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EFD" w:rsidRPr="00364B9C" w:rsidRDefault="00DD3EFD" w:rsidP="00DD3EFD">
      <w:pPr>
        <w:widowControl w:val="0"/>
        <w:spacing w:before="60" w:line="247" w:lineRule="auto"/>
        <w:ind w:firstLine="567"/>
        <w:jc w:val="both"/>
        <w:rPr>
          <w:rFonts w:eastAsia="Calibri"/>
          <w:b/>
          <w:sz w:val="28"/>
          <w:szCs w:val="28"/>
        </w:rPr>
      </w:pPr>
      <w:r w:rsidRPr="00364B9C">
        <w:rPr>
          <w:rFonts w:eastAsia="Calibri"/>
          <w:b/>
          <w:sz w:val="28"/>
          <w:szCs w:val="28"/>
        </w:rPr>
        <w:t>Мероприятия по охране окружающей среды</w:t>
      </w:r>
    </w:p>
    <w:p w:rsidR="00DD3EFD" w:rsidRPr="00364B9C" w:rsidRDefault="00DD3EFD" w:rsidP="00DD3EFD">
      <w:pPr>
        <w:numPr>
          <w:ilvl w:val="0"/>
          <w:numId w:val="2"/>
        </w:numPr>
        <w:tabs>
          <w:tab w:val="left" w:pos="822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364B9C">
        <w:rPr>
          <w:spacing w:val="4"/>
          <w:sz w:val="28"/>
          <w:szCs w:val="28"/>
        </w:rPr>
        <w:t>В проектной документации раздела не представлены</w:t>
      </w:r>
      <w:r w:rsidRPr="00364B9C">
        <w:rPr>
          <w:rFonts w:eastAsia="Calibri"/>
          <w:sz w:val="28"/>
          <w:szCs w:val="28"/>
          <w:lang w:eastAsia="en-US"/>
        </w:rPr>
        <w:t>:</w:t>
      </w:r>
    </w:p>
    <w:p w:rsidR="00DD3EFD" w:rsidRPr="00364B9C" w:rsidRDefault="00DD3EFD" w:rsidP="00DD3EFD">
      <w:pPr>
        <w:widowControl w:val="0"/>
        <w:numPr>
          <w:ilvl w:val="3"/>
          <w:numId w:val="4"/>
        </w:numPr>
        <w:tabs>
          <w:tab w:val="left" w:pos="1021"/>
          <w:tab w:val="left" w:pos="2469"/>
        </w:tabs>
        <w:ind w:left="0" w:firstLine="567"/>
        <w:jc w:val="both"/>
        <w:rPr>
          <w:bCs/>
          <w:kern w:val="32"/>
          <w:sz w:val="28"/>
          <w:szCs w:val="28"/>
        </w:rPr>
      </w:pPr>
      <w:r w:rsidRPr="00364B9C">
        <w:rPr>
          <w:bCs/>
          <w:kern w:val="32"/>
          <w:sz w:val="28"/>
          <w:szCs w:val="28"/>
        </w:rPr>
        <w:t>Решение органа охраны объектов культурного наследия (Комитета по культуре Курской области о возможности проведения работ согласно заключения историко-культурной экспертизы в отношении объекта экспертизы «Реконструкция Курского государственного цирка. 3-й пусковой комплекс, г. Курск» (статьи 28, 30, 31, 32 Федерального закона от 25.06.2002 № 73-ФЗ «Об объектах культурного наследия (памятниках истории и культуры) народов Российской Федерации»).</w:t>
      </w:r>
    </w:p>
    <w:p w:rsidR="00DD3EFD" w:rsidRPr="00364B9C" w:rsidRDefault="00DD3EFD" w:rsidP="00DD3EFD">
      <w:pPr>
        <w:widowControl w:val="0"/>
        <w:numPr>
          <w:ilvl w:val="3"/>
          <w:numId w:val="4"/>
        </w:numPr>
        <w:tabs>
          <w:tab w:val="left" w:pos="1021"/>
          <w:tab w:val="left" w:pos="2469"/>
        </w:tabs>
        <w:ind w:left="0" w:firstLine="567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К</w:t>
      </w:r>
      <w:r w:rsidRPr="00364B9C">
        <w:rPr>
          <w:bCs/>
          <w:kern w:val="32"/>
          <w:sz w:val="28"/>
          <w:szCs w:val="28"/>
        </w:rPr>
        <w:t>опии действующих нормативов на выброс загрязняющих веществ в атмосферный воздух («Разрешение на выброс») действующего предприятия (Курского государственного цирка), что не позволяет проводить сравнительный анализ допустимости увеличения воздействия проектируемого объекта на атмосферный воздух (ст</w:t>
      </w:r>
      <w:r>
        <w:rPr>
          <w:bCs/>
          <w:kern w:val="32"/>
          <w:sz w:val="28"/>
          <w:szCs w:val="28"/>
        </w:rPr>
        <w:t>атья</w:t>
      </w:r>
      <w:r w:rsidRPr="00364B9C">
        <w:rPr>
          <w:bCs/>
          <w:kern w:val="32"/>
          <w:sz w:val="28"/>
          <w:szCs w:val="28"/>
        </w:rPr>
        <w:t xml:space="preserve"> 23 Федерального закона от 10.01.2002 № 7-ФЗ «Об охране окружающей среды»</w:t>
      </w:r>
      <w:r>
        <w:rPr>
          <w:bCs/>
          <w:kern w:val="32"/>
          <w:sz w:val="28"/>
          <w:szCs w:val="28"/>
        </w:rPr>
        <w:t>,</w:t>
      </w:r>
      <w:r w:rsidRPr="00364B9C">
        <w:rPr>
          <w:bCs/>
          <w:kern w:val="32"/>
          <w:sz w:val="28"/>
          <w:szCs w:val="28"/>
        </w:rPr>
        <w:t xml:space="preserve"> ст</w:t>
      </w:r>
      <w:r>
        <w:rPr>
          <w:bCs/>
          <w:kern w:val="32"/>
          <w:sz w:val="28"/>
          <w:szCs w:val="28"/>
        </w:rPr>
        <w:t>атьи</w:t>
      </w:r>
      <w:r w:rsidRPr="00364B9C">
        <w:rPr>
          <w:bCs/>
          <w:kern w:val="32"/>
          <w:sz w:val="28"/>
          <w:szCs w:val="28"/>
        </w:rPr>
        <w:t xml:space="preserve"> 12, 14, 16 Федерального закона от 04.05.1999 № 96-ФЗ «Об охране атмосферного воздуха»</w:t>
      </w:r>
      <w:r>
        <w:rPr>
          <w:bCs/>
          <w:kern w:val="32"/>
          <w:sz w:val="28"/>
          <w:szCs w:val="28"/>
        </w:rPr>
        <w:t>,</w:t>
      </w:r>
      <w:r w:rsidRPr="00364B9C">
        <w:rPr>
          <w:bCs/>
          <w:kern w:val="32"/>
          <w:sz w:val="28"/>
          <w:szCs w:val="28"/>
        </w:rPr>
        <w:t xml:space="preserve"> Приказ Минприроды России от 31.10.2008 № 288 «Об утверждении административного регламента Федеральной службы по экологическому, технологическому и атомному надзору по исполнению государственной функции по выдаче разрешений на выбросы, сбросы загрязняющих веществ в окружающую среду»).</w:t>
      </w:r>
    </w:p>
    <w:p w:rsidR="00DD3EFD" w:rsidRPr="00364B9C" w:rsidRDefault="00DD3EFD" w:rsidP="00DD3EFD">
      <w:pPr>
        <w:widowControl w:val="0"/>
        <w:numPr>
          <w:ilvl w:val="3"/>
          <w:numId w:val="4"/>
        </w:numPr>
        <w:tabs>
          <w:tab w:val="left" w:pos="1021"/>
          <w:tab w:val="left" w:pos="2469"/>
        </w:tabs>
        <w:ind w:left="0" w:firstLine="567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К</w:t>
      </w:r>
      <w:r w:rsidRPr="00364B9C">
        <w:rPr>
          <w:bCs/>
          <w:kern w:val="32"/>
          <w:sz w:val="28"/>
          <w:szCs w:val="28"/>
        </w:rPr>
        <w:t>опии оформленн</w:t>
      </w:r>
      <w:r>
        <w:rPr>
          <w:bCs/>
          <w:kern w:val="32"/>
          <w:sz w:val="28"/>
          <w:szCs w:val="28"/>
        </w:rPr>
        <w:t>ого</w:t>
      </w:r>
      <w:r w:rsidRPr="00364B9C">
        <w:rPr>
          <w:bCs/>
          <w:kern w:val="32"/>
          <w:sz w:val="28"/>
          <w:szCs w:val="28"/>
        </w:rPr>
        <w:t xml:space="preserve"> в установленном порядке «Документа об утверждении нормативов образования отходов и лимитов на их размещение» (с обязательным приложением табличной формы) действующего предприятия (Курского государственного цирка), что не позволяет проводить сравнительный анализ проектных решений в период до и после технического перевооружения объекта в части отходов производства </w:t>
      </w:r>
      <w:r>
        <w:rPr>
          <w:bCs/>
          <w:kern w:val="32"/>
          <w:sz w:val="28"/>
          <w:szCs w:val="28"/>
        </w:rPr>
        <w:t>(</w:t>
      </w:r>
      <w:r w:rsidRPr="00364B9C">
        <w:rPr>
          <w:bCs/>
          <w:kern w:val="32"/>
          <w:sz w:val="28"/>
          <w:szCs w:val="28"/>
        </w:rPr>
        <w:t>ст</w:t>
      </w:r>
      <w:r>
        <w:rPr>
          <w:bCs/>
          <w:kern w:val="32"/>
          <w:sz w:val="28"/>
          <w:szCs w:val="28"/>
        </w:rPr>
        <w:t>атьи</w:t>
      </w:r>
      <w:r w:rsidRPr="00364B9C">
        <w:rPr>
          <w:bCs/>
          <w:kern w:val="32"/>
          <w:sz w:val="28"/>
          <w:szCs w:val="28"/>
        </w:rPr>
        <w:t xml:space="preserve"> 10, 14, 18, 19 Федерального закона от 24.06.1998 г № 89-ФЗ «Об отходах производства и потребления»</w:t>
      </w:r>
      <w:r>
        <w:rPr>
          <w:bCs/>
          <w:kern w:val="32"/>
          <w:sz w:val="28"/>
          <w:szCs w:val="28"/>
        </w:rPr>
        <w:t>)</w:t>
      </w:r>
      <w:r w:rsidRPr="00364B9C">
        <w:rPr>
          <w:bCs/>
          <w:kern w:val="32"/>
          <w:sz w:val="28"/>
          <w:szCs w:val="28"/>
        </w:rPr>
        <w:t>.</w:t>
      </w:r>
    </w:p>
    <w:p w:rsidR="00DD3EFD" w:rsidRPr="00D445D8" w:rsidRDefault="00DD3EFD" w:rsidP="00DD3EFD">
      <w:pPr>
        <w:widowControl w:val="0"/>
        <w:numPr>
          <w:ilvl w:val="3"/>
          <w:numId w:val="4"/>
        </w:numPr>
        <w:tabs>
          <w:tab w:val="left" w:pos="1021"/>
          <w:tab w:val="left" w:pos="2469"/>
        </w:tabs>
        <w:ind w:left="0" w:firstLine="567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К</w:t>
      </w:r>
      <w:r w:rsidRPr="00364B9C">
        <w:rPr>
          <w:bCs/>
          <w:kern w:val="32"/>
          <w:sz w:val="28"/>
          <w:szCs w:val="28"/>
        </w:rPr>
        <w:t xml:space="preserve">опии «Лицензий на деятельность по сбору, использованию, </w:t>
      </w:r>
      <w:r w:rsidRPr="00D445D8">
        <w:rPr>
          <w:bCs/>
          <w:kern w:val="32"/>
          <w:sz w:val="28"/>
          <w:szCs w:val="28"/>
        </w:rPr>
        <w:t>обезвреживанию, транспортировке, размещению опасных отходов» (с обязательными приложениями) предприятий, планируемых к приему отходов на стадии строительства, согласно требований статьи 9 Федерального закона от 24.06.1998 г № 89-ФЗ «Об отходах производства и потребления», Федерального закона от 08.08.2001 № 128-ФЗ «О лицензировании отдельных видов деятельности».</w:t>
      </w:r>
    </w:p>
    <w:p w:rsidR="00DD3EFD" w:rsidRPr="00D445D8" w:rsidRDefault="00DD3EFD" w:rsidP="00DD3EFD">
      <w:pPr>
        <w:numPr>
          <w:ilvl w:val="0"/>
          <w:numId w:val="2"/>
        </w:numPr>
        <w:tabs>
          <w:tab w:val="left" w:pos="822"/>
        </w:tabs>
        <w:ind w:left="0" w:firstLine="567"/>
        <w:jc w:val="both"/>
        <w:rPr>
          <w:spacing w:val="4"/>
          <w:sz w:val="28"/>
          <w:szCs w:val="28"/>
        </w:rPr>
      </w:pPr>
      <w:r w:rsidRPr="00D445D8">
        <w:rPr>
          <w:spacing w:val="4"/>
          <w:sz w:val="28"/>
          <w:szCs w:val="28"/>
        </w:rPr>
        <w:t>В проектной документации имеются разночтения по численным значениям площади земельного участка в томе 1 (лист 15) и томе 8 (подраздел 1.2.2). Следует привести в соответствие показатели площади земельного участка.</w:t>
      </w:r>
    </w:p>
    <w:p w:rsidR="00DD3EFD" w:rsidRPr="00C07E16" w:rsidRDefault="00DD3EFD" w:rsidP="00DD3EFD">
      <w:pPr>
        <w:numPr>
          <w:ilvl w:val="0"/>
          <w:numId w:val="2"/>
        </w:numPr>
        <w:tabs>
          <w:tab w:val="left" w:pos="822"/>
        </w:tabs>
        <w:ind w:left="0" w:firstLine="567"/>
        <w:jc w:val="both"/>
        <w:rPr>
          <w:spacing w:val="4"/>
          <w:sz w:val="28"/>
          <w:szCs w:val="28"/>
        </w:rPr>
      </w:pPr>
      <w:r w:rsidRPr="00D445D8">
        <w:rPr>
          <w:spacing w:val="4"/>
          <w:sz w:val="28"/>
          <w:szCs w:val="28"/>
        </w:rPr>
        <w:t>Подраздел «Мероприятия по охране и рациональному использованию земельных ресурсов и почвенного покрова» выполнен в недостаточном объеме, не представлены обоснованные количества по снимаемому и</w:t>
      </w:r>
      <w:r w:rsidRPr="00C07E16">
        <w:rPr>
          <w:spacing w:val="4"/>
          <w:sz w:val="28"/>
          <w:szCs w:val="28"/>
        </w:rPr>
        <w:t xml:space="preserve"> используемому почвенному покрову, не представлено </w:t>
      </w:r>
      <w:r w:rsidRPr="00C07E16">
        <w:rPr>
          <w:spacing w:val="4"/>
          <w:sz w:val="28"/>
          <w:szCs w:val="28"/>
        </w:rPr>
        <w:lastRenderedPageBreak/>
        <w:t>обоснование качества и количеств</w:t>
      </w:r>
      <w:r>
        <w:rPr>
          <w:spacing w:val="4"/>
          <w:sz w:val="28"/>
          <w:szCs w:val="28"/>
        </w:rPr>
        <w:t>а</w:t>
      </w:r>
      <w:r w:rsidRPr="00C07E16">
        <w:rPr>
          <w:spacing w:val="4"/>
          <w:sz w:val="28"/>
          <w:szCs w:val="28"/>
        </w:rPr>
        <w:t xml:space="preserve"> изымаемых грунтов, дальнейшее их использование (п</w:t>
      </w:r>
      <w:r>
        <w:rPr>
          <w:spacing w:val="4"/>
          <w:sz w:val="28"/>
          <w:szCs w:val="28"/>
        </w:rPr>
        <w:t>ункт</w:t>
      </w:r>
      <w:r w:rsidRPr="00C07E16">
        <w:rPr>
          <w:spacing w:val="4"/>
          <w:sz w:val="28"/>
          <w:szCs w:val="28"/>
        </w:rPr>
        <w:t xml:space="preserve"> 25 </w:t>
      </w:r>
      <w:r>
        <w:rPr>
          <w:spacing w:val="4"/>
          <w:sz w:val="28"/>
          <w:szCs w:val="28"/>
        </w:rPr>
        <w:t>«</w:t>
      </w:r>
      <w:r w:rsidRPr="00C07E16">
        <w:rPr>
          <w:spacing w:val="4"/>
          <w:sz w:val="28"/>
          <w:szCs w:val="28"/>
        </w:rPr>
        <w:t>б</w:t>
      </w:r>
      <w:r>
        <w:rPr>
          <w:spacing w:val="4"/>
          <w:sz w:val="28"/>
          <w:szCs w:val="28"/>
        </w:rPr>
        <w:t>»</w:t>
      </w:r>
      <w:r w:rsidRPr="00C07E16">
        <w:rPr>
          <w:spacing w:val="4"/>
          <w:sz w:val="28"/>
          <w:szCs w:val="28"/>
        </w:rPr>
        <w:t xml:space="preserve"> Положения).</w:t>
      </w:r>
    </w:p>
    <w:p w:rsidR="00DD3EFD" w:rsidRPr="001E58DA" w:rsidRDefault="00DD3EFD" w:rsidP="00DD3EFD">
      <w:pPr>
        <w:numPr>
          <w:ilvl w:val="0"/>
          <w:numId w:val="2"/>
        </w:numPr>
        <w:tabs>
          <w:tab w:val="left" w:pos="822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составе проектной документации раздела отсутствует</w:t>
      </w:r>
      <w:r w:rsidRPr="001E58DA">
        <w:rPr>
          <w:rFonts w:eastAsia="Calibri"/>
          <w:sz w:val="28"/>
          <w:szCs w:val="28"/>
          <w:lang w:eastAsia="en-US"/>
        </w:rPr>
        <w:t xml:space="preserve"> подраздел «Мероприятия по охране недр» (п</w:t>
      </w:r>
      <w:r>
        <w:rPr>
          <w:rFonts w:eastAsia="Calibri"/>
          <w:sz w:val="28"/>
          <w:szCs w:val="28"/>
          <w:lang w:eastAsia="en-US"/>
        </w:rPr>
        <w:t>ункт</w:t>
      </w:r>
      <w:r w:rsidRPr="001E58DA">
        <w:rPr>
          <w:rFonts w:eastAsia="Calibri"/>
          <w:sz w:val="28"/>
          <w:szCs w:val="28"/>
          <w:lang w:eastAsia="en-US"/>
        </w:rPr>
        <w:t xml:space="preserve"> 25 </w:t>
      </w:r>
      <w:r>
        <w:rPr>
          <w:rFonts w:eastAsia="Calibri"/>
          <w:sz w:val="28"/>
          <w:szCs w:val="28"/>
          <w:lang w:eastAsia="en-US"/>
        </w:rPr>
        <w:t>«</w:t>
      </w:r>
      <w:r w:rsidRPr="001E58DA"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>»</w:t>
      </w:r>
      <w:r w:rsidRPr="001E58DA">
        <w:rPr>
          <w:rFonts w:eastAsia="Calibri"/>
          <w:sz w:val="28"/>
          <w:szCs w:val="28"/>
          <w:lang w:eastAsia="en-US"/>
        </w:rPr>
        <w:t xml:space="preserve"> Положения).</w:t>
      </w:r>
    </w:p>
    <w:p w:rsidR="00DD3EFD" w:rsidRPr="001E58DA" w:rsidRDefault="00DD3EFD" w:rsidP="00DD3EFD">
      <w:pPr>
        <w:numPr>
          <w:ilvl w:val="0"/>
          <w:numId w:val="2"/>
        </w:numPr>
        <w:tabs>
          <w:tab w:val="left" w:pos="822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</w:t>
      </w:r>
      <w:r w:rsidRPr="001E58DA">
        <w:rPr>
          <w:rFonts w:eastAsia="Calibri"/>
          <w:sz w:val="28"/>
          <w:szCs w:val="28"/>
          <w:lang w:eastAsia="en-US"/>
        </w:rPr>
        <w:t>исленные значения количеств отходов, образующихся на стадии строительства по расчетам (том 8, стр. 44</w:t>
      </w:r>
      <w:r>
        <w:rPr>
          <w:rFonts w:eastAsia="Calibri"/>
          <w:sz w:val="28"/>
          <w:szCs w:val="28"/>
          <w:lang w:eastAsia="en-US"/>
        </w:rPr>
        <w:t>÷</w:t>
      </w:r>
      <w:r w:rsidRPr="001E58DA">
        <w:rPr>
          <w:rFonts w:eastAsia="Calibri"/>
          <w:sz w:val="28"/>
          <w:szCs w:val="28"/>
          <w:lang w:eastAsia="en-US"/>
        </w:rPr>
        <w:t xml:space="preserve">46) </w:t>
      </w:r>
      <w:r>
        <w:rPr>
          <w:rFonts w:eastAsia="Calibri"/>
          <w:sz w:val="28"/>
          <w:szCs w:val="28"/>
          <w:lang w:eastAsia="en-US"/>
        </w:rPr>
        <w:t>н</w:t>
      </w:r>
      <w:r w:rsidRPr="001E58DA">
        <w:rPr>
          <w:rFonts w:eastAsia="Calibri"/>
          <w:sz w:val="28"/>
          <w:szCs w:val="28"/>
          <w:lang w:eastAsia="en-US"/>
        </w:rPr>
        <w:t>е совпадают с количествами отходов, представленных в таблице 2.4.4 (том 8, стр.48</w:t>
      </w:r>
      <w:r>
        <w:rPr>
          <w:rFonts w:eastAsia="Calibri"/>
          <w:sz w:val="28"/>
          <w:szCs w:val="28"/>
          <w:lang w:eastAsia="en-US"/>
        </w:rPr>
        <w:t>÷</w:t>
      </w:r>
      <w:r w:rsidRPr="001E58DA">
        <w:rPr>
          <w:rFonts w:eastAsia="Calibri"/>
          <w:sz w:val="28"/>
          <w:szCs w:val="28"/>
          <w:lang w:eastAsia="en-US"/>
        </w:rPr>
        <w:t>49)</w:t>
      </w:r>
      <w:r>
        <w:rPr>
          <w:rFonts w:eastAsia="Calibri"/>
          <w:sz w:val="28"/>
          <w:szCs w:val="28"/>
          <w:lang w:eastAsia="en-US"/>
        </w:rPr>
        <w:t>,</w:t>
      </w:r>
      <w:r w:rsidRPr="001E58DA">
        <w:rPr>
          <w:rFonts w:eastAsia="Calibri"/>
          <w:sz w:val="28"/>
          <w:szCs w:val="28"/>
          <w:lang w:eastAsia="en-US"/>
        </w:rPr>
        <w:t xml:space="preserve"> и с расчетами отходов в табл</w:t>
      </w:r>
      <w:r>
        <w:rPr>
          <w:rFonts w:eastAsia="Calibri"/>
          <w:sz w:val="28"/>
          <w:szCs w:val="28"/>
          <w:lang w:eastAsia="en-US"/>
        </w:rPr>
        <w:t>ице</w:t>
      </w:r>
      <w:r w:rsidRPr="001E58DA">
        <w:rPr>
          <w:rFonts w:eastAsia="Calibri"/>
          <w:sz w:val="28"/>
          <w:szCs w:val="28"/>
          <w:lang w:eastAsia="en-US"/>
        </w:rPr>
        <w:t xml:space="preserve"> 2.7.2 (том 8, стр. 55). </w:t>
      </w:r>
      <w:r w:rsidRPr="00C07E16">
        <w:rPr>
          <w:spacing w:val="4"/>
          <w:sz w:val="28"/>
          <w:szCs w:val="28"/>
        </w:rPr>
        <w:t xml:space="preserve">Следует привести </w:t>
      </w:r>
      <w:r>
        <w:rPr>
          <w:spacing w:val="4"/>
          <w:sz w:val="28"/>
          <w:szCs w:val="28"/>
        </w:rPr>
        <w:t xml:space="preserve">сведения об отходах </w:t>
      </w:r>
      <w:r w:rsidRPr="00C07E16">
        <w:rPr>
          <w:spacing w:val="4"/>
          <w:sz w:val="28"/>
          <w:szCs w:val="28"/>
        </w:rPr>
        <w:t>в соответствие</w:t>
      </w:r>
      <w:r w:rsidRPr="001E58DA">
        <w:rPr>
          <w:rFonts w:eastAsia="Calibri"/>
          <w:sz w:val="28"/>
          <w:szCs w:val="28"/>
          <w:lang w:eastAsia="en-US"/>
        </w:rPr>
        <w:t>.</w:t>
      </w:r>
    </w:p>
    <w:p w:rsidR="00DD3EFD" w:rsidRPr="00D445D8" w:rsidRDefault="00DD3EFD" w:rsidP="00DD3EFD">
      <w:pPr>
        <w:numPr>
          <w:ilvl w:val="0"/>
          <w:numId w:val="2"/>
        </w:numPr>
        <w:tabs>
          <w:tab w:val="left" w:pos="822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D445D8">
        <w:rPr>
          <w:rFonts w:eastAsia="Calibri"/>
          <w:sz w:val="28"/>
          <w:szCs w:val="28"/>
          <w:lang w:eastAsia="en-US"/>
        </w:rPr>
        <w:t xml:space="preserve">В проектной документации раздела не представлены проектные решения по водоснабжению и водоотведению, договора существующего предприятия (Курского государственного цирка) на водоснабжение и водоотведение (пункт 8.19 </w:t>
      </w:r>
      <w:proofErr w:type="spellStart"/>
      <w:r w:rsidRPr="00D445D8">
        <w:rPr>
          <w:rFonts w:eastAsia="Calibri"/>
          <w:sz w:val="28"/>
          <w:szCs w:val="28"/>
          <w:lang w:eastAsia="en-US"/>
        </w:rPr>
        <w:t>СНиП</w:t>
      </w:r>
      <w:proofErr w:type="spellEnd"/>
      <w:r w:rsidRPr="00D445D8">
        <w:rPr>
          <w:rFonts w:eastAsia="Calibri"/>
          <w:sz w:val="28"/>
          <w:szCs w:val="28"/>
          <w:lang w:eastAsia="en-US"/>
        </w:rPr>
        <w:t xml:space="preserve"> 11-02-96, пункт 6.6 СП 11-102-97, пункт25 «а» Положения).</w:t>
      </w:r>
    </w:p>
    <w:p w:rsidR="00DD3EFD" w:rsidRPr="00D445D8" w:rsidRDefault="00DD3EFD" w:rsidP="00DD3EFD">
      <w:pPr>
        <w:numPr>
          <w:ilvl w:val="0"/>
          <w:numId w:val="2"/>
        </w:numPr>
        <w:tabs>
          <w:tab w:val="left" w:pos="822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D445D8">
        <w:rPr>
          <w:rFonts w:eastAsia="Calibri"/>
          <w:sz w:val="28"/>
          <w:szCs w:val="28"/>
          <w:lang w:eastAsia="en-US"/>
        </w:rPr>
        <w:t>Не представлены сведения по объемам водопотребления, водоотведения на период строительства (м</w:t>
      </w:r>
      <w:r w:rsidRPr="00D445D8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D445D8">
        <w:rPr>
          <w:rFonts w:eastAsia="Calibri"/>
          <w:sz w:val="28"/>
          <w:szCs w:val="28"/>
          <w:lang w:eastAsia="en-US"/>
        </w:rPr>
        <w:t>/час, м</w:t>
      </w:r>
      <w:r w:rsidRPr="00D445D8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D445D8">
        <w:rPr>
          <w:rFonts w:eastAsia="Calibri"/>
          <w:sz w:val="28"/>
          <w:szCs w:val="28"/>
          <w:lang w:eastAsia="en-US"/>
        </w:rPr>
        <w:t>/сутки, м</w:t>
      </w:r>
      <w:r w:rsidRPr="00D445D8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D445D8">
        <w:rPr>
          <w:rFonts w:eastAsia="Calibri"/>
          <w:sz w:val="28"/>
          <w:szCs w:val="28"/>
          <w:lang w:eastAsia="en-US"/>
        </w:rPr>
        <w:t>/месяц) и не обоснованы источники водоснабжения, объекты водоотведения, состав отводимых вод (п</w:t>
      </w:r>
      <w:r>
        <w:rPr>
          <w:rFonts w:eastAsia="Calibri"/>
          <w:sz w:val="28"/>
          <w:szCs w:val="28"/>
          <w:lang w:eastAsia="en-US"/>
        </w:rPr>
        <w:t xml:space="preserve">ункт </w:t>
      </w:r>
      <w:r w:rsidRPr="00D445D8">
        <w:rPr>
          <w:rFonts w:eastAsia="Calibri"/>
          <w:sz w:val="28"/>
          <w:szCs w:val="28"/>
          <w:lang w:eastAsia="en-US"/>
        </w:rPr>
        <w:t>2 ст</w:t>
      </w:r>
      <w:r>
        <w:rPr>
          <w:rFonts w:eastAsia="Calibri"/>
          <w:sz w:val="28"/>
          <w:szCs w:val="28"/>
          <w:lang w:eastAsia="en-US"/>
        </w:rPr>
        <w:t>атьи</w:t>
      </w:r>
      <w:r w:rsidRPr="00D445D8">
        <w:rPr>
          <w:rFonts w:eastAsia="Calibri"/>
          <w:sz w:val="28"/>
          <w:szCs w:val="28"/>
          <w:lang w:eastAsia="en-US"/>
        </w:rPr>
        <w:t xml:space="preserve"> 46 Федерального закона от 10.01.2002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445D8">
        <w:rPr>
          <w:rFonts w:eastAsia="Calibri"/>
          <w:sz w:val="28"/>
          <w:szCs w:val="28"/>
          <w:lang w:eastAsia="en-US"/>
        </w:rPr>
        <w:t>7-ФЗ</w:t>
      </w:r>
      <w:r>
        <w:rPr>
          <w:rFonts w:eastAsia="Calibri"/>
          <w:sz w:val="28"/>
          <w:szCs w:val="28"/>
          <w:lang w:eastAsia="en-US"/>
        </w:rPr>
        <w:t>,</w:t>
      </w:r>
      <w:r w:rsidRPr="00D445D8">
        <w:rPr>
          <w:rFonts w:eastAsia="Calibri"/>
          <w:sz w:val="28"/>
          <w:szCs w:val="28"/>
          <w:lang w:eastAsia="en-US"/>
        </w:rPr>
        <w:t xml:space="preserve"> п</w:t>
      </w:r>
      <w:r>
        <w:rPr>
          <w:rFonts w:eastAsia="Calibri"/>
          <w:sz w:val="28"/>
          <w:szCs w:val="28"/>
          <w:lang w:eastAsia="en-US"/>
        </w:rPr>
        <w:t>ункт</w:t>
      </w:r>
      <w:r w:rsidRPr="00D445D8">
        <w:rPr>
          <w:rFonts w:eastAsia="Calibri"/>
          <w:sz w:val="28"/>
          <w:szCs w:val="28"/>
          <w:lang w:eastAsia="en-US"/>
        </w:rPr>
        <w:t xml:space="preserve"> 1 ст</w:t>
      </w:r>
      <w:r>
        <w:rPr>
          <w:rFonts w:eastAsia="Calibri"/>
          <w:sz w:val="28"/>
          <w:szCs w:val="28"/>
          <w:lang w:eastAsia="en-US"/>
        </w:rPr>
        <w:t>атьи</w:t>
      </w:r>
      <w:r w:rsidRPr="00D445D8">
        <w:rPr>
          <w:rFonts w:eastAsia="Calibri"/>
          <w:sz w:val="28"/>
          <w:szCs w:val="28"/>
          <w:lang w:eastAsia="en-US"/>
        </w:rPr>
        <w:t xml:space="preserve"> 56 Федерального закона от 03.06.2006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445D8">
        <w:rPr>
          <w:rFonts w:eastAsia="Calibri"/>
          <w:sz w:val="28"/>
          <w:szCs w:val="28"/>
          <w:lang w:eastAsia="en-US"/>
        </w:rPr>
        <w:t>74-ФЗ «Водный кодекс Российской Федерации», п</w:t>
      </w:r>
      <w:r>
        <w:rPr>
          <w:rFonts w:eastAsia="Calibri"/>
          <w:sz w:val="28"/>
          <w:szCs w:val="28"/>
          <w:lang w:eastAsia="en-US"/>
        </w:rPr>
        <w:t>ункты</w:t>
      </w:r>
      <w:r w:rsidRPr="00D445D8">
        <w:rPr>
          <w:rFonts w:eastAsia="Calibri"/>
          <w:sz w:val="28"/>
          <w:szCs w:val="28"/>
          <w:lang w:eastAsia="en-US"/>
        </w:rPr>
        <w:t xml:space="preserve"> 4.9, 4.11, 7.1.1  СП 32.13330.2012  «Канализа</w:t>
      </w:r>
      <w:r>
        <w:rPr>
          <w:rFonts w:eastAsia="Calibri"/>
          <w:sz w:val="28"/>
          <w:szCs w:val="28"/>
          <w:lang w:eastAsia="en-US"/>
        </w:rPr>
        <w:t>ция. Наружные сети и сооружения»</w:t>
      </w:r>
      <w:r w:rsidRPr="00D445D8">
        <w:rPr>
          <w:rFonts w:eastAsia="Calibri"/>
          <w:sz w:val="28"/>
          <w:szCs w:val="28"/>
          <w:lang w:eastAsia="en-US"/>
        </w:rPr>
        <w:t>).</w:t>
      </w:r>
    </w:p>
    <w:p w:rsidR="00DD3EFD" w:rsidRPr="00D35A74" w:rsidRDefault="00DD3EFD" w:rsidP="00DD3EFD">
      <w:pPr>
        <w:numPr>
          <w:ilvl w:val="0"/>
          <w:numId w:val="2"/>
        </w:numPr>
        <w:tabs>
          <w:tab w:val="left" w:pos="822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D35A74">
        <w:rPr>
          <w:rFonts w:eastAsia="Calibri"/>
          <w:sz w:val="28"/>
          <w:szCs w:val="28"/>
          <w:lang w:eastAsia="en-US"/>
        </w:rPr>
        <w:t>В исходно-разрешительной и проектной документации не представлены технические условия на отведение поверхностного стока на период строительства (пункт 11 статьи 48 Градостроительного кодекса Российской Федерации).</w:t>
      </w:r>
    </w:p>
    <w:p w:rsidR="00DD3EFD" w:rsidRPr="00D445D8" w:rsidRDefault="00DD3EFD" w:rsidP="00DD3EFD">
      <w:pPr>
        <w:numPr>
          <w:ilvl w:val="0"/>
          <w:numId w:val="2"/>
        </w:numPr>
        <w:tabs>
          <w:tab w:val="left" w:pos="822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D445D8">
        <w:rPr>
          <w:rFonts w:eastAsia="Calibri"/>
          <w:sz w:val="28"/>
          <w:szCs w:val="28"/>
          <w:lang w:eastAsia="en-US"/>
        </w:rPr>
        <w:t>В разделе ПМООС (том 8, стр.54-55) расчет платежей за размещение отходов выполнен некорректно в части отсутствия понижающего коэффициента «ноль» за образование и дальнейшее неиспользование отходов, являющихся вторичными материальными ресурсами («лом и отходы, содержащие незагрязненные черные металлы в виде изделий, кусков, несортированные», «лом бетонных изделий, отходы бетона в кусковой форме», «лом строительного кирпича незагрязненный», «Отходы цемента в кусковой форме»). Следует внести необходимые изменения.</w:t>
      </w:r>
    </w:p>
    <w:p w:rsidR="00DD3EFD" w:rsidRPr="00D445D8" w:rsidRDefault="00DD3EFD" w:rsidP="00DD3EFD">
      <w:pPr>
        <w:numPr>
          <w:ilvl w:val="0"/>
          <w:numId w:val="2"/>
        </w:numPr>
        <w:tabs>
          <w:tab w:val="left" w:pos="822"/>
          <w:tab w:val="left" w:pos="947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D445D8">
        <w:rPr>
          <w:rFonts w:eastAsia="Calibri"/>
          <w:sz w:val="28"/>
          <w:szCs w:val="28"/>
          <w:lang w:eastAsia="en-US"/>
        </w:rPr>
        <w:t>В проектной документации раздела подраздел 2.7 «Перечень и расчет затрат на реализацию природоохранный мероприятий» не содержит обоснований по наличию либо отсутствию затрат на природоохранное оборудование, компенсационные выплаты, включая «Площадки временного накопления отходов», «Озеленение».</w:t>
      </w:r>
    </w:p>
    <w:p w:rsidR="00DD3EFD" w:rsidRPr="00B16334" w:rsidRDefault="00DD3EFD" w:rsidP="00DD3EFD">
      <w:pPr>
        <w:widowControl w:val="0"/>
        <w:spacing w:before="60"/>
        <w:ind w:firstLine="567"/>
        <w:jc w:val="both"/>
        <w:rPr>
          <w:rFonts w:eastAsia="Calibri"/>
          <w:b/>
          <w:sz w:val="28"/>
          <w:szCs w:val="28"/>
        </w:rPr>
      </w:pPr>
      <w:r w:rsidRPr="00B16334">
        <w:rPr>
          <w:rFonts w:eastAsia="Calibri"/>
          <w:b/>
          <w:sz w:val="28"/>
          <w:szCs w:val="28"/>
        </w:rPr>
        <w:t>Мероприятия по обеспечению санитарно-эпидемиологического благополучия населения и работающих</w:t>
      </w:r>
    </w:p>
    <w:p w:rsidR="00DD3EFD" w:rsidRPr="00B16334" w:rsidRDefault="00DD3EFD" w:rsidP="00DD3EFD">
      <w:pPr>
        <w:numPr>
          <w:ilvl w:val="0"/>
          <w:numId w:val="1"/>
        </w:numPr>
        <w:shd w:val="clear" w:color="auto" w:fill="FFFFFF"/>
        <w:tabs>
          <w:tab w:val="left" w:pos="822"/>
        </w:tabs>
        <w:ind w:left="0" w:firstLine="567"/>
        <w:jc w:val="both"/>
        <w:rPr>
          <w:spacing w:val="4"/>
          <w:sz w:val="28"/>
          <w:szCs w:val="28"/>
        </w:rPr>
      </w:pPr>
      <w:r w:rsidRPr="00B16334">
        <w:rPr>
          <w:spacing w:val="4"/>
          <w:sz w:val="28"/>
          <w:szCs w:val="28"/>
        </w:rPr>
        <w:t>В проектной документации раздела не представлен ситуационный план района строительства с указанием границ земельного участка, предоставленного для размещения объекта капитального строительства, с обозначением всех зон возможного ограничения застройки (в т</w:t>
      </w:r>
      <w:r>
        <w:rPr>
          <w:spacing w:val="4"/>
          <w:sz w:val="28"/>
          <w:szCs w:val="28"/>
        </w:rPr>
        <w:t xml:space="preserve">ом </w:t>
      </w:r>
      <w:r w:rsidRPr="00B16334">
        <w:rPr>
          <w:spacing w:val="4"/>
          <w:sz w:val="28"/>
          <w:szCs w:val="28"/>
        </w:rPr>
        <w:t>ч</w:t>
      </w:r>
      <w:r>
        <w:rPr>
          <w:spacing w:val="4"/>
          <w:sz w:val="28"/>
          <w:szCs w:val="28"/>
        </w:rPr>
        <w:t>исле</w:t>
      </w:r>
      <w:r w:rsidRPr="00B16334">
        <w:rPr>
          <w:spacing w:val="4"/>
          <w:sz w:val="28"/>
          <w:szCs w:val="28"/>
        </w:rPr>
        <w:t xml:space="preserve"> зон санитарной охраны источников питьевого водоснабжения, </w:t>
      </w:r>
      <w:r w:rsidRPr="00B16334">
        <w:rPr>
          <w:spacing w:val="4"/>
          <w:sz w:val="28"/>
          <w:szCs w:val="28"/>
        </w:rPr>
        <w:lastRenderedPageBreak/>
        <w:t>определённых по результатам сведений от уполномоченных органов)</w:t>
      </w:r>
      <w:r>
        <w:rPr>
          <w:spacing w:val="4"/>
          <w:sz w:val="28"/>
          <w:szCs w:val="28"/>
        </w:rPr>
        <w:t>,</w:t>
      </w:r>
      <w:r w:rsidRPr="00B16334">
        <w:rPr>
          <w:spacing w:val="4"/>
          <w:sz w:val="28"/>
          <w:szCs w:val="28"/>
        </w:rPr>
        <w:t xml:space="preserve"> расчетные точки при оценке химического и физического воздействия на атмосферный воздух (</w:t>
      </w:r>
      <w:r>
        <w:rPr>
          <w:spacing w:val="4"/>
          <w:sz w:val="28"/>
          <w:szCs w:val="28"/>
        </w:rPr>
        <w:t>пункт</w:t>
      </w:r>
      <w:r w:rsidRPr="00B16334">
        <w:rPr>
          <w:spacing w:val="4"/>
          <w:sz w:val="28"/>
          <w:szCs w:val="28"/>
        </w:rPr>
        <w:t xml:space="preserve"> 25</w:t>
      </w:r>
      <w:r>
        <w:rPr>
          <w:spacing w:val="4"/>
          <w:sz w:val="28"/>
          <w:szCs w:val="28"/>
        </w:rPr>
        <w:t xml:space="preserve"> «</w:t>
      </w:r>
      <w:r w:rsidRPr="00B16334">
        <w:rPr>
          <w:spacing w:val="4"/>
          <w:sz w:val="28"/>
          <w:szCs w:val="28"/>
        </w:rPr>
        <w:t>г</w:t>
      </w:r>
      <w:r>
        <w:rPr>
          <w:spacing w:val="4"/>
          <w:sz w:val="28"/>
          <w:szCs w:val="28"/>
        </w:rPr>
        <w:t>»</w:t>
      </w:r>
      <w:r w:rsidRPr="00B16334">
        <w:rPr>
          <w:spacing w:val="4"/>
          <w:sz w:val="28"/>
          <w:szCs w:val="28"/>
        </w:rPr>
        <w:t xml:space="preserve"> Положения).</w:t>
      </w:r>
    </w:p>
    <w:p w:rsidR="00DD3EFD" w:rsidRPr="00B16334" w:rsidRDefault="00DD3EFD" w:rsidP="00DD3EFD">
      <w:pPr>
        <w:numPr>
          <w:ilvl w:val="0"/>
          <w:numId w:val="1"/>
        </w:numPr>
        <w:shd w:val="clear" w:color="auto" w:fill="FFFFFF"/>
        <w:tabs>
          <w:tab w:val="left" w:pos="822"/>
        </w:tabs>
        <w:ind w:left="0" w:firstLine="567"/>
        <w:jc w:val="both"/>
        <w:rPr>
          <w:spacing w:val="4"/>
          <w:sz w:val="28"/>
          <w:szCs w:val="28"/>
        </w:rPr>
      </w:pPr>
      <w:r w:rsidRPr="00B16334">
        <w:rPr>
          <w:spacing w:val="4"/>
          <w:sz w:val="28"/>
          <w:szCs w:val="28"/>
        </w:rPr>
        <w:t>Не представлена информация о наличии документа, подтверждающего безопасность полипропиленовых труб и другого оборудования, используемого для обустройства сетей хозяйственно-питьевого водоснабжения объекта в части его соответствия санитарно-эпидемиологическим и гигиеническим требованиям (п</w:t>
      </w:r>
      <w:r>
        <w:rPr>
          <w:spacing w:val="4"/>
          <w:sz w:val="28"/>
          <w:szCs w:val="28"/>
        </w:rPr>
        <w:t>ункт</w:t>
      </w:r>
      <w:r w:rsidRPr="00B16334">
        <w:rPr>
          <w:spacing w:val="4"/>
          <w:sz w:val="28"/>
          <w:szCs w:val="28"/>
        </w:rPr>
        <w:t xml:space="preserve"> 30 Положения о порядке осуществления государственного санитарно-эпидемиологического надзора (контроля) за лицами и транспортными средствами, пересекающими таможенную границу Таможенного союза, подконтрольными товарами, перемещаемыми через таможенную границу Таможенного союза и на территории Таможенного союза, утвержденного Решением Комиссии Таможенного союза от 28.05.2010 </w:t>
      </w:r>
      <w:r>
        <w:rPr>
          <w:spacing w:val="4"/>
          <w:sz w:val="28"/>
          <w:szCs w:val="28"/>
        </w:rPr>
        <w:t>№</w:t>
      </w:r>
      <w:r w:rsidRPr="00B16334">
        <w:rPr>
          <w:spacing w:val="4"/>
          <w:sz w:val="28"/>
          <w:szCs w:val="28"/>
        </w:rPr>
        <w:t xml:space="preserve"> 299 (ред. от 15.01.2013) «О применении санитарных мер в таможенном союзе»).</w:t>
      </w:r>
    </w:p>
    <w:p w:rsidR="00DD3EFD" w:rsidRPr="00B16334" w:rsidRDefault="00DD3EFD" w:rsidP="00DD3EFD">
      <w:pPr>
        <w:numPr>
          <w:ilvl w:val="0"/>
          <w:numId w:val="1"/>
        </w:numPr>
        <w:shd w:val="clear" w:color="auto" w:fill="FFFFFF"/>
        <w:tabs>
          <w:tab w:val="left" w:pos="822"/>
        </w:tabs>
        <w:ind w:left="0" w:firstLine="567"/>
        <w:jc w:val="both"/>
        <w:rPr>
          <w:spacing w:val="4"/>
          <w:sz w:val="28"/>
          <w:szCs w:val="28"/>
        </w:rPr>
      </w:pPr>
      <w:r w:rsidRPr="00B16334">
        <w:rPr>
          <w:spacing w:val="4"/>
          <w:sz w:val="28"/>
          <w:szCs w:val="28"/>
        </w:rPr>
        <w:t xml:space="preserve">Акустический расчет для стадии эксплуатации объекта представлен не в полном объеме </w:t>
      </w:r>
      <w:r w:rsidRPr="00B16334">
        <w:rPr>
          <w:bCs/>
          <w:kern w:val="32"/>
          <w:sz w:val="28"/>
          <w:szCs w:val="28"/>
        </w:rPr>
        <w:t>(СН 2.2.4/2.1.8.562-96 «Шум на рабочих местах, в помещениях жилых, общественных зданий и на территории жилой застройки», пункт 25 «г» Положения)</w:t>
      </w:r>
      <w:r w:rsidRPr="00B16334">
        <w:rPr>
          <w:spacing w:val="4"/>
          <w:sz w:val="28"/>
          <w:szCs w:val="28"/>
        </w:rPr>
        <w:t xml:space="preserve">: </w:t>
      </w:r>
    </w:p>
    <w:p w:rsidR="00DD3EFD" w:rsidRPr="00B16334" w:rsidRDefault="00DD3EFD" w:rsidP="00DD3EFD">
      <w:pPr>
        <w:widowControl w:val="0"/>
        <w:numPr>
          <w:ilvl w:val="0"/>
          <w:numId w:val="3"/>
        </w:numPr>
        <w:tabs>
          <w:tab w:val="left" w:pos="697"/>
          <w:tab w:val="left" w:pos="1021"/>
          <w:tab w:val="left" w:pos="2469"/>
        </w:tabs>
        <w:spacing w:line="247" w:lineRule="auto"/>
        <w:ind w:left="0" w:firstLine="567"/>
        <w:jc w:val="both"/>
        <w:rPr>
          <w:bCs/>
          <w:kern w:val="32"/>
          <w:sz w:val="28"/>
          <w:szCs w:val="28"/>
        </w:rPr>
      </w:pPr>
      <w:r w:rsidRPr="00B16334">
        <w:rPr>
          <w:bCs/>
          <w:kern w:val="32"/>
          <w:sz w:val="28"/>
          <w:szCs w:val="28"/>
        </w:rPr>
        <w:t xml:space="preserve">в расчете не учтен шум от вентиляционного оборудования; </w:t>
      </w:r>
    </w:p>
    <w:p w:rsidR="00DD3EFD" w:rsidRPr="00B16334" w:rsidRDefault="00DD3EFD" w:rsidP="00DD3EFD">
      <w:pPr>
        <w:widowControl w:val="0"/>
        <w:numPr>
          <w:ilvl w:val="0"/>
          <w:numId w:val="3"/>
        </w:numPr>
        <w:tabs>
          <w:tab w:val="left" w:pos="697"/>
          <w:tab w:val="left" w:pos="1021"/>
          <w:tab w:val="left" w:pos="2469"/>
        </w:tabs>
        <w:spacing w:line="247" w:lineRule="auto"/>
        <w:ind w:left="0" w:firstLine="567"/>
        <w:jc w:val="both"/>
        <w:rPr>
          <w:bCs/>
          <w:kern w:val="32"/>
          <w:sz w:val="28"/>
          <w:szCs w:val="28"/>
        </w:rPr>
      </w:pPr>
      <w:r w:rsidRPr="00B16334">
        <w:rPr>
          <w:bCs/>
          <w:kern w:val="32"/>
          <w:sz w:val="28"/>
          <w:szCs w:val="28"/>
        </w:rPr>
        <w:t xml:space="preserve">не представлены данные о шумовых характеристиках источников шума, принятых к расчету; </w:t>
      </w:r>
    </w:p>
    <w:p w:rsidR="00DD3EFD" w:rsidRPr="00B16334" w:rsidRDefault="00DD3EFD" w:rsidP="00DD3EFD">
      <w:pPr>
        <w:widowControl w:val="0"/>
        <w:numPr>
          <w:ilvl w:val="0"/>
          <w:numId w:val="3"/>
        </w:numPr>
        <w:tabs>
          <w:tab w:val="left" w:pos="697"/>
          <w:tab w:val="left" w:pos="1021"/>
          <w:tab w:val="left" w:pos="2469"/>
        </w:tabs>
        <w:spacing w:line="247" w:lineRule="auto"/>
        <w:ind w:left="0" w:firstLine="567"/>
        <w:jc w:val="both"/>
        <w:rPr>
          <w:bCs/>
          <w:kern w:val="32"/>
          <w:sz w:val="28"/>
          <w:szCs w:val="28"/>
        </w:rPr>
      </w:pPr>
      <w:r w:rsidRPr="00B16334">
        <w:rPr>
          <w:bCs/>
          <w:kern w:val="32"/>
          <w:sz w:val="28"/>
          <w:szCs w:val="28"/>
        </w:rPr>
        <w:t xml:space="preserve">карта-схема с нанесенными источниками шума и расчетными точками; </w:t>
      </w:r>
    </w:p>
    <w:p w:rsidR="00DD3EFD" w:rsidRPr="00B16334" w:rsidRDefault="00DD3EFD" w:rsidP="00DD3EFD">
      <w:pPr>
        <w:widowControl w:val="0"/>
        <w:numPr>
          <w:ilvl w:val="0"/>
          <w:numId w:val="3"/>
        </w:numPr>
        <w:tabs>
          <w:tab w:val="left" w:pos="697"/>
          <w:tab w:val="left" w:pos="1021"/>
          <w:tab w:val="left" w:pos="2469"/>
        </w:tabs>
        <w:spacing w:line="247" w:lineRule="auto"/>
        <w:ind w:left="0" w:firstLine="567"/>
        <w:jc w:val="both"/>
        <w:rPr>
          <w:bCs/>
          <w:kern w:val="32"/>
          <w:sz w:val="28"/>
          <w:szCs w:val="28"/>
        </w:rPr>
      </w:pPr>
      <w:r w:rsidRPr="00B16334">
        <w:rPr>
          <w:bCs/>
          <w:kern w:val="32"/>
          <w:sz w:val="28"/>
          <w:szCs w:val="28"/>
        </w:rPr>
        <w:t xml:space="preserve">РТ должны быть приняты в том числе и в номерах проектируемой гостиницы </w:t>
      </w:r>
    </w:p>
    <w:p w:rsidR="00DD3EFD" w:rsidRPr="00B16334" w:rsidRDefault="00DD3EFD" w:rsidP="00DD3EFD">
      <w:pPr>
        <w:numPr>
          <w:ilvl w:val="0"/>
          <w:numId w:val="1"/>
        </w:numPr>
        <w:shd w:val="clear" w:color="auto" w:fill="FFFFFF"/>
        <w:tabs>
          <w:tab w:val="left" w:pos="822"/>
        </w:tabs>
        <w:ind w:left="0" w:firstLine="567"/>
        <w:jc w:val="both"/>
        <w:rPr>
          <w:spacing w:val="4"/>
          <w:sz w:val="28"/>
          <w:szCs w:val="28"/>
        </w:rPr>
      </w:pPr>
      <w:r w:rsidRPr="00B16334">
        <w:rPr>
          <w:spacing w:val="4"/>
          <w:sz w:val="28"/>
          <w:szCs w:val="28"/>
        </w:rPr>
        <w:t xml:space="preserve">Требуется представить проектные решения по обеспечению </w:t>
      </w:r>
      <w:proofErr w:type="spellStart"/>
      <w:r w:rsidRPr="00B16334">
        <w:rPr>
          <w:spacing w:val="4"/>
          <w:sz w:val="28"/>
          <w:szCs w:val="28"/>
        </w:rPr>
        <w:t>шумозащитных</w:t>
      </w:r>
      <w:proofErr w:type="spellEnd"/>
      <w:r w:rsidRPr="00B16334">
        <w:rPr>
          <w:spacing w:val="4"/>
          <w:sz w:val="28"/>
          <w:szCs w:val="28"/>
        </w:rPr>
        <w:t xml:space="preserve"> мероприятий с обоснованием их эффективности в связи с размещением </w:t>
      </w:r>
      <w:proofErr w:type="spellStart"/>
      <w:r w:rsidRPr="00B16334">
        <w:rPr>
          <w:spacing w:val="4"/>
          <w:sz w:val="28"/>
          <w:szCs w:val="28"/>
        </w:rPr>
        <w:t>электрощитовой</w:t>
      </w:r>
      <w:proofErr w:type="spellEnd"/>
      <w:r w:rsidRPr="00B16334">
        <w:rPr>
          <w:spacing w:val="4"/>
          <w:sz w:val="28"/>
          <w:szCs w:val="28"/>
        </w:rPr>
        <w:t xml:space="preserve"> (</w:t>
      </w:r>
      <w:proofErr w:type="spellStart"/>
      <w:r w:rsidRPr="00B16334">
        <w:rPr>
          <w:spacing w:val="4"/>
          <w:sz w:val="28"/>
          <w:szCs w:val="28"/>
        </w:rPr>
        <w:t>пом</w:t>
      </w:r>
      <w:proofErr w:type="spellEnd"/>
      <w:r w:rsidRPr="00B16334">
        <w:rPr>
          <w:spacing w:val="4"/>
          <w:sz w:val="28"/>
          <w:szCs w:val="28"/>
        </w:rPr>
        <w:t>.</w:t>
      </w:r>
      <w:r>
        <w:rPr>
          <w:spacing w:val="4"/>
          <w:sz w:val="28"/>
          <w:szCs w:val="28"/>
        </w:rPr>
        <w:t xml:space="preserve"> </w:t>
      </w:r>
      <w:r w:rsidRPr="00B16334">
        <w:rPr>
          <w:spacing w:val="4"/>
          <w:sz w:val="28"/>
          <w:szCs w:val="28"/>
        </w:rPr>
        <w:t xml:space="preserve">6а) </w:t>
      </w:r>
      <w:proofErr w:type="spellStart"/>
      <w:r w:rsidRPr="00B16334">
        <w:rPr>
          <w:spacing w:val="4"/>
          <w:sz w:val="28"/>
          <w:szCs w:val="28"/>
        </w:rPr>
        <w:t>смежно</w:t>
      </w:r>
      <w:proofErr w:type="spellEnd"/>
      <w:r w:rsidRPr="00B16334">
        <w:rPr>
          <w:spacing w:val="4"/>
          <w:sz w:val="28"/>
          <w:szCs w:val="28"/>
        </w:rPr>
        <w:t xml:space="preserve"> с офисным помещением и под гостиничным номером (п</w:t>
      </w:r>
      <w:r>
        <w:rPr>
          <w:spacing w:val="4"/>
          <w:sz w:val="28"/>
          <w:szCs w:val="28"/>
        </w:rPr>
        <w:t>ункт</w:t>
      </w:r>
      <w:r w:rsidRPr="00B16334">
        <w:rPr>
          <w:spacing w:val="4"/>
          <w:sz w:val="28"/>
          <w:szCs w:val="28"/>
        </w:rPr>
        <w:t xml:space="preserve"> 4.15 СП 118.13330.2012 </w:t>
      </w:r>
      <w:r>
        <w:rPr>
          <w:spacing w:val="4"/>
          <w:sz w:val="28"/>
          <w:szCs w:val="28"/>
        </w:rPr>
        <w:t>«</w:t>
      </w:r>
      <w:r w:rsidRPr="00B16334">
        <w:rPr>
          <w:spacing w:val="4"/>
          <w:sz w:val="28"/>
          <w:szCs w:val="28"/>
        </w:rPr>
        <w:t>Общественные здания и сооружения</w:t>
      </w:r>
      <w:r>
        <w:rPr>
          <w:spacing w:val="4"/>
          <w:sz w:val="28"/>
          <w:szCs w:val="28"/>
        </w:rPr>
        <w:t>»,</w:t>
      </w:r>
      <w:r w:rsidRPr="00B16334">
        <w:rPr>
          <w:spacing w:val="4"/>
          <w:sz w:val="28"/>
          <w:szCs w:val="28"/>
        </w:rPr>
        <w:t xml:space="preserve"> п</w:t>
      </w:r>
      <w:r>
        <w:rPr>
          <w:spacing w:val="4"/>
          <w:sz w:val="28"/>
          <w:szCs w:val="28"/>
        </w:rPr>
        <w:t>ункт</w:t>
      </w:r>
      <w:r w:rsidRPr="00B16334">
        <w:rPr>
          <w:spacing w:val="4"/>
          <w:sz w:val="28"/>
          <w:szCs w:val="28"/>
        </w:rPr>
        <w:t xml:space="preserve"> 13 </w:t>
      </w:r>
      <w:r>
        <w:rPr>
          <w:spacing w:val="4"/>
          <w:sz w:val="28"/>
          <w:szCs w:val="28"/>
        </w:rPr>
        <w:t>«</w:t>
      </w:r>
      <w:r w:rsidRPr="00B16334">
        <w:rPr>
          <w:spacing w:val="4"/>
          <w:sz w:val="28"/>
          <w:szCs w:val="28"/>
        </w:rPr>
        <w:t>е</w:t>
      </w:r>
      <w:r>
        <w:rPr>
          <w:spacing w:val="4"/>
          <w:sz w:val="28"/>
          <w:szCs w:val="28"/>
        </w:rPr>
        <w:t>»</w:t>
      </w:r>
      <w:r w:rsidRPr="00B16334">
        <w:rPr>
          <w:spacing w:val="4"/>
          <w:sz w:val="28"/>
          <w:szCs w:val="28"/>
        </w:rPr>
        <w:t xml:space="preserve"> Положения).</w:t>
      </w:r>
    </w:p>
    <w:p w:rsidR="00DD3EFD" w:rsidRPr="00B16334" w:rsidRDefault="00DD3EFD" w:rsidP="00DD3EFD">
      <w:pPr>
        <w:numPr>
          <w:ilvl w:val="0"/>
          <w:numId w:val="1"/>
        </w:numPr>
        <w:shd w:val="clear" w:color="auto" w:fill="FFFFFF"/>
        <w:tabs>
          <w:tab w:val="left" w:pos="822"/>
        </w:tabs>
        <w:ind w:left="0" w:firstLine="567"/>
        <w:jc w:val="both"/>
        <w:rPr>
          <w:spacing w:val="4"/>
          <w:sz w:val="28"/>
          <w:szCs w:val="28"/>
        </w:rPr>
      </w:pPr>
      <w:r w:rsidRPr="00B16334">
        <w:rPr>
          <w:spacing w:val="4"/>
          <w:sz w:val="28"/>
          <w:szCs w:val="28"/>
        </w:rPr>
        <w:t>Объемно-планировочные решения столовой допускают пересечение потоков сырья, сырых полуфабрикатов и готовой продукции, удаления пищевых отходов, что противоречит требованиям п</w:t>
      </w:r>
      <w:r>
        <w:rPr>
          <w:spacing w:val="4"/>
          <w:sz w:val="28"/>
          <w:szCs w:val="28"/>
        </w:rPr>
        <w:t>ункта</w:t>
      </w:r>
      <w:r w:rsidRPr="00B16334">
        <w:rPr>
          <w:spacing w:val="4"/>
          <w:sz w:val="28"/>
          <w:szCs w:val="28"/>
        </w:rPr>
        <w:t xml:space="preserve"> 5.1 СП 2.3.6.1079-01 «Санитарно-эпидемиологические требования к организациям общественного питания, изготовлению и </w:t>
      </w:r>
      <w:proofErr w:type="spellStart"/>
      <w:r w:rsidRPr="00B16334">
        <w:rPr>
          <w:spacing w:val="4"/>
          <w:sz w:val="28"/>
          <w:szCs w:val="28"/>
        </w:rPr>
        <w:t>оборотоспособности</w:t>
      </w:r>
      <w:proofErr w:type="spellEnd"/>
      <w:r w:rsidRPr="00B16334">
        <w:rPr>
          <w:spacing w:val="4"/>
          <w:sz w:val="28"/>
          <w:szCs w:val="28"/>
        </w:rPr>
        <w:t xml:space="preserve"> в них пищевых продуктов и продовольственного сырья». Графические материалы следует дополнить схемой технологического процесса для запроектированных объектов общественного питания (п</w:t>
      </w:r>
      <w:r>
        <w:rPr>
          <w:spacing w:val="4"/>
          <w:sz w:val="28"/>
          <w:szCs w:val="28"/>
        </w:rPr>
        <w:t xml:space="preserve">ункт </w:t>
      </w:r>
      <w:r w:rsidRPr="00B16334">
        <w:rPr>
          <w:spacing w:val="4"/>
          <w:sz w:val="28"/>
          <w:szCs w:val="28"/>
        </w:rPr>
        <w:t>22</w:t>
      </w:r>
      <w:r>
        <w:rPr>
          <w:spacing w:val="4"/>
          <w:sz w:val="28"/>
          <w:szCs w:val="28"/>
        </w:rPr>
        <w:t xml:space="preserve"> «</w:t>
      </w:r>
      <w:proofErr w:type="spellStart"/>
      <w:r w:rsidRPr="00B16334">
        <w:rPr>
          <w:spacing w:val="4"/>
          <w:sz w:val="28"/>
          <w:szCs w:val="28"/>
        </w:rPr>
        <w:t>р</w:t>
      </w:r>
      <w:proofErr w:type="spellEnd"/>
      <w:r>
        <w:rPr>
          <w:spacing w:val="4"/>
          <w:sz w:val="28"/>
          <w:szCs w:val="28"/>
        </w:rPr>
        <w:t>» Положения</w:t>
      </w:r>
      <w:r w:rsidRPr="00B16334">
        <w:rPr>
          <w:spacing w:val="4"/>
          <w:sz w:val="28"/>
          <w:szCs w:val="28"/>
        </w:rPr>
        <w:t>).</w:t>
      </w:r>
    </w:p>
    <w:p w:rsidR="00DD3EFD" w:rsidRPr="00B16334" w:rsidRDefault="00DD3EFD" w:rsidP="00DD3EFD">
      <w:pPr>
        <w:numPr>
          <w:ilvl w:val="0"/>
          <w:numId w:val="1"/>
        </w:numPr>
        <w:shd w:val="clear" w:color="auto" w:fill="FFFFFF"/>
        <w:tabs>
          <w:tab w:val="left" w:pos="822"/>
        </w:tabs>
        <w:ind w:left="0" w:firstLine="567"/>
        <w:jc w:val="both"/>
        <w:rPr>
          <w:spacing w:val="4"/>
          <w:sz w:val="28"/>
          <w:szCs w:val="28"/>
        </w:rPr>
      </w:pPr>
      <w:r w:rsidRPr="00B16334">
        <w:rPr>
          <w:spacing w:val="4"/>
          <w:sz w:val="28"/>
          <w:szCs w:val="28"/>
        </w:rPr>
        <w:t>В нарушение требований п</w:t>
      </w:r>
      <w:r>
        <w:rPr>
          <w:spacing w:val="4"/>
          <w:sz w:val="28"/>
          <w:szCs w:val="28"/>
        </w:rPr>
        <w:t xml:space="preserve">унктов </w:t>
      </w:r>
      <w:r w:rsidRPr="00B16334">
        <w:rPr>
          <w:spacing w:val="4"/>
          <w:sz w:val="28"/>
          <w:szCs w:val="28"/>
        </w:rPr>
        <w:t>3.8, 3.13, 3.14, 4.1, 4.5, 5.1</w:t>
      </w:r>
      <w:r>
        <w:rPr>
          <w:spacing w:val="4"/>
          <w:sz w:val="28"/>
          <w:szCs w:val="28"/>
        </w:rPr>
        <w:t>,</w:t>
      </w:r>
      <w:r w:rsidRPr="00B16334">
        <w:rPr>
          <w:spacing w:val="4"/>
          <w:sz w:val="28"/>
          <w:szCs w:val="28"/>
        </w:rPr>
        <w:t xml:space="preserve"> 5.9, 4.13 СП 2.2.6.1079-01 «Санитарно-эпидемиологические требования к организациям общественного питания» проектными решениями по объектам общественного питания:</w:t>
      </w:r>
    </w:p>
    <w:p w:rsidR="00DD3EFD" w:rsidRPr="002856C9" w:rsidRDefault="00DD3EFD" w:rsidP="00DD3EFD">
      <w:pPr>
        <w:widowControl w:val="0"/>
        <w:numPr>
          <w:ilvl w:val="0"/>
          <w:numId w:val="3"/>
        </w:numPr>
        <w:tabs>
          <w:tab w:val="left" w:pos="697"/>
          <w:tab w:val="left" w:pos="1021"/>
          <w:tab w:val="left" w:pos="2469"/>
        </w:tabs>
        <w:spacing w:line="247" w:lineRule="auto"/>
        <w:ind w:left="0" w:firstLine="567"/>
        <w:jc w:val="both"/>
        <w:rPr>
          <w:bCs/>
          <w:kern w:val="32"/>
          <w:sz w:val="28"/>
          <w:szCs w:val="28"/>
        </w:rPr>
      </w:pPr>
      <w:r w:rsidRPr="002856C9">
        <w:rPr>
          <w:bCs/>
          <w:kern w:val="32"/>
          <w:sz w:val="28"/>
          <w:szCs w:val="28"/>
        </w:rPr>
        <w:t>в помещении моечной</w:t>
      </w:r>
      <w:r>
        <w:rPr>
          <w:spacing w:val="4"/>
          <w:sz w:val="28"/>
          <w:szCs w:val="28"/>
        </w:rPr>
        <w:t xml:space="preserve"> не предусмотрено</w:t>
      </w:r>
      <w:r w:rsidRPr="002856C9">
        <w:rPr>
          <w:bCs/>
          <w:kern w:val="32"/>
          <w:sz w:val="28"/>
          <w:szCs w:val="28"/>
        </w:rPr>
        <w:t xml:space="preserve"> естественное освещение;</w:t>
      </w:r>
    </w:p>
    <w:p w:rsidR="00DD3EFD" w:rsidRPr="002856C9" w:rsidRDefault="00DD3EFD" w:rsidP="00DD3EFD">
      <w:pPr>
        <w:widowControl w:val="0"/>
        <w:numPr>
          <w:ilvl w:val="0"/>
          <w:numId w:val="3"/>
        </w:numPr>
        <w:tabs>
          <w:tab w:val="left" w:pos="697"/>
          <w:tab w:val="left" w:pos="1021"/>
          <w:tab w:val="left" w:pos="2469"/>
        </w:tabs>
        <w:spacing w:line="247" w:lineRule="auto"/>
        <w:ind w:left="0" w:firstLine="567"/>
        <w:jc w:val="both"/>
        <w:rPr>
          <w:bCs/>
          <w:kern w:val="32"/>
          <w:sz w:val="28"/>
          <w:szCs w:val="28"/>
        </w:rPr>
      </w:pPr>
      <w:r w:rsidRPr="002856C9">
        <w:rPr>
          <w:bCs/>
          <w:kern w:val="32"/>
          <w:sz w:val="28"/>
          <w:szCs w:val="28"/>
        </w:rPr>
        <w:t>над моечными ваннами</w:t>
      </w:r>
      <w:r>
        <w:rPr>
          <w:spacing w:val="4"/>
          <w:sz w:val="28"/>
          <w:szCs w:val="28"/>
        </w:rPr>
        <w:t xml:space="preserve"> не предусмотрено</w:t>
      </w:r>
      <w:r w:rsidRPr="002856C9">
        <w:rPr>
          <w:bCs/>
          <w:kern w:val="32"/>
          <w:sz w:val="28"/>
          <w:szCs w:val="28"/>
        </w:rPr>
        <w:t xml:space="preserve"> установка вытяжных зонтов;</w:t>
      </w:r>
    </w:p>
    <w:p w:rsidR="00DD3EFD" w:rsidRPr="002856C9" w:rsidRDefault="00DD3EFD" w:rsidP="00DD3EFD">
      <w:pPr>
        <w:widowControl w:val="0"/>
        <w:numPr>
          <w:ilvl w:val="0"/>
          <w:numId w:val="3"/>
        </w:numPr>
        <w:tabs>
          <w:tab w:val="left" w:pos="697"/>
          <w:tab w:val="left" w:pos="1021"/>
          <w:tab w:val="left" w:pos="2469"/>
        </w:tabs>
        <w:spacing w:line="247" w:lineRule="auto"/>
        <w:ind w:left="0" w:firstLine="567"/>
        <w:jc w:val="both"/>
        <w:rPr>
          <w:bCs/>
          <w:kern w:val="32"/>
          <w:sz w:val="28"/>
          <w:szCs w:val="28"/>
        </w:rPr>
      </w:pPr>
      <w:r w:rsidRPr="002856C9">
        <w:rPr>
          <w:bCs/>
          <w:kern w:val="32"/>
          <w:sz w:val="28"/>
          <w:szCs w:val="28"/>
        </w:rPr>
        <w:lastRenderedPageBreak/>
        <w:t>в холодном цехе</w:t>
      </w:r>
      <w:r>
        <w:rPr>
          <w:spacing w:val="4"/>
          <w:sz w:val="28"/>
          <w:szCs w:val="28"/>
        </w:rPr>
        <w:t xml:space="preserve"> не предусмотрено</w:t>
      </w:r>
      <w:r w:rsidRPr="002856C9">
        <w:rPr>
          <w:bCs/>
          <w:kern w:val="32"/>
          <w:sz w:val="28"/>
          <w:szCs w:val="28"/>
        </w:rPr>
        <w:t xml:space="preserve"> установка бактерицидных ламп;</w:t>
      </w:r>
    </w:p>
    <w:p w:rsidR="00DD3EFD" w:rsidRPr="002856C9" w:rsidRDefault="00DD3EFD" w:rsidP="00DD3EFD">
      <w:pPr>
        <w:widowControl w:val="0"/>
        <w:numPr>
          <w:ilvl w:val="0"/>
          <w:numId w:val="3"/>
        </w:numPr>
        <w:tabs>
          <w:tab w:val="left" w:pos="697"/>
          <w:tab w:val="left" w:pos="1021"/>
          <w:tab w:val="left" w:pos="2469"/>
        </w:tabs>
        <w:spacing w:line="247" w:lineRule="auto"/>
        <w:ind w:left="0" w:firstLine="567"/>
        <w:jc w:val="both"/>
        <w:rPr>
          <w:bCs/>
          <w:kern w:val="32"/>
          <w:sz w:val="28"/>
          <w:szCs w:val="28"/>
        </w:rPr>
      </w:pPr>
      <w:r w:rsidRPr="002856C9">
        <w:rPr>
          <w:bCs/>
          <w:kern w:val="32"/>
          <w:sz w:val="28"/>
          <w:szCs w:val="28"/>
        </w:rPr>
        <w:t>не представлена информация о присоединении производственного оборудования и моечных ванн к канализационной сети с воздушным разрывом;</w:t>
      </w:r>
    </w:p>
    <w:p w:rsidR="00DD3EFD" w:rsidRPr="002856C9" w:rsidRDefault="00DD3EFD" w:rsidP="00DD3EFD">
      <w:pPr>
        <w:widowControl w:val="0"/>
        <w:numPr>
          <w:ilvl w:val="0"/>
          <w:numId w:val="3"/>
        </w:numPr>
        <w:tabs>
          <w:tab w:val="left" w:pos="697"/>
          <w:tab w:val="left" w:pos="1021"/>
          <w:tab w:val="left" w:pos="2469"/>
        </w:tabs>
        <w:spacing w:line="247" w:lineRule="auto"/>
        <w:ind w:left="0" w:firstLine="567"/>
        <w:jc w:val="both"/>
        <w:rPr>
          <w:bCs/>
          <w:kern w:val="32"/>
          <w:sz w:val="28"/>
          <w:szCs w:val="28"/>
        </w:rPr>
      </w:pPr>
      <w:r w:rsidRPr="002856C9">
        <w:rPr>
          <w:bCs/>
          <w:kern w:val="32"/>
          <w:sz w:val="28"/>
          <w:szCs w:val="28"/>
        </w:rPr>
        <w:t xml:space="preserve">не обоснован порядок обращения с пищевыми отходами, образующимися в процессе деятельности объектов общественного питания </w:t>
      </w:r>
      <w:r>
        <w:rPr>
          <w:bCs/>
          <w:kern w:val="32"/>
          <w:sz w:val="28"/>
          <w:szCs w:val="28"/>
        </w:rPr>
        <w:t>(</w:t>
      </w:r>
      <w:r w:rsidRPr="002856C9">
        <w:rPr>
          <w:bCs/>
          <w:kern w:val="32"/>
          <w:sz w:val="28"/>
          <w:szCs w:val="28"/>
        </w:rPr>
        <w:t>п</w:t>
      </w:r>
      <w:r>
        <w:rPr>
          <w:bCs/>
          <w:kern w:val="32"/>
          <w:sz w:val="28"/>
          <w:szCs w:val="28"/>
        </w:rPr>
        <w:t>ункт</w:t>
      </w:r>
      <w:r w:rsidRPr="002856C9">
        <w:rPr>
          <w:bCs/>
          <w:kern w:val="32"/>
          <w:sz w:val="28"/>
          <w:szCs w:val="28"/>
        </w:rPr>
        <w:t xml:space="preserve"> 9.13</w:t>
      </w:r>
      <w:r w:rsidRPr="002856C9">
        <w:rPr>
          <w:spacing w:val="4"/>
          <w:sz w:val="28"/>
          <w:szCs w:val="28"/>
        </w:rPr>
        <w:t xml:space="preserve"> </w:t>
      </w:r>
      <w:r w:rsidRPr="00B16334">
        <w:rPr>
          <w:spacing w:val="4"/>
          <w:sz w:val="28"/>
          <w:szCs w:val="28"/>
        </w:rPr>
        <w:t>СП 2.2.6.1079-01</w:t>
      </w:r>
      <w:r>
        <w:rPr>
          <w:spacing w:val="4"/>
          <w:sz w:val="28"/>
          <w:szCs w:val="28"/>
        </w:rPr>
        <w:t>)</w:t>
      </w:r>
      <w:r w:rsidRPr="002856C9">
        <w:rPr>
          <w:bCs/>
          <w:kern w:val="32"/>
          <w:sz w:val="28"/>
          <w:szCs w:val="28"/>
        </w:rPr>
        <w:t>;</w:t>
      </w:r>
    </w:p>
    <w:p w:rsidR="00DD3EFD" w:rsidRPr="002856C9" w:rsidRDefault="00DD3EFD" w:rsidP="00DD3EFD">
      <w:pPr>
        <w:widowControl w:val="0"/>
        <w:numPr>
          <w:ilvl w:val="0"/>
          <w:numId w:val="3"/>
        </w:numPr>
        <w:tabs>
          <w:tab w:val="left" w:pos="697"/>
          <w:tab w:val="left" w:pos="1021"/>
          <w:tab w:val="left" w:pos="2469"/>
        </w:tabs>
        <w:spacing w:line="247" w:lineRule="auto"/>
        <w:ind w:left="0" w:firstLine="567"/>
        <w:jc w:val="both"/>
        <w:rPr>
          <w:bCs/>
          <w:kern w:val="32"/>
          <w:sz w:val="28"/>
          <w:szCs w:val="28"/>
        </w:rPr>
      </w:pPr>
      <w:r w:rsidRPr="002856C9">
        <w:rPr>
          <w:bCs/>
          <w:kern w:val="32"/>
          <w:sz w:val="28"/>
          <w:szCs w:val="28"/>
        </w:rPr>
        <w:t>на плане расстановки технологического оборудования не указаны сливные трапы в производственных помещениях.</w:t>
      </w:r>
    </w:p>
    <w:p w:rsidR="00DD3EFD" w:rsidRPr="00B16334" w:rsidRDefault="00DD3EFD" w:rsidP="00DD3EFD">
      <w:pPr>
        <w:numPr>
          <w:ilvl w:val="0"/>
          <w:numId w:val="1"/>
        </w:numPr>
        <w:shd w:val="clear" w:color="auto" w:fill="FFFFFF"/>
        <w:tabs>
          <w:tab w:val="left" w:pos="822"/>
        </w:tabs>
        <w:ind w:left="0" w:firstLine="567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В составе проектной документации н</w:t>
      </w:r>
      <w:r w:rsidRPr="00B16334">
        <w:rPr>
          <w:spacing w:val="4"/>
          <w:sz w:val="28"/>
          <w:szCs w:val="28"/>
        </w:rPr>
        <w:t xml:space="preserve">е представлены проектные решения по обеспечению </w:t>
      </w:r>
      <w:proofErr w:type="spellStart"/>
      <w:r w:rsidRPr="00B16334">
        <w:rPr>
          <w:spacing w:val="4"/>
          <w:sz w:val="28"/>
          <w:szCs w:val="28"/>
        </w:rPr>
        <w:t>дератизационных</w:t>
      </w:r>
      <w:proofErr w:type="spellEnd"/>
      <w:r w:rsidRPr="00B16334">
        <w:rPr>
          <w:spacing w:val="4"/>
          <w:sz w:val="28"/>
          <w:szCs w:val="28"/>
        </w:rPr>
        <w:t xml:space="preserve"> мероприятий в помещениях проектируемого здания </w:t>
      </w:r>
      <w:r>
        <w:rPr>
          <w:spacing w:val="4"/>
          <w:sz w:val="28"/>
          <w:szCs w:val="28"/>
        </w:rPr>
        <w:t>(пункты</w:t>
      </w:r>
      <w:r w:rsidRPr="00B16334">
        <w:rPr>
          <w:spacing w:val="4"/>
          <w:sz w:val="28"/>
          <w:szCs w:val="28"/>
        </w:rPr>
        <w:t xml:space="preserve"> 3.7, 3.8, 3.9  СП 3.5.3.3223-14 «Санитарно-эпидемиологические требования к организации и проведению </w:t>
      </w:r>
      <w:proofErr w:type="spellStart"/>
      <w:r w:rsidRPr="00B16334">
        <w:rPr>
          <w:spacing w:val="4"/>
          <w:sz w:val="28"/>
          <w:szCs w:val="28"/>
        </w:rPr>
        <w:t>дератизационных</w:t>
      </w:r>
      <w:proofErr w:type="spellEnd"/>
      <w:r w:rsidRPr="00B16334">
        <w:rPr>
          <w:spacing w:val="4"/>
          <w:sz w:val="28"/>
          <w:szCs w:val="28"/>
        </w:rPr>
        <w:t xml:space="preserve"> мероприятий»</w:t>
      </w:r>
      <w:r>
        <w:rPr>
          <w:spacing w:val="4"/>
          <w:sz w:val="28"/>
          <w:szCs w:val="28"/>
        </w:rPr>
        <w:t>)</w:t>
      </w:r>
      <w:r w:rsidRPr="00B16334">
        <w:rPr>
          <w:spacing w:val="4"/>
          <w:sz w:val="28"/>
          <w:szCs w:val="28"/>
        </w:rPr>
        <w:t>.</w:t>
      </w:r>
    </w:p>
    <w:p w:rsidR="00DD3EFD" w:rsidRPr="00B16334" w:rsidRDefault="00DD3EFD" w:rsidP="00DD3EFD">
      <w:pPr>
        <w:numPr>
          <w:ilvl w:val="0"/>
          <w:numId w:val="1"/>
        </w:numPr>
        <w:shd w:val="clear" w:color="auto" w:fill="FFFFFF"/>
        <w:tabs>
          <w:tab w:val="left" w:pos="822"/>
        </w:tabs>
        <w:ind w:left="0" w:firstLine="567"/>
        <w:jc w:val="both"/>
        <w:rPr>
          <w:spacing w:val="4"/>
          <w:sz w:val="28"/>
          <w:szCs w:val="28"/>
        </w:rPr>
      </w:pPr>
      <w:r w:rsidRPr="00B16334">
        <w:rPr>
          <w:spacing w:val="4"/>
          <w:sz w:val="28"/>
          <w:szCs w:val="28"/>
        </w:rPr>
        <w:t>В нарушение требований п</w:t>
      </w:r>
      <w:r>
        <w:rPr>
          <w:spacing w:val="4"/>
          <w:sz w:val="28"/>
          <w:szCs w:val="28"/>
        </w:rPr>
        <w:t xml:space="preserve">унктов </w:t>
      </w:r>
      <w:r w:rsidRPr="00B16334">
        <w:rPr>
          <w:spacing w:val="4"/>
          <w:sz w:val="28"/>
          <w:szCs w:val="28"/>
        </w:rPr>
        <w:t xml:space="preserve">2.5, 2.9, 2.13, 2.15, 3.5, 4.2,  </w:t>
      </w:r>
      <w:proofErr w:type="spellStart"/>
      <w:r w:rsidRPr="00B16334">
        <w:rPr>
          <w:spacing w:val="4"/>
          <w:sz w:val="28"/>
          <w:szCs w:val="28"/>
        </w:rPr>
        <w:t>СанПиН</w:t>
      </w:r>
      <w:proofErr w:type="spellEnd"/>
      <w:r w:rsidRPr="00B16334">
        <w:rPr>
          <w:spacing w:val="4"/>
          <w:sz w:val="28"/>
          <w:szCs w:val="28"/>
        </w:rPr>
        <w:t xml:space="preserve"> 2.1.2.2646-10 «Санитарно-эпидемиологические требования к устройству, оборудованию, содержанию и режиму работы прачечных»</w:t>
      </w:r>
      <w:r>
        <w:rPr>
          <w:spacing w:val="4"/>
          <w:sz w:val="28"/>
          <w:szCs w:val="28"/>
        </w:rPr>
        <w:t xml:space="preserve"> проектными решениями не предусмотрены</w:t>
      </w:r>
      <w:r w:rsidRPr="00B16334">
        <w:rPr>
          <w:spacing w:val="4"/>
          <w:sz w:val="28"/>
          <w:szCs w:val="28"/>
        </w:rPr>
        <w:t>:</w:t>
      </w:r>
    </w:p>
    <w:p w:rsidR="00DD3EFD" w:rsidRPr="002856C9" w:rsidRDefault="00DD3EFD" w:rsidP="00DD3EFD">
      <w:pPr>
        <w:widowControl w:val="0"/>
        <w:numPr>
          <w:ilvl w:val="0"/>
          <w:numId w:val="3"/>
        </w:numPr>
        <w:tabs>
          <w:tab w:val="left" w:pos="697"/>
          <w:tab w:val="left" w:pos="1021"/>
          <w:tab w:val="left" w:pos="2469"/>
        </w:tabs>
        <w:spacing w:line="247" w:lineRule="auto"/>
        <w:ind w:left="0" w:firstLine="567"/>
        <w:jc w:val="both"/>
        <w:rPr>
          <w:bCs/>
          <w:kern w:val="32"/>
          <w:sz w:val="28"/>
          <w:szCs w:val="28"/>
        </w:rPr>
      </w:pPr>
      <w:r w:rsidRPr="002856C9">
        <w:rPr>
          <w:bCs/>
          <w:kern w:val="32"/>
          <w:sz w:val="28"/>
          <w:szCs w:val="28"/>
        </w:rPr>
        <w:t>гардеробные и душевые для персонала "чистых" (гладильные цеха, упаковка и выдача чистого белья) и "грязных" (сортировка, стирка грязного белья) цехов;</w:t>
      </w:r>
    </w:p>
    <w:p w:rsidR="00DD3EFD" w:rsidRPr="002856C9" w:rsidRDefault="00DD3EFD" w:rsidP="00DD3EFD">
      <w:pPr>
        <w:widowControl w:val="0"/>
        <w:numPr>
          <w:ilvl w:val="0"/>
          <w:numId w:val="3"/>
        </w:numPr>
        <w:tabs>
          <w:tab w:val="left" w:pos="697"/>
          <w:tab w:val="left" w:pos="1021"/>
          <w:tab w:val="left" w:pos="2469"/>
        </w:tabs>
        <w:spacing w:line="247" w:lineRule="auto"/>
        <w:ind w:left="0" w:firstLine="567"/>
        <w:jc w:val="both"/>
        <w:rPr>
          <w:bCs/>
          <w:kern w:val="32"/>
          <w:sz w:val="28"/>
          <w:szCs w:val="28"/>
        </w:rPr>
      </w:pPr>
      <w:r w:rsidRPr="002856C9">
        <w:rPr>
          <w:bCs/>
          <w:kern w:val="32"/>
          <w:sz w:val="28"/>
          <w:szCs w:val="28"/>
        </w:rPr>
        <w:t>помещения для разбора грязного белья, починки белья; помещение для хранения уборочного инвентаря; помещения мастерских и технические помещения, стиральная и сушильная зоны объединены в единое помещение;</w:t>
      </w:r>
    </w:p>
    <w:p w:rsidR="00DD3EFD" w:rsidRPr="002856C9" w:rsidRDefault="00DD3EFD" w:rsidP="00DD3EFD">
      <w:pPr>
        <w:widowControl w:val="0"/>
        <w:numPr>
          <w:ilvl w:val="0"/>
          <w:numId w:val="3"/>
        </w:numPr>
        <w:tabs>
          <w:tab w:val="left" w:pos="697"/>
          <w:tab w:val="left" w:pos="1021"/>
          <w:tab w:val="left" w:pos="2469"/>
        </w:tabs>
        <w:spacing w:line="247" w:lineRule="auto"/>
        <w:ind w:left="0" w:firstLine="567"/>
        <w:jc w:val="both"/>
        <w:rPr>
          <w:bCs/>
          <w:kern w:val="32"/>
          <w:sz w:val="28"/>
          <w:szCs w:val="28"/>
        </w:rPr>
      </w:pPr>
      <w:r w:rsidRPr="002856C9">
        <w:rPr>
          <w:bCs/>
          <w:kern w:val="32"/>
          <w:sz w:val="28"/>
          <w:szCs w:val="28"/>
        </w:rPr>
        <w:t xml:space="preserve">воздушное </w:t>
      </w:r>
      <w:proofErr w:type="spellStart"/>
      <w:r w:rsidRPr="002856C9">
        <w:rPr>
          <w:bCs/>
          <w:kern w:val="32"/>
          <w:sz w:val="28"/>
          <w:szCs w:val="28"/>
        </w:rPr>
        <w:t>душирование</w:t>
      </w:r>
      <w:proofErr w:type="spellEnd"/>
      <w:r w:rsidRPr="002856C9">
        <w:rPr>
          <w:bCs/>
          <w:kern w:val="32"/>
          <w:sz w:val="28"/>
          <w:szCs w:val="28"/>
        </w:rPr>
        <w:t xml:space="preserve"> на рабочих местах гладильщиц;</w:t>
      </w:r>
    </w:p>
    <w:p w:rsidR="00DD3EFD" w:rsidRPr="002856C9" w:rsidRDefault="00DD3EFD" w:rsidP="00DD3EFD">
      <w:pPr>
        <w:widowControl w:val="0"/>
        <w:tabs>
          <w:tab w:val="left" w:pos="0"/>
          <w:tab w:val="left" w:pos="1021"/>
          <w:tab w:val="left" w:pos="2469"/>
        </w:tabs>
        <w:spacing w:line="247" w:lineRule="auto"/>
        <w:ind w:firstLine="567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Н</w:t>
      </w:r>
      <w:r w:rsidRPr="002856C9">
        <w:rPr>
          <w:bCs/>
          <w:kern w:val="32"/>
          <w:sz w:val="28"/>
          <w:szCs w:val="28"/>
        </w:rPr>
        <w:t>а технологическом плане следует нанести условными обозначениями технологические потоки движения грязного и чистого белья.</w:t>
      </w:r>
    </w:p>
    <w:p w:rsidR="00DD3EFD" w:rsidRPr="00B16334" w:rsidRDefault="00DD3EFD" w:rsidP="00DD3EFD">
      <w:pPr>
        <w:numPr>
          <w:ilvl w:val="0"/>
          <w:numId w:val="1"/>
        </w:numPr>
        <w:shd w:val="clear" w:color="auto" w:fill="FFFFFF"/>
        <w:tabs>
          <w:tab w:val="left" w:pos="822"/>
        </w:tabs>
        <w:ind w:left="0" w:firstLine="567"/>
        <w:jc w:val="both"/>
        <w:rPr>
          <w:spacing w:val="4"/>
          <w:sz w:val="28"/>
          <w:szCs w:val="28"/>
        </w:rPr>
      </w:pPr>
      <w:r w:rsidRPr="00B16334">
        <w:rPr>
          <w:spacing w:val="4"/>
          <w:sz w:val="28"/>
          <w:szCs w:val="28"/>
        </w:rPr>
        <w:t xml:space="preserve">Проектные решения сауны и технологические решения по её организации необходимо привести в соответствие с санитарно-эпидемиологическими требованиями </w:t>
      </w:r>
      <w:proofErr w:type="spellStart"/>
      <w:r w:rsidRPr="00B16334">
        <w:rPr>
          <w:spacing w:val="4"/>
          <w:sz w:val="28"/>
          <w:szCs w:val="28"/>
        </w:rPr>
        <w:t>СанПиН</w:t>
      </w:r>
      <w:proofErr w:type="spellEnd"/>
      <w:r w:rsidRPr="00B16334">
        <w:rPr>
          <w:spacing w:val="4"/>
          <w:sz w:val="28"/>
          <w:szCs w:val="28"/>
        </w:rPr>
        <w:t xml:space="preserve"> 2.1.2.3150-13 «Санитарно-эпидемиологические требования к размещению, устройству оборудованию, содержанию и режиму работы бань и саун».</w:t>
      </w:r>
    </w:p>
    <w:p w:rsidR="00DD3EFD" w:rsidRPr="00B16334" w:rsidRDefault="00DD3EFD" w:rsidP="00DD3EFD">
      <w:pPr>
        <w:numPr>
          <w:ilvl w:val="0"/>
          <w:numId w:val="1"/>
        </w:numPr>
        <w:shd w:val="clear" w:color="auto" w:fill="FFFFFF"/>
        <w:tabs>
          <w:tab w:val="left" w:pos="822"/>
          <w:tab w:val="left" w:pos="947"/>
        </w:tabs>
        <w:ind w:left="0" w:firstLine="567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В проектной документации н</w:t>
      </w:r>
      <w:r w:rsidRPr="00B16334">
        <w:rPr>
          <w:spacing w:val="4"/>
          <w:sz w:val="28"/>
          <w:szCs w:val="28"/>
        </w:rPr>
        <w:t>е представлен расчет состава санитарно-бытовых помещений для технического персонала с учетом численности и группы производственного процесса (п</w:t>
      </w:r>
      <w:r>
        <w:rPr>
          <w:spacing w:val="4"/>
          <w:sz w:val="28"/>
          <w:szCs w:val="28"/>
        </w:rPr>
        <w:t>ункт</w:t>
      </w:r>
      <w:r w:rsidRPr="00B16334">
        <w:rPr>
          <w:spacing w:val="4"/>
          <w:sz w:val="28"/>
          <w:szCs w:val="28"/>
        </w:rPr>
        <w:t xml:space="preserve"> 22 «и»</w:t>
      </w:r>
      <w:r>
        <w:rPr>
          <w:spacing w:val="4"/>
          <w:sz w:val="28"/>
          <w:szCs w:val="28"/>
        </w:rPr>
        <w:t xml:space="preserve"> Положения; пункт 5</w:t>
      </w:r>
      <w:r w:rsidRPr="00B16334">
        <w:rPr>
          <w:spacing w:val="4"/>
          <w:sz w:val="28"/>
          <w:szCs w:val="28"/>
        </w:rPr>
        <w:t>.40 118.13330.2012</w:t>
      </w:r>
      <w:r>
        <w:rPr>
          <w:spacing w:val="4"/>
          <w:sz w:val="28"/>
          <w:szCs w:val="28"/>
        </w:rPr>
        <w:t>,</w:t>
      </w:r>
      <w:r w:rsidRPr="00B16334">
        <w:rPr>
          <w:spacing w:val="4"/>
          <w:sz w:val="28"/>
          <w:szCs w:val="28"/>
        </w:rPr>
        <w:t xml:space="preserve"> табл</w:t>
      </w:r>
      <w:r>
        <w:rPr>
          <w:spacing w:val="4"/>
          <w:sz w:val="28"/>
          <w:szCs w:val="28"/>
        </w:rPr>
        <w:t>ица</w:t>
      </w:r>
      <w:r w:rsidRPr="00B16334">
        <w:rPr>
          <w:spacing w:val="4"/>
          <w:sz w:val="28"/>
          <w:szCs w:val="28"/>
        </w:rPr>
        <w:t xml:space="preserve"> Д-3 </w:t>
      </w:r>
      <w:proofErr w:type="spellStart"/>
      <w:r w:rsidRPr="00B16334">
        <w:rPr>
          <w:spacing w:val="4"/>
          <w:sz w:val="28"/>
          <w:szCs w:val="28"/>
        </w:rPr>
        <w:t>СНиП</w:t>
      </w:r>
      <w:proofErr w:type="spellEnd"/>
      <w:r w:rsidRPr="00B16334">
        <w:rPr>
          <w:spacing w:val="4"/>
          <w:sz w:val="28"/>
          <w:szCs w:val="28"/>
        </w:rPr>
        <w:t xml:space="preserve"> 31-05-2003 «Общественные здания административного назначения»</w:t>
      </w:r>
      <w:r>
        <w:rPr>
          <w:spacing w:val="4"/>
          <w:sz w:val="28"/>
          <w:szCs w:val="28"/>
        </w:rPr>
        <w:t>,</w:t>
      </w:r>
      <w:r w:rsidRPr="00B16334">
        <w:rPr>
          <w:spacing w:val="4"/>
          <w:sz w:val="28"/>
          <w:szCs w:val="28"/>
        </w:rPr>
        <w:t xml:space="preserve"> п</w:t>
      </w:r>
      <w:r>
        <w:rPr>
          <w:spacing w:val="4"/>
          <w:sz w:val="28"/>
          <w:szCs w:val="28"/>
        </w:rPr>
        <w:t>ункт</w:t>
      </w:r>
      <w:r w:rsidRPr="00B16334">
        <w:rPr>
          <w:spacing w:val="4"/>
          <w:sz w:val="28"/>
          <w:szCs w:val="28"/>
        </w:rPr>
        <w:t xml:space="preserve"> 5.5 СП</w:t>
      </w:r>
      <w:r>
        <w:rPr>
          <w:spacing w:val="4"/>
          <w:sz w:val="28"/>
          <w:szCs w:val="28"/>
        </w:rPr>
        <w:t> </w:t>
      </w:r>
      <w:r w:rsidRPr="00B16334">
        <w:rPr>
          <w:spacing w:val="4"/>
          <w:sz w:val="28"/>
          <w:szCs w:val="28"/>
        </w:rPr>
        <w:t>44.13330.2011 «</w:t>
      </w:r>
      <w:proofErr w:type="spellStart"/>
      <w:r w:rsidRPr="00B16334">
        <w:rPr>
          <w:spacing w:val="4"/>
          <w:sz w:val="28"/>
          <w:szCs w:val="28"/>
        </w:rPr>
        <w:t>Администра</w:t>
      </w:r>
      <w:r>
        <w:rPr>
          <w:spacing w:val="4"/>
          <w:sz w:val="28"/>
          <w:szCs w:val="28"/>
        </w:rPr>
        <w:t>-</w:t>
      </w:r>
      <w:r w:rsidRPr="00B16334">
        <w:rPr>
          <w:spacing w:val="4"/>
          <w:sz w:val="28"/>
          <w:szCs w:val="28"/>
        </w:rPr>
        <w:t>тивные</w:t>
      </w:r>
      <w:proofErr w:type="spellEnd"/>
      <w:r w:rsidRPr="00B16334">
        <w:rPr>
          <w:spacing w:val="4"/>
          <w:sz w:val="28"/>
          <w:szCs w:val="28"/>
        </w:rPr>
        <w:t xml:space="preserve"> и бытовые здания»).</w:t>
      </w:r>
    </w:p>
    <w:p w:rsidR="00DD3EFD" w:rsidRPr="00B16334" w:rsidRDefault="00DD3EFD" w:rsidP="00DD3EFD">
      <w:pPr>
        <w:numPr>
          <w:ilvl w:val="0"/>
          <w:numId w:val="1"/>
        </w:numPr>
        <w:shd w:val="clear" w:color="auto" w:fill="FFFFFF"/>
        <w:tabs>
          <w:tab w:val="left" w:pos="822"/>
          <w:tab w:val="left" w:pos="947"/>
        </w:tabs>
        <w:ind w:left="0" w:firstLine="567"/>
        <w:jc w:val="both"/>
        <w:rPr>
          <w:spacing w:val="4"/>
          <w:sz w:val="28"/>
          <w:szCs w:val="28"/>
        </w:rPr>
      </w:pPr>
      <w:r w:rsidRPr="00B16334">
        <w:rPr>
          <w:spacing w:val="4"/>
          <w:sz w:val="28"/>
          <w:szCs w:val="28"/>
        </w:rPr>
        <w:t xml:space="preserve">Отсутствует информация о помещении, предназначенном для хранения новых и отработанных ртутьсодержащих ламп </w:t>
      </w:r>
      <w:r>
        <w:rPr>
          <w:spacing w:val="4"/>
          <w:sz w:val="28"/>
          <w:szCs w:val="28"/>
        </w:rPr>
        <w:t>(пункт</w:t>
      </w:r>
      <w:r w:rsidRPr="00B16334">
        <w:rPr>
          <w:spacing w:val="4"/>
          <w:sz w:val="28"/>
          <w:szCs w:val="28"/>
        </w:rPr>
        <w:t xml:space="preserve"> 5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</w:t>
      </w:r>
      <w:r w:rsidRPr="00B16334">
        <w:rPr>
          <w:spacing w:val="4"/>
          <w:sz w:val="28"/>
          <w:szCs w:val="28"/>
        </w:rPr>
        <w:lastRenderedPageBreak/>
        <w:t>животным, растениям и окружающей среде, утвержденных постановлением Правительства Р</w:t>
      </w:r>
      <w:r>
        <w:rPr>
          <w:spacing w:val="4"/>
          <w:sz w:val="28"/>
          <w:szCs w:val="28"/>
        </w:rPr>
        <w:t>оссийской Федерации</w:t>
      </w:r>
      <w:r w:rsidRPr="00B16334">
        <w:rPr>
          <w:spacing w:val="4"/>
          <w:sz w:val="28"/>
          <w:szCs w:val="28"/>
        </w:rPr>
        <w:t xml:space="preserve"> от 03.09.2010 № 681, п</w:t>
      </w:r>
      <w:r>
        <w:rPr>
          <w:spacing w:val="4"/>
          <w:sz w:val="28"/>
          <w:szCs w:val="28"/>
        </w:rPr>
        <w:t>ункты</w:t>
      </w:r>
      <w:r w:rsidRPr="00B16334">
        <w:rPr>
          <w:spacing w:val="4"/>
          <w:sz w:val="28"/>
          <w:szCs w:val="28"/>
        </w:rPr>
        <w:t xml:space="preserve"> 3.5, 3.6 </w:t>
      </w:r>
      <w:proofErr w:type="spellStart"/>
      <w:r w:rsidRPr="00B16334">
        <w:rPr>
          <w:spacing w:val="4"/>
          <w:sz w:val="28"/>
          <w:szCs w:val="28"/>
        </w:rPr>
        <w:t>СанПиН</w:t>
      </w:r>
      <w:proofErr w:type="spellEnd"/>
      <w:r w:rsidRPr="00B16334">
        <w:rPr>
          <w:spacing w:val="4"/>
          <w:sz w:val="28"/>
          <w:szCs w:val="28"/>
        </w:rPr>
        <w:t xml:space="preserve"> 2.1.7.1322-03 «Гигиенические требования к размещению и обезвреживанию отходов производства и потребления»).</w:t>
      </w:r>
    </w:p>
    <w:p w:rsidR="00DD3EFD" w:rsidRPr="00B16334" w:rsidRDefault="00DD3EFD" w:rsidP="00DD3EFD">
      <w:pPr>
        <w:numPr>
          <w:ilvl w:val="0"/>
          <w:numId w:val="1"/>
        </w:numPr>
        <w:shd w:val="clear" w:color="auto" w:fill="FFFFFF"/>
        <w:tabs>
          <w:tab w:val="left" w:pos="822"/>
          <w:tab w:val="left" w:pos="947"/>
        </w:tabs>
        <w:ind w:left="0" w:firstLine="567"/>
        <w:jc w:val="both"/>
        <w:rPr>
          <w:spacing w:val="4"/>
          <w:sz w:val="28"/>
          <w:szCs w:val="28"/>
        </w:rPr>
      </w:pPr>
      <w:r w:rsidRPr="00B16334">
        <w:rPr>
          <w:spacing w:val="4"/>
          <w:sz w:val="28"/>
          <w:szCs w:val="28"/>
        </w:rPr>
        <w:t>Не представлены сведения о наличии в составе гостиницы медицинского пункта с учетом численности обслуживаемого контингента (п</w:t>
      </w:r>
      <w:r>
        <w:rPr>
          <w:spacing w:val="4"/>
          <w:sz w:val="28"/>
          <w:szCs w:val="28"/>
        </w:rPr>
        <w:t>ункт</w:t>
      </w:r>
      <w:r w:rsidRPr="00B16334">
        <w:rPr>
          <w:spacing w:val="4"/>
          <w:sz w:val="28"/>
          <w:szCs w:val="28"/>
        </w:rPr>
        <w:t xml:space="preserve"> 5.27 СП 44.13330.2011</w:t>
      </w:r>
      <w:r>
        <w:rPr>
          <w:spacing w:val="4"/>
          <w:sz w:val="28"/>
          <w:szCs w:val="28"/>
        </w:rPr>
        <w:t>,</w:t>
      </w:r>
      <w:r w:rsidRPr="00B16334">
        <w:rPr>
          <w:spacing w:val="4"/>
          <w:sz w:val="28"/>
          <w:szCs w:val="28"/>
        </w:rPr>
        <w:t xml:space="preserve"> п</w:t>
      </w:r>
      <w:r>
        <w:rPr>
          <w:spacing w:val="4"/>
          <w:sz w:val="28"/>
          <w:szCs w:val="28"/>
        </w:rPr>
        <w:t xml:space="preserve">ункт </w:t>
      </w:r>
      <w:r w:rsidRPr="00B16334">
        <w:rPr>
          <w:spacing w:val="4"/>
          <w:sz w:val="28"/>
          <w:szCs w:val="28"/>
        </w:rPr>
        <w:t xml:space="preserve">10.22.1. </w:t>
      </w:r>
      <w:proofErr w:type="spellStart"/>
      <w:r w:rsidRPr="00B16334">
        <w:rPr>
          <w:spacing w:val="4"/>
          <w:sz w:val="28"/>
          <w:szCs w:val="28"/>
        </w:rPr>
        <w:t>СанПиН</w:t>
      </w:r>
      <w:proofErr w:type="spellEnd"/>
      <w:r w:rsidRPr="00B16334">
        <w:rPr>
          <w:spacing w:val="4"/>
          <w:sz w:val="28"/>
          <w:szCs w:val="28"/>
        </w:rPr>
        <w:t xml:space="preserve"> 2.1.3.2630-10 «Санитарно-эпидемиологические требования к организациям, осуществляющим медицинскую деятельность»).</w:t>
      </w:r>
    </w:p>
    <w:p w:rsidR="006C2923" w:rsidRDefault="006C2923"/>
    <w:sectPr w:rsidR="006C2923" w:rsidSect="006C2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B4EA1"/>
    <w:multiLevelType w:val="hybridMultilevel"/>
    <w:tmpl w:val="7916C818"/>
    <w:lvl w:ilvl="0" w:tplc="F176D628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7C021E6"/>
    <w:multiLevelType w:val="hybridMultilevel"/>
    <w:tmpl w:val="7DD4924C"/>
    <w:lvl w:ilvl="0" w:tplc="79E6D836">
      <w:start w:val="1"/>
      <w:numFmt w:val="decimal"/>
      <w:lvlText w:val="1.%1."/>
      <w:lvlJc w:val="left"/>
      <w:pPr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3F9245B4">
      <w:start w:val="1"/>
      <w:numFmt w:val="decimal"/>
      <w:lvlText w:val="1.%4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8C76A8A"/>
    <w:multiLevelType w:val="hybridMultilevel"/>
    <w:tmpl w:val="E1D0A008"/>
    <w:lvl w:ilvl="0" w:tplc="00DEA4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7303A89"/>
    <w:multiLevelType w:val="hybridMultilevel"/>
    <w:tmpl w:val="9DB23940"/>
    <w:lvl w:ilvl="0" w:tplc="9DAA1032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trackRevisions/>
  <w:defaultTabStop w:val="708"/>
  <w:characterSpacingControl w:val="doNotCompress"/>
  <w:compat/>
  <w:rsids>
    <w:rsidRoot w:val="00DD3EFD"/>
    <w:rsid w:val="006C2923"/>
    <w:rsid w:val="00DC37A4"/>
    <w:rsid w:val="00DD3EFD"/>
    <w:rsid w:val="00F6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DD3EFD"/>
    <w:rPr>
      <w:sz w:val="16"/>
      <w:szCs w:val="16"/>
    </w:rPr>
  </w:style>
  <w:style w:type="paragraph" w:styleId="a4">
    <w:name w:val="annotation text"/>
    <w:basedOn w:val="a"/>
    <w:link w:val="a5"/>
    <w:rsid w:val="00DD3EF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DD3E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3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E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1650</Words>
  <Characters>9411</Characters>
  <Application>Microsoft Office Word</Application>
  <DocSecurity>0</DocSecurity>
  <Lines>78</Lines>
  <Paragraphs>22</Paragraphs>
  <ScaleCrop>false</ScaleCrop>
  <Company>Hewlett-Packard</Company>
  <LinksUpToDate>false</LinksUpToDate>
  <CharactersWithSpaces>11039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Пак</dc:creator>
  <cp:lastModifiedBy>Евгений Пак</cp:lastModifiedBy>
  <cp:revision>2</cp:revision>
  <dcterms:created xsi:type="dcterms:W3CDTF">2015-11-25T16:13:00Z</dcterms:created>
  <dcterms:modified xsi:type="dcterms:W3CDTF">2015-11-25T16:14:00Z</dcterms:modified>
</cp:coreProperties>
</file>