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32" w:rsidRDefault="001E2ECF" w:rsidP="00B60132">
      <w:pPr>
        <w:jc w:val="center"/>
        <w:rPr>
          <w:b/>
        </w:rPr>
      </w:pPr>
      <w:r w:rsidRPr="001E2ECF">
        <w:rPr>
          <w:b/>
        </w:rPr>
        <w:t>В</w:t>
      </w:r>
      <w:r w:rsidR="00CB4E49">
        <w:rPr>
          <w:b/>
        </w:rPr>
        <w:t>опросы и замечания по разделу АР</w:t>
      </w:r>
      <w:r w:rsidRPr="001E2ECF">
        <w:rPr>
          <w:b/>
        </w:rPr>
        <w:t xml:space="preserve"> корпуса 212.</w:t>
      </w:r>
    </w:p>
    <w:p w:rsidR="00CB4E49" w:rsidRDefault="00CB4E49" w:rsidP="00CB4E49">
      <w:pPr>
        <w:rPr>
          <w:b/>
        </w:rPr>
      </w:pPr>
      <w:r>
        <w:rPr>
          <w:b/>
        </w:rPr>
        <w:t xml:space="preserve">Кладочный план 1 этажа </w:t>
      </w:r>
      <w:proofErr w:type="gramStart"/>
      <w:r>
        <w:rPr>
          <w:b/>
        </w:rPr>
        <w:t>в</w:t>
      </w:r>
      <w:proofErr w:type="gramEnd"/>
      <w:r>
        <w:rPr>
          <w:b/>
        </w:rPr>
        <w:t>/о 21-37.</w:t>
      </w:r>
    </w:p>
    <w:p w:rsidR="00CB4E49" w:rsidRDefault="00C52C04" w:rsidP="00CB4E49">
      <w:r>
        <w:t xml:space="preserve">1. </w:t>
      </w:r>
      <w:r w:rsidR="00CB4E49" w:rsidRPr="00CB4E49">
        <w:t>Судя по разделу КЖ</w:t>
      </w:r>
      <w:r w:rsidR="00CB4E49">
        <w:t xml:space="preserve"> отметка участ</w:t>
      </w:r>
      <w:r w:rsidR="00CB4E49" w:rsidRPr="00CB4E49">
        <w:t>к</w:t>
      </w:r>
      <w:r w:rsidR="00CB4E49">
        <w:t>а</w:t>
      </w:r>
      <w:r w:rsidR="00CB4E49" w:rsidRPr="00CB4E49">
        <w:t xml:space="preserve"> перекрытия между цокольным и 1-и этажами</w:t>
      </w:r>
      <w:r w:rsidR="00CB4E49">
        <w:t xml:space="preserve"> в/о 28-30/А-В ниже отметки</w:t>
      </w:r>
      <w:r w:rsidR="00CB4E49" w:rsidRPr="00CB4E49">
        <w:t xml:space="preserve"> плиты</w:t>
      </w:r>
      <w:r w:rsidR="00431D1F">
        <w:t xml:space="preserve"> по осям 28, 30 и</w:t>
      </w:r>
      <w:proofErr w:type="gramStart"/>
      <w:r w:rsidR="00431D1F">
        <w:t xml:space="preserve"> В</w:t>
      </w:r>
      <w:proofErr w:type="gramEnd"/>
      <w:r w:rsidR="00431D1F">
        <w:t xml:space="preserve"> идёт перепад высот</w:t>
      </w:r>
      <w:r w:rsidR="00CB4E49">
        <w:t>. У перепада высот по оси</w:t>
      </w:r>
      <w:proofErr w:type="gramStart"/>
      <w:r w:rsidR="00CB4E49">
        <w:t xml:space="preserve"> В</w:t>
      </w:r>
      <w:proofErr w:type="gramEnd"/>
      <w:r w:rsidR="00CB4E49">
        <w:t xml:space="preserve"> предусмотрены лестницы</w:t>
      </w:r>
      <w:r w:rsidR="00431D1F">
        <w:t>.</w:t>
      </w:r>
      <w:r w:rsidR="00CB4E49">
        <w:t xml:space="preserve"> </w:t>
      </w:r>
      <w:r w:rsidR="00431D1F">
        <w:t xml:space="preserve">В стенах по осям 28 и 30/А-В в </w:t>
      </w:r>
      <w:proofErr w:type="gramStart"/>
      <w:r w:rsidR="00431D1F">
        <w:t>местах</w:t>
      </w:r>
      <w:proofErr w:type="gramEnd"/>
      <w:r w:rsidR="00431D1F">
        <w:t xml:space="preserve"> где предусмотрены проёмы лестниц нет, а также нет места для их размещения. Как будет осуществляться </w:t>
      </w:r>
      <w:r>
        <w:t>пере</w:t>
      </w:r>
      <w:r w:rsidR="00431D1F">
        <w:t xml:space="preserve">движение людей через проёмы, устроенные в местах перепада высот </w:t>
      </w:r>
      <w:proofErr w:type="gramStart"/>
      <w:r w:rsidR="00431D1F">
        <w:t>в/о</w:t>
      </w:r>
      <w:proofErr w:type="gramEnd"/>
      <w:r w:rsidR="00431D1F">
        <w:t xml:space="preserve"> </w:t>
      </w:r>
      <w:r w:rsidR="00CB4E49">
        <w:t xml:space="preserve"> </w:t>
      </w:r>
      <w:r w:rsidR="00431D1F" w:rsidRPr="00431D1F">
        <w:t>28 и 30/А-В</w:t>
      </w:r>
      <w:r w:rsidR="00431D1F">
        <w:t>?</w:t>
      </w:r>
    </w:p>
    <w:p w:rsidR="0009002A" w:rsidRPr="0009002A" w:rsidRDefault="0009002A" w:rsidP="00CB4E49">
      <w:pPr>
        <w:rPr>
          <w:b/>
        </w:rPr>
      </w:pPr>
      <w:r w:rsidRPr="0009002A">
        <w:rPr>
          <w:b/>
        </w:rPr>
        <w:t>Кладочные планы</w:t>
      </w:r>
      <w:r w:rsidR="00934179">
        <w:rPr>
          <w:b/>
        </w:rPr>
        <w:t xml:space="preserve"> 2-20</w:t>
      </w:r>
      <w:r w:rsidRPr="0009002A">
        <w:rPr>
          <w:b/>
        </w:rPr>
        <w:t xml:space="preserve"> этажей </w:t>
      </w:r>
      <w:proofErr w:type="gramStart"/>
      <w:r w:rsidRPr="0009002A">
        <w:rPr>
          <w:b/>
        </w:rPr>
        <w:t>в</w:t>
      </w:r>
      <w:proofErr w:type="gramEnd"/>
      <w:r w:rsidRPr="0009002A">
        <w:rPr>
          <w:b/>
        </w:rPr>
        <w:t>/о 1-57.</w:t>
      </w:r>
    </w:p>
    <w:p w:rsidR="0009002A" w:rsidRDefault="00C52C04" w:rsidP="0009002A">
      <w:pPr>
        <w:spacing w:after="0"/>
      </w:pPr>
      <w:r>
        <w:t xml:space="preserve">2. </w:t>
      </w:r>
      <w:r w:rsidR="0009002A">
        <w:t>Н</w:t>
      </w:r>
      <w:r w:rsidR="00B20B15">
        <w:t>а планах н</w:t>
      </w:r>
      <w:r w:rsidR="0009002A">
        <w:t>е показан материал ограждений переходных лоджий, балконов и лоджий квартир</w:t>
      </w:r>
      <w:r w:rsidR="00B20B15">
        <w:t xml:space="preserve"> (для переходных лоджий облицовочный кирпич, для квартир - рядовой полнотелый кирпич)</w:t>
      </w:r>
      <w:r w:rsidR="0009002A">
        <w:t>.</w:t>
      </w:r>
    </w:p>
    <w:p w:rsidR="0009002A" w:rsidRPr="00C52C04" w:rsidRDefault="00C52C04" w:rsidP="0009002A">
      <w:pPr>
        <w:spacing w:after="0"/>
      </w:pPr>
      <w:r>
        <w:t xml:space="preserve">3. </w:t>
      </w:r>
      <w:r w:rsidR="0009002A">
        <w:t>Отсутствуют размеры участков наружных стен под окнами, совмещёнными с балконными дверями.</w:t>
      </w:r>
    </w:p>
    <w:p w:rsidR="00035365" w:rsidRDefault="00C52C04" w:rsidP="0009002A">
      <w:pPr>
        <w:spacing w:after="0"/>
      </w:pPr>
      <w:r>
        <w:t xml:space="preserve">4. </w:t>
      </w:r>
      <w:r w:rsidR="008D68AB">
        <w:t xml:space="preserve">На узлах примыканий оконного и балконного профилей не правильно указаны ссылки на лист маркировки. </w:t>
      </w:r>
      <w:r w:rsidR="005B345F">
        <w:t>Узел 5 не понятно где замаркирован, узел 6 не соответствует месту маркировки.</w:t>
      </w:r>
    </w:p>
    <w:p w:rsidR="00035365" w:rsidRDefault="00C52C04" w:rsidP="0009002A">
      <w:pPr>
        <w:spacing w:after="0"/>
      </w:pPr>
      <w:r>
        <w:t xml:space="preserve">5. </w:t>
      </w:r>
      <w:r w:rsidR="0033289A">
        <w:t>На узле устройства парапета кровли не указаны размеры выступов кладки в верхней части парапета.</w:t>
      </w:r>
    </w:p>
    <w:p w:rsidR="0033289A" w:rsidRDefault="00C52C04" w:rsidP="0009002A">
      <w:pPr>
        <w:spacing w:after="0"/>
      </w:pPr>
      <w:r>
        <w:t xml:space="preserve">6. </w:t>
      </w:r>
      <w:r w:rsidR="007A3F43">
        <w:t>Отменить в узлах</w:t>
      </w:r>
      <w:r w:rsidR="005D38B3">
        <w:t xml:space="preserve"> грунтовку «</w:t>
      </w:r>
      <w:proofErr w:type="spellStart"/>
      <w:r w:rsidR="005D38B3">
        <w:t>Тифенгрунт</w:t>
      </w:r>
      <w:proofErr w:type="spellEnd"/>
      <w:r w:rsidR="005D38B3">
        <w:t>»</w:t>
      </w:r>
      <w:r w:rsidR="007A3F43">
        <w:t xml:space="preserve"> оштукатуривание </w:t>
      </w:r>
      <w:proofErr w:type="spellStart"/>
      <w:r w:rsidR="007A3F43">
        <w:t>пазогребневых</w:t>
      </w:r>
      <w:proofErr w:type="spellEnd"/>
      <w:r w:rsidR="007A3F43">
        <w:t xml:space="preserve"> блоков.</w:t>
      </w:r>
    </w:p>
    <w:p w:rsidR="00B20B15" w:rsidRDefault="00C52C04" w:rsidP="0009002A">
      <w:pPr>
        <w:spacing w:after="0"/>
      </w:pPr>
      <w:r>
        <w:t xml:space="preserve">7. </w:t>
      </w:r>
      <w:r w:rsidR="00B20B15">
        <w:t>Нет узлов усиления ограждений переходных лоджий из облицовочного кирпича.</w:t>
      </w:r>
    </w:p>
    <w:p w:rsidR="00F270EA" w:rsidRDefault="00C52C04" w:rsidP="0009002A">
      <w:pPr>
        <w:spacing w:after="0"/>
      </w:pPr>
      <w:r>
        <w:t xml:space="preserve">8. Размеры окон </w:t>
      </w:r>
      <w:r w:rsidR="00F270EA">
        <w:t>в схемах заполнения отображены не корректно – не понятны требуемые габариты окон и балконных дверей.</w:t>
      </w:r>
    </w:p>
    <w:p w:rsidR="00C52C04" w:rsidRDefault="00C52C04" w:rsidP="0009002A">
      <w:pPr>
        <w:spacing w:after="0"/>
      </w:pPr>
      <w:r>
        <w:t xml:space="preserve">9. </w:t>
      </w:r>
      <w:r w:rsidR="00F270EA">
        <w:t>Высота балконных дверей 2450 мм – при такой высоте невозможно обеспечить жесткость ПВХ конструкции</w:t>
      </w:r>
      <w:r>
        <w:t>, нужно уменьшить высоту дверей за счёт порогов аналогично корпусам 209, 213, 214.</w:t>
      </w:r>
    </w:p>
    <w:p w:rsidR="00986611" w:rsidRDefault="00986611" w:rsidP="0009002A">
      <w:pPr>
        <w:spacing w:after="0"/>
      </w:pPr>
      <w:r>
        <w:t>10. Балконные двери указаны как поворотно-откидные, должны быть только поворотные.</w:t>
      </w:r>
    </w:p>
    <w:p w:rsidR="005D38B3" w:rsidRDefault="00986611" w:rsidP="0009002A">
      <w:pPr>
        <w:spacing w:after="0"/>
      </w:pPr>
      <w:r>
        <w:t xml:space="preserve">11. </w:t>
      </w:r>
      <w:r w:rsidR="0007589C">
        <w:t>Не предусмотрены фундаменты под вентиляционные установки ни на одной из кровель.</w:t>
      </w:r>
      <w:bookmarkStart w:id="0" w:name="_GoBack"/>
      <w:bookmarkEnd w:id="0"/>
      <w:r>
        <w:t xml:space="preserve"> </w:t>
      </w:r>
      <w:r w:rsidR="00F270EA">
        <w:t xml:space="preserve"> </w:t>
      </w:r>
      <w:r w:rsidR="00B20B15">
        <w:t xml:space="preserve"> </w:t>
      </w:r>
    </w:p>
    <w:p w:rsidR="007A3F43" w:rsidRDefault="007A3F43" w:rsidP="0009002A">
      <w:pPr>
        <w:spacing w:after="0"/>
      </w:pPr>
    </w:p>
    <w:p w:rsidR="008D68AB" w:rsidRPr="008D68AB" w:rsidRDefault="008D68AB" w:rsidP="0009002A">
      <w:pPr>
        <w:spacing w:after="0"/>
      </w:pPr>
      <w:r>
        <w:t xml:space="preserve"> </w:t>
      </w:r>
    </w:p>
    <w:sectPr w:rsidR="008D68AB" w:rsidRPr="008D68AB" w:rsidSect="00E143FC">
      <w:pgSz w:w="11906" w:h="16838"/>
      <w:pgMar w:top="567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B9"/>
    <w:rsid w:val="000274F2"/>
    <w:rsid w:val="00035365"/>
    <w:rsid w:val="0004332B"/>
    <w:rsid w:val="00066CB1"/>
    <w:rsid w:val="0007589C"/>
    <w:rsid w:val="0009002A"/>
    <w:rsid w:val="000942D7"/>
    <w:rsid w:val="000A0E42"/>
    <w:rsid w:val="000B4592"/>
    <w:rsid w:val="00133847"/>
    <w:rsid w:val="00135599"/>
    <w:rsid w:val="001418DA"/>
    <w:rsid w:val="0015101F"/>
    <w:rsid w:val="00151593"/>
    <w:rsid w:val="00151AD0"/>
    <w:rsid w:val="00195424"/>
    <w:rsid w:val="001A556A"/>
    <w:rsid w:val="001B3166"/>
    <w:rsid w:val="001B677A"/>
    <w:rsid w:val="001B7B93"/>
    <w:rsid w:val="001C5FFF"/>
    <w:rsid w:val="001E2ECF"/>
    <w:rsid w:val="00204D0F"/>
    <w:rsid w:val="00206A2A"/>
    <w:rsid w:val="00210247"/>
    <w:rsid w:val="00216304"/>
    <w:rsid w:val="00224ECE"/>
    <w:rsid w:val="00271EA7"/>
    <w:rsid w:val="003059EB"/>
    <w:rsid w:val="0033197D"/>
    <w:rsid w:val="0033289A"/>
    <w:rsid w:val="00356E22"/>
    <w:rsid w:val="00356EA7"/>
    <w:rsid w:val="0036434D"/>
    <w:rsid w:val="003868B9"/>
    <w:rsid w:val="0039083B"/>
    <w:rsid w:val="003A03BD"/>
    <w:rsid w:val="003D4501"/>
    <w:rsid w:val="004044DF"/>
    <w:rsid w:val="00417F60"/>
    <w:rsid w:val="00431D1F"/>
    <w:rsid w:val="00494FEF"/>
    <w:rsid w:val="0049510D"/>
    <w:rsid w:val="004B4525"/>
    <w:rsid w:val="004C41D9"/>
    <w:rsid w:val="00562D89"/>
    <w:rsid w:val="00573FB2"/>
    <w:rsid w:val="00574216"/>
    <w:rsid w:val="00574600"/>
    <w:rsid w:val="005A4618"/>
    <w:rsid w:val="005B33D6"/>
    <w:rsid w:val="005B345F"/>
    <w:rsid w:val="005D38B3"/>
    <w:rsid w:val="005D789F"/>
    <w:rsid w:val="005E2D2A"/>
    <w:rsid w:val="00613C76"/>
    <w:rsid w:val="00630CA2"/>
    <w:rsid w:val="00637F96"/>
    <w:rsid w:val="00663E16"/>
    <w:rsid w:val="006B7558"/>
    <w:rsid w:val="006F6E93"/>
    <w:rsid w:val="007046B0"/>
    <w:rsid w:val="0070544E"/>
    <w:rsid w:val="007056DD"/>
    <w:rsid w:val="00705B6D"/>
    <w:rsid w:val="00737F97"/>
    <w:rsid w:val="007921F9"/>
    <w:rsid w:val="007A3F43"/>
    <w:rsid w:val="007B102F"/>
    <w:rsid w:val="007D19E8"/>
    <w:rsid w:val="007E12C9"/>
    <w:rsid w:val="008003EA"/>
    <w:rsid w:val="0089389F"/>
    <w:rsid w:val="008C57B3"/>
    <w:rsid w:val="008D68AB"/>
    <w:rsid w:val="008E409C"/>
    <w:rsid w:val="008E5C65"/>
    <w:rsid w:val="008F11C7"/>
    <w:rsid w:val="009239FE"/>
    <w:rsid w:val="0093241C"/>
    <w:rsid w:val="00934179"/>
    <w:rsid w:val="00934A63"/>
    <w:rsid w:val="00985CBA"/>
    <w:rsid w:val="00986611"/>
    <w:rsid w:val="009D700F"/>
    <w:rsid w:val="00A55F7A"/>
    <w:rsid w:val="00A61DB2"/>
    <w:rsid w:val="00A66C81"/>
    <w:rsid w:val="00A72F4C"/>
    <w:rsid w:val="00A84426"/>
    <w:rsid w:val="00A975D2"/>
    <w:rsid w:val="00AF68A3"/>
    <w:rsid w:val="00B20B15"/>
    <w:rsid w:val="00B268A4"/>
    <w:rsid w:val="00B4463F"/>
    <w:rsid w:val="00B51C23"/>
    <w:rsid w:val="00B60132"/>
    <w:rsid w:val="00B756AE"/>
    <w:rsid w:val="00B92D61"/>
    <w:rsid w:val="00BE666C"/>
    <w:rsid w:val="00C03BA4"/>
    <w:rsid w:val="00C34608"/>
    <w:rsid w:val="00C52C04"/>
    <w:rsid w:val="00C72DD0"/>
    <w:rsid w:val="00C97779"/>
    <w:rsid w:val="00CA1383"/>
    <w:rsid w:val="00CB4E49"/>
    <w:rsid w:val="00CD79F2"/>
    <w:rsid w:val="00D05A1E"/>
    <w:rsid w:val="00D335CC"/>
    <w:rsid w:val="00DD780B"/>
    <w:rsid w:val="00DE31DE"/>
    <w:rsid w:val="00DF3095"/>
    <w:rsid w:val="00E143FC"/>
    <w:rsid w:val="00E4487B"/>
    <w:rsid w:val="00E44A5A"/>
    <w:rsid w:val="00E53EE3"/>
    <w:rsid w:val="00EA0539"/>
    <w:rsid w:val="00EB2B4F"/>
    <w:rsid w:val="00EC75A1"/>
    <w:rsid w:val="00F270EA"/>
    <w:rsid w:val="00F32E7F"/>
    <w:rsid w:val="00F430AA"/>
    <w:rsid w:val="00F9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 Вячеслав Олегович</dc:creator>
  <cp:keywords/>
  <dc:description/>
  <cp:lastModifiedBy>Зеленов Вячеслав Олегович</cp:lastModifiedBy>
  <cp:revision>89</cp:revision>
  <dcterms:created xsi:type="dcterms:W3CDTF">2015-01-12T13:30:00Z</dcterms:created>
  <dcterms:modified xsi:type="dcterms:W3CDTF">2015-03-04T07:34:00Z</dcterms:modified>
</cp:coreProperties>
</file>