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09" w:rsidRDefault="00D12109" w:rsidP="00303722">
      <w:pPr>
        <w:pStyle w:val="Style5"/>
        <w:widowControl/>
        <w:spacing w:before="34"/>
        <w:jc w:val="center"/>
        <w:rPr>
          <w:rStyle w:val="FontStyle15"/>
        </w:rPr>
      </w:pPr>
    </w:p>
    <w:p w:rsidR="00A37638" w:rsidRDefault="00A37638" w:rsidP="000F38AD">
      <w:pPr>
        <w:pStyle w:val="Style5"/>
        <w:widowControl/>
        <w:spacing w:before="34"/>
        <w:jc w:val="center"/>
        <w:outlineLvl w:val="0"/>
        <w:rPr>
          <w:rStyle w:val="FontStyle15"/>
        </w:rPr>
      </w:pPr>
      <w:r>
        <w:rPr>
          <w:rStyle w:val="FontStyle15"/>
        </w:rPr>
        <w:t>ТЕХНИЧЕСКОЕ ЗАДАНИЕ</w:t>
      </w:r>
    </w:p>
    <w:p w:rsidR="00A37638" w:rsidRDefault="00A37638" w:rsidP="00A37638">
      <w:pPr>
        <w:pStyle w:val="Style5"/>
        <w:widowControl/>
        <w:spacing w:before="134"/>
        <w:jc w:val="center"/>
        <w:rPr>
          <w:rStyle w:val="FontStyle15"/>
        </w:rPr>
      </w:pPr>
      <w:r>
        <w:rPr>
          <w:rStyle w:val="FontStyle15"/>
        </w:rPr>
        <w:t xml:space="preserve">на разработку </w:t>
      </w:r>
      <w:proofErr w:type="gramStart"/>
      <w:r>
        <w:rPr>
          <w:rStyle w:val="FontStyle15"/>
        </w:rPr>
        <w:t>проектной</w:t>
      </w:r>
      <w:r w:rsidR="004E519A">
        <w:rPr>
          <w:rStyle w:val="FontStyle15"/>
        </w:rPr>
        <w:t>-сметной</w:t>
      </w:r>
      <w:proofErr w:type="gramEnd"/>
      <w:r>
        <w:rPr>
          <w:rStyle w:val="FontStyle15"/>
        </w:rPr>
        <w:t xml:space="preserve"> документации</w:t>
      </w:r>
    </w:p>
    <w:p w:rsidR="00A37638" w:rsidRDefault="00A37638" w:rsidP="00A37638">
      <w:pPr>
        <w:pStyle w:val="Style6"/>
        <w:widowControl/>
        <w:spacing w:before="101"/>
        <w:ind w:firstLine="0"/>
        <w:jc w:val="center"/>
        <w:rPr>
          <w:rStyle w:val="FontStyle15"/>
        </w:rPr>
      </w:pPr>
      <w:r>
        <w:rPr>
          <w:rStyle w:val="FontStyle15"/>
        </w:rPr>
        <w:t xml:space="preserve">«Техническое перевооружение склада ГСМ с приведением </w:t>
      </w:r>
      <w:proofErr w:type="gramStart"/>
      <w:r>
        <w:rPr>
          <w:rStyle w:val="FontStyle15"/>
        </w:rPr>
        <w:t>его</w:t>
      </w:r>
      <w:proofErr w:type="gramEnd"/>
      <w:r>
        <w:rPr>
          <w:rStyle w:val="FontStyle15"/>
        </w:rPr>
        <w:t xml:space="preserve"> в соответствие действующим нормам и правилам».</w:t>
      </w:r>
    </w:p>
    <w:p w:rsidR="00A37638" w:rsidRDefault="00A37638" w:rsidP="00A37638">
      <w:pPr>
        <w:pStyle w:val="Style6"/>
        <w:widowControl/>
        <w:spacing w:line="240" w:lineRule="exact"/>
        <w:ind w:left="643" w:firstLine="0"/>
        <w:rPr>
          <w:sz w:val="20"/>
          <w:szCs w:val="20"/>
        </w:rPr>
      </w:pPr>
    </w:p>
    <w:p w:rsidR="00A37638" w:rsidRDefault="00A37638" w:rsidP="000F38AD">
      <w:pPr>
        <w:pStyle w:val="Style6"/>
        <w:widowControl/>
        <w:spacing w:before="82" w:line="240" w:lineRule="auto"/>
        <w:ind w:firstLine="643"/>
        <w:outlineLvl w:val="0"/>
        <w:rPr>
          <w:rStyle w:val="FontStyle15"/>
        </w:rPr>
      </w:pPr>
      <w:r>
        <w:rPr>
          <w:rStyle w:val="FontStyle15"/>
        </w:rPr>
        <w:t xml:space="preserve">Объект: Склад ГСМ </w:t>
      </w:r>
    </w:p>
    <w:p w:rsidR="00137B90" w:rsidRDefault="00137B90" w:rsidP="00BC6F7D">
      <w:pPr>
        <w:pStyle w:val="Style8"/>
        <w:widowControl/>
        <w:spacing w:before="96" w:line="240" w:lineRule="auto"/>
        <w:ind w:firstLine="643"/>
        <w:rPr>
          <w:rStyle w:val="FontStyle15"/>
        </w:rPr>
      </w:pPr>
    </w:p>
    <w:p w:rsidR="00137B90" w:rsidRDefault="00A37638" w:rsidP="000F38AD">
      <w:pPr>
        <w:pStyle w:val="Style8"/>
        <w:widowControl/>
        <w:spacing w:before="96" w:line="240" w:lineRule="auto"/>
        <w:ind w:firstLine="0"/>
        <w:outlineLvl w:val="0"/>
        <w:rPr>
          <w:rStyle w:val="FontStyle15"/>
        </w:rPr>
      </w:pPr>
      <w:r>
        <w:rPr>
          <w:rStyle w:val="FontStyle15"/>
        </w:rPr>
        <w:t xml:space="preserve">Основания для разработки </w:t>
      </w:r>
      <w:r w:rsidR="008B6378">
        <w:rPr>
          <w:rStyle w:val="FontStyle15"/>
        </w:rPr>
        <w:t xml:space="preserve">проектно-сметной </w:t>
      </w:r>
      <w:r>
        <w:rPr>
          <w:rStyle w:val="FontStyle15"/>
        </w:rPr>
        <w:t>документации:</w:t>
      </w:r>
    </w:p>
    <w:p w:rsidR="00A37638" w:rsidRDefault="00A37638" w:rsidP="00137B90">
      <w:pPr>
        <w:pStyle w:val="Style8"/>
        <w:widowControl/>
        <w:spacing w:before="96" w:line="240" w:lineRule="auto"/>
        <w:ind w:firstLine="0"/>
        <w:rPr>
          <w:rStyle w:val="FontStyle17"/>
        </w:rPr>
      </w:pPr>
      <w:r>
        <w:rPr>
          <w:rStyle w:val="FontStyle17"/>
        </w:rPr>
        <w:t>Предписание инспектирующих организаций по состоянию склада ГСМ.</w:t>
      </w:r>
    </w:p>
    <w:p w:rsidR="00137B90" w:rsidRDefault="00A37638" w:rsidP="00137B90">
      <w:pPr>
        <w:pStyle w:val="Style9"/>
        <w:widowControl/>
        <w:spacing w:line="240" w:lineRule="auto"/>
        <w:ind w:firstLine="643"/>
        <w:rPr>
          <w:rStyle w:val="FontStyle15"/>
        </w:rPr>
      </w:pPr>
      <w:r>
        <w:rPr>
          <w:rStyle w:val="FontStyle17"/>
        </w:rPr>
        <w:t>Предаварийное состояние зданий, сооружений и оборудования склада ГСМ.</w:t>
      </w:r>
      <w:r>
        <w:rPr>
          <w:rStyle w:val="FontStyle17"/>
        </w:rPr>
        <w:br/>
      </w:r>
    </w:p>
    <w:p w:rsidR="00A37638" w:rsidRDefault="00A37638" w:rsidP="000F38AD">
      <w:pPr>
        <w:pStyle w:val="Style9"/>
        <w:widowControl/>
        <w:spacing w:line="240" w:lineRule="auto"/>
        <w:jc w:val="left"/>
        <w:outlineLvl w:val="0"/>
        <w:rPr>
          <w:rStyle w:val="FontStyle15"/>
        </w:rPr>
      </w:pPr>
      <w:r>
        <w:rPr>
          <w:rStyle w:val="FontStyle15"/>
        </w:rPr>
        <w:t>Вид строительства:</w:t>
      </w:r>
    </w:p>
    <w:p w:rsidR="00137B90" w:rsidRDefault="00A37638" w:rsidP="00BC6F7D">
      <w:pPr>
        <w:pStyle w:val="Style9"/>
        <w:widowControl/>
        <w:spacing w:line="240" w:lineRule="auto"/>
        <w:ind w:firstLine="643"/>
        <w:jc w:val="left"/>
        <w:rPr>
          <w:rStyle w:val="FontStyle17"/>
        </w:rPr>
      </w:pPr>
      <w:r>
        <w:rPr>
          <w:rStyle w:val="FontStyle17"/>
        </w:rPr>
        <w:t>Техническое перевооружение существующего склада ГСМ.</w:t>
      </w:r>
    </w:p>
    <w:p w:rsidR="00A37638" w:rsidRDefault="00A37638" w:rsidP="00BC6F7D">
      <w:pPr>
        <w:pStyle w:val="Style9"/>
        <w:widowControl/>
        <w:spacing w:line="240" w:lineRule="auto"/>
        <w:ind w:firstLine="643"/>
        <w:jc w:val="left"/>
        <w:rPr>
          <w:rStyle w:val="FontStyle15"/>
        </w:rPr>
      </w:pPr>
      <w:r>
        <w:rPr>
          <w:rStyle w:val="FontStyle17"/>
        </w:rPr>
        <w:br/>
      </w:r>
      <w:r>
        <w:rPr>
          <w:rStyle w:val="FontStyle15"/>
        </w:rPr>
        <w:t>Объем работ и срок строительства:</w:t>
      </w:r>
    </w:p>
    <w:p w:rsidR="00A37638" w:rsidRPr="0066120D" w:rsidRDefault="00A37638" w:rsidP="00BC6F7D">
      <w:pPr>
        <w:pStyle w:val="Style8"/>
        <w:widowControl/>
        <w:spacing w:line="240" w:lineRule="auto"/>
        <w:ind w:firstLine="643"/>
        <w:rPr>
          <w:rStyle w:val="FontStyle17"/>
        </w:rPr>
      </w:pPr>
      <w:r>
        <w:rPr>
          <w:rStyle w:val="FontStyle17"/>
        </w:rPr>
        <w:t xml:space="preserve">Разработка </w:t>
      </w:r>
      <w:r w:rsidR="00ED4B70" w:rsidRPr="0066120D">
        <w:rPr>
          <w:rStyle w:val="FontStyle17"/>
        </w:rPr>
        <w:t>проектно-сметной документации</w:t>
      </w:r>
      <w:r w:rsidRPr="0066120D">
        <w:rPr>
          <w:rStyle w:val="FontStyle17"/>
        </w:rPr>
        <w:t xml:space="preserve"> для технического перевооружения зданий и сооружений склада ГСМ, подбор и расстановка сооружений и технологическо</w:t>
      </w:r>
      <w:r w:rsidR="00CC6BE0">
        <w:rPr>
          <w:rStyle w:val="FontStyle17"/>
        </w:rPr>
        <w:t>го оборудования, стадия «Р».</w:t>
      </w:r>
    </w:p>
    <w:p w:rsidR="00A37638" w:rsidRPr="0066120D" w:rsidRDefault="00A37638" w:rsidP="00BC6F7D">
      <w:pPr>
        <w:pStyle w:val="Style8"/>
        <w:widowControl/>
        <w:spacing w:line="240" w:lineRule="auto"/>
        <w:ind w:firstLine="643"/>
        <w:rPr>
          <w:rStyle w:val="FontStyle17"/>
        </w:rPr>
      </w:pPr>
      <w:r w:rsidRPr="0066120D">
        <w:rPr>
          <w:rStyle w:val="FontStyle17"/>
        </w:rPr>
        <w:t>Строительство парка горизонтальных хранилищ, капитальный ремонт сливной</w:t>
      </w:r>
      <w:r w:rsidRPr="0066120D">
        <w:rPr>
          <w:rStyle w:val="FontStyle17"/>
        </w:rPr>
        <w:br/>
        <w:t>ж/д эстакады, строительство насосной станции состоящей из площадки с навесом,</w:t>
      </w:r>
      <w:r w:rsidRPr="0066120D">
        <w:rPr>
          <w:rStyle w:val="FontStyle17"/>
        </w:rPr>
        <w:br/>
        <w:t>строительство навеса и площадки хранения ГСМ в таре</w:t>
      </w:r>
      <w:r w:rsidR="004E519A" w:rsidRPr="0066120D">
        <w:rPr>
          <w:rStyle w:val="FontStyle17"/>
        </w:rPr>
        <w:t xml:space="preserve">, строительство замкнутого </w:t>
      </w:r>
      <w:proofErr w:type="spellStart"/>
      <w:r w:rsidR="004E519A" w:rsidRPr="0066120D">
        <w:rPr>
          <w:rStyle w:val="FontStyle17"/>
        </w:rPr>
        <w:t>периметрального</w:t>
      </w:r>
      <w:proofErr w:type="spellEnd"/>
      <w:r w:rsidR="004E519A" w:rsidRPr="0066120D">
        <w:rPr>
          <w:rStyle w:val="FontStyle17"/>
        </w:rPr>
        <w:t xml:space="preserve"> ограждения</w:t>
      </w:r>
      <w:r w:rsidRPr="0066120D">
        <w:rPr>
          <w:rStyle w:val="FontStyle17"/>
        </w:rPr>
        <w:t>.</w:t>
      </w:r>
    </w:p>
    <w:p w:rsidR="00A37638" w:rsidRPr="0066120D" w:rsidRDefault="00A37638" w:rsidP="00BC6F7D">
      <w:pPr>
        <w:pStyle w:val="Style8"/>
        <w:widowControl/>
        <w:spacing w:line="240" w:lineRule="auto"/>
        <w:ind w:firstLine="643"/>
        <w:rPr>
          <w:rStyle w:val="FontStyle17"/>
        </w:rPr>
      </w:pPr>
      <w:r w:rsidRPr="0066120D">
        <w:rPr>
          <w:rStyle w:val="FontStyle17"/>
        </w:rPr>
        <w:t>Технологическая обвязка оборудования трубопроводами, автоматизация технологических процессов слива, приема, хранения и перекачки ГСМ.</w:t>
      </w:r>
    </w:p>
    <w:p w:rsidR="008C144B" w:rsidRPr="0066120D" w:rsidRDefault="00ED4B70" w:rsidP="00BC6F7D">
      <w:pPr>
        <w:pStyle w:val="Style8"/>
        <w:widowControl/>
        <w:spacing w:line="240" w:lineRule="auto"/>
        <w:ind w:firstLine="643"/>
        <w:rPr>
          <w:rStyle w:val="FontStyle17"/>
        </w:rPr>
      </w:pPr>
      <w:proofErr w:type="gramStart"/>
      <w:r w:rsidRPr="0066120D">
        <w:rPr>
          <w:rStyle w:val="FontStyle17"/>
        </w:rPr>
        <w:t>Устройство л</w:t>
      </w:r>
      <w:r w:rsidR="00A37638" w:rsidRPr="0066120D">
        <w:rPr>
          <w:rStyle w:val="FontStyle17"/>
        </w:rPr>
        <w:t>ивнев</w:t>
      </w:r>
      <w:r w:rsidRPr="0066120D">
        <w:rPr>
          <w:rStyle w:val="FontStyle17"/>
        </w:rPr>
        <w:t>ой</w:t>
      </w:r>
      <w:r w:rsidR="00A37638" w:rsidRPr="0066120D">
        <w:rPr>
          <w:rStyle w:val="FontStyle17"/>
        </w:rPr>
        <w:t xml:space="preserve"> канализация</w:t>
      </w:r>
      <w:r w:rsidRPr="0066120D">
        <w:rPr>
          <w:rStyle w:val="FontStyle17"/>
        </w:rPr>
        <w:t xml:space="preserve"> на</w:t>
      </w:r>
      <w:r w:rsidR="00A37638" w:rsidRPr="0066120D">
        <w:rPr>
          <w:rStyle w:val="FontStyle17"/>
        </w:rPr>
        <w:t xml:space="preserve"> территории склада ГСМ. </w:t>
      </w:r>
      <w:proofErr w:type="gramEnd"/>
    </w:p>
    <w:p w:rsidR="00A37638" w:rsidRPr="0066120D" w:rsidRDefault="00ED4B70" w:rsidP="008B6378">
      <w:pPr>
        <w:pStyle w:val="Style8"/>
        <w:widowControl/>
        <w:spacing w:line="240" w:lineRule="auto"/>
        <w:ind w:firstLine="643"/>
        <w:rPr>
          <w:rStyle w:val="FontStyle17"/>
        </w:rPr>
      </w:pPr>
      <w:r w:rsidRPr="0066120D">
        <w:rPr>
          <w:rStyle w:val="FontStyle17"/>
        </w:rPr>
        <w:t>Разработка м</w:t>
      </w:r>
      <w:r w:rsidR="00A37638" w:rsidRPr="0066120D">
        <w:rPr>
          <w:rStyle w:val="FontStyle17"/>
        </w:rPr>
        <w:t>ероприяти</w:t>
      </w:r>
      <w:r w:rsidR="00C81233" w:rsidRPr="0066120D">
        <w:rPr>
          <w:rStyle w:val="FontStyle17"/>
        </w:rPr>
        <w:t>й</w:t>
      </w:r>
      <w:r w:rsidR="008C144B" w:rsidRPr="0066120D">
        <w:rPr>
          <w:rStyle w:val="FontStyle17"/>
        </w:rPr>
        <w:t xml:space="preserve"> п</w:t>
      </w:r>
      <w:r w:rsidR="00A37638" w:rsidRPr="0066120D">
        <w:rPr>
          <w:rStyle w:val="FontStyle17"/>
        </w:rPr>
        <w:t>о обеспечениюпожарной</w:t>
      </w:r>
      <w:r w:rsidR="00C81233" w:rsidRPr="0066120D">
        <w:rPr>
          <w:rStyle w:val="FontStyle17"/>
        </w:rPr>
        <w:t xml:space="preserve"> и экологической</w:t>
      </w:r>
      <w:r w:rsidR="00A37638" w:rsidRPr="0066120D">
        <w:rPr>
          <w:rStyle w:val="FontStyle17"/>
        </w:rPr>
        <w:t xml:space="preserve"> безопасности</w:t>
      </w:r>
      <w:r w:rsidR="008C144B" w:rsidRPr="0066120D">
        <w:rPr>
          <w:rStyle w:val="FontStyle17"/>
        </w:rPr>
        <w:t xml:space="preserve"> на территории </w:t>
      </w:r>
      <w:r w:rsidRPr="0066120D">
        <w:rPr>
          <w:rStyle w:val="FontStyle17"/>
        </w:rPr>
        <w:t>склада ГСМ</w:t>
      </w:r>
      <w:r w:rsidR="00C81233" w:rsidRPr="0066120D">
        <w:rPr>
          <w:rStyle w:val="FontStyle17"/>
        </w:rPr>
        <w:t>.</w:t>
      </w:r>
    </w:p>
    <w:p w:rsidR="004E519A" w:rsidRDefault="00ED4B70" w:rsidP="00BC6F7D">
      <w:pPr>
        <w:pStyle w:val="Style8"/>
        <w:widowControl/>
        <w:spacing w:line="240" w:lineRule="auto"/>
        <w:ind w:firstLine="643"/>
        <w:rPr>
          <w:rStyle w:val="FontStyle17"/>
        </w:rPr>
      </w:pPr>
      <w:r w:rsidRPr="0066120D">
        <w:rPr>
          <w:rStyle w:val="FontStyle17"/>
        </w:rPr>
        <w:t>Разработка систем</w:t>
      </w:r>
      <w:r w:rsidR="004E519A" w:rsidRPr="00137B90">
        <w:rPr>
          <w:rStyle w:val="FontStyle17"/>
        </w:rPr>
        <w:t xml:space="preserve"> связи и сигнализации (охранная сигнализация выделенных помещений и</w:t>
      </w:r>
      <w:r w:rsidR="00E0243C" w:rsidRPr="00137B90">
        <w:rPr>
          <w:rStyle w:val="FontStyle17"/>
        </w:rPr>
        <w:t xml:space="preserve"> периметра, видеонаблюдение)</w:t>
      </w:r>
      <w:r w:rsidR="008C144B" w:rsidRPr="00137B90">
        <w:rPr>
          <w:rStyle w:val="FontStyle17"/>
        </w:rPr>
        <w:t>.</w:t>
      </w:r>
      <w:r w:rsidR="00E0243C" w:rsidRPr="00137B90">
        <w:rPr>
          <w:rStyle w:val="FontStyle17"/>
        </w:rPr>
        <w:t xml:space="preserve"> Си</w:t>
      </w:r>
      <w:r w:rsidR="004E519A" w:rsidRPr="00137B90">
        <w:rPr>
          <w:rStyle w:val="FontStyle17"/>
        </w:rPr>
        <w:t>стемы</w:t>
      </w:r>
      <w:r w:rsidR="008C144B" w:rsidRPr="00137B90">
        <w:rPr>
          <w:rStyle w:val="FontStyle17"/>
        </w:rPr>
        <w:t xml:space="preserve"> пожарной безопасности (пожарная сигнализация, система пожаротушения)</w:t>
      </w:r>
      <w:r w:rsidR="00137B90">
        <w:rPr>
          <w:rStyle w:val="FontStyle17"/>
        </w:rPr>
        <w:t>.</w:t>
      </w:r>
    </w:p>
    <w:p w:rsidR="00A37638" w:rsidRDefault="00A37638" w:rsidP="00BC6F7D">
      <w:pPr>
        <w:pStyle w:val="Style8"/>
        <w:widowControl/>
        <w:spacing w:line="240" w:lineRule="auto"/>
        <w:ind w:firstLine="643"/>
        <w:jc w:val="left"/>
        <w:rPr>
          <w:rStyle w:val="FontStyle17"/>
        </w:rPr>
      </w:pPr>
      <w:r>
        <w:rPr>
          <w:rStyle w:val="FontStyle17"/>
        </w:rPr>
        <w:t>Благоус</w:t>
      </w:r>
      <w:r w:rsidR="00ED4B70">
        <w:rPr>
          <w:rStyle w:val="FontStyle17"/>
        </w:rPr>
        <w:t>тройство территории склада ГСМ.</w:t>
      </w:r>
    </w:p>
    <w:p w:rsidR="00997045" w:rsidRDefault="00997045" w:rsidP="00BC6F7D">
      <w:pPr>
        <w:pStyle w:val="Style8"/>
        <w:widowControl/>
        <w:spacing w:line="240" w:lineRule="auto"/>
        <w:ind w:firstLine="643"/>
        <w:jc w:val="left"/>
        <w:rPr>
          <w:rStyle w:val="FontStyle17"/>
        </w:rPr>
      </w:pPr>
      <w:r>
        <w:rPr>
          <w:rStyle w:val="FontStyle17"/>
        </w:rPr>
        <w:t>Проектом предусмотреть выполнение строительно-монтажных работ на действующем предприятии без приостановки деятельности существующего склада ГСМ.</w:t>
      </w:r>
    </w:p>
    <w:p w:rsidR="00137B90" w:rsidRPr="0066120D" w:rsidRDefault="00137B90" w:rsidP="00BC6F7D">
      <w:pPr>
        <w:pStyle w:val="Style8"/>
        <w:widowControl/>
        <w:spacing w:before="5" w:line="240" w:lineRule="auto"/>
        <w:ind w:firstLine="643"/>
        <w:rPr>
          <w:rStyle w:val="FontStyle17"/>
        </w:rPr>
      </w:pPr>
    </w:p>
    <w:p w:rsidR="00A37638" w:rsidRPr="0066120D" w:rsidRDefault="00ED4B70" w:rsidP="006D236C">
      <w:pPr>
        <w:pStyle w:val="Style6"/>
        <w:widowControl/>
        <w:spacing w:before="10" w:line="240" w:lineRule="auto"/>
        <w:ind w:firstLine="643"/>
        <w:outlineLvl w:val="0"/>
        <w:rPr>
          <w:rStyle w:val="FontStyle15"/>
        </w:rPr>
      </w:pPr>
      <w:r w:rsidRPr="0066120D">
        <w:rPr>
          <w:rStyle w:val="FontStyle15"/>
        </w:rPr>
        <w:t>Текущее состояние объекта</w:t>
      </w:r>
      <w:r w:rsidR="00A37638" w:rsidRPr="0066120D">
        <w:rPr>
          <w:rStyle w:val="FontStyle15"/>
        </w:rPr>
        <w:t>:</w:t>
      </w:r>
    </w:p>
    <w:p w:rsidR="002A257D" w:rsidRPr="0066120D" w:rsidRDefault="00A37638" w:rsidP="00997045">
      <w:pPr>
        <w:ind w:firstLine="643"/>
        <w:rPr>
          <w:rStyle w:val="FontStyle17"/>
        </w:rPr>
      </w:pPr>
      <w:r w:rsidRPr="0066120D">
        <w:rPr>
          <w:rStyle w:val="FontStyle17"/>
        </w:rPr>
        <w:t>В настоящее время здание, сооружения, технологическое оборудование и трубопроводы находятся в ветхом состоянии и не в полной мере соответствуют действующим нормам и правилам.</w:t>
      </w:r>
    </w:p>
    <w:p w:rsidR="00997045" w:rsidRPr="0066120D" w:rsidRDefault="00997045" w:rsidP="00997045">
      <w:pPr>
        <w:ind w:firstLine="708"/>
        <w:rPr>
          <w:rStyle w:val="FontStyle17"/>
        </w:rPr>
      </w:pPr>
      <w:r w:rsidRPr="0066120D">
        <w:rPr>
          <w:rStyle w:val="FontStyle17"/>
        </w:rPr>
        <w:t xml:space="preserve">Технические условия составленные и выданные </w:t>
      </w:r>
      <w:proofErr w:type="gramStart"/>
      <w:r w:rsidRPr="0066120D">
        <w:rPr>
          <w:rStyle w:val="FontStyle17"/>
        </w:rPr>
        <w:t>отделами</w:t>
      </w:r>
      <w:proofErr w:type="gramEnd"/>
      <w:r w:rsidRPr="0066120D">
        <w:rPr>
          <w:rStyle w:val="FontStyle17"/>
        </w:rPr>
        <w:t xml:space="preserve"> эксплуатирующими реконструируемый склад ГСМ являются неотъемлемой частью технического задания</w:t>
      </w:r>
    </w:p>
    <w:p w:rsidR="006D236C" w:rsidRDefault="006D236C" w:rsidP="00997045">
      <w:pPr>
        <w:ind w:firstLine="708"/>
        <w:rPr>
          <w:rStyle w:val="FontStyle15"/>
          <w:b w:val="0"/>
          <w:bCs w:val="0"/>
        </w:rPr>
      </w:pPr>
    </w:p>
    <w:p w:rsidR="00014202" w:rsidRDefault="00014202" w:rsidP="00997045">
      <w:pPr>
        <w:ind w:firstLine="708"/>
        <w:rPr>
          <w:rStyle w:val="FontStyle15"/>
          <w:b w:val="0"/>
          <w:bCs w:val="0"/>
        </w:rPr>
      </w:pPr>
    </w:p>
    <w:p w:rsidR="00014202" w:rsidRDefault="00014202" w:rsidP="00997045">
      <w:pPr>
        <w:ind w:firstLine="708"/>
        <w:rPr>
          <w:rStyle w:val="FontStyle15"/>
          <w:b w:val="0"/>
          <w:bCs w:val="0"/>
        </w:rPr>
      </w:pPr>
    </w:p>
    <w:p w:rsidR="00014202" w:rsidRPr="0066120D" w:rsidRDefault="00014202" w:rsidP="00997045">
      <w:pPr>
        <w:ind w:firstLine="708"/>
        <w:rPr>
          <w:rStyle w:val="FontStyle15"/>
          <w:b w:val="0"/>
          <w:bCs w:val="0"/>
        </w:rPr>
      </w:pPr>
    </w:p>
    <w:p w:rsidR="00A37638" w:rsidRPr="0066120D" w:rsidRDefault="00A37638" w:rsidP="000F38AD">
      <w:pPr>
        <w:pStyle w:val="Style6"/>
        <w:widowControl/>
        <w:spacing w:before="29" w:line="240" w:lineRule="auto"/>
        <w:ind w:firstLine="643"/>
        <w:outlineLvl w:val="0"/>
        <w:rPr>
          <w:rStyle w:val="FontStyle15"/>
        </w:rPr>
      </w:pPr>
      <w:r w:rsidRPr="0066120D">
        <w:rPr>
          <w:rStyle w:val="FontStyle15"/>
        </w:rPr>
        <w:t>Объект проектирования, его основные характеристики:</w:t>
      </w:r>
    </w:p>
    <w:p w:rsidR="00BC6F7D" w:rsidRPr="0066120D" w:rsidRDefault="00BC6F7D" w:rsidP="00997045">
      <w:pPr>
        <w:pStyle w:val="Style6"/>
        <w:widowControl/>
        <w:spacing w:before="29" w:line="240" w:lineRule="auto"/>
        <w:ind w:firstLine="643"/>
        <w:rPr>
          <w:rStyle w:val="FontStyle15"/>
        </w:rPr>
      </w:pPr>
    </w:p>
    <w:p w:rsidR="00D12109" w:rsidRDefault="00A37638" w:rsidP="000F38AD">
      <w:pPr>
        <w:pStyle w:val="Style7"/>
        <w:widowControl/>
        <w:ind w:left="643"/>
        <w:outlineLvl w:val="0"/>
        <w:rPr>
          <w:rStyle w:val="FontStyle16"/>
          <w:i w:val="0"/>
        </w:rPr>
      </w:pPr>
      <w:r w:rsidRPr="0066120D">
        <w:rPr>
          <w:rStyle w:val="FontStyle16"/>
          <w:i w:val="0"/>
        </w:rPr>
        <w:t>Насосная станция</w:t>
      </w:r>
    </w:p>
    <w:p w:rsidR="006D236C" w:rsidRPr="0066120D" w:rsidRDefault="006D236C" w:rsidP="000F38AD">
      <w:pPr>
        <w:pStyle w:val="Style7"/>
        <w:widowControl/>
        <w:ind w:left="643"/>
        <w:outlineLvl w:val="0"/>
        <w:rPr>
          <w:rStyle w:val="FontStyle16"/>
          <w:i w:val="0"/>
        </w:rPr>
      </w:pPr>
    </w:p>
    <w:p w:rsidR="00997045" w:rsidRPr="006D236C" w:rsidRDefault="00D12109" w:rsidP="00997045">
      <w:pPr>
        <w:pStyle w:val="Style7"/>
        <w:widowControl/>
        <w:numPr>
          <w:ilvl w:val="0"/>
          <w:numId w:val="3"/>
        </w:numPr>
        <w:ind w:left="0" w:firstLine="643"/>
        <w:rPr>
          <w:rStyle w:val="FontStyle17"/>
          <w:b/>
          <w:bCs/>
          <w:iCs/>
        </w:rPr>
      </w:pPr>
      <w:r w:rsidRPr="0066120D">
        <w:rPr>
          <w:rStyle w:val="FontStyle17"/>
        </w:rPr>
        <w:t>Режим</w:t>
      </w:r>
      <w:r w:rsidR="00A37638" w:rsidRPr="0066120D">
        <w:rPr>
          <w:rStyle w:val="FontStyle17"/>
        </w:rPr>
        <w:t xml:space="preserve"> работы насосной - круглогодичный. Н</w:t>
      </w:r>
      <w:r w:rsidR="00997045" w:rsidRPr="0066120D">
        <w:rPr>
          <w:rStyle w:val="FontStyle17"/>
        </w:rPr>
        <w:t>асосная должна располагаться на</w:t>
      </w:r>
      <w:r w:rsidR="00A37638" w:rsidRPr="0066120D">
        <w:rPr>
          <w:rStyle w:val="FontStyle17"/>
        </w:rPr>
        <w:t xml:space="preserve">территории склада ГСМ на площадке с навесом на минимально допустимом расстоянии </w:t>
      </w:r>
      <w:r w:rsidR="00ED4B70" w:rsidRPr="0066120D">
        <w:rPr>
          <w:rStyle w:val="FontStyle17"/>
        </w:rPr>
        <w:t>от</w:t>
      </w:r>
      <w:r w:rsidR="00A37638" w:rsidRPr="0066120D">
        <w:rPr>
          <w:rStyle w:val="FontStyle17"/>
        </w:rPr>
        <w:t xml:space="preserve"> сливной эстакады и парка хранилищ.</w:t>
      </w:r>
    </w:p>
    <w:p w:rsidR="006D236C" w:rsidRPr="0066120D" w:rsidRDefault="006D236C" w:rsidP="006D236C">
      <w:pPr>
        <w:pStyle w:val="Style7"/>
        <w:widowControl/>
        <w:rPr>
          <w:rStyle w:val="FontStyle17"/>
          <w:b/>
          <w:bCs/>
          <w:iCs/>
        </w:rPr>
      </w:pPr>
    </w:p>
    <w:p w:rsidR="00A37638" w:rsidRPr="0066120D" w:rsidRDefault="00137B90" w:rsidP="00997045">
      <w:pPr>
        <w:pStyle w:val="Style7"/>
        <w:widowControl/>
        <w:numPr>
          <w:ilvl w:val="0"/>
          <w:numId w:val="3"/>
        </w:numPr>
        <w:ind w:left="0" w:firstLine="643"/>
        <w:rPr>
          <w:rStyle w:val="FontStyle16"/>
          <w:i w:val="0"/>
        </w:rPr>
      </w:pPr>
      <w:r w:rsidRPr="0066120D">
        <w:rPr>
          <w:rStyle w:val="FontStyle16"/>
          <w:i w:val="0"/>
        </w:rPr>
        <w:t>С</w:t>
      </w:r>
      <w:r w:rsidR="00A37638" w:rsidRPr="0066120D">
        <w:rPr>
          <w:rStyle w:val="FontStyle16"/>
          <w:i w:val="0"/>
        </w:rPr>
        <w:t>ливная железнодорожная эстакада</w:t>
      </w:r>
    </w:p>
    <w:p w:rsidR="00997045" w:rsidRPr="0066120D" w:rsidRDefault="00A37638" w:rsidP="00997045">
      <w:pPr>
        <w:pStyle w:val="Style8"/>
        <w:widowControl/>
        <w:spacing w:line="240" w:lineRule="auto"/>
        <w:ind w:firstLine="641"/>
        <w:contextualSpacing/>
        <w:rPr>
          <w:rStyle w:val="FontStyle17"/>
        </w:rPr>
      </w:pPr>
      <w:r w:rsidRPr="0066120D">
        <w:rPr>
          <w:rStyle w:val="FontStyle17"/>
        </w:rPr>
        <w:t>Участок сливной эстакады должен располагаться на террито</w:t>
      </w:r>
      <w:r w:rsidR="00923E67" w:rsidRPr="0066120D">
        <w:rPr>
          <w:rStyle w:val="FontStyle17"/>
        </w:rPr>
        <w:t>рии склада ГСМ на</w:t>
      </w:r>
      <w:r w:rsidR="00923E67" w:rsidRPr="0066120D">
        <w:rPr>
          <w:rStyle w:val="FontStyle17"/>
        </w:rPr>
        <w:br/>
        <w:t>прежнем месте в соответствии с требованиями норм габаритов и приближений  зданий и строений к путям необщего пользования.</w:t>
      </w:r>
      <w:r w:rsidRPr="0066120D">
        <w:rPr>
          <w:rStyle w:val="FontStyle17"/>
        </w:rPr>
        <w:t xml:space="preserve"> Провести нео</w:t>
      </w:r>
      <w:r w:rsidR="00997045" w:rsidRPr="0066120D">
        <w:rPr>
          <w:rStyle w:val="FontStyle17"/>
        </w:rPr>
        <w:t>бходимые изменения и дополнения</w:t>
      </w:r>
    </w:p>
    <w:p w:rsidR="00997045" w:rsidRDefault="00A37638" w:rsidP="00997045">
      <w:pPr>
        <w:pStyle w:val="Style8"/>
        <w:widowControl/>
        <w:spacing w:before="182" w:line="240" w:lineRule="auto"/>
        <w:ind w:firstLine="641"/>
        <w:contextualSpacing/>
        <w:rPr>
          <w:rStyle w:val="FontStyle17"/>
        </w:rPr>
      </w:pPr>
      <w:r w:rsidRPr="0066120D">
        <w:rPr>
          <w:rStyle w:val="FontStyle17"/>
        </w:rPr>
        <w:t>Основное оборудование: Эстакада слива, поддон с приямком, устройство нижнего</w:t>
      </w:r>
      <w:r w:rsidRPr="0066120D">
        <w:rPr>
          <w:rStyle w:val="FontStyle17"/>
        </w:rPr>
        <w:br/>
        <w:t>слива ж/д цистерн.</w:t>
      </w:r>
    </w:p>
    <w:p w:rsidR="006D236C" w:rsidRPr="0066120D" w:rsidRDefault="006D236C" w:rsidP="00997045">
      <w:pPr>
        <w:pStyle w:val="Style8"/>
        <w:widowControl/>
        <w:spacing w:before="182" w:line="240" w:lineRule="auto"/>
        <w:ind w:firstLine="641"/>
        <w:contextualSpacing/>
        <w:rPr>
          <w:rStyle w:val="FontStyle17"/>
        </w:rPr>
      </w:pPr>
    </w:p>
    <w:p w:rsidR="00A37638" w:rsidRPr="0066120D" w:rsidRDefault="00997045" w:rsidP="00997045">
      <w:pPr>
        <w:pStyle w:val="Style8"/>
        <w:widowControl/>
        <w:spacing w:before="182" w:line="240" w:lineRule="auto"/>
        <w:ind w:firstLine="641"/>
        <w:contextualSpacing/>
      </w:pPr>
      <w:r w:rsidRPr="0066120D">
        <w:rPr>
          <w:rStyle w:val="FontStyle16"/>
          <w:i w:val="0"/>
        </w:rPr>
        <w:t>3.</w:t>
      </w:r>
      <w:r w:rsidRPr="0066120D">
        <w:rPr>
          <w:rStyle w:val="FontStyle16"/>
          <w:i w:val="0"/>
        </w:rPr>
        <w:tab/>
      </w:r>
      <w:r w:rsidR="00A37638" w:rsidRPr="0066120D">
        <w:rPr>
          <w:rStyle w:val="FontStyle16"/>
          <w:i w:val="0"/>
        </w:rPr>
        <w:t>Парк горизонтальных хранилищ</w:t>
      </w:r>
    </w:p>
    <w:p w:rsidR="00A37638" w:rsidRPr="0066120D" w:rsidRDefault="00A37638" w:rsidP="00997045">
      <w:pPr>
        <w:pStyle w:val="Style8"/>
        <w:widowControl/>
        <w:spacing w:before="48" w:line="240" w:lineRule="auto"/>
        <w:ind w:firstLine="643"/>
        <w:rPr>
          <w:rStyle w:val="FontStyle17"/>
        </w:rPr>
      </w:pPr>
      <w:r w:rsidRPr="0066120D">
        <w:rPr>
          <w:rStyle w:val="FontStyle17"/>
        </w:rPr>
        <w:t>Парк хранилищ должен располагаться на территории склада ГСМ, в железобето</w:t>
      </w:r>
      <w:proofErr w:type="gramStart"/>
      <w:r w:rsidRPr="0066120D">
        <w:rPr>
          <w:rStyle w:val="FontStyle17"/>
        </w:rPr>
        <w:t>н-</w:t>
      </w:r>
      <w:proofErr w:type="gramEnd"/>
      <w:r w:rsidRPr="0066120D">
        <w:rPr>
          <w:rStyle w:val="FontStyle17"/>
        </w:rPr>
        <w:br/>
        <w:t>ном поддоне, связанный технологическими трубопроводами с эстакадой слива и на-</w:t>
      </w:r>
      <w:r w:rsidRPr="0066120D">
        <w:rPr>
          <w:rStyle w:val="FontStyle17"/>
        </w:rPr>
        <w:br/>
        <w:t>сосной.</w:t>
      </w:r>
    </w:p>
    <w:p w:rsidR="00997045" w:rsidRDefault="00A37638" w:rsidP="00997045">
      <w:pPr>
        <w:pStyle w:val="Style9"/>
        <w:widowControl/>
        <w:spacing w:line="240" w:lineRule="auto"/>
        <w:ind w:firstLine="643"/>
        <w:jc w:val="left"/>
        <w:rPr>
          <w:rStyle w:val="FontStyle17"/>
        </w:rPr>
      </w:pPr>
      <w:r w:rsidRPr="0066120D">
        <w:rPr>
          <w:rStyle w:val="FontStyle17"/>
        </w:rPr>
        <w:t>Основное оборудование: Горизонтальные цилиндрические ёмкости - 5 штук.</w:t>
      </w:r>
    </w:p>
    <w:p w:rsidR="006D236C" w:rsidRPr="0066120D" w:rsidRDefault="006D236C" w:rsidP="00997045">
      <w:pPr>
        <w:pStyle w:val="Style9"/>
        <w:widowControl/>
        <w:spacing w:line="240" w:lineRule="auto"/>
        <w:ind w:firstLine="643"/>
        <w:jc w:val="left"/>
        <w:rPr>
          <w:rStyle w:val="FontStyle17"/>
        </w:rPr>
      </w:pPr>
    </w:p>
    <w:p w:rsidR="00BC6F7D" w:rsidRPr="0066120D" w:rsidRDefault="000F38AD" w:rsidP="00997045">
      <w:pPr>
        <w:pStyle w:val="Style9"/>
        <w:widowControl/>
        <w:spacing w:line="240" w:lineRule="auto"/>
        <w:ind w:firstLine="643"/>
        <w:jc w:val="left"/>
        <w:rPr>
          <w:rStyle w:val="FontStyle16"/>
          <w:b w:val="0"/>
          <w:bCs w:val="0"/>
          <w:i w:val="0"/>
          <w:iCs w:val="0"/>
        </w:rPr>
      </w:pPr>
      <w:r w:rsidRPr="000F38AD">
        <w:rPr>
          <w:rStyle w:val="FontStyle16"/>
          <w:bCs w:val="0"/>
          <w:i w:val="0"/>
          <w:iCs w:val="0"/>
        </w:rPr>
        <w:t>4.</w:t>
      </w:r>
      <w:r w:rsidR="00997045" w:rsidRPr="000F38AD">
        <w:rPr>
          <w:rStyle w:val="FontStyle16"/>
          <w:i w:val="0"/>
        </w:rPr>
        <w:tab/>
      </w:r>
      <w:r w:rsidR="00A37638" w:rsidRPr="0066120D">
        <w:rPr>
          <w:rStyle w:val="FontStyle16"/>
          <w:i w:val="0"/>
        </w:rPr>
        <w:t>Склад хранения ГСМ в таре</w:t>
      </w:r>
    </w:p>
    <w:p w:rsidR="00A37638" w:rsidRPr="0066120D" w:rsidRDefault="00A37638" w:rsidP="00997045">
      <w:pPr>
        <w:pStyle w:val="Style8"/>
        <w:widowControl/>
        <w:spacing w:line="240" w:lineRule="auto"/>
        <w:ind w:firstLine="643"/>
        <w:rPr>
          <w:rStyle w:val="FontStyle17"/>
        </w:rPr>
      </w:pPr>
      <w:r w:rsidRPr="0066120D">
        <w:rPr>
          <w:rStyle w:val="FontStyle17"/>
        </w:rPr>
        <w:t>Склад хранения ГСМ в таре должен располагаться на территории склада</w:t>
      </w:r>
      <w:r w:rsidR="00923E67" w:rsidRPr="0066120D">
        <w:rPr>
          <w:rStyle w:val="FontStyle17"/>
        </w:rPr>
        <w:t xml:space="preserve"> ГСМ, на</w:t>
      </w:r>
      <w:r w:rsidR="00923E67" w:rsidRPr="0066120D">
        <w:rPr>
          <w:rStyle w:val="FontStyle17"/>
        </w:rPr>
        <w:br/>
        <w:t xml:space="preserve">возвышенной площадке, </w:t>
      </w:r>
      <w:r w:rsidRPr="0066120D">
        <w:rPr>
          <w:rStyle w:val="FontStyle17"/>
        </w:rPr>
        <w:t>погрузо</w:t>
      </w:r>
      <w:r w:rsidR="00923E67" w:rsidRPr="0066120D">
        <w:rPr>
          <w:rStyle w:val="FontStyle17"/>
        </w:rPr>
        <w:t>-</w:t>
      </w:r>
      <w:r w:rsidRPr="0066120D">
        <w:rPr>
          <w:rStyle w:val="FontStyle17"/>
        </w:rPr>
        <w:t>р</w:t>
      </w:r>
      <w:r w:rsidR="00923E67" w:rsidRPr="0066120D">
        <w:rPr>
          <w:rStyle w:val="FontStyle17"/>
        </w:rPr>
        <w:t>азгрузочную</w:t>
      </w:r>
      <w:r w:rsidRPr="0066120D">
        <w:rPr>
          <w:rStyle w:val="FontStyle17"/>
        </w:rPr>
        <w:t xml:space="preserve"> рамп</w:t>
      </w:r>
      <w:r w:rsidR="005C0CC5" w:rsidRPr="0066120D">
        <w:rPr>
          <w:rStyle w:val="FontStyle17"/>
        </w:rPr>
        <w:t>у</w:t>
      </w:r>
      <w:r w:rsidR="00923E67" w:rsidRPr="0066120D">
        <w:rPr>
          <w:rStyle w:val="FontStyle17"/>
        </w:rPr>
        <w:t xml:space="preserve"> выполнить с </w:t>
      </w:r>
      <w:r w:rsidR="00997045" w:rsidRPr="0066120D">
        <w:rPr>
          <w:rStyle w:val="FontStyle17"/>
        </w:rPr>
        <w:t>устройством</w:t>
      </w:r>
      <w:r w:rsidR="00923E67" w:rsidRPr="0066120D">
        <w:rPr>
          <w:rStyle w:val="FontStyle17"/>
        </w:rPr>
        <w:t xml:space="preserve"> навеса</w:t>
      </w:r>
      <w:r w:rsidRPr="0066120D">
        <w:rPr>
          <w:rStyle w:val="FontStyle17"/>
        </w:rPr>
        <w:t>.</w:t>
      </w:r>
      <w:r w:rsidR="004D5F7C" w:rsidRPr="0066120D">
        <w:rPr>
          <w:rStyle w:val="FontStyle17"/>
        </w:rPr>
        <w:t>Автомобильные п</w:t>
      </w:r>
      <w:r w:rsidR="00923E67" w:rsidRPr="0066120D">
        <w:rPr>
          <w:rStyle w:val="FontStyle17"/>
        </w:rPr>
        <w:t>роезды и</w:t>
      </w:r>
      <w:r w:rsidR="004D5F7C" w:rsidRPr="0066120D">
        <w:rPr>
          <w:rStyle w:val="FontStyle17"/>
        </w:rPr>
        <w:t xml:space="preserve"> технологические</w:t>
      </w:r>
      <w:r w:rsidR="00923E67" w:rsidRPr="0066120D">
        <w:rPr>
          <w:rStyle w:val="FontStyle17"/>
        </w:rPr>
        <w:t xml:space="preserve"> проходы предусмотреть с твердым</w:t>
      </w:r>
      <w:r w:rsidR="004D5F7C" w:rsidRPr="0066120D">
        <w:rPr>
          <w:rStyle w:val="FontStyle17"/>
        </w:rPr>
        <w:t xml:space="preserve"> асфальтированным</w:t>
      </w:r>
      <w:r w:rsidR="00923E67" w:rsidRPr="0066120D">
        <w:rPr>
          <w:rStyle w:val="FontStyle17"/>
        </w:rPr>
        <w:t xml:space="preserve"> покрытием</w:t>
      </w:r>
      <w:r w:rsidR="004D5F7C" w:rsidRPr="0066120D">
        <w:rPr>
          <w:rStyle w:val="FontStyle17"/>
        </w:rPr>
        <w:t>.</w:t>
      </w:r>
    </w:p>
    <w:p w:rsidR="00A37638" w:rsidRPr="0066120D" w:rsidRDefault="00A37638" w:rsidP="00997045">
      <w:pPr>
        <w:pStyle w:val="Style12"/>
        <w:widowControl/>
        <w:spacing w:line="240" w:lineRule="auto"/>
        <w:ind w:firstLine="643"/>
        <w:rPr>
          <w:sz w:val="20"/>
          <w:szCs w:val="20"/>
        </w:rPr>
      </w:pPr>
    </w:p>
    <w:p w:rsidR="00A37638" w:rsidRPr="0066120D" w:rsidRDefault="00A37638" w:rsidP="00997045">
      <w:pPr>
        <w:pStyle w:val="Style12"/>
        <w:widowControl/>
        <w:spacing w:before="58" w:line="240" w:lineRule="auto"/>
        <w:ind w:firstLine="643"/>
        <w:rPr>
          <w:rStyle w:val="FontStyle15"/>
        </w:rPr>
      </w:pPr>
      <w:r w:rsidRPr="0066120D">
        <w:rPr>
          <w:rStyle w:val="FontStyle15"/>
        </w:rPr>
        <w:t>Основные требования к содержанию, составу и форме представляемых мат</w:t>
      </w:r>
      <w:proofErr w:type="gramStart"/>
      <w:r w:rsidRPr="0066120D">
        <w:rPr>
          <w:rStyle w:val="FontStyle15"/>
        </w:rPr>
        <w:t>е-</w:t>
      </w:r>
      <w:proofErr w:type="gramEnd"/>
      <w:r w:rsidRPr="0066120D">
        <w:rPr>
          <w:rStyle w:val="FontStyle15"/>
        </w:rPr>
        <w:br/>
        <w:t>риалов проектной документации и порядок ее представления:</w:t>
      </w:r>
    </w:p>
    <w:p w:rsidR="0004592C" w:rsidRDefault="0004592C" w:rsidP="00997045">
      <w:pPr>
        <w:pStyle w:val="Style12"/>
        <w:widowControl/>
        <w:spacing w:before="58" w:line="240" w:lineRule="auto"/>
        <w:ind w:firstLine="643"/>
        <w:rPr>
          <w:rStyle w:val="FontStyle15"/>
        </w:rPr>
      </w:pPr>
      <w:r w:rsidRPr="0004592C">
        <w:rPr>
          <w:rStyle w:val="FontStyle15"/>
        </w:rPr>
        <w:t>Благоустройство:</w:t>
      </w:r>
    </w:p>
    <w:p w:rsidR="00620A26" w:rsidRPr="00620A26" w:rsidRDefault="00620A26" w:rsidP="00620A26">
      <w:pPr>
        <w:pStyle w:val="Style12"/>
        <w:widowControl/>
        <w:spacing w:before="58" w:line="240" w:lineRule="auto"/>
        <w:ind w:firstLine="643"/>
        <w:rPr>
          <w:rStyle w:val="FontStyle15"/>
          <w:b w:val="0"/>
        </w:rPr>
      </w:pPr>
      <w:r w:rsidRPr="00FC3C42">
        <w:rPr>
          <w:rStyle w:val="FontStyle15"/>
          <w:b w:val="0"/>
        </w:rPr>
        <w:t>Проектом предусмотреть</w:t>
      </w:r>
      <w:r>
        <w:rPr>
          <w:rStyle w:val="FontStyle15"/>
          <w:b w:val="0"/>
        </w:rPr>
        <w:t xml:space="preserve"> устройство водоприемных лотков и устройство ливневой канализации, организацию наружного освещения территории склада, усиление зеленого покрова</w:t>
      </w:r>
      <w:r w:rsidR="008E6DAB">
        <w:rPr>
          <w:rStyle w:val="FontStyle15"/>
          <w:b w:val="0"/>
        </w:rPr>
        <w:t xml:space="preserve"> и растительного слоя</w:t>
      </w:r>
      <w:r>
        <w:rPr>
          <w:rStyle w:val="FontStyle15"/>
          <w:b w:val="0"/>
        </w:rPr>
        <w:t>.</w:t>
      </w:r>
    </w:p>
    <w:p w:rsidR="00FC3C42" w:rsidRDefault="00620A26" w:rsidP="00997045">
      <w:pPr>
        <w:pStyle w:val="Style12"/>
        <w:widowControl/>
        <w:spacing w:before="58" w:line="240" w:lineRule="auto"/>
        <w:ind w:firstLine="643"/>
        <w:rPr>
          <w:rStyle w:val="FontStyle15"/>
          <w:b w:val="0"/>
        </w:rPr>
      </w:pPr>
      <w:proofErr w:type="gramStart"/>
      <w:r>
        <w:rPr>
          <w:rStyle w:val="FontStyle15"/>
          <w:b w:val="0"/>
        </w:rPr>
        <w:t>П</w:t>
      </w:r>
      <w:r w:rsidR="00FC3C42">
        <w:rPr>
          <w:rStyle w:val="FontStyle15"/>
          <w:b w:val="0"/>
        </w:rPr>
        <w:t>ереустройство ж/д пути</w:t>
      </w:r>
      <w:r w:rsidR="00F37092">
        <w:rPr>
          <w:rStyle w:val="FontStyle15"/>
          <w:b w:val="0"/>
        </w:rPr>
        <w:t xml:space="preserve"> протяженностью 48 п.м.</w:t>
      </w:r>
      <w:r w:rsidR="00FC3C42">
        <w:rPr>
          <w:rStyle w:val="FontStyle15"/>
          <w:b w:val="0"/>
        </w:rPr>
        <w:t xml:space="preserve"> с устройством тупикового упора, замену шпал на железобетонные, тип рельс Р-50</w:t>
      </w:r>
      <w:r w:rsidR="00F37092">
        <w:rPr>
          <w:rStyle w:val="FontStyle15"/>
          <w:b w:val="0"/>
        </w:rPr>
        <w:t>, на щебеночном основании с примыканием к ж/д пути  с типом рельса Р-43.</w:t>
      </w:r>
      <w:proofErr w:type="gramEnd"/>
    </w:p>
    <w:p w:rsidR="00137B90" w:rsidRDefault="00FC3C42" w:rsidP="00997045">
      <w:pPr>
        <w:pStyle w:val="Style12"/>
        <w:widowControl/>
        <w:spacing w:before="58" w:line="240" w:lineRule="auto"/>
        <w:ind w:firstLine="643"/>
        <w:rPr>
          <w:rStyle w:val="FontStyle15"/>
          <w:b w:val="0"/>
        </w:rPr>
      </w:pPr>
      <w:r>
        <w:rPr>
          <w:rStyle w:val="FontStyle15"/>
          <w:b w:val="0"/>
        </w:rPr>
        <w:t>Проезжие части</w:t>
      </w:r>
      <w:r w:rsidR="00F37092">
        <w:rPr>
          <w:rStyle w:val="FontStyle15"/>
          <w:b w:val="0"/>
        </w:rPr>
        <w:t xml:space="preserve"> и технологические проходы на территории</w:t>
      </w:r>
      <w:r>
        <w:rPr>
          <w:rStyle w:val="FontStyle15"/>
          <w:b w:val="0"/>
        </w:rPr>
        <w:t xml:space="preserve"> склада ГСМ выполнить </w:t>
      </w:r>
      <w:proofErr w:type="gramStart"/>
      <w:r>
        <w:rPr>
          <w:rStyle w:val="FontStyle15"/>
          <w:b w:val="0"/>
        </w:rPr>
        <w:t>в</w:t>
      </w:r>
      <w:proofErr w:type="gramEnd"/>
      <w:r>
        <w:rPr>
          <w:rStyle w:val="FontStyle15"/>
          <w:b w:val="0"/>
        </w:rPr>
        <w:t xml:space="preserve"> </w:t>
      </w:r>
      <w:proofErr w:type="gramStart"/>
      <w:r w:rsidR="00F37092">
        <w:rPr>
          <w:rStyle w:val="FontStyle15"/>
          <w:b w:val="0"/>
        </w:rPr>
        <w:t>асфальтобетоном</w:t>
      </w:r>
      <w:proofErr w:type="gramEnd"/>
      <w:r w:rsidR="00F37092">
        <w:rPr>
          <w:rStyle w:val="FontStyle15"/>
          <w:b w:val="0"/>
        </w:rPr>
        <w:t xml:space="preserve"> исполнении</w:t>
      </w:r>
      <w:r w:rsidR="008E6DAB">
        <w:rPr>
          <w:rStyle w:val="FontStyle15"/>
          <w:b w:val="0"/>
        </w:rPr>
        <w:t xml:space="preserve"> с устройством бортовых камней</w:t>
      </w:r>
      <w:r w:rsidR="00F37092">
        <w:rPr>
          <w:rStyle w:val="FontStyle15"/>
          <w:b w:val="0"/>
        </w:rPr>
        <w:t xml:space="preserve"> с учетом движения автотранспорта максимальной длиной 15,0 м, и максимальной нагрузкой на ось до 10 тонн.</w:t>
      </w:r>
      <w:r w:rsidR="008E6DAB">
        <w:rPr>
          <w:rStyle w:val="FontStyle15"/>
          <w:b w:val="0"/>
        </w:rPr>
        <w:t xml:space="preserve"> Устройство проезда автотранспорта </w:t>
      </w:r>
      <w:proofErr w:type="gramStart"/>
      <w:r w:rsidR="008E6DAB">
        <w:rPr>
          <w:rStyle w:val="FontStyle15"/>
          <w:b w:val="0"/>
        </w:rPr>
        <w:t>через ж</w:t>
      </w:r>
      <w:proofErr w:type="gramEnd"/>
      <w:r w:rsidR="008E6DAB">
        <w:rPr>
          <w:rStyle w:val="FontStyle15"/>
          <w:b w:val="0"/>
        </w:rPr>
        <w:t>/д пути.</w:t>
      </w:r>
    </w:p>
    <w:p w:rsidR="008E6DAB" w:rsidRDefault="008E6DAB" w:rsidP="008E6DAB">
      <w:pPr>
        <w:pStyle w:val="Style12"/>
        <w:widowControl/>
        <w:spacing w:before="58" w:line="240" w:lineRule="auto"/>
        <w:ind w:firstLine="643"/>
        <w:rPr>
          <w:rStyle w:val="FontStyle15"/>
        </w:rPr>
      </w:pPr>
      <w:r>
        <w:rPr>
          <w:rStyle w:val="FontStyle15"/>
        </w:rPr>
        <w:t xml:space="preserve">Пожарная </w:t>
      </w:r>
      <w:proofErr w:type="spellStart"/>
      <w:r>
        <w:rPr>
          <w:rStyle w:val="FontStyle15"/>
        </w:rPr>
        <w:t>безопастность</w:t>
      </w:r>
      <w:proofErr w:type="spellEnd"/>
      <w:r>
        <w:rPr>
          <w:rStyle w:val="FontStyle15"/>
        </w:rPr>
        <w:t>:</w:t>
      </w:r>
    </w:p>
    <w:p w:rsidR="008E6DAB" w:rsidRPr="008E6DAB" w:rsidRDefault="008E6DAB" w:rsidP="003F4A46">
      <w:pPr>
        <w:pStyle w:val="Style12"/>
        <w:widowControl/>
        <w:spacing w:before="58"/>
        <w:ind w:left="142" w:hanging="142"/>
        <w:rPr>
          <w:rStyle w:val="FontStyle15"/>
          <w:b w:val="0"/>
        </w:rPr>
      </w:pPr>
      <w:r>
        <w:rPr>
          <w:rStyle w:val="FontStyle15"/>
          <w:b w:val="0"/>
        </w:rPr>
        <w:t xml:space="preserve">- </w:t>
      </w:r>
      <w:r w:rsidRPr="008E6DAB">
        <w:rPr>
          <w:rStyle w:val="FontStyle15"/>
          <w:b w:val="0"/>
        </w:rPr>
        <w:t xml:space="preserve">для системы оповещения применить </w:t>
      </w:r>
      <w:proofErr w:type="spellStart"/>
      <w:r w:rsidRPr="008E6DAB">
        <w:rPr>
          <w:rStyle w:val="FontStyle15"/>
          <w:b w:val="0"/>
        </w:rPr>
        <w:t>оповещатель</w:t>
      </w:r>
      <w:proofErr w:type="spellEnd"/>
      <w:r w:rsidRPr="008E6DAB">
        <w:rPr>
          <w:rStyle w:val="FontStyle15"/>
          <w:b w:val="0"/>
        </w:rPr>
        <w:t xml:space="preserve"> звуковой</w:t>
      </w:r>
      <w:r w:rsidR="003F4A46">
        <w:rPr>
          <w:rStyle w:val="FontStyle15"/>
          <w:b w:val="0"/>
        </w:rPr>
        <w:t xml:space="preserve"> </w:t>
      </w:r>
      <w:r w:rsidRPr="008E6DAB">
        <w:rPr>
          <w:rStyle w:val="FontStyle15"/>
          <w:b w:val="0"/>
        </w:rPr>
        <w:t>взрывозащищённый «ЗОВ», производства ООО «</w:t>
      </w:r>
      <w:proofErr w:type="spellStart"/>
      <w:r w:rsidRPr="008E6DAB">
        <w:rPr>
          <w:rStyle w:val="FontStyle15"/>
          <w:b w:val="0"/>
        </w:rPr>
        <w:t>Спецприбор</w:t>
      </w:r>
      <w:proofErr w:type="spellEnd"/>
      <w:r w:rsidRPr="008E6DAB">
        <w:rPr>
          <w:rStyle w:val="FontStyle15"/>
          <w:b w:val="0"/>
        </w:rPr>
        <w:t>»</w:t>
      </w:r>
      <w:r w:rsidR="00837AEC">
        <w:rPr>
          <w:rStyle w:val="FontStyle15"/>
          <w:b w:val="0"/>
        </w:rPr>
        <w:t>, либо аналог</w:t>
      </w:r>
      <w:r w:rsidRPr="008E6DAB">
        <w:rPr>
          <w:rStyle w:val="FontStyle15"/>
          <w:b w:val="0"/>
        </w:rPr>
        <w:t>;</w:t>
      </w:r>
    </w:p>
    <w:p w:rsidR="008E6DAB" w:rsidRPr="008E6DAB" w:rsidRDefault="008E6DAB" w:rsidP="003F4A46">
      <w:pPr>
        <w:pStyle w:val="Style12"/>
        <w:widowControl/>
        <w:spacing w:before="58"/>
        <w:ind w:left="142" w:hanging="142"/>
        <w:rPr>
          <w:rStyle w:val="FontStyle15"/>
          <w:b w:val="0"/>
        </w:rPr>
      </w:pPr>
      <w:r w:rsidRPr="008E6DAB">
        <w:rPr>
          <w:rStyle w:val="FontStyle15"/>
          <w:b w:val="0"/>
        </w:rPr>
        <w:t>- для контроля загазованности применить соответствующие</w:t>
      </w:r>
      <w:r w:rsidR="003F4A46">
        <w:rPr>
          <w:rStyle w:val="FontStyle15"/>
          <w:b w:val="0"/>
        </w:rPr>
        <w:t xml:space="preserve"> </w:t>
      </w:r>
      <w:r w:rsidRPr="008E6DAB">
        <w:rPr>
          <w:rStyle w:val="FontStyle15"/>
          <w:b w:val="0"/>
        </w:rPr>
        <w:t>газоанализаторы производства ЗАО «</w:t>
      </w:r>
      <w:proofErr w:type="spellStart"/>
      <w:r w:rsidRPr="008E6DAB">
        <w:rPr>
          <w:rStyle w:val="FontStyle15"/>
          <w:b w:val="0"/>
        </w:rPr>
        <w:t>Электростандарт</w:t>
      </w:r>
      <w:proofErr w:type="spellEnd"/>
      <w:r w:rsidRPr="008E6DAB">
        <w:rPr>
          <w:rStyle w:val="FontStyle15"/>
          <w:b w:val="0"/>
        </w:rPr>
        <w:t>-Прибор»</w:t>
      </w:r>
      <w:r w:rsidR="00837AEC">
        <w:rPr>
          <w:rStyle w:val="FontStyle15"/>
          <w:b w:val="0"/>
        </w:rPr>
        <w:t>, либо аналог</w:t>
      </w:r>
      <w:r w:rsidRPr="008E6DAB">
        <w:rPr>
          <w:rStyle w:val="FontStyle15"/>
          <w:b w:val="0"/>
        </w:rPr>
        <w:t>;</w:t>
      </w:r>
    </w:p>
    <w:p w:rsidR="008E6DAB" w:rsidRPr="008E6DAB" w:rsidRDefault="008E6DAB" w:rsidP="003F4A46">
      <w:pPr>
        <w:pStyle w:val="Style12"/>
        <w:widowControl/>
        <w:spacing w:before="58"/>
        <w:ind w:left="142" w:hanging="142"/>
        <w:rPr>
          <w:rStyle w:val="FontStyle15"/>
          <w:b w:val="0"/>
        </w:rPr>
      </w:pPr>
      <w:r w:rsidRPr="008E6DAB">
        <w:rPr>
          <w:rStyle w:val="FontStyle15"/>
          <w:b w:val="0"/>
        </w:rPr>
        <w:t xml:space="preserve">- в </w:t>
      </w:r>
      <w:proofErr w:type="gramStart"/>
      <w:r w:rsidRPr="008E6DAB">
        <w:rPr>
          <w:rStyle w:val="FontStyle15"/>
          <w:b w:val="0"/>
        </w:rPr>
        <w:t>насосной</w:t>
      </w:r>
      <w:proofErr w:type="gramEnd"/>
      <w:r w:rsidRPr="008E6DAB">
        <w:rPr>
          <w:rStyle w:val="FontStyle15"/>
          <w:b w:val="0"/>
        </w:rPr>
        <w:t xml:space="preserve"> применить извещатели пламени «Аметист»</w:t>
      </w:r>
      <w:r w:rsidR="003F4A46">
        <w:rPr>
          <w:rStyle w:val="FontStyle15"/>
          <w:b w:val="0"/>
        </w:rPr>
        <w:t xml:space="preserve"> </w:t>
      </w:r>
      <w:r w:rsidRPr="008E6DAB">
        <w:rPr>
          <w:rStyle w:val="FontStyle15"/>
          <w:b w:val="0"/>
        </w:rPr>
        <w:t>ИП 329-5В во взрывозащищённом исполнении производства СКПБ</w:t>
      </w:r>
      <w:r w:rsidR="003F4A46">
        <w:rPr>
          <w:rStyle w:val="FontStyle15"/>
          <w:b w:val="0"/>
        </w:rPr>
        <w:t xml:space="preserve"> </w:t>
      </w:r>
      <w:r w:rsidRPr="008E6DAB">
        <w:rPr>
          <w:rStyle w:val="FontStyle15"/>
          <w:b w:val="0"/>
        </w:rPr>
        <w:t>«КВАЗАР»</w:t>
      </w:r>
      <w:r w:rsidR="00837AEC">
        <w:rPr>
          <w:rStyle w:val="FontStyle15"/>
          <w:b w:val="0"/>
        </w:rPr>
        <w:t>, либо аналог</w:t>
      </w:r>
      <w:r w:rsidRPr="008E6DAB">
        <w:rPr>
          <w:rStyle w:val="FontStyle15"/>
          <w:b w:val="0"/>
        </w:rPr>
        <w:t>;</w:t>
      </w:r>
    </w:p>
    <w:p w:rsidR="008E6DAB" w:rsidRPr="003F4A46" w:rsidRDefault="008E6DAB" w:rsidP="003F4A46">
      <w:pPr>
        <w:pStyle w:val="Style12"/>
        <w:widowControl/>
        <w:spacing w:before="58"/>
        <w:ind w:left="142" w:hanging="142"/>
        <w:rPr>
          <w:rStyle w:val="FontStyle15"/>
          <w:b w:val="0"/>
        </w:rPr>
      </w:pPr>
      <w:r w:rsidRPr="008E6DAB">
        <w:rPr>
          <w:rStyle w:val="FontStyle15"/>
          <w:b w:val="0"/>
        </w:rPr>
        <w:t>- извещатели пожара ручные применить ИП 535-07е во</w:t>
      </w:r>
      <w:r w:rsidR="003F4A46">
        <w:rPr>
          <w:rStyle w:val="FontStyle15"/>
          <w:b w:val="0"/>
        </w:rPr>
        <w:t xml:space="preserve"> </w:t>
      </w:r>
      <w:r w:rsidRPr="003F4A46">
        <w:rPr>
          <w:rStyle w:val="FontStyle15"/>
          <w:b w:val="0"/>
        </w:rPr>
        <w:t>взрывозащищённом исполнении, производства ЗАО «</w:t>
      </w:r>
      <w:proofErr w:type="spellStart"/>
      <w:r w:rsidRPr="003F4A46">
        <w:rPr>
          <w:rStyle w:val="FontStyle15"/>
          <w:b w:val="0"/>
        </w:rPr>
        <w:t>Эридан</w:t>
      </w:r>
      <w:proofErr w:type="spellEnd"/>
      <w:r w:rsidRPr="003F4A46">
        <w:rPr>
          <w:rStyle w:val="FontStyle15"/>
          <w:b w:val="0"/>
        </w:rPr>
        <w:t>»</w:t>
      </w:r>
      <w:r w:rsidR="00837AEC">
        <w:rPr>
          <w:rStyle w:val="FontStyle15"/>
          <w:b w:val="0"/>
        </w:rPr>
        <w:t>,</w:t>
      </w:r>
      <w:r w:rsidR="00837AEC" w:rsidRPr="00837AEC">
        <w:rPr>
          <w:rStyle w:val="FontStyle15"/>
          <w:b w:val="0"/>
        </w:rPr>
        <w:t xml:space="preserve"> </w:t>
      </w:r>
      <w:r w:rsidR="00837AEC">
        <w:rPr>
          <w:rStyle w:val="FontStyle15"/>
          <w:b w:val="0"/>
        </w:rPr>
        <w:t>либо аналог.</w:t>
      </w:r>
    </w:p>
    <w:p w:rsidR="006D236C" w:rsidRDefault="006D236C" w:rsidP="00997045">
      <w:pPr>
        <w:pStyle w:val="Style12"/>
        <w:widowControl/>
        <w:spacing w:before="58" w:line="240" w:lineRule="auto"/>
        <w:ind w:firstLine="643"/>
        <w:rPr>
          <w:rStyle w:val="FontStyle15"/>
        </w:rPr>
      </w:pPr>
    </w:p>
    <w:p w:rsidR="00014202" w:rsidRDefault="00014202" w:rsidP="00997045">
      <w:pPr>
        <w:pStyle w:val="Style12"/>
        <w:widowControl/>
        <w:spacing w:before="58" w:line="240" w:lineRule="auto"/>
        <w:ind w:firstLine="643"/>
        <w:rPr>
          <w:rStyle w:val="FontStyle15"/>
        </w:rPr>
      </w:pPr>
    </w:p>
    <w:p w:rsidR="0004592C" w:rsidRPr="00AD58D0" w:rsidRDefault="00AD58D0" w:rsidP="00997045">
      <w:pPr>
        <w:pStyle w:val="Style12"/>
        <w:widowControl/>
        <w:spacing w:before="58" w:line="240" w:lineRule="auto"/>
        <w:ind w:firstLine="643"/>
        <w:rPr>
          <w:rStyle w:val="FontStyle15"/>
        </w:rPr>
      </w:pPr>
      <w:r w:rsidRPr="00AD58D0">
        <w:rPr>
          <w:rStyle w:val="FontStyle15"/>
        </w:rPr>
        <w:t>Охрана и сигнализация</w:t>
      </w:r>
      <w:r>
        <w:rPr>
          <w:rStyle w:val="FontStyle15"/>
        </w:rPr>
        <w:t>:</w:t>
      </w:r>
    </w:p>
    <w:p w:rsidR="0004592C" w:rsidRDefault="00F37092" w:rsidP="00997045">
      <w:pPr>
        <w:pStyle w:val="Style12"/>
        <w:widowControl/>
        <w:spacing w:before="58" w:line="240" w:lineRule="auto"/>
        <w:ind w:firstLine="643"/>
        <w:rPr>
          <w:rStyle w:val="FontStyle15"/>
          <w:b w:val="0"/>
        </w:rPr>
      </w:pPr>
      <w:r>
        <w:rPr>
          <w:rStyle w:val="FontStyle15"/>
          <w:b w:val="0"/>
        </w:rPr>
        <w:t xml:space="preserve">Предусмотреть ограждение периметра слада ГСМ </w:t>
      </w:r>
      <w:r w:rsidR="0004592C">
        <w:rPr>
          <w:rStyle w:val="FontStyle15"/>
          <w:b w:val="0"/>
        </w:rPr>
        <w:t>решетчатым из металлических конструкций высотой не менее 2,5 м с устройством по верху защитной спирали типа «Егоза».</w:t>
      </w:r>
    </w:p>
    <w:p w:rsidR="00F37092" w:rsidRDefault="0004592C" w:rsidP="00AD58D0">
      <w:pPr>
        <w:pStyle w:val="Style12"/>
        <w:widowControl/>
        <w:spacing w:before="58" w:line="240" w:lineRule="auto"/>
        <w:ind w:firstLine="643"/>
        <w:rPr>
          <w:rStyle w:val="FontStyle15"/>
          <w:b w:val="0"/>
        </w:rPr>
      </w:pPr>
      <w:r>
        <w:rPr>
          <w:rStyle w:val="FontStyle15"/>
          <w:b w:val="0"/>
        </w:rPr>
        <w:t>На ограждении предусмотреть устройство охранных датчиков периметра с делением участков не более 30 м.</w:t>
      </w:r>
      <w:r w:rsidR="00AD58D0">
        <w:rPr>
          <w:rStyle w:val="FontStyle15"/>
          <w:b w:val="0"/>
        </w:rPr>
        <w:t xml:space="preserve"> Датчики охраны выделенных помещений, не менее двух рубежей.</w:t>
      </w:r>
      <w:r>
        <w:rPr>
          <w:rStyle w:val="FontStyle15"/>
          <w:b w:val="0"/>
        </w:rPr>
        <w:t xml:space="preserve"> </w:t>
      </w:r>
      <w:r w:rsidRPr="00AD58D0">
        <w:rPr>
          <w:rStyle w:val="FontStyle15"/>
          <w:b w:val="0"/>
        </w:rPr>
        <w:t>Удаленный контроль</w:t>
      </w:r>
      <w:r>
        <w:rPr>
          <w:rStyle w:val="FontStyle15"/>
          <w:b w:val="0"/>
        </w:rPr>
        <w:t xml:space="preserve"> состояния вывести на пульт начальника караула.</w:t>
      </w:r>
    </w:p>
    <w:p w:rsidR="006D236C" w:rsidRDefault="006D236C" w:rsidP="00AD58D0">
      <w:pPr>
        <w:pStyle w:val="Style12"/>
        <w:widowControl/>
        <w:spacing w:before="58" w:line="240" w:lineRule="auto"/>
        <w:ind w:firstLine="643"/>
        <w:rPr>
          <w:rStyle w:val="FontStyle15"/>
        </w:rPr>
      </w:pPr>
    </w:p>
    <w:p w:rsidR="00AD58D0" w:rsidRDefault="00AD58D0" w:rsidP="00AD58D0">
      <w:pPr>
        <w:pStyle w:val="Style12"/>
        <w:widowControl/>
        <w:spacing w:before="58" w:line="240" w:lineRule="auto"/>
        <w:ind w:firstLine="643"/>
        <w:rPr>
          <w:rStyle w:val="FontStyle15"/>
        </w:rPr>
      </w:pPr>
      <w:r w:rsidRPr="00AD58D0">
        <w:rPr>
          <w:rStyle w:val="FontStyle15"/>
        </w:rPr>
        <w:t>Видеонаблюдени</w:t>
      </w:r>
      <w:r>
        <w:rPr>
          <w:rStyle w:val="FontStyle15"/>
        </w:rPr>
        <w:t>е:</w:t>
      </w:r>
    </w:p>
    <w:p w:rsidR="00AD58D0" w:rsidRDefault="00AD58D0" w:rsidP="00AD58D0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AD58D0">
        <w:rPr>
          <w:rStyle w:val="FontStyle15"/>
          <w:b w:val="0"/>
        </w:rPr>
        <w:t>Видеокамеры: Цветные, управляемое переключение режима «день-ночь»,</w:t>
      </w:r>
      <w:r>
        <w:rPr>
          <w:rStyle w:val="FontStyle15"/>
          <w:b w:val="0"/>
        </w:rPr>
        <w:t xml:space="preserve"> </w:t>
      </w:r>
      <w:r w:rsidRPr="00AD58D0">
        <w:rPr>
          <w:rStyle w:val="FontStyle15"/>
          <w:b w:val="0"/>
        </w:rPr>
        <w:t>условия работы от -40</w:t>
      </w:r>
      <w:proofErr w:type="gramStart"/>
      <w:r w:rsidRPr="00AD58D0">
        <w:rPr>
          <w:rStyle w:val="FontStyle15"/>
          <w:b w:val="0"/>
        </w:rPr>
        <w:t>°С</w:t>
      </w:r>
      <w:proofErr w:type="gramEnd"/>
      <w:r w:rsidRPr="00AD58D0">
        <w:rPr>
          <w:rStyle w:val="FontStyle15"/>
          <w:b w:val="0"/>
        </w:rPr>
        <w:t xml:space="preserve"> до +50°С, </w:t>
      </w:r>
      <w:proofErr w:type="spellStart"/>
      <w:r w:rsidRPr="00AD58D0">
        <w:rPr>
          <w:rStyle w:val="FontStyle15"/>
          <w:b w:val="0"/>
        </w:rPr>
        <w:t>варифокальный</w:t>
      </w:r>
      <w:proofErr w:type="spellEnd"/>
      <w:r w:rsidRPr="00AD58D0">
        <w:rPr>
          <w:rStyle w:val="FontStyle15"/>
          <w:b w:val="0"/>
        </w:rPr>
        <w:t xml:space="preserve"> объектив, разрешение не менее 600 </w:t>
      </w:r>
      <w:proofErr w:type="spellStart"/>
      <w:r w:rsidRPr="00AD58D0">
        <w:rPr>
          <w:rStyle w:val="FontStyle15"/>
          <w:b w:val="0"/>
        </w:rPr>
        <w:t>твл</w:t>
      </w:r>
      <w:proofErr w:type="spellEnd"/>
      <w:r w:rsidRPr="00AD58D0">
        <w:rPr>
          <w:rStyle w:val="FontStyle15"/>
          <w:b w:val="0"/>
        </w:rPr>
        <w:t xml:space="preserve"> или не менее 2 </w:t>
      </w:r>
      <w:proofErr w:type="spellStart"/>
      <w:r w:rsidRPr="00AD58D0">
        <w:rPr>
          <w:rStyle w:val="FontStyle15"/>
          <w:b w:val="0"/>
        </w:rPr>
        <w:t>Мпк</w:t>
      </w:r>
      <w:proofErr w:type="spellEnd"/>
      <w:r w:rsidRPr="00AD58D0">
        <w:rPr>
          <w:rStyle w:val="FontStyle15"/>
          <w:b w:val="0"/>
        </w:rPr>
        <w:t xml:space="preserve"> (питание по </w:t>
      </w:r>
      <w:proofErr w:type="spellStart"/>
      <w:r w:rsidRPr="00AD58D0">
        <w:rPr>
          <w:rStyle w:val="FontStyle15"/>
          <w:b w:val="0"/>
        </w:rPr>
        <w:t>РоЕ</w:t>
      </w:r>
      <w:proofErr w:type="spellEnd"/>
      <w:r w:rsidRPr="00AD58D0">
        <w:rPr>
          <w:rStyle w:val="FontStyle15"/>
          <w:b w:val="0"/>
        </w:rPr>
        <w:t>)</w:t>
      </w:r>
      <w:r>
        <w:rPr>
          <w:rStyle w:val="FontStyle15"/>
          <w:b w:val="0"/>
        </w:rPr>
        <w:t xml:space="preserve">. </w:t>
      </w:r>
      <w:r w:rsidRPr="00AD58D0">
        <w:rPr>
          <w:rStyle w:val="FontStyle15"/>
          <w:b w:val="0"/>
        </w:rPr>
        <w:t>Просмотр и запись движения на участках периметра, на воротах, у калиток и</w:t>
      </w:r>
      <w:r>
        <w:rPr>
          <w:rStyle w:val="FontStyle15"/>
          <w:b w:val="0"/>
        </w:rPr>
        <w:t xml:space="preserve"> </w:t>
      </w:r>
      <w:r w:rsidRPr="00AD58D0">
        <w:rPr>
          <w:rStyle w:val="FontStyle15"/>
          <w:b w:val="0"/>
        </w:rPr>
        <w:t>дверей выделенных помещений (корпусов) с возможностью идентификации</w:t>
      </w:r>
      <w:r>
        <w:rPr>
          <w:rStyle w:val="FontStyle15"/>
          <w:b w:val="0"/>
        </w:rPr>
        <w:t xml:space="preserve"> </w:t>
      </w:r>
      <w:r w:rsidRPr="00AD58D0">
        <w:rPr>
          <w:rStyle w:val="FontStyle15"/>
          <w:b w:val="0"/>
        </w:rPr>
        <w:t>объекта (номер автомобиля, личность работника)</w:t>
      </w:r>
      <w:r>
        <w:rPr>
          <w:rStyle w:val="FontStyle15"/>
          <w:b w:val="0"/>
        </w:rPr>
        <w:t>.</w:t>
      </w:r>
    </w:p>
    <w:p w:rsidR="006D236C" w:rsidRDefault="006D236C" w:rsidP="00AD58D0">
      <w:pPr>
        <w:pStyle w:val="Style12"/>
        <w:widowControl/>
        <w:spacing w:before="58"/>
        <w:ind w:firstLine="643"/>
        <w:rPr>
          <w:rStyle w:val="FontStyle15"/>
        </w:rPr>
      </w:pPr>
    </w:p>
    <w:p w:rsidR="00AD58D0" w:rsidRDefault="0062784B" w:rsidP="00AD58D0">
      <w:pPr>
        <w:pStyle w:val="Style12"/>
        <w:widowControl/>
        <w:spacing w:before="58"/>
        <w:ind w:firstLine="643"/>
        <w:rPr>
          <w:rStyle w:val="FontStyle15"/>
          <w:b w:val="0"/>
        </w:rPr>
      </w:pPr>
      <w:r>
        <w:rPr>
          <w:rStyle w:val="FontStyle15"/>
        </w:rPr>
        <w:t>Технологические решения</w:t>
      </w:r>
      <w:r w:rsidR="003F4A46" w:rsidRPr="003F4A46">
        <w:rPr>
          <w:rStyle w:val="FontStyle15"/>
        </w:rPr>
        <w:t>:</w:t>
      </w:r>
    </w:p>
    <w:p w:rsidR="00D9061A" w:rsidRPr="00D9061A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D9061A">
        <w:rPr>
          <w:rStyle w:val="FontStyle15"/>
          <w:b w:val="0"/>
        </w:rPr>
        <w:t>Насосная должна располагаться на минимально допустимом расстоянии до ёмкостей хранения и сливной эстакады.</w:t>
      </w:r>
    </w:p>
    <w:p w:rsidR="003F4A46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D9061A">
        <w:rPr>
          <w:rStyle w:val="FontStyle15"/>
          <w:b w:val="0"/>
        </w:rPr>
        <w:t xml:space="preserve">Необходимо 5  металлических горизонтальных наземных цилиндрических ёмкостей объёмом не менее 2-х для РТ  -100 м. куб.,2-х для </w:t>
      </w:r>
      <w:proofErr w:type="spellStart"/>
      <w:r w:rsidRPr="00D9061A">
        <w:rPr>
          <w:rStyle w:val="FontStyle15"/>
          <w:b w:val="0"/>
        </w:rPr>
        <w:t>Нефрас</w:t>
      </w:r>
      <w:proofErr w:type="spellEnd"/>
      <w:r w:rsidRPr="00D9061A">
        <w:rPr>
          <w:rStyle w:val="FontStyle15"/>
          <w:b w:val="0"/>
        </w:rPr>
        <w:t xml:space="preserve">-С  -80 </w:t>
      </w:r>
      <w:proofErr w:type="spellStart"/>
      <w:r w:rsidRPr="00D9061A">
        <w:rPr>
          <w:rStyle w:val="FontStyle15"/>
          <w:b w:val="0"/>
        </w:rPr>
        <w:t>м</w:t>
      </w:r>
      <w:proofErr w:type="gramStart"/>
      <w:r w:rsidRPr="00D9061A">
        <w:rPr>
          <w:rStyle w:val="FontStyle15"/>
          <w:b w:val="0"/>
        </w:rPr>
        <w:t>.к</w:t>
      </w:r>
      <w:proofErr w:type="gramEnd"/>
      <w:r w:rsidRPr="00D9061A">
        <w:rPr>
          <w:rStyle w:val="FontStyle15"/>
          <w:b w:val="0"/>
        </w:rPr>
        <w:t>уб</w:t>
      </w:r>
      <w:proofErr w:type="spellEnd"/>
      <w:r w:rsidRPr="00D9061A">
        <w:rPr>
          <w:rStyle w:val="FontStyle15"/>
          <w:b w:val="0"/>
        </w:rPr>
        <w:t>., 1 резервная   -100 м.куб). Резервная ёмкость будет использоваться во время ремонта или чистки основных ёмкостей, и должна быть подключена к трубопроводам с РТ и</w:t>
      </w:r>
      <w:r>
        <w:rPr>
          <w:rStyle w:val="FontStyle15"/>
          <w:b w:val="0"/>
        </w:rPr>
        <w:t xml:space="preserve"> </w:t>
      </w:r>
      <w:proofErr w:type="spellStart"/>
      <w:r w:rsidRPr="00D9061A">
        <w:rPr>
          <w:rStyle w:val="FontStyle15"/>
          <w:b w:val="0"/>
        </w:rPr>
        <w:t>Нефрас</w:t>
      </w:r>
      <w:proofErr w:type="spellEnd"/>
      <w:r w:rsidRPr="00D9061A">
        <w:rPr>
          <w:rStyle w:val="FontStyle15"/>
          <w:b w:val="0"/>
        </w:rPr>
        <w:t>-С.</w:t>
      </w:r>
    </w:p>
    <w:p w:rsidR="00D9061A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D9061A">
        <w:rPr>
          <w:rStyle w:val="FontStyle15"/>
          <w:b w:val="0"/>
        </w:rPr>
        <w:t xml:space="preserve">Основные виды топлива, масел, </w:t>
      </w:r>
      <w:proofErr w:type="spellStart"/>
      <w:r w:rsidRPr="00D9061A">
        <w:rPr>
          <w:rStyle w:val="FontStyle15"/>
          <w:b w:val="0"/>
        </w:rPr>
        <w:t>сож</w:t>
      </w:r>
      <w:proofErr w:type="spellEnd"/>
      <w:r w:rsidRPr="00D9061A">
        <w:rPr>
          <w:rStyle w:val="FontStyle15"/>
          <w:b w:val="0"/>
        </w:rPr>
        <w:t xml:space="preserve"> и кол-во (в год):</w:t>
      </w:r>
    </w:p>
    <w:p w:rsidR="00D9061A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292"/>
        <w:gridCol w:w="4115"/>
      </w:tblGrid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proofErr w:type="gram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</w:p>
        </w:tc>
      </w:tr>
      <w:tr w:rsidR="00D9061A" w:rsidTr="00D9061A">
        <w:trPr>
          <w:trHeight w:val="480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Топливо РТ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ЖД цистерны по 60-65 тонн</w:t>
            </w:r>
          </w:p>
        </w:tc>
      </w:tr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Нефрас</w:t>
            </w:r>
            <w:proofErr w:type="spell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-С 50/170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ЖД цистерны по 55-65 тонн</w:t>
            </w:r>
          </w:p>
        </w:tc>
      </w:tr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 Камол-1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220кг</w:t>
            </w:r>
          </w:p>
        </w:tc>
      </w:tr>
      <w:tr w:rsidR="00D9061A" w:rsidTr="00D9061A">
        <w:trPr>
          <w:trHeight w:val="480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 Росойл-102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по200кг</w:t>
            </w:r>
          </w:p>
        </w:tc>
      </w:tr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spellEnd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 xml:space="preserve"> В-3А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180кг</w:t>
            </w:r>
          </w:p>
        </w:tc>
      </w:tr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Сож</w:t>
            </w:r>
            <w:proofErr w:type="gramEnd"/>
            <w:r w:rsidRPr="00D9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Quakercool</w:t>
            </w:r>
            <w:proofErr w:type="spellEnd"/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9 120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190кг</w:t>
            </w:r>
          </w:p>
        </w:tc>
      </w:tr>
      <w:tr w:rsidR="00D9061A" w:rsidTr="00D9061A">
        <w:trPr>
          <w:trHeight w:val="480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Масло КС-19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185кг</w:t>
            </w:r>
          </w:p>
        </w:tc>
      </w:tr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Масло МС-20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185кг</w:t>
            </w:r>
          </w:p>
        </w:tc>
      </w:tr>
      <w:tr w:rsidR="00D9061A" w:rsidTr="00D9061A">
        <w:trPr>
          <w:trHeight w:val="480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Масло И-Л-С-5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180кг</w:t>
            </w:r>
          </w:p>
        </w:tc>
      </w:tr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Масло ИГС-32дИ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184кг</w:t>
            </w:r>
          </w:p>
        </w:tc>
      </w:tr>
      <w:tr w:rsidR="00D9061A" w:rsidTr="00D9061A">
        <w:trPr>
          <w:trHeight w:val="462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Масло И-20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200кг</w:t>
            </w:r>
          </w:p>
        </w:tc>
      </w:tr>
      <w:tr w:rsidR="00D9061A" w:rsidTr="00D9061A">
        <w:trPr>
          <w:trHeight w:val="480"/>
        </w:trPr>
        <w:tc>
          <w:tcPr>
            <w:tcW w:w="2337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Масло МС-8п</w:t>
            </w:r>
          </w:p>
        </w:tc>
        <w:tc>
          <w:tcPr>
            <w:tcW w:w="2292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4115" w:type="dxa"/>
          </w:tcPr>
          <w:p w:rsidR="00D9061A" w:rsidRPr="00D9061A" w:rsidRDefault="00D9061A" w:rsidP="001E15A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1A">
              <w:rPr>
                <w:rFonts w:ascii="Times New Roman" w:hAnsi="Times New Roman" w:cs="Times New Roman"/>
                <w:sz w:val="24"/>
                <w:szCs w:val="24"/>
              </w:rPr>
              <w:t>Железные бочки по 176кг</w:t>
            </w:r>
          </w:p>
        </w:tc>
      </w:tr>
    </w:tbl>
    <w:p w:rsidR="00D9061A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</w:p>
    <w:p w:rsidR="00D9061A" w:rsidRPr="00D9061A" w:rsidRDefault="0062784B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>
        <w:rPr>
          <w:rStyle w:val="FontStyle15"/>
          <w:b w:val="0"/>
        </w:rPr>
        <w:t>Объемы</w:t>
      </w:r>
      <w:r w:rsidR="00D9061A" w:rsidRPr="00D9061A">
        <w:rPr>
          <w:rStyle w:val="FontStyle15"/>
          <w:b w:val="0"/>
        </w:rPr>
        <w:t xml:space="preserve"> усредн</w:t>
      </w:r>
      <w:r>
        <w:rPr>
          <w:rStyle w:val="FontStyle15"/>
          <w:b w:val="0"/>
        </w:rPr>
        <w:t>ены</w:t>
      </w:r>
      <w:r w:rsidR="00D9061A" w:rsidRPr="00D9061A">
        <w:rPr>
          <w:rStyle w:val="FontStyle15"/>
          <w:b w:val="0"/>
        </w:rPr>
        <w:t xml:space="preserve"> за предыдущие года, могут меняться, </w:t>
      </w:r>
      <w:proofErr w:type="gramStart"/>
      <w:r w:rsidR="00D9061A" w:rsidRPr="00D9061A">
        <w:rPr>
          <w:rStyle w:val="FontStyle15"/>
          <w:b w:val="0"/>
        </w:rPr>
        <w:t>но</w:t>
      </w:r>
      <w:proofErr w:type="gramEnd"/>
      <w:r w:rsidR="00D9061A" w:rsidRPr="00D9061A">
        <w:rPr>
          <w:rStyle w:val="FontStyle15"/>
          <w:b w:val="0"/>
        </w:rPr>
        <w:t xml:space="preserve"> как правило в большую сторону.</w:t>
      </w:r>
    </w:p>
    <w:p w:rsidR="00D9061A" w:rsidRPr="00D9061A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D9061A">
        <w:rPr>
          <w:rStyle w:val="FontStyle15"/>
          <w:b w:val="0"/>
        </w:rPr>
        <w:t>Склад хранения ГСМ в таре должен располагаться на возвышенной площадке, под навесом, рядом с проезжей частью, с погрузо-разгрузочной рампой.</w:t>
      </w:r>
    </w:p>
    <w:p w:rsidR="00D9061A" w:rsidRPr="00D9061A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D9061A">
        <w:rPr>
          <w:rStyle w:val="FontStyle15"/>
          <w:b w:val="0"/>
        </w:rPr>
        <w:t>Производительность насосов должна обеспечивать слив ЖД цистерны не более чем за  четыре часа.</w:t>
      </w:r>
    </w:p>
    <w:p w:rsidR="00D9061A" w:rsidRDefault="00D9061A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D9061A">
        <w:rPr>
          <w:rStyle w:val="FontStyle15"/>
          <w:b w:val="0"/>
        </w:rPr>
        <w:lastRenderedPageBreak/>
        <w:t xml:space="preserve">Слив цистерн производится через устройства нижнего слива, выдача подразделениям через раздаточные колонки в количестве – 2шт (под РТ и </w:t>
      </w:r>
      <w:proofErr w:type="spellStart"/>
      <w:r w:rsidRPr="00D9061A">
        <w:rPr>
          <w:rStyle w:val="FontStyle15"/>
          <w:b w:val="0"/>
        </w:rPr>
        <w:t>Нефрас</w:t>
      </w:r>
      <w:proofErr w:type="spellEnd"/>
      <w:r w:rsidRPr="00D9061A">
        <w:rPr>
          <w:rStyle w:val="FontStyle15"/>
          <w:b w:val="0"/>
        </w:rPr>
        <w:t>-С).</w:t>
      </w:r>
    </w:p>
    <w:p w:rsidR="006D236C" w:rsidRDefault="006D236C" w:rsidP="00D9061A">
      <w:pPr>
        <w:pStyle w:val="Style12"/>
        <w:widowControl/>
        <w:spacing w:before="58"/>
        <w:ind w:firstLine="643"/>
        <w:rPr>
          <w:rStyle w:val="FontStyle15"/>
        </w:rPr>
      </w:pPr>
    </w:p>
    <w:p w:rsidR="00D9061A" w:rsidRDefault="0079417E" w:rsidP="00D9061A">
      <w:pPr>
        <w:pStyle w:val="Style12"/>
        <w:widowControl/>
        <w:spacing w:before="58"/>
        <w:ind w:firstLine="643"/>
        <w:rPr>
          <w:rStyle w:val="FontStyle15"/>
        </w:rPr>
      </w:pPr>
      <w:r>
        <w:rPr>
          <w:rStyle w:val="FontStyle15"/>
        </w:rPr>
        <w:t>Электроснабжение</w:t>
      </w:r>
      <w:r w:rsidRPr="0079417E">
        <w:rPr>
          <w:rStyle w:val="FontStyle15"/>
        </w:rPr>
        <w:t>:</w:t>
      </w:r>
    </w:p>
    <w:p w:rsidR="0079417E" w:rsidRDefault="0079417E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79417E">
        <w:rPr>
          <w:rStyle w:val="FontStyle15"/>
          <w:b w:val="0"/>
        </w:rPr>
        <w:t xml:space="preserve">Точки подключения к электрическим сетям находятся в распределительных щитах на </w:t>
      </w:r>
      <w:r>
        <w:rPr>
          <w:rStyle w:val="FontStyle15"/>
          <w:b w:val="0"/>
        </w:rPr>
        <w:t>наружных стенах корпуса 8 «А» и Компрессорной станции № 2 на расстоянии 90,0 и 70,0 метров соответственно.</w:t>
      </w:r>
    </w:p>
    <w:p w:rsidR="006D236C" w:rsidRDefault="006D236C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</w:p>
    <w:p w:rsidR="0079417E" w:rsidRDefault="0079417E" w:rsidP="00D9061A">
      <w:pPr>
        <w:pStyle w:val="Style12"/>
        <w:widowControl/>
        <w:spacing w:before="58"/>
        <w:ind w:firstLine="643"/>
        <w:rPr>
          <w:rStyle w:val="FontStyle15"/>
        </w:rPr>
      </w:pPr>
      <w:r w:rsidRPr="0079417E">
        <w:rPr>
          <w:rStyle w:val="FontStyle15"/>
        </w:rPr>
        <w:t>Связь:</w:t>
      </w:r>
    </w:p>
    <w:p w:rsidR="0079417E" w:rsidRDefault="0079417E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  <w:r w:rsidRPr="0079417E">
        <w:rPr>
          <w:rStyle w:val="FontStyle15"/>
          <w:b w:val="0"/>
        </w:rPr>
        <w:t>Телефонизацию реконструируемого склада</w:t>
      </w:r>
      <w:r>
        <w:rPr>
          <w:rStyle w:val="FontStyle15"/>
          <w:b w:val="0"/>
        </w:rPr>
        <w:t xml:space="preserve"> ГСМ предусмотреть от распределительной коробки корпуса 8 «А».</w:t>
      </w:r>
    </w:p>
    <w:p w:rsidR="006D236C" w:rsidRPr="0079417E" w:rsidRDefault="006D236C" w:rsidP="00D9061A">
      <w:pPr>
        <w:pStyle w:val="Style12"/>
        <w:widowControl/>
        <w:spacing w:before="58"/>
        <w:ind w:firstLine="643"/>
        <w:rPr>
          <w:rStyle w:val="FontStyle15"/>
          <w:b w:val="0"/>
        </w:rPr>
      </w:pPr>
    </w:p>
    <w:p w:rsidR="00014202" w:rsidRPr="006D236C" w:rsidRDefault="0079417E" w:rsidP="008D6256">
      <w:pPr>
        <w:pStyle w:val="Style8"/>
        <w:widowControl/>
        <w:spacing w:line="240" w:lineRule="auto"/>
        <w:ind w:firstLine="643"/>
        <w:rPr>
          <w:rStyle w:val="FontStyle17"/>
          <w:b/>
        </w:rPr>
      </w:pPr>
      <w:r w:rsidRPr="0079417E">
        <w:rPr>
          <w:rStyle w:val="FontStyle17"/>
          <w:b/>
        </w:rPr>
        <w:t xml:space="preserve">Водоснабжение и </w:t>
      </w:r>
      <w:proofErr w:type="spellStart"/>
      <w:r w:rsidRPr="0079417E">
        <w:rPr>
          <w:rStyle w:val="FontStyle17"/>
          <w:b/>
        </w:rPr>
        <w:t>воодоотведение</w:t>
      </w:r>
      <w:proofErr w:type="spellEnd"/>
      <w:r>
        <w:rPr>
          <w:rStyle w:val="FontStyle17"/>
          <w:b/>
        </w:rPr>
        <w:t>:</w:t>
      </w:r>
    </w:p>
    <w:p w:rsidR="0079417E" w:rsidRPr="0079417E" w:rsidRDefault="0079417E" w:rsidP="00997045">
      <w:pPr>
        <w:pStyle w:val="Style8"/>
        <w:widowControl/>
        <w:spacing w:line="240" w:lineRule="auto"/>
        <w:ind w:firstLine="643"/>
        <w:rPr>
          <w:rStyle w:val="FontStyle17"/>
        </w:rPr>
      </w:pPr>
      <w:r>
        <w:rPr>
          <w:rStyle w:val="FontStyle17"/>
        </w:rPr>
        <w:t xml:space="preserve">Точки </w:t>
      </w:r>
      <w:r w:rsidR="00651CC2">
        <w:rPr>
          <w:rStyle w:val="FontStyle17"/>
        </w:rPr>
        <w:t>подключения</w:t>
      </w:r>
      <w:r>
        <w:rPr>
          <w:rStyle w:val="FontStyle17"/>
        </w:rPr>
        <w:t xml:space="preserve"> к системам</w:t>
      </w:r>
      <w:r w:rsidR="00651CC2">
        <w:rPr>
          <w:rStyle w:val="FontStyle17"/>
        </w:rPr>
        <w:t xml:space="preserve"> водоснабжения и</w:t>
      </w:r>
      <w:r>
        <w:rPr>
          <w:rStyle w:val="FontStyle17"/>
        </w:rPr>
        <w:t xml:space="preserve"> ливневой канализации </w:t>
      </w:r>
      <w:r w:rsidR="00651CC2">
        <w:rPr>
          <w:rStyle w:val="FontStyle17"/>
        </w:rPr>
        <w:t>предусмотреть в непосредственной близости от существующего склада ГСМ.</w:t>
      </w:r>
    </w:p>
    <w:p w:rsidR="0079417E" w:rsidRDefault="0079417E" w:rsidP="00997045">
      <w:pPr>
        <w:pStyle w:val="Style8"/>
        <w:widowControl/>
        <w:spacing w:line="240" w:lineRule="auto"/>
        <w:ind w:firstLine="643"/>
        <w:rPr>
          <w:rStyle w:val="FontStyle17"/>
        </w:rPr>
      </w:pPr>
    </w:p>
    <w:p w:rsidR="00651CC2" w:rsidRDefault="00651CC2" w:rsidP="00997045">
      <w:pPr>
        <w:pStyle w:val="Style8"/>
        <w:widowControl/>
        <w:spacing w:line="240" w:lineRule="auto"/>
        <w:ind w:firstLine="643"/>
        <w:rPr>
          <w:rStyle w:val="FontStyle17"/>
        </w:rPr>
      </w:pPr>
      <w:r>
        <w:rPr>
          <w:rStyle w:val="FontStyle17"/>
        </w:rPr>
        <w:t xml:space="preserve">Рассмотреть вариант </w:t>
      </w:r>
      <w:bookmarkStart w:id="0" w:name="_GoBack"/>
      <w:bookmarkEnd w:id="0"/>
      <w:r>
        <w:rPr>
          <w:rStyle w:val="FontStyle17"/>
        </w:rPr>
        <w:t>переустройства ж/д эстакады из железобетонных конструкций.</w:t>
      </w:r>
    </w:p>
    <w:p w:rsidR="00A37638" w:rsidRPr="00AD58D0" w:rsidRDefault="0079417E" w:rsidP="00997045">
      <w:pPr>
        <w:pStyle w:val="Style8"/>
        <w:widowControl/>
        <w:spacing w:line="240" w:lineRule="auto"/>
        <w:ind w:firstLine="643"/>
        <w:rPr>
          <w:rStyle w:val="FontStyle17"/>
        </w:rPr>
      </w:pPr>
      <w:r>
        <w:rPr>
          <w:rStyle w:val="FontStyle17"/>
        </w:rPr>
        <w:t>Р</w:t>
      </w:r>
      <w:r w:rsidR="00A37638" w:rsidRPr="00AD58D0">
        <w:rPr>
          <w:rStyle w:val="FontStyle17"/>
        </w:rPr>
        <w:t>асстановку основного и вспомогательного оборудования, разработку и согласование рабочего проекта в соответствии с действующими нормативн</w:t>
      </w:r>
      <w:proofErr w:type="gramStart"/>
      <w:r w:rsidR="00A37638" w:rsidRPr="00AD58D0">
        <w:rPr>
          <w:rStyle w:val="FontStyle17"/>
        </w:rPr>
        <w:t>о-</w:t>
      </w:r>
      <w:proofErr w:type="gramEnd"/>
      <w:r w:rsidR="00A37638" w:rsidRPr="00AD58D0">
        <w:rPr>
          <w:rStyle w:val="FontStyle17"/>
        </w:rPr>
        <w:br/>
        <w:t xml:space="preserve">техническими документами. Разработчик выполняет полный комплекс работ, связанных с разработкой </w:t>
      </w:r>
      <w:r w:rsidR="00BC6F7D" w:rsidRPr="00AD58D0">
        <w:rPr>
          <w:rStyle w:val="FontStyle17"/>
        </w:rPr>
        <w:t>проектно</w:t>
      </w:r>
      <w:r w:rsidR="00C7597E" w:rsidRPr="00AD58D0">
        <w:rPr>
          <w:rStyle w:val="FontStyle17"/>
        </w:rPr>
        <w:t>-сметной</w:t>
      </w:r>
      <w:r w:rsidR="00A37638" w:rsidRPr="00AD58D0">
        <w:rPr>
          <w:rStyle w:val="FontStyle17"/>
        </w:rPr>
        <w:t xml:space="preserve"> документации, осуществляет авторский </w:t>
      </w:r>
      <w:proofErr w:type="gramStart"/>
      <w:r w:rsidR="00A37638" w:rsidRPr="00AD58D0">
        <w:rPr>
          <w:rStyle w:val="FontStyle17"/>
        </w:rPr>
        <w:t>контроль за</w:t>
      </w:r>
      <w:proofErr w:type="gramEnd"/>
      <w:r w:rsidR="00A37638" w:rsidRPr="00AD58D0">
        <w:rPr>
          <w:rStyle w:val="FontStyle17"/>
        </w:rPr>
        <w:t xml:space="preserve"> монтажными работами.</w:t>
      </w:r>
    </w:p>
    <w:p w:rsidR="00C81233" w:rsidRPr="00AD58D0" w:rsidRDefault="00C81233" w:rsidP="0066120D">
      <w:pPr>
        <w:pStyle w:val="Style8"/>
        <w:widowControl/>
        <w:spacing w:line="240" w:lineRule="auto"/>
        <w:ind w:firstLine="729"/>
        <w:rPr>
          <w:rStyle w:val="FontStyle17"/>
        </w:rPr>
      </w:pPr>
      <w:r w:rsidRPr="00AD58D0">
        <w:rPr>
          <w:rStyle w:val="FontStyle17"/>
        </w:rPr>
        <w:t>Перед началом работ проектной организацией разрабатывается технологическая планировка реконструируемого склада, карт</w:t>
      </w:r>
      <w:r w:rsidR="0066120D" w:rsidRPr="00AD58D0">
        <w:rPr>
          <w:rStyle w:val="FontStyle17"/>
        </w:rPr>
        <w:t>очка материалов</w:t>
      </w:r>
      <w:r w:rsidR="000F38AD" w:rsidRPr="00AD58D0">
        <w:rPr>
          <w:rStyle w:val="FontStyle17"/>
        </w:rPr>
        <w:t>, оборудования</w:t>
      </w:r>
      <w:r w:rsidRPr="00AD58D0">
        <w:rPr>
          <w:rStyle w:val="FontStyle17"/>
        </w:rPr>
        <w:t xml:space="preserve"> </w:t>
      </w:r>
      <w:r w:rsidR="000F38AD" w:rsidRPr="00AD58D0">
        <w:rPr>
          <w:rStyle w:val="FontStyle17"/>
        </w:rPr>
        <w:t xml:space="preserve">и </w:t>
      </w:r>
      <w:r w:rsidRPr="00AD58D0">
        <w:rPr>
          <w:rStyle w:val="FontStyle17"/>
        </w:rPr>
        <w:t>согласовывается с заказчиком.</w:t>
      </w:r>
    </w:p>
    <w:p w:rsidR="00C81233" w:rsidRPr="0066120D" w:rsidRDefault="00C81233" w:rsidP="0066120D">
      <w:pPr>
        <w:pStyle w:val="Style8"/>
        <w:widowControl/>
        <w:spacing w:line="240" w:lineRule="auto"/>
        <w:ind w:firstLine="729"/>
        <w:rPr>
          <w:rStyle w:val="FontStyle17"/>
        </w:rPr>
      </w:pPr>
      <w:r w:rsidRPr="0066120D">
        <w:rPr>
          <w:rStyle w:val="FontStyle17"/>
        </w:rPr>
        <w:t>Проектная организация берет на себя обязательства по прохождению экспертиз</w:t>
      </w:r>
      <w:r w:rsidR="004C29EE">
        <w:rPr>
          <w:rStyle w:val="FontStyle17"/>
        </w:rPr>
        <w:t>ы проектно-сметной документации в Краевом государственном автономном учреждении «Управление государственной экспертизы Пермского края».</w:t>
      </w:r>
    </w:p>
    <w:p w:rsidR="00A37638" w:rsidRPr="0066120D" w:rsidRDefault="00BC6F7D" w:rsidP="00997045">
      <w:pPr>
        <w:pStyle w:val="Style3"/>
        <w:widowControl/>
        <w:spacing w:line="240" w:lineRule="auto"/>
        <w:ind w:firstLine="643"/>
        <w:jc w:val="both"/>
        <w:rPr>
          <w:rStyle w:val="FontStyle17"/>
        </w:rPr>
      </w:pPr>
      <w:r w:rsidRPr="0066120D">
        <w:rPr>
          <w:rStyle w:val="FontStyle17"/>
        </w:rPr>
        <w:t>Проектн</w:t>
      </w:r>
      <w:r w:rsidR="00C7597E" w:rsidRPr="0066120D">
        <w:rPr>
          <w:rStyle w:val="FontStyle17"/>
        </w:rPr>
        <w:t>о-сметная</w:t>
      </w:r>
      <w:r w:rsidR="00A37638" w:rsidRPr="0066120D">
        <w:rPr>
          <w:rStyle w:val="FontStyle17"/>
        </w:rPr>
        <w:t xml:space="preserve"> документация передается Заказчику на бумажном носителе в </w:t>
      </w:r>
      <w:r w:rsidR="00C7597E" w:rsidRPr="0066120D">
        <w:rPr>
          <w:rStyle w:val="FontStyle17"/>
        </w:rPr>
        <w:t>4-х</w:t>
      </w:r>
      <w:r w:rsidR="00A37638" w:rsidRPr="0066120D">
        <w:rPr>
          <w:rStyle w:val="FontStyle17"/>
        </w:rPr>
        <w:t xml:space="preserve"> экземплярах на русском языке, а так же электронный вариант </w:t>
      </w:r>
      <w:r w:rsidR="00A576A2" w:rsidRPr="0066120D">
        <w:rPr>
          <w:rStyle w:val="FontStyle17"/>
        </w:rPr>
        <w:t>проектно</w:t>
      </w:r>
      <w:r w:rsidR="00C7597E" w:rsidRPr="0066120D">
        <w:rPr>
          <w:rStyle w:val="FontStyle17"/>
        </w:rPr>
        <w:t>-сметной</w:t>
      </w:r>
      <w:r w:rsidR="00A576A2" w:rsidRPr="0066120D">
        <w:rPr>
          <w:rStyle w:val="FontStyle17"/>
        </w:rPr>
        <w:t xml:space="preserve"> документации в </w:t>
      </w:r>
      <w:r w:rsidR="00A37638" w:rsidRPr="0066120D">
        <w:rPr>
          <w:rStyle w:val="FontStyle17"/>
        </w:rPr>
        <w:t xml:space="preserve">формате </w:t>
      </w:r>
      <w:r w:rsidR="00A576A2" w:rsidRPr="0066120D">
        <w:rPr>
          <w:rStyle w:val="FontStyle17"/>
          <w:lang w:val="en-US"/>
        </w:rPr>
        <w:t>pdf</w:t>
      </w:r>
      <w:r w:rsidR="00A37638" w:rsidRPr="0066120D">
        <w:rPr>
          <w:rStyle w:val="FontStyle17"/>
        </w:rPr>
        <w:t>.</w:t>
      </w:r>
    </w:p>
    <w:p w:rsidR="00A37638" w:rsidRDefault="00BC6F7D" w:rsidP="00997045">
      <w:pPr>
        <w:pStyle w:val="Style3"/>
        <w:widowControl/>
        <w:spacing w:line="240" w:lineRule="auto"/>
        <w:ind w:firstLine="643"/>
        <w:jc w:val="both"/>
        <w:rPr>
          <w:rStyle w:val="FontStyle17"/>
        </w:rPr>
      </w:pPr>
      <w:r w:rsidRPr="0066120D">
        <w:rPr>
          <w:rStyle w:val="FontStyle17"/>
        </w:rPr>
        <w:t>Проектная</w:t>
      </w:r>
      <w:r w:rsidR="00A37638" w:rsidRPr="0066120D">
        <w:rPr>
          <w:rStyle w:val="FontStyle17"/>
        </w:rPr>
        <w:t xml:space="preserve"> документация должна соответствовать требованиям действующих нормативно-технических документов и Правил Российской Федерации и настоящему</w:t>
      </w:r>
      <w:r w:rsidR="00A37638" w:rsidRPr="0066120D">
        <w:rPr>
          <w:rStyle w:val="FontStyle17"/>
        </w:rPr>
        <w:br/>
        <w:t>техническому заданию Заказчика.</w:t>
      </w:r>
    </w:p>
    <w:p w:rsidR="0078495D" w:rsidRDefault="0078495D" w:rsidP="008D6256">
      <w:pPr>
        <w:pStyle w:val="Style12"/>
        <w:widowControl/>
        <w:tabs>
          <w:tab w:val="left" w:pos="5501"/>
        </w:tabs>
        <w:spacing w:line="240" w:lineRule="auto"/>
        <w:ind w:firstLine="643"/>
        <w:jc w:val="left"/>
        <w:outlineLvl w:val="0"/>
        <w:rPr>
          <w:rStyle w:val="FontStyle15"/>
        </w:rPr>
      </w:pPr>
    </w:p>
    <w:p w:rsidR="006D236C" w:rsidRPr="008D6256" w:rsidRDefault="00A37638" w:rsidP="008D6256">
      <w:pPr>
        <w:pStyle w:val="Style12"/>
        <w:widowControl/>
        <w:tabs>
          <w:tab w:val="left" w:pos="5501"/>
        </w:tabs>
        <w:spacing w:line="240" w:lineRule="auto"/>
        <w:ind w:firstLine="643"/>
        <w:jc w:val="left"/>
        <w:outlineLvl w:val="0"/>
        <w:rPr>
          <w:rStyle w:val="FontStyle15"/>
        </w:rPr>
      </w:pPr>
      <w:r w:rsidRPr="0066120D">
        <w:rPr>
          <w:rStyle w:val="FontStyle15"/>
        </w:rPr>
        <w:t>Объемы проектирования:</w:t>
      </w:r>
    </w:p>
    <w:p w:rsidR="00137B90" w:rsidRPr="0066120D" w:rsidRDefault="00A650F6" w:rsidP="00997045">
      <w:pPr>
        <w:pStyle w:val="Style8"/>
        <w:widowControl/>
        <w:spacing w:line="240" w:lineRule="auto"/>
        <w:ind w:firstLine="643"/>
        <w:rPr>
          <w:rStyle w:val="FontStyle17"/>
        </w:rPr>
      </w:pPr>
      <w:r w:rsidRPr="0066120D">
        <w:rPr>
          <w:rStyle w:val="FontStyle17"/>
        </w:rPr>
        <w:t xml:space="preserve">Состав проектной документации разработать в соответствии с Постановлением </w:t>
      </w:r>
      <w:r w:rsidR="00D12109" w:rsidRPr="0066120D">
        <w:rPr>
          <w:rStyle w:val="FontStyle17"/>
        </w:rPr>
        <w:t xml:space="preserve">Правительства РФ №87 </w:t>
      </w:r>
      <w:r w:rsidR="00D12109" w:rsidRPr="0066120D">
        <w:rPr>
          <w:rFonts w:eastAsiaTheme="minorHAnsi"/>
          <w:lang w:eastAsia="en-US"/>
        </w:rPr>
        <w:t>от 16 февраля 2008 г.</w:t>
      </w:r>
    </w:p>
    <w:p w:rsidR="006D236C" w:rsidRDefault="006D236C" w:rsidP="000F38AD">
      <w:pPr>
        <w:pStyle w:val="Style12"/>
        <w:widowControl/>
        <w:spacing w:line="240" w:lineRule="auto"/>
        <w:ind w:firstLine="643"/>
        <w:jc w:val="left"/>
        <w:outlineLvl w:val="0"/>
        <w:rPr>
          <w:rStyle w:val="FontStyle15"/>
        </w:rPr>
      </w:pPr>
    </w:p>
    <w:p w:rsidR="00620A26" w:rsidRDefault="00620A26" w:rsidP="00BC6F7D">
      <w:pPr>
        <w:pStyle w:val="Style8"/>
        <w:widowControl/>
        <w:spacing w:line="240" w:lineRule="auto"/>
        <w:ind w:left="734" w:firstLine="0"/>
        <w:jc w:val="left"/>
        <w:rPr>
          <w:sz w:val="20"/>
          <w:szCs w:val="20"/>
        </w:rPr>
      </w:pPr>
    </w:p>
    <w:sectPr w:rsidR="00620A26" w:rsidSect="00014202">
      <w:pgSz w:w="11906" w:h="16838"/>
      <w:pgMar w:top="709" w:right="850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8C" w:rsidRDefault="008C2F8C" w:rsidP="00A37638">
      <w:r>
        <w:separator/>
      </w:r>
    </w:p>
  </w:endnote>
  <w:endnote w:type="continuationSeparator" w:id="0">
    <w:p w:rsidR="008C2F8C" w:rsidRDefault="008C2F8C" w:rsidP="00A3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8C" w:rsidRDefault="008C2F8C" w:rsidP="00A37638">
      <w:r>
        <w:separator/>
      </w:r>
    </w:p>
  </w:footnote>
  <w:footnote w:type="continuationSeparator" w:id="0">
    <w:p w:rsidR="008C2F8C" w:rsidRDefault="008C2F8C" w:rsidP="00A3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370"/>
    <w:multiLevelType w:val="hybridMultilevel"/>
    <w:tmpl w:val="B61A7A8E"/>
    <w:lvl w:ilvl="0" w:tplc="C284DB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949483D"/>
    <w:multiLevelType w:val="hybridMultilevel"/>
    <w:tmpl w:val="B61A7A8E"/>
    <w:lvl w:ilvl="0" w:tplc="C284DB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B194B53"/>
    <w:multiLevelType w:val="hybridMultilevel"/>
    <w:tmpl w:val="D38081C4"/>
    <w:lvl w:ilvl="0" w:tplc="B9E0646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38"/>
    <w:rsid w:val="00014202"/>
    <w:rsid w:val="0004592C"/>
    <w:rsid w:val="000F0502"/>
    <w:rsid w:val="000F38AD"/>
    <w:rsid w:val="00137B90"/>
    <w:rsid w:val="001C3F43"/>
    <w:rsid w:val="00243189"/>
    <w:rsid w:val="00256654"/>
    <w:rsid w:val="002A257D"/>
    <w:rsid w:val="00303722"/>
    <w:rsid w:val="0030410F"/>
    <w:rsid w:val="003A16AD"/>
    <w:rsid w:val="003F4A46"/>
    <w:rsid w:val="004051E9"/>
    <w:rsid w:val="0047010D"/>
    <w:rsid w:val="004C29EE"/>
    <w:rsid w:val="004D5F7C"/>
    <w:rsid w:val="004E519A"/>
    <w:rsid w:val="00581AFF"/>
    <w:rsid w:val="005C0CC5"/>
    <w:rsid w:val="005E2E31"/>
    <w:rsid w:val="00605041"/>
    <w:rsid w:val="00620A26"/>
    <w:rsid w:val="0062784B"/>
    <w:rsid w:val="00651CC2"/>
    <w:rsid w:val="0066120D"/>
    <w:rsid w:val="006903D0"/>
    <w:rsid w:val="006A77A1"/>
    <w:rsid w:val="006D236C"/>
    <w:rsid w:val="007840E2"/>
    <w:rsid w:val="0078495D"/>
    <w:rsid w:val="0079295A"/>
    <w:rsid w:val="0079417E"/>
    <w:rsid w:val="00837AEC"/>
    <w:rsid w:val="008B50CB"/>
    <w:rsid w:val="008B6378"/>
    <w:rsid w:val="008C144B"/>
    <w:rsid w:val="008C2F8C"/>
    <w:rsid w:val="008D1A58"/>
    <w:rsid w:val="008D6256"/>
    <w:rsid w:val="008E6DAB"/>
    <w:rsid w:val="008E7730"/>
    <w:rsid w:val="00903726"/>
    <w:rsid w:val="00923E67"/>
    <w:rsid w:val="00934A78"/>
    <w:rsid w:val="00972853"/>
    <w:rsid w:val="00997045"/>
    <w:rsid w:val="00A2719C"/>
    <w:rsid w:val="00A359F0"/>
    <w:rsid w:val="00A37638"/>
    <w:rsid w:val="00A576A2"/>
    <w:rsid w:val="00A650F6"/>
    <w:rsid w:val="00AD58D0"/>
    <w:rsid w:val="00B76ADD"/>
    <w:rsid w:val="00B822EB"/>
    <w:rsid w:val="00BC6F7D"/>
    <w:rsid w:val="00C10554"/>
    <w:rsid w:val="00C1521C"/>
    <w:rsid w:val="00C645C7"/>
    <w:rsid w:val="00C7597E"/>
    <w:rsid w:val="00C81233"/>
    <w:rsid w:val="00CC6BE0"/>
    <w:rsid w:val="00D12109"/>
    <w:rsid w:val="00D17B03"/>
    <w:rsid w:val="00D9061A"/>
    <w:rsid w:val="00D91A22"/>
    <w:rsid w:val="00DE5357"/>
    <w:rsid w:val="00E0243C"/>
    <w:rsid w:val="00ED4B70"/>
    <w:rsid w:val="00F37092"/>
    <w:rsid w:val="00FC050C"/>
    <w:rsid w:val="00FC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37638"/>
    <w:pPr>
      <w:spacing w:line="422" w:lineRule="exact"/>
      <w:ind w:firstLine="965"/>
    </w:pPr>
  </w:style>
  <w:style w:type="paragraph" w:customStyle="1" w:styleId="Style5">
    <w:name w:val="Style5"/>
    <w:basedOn w:val="a"/>
    <w:uiPriority w:val="99"/>
    <w:rsid w:val="00A37638"/>
  </w:style>
  <w:style w:type="paragraph" w:customStyle="1" w:styleId="Style6">
    <w:name w:val="Style6"/>
    <w:basedOn w:val="a"/>
    <w:uiPriority w:val="99"/>
    <w:rsid w:val="00A37638"/>
    <w:pPr>
      <w:spacing w:line="322" w:lineRule="exact"/>
      <w:ind w:hanging="1330"/>
    </w:pPr>
  </w:style>
  <w:style w:type="paragraph" w:customStyle="1" w:styleId="Style7">
    <w:name w:val="Style7"/>
    <w:basedOn w:val="a"/>
    <w:uiPriority w:val="99"/>
    <w:rsid w:val="00A37638"/>
  </w:style>
  <w:style w:type="paragraph" w:customStyle="1" w:styleId="Style8">
    <w:name w:val="Style8"/>
    <w:basedOn w:val="a"/>
    <w:uiPriority w:val="99"/>
    <w:rsid w:val="00A37638"/>
    <w:pPr>
      <w:spacing w:line="298" w:lineRule="exact"/>
      <w:ind w:firstLine="427"/>
      <w:jc w:val="both"/>
    </w:pPr>
  </w:style>
  <w:style w:type="paragraph" w:customStyle="1" w:styleId="Style9">
    <w:name w:val="Style9"/>
    <w:basedOn w:val="a"/>
    <w:uiPriority w:val="99"/>
    <w:rsid w:val="00A37638"/>
    <w:pPr>
      <w:spacing w:line="307" w:lineRule="exact"/>
      <w:jc w:val="both"/>
    </w:pPr>
  </w:style>
  <w:style w:type="character" w:customStyle="1" w:styleId="FontStyle15">
    <w:name w:val="Font Style15"/>
    <w:basedOn w:val="a0"/>
    <w:uiPriority w:val="99"/>
    <w:rsid w:val="00A376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A376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A3763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7638"/>
    <w:pPr>
      <w:spacing w:line="298" w:lineRule="exact"/>
      <w:ind w:firstLine="557"/>
    </w:pPr>
  </w:style>
  <w:style w:type="paragraph" w:customStyle="1" w:styleId="Style12">
    <w:name w:val="Style12"/>
    <w:basedOn w:val="a"/>
    <w:uiPriority w:val="99"/>
    <w:rsid w:val="00A37638"/>
    <w:pPr>
      <w:spacing w:line="298" w:lineRule="exact"/>
      <w:ind w:firstLine="422"/>
      <w:jc w:val="both"/>
    </w:pPr>
  </w:style>
  <w:style w:type="paragraph" w:styleId="a3">
    <w:name w:val="header"/>
    <w:basedOn w:val="a"/>
    <w:link w:val="a4"/>
    <w:uiPriority w:val="99"/>
    <w:unhideWhenUsed/>
    <w:rsid w:val="00A37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6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B7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0F38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F38A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906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9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37638"/>
    <w:pPr>
      <w:spacing w:line="422" w:lineRule="exact"/>
      <w:ind w:firstLine="965"/>
    </w:pPr>
  </w:style>
  <w:style w:type="paragraph" w:customStyle="1" w:styleId="Style5">
    <w:name w:val="Style5"/>
    <w:basedOn w:val="a"/>
    <w:uiPriority w:val="99"/>
    <w:rsid w:val="00A37638"/>
  </w:style>
  <w:style w:type="paragraph" w:customStyle="1" w:styleId="Style6">
    <w:name w:val="Style6"/>
    <w:basedOn w:val="a"/>
    <w:uiPriority w:val="99"/>
    <w:rsid w:val="00A37638"/>
    <w:pPr>
      <w:spacing w:line="322" w:lineRule="exact"/>
      <w:ind w:hanging="1330"/>
    </w:pPr>
  </w:style>
  <w:style w:type="paragraph" w:customStyle="1" w:styleId="Style7">
    <w:name w:val="Style7"/>
    <w:basedOn w:val="a"/>
    <w:uiPriority w:val="99"/>
    <w:rsid w:val="00A37638"/>
  </w:style>
  <w:style w:type="paragraph" w:customStyle="1" w:styleId="Style8">
    <w:name w:val="Style8"/>
    <w:basedOn w:val="a"/>
    <w:uiPriority w:val="99"/>
    <w:rsid w:val="00A37638"/>
    <w:pPr>
      <w:spacing w:line="298" w:lineRule="exact"/>
      <w:ind w:firstLine="427"/>
      <w:jc w:val="both"/>
    </w:pPr>
  </w:style>
  <w:style w:type="paragraph" w:customStyle="1" w:styleId="Style9">
    <w:name w:val="Style9"/>
    <w:basedOn w:val="a"/>
    <w:uiPriority w:val="99"/>
    <w:rsid w:val="00A37638"/>
    <w:pPr>
      <w:spacing w:line="307" w:lineRule="exact"/>
      <w:jc w:val="both"/>
    </w:pPr>
  </w:style>
  <w:style w:type="character" w:customStyle="1" w:styleId="FontStyle15">
    <w:name w:val="Font Style15"/>
    <w:basedOn w:val="a0"/>
    <w:uiPriority w:val="99"/>
    <w:rsid w:val="00A376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A376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A3763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7638"/>
    <w:pPr>
      <w:spacing w:line="298" w:lineRule="exact"/>
      <w:ind w:firstLine="557"/>
    </w:pPr>
  </w:style>
  <w:style w:type="paragraph" w:customStyle="1" w:styleId="Style12">
    <w:name w:val="Style12"/>
    <w:basedOn w:val="a"/>
    <w:uiPriority w:val="99"/>
    <w:rsid w:val="00A37638"/>
    <w:pPr>
      <w:spacing w:line="298" w:lineRule="exact"/>
      <w:ind w:firstLine="422"/>
      <w:jc w:val="both"/>
    </w:pPr>
  </w:style>
  <w:style w:type="paragraph" w:styleId="a3">
    <w:name w:val="header"/>
    <w:basedOn w:val="a"/>
    <w:link w:val="a4"/>
    <w:uiPriority w:val="99"/>
    <w:unhideWhenUsed/>
    <w:rsid w:val="00A37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6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B7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0F38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F38A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906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9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Поварницин Герман Михайлович</dc:creator>
  <cp:lastModifiedBy>Windows User</cp:lastModifiedBy>
  <cp:revision>3</cp:revision>
  <cp:lastPrinted>2015-05-05T03:09:00Z</cp:lastPrinted>
  <dcterms:created xsi:type="dcterms:W3CDTF">2015-05-05T03:10:00Z</dcterms:created>
  <dcterms:modified xsi:type="dcterms:W3CDTF">2015-07-03T08:10:00Z</dcterms:modified>
</cp:coreProperties>
</file>