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A3" w:rsidRPr="004247CE" w:rsidRDefault="003769A3" w:rsidP="003769A3">
      <w:pPr>
        <w:pStyle w:val="a0"/>
        <w:jc w:val="right"/>
      </w:pPr>
    </w:p>
    <w:p w:rsidR="003769A3" w:rsidRPr="00F14EDD" w:rsidRDefault="003769A3" w:rsidP="003769A3">
      <w:pPr>
        <w:spacing w:after="0" w:line="240" w:lineRule="auto"/>
        <w:jc w:val="right"/>
        <w:rPr>
          <w:rFonts w:ascii="Times New Roman" w:hAnsi="Times New Roman" w:cs="Times New Roman"/>
          <w:sz w:val="18"/>
          <w:szCs w:val="18"/>
        </w:rPr>
      </w:pPr>
      <w:r w:rsidRPr="00F14EDD">
        <w:rPr>
          <w:rFonts w:ascii="Times New Roman" w:hAnsi="Times New Roman" w:cs="Times New Roman"/>
          <w:sz w:val="18"/>
          <w:szCs w:val="18"/>
        </w:rPr>
        <w:t xml:space="preserve">Приложение № 1 </w:t>
      </w:r>
    </w:p>
    <w:p w:rsidR="003769A3" w:rsidRPr="00F14EDD" w:rsidRDefault="003769A3" w:rsidP="003769A3">
      <w:pPr>
        <w:spacing w:after="0" w:line="240" w:lineRule="auto"/>
        <w:jc w:val="right"/>
        <w:rPr>
          <w:rFonts w:ascii="Times New Roman" w:hAnsi="Times New Roman" w:cs="Times New Roman"/>
          <w:sz w:val="18"/>
          <w:szCs w:val="18"/>
        </w:rPr>
      </w:pPr>
      <w:r w:rsidRPr="00F14EDD">
        <w:rPr>
          <w:rFonts w:ascii="Times New Roman" w:hAnsi="Times New Roman" w:cs="Times New Roman"/>
          <w:sz w:val="18"/>
          <w:szCs w:val="18"/>
        </w:rPr>
        <w:t xml:space="preserve">к  Контракту № </w:t>
      </w:r>
      <w:r w:rsidR="00F9752F">
        <w:rPr>
          <w:rFonts w:ascii="Times New Roman" w:hAnsi="Times New Roman" w:cs="Times New Roman"/>
          <w:sz w:val="18"/>
          <w:szCs w:val="18"/>
        </w:rPr>
        <w:t>0132100000315000041</w:t>
      </w:r>
    </w:p>
    <w:p w:rsidR="003769A3" w:rsidRPr="00F14EDD" w:rsidRDefault="003769A3" w:rsidP="003769A3">
      <w:pPr>
        <w:pStyle w:val="6"/>
        <w:spacing w:before="0" w:line="240" w:lineRule="auto"/>
        <w:jc w:val="right"/>
        <w:rPr>
          <w:rFonts w:ascii="Times New Roman" w:hAnsi="Times New Roman" w:cs="Times New Roman"/>
          <w:i w:val="0"/>
          <w:sz w:val="18"/>
          <w:szCs w:val="18"/>
        </w:rPr>
      </w:pPr>
      <w:r w:rsidRPr="00F14EDD">
        <w:rPr>
          <w:rFonts w:ascii="Times New Roman" w:hAnsi="Times New Roman" w:cs="Times New Roman"/>
          <w:b/>
          <w:sz w:val="18"/>
          <w:szCs w:val="18"/>
        </w:rPr>
        <w:t xml:space="preserve">    </w:t>
      </w:r>
      <w:r>
        <w:rPr>
          <w:rFonts w:ascii="Times New Roman" w:hAnsi="Times New Roman" w:cs="Times New Roman"/>
          <w:i w:val="0"/>
          <w:sz w:val="18"/>
          <w:szCs w:val="18"/>
        </w:rPr>
        <w:t>от  «___» _________</w:t>
      </w:r>
      <w:r w:rsidR="00F9752F">
        <w:rPr>
          <w:rFonts w:ascii="Times New Roman" w:hAnsi="Times New Roman" w:cs="Times New Roman"/>
          <w:i w:val="0"/>
          <w:sz w:val="18"/>
          <w:szCs w:val="18"/>
        </w:rPr>
        <w:t>______</w:t>
      </w:r>
      <w:r>
        <w:rPr>
          <w:rFonts w:ascii="Times New Roman" w:hAnsi="Times New Roman" w:cs="Times New Roman"/>
          <w:i w:val="0"/>
          <w:sz w:val="18"/>
          <w:szCs w:val="18"/>
        </w:rPr>
        <w:t xml:space="preserve">  2015</w:t>
      </w:r>
      <w:r w:rsidRPr="00F14EDD">
        <w:rPr>
          <w:rFonts w:ascii="Times New Roman" w:hAnsi="Times New Roman" w:cs="Times New Roman"/>
          <w:i w:val="0"/>
          <w:sz w:val="18"/>
          <w:szCs w:val="18"/>
        </w:rPr>
        <w:t>г.</w:t>
      </w:r>
    </w:p>
    <w:p w:rsidR="003769A3" w:rsidRDefault="003769A3" w:rsidP="003769A3">
      <w:pPr>
        <w:pStyle w:val="1"/>
        <w:spacing w:line="360" w:lineRule="auto"/>
        <w:jc w:val="center"/>
        <w:rPr>
          <w:sz w:val="24"/>
        </w:rPr>
      </w:pPr>
    </w:p>
    <w:p w:rsidR="003769A3" w:rsidRDefault="003769A3" w:rsidP="003769A3">
      <w:pPr>
        <w:pStyle w:val="1"/>
        <w:spacing w:line="360" w:lineRule="auto"/>
        <w:jc w:val="center"/>
        <w:rPr>
          <w:sz w:val="24"/>
        </w:rPr>
      </w:pPr>
      <w:r w:rsidRPr="00DC348F">
        <w:rPr>
          <w:sz w:val="24"/>
        </w:rPr>
        <w:t>ТЕХНИЧЕСКОЕ ЗАДАНИЕ</w:t>
      </w:r>
    </w:p>
    <w:p w:rsidR="003769A3" w:rsidRPr="007431A6" w:rsidRDefault="003769A3" w:rsidP="003769A3">
      <w:pPr>
        <w:tabs>
          <w:tab w:val="left" w:pos="35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7431A6">
        <w:rPr>
          <w:rFonts w:ascii="Times New Roman" w:hAnsi="Times New Roman" w:cs="Times New Roman"/>
          <w:b/>
          <w:sz w:val="24"/>
          <w:szCs w:val="24"/>
        </w:rPr>
        <w:t>а выполнение работ по разработке проектно-сметной документации по объекту</w:t>
      </w:r>
    </w:p>
    <w:p w:rsidR="003769A3" w:rsidRPr="007431A6" w:rsidRDefault="003769A3" w:rsidP="003769A3">
      <w:pPr>
        <w:tabs>
          <w:tab w:val="left" w:pos="3510"/>
        </w:tabs>
        <w:spacing w:after="0" w:line="240" w:lineRule="auto"/>
        <w:jc w:val="center"/>
        <w:rPr>
          <w:rFonts w:ascii="Times New Roman" w:hAnsi="Times New Roman" w:cs="Times New Roman"/>
          <w:b/>
          <w:sz w:val="24"/>
          <w:szCs w:val="24"/>
        </w:rPr>
      </w:pPr>
      <w:r w:rsidRPr="007431A6">
        <w:rPr>
          <w:rFonts w:ascii="Times New Roman" w:hAnsi="Times New Roman" w:cs="Times New Roman"/>
          <w:b/>
          <w:sz w:val="24"/>
          <w:szCs w:val="24"/>
        </w:rPr>
        <w:t xml:space="preserve">«Капитальный ремонт входных групп административного здания </w:t>
      </w:r>
    </w:p>
    <w:p w:rsidR="003769A3" w:rsidRPr="007431A6" w:rsidRDefault="003769A3" w:rsidP="003769A3">
      <w:pPr>
        <w:tabs>
          <w:tab w:val="left" w:pos="3510"/>
        </w:tabs>
        <w:spacing w:after="0" w:line="240" w:lineRule="auto"/>
        <w:jc w:val="center"/>
        <w:rPr>
          <w:rFonts w:ascii="Times New Roman" w:hAnsi="Times New Roman" w:cs="Times New Roman"/>
          <w:b/>
          <w:sz w:val="24"/>
          <w:szCs w:val="24"/>
        </w:rPr>
      </w:pPr>
      <w:r w:rsidRPr="007431A6">
        <w:rPr>
          <w:rFonts w:ascii="Times New Roman" w:hAnsi="Times New Roman" w:cs="Times New Roman"/>
          <w:b/>
          <w:sz w:val="24"/>
          <w:szCs w:val="24"/>
        </w:rPr>
        <w:t xml:space="preserve">Управления </w:t>
      </w:r>
      <w:proofErr w:type="spellStart"/>
      <w:r w:rsidRPr="007431A6">
        <w:rPr>
          <w:rFonts w:ascii="Times New Roman" w:hAnsi="Times New Roman" w:cs="Times New Roman"/>
          <w:b/>
          <w:sz w:val="24"/>
          <w:szCs w:val="24"/>
        </w:rPr>
        <w:t>Роспотребнадзора</w:t>
      </w:r>
      <w:proofErr w:type="spellEnd"/>
      <w:r w:rsidRPr="007431A6">
        <w:rPr>
          <w:rFonts w:ascii="Times New Roman" w:hAnsi="Times New Roman" w:cs="Times New Roman"/>
          <w:b/>
          <w:sz w:val="24"/>
          <w:szCs w:val="24"/>
        </w:rPr>
        <w:t xml:space="preserve"> по Нижегородской области»</w:t>
      </w:r>
    </w:p>
    <w:p w:rsidR="003769A3" w:rsidRPr="0080540F" w:rsidRDefault="003769A3" w:rsidP="003769A3">
      <w:pPr>
        <w:tabs>
          <w:tab w:val="left" w:pos="3510"/>
        </w:tabs>
        <w:spacing w:after="0" w:line="240" w:lineRule="auto"/>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60"/>
        <w:gridCol w:w="6285"/>
      </w:tblGrid>
      <w:tr w:rsidR="003769A3" w:rsidRPr="00A43387" w:rsidTr="003769A3">
        <w:tc>
          <w:tcPr>
            <w:tcW w:w="720" w:type="dxa"/>
            <w:vAlign w:val="center"/>
          </w:tcPr>
          <w:p w:rsidR="003769A3" w:rsidRPr="00A43387" w:rsidRDefault="003769A3" w:rsidP="003769A3">
            <w:pPr>
              <w:tabs>
                <w:tab w:val="left" w:pos="3510"/>
              </w:tabs>
              <w:spacing w:after="0" w:line="240" w:lineRule="auto"/>
              <w:jc w:val="center"/>
              <w:rPr>
                <w:rFonts w:ascii="Times New Roman" w:hAnsi="Times New Roman" w:cs="Times New Roman"/>
              </w:rPr>
            </w:pPr>
            <w:r w:rsidRPr="00A43387">
              <w:rPr>
                <w:rFonts w:ascii="Times New Roman" w:hAnsi="Times New Roman" w:cs="Times New Roman"/>
              </w:rPr>
              <w:t>№ п/п</w:t>
            </w:r>
          </w:p>
        </w:tc>
        <w:tc>
          <w:tcPr>
            <w:tcW w:w="3060" w:type="dxa"/>
            <w:vAlign w:val="center"/>
          </w:tcPr>
          <w:p w:rsidR="003769A3" w:rsidRPr="00A43387" w:rsidRDefault="003769A3" w:rsidP="003769A3">
            <w:pPr>
              <w:tabs>
                <w:tab w:val="left" w:pos="-108"/>
              </w:tabs>
              <w:spacing w:after="0" w:line="240" w:lineRule="auto"/>
              <w:jc w:val="center"/>
              <w:rPr>
                <w:rFonts w:ascii="Times New Roman" w:hAnsi="Times New Roman" w:cs="Times New Roman"/>
              </w:rPr>
            </w:pPr>
            <w:r w:rsidRPr="00A43387">
              <w:rPr>
                <w:rFonts w:ascii="Times New Roman" w:hAnsi="Times New Roman" w:cs="Times New Roman"/>
              </w:rPr>
              <w:t>Перечень основных данных и требований</w:t>
            </w:r>
          </w:p>
        </w:tc>
        <w:tc>
          <w:tcPr>
            <w:tcW w:w="6285" w:type="dxa"/>
            <w:vAlign w:val="center"/>
          </w:tcPr>
          <w:p w:rsidR="003769A3" w:rsidRPr="00A43387" w:rsidRDefault="003769A3" w:rsidP="003769A3">
            <w:pPr>
              <w:tabs>
                <w:tab w:val="left" w:pos="3510"/>
              </w:tabs>
              <w:spacing w:after="0" w:line="240" w:lineRule="auto"/>
              <w:jc w:val="center"/>
              <w:rPr>
                <w:rFonts w:ascii="Times New Roman" w:hAnsi="Times New Roman" w:cs="Times New Roman"/>
              </w:rPr>
            </w:pPr>
            <w:r w:rsidRPr="00A43387">
              <w:rPr>
                <w:rFonts w:ascii="Times New Roman" w:hAnsi="Times New Roman" w:cs="Times New Roman"/>
              </w:rPr>
              <w:t>Данные по проектируемому объекту</w:t>
            </w: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1</w:t>
            </w:r>
          </w:p>
        </w:tc>
        <w:tc>
          <w:tcPr>
            <w:tcW w:w="9345" w:type="dxa"/>
            <w:gridSpan w:val="2"/>
          </w:tcPr>
          <w:p w:rsidR="003769A3" w:rsidRDefault="003769A3" w:rsidP="003769A3">
            <w:pPr>
              <w:tabs>
                <w:tab w:val="left" w:pos="3510"/>
              </w:tabs>
              <w:spacing w:after="0" w:line="240" w:lineRule="auto"/>
              <w:jc w:val="center"/>
              <w:rPr>
                <w:rFonts w:ascii="Times New Roman" w:hAnsi="Times New Roman" w:cs="Times New Roman"/>
              </w:rPr>
            </w:pPr>
            <w:r w:rsidRPr="00A43387">
              <w:rPr>
                <w:rFonts w:ascii="Times New Roman" w:hAnsi="Times New Roman" w:cs="Times New Roman"/>
              </w:rPr>
              <w:t>Общие данные</w:t>
            </w:r>
          </w:p>
          <w:p w:rsidR="003769A3" w:rsidRPr="00A43387" w:rsidRDefault="003769A3" w:rsidP="003769A3">
            <w:pPr>
              <w:tabs>
                <w:tab w:val="left" w:pos="3510"/>
              </w:tabs>
              <w:spacing w:after="0" w:line="240" w:lineRule="auto"/>
              <w:jc w:val="center"/>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1.1</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Наименование титула</w:t>
            </w:r>
          </w:p>
        </w:tc>
        <w:tc>
          <w:tcPr>
            <w:tcW w:w="6285" w:type="dxa"/>
          </w:tcPr>
          <w:p w:rsidR="003769A3"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Реконструкция входных групп административного здания Управления </w:t>
            </w:r>
            <w:proofErr w:type="spellStart"/>
            <w:r w:rsidRPr="00A43387">
              <w:rPr>
                <w:rFonts w:ascii="Times New Roman" w:hAnsi="Times New Roman" w:cs="Times New Roman"/>
              </w:rPr>
              <w:t>Роспотребнадзора</w:t>
            </w:r>
            <w:proofErr w:type="spellEnd"/>
            <w:r w:rsidRPr="00A43387">
              <w:rPr>
                <w:rFonts w:ascii="Times New Roman" w:hAnsi="Times New Roman" w:cs="Times New Roman"/>
              </w:rPr>
              <w:t xml:space="preserve"> по Нижегородской области, расположенного по адресу</w:t>
            </w:r>
            <w:r>
              <w:rPr>
                <w:rFonts w:ascii="Times New Roman" w:hAnsi="Times New Roman" w:cs="Times New Roman"/>
              </w:rPr>
              <w:t>: г. Н.</w:t>
            </w:r>
            <w:r w:rsidRPr="00A43387">
              <w:rPr>
                <w:rFonts w:ascii="Times New Roman" w:hAnsi="Times New Roman" w:cs="Times New Roman"/>
              </w:rPr>
              <w:t xml:space="preserve"> Новгород, ул. Тургенева, д. 1</w:t>
            </w:r>
          </w:p>
          <w:p w:rsidR="003769A3" w:rsidRPr="00A43387" w:rsidRDefault="003769A3" w:rsidP="003769A3">
            <w:pPr>
              <w:tabs>
                <w:tab w:val="left" w:pos="3510"/>
              </w:tabs>
              <w:spacing w:after="0" w:line="240" w:lineRule="auto"/>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1.2</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Местонахождения объекта</w:t>
            </w:r>
          </w:p>
        </w:tc>
        <w:tc>
          <w:tcPr>
            <w:tcW w:w="6285" w:type="dxa"/>
          </w:tcPr>
          <w:p w:rsidR="003769A3"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г. Нижний Новгород, ул. Тургенева, д. 1</w:t>
            </w:r>
          </w:p>
          <w:p w:rsidR="003769A3" w:rsidRPr="00A43387" w:rsidRDefault="003769A3" w:rsidP="003769A3">
            <w:pPr>
              <w:tabs>
                <w:tab w:val="left" w:pos="3510"/>
              </w:tabs>
              <w:spacing w:after="0" w:line="240" w:lineRule="auto"/>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1.3</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Заказчик</w:t>
            </w:r>
          </w:p>
        </w:tc>
        <w:tc>
          <w:tcPr>
            <w:tcW w:w="6285" w:type="dxa"/>
          </w:tcPr>
          <w:p w:rsidR="003769A3"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Управление Федеральной службы по надзору в сфере защиты прав потребителей и благополучия человека по Нижегородской области</w:t>
            </w:r>
          </w:p>
          <w:p w:rsidR="003769A3" w:rsidRPr="00A43387" w:rsidRDefault="003769A3" w:rsidP="003769A3">
            <w:pPr>
              <w:tabs>
                <w:tab w:val="left" w:pos="3510"/>
              </w:tabs>
              <w:spacing w:after="0" w:line="240" w:lineRule="auto"/>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1.4</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Источник финансирования</w:t>
            </w:r>
          </w:p>
        </w:tc>
        <w:tc>
          <w:tcPr>
            <w:tcW w:w="6285" w:type="dxa"/>
          </w:tcPr>
          <w:p w:rsidR="003769A3"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Средства федерального бюджета</w:t>
            </w:r>
          </w:p>
          <w:p w:rsidR="003769A3" w:rsidRPr="00A43387" w:rsidRDefault="003769A3" w:rsidP="003769A3">
            <w:pPr>
              <w:tabs>
                <w:tab w:val="left" w:pos="3510"/>
              </w:tabs>
              <w:spacing w:after="0" w:line="240" w:lineRule="auto"/>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1.5 </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Вид строительства</w:t>
            </w:r>
          </w:p>
        </w:tc>
        <w:tc>
          <w:tcPr>
            <w:tcW w:w="6285" w:type="dxa"/>
          </w:tcPr>
          <w:p w:rsidR="003769A3"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Реконструкция</w:t>
            </w:r>
          </w:p>
          <w:p w:rsidR="003769A3" w:rsidRPr="00A43387" w:rsidRDefault="003769A3" w:rsidP="003769A3">
            <w:pPr>
              <w:tabs>
                <w:tab w:val="left" w:pos="3510"/>
              </w:tabs>
              <w:spacing w:after="0" w:line="240" w:lineRule="auto"/>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1.6 </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Объект </w:t>
            </w:r>
          </w:p>
        </w:tc>
        <w:tc>
          <w:tcPr>
            <w:tcW w:w="6285" w:type="dxa"/>
          </w:tcPr>
          <w:p w:rsidR="003769A3" w:rsidRPr="00A43387" w:rsidRDefault="003769A3" w:rsidP="003769A3">
            <w:pPr>
              <w:pStyle w:val="a0"/>
              <w:jc w:val="both"/>
              <w:rPr>
                <w:rFonts w:eastAsia="Calibri"/>
                <w:sz w:val="22"/>
                <w:szCs w:val="22"/>
                <w:lang w:eastAsia="en-US"/>
              </w:rPr>
            </w:pPr>
            <w:r w:rsidRPr="00A43387">
              <w:rPr>
                <w:rFonts w:eastAsia="Calibri"/>
                <w:sz w:val="22"/>
                <w:szCs w:val="22"/>
                <w:lang w:eastAsia="en-US"/>
              </w:rPr>
              <w:t>Назначение здания - административное.</w:t>
            </w:r>
          </w:p>
          <w:p w:rsidR="003769A3" w:rsidRDefault="003769A3" w:rsidP="003769A3">
            <w:pPr>
              <w:pStyle w:val="a0"/>
              <w:jc w:val="both"/>
              <w:rPr>
                <w:sz w:val="22"/>
                <w:szCs w:val="22"/>
              </w:rPr>
            </w:pPr>
            <w:r w:rsidRPr="00A43387">
              <w:rPr>
                <w:sz w:val="22"/>
                <w:szCs w:val="22"/>
              </w:rPr>
              <w:t>Входные группы тыльной стороны здания</w:t>
            </w:r>
            <w:r>
              <w:rPr>
                <w:sz w:val="22"/>
                <w:szCs w:val="22"/>
              </w:rPr>
              <w:t>.</w:t>
            </w:r>
            <w:r w:rsidRPr="00A43387">
              <w:rPr>
                <w:sz w:val="22"/>
                <w:szCs w:val="22"/>
              </w:rPr>
              <w:t xml:space="preserve"> </w:t>
            </w:r>
          </w:p>
          <w:p w:rsidR="003769A3" w:rsidRPr="00A43387" w:rsidRDefault="003769A3" w:rsidP="003769A3">
            <w:pPr>
              <w:pStyle w:val="a0"/>
              <w:jc w:val="both"/>
              <w:rPr>
                <w:sz w:val="22"/>
                <w:szCs w:val="22"/>
              </w:rPr>
            </w:pPr>
            <w:r w:rsidRPr="00A43387">
              <w:rPr>
                <w:sz w:val="22"/>
                <w:szCs w:val="22"/>
              </w:rPr>
              <w:t>Входные группы - 2.</w:t>
            </w:r>
          </w:p>
          <w:p w:rsidR="003769A3" w:rsidRPr="00A43387" w:rsidRDefault="003769A3" w:rsidP="003769A3">
            <w:pPr>
              <w:pStyle w:val="a0"/>
              <w:jc w:val="both"/>
              <w:rPr>
                <w:sz w:val="22"/>
                <w:szCs w:val="22"/>
              </w:rPr>
            </w:pPr>
            <w:r w:rsidRPr="00A43387">
              <w:rPr>
                <w:sz w:val="22"/>
                <w:szCs w:val="22"/>
              </w:rPr>
              <w:t xml:space="preserve">Год постройки входных групп - 2010г. </w:t>
            </w:r>
          </w:p>
          <w:p w:rsidR="003769A3" w:rsidRPr="00A43387" w:rsidRDefault="003769A3" w:rsidP="003769A3">
            <w:pPr>
              <w:pStyle w:val="a0"/>
              <w:jc w:val="both"/>
              <w:rPr>
                <w:sz w:val="22"/>
                <w:szCs w:val="22"/>
              </w:rPr>
            </w:pPr>
            <w:bookmarkStart w:id="0" w:name="_GoBack"/>
            <w:bookmarkEnd w:id="0"/>
            <w:r w:rsidRPr="00295C88">
              <w:rPr>
                <w:sz w:val="22"/>
                <w:szCs w:val="22"/>
                <w:highlight w:val="yellow"/>
              </w:rPr>
              <w:t xml:space="preserve">Общая площадь входных групп - 41250 </w:t>
            </w:r>
            <w:proofErr w:type="spellStart"/>
            <w:r w:rsidRPr="00295C88">
              <w:rPr>
                <w:sz w:val="22"/>
                <w:szCs w:val="22"/>
                <w:highlight w:val="yellow"/>
              </w:rPr>
              <w:t>кв.м</w:t>
            </w:r>
            <w:proofErr w:type="spellEnd"/>
            <w:r w:rsidRPr="00295C88">
              <w:rPr>
                <w:sz w:val="22"/>
                <w:szCs w:val="22"/>
                <w:highlight w:val="yellow"/>
              </w:rPr>
              <w:t xml:space="preserve">. (по 20625 </w:t>
            </w:r>
            <w:proofErr w:type="spellStart"/>
            <w:r w:rsidRPr="00295C88">
              <w:rPr>
                <w:sz w:val="22"/>
                <w:szCs w:val="22"/>
                <w:highlight w:val="yellow"/>
              </w:rPr>
              <w:t>кв.м</w:t>
            </w:r>
            <w:proofErr w:type="spellEnd"/>
            <w:r w:rsidRPr="00295C88">
              <w:rPr>
                <w:sz w:val="22"/>
                <w:szCs w:val="22"/>
                <w:highlight w:val="yellow"/>
              </w:rPr>
              <w:t>. каждая).</w:t>
            </w:r>
          </w:p>
          <w:p w:rsidR="003769A3" w:rsidRPr="00A43387" w:rsidRDefault="003769A3" w:rsidP="003769A3">
            <w:pPr>
              <w:pStyle w:val="a0"/>
              <w:jc w:val="both"/>
              <w:rPr>
                <w:sz w:val="22"/>
                <w:szCs w:val="22"/>
              </w:rPr>
            </w:pPr>
            <w:r w:rsidRPr="00A43387">
              <w:rPr>
                <w:sz w:val="22"/>
                <w:szCs w:val="22"/>
              </w:rPr>
              <w:t>Стены выполнены из каркаса, утепленные теплоизоляционны</w:t>
            </w:r>
            <w:r>
              <w:rPr>
                <w:sz w:val="22"/>
                <w:szCs w:val="22"/>
              </w:rPr>
              <w:t xml:space="preserve">м материалом внутри обшиты </w:t>
            </w:r>
            <w:proofErr w:type="spellStart"/>
            <w:r>
              <w:rPr>
                <w:sz w:val="22"/>
                <w:szCs w:val="22"/>
              </w:rPr>
              <w:t>гипсо</w:t>
            </w:r>
            <w:r w:rsidRPr="00A43387">
              <w:rPr>
                <w:sz w:val="22"/>
                <w:szCs w:val="22"/>
              </w:rPr>
              <w:t>картоном</w:t>
            </w:r>
            <w:proofErr w:type="spellEnd"/>
            <w:r w:rsidRPr="00A43387">
              <w:rPr>
                <w:sz w:val="22"/>
                <w:szCs w:val="22"/>
              </w:rPr>
              <w:t>.</w:t>
            </w:r>
          </w:p>
          <w:p w:rsidR="003769A3" w:rsidRPr="00A43387" w:rsidRDefault="003769A3" w:rsidP="003769A3">
            <w:pPr>
              <w:pStyle w:val="a0"/>
              <w:jc w:val="both"/>
              <w:rPr>
                <w:sz w:val="22"/>
                <w:szCs w:val="22"/>
              </w:rPr>
            </w:pPr>
            <w:r w:rsidRPr="00A43387">
              <w:rPr>
                <w:sz w:val="22"/>
                <w:szCs w:val="22"/>
              </w:rPr>
              <w:t>Фундамент ленточный из блоков.</w:t>
            </w:r>
          </w:p>
          <w:p w:rsidR="003769A3" w:rsidRPr="00A43387" w:rsidRDefault="003769A3" w:rsidP="003769A3">
            <w:pPr>
              <w:pStyle w:val="a0"/>
              <w:jc w:val="both"/>
              <w:rPr>
                <w:sz w:val="22"/>
                <w:szCs w:val="22"/>
              </w:rPr>
            </w:pPr>
            <w:r w:rsidRPr="00A43387">
              <w:rPr>
                <w:sz w:val="22"/>
                <w:szCs w:val="22"/>
              </w:rPr>
              <w:t>Крыша плоская покрыта мягкой кровлей.</w:t>
            </w:r>
          </w:p>
          <w:p w:rsidR="003769A3" w:rsidRPr="00A43387" w:rsidRDefault="003769A3" w:rsidP="003769A3">
            <w:pPr>
              <w:pStyle w:val="a0"/>
              <w:jc w:val="both"/>
              <w:rPr>
                <w:sz w:val="22"/>
                <w:szCs w:val="22"/>
              </w:rPr>
            </w:pPr>
            <w:r w:rsidRPr="00A43387">
              <w:rPr>
                <w:sz w:val="22"/>
                <w:szCs w:val="22"/>
              </w:rPr>
              <w:t>Снаружи стены обши</w:t>
            </w:r>
            <w:r>
              <w:rPr>
                <w:sz w:val="22"/>
                <w:szCs w:val="22"/>
              </w:rPr>
              <w:t xml:space="preserve">ты </w:t>
            </w:r>
            <w:proofErr w:type="spellStart"/>
            <w:r>
              <w:rPr>
                <w:sz w:val="22"/>
                <w:szCs w:val="22"/>
              </w:rPr>
              <w:t>керамо</w:t>
            </w:r>
            <w:r w:rsidRPr="00A43387">
              <w:rPr>
                <w:sz w:val="22"/>
                <w:szCs w:val="22"/>
              </w:rPr>
              <w:t>гранитом</w:t>
            </w:r>
            <w:proofErr w:type="spellEnd"/>
            <w:r w:rsidRPr="00A43387">
              <w:rPr>
                <w:sz w:val="22"/>
                <w:szCs w:val="22"/>
              </w:rPr>
              <w:t>.</w:t>
            </w:r>
          </w:p>
          <w:p w:rsidR="003769A3" w:rsidRPr="00A43387" w:rsidRDefault="003769A3" w:rsidP="003769A3">
            <w:pPr>
              <w:pStyle w:val="a0"/>
              <w:jc w:val="both"/>
              <w:rPr>
                <w:sz w:val="22"/>
                <w:szCs w:val="22"/>
              </w:rPr>
            </w:pPr>
            <w:r w:rsidRPr="00A43387">
              <w:rPr>
                <w:sz w:val="22"/>
                <w:szCs w:val="22"/>
              </w:rPr>
              <w:t xml:space="preserve">Внутри стены  и пол покрыты плиткой. </w:t>
            </w:r>
          </w:p>
          <w:p w:rsidR="003769A3" w:rsidRPr="00A43387" w:rsidRDefault="003769A3" w:rsidP="003769A3">
            <w:pPr>
              <w:pStyle w:val="a0"/>
              <w:jc w:val="both"/>
              <w:rPr>
                <w:sz w:val="22"/>
                <w:szCs w:val="22"/>
              </w:rPr>
            </w:pPr>
            <w:r w:rsidRPr="00A43387">
              <w:rPr>
                <w:sz w:val="22"/>
                <w:szCs w:val="22"/>
              </w:rPr>
              <w:t xml:space="preserve">Потолок  сделан из металлических реек. </w:t>
            </w:r>
          </w:p>
          <w:p w:rsidR="003769A3" w:rsidRPr="00A43387" w:rsidRDefault="003769A3" w:rsidP="003769A3">
            <w:pPr>
              <w:pStyle w:val="a0"/>
              <w:jc w:val="both"/>
              <w:rPr>
                <w:sz w:val="22"/>
                <w:szCs w:val="22"/>
              </w:rPr>
            </w:pPr>
            <w:r w:rsidRPr="00A43387">
              <w:rPr>
                <w:sz w:val="22"/>
                <w:szCs w:val="22"/>
              </w:rPr>
              <w:t xml:space="preserve">В каждой входной группе стоит противопожарная дверь. </w:t>
            </w:r>
          </w:p>
          <w:p w:rsidR="003769A3" w:rsidRPr="00A43387" w:rsidRDefault="003769A3" w:rsidP="003769A3">
            <w:pPr>
              <w:pStyle w:val="a0"/>
              <w:jc w:val="both"/>
              <w:rPr>
                <w:sz w:val="22"/>
                <w:szCs w:val="22"/>
              </w:rPr>
            </w:pPr>
            <w:r w:rsidRPr="00A43387">
              <w:rPr>
                <w:sz w:val="22"/>
                <w:szCs w:val="22"/>
              </w:rPr>
              <w:t xml:space="preserve">Входные двери (пластиковые со стеклом в верхней части и доводчиками) - 4 шт. </w:t>
            </w:r>
          </w:p>
          <w:p w:rsidR="003769A3" w:rsidRPr="00A43387" w:rsidRDefault="003769A3" w:rsidP="003769A3">
            <w:pPr>
              <w:pStyle w:val="a0"/>
              <w:jc w:val="both"/>
              <w:rPr>
                <w:sz w:val="22"/>
                <w:szCs w:val="22"/>
              </w:rPr>
            </w:pPr>
            <w:r w:rsidRPr="00A43387">
              <w:rPr>
                <w:sz w:val="22"/>
                <w:szCs w:val="22"/>
              </w:rPr>
              <w:t xml:space="preserve">В каждой входной группе по два пластиковых открывающихся окна. </w:t>
            </w:r>
          </w:p>
          <w:p w:rsidR="003769A3" w:rsidRPr="00A43387" w:rsidRDefault="003769A3" w:rsidP="003769A3">
            <w:pPr>
              <w:pStyle w:val="a0"/>
              <w:jc w:val="both"/>
              <w:rPr>
                <w:sz w:val="22"/>
                <w:szCs w:val="22"/>
              </w:rPr>
            </w:pPr>
            <w:r w:rsidRPr="00A43387">
              <w:rPr>
                <w:sz w:val="22"/>
                <w:szCs w:val="22"/>
              </w:rPr>
              <w:t xml:space="preserve">Два крыльца построены из бетона и покрыты  плиткой из </w:t>
            </w:r>
            <w:proofErr w:type="spellStart"/>
            <w:r w:rsidRPr="00A43387">
              <w:rPr>
                <w:sz w:val="22"/>
                <w:szCs w:val="22"/>
              </w:rPr>
              <w:t>керамогранита</w:t>
            </w:r>
            <w:proofErr w:type="spellEnd"/>
            <w:r w:rsidRPr="00A43387">
              <w:rPr>
                <w:sz w:val="22"/>
                <w:szCs w:val="22"/>
              </w:rPr>
              <w:t xml:space="preserve">. </w:t>
            </w:r>
          </w:p>
          <w:p w:rsidR="003769A3" w:rsidRDefault="003769A3" w:rsidP="003769A3">
            <w:pPr>
              <w:pStyle w:val="a0"/>
              <w:jc w:val="both"/>
              <w:rPr>
                <w:sz w:val="22"/>
                <w:szCs w:val="22"/>
              </w:rPr>
            </w:pPr>
            <w:r w:rsidRPr="00A43387">
              <w:rPr>
                <w:sz w:val="22"/>
                <w:szCs w:val="22"/>
              </w:rPr>
              <w:t>В каждой входной группе есть светильники в виде спот в количестве 4 шт.</w:t>
            </w:r>
          </w:p>
          <w:p w:rsidR="003769A3" w:rsidRPr="00A43387" w:rsidRDefault="003769A3" w:rsidP="003769A3">
            <w:pPr>
              <w:pStyle w:val="a0"/>
              <w:jc w:val="both"/>
              <w:rPr>
                <w:sz w:val="22"/>
                <w:szCs w:val="22"/>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1.7</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Виды работ</w:t>
            </w:r>
          </w:p>
        </w:tc>
        <w:tc>
          <w:tcPr>
            <w:tcW w:w="6285" w:type="dxa"/>
          </w:tcPr>
          <w:p w:rsidR="003769A3" w:rsidRPr="00A43387" w:rsidRDefault="003769A3" w:rsidP="003769A3">
            <w:pPr>
              <w:pStyle w:val="af"/>
              <w:numPr>
                <w:ilvl w:val="0"/>
                <w:numId w:val="1"/>
              </w:numPr>
              <w:tabs>
                <w:tab w:val="left" w:pos="3510"/>
              </w:tabs>
              <w:suppressAutoHyphens w:val="0"/>
              <w:spacing w:line="240" w:lineRule="auto"/>
              <w:ind w:left="0"/>
              <w:rPr>
                <w:sz w:val="22"/>
                <w:szCs w:val="22"/>
              </w:rPr>
            </w:pPr>
            <w:r w:rsidRPr="00A43387">
              <w:rPr>
                <w:sz w:val="22"/>
                <w:szCs w:val="22"/>
              </w:rPr>
              <w:t>Разработать проектную документацию и рабочую документацию, в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 87 от 16.02.2008 г.</w:t>
            </w:r>
          </w:p>
          <w:p w:rsidR="003769A3" w:rsidRPr="00A43387" w:rsidRDefault="003769A3" w:rsidP="003769A3">
            <w:pPr>
              <w:pStyle w:val="af"/>
              <w:numPr>
                <w:ilvl w:val="0"/>
                <w:numId w:val="1"/>
              </w:numPr>
              <w:tabs>
                <w:tab w:val="left" w:pos="3510"/>
              </w:tabs>
              <w:suppressAutoHyphens w:val="0"/>
              <w:spacing w:line="240" w:lineRule="auto"/>
              <w:ind w:left="0"/>
              <w:rPr>
                <w:sz w:val="22"/>
                <w:szCs w:val="22"/>
              </w:rPr>
            </w:pPr>
            <w:r w:rsidRPr="00A43387">
              <w:rPr>
                <w:sz w:val="22"/>
                <w:szCs w:val="22"/>
              </w:rPr>
              <w:t>Провести обследование существующих входных групп, по результатам обследования определить остаточный ресурс строительных конструкций.</w:t>
            </w:r>
          </w:p>
          <w:p w:rsidR="003769A3" w:rsidRPr="00D72961" w:rsidRDefault="003769A3" w:rsidP="003769A3">
            <w:pPr>
              <w:pStyle w:val="af"/>
              <w:numPr>
                <w:ilvl w:val="0"/>
                <w:numId w:val="1"/>
              </w:numPr>
              <w:tabs>
                <w:tab w:val="left" w:pos="3510"/>
              </w:tabs>
              <w:suppressAutoHyphens w:val="0"/>
              <w:spacing w:line="240" w:lineRule="auto"/>
              <w:ind w:left="0"/>
              <w:rPr>
                <w:sz w:val="22"/>
                <w:szCs w:val="22"/>
              </w:rPr>
            </w:pPr>
            <w:r w:rsidRPr="00A43387">
              <w:rPr>
                <w:sz w:val="22"/>
                <w:szCs w:val="22"/>
              </w:rPr>
              <w:lastRenderedPageBreak/>
              <w:t>Разработать не менее двух вариантов реконструкции входных групп.</w:t>
            </w:r>
          </w:p>
          <w:p w:rsidR="003769A3" w:rsidRDefault="003769A3" w:rsidP="003769A3">
            <w:pPr>
              <w:pStyle w:val="af"/>
              <w:numPr>
                <w:ilvl w:val="0"/>
                <w:numId w:val="1"/>
              </w:numPr>
              <w:tabs>
                <w:tab w:val="left" w:pos="3510"/>
              </w:tabs>
              <w:suppressAutoHyphens w:val="0"/>
              <w:spacing w:line="240" w:lineRule="auto"/>
              <w:ind w:left="0"/>
              <w:rPr>
                <w:sz w:val="22"/>
                <w:szCs w:val="22"/>
              </w:rPr>
            </w:pPr>
            <w:r w:rsidRPr="00A43387">
              <w:rPr>
                <w:sz w:val="22"/>
                <w:szCs w:val="22"/>
              </w:rPr>
              <w:t>Сбор дополнительной информации и материалов, необходимых для проектирования, возлагается на Подрядчика.</w:t>
            </w:r>
          </w:p>
          <w:p w:rsidR="003769A3" w:rsidRPr="00A43387" w:rsidRDefault="003769A3" w:rsidP="003769A3">
            <w:pPr>
              <w:pStyle w:val="af"/>
              <w:numPr>
                <w:ilvl w:val="0"/>
                <w:numId w:val="1"/>
              </w:numPr>
              <w:tabs>
                <w:tab w:val="left" w:pos="3510"/>
              </w:tabs>
              <w:suppressAutoHyphens w:val="0"/>
              <w:spacing w:line="240" w:lineRule="auto"/>
              <w:ind w:left="0"/>
              <w:rPr>
                <w:sz w:val="22"/>
                <w:szCs w:val="22"/>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lastRenderedPageBreak/>
              <w:t>2</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Особые условия строительства</w:t>
            </w:r>
          </w:p>
        </w:tc>
        <w:tc>
          <w:tcPr>
            <w:tcW w:w="6285" w:type="dxa"/>
          </w:tcPr>
          <w:p w:rsidR="003769A3"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До начала проектирования провести пред проектное обследование и </w:t>
            </w:r>
            <w:proofErr w:type="spellStart"/>
            <w:r w:rsidRPr="00A43387">
              <w:rPr>
                <w:rFonts w:ascii="Times New Roman" w:hAnsi="Times New Roman" w:cs="Times New Roman"/>
              </w:rPr>
              <w:t>обмерочные</w:t>
            </w:r>
            <w:proofErr w:type="spellEnd"/>
            <w:r w:rsidRPr="00A43387">
              <w:rPr>
                <w:rFonts w:ascii="Times New Roman" w:hAnsi="Times New Roman" w:cs="Times New Roman"/>
              </w:rPr>
              <w:t xml:space="preserve"> работы.</w:t>
            </w:r>
          </w:p>
          <w:p w:rsidR="003769A3" w:rsidRPr="00A43387" w:rsidRDefault="003769A3" w:rsidP="003769A3">
            <w:pPr>
              <w:tabs>
                <w:tab w:val="left" w:pos="3510"/>
              </w:tabs>
              <w:spacing w:after="0" w:line="240" w:lineRule="auto"/>
              <w:rPr>
                <w:rFonts w:ascii="Times New Roman" w:hAnsi="Times New Roman" w:cs="Times New Roman"/>
                <w:color w:val="000000"/>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3</w:t>
            </w:r>
          </w:p>
        </w:tc>
        <w:tc>
          <w:tcPr>
            <w:tcW w:w="3060" w:type="dxa"/>
          </w:tcPr>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Исходно-разрешительная документация, предоставляемая Заказчиком</w:t>
            </w:r>
          </w:p>
        </w:tc>
        <w:tc>
          <w:tcPr>
            <w:tcW w:w="6285" w:type="dxa"/>
          </w:tcPr>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Предоставляется Заказчиком при наличии по запросу проектной организации</w:t>
            </w: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w:t>
            </w:r>
          </w:p>
        </w:tc>
        <w:tc>
          <w:tcPr>
            <w:tcW w:w="9345" w:type="dxa"/>
            <w:gridSpan w:val="2"/>
          </w:tcPr>
          <w:p w:rsidR="003769A3" w:rsidRDefault="003769A3" w:rsidP="003769A3">
            <w:pPr>
              <w:tabs>
                <w:tab w:val="left" w:pos="3510"/>
              </w:tabs>
              <w:spacing w:after="0" w:line="240" w:lineRule="auto"/>
              <w:jc w:val="center"/>
              <w:rPr>
                <w:rFonts w:ascii="Times New Roman" w:hAnsi="Times New Roman" w:cs="Times New Roman"/>
              </w:rPr>
            </w:pPr>
            <w:r w:rsidRPr="00A43387">
              <w:rPr>
                <w:rFonts w:ascii="Times New Roman" w:hAnsi="Times New Roman" w:cs="Times New Roman"/>
              </w:rPr>
              <w:t>Основные требования к проектным решениям</w:t>
            </w:r>
          </w:p>
          <w:p w:rsidR="003769A3" w:rsidRPr="00A43387" w:rsidRDefault="003769A3" w:rsidP="003769A3">
            <w:pPr>
              <w:tabs>
                <w:tab w:val="left" w:pos="3510"/>
              </w:tabs>
              <w:spacing w:after="0" w:line="240" w:lineRule="auto"/>
              <w:jc w:val="center"/>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4.1</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Основные требования к конструктивным решениям, материалам несущих и ограждающих конструкций, отделке</w:t>
            </w:r>
          </w:p>
        </w:tc>
        <w:tc>
          <w:tcPr>
            <w:tcW w:w="6285"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Разработка проектной и рабочей документации выполняется одновременно.</w:t>
            </w:r>
          </w:p>
          <w:p w:rsidR="003769A3" w:rsidRPr="00A43387" w:rsidRDefault="003769A3" w:rsidP="003769A3">
            <w:pPr>
              <w:spacing w:after="0" w:line="240" w:lineRule="auto"/>
              <w:rPr>
                <w:rFonts w:ascii="Times New Roman" w:hAnsi="Times New Roman" w:cs="Times New Roman"/>
              </w:rPr>
            </w:pPr>
            <w:r>
              <w:rPr>
                <w:rFonts w:ascii="Times New Roman" w:hAnsi="Times New Roman" w:cs="Times New Roman"/>
              </w:rPr>
              <w:t>1.</w:t>
            </w:r>
            <w:r w:rsidRPr="00A43387">
              <w:rPr>
                <w:rFonts w:ascii="Times New Roman" w:hAnsi="Times New Roman" w:cs="Times New Roman"/>
              </w:rPr>
              <w:t>Геометрические размеры в чистоте (глубина, ширина высота) – указывается заказчиком (по результатам согласования варианта реконструкции).</w:t>
            </w:r>
          </w:p>
          <w:p w:rsidR="003769A3" w:rsidRPr="00A43387" w:rsidRDefault="003769A3" w:rsidP="003769A3">
            <w:pPr>
              <w:spacing w:after="0" w:line="240" w:lineRule="auto"/>
              <w:rPr>
                <w:rFonts w:ascii="Times New Roman" w:hAnsi="Times New Roman" w:cs="Times New Roman"/>
              </w:rPr>
            </w:pPr>
            <w:r>
              <w:rPr>
                <w:rFonts w:ascii="Times New Roman" w:hAnsi="Times New Roman" w:cs="Times New Roman"/>
              </w:rPr>
              <w:t>2.</w:t>
            </w:r>
            <w:r w:rsidRPr="00A43387">
              <w:rPr>
                <w:rFonts w:ascii="Times New Roman" w:hAnsi="Times New Roman" w:cs="Times New Roman"/>
              </w:rPr>
              <w:t>Необходимая ширина и высота дверного полотна – указывается заказчиком (по результатам согласования варианта реконструкции).</w:t>
            </w:r>
          </w:p>
          <w:p w:rsidR="003769A3" w:rsidRPr="00A43387" w:rsidRDefault="003769A3" w:rsidP="003769A3">
            <w:pPr>
              <w:spacing w:after="0" w:line="240" w:lineRule="auto"/>
              <w:rPr>
                <w:rFonts w:ascii="Times New Roman" w:hAnsi="Times New Roman" w:cs="Times New Roman"/>
              </w:rPr>
            </w:pPr>
            <w:r>
              <w:rPr>
                <w:rFonts w:ascii="Times New Roman" w:hAnsi="Times New Roman" w:cs="Times New Roman"/>
              </w:rPr>
              <w:t>3.</w:t>
            </w:r>
            <w:r w:rsidRPr="00A43387">
              <w:rPr>
                <w:rFonts w:ascii="Times New Roman" w:hAnsi="Times New Roman" w:cs="Times New Roman"/>
              </w:rPr>
              <w:t>Наличие и размеры окон (открывание) – указывается заказчиком (по результатам согласования варианта реконструкции).</w:t>
            </w:r>
          </w:p>
          <w:p w:rsidR="003769A3" w:rsidRPr="00A43387" w:rsidRDefault="003769A3" w:rsidP="003769A3">
            <w:pPr>
              <w:spacing w:after="0" w:line="240" w:lineRule="auto"/>
              <w:rPr>
                <w:rFonts w:ascii="Times New Roman" w:hAnsi="Times New Roman" w:cs="Times New Roman"/>
              </w:rPr>
            </w:pPr>
            <w:r>
              <w:rPr>
                <w:rFonts w:ascii="Times New Roman" w:hAnsi="Times New Roman" w:cs="Times New Roman"/>
              </w:rPr>
              <w:t>4.</w:t>
            </w:r>
            <w:r w:rsidRPr="00A43387">
              <w:rPr>
                <w:rFonts w:ascii="Times New Roman" w:hAnsi="Times New Roman" w:cs="Times New Roman"/>
              </w:rPr>
              <w:t>Кровля – мягкая, односкатная, с парапетом и организованным внешним водосбросом.</w:t>
            </w:r>
          </w:p>
          <w:p w:rsidR="003769A3" w:rsidRPr="00A43387" w:rsidRDefault="003769A3" w:rsidP="003769A3">
            <w:pPr>
              <w:spacing w:after="0" w:line="240" w:lineRule="auto"/>
              <w:rPr>
                <w:rFonts w:ascii="Times New Roman" w:hAnsi="Times New Roman" w:cs="Times New Roman"/>
              </w:rPr>
            </w:pPr>
            <w:r>
              <w:rPr>
                <w:rFonts w:ascii="Times New Roman" w:hAnsi="Times New Roman" w:cs="Times New Roman"/>
              </w:rPr>
              <w:t>5.</w:t>
            </w:r>
            <w:r w:rsidRPr="00A43387">
              <w:rPr>
                <w:rFonts w:ascii="Times New Roman" w:hAnsi="Times New Roman" w:cs="Times New Roman"/>
              </w:rPr>
              <w:t>Фундамент – монолитная железобетонная плита.</w:t>
            </w:r>
          </w:p>
          <w:p w:rsidR="003769A3" w:rsidRPr="00A43387" w:rsidRDefault="003769A3" w:rsidP="003769A3">
            <w:pPr>
              <w:spacing w:after="0" w:line="240" w:lineRule="auto"/>
              <w:rPr>
                <w:rFonts w:ascii="Times New Roman" w:hAnsi="Times New Roman" w:cs="Times New Roman"/>
              </w:rPr>
            </w:pPr>
            <w:r>
              <w:rPr>
                <w:rFonts w:ascii="Times New Roman" w:hAnsi="Times New Roman" w:cs="Times New Roman"/>
              </w:rPr>
              <w:t>6.</w:t>
            </w:r>
            <w:r w:rsidRPr="00A43387">
              <w:rPr>
                <w:rFonts w:ascii="Times New Roman" w:hAnsi="Times New Roman" w:cs="Times New Roman"/>
              </w:rPr>
              <w:t>Несущие конструкции – стальной каркас.</w:t>
            </w:r>
          </w:p>
          <w:p w:rsidR="003769A3" w:rsidRPr="00A43387" w:rsidRDefault="003769A3" w:rsidP="003769A3">
            <w:pPr>
              <w:spacing w:after="0" w:line="240" w:lineRule="auto"/>
              <w:rPr>
                <w:rFonts w:ascii="Times New Roman" w:hAnsi="Times New Roman" w:cs="Times New Roman"/>
              </w:rPr>
            </w:pPr>
            <w:r>
              <w:rPr>
                <w:rFonts w:ascii="Times New Roman" w:hAnsi="Times New Roman" w:cs="Times New Roman"/>
              </w:rPr>
              <w:t>7.</w:t>
            </w:r>
            <w:r w:rsidRPr="00A43387">
              <w:rPr>
                <w:rFonts w:ascii="Times New Roman" w:hAnsi="Times New Roman" w:cs="Times New Roman"/>
              </w:rPr>
              <w:t xml:space="preserve">Стеновое заполнение – </w:t>
            </w:r>
            <w:proofErr w:type="spellStart"/>
            <w:r w:rsidRPr="00A43387">
              <w:rPr>
                <w:rFonts w:ascii="Times New Roman" w:hAnsi="Times New Roman" w:cs="Times New Roman"/>
              </w:rPr>
              <w:t>пеноблоки</w:t>
            </w:r>
            <w:proofErr w:type="spellEnd"/>
            <w:r w:rsidRPr="00A43387">
              <w:rPr>
                <w:rFonts w:ascii="Times New Roman" w:hAnsi="Times New Roman" w:cs="Times New Roman"/>
              </w:rPr>
              <w:t>.</w:t>
            </w:r>
          </w:p>
          <w:p w:rsidR="003769A3" w:rsidRPr="00A43387" w:rsidRDefault="003769A3" w:rsidP="003769A3">
            <w:pPr>
              <w:spacing w:after="0" w:line="240" w:lineRule="auto"/>
              <w:rPr>
                <w:rFonts w:ascii="Times New Roman" w:hAnsi="Times New Roman" w:cs="Times New Roman"/>
              </w:rPr>
            </w:pPr>
            <w:r>
              <w:rPr>
                <w:rFonts w:ascii="Times New Roman" w:hAnsi="Times New Roman" w:cs="Times New Roman"/>
              </w:rPr>
              <w:t>8.</w:t>
            </w:r>
            <w:r w:rsidRPr="00A43387">
              <w:rPr>
                <w:rFonts w:ascii="Times New Roman" w:hAnsi="Times New Roman" w:cs="Times New Roman"/>
              </w:rPr>
              <w:t>Наружная и внутренняя отделка – указывается заказчиком.</w:t>
            </w:r>
          </w:p>
          <w:p w:rsidR="003769A3" w:rsidRDefault="003769A3" w:rsidP="003769A3">
            <w:pPr>
              <w:spacing w:after="0" w:line="240" w:lineRule="auto"/>
              <w:rPr>
                <w:rFonts w:ascii="Times New Roman" w:hAnsi="Times New Roman" w:cs="Times New Roman"/>
              </w:rPr>
            </w:pPr>
            <w:r>
              <w:rPr>
                <w:rFonts w:ascii="Times New Roman" w:hAnsi="Times New Roman" w:cs="Times New Roman"/>
              </w:rPr>
              <w:t>9.</w:t>
            </w:r>
            <w:r w:rsidRPr="00A43387">
              <w:rPr>
                <w:rFonts w:ascii="Times New Roman" w:hAnsi="Times New Roman" w:cs="Times New Roman"/>
              </w:rPr>
              <w:t>Особенности расчета – произвести расчет с учетом влияния повышенной снеговой нагрузки (снеговой «мешок»)</w:t>
            </w:r>
          </w:p>
          <w:p w:rsidR="003769A3" w:rsidRPr="00A43387" w:rsidRDefault="003769A3" w:rsidP="003769A3">
            <w:pPr>
              <w:spacing w:after="0" w:line="240" w:lineRule="auto"/>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4.2.</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Основные требования к инженерному и технологическому оборудованию </w:t>
            </w:r>
          </w:p>
        </w:tc>
        <w:tc>
          <w:tcPr>
            <w:tcW w:w="6285" w:type="dxa"/>
          </w:tcPr>
          <w:p w:rsidR="003769A3"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Инженерное оборудование сетей инженерно-технического обеспечения запроектировать в соответствии с действующими нормативно-техническими документами, законодательством РФ </w:t>
            </w:r>
          </w:p>
          <w:p w:rsidR="003769A3" w:rsidRPr="00A43387" w:rsidRDefault="003769A3" w:rsidP="003769A3">
            <w:pPr>
              <w:tabs>
                <w:tab w:val="left" w:pos="3510"/>
              </w:tabs>
              <w:spacing w:after="0" w:line="240" w:lineRule="auto"/>
              <w:rPr>
                <w:rFonts w:ascii="Times New Roman" w:hAnsi="Times New Roman" w:cs="Times New Roman"/>
              </w:rPr>
            </w:pPr>
          </w:p>
        </w:tc>
      </w:tr>
      <w:tr w:rsidR="003769A3" w:rsidRPr="00A43387" w:rsidTr="003769A3">
        <w:trPr>
          <w:trHeight w:val="711"/>
        </w:trPr>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4.3.</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Основные требования к благоустройству и малым архитектурным формам </w:t>
            </w:r>
          </w:p>
        </w:tc>
        <w:tc>
          <w:tcPr>
            <w:tcW w:w="6285"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Предусмотреть восстановление проездов и площадок с асфальтобетонным покрытием.</w:t>
            </w: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4.4</w:t>
            </w:r>
          </w:p>
        </w:tc>
        <w:tc>
          <w:tcPr>
            <w:tcW w:w="3060" w:type="dxa"/>
          </w:tcPr>
          <w:p w:rsidR="003769A3" w:rsidRPr="00A43387" w:rsidRDefault="003769A3" w:rsidP="003769A3">
            <w:pPr>
              <w:adjustRightInd w:val="0"/>
              <w:spacing w:after="0" w:line="240" w:lineRule="auto"/>
              <w:rPr>
                <w:rFonts w:ascii="Times New Roman" w:eastAsia="ArialMT" w:hAnsi="Times New Roman" w:cs="Times New Roman"/>
              </w:rPr>
            </w:pPr>
            <w:r w:rsidRPr="00A43387">
              <w:rPr>
                <w:rFonts w:ascii="Times New Roman" w:hAnsi="Times New Roman" w:cs="Times New Roman"/>
              </w:rPr>
              <w:t>Инженерные сети</w:t>
            </w:r>
          </w:p>
        </w:tc>
        <w:tc>
          <w:tcPr>
            <w:tcW w:w="6285" w:type="dxa"/>
          </w:tcPr>
          <w:p w:rsidR="003769A3" w:rsidRDefault="003769A3" w:rsidP="003769A3">
            <w:pPr>
              <w:spacing w:after="0" w:line="240" w:lineRule="auto"/>
              <w:rPr>
                <w:rFonts w:ascii="Times New Roman" w:hAnsi="Times New Roman" w:cs="Times New Roman"/>
              </w:rPr>
            </w:pPr>
            <w:r w:rsidRPr="00A43387">
              <w:rPr>
                <w:rFonts w:ascii="Times New Roman" w:hAnsi="Times New Roman" w:cs="Times New Roman"/>
              </w:rPr>
              <w:t>Организация внутреннего и наружного освещения</w:t>
            </w:r>
          </w:p>
          <w:p w:rsidR="003769A3" w:rsidRPr="00A43387" w:rsidRDefault="003769A3" w:rsidP="003769A3">
            <w:pPr>
              <w:spacing w:after="0" w:line="240" w:lineRule="auto"/>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4.5</w:t>
            </w:r>
          </w:p>
        </w:tc>
        <w:tc>
          <w:tcPr>
            <w:tcW w:w="3060" w:type="dxa"/>
          </w:tcPr>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Требования по обеспечению условий жизнедеятельности маломобильных групп населения</w:t>
            </w:r>
          </w:p>
        </w:tc>
        <w:tc>
          <w:tcPr>
            <w:tcW w:w="6285" w:type="dxa"/>
          </w:tcPr>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Определить при проектировании</w:t>
            </w:r>
          </w:p>
          <w:p w:rsidR="003769A3" w:rsidRPr="00A43387" w:rsidRDefault="003769A3" w:rsidP="003769A3">
            <w:pPr>
              <w:spacing w:after="0" w:line="240" w:lineRule="auto"/>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4.6</w:t>
            </w:r>
          </w:p>
        </w:tc>
        <w:tc>
          <w:tcPr>
            <w:tcW w:w="3060" w:type="dxa"/>
          </w:tcPr>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Требования по разработке инженерно-технических мероприятий ГО и ЧС</w:t>
            </w:r>
          </w:p>
        </w:tc>
        <w:tc>
          <w:tcPr>
            <w:tcW w:w="6285" w:type="dxa"/>
          </w:tcPr>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Определить при проектировании</w:t>
            </w:r>
          </w:p>
          <w:p w:rsidR="003769A3" w:rsidRPr="00A43387" w:rsidRDefault="003769A3" w:rsidP="003769A3">
            <w:pPr>
              <w:spacing w:after="0" w:line="240" w:lineRule="auto"/>
              <w:rPr>
                <w:rFonts w:ascii="Times New Roman" w:hAnsi="Times New Roman" w:cs="Times New Roman"/>
              </w:rPr>
            </w:pP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4.7</w:t>
            </w:r>
          </w:p>
        </w:tc>
        <w:tc>
          <w:tcPr>
            <w:tcW w:w="3060" w:type="dxa"/>
          </w:tcPr>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Требования о необходимости выполнения демонстрационных материалов, их составе и форме.</w:t>
            </w:r>
          </w:p>
        </w:tc>
        <w:tc>
          <w:tcPr>
            <w:tcW w:w="6285" w:type="dxa"/>
          </w:tcPr>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Выполнить в объеме, необходимом для согласования проектных решений.</w:t>
            </w:r>
          </w:p>
        </w:tc>
      </w:tr>
      <w:tr w:rsidR="003769A3" w:rsidRPr="00A43387" w:rsidTr="003769A3">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4.8</w:t>
            </w:r>
          </w:p>
        </w:tc>
        <w:tc>
          <w:tcPr>
            <w:tcW w:w="3060" w:type="dxa"/>
          </w:tcPr>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Требования по вариантной разработке</w:t>
            </w:r>
          </w:p>
        </w:tc>
        <w:tc>
          <w:tcPr>
            <w:tcW w:w="6285" w:type="dxa"/>
          </w:tcPr>
          <w:p w:rsidR="003769A3" w:rsidRDefault="003769A3" w:rsidP="003769A3">
            <w:pPr>
              <w:spacing w:after="0" w:line="240" w:lineRule="auto"/>
              <w:rPr>
                <w:rFonts w:ascii="Times New Roman" w:hAnsi="Times New Roman" w:cs="Times New Roman"/>
              </w:rPr>
            </w:pPr>
            <w:r w:rsidRPr="00A43387">
              <w:rPr>
                <w:rFonts w:ascii="Times New Roman" w:hAnsi="Times New Roman" w:cs="Times New Roman"/>
              </w:rPr>
              <w:t xml:space="preserve">Разработать не менее двух вариантов реконструкции входных групп </w:t>
            </w:r>
          </w:p>
          <w:p w:rsidR="003769A3" w:rsidRPr="00A43387" w:rsidRDefault="003769A3" w:rsidP="003769A3">
            <w:pPr>
              <w:spacing w:after="0" w:line="240" w:lineRule="auto"/>
              <w:rPr>
                <w:rFonts w:ascii="Times New Roman" w:hAnsi="Times New Roman" w:cs="Times New Roman"/>
              </w:rPr>
            </w:pPr>
          </w:p>
        </w:tc>
      </w:tr>
      <w:tr w:rsidR="003769A3" w:rsidRPr="00A43387" w:rsidTr="003769A3">
        <w:trPr>
          <w:trHeight w:val="906"/>
        </w:trPr>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4.9.</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Основные технико-экономические показатели и </w:t>
            </w:r>
            <w:r w:rsidRPr="00A43387">
              <w:rPr>
                <w:rFonts w:ascii="Times New Roman" w:hAnsi="Times New Roman" w:cs="Times New Roman"/>
              </w:rPr>
              <w:lastRenderedPageBreak/>
              <w:t>требования к архитектурно-планировочным решениям.</w:t>
            </w:r>
          </w:p>
        </w:tc>
        <w:tc>
          <w:tcPr>
            <w:tcW w:w="6285" w:type="dxa"/>
          </w:tcPr>
          <w:p w:rsidR="003769A3" w:rsidRPr="00A43387" w:rsidRDefault="003769A3" w:rsidP="003769A3">
            <w:pPr>
              <w:adjustRightInd w:val="0"/>
              <w:spacing w:after="0" w:line="240" w:lineRule="auto"/>
              <w:rPr>
                <w:rFonts w:ascii="Times New Roman" w:hAnsi="Times New Roman" w:cs="Times New Roman"/>
                <w:color w:val="000000"/>
              </w:rPr>
            </w:pPr>
            <w:r w:rsidRPr="00A43387">
              <w:rPr>
                <w:rFonts w:ascii="Times New Roman" w:hAnsi="Times New Roman" w:cs="Times New Roman"/>
                <w:color w:val="000000"/>
              </w:rPr>
              <w:lastRenderedPageBreak/>
              <w:t>1. Эстетическое соответствие проектируемых входных групп с архитектурой административного здания.</w:t>
            </w:r>
          </w:p>
          <w:p w:rsidR="003769A3" w:rsidRPr="00A43387" w:rsidRDefault="003769A3" w:rsidP="003769A3">
            <w:pPr>
              <w:adjustRightInd w:val="0"/>
              <w:spacing w:after="0" w:line="240" w:lineRule="auto"/>
              <w:rPr>
                <w:rFonts w:ascii="Times New Roman" w:hAnsi="Times New Roman" w:cs="Times New Roman"/>
                <w:color w:val="000000"/>
              </w:rPr>
            </w:pPr>
            <w:r w:rsidRPr="00A43387">
              <w:rPr>
                <w:rFonts w:ascii="Times New Roman" w:hAnsi="Times New Roman" w:cs="Times New Roman"/>
                <w:color w:val="000000"/>
              </w:rPr>
              <w:t xml:space="preserve">2. Предусмотреть снегозадержание и ограждение. </w:t>
            </w:r>
          </w:p>
          <w:p w:rsidR="003769A3" w:rsidRPr="00D72961" w:rsidRDefault="003769A3" w:rsidP="003769A3">
            <w:pPr>
              <w:adjustRightInd w:val="0"/>
              <w:spacing w:after="0" w:line="240" w:lineRule="auto"/>
              <w:rPr>
                <w:rFonts w:ascii="Times New Roman" w:hAnsi="Times New Roman" w:cs="Times New Roman"/>
                <w:color w:val="000000"/>
                <w:sz w:val="20"/>
                <w:szCs w:val="20"/>
              </w:rPr>
            </w:pPr>
            <w:r w:rsidRPr="00A43387">
              <w:rPr>
                <w:rFonts w:ascii="Times New Roman" w:hAnsi="Times New Roman" w:cs="Times New Roman"/>
                <w:color w:val="000000"/>
              </w:rPr>
              <w:lastRenderedPageBreak/>
              <w:t xml:space="preserve">3. Предусмотреть организованный </w:t>
            </w:r>
            <w:r w:rsidRPr="00D72961">
              <w:rPr>
                <w:rFonts w:ascii="Times New Roman" w:hAnsi="Times New Roman" w:cs="Times New Roman"/>
                <w:color w:val="000000"/>
                <w:sz w:val="20"/>
                <w:szCs w:val="20"/>
              </w:rPr>
              <w:t>слив и водосточную систему.</w:t>
            </w:r>
          </w:p>
        </w:tc>
      </w:tr>
      <w:tr w:rsidR="003769A3" w:rsidRPr="00A43387" w:rsidTr="003769A3">
        <w:trPr>
          <w:trHeight w:val="1004"/>
        </w:trPr>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lastRenderedPageBreak/>
              <w:t>4.10.</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Разработка сметной документации</w:t>
            </w:r>
          </w:p>
        </w:tc>
        <w:tc>
          <w:tcPr>
            <w:tcW w:w="6285"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Сметную стоимость строительства приводить в двух уровнях цен: в базисном по состоянию на 01.01.2000 г. и текущем, сложившемся на момент прохождения экспертизы.</w:t>
            </w:r>
          </w:p>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Предусмотреть в сметной документации пуско-наладочные работы сетей инженерно-технического обеспечения и демонтажные работы существующих инженерных сетей и строительных конструкций. 4.14.2.</w:t>
            </w:r>
          </w:p>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Сметную документацию представить в печатном и в электронном виде, совместимом с основными программными средствами, в </w:t>
            </w:r>
            <w:proofErr w:type="spellStart"/>
            <w:r w:rsidRPr="00A43387">
              <w:rPr>
                <w:rFonts w:ascii="Times New Roman" w:hAnsi="Times New Roman" w:cs="Times New Roman"/>
              </w:rPr>
              <w:t>т.ч</w:t>
            </w:r>
            <w:proofErr w:type="spellEnd"/>
            <w:r w:rsidRPr="00A43387">
              <w:rPr>
                <w:rFonts w:ascii="Times New Roman" w:hAnsi="Times New Roman" w:cs="Times New Roman"/>
              </w:rPr>
              <w:t xml:space="preserve"> MS </w:t>
            </w:r>
            <w:proofErr w:type="spellStart"/>
            <w:r w:rsidRPr="00A43387">
              <w:rPr>
                <w:rFonts w:ascii="Times New Roman" w:hAnsi="Times New Roman" w:cs="Times New Roman"/>
              </w:rPr>
              <w:t>Excel</w:t>
            </w:r>
            <w:proofErr w:type="spellEnd"/>
            <w:r w:rsidRPr="00A43387">
              <w:rPr>
                <w:rFonts w:ascii="Times New Roman" w:hAnsi="Times New Roman" w:cs="Times New Roman"/>
              </w:rPr>
              <w:t>, программном комплексе системы «Гранд-Смета».</w:t>
            </w:r>
          </w:p>
          <w:p w:rsidR="003769A3"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При составлении сметной документации в базисном уровне цен по состоянию на 01.01.2000 г. использовать федеральные единичные расценки, внесенные в Федеральный реестр сметных нормативов (ФЕР в редакции 2014 г.).</w:t>
            </w:r>
          </w:p>
          <w:p w:rsidR="003769A3" w:rsidRPr="00A43387" w:rsidRDefault="003769A3" w:rsidP="003769A3">
            <w:pPr>
              <w:tabs>
                <w:tab w:val="left" w:pos="3510"/>
              </w:tabs>
              <w:spacing w:after="0" w:line="240" w:lineRule="auto"/>
              <w:rPr>
                <w:rFonts w:ascii="Times New Roman" w:hAnsi="Times New Roman" w:cs="Times New Roman"/>
              </w:rPr>
            </w:pPr>
          </w:p>
        </w:tc>
      </w:tr>
      <w:tr w:rsidR="003769A3" w:rsidRPr="00A43387" w:rsidTr="003769A3">
        <w:trPr>
          <w:trHeight w:val="696"/>
        </w:trPr>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4.11.</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Проектная документация</w:t>
            </w:r>
          </w:p>
          <w:p w:rsidR="003769A3" w:rsidRPr="00A43387" w:rsidRDefault="003769A3" w:rsidP="003769A3">
            <w:pPr>
              <w:tabs>
                <w:tab w:val="left" w:pos="3510"/>
              </w:tabs>
              <w:spacing w:after="0" w:line="240" w:lineRule="auto"/>
              <w:rPr>
                <w:rFonts w:ascii="Times New Roman" w:hAnsi="Times New Roman" w:cs="Times New Roman"/>
              </w:rPr>
            </w:pPr>
          </w:p>
        </w:tc>
        <w:tc>
          <w:tcPr>
            <w:tcW w:w="6285" w:type="dxa"/>
          </w:tcPr>
          <w:p w:rsidR="003769A3"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 xml:space="preserve">Подрядчик должен передать проектную документацию в 3 (трех) экземплярах на бумажном и в одном экземпляре в электронном виде на CD (DVD) в стандартных форматах </w:t>
            </w:r>
            <w:proofErr w:type="spellStart"/>
            <w:r w:rsidRPr="00A43387">
              <w:rPr>
                <w:rFonts w:ascii="Times New Roman" w:hAnsi="Times New Roman" w:cs="Times New Roman"/>
              </w:rPr>
              <w:t>Windows</w:t>
            </w:r>
            <w:proofErr w:type="spellEnd"/>
            <w:r w:rsidRPr="00A43387">
              <w:rPr>
                <w:rFonts w:ascii="Times New Roman" w:hAnsi="Times New Roman" w:cs="Times New Roman"/>
              </w:rPr>
              <w:t xml:space="preserve">, MS </w:t>
            </w:r>
            <w:proofErr w:type="spellStart"/>
            <w:r w:rsidRPr="00A43387">
              <w:rPr>
                <w:rFonts w:ascii="Times New Roman" w:hAnsi="Times New Roman" w:cs="Times New Roman"/>
              </w:rPr>
              <w:t>Office</w:t>
            </w:r>
            <w:proofErr w:type="spellEnd"/>
            <w:r w:rsidRPr="00A43387">
              <w:rPr>
                <w:rFonts w:ascii="Times New Roman" w:hAnsi="Times New Roman" w:cs="Times New Roman"/>
              </w:rPr>
              <w:t xml:space="preserve">, </w:t>
            </w:r>
            <w:proofErr w:type="spellStart"/>
            <w:r w:rsidRPr="00A43387">
              <w:rPr>
                <w:rFonts w:ascii="Times New Roman" w:hAnsi="Times New Roman" w:cs="Times New Roman"/>
              </w:rPr>
              <w:t>Adobe</w:t>
            </w:r>
            <w:proofErr w:type="spellEnd"/>
            <w:r w:rsidRPr="00A43387">
              <w:rPr>
                <w:rFonts w:ascii="Times New Roman" w:hAnsi="Times New Roman" w:cs="Times New Roman"/>
              </w:rPr>
              <w:t xml:space="preserve"> </w:t>
            </w:r>
            <w:proofErr w:type="spellStart"/>
            <w:r w:rsidRPr="00A43387">
              <w:rPr>
                <w:rFonts w:ascii="Times New Roman" w:hAnsi="Times New Roman" w:cs="Times New Roman"/>
              </w:rPr>
              <w:t>Acrobat</w:t>
            </w:r>
            <w:proofErr w:type="spellEnd"/>
            <w:r w:rsidRPr="00A43387">
              <w:rPr>
                <w:rFonts w:ascii="Times New Roman" w:hAnsi="Times New Roman" w:cs="Times New Roman"/>
              </w:rPr>
              <w:t xml:space="preserve">, </w:t>
            </w:r>
            <w:proofErr w:type="spellStart"/>
            <w:r w:rsidRPr="00A43387">
              <w:rPr>
                <w:rFonts w:ascii="Times New Roman" w:hAnsi="Times New Roman" w:cs="Times New Roman"/>
              </w:rPr>
              <w:t>AutoCAD</w:t>
            </w:r>
            <w:proofErr w:type="spellEnd"/>
            <w:r w:rsidRPr="00A43387">
              <w:rPr>
                <w:rFonts w:ascii="Times New Roman" w:hAnsi="Times New Roman" w:cs="Times New Roman"/>
              </w:rPr>
              <w:t>.</w:t>
            </w:r>
          </w:p>
          <w:p w:rsidR="003769A3" w:rsidRPr="00A43387" w:rsidRDefault="003769A3" w:rsidP="003769A3">
            <w:pPr>
              <w:tabs>
                <w:tab w:val="left" w:pos="3510"/>
              </w:tabs>
              <w:spacing w:after="0" w:line="240" w:lineRule="auto"/>
              <w:rPr>
                <w:rFonts w:ascii="Times New Roman" w:hAnsi="Times New Roman" w:cs="Times New Roman"/>
              </w:rPr>
            </w:pPr>
          </w:p>
        </w:tc>
      </w:tr>
      <w:tr w:rsidR="003769A3" w:rsidRPr="00A43387" w:rsidTr="003769A3">
        <w:trPr>
          <w:trHeight w:val="154"/>
        </w:trPr>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5.</w:t>
            </w:r>
          </w:p>
        </w:tc>
        <w:tc>
          <w:tcPr>
            <w:tcW w:w="9345" w:type="dxa"/>
            <w:gridSpan w:val="2"/>
          </w:tcPr>
          <w:p w:rsidR="003769A3" w:rsidRDefault="003769A3" w:rsidP="003769A3">
            <w:pPr>
              <w:tabs>
                <w:tab w:val="left" w:pos="3510"/>
              </w:tabs>
              <w:spacing w:after="0" w:line="240" w:lineRule="auto"/>
              <w:jc w:val="center"/>
              <w:rPr>
                <w:rFonts w:ascii="Times New Roman" w:hAnsi="Times New Roman" w:cs="Times New Roman"/>
              </w:rPr>
            </w:pPr>
            <w:r w:rsidRPr="00A43387">
              <w:rPr>
                <w:rFonts w:ascii="Times New Roman" w:hAnsi="Times New Roman" w:cs="Times New Roman"/>
              </w:rPr>
              <w:t>Дополнительные требования</w:t>
            </w:r>
          </w:p>
          <w:p w:rsidR="003769A3" w:rsidRPr="00A43387" w:rsidRDefault="003769A3" w:rsidP="003769A3">
            <w:pPr>
              <w:tabs>
                <w:tab w:val="left" w:pos="3510"/>
              </w:tabs>
              <w:spacing w:after="0" w:line="240" w:lineRule="auto"/>
              <w:jc w:val="center"/>
              <w:rPr>
                <w:rFonts w:ascii="Times New Roman" w:hAnsi="Times New Roman" w:cs="Times New Roman"/>
              </w:rPr>
            </w:pPr>
          </w:p>
        </w:tc>
      </w:tr>
      <w:tr w:rsidR="003769A3" w:rsidRPr="00A43387" w:rsidTr="003769A3">
        <w:trPr>
          <w:trHeight w:val="3107"/>
        </w:trPr>
        <w:tc>
          <w:tcPr>
            <w:tcW w:w="72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5.1.</w:t>
            </w:r>
          </w:p>
        </w:tc>
        <w:tc>
          <w:tcPr>
            <w:tcW w:w="3060" w:type="dxa"/>
          </w:tcPr>
          <w:p w:rsidR="003769A3" w:rsidRPr="00A43387" w:rsidRDefault="003769A3" w:rsidP="003769A3">
            <w:pPr>
              <w:tabs>
                <w:tab w:val="left" w:pos="3510"/>
              </w:tabs>
              <w:spacing w:after="0" w:line="240" w:lineRule="auto"/>
              <w:rPr>
                <w:rFonts w:ascii="Times New Roman" w:hAnsi="Times New Roman" w:cs="Times New Roman"/>
              </w:rPr>
            </w:pPr>
            <w:r w:rsidRPr="00A43387">
              <w:rPr>
                <w:rFonts w:ascii="Times New Roman" w:hAnsi="Times New Roman" w:cs="Times New Roman"/>
              </w:rPr>
              <w:t>Качество, технические характеристики работ, их безопасность, результаты работ и иные показатели, связанные с определением соответствия выполняемых работ потребностям Заказчика</w:t>
            </w:r>
          </w:p>
        </w:tc>
        <w:tc>
          <w:tcPr>
            <w:tcW w:w="6285" w:type="dxa"/>
          </w:tcPr>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 xml:space="preserve">Качество, технические характеристики работ, их безопасность, результаты работ должны соответствовать Техническому заданию, условиям </w:t>
            </w:r>
            <w:proofErr w:type="spellStart"/>
            <w:r w:rsidRPr="00A43387">
              <w:rPr>
                <w:rFonts w:ascii="Times New Roman" w:hAnsi="Times New Roman" w:cs="Times New Roman"/>
              </w:rPr>
              <w:t>госконтракта</w:t>
            </w:r>
            <w:proofErr w:type="spellEnd"/>
            <w:r w:rsidRPr="00A43387">
              <w:rPr>
                <w:rFonts w:ascii="Times New Roman" w:hAnsi="Times New Roman" w:cs="Times New Roman"/>
              </w:rPr>
              <w:t xml:space="preserve">, действующему законодательству РФ, в </w:t>
            </w:r>
            <w:proofErr w:type="spellStart"/>
            <w:r w:rsidRPr="00A43387">
              <w:rPr>
                <w:rFonts w:ascii="Times New Roman" w:hAnsi="Times New Roman" w:cs="Times New Roman"/>
              </w:rPr>
              <w:t>т.ч</w:t>
            </w:r>
            <w:proofErr w:type="spellEnd"/>
            <w:r w:rsidRPr="00A43387">
              <w:rPr>
                <w:rFonts w:ascii="Times New Roman" w:hAnsi="Times New Roman" w:cs="Times New Roman"/>
              </w:rPr>
              <w:t xml:space="preserve">. Градостроительному Кодексу РФ, Гражданскому Кодексу РФ, Федеральному закону от 30.12.2009г. № 384-ФЗ «Технический регламент о безопасности зданий и сооружений, Постановлению Правительства РФ от 16.02.2008 № 87 «о составе разделов проектной документации и требованиях к их содержанию», санитарному законодательству РФ, строительным нормам и правилам, в части не противоречащей действующему законодательству РФ, в том числе: </w:t>
            </w:r>
          </w:p>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СП 118.13330.2012 «Общественные здания и сооружения. Актуализированная редакция СНиП 31-06-2009»;</w:t>
            </w:r>
          </w:p>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СП 131.13330.2012 «Строительная климатология. Актуализированная редакция СНиП 23-01-99*»;</w:t>
            </w:r>
          </w:p>
          <w:p w:rsidR="003769A3" w:rsidRPr="00A43387" w:rsidRDefault="003769A3" w:rsidP="003769A3">
            <w:pPr>
              <w:spacing w:after="0" w:line="240" w:lineRule="auto"/>
              <w:rPr>
                <w:rFonts w:ascii="Times New Roman" w:hAnsi="Times New Roman" w:cs="Times New Roman"/>
              </w:rPr>
            </w:pPr>
            <w:r w:rsidRPr="00A43387">
              <w:rPr>
                <w:rFonts w:ascii="Times New Roman" w:hAnsi="Times New Roman" w:cs="Times New Roman"/>
              </w:rPr>
              <w:t>СП 20.13330.2011 «Нагрузки и воздействия. Актуализированная редакция СНиП 2.01.07-85*»;</w:t>
            </w:r>
          </w:p>
          <w:p w:rsidR="003769A3" w:rsidRDefault="003769A3" w:rsidP="003769A3">
            <w:pPr>
              <w:spacing w:after="0" w:line="240" w:lineRule="auto"/>
              <w:rPr>
                <w:rFonts w:ascii="Times New Roman" w:hAnsi="Times New Roman" w:cs="Times New Roman"/>
              </w:rPr>
            </w:pPr>
            <w:r w:rsidRPr="00A43387">
              <w:rPr>
                <w:rFonts w:ascii="Times New Roman" w:hAnsi="Times New Roman" w:cs="Times New Roman"/>
              </w:rPr>
              <w:t>СП 50.13330.2012 «Тепловая защита зданий. Актуализированная редакция СНиП 23-02-2003».</w:t>
            </w:r>
          </w:p>
          <w:p w:rsidR="003769A3" w:rsidRPr="00A43387" w:rsidRDefault="003769A3" w:rsidP="003769A3">
            <w:pPr>
              <w:spacing w:after="0" w:line="240" w:lineRule="auto"/>
              <w:rPr>
                <w:rFonts w:ascii="Times New Roman" w:hAnsi="Times New Roman" w:cs="Times New Roman"/>
              </w:rPr>
            </w:pPr>
          </w:p>
        </w:tc>
      </w:tr>
    </w:tbl>
    <w:p w:rsidR="003769A3" w:rsidRDefault="003769A3" w:rsidP="003769A3">
      <w:pPr>
        <w:spacing w:after="0" w:line="240" w:lineRule="auto"/>
        <w:ind w:right="57"/>
        <w:jc w:val="both"/>
        <w:rPr>
          <w:rFonts w:ascii="Times New Roman" w:hAnsi="Times New Roman" w:cs="Times New Roman"/>
          <w:sz w:val="24"/>
          <w:szCs w:val="24"/>
        </w:rPr>
      </w:pPr>
    </w:p>
    <w:p w:rsidR="003769A3" w:rsidRDefault="003769A3" w:rsidP="003769A3">
      <w:pPr>
        <w:pStyle w:val="a0"/>
        <w:jc w:val="both"/>
      </w:pPr>
      <w:r w:rsidRPr="00745FD0">
        <w:rPr>
          <w:rFonts w:eastAsia="Calibri"/>
          <w:b/>
          <w:lang w:eastAsia="en-US"/>
        </w:rPr>
        <w:t>Сроки (периоды) выполнения работ:</w:t>
      </w:r>
      <w:r w:rsidRPr="00745FD0">
        <w:rPr>
          <w:rFonts w:eastAsia="Calibri"/>
          <w:lang w:eastAsia="en-US"/>
        </w:rPr>
        <w:t xml:space="preserve">  с момента заключения контракта </w:t>
      </w:r>
      <w:r>
        <w:rPr>
          <w:rFonts w:eastAsia="Calibri"/>
          <w:lang w:eastAsia="en-US"/>
        </w:rPr>
        <w:t>п</w:t>
      </w:r>
      <w:r w:rsidRPr="00745FD0">
        <w:rPr>
          <w:rFonts w:eastAsia="Calibri"/>
          <w:lang w:eastAsia="en-US"/>
        </w:rPr>
        <w:t>о</w:t>
      </w:r>
      <w:r>
        <w:rPr>
          <w:rFonts w:eastAsia="Calibri"/>
          <w:lang w:eastAsia="en-US"/>
        </w:rPr>
        <w:t xml:space="preserve"> </w:t>
      </w:r>
      <w:r>
        <w:t>13.04.2015г., включительно.</w:t>
      </w:r>
    </w:p>
    <w:p w:rsidR="003769A3" w:rsidRPr="00745FD0" w:rsidRDefault="003769A3" w:rsidP="003769A3">
      <w:pPr>
        <w:spacing w:after="0" w:line="240" w:lineRule="auto"/>
        <w:ind w:right="57"/>
        <w:jc w:val="both"/>
        <w:rPr>
          <w:rFonts w:ascii="Times New Roman" w:hAnsi="Times New Roman" w:cs="Times New Roman"/>
          <w:sz w:val="24"/>
          <w:szCs w:val="24"/>
        </w:rPr>
      </w:pPr>
    </w:p>
    <w:p w:rsidR="003769A3" w:rsidRPr="00E87AB0" w:rsidRDefault="003769A3" w:rsidP="003769A3">
      <w:pPr>
        <w:shd w:val="clear" w:color="auto" w:fill="FFFFFF"/>
        <w:tabs>
          <w:tab w:val="left" w:pos="0"/>
        </w:tabs>
        <w:autoSpaceDE w:val="0"/>
        <w:spacing w:after="0" w:line="240" w:lineRule="auto"/>
        <w:jc w:val="both"/>
        <w:rPr>
          <w:rFonts w:ascii="Times New Roman" w:hAnsi="Times New Roman" w:cs="Times New Roman"/>
          <w:sz w:val="24"/>
          <w:szCs w:val="24"/>
        </w:rPr>
      </w:pPr>
      <w:r w:rsidRPr="00E87AB0">
        <w:rPr>
          <w:rFonts w:ascii="Times New Roman" w:hAnsi="Times New Roman" w:cs="Times New Roman"/>
          <w:b/>
          <w:sz w:val="24"/>
          <w:szCs w:val="24"/>
        </w:rPr>
        <w:t>Срок и порядок оплаты</w:t>
      </w:r>
      <w:r>
        <w:rPr>
          <w:rFonts w:ascii="Times New Roman" w:hAnsi="Times New Roman" w:cs="Times New Roman"/>
          <w:sz w:val="24"/>
          <w:szCs w:val="24"/>
        </w:rPr>
        <w:t xml:space="preserve">: </w:t>
      </w:r>
      <w:r w:rsidRPr="00E87AB0">
        <w:rPr>
          <w:rFonts w:ascii="Times New Roman" w:hAnsi="Times New Roman" w:cs="Times New Roman"/>
          <w:color w:val="000000"/>
          <w:spacing w:val="5"/>
          <w:sz w:val="24"/>
          <w:szCs w:val="24"/>
        </w:rPr>
        <w:t>Оплата производится</w:t>
      </w:r>
      <w:r>
        <w:rPr>
          <w:rFonts w:ascii="Times New Roman" w:hAnsi="Times New Roman" w:cs="Times New Roman"/>
          <w:color w:val="000000"/>
          <w:spacing w:val="5"/>
          <w:sz w:val="24"/>
          <w:szCs w:val="24"/>
        </w:rPr>
        <w:t xml:space="preserve"> по факту оказанных услуг </w:t>
      </w:r>
      <w:r w:rsidRPr="00E87AB0">
        <w:rPr>
          <w:rFonts w:ascii="Times New Roman" w:hAnsi="Times New Roman" w:cs="Times New Roman"/>
          <w:color w:val="000000"/>
          <w:spacing w:val="5"/>
          <w:sz w:val="24"/>
          <w:szCs w:val="24"/>
        </w:rPr>
        <w:t xml:space="preserve">в безналичном порядке </w:t>
      </w:r>
      <w:r w:rsidRPr="00E87AB0">
        <w:rPr>
          <w:rFonts w:ascii="Times New Roman" w:hAnsi="Times New Roman" w:cs="Times New Roman"/>
          <w:color w:val="000000"/>
          <w:spacing w:val="4"/>
          <w:sz w:val="24"/>
          <w:szCs w:val="24"/>
        </w:rPr>
        <w:t>путем перечисления</w:t>
      </w:r>
      <w:r w:rsidRPr="00E87AB0">
        <w:rPr>
          <w:rFonts w:ascii="Times New Roman" w:hAnsi="Times New Roman" w:cs="Times New Roman"/>
          <w:color w:val="000000"/>
          <w:spacing w:val="1"/>
          <w:sz w:val="24"/>
          <w:szCs w:val="24"/>
        </w:rPr>
        <w:t xml:space="preserve"> денежных средств</w:t>
      </w:r>
      <w:r w:rsidRPr="00E87AB0">
        <w:rPr>
          <w:rFonts w:ascii="Times New Roman" w:hAnsi="Times New Roman" w:cs="Times New Roman"/>
          <w:color w:val="000000"/>
          <w:spacing w:val="4"/>
          <w:sz w:val="24"/>
          <w:szCs w:val="24"/>
        </w:rPr>
        <w:t xml:space="preserve"> на расчетный счет </w:t>
      </w:r>
      <w:r w:rsidRPr="00E87AB0">
        <w:rPr>
          <w:rFonts w:ascii="Times New Roman" w:hAnsi="Times New Roman" w:cs="Times New Roman"/>
          <w:spacing w:val="1"/>
          <w:sz w:val="24"/>
          <w:szCs w:val="24"/>
        </w:rPr>
        <w:t>Исполнителя</w:t>
      </w:r>
      <w:r w:rsidRPr="00E87AB0">
        <w:rPr>
          <w:rFonts w:ascii="Times New Roman" w:hAnsi="Times New Roman" w:cs="Times New Roman"/>
          <w:color w:val="000000"/>
          <w:spacing w:val="1"/>
          <w:sz w:val="24"/>
          <w:szCs w:val="24"/>
        </w:rPr>
        <w:t xml:space="preserve"> в течение 10 (Десяти) банковских дней со дня подписания акта оказанных услуг обеими Сторонами. </w:t>
      </w:r>
      <w:r>
        <w:rPr>
          <w:rFonts w:ascii="Times New Roman" w:hAnsi="Times New Roman" w:cs="Times New Roman"/>
          <w:color w:val="000000"/>
          <w:spacing w:val="1"/>
          <w:sz w:val="24"/>
          <w:szCs w:val="24"/>
        </w:rPr>
        <w:t>Аванс не предполагается.</w:t>
      </w:r>
    </w:p>
    <w:p w:rsidR="003769A3" w:rsidRPr="008662DD" w:rsidRDefault="003769A3" w:rsidP="003769A3">
      <w:pPr>
        <w:pStyle w:val="a0"/>
        <w:jc w:val="both"/>
      </w:pPr>
      <w:r w:rsidRPr="00E87AB0">
        <w:rPr>
          <w:bCs/>
        </w:rPr>
        <w:t xml:space="preserve">Заказчик  </w:t>
      </w:r>
      <w:r w:rsidRPr="00E87AB0">
        <w:t>производит оплату на основании выставленного счета путем перечисления денежных средств на расчетный счет Исполнителя  за счет средств федерального бюджета,  в  пределах доведенных ему лимитов бюджетных обязательств на 2015г.</w:t>
      </w:r>
    </w:p>
    <w:p w:rsidR="003769A3" w:rsidRDefault="003769A3" w:rsidP="003769A3">
      <w:pPr>
        <w:pStyle w:val="a0"/>
        <w:rPr>
          <w:rFonts w:eastAsia="Calibri"/>
          <w:lang w:eastAsia="en-US"/>
        </w:rPr>
      </w:pPr>
    </w:p>
    <w:p w:rsidR="003769A3" w:rsidRPr="00E86885" w:rsidRDefault="003769A3" w:rsidP="003769A3">
      <w:pPr>
        <w:pStyle w:val="a0"/>
        <w:jc w:val="both"/>
        <w:rPr>
          <w:rFonts w:eastAsia="Calibri"/>
          <w:lang w:eastAsia="en-US"/>
        </w:rPr>
      </w:pPr>
      <w:r w:rsidRPr="00745FD0">
        <w:rPr>
          <w:rFonts w:eastAsia="Calibri"/>
          <w:b/>
          <w:lang w:eastAsia="en-US"/>
        </w:rPr>
        <w:lastRenderedPageBreak/>
        <w:t>Дополнительные условия:</w:t>
      </w:r>
      <w:r w:rsidRPr="00E86885">
        <w:rPr>
          <w:rFonts w:eastAsia="Calibri"/>
          <w:lang w:eastAsia="en-US"/>
        </w:rPr>
        <w:t xml:space="preserve"> Применить современные технологии и материалы. Согласованный вариант эскизного проекта и рабочую документацию представить в 3 экземплярах.</w:t>
      </w:r>
    </w:p>
    <w:p w:rsidR="003769A3" w:rsidRDefault="003769A3" w:rsidP="003769A3">
      <w:pPr>
        <w:spacing w:after="0" w:line="240" w:lineRule="auto"/>
        <w:ind w:right="57"/>
        <w:jc w:val="both"/>
        <w:rPr>
          <w:rFonts w:ascii="Times New Roman" w:hAnsi="Times New Roman" w:cs="Times New Roman"/>
          <w:sz w:val="24"/>
          <w:szCs w:val="24"/>
        </w:rPr>
      </w:pPr>
    </w:p>
    <w:p w:rsidR="003769A3" w:rsidRPr="00E86885" w:rsidRDefault="003769A3" w:rsidP="003769A3">
      <w:pPr>
        <w:pStyle w:val="a0"/>
        <w:jc w:val="both"/>
        <w:rPr>
          <w:rFonts w:eastAsia="Calibri"/>
          <w:lang w:eastAsia="en-US"/>
        </w:rPr>
      </w:pPr>
      <w:r w:rsidRPr="00E86885">
        <w:rPr>
          <w:rFonts w:eastAsia="Calibri"/>
          <w:b/>
          <w:lang w:eastAsia="en-US"/>
        </w:rPr>
        <w:t xml:space="preserve">Требования по выполнению сопутствующих работ, поставкам необходимых товаров, в </w:t>
      </w:r>
      <w:proofErr w:type="spellStart"/>
      <w:r w:rsidRPr="00E86885">
        <w:rPr>
          <w:rFonts w:eastAsia="Calibri"/>
          <w:b/>
          <w:lang w:eastAsia="en-US"/>
        </w:rPr>
        <w:t>т.ч</w:t>
      </w:r>
      <w:proofErr w:type="spellEnd"/>
      <w:r w:rsidRPr="00E86885">
        <w:rPr>
          <w:rFonts w:eastAsia="Calibri"/>
          <w:b/>
          <w:lang w:eastAsia="en-US"/>
        </w:rPr>
        <w:t>. оборудования:</w:t>
      </w:r>
      <w:r>
        <w:rPr>
          <w:rFonts w:eastAsia="Calibri"/>
          <w:lang w:eastAsia="en-US"/>
        </w:rPr>
        <w:t xml:space="preserve">  П</w:t>
      </w:r>
      <w:r w:rsidRPr="00E86885">
        <w:rPr>
          <w:rFonts w:eastAsia="Calibri"/>
          <w:lang w:eastAsia="en-US"/>
        </w:rPr>
        <w:t>оставка необходимого оборудования и материалов производится подрядчиком. Работы выполняются своей техникой, инструментом, материалами и подъемными механизмами, предусмотренными при выполнении работ.</w:t>
      </w:r>
    </w:p>
    <w:p w:rsidR="003769A3" w:rsidRDefault="003769A3" w:rsidP="003769A3">
      <w:pPr>
        <w:pStyle w:val="a0"/>
        <w:jc w:val="both"/>
        <w:rPr>
          <w:rFonts w:eastAsia="Calibri"/>
          <w:b/>
          <w:lang w:eastAsia="en-US"/>
        </w:rPr>
      </w:pPr>
    </w:p>
    <w:p w:rsidR="003769A3" w:rsidRPr="00E86885" w:rsidRDefault="003769A3" w:rsidP="003769A3">
      <w:pPr>
        <w:pStyle w:val="a0"/>
        <w:jc w:val="both"/>
        <w:rPr>
          <w:rFonts w:eastAsia="Calibri"/>
          <w:lang w:eastAsia="en-US"/>
        </w:rPr>
      </w:pPr>
      <w:r w:rsidRPr="00E86885">
        <w:rPr>
          <w:rFonts w:eastAsia="Calibri"/>
          <w:b/>
          <w:lang w:eastAsia="en-US"/>
        </w:rPr>
        <w:t>Порядок (последовательность, этапы) выполнения работ:</w:t>
      </w:r>
      <w:r>
        <w:rPr>
          <w:rFonts w:eastAsia="Calibri"/>
          <w:lang w:eastAsia="en-US"/>
        </w:rPr>
        <w:t xml:space="preserve"> По результатам обмерных работ</w:t>
      </w:r>
      <w:r w:rsidRPr="00E86885">
        <w:rPr>
          <w:rFonts w:eastAsia="Calibri"/>
          <w:lang w:eastAsia="en-US"/>
        </w:rPr>
        <w:t>, обследования и проектирования Исполнитель согласует и предъявляет на утверждение Заказчику проектно-сметную документацию. Работы по настоящему заданию считаются выполненными после подписания заказчиком Акта сдачи-приемки услуг. Работы выполняются в 3 этапа. 1 этап – подготовительные работы (обмерные работы и обследование). 2 этап</w:t>
      </w:r>
      <w:r>
        <w:rPr>
          <w:rFonts w:eastAsia="Calibri"/>
          <w:lang w:eastAsia="en-US"/>
        </w:rPr>
        <w:t xml:space="preserve"> </w:t>
      </w:r>
      <w:r w:rsidRPr="00E86885">
        <w:rPr>
          <w:rFonts w:eastAsia="Calibri"/>
          <w:lang w:eastAsia="en-US"/>
        </w:rPr>
        <w:t>– выполнение и согласование эскизного проекта. 3 этап – разработка и согласование рабочего проекта.</w:t>
      </w:r>
    </w:p>
    <w:p w:rsidR="003769A3" w:rsidRDefault="003769A3" w:rsidP="003769A3">
      <w:pPr>
        <w:pStyle w:val="a0"/>
        <w:jc w:val="both"/>
        <w:rPr>
          <w:rFonts w:eastAsia="Calibri"/>
          <w:b/>
          <w:lang w:eastAsia="en-US"/>
        </w:rPr>
      </w:pPr>
    </w:p>
    <w:p w:rsidR="003769A3" w:rsidRPr="00E86885" w:rsidRDefault="003769A3" w:rsidP="003769A3">
      <w:pPr>
        <w:pStyle w:val="a0"/>
        <w:jc w:val="both"/>
        <w:rPr>
          <w:rFonts w:eastAsia="Calibri"/>
          <w:lang w:eastAsia="en-US"/>
        </w:rPr>
      </w:pPr>
      <w:r w:rsidRPr="00E86885">
        <w:rPr>
          <w:rFonts w:eastAsia="Calibri"/>
          <w:b/>
          <w:lang w:eastAsia="en-US"/>
        </w:rPr>
        <w:t>Требования к безопасности выполнения работ и безопасности результатов работ:</w:t>
      </w:r>
      <w:r w:rsidRPr="00E86885">
        <w:rPr>
          <w:rFonts w:eastAsia="Calibri"/>
          <w:lang w:eastAsia="en-US"/>
        </w:rPr>
        <w:t xml:space="preserve"> Выполнение проектных и сопутствующих  работ в соответствии с нормами техники безопасности и охраны труда (отве</w:t>
      </w:r>
      <w:r>
        <w:rPr>
          <w:rFonts w:eastAsia="Calibri"/>
          <w:lang w:eastAsia="en-US"/>
        </w:rPr>
        <w:t>тст</w:t>
      </w:r>
      <w:r w:rsidRPr="00E86885">
        <w:rPr>
          <w:rFonts w:eastAsia="Calibri"/>
          <w:lang w:eastAsia="en-US"/>
        </w:rPr>
        <w:t xml:space="preserve">венный – Исполнитель). </w:t>
      </w:r>
    </w:p>
    <w:p w:rsidR="003769A3" w:rsidRDefault="003769A3" w:rsidP="003769A3">
      <w:pPr>
        <w:spacing w:after="0" w:line="240" w:lineRule="auto"/>
        <w:ind w:right="57"/>
        <w:jc w:val="both"/>
        <w:rPr>
          <w:rFonts w:ascii="Times New Roman" w:hAnsi="Times New Roman" w:cs="Times New Roman"/>
          <w:sz w:val="24"/>
          <w:szCs w:val="24"/>
        </w:rPr>
      </w:pPr>
    </w:p>
    <w:p w:rsidR="003769A3" w:rsidRPr="00E86885" w:rsidRDefault="003769A3" w:rsidP="003769A3">
      <w:pPr>
        <w:pStyle w:val="a0"/>
        <w:jc w:val="both"/>
        <w:rPr>
          <w:rFonts w:eastAsia="Calibri"/>
          <w:lang w:eastAsia="en-US"/>
        </w:rPr>
      </w:pPr>
      <w:r w:rsidRPr="00E86885">
        <w:rPr>
          <w:rFonts w:eastAsia="Calibri"/>
          <w:b/>
          <w:lang w:eastAsia="en-US"/>
        </w:rPr>
        <w:t>Требования по объему гарантий качества работ:</w:t>
      </w:r>
      <w:r>
        <w:rPr>
          <w:rFonts w:eastAsia="Calibri"/>
          <w:lang w:eastAsia="en-US"/>
        </w:rPr>
        <w:t xml:space="preserve">  Г</w:t>
      </w:r>
      <w:r w:rsidRPr="00E86885">
        <w:rPr>
          <w:rFonts w:eastAsia="Calibri"/>
          <w:lang w:eastAsia="en-US"/>
        </w:rPr>
        <w:t xml:space="preserve">арантии качества исполнителя распространяются на весь объем работ, в том числе на исправление ошибок и неточностей, выявленных в процессе производства ремонтно-строительных работ по данному объекту проектирования на срок до ввода объекта в эксплуатацию. </w:t>
      </w:r>
    </w:p>
    <w:p w:rsidR="003769A3" w:rsidRDefault="003769A3" w:rsidP="003769A3">
      <w:pPr>
        <w:spacing w:after="0" w:line="240" w:lineRule="auto"/>
        <w:ind w:right="57"/>
        <w:jc w:val="both"/>
        <w:rPr>
          <w:rFonts w:ascii="Times New Roman" w:hAnsi="Times New Roman" w:cs="Times New Roman"/>
          <w:sz w:val="24"/>
          <w:szCs w:val="24"/>
        </w:rPr>
      </w:pPr>
    </w:p>
    <w:p w:rsidR="003769A3" w:rsidRPr="00DF44E9" w:rsidRDefault="003769A3" w:rsidP="003769A3">
      <w:pPr>
        <w:pStyle w:val="a0"/>
        <w:jc w:val="both"/>
        <w:rPr>
          <w:rFonts w:eastAsia="Calibri"/>
          <w:lang w:eastAsia="en-US"/>
        </w:rPr>
      </w:pPr>
      <w:r w:rsidRPr="00E86885">
        <w:rPr>
          <w:rFonts w:eastAsia="Calibri"/>
          <w:b/>
          <w:lang w:eastAsia="en-US"/>
        </w:rPr>
        <w:t xml:space="preserve">Требования по сроку гарантий качества на результаты </w:t>
      </w:r>
      <w:r w:rsidRPr="00DF44E9">
        <w:rPr>
          <w:rFonts w:eastAsia="Calibri"/>
          <w:b/>
          <w:lang w:eastAsia="en-US"/>
        </w:rPr>
        <w:t>работ:</w:t>
      </w:r>
      <w:r w:rsidRPr="00DF44E9">
        <w:rPr>
          <w:rFonts w:eastAsia="Calibri"/>
          <w:lang w:eastAsia="en-US"/>
        </w:rPr>
        <w:t xml:space="preserve"> </w:t>
      </w:r>
      <w:r w:rsidRPr="00DF44E9">
        <w:rPr>
          <w:rFonts w:eastAsia="Calibri"/>
        </w:rPr>
        <w:t>Срок гарантийной ответственности Исполнителя определен сроком службы отремонтированного объекта при условиях соблюдения определенных проектом условий производства работ и его эксплуатации.</w:t>
      </w:r>
      <w:r w:rsidRPr="00DF44E9">
        <w:rPr>
          <w:rFonts w:eastAsia="Calibri"/>
          <w:color w:val="000000"/>
          <w:shd w:val="clear" w:color="auto" w:fill="EEEEEE"/>
          <w:lang w:eastAsia="en-US"/>
        </w:rPr>
        <w:t xml:space="preserve"> </w:t>
      </w:r>
    </w:p>
    <w:p w:rsidR="003769A3" w:rsidRDefault="003769A3" w:rsidP="003769A3">
      <w:pPr>
        <w:spacing w:after="0" w:line="240" w:lineRule="auto"/>
        <w:ind w:right="57"/>
        <w:jc w:val="both"/>
        <w:rPr>
          <w:rFonts w:ascii="Times New Roman" w:hAnsi="Times New Roman" w:cs="Times New Roman"/>
          <w:sz w:val="24"/>
          <w:szCs w:val="24"/>
        </w:rPr>
      </w:pPr>
    </w:p>
    <w:p w:rsidR="003769A3" w:rsidRPr="00DF44E9" w:rsidRDefault="003769A3" w:rsidP="003769A3">
      <w:pPr>
        <w:pStyle w:val="a0"/>
        <w:jc w:val="both"/>
        <w:rPr>
          <w:rFonts w:eastAsia="Calibri"/>
          <w:lang w:eastAsia="en-US"/>
        </w:rPr>
      </w:pPr>
      <w:r w:rsidRPr="00DF44E9">
        <w:rPr>
          <w:rFonts w:eastAsia="Calibri"/>
          <w:b/>
          <w:lang w:eastAsia="en-US"/>
        </w:rPr>
        <w:t>Авторские права:</w:t>
      </w:r>
      <w:r w:rsidRPr="00DF44E9">
        <w:rPr>
          <w:rFonts w:eastAsia="Calibri"/>
          <w:lang w:eastAsia="en-US"/>
        </w:rPr>
        <w:t xml:space="preserve"> Исполнитель передает авторские права на проект Заказчику</w:t>
      </w:r>
      <w:r>
        <w:rPr>
          <w:rFonts w:eastAsia="Calibri"/>
          <w:lang w:eastAsia="en-US"/>
        </w:rPr>
        <w:t>.</w:t>
      </w:r>
    </w:p>
    <w:p w:rsidR="003769A3" w:rsidRDefault="003769A3" w:rsidP="003769A3">
      <w:pPr>
        <w:spacing w:after="0" w:line="240" w:lineRule="auto"/>
        <w:ind w:right="57"/>
        <w:jc w:val="both"/>
        <w:rPr>
          <w:rFonts w:ascii="Times New Roman" w:hAnsi="Times New Roman" w:cs="Times New Roman"/>
          <w:sz w:val="24"/>
          <w:szCs w:val="24"/>
        </w:rPr>
      </w:pPr>
    </w:p>
    <w:p w:rsidR="003769A3" w:rsidRPr="0013033A" w:rsidRDefault="003769A3" w:rsidP="003769A3">
      <w:pPr>
        <w:pStyle w:val="a0"/>
        <w:jc w:val="both"/>
      </w:pPr>
      <w:r w:rsidRPr="003217B7">
        <w:rPr>
          <w:b/>
        </w:rPr>
        <w:t xml:space="preserve">Требования о </w:t>
      </w:r>
      <w:r>
        <w:rPr>
          <w:b/>
        </w:rPr>
        <w:t xml:space="preserve">порядке проведения согласований: </w:t>
      </w:r>
      <w:r w:rsidRPr="0013033A">
        <w:t>Согласования с заинтересованными ведомствами и организациями выполняются Проектной организацией  при содействии Заказчика в объеме требований действующих нормативных и законодательных документов.</w:t>
      </w:r>
    </w:p>
    <w:p w:rsidR="003769A3" w:rsidRPr="0013033A" w:rsidRDefault="003769A3" w:rsidP="003769A3">
      <w:pPr>
        <w:pStyle w:val="a0"/>
        <w:jc w:val="both"/>
        <w:rPr>
          <w:lang w:eastAsia="ar-SA"/>
        </w:rPr>
      </w:pPr>
      <w:r w:rsidRPr="0013033A">
        <w:rPr>
          <w:lang w:eastAsia="ar-SA"/>
        </w:rPr>
        <w:t>Проектно-сметная документация должны быть согласована с Заказчиком</w:t>
      </w:r>
      <w:r>
        <w:rPr>
          <w:lang w:eastAsia="ar-SA"/>
        </w:rPr>
        <w:t>.</w:t>
      </w:r>
    </w:p>
    <w:p w:rsidR="003769A3" w:rsidRPr="003217B7" w:rsidRDefault="003769A3" w:rsidP="003769A3">
      <w:pPr>
        <w:pStyle w:val="a0"/>
        <w:jc w:val="both"/>
        <w:rPr>
          <w:b/>
        </w:rPr>
      </w:pPr>
      <w:r w:rsidRPr="0013033A">
        <w:t>Время согласования входит в срок выполнения работ по государственному контракту.</w:t>
      </w:r>
    </w:p>
    <w:p w:rsidR="003769A3" w:rsidRDefault="003769A3" w:rsidP="003769A3">
      <w:pPr>
        <w:pStyle w:val="6"/>
        <w:rPr>
          <w:rFonts w:ascii="Times New Roman" w:hAnsi="Times New Roman" w:cs="Times New Roman"/>
          <w:i w:val="0"/>
          <w:color w:val="auto"/>
          <w:sz w:val="24"/>
          <w:szCs w:val="24"/>
        </w:rPr>
      </w:pPr>
    </w:p>
    <w:p w:rsidR="003769A3" w:rsidRDefault="003769A3" w:rsidP="003769A3">
      <w:pPr>
        <w:pStyle w:val="6"/>
        <w:rPr>
          <w:rFonts w:ascii="Times New Roman" w:hAnsi="Times New Roman" w:cs="Times New Roman"/>
          <w:i w:val="0"/>
          <w:color w:val="auto"/>
          <w:sz w:val="24"/>
          <w:szCs w:val="24"/>
        </w:rPr>
      </w:pPr>
      <w:r w:rsidRPr="005E5838">
        <w:rPr>
          <w:rFonts w:ascii="Times New Roman" w:hAnsi="Times New Roman" w:cs="Times New Roman"/>
          <w:i w:val="0"/>
          <w:color w:val="auto"/>
          <w:sz w:val="24"/>
          <w:szCs w:val="24"/>
        </w:rPr>
        <w:t>ПОДПИСИ СТОРОН:</w:t>
      </w:r>
    </w:p>
    <w:p w:rsidR="003769A3" w:rsidRPr="007B4E4D" w:rsidRDefault="003769A3" w:rsidP="003769A3"/>
    <w:tbl>
      <w:tblPr>
        <w:tblW w:w="10206" w:type="dxa"/>
        <w:tblInd w:w="108" w:type="dxa"/>
        <w:tblLayout w:type="fixed"/>
        <w:tblLook w:val="0000" w:firstRow="0" w:lastRow="0" w:firstColumn="0" w:lastColumn="0" w:noHBand="0" w:noVBand="0"/>
      </w:tblPr>
      <w:tblGrid>
        <w:gridCol w:w="5245"/>
        <w:gridCol w:w="4961"/>
      </w:tblGrid>
      <w:tr w:rsidR="003769A3" w:rsidRPr="00F14EDD" w:rsidTr="003769A3">
        <w:tc>
          <w:tcPr>
            <w:tcW w:w="5245" w:type="dxa"/>
          </w:tcPr>
          <w:p w:rsidR="003769A3" w:rsidRPr="00F14EDD" w:rsidRDefault="003769A3" w:rsidP="003769A3">
            <w:pPr>
              <w:rPr>
                <w:rFonts w:ascii="Times New Roman" w:hAnsi="Times New Roman" w:cs="Times New Roman"/>
              </w:rPr>
            </w:pPr>
            <w:r w:rsidRPr="00F14EDD">
              <w:rPr>
                <w:rFonts w:ascii="Times New Roman" w:hAnsi="Times New Roman" w:cs="Times New Roman"/>
                <w:b/>
              </w:rPr>
              <w:t>Заказчик</w:t>
            </w:r>
          </w:p>
        </w:tc>
        <w:tc>
          <w:tcPr>
            <w:tcW w:w="4961" w:type="dxa"/>
          </w:tcPr>
          <w:p w:rsidR="003769A3" w:rsidRPr="00F14EDD" w:rsidRDefault="003769A3" w:rsidP="003769A3">
            <w:pPr>
              <w:rPr>
                <w:rFonts w:ascii="Times New Roman" w:hAnsi="Times New Roman" w:cs="Times New Roman"/>
              </w:rPr>
            </w:pPr>
            <w:r>
              <w:rPr>
                <w:rFonts w:ascii="Times New Roman" w:hAnsi="Times New Roman" w:cs="Times New Roman"/>
                <w:b/>
              </w:rPr>
              <w:t>Исполнитель</w:t>
            </w:r>
          </w:p>
        </w:tc>
      </w:tr>
      <w:tr w:rsidR="003769A3" w:rsidRPr="00F14EDD" w:rsidTr="003769A3">
        <w:tc>
          <w:tcPr>
            <w:tcW w:w="5245" w:type="dxa"/>
          </w:tcPr>
          <w:p w:rsidR="003769A3" w:rsidRPr="00F14EDD" w:rsidRDefault="003769A3" w:rsidP="003769A3">
            <w:pPr>
              <w:spacing w:after="0" w:line="240" w:lineRule="auto"/>
              <w:rPr>
                <w:rFonts w:ascii="Times New Roman" w:hAnsi="Times New Roman" w:cs="Times New Roman"/>
              </w:rPr>
            </w:pPr>
            <w:r w:rsidRPr="00F14EDD">
              <w:rPr>
                <w:rFonts w:ascii="Times New Roman" w:hAnsi="Times New Roman" w:cs="Times New Roman"/>
              </w:rPr>
              <w:t xml:space="preserve">Руководитель Управления </w:t>
            </w:r>
            <w:proofErr w:type="spellStart"/>
            <w:r w:rsidRPr="00F14EDD">
              <w:rPr>
                <w:rFonts w:ascii="Times New Roman" w:hAnsi="Times New Roman" w:cs="Times New Roman"/>
              </w:rPr>
              <w:t>Роспотребнадзора</w:t>
            </w:r>
            <w:proofErr w:type="spellEnd"/>
            <w:r w:rsidRPr="00F14EDD">
              <w:rPr>
                <w:rFonts w:ascii="Times New Roman" w:hAnsi="Times New Roman" w:cs="Times New Roman"/>
              </w:rPr>
              <w:t xml:space="preserve"> </w:t>
            </w:r>
          </w:p>
          <w:p w:rsidR="003769A3" w:rsidRDefault="003769A3" w:rsidP="003769A3">
            <w:pPr>
              <w:spacing w:after="0" w:line="240" w:lineRule="auto"/>
              <w:rPr>
                <w:rFonts w:ascii="Times New Roman" w:hAnsi="Times New Roman" w:cs="Times New Roman"/>
              </w:rPr>
            </w:pPr>
            <w:r w:rsidRPr="00F14EDD">
              <w:rPr>
                <w:rFonts w:ascii="Times New Roman" w:hAnsi="Times New Roman" w:cs="Times New Roman"/>
              </w:rPr>
              <w:t>По Нижегородской области</w:t>
            </w:r>
          </w:p>
          <w:p w:rsidR="00F9752F" w:rsidRDefault="00F9752F" w:rsidP="003769A3">
            <w:pPr>
              <w:spacing w:after="0" w:line="240" w:lineRule="auto"/>
              <w:rPr>
                <w:rFonts w:ascii="Times New Roman" w:hAnsi="Times New Roman" w:cs="Times New Roman"/>
              </w:rPr>
            </w:pPr>
          </w:p>
          <w:p w:rsidR="00F9752F" w:rsidRPr="00F14EDD" w:rsidRDefault="00F9752F" w:rsidP="003769A3">
            <w:pPr>
              <w:spacing w:after="0" w:line="240" w:lineRule="auto"/>
              <w:rPr>
                <w:rFonts w:ascii="Times New Roman" w:hAnsi="Times New Roman" w:cs="Times New Roman"/>
              </w:rPr>
            </w:pPr>
          </w:p>
        </w:tc>
        <w:tc>
          <w:tcPr>
            <w:tcW w:w="4961" w:type="dxa"/>
          </w:tcPr>
          <w:p w:rsidR="003769A3" w:rsidRPr="00F9752F" w:rsidRDefault="00F9752F" w:rsidP="00F9752F">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«Квазар-5»</w:t>
            </w:r>
          </w:p>
        </w:tc>
      </w:tr>
      <w:tr w:rsidR="003769A3" w:rsidRPr="00F14EDD" w:rsidTr="003769A3">
        <w:trPr>
          <w:trHeight w:val="607"/>
        </w:trPr>
        <w:tc>
          <w:tcPr>
            <w:tcW w:w="5245" w:type="dxa"/>
          </w:tcPr>
          <w:p w:rsidR="00F9752F" w:rsidRDefault="003769A3" w:rsidP="003769A3">
            <w:pPr>
              <w:rPr>
                <w:rFonts w:ascii="Times New Roman" w:hAnsi="Times New Roman" w:cs="Times New Roman"/>
              </w:rPr>
            </w:pPr>
            <w:r w:rsidRPr="00F14EDD">
              <w:rPr>
                <w:rFonts w:ascii="Times New Roman" w:hAnsi="Times New Roman" w:cs="Times New Roman"/>
              </w:rPr>
              <w:t>_________________  /Е.Ю. Петров/</w:t>
            </w:r>
          </w:p>
          <w:p w:rsidR="003769A3" w:rsidRPr="00F14EDD" w:rsidRDefault="003769A3" w:rsidP="003769A3">
            <w:pPr>
              <w:rPr>
                <w:rFonts w:ascii="Times New Roman" w:hAnsi="Times New Roman" w:cs="Times New Roman"/>
              </w:rPr>
            </w:pPr>
            <w:r w:rsidRPr="00F14EDD">
              <w:rPr>
                <w:rFonts w:ascii="Times New Roman" w:hAnsi="Times New Roman" w:cs="Times New Roman"/>
              </w:rPr>
              <w:t>МП</w:t>
            </w:r>
          </w:p>
        </w:tc>
        <w:tc>
          <w:tcPr>
            <w:tcW w:w="4961" w:type="dxa"/>
          </w:tcPr>
          <w:p w:rsidR="003769A3" w:rsidRPr="00F14EDD" w:rsidRDefault="003769A3" w:rsidP="003769A3">
            <w:pPr>
              <w:rPr>
                <w:rFonts w:ascii="Times New Roman" w:hAnsi="Times New Roman" w:cs="Times New Roman"/>
              </w:rPr>
            </w:pPr>
            <w:r w:rsidRPr="00F14EDD">
              <w:rPr>
                <w:rFonts w:ascii="Times New Roman" w:hAnsi="Times New Roman" w:cs="Times New Roman"/>
              </w:rPr>
              <w:t xml:space="preserve">_________________ / </w:t>
            </w:r>
            <w:r w:rsidR="00F9752F">
              <w:rPr>
                <w:rFonts w:ascii="Times New Roman" w:hAnsi="Times New Roman" w:cs="Times New Roman"/>
              </w:rPr>
              <w:t>С. П. Крайнов</w:t>
            </w:r>
            <w:r w:rsidRPr="00F14EDD">
              <w:rPr>
                <w:rFonts w:ascii="Times New Roman" w:hAnsi="Times New Roman" w:cs="Times New Roman"/>
              </w:rPr>
              <w:t>/</w:t>
            </w:r>
          </w:p>
          <w:p w:rsidR="003769A3" w:rsidRPr="00F14EDD" w:rsidRDefault="003769A3" w:rsidP="003769A3">
            <w:pPr>
              <w:rPr>
                <w:rFonts w:ascii="Times New Roman" w:hAnsi="Times New Roman" w:cs="Times New Roman"/>
              </w:rPr>
            </w:pPr>
            <w:r w:rsidRPr="00F14EDD">
              <w:rPr>
                <w:rFonts w:ascii="Times New Roman" w:hAnsi="Times New Roman" w:cs="Times New Roman"/>
              </w:rPr>
              <w:t>МП</w:t>
            </w:r>
          </w:p>
        </w:tc>
      </w:tr>
    </w:tbl>
    <w:p w:rsidR="003769A3" w:rsidRDefault="003769A3" w:rsidP="003769A3">
      <w:pPr>
        <w:spacing w:after="0" w:line="240" w:lineRule="auto"/>
        <w:jc w:val="right"/>
        <w:rPr>
          <w:rFonts w:ascii="Times New Roman" w:hAnsi="Times New Roman" w:cs="Times New Roman"/>
          <w:sz w:val="18"/>
          <w:szCs w:val="18"/>
        </w:rPr>
      </w:pPr>
    </w:p>
    <w:p w:rsidR="003769A3" w:rsidRDefault="003769A3" w:rsidP="003769A3">
      <w:pPr>
        <w:spacing w:after="0" w:line="240" w:lineRule="auto"/>
        <w:jc w:val="right"/>
        <w:rPr>
          <w:rFonts w:ascii="Times New Roman" w:hAnsi="Times New Roman" w:cs="Times New Roman"/>
          <w:sz w:val="18"/>
          <w:szCs w:val="18"/>
        </w:rPr>
      </w:pPr>
    </w:p>
    <w:p w:rsidR="003769A3" w:rsidRDefault="003769A3" w:rsidP="003769A3">
      <w:pPr>
        <w:spacing w:after="0" w:line="240" w:lineRule="auto"/>
        <w:jc w:val="right"/>
        <w:rPr>
          <w:rFonts w:ascii="Times New Roman" w:hAnsi="Times New Roman" w:cs="Times New Roman"/>
          <w:sz w:val="18"/>
          <w:szCs w:val="18"/>
        </w:rPr>
      </w:pPr>
    </w:p>
    <w:p w:rsidR="003769A3" w:rsidRDefault="003769A3" w:rsidP="003769A3">
      <w:pPr>
        <w:spacing w:after="0" w:line="240" w:lineRule="auto"/>
        <w:jc w:val="right"/>
        <w:rPr>
          <w:rFonts w:ascii="Times New Roman" w:hAnsi="Times New Roman" w:cs="Times New Roman"/>
          <w:sz w:val="18"/>
          <w:szCs w:val="18"/>
        </w:rPr>
      </w:pPr>
    </w:p>
    <w:p w:rsidR="003769A3" w:rsidRDefault="003769A3" w:rsidP="003769A3">
      <w:pPr>
        <w:spacing w:after="0" w:line="240" w:lineRule="auto"/>
        <w:jc w:val="right"/>
        <w:rPr>
          <w:rFonts w:ascii="Times New Roman" w:hAnsi="Times New Roman" w:cs="Times New Roman"/>
          <w:sz w:val="18"/>
          <w:szCs w:val="18"/>
        </w:rPr>
      </w:pPr>
    </w:p>
    <w:p w:rsidR="003769A3" w:rsidRDefault="003769A3" w:rsidP="003769A3">
      <w:pPr>
        <w:spacing w:after="0" w:line="240" w:lineRule="auto"/>
        <w:jc w:val="right"/>
        <w:rPr>
          <w:rFonts w:ascii="Times New Roman" w:hAnsi="Times New Roman" w:cs="Times New Roman"/>
          <w:sz w:val="18"/>
          <w:szCs w:val="18"/>
        </w:rPr>
      </w:pPr>
    </w:p>
    <w:p w:rsidR="003769A3" w:rsidRDefault="003769A3" w:rsidP="003769A3">
      <w:pPr>
        <w:spacing w:after="0" w:line="240" w:lineRule="auto"/>
        <w:jc w:val="right"/>
        <w:rPr>
          <w:rFonts w:ascii="Times New Roman" w:hAnsi="Times New Roman" w:cs="Times New Roman"/>
          <w:sz w:val="18"/>
          <w:szCs w:val="18"/>
        </w:rPr>
      </w:pPr>
    </w:p>
    <w:p w:rsidR="003769A3" w:rsidRDefault="003769A3" w:rsidP="003769A3">
      <w:pPr>
        <w:spacing w:after="0" w:line="240" w:lineRule="auto"/>
        <w:jc w:val="right"/>
        <w:rPr>
          <w:rFonts w:ascii="Times New Roman" w:hAnsi="Times New Roman" w:cs="Times New Roman"/>
          <w:sz w:val="18"/>
          <w:szCs w:val="18"/>
        </w:rPr>
      </w:pPr>
    </w:p>
    <w:p w:rsidR="003769A3" w:rsidRDefault="003769A3" w:rsidP="003769A3">
      <w:pPr>
        <w:spacing w:after="0" w:line="240" w:lineRule="auto"/>
        <w:jc w:val="right"/>
        <w:rPr>
          <w:rFonts w:ascii="Times New Roman" w:hAnsi="Times New Roman" w:cs="Times New Roman"/>
          <w:sz w:val="18"/>
          <w:szCs w:val="18"/>
        </w:rPr>
      </w:pPr>
    </w:p>
    <w:p w:rsidR="003769A3" w:rsidRDefault="003769A3" w:rsidP="003769A3">
      <w:pPr>
        <w:spacing w:after="0" w:line="240" w:lineRule="auto"/>
        <w:jc w:val="right"/>
        <w:rPr>
          <w:rFonts w:ascii="Times New Roman" w:hAnsi="Times New Roman" w:cs="Times New Roman"/>
          <w:sz w:val="18"/>
          <w:szCs w:val="18"/>
        </w:rPr>
      </w:pPr>
    </w:p>
    <w:sectPr w:rsidR="003769A3" w:rsidSect="003769A3">
      <w:footerReference w:type="default" r:id="rId8"/>
      <w:footerReference w:type="first" r:id="rId9"/>
      <w:pgSz w:w="11906" w:h="16838"/>
      <w:pgMar w:top="539" w:right="567" w:bottom="567" w:left="1259" w:header="0"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5D" w:rsidRDefault="0088395D" w:rsidP="00777F60">
      <w:pPr>
        <w:spacing w:after="0" w:line="240" w:lineRule="auto"/>
      </w:pPr>
      <w:r>
        <w:separator/>
      </w:r>
    </w:p>
  </w:endnote>
  <w:endnote w:type="continuationSeparator" w:id="0">
    <w:p w:rsidR="0088395D" w:rsidRDefault="0088395D" w:rsidP="0077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MT">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9337"/>
      <w:docPartObj>
        <w:docPartGallery w:val="Page Numbers (Bottom of Page)"/>
        <w:docPartUnique/>
      </w:docPartObj>
    </w:sdtPr>
    <w:sdtEndPr/>
    <w:sdtContent>
      <w:p w:rsidR="003769A3" w:rsidRDefault="00F15A61">
        <w:pPr>
          <w:pStyle w:val="ab"/>
          <w:jc w:val="center"/>
        </w:pPr>
        <w:r>
          <w:fldChar w:fldCharType="begin"/>
        </w:r>
        <w:r>
          <w:instrText xml:space="preserve"> PAGE   \* MERGEFORMAT </w:instrText>
        </w:r>
        <w:r>
          <w:fldChar w:fldCharType="separate"/>
        </w:r>
        <w:r w:rsidR="00295C88">
          <w:rPr>
            <w:noProof/>
          </w:rPr>
          <w:t>4</w:t>
        </w:r>
        <w:r>
          <w:rPr>
            <w:noProof/>
          </w:rPr>
          <w:fldChar w:fldCharType="end"/>
        </w:r>
      </w:p>
    </w:sdtContent>
  </w:sdt>
  <w:p w:rsidR="003769A3" w:rsidRDefault="003769A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9336"/>
      <w:docPartObj>
        <w:docPartGallery w:val="Page Numbers (Bottom of Page)"/>
        <w:docPartUnique/>
      </w:docPartObj>
    </w:sdtPr>
    <w:sdtEndPr/>
    <w:sdtContent>
      <w:p w:rsidR="003769A3" w:rsidRDefault="00F15A61">
        <w:pPr>
          <w:pStyle w:val="ab"/>
          <w:jc w:val="center"/>
        </w:pPr>
        <w:r>
          <w:fldChar w:fldCharType="begin"/>
        </w:r>
        <w:r>
          <w:instrText xml:space="preserve"> PAGE   \* MERGEFORMAT </w:instrText>
        </w:r>
        <w:r>
          <w:fldChar w:fldCharType="separate"/>
        </w:r>
        <w:r w:rsidR="00295C88">
          <w:rPr>
            <w:noProof/>
          </w:rPr>
          <w:t>1</w:t>
        </w:r>
        <w:r>
          <w:rPr>
            <w:noProof/>
          </w:rPr>
          <w:fldChar w:fldCharType="end"/>
        </w:r>
      </w:p>
    </w:sdtContent>
  </w:sdt>
  <w:p w:rsidR="003769A3" w:rsidRDefault="003769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5D" w:rsidRDefault="0088395D" w:rsidP="00777F60">
      <w:pPr>
        <w:spacing w:after="0" w:line="240" w:lineRule="auto"/>
      </w:pPr>
      <w:r>
        <w:separator/>
      </w:r>
    </w:p>
  </w:footnote>
  <w:footnote w:type="continuationSeparator" w:id="0">
    <w:p w:rsidR="0088395D" w:rsidRDefault="0088395D" w:rsidP="00777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367B51F4"/>
    <w:multiLevelType w:val="hybridMultilevel"/>
    <w:tmpl w:val="91283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5F4F74"/>
    <w:multiLevelType w:val="hybridMultilevel"/>
    <w:tmpl w:val="629C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A3"/>
    <w:rsid w:val="000002C5"/>
    <w:rsid w:val="00000919"/>
    <w:rsid w:val="00001266"/>
    <w:rsid w:val="000016A3"/>
    <w:rsid w:val="000016D8"/>
    <w:rsid w:val="00002A7F"/>
    <w:rsid w:val="000035E7"/>
    <w:rsid w:val="0000420C"/>
    <w:rsid w:val="0000443E"/>
    <w:rsid w:val="0000478C"/>
    <w:rsid w:val="00004F28"/>
    <w:rsid w:val="00006629"/>
    <w:rsid w:val="00007382"/>
    <w:rsid w:val="00010517"/>
    <w:rsid w:val="000108F5"/>
    <w:rsid w:val="0001090D"/>
    <w:rsid w:val="00010C87"/>
    <w:rsid w:val="00011B2E"/>
    <w:rsid w:val="00012A63"/>
    <w:rsid w:val="00012AAF"/>
    <w:rsid w:val="00013D1A"/>
    <w:rsid w:val="0001521E"/>
    <w:rsid w:val="000153C5"/>
    <w:rsid w:val="00015656"/>
    <w:rsid w:val="0001668C"/>
    <w:rsid w:val="00017346"/>
    <w:rsid w:val="00017786"/>
    <w:rsid w:val="00020CEE"/>
    <w:rsid w:val="00020E53"/>
    <w:rsid w:val="00023DA0"/>
    <w:rsid w:val="00024780"/>
    <w:rsid w:val="00025EC4"/>
    <w:rsid w:val="0002612C"/>
    <w:rsid w:val="00026649"/>
    <w:rsid w:val="00030110"/>
    <w:rsid w:val="00030C01"/>
    <w:rsid w:val="00030F05"/>
    <w:rsid w:val="00031ECB"/>
    <w:rsid w:val="000323CD"/>
    <w:rsid w:val="0003240E"/>
    <w:rsid w:val="000328FE"/>
    <w:rsid w:val="00032AD5"/>
    <w:rsid w:val="00033E10"/>
    <w:rsid w:val="00033F92"/>
    <w:rsid w:val="00034A65"/>
    <w:rsid w:val="000353AD"/>
    <w:rsid w:val="0003671C"/>
    <w:rsid w:val="00037BD6"/>
    <w:rsid w:val="000401A7"/>
    <w:rsid w:val="00041CB9"/>
    <w:rsid w:val="00042F2A"/>
    <w:rsid w:val="00043169"/>
    <w:rsid w:val="0004330C"/>
    <w:rsid w:val="00044CDD"/>
    <w:rsid w:val="000455A4"/>
    <w:rsid w:val="00045D82"/>
    <w:rsid w:val="00046D66"/>
    <w:rsid w:val="00050A65"/>
    <w:rsid w:val="000514B4"/>
    <w:rsid w:val="00052013"/>
    <w:rsid w:val="00052102"/>
    <w:rsid w:val="0005287B"/>
    <w:rsid w:val="00052977"/>
    <w:rsid w:val="000531A6"/>
    <w:rsid w:val="000532D9"/>
    <w:rsid w:val="00053C1F"/>
    <w:rsid w:val="00055344"/>
    <w:rsid w:val="00055636"/>
    <w:rsid w:val="00055C1A"/>
    <w:rsid w:val="00056C14"/>
    <w:rsid w:val="000570DF"/>
    <w:rsid w:val="00060B4B"/>
    <w:rsid w:val="00060BA9"/>
    <w:rsid w:val="00061FB2"/>
    <w:rsid w:val="00062C3C"/>
    <w:rsid w:val="00063052"/>
    <w:rsid w:val="00063C4F"/>
    <w:rsid w:val="00063CD5"/>
    <w:rsid w:val="00063F7A"/>
    <w:rsid w:val="00064952"/>
    <w:rsid w:val="0006538D"/>
    <w:rsid w:val="00066ACF"/>
    <w:rsid w:val="00067004"/>
    <w:rsid w:val="000703EB"/>
    <w:rsid w:val="000705B9"/>
    <w:rsid w:val="0007093D"/>
    <w:rsid w:val="00071410"/>
    <w:rsid w:val="000715C0"/>
    <w:rsid w:val="00071680"/>
    <w:rsid w:val="00073D39"/>
    <w:rsid w:val="00074AB8"/>
    <w:rsid w:val="00074C37"/>
    <w:rsid w:val="000750DB"/>
    <w:rsid w:val="00076065"/>
    <w:rsid w:val="00076AC1"/>
    <w:rsid w:val="00076C78"/>
    <w:rsid w:val="00076F0D"/>
    <w:rsid w:val="000773AC"/>
    <w:rsid w:val="00077E91"/>
    <w:rsid w:val="00077EB5"/>
    <w:rsid w:val="000801CF"/>
    <w:rsid w:val="0008051C"/>
    <w:rsid w:val="0008102C"/>
    <w:rsid w:val="0008133A"/>
    <w:rsid w:val="00081A52"/>
    <w:rsid w:val="00082014"/>
    <w:rsid w:val="00082F7B"/>
    <w:rsid w:val="000836E9"/>
    <w:rsid w:val="00085408"/>
    <w:rsid w:val="00085C46"/>
    <w:rsid w:val="00086638"/>
    <w:rsid w:val="00087FB7"/>
    <w:rsid w:val="000904BB"/>
    <w:rsid w:val="00090A8E"/>
    <w:rsid w:val="00090CF4"/>
    <w:rsid w:val="00090D30"/>
    <w:rsid w:val="00091853"/>
    <w:rsid w:val="00091EA2"/>
    <w:rsid w:val="00092169"/>
    <w:rsid w:val="000922C2"/>
    <w:rsid w:val="000926F2"/>
    <w:rsid w:val="00093F4B"/>
    <w:rsid w:val="00094112"/>
    <w:rsid w:val="00094DA7"/>
    <w:rsid w:val="00094F90"/>
    <w:rsid w:val="000953BD"/>
    <w:rsid w:val="00095AC7"/>
    <w:rsid w:val="00095D26"/>
    <w:rsid w:val="00096BDC"/>
    <w:rsid w:val="00096D17"/>
    <w:rsid w:val="00097785"/>
    <w:rsid w:val="00097C19"/>
    <w:rsid w:val="00097F3A"/>
    <w:rsid w:val="000A00BC"/>
    <w:rsid w:val="000A0862"/>
    <w:rsid w:val="000A1AAB"/>
    <w:rsid w:val="000A1B81"/>
    <w:rsid w:val="000A2516"/>
    <w:rsid w:val="000A277B"/>
    <w:rsid w:val="000A475E"/>
    <w:rsid w:val="000A65F8"/>
    <w:rsid w:val="000A69BF"/>
    <w:rsid w:val="000A6F4B"/>
    <w:rsid w:val="000A7449"/>
    <w:rsid w:val="000B072F"/>
    <w:rsid w:val="000B09C6"/>
    <w:rsid w:val="000B1251"/>
    <w:rsid w:val="000B1901"/>
    <w:rsid w:val="000B1F51"/>
    <w:rsid w:val="000B26AF"/>
    <w:rsid w:val="000B3B3D"/>
    <w:rsid w:val="000B3BED"/>
    <w:rsid w:val="000B3CAA"/>
    <w:rsid w:val="000B4001"/>
    <w:rsid w:val="000B4134"/>
    <w:rsid w:val="000B4A10"/>
    <w:rsid w:val="000B5F9E"/>
    <w:rsid w:val="000B63C4"/>
    <w:rsid w:val="000B6402"/>
    <w:rsid w:val="000B6806"/>
    <w:rsid w:val="000B779B"/>
    <w:rsid w:val="000B789D"/>
    <w:rsid w:val="000C0257"/>
    <w:rsid w:val="000C069E"/>
    <w:rsid w:val="000C107B"/>
    <w:rsid w:val="000C18F2"/>
    <w:rsid w:val="000C1CD4"/>
    <w:rsid w:val="000C1E62"/>
    <w:rsid w:val="000C2553"/>
    <w:rsid w:val="000C4259"/>
    <w:rsid w:val="000C50CB"/>
    <w:rsid w:val="000C55B9"/>
    <w:rsid w:val="000C6B29"/>
    <w:rsid w:val="000D008F"/>
    <w:rsid w:val="000D12B5"/>
    <w:rsid w:val="000D16C8"/>
    <w:rsid w:val="000D18A2"/>
    <w:rsid w:val="000D1E2A"/>
    <w:rsid w:val="000D300E"/>
    <w:rsid w:val="000D3103"/>
    <w:rsid w:val="000D3802"/>
    <w:rsid w:val="000D4266"/>
    <w:rsid w:val="000D523D"/>
    <w:rsid w:val="000D546A"/>
    <w:rsid w:val="000D562F"/>
    <w:rsid w:val="000D60C7"/>
    <w:rsid w:val="000E08A9"/>
    <w:rsid w:val="000E10D4"/>
    <w:rsid w:val="000E1C86"/>
    <w:rsid w:val="000E20E3"/>
    <w:rsid w:val="000E3B5F"/>
    <w:rsid w:val="000E4262"/>
    <w:rsid w:val="000E430D"/>
    <w:rsid w:val="000E4D43"/>
    <w:rsid w:val="000E4FAA"/>
    <w:rsid w:val="000E54B2"/>
    <w:rsid w:val="000E5A4D"/>
    <w:rsid w:val="000E6105"/>
    <w:rsid w:val="000E6C18"/>
    <w:rsid w:val="000E6C47"/>
    <w:rsid w:val="000F10A2"/>
    <w:rsid w:val="000F2361"/>
    <w:rsid w:val="000F29D6"/>
    <w:rsid w:val="000F2A9C"/>
    <w:rsid w:val="000F2DA3"/>
    <w:rsid w:val="000F3FB0"/>
    <w:rsid w:val="000F4A49"/>
    <w:rsid w:val="000F565B"/>
    <w:rsid w:val="000F5B3D"/>
    <w:rsid w:val="000F6652"/>
    <w:rsid w:val="000F69B6"/>
    <w:rsid w:val="000F7308"/>
    <w:rsid w:val="000F7BF3"/>
    <w:rsid w:val="0010065C"/>
    <w:rsid w:val="00100E77"/>
    <w:rsid w:val="00102A31"/>
    <w:rsid w:val="00102AD1"/>
    <w:rsid w:val="00102E7F"/>
    <w:rsid w:val="00103810"/>
    <w:rsid w:val="001039D1"/>
    <w:rsid w:val="00104102"/>
    <w:rsid w:val="0010424A"/>
    <w:rsid w:val="001043E2"/>
    <w:rsid w:val="00104DB4"/>
    <w:rsid w:val="00106389"/>
    <w:rsid w:val="00106847"/>
    <w:rsid w:val="00107027"/>
    <w:rsid w:val="00107D2E"/>
    <w:rsid w:val="001101E6"/>
    <w:rsid w:val="00111F00"/>
    <w:rsid w:val="0011316A"/>
    <w:rsid w:val="0011439F"/>
    <w:rsid w:val="00114D94"/>
    <w:rsid w:val="001153D8"/>
    <w:rsid w:val="001157E2"/>
    <w:rsid w:val="00116C7E"/>
    <w:rsid w:val="00117641"/>
    <w:rsid w:val="00122355"/>
    <w:rsid w:val="00122E5E"/>
    <w:rsid w:val="00122F08"/>
    <w:rsid w:val="00123AA1"/>
    <w:rsid w:val="00124836"/>
    <w:rsid w:val="00124981"/>
    <w:rsid w:val="00125159"/>
    <w:rsid w:val="00125786"/>
    <w:rsid w:val="00125EFE"/>
    <w:rsid w:val="001265F7"/>
    <w:rsid w:val="001267DE"/>
    <w:rsid w:val="00127443"/>
    <w:rsid w:val="001278F1"/>
    <w:rsid w:val="00130034"/>
    <w:rsid w:val="00130092"/>
    <w:rsid w:val="001319B4"/>
    <w:rsid w:val="00132131"/>
    <w:rsid w:val="001325B6"/>
    <w:rsid w:val="0013291C"/>
    <w:rsid w:val="001331AF"/>
    <w:rsid w:val="001334B1"/>
    <w:rsid w:val="0013397C"/>
    <w:rsid w:val="00133B69"/>
    <w:rsid w:val="00134E8D"/>
    <w:rsid w:val="00134FF0"/>
    <w:rsid w:val="0013562F"/>
    <w:rsid w:val="001359C8"/>
    <w:rsid w:val="001360B6"/>
    <w:rsid w:val="00137029"/>
    <w:rsid w:val="00137443"/>
    <w:rsid w:val="00140323"/>
    <w:rsid w:val="001406FB"/>
    <w:rsid w:val="0014084B"/>
    <w:rsid w:val="001408D2"/>
    <w:rsid w:val="001437D1"/>
    <w:rsid w:val="00143C82"/>
    <w:rsid w:val="00143F19"/>
    <w:rsid w:val="00144648"/>
    <w:rsid w:val="00144A6C"/>
    <w:rsid w:val="00144DFC"/>
    <w:rsid w:val="001468A4"/>
    <w:rsid w:val="001470D5"/>
    <w:rsid w:val="001502A7"/>
    <w:rsid w:val="00150F0F"/>
    <w:rsid w:val="001510E6"/>
    <w:rsid w:val="001528B2"/>
    <w:rsid w:val="00153414"/>
    <w:rsid w:val="00153CD5"/>
    <w:rsid w:val="00154694"/>
    <w:rsid w:val="00154E79"/>
    <w:rsid w:val="0015672B"/>
    <w:rsid w:val="00156A80"/>
    <w:rsid w:val="00156AF5"/>
    <w:rsid w:val="00156C69"/>
    <w:rsid w:val="001572A6"/>
    <w:rsid w:val="0016038C"/>
    <w:rsid w:val="001604E1"/>
    <w:rsid w:val="0016079E"/>
    <w:rsid w:val="00160C44"/>
    <w:rsid w:val="00161860"/>
    <w:rsid w:val="00161CC1"/>
    <w:rsid w:val="00161FD5"/>
    <w:rsid w:val="0016285E"/>
    <w:rsid w:val="00162D12"/>
    <w:rsid w:val="001638E7"/>
    <w:rsid w:val="00163AA0"/>
    <w:rsid w:val="0016400B"/>
    <w:rsid w:val="0016551F"/>
    <w:rsid w:val="00165A8E"/>
    <w:rsid w:val="001675F2"/>
    <w:rsid w:val="00167E33"/>
    <w:rsid w:val="001707D3"/>
    <w:rsid w:val="00170B34"/>
    <w:rsid w:val="00170C9F"/>
    <w:rsid w:val="00171F0F"/>
    <w:rsid w:val="00172721"/>
    <w:rsid w:val="00173570"/>
    <w:rsid w:val="00174665"/>
    <w:rsid w:val="00174E7A"/>
    <w:rsid w:val="001754FC"/>
    <w:rsid w:val="0017610E"/>
    <w:rsid w:val="00177E1E"/>
    <w:rsid w:val="00180831"/>
    <w:rsid w:val="00181ECE"/>
    <w:rsid w:val="00182902"/>
    <w:rsid w:val="001830F8"/>
    <w:rsid w:val="00183AC4"/>
    <w:rsid w:val="0018453B"/>
    <w:rsid w:val="00184FB1"/>
    <w:rsid w:val="00185AF8"/>
    <w:rsid w:val="00186F61"/>
    <w:rsid w:val="0018759C"/>
    <w:rsid w:val="00187819"/>
    <w:rsid w:val="00187D0A"/>
    <w:rsid w:val="001907BD"/>
    <w:rsid w:val="00190F65"/>
    <w:rsid w:val="0019134C"/>
    <w:rsid w:val="00191B51"/>
    <w:rsid w:val="00192647"/>
    <w:rsid w:val="00194F0D"/>
    <w:rsid w:val="0019536F"/>
    <w:rsid w:val="001963F3"/>
    <w:rsid w:val="00196561"/>
    <w:rsid w:val="00196836"/>
    <w:rsid w:val="00196EDF"/>
    <w:rsid w:val="0019722B"/>
    <w:rsid w:val="0019732A"/>
    <w:rsid w:val="001A102F"/>
    <w:rsid w:val="001A13C0"/>
    <w:rsid w:val="001A1E31"/>
    <w:rsid w:val="001A22F7"/>
    <w:rsid w:val="001A2E1B"/>
    <w:rsid w:val="001A39BC"/>
    <w:rsid w:val="001A3B25"/>
    <w:rsid w:val="001A4FDF"/>
    <w:rsid w:val="001A5DBC"/>
    <w:rsid w:val="001A5F50"/>
    <w:rsid w:val="001A6394"/>
    <w:rsid w:val="001A6924"/>
    <w:rsid w:val="001A7811"/>
    <w:rsid w:val="001A78A8"/>
    <w:rsid w:val="001A7ECD"/>
    <w:rsid w:val="001B117F"/>
    <w:rsid w:val="001B12DA"/>
    <w:rsid w:val="001B1C8F"/>
    <w:rsid w:val="001B1F23"/>
    <w:rsid w:val="001B2B1C"/>
    <w:rsid w:val="001B3BE2"/>
    <w:rsid w:val="001B3EE9"/>
    <w:rsid w:val="001B3FD2"/>
    <w:rsid w:val="001B40F5"/>
    <w:rsid w:val="001B4D6C"/>
    <w:rsid w:val="001B50F2"/>
    <w:rsid w:val="001B5273"/>
    <w:rsid w:val="001B653D"/>
    <w:rsid w:val="001B6D8E"/>
    <w:rsid w:val="001C0DE7"/>
    <w:rsid w:val="001C1BDC"/>
    <w:rsid w:val="001C1EE5"/>
    <w:rsid w:val="001C4D4D"/>
    <w:rsid w:val="001C4F93"/>
    <w:rsid w:val="001C4F94"/>
    <w:rsid w:val="001C5096"/>
    <w:rsid w:val="001C5129"/>
    <w:rsid w:val="001C5BFE"/>
    <w:rsid w:val="001C6009"/>
    <w:rsid w:val="001C6052"/>
    <w:rsid w:val="001C6A74"/>
    <w:rsid w:val="001C6FEE"/>
    <w:rsid w:val="001D118E"/>
    <w:rsid w:val="001D2B50"/>
    <w:rsid w:val="001D3869"/>
    <w:rsid w:val="001D5B3D"/>
    <w:rsid w:val="001D5CCE"/>
    <w:rsid w:val="001D617F"/>
    <w:rsid w:val="001D6F06"/>
    <w:rsid w:val="001D7237"/>
    <w:rsid w:val="001D7C5C"/>
    <w:rsid w:val="001E0A4C"/>
    <w:rsid w:val="001E108D"/>
    <w:rsid w:val="001E1807"/>
    <w:rsid w:val="001E1989"/>
    <w:rsid w:val="001E33C0"/>
    <w:rsid w:val="001E3561"/>
    <w:rsid w:val="001E3639"/>
    <w:rsid w:val="001E36BA"/>
    <w:rsid w:val="001E3C25"/>
    <w:rsid w:val="001E40F8"/>
    <w:rsid w:val="001E41BF"/>
    <w:rsid w:val="001E4FE9"/>
    <w:rsid w:val="001E50B3"/>
    <w:rsid w:val="001E5F95"/>
    <w:rsid w:val="001E73AE"/>
    <w:rsid w:val="001E7580"/>
    <w:rsid w:val="001E7E48"/>
    <w:rsid w:val="001F00E8"/>
    <w:rsid w:val="001F0788"/>
    <w:rsid w:val="001F11D1"/>
    <w:rsid w:val="001F1747"/>
    <w:rsid w:val="001F3029"/>
    <w:rsid w:val="001F31E9"/>
    <w:rsid w:val="001F3BF3"/>
    <w:rsid w:val="001F4313"/>
    <w:rsid w:val="001F43EA"/>
    <w:rsid w:val="001F51D9"/>
    <w:rsid w:val="001F5422"/>
    <w:rsid w:val="001F5A2E"/>
    <w:rsid w:val="001F5BA8"/>
    <w:rsid w:val="001F627E"/>
    <w:rsid w:val="001F796C"/>
    <w:rsid w:val="001F7DE7"/>
    <w:rsid w:val="00200DA9"/>
    <w:rsid w:val="0020129B"/>
    <w:rsid w:val="002012DC"/>
    <w:rsid w:val="00202104"/>
    <w:rsid w:val="00202F6E"/>
    <w:rsid w:val="00203015"/>
    <w:rsid w:val="002033A5"/>
    <w:rsid w:val="002036DA"/>
    <w:rsid w:val="00203D61"/>
    <w:rsid w:val="00204C06"/>
    <w:rsid w:val="00205B80"/>
    <w:rsid w:val="0020657E"/>
    <w:rsid w:val="00210112"/>
    <w:rsid w:val="0021051C"/>
    <w:rsid w:val="00210797"/>
    <w:rsid w:val="00210E45"/>
    <w:rsid w:val="00211419"/>
    <w:rsid w:val="00211AAE"/>
    <w:rsid w:val="00212297"/>
    <w:rsid w:val="0021233B"/>
    <w:rsid w:val="00212545"/>
    <w:rsid w:val="002125A9"/>
    <w:rsid w:val="00212A06"/>
    <w:rsid w:val="002162E0"/>
    <w:rsid w:val="0021633A"/>
    <w:rsid w:val="00217233"/>
    <w:rsid w:val="00217F56"/>
    <w:rsid w:val="002204A1"/>
    <w:rsid w:val="00221D8B"/>
    <w:rsid w:val="0022208B"/>
    <w:rsid w:val="00222724"/>
    <w:rsid w:val="00223EB6"/>
    <w:rsid w:val="00224502"/>
    <w:rsid w:val="002252C6"/>
    <w:rsid w:val="00225406"/>
    <w:rsid w:val="00226260"/>
    <w:rsid w:val="00226525"/>
    <w:rsid w:val="00226B6F"/>
    <w:rsid w:val="00227008"/>
    <w:rsid w:val="00227BA8"/>
    <w:rsid w:val="00230B7C"/>
    <w:rsid w:val="002310A7"/>
    <w:rsid w:val="00232EF6"/>
    <w:rsid w:val="00233E04"/>
    <w:rsid w:val="00234292"/>
    <w:rsid w:val="002342ED"/>
    <w:rsid w:val="00234E2E"/>
    <w:rsid w:val="00235109"/>
    <w:rsid w:val="00235239"/>
    <w:rsid w:val="0023587C"/>
    <w:rsid w:val="002358DD"/>
    <w:rsid w:val="00235B41"/>
    <w:rsid w:val="00235F8C"/>
    <w:rsid w:val="002371D8"/>
    <w:rsid w:val="00237B3C"/>
    <w:rsid w:val="00237EDA"/>
    <w:rsid w:val="00242336"/>
    <w:rsid w:val="002425BD"/>
    <w:rsid w:val="002446EC"/>
    <w:rsid w:val="0024662E"/>
    <w:rsid w:val="002466CD"/>
    <w:rsid w:val="00246C69"/>
    <w:rsid w:val="0024719B"/>
    <w:rsid w:val="0024797C"/>
    <w:rsid w:val="00247B90"/>
    <w:rsid w:val="00247BF5"/>
    <w:rsid w:val="00247E48"/>
    <w:rsid w:val="00247F65"/>
    <w:rsid w:val="00251195"/>
    <w:rsid w:val="00251DD3"/>
    <w:rsid w:val="0025283C"/>
    <w:rsid w:val="002534C8"/>
    <w:rsid w:val="00253661"/>
    <w:rsid w:val="002543FE"/>
    <w:rsid w:val="0025554A"/>
    <w:rsid w:val="00255CAB"/>
    <w:rsid w:val="00255F7C"/>
    <w:rsid w:val="002562A1"/>
    <w:rsid w:val="00257317"/>
    <w:rsid w:val="002575B7"/>
    <w:rsid w:val="00257F12"/>
    <w:rsid w:val="00260281"/>
    <w:rsid w:val="00262290"/>
    <w:rsid w:val="0026276B"/>
    <w:rsid w:val="00263201"/>
    <w:rsid w:val="00263EC6"/>
    <w:rsid w:val="002657B2"/>
    <w:rsid w:val="002658B5"/>
    <w:rsid w:val="0026684F"/>
    <w:rsid w:val="00270A3C"/>
    <w:rsid w:val="00271E96"/>
    <w:rsid w:val="002726A9"/>
    <w:rsid w:val="00272712"/>
    <w:rsid w:val="00272CCF"/>
    <w:rsid w:val="002743A4"/>
    <w:rsid w:val="0027477E"/>
    <w:rsid w:val="00274B9A"/>
    <w:rsid w:val="002750DD"/>
    <w:rsid w:val="002759A0"/>
    <w:rsid w:val="0028010F"/>
    <w:rsid w:val="00280385"/>
    <w:rsid w:val="00280B8A"/>
    <w:rsid w:val="00280D0D"/>
    <w:rsid w:val="00281BDF"/>
    <w:rsid w:val="00281DBB"/>
    <w:rsid w:val="0028229D"/>
    <w:rsid w:val="00282BEC"/>
    <w:rsid w:val="00283577"/>
    <w:rsid w:val="002837F9"/>
    <w:rsid w:val="002848B2"/>
    <w:rsid w:val="00284B4D"/>
    <w:rsid w:val="002851E2"/>
    <w:rsid w:val="002862C5"/>
    <w:rsid w:val="002864D9"/>
    <w:rsid w:val="00286961"/>
    <w:rsid w:val="00286E85"/>
    <w:rsid w:val="0028741B"/>
    <w:rsid w:val="00287B8D"/>
    <w:rsid w:val="0029006E"/>
    <w:rsid w:val="00291990"/>
    <w:rsid w:val="00292955"/>
    <w:rsid w:val="002929D6"/>
    <w:rsid w:val="002930DA"/>
    <w:rsid w:val="00293318"/>
    <w:rsid w:val="0029367D"/>
    <w:rsid w:val="002939AC"/>
    <w:rsid w:val="0029441A"/>
    <w:rsid w:val="00294C0A"/>
    <w:rsid w:val="002952C3"/>
    <w:rsid w:val="00295332"/>
    <w:rsid w:val="00295492"/>
    <w:rsid w:val="00295664"/>
    <w:rsid w:val="00295C88"/>
    <w:rsid w:val="002961CF"/>
    <w:rsid w:val="00296757"/>
    <w:rsid w:val="00296D22"/>
    <w:rsid w:val="002A0849"/>
    <w:rsid w:val="002A12CD"/>
    <w:rsid w:val="002A13D0"/>
    <w:rsid w:val="002A14B9"/>
    <w:rsid w:val="002A17A4"/>
    <w:rsid w:val="002A1E59"/>
    <w:rsid w:val="002A1FB2"/>
    <w:rsid w:val="002A25D7"/>
    <w:rsid w:val="002A3349"/>
    <w:rsid w:val="002A4294"/>
    <w:rsid w:val="002A4D2E"/>
    <w:rsid w:val="002A4DE1"/>
    <w:rsid w:val="002A5894"/>
    <w:rsid w:val="002A6031"/>
    <w:rsid w:val="002A6354"/>
    <w:rsid w:val="002A6B24"/>
    <w:rsid w:val="002B0CD1"/>
    <w:rsid w:val="002B0DFC"/>
    <w:rsid w:val="002B1DB2"/>
    <w:rsid w:val="002B20E3"/>
    <w:rsid w:val="002B2D6B"/>
    <w:rsid w:val="002B303D"/>
    <w:rsid w:val="002B3D93"/>
    <w:rsid w:val="002B3DAB"/>
    <w:rsid w:val="002B4FC7"/>
    <w:rsid w:val="002B504E"/>
    <w:rsid w:val="002B5307"/>
    <w:rsid w:val="002B6894"/>
    <w:rsid w:val="002B77EA"/>
    <w:rsid w:val="002C09FF"/>
    <w:rsid w:val="002C19D1"/>
    <w:rsid w:val="002C1D31"/>
    <w:rsid w:val="002C25B0"/>
    <w:rsid w:val="002C3478"/>
    <w:rsid w:val="002C3E58"/>
    <w:rsid w:val="002C4715"/>
    <w:rsid w:val="002C4C91"/>
    <w:rsid w:val="002C5148"/>
    <w:rsid w:val="002C5B2D"/>
    <w:rsid w:val="002C5D78"/>
    <w:rsid w:val="002C69EB"/>
    <w:rsid w:val="002C769C"/>
    <w:rsid w:val="002C7AD8"/>
    <w:rsid w:val="002D023F"/>
    <w:rsid w:val="002D0B17"/>
    <w:rsid w:val="002D18A2"/>
    <w:rsid w:val="002D3013"/>
    <w:rsid w:val="002D307D"/>
    <w:rsid w:val="002D3232"/>
    <w:rsid w:val="002D3DA7"/>
    <w:rsid w:val="002D42BA"/>
    <w:rsid w:val="002D46E9"/>
    <w:rsid w:val="002D4F09"/>
    <w:rsid w:val="002D5A1A"/>
    <w:rsid w:val="002D5A78"/>
    <w:rsid w:val="002D5CF7"/>
    <w:rsid w:val="002D5F25"/>
    <w:rsid w:val="002D6A4F"/>
    <w:rsid w:val="002D6CFF"/>
    <w:rsid w:val="002D6D37"/>
    <w:rsid w:val="002D6F5C"/>
    <w:rsid w:val="002E1108"/>
    <w:rsid w:val="002E2424"/>
    <w:rsid w:val="002E2776"/>
    <w:rsid w:val="002E31C5"/>
    <w:rsid w:val="002E35F2"/>
    <w:rsid w:val="002E4E77"/>
    <w:rsid w:val="002E58E8"/>
    <w:rsid w:val="002E60A3"/>
    <w:rsid w:val="002E7E9E"/>
    <w:rsid w:val="002F0ABB"/>
    <w:rsid w:val="002F0CA2"/>
    <w:rsid w:val="002F1A91"/>
    <w:rsid w:val="002F2E7C"/>
    <w:rsid w:val="002F33E8"/>
    <w:rsid w:val="002F3894"/>
    <w:rsid w:val="002F38AA"/>
    <w:rsid w:val="002F39E0"/>
    <w:rsid w:val="002F3A5C"/>
    <w:rsid w:val="002F3C59"/>
    <w:rsid w:val="002F3FDE"/>
    <w:rsid w:val="002F47BC"/>
    <w:rsid w:val="002F4F1E"/>
    <w:rsid w:val="002F63FA"/>
    <w:rsid w:val="002F6E63"/>
    <w:rsid w:val="002F6EEF"/>
    <w:rsid w:val="002F74BC"/>
    <w:rsid w:val="002F7B43"/>
    <w:rsid w:val="00300A5E"/>
    <w:rsid w:val="0030234D"/>
    <w:rsid w:val="00302751"/>
    <w:rsid w:val="003039D9"/>
    <w:rsid w:val="003044C5"/>
    <w:rsid w:val="00305759"/>
    <w:rsid w:val="00305E6C"/>
    <w:rsid w:val="00306182"/>
    <w:rsid w:val="00307D47"/>
    <w:rsid w:val="00307E3C"/>
    <w:rsid w:val="00310AB1"/>
    <w:rsid w:val="00310D9E"/>
    <w:rsid w:val="00311B3A"/>
    <w:rsid w:val="0031216B"/>
    <w:rsid w:val="00313A63"/>
    <w:rsid w:val="00314323"/>
    <w:rsid w:val="00314B7F"/>
    <w:rsid w:val="00315384"/>
    <w:rsid w:val="003157C4"/>
    <w:rsid w:val="00315C6C"/>
    <w:rsid w:val="00316127"/>
    <w:rsid w:val="003168F7"/>
    <w:rsid w:val="003169F3"/>
    <w:rsid w:val="003202A6"/>
    <w:rsid w:val="003212E7"/>
    <w:rsid w:val="003214C0"/>
    <w:rsid w:val="0032195A"/>
    <w:rsid w:val="00322856"/>
    <w:rsid w:val="0032286A"/>
    <w:rsid w:val="00322B6A"/>
    <w:rsid w:val="00323DD1"/>
    <w:rsid w:val="00324605"/>
    <w:rsid w:val="00324C04"/>
    <w:rsid w:val="0032505E"/>
    <w:rsid w:val="0032548F"/>
    <w:rsid w:val="003257E2"/>
    <w:rsid w:val="00325B97"/>
    <w:rsid w:val="0032662C"/>
    <w:rsid w:val="00327D52"/>
    <w:rsid w:val="00327D5C"/>
    <w:rsid w:val="0033141E"/>
    <w:rsid w:val="00331877"/>
    <w:rsid w:val="00331FDC"/>
    <w:rsid w:val="003322B1"/>
    <w:rsid w:val="00332952"/>
    <w:rsid w:val="00333469"/>
    <w:rsid w:val="00333870"/>
    <w:rsid w:val="00333F43"/>
    <w:rsid w:val="003346B5"/>
    <w:rsid w:val="003348DA"/>
    <w:rsid w:val="0033512B"/>
    <w:rsid w:val="00335C6C"/>
    <w:rsid w:val="003362CD"/>
    <w:rsid w:val="00337394"/>
    <w:rsid w:val="00341AE8"/>
    <w:rsid w:val="0034224A"/>
    <w:rsid w:val="00342DE7"/>
    <w:rsid w:val="00343C32"/>
    <w:rsid w:val="0034433B"/>
    <w:rsid w:val="0034574D"/>
    <w:rsid w:val="003461BA"/>
    <w:rsid w:val="00346FD2"/>
    <w:rsid w:val="00347DEF"/>
    <w:rsid w:val="00350380"/>
    <w:rsid w:val="00350A01"/>
    <w:rsid w:val="00351480"/>
    <w:rsid w:val="00351602"/>
    <w:rsid w:val="0035341A"/>
    <w:rsid w:val="00353B70"/>
    <w:rsid w:val="00353FA5"/>
    <w:rsid w:val="003543B2"/>
    <w:rsid w:val="003546B2"/>
    <w:rsid w:val="00354B8A"/>
    <w:rsid w:val="0035505E"/>
    <w:rsid w:val="003551B3"/>
    <w:rsid w:val="0035564A"/>
    <w:rsid w:val="003556B6"/>
    <w:rsid w:val="00355AD7"/>
    <w:rsid w:val="00355F05"/>
    <w:rsid w:val="003562AE"/>
    <w:rsid w:val="00356A3C"/>
    <w:rsid w:val="00356E39"/>
    <w:rsid w:val="00356ED3"/>
    <w:rsid w:val="00357287"/>
    <w:rsid w:val="003616C5"/>
    <w:rsid w:val="00362484"/>
    <w:rsid w:val="00362CAE"/>
    <w:rsid w:val="0036333E"/>
    <w:rsid w:val="0036423C"/>
    <w:rsid w:val="0036558E"/>
    <w:rsid w:val="003657E2"/>
    <w:rsid w:val="003657E5"/>
    <w:rsid w:val="0036607A"/>
    <w:rsid w:val="00366748"/>
    <w:rsid w:val="00371BAD"/>
    <w:rsid w:val="00371BAF"/>
    <w:rsid w:val="00373005"/>
    <w:rsid w:val="00373F4D"/>
    <w:rsid w:val="00374FE8"/>
    <w:rsid w:val="003767B1"/>
    <w:rsid w:val="003769A3"/>
    <w:rsid w:val="00377328"/>
    <w:rsid w:val="00380F0F"/>
    <w:rsid w:val="003812B3"/>
    <w:rsid w:val="0038242A"/>
    <w:rsid w:val="00382C8C"/>
    <w:rsid w:val="0038348A"/>
    <w:rsid w:val="0038380B"/>
    <w:rsid w:val="003847F6"/>
    <w:rsid w:val="003855FE"/>
    <w:rsid w:val="00385A75"/>
    <w:rsid w:val="00386F94"/>
    <w:rsid w:val="003878EB"/>
    <w:rsid w:val="00387FCF"/>
    <w:rsid w:val="00390099"/>
    <w:rsid w:val="00391CB7"/>
    <w:rsid w:val="003927D6"/>
    <w:rsid w:val="00392F32"/>
    <w:rsid w:val="00393668"/>
    <w:rsid w:val="00393809"/>
    <w:rsid w:val="003938D4"/>
    <w:rsid w:val="00393917"/>
    <w:rsid w:val="00394C76"/>
    <w:rsid w:val="0039707C"/>
    <w:rsid w:val="00397BC5"/>
    <w:rsid w:val="00397F9C"/>
    <w:rsid w:val="003A11DA"/>
    <w:rsid w:val="003A1839"/>
    <w:rsid w:val="003A1E34"/>
    <w:rsid w:val="003A332D"/>
    <w:rsid w:val="003A4316"/>
    <w:rsid w:val="003A51FF"/>
    <w:rsid w:val="003A5D4A"/>
    <w:rsid w:val="003A601D"/>
    <w:rsid w:val="003A70D3"/>
    <w:rsid w:val="003A747D"/>
    <w:rsid w:val="003B0195"/>
    <w:rsid w:val="003B064E"/>
    <w:rsid w:val="003B0D8B"/>
    <w:rsid w:val="003B16E1"/>
    <w:rsid w:val="003B1984"/>
    <w:rsid w:val="003B24B9"/>
    <w:rsid w:val="003B2ABA"/>
    <w:rsid w:val="003B37E5"/>
    <w:rsid w:val="003B38F5"/>
    <w:rsid w:val="003B5EFB"/>
    <w:rsid w:val="003B63B2"/>
    <w:rsid w:val="003B7114"/>
    <w:rsid w:val="003B723F"/>
    <w:rsid w:val="003B7D08"/>
    <w:rsid w:val="003C18D4"/>
    <w:rsid w:val="003C1CC8"/>
    <w:rsid w:val="003C280F"/>
    <w:rsid w:val="003C2C4C"/>
    <w:rsid w:val="003C2D04"/>
    <w:rsid w:val="003C334C"/>
    <w:rsid w:val="003C3443"/>
    <w:rsid w:val="003C379A"/>
    <w:rsid w:val="003C3AD5"/>
    <w:rsid w:val="003C5617"/>
    <w:rsid w:val="003C7372"/>
    <w:rsid w:val="003C7DE1"/>
    <w:rsid w:val="003D098E"/>
    <w:rsid w:val="003D1292"/>
    <w:rsid w:val="003D19DE"/>
    <w:rsid w:val="003D2999"/>
    <w:rsid w:val="003D2CB3"/>
    <w:rsid w:val="003D32A9"/>
    <w:rsid w:val="003D32CF"/>
    <w:rsid w:val="003D34EB"/>
    <w:rsid w:val="003D4A6D"/>
    <w:rsid w:val="003D5631"/>
    <w:rsid w:val="003D59FC"/>
    <w:rsid w:val="003D5D14"/>
    <w:rsid w:val="003D67CB"/>
    <w:rsid w:val="003D701C"/>
    <w:rsid w:val="003E048E"/>
    <w:rsid w:val="003E060C"/>
    <w:rsid w:val="003E0BFE"/>
    <w:rsid w:val="003E14DF"/>
    <w:rsid w:val="003E1A52"/>
    <w:rsid w:val="003E2651"/>
    <w:rsid w:val="003E2F29"/>
    <w:rsid w:val="003E3427"/>
    <w:rsid w:val="003E37CA"/>
    <w:rsid w:val="003E45C0"/>
    <w:rsid w:val="003E4EC3"/>
    <w:rsid w:val="003E574C"/>
    <w:rsid w:val="003E5A23"/>
    <w:rsid w:val="003E7800"/>
    <w:rsid w:val="003F0F0F"/>
    <w:rsid w:val="003F1CA9"/>
    <w:rsid w:val="003F43B6"/>
    <w:rsid w:val="003F5CE2"/>
    <w:rsid w:val="003F6980"/>
    <w:rsid w:val="003F6BFF"/>
    <w:rsid w:val="003F72EB"/>
    <w:rsid w:val="003F7CC1"/>
    <w:rsid w:val="003F7E9A"/>
    <w:rsid w:val="0040007E"/>
    <w:rsid w:val="00400937"/>
    <w:rsid w:val="004023B8"/>
    <w:rsid w:val="0040240C"/>
    <w:rsid w:val="004024F9"/>
    <w:rsid w:val="00402546"/>
    <w:rsid w:val="00402680"/>
    <w:rsid w:val="00403D2F"/>
    <w:rsid w:val="00405623"/>
    <w:rsid w:val="004057C6"/>
    <w:rsid w:val="0040602B"/>
    <w:rsid w:val="00406CEB"/>
    <w:rsid w:val="00407495"/>
    <w:rsid w:val="004110D5"/>
    <w:rsid w:val="00411483"/>
    <w:rsid w:val="00411655"/>
    <w:rsid w:val="004126A1"/>
    <w:rsid w:val="00413C14"/>
    <w:rsid w:val="004149C7"/>
    <w:rsid w:val="00415833"/>
    <w:rsid w:val="00416919"/>
    <w:rsid w:val="00416E65"/>
    <w:rsid w:val="00417388"/>
    <w:rsid w:val="00421625"/>
    <w:rsid w:val="00421C90"/>
    <w:rsid w:val="004224F5"/>
    <w:rsid w:val="004240F7"/>
    <w:rsid w:val="00424D76"/>
    <w:rsid w:val="0042535A"/>
    <w:rsid w:val="00426562"/>
    <w:rsid w:val="00426D7D"/>
    <w:rsid w:val="0042797B"/>
    <w:rsid w:val="004306AE"/>
    <w:rsid w:val="004308BD"/>
    <w:rsid w:val="00430E86"/>
    <w:rsid w:val="004315E4"/>
    <w:rsid w:val="0043253D"/>
    <w:rsid w:val="004327CF"/>
    <w:rsid w:val="004334BB"/>
    <w:rsid w:val="0043434B"/>
    <w:rsid w:val="00434F22"/>
    <w:rsid w:val="00436582"/>
    <w:rsid w:val="00436645"/>
    <w:rsid w:val="00437238"/>
    <w:rsid w:val="004373D9"/>
    <w:rsid w:val="004373ED"/>
    <w:rsid w:val="004426A9"/>
    <w:rsid w:val="004429C8"/>
    <w:rsid w:val="004437AC"/>
    <w:rsid w:val="00443BE1"/>
    <w:rsid w:val="00443DE5"/>
    <w:rsid w:val="00443E8C"/>
    <w:rsid w:val="00444048"/>
    <w:rsid w:val="0044470D"/>
    <w:rsid w:val="004459D5"/>
    <w:rsid w:val="0044603A"/>
    <w:rsid w:val="0044641C"/>
    <w:rsid w:val="004468F9"/>
    <w:rsid w:val="00446D01"/>
    <w:rsid w:val="00450A8B"/>
    <w:rsid w:val="00451344"/>
    <w:rsid w:val="004517DD"/>
    <w:rsid w:val="00452C32"/>
    <w:rsid w:val="00452CCF"/>
    <w:rsid w:val="004532A8"/>
    <w:rsid w:val="004545AB"/>
    <w:rsid w:val="00456A8E"/>
    <w:rsid w:val="00457482"/>
    <w:rsid w:val="00457CC4"/>
    <w:rsid w:val="00460420"/>
    <w:rsid w:val="0046133C"/>
    <w:rsid w:val="004617AC"/>
    <w:rsid w:val="00462608"/>
    <w:rsid w:val="00462A2F"/>
    <w:rsid w:val="00462F59"/>
    <w:rsid w:val="00463E68"/>
    <w:rsid w:val="00464B90"/>
    <w:rsid w:val="0046573A"/>
    <w:rsid w:val="00465E71"/>
    <w:rsid w:val="004671E4"/>
    <w:rsid w:val="00467428"/>
    <w:rsid w:val="00467B51"/>
    <w:rsid w:val="0047158F"/>
    <w:rsid w:val="00471B2D"/>
    <w:rsid w:val="00471CC1"/>
    <w:rsid w:val="00472E00"/>
    <w:rsid w:val="004736FE"/>
    <w:rsid w:val="00473C0D"/>
    <w:rsid w:val="004743FD"/>
    <w:rsid w:val="00474AF6"/>
    <w:rsid w:val="004754BE"/>
    <w:rsid w:val="004772A9"/>
    <w:rsid w:val="004809F0"/>
    <w:rsid w:val="00481DEC"/>
    <w:rsid w:val="00482174"/>
    <w:rsid w:val="00482BF9"/>
    <w:rsid w:val="00482FF0"/>
    <w:rsid w:val="00483053"/>
    <w:rsid w:val="00483320"/>
    <w:rsid w:val="0048401B"/>
    <w:rsid w:val="00484029"/>
    <w:rsid w:val="00484755"/>
    <w:rsid w:val="004848F1"/>
    <w:rsid w:val="0048494D"/>
    <w:rsid w:val="00485CE3"/>
    <w:rsid w:val="0048651C"/>
    <w:rsid w:val="0048696E"/>
    <w:rsid w:val="00486EAC"/>
    <w:rsid w:val="00487021"/>
    <w:rsid w:val="004875C5"/>
    <w:rsid w:val="004877B5"/>
    <w:rsid w:val="00490314"/>
    <w:rsid w:val="00490DD8"/>
    <w:rsid w:val="0049144B"/>
    <w:rsid w:val="00491C08"/>
    <w:rsid w:val="00492205"/>
    <w:rsid w:val="00492FEB"/>
    <w:rsid w:val="00494A44"/>
    <w:rsid w:val="00496F42"/>
    <w:rsid w:val="0049713F"/>
    <w:rsid w:val="004979C9"/>
    <w:rsid w:val="00497B53"/>
    <w:rsid w:val="004A0339"/>
    <w:rsid w:val="004A0397"/>
    <w:rsid w:val="004A09A3"/>
    <w:rsid w:val="004A1E6D"/>
    <w:rsid w:val="004A21E5"/>
    <w:rsid w:val="004A4807"/>
    <w:rsid w:val="004A4F1F"/>
    <w:rsid w:val="004A5AAD"/>
    <w:rsid w:val="004A6205"/>
    <w:rsid w:val="004A6F39"/>
    <w:rsid w:val="004A7D34"/>
    <w:rsid w:val="004B08B5"/>
    <w:rsid w:val="004B2569"/>
    <w:rsid w:val="004B3456"/>
    <w:rsid w:val="004B362E"/>
    <w:rsid w:val="004B3A70"/>
    <w:rsid w:val="004B3C00"/>
    <w:rsid w:val="004B4A9D"/>
    <w:rsid w:val="004B525A"/>
    <w:rsid w:val="004B795F"/>
    <w:rsid w:val="004C018C"/>
    <w:rsid w:val="004C0228"/>
    <w:rsid w:val="004C0304"/>
    <w:rsid w:val="004C1F90"/>
    <w:rsid w:val="004C2715"/>
    <w:rsid w:val="004C29DE"/>
    <w:rsid w:val="004C2ACA"/>
    <w:rsid w:val="004C30D4"/>
    <w:rsid w:val="004C31D2"/>
    <w:rsid w:val="004C3FD4"/>
    <w:rsid w:val="004C4EEF"/>
    <w:rsid w:val="004C5193"/>
    <w:rsid w:val="004C63DF"/>
    <w:rsid w:val="004C7089"/>
    <w:rsid w:val="004D0F6A"/>
    <w:rsid w:val="004D14BF"/>
    <w:rsid w:val="004D159F"/>
    <w:rsid w:val="004D2CE8"/>
    <w:rsid w:val="004D30E6"/>
    <w:rsid w:val="004D3262"/>
    <w:rsid w:val="004D3A61"/>
    <w:rsid w:val="004D5479"/>
    <w:rsid w:val="004D5DAD"/>
    <w:rsid w:val="004D68B2"/>
    <w:rsid w:val="004E0474"/>
    <w:rsid w:val="004E24D4"/>
    <w:rsid w:val="004E256E"/>
    <w:rsid w:val="004E2B9C"/>
    <w:rsid w:val="004E2D36"/>
    <w:rsid w:val="004E3452"/>
    <w:rsid w:val="004E3609"/>
    <w:rsid w:val="004E3CC1"/>
    <w:rsid w:val="004E4E14"/>
    <w:rsid w:val="004E5EEF"/>
    <w:rsid w:val="004E71C0"/>
    <w:rsid w:val="004F0594"/>
    <w:rsid w:val="004F0A8F"/>
    <w:rsid w:val="004F1801"/>
    <w:rsid w:val="004F2A79"/>
    <w:rsid w:val="004F2E72"/>
    <w:rsid w:val="004F3A18"/>
    <w:rsid w:val="004F40B9"/>
    <w:rsid w:val="004F42A9"/>
    <w:rsid w:val="004F4783"/>
    <w:rsid w:val="004F5410"/>
    <w:rsid w:val="004F5429"/>
    <w:rsid w:val="005002D2"/>
    <w:rsid w:val="0050051F"/>
    <w:rsid w:val="00500E5B"/>
    <w:rsid w:val="0050124B"/>
    <w:rsid w:val="005012E9"/>
    <w:rsid w:val="005013C8"/>
    <w:rsid w:val="00501819"/>
    <w:rsid w:val="005037E2"/>
    <w:rsid w:val="00503EFE"/>
    <w:rsid w:val="00503FBA"/>
    <w:rsid w:val="00504865"/>
    <w:rsid w:val="00504E1E"/>
    <w:rsid w:val="005059FD"/>
    <w:rsid w:val="005065ED"/>
    <w:rsid w:val="00506E55"/>
    <w:rsid w:val="005074FD"/>
    <w:rsid w:val="00507713"/>
    <w:rsid w:val="00507BFC"/>
    <w:rsid w:val="00507C3F"/>
    <w:rsid w:val="00507F9E"/>
    <w:rsid w:val="00507FF5"/>
    <w:rsid w:val="00510197"/>
    <w:rsid w:val="00510622"/>
    <w:rsid w:val="00510FAB"/>
    <w:rsid w:val="00511562"/>
    <w:rsid w:val="00511818"/>
    <w:rsid w:val="005126AA"/>
    <w:rsid w:val="00514C3E"/>
    <w:rsid w:val="005156FE"/>
    <w:rsid w:val="00516A17"/>
    <w:rsid w:val="005174D3"/>
    <w:rsid w:val="00517DF0"/>
    <w:rsid w:val="005224DF"/>
    <w:rsid w:val="005230CD"/>
    <w:rsid w:val="00523B37"/>
    <w:rsid w:val="00523FB9"/>
    <w:rsid w:val="00524732"/>
    <w:rsid w:val="00524997"/>
    <w:rsid w:val="00524D17"/>
    <w:rsid w:val="005270C8"/>
    <w:rsid w:val="00527273"/>
    <w:rsid w:val="00527BE4"/>
    <w:rsid w:val="00530678"/>
    <w:rsid w:val="005306A9"/>
    <w:rsid w:val="005306D6"/>
    <w:rsid w:val="00530A2C"/>
    <w:rsid w:val="00530B77"/>
    <w:rsid w:val="00530CE1"/>
    <w:rsid w:val="005313FC"/>
    <w:rsid w:val="00531586"/>
    <w:rsid w:val="00531961"/>
    <w:rsid w:val="005321D1"/>
    <w:rsid w:val="005326D9"/>
    <w:rsid w:val="0053315E"/>
    <w:rsid w:val="005332DC"/>
    <w:rsid w:val="005335E4"/>
    <w:rsid w:val="00533A7A"/>
    <w:rsid w:val="00534D22"/>
    <w:rsid w:val="005361A4"/>
    <w:rsid w:val="00536A15"/>
    <w:rsid w:val="00536B5A"/>
    <w:rsid w:val="00536EA7"/>
    <w:rsid w:val="00541203"/>
    <w:rsid w:val="005415A4"/>
    <w:rsid w:val="00544927"/>
    <w:rsid w:val="00546488"/>
    <w:rsid w:val="00546B9F"/>
    <w:rsid w:val="00546C8E"/>
    <w:rsid w:val="00547073"/>
    <w:rsid w:val="00547C2B"/>
    <w:rsid w:val="00547CD0"/>
    <w:rsid w:val="005503E4"/>
    <w:rsid w:val="00550D42"/>
    <w:rsid w:val="005519D9"/>
    <w:rsid w:val="00551B05"/>
    <w:rsid w:val="00551D8C"/>
    <w:rsid w:val="00551EE1"/>
    <w:rsid w:val="00553C4E"/>
    <w:rsid w:val="00553EAB"/>
    <w:rsid w:val="005541D1"/>
    <w:rsid w:val="00554401"/>
    <w:rsid w:val="00554C87"/>
    <w:rsid w:val="00554D6F"/>
    <w:rsid w:val="00555376"/>
    <w:rsid w:val="005566F5"/>
    <w:rsid w:val="005567AF"/>
    <w:rsid w:val="005573EF"/>
    <w:rsid w:val="005575E6"/>
    <w:rsid w:val="00560451"/>
    <w:rsid w:val="00560DC6"/>
    <w:rsid w:val="005611E1"/>
    <w:rsid w:val="005614F1"/>
    <w:rsid w:val="00561DF1"/>
    <w:rsid w:val="00561EF3"/>
    <w:rsid w:val="005628AC"/>
    <w:rsid w:val="005629AA"/>
    <w:rsid w:val="005629C9"/>
    <w:rsid w:val="005630B2"/>
    <w:rsid w:val="0056340D"/>
    <w:rsid w:val="0056582D"/>
    <w:rsid w:val="00565B38"/>
    <w:rsid w:val="00565FC2"/>
    <w:rsid w:val="00566F44"/>
    <w:rsid w:val="005671E6"/>
    <w:rsid w:val="005674B2"/>
    <w:rsid w:val="00570520"/>
    <w:rsid w:val="005715CA"/>
    <w:rsid w:val="00571DF5"/>
    <w:rsid w:val="00571E9F"/>
    <w:rsid w:val="0057242C"/>
    <w:rsid w:val="00572484"/>
    <w:rsid w:val="00572CC7"/>
    <w:rsid w:val="005733A2"/>
    <w:rsid w:val="005736DB"/>
    <w:rsid w:val="0057375B"/>
    <w:rsid w:val="005747FE"/>
    <w:rsid w:val="00574F3E"/>
    <w:rsid w:val="00575961"/>
    <w:rsid w:val="005759B5"/>
    <w:rsid w:val="00576B8F"/>
    <w:rsid w:val="00576E48"/>
    <w:rsid w:val="005775DF"/>
    <w:rsid w:val="00577BAF"/>
    <w:rsid w:val="005804F0"/>
    <w:rsid w:val="0058118C"/>
    <w:rsid w:val="00581795"/>
    <w:rsid w:val="00581AF1"/>
    <w:rsid w:val="00582048"/>
    <w:rsid w:val="0058261F"/>
    <w:rsid w:val="00583358"/>
    <w:rsid w:val="00583D40"/>
    <w:rsid w:val="00585477"/>
    <w:rsid w:val="00585B45"/>
    <w:rsid w:val="0058606A"/>
    <w:rsid w:val="00586692"/>
    <w:rsid w:val="005874F1"/>
    <w:rsid w:val="0058793C"/>
    <w:rsid w:val="0059079A"/>
    <w:rsid w:val="00590C15"/>
    <w:rsid w:val="00591367"/>
    <w:rsid w:val="0059278B"/>
    <w:rsid w:val="00593642"/>
    <w:rsid w:val="00593AF6"/>
    <w:rsid w:val="005963CC"/>
    <w:rsid w:val="005966D2"/>
    <w:rsid w:val="0059699D"/>
    <w:rsid w:val="005970B2"/>
    <w:rsid w:val="00597A73"/>
    <w:rsid w:val="005A03E2"/>
    <w:rsid w:val="005A109E"/>
    <w:rsid w:val="005A1AC3"/>
    <w:rsid w:val="005A2831"/>
    <w:rsid w:val="005A53CC"/>
    <w:rsid w:val="005A5903"/>
    <w:rsid w:val="005A5A33"/>
    <w:rsid w:val="005A5D9E"/>
    <w:rsid w:val="005A69DC"/>
    <w:rsid w:val="005A71D9"/>
    <w:rsid w:val="005A76E2"/>
    <w:rsid w:val="005A7CB4"/>
    <w:rsid w:val="005B0059"/>
    <w:rsid w:val="005B0065"/>
    <w:rsid w:val="005B0975"/>
    <w:rsid w:val="005B1245"/>
    <w:rsid w:val="005B1EAB"/>
    <w:rsid w:val="005B3521"/>
    <w:rsid w:val="005B4443"/>
    <w:rsid w:val="005B49D2"/>
    <w:rsid w:val="005B4A2A"/>
    <w:rsid w:val="005B4C02"/>
    <w:rsid w:val="005B4FD1"/>
    <w:rsid w:val="005B4FEE"/>
    <w:rsid w:val="005B5B8F"/>
    <w:rsid w:val="005B61D1"/>
    <w:rsid w:val="005B61F4"/>
    <w:rsid w:val="005B6BE5"/>
    <w:rsid w:val="005B74B6"/>
    <w:rsid w:val="005B7523"/>
    <w:rsid w:val="005C0407"/>
    <w:rsid w:val="005C09F9"/>
    <w:rsid w:val="005C0E3C"/>
    <w:rsid w:val="005C22BB"/>
    <w:rsid w:val="005C3596"/>
    <w:rsid w:val="005C45A8"/>
    <w:rsid w:val="005C6722"/>
    <w:rsid w:val="005C6D31"/>
    <w:rsid w:val="005D00FA"/>
    <w:rsid w:val="005D0867"/>
    <w:rsid w:val="005D16FA"/>
    <w:rsid w:val="005D1D46"/>
    <w:rsid w:val="005D211F"/>
    <w:rsid w:val="005D24FF"/>
    <w:rsid w:val="005D31AC"/>
    <w:rsid w:val="005D38E1"/>
    <w:rsid w:val="005D3D95"/>
    <w:rsid w:val="005D4CF2"/>
    <w:rsid w:val="005D50EA"/>
    <w:rsid w:val="005D5709"/>
    <w:rsid w:val="005D6733"/>
    <w:rsid w:val="005D6871"/>
    <w:rsid w:val="005E16A5"/>
    <w:rsid w:val="005E1CAF"/>
    <w:rsid w:val="005E2906"/>
    <w:rsid w:val="005E45A8"/>
    <w:rsid w:val="005E4E49"/>
    <w:rsid w:val="005E5323"/>
    <w:rsid w:val="005E5DA4"/>
    <w:rsid w:val="005E6024"/>
    <w:rsid w:val="005E6C93"/>
    <w:rsid w:val="005E6CAA"/>
    <w:rsid w:val="005E6E1D"/>
    <w:rsid w:val="005E707A"/>
    <w:rsid w:val="005F079E"/>
    <w:rsid w:val="005F0FD0"/>
    <w:rsid w:val="005F140C"/>
    <w:rsid w:val="005F211F"/>
    <w:rsid w:val="005F2DB0"/>
    <w:rsid w:val="005F3680"/>
    <w:rsid w:val="005F519F"/>
    <w:rsid w:val="005F5656"/>
    <w:rsid w:val="005F5911"/>
    <w:rsid w:val="005F65E7"/>
    <w:rsid w:val="005F7519"/>
    <w:rsid w:val="005F7550"/>
    <w:rsid w:val="00600A8D"/>
    <w:rsid w:val="00601080"/>
    <w:rsid w:val="00601776"/>
    <w:rsid w:val="006023F5"/>
    <w:rsid w:val="00602E4E"/>
    <w:rsid w:val="00603746"/>
    <w:rsid w:val="00604046"/>
    <w:rsid w:val="00604097"/>
    <w:rsid w:val="006042B0"/>
    <w:rsid w:val="00604464"/>
    <w:rsid w:val="006044A2"/>
    <w:rsid w:val="006045E5"/>
    <w:rsid w:val="0060511E"/>
    <w:rsid w:val="0060518D"/>
    <w:rsid w:val="00606694"/>
    <w:rsid w:val="00606AC2"/>
    <w:rsid w:val="006077DB"/>
    <w:rsid w:val="00607C39"/>
    <w:rsid w:val="00607FA4"/>
    <w:rsid w:val="00610441"/>
    <w:rsid w:val="006105EB"/>
    <w:rsid w:val="00610AE2"/>
    <w:rsid w:val="006114CF"/>
    <w:rsid w:val="00611785"/>
    <w:rsid w:val="00611BC9"/>
    <w:rsid w:val="00611F8F"/>
    <w:rsid w:val="00612A8A"/>
    <w:rsid w:val="00613F49"/>
    <w:rsid w:val="006140D2"/>
    <w:rsid w:val="0061421B"/>
    <w:rsid w:val="006144AC"/>
    <w:rsid w:val="00614D52"/>
    <w:rsid w:val="00614FA9"/>
    <w:rsid w:val="006153FC"/>
    <w:rsid w:val="006155D6"/>
    <w:rsid w:val="006160D5"/>
    <w:rsid w:val="0061695D"/>
    <w:rsid w:val="00620388"/>
    <w:rsid w:val="00620775"/>
    <w:rsid w:val="00621082"/>
    <w:rsid w:val="00621292"/>
    <w:rsid w:val="0062191B"/>
    <w:rsid w:val="00621BB0"/>
    <w:rsid w:val="00622171"/>
    <w:rsid w:val="00622598"/>
    <w:rsid w:val="0062308E"/>
    <w:rsid w:val="006230F8"/>
    <w:rsid w:val="0062354A"/>
    <w:rsid w:val="00624ED1"/>
    <w:rsid w:val="006254AA"/>
    <w:rsid w:val="006254DA"/>
    <w:rsid w:val="00625EE1"/>
    <w:rsid w:val="006261E4"/>
    <w:rsid w:val="00627CB3"/>
    <w:rsid w:val="006302BD"/>
    <w:rsid w:val="00633F41"/>
    <w:rsid w:val="006342E9"/>
    <w:rsid w:val="00634763"/>
    <w:rsid w:val="00635281"/>
    <w:rsid w:val="00635EAE"/>
    <w:rsid w:val="00635EF3"/>
    <w:rsid w:val="006407AC"/>
    <w:rsid w:val="00640840"/>
    <w:rsid w:val="0064125E"/>
    <w:rsid w:val="00641F87"/>
    <w:rsid w:val="00642376"/>
    <w:rsid w:val="00642CD2"/>
    <w:rsid w:val="00643825"/>
    <w:rsid w:val="00643954"/>
    <w:rsid w:val="00644275"/>
    <w:rsid w:val="0064443E"/>
    <w:rsid w:val="00644630"/>
    <w:rsid w:val="00644AF0"/>
    <w:rsid w:val="006450A8"/>
    <w:rsid w:val="0064519B"/>
    <w:rsid w:val="00645ECF"/>
    <w:rsid w:val="00646525"/>
    <w:rsid w:val="00646567"/>
    <w:rsid w:val="0065055B"/>
    <w:rsid w:val="00650693"/>
    <w:rsid w:val="0065102A"/>
    <w:rsid w:val="00652183"/>
    <w:rsid w:val="00652888"/>
    <w:rsid w:val="00652A26"/>
    <w:rsid w:val="006537AF"/>
    <w:rsid w:val="00654363"/>
    <w:rsid w:val="006545F5"/>
    <w:rsid w:val="00654933"/>
    <w:rsid w:val="00655B9A"/>
    <w:rsid w:val="00656A99"/>
    <w:rsid w:val="0065706D"/>
    <w:rsid w:val="006575DB"/>
    <w:rsid w:val="00657761"/>
    <w:rsid w:val="006578A0"/>
    <w:rsid w:val="00657A09"/>
    <w:rsid w:val="00657B51"/>
    <w:rsid w:val="00657E20"/>
    <w:rsid w:val="00660296"/>
    <w:rsid w:val="006605DB"/>
    <w:rsid w:val="00660DF7"/>
    <w:rsid w:val="00660FCE"/>
    <w:rsid w:val="006614DE"/>
    <w:rsid w:val="006620E5"/>
    <w:rsid w:val="00663DF6"/>
    <w:rsid w:val="00664070"/>
    <w:rsid w:val="006641D5"/>
    <w:rsid w:val="00665172"/>
    <w:rsid w:val="00667A30"/>
    <w:rsid w:val="006700B7"/>
    <w:rsid w:val="0067091E"/>
    <w:rsid w:val="00670B44"/>
    <w:rsid w:val="0067132B"/>
    <w:rsid w:val="006726CF"/>
    <w:rsid w:val="00672870"/>
    <w:rsid w:val="00673BCC"/>
    <w:rsid w:val="00674FA7"/>
    <w:rsid w:val="00675206"/>
    <w:rsid w:val="006757FA"/>
    <w:rsid w:val="00676A7D"/>
    <w:rsid w:val="0067710A"/>
    <w:rsid w:val="0067758F"/>
    <w:rsid w:val="006777F3"/>
    <w:rsid w:val="00680576"/>
    <w:rsid w:val="00680CEE"/>
    <w:rsid w:val="00680FE5"/>
    <w:rsid w:val="00682217"/>
    <w:rsid w:val="0068285C"/>
    <w:rsid w:val="0068308B"/>
    <w:rsid w:val="0068309B"/>
    <w:rsid w:val="006839B3"/>
    <w:rsid w:val="00684785"/>
    <w:rsid w:val="00684967"/>
    <w:rsid w:val="0068526E"/>
    <w:rsid w:val="00685709"/>
    <w:rsid w:val="006864C8"/>
    <w:rsid w:val="00687584"/>
    <w:rsid w:val="006876B1"/>
    <w:rsid w:val="00687756"/>
    <w:rsid w:val="006914CA"/>
    <w:rsid w:val="006914F9"/>
    <w:rsid w:val="00691DA2"/>
    <w:rsid w:val="006921B9"/>
    <w:rsid w:val="00692E90"/>
    <w:rsid w:val="00692EC7"/>
    <w:rsid w:val="00692ED5"/>
    <w:rsid w:val="0069380B"/>
    <w:rsid w:val="00693C51"/>
    <w:rsid w:val="00694AF1"/>
    <w:rsid w:val="00696D99"/>
    <w:rsid w:val="006A0B16"/>
    <w:rsid w:val="006A0B19"/>
    <w:rsid w:val="006A17D1"/>
    <w:rsid w:val="006A1A06"/>
    <w:rsid w:val="006A1DE4"/>
    <w:rsid w:val="006A2B8A"/>
    <w:rsid w:val="006A2E78"/>
    <w:rsid w:val="006A30A4"/>
    <w:rsid w:val="006A3F6A"/>
    <w:rsid w:val="006A4000"/>
    <w:rsid w:val="006A449A"/>
    <w:rsid w:val="006A4509"/>
    <w:rsid w:val="006A4B64"/>
    <w:rsid w:val="006A4C17"/>
    <w:rsid w:val="006A50D7"/>
    <w:rsid w:val="006A5931"/>
    <w:rsid w:val="006A5A55"/>
    <w:rsid w:val="006A5CA2"/>
    <w:rsid w:val="006A60CA"/>
    <w:rsid w:val="006A6260"/>
    <w:rsid w:val="006A6726"/>
    <w:rsid w:val="006A703A"/>
    <w:rsid w:val="006A7C3E"/>
    <w:rsid w:val="006B04E4"/>
    <w:rsid w:val="006B0541"/>
    <w:rsid w:val="006B0FC5"/>
    <w:rsid w:val="006B175C"/>
    <w:rsid w:val="006B28F3"/>
    <w:rsid w:val="006B2FF1"/>
    <w:rsid w:val="006B33B1"/>
    <w:rsid w:val="006B43CB"/>
    <w:rsid w:val="006B5671"/>
    <w:rsid w:val="006B601C"/>
    <w:rsid w:val="006B677A"/>
    <w:rsid w:val="006B67CA"/>
    <w:rsid w:val="006B6D91"/>
    <w:rsid w:val="006B7007"/>
    <w:rsid w:val="006B7633"/>
    <w:rsid w:val="006B7992"/>
    <w:rsid w:val="006B7D24"/>
    <w:rsid w:val="006B7D44"/>
    <w:rsid w:val="006C00B9"/>
    <w:rsid w:val="006C0946"/>
    <w:rsid w:val="006C1301"/>
    <w:rsid w:val="006C1E8D"/>
    <w:rsid w:val="006C26D5"/>
    <w:rsid w:val="006C3415"/>
    <w:rsid w:val="006C3766"/>
    <w:rsid w:val="006C3D4E"/>
    <w:rsid w:val="006C4280"/>
    <w:rsid w:val="006C457E"/>
    <w:rsid w:val="006C6EF6"/>
    <w:rsid w:val="006C703C"/>
    <w:rsid w:val="006C7301"/>
    <w:rsid w:val="006C7308"/>
    <w:rsid w:val="006C73D7"/>
    <w:rsid w:val="006D03D5"/>
    <w:rsid w:val="006D0B7E"/>
    <w:rsid w:val="006D2609"/>
    <w:rsid w:val="006D2635"/>
    <w:rsid w:val="006D34AB"/>
    <w:rsid w:val="006D3B20"/>
    <w:rsid w:val="006D40CD"/>
    <w:rsid w:val="006D52B7"/>
    <w:rsid w:val="006D55BD"/>
    <w:rsid w:val="006D5CAA"/>
    <w:rsid w:val="006D65AF"/>
    <w:rsid w:val="006D6781"/>
    <w:rsid w:val="006D6EAC"/>
    <w:rsid w:val="006D7103"/>
    <w:rsid w:val="006D7AEE"/>
    <w:rsid w:val="006D7B94"/>
    <w:rsid w:val="006D7E18"/>
    <w:rsid w:val="006E0C79"/>
    <w:rsid w:val="006E1F64"/>
    <w:rsid w:val="006E28E4"/>
    <w:rsid w:val="006E3006"/>
    <w:rsid w:val="006E3092"/>
    <w:rsid w:val="006E5CB5"/>
    <w:rsid w:val="006E616C"/>
    <w:rsid w:val="006E6425"/>
    <w:rsid w:val="006F0132"/>
    <w:rsid w:val="006F079B"/>
    <w:rsid w:val="006F0E04"/>
    <w:rsid w:val="006F1128"/>
    <w:rsid w:val="006F136A"/>
    <w:rsid w:val="006F13D4"/>
    <w:rsid w:val="006F280D"/>
    <w:rsid w:val="006F338E"/>
    <w:rsid w:val="006F3D8B"/>
    <w:rsid w:val="006F3DC0"/>
    <w:rsid w:val="006F3DD1"/>
    <w:rsid w:val="006F4227"/>
    <w:rsid w:val="006F4FB8"/>
    <w:rsid w:val="006F6373"/>
    <w:rsid w:val="006F63D0"/>
    <w:rsid w:val="00700279"/>
    <w:rsid w:val="00700AC6"/>
    <w:rsid w:val="00700E0D"/>
    <w:rsid w:val="00701972"/>
    <w:rsid w:val="00703E24"/>
    <w:rsid w:val="00703FB2"/>
    <w:rsid w:val="007048DA"/>
    <w:rsid w:val="00705839"/>
    <w:rsid w:val="00706D37"/>
    <w:rsid w:val="00707956"/>
    <w:rsid w:val="00707F8E"/>
    <w:rsid w:val="007118EF"/>
    <w:rsid w:val="0071232C"/>
    <w:rsid w:val="00713277"/>
    <w:rsid w:val="007134CB"/>
    <w:rsid w:val="0071437D"/>
    <w:rsid w:val="00717A44"/>
    <w:rsid w:val="00717A57"/>
    <w:rsid w:val="00717E8F"/>
    <w:rsid w:val="00722C8A"/>
    <w:rsid w:val="007239D9"/>
    <w:rsid w:val="00723B0F"/>
    <w:rsid w:val="00724E0F"/>
    <w:rsid w:val="00726C92"/>
    <w:rsid w:val="00727151"/>
    <w:rsid w:val="0072748B"/>
    <w:rsid w:val="00727B59"/>
    <w:rsid w:val="00727EEB"/>
    <w:rsid w:val="00730D26"/>
    <w:rsid w:val="00731042"/>
    <w:rsid w:val="0073107D"/>
    <w:rsid w:val="007310E8"/>
    <w:rsid w:val="00732373"/>
    <w:rsid w:val="0073320B"/>
    <w:rsid w:val="00734A95"/>
    <w:rsid w:val="00734ADB"/>
    <w:rsid w:val="00736BD0"/>
    <w:rsid w:val="00737463"/>
    <w:rsid w:val="007375FF"/>
    <w:rsid w:val="00737E65"/>
    <w:rsid w:val="007411BF"/>
    <w:rsid w:val="0074126C"/>
    <w:rsid w:val="007422D0"/>
    <w:rsid w:val="0074239F"/>
    <w:rsid w:val="00742C0E"/>
    <w:rsid w:val="00742CEE"/>
    <w:rsid w:val="007432B3"/>
    <w:rsid w:val="00743DE2"/>
    <w:rsid w:val="00743F0D"/>
    <w:rsid w:val="00744075"/>
    <w:rsid w:val="007447F1"/>
    <w:rsid w:val="007448B3"/>
    <w:rsid w:val="00744F73"/>
    <w:rsid w:val="0074587B"/>
    <w:rsid w:val="00746289"/>
    <w:rsid w:val="00746791"/>
    <w:rsid w:val="0074786B"/>
    <w:rsid w:val="00747FA6"/>
    <w:rsid w:val="00750EC9"/>
    <w:rsid w:val="007524A1"/>
    <w:rsid w:val="007524B5"/>
    <w:rsid w:val="0075574E"/>
    <w:rsid w:val="007618CC"/>
    <w:rsid w:val="00761A6D"/>
    <w:rsid w:val="00761CB8"/>
    <w:rsid w:val="0076254A"/>
    <w:rsid w:val="0076262F"/>
    <w:rsid w:val="0076268D"/>
    <w:rsid w:val="00762699"/>
    <w:rsid w:val="007628B8"/>
    <w:rsid w:val="0076327C"/>
    <w:rsid w:val="0076388D"/>
    <w:rsid w:val="00764229"/>
    <w:rsid w:val="007643C1"/>
    <w:rsid w:val="00764999"/>
    <w:rsid w:val="007649B1"/>
    <w:rsid w:val="00765018"/>
    <w:rsid w:val="00766223"/>
    <w:rsid w:val="00766663"/>
    <w:rsid w:val="00767AB2"/>
    <w:rsid w:val="00770CD0"/>
    <w:rsid w:val="00771E7B"/>
    <w:rsid w:val="007722CC"/>
    <w:rsid w:val="007748EF"/>
    <w:rsid w:val="0077592D"/>
    <w:rsid w:val="007775E9"/>
    <w:rsid w:val="00777F60"/>
    <w:rsid w:val="00781676"/>
    <w:rsid w:val="00781760"/>
    <w:rsid w:val="00782178"/>
    <w:rsid w:val="007821E6"/>
    <w:rsid w:val="00782322"/>
    <w:rsid w:val="00782838"/>
    <w:rsid w:val="00784696"/>
    <w:rsid w:val="0078545A"/>
    <w:rsid w:val="00786461"/>
    <w:rsid w:val="00787E6D"/>
    <w:rsid w:val="007904F4"/>
    <w:rsid w:val="00790AFA"/>
    <w:rsid w:val="00791A70"/>
    <w:rsid w:val="0079220E"/>
    <w:rsid w:val="0079231C"/>
    <w:rsid w:val="00794178"/>
    <w:rsid w:val="00794844"/>
    <w:rsid w:val="00795269"/>
    <w:rsid w:val="007955D7"/>
    <w:rsid w:val="00795949"/>
    <w:rsid w:val="00795C9B"/>
    <w:rsid w:val="0079667A"/>
    <w:rsid w:val="00796D56"/>
    <w:rsid w:val="0079735A"/>
    <w:rsid w:val="007A1DD5"/>
    <w:rsid w:val="007A3038"/>
    <w:rsid w:val="007A39E9"/>
    <w:rsid w:val="007A3A2A"/>
    <w:rsid w:val="007A3FE6"/>
    <w:rsid w:val="007A4A1E"/>
    <w:rsid w:val="007A4FB2"/>
    <w:rsid w:val="007A5EA3"/>
    <w:rsid w:val="007A77A4"/>
    <w:rsid w:val="007B011B"/>
    <w:rsid w:val="007B0AC7"/>
    <w:rsid w:val="007B0DE0"/>
    <w:rsid w:val="007B101D"/>
    <w:rsid w:val="007B156A"/>
    <w:rsid w:val="007B1E35"/>
    <w:rsid w:val="007B22E8"/>
    <w:rsid w:val="007B27C6"/>
    <w:rsid w:val="007B2B24"/>
    <w:rsid w:val="007B322A"/>
    <w:rsid w:val="007B346F"/>
    <w:rsid w:val="007B481A"/>
    <w:rsid w:val="007B4BE4"/>
    <w:rsid w:val="007B606C"/>
    <w:rsid w:val="007B7417"/>
    <w:rsid w:val="007B78EC"/>
    <w:rsid w:val="007B7D75"/>
    <w:rsid w:val="007B7D7D"/>
    <w:rsid w:val="007C02BF"/>
    <w:rsid w:val="007C0664"/>
    <w:rsid w:val="007C1D33"/>
    <w:rsid w:val="007C1E8F"/>
    <w:rsid w:val="007C2543"/>
    <w:rsid w:val="007C34ED"/>
    <w:rsid w:val="007C38D6"/>
    <w:rsid w:val="007C3978"/>
    <w:rsid w:val="007C46B6"/>
    <w:rsid w:val="007C4C6F"/>
    <w:rsid w:val="007C5106"/>
    <w:rsid w:val="007C5CB9"/>
    <w:rsid w:val="007C604F"/>
    <w:rsid w:val="007C6592"/>
    <w:rsid w:val="007C6C81"/>
    <w:rsid w:val="007C71FA"/>
    <w:rsid w:val="007C79EB"/>
    <w:rsid w:val="007D147A"/>
    <w:rsid w:val="007D2789"/>
    <w:rsid w:val="007D3186"/>
    <w:rsid w:val="007D36B4"/>
    <w:rsid w:val="007D4042"/>
    <w:rsid w:val="007D4253"/>
    <w:rsid w:val="007D4FD0"/>
    <w:rsid w:val="007D602E"/>
    <w:rsid w:val="007D6671"/>
    <w:rsid w:val="007D6FBC"/>
    <w:rsid w:val="007D70FD"/>
    <w:rsid w:val="007D719F"/>
    <w:rsid w:val="007D72AF"/>
    <w:rsid w:val="007D7AA2"/>
    <w:rsid w:val="007D7D27"/>
    <w:rsid w:val="007D7FE8"/>
    <w:rsid w:val="007E0290"/>
    <w:rsid w:val="007E0897"/>
    <w:rsid w:val="007E1D15"/>
    <w:rsid w:val="007E2D8B"/>
    <w:rsid w:val="007E31C2"/>
    <w:rsid w:val="007E3D6A"/>
    <w:rsid w:val="007E5279"/>
    <w:rsid w:val="007E6697"/>
    <w:rsid w:val="007E6E0C"/>
    <w:rsid w:val="007E70D9"/>
    <w:rsid w:val="007E79C2"/>
    <w:rsid w:val="007E7FC9"/>
    <w:rsid w:val="007F0306"/>
    <w:rsid w:val="007F1845"/>
    <w:rsid w:val="007F230C"/>
    <w:rsid w:val="007F28F7"/>
    <w:rsid w:val="007F3142"/>
    <w:rsid w:val="007F405D"/>
    <w:rsid w:val="007F4F7D"/>
    <w:rsid w:val="007F506F"/>
    <w:rsid w:val="007F6333"/>
    <w:rsid w:val="007F69A3"/>
    <w:rsid w:val="007F6C60"/>
    <w:rsid w:val="007F7760"/>
    <w:rsid w:val="0080096C"/>
    <w:rsid w:val="00801DA5"/>
    <w:rsid w:val="00803DC6"/>
    <w:rsid w:val="0080495C"/>
    <w:rsid w:val="00805264"/>
    <w:rsid w:val="00806C14"/>
    <w:rsid w:val="008073FD"/>
    <w:rsid w:val="008074EB"/>
    <w:rsid w:val="00811249"/>
    <w:rsid w:val="008117E4"/>
    <w:rsid w:val="00811E6D"/>
    <w:rsid w:val="00812190"/>
    <w:rsid w:val="00813246"/>
    <w:rsid w:val="00813580"/>
    <w:rsid w:val="00813D9E"/>
    <w:rsid w:val="008142B3"/>
    <w:rsid w:val="008152D2"/>
    <w:rsid w:val="00817267"/>
    <w:rsid w:val="00817C6F"/>
    <w:rsid w:val="00820BB3"/>
    <w:rsid w:val="00820C0A"/>
    <w:rsid w:val="00821345"/>
    <w:rsid w:val="00821C0E"/>
    <w:rsid w:val="00821C69"/>
    <w:rsid w:val="0082211E"/>
    <w:rsid w:val="00822161"/>
    <w:rsid w:val="008222FC"/>
    <w:rsid w:val="008232F1"/>
    <w:rsid w:val="008237EC"/>
    <w:rsid w:val="0082435C"/>
    <w:rsid w:val="0082510D"/>
    <w:rsid w:val="008263D6"/>
    <w:rsid w:val="0082688A"/>
    <w:rsid w:val="00826E53"/>
    <w:rsid w:val="00827E82"/>
    <w:rsid w:val="00830C46"/>
    <w:rsid w:val="00830D60"/>
    <w:rsid w:val="008319BA"/>
    <w:rsid w:val="008319D9"/>
    <w:rsid w:val="00831AFE"/>
    <w:rsid w:val="00831B04"/>
    <w:rsid w:val="00832146"/>
    <w:rsid w:val="00832B98"/>
    <w:rsid w:val="0083372B"/>
    <w:rsid w:val="00833D76"/>
    <w:rsid w:val="00833E5B"/>
    <w:rsid w:val="00835540"/>
    <w:rsid w:val="00835C43"/>
    <w:rsid w:val="00835FD0"/>
    <w:rsid w:val="0083638B"/>
    <w:rsid w:val="008368B8"/>
    <w:rsid w:val="008374C7"/>
    <w:rsid w:val="008375A4"/>
    <w:rsid w:val="00837E09"/>
    <w:rsid w:val="00840CB3"/>
    <w:rsid w:val="00840FFB"/>
    <w:rsid w:val="008411CF"/>
    <w:rsid w:val="00841AA9"/>
    <w:rsid w:val="00843340"/>
    <w:rsid w:val="00843651"/>
    <w:rsid w:val="00843652"/>
    <w:rsid w:val="008438DA"/>
    <w:rsid w:val="00844356"/>
    <w:rsid w:val="008444E1"/>
    <w:rsid w:val="00845299"/>
    <w:rsid w:val="00846023"/>
    <w:rsid w:val="008464DE"/>
    <w:rsid w:val="00846ADD"/>
    <w:rsid w:val="00846B3C"/>
    <w:rsid w:val="00846B7A"/>
    <w:rsid w:val="008473DB"/>
    <w:rsid w:val="008475C8"/>
    <w:rsid w:val="00850018"/>
    <w:rsid w:val="00850AF9"/>
    <w:rsid w:val="00850BD1"/>
    <w:rsid w:val="00851CFF"/>
    <w:rsid w:val="00851E73"/>
    <w:rsid w:val="008525ED"/>
    <w:rsid w:val="008536D0"/>
    <w:rsid w:val="008539F2"/>
    <w:rsid w:val="00853DE2"/>
    <w:rsid w:val="00853F03"/>
    <w:rsid w:val="008540EE"/>
    <w:rsid w:val="00855AFE"/>
    <w:rsid w:val="00855B96"/>
    <w:rsid w:val="00856F3D"/>
    <w:rsid w:val="00857051"/>
    <w:rsid w:val="00857204"/>
    <w:rsid w:val="00857C48"/>
    <w:rsid w:val="00857E26"/>
    <w:rsid w:val="008607FE"/>
    <w:rsid w:val="00860B18"/>
    <w:rsid w:val="008616E2"/>
    <w:rsid w:val="00861D30"/>
    <w:rsid w:val="0086363F"/>
    <w:rsid w:val="00863669"/>
    <w:rsid w:val="0086560F"/>
    <w:rsid w:val="00865778"/>
    <w:rsid w:val="00865E75"/>
    <w:rsid w:val="008664CC"/>
    <w:rsid w:val="00867034"/>
    <w:rsid w:val="00867180"/>
    <w:rsid w:val="0086792A"/>
    <w:rsid w:val="0087003C"/>
    <w:rsid w:val="008707DA"/>
    <w:rsid w:val="008723B3"/>
    <w:rsid w:val="0087292F"/>
    <w:rsid w:val="00872B0A"/>
    <w:rsid w:val="00872D2C"/>
    <w:rsid w:val="00873DA0"/>
    <w:rsid w:val="00876B6C"/>
    <w:rsid w:val="008776F3"/>
    <w:rsid w:val="008777DB"/>
    <w:rsid w:val="00881164"/>
    <w:rsid w:val="008817D3"/>
    <w:rsid w:val="00882255"/>
    <w:rsid w:val="008822E3"/>
    <w:rsid w:val="008825A1"/>
    <w:rsid w:val="00882AAD"/>
    <w:rsid w:val="00883010"/>
    <w:rsid w:val="0088317C"/>
    <w:rsid w:val="0088395D"/>
    <w:rsid w:val="00884B2A"/>
    <w:rsid w:val="00884D98"/>
    <w:rsid w:val="00885957"/>
    <w:rsid w:val="00885F7D"/>
    <w:rsid w:val="00887E8A"/>
    <w:rsid w:val="0089084D"/>
    <w:rsid w:val="00890DD1"/>
    <w:rsid w:val="008920D6"/>
    <w:rsid w:val="00892181"/>
    <w:rsid w:val="00893102"/>
    <w:rsid w:val="008935EE"/>
    <w:rsid w:val="00893768"/>
    <w:rsid w:val="00893BDC"/>
    <w:rsid w:val="00893D3A"/>
    <w:rsid w:val="008947ED"/>
    <w:rsid w:val="008950FB"/>
    <w:rsid w:val="008951BB"/>
    <w:rsid w:val="008956E3"/>
    <w:rsid w:val="00895965"/>
    <w:rsid w:val="00895AA8"/>
    <w:rsid w:val="0089682D"/>
    <w:rsid w:val="008A0449"/>
    <w:rsid w:val="008A06F0"/>
    <w:rsid w:val="008A0BAB"/>
    <w:rsid w:val="008A1632"/>
    <w:rsid w:val="008A257C"/>
    <w:rsid w:val="008A369D"/>
    <w:rsid w:val="008A76DC"/>
    <w:rsid w:val="008B0E85"/>
    <w:rsid w:val="008B0FB6"/>
    <w:rsid w:val="008B13DA"/>
    <w:rsid w:val="008B167D"/>
    <w:rsid w:val="008B1C7B"/>
    <w:rsid w:val="008B24EE"/>
    <w:rsid w:val="008B2ECF"/>
    <w:rsid w:val="008B3C37"/>
    <w:rsid w:val="008B4180"/>
    <w:rsid w:val="008B4AD8"/>
    <w:rsid w:val="008B6598"/>
    <w:rsid w:val="008B6D8B"/>
    <w:rsid w:val="008B73A8"/>
    <w:rsid w:val="008B7B71"/>
    <w:rsid w:val="008C00EF"/>
    <w:rsid w:val="008C0556"/>
    <w:rsid w:val="008C0678"/>
    <w:rsid w:val="008C09D1"/>
    <w:rsid w:val="008C0EAA"/>
    <w:rsid w:val="008C1E98"/>
    <w:rsid w:val="008C258B"/>
    <w:rsid w:val="008C273E"/>
    <w:rsid w:val="008C3085"/>
    <w:rsid w:val="008C3363"/>
    <w:rsid w:val="008C3FDF"/>
    <w:rsid w:val="008C4712"/>
    <w:rsid w:val="008C4BD5"/>
    <w:rsid w:val="008C5744"/>
    <w:rsid w:val="008C6427"/>
    <w:rsid w:val="008C6F69"/>
    <w:rsid w:val="008D1141"/>
    <w:rsid w:val="008D37B6"/>
    <w:rsid w:val="008D3A6A"/>
    <w:rsid w:val="008D3DD7"/>
    <w:rsid w:val="008D3EFE"/>
    <w:rsid w:val="008D4865"/>
    <w:rsid w:val="008D4DF4"/>
    <w:rsid w:val="008D58F4"/>
    <w:rsid w:val="008D5CAC"/>
    <w:rsid w:val="008D7105"/>
    <w:rsid w:val="008D711A"/>
    <w:rsid w:val="008D7208"/>
    <w:rsid w:val="008E1529"/>
    <w:rsid w:val="008E23C1"/>
    <w:rsid w:val="008E3174"/>
    <w:rsid w:val="008E3B97"/>
    <w:rsid w:val="008E3DC4"/>
    <w:rsid w:val="008E4153"/>
    <w:rsid w:val="008E4657"/>
    <w:rsid w:val="008E5BA7"/>
    <w:rsid w:val="008E5EA9"/>
    <w:rsid w:val="008E63E3"/>
    <w:rsid w:val="008E6A64"/>
    <w:rsid w:val="008E6EE9"/>
    <w:rsid w:val="008E6F38"/>
    <w:rsid w:val="008E7A58"/>
    <w:rsid w:val="008F1074"/>
    <w:rsid w:val="008F1296"/>
    <w:rsid w:val="008F140F"/>
    <w:rsid w:val="008F1D85"/>
    <w:rsid w:val="008F22A2"/>
    <w:rsid w:val="008F2855"/>
    <w:rsid w:val="008F2B8A"/>
    <w:rsid w:val="008F2D45"/>
    <w:rsid w:val="008F2E16"/>
    <w:rsid w:val="008F31F6"/>
    <w:rsid w:val="008F3767"/>
    <w:rsid w:val="008F3A2A"/>
    <w:rsid w:val="008F3C29"/>
    <w:rsid w:val="008F4720"/>
    <w:rsid w:val="008F47AE"/>
    <w:rsid w:val="008F5450"/>
    <w:rsid w:val="008F5507"/>
    <w:rsid w:val="008F59F4"/>
    <w:rsid w:val="008F5EA9"/>
    <w:rsid w:val="008F6E96"/>
    <w:rsid w:val="008F76E6"/>
    <w:rsid w:val="0090047C"/>
    <w:rsid w:val="00900482"/>
    <w:rsid w:val="00900D9D"/>
    <w:rsid w:val="009016C5"/>
    <w:rsid w:val="00901C4D"/>
    <w:rsid w:val="00901DF6"/>
    <w:rsid w:val="00902551"/>
    <w:rsid w:val="0090289C"/>
    <w:rsid w:val="00903057"/>
    <w:rsid w:val="0090317F"/>
    <w:rsid w:val="0090344A"/>
    <w:rsid w:val="00903652"/>
    <w:rsid w:val="00904FB9"/>
    <w:rsid w:val="0090556F"/>
    <w:rsid w:val="00905EFC"/>
    <w:rsid w:val="00906067"/>
    <w:rsid w:val="00907794"/>
    <w:rsid w:val="00910603"/>
    <w:rsid w:val="00910C16"/>
    <w:rsid w:val="00911D61"/>
    <w:rsid w:val="00912CDD"/>
    <w:rsid w:val="00912FCA"/>
    <w:rsid w:val="009138EF"/>
    <w:rsid w:val="009139E7"/>
    <w:rsid w:val="00913FE6"/>
    <w:rsid w:val="0091474C"/>
    <w:rsid w:val="009149A0"/>
    <w:rsid w:val="00914A8F"/>
    <w:rsid w:val="00914E26"/>
    <w:rsid w:val="00915638"/>
    <w:rsid w:val="00916252"/>
    <w:rsid w:val="0091770F"/>
    <w:rsid w:val="00917965"/>
    <w:rsid w:val="00917A73"/>
    <w:rsid w:val="00917C08"/>
    <w:rsid w:val="009231C1"/>
    <w:rsid w:val="00923CB2"/>
    <w:rsid w:val="00923CD2"/>
    <w:rsid w:val="00923F3B"/>
    <w:rsid w:val="0092424B"/>
    <w:rsid w:val="0092436D"/>
    <w:rsid w:val="00924413"/>
    <w:rsid w:val="00924504"/>
    <w:rsid w:val="0092514E"/>
    <w:rsid w:val="00925313"/>
    <w:rsid w:val="00927039"/>
    <w:rsid w:val="009308AA"/>
    <w:rsid w:val="00930D35"/>
    <w:rsid w:val="00930FC8"/>
    <w:rsid w:val="0093177A"/>
    <w:rsid w:val="00931B6C"/>
    <w:rsid w:val="00931DE2"/>
    <w:rsid w:val="00932434"/>
    <w:rsid w:val="00932D7A"/>
    <w:rsid w:val="00933462"/>
    <w:rsid w:val="009337BC"/>
    <w:rsid w:val="0093396F"/>
    <w:rsid w:val="00934145"/>
    <w:rsid w:val="00934D35"/>
    <w:rsid w:val="009365A8"/>
    <w:rsid w:val="0093671B"/>
    <w:rsid w:val="00936B62"/>
    <w:rsid w:val="00936B86"/>
    <w:rsid w:val="00936DCB"/>
    <w:rsid w:val="009371E0"/>
    <w:rsid w:val="00937BBD"/>
    <w:rsid w:val="00940730"/>
    <w:rsid w:val="00941C27"/>
    <w:rsid w:val="00942458"/>
    <w:rsid w:val="00942487"/>
    <w:rsid w:val="00943252"/>
    <w:rsid w:val="00943E75"/>
    <w:rsid w:val="00944F7C"/>
    <w:rsid w:val="0094659F"/>
    <w:rsid w:val="009467B0"/>
    <w:rsid w:val="00946CF8"/>
    <w:rsid w:val="00947291"/>
    <w:rsid w:val="009507E5"/>
    <w:rsid w:val="00951663"/>
    <w:rsid w:val="00951701"/>
    <w:rsid w:val="0095210E"/>
    <w:rsid w:val="00952B97"/>
    <w:rsid w:val="00952E38"/>
    <w:rsid w:val="0095441E"/>
    <w:rsid w:val="00954BF8"/>
    <w:rsid w:val="0095516D"/>
    <w:rsid w:val="00955FE7"/>
    <w:rsid w:val="0095635B"/>
    <w:rsid w:val="009567C7"/>
    <w:rsid w:val="00957F98"/>
    <w:rsid w:val="00957FA2"/>
    <w:rsid w:val="00960B1A"/>
    <w:rsid w:val="00960EF1"/>
    <w:rsid w:val="0096115D"/>
    <w:rsid w:val="009611FF"/>
    <w:rsid w:val="00961812"/>
    <w:rsid w:val="00961AFC"/>
    <w:rsid w:val="00962492"/>
    <w:rsid w:val="009628B2"/>
    <w:rsid w:val="00963258"/>
    <w:rsid w:val="009632FA"/>
    <w:rsid w:val="009638EB"/>
    <w:rsid w:val="00964373"/>
    <w:rsid w:val="009644D4"/>
    <w:rsid w:val="00964837"/>
    <w:rsid w:val="00964D63"/>
    <w:rsid w:val="00964E32"/>
    <w:rsid w:val="009657E2"/>
    <w:rsid w:val="00965E6F"/>
    <w:rsid w:val="009667DF"/>
    <w:rsid w:val="00966940"/>
    <w:rsid w:val="0096737A"/>
    <w:rsid w:val="0096759A"/>
    <w:rsid w:val="00970446"/>
    <w:rsid w:val="00970734"/>
    <w:rsid w:val="009707EE"/>
    <w:rsid w:val="00970DD7"/>
    <w:rsid w:val="009711C4"/>
    <w:rsid w:val="009713A6"/>
    <w:rsid w:val="0097160E"/>
    <w:rsid w:val="00971AA2"/>
    <w:rsid w:val="00971CA9"/>
    <w:rsid w:val="00972086"/>
    <w:rsid w:val="00972108"/>
    <w:rsid w:val="00972D42"/>
    <w:rsid w:val="00972F52"/>
    <w:rsid w:val="00974054"/>
    <w:rsid w:val="00974180"/>
    <w:rsid w:val="00974AEE"/>
    <w:rsid w:val="009761D5"/>
    <w:rsid w:val="009779A5"/>
    <w:rsid w:val="009801E1"/>
    <w:rsid w:val="00980410"/>
    <w:rsid w:val="00981705"/>
    <w:rsid w:val="009834D2"/>
    <w:rsid w:val="00983C20"/>
    <w:rsid w:val="0098406A"/>
    <w:rsid w:val="009846E2"/>
    <w:rsid w:val="00984887"/>
    <w:rsid w:val="00984A7F"/>
    <w:rsid w:val="00984D26"/>
    <w:rsid w:val="00984EA3"/>
    <w:rsid w:val="009851D3"/>
    <w:rsid w:val="00985993"/>
    <w:rsid w:val="009859A8"/>
    <w:rsid w:val="0098609A"/>
    <w:rsid w:val="00986130"/>
    <w:rsid w:val="009869C6"/>
    <w:rsid w:val="009874E9"/>
    <w:rsid w:val="009875A2"/>
    <w:rsid w:val="00987B2B"/>
    <w:rsid w:val="00987EFB"/>
    <w:rsid w:val="0099002C"/>
    <w:rsid w:val="00992793"/>
    <w:rsid w:val="00992FA4"/>
    <w:rsid w:val="009941B8"/>
    <w:rsid w:val="009945BD"/>
    <w:rsid w:val="009948D1"/>
    <w:rsid w:val="00995588"/>
    <w:rsid w:val="00995EB5"/>
    <w:rsid w:val="00996BA6"/>
    <w:rsid w:val="009A0935"/>
    <w:rsid w:val="009A0BD4"/>
    <w:rsid w:val="009A1CD4"/>
    <w:rsid w:val="009A1E3B"/>
    <w:rsid w:val="009A219F"/>
    <w:rsid w:val="009A2A32"/>
    <w:rsid w:val="009A479A"/>
    <w:rsid w:val="009A585C"/>
    <w:rsid w:val="009A720F"/>
    <w:rsid w:val="009A725E"/>
    <w:rsid w:val="009A762B"/>
    <w:rsid w:val="009A7B85"/>
    <w:rsid w:val="009B0079"/>
    <w:rsid w:val="009B0348"/>
    <w:rsid w:val="009B0610"/>
    <w:rsid w:val="009B0988"/>
    <w:rsid w:val="009B0F3E"/>
    <w:rsid w:val="009B1C42"/>
    <w:rsid w:val="009B2064"/>
    <w:rsid w:val="009B2C74"/>
    <w:rsid w:val="009B34F9"/>
    <w:rsid w:val="009B40CE"/>
    <w:rsid w:val="009B4595"/>
    <w:rsid w:val="009B7668"/>
    <w:rsid w:val="009C0125"/>
    <w:rsid w:val="009C019E"/>
    <w:rsid w:val="009C03FE"/>
    <w:rsid w:val="009C0AF5"/>
    <w:rsid w:val="009C0B0D"/>
    <w:rsid w:val="009C14BA"/>
    <w:rsid w:val="009C3BDD"/>
    <w:rsid w:val="009C4486"/>
    <w:rsid w:val="009C510F"/>
    <w:rsid w:val="009D0624"/>
    <w:rsid w:val="009D1172"/>
    <w:rsid w:val="009D13A2"/>
    <w:rsid w:val="009D17DD"/>
    <w:rsid w:val="009D1A5E"/>
    <w:rsid w:val="009D2183"/>
    <w:rsid w:val="009D3208"/>
    <w:rsid w:val="009D4522"/>
    <w:rsid w:val="009D4B46"/>
    <w:rsid w:val="009D56EA"/>
    <w:rsid w:val="009D5B45"/>
    <w:rsid w:val="009D6514"/>
    <w:rsid w:val="009D653D"/>
    <w:rsid w:val="009E1337"/>
    <w:rsid w:val="009E19D3"/>
    <w:rsid w:val="009E1B41"/>
    <w:rsid w:val="009E1BAA"/>
    <w:rsid w:val="009E2492"/>
    <w:rsid w:val="009E2A72"/>
    <w:rsid w:val="009E2E6A"/>
    <w:rsid w:val="009E34F5"/>
    <w:rsid w:val="009E37F1"/>
    <w:rsid w:val="009E39AB"/>
    <w:rsid w:val="009E3BBB"/>
    <w:rsid w:val="009E3C0A"/>
    <w:rsid w:val="009E5F12"/>
    <w:rsid w:val="009E6287"/>
    <w:rsid w:val="009E67AD"/>
    <w:rsid w:val="009E74BE"/>
    <w:rsid w:val="009F0DDF"/>
    <w:rsid w:val="009F1E44"/>
    <w:rsid w:val="009F1F28"/>
    <w:rsid w:val="009F39F7"/>
    <w:rsid w:val="009F3DD8"/>
    <w:rsid w:val="009F50E2"/>
    <w:rsid w:val="009F5C52"/>
    <w:rsid w:val="009F707E"/>
    <w:rsid w:val="009F7876"/>
    <w:rsid w:val="009F7D29"/>
    <w:rsid w:val="00A00383"/>
    <w:rsid w:val="00A005C5"/>
    <w:rsid w:val="00A00EED"/>
    <w:rsid w:val="00A01987"/>
    <w:rsid w:val="00A019E1"/>
    <w:rsid w:val="00A01CF4"/>
    <w:rsid w:val="00A02012"/>
    <w:rsid w:val="00A02597"/>
    <w:rsid w:val="00A02D63"/>
    <w:rsid w:val="00A03801"/>
    <w:rsid w:val="00A06757"/>
    <w:rsid w:val="00A06B28"/>
    <w:rsid w:val="00A07925"/>
    <w:rsid w:val="00A106AA"/>
    <w:rsid w:val="00A118C3"/>
    <w:rsid w:val="00A11FF2"/>
    <w:rsid w:val="00A12915"/>
    <w:rsid w:val="00A12D71"/>
    <w:rsid w:val="00A136E6"/>
    <w:rsid w:val="00A14819"/>
    <w:rsid w:val="00A15585"/>
    <w:rsid w:val="00A15A22"/>
    <w:rsid w:val="00A15BBE"/>
    <w:rsid w:val="00A15C28"/>
    <w:rsid w:val="00A16389"/>
    <w:rsid w:val="00A17291"/>
    <w:rsid w:val="00A1786A"/>
    <w:rsid w:val="00A17ABB"/>
    <w:rsid w:val="00A22054"/>
    <w:rsid w:val="00A22AFD"/>
    <w:rsid w:val="00A22B9B"/>
    <w:rsid w:val="00A2354F"/>
    <w:rsid w:val="00A2640F"/>
    <w:rsid w:val="00A26B74"/>
    <w:rsid w:val="00A26B84"/>
    <w:rsid w:val="00A276F2"/>
    <w:rsid w:val="00A31560"/>
    <w:rsid w:val="00A3236D"/>
    <w:rsid w:val="00A33762"/>
    <w:rsid w:val="00A34B31"/>
    <w:rsid w:val="00A34BB8"/>
    <w:rsid w:val="00A34DE5"/>
    <w:rsid w:val="00A3668D"/>
    <w:rsid w:val="00A37811"/>
    <w:rsid w:val="00A37A07"/>
    <w:rsid w:val="00A37B58"/>
    <w:rsid w:val="00A41DBA"/>
    <w:rsid w:val="00A41FE3"/>
    <w:rsid w:val="00A42139"/>
    <w:rsid w:val="00A42A14"/>
    <w:rsid w:val="00A431C0"/>
    <w:rsid w:val="00A44E6C"/>
    <w:rsid w:val="00A450D4"/>
    <w:rsid w:val="00A45699"/>
    <w:rsid w:val="00A469DE"/>
    <w:rsid w:val="00A476C2"/>
    <w:rsid w:val="00A479E6"/>
    <w:rsid w:val="00A47E09"/>
    <w:rsid w:val="00A500D7"/>
    <w:rsid w:val="00A501BE"/>
    <w:rsid w:val="00A5067F"/>
    <w:rsid w:val="00A51071"/>
    <w:rsid w:val="00A51406"/>
    <w:rsid w:val="00A5158A"/>
    <w:rsid w:val="00A517F7"/>
    <w:rsid w:val="00A5190F"/>
    <w:rsid w:val="00A523D0"/>
    <w:rsid w:val="00A52AE0"/>
    <w:rsid w:val="00A52F30"/>
    <w:rsid w:val="00A53644"/>
    <w:rsid w:val="00A536FD"/>
    <w:rsid w:val="00A552A2"/>
    <w:rsid w:val="00A5531F"/>
    <w:rsid w:val="00A55A7C"/>
    <w:rsid w:val="00A55F69"/>
    <w:rsid w:val="00A606AD"/>
    <w:rsid w:val="00A60A74"/>
    <w:rsid w:val="00A60FDF"/>
    <w:rsid w:val="00A62C1A"/>
    <w:rsid w:val="00A63CA9"/>
    <w:rsid w:val="00A6484E"/>
    <w:rsid w:val="00A659C6"/>
    <w:rsid w:val="00A659FF"/>
    <w:rsid w:val="00A65A10"/>
    <w:rsid w:val="00A65BD8"/>
    <w:rsid w:val="00A668F0"/>
    <w:rsid w:val="00A67658"/>
    <w:rsid w:val="00A67CD7"/>
    <w:rsid w:val="00A7052B"/>
    <w:rsid w:val="00A709DD"/>
    <w:rsid w:val="00A714DD"/>
    <w:rsid w:val="00A73385"/>
    <w:rsid w:val="00A73624"/>
    <w:rsid w:val="00A7376A"/>
    <w:rsid w:val="00A73F9D"/>
    <w:rsid w:val="00A74E0F"/>
    <w:rsid w:val="00A76585"/>
    <w:rsid w:val="00A76B59"/>
    <w:rsid w:val="00A76BEB"/>
    <w:rsid w:val="00A771C7"/>
    <w:rsid w:val="00A8027D"/>
    <w:rsid w:val="00A803B7"/>
    <w:rsid w:val="00A808AD"/>
    <w:rsid w:val="00A8224D"/>
    <w:rsid w:val="00A834A1"/>
    <w:rsid w:val="00A838BD"/>
    <w:rsid w:val="00A83CBB"/>
    <w:rsid w:val="00A84B80"/>
    <w:rsid w:val="00A85418"/>
    <w:rsid w:val="00A856DA"/>
    <w:rsid w:val="00A85D8E"/>
    <w:rsid w:val="00A87A5F"/>
    <w:rsid w:val="00A91BF1"/>
    <w:rsid w:val="00A91D15"/>
    <w:rsid w:val="00A91EC5"/>
    <w:rsid w:val="00A92339"/>
    <w:rsid w:val="00A9542E"/>
    <w:rsid w:val="00A95D28"/>
    <w:rsid w:val="00A96071"/>
    <w:rsid w:val="00A96149"/>
    <w:rsid w:val="00A97F2C"/>
    <w:rsid w:val="00AA0507"/>
    <w:rsid w:val="00AA07FE"/>
    <w:rsid w:val="00AA0B10"/>
    <w:rsid w:val="00AA0B31"/>
    <w:rsid w:val="00AA0C9B"/>
    <w:rsid w:val="00AA0E59"/>
    <w:rsid w:val="00AA1A19"/>
    <w:rsid w:val="00AA29C7"/>
    <w:rsid w:val="00AA2E22"/>
    <w:rsid w:val="00AA3BC3"/>
    <w:rsid w:val="00AA3EB3"/>
    <w:rsid w:val="00AA4346"/>
    <w:rsid w:val="00AA438E"/>
    <w:rsid w:val="00AA4534"/>
    <w:rsid w:val="00AA5B71"/>
    <w:rsid w:val="00AA5DFC"/>
    <w:rsid w:val="00AA6585"/>
    <w:rsid w:val="00AA7B01"/>
    <w:rsid w:val="00AB00B0"/>
    <w:rsid w:val="00AB0771"/>
    <w:rsid w:val="00AB1186"/>
    <w:rsid w:val="00AB1D14"/>
    <w:rsid w:val="00AB1DE2"/>
    <w:rsid w:val="00AB2266"/>
    <w:rsid w:val="00AB3093"/>
    <w:rsid w:val="00AB309B"/>
    <w:rsid w:val="00AB3230"/>
    <w:rsid w:val="00AB4E52"/>
    <w:rsid w:val="00AB55AA"/>
    <w:rsid w:val="00AB57F7"/>
    <w:rsid w:val="00AB6027"/>
    <w:rsid w:val="00AB6EBC"/>
    <w:rsid w:val="00AB7604"/>
    <w:rsid w:val="00AB7C9E"/>
    <w:rsid w:val="00AC136F"/>
    <w:rsid w:val="00AC258E"/>
    <w:rsid w:val="00AC2776"/>
    <w:rsid w:val="00AC316C"/>
    <w:rsid w:val="00AC38CC"/>
    <w:rsid w:val="00AC3941"/>
    <w:rsid w:val="00AC4A69"/>
    <w:rsid w:val="00AC5366"/>
    <w:rsid w:val="00AC5C42"/>
    <w:rsid w:val="00AC71DE"/>
    <w:rsid w:val="00AC7F9D"/>
    <w:rsid w:val="00AD1458"/>
    <w:rsid w:val="00AD1533"/>
    <w:rsid w:val="00AD1687"/>
    <w:rsid w:val="00AD1E16"/>
    <w:rsid w:val="00AD2CAC"/>
    <w:rsid w:val="00AD36DF"/>
    <w:rsid w:val="00AD3871"/>
    <w:rsid w:val="00AD3EE9"/>
    <w:rsid w:val="00AD4CB3"/>
    <w:rsid w:val="00AD5585"/>
    <w:rsid w:val="00AD5D0C"/>
    <w:rsid w:val="00AD6018"/>
    <w:rsid w:val="00AD757F"/>
    <w:rsid w:val="00AE0CA2"/>
    <w:rsid w:val="00AE1709"/>
    <w:rsid w:val="00AE22FE"/>
    <w:rsid w:val="00AE23A8"/>
    <w:rsid w:val="00AE24FD"/>
    <w:rsid w:val="00AE25A1"/>
    <w:rsid w:val="00AE2ED2"/>
    <w:rsid w:val="00AE3CB3"/>
    <w:rsid w:val="00AE3ED8"/>
    <w:rsid w:val="00AE423E"/>
    <w:rsid w:val="00AE4C2C"/>
    <w:rsid w:val="00AE4DAE"/>
    <w:rsid w:val="00AE58AA"/>
    <w:rsid w:val="00AE6116"/>
    <w:rsid w:val="00AE6128"/>
    <w:rsid w:val="00AE6D72"/>
    <w:rsid w:val="00AE70D6"/>
    <w:rsid w:val="00AE7645"/>
    <w:rsid w:val="00AE77DD"/>
    <w:rsid w:val="00AE7AC5"/>
    <w:rsid w:val="00AF03B1"/>
    <w:rsid w:val="00AF0C40"/>
    <w:rsid w:val="00AF1BFE"/>
    <w:rsid w:val="00AF1D64"/>
    <w:rsid w:val="00AF1F30"/>
    <w:rsid w:val="00AF2A8C"/>
    <w:rsid w:val="00AF2E1A"/>
    <w:rsid w:val="00AF3419"/>
    <w:rsid w:val="00AF34C4"/>
    <w:rsid w:val="00AF455E"/>
    <w:rsid w:val="00AF555E"/>
    <w:rsid w:val="00AF55FE"/>
    <w:rsid w:val="00AF6141"/>
    <w:rsid w:val="00AF621E"/>
    <w:rsid w:val="00AF67D2"/>
    <w:rsid w:val="00AF7463"/>
    <w:rsid w:val="00AF75AF"/>
    <w:rsid w:val="00AF784C"/>
    <w:rsid w:val="00B00DA8"/>
    <w:rsid w:val="00B00DCC"/>
    <w:rsid w:val="00B01041"/>
    <w:rsid w:val="00B01813"/>
    <w:rsid w:val="00B01DB7"/>
    <w:rsid w:val="00B02216"/>
    <w:rsid w:val="00B0228A"/>
    <w:rsid w:val="00B02AED"/>
    <w:rsid w:val="00B03265"/>
    <w:rsid w:val="00B03881"/>
    <w:rsid w:val="00B03FF7"/>
    <w:rsid w:val="00B04159"/>
    <w:rsid w:val="00B04EAB"/>
    <w:rsid w:val="00B05375"/>
    <w:rsid w:val="00B06582"/>
    <w:rsid w:val="00B06D2B"/>
    <w:rsid w:val="00B072A6"/>
    <w:rsid w:val="00B072EF"/>
    <w:rsid w:val="00B1011C"/>
    <w:rsid w:val="00B10C90"/>
    <w:rsid w:val="00B11899"/>
    <w:rsid w:val="00B137A4"/>
    <w:rsid w:val="00B13BA4"/>
    <w:rsid w:val="00B13F97"/>
    <w:rsid w:val="00B1425B"/>
    <w:rsid w:val="00B14EFE"/>
    <w:rsid w:val="00B16FCB"/>
    <w:rsid w:val="00B200C4"/>
    <w:rsid w:val="00B20481"/>
    <w:rsid w:val="00B21266"/>
    <w:rsid w:val="00B21463"/>
    <w:rsid w:val="00B21804"/>
    <w:rsid w:val="00B2195D"/>
    <w:rsid w:val="00B21F5A"/>
    <w:rsid w:val="00B221C7"/>
    <w:rsid w:val="00B22A58"/>
    <w:rsid w:val="00B242C5"/>
    <w:rsid w:val="00B25359"/>
    <w:rsid w:val="00B26C51"/>
    <w:rsid w:val="00B278F8"/>
    <w:rsid w:val="00B3063F"/>
    <w:rsid w:val="00B30B37"/>
    <w:rsid w:val="00B31413"/>
    <w:rsid w:val="00B330DE"/>
    <w:rsid w:val="00B33D9D"/>
    <w:rsid w:val="00B34AA3"/>
    <w:rsid w:val="00B34E72"/>
    <w:rsid w:val="00B366AF"/>
    <w:rsid w:val="00B36BB7"/>
    <w:rsid w:val="00B3720F"/>
    <w:rsid w:val="00B37CE1"/>
    <w:rsid w:val="00B4059A"/>
    <w:rsid w:val="00B405F6"/>
    <w:rsid w:val="00B4142E"/>
    <w:rsid w:val="00B424D6"/>
    <w:rsid w:val="00B42A03"/>
    <w:rsid w:val="00B42EE2"/>
    <w:rsid w:val="00B4316E"/>
    <w:rsid w:val="00B43878"/>
    <w:rsid w:val="00B4414B"/>
    <w:rsid w:val="00B451C9"/>
    <w:rsid w:val="00B45489"/>
    <w:rsid w:val="00B46B9E"/>
    <w:rsid w:val="00B47316"/>
    <w:rsid w:val="00B47508"/>
    <w:rsid w:val="00B47960"/>
    <w:rsid w:val="00B50B3F"/>
    <w:rsid w:val="00B51B1A"/>
    <w:rsid w:val="00B52774"/>
    <w:rsid w:val="00B53008"/>
    <w:rsid w:val="00B533F1"/>
    <w:rsid w:val="00B54858"/>
    <w:rsid w:val="00B54EC3"/>
    <w:rsid w:val="00B550B5"/>
    <w:rsid w:val="00B556D4"/>
    <w:rsid w:val="00B56100"/>
    <w:rsid w:val="00B57204"/>
    <w:rsid w:val="00B6510D"/>
    <w:rsid w:val="00B659A9"/>
    <w:rsid w:val="00B65FE1"/>
    <w:rsid w:val="00B6687B"/>
    <w:rsid w:val="00B66A33"/>
    <w:rsid w:val="00B670CC"/>
    <w:rsid w:val="00B67618"/>
    <w:rsid w:val="00B70CE9"/>
    <w:rsid w:val="00B719AA"/>
    <w:rsid w:val="00B72AAA"/>
    <w:rsid w:val="00B72F2A"/>
    <w:rsid w:val="00B73C5E"/>
    <w:rsid w:val="00B74636"/>
    <w:rsid w:val="00B74CF2"/>
    <w:rsid w:val="00B75AFA"/>
    <w:rsid w:val="00B75C0D"/>
    <w:rsid w:val="00B75DBA"/>
    <w:rsid w:val="00B7738E"/>
    <w:rsid w:val="00B80054"/>
    <w:rsid w:val="00B809C7"/>
    <w:rsid w:val="00B80CB1"/>
    <w:rsid w:val="00B8178E"/>
    <w:rsid w:val="00B817E6"/>
    <w:rsid w:val="00B81B5D"/>
    <w:rsid w:val="00B8211E"/>
    <w:rsid w:val="00B83390"/>
    <w:rsid w:val="00B8467D"/>
    <w:rsid w:val="00B8753F"/>
    <w:rsid w:val="00B87BE1"/>
    <w:rsid w:val="00B87FC7"/>
    <w:rsid w:val="00B90285"/>
    <w:rsid w:val="00B904FC"/>
    <w:rsid w:val="00B90700"/>
    <w:rsid w:val="00B90F2E"/>
    <w:rsid w:val="00B92302"/>
    <w:rsid w:val="00B92B65"/>
    <w:rsid w:val="00B93602"/>
    <w:rsid w:val="00B936F3"/>
    <w:rsid w:val="00B93905"/>
    <w:rsid w:val="00B939E1"/>
    <w:rsid w:val="00B93B19"/>
    <w:rsid w:val="00B9577F"/>
    <w:rsid w:val="00B96358"/>
    <w:rsid w:val="00B9708B"/>
    <w:rsid w:val="00B97869"/>
    <w:rsid w:val="00B97ED0"/>
    <w:rsid w:val="00BA058D"/>
    <w:rsid w:val="00BA1577"/>
    <w:rsid w:val="00BA2E5B"/>
    <w:rsid w:val="00BA2EBB"/>
    <w:rsid w:val="00BA3A88"/>
    <w:rsid w:val="00BA5711"/>
    <w:rsid w:val="00BA6FAD"/>
    <w:rsid w:val="00BA7E96"/>
    <w:rsid w:val="00BB0594"/>
    <w:rsid w:val="00BB10EF"/>
    <w:rsid w:val="00BB1CF4"/>
    <w:rsid w:val="00BB277A"/>
    <w:rsid w:val="00BB4519"/>
    <w:rsid w:val="00BB5302"/>
    <w:rsid w:val="00BB5863"/>
    <w:rsid w:val="00BB6A45"/>
    <w:rsid w:val="00BB6BF1"/>
    <w:rsid w:val="00BB73D3"/>
    <w:rsid w:val="00BC0573"/>
    <w:rsid w:val="00BC1B21"/>
    <w:rsid w:val="00BC2256"/>
    <w:rsid w:val="00BC2B45"/>
    <w:rsid w:val="00BC2BD9"/>
    <w:rsid w:val="00BC307E"/>
    <w:rsid w:val="00BC324F"/>
    <w:rsid w:val="00BC4C8D"/>
    <w:rsid w:val="00BC4E28"/>
    <w:rsid w:val="00BC54E4"/>
    <w:rsid w:val="00BC5B24"/>
    <w:rsid w:val="00BC5C2E"/>
    <w:rsid w:val="00BC5E57"/>
    <w:rsid w:val="00BC6970"/>
    <w:rsid w:val="00BC71F5"/>
    <w:rsid w:val="00BC74CE"/>
    <w:rsid w:val="00BC7C12"/>
    <w:rsid w:val="00BC7C1C"/>
    <w:rsid w:val="00BC7F4E"/>
    <w:rsid w:val="00BD05D6"/>
    <w:rsid w:val="00BD1461"/>
    <w:rsid w:val="00BD15EF"/>
    <w:rsid w:val="00BD186B"/>
    <w:rsid w:val="00BD28BE"/>
    <w:rsid w:val="00BD480C"/>
    <w:rsid w:val="00BD4A62"/>
    <w:rsid w:val="00BD5441"/>
    <w:rsid w:val="00BD57F7"/>
    <w:rsid w:val="00BD61DB"/>
    <w:rsid w:val="00BD6758"/>
    <w:rsid w:val="00BD680F"/>
    <w:rsid w:val="00BD727A"/>
    <w:rsid w:val="00BE0A82"/>
    <w:rsid w:val="00BE0B17"/>
    <w:rsid w:val="00BE260D"/>
    <w:rsid w:val="00BE2A83"/>
    <w:rsid w:val="00BE4839"/>
    <w:rsid w:val="00BE4A72"/>
    <w:rsid w:val="00BE4C09"/>
    <w:rsid w:val="00BE6ED2"/>
    <w:rsid w:val="00BF08F3"/>
    <w:rsid w:val="00BF292F"/>
    <w:rsid w:val="00BF3358"/>
    <w:rsid w:val="00BF3435"/>
    <w:rsid w:val="00BF3A60"/>
    <w:rsid w:val="00BF4A8D"/>
    <w:rsid w:val="00BF4E41"/>
    <w:rsid w:val="00BF643E"/>
    <w:rsid w:val="00BF6A44"/>
    <w:rsid w:val="00BF6EC9"/>
    <w:rsid w:val="00BF79B5"/>
    <w:rsid w:val="00BF7F60"/>
    <w:rsid w:val="00C00493"/>
    <w:rsid w:val="00C0082B"/>
    <w:rsid w:val="00C00B4C"/>
    <w:rsid w:val="00C01CC2"/>
    <w:rsid w:val="00C02189"/>
    <w:rsid w:val="00C02222"/>
    <w:rsid w:val="00C0552D"/>
    <w:rsid w:val="00C058E7"/>
    <w:rsid w:val="00C07402"/>
    <w:rsid w:val="00C07565"/>
    <w:rsid w:val="00C10236"/>
    <w:rsid w:val="00C11895"/>
    <w:rsid w:val="00C13115"/>
    <w:rsid w:val="00C1672B"/>
    <w:rsid w:val="00C16C90"/>
    <w:rsid w:val="00C17883"/>
    <w:rsid w:val="00C20863"/>
    <w:rsid w:val="00C20E19"/>
    <w:rsid w:val="00C234AA"/>
    <w:rsid w:val="00C2455B"/>
    <w:rsid w:val="00C24579"/>
    <w:rsid w:val="00C24E75"/>
    <w:rsid w:val="00C250FB"/>
    <w:rsid w:val="00C25367"/>
    <w:rsid w:val="00C26819"/>
    <w:rsid w:val="00C26920"/>
    <w:rsid w:val="00C26D30"/>
    <w:rsid w:val="00C316C6"/>
    <w:rsid w:val="00C31A1D"/>
    <w:rsid w:val="00C3356C"/>
    <w:rsid w:val="00C33B84"/>
    <w:rsid w:val="00C34CE7"/>
    <w:rsid w:val="00C34E9F"/>
    <w:rsid w:val="00C3503A"/>
    <w:rsid w:val="00C3703B"/>
    <w:rsid w:val="00C40427"/>
    <w:rsid w:val="00C40E3F"/>
    <w:rsid w:val="00C41230"/>
    <w:rsid w:val="00C41EC9"/>
    <w:rsid w:val="00C438F6"/>
    <w:rsid w:val="00C43917"/>
    <w:rsid w:val="00C43C50"/>
    <w:rsid w:val="00C44A09"/>
    <w:rsid w:val="00C44F61"/>
    <w:rsid w:val="00C451C5"/>
    <w:rsid w:val="00C4573D"/>
    <w:rsid w:val="00C4657D"/>
    <w:rsid w:val="00C47FDB"/>
    <w:rsid w:val="00C50298"/>
    <w:rsid w:val="00C527C7"/>
    <w:rsid w:val="00C52BC5"/>
    <w:rsid w:val="00C53C25"/>
    <w:rsid w:val="00C54409"/>
    <w:rsid w:val="00C54BA1"/>
    <w:rsid w:val="00C5501C"/>
    <w:rsid w:val="00C564D9"/>
    <w:rsid w:val="00C5694F"/>
    <w:rsid w:val="00C56E5D"/>
    <w:rsid w:val="00C57394"/>
    <w:rsid w:val="00C57431"/>
    <w:rsid w:val="00C574BA"/>
    <w:rsid w:val="00C601F7"/>
    <w:rsid w:val="00C6155B"/>
    <w:rsid w:val="00C615F5"/>
    <w:rsid w:val="00C63213"/>
    <w:rsid w:val="00C64197"/>
    <w:rsid w:val="00C641C0"/>
    <w:rsid w:val="00C648B6"/>
    <w:rsid w:val="00C64DB1"/>
    <w:rsid w:val="00C656D0"/>
    <w:rsid w:val="00C65FE3"/>
    <w:rsid w:val="00C70059"/>
    <w:rsid w:val="00C702A7"/>
    <w:rsid w:val="00C71487"/>
    <w:rsid w:val="00C71BF8"/>
    <w:rsid w:val="00C71E71"/>
    <w:rsid w:val="00C72404"/>
    <w:rsid w:val="00C73202"/>
    <w:rsid w:val="00C73A49"/>
    <w:rsid w:val="00C73D08"/>
    <w:rsid w:val="00C754A7"/>
    <w:rsid w:val="00C75668"/>
    <w:rsid w:val="00C77171"/>
    <w:rsid w:val="00C77201"/>
    <w:rsid w:val="00C7743E"/>
    <w:rsid w:val="00C7777A"/>
    <w:rsid w:val="00C80469"/>
    <w:rsid w:val="00C81731"/>
    <w:rsid w:val="00C82356"/>
    <w:rsid w:val="00C82D5D"/>
    <w:rsid w:val="00C82D82"/>
    <w:rsid w:val="00C838ED"/>
    <w:rsid w:val="00C83943"/>
    <w:rsid w:val="00C83F51"/>
    <w:rsid w:val="00C841A9"/>
    <w:rsid w:val="00C84578"/>
    <w:rsid w:val="00C846D0"/>
    <w:rsid w:val="00C846E6"/>
    <w:rsid w:val="00C84C29"/>
    <w:rsid w:val="00C85768"/>
    <w:rsid w:val="00C85AB5"/>
    <w:rsid w:val="00C861C3"/>
    <w:rsid w:val="00C8627D"/>
    <w:rsid w:val="00C874A0"/>
    <w:rsid w:val="00C874AB"/>
    <w:rsid w:val="00C902E8"/>
    <w:rsid w:val="00C9146D"/>
    <w:rsid w:val="00C94012"/>
    <w:rsid w:val="00C94676"/>
    <w:rsid w:val="00C95653"/>
    <w:rsid w:val="00C95A24"/>
    <w:rsid w:val="00C96BA2"/>
    <w:rsid w:val="00C96CFE"/>
    <w:rsid w:val="00C96F06"/>
    <w:rsid w:val="00C9720F"/>
    <w:rsid w:val="00CA0E7F"/>
    <w:rsid w:val="00CA0EB4"/>
    <w:rsid w:val="00CA1F69"/>
    <w:rsid w:val="00CA2EA5"/>
    <w:rsid w:val="00CA3B76"/>
    <w:rsid w:val="00CA4EE5"/>
    <w:rsid w:val="00CA5842"/>
    <w:rsid w:val="00CA7642"/>
    <w:rsid w:val="00CA7A89"/>
    <w:rsid w:val="00CA7C86"/>
    <w:rsid w:val="00CB0A03"/>
    <w:rsid w:val="00CB1CC6"/>
    <w:rsid w:val="00CB3D14"/>
    <w:rsid w:val="00CB436C"/>
    <w:rsid w:val="00CB63CD"/>
    <w:rsid w:val="00CB6C80"/>
    <w:rsid w:val="00CC08F3"/>
    <w:rsid w:val="00CC1371"/>
    <w:rsid w:val="00CC1763"/>
    <w:rsid w:val="00CC4F41"/>
    <w:rsid w:val="00CC5854"/>
    <w:rsid w:val="00CC6DDC"/>
    <w:rsid w:val="00CC7770"/>
    <w:rsid w:val="00CD07DB"/>
    <w:rsid w:val="00CD08F2"/>
    <w:rsid w:val="00CD0F58"/>
    <w:rsid w:val="00CD1991"/>
    <w:rsid w:val="00CD3CC5"/>
    <w:rsid w:val="00CD42ED"/>
    <w:rsid w:val="00CD4C80"/>
    <w:rsid w:val="00CD5277"/>
    <w:rsid w:val="00CD5439"/>
    <w:rsid w:val="00CD547A"/>
    <w:rsid w:val="00CD57BC"/>
    <w:rsid w:val="00CD6302"/>
    <w:rsid w:val="00CD636D"/>
    <w:rsid w:val="00CD72F2"/>
    <w:rsid w:val="00CE0788"/>
    <w:rsid w:val="00CE0964"/>
    <w:rsid w:val="00CE1C47"/>
    <w:rsid w:val="00CE2A50"/>
    <w:rsid w:val="00CE2C07"/>
    <w:rsid w:val="00CE3510"/>
    <w:rsid w:val="00CE3EDE"/>
    <w:rsid w:val="00CE4E74"/>
    <w:rsid w:val="00CE55CA"/>
    <w:rsid w:val="00CE5F5E"/>
    <w:rsid w:val="00CE6736"/>
    <w:rsid w:val="00CE78CD"/>
    <w:rsid w:val="00CE7BD2"/>
    <w:rsid w:val="00CF1B45"/>
    <w:rsid w:val="00CF2296"/>
    <w:rsid w:val="00CF2824"/>
    <w:rsid w:val="00CF3F97"/>
    <w:rsid w:val="00CF400E"/>
    <w:rsid w:val="00CF46C1"/>
    <w:rsid w:val="00CF582B"/>
    <w:rsid w:val="00CF58C2"/>
    <w:rsid w:val="00CF5DB2"/>
    <w:rsid w:val="00CF6757"/>
    <w:rsid w:val="00CF676F"/>
    <w:rsid w:val="00CF6CD2"/>
    <w:rsid w:val="00CF794A"/>
    <w:rsid w:val="00D02412"/>
    <w:rsid w:val="00D033D0"/>
    <w:rsid w:val="00D0372F"/>
    <w:rsid w:val="00D04415"/>
    <w:rsid w:val="00D060CF"/>
    <w:rsid w:val="00D06181"/>
    <w:rsid w:val="00D06998"/>
    <w:rsid w:val="00D073B0"/>
    <w:rsid w:val="00D10827"/>
    <w:rsid w:val="00D10E8D"/>
    <w:rsid w:val="00D11BB4"/>
    <w:rsid w:val="00D11E13"/>
    <w:rsid w:val="00D12FC8"/>
    <w:rsid w:val="00D13693"/>
    <w:rsid w:val="00D13C66"/>
    <w:rsid w:val="00D13EED"/>
    <w:rsid w:val="00D14541"/>
    <w:rsid w:val="00D158F3"/>
    <w:rsid w:val="00D15BD1"/>
    <w:rsid w:val="00D16A10"/>
    <w:rsid w:val="00D172F7"/>
    <w:rsid w:val="00D17E0A"/>
    <w:rsid w:val="00D17E67"/>
    <w:rsid w:val="00D2036C"/>
    <w:rsid w:val="00D20FFD"/>
    <w:rsid w:val="00D2142C"/>
    <w:rsid w:val="00D232F5"/>
    <w:rsid w:val="00D23389"/>
    <w:rsid w:val="00D23413"/>
    <w:rsid w:val="00D23B57"/>
    <w:rsid w:val="00D251C3"/>
    <w:rsid w:val="00D253E5"/>
    <w:rsid w:val="00D25415"/>
    <w:rsid w:val="00D25E79"/>
    <w:rsid w:val="00D26174"/>
    <w:rsid w:val="00D26516"/>
    <w:rsid w:val="00D2719D"/>
    <w:rsid w:val="00D303A9"/>
    <w:rsid w:val="00D30ABD"/>
    <w:rsid w:val="00D3119A"/>
    <w:rsid w:val="00D31618"/>
    <w:rsid w:val="00D319F5"/>
    <w:rsid w:val="00D3274C"/>
    <w:rsid w:val="00D33587"/>
    <w:rsid w:val="00D336EC"/>
    <w:rsid w:val="00D338F5"/>
    <w:rsid w:val="00D3453B"/>
    <w:rsid w:val="00D350D6"/>
    <w:rsid w:val="00D3534C"/>
    <w:rsid w:val="00D356F8"/>
    <w:rsid w:val="00D358D3"/>
    <w:rsid w:val="00D3662E"/>
    <w:rsid w:val="00D373A0"/>
    <w:rsid w:val="00D37529"/>
    <w:rsid w:val="00D37CA7"/>
    <w:rsid w:val="00D37CEA"/>
    <w:rsid w:val="00D40CBD"/>
    <w:rsid w:val="00D40F6D"/>
    <w:rsid w:val="00D41B31"/>
    <w:rsid w:val="00D4200E"/>
    <w:rsid w:val="00D4288E"/>
    <w:rsid w:val="00D43691"/>
    <w:rsid w:val="00D44249"/>
    <w:rsid w:val="00D4431E"/>
    <w:rsid w:val="00D46CC4"/>
    <w:rsid w:val="00D470B8"/>
    <w:rsid w:val="00D479E8"/>
    <w:rsid w:val="00D501BB"/>
    <w:rsid w:val="00D50286"/>
    <w:rsid w:val="00D50A73"/>
    <w:rsid w:val="00D50FC9"/>
    <w:rsid w:val="00D5166D"/>
    <w:rsid w:val="00D52ED8"/>
    <w:rsid w:val="00D53EDA"/>
    <w:rsid w:val="00D5472E"/>
    <w:rsid w:val="00D54839"/>
    <w:rsid w:val="00D55099"/>
    <w:rsid w:val="00D55E51"/>
    <w:rsid w:val="00D57778"/>
    <w:rsid w:val="00D57F9B"/>
    <w:rsid w:val="00D600E3"/>
    <w:rsid w:val="00D61614"/>
    <w:rsid w:val="00D618E6"/>
    <w:rsid w:val="00D632E7"/>
    <w:rsid w:val="00D641E0"/>
    <w:rsid w:val="00D6426F"/>
    <w:rsid w:val="00D644A8"/>
    <w:rsid w:val="00D644DC"/>
    <w:rsid w:val="00D6562F"/>
    <w:rsid w:val="00D66484"/>
    <w:rsid w:val="00D666BE"/>
    <w:rsid w:val="00D6737B"/>
    <w:rsid w:val="00D67E59"/>
    <w:rsid w:val="00D70571"/>
    <w:rsid w:val="00D7112D"/>
    <w:rsid w:val="00D71887"/>
    <w:rsid w:val="00D71C14"/>
    <w:rsid w:val="00D729E6"/>
    <w:rsid w:val="00D72EF5"/>
    <w:rsid w:val="00D72EFC"/>
    <w:rsid w:val="00D73143"/>
    <w:rsid w:val="00D74ED9"/>
    <w:rsid w:val="00D74F55"/>
    <w:rsid w:val="00D75525"/>
    <w:rsid w:val="00D76201"/>
    <w:rsid w:val="00D7638C"/>
    <w:rsid w:val="00D76E9B"/>
    <w:rsid w:val="00D776BA"/>
    <w:rsid w:val="00D77B7C"/>
    <w:rsid w:val="00D77BCB"/>
    <w:rsid w:val="00D800A6"/>
    <w:rsid w:val="00D806C7"/>
    <w:rsid w:val="00D80AB6"/>
    <w:rsid w:val="00D80C99"/>
    <w:rsid w:val="00D811F7"/>
    <w:rsid w:val="00D82D91"/>
    <w:rsid w:val="00D82E1F"/>
    <w:rsid w:val="00D82F4A"/>
    <w:rsid w:val="00D83135"/>
    <w:rsid w:val="00D8410A"/>
    <w:rsid w:val="00D84352"/>
    <w:rsid w:val="00D86701"/>
    <w:rsid w:val="00D870C9"/>
    <w:rsid w:val="00D8781E"/>
    <w:rsid w:val="00D9007A"/>
    <w:rsid w:val="00D90181"/>
    <w:rsid w:val="00D915A5"/>
    <w:rsid w:val="00D9179F"/>
    <w:rsid w:val="00D91A39"/>
    <w:rsid w:val="00D91C03"/>
    <w:rsid w:val="00D92FF9"/>
    <w:rsid w:val="00D935BB"/>
    <w:rsid w:val="00D935FD"/>
    <w:rsid w:val="00D95620"/>
    <w:rsid w:val="00D976BE"/>
    <w:rsid w:val="00D97770"/>
    <w:rsid w:val="00D97D15"/>
    <w:rsid w:val="00D97E8B"/>
    <w:rsid w:val="00DA07FE"/>
    <w:rsid w:val="00DA0CCE"/>
    <w:rsid w:val="00DA1E5D"/>
    <w:rsid w:val="00DA3280"/>
    <w:rsid w:val="00DA4080"/>
    <w:rsid w:val="00DA4A02"/>
    <w:rsid w:val="00DA50A1"/>
    <w:rsid w:val="00DA5998"/>
    <w:rsid w:val="00DA5CCD"/>
    <w:rsid w:val="00DA6484"/>
    <w:rsid w:val="00DA6E51"/>
    <w:rsid w:val="00DA728A"/>
    <w:rsid w:val="00DB0329"/>
    <w:rsid w:val="00DB0A83"/>
    <w:rsid w:val="00DB0DF6"/>
    <w:rsid w:val="00DB23A1"/>
    <w:rsid w:val="00DB3577"/>
    <w:rsid w:val="00DB3733"/>
    <w:rsid w:val="00DB3834"/>
    <w:rsid w:val="00DB3A79"/>
    <w:rsid w:val="00DB3BEF"/>
    <w:rsid w:val="00DB4265"/>
    <w:rsid w:val="00DB436A"/>
    <w:rsid w:val="00DB4912"/>
    <w:rsid w:val="00DB4F8F"/>
    <w:rsid w:val="00DB6528"/>
    <w:rsid w:val="00DB6693"/>
    <w:rsid w:val="00DB6F6C"/>
    <w:rsid w:val="00DB7116"/>
    <w:rsid w:val="00DB75A5"/>
    <w:rsid w:val="00DB76C8"/>
    <w:rsid w:val="00DC06B7"/>
    <w:rsid w:val="00DC09BE"/>
    <w:rsid w:val="00DC156A"/>
    <w:rsid w:val="00DC2E2E"/>
    <w:rsid w:val="00DC32CC"/>
    <w:rsid w:val="00DC4285"/>
    <w:rsid w:val="00DC52BF"/>
    <w:rsid w:val="00DC64C5"/>
    <w:rsid w:val="00DD0976"/>
    <w:rsid w:val="00DD0D51"/>
    <w:rsid w:val="00DD1E51"/>
    <w:rsid w:val="00DD2169"/>
    <w:rsid w:val="00DD2271"/>
    <w:rsid w:val="00DD3336"/>
    <w:rsid w:val="00DD3B43"/>
    <w:rsid w:val="00DD3C31"/>
    <w:rsid w:val="00DD4A4B"/>
    <w:rsid w:val="00DD6687"/>
    <w:rsid w:val="00DD69CE"/>
    <w:rsid w:val="00DD6BA5"/>
    <w:rsid w:val="00DD6FD5"/>
    <w:rsid w:val="00DE0632"/>
    <w:rsid w:val="00DE0D7E"/>
    <w:rsid w:val="00DE1706"/>
    <w:rsid w:val="00DE1EF1"/>
    <w:rsid w:val="00DE2401"/>
    <w:rsid w:val="00DE24B1"/>
    <w:rsid w:val="00DE42B3"/>
    <w:rsid w:val="00DE453E"/>
    <w:rsid w:val="00DE50D3"/>
    <w:rsid w:val="00DE6991"/>
    <w:rsid w:val="00DE76D2"/>
    <w:rsid w:val="00DF038B"/>
    <w:rsid w:val="00DF0A66"/>
    <w:rsid w:val="00DF1205"/>
    <w:rsid w:val="00DF1989"/>
    <w:rsid w:val="00DF1C70"/>
    <w:rsid w:val="00DF2BCE"/>
    <w:rsid w:val="00DF2CAF"/>
    <w:rsid w:val="00DF418E"/>
    <w:rsid w:val="00DF455B"/>
    <w:rsid w:val="00DF4F08"/>
    <w:rsid w:val="00DF5782"/>
    <w:rsid w:val="00DF7EE2"/>
    <w:rsid w:val="00E01AB4"/>
    <w:rsid w:val="00E01D5A"/>
    <w:rsid w:val="00E04105"/>
    <w:rsid w:val="00E04F0B"/>
    <w:rsid w:val="00E05248"/>
    <w:rsid w:val="00E05251"/>
    <w:rsid w:val="00E05E4C"/>
    <w:rsid w:val="00E060EB"/>
    <w:rsid w:val="00E073F1"/>
    <w:rsid w:val="00E0745F"/>
    <w:rsid w:val="00E07BBE"/>
    <w:rsid w:val="00E10134"/>
    <w:rsid w:val="00E10D9C"/>
    <w:rsid w:val="00E10DDA"/>
    <w:rsid w:val="00E1154D"/>
    <w:rsid w:val="00E120AC"/>
    <w:rsid w:val="00E122DF"/>
    <w:rsid w:val="00E12CC7"/>
    <w:rsid w:val="00E12EFA"/>
    <w:rsid w:val="00E13E1E"/>
    <w:rsid w:val="00E14659"/>
    <w:rsid w:val="00E14C06"/>
    <w:rsid w:val="00E15043"/>
    <w:rsid w:val="00E15575"/>
    <w:rsid w:val="00E15679"/>
    <w:rsid w:val="00E167BC"/>
    <w:rsid w:val="00E16A11"/>
    <w:rsid w:val="00E17C3E"/>
    <w:rsid w:val="00E201BC"/>
    <w:rsid w:val="00E209C1"/>
    <w:rsid w:val="00E2187F"/>
    <w:rsid w:val="00E21CF9"/>
    <w:rsid w:val="00E2273D"/>
    <w:rsid w:val="00E22BBD"/>
    <w:rsid w:val="00E22E4F"/>
    <w:rsid w:val="00E23655"/>
    <w:rsid w:val="00E23657"/>
    <w:rsid w:val="00E24422"/>
    <w:rsid w:val="00E24E94"/>
    <w:rsid w:val="00E24F45"/>
    <w:rsid w:val="00E25795"/>
    <w:rsid w:val="00E25D65"/>
    <w:rsid w:val="00E262CD"/>
    <w:rsid w:val="00E26A10"/>
    <w:rsid w:val="00E26C23"/>
    <w:rsid w:val="00E274DE"/>
    <w:rsid w:val="00E27DD9"/>
    <w:rsid w:val="00E3397B"/>
    <w:rsid w:val="00E33B8E"/>
    <w:rsid w:val="00E33BAD"/>
    <w:rsid w:val="00E33C8E"/>
    <w:rsid w:val="00E33DB2"/>
    <w:rsid w:val="00E34043"/>
    <w:rsid w:val="00E352E3"/>
    <w:rsid w:val="00E36054"/>
    <w:rsid w:val="00E369DB"/>
    <w:rsid w:val="00E37796"/>
    <w:rsid w:val="00E4031F"/>
    <w:rsid w:val="00E408ED"/>
    <w:rsid w:val="00E410F2"/>
    <w:rsid w:val="00E420FE"/>
    <w:rsid w:val="00E4256B"/>
    <w:rsid w:val="00E43124"/>
    <w:rsid w:val="00E4443C"/>
    <w:rsid w:val="00E44B5E"/>
    <w:rsid w:val="00E4512D"/>
    <w:rsid w:val="00E474FB"/>
    <w:rsid w:val="00E4765F"/>
    <w:rsid w:val="00E5071F"/>
    <w:rsid w:val="00E51422"/>
    <w:rsid w:val="00E5218E"/>
    <w:rsid w:val="00E5254C"/>
    <w:rsid w:val="00E52BA8"/>
    <w:rsid w:val="00E539BD"/>
    <w:rsid w:val="00E53E55"/>
    <w:rsid w:val="00E54379"/>
    <w:rsid w:val="00E545C9"/>
    <w:rsid w:val="00E5501E"/>
    <w:rsid w:val="00E563AD"/>
    <w:rsid w:val="00E60684"/>
    <w:rsid w:val="00E621EF"/>
    <w:rsid w:val="00E62446"/>
    <w:rsid w:val="00E62FDD"/>
    <w:rsid w:val="00E63689"/>
    <w:rsid w:val="00E64C3E"/>
    <w:rsid w:val="00E65201"/>
    <w:rsid w:val="00E65A37"/>
    <w:rsid w:val="00E6602F"/>
    <w:rsid w:val="00E662CF"/>
    <w:rsid w:val="00E6630B"/>
    <w:rsid w:val="00E66591"/>
    <w:rsid w:val="00E6680C"/>
    <w:rsid w:val="00E66D56"/>
    <w:rsid w:val="00E6714E"/>
    <w:rsid w:val="00E7115C"/>
    <w:rsid w:val="00E7208D"/>
    <w:rsid w:val="00E722B2"/>
    <w:rsid w:val="00E72441"/>
    <w:rsid w:val="00E72D16"/>
    <w:rsid w:val="00E732C2"/>
    <w:rsid w:val="00E73450"/>
    <w:rsid w:val="00E73B5B"/>
    <w:rsid w:val="00E73F49"/>
    <w:rsid w:val="00E74312"/>
    <w:rsid w:val="00E74492"/>
    <w:rsid w:val="00E752BA"/>
    <w:rsid w:val="00E756B8"/>
    <w:rsid w:val="00E7578C"/>
    <w:rsid w:val="00E76381"/>
    <w:rsid w:val="00E765EB"/>
    <w:rsid w:val="00E76BAB"/>
    <w:rsid w:val="00E772B6"/>
    <w:rsid w:val="00E774E5"/>
    <w:rsid w:val="00E81419"/>
    <w:rsid w:val="00E819CE"/>
    <w:rsid w:val="00E83174"/>
    <w:rsid w:val="00E832C0"/>
    <w:rsid w:val="00E83943"/>
    <w:rsid w:val="00E83990"/>
    <w:rsid w:val="00E83F11"/>
    <w:rsid w:val="00E85241"/>
    <w:rsid w:val="00E858BD"/>
    <w:rsid w:val="00E90145"/>
    <w:rsid w:val="00E90D53"/>
    <w:rsid w:val="00E90FA7"/>
    <w:rsid w:val="00E91754"/>
    <w:rsid w:val="00E917C2"/>
    <w:rsid w:val="00E91904"/>
    <w:rsid w:val="00E92149"/>
    <w:rsid w:val="00E93260"/>
    <w:rsid w:val="00E93501"/>
    <w:rsid w:val="00E93699"/>
    <w:rsid w:val="00E940C4"/>
    <w:rsid w:val="00E94C5E"/>
    <w:rsid w:val="00E9538C"/>
    <w:rsid w:val="00E9597D"/>
    <w:rsid w:val="00E95CC4"/>
    <w:rsid w:val="00E9628F"/>
    <w:rsid w:val="00E966D1"/>
    <w:rsid w:val="00E96B2A"/>
    <w:rsid w:val="00E973B0"/>
    <w:rsid w:val="00E976E0"/>
    <w:rsid w:val="00E9799A"/>
    <w:rsid w:val="00EA016E"/>
    <w:rsid w:val="00EA5423"/>
    <w:rsid w:val="00EA634B"/>
    <w:rsid w:val="00EA6CD5"/>
    <w:rsid w:val="00EA73EA"/>
    <w:rsid w:val="00EA789D"/>
    <w:rsid w:val="00EA7FB5"/>
    <w:rsid w:val="00EB13FD"/>
    <w:rsid w:val="00EB27DD"/>
    <w:rsid w:val="00EB3004"/>
    <w:rsid w:val="00EB34ED"/>
    <w:rsid w:val="00EB41A2"/>
    <w:rsid w:val="00EB4B70"/>
    <w:rsid w:val="00EB504F"/>
    <w:rsid w:val="00EB5CC1"/>
    <w:rsid w:val="00EB70E1"/>
    <w:rsid w:val="00EC0221"/>
    <w:rsid w:val="00EC1124"/>
    <w:rsid w:val="00EC1CD1"/>
    <w:rsid w:val="00EC2B43"/>
    <w:rsid w:val="00EC35B2"/>
    <w:rsid w:val="00EC4015"/>
    <w:rsid w:val="00EC426F"/>
    <w:rsid w:val="00EC4EE6"/>
    <w:rsid w:val="00EC5145"/>
    <w:rsid w:val="00EC584B"/>
    <w:rsid w:val="00EC6176"/>
    <w:rsid w:val="00EC6970"/>
    <w:rsid w:val="00EC6C0A"/>
    <w:rsid w:val="00EC6E75"/>
    <w:rsid w:val="00ED0F84"/>
    <w:rsid w:val="00ED19E1"/>
    <w:rsid w:val="00ED23F2"/>
    <w:rsid w:val="00ED2A29"/>
    <w:rsid w:val="00ED2EF8"/>
    <w:rsid w:val="00ED43D4"/>
    <w:rsid w:val="00ED5B3A"/>
    <w:rsid w:val="00ED5BE7"/>
    <w:rsid w:val="00ED67B2"/>
    <w:rsid w:val="00ED6844"/>
    <w:rsid w:val="00ED6881"/>
    <w:rsid w:val="00ED6DE3"/>
    <w:rsid w:val="00ED75D7"/>
    <w:rsid w:val="00ED7C65"/>
    <w:rsid w:val="00ED7FB6"/>
    <w:rsid w:val="00EE03EF"/>
    <w:rsid w:val="00EE0468"/>
    <w:rsid w:val="00EE0721"/>
    <w:rsid w:val="00EE094E"/>
    <w:rsid w:val="00EE14AB"/>
    <w:rsid w:val="00EE16C1"/>
    <w:rsid w:val="00EE1733"/>
    <w:rsid w:val="00EE1B06"/>
    <w:rsid w:val="00EE2477"/>
    <w:rsid w:val="00EE2654"/>
    <w:rsid w:val="00EE2FBF"/>
    <w:rsid w:val="00EE4143"/>
    <w:rsid w:val="00EE5751"/>
    <w:rsid w:val="00EE5BBF"/>
    <w:rsid w:val="00EE600F"/>
    <w:rsid w:val="00EE6104"/>
    <w:rsid w:val="00EE6898"/>
    <w:rsid w:val="00EE6D7D"/>
    <w:rsid w:val="00EF0319"/>
    <w:rsid w:val="00EF15D7"/>
    <w:rsid w:val="00EF2698"/>
    <w:rsid w:val="00EF432F"/>
    <w:rsid w:val="00EF49B9"/>
    <w:rsid w:val="00EF5483"/>
    <w:rsid w:val="00EF5638"/>
    <w:rsid w:val="00EF6710"/>
    <w:rsid w:val="00EF7EC7"/>
    <w:rsid w:val="00F00894"/>
    <w:rsid w:val="00F01875"/>
    <w:rsid w:val="00F024EC"/>
    <w:rsid w:val="00F0285E"/>
    <w:rsid w:val="00F0299A"/>
    <w:rsid w:val="00F034F4"/>
    <w:rsid w:val="00F03BCB"/>
    <w:rsid w:val="00F04276"/>
    <w:rsid w:val="00F0476C"/>
    <w:rsid w:val="00F04912"/>
    <w:rsid w:val="00F05760"/>
    <w:rsid w:val="00F0609E"/>
    <w:rsid w:val="00F06747"/>
    <w:rsid w:val="00F07DDB"/>
    <w:rsid w:val="00F07E7C"/>
    <w:rsid w:val="00F112DA"/>
    <w:rsid w:val="00F1188A"/>
    <w:rsid w:val="00F11BEE"/>
    <w:rsid w:val="00F123D0"/>
    <w:rsid w:val="00F131A6"/>
    <w:rsid w:val="00F1405A"/>
    <w:rsid w:val="00F14DF7"/>
    <w:rsid w:val="00F153BE"/>
    <w:rsid w:val="00F159F9"/>
    <w:rsid w:val="00F15A61"/>
    <w:rsid w:val="00F16038"/>
    <w:rsid w:val="00F177CC"/>
    <w:rsid w:val="00F17949"/>
    <w:rsid w:val="00F20102"/>
    <w:rsid w:val="00F2293F"/>
    <w:rsid w:val="00F22DB9"/>
    <w:rsid w:val="00F23C5B"/>
    <w:rsid w:val="00F2518B"/>
    <w:rsid w:val="00F26709"/>
    <w:rsid w:val="00F267D6"/>
    <w:rsid w:val="00F26944"/>
    <w:rsid w:val="00F26DBB"/>
    <w:rsid w:val="00F27720"/>
    <w:rsid w:val="00F32057"/>
    <w:rsid w:val="00F35175"/>
    <w:rsid w:val="00F36062"/>
    <w:rsid w:val="00F36D15"/>
    <w:rsid w:val="00F370FB"/>
    <w:rsid w:val="00F40957"/>
    <w:rsid w:val="00F4150F"/>
    <w:rsid w:val="00F416E6"/>
    <w:rsid w:val="00F417EE"/>
    <w:rsid w:val="00F41E2B"/>
    <w:rsid w:val="00F41F9D"/>
    <w:rsid w:val="00F42008"/>
    <w:rsid w:val="00F4277C"/>
    <w:rsid w:val="00F43454"/>
    <w:rsid w:val="00F434AA"/>
    <w:rsid w:val="00F43935"/>
    <w:rsid w:val="00F44E56"/>
    <w:rsid w:val="00F44E8D"/>
    <w:rsid w:val="00F45057"/>
    <w:rsid w:val="00F46ED0"/>
    <w:rsid w:val="00F47408"/>
    <w:rsid w:val="00F47BDB"/>
    <w:rsid w:val="00F50995"/>
    <w:rsid w:val="00F50C2B"/>
    <w:rsid w:val="00F50FC3"/>
    <w:rsid w:val="00F51168"/>
    <w:rsid w:val="00F51A7E"/>
    <w:rsid w:val="00F51CED"/>
    <w:rsid w:val="00F51DF6"/>
    <w:rsid w:val="00F52076"/>
    <w:rsid w:val="00F524A2"/>
    <w:rsid w:val="00F539F9"/>
    <w:rsid w:val="00F54B25"/>
    <w:rsid w:val="00F5506B"/>
    <w:rsid w:val="00F5538C"/>
    <w:rsid w:val="00F55E29"/>
    <w:rsid w:val="00F57859"/>
    <w:rsid w:val="00F57BB3"/>
    <w:rsid w:val="00F57D4E"/>
    <w:rsid w:val="00F62D04"/>
    <w:rsid w:val="00F65AAD"/>
    <w:rsid w:val="00F65B80"/>
    <w:rsid w:val="00F65E7E"/>
    <w:rsid w:val="00F66075"/>
    <w:rsid w:val="00F6615C"/>
    <w:rsid w:val="00F66177"/>
    <w:rsid w:val="00F670BB"/>
    <w:rsid w:val="00F67A29"/>
    <w:rsid w:val="00F67C2E"/>
    <w:rsid w:val="00F70380"/>
    <w:rsid w:val="00F70825"/>
    <w:rsid w:val="00F70BC5"/>
    <w:rsid w:val="00F7157B"/>
    <w:rsid w:val="00F715D2"/>
    <w:rsid w:val="00F72408"/>
    <w:rsid w:val="00F7355F"/>
    <w:rsid w:val="00F7393A"/>
    <w:rsid w:val="00F742A7"/>
    <w:rsid w:val="00F7518A"/>
    <w:rsid w:val="00F7521A"/>
    <w:rsid w:val="00F760ED"/>
    <w:rsid w:val="00F76829"/>
    <w:rsid w:val="00F76C66"/>
    <w:rsid w:val="00F77212"/>
    <w:rsid w:val="00F7742F"/>
    <w:rsid w:val="00F80DA9"/>
    <w:rsid w:val="00F82ED0"/>
    <w:rsid w:val="00F83B3A"/>
    <w:rsid w:val="00F83EFF"/>
    <w:rsid w:val="00F841C8"/>
    <w:rsid w:val="00F841E0"/>
    <w:rsid w:val="00F8434E"/>
    <w:rsid w:val="00F843DE"/>
    <w:rsid w:val="00F86A9C"/>
    <w:rsid w:val="00F86F6D"/>
    <w:rsid w:val="00F871C2"/>
    <w:rsid w:val="00F90CE3"/>
    <w:rsid w:val="00F9101C"/>
    <w:rsid w:val="00F91941"/>
    <w:rsid w:val="00F92326"/>
    <w:rsid w:val="00F925DE"/>
    <w:rsid w:val="00F92C9E"/>
    <w:rsid w:val="00F93284"/>
    <w:rsid w:val="00F93599"/>
    <w:rsid w:val="00F94CBC"/>
    <w:rsid w:val="00F94DF2"/>
    <w:rsid w:val="00F94F5C"/>
    <w:rsid w:val="00F96634"/>
    <w:rsid w:val="00F96C72"/>
    <w:rsid w:val="00F96D9A"/>
    <w:rsid w:val="00F9752F"/>
    <w:rsid w:val="00F975EB"/>
    <w:rsid w:val="00FA0049"/>
    <w:rsid w:val="00FA0279"/>
    <w:rsid w:val="00FA05AE"/>
    <w:rsid w:val="00FA10EA"/>
    <w:rsid w:val="00FA1248"/>
    <w:rsid w:val="00FA1451"/>
    <w:rsid w:val="00FA2D13"/>
    <w:rsid w:val="00FA3550"/>
    <w:rsid w:val="00FA47BA"/>
    <w:rsid w:val="00FA5414"/>
    <w:rsid w:val="00FA5C34"/>
    <w:rsid w:val="00FA6745"/>
    <w:rsid w:val="00FA7BD3"/>
    <w:rsid w:val="00FB03A3"/>
    <w:rsid w:val="00FB0509"/>
    <w:rsid w:val="00FB1C0F"/>
    <w:rsid w:val="00FB2177"/>
    <w:rsid w:val="00FB2D1F"/>
    <w:rsid w:val="00FB3468"/>
    <w:rsid w:val="00FB38AC"/>
    <w:rsid w:val="00FB3EA8"/>
    <w:rsid w:val="00FB5106"/>
    <w:rsid w:val="00FB532B"/>
    <w:rsid w:val="00FB60C5"/>
    <w:rsid w:val="00FB6A12"/>
    <w:rsid w:val="00FB6CEE"/>
    <w:rsid w:val="00FB6E76"/>
    <w:rsid w:val="00FB7D8D"/>
    <w:rsid w:val="00FC08B6"/>
    <w:rsid w:val="00FC1543"/>
    <w:rsid w:val="00FC3655"/>
    <w:rsid w:val="00FC43CC"/>
    <w:rsid w:val="00FC4C20"/>
    <w:rsid w:val="00FC51D7"/>
    <w:rsid w:val="00FC55C0"/>
    <w:rsid w:val="00FC56EB"/>
    <w:rsid w:val="00FC6535"/>
    <w:rsid w:val="00FC7FB5"/>
    <w:rsid w:val="00FD05BB"/>
    <w:rsid w:val="00FD0E47"/>
    <w:rsid w:val="00FD1424"/>
    <w:rsid w:val="00FD1DA1"/>
    <w:rsid w:val="00FD1F71"/>
    <w:rsid w:val="00FD2D15"/>
    <w:rsid w:val="00FD3151"/>
    <w:rsid w:val="00FD3489"/>
    <w:rsid w:val="00FD355E"/>
    <w:rsid w:val="00FD37BA"/>
    <w:rsid w:val="00FD3D94"/>
    <w:rsid w:val="00FD5062"/>
    <w:rsid w:val="00FD60B9"/>
    <w:rsid w:val="00FD673C"/>
    <w:rsid w:val="00FD7180"/>
    <w:rsid w:val="00FD7A3C"/>
    <w:rsid w:val="00FD7CA8"/>
    <w:rsid w:val="00FD7D49"/>
    <w:rsid w:val="00FE0367"/>
    <w:rsid w:val="00FE0EE7"/>
    <w:rsid w:val="00FE11DB"/>
    <w:rsid w:val="00FE130A"/>
    <w:rsid w:val="00FE2F2A"/>
    <w:rsid w:val="00FE46CA"/>
    <w:rsid w:val="00FE5BB5"/>
    <w:rsid w:val="00FE65FE"/>
    <w:rsid w:val="00FE6C36"/>
    <w:rsid w:val="00FE750D"/>
    <w:rsid w:val="00FE760B"/>
    <w:rsid w:val="00FF0054"/>
    <w:rsid w:val="00FF0579"/>
    <w:rsid w:val="00FF1797"/>
    <w:rsid w:val="00FF2C21"/>
    <w:rsid w:val="00FF35AB"/>
    <w:rsid w:val="00FF3E74"/>
    <w:rsid w:val="00FF4370"/>
    <w:rsid w:val="00FF533F"/>
    <w:rsid w:val="00FF5352"/>
    <w:rsid w:val="00FF5A59"/>
    <w:rsid w:val="00FF6A0D"/>
    <w:rsid w:val="00FF79A2"/>
    <w:rsid w:val="00FF7CD7"/>
    <w:rsid w:val="00FF7DC6"/>
    <w:rsid w:val="00FF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5E3AE-B18A-4C78-8D6A-5F98FD1E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9A3"/>
    <w:rPr>
      <w:rFonts w:asciiTheme="minorHAnsi" w:eastAsiaTheme="minorEastAsia" w:hAnsiTheme="minorHAnsi" w:cstheme="minorBidi"/>
      <w:sz w:val="22"/>
      <w:szCs w:val="22"/>
      <w:lang w:eastAsia="ru-RU"/>
    </w:rPr>
  </w:style>
  <w:style w:type="paragraph" w:styleId="1">
    <w:name w:val="heading 1"/>
    <w:basedOn w:val="a0"/>
    <w:link w:val="10"/>
    <w:qFormat/>
    <w:rsid w:val="003769A3"/>
    <w:pPr>
      <w:keepNext/>
      <w:ind w:firstLine="709"/>
      <w:jc w:val="both"/>
      <w:outlineLvl w:val="0"/>
    </w:pPr>
    <w:rPr>
      <w:rFonts w:eastAsia="SimSun"/>
      <w:b/>
      <w:bCs/>
      <w:sz w:val="28"/>
      <w:lang w:eastAsia="zh-CN"/>
    </w:rPr>
  </w:style>
  <w:style w:type="paragraph" w:styleId="2">
    <w:name w:val="heading 2"/>
    <w:basedOn w:val="a"/>
    <w:link w:val="20"/>
    <w:qFormat/>
    <w:rsid w:val="003769A3"/>
    <w:pPr>
      <w:keepNext/>
      <w:suppressAutoHyphens/>
      <w:spacing w:before="240" w:after="120" w:line="100" w:lineRule="atLeast"/>
      <w:outlineLvl w:val="1"/>
    </w:pPr>
    <w:rPr>
      <w:rFonts w:ascii="Arial" w:eastAsia="Microsoft YaHei" w:hAnsi="Arial" w:cs="Mangal"/>
      <w:sz w:val="28"/>
      <w:szCs w:val="28"/>
    </w:rPr>
  </w:style>
  <w:style w:type="paragraph" w:styleId="6">
    <w:name w:val="heading 6"/>
    <w:basedOn w:val="a"/>
    <w:next w:val="a"/>
    <w:link w:val="60"/>
    <w:uiPriority w:val="9"/>
    <w:semiHidden/>
    <w:unhideWhenUsed/>
    <w:qFormat/>
    <w:rsid w:val="003769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0"/>
    <w:link w:val="90"/>
    <w:uiPriority w:val="9"/>
    <w:qFormat/>
    <w:rsid w:val="003769A3"/>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769A3"/>
    <w:rPr>
      <w:rFonts w:ascii="Times New Roman" w:eastAsia="SimSun" w:hAnsi="Times New Roman" w:cs="Times New Roman"/>
      <w:b/>
      <w:bCs/>
      <w:sz w:val="28"/>
      <w:lang w:eastAsia="zh-CN"/>
    </w:rPr>
  </w:style>
  <w:style w:type="character" w:customStyle="1" w:styleId="20">
    <w:name w:val="Заголовок 2 Знак"/>
    <w:basedOn w:val="a1"/>
    <w:link w:val="2"/>
    <w:rsid w:val="003769A3"/>
    <w:rPr>
      <w:rFonts w:eastAsia="Microsoft YaHei" w:cs="Mangal"/>
      <w:sz w:val="28"/>
      <w:szCs w:val="28"/>
      <w:lang w:eastAsia="ru-RU"/>
    </w:rPr>
  </w:style>
  <w:style w:type="character" w:customStyle="1" w:styleId="60">
    <w:name w:val="Заголовок 6 Знак"/>
    <w:basedOn w:val="a1"/>
    <w:link w:val="6"/>
    <w:uiPriority w:val="9"/>
    <w:semiHidden/>
    <w:rsid w:val="003769A3"/>
    <w:rPr>
      <w:rFonts w:asciiTheme="majorHAnsi" w:eastAsiaTheme="majorEastAsia" w:hAnsiTheme="majorHAnsi" w:cstheme="majorBidi"/>
      <w:i/>
      <w:iCs/>
      <w:color w:val="243F60" w:themeColor="accent1" w:themeShade="7F"/>
      <w:sz w:val="22"/>
      <w:szCs w:val="22"/>
      <w:lang w:eastAsia="ru-RU"/>
    </w:rPr>
  </w:style>
  <w:style w:type="character" w:customStyle="1" w:styleId="90">
    <w:name w:val="Заголовок 9 Знак"/>
    <w:basedOn w:val="a1"/>
    <w:link w:val="9"/>
    <w:uiPriority w:val="9"/>
    <w:rsid w:val="003769A3"/>
    <w:rPr>
      <w:rFonts w:ascii="Cambria" w:eastAsia="Times New Roman" w:hAnsi="Cambria" w:cs="Times New Roman"/>
      <w:i/>
      <w:iCs/>
      <w:color w:val="404040"/>
      <w:sz w:val="20"/>
      <w:szCs w:val="20"/>
      <w:lang w:eastAsia="ru-RU"/>
    </w:rPr>
  </w:style>
  <w:style w:type="paragraph" w:customStyle="1" w:styleId="a0">
    <w:name w:val="Базовый"/>
    <w:qFormat/>
    <w:rsid w:val="003769A3"/>
    <w:pPr>
      <w:suppressAutoHyphens/>
      <w:spacing w:after="0" w:line="100" w:lineRule="atLeast"/>
    </w:pPr>
    <w:rPr>
      <w:rFonts w:ascii="Times New Roman" w:eastAsia="Times New Roman" w:hAnsi="Times New Roman" w:cs="Times New Roman"/>
      <w:lang w:eastAsia="ru-RU"/>
    </w:rPr>
  </w:style>
  <w:style w:type="paragraph" w:styleId="a4">
    <w:name w:val="Body Text"/>
    <w:aliases w:val="Çàã1,BO,ID,body indent,andrad,EHPT,Body Text2"/>
    <w:basedOn w:val="a0"/>
    <w:link w:val="11"/>
    <w:rsid w:val="003769A3"/>
    <w:pPr>
      <w:spacing w:after="120"/>
    </w:pPr>
    <w:rPr>
      <w:rFonts w:ascii="Arial" w:hAnsi="Arial" w:cs="Calibri"/>
      <w:lang w:eastAsia="en-US"/>
    </w:rPr>
  </w:style>
  <w:style w:type="character" w:customStyle="1" w:styleId="a5">
    <w:name w:val="Основной текст Знак"/>
    <w:basedOn w:val="a1"/>
    <w:uiPriority w:val="99"/>
    <w:semiHidden/>
    <w:rsid w:val="003769A3"/>
    <w:rPr>
      <w:rFonts w:asciiTheme="minorHAnsi" w:eastAsiaTheme="minorEastAsia" w:hAnsiTheme="minorHAnsi" w:cstheme="minorBidi"/>
      <w:sz w:val="22"/>
      <w:szCs w:val="22"/>
      <w:lang w:eastAsia="ru-RU"/>
    </w:rPr>
  </w:style>
  <w:style w:type="character" w:customStyle="1" w:styleId="11">
    <w:name w:val="Основной текст Знак1"/>
    <w:aliases w:val="Çàã1 Знак,BO Знак,ID Знак,body indent Знак,andrad Знак,EHPT Знак,Body Text2 Знак"/>
    <w:basedOn w:val="a1"/>
    <w:link w:val="a4"/>
    <w:rsid w:val="003769A3"/>
    <w:rPr>
      <w:rFonts w:eastAsia="Times New Roman" w:cs="Calibri"/>
    </w:rPr>
  </w:style>
  <w:style w:type="paragraph" w:styleId="a6">
    <w:name w:val="Title"/>
    <w:basedOn w:val="a0"/>
    <w:link w:val="a7"/>
    <w:qFormat/>
    <w:rsid w:val="003769A3"/>
    <w:pPr>
      <w:suppressLineNumbers/>
      <w:spacing w:before="120" w:after="120"/>
    </w:pPr>
    <w:rPr>
      <w:rFonts w:cs="Mangal"/>
      <w:i/>
      <w:iCs/>
    </w:rPr>
  </w:style>
  <w:style w:type="character" w:customStyle="1" w:styleId="a7">
    <w:name w:val="Название Знак"/>
    <w:basedOn w:val="a1"/>
    <w:link w:val="a6"/>
    <w:rsid w:val="003769A3"/>
    <w:rPr>
      <w:rFonts w:ascii="Times New Roman" w:eastAsia="Times New Roman" w:hAnsi="Times New Roman" w:cs="Mangal"/>
      <w:i/>
      <w:iCs/>
      <w:lang w:eastAsia="ru-RU"/>
    </w:rPr>
  </w:style>
  <w:style w:type="paragraph" w:customStyle="1" w:styleId="ConsPlusNormal">
    <w:name w:val="ConsPlusNormal"/>
    <w:qFormat/>
    <w:rsid w:val="003769A3"/>
    <w:pPr>
      <w:widowControl w:val="0"/>
      <w:suppressAutoHyphens/>
      <w:spacing w:after="0" w:line="100" w:lineRule="atLeast"/>
    </w:pPr>
    <w:rPr>
      <w:rFonts w:eastAsia="SimSun" w:cstheme="minorBidi"/>
      <w:sz w:val="20"/>
      <w:szCs w:val="20"/>
      <w:lang w:eastAsia="ru-RU"/>
    </w:rPr>
  </w:style>
  <w:style w:type="paragraph" w:styleId="a8">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
    <w:basedOn w:val="a0"/>
    <w:link w:val="a9"/>
    <w:qFormat/>
    <w:rsid w:val="003769A3"/>
    <w:pPr>
      <w:spacing w:before="28" w:after="28"/>
    </w:pPr>
  </w:style>
  <w:style w:type="paragraph" w:customStyle="1" w:styleId="aa">
    <w:name w:val="Îáû÷íûé"/>
    <w:rsid w:val="003769A3"/>
    <w:pPr>
      <w:suppressAutoHyphens/>
      <w:spacing w:after="0" w:line="100" w:lineRule="atLeast"/>
    </w:pPr>
    <w:rPr>
      <w:rFonts w:ascii="Times New Roman" w:eastAsia="Arial" w:hAnsi="Times New Roman" w:cs="Times New Roman"/>
      <w:sz w:val="20"/>
      <w:szCs w:val="20"/>
      <w:lang w:eastAsia="ar-SA"/>
    </w:rPr>
  </w:style>
  <w:style w:type="paragraph" w:styleId="ab">
    <w:name w:val="footer"/>
    <w:basedOn w:val="a0"/>
    <w:link w:val="12"/>
    <w:uiPriority w:val="99"/>
    <w:rsid w:val="003769A3"/>
    <w:pPr>
      <w:tabs>
        <w:tab w:val="center" w:pos="4677"/>
        <w:tab w:val="right" w:pos="9355"/>
      </w:tabs>
    </w:pPr>
    <w:rPr>
      <w:rFonts w:ascii="Calibri" w:hAnsi="Calibri" w:cs="Calibri"/>
      <w:sz w:val="22"/>
      <w:szCs w:val="22"/>
      <w:lang w:eastAsia="en-US"/>
    </w:rPr>
  </w:style>
  <w:style w:type="character" w:customStyle="1" w:styleId="ac">
    <w:name w:val="Нижний колонтитул Знак"/>
    <w:basedOn w:val="a1"/>
    <w:uiPriority w:val="99"/>
    <w:semiHidden/>
    <w:rsid w:val="003769A3"/>
    <w:rPr>
      <w:rFonts w:asciiTheme="minorHAnsi" w:eastAsiaTheme="minorEastAsia" w:hAnsiTheme="minorHAnsi" w:cstheme="minorBidi"/>
      <w:sz w:val="22"/>
      <w:szCs w:val="22"/>
      <w:lang w:eastAsia="ru-RU"/>
    </w:rPr>
  </w:style>
  <w:style w:type="character" w:customStyle="1" w:styleId="12">
    <w:name w:val="Нижний колонтитул Знак1"/>
    <w:basedOn w:val="a1"/>
    <w:link w:val="ab"/>
    <w:uiPriority w:val="99"/>
    <w:rsid w:val="003769A3"/>
    <w:rPr>
      <w:rFonts w:ascii="Calibri" w:eastAsia="Times New Roman" w:hAnsi="Calibri" w:cs="Calibri"/>
      <w:sz w:val="22"/>
      <w:szCs w:val="22"/>
    </w:rPr>
  </w:style>
  <w:style w:type="paragraph" w:styleId="ad">
    <w:name w:val="Body Text Indent"/>
    <w:basedOn w:val="a0"/>
    <w:link w:val="13"/>
    <w:rsid w:val="003769A3"/>
    <w:pPr>
      <w:spacing w:after="120"/>
      <w:ind w:left="283"/>
    </w:pPr>
  </w:style>
  <w:style w:type="character" w:customStyle="1" w:styleId="ae">
    <w:name w:val="Основной текст с отступом Знак"/>
    <w:basedOn w:val="a1"/>
    <w:uiPriority w:val="99"/>
    <w:semiHidden/>
    <w:rsid w:val="003769A3"/>
    <w:rPr>
      <w:rFonts w:asciiTheme="minorHAnsi" w:eastAsiaTheme="minorEastAsia" w:hAnsiTheme="minorHAnsi" w:cstheme="minorBidi"/>
      <w:sz w:val="22"/>
      <w:szCs w:val="22"/>
      <w:lang w:eastAsia="ru-RU"/>
    </w:rPr>
  </w:style>
  <w:style w:type="character" w:customStyle="1" w:styleId="13">
    <w:name w:val="Основной текст с отступом Знак1"/>
    <w:basedOn w:val="a1"/>
    <w:link w:val="ad"/>
    <w:rsid w:val="003769A3"/>
    <w:rPr>
      <w:rFonts w:ascii="Times New Roman" w:eastAsia="Times New Roman" w:hAnsi="Times New Roman" w:cs="Times New Roman"/>
      <w:lang w:eastAsia="ru-RU"/>
    </w:rPr>
  </w:style>
  <w:style w:type="paragraph" w:customStyle="1" w:styleId="31">
    <w:name w:val="Основной текст 31"/>
    <w:basedOn w:val="a0"/>
    <w:qFormat/>
    <w:rsid w:val="003769A3"/>
    <w:rPr>
      <w:sz w:val="28"/>
      <w:szCs w:val="20"/>
    </w:rPr>
  </w:style>
  <w:style w:type="paragraph" w:styleId="af">
    <w:name w:val="List Paragraph"/>
    <w:basedOn w:val="a0"/>
    <w:link w:val="af0"/>
    <w:uiPriority w:val="34"/>
    <w:qFormat/>
    <w:rsid w:val="003769A3"/>
    <w:pPr>
      <w:ind w:left="720"/>
      <w:contextualSpacing/>
    </w:pPr>
  </w:style>
  <w:style w:type="paragraph" w:styleId="21">
    <w:name w:val="Body Text 2"/>
    <w:basedOn w:val="a0"/>
    <w:link w:val="210"/>
    <w:uiPriority w:val="99"/>
    <w:rsid w:val="003769A3"/>
    <w:pPr>
      <w:spacing w:after="120" w:line="480" w:lineRule="auto"/>
    </w:pPr>
  </w:style>
  <w:style w:type="character" w:customStyle="1" w:styleId="22">
    <w:name w:val="Основной текст 2 Знак"/>
    <w:basedOn w:val="a1"/>
    <w:uiPriority w:val="99"/>
    <w:semiHidden/>
    <w:rsid w:val="003769A3"/>
    <w:rPr>
      <w:rFonts w:asciiTheme="minorHAnsi" w:eastAsiaTheme="minorEastAsia" w:hAnsiTheme="minorHAnsi" w:cstheme="minorBidi"/>
      <w:sz w:val="22"/>
      <w:szCs w:val="22"/>
      <w:lang w:eastAsia="ru-RU"/>
    </w:rPr>
  </w:style>
  <w:style w:type="character" w:customStyle="1" w:styleId="210">
    <w:name w:val="Основной текст 2 Знак1"/>
    <w:basedOn w:val="a1"/>
    <w:link w:val="21"/>
    <w:uiPriority w:val="99"/>
    <w:rsid w:val="003769A3"/>
    <w:rPr>
      <w:rFonts w:ascii="Times New Roman" w:eastAsia="Times New Roman" w:hAnsi="Times New Roman" w:cs="Times New Roman"/>
      <w:lang w:eastAsia="ru-RU"/>
    </w:rPr>
  </w:style>
  <w:style w:type="paragraph" w:styleId="23">
    <w:name w:val="List 2"/>
    <w:basedOn w:val="a"/>
    <w:unhideWhenUsed/>
    <w:rsid w:val="003769A3"/>
    <w:pPr>
      <w:ind w:left="566" w:hanging="283"/>
      <w:contextualSpacing/>
    </w:pPr>
  </w:style>
  <w:style w:type="paragraph" w:styleId="af1">
    <w:name w:val="No Spacing"/>
    <w:link w:val="af2"/>
    <w:qFormat/>
    <w:rsid w:val="003769A3"/>
    <w:pPr>
      <w:spacing w:after="0" w:line="240" w:lineRule="auto"/>
    </w:pPr>
    <w:rPr>
      <w:rFonts w:ascii="Calibri" w:eastAsia="Calibri" w:hAnsi="Calibri" w:cs="Times New Roman"/>
      <w:sz w:val="22"/>
      <w:szCs w:val="22"/>
    </w:rPr>
  </w:style>
  <w:style w:type="character" w:customStyle="1" w:styleId="af2">
    <w:name w:val="Без интервала Знак"/>
    <w:link w:val="af1"/>
    <w:locked/>
    <w:rsid w:val="003769A3"/>
    <w:rPr>
      <w:rFonts w:ascii="Calibri" w:eastAsia="Calibri" w:hAnsi="Calibri" w:cs="Times New Roman"/>
      <w:sz w:val="22"/>
      <w:szCs w:val="22"/>
    </w:rPr>
  </w:style>
  <w:style w:type="paragraph" w:customStyle="1" w:styleId="14">
    <w:name w:val="Абзац списка1"/>
    <w:basedOn w:val="a"/>
    <w:qFormat/>
    <w:rsid w:val="003769A3"/>
    <w:pPr>
      <w:ind w:left="720"/>
      <w:contextualSpacing/>
    </w:pPr>
    <w:rPr>
      <w:rFonts w:ascii="Calibri" w:eastAsia="Times New Roman" w:hAnsi="Calibri" w:cs="Times New Roman"/>
    </w:rPr>
  </w:style>
  <w:style w:type="paragraph" w:customStyle="1" w:styleId="ConsPlusCell">
    <w:name w:val="ConsPlusCell"/>
    <w:qFormat/>
    <w:rsid w:val="003769A3"/>
    <w:pPr>
      <w:widowControl w:val="0"/>
      <w:autoSpaceDE w:val="0"/>
      <w:autoSpaceDN w:val="0"/>
      <w:adjustRightInd w:val="0"/>
      <w:spacing w:after="0" w:line="240" w:lineRule="auto"/>
    </w:pPr>
    <w:rPr>
      <w:rFonts w:eastAsia="Times New Roman"/>
      <w:sz w:val="20"/>
      <w:szCs w:val="20"/>
      <w:lang w:eastAsia="ru-RU"/>
    </w:rPr>
  </w:style>
  <w:style w:type="character" w:customStyle="1" w:styleId="a9">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basedOn w:val="a1"/>
    <w:link w:val="a8"/>
    <w:locked/>
    <w:rsid w:val="003769A3"/>
    <w:rPr>
      <w:rFonts w:ascii="Times New Roman" w:eastAsia="Times New Roman" w:hAnsi="Times New Roman" w:cs="Times New Roman"/>
      <w:lang w:eastAsia="ru-RU"/>
    </w:rPr>
  </w:style>
  <w:style w:type="character" w:customStyle="1" w:styleId="af0">
    <w:name w:val="Абзац списка Знак"/>
    <w:basedOn w:val="a1"/>
    <w:link w:val="af"/>
    <w:uiPriority w:val="34"/>
    <w:locked/>
    <w:rsid w:val="003769A3"/>
    <w:rPr>
      <w:rFonts w:ascii="Times New Roman" w:eastAsia="Times New Roman" w:hAnsi="Times New Roman" w:cs="Times New Roman"/>
      <w:lang w:eastAsia="ru-RU"/>
    </w:rPr>
  </w:style>
  <w:style w:type="character" w:styleId="af3">
    <w:name w:val="Hyperlink"/>
    <w:basedOn w:val="a1"/>
    <w:uiPriority w:val="99"/>
    <w:unhideWhenUsed/>
    <w:rsid w:val="00F97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C79F-D17D-49F7-8AA6-A298AB3F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Крайнов Сергей Павлович</cp:lastModifiedBy>
  <cp:revision>3</cp:revision>
  <dcterms:created xsi:type="dcterms:W3CDTF">2015-03-04T12:49:00Z</dcterms:created>
  <dcterms:modified xsi:type="dcterms:W3CDTF">2015-03-04T12:51:00Z</dcterms:modified>
</cp:coreProperties>
</file>