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716" w:rsidRDefault="009D2A59" w:rsidP="009D2A59">
      <w:pPr>
        <w:jc w:val="center"/>
      </w:pPr>
      <w:r>
        <w:t>Техническое задание</w:t>
      </w:r>
    </w:p>
    <w:p w:rsidR="009D2A59" w:rsidRDefault="009D2A59" w:rsidP="009D2A59">
      <w:pPr>
        <w:jc w:val="center"/>
      </w:pPr>
      <w:r>
        <w:t xml:space="preserve">На разработку проекта </w:t>
      </w:r>
      <w:proofErr w:type="spellStart"/>
      <w:r>
        <w:t>ОВиК</w:t>
      </w:r>
      <w:proofErr w:type="spellEnd"/>
      <w:r>
        <w:t xml:space="preserve"> магазина </w:t>
      </w:r>
      <w:r>
        <w:rPr>
          <w:lang w:val="en-US"/>
        </w:rPr>
        <w:t>FISSMAN</w:t>
      </w:r>
      <w:r w:rsidRPr="009D2A59">
        <w:t xml:space="preserve"> </w:t>
      </w:r>
      <w:r>
        <w:t>в ТРЦ «КУБА» (г</w:t>
      </w:r>
      <w:proofErr w:type="gramStart"/>
      <w:r>
        <w:t>.Ч</w:t>
      </w:r>
      <w:proofErr w:type="gramEnd"/>
      <w:r>
        <w:t>елябинск)</w:t>
      </w:r>
    </w:p>
    <w:p w:rsidR="009D2A59" w:rsidRDefault="009D2A59" w:rsidP="009D2A59">
      <w:pPr>
        <w:pStyle w:val="a3"/>
        <w:numPr>
          <w:ilvl w:val="0"/>
          <w:numId w:val="1"/>
        </w:numPr>
      </w:pPr>
      <w:r>
        <w:t>Запроектировать приточную и вытяжную вентиляцию торгового зала. Точки подключения в соответствии с ТУ.</w:t>
      </w:r>
    </w:p>
    <w:p w:rsidR="009D2A59" w:rsidRDefault="009D2A59" w:rsidP="009D2A59">
      <w:pPr>
        <w:pStyle w:val="a3"/>
        <w:numPr>
          <w:ilvl w:val="0"/>
          <w:numId w:val="1"/>
        </w:numPr>
      </w:pPr>
      <w:r>
        <w:t>Запроектировать приточную и вытяжную вентиляцию из  подсобного помещения.</w:t>
      </w:r>
    </w:p>
    <w:p w:rsidR="009D2A59" w:rsidRDefault="009D2A59" w:rsidP="009D2A59">
      <w:pPr>
        <w:pStyle w:val="a3"/>
        <w:numPr>
          <w:ilvl w:val="0"/>
          <w:numId w:val="1"/>
        </w:numPr>
      </w:pPr>
      <w:r>
        <w:t xml:space="preserve">Запроектировать систему охлаждения помещения на основе кассетного </w:t>
      </w:r>
      <w:proofErr w:type="spellStart"/>
      <w:r>
        <w:t>фанкойла</w:t>
      </w:r>
      <w:proofErr w:type="spellEnd"/>
      <w:r>
        <w:t xml:space="preserve"> (высоконапорного, желательно марки </w:t>
      </w:r>
      <w:proofErr w:type="spellStart"/>
      <w:r>
        <w:rPr>
          <w:lang w:val="en-US"/>
        </w:rPr>
        <w:t>Kentatsu</w:t>
      </w:r>
      <w:proofErr w:type="spellEnd"/>
      <w:r w:rsidRPr="009D2A59">
        <w:t>)</w:t>
      </w:r>
      <w:r w:rsidR="00F86D0C">
        <w:t xml:space="preserve"> мощностью 4-4,5 кВт (чуть больше чем по ТУ)</w:t>
      </w:r>
      <w:r>
        <w:t>.</w:t>
      </w:r>
    </w:p>
    <w:p w:rsidR="009D2A59" w:rsidRDefault="009D2A59" w:rsidP="009D2A59">
      <w:pPr>
        <w:pStyle w:val="a3"/>
        <w:numPr>
          <w:ilvl w:val="0"/>
          <w:numId w:val="1"/>
        </w:numPr>
      </w:pPr>
      <w:r>
        <w:t>Предусмотреть нормальный воздухообмен в помещении.</w:t>
      </w:r>
    </w:p>
    <w:p w:rsidR="009D2A59" w:rsidRDefault="009D2A59" w:rsidP="009D2A59">
      <w:pPr>
        <w:pStyle w:val="a3"/>
        <w:numPr>
          <w:ilvl w:val="0"/>
          <w:numId w:val="1"/>
        </w:numPr>
      </w:pPr>
      <w:r>
        <w:t xml:space="preserve">Расположение </w:t>
      </w:r>
      <w:proofErr w:type="spellStart"/>
      <w:r>
        <w:t>фанкойла</w:t>
      </w:r>
      <w:proofErr w:type="spellEnd"/>
      <w:r>
        <w:t xml:space="preserve"> предусмотреть в центре торгового зала.</w:t>
      </w:r>
    </w:p>
    <w:p w:rsidR="009D2A59" w:rsidRDefault="009D2A59" w:rsidP="009D2A59">
      <w:pPr>
        <w:pStyle w:val="a3"/>
        <w:numPr>
          <w:ilvl w:val="0"/>
          <w:numId w:val="1"/>
        </w:numPr>
      </w:pPr>
      <w:r>
        <w:t xml:space="preserve">Узел обвязки </w:t>
      </w:r>
      <w:proofErr w:type="spellStart"/>
      <w:r>
        <w:t>фанкойла</w:t>
      </w:r>
      <w:proofErr w:type="spellEnd"/>
      <w:r>
        <w:t xml:space="preserve"> – максимально простой с целью упрощения проекта.</w:t>
      </w:r>
    </w:p>
    <w:p w:rsidR="009D2A59" w:rsidRDefault="009D2A59" w:rsidP="009D2A59">
      <w:pPr>
        <w:pStyle w:val="a3"/>
        <w:numPr>
          <w:ilvl w:val="0"/>
          <w:numId w:val="1"/>
        </w:numPr>
      </w:pPr>
      <w:proofErr w:type="gramStart"/>
      <w:r>
        <w:t>При проектировании учесть высоту потолков 3  метра (потолки типа «</w:t>
      </w:r>
      <w:proofErr w:type="spellStart"/>
      <w:r>
        <w:t>Грильятто</w:t>
      </w:r>
      <w:proofErr w:type="spellEnd"/>
      <w:r>
        <w:t xml:space="preserve">» или </w:t>
      </w:r>
      <w:proofErr w:type="spellStart"/>
      <w:r>
        <w:t>ГКЛ+Грильятто</w:t>
      </w:r>
      <w:proofErr w:type="spellEnd"/>
      <w:r>
        <w:t>.</w:t>
      </w:r>
      <w:proofErr w:type="gramEnd"/>
    </w:p>
    <w:p w:rsidR="009D2A59" w:rsidRPr="009D2A59" w:rsidRDefault="009D2A59" w:rsidP="009D2A59">
      <w:pPr>
        <w:pStyle w:val="a3"/>
        <w:numPr>
          <w:ilvl w:val="0"/>
          <w:numId w:val="1"/>
        </w:numPr>
      </w:pPr>
      <w:r>
        <w:t xml:space="preserve">Чертежи в составе проекта: пояснительная записка, план систем вентиляции и кондиционирования, привязка </w:t>
      </w:r>
      <w:proofErr w:type="spellStart"/>
      <w:r>
        <w:t>фанкойла</w:t>
      </w:r>
      <w:proofErr w:type="spellEnd"/>
      <w:r>
        <w:t xml:space="preserve"> и вент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 xml:space="preserve">ешеток (диффузоров), план трубопроводов хладоснабжения и дренажа, аксонометрия, узел обвязки </w:t>
      </w:r>
      <w:proofErr w:type="spellStart"/>
      <w:r>
        <w:t>фанкойла</w:t>
      </w:r>
      <w:proofErr w:type="spellEnd"/>
      <w:r>
        <w:t>.</w:t>
      </w:r>
      <w:r w:rsidR="002D1E55">
        <w:t xml:space="preserve"> Образец проекта подобного магазина предоставляется по запросу.</w:t>
      </w:r>
    </w:p>
    <w:sectPr w:rsidR="009D2A59" w:rsidRPr="009D2A59" w:rsidSect="00D41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F1E8F"/>
    <w:multiLevelType w:val="hybridMultilevel"/>
    <w:tmpl w:val="19CE4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2A59"/>
    <w:rsid w:val="002D1E55"/>
    <w:rsid w:val="00707737"/>
    <w:rsid w:val="009D2A59"/>
    <w:rsid w:val="00D41716"/>
    <w:rsid w:val="00F86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7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A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2014-11-14T05:14:00Z</dcterms:created>
  <dcterms:modified xsi:type="dcterms:W3CDTF">2014-11-14T05:34:00Z</dcterms:modified>
</cp:coreProperties>
</file>