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B" w:rsidRDefault="00663CAB" w:rsidP="00663CAB">
      <w:pPr>
        <w:pStyle w:val="ConsPlusNormal"/>
        <w:widowControl/>
        <w:tabs>
          <w:tab w:val="left" w:pos="360"/>
        </w:tabs>
        <w:spacing w:before="120" w:after="120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3C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663CAB" w:rsidRDefault="00663CAB" w:rsidP="00663CAB">
      <w:pPr>
        <w:ind w:firstLine="708"/>
      </w:pPr>
      <w:r w:rsidRPr="00734A77">
        <w:rPr>
          <w:b/>
        </w:rPr>
        <w:t>1. Наименование объекта закупки контракта, количество поставля</w:t>
      </w:r>
      <w:r w:rsidRPr="00734A77">
        <w:rPr>
          <w:b/>
        </w:rPr>
        <w:t>е</w:t>
      </w:r>
      <w:r w:rsidRPr="00734A77">
        <w:rPr>
          <w:b/>
        </w:rPr>
        <w:t xml:space="preserve">мого товара (объем выполняемых работ, оказываемых услуг): </w:t>
      </w:r>
      <w:r>
        <w:rPr>
          <w:i/>
          <w:iCs/>
        </w:rPr>
        <w:t xml:space="preserve"> </w:t>
      </w:r>
      <w:r w:rsidRPr="00C24FC8">
        <w:t xml:space="preserve">выполнение работ по </w:t>
      </w:r>
      <w:r>
        <w:t>разработке проектной документации «Реконструкция тепловых сетей и сооружений</w:t>
      </w:r>
      <w:r w:rsidRPr="008C2077">
        <w:t xml:space="preserve"> в р.п. </w:t>
      </w:r>
      <w:proofErr w:type="gramStart"/>
      <w:r w:rsidRPr="008C2077">
        <w:t>Ордынское</w:t>
      </w:r>
      <w:proofErr w:type="gramEnd"/>
      <w:r w:rsidRPr="008C2077">
        <w:t xml:space="preserve"> Ордынского района Новосибирской области</w:t>
      </w:r>
      <w:r>
        <w:t>.</w:t>
      </w:r>
      <w:r w:rsidRPr="008C2077">
        <w:t xml:space="preserve"> </w:t>
      </w:r>
      <w:r w:rsidRPr="00734A77">
        <w:t>Объемы работ указ</w:t>
      </w:r>
      <w:r w:rsidRPr="00734A77">
        <w:t>а</w:t>
      </w:r>
      <w:r w:rsidRPr="00734A77">
        <w:t xml:space="preserve">ны в приложении </w:t>
      </w:r>
      <w:r>
        <w:t>1</w:t>
      </w:r>
      <w:r w:rsidRPr="00734A77">
        <w:t xml:space="preserve"> к настоящему </w:t>
      </w:r>
      <w:r>
        <w:t>описанию объекта закупки</w:t>
      </w:r>
      <w:r w:rsidRPr="00734A77">
        <w:t>.</w:t>
      </w:r>
    </w:p>
    <w:p w:rsidR="00663CAB" w:rsidRDefault="00663CAB" w:rsidP="00663CAB">
      <w:pPr>
        <w:spacing w:after="0"/>
        <w:ind w:left="709"/>
        <w:rPr>
          <w:b/>
        </w:rPr>
      </w:pPr>
      <w:r w:rsidRPr="00104DFC">
        <w:rPr>
          <w:b/>
        </w:rPr>
        <w:t xml:space="preserve">2. Требования к качеству, </w:t>
      </w:r>
      <w:r w:rsidRPr="00104DFC">
        <w:rPr>
          <w:b/>
          <w:bCs/>
          <w:sz w:val="22"/>
        </w:rPr>
        <w:t>техническим характеристикам работ, требования к их безопасности, требования к результатам работ</w:t>
      </w:r>
      <w:r w:rsidRPr="00104DFC">
        <w:rPr>
          <w:b/>
        </w:rPr>
        <w:t>:</w:t>
      </w:r>
    </w:p>
    <w:p w:rsidR="00663CAB" w:rsidRPr="00B55FCA" w:rsidRDefault="00663CAB" w:rsidP="00663CAB">
      <w:r>
        <w:t xml:space="preserve">   </w:t>
      </w:r>
      <w:r w:rsidRPr="00B55FCA">
        <w:t xml:space="preserve">Качество выполненной Подрядчиком работы должно соответствовать </w:t>
      </w:r>
      <w:r>
        <w:t>Описанию объекта закупки</w:t>
      </w:r>
      <w:r w:rsidRPr="00B55FCA">
        <w:t>,  требованиям,  предъявляемым к работам соответствующего рода, действующим обязательным нормам и правилам (СНиП, ГОСТ и  др.).</w:t>
      </w:r>
    </w:p>
    <w:p w:rsidR="00663CAB" w:rsidRPr="00B55FCA" w:rsidRDefault="00663CAB" w:rsidP="00663CAB">
      <w:r>
        <w:rPr>
          <w:bCs/>
        </w:rPr>
        <w:t xml:space="preserve">   </w:t>
      </w:r>
      <w:r w:rsidRPr="00B55FCA">
        <w:rPr>
          <w:bCs/>
        </w:rPr>
        <w:t xml:space="preserve">Если законом, иными правовыми актами или в установленном ими порядке предусмотрены обязательные требования к работе, выполняемой по заключаемому контракту, Подрядчик, обязан выполнять работу, соблюдая эти обязательные требования. </w:t>
      </w:r>
    </w:p>
    <w:p w:rsidR="00663CAB" w:rsidRPr="00B55FCA" w:rsidRDefault="00663CAB" w:rsidP="00663CAB">
      <w:pPr>
        <w:rPr>
          <w:bCs/>
        </w:rPr>
      </w:pPr>
      <w:r>
        <w:rPr>
          <w:bCs/>
        </w:rPr>
        <w:t xml:space="preserve">   </w:t>
      </w:r>
      <w:r w:rsidRPr="00B55FCA">
        <w:rPr>
          <w:bCs/>
        </w:rPr>
        <w:t>Риск случайной гибели или случайного повреждения результата работ, составляющего предмет договора, до приемки этого результата работ Заказчиком несет Подрядчик.</w:t>
      </w:r>
    </w:p>
    <w:p w:rsidR="00663CAB" w:rsidRPr="00B55FCA" w:rsidRDefault="00663CAB" w:rsidP="00663CAB">
      <w:r>
        <w:t xml:space="preserve">   </w:t>
      </w:r>
      <w:r w:rsidRPr="00B55FCA">
        <w:t>Работы выполняются в соответствии с настоящей документацией,</w:t>
      </w:r>
      <w:r>
        <w:t xml:space="preserve"> Описанием объекта закупки</w:t>
      </w:r>
      <w:r w:rsidRPr="00B55FCA">
        <w:t xml:space="preserve">, </w:t>
      </w:r>
      <w:r w:rsidRPr="003257D5">
        <w:t>схем</w:t>
      </w:r>
      <w:r>
        <w:t>ой</w:t>
      </w:r>
      <w:r w:rsidRPr="003257D5">
        <w:t xml:space="preserve"> теплоснабжения </w:t>
      </w:r>
      <w:r>
        <w:t xml:space="preserve">рабочего поселка </w:t>
      </w:r>
      <w:proofErr w:type="gramStart"/>
      <w:r>
        <w:t>Ордынское</w:t>
      </w:r>
      <w:proofErr w:type="gramEnd"/>
      <w:r>
        <w:t xml:space="preserve"> Ордынского района Новосибирской области</w:t>
      </w:r>
      <w:r w:rsidRPr="003257D5">
        <w:t xml:space="preserve"> на 2012-</w:t>
      </w:r>
      <w:smartTag w:uri="urn:schemas-microsoft-com:office:smarttags" w:element="metricconverter">
        <w:smartTagPr>
          <w:attr w:name="ProductID" w:val="2016 г"/>
        </w:smartTagPr>
        <w:r w:rsidRPr="003257D5">
          <w:t>2016 г</w:t>
        </w:r>
      </w:smartTag>
      <w:r w:rsidRPr="003257D5">
        <w:t>.г. и на период до</w:t>
      </w:r>
      <w:r>
        <w:t xml:space="preserve"> </w:t>
      </w:r>
      <w:smartTag w:uri="urn:schemas-microsoft-com:office:smarttags" w:element="metricconverter">
        <w:smartTagPr>
          <w:attr w:name="ProductID" w:val="2025 г"/>
        </w:smartTagPr>
        <w:r w:rsidRPr="003257D5">
          <w:t>2025 г</w:t>
        </w:r>
      </w:smartTag>
      <w:r w:rsidRPr="003257D5">
        <w:t>.</w:t>
      </w:r>
      <w:r>
        <w:t xml:space="preserve">, </w:t>
      </w:r>
      <w:r w:rsidRPr="003257D5">
        <w:t xml:space="preserve"> </w:t>
      </w:r>
      <w:r w:rsidRPr="00B55FCA">
        <w:t xml:space="preserve">условиями </w:t>
      </w:r>
      <w:r>
        <w:t>муниципального контракта</w:t>
      </w:r>
      <w:r w:rsidRPr="00B55FCA">
        <w:t xml:space="preserve">. </w:t>
      </w:r>
    </w:p>
    <w:p w:rsidR="00663CAB" w:rsidRDefault="00663CAB" w:rsidP="00663CAB">
      <w:r>
        <w:t xml:space="preserve">   </w:t>
      </w:r>
      <w:r w:rsidRPr="00B55FCA">
        <w:t>Требования к безопасности работ: Подрядчик обязан выполнить работы в соответствии со следующими документами:</w:t>
      </w:r>
    </w:p>
    <w:p w:rsidR="00663CAB" w:rsidRPr="00B55FCA" w:rsidRDefault="00663CAB" w:rsidP="00663CAB">
      <w:r w:rsidRPr="00B55FCA">
        <w:t>Градостроительным кодексом Российской Федерации.</w:t>
      </w:r>
    </w:p>
    <w:p w:rsidR="00663CAB" w:rsidRPr="00B55FCA" w:rsidRDefault="00663CAB" w:rsidP="00663CAB">
      <w:r w:rsidRPr="00B55FCA">
        <w:t>Земельным Кодексом Российской Федерации.</w:t>
      </w:r>
    </w:p>
    <w:p w:rsidR="00663CAB" w:rsidRPr="00B55FCA" w:rsidRDefault="00663CAB" w:rsidP="00663CAB">
      <w:r w:rsidRPr="00B55FCA">
        <w:t>Федеральным законом  №184 от 27.12.2002 г. «О техническом регулировании».</w:t>
      </w:r>
    </w:p>
    <w:p w:rsidR="00663CAB" w:rsidRPr="00B55FCA" w:rsidRDefault="00663CAB" w:rsidP="00663CAB">
      <w:r w:rsidRPr="00B55FCA">
        <w:t>Федеральным законом ФЗ №384 от 30.12.2009 г. «О безопасности зданий и сооружений».</w:t>
      </w:r>
    </w:p>
    <w:p w:rsidR="00663CAB" w:rsidRPr="00B55FCA" w:rsidRDefault="00663CAB" w:rsidP="00663CAB">
      <w:r w:rsidRPr="00B55FCA">
        <w:t>Федеральным законом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63CAB" w:rsidRPr="00B55FCA" w:rsidRDefault="00663CAB" w:rsidP="00663CAB">
      <w:r w:rsidRPr="00B55FCA">
        <w:t>Постановлением Правительства РФ от 16.020.2008 г. №87 «Положение о составе разделов проектной документации и требования к их содержанию».</w:t>
      </w:r>
    </w:p>
    <w:p w:rsidR="00663CAB" w:rsidRDefault="00663CAB" w:rsidP="00663CAB">
      <w:pPr>
        <w:rPr>
          <w:iCs/>
        </w:rPr>
      </w:pPr>
      <w:r w:rsidRPr="00B55FCA">
        <w:t>Требования к результатам работ: р</w:t>
      </w:r>
      <w:r w:rsidRPr="00B55FCA">
        <w:rPr>
          <w:iCs/>
        </w:rPr>
        <w:t xml:space="preserve">азработанный проект должен быть согласован всеми контролирующими органами. </w:t>
      </w:r>
      <w:r w:rsidRPr="00F638C3">
        <w:rPr>
          <w:iCs/>
        </w:rPr>
        <w:t>С начала производства строительно-монтажных работ  автор проекта должен осуществлять авторский надзор за строительно-монтажными работами по разработанному им проекту.</w:t>
      </w:r>
    </w:p>
    <w:p w:rsidR="00663CAB" w:rsidRPr="00734A77" w:rsidRDefault="00663CAB" w:rsidP="00663CAB">
      <w:pPr>
        <w:rPr>
          <w:b/>
          <w:bCs/>
          <w:color w:val="000000"/>
        </w:rPr>
      </w:pPr>
      <w:r>
        <w:rPr>
          <w:iCs/>
        </w:rPr>
        <w:t xml:space="preserve">  </w:t>
      </w:r>
      <w:r>
        <w:rPr>
          <w:b/>
        </w:rPr>
        <w:t>3</w:t>
      </w:r>
      <w:r w:rsidRPr="00734A77">
        <w:rPr>
          <w:b/>
        </w:rPr>
        <w:t>. Требования к гарантийному сроку и (или) объему предоставления гарантий качества товара (работы, услуги), к обслуживанию товара, к ра</w:t>
      </w:r>
      <w:r w:rsidRPr="00734A77">
        <w:rPr>
          <w:b/>
        </w:rPr>
        <w:t>с</w:t>
      </w:r>
      <w:r w:rsidRPr="00734A77">
        <w:rPr>
          <w:b/>
        </w:rPr>
        <w:t xml:space="preserve">ходам на эксплуатацию товара, </w:t>
      </w:r>
      <w:r w:rsidRPr="00734A77">
        <w:rPr>
          <w:b/>
          <w:color w:val="000000"/>
        </w:rPr>
        <w:t>об обязательности осуществления монтажа и наладки товара, к обучению лиц, осуществляющих использование и о</w:t>
      </w:r>
      <w:r w:rsidRPr="00734A77">
        <w:rPr>
          <w:b/>
          <w:color w:val="000000"/>
        </w:rPr>
        <w:t>б</w:t>
      </w:r>
      <w:r w:rsidRPr="00734A77">
        <w:rPr>
          <w:b/>
          <w:color w:val="000000"/>
        </w:rPr>
        <w:t>служивание товара</w:t>
      </w:r>
      <w:r w:rsidRPr="00734A77">
        <w:rPr>
          <w:b/>
          <w:bCs/>
          <w:color w:val="000000"/>
        </w:rPr>
        <w:t>:</w:t>
      </w:r>
    </w:p>
    <w:p w:rsidR="00663CAB" w:rsidRDefault="00663CAB" w:rsidP="00663CAB">
      <w:pPr>
        <w:ind w:firstLine="567"/>
        <w:rPr>
          <w:color w:val="FF0000"/>
        </w:rPr>
      </w:pPr>
      <w:r w:rsidRPr="00AC40DB">
        <w:t>Подрядчик гарантирует достижение результата выполненных работ,  составляющего предмет контракта, требованиям</w:t>
      </w:r>
      <w:r w:rsidRPr="00AC40DB">
        <w:rPr>
          <w:bCs/>
        </w:rPr>
        <w:t xml:space="preserve">, предусмотренным пунктом </w:t>
      </w:r>
      <w:r>
        <w:rPr>
          <w:bCs/>
        </w:rPr>
        <w:t>1</w:t>
      </w:r>
      <w:r w:rsidRPr="00AC40DB">
        <w:rPr>
          <w:bCs/>
        </w:rPr>
        <w:t xml:space="preserve"> </w:t>
      </w:r>
      <w:r w:rsidRPr="00D2363D">
        <w:rPr>
          <w:bCs/>
        </w:rPr>
        <w:t>настоящ</w:t>
      </w:r>
      <w:r>
        <w:rPr>
          <w:bCs/>
        </w:rPr>
        <w:t>их сведений</w:t>
      </w:r>
      <w:r w:rsidRPr="00D2363D">
        <w:t>.</w:t>
      </w:r>
      <w:r w:rsidRPr="00D2363D">
        <w:rPr>
          <w:color w:val="FF0000"/>
        </w:rPr>
        <w:t xml:space="preserve"> </w:t>
      </w:r>
    </w:p>
    <w:p w:rsidR="00663CAB" w:rsidRDefault="00663CAB" w:rsidP="00663CAB">
      <w:pPr>
        <w:ind w:firstLine="567"/>
      </w:pPr>
      <w:r w:rsidRPr="002E05DA">
        <w:rPr>
          <w:iCs/>
        </w:rPr>
        <w:t xml:space="preserve">Подрядчик несет ответственность за ненадлежащее выполнение работ, включая недостатки, обнаруженные впоследствии в ходе </w:t>
      </w:r>
      <w:r>
        <w:rPr>
          <w:iCs/>
        </w:rPr>
        <w:t>капитального ремонта</w:t>
      </w:r>
      <w:r w:rsidRPr="002E05DA">
        <w:rPr>
          <w:iCs/>
        </w:rPr>
        <w:t>, а также в процессе эксплуатации объекта, созданного на основе результата работ.</w:t>
      </w:r>
      <w:r w:rsidRPr="002E05DA">
        <w:t xml:space="preserve">  </w:t>
      </w:r>
    </w:p>
    <w:p w:rsidR="00663CAB" w:rsidRPr="002E05DA" w:rsidRDefault="00663CAB" w:rsidP="00663CAB">
      <w:pPr>
        <w:ind w:firstLine="567"/>
        <w:rPr>
          <w:iCs/>
        </w:rPr>
      </w:pPr>
      <w:r w:rsidRPr="002E05DA">
        <w:rPr>
          <w:iCs/>
        </w:rPr>
        <w:t>Подрядчик обязан осуществлять авторский надзор за производством строительно-монтажных работ в соответствии с разработанной им проектно-сметной документацией.</w:t>
      </w:r>
    </w:p>
    <w:p w:rsidR="00663CAB" w:rsidRPr="002E05DA" w:rsidRDefault="00663CAB" w:rsidP="00663CAB">
      <w:pPr>
        <w:ind w:firstLine="567"/>
        <w:rPr>
          <w:iCs/>
        </w:rPr>
      </w:pPr>
      <w:r w:rsidRPr="009D5762">
        <w:rPr>
          <w:iCs/>
        </w:rPr>
        <w:t xml:space="preserve">Срок предоставления гарантии качества: в полном объеме, с момента  подписания  </w:t>
      </w:r>
      <w:r w:rsidRPr="009D5762">
        <w:t>Заказчиком акта сдачи-приёмки  работ   до  окончания  строительно-монтажных работ по данному проекту, приёмки в эксплуатацию объекта  и  в течение эксплуатации объекта.</w:t>
      </w:r>
      <w:r w:rsidRPr="002E05DA">
        <w:rPr>
          <w:iCs/>
        </w:rPr>
        <w:t xml:space="preserve"> </w:t>
      </w:r>
    </w:p>
    <w:p w:rsidR="00663CAB" w:rsidRPr="00AC40DB" w:rsidRDefault="00663CAB" w:rsidP="00663CAB">
      <w:pPr>
        <w:ind w:firstLine="567"/>
      </w:pPr>
      <w:r w:rsidRPr="00D2363D">
        <w:t>Течение гарантийного срока прерывается на все время, на протяжении</w:t>
      </w:r>
      <w:r w:rsidRPr="00AC40DB">
        <w:t xml:space="preserve"> которого объект не мог эксплуатироваться вследствие недостатков, за которые отвечает Подрядчик.</w:t>
      </w:r>
    </w:p>
    <w:p w:rsidR="00663CAB" w:rsidRDefault="00663CAB" w:rsidP="00663CAB">
      <w:pPr>
        <w:ind w:firstLine="567"/>
        <w:rPr>
          <w:color w:val="000000"/>
        </w:rPr>
      </w:pPr>
      <w:r w:rsidRPr="00546E52">
        <w:rPr>
          <w:color w:val="000000"/>
        </w:rPr>
        <w:lastRenderedPageBreak/>
        <w:t xml:space="preserve">Датой начала исчисления Гарантийного срока является дата подписания Акта </w:t>
      </w:r>
      <w:r>
        <w:rPr>
          <w:color w:val="000000"/>
        </w:rPr>
        <w:t xml:space="preserve">сдачи-приемки </w:t>
      </w:r>
      <w:r w:rsidRPr="00546E52">
        <w:rPr>
          <w:color w:val="000000"/>
        </w:rPr>
        <w:t>выполненн</w:t>
      </w:r>
      <w:r>
        <w:rPr>
          <w:color w:val="000000"/>
        </w:rPr>
        <w:t>ых</w:t>
      </w:r>
      <w:r w:rsidRPr="00546E52">
        <w:rPr>
          <w:color w:val="000000"/>
        </w:rPr>
        <w:t xml:space="preserve"> работ (Акта устранения недостатков) или с момента, когда указанный Акт должен был</w:t>
      </w:r>
      <w:r w:rsidRPr="00546E52">
        <w:t xml:space="preserve"> </w:t>
      </w:r>
      <w:r w:rsidRPr="00546E52">
        <w:rPr>
          <w:color w:val="000000"/>
        </w:rPr>
        <w:t>быть подписан Сторонами, но подписан не был по вине одной из сторон.</w:t>
      </w:r>
    </w:p>
    <w:p w:rsidR="00663CAB" w:rsidRPr="00AC40DB" w:rsidRDefault="00663CAB" w:rsidP="00663CAB">
      <w:pPr>
        <w:ind w:firstLine="567"/>
      </w:pPr>
      <w:r w:rsidRPr="00AC40DB">
        <w:t>Гарантия качества результата работы,  распространяется на все, составляющее результат работы.</w:t>
      </w:r>
    </w:p>
    <w:p w:rsidR="00663CAB" w:rsidRPr="00AC40DB" w:rsidRDefault="00663CAB" w:rsidP="00663CAB">
      <w:pPr>
        <w:ind w:firstLine="567"/>
      </w:pPr>
      <w:r w:rsidRPr="00AC40DB">
        <w:t xml:space="preserve">В случаях, когда </w:t>
      </w:r>
      <w:r>
        <w:t>р</w:t>
      </w:r>
      <w:r w:rsidRPr="00AC40DB">
        <w:t xml:space="preserve">абота выполнена Подрядчиком с отступлениями от условий, указанных в пункте </w:t>
      </w:r>
      <w:r>
        <w:t>1</w:t>
      </w:r>
      <w:r w:rsidRPr="00AC40DB">
        <w:t xml:space="preserve"> настоящ</w:t>
      </w:r>
      <w:r>
        <w:t>их сведений</w:t>
      </w:r>
      <w:r w:rsidRPr="00AC40DB">
        <w:t xml:space="preserve">, ухудшившими результат </w:t>
      </w:r>
      <w:r>
        <w:t>р</w:t>
      </w:r>
      <w:r w:rsidRPr="00AC40DB">
        <w:t xml:space="preserve">аботы, или с иными недостатками, которые делают его не пригодным для предусмотренного в </w:t>
      </w:r>
      <w:r>
        <w:t>договоре</w:t>
      </w:r>
      <w:r w:rsidRPr="00AC40DB">
        <w:t xml:space="preserve"> использования, Заказчик вправе,  потребовать от Подрядчика безвозмездного устранения недостатков в разумный срок. </w:t>
      </w:r>
    </w:p>
    <w:p w:rsidR="00663CAB" w:rsidRPr="00AC40DB" w:rsidRDefault="00663CAB" w:rsidP="00663CAB">
      <w:pPr>
        <w:ind w:firstLine="567"/>
      </w:pPr>
      <w:r w:rsidRPr="00AC40DB">
        <w:t xml:space="preserve">Подрядчик вправе вместо устранения недостатков, за которые он отвечает, безвозмездно выполнить </w:t>
      </w:r>
      <w:r>
        <w:t>р</w:t>
      </w:r>
      <w:r w:rsidRPr="00AC40DB">
        <w:t xml:space="preserve">аботу заново с возмещением Заказчику причиненных просрочкой исполнения убытков. </w:t>
      </w:r>
    </w:p>
    <w:p w:rsidR="00663CAB" w:rsidRDefault="00663CAB" w:rsidP="00663CAB">
      <w:pPr>
        <w:ind w:firstLine="567"/>
      </w:pPr>
      <w:r>
        <w:t>Н</w:t>
      </w:r>
      <w:r w:rsidRPr="00E16B47">
        <w:t>едостатки (дефекты)</w:t>
      </w:r>
      <w:r>
        <w:t>, обнаруженные в течение выполнения работ и гарантийного срока, Подрядчик устраняет своими силами и за свой счет в сроки, установленные для выполнения соответствующих работ или в сроки, согласованные сторонами.</w:t>
      </w:r>
    </w:p>
    <w:p w:rsidR="00663CAB" w:rsidRPr="00734A77" w:rsidRDefault="00663CAB" w:rsidP="00663CAB">
      <w:pPr>
        <w:ind w:firstLine="708"/>
      </w:pPr>
      <w:r>
        <w:rPr>
          <w:b/>
        </w:rPr>
        <w:t>4</w:t>
      </w:r>
      <w:r w:rsidRPr="00734A77">
        <w:rPr>
          <w:b/>
        </w:rPr>
        <w:t>. Требования к месту, условиям и срокам (этапам) поставки товара, выполнения работ, оказания услуг</w:t>
      </w:r>
      <w:r w:rsidRPr="00734A77">
        <w:t>:</w:t>
      </w:r>
    </w:p>
    <w:p w:rsidR="00663CAB" w:rsidRDefault="00663CAB" w:rsidP="00663CAB">
      <w:pPr>
        <w:autoSpaceDE w:val="0"/>
        <w:autoSpaceDN w:val="0"/>
        <w:adjustRightInd w:val="0"/>
        <w:spacing w:after="0"/>
      </w:pPr>
      <w:r w:rsidRPr="00734A77">
        <w:tab/>
      </w:r>
      <w:r>
        <w:t>4</w:t>
      </w:r>
      <w:r w:rsidRPr="00734A77">
        <w:t>.1. Требования к месту поставки товара, выполнения работ, оказания у</w:t>
      </w:r>
      <w:r w:rsidRPr="00734A77">
        <w:t>с</w:t>
      </w:r>
      <w:r w:rsidRPr="00734A77">
        <w:t>луг:</w:t>
      </w:r>
      <w:r w:rsidRPr="00734A77">
        <w:rPr>
          <w:bCs/>
        </w:rPr>
        <w:t xml:space="preserve"> </w:t>
      </w:r>
      <w:r>
        <w:t>Новосибирская область, Ордынский район, р.п. Ордынское</w:t>
      </w:r>
    </w:p>
    <w:p w:rsidR="00663CAB" w:rsidRPr="00734A77" w:rsidRDefault="00663CAB" w:rsidP="00663CAB">
      <w:pPr>
        <w:autoSpaceDE w:val="0"/>
        <w:autoSpaceDN w:val="0"/>
        <w:adjustRightInd w:val="0"/>
        <w:spacing w:after="0"/>
      </w:pPr>
      <w:r>
        <w:rPr>
          <w:color w:val="FF0000"/>
        </w:rPr>
        <w:t xml:space="preserve">          </w:t>
      </w:r>
      <w:r w:rsidRPr="00734A77">
        <w:rPr>
          <w:color w:val="FF0000"/>
        </w:rPr>
        <w:t xml:space="preserve"> </w:t>
      </w:r>
      <w:r w:rsidRPr="00AC1599">
        <w:rPr>
          <w:color w:val="000000"/>
        </w:rPr>
        <w:t>4.</w:t>
      </w:r>
      <w:r w:rsidRPr="00734A77">
        <w:t xml:space="preserve">2. Требования к срокам (этапам) поставки товара, выполнения работ, оказания услуг: </w:t>
      </w:r>
    </w:p>
    <w:p w:rsidR="00663CAB" w:rsidRPr="00734A77" w:rsidRDefault="00663CAB" w:rsidP="00663CAB">
      <w:r w:rsidRPr="00734A77">
        <w:t>сроки выполнения  работ:</w:t>
      </w:r>
    </w:p>
    <w:p w:rsidR="00663CAB" w:rsidRDefault="00663CAB" w:rsidP="00663CAB">
      <w:pPr>
        <w:ind w:firstLine="540"/>
      </w:pPr>
      <w:r>
        <w:rPr>
          <w:color w:val="000000"/>
          <w:spacing w:val="-4"/>
        </w:rPr>
        <w:t>в течение 60  дней со дня подписания муниципального контракта</w:t>
      </w:r>
    </w:p>
    <w:p w:rsidR="00663CAB" w:rsidRPr="00734A77" w:rsidRDefault="00663CAB" w:rsidP="00663CAB">
      <w:pPr>
        <w:ind w:firstLine="540"/>
      </w:pPr>
      <w:r w:rsidRPr="00734A77">
        <w:t>Подрядчик имеет право выполнить раб</w:t>
      </w:r>
      <w:r w:rsidRPr="00734A77">
        <w:t>о</w:t>
      </w:r>
      <w:r w:rsidRPr="00734A77">
        <w:t xml:space="preserve">ты досрочно. </w:t>
      </w:r>
    </w:p>
    <w:p w:rsidR="00663CAB" w:rsidRPr="00734A77" w:rsidRDefault="00663CAB" w:rsidP="00663CAB">
      <w:pPr>
        <w:tabs>
          <w:tab w:val="left" w:pos="540"/>
          <w:tab w:val="left" w:pos="720"/>
        </w:tabs>
        <w:rPr>
          <w:b/>
        </w:rPr>
      </w:pPr>
      <w:r w:rsidRPr="00734A77">
        <w:rPr>
          <w:b/>
        </w:rPr>
        <w:t xml:space="preserve">          </w:t>
      </w:r>
      <w:r>
        <w:rPr>
          <w:b/>
        </w:rPr>
        <w:t>5</w:t>
      </w:r>
      <w:r w:rsidRPr="00734A77">
        <w:rPr>
          <w:b/>
        </w:rPr>
        <w:t>. Форма, сроки и порядок оплаты</w:t>
      </w:r>
      <w:r w:rsidRPr="00734A77">
        <w:rPr>
          <w:b/>
          <w:bCs/>
        </w:rPr>
        <w:t xml:space="preserve"> </w:t>
      </w:r>
      <w:r w:rsidRPr="00734A77">
        <w:rPr>
          <w:b/>
        </w:rPr>
        <w:t xml:space="preserve">товара, работ, услуг, отдельных этапов исполнения контракта: </w:t>
      </w:r>
    </w:p>
    <w:p w:rsidR="00663CAB" w:rsidRDefault="00663CAB" w:rsidP="00663CAB">
      <w:r>
        <w:t xml:space="preserve">     О</w:t>
      </w:r>
      <w:r w:rsidRPr="0022123C">
        <w:t xml:space="preserve">плата производится Заказчиком </w:t>
      </w:r>
      <w:r w:rsidRPr="0099438B">
        <w:rPr>
          <w:color w:val="000000"/>
        </w:rPr>
        <w:t xml:space="preserve">на расчетный счет Подрядчика, указанный в Контракте, после выполнения последним всего объема Работ в течение </w:t>
      </w:r>
      <w:r>
        <w:rPr>
          <w:color w:val="000000"/>
        </w:rPr>
        <w:t>6</w:t>
      </w:r>
      <w:r w:rsidRPr="0099438B">
        <w:rPr>
          <w:color w:val="000000"/>
        </w:rPr>
        <w:t xml:space="preserve">0 (шестидесяти) банковских дней с даты представления счета, счета-фактуры и на основании подписанного Сторонами </w:t>
      </w:r>
      <w:hyperlink w:anchor="Par1076" w:history="1">
        <w:proofErr w:type="gramStart"/>
        <w:r w:rsidRPr="0099438B">
          <w:rPr>
            <w:color w:val="000000"/>
          </w:rPr>
          <w:t>а</w:t>
        </w:r>
      </w:hyperlink>
      <w:r w:rsidRPr="0099438B">
        <w:rPr>
          <w:color w:val="000000"/>
        </w:rPr>
        <w:t>кта</w:t>
      </w:r>
      <w:proofErr w:type="gramEnd"/>
      <w:r w:rsidRPr="0099438B">
        <w:rPr>
          <w:color w:val="000000"/>
        </w:rPr>
        <w:t xml:space="preserve"> приемки выполненных работ при отсутствии у Заказчика претензий по объему и качеству выполненных Работ.</w:t>
      </w:r>
    </w:p>
    <w:p w:rsidR="00663CAB" w:rsidRPr="00734A77" w:rsidRDefault="00663CAB" w:rsidP="00663CAB">
      <w:r w:rsidRPr="00734A77">
        <w:t xml:space="preserve"> </w:t>
      </w:r>
      <w:r>
        <w:t xml:space="preserve">      6</w:t>
      </w:r>
      <w:r w:rsidRPr="002377E0">
        <w:rPr>
          <w:b/>
        </w:rPr>
        <w:t>.</w:t>
      </w:r>
      <w:r w:rsidRPr="00734A77">
        <w:rPr>
          <w:b/>
        </w:rPr>
        <w:t> Порядок формирования цены контракта (с учетом или без учета расх</w:t>
      </w:r>
      <w:r w:rsidRPr="00734A77">
        <w:rPr>
          <w:b/>
        </w:rPr>
        <w:t>о</w:t>
      </w:r>
      <w:r w:rsidRPr="00734A77">
        <w:rPr>
          <w:b/>
        </w:rPr>
        <w:t xml:space="preserve">дов на перевозку, страхование, уплату таможенных пошлин, налогов и других обязательных платежей): </w:t>
      </w:r>
    </w:p>
    <w:p w:rsidR="00663CAB" w:rsidRDefault="00663CAB" w:rsidP="00663CAB">
      <w:pPr>
        <w:rPr>
          <w:color w:val="000000"/>
        </w:rPr>
      </w:pPr>
      <w:r>
        <w:t xml:space="preserve">   </w:t>
      </w:r>
      <w:proofErr w:type="gramStart"/>
      <w:r w:rsidRPr="005F2F8D">
        <w:rPr>
          <w:bCs/>
          <w:snapToGrid w:val="0"/>
        </w:rPr>
        <w:t xml:space="preserve">Начальная (максимальная) цена контракта включает в себя: </w:t>
      </w:r>
      <w:r w:rsidRPr="00876265">
        <w:rPr>
          <w:color w:val="000000"/>
        </w:rPr>
        <w:t>расходы, связанные с выполнением Работ, предусмотренных Контрактом, в полном объеме, страхование, уплату таможенных пошлин, налогов, сборов и других обязательных платежей</w:t>
      </w:r>
      <w:r>
        <w:rPr>
          <w:color w:val="000000"/>
        </w:rPr>
        <w:t>.</w:t>
      </w:r>
      <w:r w:rsidRPr="00876265">
        <w:rPr>
          <w:color w:val="000000"/>
        </w:rPr>
        <w:t xml:space="preserve"> </w:t>
      </w:r>
      <w:proofErr w:type="gramEnd"/>
    </w:p>
    <w:p w:rsidR="00663CAB" w:rsidRDefault="00663CAB" w:rsidP="00663CAB">
      <w:pPr>
        <w:tabs>
          <w:tab w:val="left" w:pos="361"/>
        </w:tabs>
        <w:autoSpaceDE w:val="0"/>
        <w:autoSpaceDN w:val="0"/>
        <w:adjustRightInd w:val="0"/>
      </w:pPr>
    </w:p>
    <w:p w:rsidR="00663CAB" w:rsidRDefault="00663CAB" w:rsidP="00663CAB">
      <w:pPr>
        <w:ind w:firstLine="708"/>
      </w:pPr>
      <w:r>
        <w:rPr>
          <w:b/>
        </w:rPr>
        <w:t>7</w:t>
      </w:r>
      <w:r w:rsidRPr="00734A77">
        <w:rPr>
          <w:b/>
        </w:rPr>
        <w:t>.</w:t>
      </w:r>
      <w:r w:rsidRPr="00734A77">
        <w:rPr>
          <w:b/>
          <w:bCs/>
        </w:rPr>
        <w:t xml:space="preserve"> </w:t>
      </w:r>
      <w:r w:rsidRPr="00734A77">
        <w:rPr>
          <w:b/>
        </w:rPr>
        <w:t xml:space="preserve">Перечень приложений к настоящему </w:t>
      </w:r>
      <w:r>
        <w:rPr>
          <w:b/>
        </w:rPr>
        <w:t>Описанию объекта закупки</w:t>
      </w:r>
      <w:r w:rsidRPr="00734A77">
        <w:rPr>
          <w:b/>
        </w:rPr>
        <w:t>, я</w:t>
      </w:r>
      <w:r w:rsidRPr="00734A77">
        <w:rPr>
          <w:b/>
        </w:rPr>
        <w:t>в</w:t>
      </w:r>
      <w:r w:rsidRPr="00734A77">
        <w:rPr>
          <w:b/>
        </w:rPr>
        <w:t>ляющихся его неотъемлемой частью:</w:t>
      </w:r>
      <w:r w:rsidRPr="00734A77">
        <w:t xml:space="preserve"> </w:t>
      </w:r>
    </w:p>
    <w:p w:rsidR="00663CAB" w:rsidRDefault="00663CAB" w:rsidP="00663CAB">
      <w:pPr>
        <w:ind w:firstLine="708"/>
        <w:rPr>
          <w:iCs/>
        </w:rPr>
      </w:pPr>
      <w:r>
        <w:rPr>
          <w:iCs/>
        </w:rPr>
        <w:t>1</w:t>
      </w:r>
      <w:r w:rsidRPr="00734A77">
        <w:rPr>
          <w:iCs/>
        </w:rPr>
        <w:t xml:space="preserve">) Приложение </w:t>
      </w:r>
      <w:r>
        <w:rPr>
          <w:iCs/>
        </w:rPr>
        <w:t>1</w:t>
      </w:r>
      <w:r w:rsidRPr="00734A77">
        <w:rPr>
          <w:iCs/>
        </w:rPr>
        <w:t>. Объемы работ</w:t>
      </w:r>
    </w:p>
    <w:p w:rsidR="00663CAB" w:rsidRDefault="00663CAB" w:rsidP="00663CAB">
      <w:pPr>
        <w:ind w:left="-540"/>
        <w:jc w:val="center"/>
      </w:pPr>
    </w:p>
    <w:p w:rsidR="00663CAB" w:rsidRDefault="00663CAB" w:rsidP="00663CAB">
      <w:pPr>
        <w:ind w:left="-540"/>
        <w:jc w:val="center"/>
      </w:pPr>
    </w:p>
    <w:p w:rsidR="00663CAB" w:rsidRDefault="00663CAB" w:rsidP="00663CAB">
      <w:pPr>
        <w:ind w:left="-540"/>
        <w:jc w:val="center"/>
      </w:pPr>
    </w:p>
    <w:p w:rsidR="00663CAB" w:rsidRDefault="00663CAB" w:rsidP="00663CAB">
      <w:pPr>
        <w:ind w:left="-540"/>
        <w:jc w:val="center"/>
      </w:pPr>
    </w:p>
    <w:p w:rsidR="00663CAB" w:rsidRDefault="00663CAB" w:rsidP="00663CAB">
      <w:pPr>
        <w:ind w:left="-540"/>
        <w:jc w:val="right"/>
      </w:pPr>
    </w:p>
    <w:p w:rsidR="00663CAB" w:rsidRDefault="00663CAB" w:rsidP="00663CAB">
      <w:pPr>
        <w:ind w:left="-540"/>
        <w:jc w:val="right"/>
      </w:pPr>
      <w:r>
        <w:t>Приложение 1</w:t>
      </w:r>
    </w:p>
    <w:p w:rsidR="00663CAB" w:rsidRDefault="00663CAB" w:rsidP="0066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3350F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ы</w:t>
      </w:r>
      <w:r w:rsidRPr="0093350F">
        <w:rPr>
          <w:b/>
          <w:sz w:val="28"/>
          <w:szCs w:val="28"/>
        </w:rPr>
        <w:t xml:space="preserve"> работ</w:t>
      </w:r>
    </w:p>
    <w:p w:rsidR="00663CAB" w:rsidRPr="0031150C" w:rsidRDefault="00663CAB" w:rsidP="00663CAB">
      <w:pPr>
        <w:ind w:left="-540"/>
        <w:jc w:val="center"/>
      </w:pPr>
      <w:r w:rsidRPr="0031150C">
        <w:t>Проектирование реконструкции</w:t>
      </w:r>
    </w:p>
    <w:p w:rsidR="00663CAB" w:rsidRPr="0031150C" w:rsidRDefault="00663CAB" w:rsidP="00663CAB">
      <w:pPr>
        <w:ind w:left="-540"/>
        <w:jc w:val="center"/>
      </w:pPr>
      <w:r w:rsidRPr="0031150C">
        <w:t xml:space="preserve">тепловой сети  </w:t>
      </w:r>
      <w:proofErr w:type="gramStart"/>
      <w:r w:rsidRPr="0031150C">
        <w:t>связанная</w:t>
      </w:r>
      <w:proofErr w:type="gramEnd"/>
      <w:r w:rsidRPr="0031150C">
        <w:t xml:space="preserve"> с газификацией котельной № 2 р.п. Ордынское</w:t>
      </w:r>
    </w:p>
    <w:p w:rsidR="00663CAB" w:rsidRPr="0031150C" w:rsidRDefault="00663CAB" w:rsidP="00663CAB">
      <w:pPr>
        <w:ind w:left="-540"/>
        <w:jc w:val="center"/>
      </w:pPr>
    </w:p>
    <w:tbl>
      <w:tblPr>
        <w:tblStyle w:val="a4"/>
        <w:tblW w:w="0" w:type="auto"/>
        <w:tblInd w:w="-612" w:type="dxa"/>
        <w:tblLook w:val="01E0"/>
      </w:tblPr>
      <w:tblGrid>
        <w:gridCol w:w="900"/>
        <w:gridCol w:w="4320"/>
        <w:gridCol w:w="4963"/>
      </w:tblGrid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№</w:t>
            </w:r>
          </w:p>
          <w:p w:rsidR="00663CAB" w:rsidRPr="0031150C" w:rsidRDefault="00663CAB" w:rsidP="001C1132">
            <w:pPr>
              <w:jc w:val="center"/>
            </w:pPr>
            <w:proofErr w:type="spellStart"/>
            <w:proofErr w:type="gramStart"/>
            <w:r w:rsidRPr="0031150C">
              <w:t>п</w:t>
            </w:r>
            <w:proofErr w:type="spellEnd"/>
            <w:proofErr w:type="gramEnd"/>
            <w:r w:rsidRPr="0031150C">
              <w:t>/</w:t>
            </w:r>
            <w:proofErr w:type="spellStart"/>
            <w:r w:rsidRPr="0031150C">
              <w:t>п</w:t>
            </w:r>
            <w:proofErr w:type="spellEnd"/>
          </w:p>
        </w:tc>
        <w:tc>
          <w:tcPr>
            <w:tcW w:w="4320" w:type="dxa"/>
          </w:tcPr>
          <w:p w:rsidR="00663CAB" w:rsidRPr="0031150C" w:rsidRDefault="00663CAB" w:rsidP="001C1132">
            <w:pPr>
              <w:jc w:val="center"/>
            </w:pPr>
            <w:r w:rsidRPr="0031150C">
              <w:t>Перечень требований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Общие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1.1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Условие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ТУ на подключение нагрузок котельной № 1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1.2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Вид строительства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Реконструкция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1.3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Стадийность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proofErr w:type="spellStart"/>
            <w:r w:rsidRPr="0031150C">
              <w:t>Двухстадийная</w:t>
            </w:r>
            <w:proofErr w:type="spellEnd"/>
            <w:r w:rsidRPr="0031150C">
              <w:t xml:space="preserve"> стадия проектирования стадия РД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1.4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Заказчик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Администрация р.п. Ордынское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1.5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Требование  по вариантности и конкурсной проработке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1.6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Необходимость выделения пусковых комплексов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2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Исходные данные для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2.1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Исходные данные</w:t>
            </w:r>
          </w:p>
        </w:tc>
        <w:tc>
          <w:tcPr>
            <w:tcW w:w="4963" w:type="dxa"/>
          </w:tcPr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>Раздел Ген. плана вспомогательный ситуационный план в масштабе 1:2000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>Разбивка тепловых нагрузок с указанием графика температуры теплоносителя.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 xml:space="preserve">Сводный план сетей участков ТУ на подключение к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объектов: ТУ № объекты подключенные к котельной № 1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теп</w:t>
            </w:r>
            <w:proofErr w:type="spellEnd"/>
            <w:r w:rsidRPr="0031150C">
              <w:t>.- 2.0 Гкал без  тепловой нагрузки центральной районной больницы р.п. Ордынское от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до ТК 2 ул. Сибирская.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 xml:space="preserve">С учетом ТУ №   на подключение объектов теплоснабжения отапливаемых котельной АТП по адресу р.п. Ордынское ул. Московская, 2, 4, 6, 8. ул. Мира, 76, 57, 59, 61, 63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теп</w:t>
            </w:r>
            <w:proofErr w:type="spellEnd"/>
            <w:r w:rsidRPr="0031150C">
              <w:t xml:space="preserve"> - 0,2 Гкал от ТК 53 в ППУ исполнении.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 xml:space="preserve">С учетом ТУ на подключение тепловых нагрузок по объектам Ленина 22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</w:t>
            </w:r>
            <w:proofErr w:type="spellEnd"/>
            <w:r w:rsidRPr="0031150C">
              <w:t xml:space="preserve"> 0,040 Гкал, Мира 37 </w:t>
            </w:r>
            <w:proofErr w:type="spellStart"/>
            <w:r w:rsidRPr="0031150C">
              <w:t>Qт</w:t>
            </w:r>
            <w:proofErr w:type="spellEnd"/>
            <w:r w:rsidRPr="0031150C">
              <w:t xml:space="preserve"> -0,3 Гкал от ТК № 17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 xml:space="preserve">С учетом ТУ на подключение тепловой нагрузки объекта Горького 5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</w:t>
            </w:r>
            <w:proofErr w:type="spellEnd"/>
            <w:r w:rsidRPr="0031150C">
              <w:t xml:space="preserve"> 0,2 от ТК 41</w:t>
            </w:r>
            <w:r w:rsidRPr="0031150C">
              <w:rPr>
                <w:rFonts w:ascii="Arial Narrow" w:hAnsi="Arial Narrow"/>
              </w:rPr>
              <w:t>'</w:t>
            </w:r>
          </w:p>
          <w:p w:rsidR="00663CAB" w:rsidRPr="0031150C" w:rsidRDefault="00663CAB" w:rsidP="00663CAB">
            <w:pPr>
              <w:numPr>
                <w:ilvl w:val="0"/>
                <w:numId w:val="6"/>
              </w:numPr>
              <w:spacing w:after="0"/>
            </w:pPr>
            <w:r w:rsidRPr="0031150C">
              <w:t xml:space="preserve">С учетом ТУ на подключение объекта пр. Революции 1, дет сад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тн</w:t>
            </w:r>
            <w:proofErr w:type="spellEnd"/>
            <w:r w:rsidRPr="0031150C">
              <w:t xml:space="preserve"> -0,2 Гкал  от ТК 3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Требование к проектным решениям и объем проектной документации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Проектирование вести согласно СНиП 2.04.07-86, СНиП 3.05.03-85, СНиП 41-02-2003 тепловые сети, СНиП 41-03-2003 «Тепловая изоляция оборудования и трубопроводов», СНиП 41-105-2002, ТСН 41307-2003 «Проектирование и строительство тепловых сетей», постановление правительства РФ от 16.02.2008 № 87 иные законодательные Акты.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Объем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Разработать проекты реконструкции тепловой сети Котельной №2 р.п. Ордынское ул. Мира, 76 а, связанной с газификацией котельных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нагр</w:t>
            </w:r>
            <w:proofErr w:type="spellEnd"/>
            <w:r w:rsidRPr="0031150C">
              <w:t xml:space="preserve">. = 8,764 Гкал. Объем циркуляции V час </w:t>
            </w:r>
            <w:smartTag w:uri="urn:schemas-microsoft-com:office:smarttags" w:element="metricconverter">
              <w:smartTagPr>
                <w:attr w:name="ProductID" w:val="365 м³"/>
              </w:smartTagPr>
              <w:r w:rsidRPr="0031150C">
                <w:t>365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  <w:r w:rsidRPr="0031150C">
              <w:t xml:space="preserve">. С учетом вновь </w:t>
            </w:r>
            <w:r w:rsidRPr="0031150C">
              <w:lastRenderedPageBreak/>
              <w:t xml:space="preserve">подключенных потребителей: котельной № 1 р.п. </w:t>
            </w:r>
            <w:proofErr w:type="gramStart"/>
            <w:r w:rsidRPr="0031150C">
              <w:t>Ордынское</w:t>
            </w:r>
            <w:proofErr w:type="gramEnd"/>
            <w:r w:rsidRPr="0031150C">
              <w:t xml:space="preserve"> пер. Школьный        согласно ТУ №           </w:t>
            </w:r>
            <w:proofErr w:type="spellStart"/>
            <w:r w:rsidRPr="0031150C">
              <w:t>Запр</w:t>
            </w:r>
            <w:proofErr w:type="spellEnd"/>
            <w:r w:rsidRPr="0031150C">
              <w:t>. Теплосеть от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пр. Революции до ТК 2 ул. Сибирская длина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31150C">
                <w:t>170 м</w:t>
              </w:r>
            </w:smartTag>
            <w:r w:rsidRPr="0031150C">
              <w:t xml:space="preserve">.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</w:t>
            </w:r>
            <w:proofErr w:type="spellEnd"/>
            <w:r w:rsidRPr="0031150C">
              <w:t xml:space="preserve">      нагрузки в точке отпайки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rPr>
                <w:u w:val="single"/>
              </w:rPr>
              <w:t xml:space="preserve"> 2,0 Гкал, </w:t>
            </w:r>
            <w:r w:rsidRPr="0031150C">
              <w:t xml:space="preserve">объем теплоносителя </w:t>
            </w:r>
            <w:smartTag w:uri="urn:schemas-microsoft-com:office:smarttags" w:element="metricconverter">
              <w:smartTagPr>
                <w:attr w:name="ProductID" w:val="80 м³"/>
              </w:smartTagPr>
              <w:r w:rsidRPr="0031150C">
                <w:t>80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  <w:r w:rsidRPr="0031150C">
              <w:t xml:space="preserve"> час</w:t>
            </w:r>
          </w:p>
          <w:p w:rsidR="00663CAB" w:rsidRPr="0031150C" w:rsidRDefault="00663CAB" w:rsidP="001C1132">
            <w:r w:rsidRPr="0031150C">
              <w:t xml:space="preserve">Согласно ТУ №         запроектировать  тепловые сети от ТК № 53 ул. Московская в объеме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31150C">
                <w:t>180 м</w:t>
              </w:r>
            </w:smartTag>
            <w:r w:rsidRPr="0031150C">
              <w:t xml:space="preserve"> Q=0,2 Гкал </w:t>
            </w:r>
            <w:proofErr w:type="gramStart"/>
            <w:r w:rsidRPr="0031150C">
              <w:t>V</w:t>
            </w:r>
            <w:proofErr w:type="gramEnd"/>
            <w:r w:rsidRPr="0031150C">
              <w:t>тепло=10 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час. В ППУ исполнении.</w:t>
            </w:r>
          </w:p>
          <w:p w:rsidR="00663CAB" w:rsidRPr="0031150C" w:rsidRDefault="00663CAB" w:rsidP="001C1132">
            <w:r w:rsidRPr="0031150C">
              <w:t xml:space="preserve">Согласно ТУ №         запроектировать замену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от ТК 17 пр. Революции р.пр. </w:t>
            </w:r>
            <w:proofErr w:type="gramStart"/>
            <w:r w:rsidRPr="0031150C">
              <w:t>Ордынское</w:t>
            </w:r>
            <w:proofErr w:type="gramEnd"/>
            <w:r w:rsidRPr="0031150C">
              <w:t xml:space="preserve"> до ТК 46 ул. Мира L-</w:t>
            </w:r>
            <w:smartTag w:uri="urn:schemas-microsoft-com:office:smarttags" w:element="metricconverter">
              <w:smartTagPr>
                <w:attr w:name="ProductID" w:val="405 м"/>
              </w:smartTagPr>
              <w:r w:rsidRPr="0031150C">
                <w:t>405 м</w:t>
              </w:r>
            </w:smartTag>
            <w:r w:rsidRPr="0031150C">
              <w:t xml:space="preserve"> с учетом  подключенных  тепловых нагрузок с тепловой  нагрузкой в точке ТК 17 1.20 Гкал V=48 м</w:t>
            </w:r>
            <w:r w:rsidRPr="0031150C">
              <w:rPr>
                <w:rFonts w:ascii="Arial Narrow" w:hAnsi="Arial Narrow"/>
              </w:rPr>
              <w:t>³</w:t>
            </w:r>
          </w:p>
          <w:p w:rsidR="00663CAB" w:rsidRPr="0031150C" w:rsidRDefault="00663CAB" w:rsidP="001C1132">
            <w:r w:rsidRPr="0031150C">
              <w:t xml:space="preserve">Согласно ТУ №     запроектировать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L 97м Q ТК 41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= 0,2 Гкал V=8 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час до объекта Горького 5 р.п. Ордынское</w:t>
            </w:r>
          </w:p>
          <w:p w:rsidR="00663CAB" w:rsidRPr="0031150C" w:rsidRDefault="00663CAB" w:rsidP="001C1132">
            <w:r w:rsidRPr="0031150C">
              <w:t xml:space="preserve">Согласно ТУ №     запроектировать 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 от ТК 3 пр. Революции 3 до объекта пр. Революции 1 Детский сад тепловая нагрузка Q=0,2 Гкал час. </w:t>
            </w:r>
            <w:proofErr w:type="spellStart"/>
            <w:proofErr w:type="gramStart"/>
            <w:r w:rsidRPr="0031150C">
              <w:t>V</w:t>
            </w:r>
            <w:proofErr w:type="gramEnd"/>
            <w:r w:rsidRPr="0031150C">
              <w:t>т</w:t>
            </w:r>
            <w:proofErr w:type="spellEnd"/>
            <w:r w:rsidRPr="0031150C">
              <w:t xml:space="preserve"> = </w:t>
            </w:r>
            <w:smartTag w:uri="urn:schemas-microsoft-com:office:smarttags" w:element="metricconverter">
              <w:smartTagPr>
                <w:attr w:name="ProductID" w:val="8 м³"/>
              </w:smartTagPr>
              <w:r w:rsidRPr="0031150C">
                <w:t>8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  <w:r w:rsidRPr="0031150C">
              <w:t xml:space="preserve"> L –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31150C">
                <w:t>145 м</w:t>
              </w:r>
            </w:smartTag>
            <w:r w:rsidRPr="0031150C">
              <w:t xml:space="preserve">. </w:t>
            </w:r>
          </w:p>
          <w:p w:rsidR="00663CAB" w:rsidRPr="0031150C" w:rsidRDefault="00663CAB" w:rsidP="001C1132">
            <w:r w:rsidRPr="0031150C">
              <w:t xml:space="preserve">Запроектировать замену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на участке от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до ТК №3 пр. Революции с учетом увеличения пропускной способности участка и длительностью срока эксплуатации с тепловой нагрузкой в точке отпайки в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Q=3,78 Гкал. </w:t>
            </w:r>
          </w:p>
          <w:p w:rsidR="00663CAB" w:rsidRPr="0031150C" w:rsidRDefault="00663CAB" w:rsidP="001C1132">
            <w:r w:rsidRPr="0031150C">
              <w:t>Запроектировать замену теплосети с увеличением диаметра от ТК 51 до ТК 23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с учетом увеличения тепловых нагрузок с пропускной способностью Q=6.0 Гкал в точке отпайки 6ТК-51 L-</w:t>
            </w:r>
            <w:smartTag w:uri="urn:schemas-microsoft-com:office:smarttags" w:element="metricconverter">
              <w:smartTagPr>
                <w:attr w:name="ProductID" w:val="465 м"/>
              </w:smartTagPr>
              <w:r w:rsidRPr="0031150C">
                <w:t>465 м</w:t>
              </w:r>
            </w:smartTag>
            <w:r w:rsidRPr="0031150C">
              <w:t xml:space="preserve"> V-</w:t>
            </w:r>
            <w:smartTag w:uri="urn:schemas-microsoft-com:office:smarttags" w:element="metricconverter">
              <w:smartTagPr>
                <w:attr w:name="ProductID" w:val="240 м³"/>
              </w:smartTagPr>
              <w:r w:rsidRPr="0031150C">
                <w:t>240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</w:p>
          <w:p w:rsidR="00663CAB" w:rsidRPr="0031150C" w:rsidRDefault="00663CAB" w:rsidP="001C1132">
            <w:r w:rsidRPr="0031150C">
              <w:t xml:space="preserve">Котельная № 1. Запроектировать замену участков тепловой сети котельной № 1 от ТК 2 до ТК 6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тн</w:t>
            </w:r>
            <w:proofErr w:type="spellEnd"/>
            <w:r w:rsidRPr="0031150C">
              <w:t xml:space="preserve">. 2,0 Гкал,  </w:t>
            </w:r>
            <w:r w:rsidRPr="0031150C">
              <w:rPr>
                <w:lang w:val="en-US"/>
              </w:rPr>
              <w:t>V</w:t>
            </w:r>
            <w:r w:rsidRPr="0031150C">
              <w:t>-</w:t>
            </w:r>
            <w:smartTag w:uri="urn:schemas-microsoft-com:office:smarttags" w:element="metricconverter">
              <w:smartTagPr>
                <w:attr w:name="ProductID" w:val="80 м³"/>
              </w:smartTagPr>
              <w:r w:rsidRPr="0031150C">
                <w:t>80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  <w:r w:rsidRPr="0031150C">
              <w:t xml:space="preserve"> L-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1150C">
                <w:t>120 м</w:t>
              </w:r>
            </w:smartTag>
            <w:r w:rsidRPr="0031150C">
              <w:t>.</w:t>
            </w:r>
          </w:p>
          <w:p w:rsidR="00663CAB" w:rsidRPr="0031150C" w:rsidRDefault="00663CAB" w:rsidP="001C1132">
            <w:r w:rsidRPr="0031150C">
              <w:t xml:space="preserve"> Запроектировать прокладку участка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от ТК 6 до ТК 2 пр. Ленина L-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31150C">
                <w:t>123 м</w:t>
              </w:r>
            </w:smartTag>
            <w:r w:rsidRPr="0031150C">
              <w:t xml:space="preserve"> Q=1,5 Гкал V-</w:t>
            </w:r>
            <w:smartTag w:uri="urn:schemas-microsoft-com:office:smarttags" w:element="metricconverter">
              <w:smartTagPr>
                <w:attr w:name="ProductID" w:val="60 м³"/>
              </w:smartTagPr>
              <w:r w:rsidRPr="0031150C">
                <w:t>60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</w:p>
          <w:p w:rsidR="00663CAB" w:rsidRPr="0031150C" w:rsidRDefault="00663CAB" w:rsidP="001C1132">
            <w:r w:rsidRPr="0031150C">
              <w:t xml:space="preserve">Запроектировать замену участка тепло сети от ТК 2 до ТК 20 L-132 </w:t>
            </w:r>
            <w:proofErr w:type="gramStart"/>
            <w:r w:rsidRPr="0031150C">
              <w:t>Q</w:t>
            </w:r>
            <w:proofErr w:type="gramEnd"/>
            <w:r w:rsidRPr="0031150C">
              <w:t>тн=1.0 Гкал, от ТК 23 до ДК</w:t>
            </w:r>
          </w:p>
          <w:p w:rsidR="00663CAB" w:rsidRPr="0031150C" w:rsidRDefault="00663CAB" w:rsidP="001C1132">
            <w:r w:rsidRPr="0031150C">
              <w:rPr>
                <w:lang w:val="en-US"/>
              </w:rPr>
              <w:t>L</w:t>
            </w:r>
            <w:r w:rsidRPr="0031150C">
              <w:t>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1150C">
                <w:t>30 м</w:t>
              </w:r>
            </w:smartTag>
            <w:r w:rsidRPr="0031150C">
              <w:t xml:space="preserve"> </w:t>
            </w:r>
            <w:r w:rsidRPr="0031150C">
              <w:rPr>
                <w:lang w:val="en-US"/>
              </w:rPr>
              <w:t>Q</w:t>
            </w:r>
            <w:r w:rsidRPr="0031150C">
              <w:t>= 0.4 Гкал</w:t>
            </w:r>
          </w:p>
          <w:p w:rsidR="00663CAB" w:rsidRPr="0031150C" w:rsidRDefault="00663CAB" w:rsidP="001C1132">
            <w:r w:rsidRPr="0031150C">
              <w:t>от ТК 20 до ТК 18</w:t>
            </w:r>
          </w:p>
          <w:p w:rsidR="00663CAB" w:rsidRPr="0031150C" w:rsidRDefault="00663CAB" w:rsidP="001C1132">
            <w:pPr>
              <w:pStyle w:val="a"/>
              <w:numPr>
                <w:ilvl w:val="0"/>
                <w:numId w:val="0"/>
              </w:numPr>
            </w:pPr>
            <w:r w:rsidRPr="0031150C">
              <w:rPr>
                <w:lang w:val="en-US"/>
              </w:rPr>
              <w:t>L</w:t>
            </w:r>
            <w:r w:rsidRPr="0031150C">
              <w:t xml:space="preserve">-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1150C">
                <w:t>92 м</w:t>
              </w:r>
            </w:smartTag>
            <w:r w:rsidRPr="0031150C">
              <w:t xml:space="preserve"> </w:t>
            </w:r>
            <w:r w:rsidRPr="0031150C">
              <w:rPr>
                <w:lang w:val="en-US"/>
              </w:rPr>
              <w:t>Q</w:t>
            </w:r>
            <w:r w:rsidRPr="0031150C">
              <w:t>= 0,25 Гкал</w:t>
            </w:r>
          </w:p>
          <w:p w:rsidR="00663CAB" w:rsidRPr="0031150C" w:rsidRDefault="00663CAB" w:rsidP="001C1132">
            <w:pPr>
              <w:pStyle w:val="a"/>
              <w:numPr>
                <w:ilvl w:val="0"/>
                <w:numId w:val="0"/>
              </w:numPr>
            </w:pPr>
            <w:r w:rsidRPr="0031150C">
              <w:t>от ТК 39 пр. Ленина до ТК 1 ул. Кирова</w:t>
            </w:r>
          </w:p>
          <w:p w:rsidR="00663CAB" w:rsidRPr="0031150C" w:rsidRDefault="00663CAB" w:rsidP="001C1132">
            <w:pPr>
              <w:pStyle w:val="a"/>
              <w:numPr>
                <w:ilvl w:val="0"/>
                <w:numId w:val="0"/>
              </w:numPr>
            </w:pPr>
            <w:r w:rsidRPr="0031150C">
              <w:rPr>
                <w:lang w:val="en-US"/>
              </w:rPr>
              <w:t>L</w:t>
            </w:r>
            <w:r w:rsidRPr="0031150C">
              <w:t xml:space="preserve">-185м </w:t>
            </w:r>
            <w:r w:rsidRPr="0031150C">
              <w:rPr>
                <w:lang w:val="en-US"/>
              </w:rPr>
              <w:t>Q</w:t>
            </w:r>
            <w:r w:rsidRPr="0031150C">
              <w:t>тн=0,050 Гкал</w:t>
            </w:r>
          </w:p>
          <w:p w:rsidR="00663CAB" w:rsidRPr="0031150C" w:rsidRDefault="00663CAB" w:rsidP="001C1132">
            <w:pPr>
              <w:pStyle w:val="a"/>
              <w:numPr>
                <w:ilvl w:val="0"/>
                <w:numId w:val="0"/>
              </w:numPr>
            </w:pPr>
            <w:r w:rsidRPr="0031150C">
              <w:t xml:space="preserve">от ТК 6 пер. </w:t>
            </w:r>
            <w:proofErr w:type="gramStart"/>
            <w:r w:rsidRPr="0031150C">
              <w:t>Школьный</w:t>
            </w:r>
            <w:proofErr w:type="gramEnd"/>
            <w:r w:rsidRPr="0031150C">
              <w:t xml:space="preserve"> до ТК 3 Котельная № 1</w:t>
            </w:r>
          </w:p>
          <w:p w:rsidR="00663CAB" w:rsidRPr="0031150C" w:rsidRDefault="00663CAB" w:rsidP="001C1132">
            <w:pPr>
              <w:pStyle w:val="a"/>
              <w:numPr>
                <w:ilvl w:val="0"/>
                <w:numId w:val="0"/>
              </w:numPr>
            </w:pPr>
            <w:r w:rsidRPr="0031150C">
              <w:rPr>
                <w:lang w:val="en-US"/>
              </w:rPr>
              <w:t>L</w:t>
            </w:r>
            <w:r w:rsidRPr="0031150C">
              <w:t xml:space="preserve"> – 53м Q = 0,2 Гкал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3.3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Требование к тепловым сетям</w:t>
            </w:r>
          </w:p>
        </w:tc>
        <w:tc>
          <w:tcPr>
            <w:tcW w:w="4963" w:type="dxa"/>
          </w:tcPr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Использование современных утеплительных материалов.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Применение тепловых </w:t>
            </w:r>
            <w:r w:rsidRPr="0031150C">
              <w:lastRenderedPageBreak/>
              <w:t xml:space="preserve">компенсаторов </w:t>
            </w:r>
            <w:proofErr w:type="spellStart"/>
            <w:r w:rsidRPr="0031150C">
              <w:t>сильфонного</w:t>
            </w:r>
            <w:proofErr w:type="spellEnd"/>
            <w:r w:rsidRPr="0031150C">
              <w:t xml:space="preserve"> типа.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Применение гидроизоляционных материалов исходя из современных требований.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Защита от переменных напряжений по согласованию.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Запорная арматура согласно СНиП. 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3.4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Технологическая часть</w:t>
            </w:r>
          </w:p>
        </w:tc>
        <w:tc>
          <w:tcPr>
            <w:tcW w:w="4963" w:type="dxa"/>
          </w:tcPr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Инженерные изыскания. 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Профиль сети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План сети.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Разработка  узлов деталей, спецификация по материалам и оборудованию.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Ведомости разработки объемов.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Сметы в базовом и текущем периоде.  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3.5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 xml:space="preserve">Общие требования к конструктивным решениям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Проектирование вести с учетом расположенных зданий и сооружений и подземных  коммуникаций.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3.6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Разработка проекта организации строительства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3.7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 xml:space="preserve">Разработка раздела </w:t>
            </w:r>
            <w:proofErr w:type="spellStart"/>
            <w:r w:rsidRPr="0031150C">
              <w:t>пром</w:t>
            </w:r>
            <w:proofErr w:type="spellEnd"/>
            <w:r w:rsidRPr="0031150C">
              <w:t xml:space="preserve">. безопасности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При необходимости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3.8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Разработка раздела охраны окружающей среды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3.9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 xml:space="preserve">Экологические изыскания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требуются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3.10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Разработка разделов мероприятий по обеспечению пожарной безопасности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3.11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Разработка проекта организации движения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4.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Базовые значения технико-экономических показателей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Тепловая сеть от 150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1150C">
                <w:t>300 мм</w:t>
              </w:r>
            </w:smartTag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Особые условия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5.1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Согласование проекта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Проектировщик согласовывает проектную документацию в организациях выдавших ТУ, заинтересованных организациях. Обеспечивает получение положительного заключения  </w:t>
            </w:r>
            <w:proofErr w:type="spellStart"/>
            <w:r w:rsidRPr="0031150C">
              <w:t>Гос</w:t>
            </w:r>
            <w:proofErr w:type="spellEnd"/>
            <w:r w:rsidRPr="0031150C">
              <w:t xml:space="preserve">. экспертизы.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5.2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Количество экземпляров проекта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Проектировщик передает заказчику 4 экземпляра проекта в бумажном виде и / </w:t>
            </w:r>
            <w:proofErr w:type="spellStart"/>
            <w:r w:rsidRPr="0031150C">
              <w:t>вэлектронном</w:t>
            </w:r>
            <w:proofErr w:type="spellEnd"/>
            <w:r w:rsidRPr="0031150C">
              <w:t>.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5.3</w:t>
            </w:r>
          </w:p>
        </w:tc>
        <w:tc>
          <w:tcPr>
            <w:tcW w:w="4320" w:type="dxa"/>
          </w:tcPr>
          <w:p w:rsidR="00663CAB" w:rsidRPr="0031150C" w:rsidRDefault="00663CAB" w:rsidP="001C1132">
            <w:r w:rsidRPr="0031150C">
              <w:t>Границы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Границами проектирования всех инженерных коммуникаций являются наружные части ограждений конструкций зданий и точки соответствующих ТУ. </w:t>
            </w:r>
          </w:p>
        </w:tc>
      </w:tr>
    </w:tbl>
    <w:p w:rsidR="00663CAB" w:rsidRPr="0031150C" w:rsidRDefault="00663CAB" w:rsidP="00663CAB">
      <w:pPr>
        <w:jc w:val="center"/>
        <w:rPr>
          <w:b/>
        </w:rPr>
      </w:pPr>
    </w:p>
    <w:p w:rsidR="00663CAB" w:rsidRPr="0031150C" w:rsidRDefault="00663CAB" w:rsidP="00663CAB">
      <w:pPr>
        <w:autoSpaceDE w:val="0"/>
        <w:autoSpaceDN w:val="0"/>
        <w:adjustRightInd w:val="0"/>
        <w:spacing w:after="0"/>
      </w:pPr>
    </w:p>
    <w:p w:rsidR="00663CAB" w:rsidRPr="0031150C" w:rsidRDefault="00663CAB" w:rsidP="00663CAB">
      <w:pPr>
        <w:ind w:left="-540"/>
        <w:jc w:val="center"/>
      </w:pPr>
      <w:r w:rsidRPr="0031150C">
        <w:t xml:space="preserve">Проектирование реконструкции </w:t>
      </w:r>
    </w:p>
    <w:p w:rsidR="00663CAB" w:rsidRPr="0031150C" w:rsidRDefault="00663CAB" w:rsidP="00663CAB">
      <w:pPr>
        <w:ind w:left="-540"/>
        <w:jc w:val="center"/>
      </w:pPr>
      <w:r w:rsidRPr="0031150C">
        <w:t>тепловой сети   котельной № 3 р.п. Ордынское ул. Октябрьская,  91б.</w:t>
      </w:r>
    </w:p>
    <w:p w:rsidR="00663CAB" w:rsidRPr="0031150C" w:rsidRDefault="00663CAB" w:rsidP="00663CAB">
      <w:pPr>
        <w:ind w:left="-540"/>
        <w:jc w:val="center"/>
      </w:pPr>
    </w:p>
    <w:tbl>
      <w:tblPr>
        <w:tblStyle w:val="a4"/>
        <w:tblW w:w="0" w:type="auto"/>
        <w:tblInd w:w="-540" w:type="dxa"/>
        <w:tblLook w:val="01E0"/>
      </w:tblPr>
      <w:tblGrid>
        <w:gridCol w:w="828"/>
        <w:gridCol w:w="4140"/>
        <w:gridCol w:w="5040"/>
      </w:tblGrid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 xml:space="preserve">№ </w:t>
            </w:r>
            <w:proofErr w:type="spellStart"/>
            <w:proofErr w:type="gramStart"/>
            <w:r w:rsidRPr="0031150C">
              <w:t>п</w:t>
            </w:r>
            <w:proofErr w:type="spellEnd"/>
            <w:proofErr w:type="gramEnd"/>
            <w:r w:rsidRPr="0031150C">
              <w:t>/</w:t>
            </w:r>
            <w:proofErr w:type="spellStart"/>
            <w:r w:rsidRPr="0031150C">
              <w:t>п</w:t>
            </w:r>
            <w:proofErr w:type="spellEnd"/>
          </w:p>
        </w:tc>
        <w:tc>
          <w:tcPr>
            <w:tcW w:w="4140" w:type="dxa"/>
          </w:tcPr>
          <w:p w:rsidR="00663CAB" w:rsidRPr="0031150C" w:rsidRDefault="00663CAB" w:rsidP="001C1132">
            <w:pPr>
              <w:jc w:val="center"/>
            </w:pPr>
            <w:r w:rsidRPr="0031150C">
              <w:t xml:space="preserve">Перечень требований </w:t>
            </w:r>
          </w:p>
        </w:tc>
        <w:tc>
          <w:tcPr>
            <w:tcW w:w="5040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Общие</w:t>
            </w:r>
          </w:p>
        </w:tc>
        <w:tc>
          <w:tcPr>
            <w:tcW w:w="5040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1.1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 Условия проектирования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ТУ на подключение нагрузок котельная №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Вид  строительства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Реконструкция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Стадийность проектирования</w:t>
            </w:r>
          </w:p>
        </w:tc>
        <w:tc>
          <w:tcPr>
            <w:tcW w:w="5040" w:type="dxa"/>
          </w:tcPr>
          <w:p w:rsidR="00663CAB" w:rsidRPr="0031150C" w:rsidRDefault="00663CAB" w:rsidP="001C1132">
            <w:proofErr w:type="spellStart"/>
            <w:r w:rsidRPr="0031150C">
              <w:t>Двухстадийная</w:t>
            </w:r>
            <w:proofErr w:type="spellEnd"/>
            <w:r w:rsidRPr="0031150C">
              <w:t>; стадия  проекта, стадия РД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Заказчик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Администрация р.п. Ордынское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Требования по вариантной и конкурсной проработке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1.6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Необходимость выделения пусковых комплексов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Нет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Исходные данные для проектирования</w:t>
            </w:r>
          </w:p>
        </w:tc>
        <w:tc>
          <w:tcPr>
            <w:tcW w:w="5040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2.1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Исходные данные</w:t>
            </w:r>
          </w:p>
        </w:tc>
        <w:tc>
          <w:tcPr>
            <w:tcW w:w="5040" w:type="dxa"/>
          </w:tcPr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Раздел Ген. Плана включающий ситуационный план в масштабе 1:200, разбивка тепловых нагрузок с указанием графика температуры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Сводный план сетей участков.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 xml:space="preserve">ТУ на  подключение к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объектов: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Требование к проектным решениям и объемам проектной документации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Проектирование вести согласно: СНиП 3.05.85, СНиП 2.04.86, СНиП 41-02-2003, СНиП 41-105-2003 «Тепловые сети» СНиП 41-03-2003 «Тепловая изоляция оборудования и трубопроводов», ТСН 41307-2003 «Проектирование и строительство тепловых сетей», Постановления правительства РФ от 16.02.2008 № 87 «о составе разделов проектной документации и требования к их содержанию». И иные нормативные и законодательные акты.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Объемы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Разработать проект  реконструкции участков тепловой сети котельной № 3.</w:t>
            </w:r>
          </w:p>
          <w:p w:rsidR="00663CAB" w:rsidRPr="0031150C" w:rsidRDefault="00663CAB" w:rsidP="00663CAB">
            <w:pPr>
              <w:numPr>
                <w:ilvl w:val="0"/>
                <w:numId w:val="2"/>
              </w:numPr>
              <w:spacing w:after="0"/>
            </w:pPr>
            <w:r w:rsidRPr="0031150C">
              <w:t xml:space="preserve">От ТК № 21 до ТК 23 – здание школы № 3, здание начальной школы, жилое здание по адресу ул. </w:t>
            </w:r>
            <w:proofErr w:type="gramStart"/>
            <w:r w:rsidRPr="0031150C">
              <w:t>Дачная</w:t>
            </w:r>
            <w:proofErr w:type="gramEnd"/>
            <w:r w:rsidRPr="0031150C">
              <w:t xml:space="preserve">, 2а </w:t>
            </w:r>
          </w:p>
          <w:p w:rsidR="00663CAB" w:rsidRPr="0031150C" w:rsidRDefault="00663CAB" w:rsidP="001C1132">
            <w:pPr>
              <w:ind w:left="360"/>
            </w:pPr>
            <w:r w:rsidRPr="0031150C">
              <w:t xml:space="preserve">   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</w:t>
            </w:r>
            <w:proofErr w:type="spellEnd"/>
            <w:r w:rsidRPr="0031150C">
              <w:t xml:space="preserve"> нач.=0,6 Гкал час V-24м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</w:t>
            </w:r>
          </w:p>
          <w:p w:rsidR="00663CAB" w:rsidRPr="0031150C" w:rsidRDefault="00663CAB" w:rsidP="00663CAB">
            <w:pPr>
              <w:numPr>
                <w:ilvl w:val="0"/>
                <w:numId w:val="2"/>
              </w:numPr>
              <w:spacing w:after="0"/>
            </w:pPr>
            <w:r w:rsidRPr="0031150C">
              <w:t xml:space="preserve">От ТК 18 до жилого дома Октябрьская, 101г, 101д, 101в с переключением на ТК 30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</w:t>
            </w:r>
            <w:proofErr w:type="spellEnd"/>
            <w:r w:rsidRPr="0031150C">
              <w:t xml:space="preserve"> </w:t>
            </w:r>
            <w:proofErr w:type="spellStart"/>
            <w:r w:rsidRPr="0031150C">
              <w:t>нач</w:t>
            </w:r>
            <w:proofErr w:type="spellEnd"/>
            <w:r w:rsidRPr="0031150C">
              <w:t xml:space="preserve"> =0,15 Гкал V-6м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час L-210м</w:t>
            </w:r>
          </w:p>
          <w:p w:rsidR="00663CAB" w:rsidRPr="0031150C" w:rsidRDefault="00663CAB" w:rsidP="00663CAB">
            <w:pPr>
              <w:numPr>
                <w:ilvl w:val="0"/>
                <w:numId w:val="2"/>
              </w:numPr>
              <w:spacing w:after="0"/>
            </w:pPr>
            <w:r w:rsidRPr="0031150C">
              <w:t xml:space="preserve">От ТК 21 до жилого дома Западная 11а, 11б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тн</w:t>
            </w:r>
            <w:proofErr w:type="spellEnd"/>
            <w:r w:rsidRPr="0031150C">
              <w:t xml:space="preserve"> -0,3 Гкал час V-</w:t>
            </w:r>
            <w:smartTag w:uri="urn:schemas-microsoft-com:office:smarttags" w:element="metricconverter">
              <w:smartTagPr>
                <w:attr w:name="ProductID" w:val="12 м³"/>
              </w:smartTagPr>
              <w:r w:rsidRPr="0031150C">
                <w:t>12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  <w:r w:rsidRPr="0031150C">
              <w:t xml:space="preserve"> L-105м</w:t>
            </w:r>
          </w:p>
          <w:p w:rsidR="00663CAB" w:rsidRPr="0031150C" w:rsidRDefault="00663CAB" w:rsidP="00663CAB">
            <w:pPr>
              <w:numPr>
                <w:ilvl w:val="0"/>
                <w:numId w:val="2"/>
              </w:numPr>
              <w:spacing w:after="0"/>
            </w:pPr>
            <w:r w:rsidRPr="0031150C">
              <w:t xml:space="preserve">От ТК 19 до жилого дома Западная 5а, 7а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тн</w:t>
            </w:r>
            <w:proofErr w:type="spellEnd"/>
            <w:r w:rsidRPr="0031150C">
              <w:t>- - 0,2 Гкал час V-8м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L-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31150C">
                <w:t>85 м</w:t>
              </w:r>
            </w:smartTag>
          </w:p>
          <w:p w:rsidR="00663CAB" w:rsidRPr="0031150C" w:rsidRDefault="00663CAB" w:rsidP="00663CAB">
            <w:pPr>
              <w:numPr>
                <w:ilvl w:val="0"/>
                <w:numId w:val="2"/>
              </w:numPr>
              <w:spacing w:after="0"/>
            </w:pPr>
            <w:r w:rsidRPr="0031150C">
              <w:t>От ТК 15</w:t>
            </w:r>
            <w:r w:rsidRPr="0031150C">
              <w:rPr>
                <w:rFonts w:ascii="Arial Narrow" w:hAnsi="Arial Narrow"/>
              </w:rPr>
              <w:t>'</w:t>
            </w:r>
            <w:r w:rsidRPr="0031150C">
              <w:t xml:space="preserve"> до жилого дома Степная 30а </w:t>
            </w:r>
            <w:proofErr w:type="spellStart"/>
            <w:proofErr w:type="gramStart"/>
            <w:r w:rsidRPr="0031150C">
              <w:t>Q</w:t>
            </w:r>
            <w:proofErr w:type="gramEnd"/>
            <w:r w:rsidRPr="0031150C">
              <w:t>к</w:t>
            </w:r>
            <w:proofErr w:type="spellEnd"/>
            <w:r w:rsidRPr="0031150C">
              <w:t xml:space="preserve"> – 0,1 Гкал V-4м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L-70м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Требование к тепловым сетям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Проектирование магистральных трубопроводов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осуществить в </w:t>
            </w:r>
            <w:proofErr w:type="spellStart"/>
            <w:r w:rsidRPr="0031150C">
              <w:t>бесканальном</w:t>
            </w:r>
            <w:proofErr w:type="spellEnd"/>
            <w:r w:rsidRPr="0031150C">
              <w:t xml:space="preserve"> варианте в ППУ изоляции  с привязкой к имеющимся колодцам тепловой сети.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Использование современных утеплительных материалов.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Применение тепловых компенсаторов </w:t>
            </w:r>
            <w:proofErr w:type="spellStart"/>
            <w:r w:rsidRPr="0031150C">
              <w:t>сильфонного</w:t>
            </w:r>
            <w:proofErr w:type="spellEnd"/>
            <w:r w:rsidRPr="0031150C">
              <w:t xml:space="preserve"> типа.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Применение гидроизоляционных </w:t>
            </w:r>
            <w:r w:rsidRPr="0031150C">
              <w:lastRenderedPageBreak/>
              <w:t>материалов исходя из современных требований.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Защита от переменных напряжений по согласованию. Запорная арматура согласно СНиП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3.3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Технологическая часть</w:t>
            </w:r>
          </w:p>
        </w:tc>
        <w:tc>
          <w:tcPr>
            <w:tcW w:w="5040" w:type="dxa"/>
          </w:tcPr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Инженерные изыскания. 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Профиль сети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План сети.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Разработка  узлов, деталей, спецификация по материалам и оборудованию.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Разработка ведомости  объемов. Сметы в базовом и текущем периоде.  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Общие требования к конструктивным решениям 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Проектирование вести с учетом расположенных зданий и сооружений и подземных  коммуникаций.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проекта организации строительства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3.6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Разработка раздела </w:t>
            </w:r>
            <w:proofErr w:type="spellStart"/>
            <w:r w:rsidRPr="0031150C">
              <w:t>пром</w:t>
            </w:r>
            <w:proofErr w:type="spellEnd"/>
            <w:r w:rsidRPr="0031150C">
              <w:t xml:space="preserve">. безопасности 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При необходимости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3.7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раздела охраны окружающей среды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3.8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Экологические изыскания 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Не требуются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3.9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разделов мероприятий по обеспечению пожарной безопасности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Не 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3.10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проекта организации движения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Базовые значения технико-экономических показателей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Тепловая сеть до 150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Особые условия</w:t>
            </w:r>
          </w:p>
        </w:tc>
        <w:tc>
          <w:tcPr>
            <w:tcW w:w="5040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Согласование проекта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Проектировщик согласовывает проектную документацию в организациях выдавших ТУ, заинтересованных организациях. Обеспечивает получение положительного заключения  </w:t>
            </w:r>
            <w:proofErr w:type="spellStart"/>
            <w:r w:rsidRPr="0031150C">
              <w:t>Гос</w:t>
            </w:r>
            <w:proofErr w:type="spellEnd"/>
            <w:r w:rsidRPr="0031150C">
              <w:t xml:space="preserve">. экспертизы.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Количество экземпляров проекта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>Проектировщик передает заказчику 4 экземпляра проекта в бумажном виде и 1 в электронном.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Границы проектирования</w:t>
            </w:r>
          </w:p>
        </w:tc>
        <w:tc>
          <w:tcPr>
            <w:tcW w:w="5040" w:type="dxa"/>
          </w:tcPr>
          <w:p w:rsidR="00663CAB" w:rsidRPr="0031150C" w:rsidRDefault="00663CAB" w:rsidP="001C1132">
            <w:r w:rsidRPr="0031150C">
              <w:t xml:space="preserve">Границами проектирования всех инженерных коммуникаций являются наружные части ограждений конструкций зданий и точки соответствующих ТУ. </w:t>
            </w:r>
          </w:p>
        </w:tc>
      </w:tr>
    </w:tbl>
    <w:p w:rsidR="00663CAB" w:rsidRPr="0031150C" w:rsidRDefault="00663CAB" w:rsidP="00663CAB">
      <w:pPr>
        <w:ind w:left="-540"/>
      </w:pPr>
    </w:p>
    <w:p w:rsidR="00663CAB" w:rsidRPr="0031150C" w:rsidRDefault="00663CAB" w:rsidP="00663CAB">
      <w:pPr>
        <w:ind w:left="-540"/>
        <w:jc w:val="center"/>
      </w:pPr>
      <w:r w:rsidRPr="0031150C">
        <w:t xml:space="preserve">Проектирование реконструкции </w:t>
      </w:r>
    </w:p>
    <w:p w:rsidR="00663CAB" w:rsidRPr="0031150C" w:rsidRDefault="00663CAB" w:rsidP="00663CAB">
      <w:pPr>
        <w:ind w:left="-540"/>
        <w:jc w:val="center"/>
      </w:pPr>
      <w:r w:rsidRPr="0031150C">
        <w:t xml:space="preserve">тепловой сети   котельной № 5 р.п. </w:t>
      </w:r>
      <w:proofErr w:type="gramStart"/>
      <w:r w:rsidRPr="0031150C">
        <w:t>Ордынское</w:t>
      </w:r>
      <w:proofErr w:type="gramEnd"/>
      <w:r w:rsidRPr="0031150C">
        <w:t xml:space="preserve"> ул. Мира, 53.</w:t>
      </w:r>
    </w:p>
    <w:p w:rsidR="00663CAB" w:rsidRPr="0031150C" w:rsidRDefault="00663CAB" w:rsidP="00663CAB">
      <w:pPr>
        <w:ind w:left="-540"/>
        <w:jc w:val="center"/>
      </w:pPr>
    </w:p>
    <w:tbl>
      <w:tblPr>
        <w:tblStyle w:val="a4"/>
        <w:tblW w:w="0" w:type="auto"/>
        <w:tblInd w:w="-540" w:type="dxa"/>
        <w:tblLook w:val="01E0"/>
      </w:tblPr>
      <w:tblGrid>
        <w:gridCol w:w="828"/>
        <w:gridCol w:w="3960"/>
        <w:gridCol w:w="4783"/>
      </w:tblGrid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 xml:space="preserve">№ </w:t>
            </w:r>
            <w:proofErr w:type="spellStart"/>
            <w:proofErr w:type="gramStart"/>
            <w:r w:rsidRPr="0031150C">
              <w:t>п</w:t>
            </w:r>
            <w:proofErr w:type="spellEnd"/>
            <w:proofErr w:type="gramEnd"/>
            <w:r w:rsidRPr="0031150C">
              <w:t>/</w:t>
            </w:r>
            <w:proofErr w:type="spellStart"/>
            <w:r w:rsidRPr="0031150C">
              <w:t>п</w:t>
            </w:r>
            <w:proofErr w:type="spellEnd"/>
          </w:p>
        </w:tc>
        <w:tc>
          <w:tcPr>
            <w:tcW w:w="3960" w:type="dxa"/>
          </w:tcPr>
          <w:p w:rsidR="00663CAB" w:rsidRPr="0031150C" w:rsidRDefault="00663CAB" w:rsidP="001C1132">
            <w:pPr>
              <w:jc w:val="center"/>
            </w:pPr>
            <w:r w:rsidRPr="0031150C">
              <w:t>Перечень требований</w:t>
            </w:r>
          </w:p>
        </w:tc>
        <w:tc>
          <w:tcPr>
            <w:tcW w:w="478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Общие</w:t>
            </w:r>
          </w:p>
        </w:tc>
        <w:tc>
          <w:tcPr>
            <w:tcW w:w="478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1.1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 xml:space="preserve"> Условия проектирования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ТУ на подключение нагрузок котельная №  5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1.2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Вид  строительства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Реконструкция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1.3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Стадийность проектирования</w:t>
            </w:r>
          </w:p>
        </w:tc>
        <w:tc>
          <w:tcPr>
            <w:tcW w:w="4783" w:type="dxa"/>
          </w:tcPr>
          <w:p w:rsidR="00663CAB" w:rsidRPr="0031150C" w:rsidRDefault="00663CAB" w:rsidP="001C1132">
            <w:proofErr w:type="spellStart"/>
            <w:r w:rsidRPr="0031150C">
              <w:t>Двухстадийная</w:t>
            </w:r>
            <w:proofErr w:type="spellEnd"/>
            <w:r w:rsidRPr="0031150C">
              <w:t>; стадия  проекта, стадия РД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1.4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Заказчик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Администрация р.п. Ордынское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1.5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Требования по вариантной и конкурсной проработке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1.6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Необходимость выделения пусковых комплексов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Нет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2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Исходные данные для проектирования</w:t>
            </w:r>
          </w:p>
        </w:tc>
        <w:tc>
          <w:tcPr>
            <w:tcW w:w="478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2.1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Исходные данные</w:t>
            </w:r>
          </w:p>
        </w:tc>
        <w:tc>
          <w:tcPr>
            <w:tcW w:w="4783" w:type="dxa"/>
          </w:tcPr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Раздел Ген. Плана включающий ситуационный план в масштабе 1:200, разбивка тепловых нагрузок с указанием графика температуры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Сводный план сетей участков.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 xml:space="preserve">ТУ на  подключение к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объектов: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Требование к проектным решениям и объемам проектной документации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 xml:space="preserve">Проектирование вести согласно: СНиП 3.05.85, СНиП 2.04.86, СНиП 41-02-2003, СНиП 41-105-2003 «Тепловые сети» СНиП 41-03-2003 «Тепловая изоляция оборудования и трубопроводов», ТСН 41307-2003 «Проектирование и строительство тепловых сетей», Постановления правительства РФ от 16.02.2008 № 87 «о составе разделов проектной документации и требования к их содержанию». И иные нормативные и законодательные акты.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3.1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Объем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Разработать проект реконструкции участков тепловой сети котельной № 5</w:t>
            </w:r>
          </w:p>
          <w:p w:rsidR="00663CAB" w:rsidRPr="0031150C" w:rsidRDefault="00663CAB" w:rsidP="00663CAB">
            <w:pPr>
              <w:numPr>
                <w:ilvl w:val="0"/>
                <w:numId w:val="5"/>
              </w:numPr>
              <w:spacing w:after="0"/>
            </w:pPr>
            <w:r w:rsidRPr="0031150C">
              <w:t>От ТК 2а до ТК 4 L-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31150C">
                <w:t>160 м</w:t>
              </w:r>
            </w:smartTag>
            <w:r w:rsidRPr="0031150C">
              <w:t xml:space="preserve"> Q-0,6 Гкал час V-</w:t>
            </w:r>
            <w:smartTag w:uri="urn:schemas-microsoft-com:office:smarttags" w:element="metricconverter">
              <w:smartTagPr>
                <w:attr w:name="ProductID" w:val="24 м³"/>
              </w:smartTagPr>
              <w:r w:rsidRPr="0031150C">
                <w:t>24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</w:p>
          <w:p w:rsidR="00663CAB" w:rsidRPr="0031150C" w:rsidRDefault="00663CAB" w:rsidP="00663CAB">
            <w:pPr>
              <w:numPr>
                <w:ilvl w:val="0"/>
                <w:numId w:val="5"/>
              </w:numPr>
              <w:spacing w:after="0"/>
            </w:pPr>
            <w:r w:rsidRPr="0031150C">
              <w:t xml:space="preserve">От ТК 7 до ТК 11 </w:t>
            </w:r>
            <w:r w:rsidRPr="0031150C">
              <w:rPr>
                <w:lang w:val="en-US"/>
              </w:rPr>
              <w:t>L</w:t>
            </w:r>
            <w:r w:rsidRPr="0031150C">
              <w:t>-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31150C">
                <w:t>140 м</w:t>
              </w:r>
            </w:smartTag>
            <w:r w:rsidRPr="0031150C">
              <w:t xml:space="preserve"> </w:t>
            </w:r>
            <w:r w:rsidRPr="0031150C">
              <w:rPr>
                <w:lang w:val="en-US"/>
              </w:rPr>
              <w:t>Q</w:t>
            </w:r>
            <w:r w:rsidRPr="0031150C">
              <w:t>-0,4 Гкал час V-</w:t>
            </w:r>
            <w:smartTag w:uri="urn:schemas-microsoft-com:office:smarttags" w:element="metricconverter">
              <w:smartTagPr>
                <w:attr w:name="ProductID" w:val="16 м³"/>
              </w:smartTagPr>
              <w:r w:rsidRPr="0031150C">
                <w:t>16 м</w:t>
              </w:r>
              <w:r w:rsidRPr="0031150C">
                <w:rPr>
                  <w:rFonts w:ascii="Arial Narrow" w:hAnsi="Arial Narrow"/>
                </w:rPr>
                <w:t>³</w:t>
              </w:r>
            </w:smartTag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3.2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Требование к тепловым сетям</w:t>
            </w:r>
          </w:p>
        </w:tc>
        <w:tc>
          <w:tcPr>
            <w:tcW w:w="4783" w:type="dxa"/>
          </w:tcPr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Использование современных утеплительных материалов.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Применение тепловых компенсаторов </w:t>
            </w:r>
            <w:proofErr w:type="spellStart"/>
            <w:r w:rsidRPr="0031150C">
              <w:t>сильфонного</w:t>
            </w:r>
            <w:proofErr w:type="spellEnd"/>
            <w:r w:rsidRPr="0031150C">
              <w:t xml:space="preserve"> типа.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Применение гидроизоляционных материалов исходя из современных требований.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Защита от переменных напряжений по согласованию. 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Запорная арматура согласно СНиП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Вид прокладки </w:t>
            </w:r>
            <w:proofErr w:type="gramStart"/>
            <w:r w:rsidRPr="0031150C">
              <w:t>тепло сети</w:t>
            </w:r>
            <w:proofErr w:type="gramEnd"/>
            <w:r w:rsidRPr="0031150C">
              <w:t xml:space="preserve"> определить при проектировании.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3.3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Технологическая часть</w:t>
            </w:r>
          </w:p>
        </w:tc>
        <w:tc>
          <w:tcPr>
            <w:tcW w:w="4783" w:type="dxa"/>
          </w:tcPr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Инженерные изыскания. 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Профиль сети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План сети.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Разработка  узлов, деталей, спецификация по материалам и оборудованию.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lastRenderedPageBreak/>
              <w:t xml:space="preserve">Разработка ведомости  объемов. Сметы в базовом и текущем периоде.  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3.4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 xml:space="preserve">Общие требования к конструктивным решениям 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Проектирование вести с учетом расположенных зданий и сооружений и подземных  коммуникаций.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3.5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Разработка проекта организации строительства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3.6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 xml:space="preserve">Разработка раздела </w:t>
            </w:r>
            <w:proofErr w:type="spellStart"/>
            <w:r w:rsidRPr="0031150C">
              <w:t>пром</w:t>
            </w:r>
            <w:proofErr w:type="spellEnd"/>
            <w:r w:rsidRPr="0031150C">
              <w:t xml:space="preserve">. безопасности 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При необходимости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3.7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Разработка раздела охраны окружающей среды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3.8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 xml:space="preserve">Экологические изыскания 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Не требуются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3.9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Разработка разделов мероприятий по обеспечению пожарной безопасности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Не 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3.10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Разработка проекта организации движения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4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Базовые значения технико-экономических показателей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 xml:space="preserve">Тепловая сеть до 150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Особые условия</w:t>
            </w:r>
          </w:p>
        </w:tc>
        <w:tc>
          <w:tcPr>
            <w:tcW w:w="478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5.1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Согласование проекта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 xml:space="preserve">Проектировщик согласовывает проектную документацию в организациях выдавших ТУ, заинтересованных организациях. Обеспечивает получение положительного заключения  </w:t>
            </w:r>
            <w:proofErr w:type="spellStart"/>
            <w:r w:rsidRPr="0031150C">
              <w:t>Гос</w:t>
            </w:r>
            <w:proofErr w:type="spellEnd"/>
            <w:r w:rsidRPr="0031150C">
              <w:t xml:space="preserve">. экспертизы. 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5.2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Количество экземпляров проекта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>Проектировщик передает заказчику 4 экземпляра проекта в бумажном виде и 1 в электронном.</w:t>
            </w:r>
          </w:p>
        </w:tc>
      </w:tr>
      <w:tr w:rsidR="00663CAB" w:rsidRPr="0031150C" w:rsidTr="001C1132">
        <w:tc>
          <w:tcPr>
            <w:tcW w:w="828" w:type="dxa"/>
          </w:tcPr>
          <w:p w:rsidR="00663CAB" w:rsidRPr="0031150C" w:rsidRDefault="00663CAB" w:rsidP="001C1132">
            <w:pPr>
              <w:jc w:val="center"/>
            </w:pPr>
            <w:r w:rsidRPr="0031150C">
              <w:t>5.3</w:t>
            </w:r>
          </w:p>
        </w:tc>
        <w:tc>
          <w:tcPr>
            <w:tcW w:w="3960" w:type="dxa"/>
          </w:tcPr>
          <w:p w:rsidR="00663CAB" w:rsidRPr="0031150C" w:rsidRDefault="00663CAB" w:rsidP="001C1132">
            <w:r w:rsidRPr="0031150C">
              <w:t>Границы проектирования</w:t>
            </w:r>
          </w:p>
        </w:tc>
        <w:tc>
          <w:tcPr>
            <w:tcW w:w="4783" w:type="dxa"/>
          </w:tcPr>
          <w:p w:rsidR="00663CAB" w:rsidRPr="0031150C" w:rsidRDefault="00663CAB" w:rsidP="001C1132">
            <w:r w:rsidRPr="0031150C">
              <w:t xml:space="preserve">Границами проектирования всех инженерных коммуникаций являются наружные части ограждений конструкций зданий и точки соответствующих ТУ. </w:t>
            </w:r>
          </w:p>
        </w:tc>
      </w:tr>
    </w:tbl>
    <w:p w:rsidR="00663CAB" w:rsidRPr="0031150C" w:rsidRDefault="00663CAB" w:rsidP="00663CAB">
      <w:pPr>
        <w:ind w:left="-540"/>
      </w:pPr>
    </w:p>
    <w:p w:rsidR="00663CAB" w:rsidRPr="0031150C" w:rsidRDefault="00663CAB" w:rsidP="00663CAB">
      <w:pPr>
        <w:ind w:left="-540"/>
        <w:jc w:val="center"/>
      </w:pPr>
    </w:p>
    <w:p w:rsidR="00663CAB" w:rsidRPr="0031150C" w:rsidRDefault="00663CAB" w:rsidP="00663CAB">
      <w:pPr>
        <w:ind w:left="-540"/>
        <w:jc w:val="center"/>
      </w:pPr>
      <w:r w:rsidRPr="0031150C">
        <w:t xml:space="preserve">Проектирование реконструкции </w:t>
      </w:r>
    </w:p>
    <w:p w:rsidR="00663CAB" w:rsidRPr="0031150C" w:rsidRDefault="00663CAB" w:rsidP="00663CAB">
      <w:pPr>
        <w:ind w:left="-540"/>
        <w:jc w:val="center"/>
      </w:pPr>
      <w:r w:rsidRPr="0031150C">
        <w:t>тепловой сети   котельной № 6 р.п. Ордынское пр. Революции, 88.</w:t>
      </w:r>
    </w:p>
    <w:p w:rsidR="00663CAB" w:rsidRPr="0031150C" w:rsidRDefault="00663CAB" w:rsidP="00663CAB">
      <w:pPr>
        <w:ind w:left="-540"/>
        <w:jc w:val="center"/>
      </w:pPr>
    </w:p>
    <w:tbl>
      <w:tblPr>
        <w:tblStyle w:val="a4"/>
        <w:tblW w:w="0" w:type="auto"/>
        <w:tblInd w:w="-432" w:type="dxa"/>
        <w:tblLook w:val="01E0"/>
      </w:tblPr>
      <w:tblGrid>
        <w:gridCol w:w="900"/>
        <w:gridCol w:w="4140"/>
        <w:gridCol w:w="4963"/>
      </w:tblGrid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№</w:t>
            </w:r>
          </w:p>
          <w:p w:rsidR="00663CAB" w:rsidRPr="0031150C" w:rsidRDefault="00663CAB" w:rsidP="001C1132">
            <w:pPr>
              <w:jc w:val="center"/>
            </w:pPr>
            <w:proofErr w:type="spellStart"/>
            <w:proofErr w:type="gramStart"/>
            <w:r w:rsidRPr="0031150C">
              <w:t>п</w:t>
            </w:r>
            <w:proofErr w:type="spellEnd"/>
            <w:proofErr w:type="gramEnd"/>
            <w:r w:rsidRPr="0031150C">
              <w:t>/</w:t>
            </w:r>
            <w:proofErr w:type="spellStart"/>
            <w:r w:rsidRPr="0031150C">
              <w:t>п</w:t>
            </w:r>
            <w:proofErr w:type="spellEnd"/>
          </w:p>
        </w:tc>
        <w:tc>
          <w:tcPr>
            <w:tcW w:w="4140" w:type="dxa"/>
          </w:tcPr>
          <w:p w:rsidR="00663CAB" w:rsidRPr="0031150C" w:rsidRDefault="00663CAB" w:rsidP="001C1132">
            <w:pPr>
              <w:jc w:val="center"/>
            </w:pPr>
            <w:r w:rsidRPr="0031150C">
              <w:t xml:space="preserve">Перечен6ь требований 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Общие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 Условия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ТУ на подключение нагрузок котельная № 1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Вид  строительства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Реконструкция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Стадийность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proofErr w:type="spellStart"/>
            <w:r w:rsidRPr="0031150C">
              <w:t>Двухстадийная</w:t>
            </w:r>
            <w:proofErr w:type="spellEnd"/>
            <w:r w:rsidRPr="0031150C">
              <w:t>; стадия  проекта, стадия РД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Заказчик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Администрация р.п. Ордынское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Требования по вариантной и конкурсной проработке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1.6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Необходимость выделения пусковых комплексов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Нет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Исходные данные для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2.1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Исходные данные</w:t>
            </w:r>
          </w:p>
        </w:tc>
        <w:tc>
          <w:tcPr>
            <w:tcW w:w="4963" w:type="dxa"/>
          </w:tcPr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Раздел Ген. Плана включающий ситуационный план в масштабе 1:200, разбивка тепловых нагрузок с указанием графика температуры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>Сводный план сетей участков.</w:t>
            </w:r>
          </w:p>
          <w:p w:rsidR="00663CAB" w:rsidRPr="0031150C" w:rsidRDefault="00663CAB" w:rsidP="00663CAB">
            <w:pPr>
              <w:numPr>
                <w:ilvl w:val="0"/>
                <w:numId w:val="1"/>
              </w:numPr>
              <w:spacing w:after="0"/>
            </w:pPr>
            <w:r w:rsidRPr="0031150C">
              <w:t xml:space="preserve">ТУ на  подключение к тепло сети объектов: </w:t>
            </w:r>
            <w:proofErr w:type="gramStart"/>
            <w:r w:rsidRPr="0031150C">
              <w:t>объекты</w:t>
            </w:r>
            <w:proofErr w:type="gramEnd"/>
            <w:r w:rsidRPr="0031150C">
              <w:t xml:space="preserve"> подключенные к котельной ПУ 87 ТУ №     Q =1,2   V-60м</w:t>
            </w:r>
            <w:r w:rsidRPr="0031150C">
              <w:rPr>
                <w:rFonts w:ascii="Arial Narrow" w:hAnsi="Arial Narrow"/>
              </w:rPr>
              <w:t>³</w:t>
            </w:r>
            <w:r w:rsidRPr="0031150C">
              <w:t xml:space="preserve">     объекты подключенные к котельной санаторной школы ТУ №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Требование </w:t>
            </w:r>
            <w:proofErr w:type="gramStart"/>
            <w:r w:rsidRPr="0031150C">
              <w:t>к</w:t>
            </w:r>
            <w:proofErr w:type="gramEnd"/>
            <w:r w:rsidRPr="0031150C">
              <w:t xml:space="preserve"> </w:t>
            </w:r>
            <w:proofErr w:type="gramStart"/>
            <w:r w:rsidRPr="0031150C">
              <w:t>проектным</w:t>
            </w:r>
            <w:proofErr w:type="gramEnd"/>
            <w:r w:rsidRPr="0031150C">
              <w:t xml:space="preserve"> решением и объемы проектной документации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Проектирование вести согласно: СНиП 3.05-85, СНиП 2.04.86, СНиП 41-02-2003, СНиП 41-105-2003 «Тепловые сети», СНиП 41-03-2003 «тепловая изоляция оборудования и трубопроводов», ТСН 4137-2003 «Проектирование и строительство тепловых сетей». Постановление правительства РФ от 16.02.2008 № 87 «О составе разделов проектной документации и требование к их содержанию».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Объем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Разработать проект реконструкции </w:t>
            </w:r>
            <w:proofErr w:type="gramStart"/>
            <w:r w:rsidRPr="0031150C">
              <w:t>тепло сетей</w:t>
            </w:r>
            <w:proofErr w:type="gramEnd"/>
            <w:r w:rsidRPr="0031150C">
              <w:t xml:space="preserve"> котельной № 6 р.п. Ордынское пр. Революции, 88 от  ТК котельная 6 – ТК 18 пр.  Революции, ТК 15 - ТК-71 котельной санаторной школы. ТК – 7-1 ТК 17 (ул. </w:t>
            </w:r>
            <w:proofErr w:type="spellStart"/>
            <w:r w:rsidRPr="0031150C">
              <w:t>Шабалдина</w:t>
            </w:r>
            <w:proofErr w:type="spellEnd"/>
            <w:r w:rsidRPr="0031150C">
              <w:t>) (котельная санаторной школы)</w:t>
            </w:r>
          </w:p>
          <w:p w:rsidR="00663CAB" w:rsidRPr="0031150C" w:rsidRDefault="00663CAB" w:rsidP="001C1132">
            <w:r w:rsidRPr="0031150C">
              <w:rPr>
                <w:lang w:val="en-US"/>
              </w:rPr>
              <w:t>Q</w:t>
            </w:r>
            <w:r w:rsidRPr="0031150C">
              <w:t>т  в ТК котельной № 6,351  V=140 м3/час</w:t>
            </w:r>
          </w:p>
          <w:p w:rsidR="00663CAB" w:rsidRPr="0031150C" w:rsidRDefault="00663CAB" w:rsidP="001C1132">
            <w:r w:rsidRPr="0031150C">
              <w:rPr>
                <w:lang w:val="en-US"/>
              </w:rPr>
              <w:t>L</w:t>
            </w:r>
            <w:r w:rsidRPr="0031150C">
              <w:t xml:space="preserve">-1053м без </w:t>
            </w:r>
            <w:proofErr w:type="spellStart"/>
            <w:r w:rsidRPr="0031150C">
              <w:t>отпаечных</w:t>
            </w:r>
            <w:proofErr w:type="spellEnd"/>
            <w:r w:rsidRPr="0031150C">
              <w:t xml:space="preserve"> трубопроводов на потребителей.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Требование к тепловым сетям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Проектирование магистральных трубопроводов тепло сети осуществить в  </w:t>
            </w:r>
            <w:proofErr w:type="spellStart"/>
            <w:r w:rsidRPr="0031150C">
              <w:t>бесканальном</w:t>
            </w:r>
            <w:proofErr w:type="spellEnd"/>
            <w:r w:rsidRPr="0031150C">
              <w:t xml:space="preserve"> варианте в ППУ изоляции, трубопроводы тепло </w:t>
            </w:r>
            <w:proofErr w:type="gramStart"/>
            <w:r w:rsidRPr="0031150C">
              <w:t>сети</w:t>
            </w:r>
            <w:proofErr w:type="gramEnd"/>
            <w:r w:rsidRPr="0031150C">
              <w:t xml:space="preserve"> на подключение объектов исходя из  существующего положения. 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Использование современных утеплительных материалов.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Применение тепловых компенсаторов </w:t>
            </w:r>
            <w:proofErr w:type="spellStart"/>
            <w:r w:rsidRPr="0031150C">
              <w:t>сильфонного</w:t>
            </w:r>
            <w:proofErr w:type="spellEnd"/>
            <w:r w:rsidRPr="0031150C">
              <w:t xml:space="preserve"> типа.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>Применение гидроизоляционных материалов исходя из современных требований.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Защита от переменных напряжений по согласованию. </w:t>
            </w:r>
          </w:p>
          <w:p w:rsidR="00663CAB" w:rsidRPr="0031150C" w:rsidRDefault="00663CAB" w:rsidP="00663CAB">
            <w:pPr>
              <w:numPr>
                <w:ilvl w:val="0"/>
                <w:numId w:val="3"/>
              </w:numPr>
              <w:spacing w:after="0"/>
            </w:pPr>
            <w:r w:rsidRPr="0031150C">
              <w:t xml:space="preserve">Запорная арматура согласно СНиП. 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Технологическая часть</w:t>
            </w:r>
          </w:p>
        </w:tc>
        <w:tc>
          <w:tcPr>
            <w:tcW w:w="4963" w:type="dxa"/>
          </w:tcPr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Инженерные изыскания. 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Профиль сети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План сети.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>Разработка  узлов, деталей, спецификация по материалам и оборудованию.</w:t>
            </w:r>
          </w:p>
          <w:p w:rsidR="00663CAB" w:rsidRPr="0031150C" w:rsidRDefault="00663CAB" w:rsidP="00663CAB">
            <w:pPr>
              <w:numPr>
                <w:ilvl w:val="0"/>
                <w:numId w:val="4"/>
              </w:numPr>
              <w:spacing w:after="0"/>
            </w:pPr>
            <w:r w:rsidRPr="0031150C">
              <w:t xml:space="preserve">Ведомости разработки объемов. Сметы в базовом и текущем периоде.  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Общие требования к конструктивным </w:t>
            </w:r>
            <w:r w:rsidRPr="0031150C">
              <w:lastRenderedPageBreak/>
              <w:t xml:space="preserve">решениям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lastRenderedPageBreak/>
              <w:t xml:space="preserve">Проектирование вести с учетом </w:t>
            </w:r>
            <w:r w:rsidRPr="0031150C">
              <w:lastRenderedPageBreak/>
              <w:t>расположенных зданий и сооружений и подземных  коммуникаций.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lastRenderedPageBreak/>
              <w:t>3.5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проекта организации строительства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3.6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Разработка раздела </w:t>
            </w:r>
            <w:proofErr w:type="spellStart"/>
            <w:r w:rsidRPr="0031150C">
              <w:t>пром</w:t>
            </w:r>
            <w:proofErr w:type="spellEnd"/>
            <w:r w:rsidRPr="0031150C">
              <w:t xml:space="preserve">. безопасности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При необходимости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3.7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раздела охраны окружающей среды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3.8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 xml:space="preserve">Экологические изыскания 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требуются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3.9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разделов мероприятий по обеспечению пожарной безопасности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3.10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Разработка проекта организации движения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Не требуется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4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Базовые значения технико-экономических показателей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Тепловая сеть от 150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1150C">
                <w:t>300 мм</w:t>
              </w:r>
            </w:smartTag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Особые условия</w:t>
            </w:r>
          </w:p>
        </w:tc>
        <w:tc>
          <w:tcPr>
            <w:tcW w:w="4963" w:type="dxa"/>
          </w:tcPr>
          <w:p w:rsidR="00663CAB" w:rsidRPr="0031150C" w:rsidRDefault="00663CAB" w:rsidP="001C1132"/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5.1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Согласование проекта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Проектировщик согласовывает проектную документацию в организациях выдавших ТУ, заинтересованных организациях. Обеспечивает получение положительного заключения  </w:t>
            </w:r>
            <w:proofErr w:type="spellStart"/>
            <w:r w:rsidRPr="0031150C">
              <w:t>Гос</w:t>
            </w:r>
            <w:proofErr w:type="spellEnd"/>
            <w:r w:rsidRPr="0031150C">
              <w:t xml:space="preserve">. экспертизы. 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5.2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Количество экземпляров проекта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>Проектировщик передает заказчику 4 экземпляра проекта в бумажном виде и 1 в электронном.</w:t>
            </w:r>
          </w:p>
        </w:tc>
      </w:tr>
      <w:tr w:rsidR="00663CAB" w:rsidRPr="0031150C" w:rsidTr="001C1132">
        <w:tc>
          <w:tcPr>
            <w:tcW w:w="900" w:type="dxa"/>
          </w:tcPr>
          <w:p w:rsidR="00663CAB" w:rsidRPr="0031150C" w:rsidRDefault="00663CAB" w:rsidP="001C1132">
            <w:pPr>
              <w:jc w:val="center"/>
            </w:pPr>
            <w:r w:rsidRPr="0031150C">
              <w:t>5.3</w:t>
            </w:r>
          </w:p>
        </w:tc>
        <w:tc>
          <w:tcPr>
            <w:tcW w:w="4140" w:type="dxa"/>
          </w:tcPr>
          <w:p w:rsidR="00663CAB" w:rsidRPr="0031150C" w:rsidRDefault="00663CAB" w:rsidP="001C1132">
            <w:r w:rsidRPr="0031150C">
              <w:t>Границы проектирования</w:t>
            </w:r>
          </w:p>
        </w:tc>
        <w:tc>
          <w:tcPr>
            <w:tcW w:w="4963" w:type="dxa"/>
          </w:tcPr>
          <w:p w:rsidR="00663CAB" w:rsidRPr="0031150C" w:rsidRDefault="00663CAB" w:rsidP="001C1132">
            <w:r w:rsidRPr="0031150C">
              <w:t xml:space="preserve">Границами проектирования всех инженерных коммуникаций являются наружные части ограждений конструкций зданий и точки соответствующих ТУ. </w:t>
            </w:r>
          </w:p>
        </w:tc>
      </w:tr>
    </w:tbl>
    <w:p w:rsidR="00BF6C73" w:rsidRDefault="00BF6C73"/>
    <w:sectPr w:rsidR="00BF6C73" w:rsidSect="008C7F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A63C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D61BF"/>
    <w:multiLevelType w:val="hybridMultilevel"/>
    <w:tmpl w:val="D3B0BBC8"/>
    <w:lvl w:ilvl="0" w:tplc="4AF05D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2C6A"/>
    <w:multiLevelType w:val="hybridMultilevel"/>
    <w:tmpl w:val="D238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2073"/>
    <w:multiLevelType w:val="hybridMultilevel"/>
    <w:tmpl w:val="58EE0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A30DB"/>
    <w:multiLevelType w:val="hybridMultilevel"/>
    <w:tmpl w:val="A6E06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E2D5F"/>
    <w:multiLevelType w:val="hybridMultilevel"/>
    <w:tmpl w:val="E09C40C4"/>
    <w:lvl w:ilvl="0" w:tplc="BF7C6D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C16AD"/>
    <w:multiLevelType w:val="hybridMultilevel"/>
    <w:tmpl w:val="2F9029D2"/>
    <w:lvl w:ilvl="0" w:tplc="AC1AE71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CAB"/>
    <w:rsid w:val="001230F5"/>
    <w:rsid w:val="0051314C"/>
    <w:rsid w:val="00663CAB"/>
    <w:rsid w:val="008C7F87"/>
    <w:rsid w:val="00AF2013"/>
    <w:rsid w:val="00B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CA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6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663CA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63CAB"/>
    <w:pPr>
      <w:numPr>
        <w:numId w:val="7"/>
      </w:num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18443</Characters>
  <Application>Microsoft Office Word</Application>
  <DocSecurity>0</DocSecurity>
  <Lines>153</Lines>
  <Paragraphs>43</Paragraphs>
  <ScaleCrop>false</ScaleCrop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2014-09-12T13:09:00Z</dcterms:created>
  <dcterms:modified xsi:type="dcterms:W3CDTF">2014-09-12T13:09:00Z</dcterms:modified>
</cp:coreProperties>
</file>