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F3" w:rsidRPr="00273AFA" w:rsidRDefault="005808F3" w:rsidP="005808F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273AFA">
        <w:rPr>
          <w:rFonts w:ascii="Times New Roman" w:hAnsi="Times New Roman" w:cs="Times New Roman"/>
          <w:b/>
          <w:bCs/>
          <w:lang w:val="ru-RU"/>
        </w:rPr>
        <w:t>ТЕХНИЧЕСКОЕ ЗАДАНИЕ</w:t>
      </w:r>
    </w:p>
    <w:p w:rsidR="005808F3" w:rsidRDefault="005808F3" w:rsidP="005808F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(задание на проектирование)</w:t>
      </w:r>
    </w:p>
    <w:p w:rsidR="005808F3" w:rsidRDefault="005808F3" w:rsidP="005808F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808F3" w:rsidRPr="009874FC" w:rsidRDefault="005808F3" w:rsidP="005808F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808F3" w:rsidRDefault="005808F3" w:rsidP="005808F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Объект (место расположения):</w:t>
      </w:r>
    </w:p>
    <w:p w:rsidR="005808F3" w:rsidRDefault="005808F3" w:rsidP="005808F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Детское дошкольное учреждение</w:t>
      </w:r>
      <w:r w:rsidRPr="00273AFA">
        <w:rPr>
          <w:rFonts w:ascii="Times New Roman" w:hAnsi="Times New Roman" w:cs="Times New Roman"/>
          <w:lang w:val="ru-RU"/>
        </w:rPr>
        <w:t xml:space="preserve"> общего типа на 185 мест (10 групп), расположенного по адресу: Московская область, г.Дубна, </w:t>
      </w:r>
      <w:r>
        <w:rPr>
          <w:rFonts w:ascii="Times New Roman" w:hAnsi="Times New Roman" w:cs="Times New Roman"/>
          <w:lang w:val="ru-RU"/>
        </w:rPr>
        <w:t>в</w:t>
      </w:r>
      <w:r w:rsidRPr="00273AFA">
        <w:rPr>
          <w:rFonts w:ascii="Times New Roman" w:hAnsi="Times New Roman" w:cs="Times New Roman"/>
          <w:lang w:val="ru-RU"/>
        </w:rPr>
        <w:t xml:space="preserve"> районе 1-ой очереди застройки Российского центра программирования</w:t>
      </w:r>
    </w:p>
    <w:p w:rsidR="005808F3" w:rsidRDefault="005808F3" w:rsidP="005808F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5808F3" w:rsidRDefault="005808F3" w:rsidP="005808F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Предмет</w:t>
      </w:r>
    </w:p>
    <w:p w:rsidR="005808F3" w:rsidRPr="009874FC" w:rsidRDefault="005808F3" w:rsidP="005808F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874FC">
        <w:rPr>
          <w:rFonts w:ascii="Times New Roman" w:hAnsi="Times New Roman" w:cs="Times New Roman"/>
          <w:lang w:val="ru-RU"/>
        </w:rPr>
        <w:t>Корректировка разделов рабочей документации</w:t>
      </w:r>
      <w:r>
        <w:rPr>
          <w:rFonts w:ascii="Times New Roman" w:hAnsi="Times New Roman" w:cs="Times New Roman"/>
          <w:lang w:val="ru-RU"/>
        </w:rPr>
        <w:t>:</w:t>
      </w:r>
      <w:r w:rsidRPr="009874FC">
        <w:rPr>
          <w:rFonts w:ascii="Times New Roman" w:hAnsi="Times New Roman" w:cs="Times New Roman"/>
          <w:lang w:val="ru-RU"/>
        </w:rPr>
        <w:t xml:space="preserve"> «Система электроснабжения. Внутренние инженерные сети», «Сети связи. Внутренние инженерные сети», «Схема планировочной организации земельного участка»</w:t>
      </w:r>
      <w:r>
        <w:rPr>
          <w:rFonts w:ascii="Times New Roman" w:hAnsi="Times New Roman" w:cs="Times New Roman"/>
          <w:lang w:val="ru-RU"/>
        </w:rPr>
        <w:t>,</w:t>
      </w:r>
      <w:r w:rsidRPr="009874FC">
        <w:rPr>
          <w:rFonts w:ascii="Times New Roman" w:hAnsi="Times New Roman" w:cs="Times New Roman"/>
          <w:lang w:val="ru-RU"/>
        </w:rPr>
        <w:t xml:space="preserve"> «Технологические решения»</w:t>
      </w:r>
      <w:r>
        <w:rPr>
          <w:rFonts w:ascii="Times New Roman" w:hAnsi="Times New Roman" w:cs="Times New Roman"/>
          <w:lang w:val="ru-RU"/>
        </w:rPr>
        <w:t>, «С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метная документация».</w:t>
      </w:r>
    </w:p>
    <w:p w:rsidR="005808F3" w:rsidRPr="009874FC" w:rsidRDefault="005808F3" w:rsidP="005808F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Разработка разделов</w:t>
      </w:r>
      <w:r w:rsidRPr="009874FC">
        <w:rPr>
          <w:rFonts w:ascii="Times New Roman" w:hAnsi="Times New Roman" w:cs="Times New Roman"/>
          <w:lang w:val="ru-RU"/>
        </w:rPr>
        <w:t xml:space="preserve"> рабочей документации</w:t>
      </w:r>
      <w:r>
        <w:rPr>
          <w:rFonts w:ascii="Times New Roman" w:hAnsi="Times New Roman" w:cs="Times New Roman"/>
          <w:lang w:val="ru-RU"/>
        </w:rPr>
        <w:t>:</w:t>
      </w:r>
      <w:r w:rsidRPr="009874FC">
        <w:rPr>
          <w:rFonts w:ascii="Times New Roman" w:hAnsi="Times New Roman" w:cs="Times New Roman"/>
          <w:lang w:val="ru-RU"/>
        </w:rPr>
        <w:t xml:space="preserve"> «Автоматизация</w:t>
      </w:r>
      <w:r>
        <w:rPr>
          <w:rFonts w:ascii="Times New Roman" w:hAnsi="Times New Roman" w:cs="Times New Roman"/>
          <w:lang w:val="ru-RU"/>
        </w:rPr>
        <w:t>»</w:t>
      </w:r>
      <w:r w:rsidRPr="009874FC">
        <w:rPr>
          <w:rFonts w:ascii="Times New Roman" w:hAnsi="Times New Roman" w:cs="Times New Roman"/>
          <w:lang w:val="ru-RU"/>
        </w:rPr>
        <w:t>, «Тепловые сети», «Система электроснабж</w:t>
      </w:r>
      <w:r>
        <w:rPr>
          <w:rFonts w:ascii="Times New Roman" w:hAnsi="Times New Roman" w:cs="Times New Roman"/>
          <w:lang w:val="ru-RU"/>
        </w:rPr>
        <w:t>ения. Наружные инженерные сети», «Сети связи. Наружные инженерные сети»</w:t>
      </w:r>
    </w:p>
    <w:p w:rsidR="005808F3" w:rsidRPr="009874FC" w:rsidRDefault="005808F3" w:rsidP="005808F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874FC">
        <w:rPr>
          <w:rFonts w:ascii="Times New Roman" w:hAnsi="Times New Roman" w:cs="Times New Roman"/>
          <w:lang w:val="ru-RU"/>
        </w:rPr>
        <w:t>по объекту: «Детское дошкольное учреждение общего типа на 185 мест,</w:t>
      </w:r>
    </w:p>
    <w:p w:rsidR="005808F3" w:rsidRDefault="005808F3" w:rsidP="005808F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874FC">
        <w:rPr>
          <w:rFonts w:ascii="Times New Roman" w:hAnsi="Times New Roman" w:cs="Times New Roman"/>
          <w:lang w:val="ru-RU"/>
        </w:rPr>
        <w:t>расположенное по адресу: Московская область, г. Дубна, в районе 1ой очереди застройки Российского центра программирования»</w:t>
      </w:r>
    </w:p>
    <w:p w:rsidR="005808F3" w:rsidRDefault="005808F3" w:rsidP="005808F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5808F3" w:rsidRDefault="005808F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tbl>
      <w:tblPr>
        <w:tblpPr w:leftFromText="180" w:rightFromText="180" w:vertAnchor="page" w:horzAnchor="margin" w:tblpXSpec="center" w:tblpY="517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"/>
        <w:gridCol w:w="4678"/>
        <w:gridCol w:w="4536"/>
      </w:tblGrid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lastRenderedPageBreak/>
              <w:t>№ п.п.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Перечень основных данных и требований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Данные по проектируемому объекту</w:t>
            </w:r>
          </w:p>
        </w:tc>
      </w:tr>
      <w:tr w:rsidR="005808F3" w:rsidRPr="009874FC" w:rsidTr="005808F3">
        <w:tc>
          <w:tcPr>
            <w:tcW w:w="10143" w:type="dxa"/>
            <w:gridSpan w:val="3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 Общие данные</w:t>
            </w:r>
          </w:p>
        </w:tc>
      </w:tr>
      <w:tr w:rsidR="005808F3" w:rsidRPr="005808F3" w:rsidTr="005808F3">
        <w:trPr>
          <w:trHeight w:val="226"/>
        </w:trPr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Район, место размещения строительства 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Московская область, г.Дубна, левобережная часть города,  в районе 1ой очереди застройки Российского центра программирования»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Застройщик/технический заказчик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Муниципальное учреждение г.Дубны «Служба Заказчика» 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4678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а) </w:t>
            </w:r>
            <w:r w:rsidRPr="009874FC">
              <w:rPr>
                <w:rFonts w:ascii="Times New Roman" w:hAnsi="Times New Roman" w:cs="Times New Roman"/>
                <w:lang w:val="ru-RU"/>
              </w:rPr>
              <w:t>Проектировщик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б) Право выполнения работ подтверждается:</w:t>
            </w:r>
          </w:p>
        </w:tc>
        <w:tc>
          <w:tcPr>
            <w:tcW w:w="4536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а) </w:t>
            </w:r>
            <w:r w:rsidRPr="009874FC">
              <w:rPr>
                <w:rFonts w:ascii="Times New Roman" w:hAnsi="Times New Roman" w:cs="Times New Roman"/>
                <w:lang w:val="ru-RU"/>
              </w:rPr>
              <w:t>Определяется по результатам запроса котировок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808F3" w:rsidRPr="00F80ADE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б) Допуском</w:t>
            </w:r>
            <w:r w:rsidRPr="00F80ADE">
              <w:rPr>
                <w:rFonts w:ascii="Times New Roman" w:hAnsi="Times New Roman" w:cs="Times New Roman"/>
                <w:lang w:val="ru-RU"/>
              </w:rPr>
              <w:t xml:space="preserve"> (свидетельств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F80ADE">
              <w:rPr>
                <w:rFonts w:ascii="Times New Roman" w:hAnsi="Times New Roman" w:cs="Times New Roman"/>
                <w:lang w:val="ru-RU"/>
              </w:rPr>
              <w:t>) на право выполнения работ, которые оказывают влияние на безопасность объектов капитального строительства (виды работ по подготовке проектной документации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по предмету контракта</w:t>
            </w:r>
            <w:r w:rsidRPr="00F80ADE">
              <w:rPr>
                <w:rFonts w:ascii="Times New Roman" w:hAnsi="Times New Roman" w:cs="Times New Roman"/>
                <w:lang w:val="ru-RU"/>
              </w:rPr>
              <w:t xml:space="preserve">), выданного </w:t>
            </w:r>
            <w:proofErr w:type="spellStart"/>
            <w:r w:rsidRPr="00F80ADE">
              <w:rPr>
                <w:rFonts w:ascii="Times New Roman" w:hAnsi="Times New Roman" w:cs="Times New Roman"/>
                <w:lang w:val="ru-RU"/>
              </w:rPr>
              <w:t>саморегулируемой</w:t>
            </w:r>
            <w:proofErr w:type="spellEnd"/>
            <w:r w:rsidRPr="00F80ADE">
              <w:rPr>
                <w:rFonts w:ascii="Times New Roman" w:hAnsi="Times New Roman" w:cs="Times New Roman"/>
                <w:lang w:val="ru-RU"/>
              </w:rPr>
              <w:t xml:space="preserve"> организацией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1.4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Генеральный проектировщик/проектировщик выполнивший разработку проектно-сметной документации (стадии: «Рабочая документация», «Проект»), (свидетельство о допуске к работам, которые оказывают влияние на безопасность объектов капитального строительства)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ООО «АВ Инжиниринг»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Свидетельство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874FC">
              <w:rPr>
                <w:rFonts w:ascii="Times New Roman" w:hAnsi="Times New Roman" w:cs="Times New Roman"/>
                <w:lang w:val="ru-RU"/>
              </w:rPr>
              <w:t>№СРО-П-121-0025-5010030067-04 от 13.02.2012г. о допуске к работам по подготовке проектной документации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</w:t>
            </w:r>
            <w:r w:rsidRPr="009874FC">
              <w:rPr>
                <w:rFonts w:ascii="Times New Roman" w:hAnsi="Times New Roman" w:cs="Times New Roman"/>
              </w:rPr>
              <w:t>.</w:t>
            </w:r>
            <w:r w:rsidRPr="009874F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Субподрядные проектные, изыскательские организации (свидетельство о допуске  к работам по подготовке проектной документации)  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требуется</w:t>
            </w:r>
          </w:p>
        </w:tc>
      </w:tr>
      <w:tr w:rsidR="005808F3" w:rsidRPr="009874FC" w:rsidTr="005808F3">
        <w:tc>
          <w:tcPr>
            <w:tcW w:w="929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1.6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Источники финансирования (собственные средства, бюджетные средства)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Средства бюджета г.Дубны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1.7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Назначение здания или сооружения (производственные здания, административные здания, общественные здания, складские здания, сельскохозяйственные здания, здания жилые многоквартирные)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Общественное здание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</w:t>
            </w:r>
            <w:r w:rsidRPr="009874FC">
              <w:rPr>
                <w:rFonts w:ascii="Times New Roman" w:hAnsi="Times New Roman" w:cs="Times New Roman"/>
              </w:rPr>
              <w:t>.</w:t>
            </w:r>
            <w:r w:rsidRPr="009874F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Вид строительства: новое, реконструкция, капитальный ремонт (согласно ГК РФ Главы 6.ст.48.)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Новое строительство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1.9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Стадийность проектирования: 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«Проектная документация»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«Рабочая документация»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 (в соответствии с Постановлением Правительства РФ №87 от 16.02.2008г.)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Рабочая документация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1.10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Уровень ответственности здания: повышенный уровень, нормальный уровень, пониженный уровень 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(согласно ФЗ РФ № 384 от 30.12.2009г Технический регламент о безопасности зданий и сооружений ст.4 п.7) 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Нормальный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1.11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Очередность строительства, срок окончания строительства (для раздела ПОС)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требуется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1.12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Степень огнестойкости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Класс конструктивной пожарной опасности (согласно ФЗ РФ №123 от 22.07.2008 г.  Технический регламент  о требованиях пожарной безопасности ст.30,31 табл.№21) 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4FC">
              <w:rPr>
                <w:rFonts w:ascii="Times New Roman" w:hAnsi="Times New Roman" w:cs="Times New Roman"/>
              </w:rPr>
              <w:t>II</w:t>
            </w:r>
            <w:r w:rsidRPr="009874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874FC">
              <w:rPr>
                <w:rFonts w:ascii="Times New Roman" w:hAnsi="Times New Roman" w:cs="Times New Roman"/>
              </w:rPr>
              <w:t>C0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lastRenderedPageBreak/>
              <w:t>1.13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Класс функциональной пожарной опасности (согласно ФЗ РФ №123  от 22.07.2008г  Технический регламент  о требованиях пожарной безопасности ст.32) 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Ф 1.1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1.14</w:t>
            </w:r>
          </w:p>
        </w:tc>
        <w:tc>
          <w:tcPr>
            <w:tcW w:w="4678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Категория помещения по взрывоопасности и </w:t>
            </w:r>
            <w:proofErr w:type="spellStart"/>
            <w:r w:rsidRPr="009874FC">
              <w:rPr>
                <w:rFonts w:ascii="Times New Roman" w:hAnsi="Times New Roman" w:cs="Times New Roman"/>
                <w:lang w:val="ru-RU"/>
              </w:rPr>
              <w:t>пожароопасности</w:t>
            </w:r>
            <w:proofErr w:type="spellEnd"/>
            <w:r w:rsidRPr="009874FC">
              <w:rPr>
                <w:rFonts w:ascii="Times New Roman" w:hAnsi="Times New Roman" w:cs="Times New Roman"/>
                <w:lang w:val="ru-RU"/>
              </w:rPr>
              <w:t xml:space="preserve"> здания (А, Б, В1 - В4, Г, Д) - в зависимости от размещаемых в них технологических процессов и свойств находящихся (обращающихся) веществ и материалов, согласно СП 12.13130.2009 и ФЗ РФ №123  от 22.07.2008г  Технический регламент  о требованиях пожарной безопасности  ст.27. 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категорируется</w:t>
            </w:r>
          </w:p>
        </w:tc>
      </w:tr>
      <w:tr w:rsidR="005808F3" w:rsidRPr="009874FC" w:rsidTr="005808F3">
        <w:tc>
          <w:tcPr>
            <w:tcW w:w="929" w:type="dxa"/>
            <w:vMerge w:val="restart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1.15</w:t>
            </w:r>
          </w:p>
        </w:tc>
        <w:tc>
          <w:tcPr>
            <w:tcW w:w="9214" w:type="dxa"/>
            <w:gridSpan w:val="2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Основные технико-экономические показатели:</w:t>
            </w:r>
          </w:p>
        </w:tc>
      </w:tr>
      <w:tr w:rsidR="005808F3" w:rsidRPr="009874FC" w:rsidTr="005808F3">
        <w:tc>
          <w:tcPr>
            <w:tcW w:w="929" w:type="dxa"/>
            <w:vMerge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Общая площадь земельного участка (в границах землеотвода)  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1.6 га</w:t>
            </w:r>
          </w:p>
        </w:tc>
      </w:tr>
      <w:tr w:rsidR="005808F3" w:rsidRPr="009874FC" w:rsidTr="005808F3">
        <w:tc>
          <w:tcPr>
            <w:tcW w:w="929" w:type="dxa"/>
            <w:vMerge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Общая площадь здания (зданий или сооружений)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5170,60  м</w:t>
            </w:r>
            <w:r w:rsidRPr="009874FC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</w:tr>
      <w:tr w:rsidR="005808F3" w:rsidRPr="009874FC" w:rsidTr="005808F3">
        <w:tc>
          <w:tcPr>
            <w:tcW w:w="929" w:type="dxa"/>
            <w:vMerge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Габариты здания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68,60х51,60м   Н = 14,45 м</w:t>
            </w:r>
          </w:p>
        </w:tc>
      </w:tr>
      <w:tr w:rsidR="005808F3" w:rsidRPr="009874FC" w:rsidTr="005808F3">
        <w:tc>
          <w:tcPr>
            <w:tcW w:w="929" w:type="dxa"/>
            <w:vMerge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Строительный объем 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17477,10 м</w:t>
            </w:r>
            <w:r w:rsidRPr="009874FC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</w:p>
        </w:tc>
      </w:tr>
      <w:tr w:rsidR="005808F3" w:rsidRPr="009874FC" w:rsidTr="005808F3">
        <w:tc>
          <w:tcPr>
            <w:tcW w:w="929" w:type="dxa"/>
            <w:vMerge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Площадь застройки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2 600 м</w:t>
            </w:r>
            <w:r w:rsidRPr="009874FC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</w:tr>
      <w:tr w:rsidR="005808F3" w:rsidRPr="005808F3" w:rsidTr="005808F3">
        <w:tc>
          <w:tcPr>
            <w:tcW w:w="929" w:type="dxa"/>
            <w:vMerge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Этажность здания, наличие тех. подполья, чердака, подвала, мансарды, цокольного этажа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Двухэтажное здание, с </w:t>
            </w:r>
            <w:proofErr w:type="spellStart"/>
            <w:r w:rsidRPr="009874FC">
              <w:rPr>
                <w:rFonts w:ascii="Times New Roman" w:hAnsi="Times New Roman" w:cs="Times New Roman"/>
                <w:lang w:val="ru-RU"/>
              </w:rPr>
              <w:t>техподпольем</w:t>
            </w:r>
            <w:proofErr w:type="spellEnd"/>
            <w:r w:rsidRPr="009874FC">
              <w:rPr>
                <w:rFonts w:ascii="Times New Roman" w:hAnsi="Times New Roman" w:cs="Times New Roman"/>
                <w:lang w:val="ru-RU"/>
              </w:rPr>
              <w:t xml:space="preserve"> и с «теплым» чердаком</w:t>
            </w:r>
          </w:p>
        </w:tc>
      </w:tr>
      <w:tr w:rsidR="005808F3" w:rsidRPr="009874FC" w:rsidTr="005808F3">
        <w:tc>
          <w:tcPr>
            <w:tcW w:w="929" w:type="dxa"/>
            <w:vMerge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Общая площадь квартир (для многоквартирных жилых домов)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требуется</w:t>
            </w:r>
          </w:p>
        </w:tc>
      </w:tr>
      <w:tr w:rsidR="005808F3" w:rsidRPr="009874FC" w:rsidTr="005808F3">
        <w:tc>
          <w:tcPr>
            <w:tcW w:w="929" w:type="dxa"/>
            <w:vMerge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Количество и тип квартир (для многоквартирных жилых домов)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требуется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14" w:type="dxa"/>
            <w:gridSpan w:val="2"/>
          </w:tcPr>
          <w:p w:rsidR="005808F3" w:rsidRPr="009874FC" w:rsidRDefault="005808F3" w:rsidP="005808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2. Исходные данные</w:t>
            </w:r>
          </w:p>
        </w:tc>
      </w:tr>
      <w:tr w:rsidR="005808F3" w:rsidRPr="005808F3" w:rsidTr="005808F3">
        <w:tc>
          <w:tcPr>
            <w:tcW w:w="929" w:type="dxa"/>
            <w:vMerge w:val="restart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2.1</w:t>
            </w:r>
          </w:p>
          <w:p w:rsidR="005808F3" w:rsidRPr="009874FC" w:rsidRDefault="005808F3" w:rsidP="005808F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14" w:type="dxa"/>
            <w:gridSpan w:val="2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Технические условия по инженерному обеспечению 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(согласно Постановлению Правительства РФ от 13.02.2006г. №83 «об утверждении правил определения и предоставления ТУ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инженерного технического обеспечения»)</w:t>
            </w:r>
          </w:p>
        </w:tc>
      </w:tr>
      <w:tr w:rsidR="005808F3" w:rsidRPr="009874FC" w:rsidTr="005808F3">
        <w:tc>
          <w:tcPr>
            <w:tcW w:w="929" w:type="dxa"/>
            <w:vMerge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 xml:space="preserve">- водоснабжение/водоотведение 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требуется</w:t>
            </w:r>
          </w:p>
        </w:tc>
      </w:tr>
      <w:tr w:rsidR="005808F3" w:rsidRPr="009874FC" w:rsidTr="005808F3">
        <w:tc>
          <w:tcPr>
            <w:tcW w:w="929" w:type="dxa"/>
            <w:vMerge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- теплоснабжение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Предоставляет Заказчик</w:t>
            </w:r>
          </w:p>
        </w:tc>
      </w:tr>
      <w:tr w:rsidR="005808F3" w:rsidRPr="009874FC" w:rsidTr="005808F3">
        <w:tc>
          <w:tcPr>
            <w:tcW w:w="929" w:type="dxa"/>
            <w:vMerge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- газоснабжение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требуется</w:t>
            </w:r>
          </w:p>
        </w:tc>
      </w:tr>
      <w:tr w:rsidR="005808F3" w:rsidRPr="005808F3" w:rsidTr="005808F3">
        <w:tc>
          <w:tcPr>
            <w:tcW w:w="929" w:type="dxa"/>
            <w:vMerge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- электроснабжение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Предоставляет Заказчик, в т.ч. учет электроэнергии</w:t>
            </w:r>
          </w:p>
        </w:tc>
      </w:tr>
      <w:tr w:rsidR="005808F3" w:rsidRPr="009874FC" w:rsidTr="005808F3">
        <w:tc>
          <w:tcPr>
            <w:tcW w:w="929" w:type="dxa"/>
            <w:vMerge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- телефонизация/радиофикация/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диспетчеризация/ТВ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2A93">
              <w:rPr>
                <w:rFonts w:ascii="Times New Roman" w:hAnsi="Times New Roman" w:cs="Times New Roman"/>
                <w:lang w:val="ru-RU"/>
              </w:rPr>
              <w:t>Предоставляет Заказчик</w:t>
            </w:r>
          </w:p>
        </w:tc>
      </w:tr>
      <w:tr w:rsidR="005808F3" w:rsidRPr="005808F3" w:rsidTr="005808F3">
        <w:tc>
          <w:tcPr>
            <w:tcW w:w="929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2.2 </w:t>
            </w: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Иные исходные данные для разработки раздела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08F3" w:rsidRPr="009874FC" w:rsidTr="005808F3">
        <w:tc>
          <w:tcPr>
            <w:tcW w:w="929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Исполнительная документация на существующие здания и сооружения (при реконструкции)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требуется</w:t>
            </w:r>
          </w:p>
        </w:tc>
      </w:tr>
      <w:tr w:rsidR="005808F3" w:rsidRPr="009874FC" w:rsidTr="005808F3">
        <w:tc>
          <w:tcPr>
            <w:tcW w:w="10143" w:type="dxa"/>
            <w:gridSpan w:val="3"/>
          </w:tcPr>
          <w:p w:rsidR="005808F3" w:rsidRPr="009874FC" w:rsidRDefault="005808F3" w:rsidP="005808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3. Материалы инженерных изысканий</w:t>
            </w:r>
          </w:p>
        </w:tc>
      </w:tr>
      <w:tr w:rsidR="005808F3" w:rsidRPr="009874FC" w:rsidTr="005808F3">
        <w:tc>
          <w:tcPr>
            <w:tcW w:w="929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Отчет об инженерно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–геодезических изысканиях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Предоставляет Заказчик</w:t>
            </w:r>
          </w:p>
        </w:tc>
      </w:tr>
      <w:tr w:rsidR="005808F3" w:rsidRPr="009874FC" w:rsidTr="005808F3">
        <w:tc>
          <w:tcPr>
            <w:tcW w:w="929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3.2</w:t>
            </w: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об инженерно–</w:t>
            </w:r>
            <w:r w:rsidRPr="009874FC">
              <w:rPr>
                <w:rFonts w:ascii="Times New Roman" w:hAnsi="Times New Roman" w:cs="Times New Roman"/>
                <w:lang w:val="ru-RU"/>
              </w:rPr>
              <w:t xml:space="preserve">геологических  изысканиях 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требуется</w:t>
            </w:r>
          </w:p>
        </w:tc>
      </w:tr>
      <w:tr w:rsidR="005808F3" w:rsidRPr="005808F3" w:rsidTr="005808F3">
        <w:tc>
          <w:tcPr>
            <w:tcW w:w="10143" w:type="dxa"/>
            <w:gridSpan w:val="3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 xml:space="preserve">. Основные требования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 корректировке </w:t>
            </w: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разработке </w:t>
            </w: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проекта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Раздел (подраздел)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</w:t>
            </w: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</w:t>
            </w:r>
            <w:r w:rsidRPr="009874FC">
              <w:rPr>
                <w:rFonts w:ascii="Times New Roman" w:hAnsi="Times New Roman" w:cs="Times New Roman"/>
                <w:color w:val="000000"/>
                <w:lang w:val="ru-RU"/>
              </w:rPr>
              <w:t>Система электроснабжения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874FC">
              <w:rPr>
                <w:rFonts w:ascii="Times New Roman" w:hAnsi="Times New Roman" w:cs="Times New Roman"/>
                <w:lang w:val="ru-RU"/>
              </w:rPr>
              <w:t xml:space="preserve"> Внутренние инженерные сети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0EE4">
              <w:rPr>
                <w:rFonts w:ascii="Times New Roman" w:hAnsi="Times New Roman" w:cs="Times New Roman"/>
                <w:lang w:val="ru-RU"/>
              </w:rPr>
              <w:t xml:space="preserve">Выполнить корректировку раздела в </w:t>
            </w:r>
            <w:r>
              <w:rPr>
                <w:rFonts w:ascii="Times New Roman" w:hAnsi="Times New Roman" w:cs="Times New Roman"/>
                <w:lang w:val="ru-RU"/>
              </w:rPr>
              <w:t>соответствии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с вступ</w:t>
            </w:r>
            <w:r>
              <w:rPr>
                <w:rFonts w:ascii="Times New Roman" w:hAnsi="Times New Roman" w:cs="Times New Roman"/>
                <w:lang w:val="ru-RU"/>
              </w:rPr>
              <w:t>ившими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lang w:val="ru-RU"/>
              </w:rPr>
              <w:t>действие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новы</w:t>
            </w:r>
            <w:r>
              <w:rPr>
                <w:rFonts w:ascii="Times New Roman" w:hAnsi="Times New Roman" w:cs="Times New Roman"/>
                <w:lang w:val="ru-RU"/>
              </w:rPr>
              <w:t>ми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нормативны</w:t>
            </w:r>
            <w:r>
              <w:rPr>
                <w:rFonts w:ascii="Times New Roman" w:hAnsi="Times New Roman" w:cs="Times New Roman"/>
                <w:lang w:val="ru-RU"/>
              </w:rPr>
              <w:t>ми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документ</w:t>
            </w:r>
            <w:r>
              <w:rPr>
                <w:rFonts w:ascii="Times New Roman" w:hAnsi="Times New Roman" w:cs="Times New Roman"/>
                <w:lang w:val="ru-RU"/>
              </w:rPr>
              <w:t>ами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и изменени</w:t>
            </w:r>
            <w:r>
              <w:rPr>
                <w:rFonts w:ascii="Times New Roman" w:hAnsi="Times New Roman" w:cs="Times New Roman"/>
                <w:lang w:val="ru-RU"/>
              </w:rPr>
              <w:t>ем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линейки производимого </w:t>
            </w:r>
            <w:r w:rsidRPr="00410EE4">
              <w:rPr>
                <w:rFonts w:ascii="Times New Roman" w:hAnsi="Times New Roman" w:cs="Times New Roman"/>
                <w:lang w:val="ru-RU"/>
              </w:rPr>
              <w:lastRenderedPageBreak/>
              <w:t>оборудования.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4.2</w:t>
            </w: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«Сети связи. Внутренние инженерные сети.»</w:t>
            </w:r>
          </w:p>
        </w:tc>
        <w:tc>
          <w:tcPr>
            <w:tcW w:w="4536" w:type="dxa"/>
          </w:tcPr>
          <w:p w:rsidR="005808F3" w:rsidRPr="00410EE4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Выполнить корректировку раздела 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>соответствии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с вступ</w:t>
            </w:r>
            <w:r>
              <w:rPr>
                <w:rFonts w:ascii="Times New Roman" w:hAnsi="Times New Roman" w:cs="Times New Roman"/>
                <w:lang w:val="ru-RU"/>
              </w:rPr>
              <w:t>ившими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lang w:val="ru-RU"/>
              </w:rPr>
              <w:t>действие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новы</w:t>
            </w:r>
            <w:r>
              <w:rPr>
                <w:rFonts w:ascii="Times New Roman" w:hAnsi="Times New Roman" w:cs="Times New Roman"/>
                <w:lang w:val="ru-RU"/>
              </w:rPr>
              <w:t>ми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нормативны</w:t>
            </w:r>
            <w:r>
              <w:rPr>
                <w:rFonts w:ascii="Times New Roman" w:hAnsi="Times New Roman" w:cs="Times New Roman"/>
                <w:lang w:val="ru-RU"/>
              </w:rPr>
              <w:t>ми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документ</w:t>
            </w:r>
            <w:r>
              <w:rPr>
                <w:rFonts w:ascii="Times New Roman" w:hAnsi="Times New Roman" w:cs="Times New Roman"/>
                <w:lang w:val="ru-RU"/>
              </w:rPr>
              <w:t>ами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и изменени</w:t>
            </w:r>
            <w:r>
              <w:rPr>
                <w:rFonts w:ascii="Times New Roman" w:hAnsi="Times New Roman" w:cs="Times New Roman"/>
                <w:lang w:val="ru-RU"/>
              </w:rPr>
              <w:t>ем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линейки производимого оборудования.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4.3</w:t>
            </w: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«Схема планировочной организации земельного участка»</w:t>
            </w:r>
          </w:p>
        </w:tc>
        <w:tc>
          <w:tcPr>
            <w:tcW w:w="4536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Выполнить корректировку подразделов (листов) «Благоустройство территории», «Сводный план инженерных сетей», в связи с изменение перечня игрового оборудования и малых форм. 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4.4</w:t>
            </w: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«Технологические решения»</w:t>
            </w:r>
          </w:p>
        </w:tc>
        <w:tc>
          <w:tcPr>
            <w:tcW w:w="4536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Выполнить корректировку раздела 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>связи с изменением перечня</w:t>
            </w:r>
            <w:r w:rsidRPr="00410EE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технологического </w:t>
            </w:r>
            <w:r w:rsidRPr="00410EE4">
              <w:rPr>
                <w:rFonts w:ascii="Times New Roman" w:hAnsi="Times New Roman" w:cs="Times New Roman"/>
                <w:lang w:val="ru-RU"/>
              </w:rPr>
              <w:t>оборудования</w:t>
            </w:r>
            <w:r>
              <w:rPr>
                <w:rFonts w:ascii="Times New Roman" w:hAnsi="Times New Roman" w:cs="Times New Roman"/>
                <w:lang w:val="ru-RU"/>
              </w:rPr>
              <w:t>, согласованного с УДО и изменением линейки производственного оборудования</w:t>
            </w:r>
            <w:r w:rsidRPr="00410EE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4.5</w:t>
            </w: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«Сметная документация»</w:t>
            </w:r>
          </w:p>
        </w:tc>
        <w:tc>
          <w:tcPr>
            <w:tcW w:w="4536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Подготовить сметы на откорректированную и разработанную рабочую документацию.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4.6</w:t>
            </w: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«Автоматизация»</w:t>
            </w:r>
          </w:p>
        </w:tc>
        <w:tc>
          <w:tcPr>
            <w:tcW w:w="4536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Разработать рабочую документацию на автоматизацию ИТП и системы вентиляции в соответствии с нормативными документами.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4.7</w:t>
            </w: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«Тепловые сети»</w:t>
            </w:r>
          </w:p>
        </w:tc>
        <w:tc>
          <w:tcPr>
            <w:tcW w:w="4536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Разработать рабочую документацию на тепловые сети в соответствии с ТУ № 33 от 09.09.2013г. выданными ОАО «ЭНЕРГОТЕН»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4.8</w:t>
            </w: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«Система электроснабжения. Наружные инженерные сети»</w:t>
            </w:r>
          </w:p>
        </w:tc>
        <w:tc>
          <w:tcPr>
            <w:tcW w:w="4536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Разработать рабочую документацию на раздел в соответствии с ТУ № 10-6/147 от 07.08.2013г., выданными МУП «Электросеть». Включить в состав раздела наружное освещение.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4.9</w:t>
            </w:r>
          </w:p>
        </w:tc>
        <w:tc>
          <w:tcPr>
            <w:tcW w:w="4678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«Сети связи. Наружные инженерные сети»</w:t>
            </w:r>
          </w:p>
        </w:tc>
        <w:tc>
          <w:tcPr>
            <w:tcW w:w="4536" w:type="dxa"/>
          </w:tcPr>
          <w:p w:rsidR="005808F3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Разработать рабочую документацию в соответствии с ТУ выданными ОАО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».</w:t>
            </w:r>
          </w:p>
        </w:tc>
      </w:tr>
      <w:tr w:rsidR="005808F3" w:rsidRPr="009874FC" w:rsidTr="005808F3">
        <w:tc>
          <w:tcPr>
            <w:tcW w:w="10143" w:type="dxa"/>
            <w:gridSpan w:val="3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9874FC">
              <w:rPr>
                <w:rFonts w:ascii="Times New Roman" w:hAnsi="Times New Roman" w:cs="Times New Roman"/>
                <w:lang w:val="ru-RU"/>
              </w:rPr>
              <w:t>. Особые условия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9874FC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Согласование раздел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9874FC">
              <w:rPr>
                <w:rFonts w:ascii="Times New Roman" w:hAnsi="Times New Roman" w:cs="Times New Roman"/>
                <w:lang w:val="ru-RU"/>
              </w:rPr>
              <w:t xml:space="preserve"> с эксплуатирующими организациями согласно выданным техническим условиям (ТУ)</w:t>
            </w:r>
          </w:p>
        </w:tc>
        <w:tc>
          <w:tcPr>
            <w:tcW w:w="4536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Выполняет Заказчик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9874FC">
              <w:rPr>
                <w:rFonts w:ascii="Times New Roman" w:hAnsi="Times New Roman" w:cs="Times New Roman"/>
                <w:lang w:val="ru-RU"/>
              </w:rPr>
              <w:t>.2</w:t>
            </w: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Согласование с администрацией муниципального образования/с государственными учреждениями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Выполняет Заказчик</w:t>
            </w:r>
          </w:p>
        </w:tc>
      </w:tr>
      <w:tr w:rsidR="005808F3" w:rsidRPr="005808F3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9874FC">
              <w:rPr>
                <w:rFonts w:ascii="Times New Roman" w:hAnsi="Times New Roman" w:cs="Times New Roman"/>
                <w:lang w:val="ru-RU"/>
              </w:rPr>
              <w:t>.3</w:t>
            </w: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Вид и количество  экземпляров готовой проектной документации, передаваемой Заказчику.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 xml:space="preserve">а) Электронный вид в формате  </w:t>
            </w:r>
            <w:proofErr w:type="spellStart"/>
            <w:r w:rsidRPr="009874FC">
              <w:rPr>
                <w:rFonts w:ascii="Times New Roman" w:hAnsi="Times New Roman" w:cs="Times New Roman"/>
              </w:rPr>
              <w:t>pdf</w:t>
            </w:r>
            <w:proofErr w:type="spellEnd"/>
            <w:r w:rsidRPr="009874F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б) Бумажный носитель в 3 экземплярах.</w:t>
            </w:r>
          </w:p>
        </w:tc>
      </w:tr>
      <w:tr w:rsidR="005808F3" w:rsidRPr="009874FC" w:rsidTr="005808F3">
        <w:tc>
          <w:tcPr>
            <w:tcW w:w="929" w:type="dxa"/>
            <w:vAlign w:val="center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9874FC">
              <w:rPr>
                <w:rFonts w:ascii="Times New Roman" w:hAnsi="Times New Roman" w:cs="Times New Roman"/>
                <w:lang w:val="ru-RU"/>
              </w:rPr>
              <w:t>.4</w:t>
            </w:r>
          </w:p>
        </w:tc>
        <w:tc>
          <w:tcPr>
            <w:tcW w:w="4678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Сведения о предприятиях-изготовителях, поставщиках строительных материалов и оборудования, применяемых при проектировании зданий и сооружений</w:t>
            </w:r>
          </w:p>
        </w:tc>
        <w:tc>
          <w:tcPr>
            <w:tcW w:w="4536" w:type="dxa"/>
          </w:tcPr>
          <w:p w:rsidR="005808F3" w:rsidRPr="009874FC" w:rsidRDefault="005808F3" w:rsidP="005808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FC">
              <w:rPr>
                <w:rFonts w:ascii="Times New Roman" w:hAnsi="Times New Roman" w:cs="Times New Roman"/>
                <w:lang w:val="ru-RU"/>
              </w:rPr>
              <w:t>Не требуется</w:t>
            </w:r>
          </w:p>
        </w:tc>
      </w:tr>
    </w:tbl>
    <w:p w:rsidR="005808F3" w:rsidRDefault="005808F3">
      <w:pPr>
        <w:rPr>
          <w:rFonts w:ascii="Times New Roman" w:hAnsi="Times New Roman" w:cs="Times New Roman"/>
          <w:lang w:val="ru-RU"/>
        </w:rPr>
      </w:pPr>
    </w:p>
    <w:sectPr w:rsidR="005808F3" w:rsidSect="0041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808F3"/>
    <w:rsid w:val="00013963"/>
    <w:rsid w:val="00021AC7"/>
    <w:rsid w:val="000268EB"/>
    <w:rsid w:val="000368D7"/>
    <w:rsid w:val="0005125E"/>
    <w:rsid w:val="00071BA9"/>
    <w:rsid w:val="000779B3"/>
    <w:rsid w:val="000A08D7"/>
    <w:rsid w:val="000E2043"/>
    <w:rsid w:val="00113407"/>
    <w:rsid w:val="0012212D"/>
    <w:rsid w:val="00134447"/>
    <w:rsid w:val="00153DEC"/>
    <w:rsid w:val="00171178"/>
    <w:rsid w:val="0017690F"/>
    <w:rsid w:val="0018519C"/>
    <w:rsid w:val="001956AF"/>
    <w:rsid w:val="001B2094"/>
    <w:rsid w:val="001C37A3"/>
    <w:rsid w:val="001E382A"/>
    <w:rsid w:val="001E700A"/>
    <w:rsid w:val="00202C79"/>
    <w:rsid w:val="00203672"/>
    <w:rsid w:val="00215CBC"/>
    <w:rsid w:val="00260817"/>
    <w:rsid w:val="002700C9"/>
    <w:rsid w:val="00287C00"/>
    <w:rsid w:val="0029561F"/>
    <w:rsid w:val="002B3445"/>
    <w:rsid w:val="002C0263"/>
    <w:rsid w:val="002E6F65"/>
    <w:rsid w:val="002F4AAF"/>
    <w:rsid w:val="0030093A"/>
    <w:rsid w:val="00324961"/>
    <w:rsid w:val="00324DA4"/>
    <w:rsid w:val="00325561"/>
    <w:rsid w:val="00331D42"/>
    <w:rsid w:val="00336070"/>
    <w:rsid w:val="00336729"/>
    <w:rsid w:val="00337986"/>
    <w:rsid w:val="00347F53"/>
    <w:rsid w:val="00355020"/>
    <w:rsid w:val="00356EFC"/>
    <w:rsid w:val="003676E0"/>
    <w:rsid w:val="0037642A"/>
    <w:rsid w:val="003C54C9"/>
    <w:rsid w:val="003D1A04"/>
    <w:rsid w:val="003E6062"/>
    <w:rsid w:val="00412B30"/>
    <w:rsid w:val="00413B99"/>
    <w:rsid w:val="00431D2D"/>
    <w:rsid w:val="00456C21"/>
    <w:rsid w:val="00471DF0"/>
    <w:rsid w:val="0047746D"/>
    <w:rsid w:val="004829FD"/>
    <w:rsid w:val="00496599"/>
    <w:rsid w:val="004B017F"/>
    <w:rsid w:val="004C4127"/>
    <w:rsid w:val="004D3004"/>
    <w:rsid w:val="004D3EFD"/>
    <w:rsid w:val="00535CC1"/>
    <w:rsid w:val="005420B1"/>
    <w:rsid w:val="00544689"/>
    <w:rsid w:val="0055400B"/>
    <w:rsid w:val="00565D0F"/>
    <w:rsid w:val="00566399"/>
    <w:rsid w:val="005808F3"/>
    <w:rsid w:val="00581D05"/>
    <w:rsid w:val="00595833"/>
    <w:rsid w:val="00597E45"/>
    <w:rsid w:val="005A33B0"/>
    <w:rsid w:val="005C67F7"/>
    <w:rsid w:val="005D50D9"/>
    <w:rsid w:val="005E5141"/>
    <w:rsid w:val="005E75A7"/>
    <w:rsid w:val="005F0710"/>
    <w:rsid w:val="00600C30"/>
    <w:rsid w:val="00625181"/>
    <w:rsid w:val="00664763"/>
    <w:rsid w:val="00670241"/>
    <w:rsid w:val="006A7F75"/>
    <w:rsid w:val="006B5359"/>
    <w:rsid w:val="006C1233"/>
    <w:rsid w:val="006C139C"/>
    <w:rsid w:val="006C1B2F"/>
    <w:rsid w:val="006C74DD"/>
    <w:rsid w:val="006D0026"/>
    <w:rsid w:val="006D14E4"/>
    <w:rsid w:val="006D4E83"/>
    <w:rsid w:val="00701CF9"/>
    <w:rsid w:val="00711CAB"/>
    <w:rsid w:val="00736426"/>
    <w:rsid w:val="00747227"/>
    <w:rsid w:val="00764CE3"/>
    <w:rsid w:val="0077093B"/>
    <w:rsid w:val="00770F30"/>
    <w:rsid w:val="00776A4F"/>
    <w:rsid w:val="0079121C"/>
    <w:rsid w:val="007B3579"/>
    <w:rsid w:val="007B5C07"/>
    <w:rsid w:val="007B682B"/>
    <w:rsid w:val="007D0CEC"/>
    <w:rsid w:val="007D2C6B"/>
    <w:rsid w:val="007E50B2"/>
    <w:rsid w:val="008363D6"/>
    <w:rsid w:val="00856D86"/>
    <w:rsid w:val="00874339"/>
    <w:rsid w:val="0087479C"/>
    <w:rsid w:val="008935C2"/>
    <w:rsid w:val="008966AC"/>
    <w:rsid w:val="00897040"/>
    <w:rsid w:val="008D0775"/>
    <w:rsid w:val="008E59A7"/>
    <w:rsid w:val="008F4AC4"/>
    <w:rsid w:val="009113D0"/>
    <w:rsid w:val="00917D5D"/>
    <w:rsid w:val="00925015"/>
    <w:rsid w:val="009400BB"/>
    <w:rsid w:val="00941B85"/>
    <w:rsid w:val="00953F57"/>
    <w:rsid w:val="0095471C"/>
    <w:rsid w:val="009A2690"/>
    <w:rsid w:val="009A3D8B"/>
    <w:rsid w:val="009C53A3"/>
    <w:rsid w:val="009D5C17"/>
    <w:rsid w:val="009F224E"/>
    <w:rsid w:val="00A01B1C"/>
    <w:rsid w:val="00A01FFC"/>
    <w:rsid w:val="00A02B52"/>
    <w:rsid w:val="00A071B2"/>
    <w:rsid w:val="00A170BA"/>
    <w:rsid w:val="00A2278F"/>
    <w:rsid w:val="00A25031"/>
    <w:rsid w:val="00A30F0D"/>
    <w:rsid w:val="00A377B9"/>
    <w:rsid w:val="00A55822"/>
    <w:rsid w:val="00A60BF3"/>
    <w:rsid w:val="00A642CE"/>
    <w:rsid w:val="00A72FD1"/>
    <w:rsid w:val="00A82640"/>
    <w:rsid w:val="00A9747D"/>
    <w:rsid w:val="00AA0875"/>
    <w:rsid w:val="00AA740E"/>
    <w:rsid w:val="00AB598A"/>
    <w:rsid w:val="00AD328F"/>
    <w:rsid w:val="00AD5686"/>
    <w:rsid w:val="00AE28E5"/>
    <w:rsid w:val="00AF3323"/>
    <w:rsid w:val="00AF790C"/>
    <w:rsid w:val="00B00EBB"/>
    <w:rsid w:val="00B05698"/>
    <w:rsid w:val="00B32355"/>
    <w:rsid w:val="00B61E9E"/>
    <w:rsid w:val="00B83934"/>
    <w:rsid w:val="00B931BC"/>
    <w:rsid w:val="00B95532"/>
    <w:rsid w:val="00BA39C0"/>
    <w:rsid w:val="00BB1A6E"/>
    <w:rsid w:val="00BB513C"/>
    <w:rsid w:val="00BB6063"/>
    <w:rsid w:val="00BD22E5"/>
    <w:rsid w:val="00C213FC"/>
    <w:rsid w:val="00C26F1E"/>
    <w:rsid w:val="00C56BC4"/>
    <w:rsid w:val="00C94DF0"/>
    <w:rsid w:val="00C95EE6"/>
    <w:rsid w:val="00CE0224"/>
    <w:rsid w:val="00D12D1E"/>
    <w:rsid w:val="00D221A9"/>
    <w:rsid w:val="00D6023D"/>
    <w:rsid w:val="00D62B4E"/>
    <w:rsid w:val="00D74A12"/>
    <w:rsid w:val="00D74ECB"/>
    <w:rsid w:val="00D944A7"/>
    <w:rsid w:val="00D94599"/>
    <w:rsid w:val="00D9723E"/>
    <w:rsid w:val="00DB237C"/>
    <w:rsid w:val="00DD72FA"/>
    <w:rsid w:val="00DE0C03"/>
    <w:rsid w:val="00DF2BB7"/>
    <w:rsid w:val="00E07E3A"/>
    <w:rsid w:val="00E14B51"/>
    <w:rsid w:val="00E434F2"/>
    <w:rsid w:val="00E44D57"/>
    <w:rsid w:val="00E809E7"/>
    <w:rsid w:val="00E824FE"/>
    <w:rsid w:val="00EA5D0E"/>
    <w:rsid w:val="00EB174E"/>
    <w:rsid w:val="00EE7C9F"/>
    <w:rsid w:val="00F122A4"/>
    <w:rsid w:val="00F52050"/>
    <w:rsid w:val="00F62DB7"/>
    <w:rsid w:val="00F74BBF"/>
    <w:rsid w:val="00F920C4"/>
    <w:rsid w:val="00FA6E35"/>
    <w:rsid w:val="00FC3560"/>
    <w:rsid w:val="00F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F3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1133</Words>
  <Characters>6460</Characters>
  <Application>Microsoft Office Word</Application>
  <DocSecurity>0</DocSecurity>
  <Lines>53</Lines>
  <Paragraphs>15</Paragraphs>
  <ScaleCrop>false</ScaleCrop>
  <Company>Hewlett-Packard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2013-12-02T15:07:00Z</dcterms:created>
  <dcterms:modified xsi:type="dcterms:W3CDTF">2013-12-02T15:14:00Z</dcterms:modified>
</cp:coreProperties>
</file>