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867" w:rsidRPr="00AD3167" w:rsidRDefault="00371867" w:rsidP="0037186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D3167">
        <w:rPr>
          <w:rFonts w:ascii="Times New Roman" w:hAnsi="Times New Roman" w:cs="Times New Roman"/>
          <w:sz w:val="28"/>
          <w:szCs w:val="28"/>
        </w:rPr>
        <w:t>Серверная</w:t>
      </w:r>
      <w:proofErr w:type="gramEnd"/>
      <w:r w:rsidRPr="00AD3167">
        <w:rPr>
          <w:rFonts w:ascii="Times New Roman" w:hAnsi="Times New Roman" w:cs="Times New Roman"/>
          <w:sz w:val="28"/>
          <w:szCs w:val="28"/>
        </w:rPr>
        <w:t xml:space="preserve">  ~20м2 на 3 этаже 4 этажного  офисного здания.</w:t>
      </w:r>
    </w:p>
    <w:p w:rsidR="00AD3167" w:rsidRPr="00AD3167" w:rsidRDefault="00371867" w:rsidP="0037186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D3167">
        <w:rPr>
          <w:rFonts w:ascii="Times New Roman" w:hAnsi="Times New Roman" w:cs="Times New Roman"/>
          <w:sz w:val="28"/>
          <w:szCs w:val="28"/>
        </w:rPr>
        <w:t>Установлены</w:t>
      </w:r>
      <w:proofErr w:type="gramEnd"/>
      <w:r w:rsidR="00AD3167" w:rsidRPr="00AD3167">
        <w:rPr>
          <w:rFonts w:ascii="Times New Roman" w:hAnsi="Times New Roman" w:cs="Times New Roman"/>
          <w:sz w:val="28"/>
          <w:szCs w:val="28"/>
        </w:rPr>
        <w:t>:</w:t>
      </w:r>
    </w:p>
    <w:p w:rsidR="00B56014" w:rsidRPr="00B56014" w:rsidRDefault="00371867" w:rsidP="00AD31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56014">
        <w:rPr>
          <w:rFonts w:ascii="Times New Roman" w:hAnsi="Times New Roman" w:cs="Times New Roman"/>
          <w:sz w:val="28"/>
          <w:szCs w:val="28"/>
        </w:rPr>
        <w:t>две сплит системы</w:t>
      </w:r>
      <w:r w:rsidR="00AD3167" w:rsidRPr="00B56014">
        <w:rPr>
          <w:rFonts w:ascii="Times New Roman" w:hAnsi="Times New Roman" w:cs="Times New Roman"/>
          <w:sz w:val="28"/>
          <w:szCs w:val="28"/>
        </w:rPr>
        <w:t xml:space="preserve"> </w:t>
      </w:r>
      <w:r w:rsidR="00AD3167" w:rsidRPr="00B56014">
        <w:rPr>
          <w:rFonts w:ascii="Times New Roman" w:hAnsi="Times New Roman" w:cs="Times New Roman"/>
          <w:sz w:val="28"/>
          <w:szCs w:val="28"/>
          <w:lang w:val="en-US"/>
        </w:rPr>
        <w:t>Fujitsu</w:t>
      </w:r>
      <w:r w:rsidR="00AD3167" w:rsidRPr="00B56014">
        <w:rPr>
          <w:rFonts w:ascii="Times New Roman" w:hAnsi="Times New Roman" w:cs="Times New Roman"/>
          <w:sz w:val="28"/>
          <w:szCs w:val="28"/>
        </w:rPr>
        <w:t xml:space="preserve"> </w:t>
      </w:r>
      <w:r w:rsidR="00AD3167" w:rsidRPr="00B56014">
        <w:rPr>
          <w:rFonts w:ascii="Times New Roman" w:hAnsi="Times New Roman" w:cs="Times New Roman"/>
          <w:sz w:val="28"/>
          <w:szCs w:val="28"/>
          <w:lang w:val="en-US"/>
        </w:rPr>
        <w:t>General</w:t>
      </w:r>
      <w:r w:rsidRPr="00B56014">
        <w:rPr>
          <w:rFonts w:ascii="Times New Roman" w:hAnsi="Times New Roman" w:cs="Times New Roman"/>
          <w:sz w:val="28"/>
          <w:szCs w:val="28"/>
        </w:rPr>
        <w:t xml:space="preserve"> настенного типа</w:t>
      </w:r>
      <w:r w:rsidR="00AD3167" w:rsidRPr="00B56014">
        <w:rPr>
          <w:rFonts w:ascii="Times New Roman" w:hAnsi="Times New Roman" w:cs="Times New Roman"/>
          <w:sz w:val="28"/>
          <w:szCs w:val="28"/>
        </w:rPr>
        <w:t xml:space="preserve">  </w:t>
      </w:r>
      <w:r w:rsidR="00AD3167" w:rsidRPr="00B56014">
        <w:rPr>
          <w:rFonts w:ascii="Times New Roman" w:hAnsi="Times New Roman" w:cs="Times New Roman"/>
          <w:sz w:val="28"/>
          <w:szCs w:val="28"/>
          <w:lang w:val="en-US"/>
        </w:rPr>
        <w:t>ASYG</w:t>
      </w:r>
      <w:r w:rsidR="00AD3167" w:rsidRPr="00B56014">
        <w:rPr>
          <w:rFonts w:ascii="Times New Roman" w:hAnsi="Times New Roman" w:cs="Times New Roman"/>
          <w:sz w:val="28"/>
          <w:szCs w:val="28"/>
        </w:rPr>
        <w:t>12</w:t>
      </w:r>
      <w:r w:rsidR="00AD3167" w:rsidRPr="00B56014">
        <w:rPr>
          <w:rFonts w:ascii="Times New Roman" w:hAnsi="Times New Roman" w:cs="Times New Roman"/>
          <w:sz w:val="28"/>
          <w:szCs w:val="28"/>
          <w:lang w:val="en-US"/>
        </w:rPr>
        <w:t>LLCE</w:t>
      </w:r>
      <w:r w:rsidR="00AD3167" w:rsidRPr="00B56014">
        <w:rPr>
          <w:rFonts w:ascii="Times New Roman" w:hAnsi="Times New Roman" w:cs="Times New Roman"/>
          <w:sz w:val="28"/>
          <w:szCs w:val="28"/>
        </w:rPr>
        <w:t>-</w:t>
      </w:r>
      <w:r w:rsidR="00AD3167" w:rsidRPr="00B56014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AD3167" w:rsidRPr="00B56014">
        <w:rPr>
          <w:rFonts w:ascii="Times New Roman" w:hAnsi="Times New Roman" w:cs="Times New Roman"/>
          <w:sz w:val="28"/>
          <w:szCs w:val="28"/>
        </w:rPr>
        <w:t xml:space="preserve">/ </w:t>
      </w:r>
      <w:r w:rsidR="00AD3167" w:rsidRPr="00B56014">
        <w:rPr>
          <w:rFonts w:ascii="Times New Roman" w:hAnsi="Times New Roman" w:cs="Times New Roman"/>
          <w:sz w:val="28"/>
          <w:szCs w:val="28"/>
          <w:lang w:val="en-US"/>
        </w:rPr>
        <w:t>AOYG</w:t>
      </w:r>
      <w:r w:rsidR="00AD3167" w:rsidRPr="00B56014">
        <w:rPr>
          <w:rFonts w:ascii="Times New Roman" w:hAnsi="Times New Roman" w:cs="Times New Roman"/>
          <w:sz w:val="28"/>
          <w:szCs w:val="28"/>
        </w:rPr>
        <w:t>12</w:t>
      </w:r>
      <w:r w:rsidR="00AD3167" w:rsidRPr="00B56014">
        <w:rPr>
          <w:rFonts w:ascii="Times New Roman" w:hAnsi="Times New Roman" w:cs="Times New Roman"/>
          <w:sz w:val="28"/>
          <w:szCs w:val="28"/>
          <w:lang w:val="en-US"/>
        </w:rPr>
        <w:t>LLCE</w:t>
      </w:r>
      <w:r w:rsidR="00AD3167" w:rsidRPr="00B56014">
        <w:rPr>
          <w:rFonts w:ascii="Times New Roman" w:hAnsi="Times New Roman" w:cs="Times New Roman"/>
          <w:sz w:val="28"/>
          <w:szCs w:val="28"/>
        </w:rPr>
        <w:t>-</w:t>
      </w:r>
      <w:r w:rsidR="00AD3167" w:rsidRPr="00B56014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B56014" w:rsidRPr="00B56014">
        <w:rPr>
          <w:rFonts w:ascii="Times New Roman" w:hAnsi="Times New Roman" w:cs="Times New Roman"/>
          <w:sz w:val="28"/>
          <w:szCs w:val="28"/>
        </w:rPr>
        <w:t xml:space="preserve">. </w:t>
      </w:r>
      <w:r w:rsidR="00B56014" w:rsidRPr="00B56014">
        <w:rPr>
          <w:rFonts w:ascii="Times New Roman" w:hAnsi="Times New Roman" w:cs="Times New Roman"/>
          <w:sz w:val="28"/>
          <w:szCs w:val="28"/>
        </w:rPr>
        <w:t>(2х3,4кВт)</w:t>
      </w:r>
      <w:r w:rsidR="00B56014" w:rsidRPr="00B56014">
        <w:rPr>
          <w:rFonts w:ascii="Times New Roman" w:hAnsi="Times New Roman" w:cs="Times New Roman"/>
          <w:sz w:val="28"/>
          <w:szCs w:val="28"/>
        </w:rPr>
        <w:t>.</w:t>
      </w:r>
      <w:r w:rsidR="00B56014">
        <w:rPr>
          <w:rFonts w:ascii="Times New Roman" w:hAnsi="Times New Roman" w:cs="Times New Roman"/>
          <w:sz w:val="28"/>
          <w:szCs w:val="28"/>
        </w:rPr>
        <w:t xml:space="preserve"> Б</w:t>
      </w:r>
      <w:r w:rsidR="00AD3167" w:rsidRPr="00B56014">
        <w:rPr>
          <w:rFonts w:ascii="Times New Roman" w:hAnsi="Times New Roman" w:cs="Times New Roman"/>
          <w:sz w:val="28"/>
          <w:szCs w:val="28"/>
        </w:rPr>
        <w:t>лок управления и ротации БУРР-2М регулирует работу</w:t>
      </w:r>
      <w:r w:rsidR="005F7EA4" w:rsidRPr="00B56014">
        <w:rPr>
          <w:rFonts w:ascii="Times New Roman" w:hAnsi="Times New Roman" w:cs="Times New Roman"/>
          <w:sz w:val="28"/>
          <w:szCs w:val="28"/>
        </w:rPr>
        <w:t xml:space="preserve"> этих сплитов.</w:t>
      </w:r>
      <w:r w:rsidR="00B56014" w:rsidRPr="00B560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7EA4" w:rsidRDefault="005F7EA4" w:rsidP="00AD31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две канальные сплит системы </w:t>
      </w:r>
      <w:r>
        <w:rPr>
          <w:rFonts w:ascii="Times New Roman" w:hAnsi="Times New Roman" w:cs="Times New Roman"/>
          <w:sz w:val="28"/>
          <w:szCs w:val="28"/>
          <w:lang w:val="en-US"/>
        </w:rPr>
        <w:t>SYSTEMAIR</w:t>
      </w:r>
      <w:r w:rsidRPr="005F7EA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SYSPLIT</w:t>
      </w:r>
      <w:r w:rsidRPr="005F7E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DUCT</w:t>
      </w:r>
      <w:r w:rsidRPr="005F7EA4">
        <w:rPr>
          <w:rFonts w:ascii="Times New Roman" w:hAnsi="Times New Roman" w:cs="Times New Roman"/>
          <w:sz w:val="28"/>
          <w:szCs w:val="28"/>
        </w:rPr>
        <w:t xml:space="preserve"> 120</w:t>
      </w:r>
      <w:r>
        <w:rPr>
          <w:rFonts w:ascii="Times New Roman" w:hAnsi="Times New Roman" w:cs="Times New Roman"/>
          <w:sz w:val="28"/>
          <w:szCs w:val="28"/>
          <w:lang w:val="en-US"/>
        </w:rPr>
        <w:t>HP</w:t>
      </w:r>
      <w:r w:rsidRPr="005F7E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5F7EA4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  <w:lang w:val="en-US"/>
        </w:rPr>
        <w:t>SYSPLIT</w:t>
      </w:r>
      <w:r w:rsidRPr="005F7E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DUCT</w:t>
      </w:r>
      <w:r w:rsidRPr="005F7EA4">
        <w:rPr>
          <w:rFonts w:ascii="Times New Roman" w:hAnsi="Times New Roman" w:cs="Times New Roman"/>
          <w:sz w:val="28"/>
          <w:szCs w:val="28"/>
        </w:rPr>
        <w:t xml:space="preserve"> 120</w:t>
      </w:r>
      <w:r>
        <w:rPr>
          <w:rFonts w:ascii="Times New Roman" w:hAnsi="Times New Roman" w:cs="Times New Roman"/>
          <w:sz w:val="28"/>
          <w:szCs w:val="28"/>
          <w:lang w:val="en-US"/>
        </w:rPr>
        <w:t>HP</w:t>
      </w:r>
      <w:r w:rsidRPr="005F7E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B56014">
        <w:rPr>
          <w:rFonts w:ascii="Times New Roman" w:hAnsi="Times New Roman" w:cs="Times New Roman"/>
          <w:sz w:val="28"/>
          <w:szCs w:val="28"/>
        </w:rPr>
        <w:t xml:space="preserve"> </w:t>
      </w:r>
      <w:r w:rsidR="00B56014">
        <w:rPr>
          <w:rFonts w:ascii="Times New Roman" w:hAnsi="Times New Roman" w:cs="Times New Roman"/>
          <w:sz w:val="28"/>
          <w:szCs w:val="28"/>
        </w:rPr>
        <w:t>(2х35кВт)</w:t>
      </w:r>
      <w:r w:rsidR="00B56014">
        <w:rPr>
          <w:rFonts w:ascii="Times New Roman" w:hAnsi="Times New Roman" w:cs="Times New Roman"/>
          <w:sz w:val="28"/>
          <w:szCs w:val="28"/>
        </w:rPr>
        <w:t xml:space="preserve">. Кондиционеры управляются проводным пультом ДУ  </w:t>
      </w:r>
      <w:r w:rsidR="00B56014">
        <w:rPr>
          <w:rFonts w:ascii="Times New Roman" w:hAnsi="Times New Roman" w:cs="Times New Roman"/>
          <w:sz w:val="28"/>
          <w:szCs w:val="28"/>
          <w:lang w:val="en-US"/>
        </w:rPr>
        <w:t>SYSCONTROL</w:t>
      </w:r>
      <w:r w:rsidR="00B56014" w:rsidRPr="00B56014">
        <w:rPr>
          <w:rFonts w:ascii="Times New Roman" w:hAnsi="Times New Roman" w:cs="Times New Roman"/>
          <w:sz w:val="28"/>
          <w:szCs w:val="28"/>
        </w:rPr>
        <w:t xml:space="preserve"> </w:t>
      </w:r>
      <w:r w:rsidR="00B56014">
        <w:rPr>
          <w:rFonts w:ascii="Times New Roman" w:hAnsi="Times New Roman" w:cs="Times New Roman"/>
          <w:sz w:val="28"/>
          <w:szCs w:val="28"/>
          <w:lang w:val="en-US"/>
        </w:rPr>
        <w:t>WC</w:t>
      </w:r>
      <w:r w:rsidR="00B56014" w:rsidRPr="00B56014">
        <w:rPr>
          <w:rFonts w:ascii="Times New Roman" w:hAnsi="Times New Roman" w:cs="Times New Roman"/>
          <w:sz w:val="28"/>
          <w:szCs w:val="28"/>
        </w:rPr>
        <w:t xml:space="preserve"> 29</w:t>
      </w:r>
      <w:r w:rsidR="00B5601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D3167" w:rsidRPr="00AD3167" w:rsidRDefault="00AD3167" w:rsidP="00AD3167">
      <w:pPr>
        <w:pStyle w:val="a3"/>
        <w:ind w:left="795"/>
        <w:rPr>
          <w:rFonts w:ascii="Times New Roman" w:hAnsi="Times New Roman" w:cs="Times New Roman"/>
          <w:sz w:val="28"/>
          <w:szCs w:val="28"/>
        </w:rPr>
      </w:pPr>
    </w:p>
    <w:p w:rsidR="00371867" w:rsidRDefault="00B560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Наружные блоки всех сплит систем расположены на кровле здания.</w:t>
      </w:r>
    </w:p>
    <w:p w:rsidR="00B56014" w:rsidRPr="00AD3167" w:rsidRDefault="00B560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Требуется- Исполнительная документация.</w:t>
      </w:r>
      <w:bookmarkStart w:id="0" w:name="_GoBack"/>
      <w:bookmarkEnd w:id="0"/>
    </w:p>
    <w:sectPr w:rsidR="00B56014" w:rsidRPr="00AD3167" w:rsidSect="00B56014">
      <w:pgSz w:w="11906" w:h="16838"/>
      <w:pgMar w:top="170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873D8E"/>
    <w:multiLevelType w:val="hybridMultilevel"/>
    <w:tmpl w:val="856C0E9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042"/>
    <w:rsid w:val="00371867"/>
    <w:rsid w:val="005F7EA4"/>
    <w:rsid w:val="00AD3167"/>
    <w:rsid w:val="00B56014"/>
    <w:rsid w:val="00F05042"/>
    <w:rsid w:val="00FB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1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1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Слава</dc:creator>
  <cp:keywords/>
  <dc:description/>
  <cp:lastModifiedBy>Слава</cp:lastModifiedBy>
  <cp:revision>2</cp:revision>
  <dcterms:created xsi:type="dcterms:W3CDTF">2024-08-01T13:25:00Z</dcterms:created>
  <dcterms:modified xsi:type="dcterms:W3CDTF">2024-08-01T14:15:00Z</dcterms:modified>
</cp:coreProperties>
</file>