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D6" w:rsidRDefault="00893F43">
      <w:pPr>
        <w:pStyle w:val="a3"/>
        <w:spacing w:before="80"/>
        <w:ind w:left="6297"/>
      </w:pPr>
      <w:r>
        <w:t>УТВЕРЖДАЮ:</w:t>
      </w:r>
    </w:p>
    <w:p w:rsidR="000102D6" w:rsidRDefault="000102D6">
      <w:pPr>
        <w:rPr>
          <w:b/>
          <w:sz w:val="20"/>
        </w:rPr>
      </w:pPr>
    </w:p>
    <w:p w:rsidR="000102D6" w:rsidRDefault="00B55794">
      <w:pPr>
        <w:spacing w:before="10"/>
        <w:rPr>
          <w:b/>
          <w:sz w:val="25"/>
        </w:rPr>
      </w:pPr>
      <w:r>
        <w:pict>
          <v:rect id="_x0000_s1028" style="position:absolute;margin-left:339.45pt;margin-top:16.85pt;width:221.4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102D6" w:rsidRDefault="000102D6">
      <w:pPr>
        <w:rPr>
          <w:b/>
          <w:sz w:val="20"/>
        </w:rPr>
      </w:pPr>
    </w:p>
    <w:p w:rsidR="000102D6" w:rsidRDefault="00B55794">
      <w:pPr>
        <w:spacing w:before="2"/>
        <w:rPr>
          <w:b/>
          <w:sz w:val="25"/>
        </w:rPr>
      </w:pPr>
      <w:r>
        <w:pict>
          <v:rect id="_x0000_s1027" style="position:absolute;margin-left:339.45pt;margin-top:16.45pt;width:221.4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102D6" w:rsidRDefault="000102D6">
      <w:pPr>
        <w:rPr>
          <w:b/>
          <w:sz w:val="20"/>
        </w:rPr>
      </w:pPr>
    </w:p>
    <w:p w:rsidR="000102D6" w:rsidRDefault="000102D6">
      <w:pPr>
        <w:spacing w:before="10"/>
        <w:rPr>
          <w:b/>
          <w:sz w:val="19"/>
        </w:rPr>
      </w:pPr>
    </w:p>
    <w:p w:rsidR="000102D6" w:rsidRDefault="00893F43">
      <w:pPr>
        <w:tabs>
          <w:tab w:val="left" w:pos="6738"/>
          <w:tab w:val="left" w:pos="8713"/>
          <w:tab w:val="left" w:pos="9428"/>
        </w:tabs>
        <w:ind w:left="629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102D6" w:rsidRDefault="000102D6">
      <w:pPr>
        <w:spacing w:before="3"/>
        <w:rPr>
          <w:sz w:val="21"/>
        </w:rPr>
      </w:pPr>
    </w:p>
    <w:p w:rsidR="000102D6" w:rsidRDefault="00893F43">
      <w:pPr>
        <w:pStyle w:val="a3"/>
        <w:spacing w:line="252" w:lineRule="exact"/>
        <w:ind w:left="2998" w:right="3212"/>
        <w:jc w:val="center"/>
      </w:pPr>
      <w:r>
        <w:t>ТЕХНИЧЕСКОЕ</w:t>
      </w:r>
      <w:r>
        <w:rPr>
          <w:spacing w:val="-7"/>
        </w:rPr>
        <w:t xml:space="preserve"> </w:t>
      </w:r>
      <w:r>
        <w:t>ЗАДАНИЕ</w:t>
      </w:r>
    </w:p>
    <w:p w:rsidR="000102D6" w:rsidRDefault="00893F43">
      <w:pPr>
        <w:pStyle w:val="a3"/>
        <w:ind w:left="2998" w:right="3217"/>
        <w:jc w:val="center"/>
      </w:pPr>
      <w:r>
        <w:t>на составление проектно-сметной документации</w:t>
      </w:r>
      <w:r>
        <w:rPr>
          <w:spacing w:val="-52"/>
        </w:rPr>
        <w:t xml:space="preserve"> </w:t>
      </w:r>
      <w:r>
        <w:t>по объекту:</w:t>
      </w:r>
    </w:p>
    <w:p w:rsidR="000102D6" w:rsidRDefault="000102D6">
      <w:pPr>
        <w:pStyle w:val="a3"/>
        <w:ind w:left="2998" w:right="3214"/>
        <w:jc w:val="center"/>
      </w:pPr>
    </w:p>
    <w:p w:rsidR="000102D6" w:rsidRDefault="000102D6">
      <w:pPr>
        <w:spacing w:before="1" w:after="1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20"/>
        <w:gridCol w:w="6380"/>
      </w:tblGrid>
      <w:tr w:rsidR="000102D6">
        <w:trPr>
          <w:trHeight w:val="506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360"/>
                <w:tab w:val="left" w:pos="2629"/>
                <w:tab w:val="left" w:pos="3685"/>
              </w:tabs>
              <w:spacing w:line="254" w:lineRule="exact"/>
              <w:ind w:right="95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</w:rPr>
              <w:tab/>
              <w:t>основных</w:t>
            </w:r>
            <w:r>
              <w:rPr>
                <w:b/>
              </w:rPr>
              <w:tab/>
              <w:t>данных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требований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</w:p>
        </w:tc>
      </w:tr>
      <w:tr w:rsidR="000102D6">
        <w:trPr>
          <w:trHeight w:val="251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32" w:lineRule="exact"/>
            </w:pPr>
            <w:r>
              <w:t>Основание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проектирования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32" w:lineRule="exact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</w:tc>
      </w:tr>
      <w:tr w:rsidR="009465D1">
        <w:trPr>
          <w:gridAfter w:val="1"/>
          <w:wAfter w:w="6380" w:type="dxa"/>
          <w:trHeight w:val="252"/>
        </w:trPr>
        <w:tc>
          <w:tcPr>
            <w:tcW w:w="470" w:type="dxa"/>
          </w:tcPr>
          <w:p w:rsidR="009465D1" w:rsidRDefault="009465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0" w:type="dxa"/>
          </w:tcPr>
          <w:p w:rsidR="009465D1" w:rsidRDefault="009465D1">
            <w:pPr>
              <w:pStyle w:val="TableParagraph"/>
              <w:spacing w:line="232" w:lineRule="exact"/>
            </w:pPr>
            <w:r>
              <w:t>Заказчик:</w:t>
            </w:r>
          </w:p>
        </w:tc>
      </w:tr>
      <w:tr w:rsidR="000102D6">
        <w:trPr>
          <w:trHeight w:val="254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34" w:lineRule="exact"/>
            </w:pPr>
            <w:r>
              <w:t>Генеральный</w:t>
            </w:r>
            <w:r>
              <w:rPr>
                <w:spacing w:val="-6"/>
              </w:rPr>
              <w:t xml:space="preserve"> </w:t>
            </w:r>
            <w:r>
              <w:t>проектировщик</w:t>
            </w:r>
          </w:p>
        </w:tc>
        <w:tc>
          <w:tcPr>
            <w:tcW w:w="6380" w:type="dxa"/>
          </w:tcPr>
          <w:p w:rsidR="000102D6" w:rsidRDefault="000102D6">
            <w:pPr>
              <w:pStyle w:val="TableParagraph"/>
              <w:spacing w:line="234" w:lineRule="exact"/>
            </w:pPr>
          </w:p>
        </w:tc>
      </w:tr>
      <w:tr w:rsidR="000102D6">
        <w:trPr>
          <w:trHeight w:val="505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2292"/>
              </w:tabs>
              <w:spacing w:line="246" w:lineRule="exact"/>
            </w:pPr>
            <w:r>
              <w:t>Местоположение</w:t>
            </w:r>
            <w:r>
              <w:tab/>
              <w:t>проектируемого</w:t>
            </w:r>
          </w:p>
          <w:p w:rsidR="000102D6" w:rsidRDefault="00893F43">
            <w:pPr>
              <w:pStyle w:val="TableParagraph"/>
              <w:spacing w:line="240" w:lineRule="exact"/>
            </w:pPr>
            <w:r>
              <w:t>объекта</w:t>
            </w:r>
          </w:p>
        </w:tc>
        <w:tc>
          <w:tcPr>
            <w:tcW w:w="6380" w:type="dxa"/>
          </w:tcPr>
          <w:p w:rsidR="009465D1" w:rsidRDefault="00893F43" w:rsidP="009465D1">
            <w:pPr>
              <w:pStyle w:val="TableParagraph"/>
              <w:spacing w:line="246" w:lineRule="exact"/>
            </w:pPr>
            <w:r>
              <w:t>Республика</w:t>
            </w:r>
            <w:r>
              <w:rPr>
                <w:spacing w:val="85"/>
              </w:rPr>
              <w:t xml:space="preserve"> </w:t>
            </w:r>
            <w:r>
              <w:t xml:space="preserve">Саха  </w:t>
            </w:r>
            <w:r>
              <w:rPr>
                <w:spacing w:val="26"/>
              </w:rPr>
              <w:t xml:space="preserve"> </w:t>
            </w:r>
            <w:r>
              <w:t xml:space="preserve">(Якутия),  </w:t>
            </w:r>
            <w:r>
              <w:rPr>
                <w:spacing w:val="29"/>
              </w:rPr>
              <w:t xml:space="preserve"> </w:t>
            </w:r>
            <w:bookmarkStart w:id="0" w:name="_GoBack"/>
            <w:bookmarkEnd w:id="0"/>
          </w:p>
          <w:p w:rsidR="000102D6" w:rsidRDefault="000102D6">
            <w:pPr>
              <w:pStyle w:val="TableParagraph"/>
              <w:spacing w:line="240" w:lineRule="exact"/>
            </w:pPr>
          </w:p>
        </w:tc>
      </w:tr>
      <w:tr w:rsidR="000102D6">
        <w:trPr>
          <w:trHeight w:val="251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32" w:lineRule="exact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32" w:lineRule="exact"/>
            </w:pPr>
            <w:r>
              <w:t>Новое</w:t>
            </w:r>
            <w:r>
              <w:rPr>
                <w:spacing w:val="-2"/>
              </w:rPr>
              <w:t xml:space="preserve"> </w:t>
            </w:r>
            <w:r>
              <w:t>строительство</w:t>
            </w:r>
          </w:p>
        </w:tc>
      </w:tr>
      <w:tr w:rsidR="000102D6">
        <w:trPr>
          <w:trHeight w:val="253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34" w:lineRule="exact"/>
            </w:pPr>
            <w:r>
              <w:t>Стадийность</w:t>
            </w:r>
            <w:r>
              <w:rPr>
                <w:spacing w:val="-5"/>
              </w:rPr>
              <w:t xml:space="preserve"> </w:t>
            </w:r>
            <w:r>
              <w:t>проектирования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34" w:lineRule="exact"/>
            </w:pPr>
            <w:r>
              <w:t>«Проектная</w:t>
            </w:r>
            <w:r>
              <w:rPr>
                <w:spacing w:val="-2"/>
              </w:rPr>
              <w:t xml:space="preserve"> </w:t>
            </w:r>
            <w:r>
              <w:t>документация»</w:t>
            </w:r>
            <w:r>
              <w:rPr>
                <w:spacing w:val="-6"/>
              </w:rPr>
              <w:t xml:space="preserve"> </w:t>
            </w:r>
            <w:r>
              <w:t>(П)</w:t>
            </w:r>
          </w:p>
        </w:tc>
      </w:tr>
      <w:tr w:rsidR="000102D6">
        <w:trPr>
          <w:trHeight w:val="8602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012"/>
                <w:tab w:val="left" w:pos="1362"/>
                <w:tab w:val="left" w:pos="1552"/>
                <w:tab w:val="left" w:pos="1706"/>
                <w:tab w:val="left" w:pos="2181"/>
                <w:tab w:val="left" w:pos="2349"/>
                <w:tab w:val="left" w:pos="2781"/>
                <w:tab w:val="left" w:pos="3006"/>
                <w:tab w:val="left" w:pos="3134"/>
                <w:tab w:val="left" w:pos="3692"/>
              </w:tabs>
              <w:ind w:right="93"/>
            </w:pPr>
            <w:r>
              <w:t>Состав объекта и этапы строительства</w:t>
            </w:r>
            <w:r>
              <w:rPr>
                <w:spacing w:val="1"/>
              </w:rPr>
              <w:t xml:space="preserve"> </w:t>
            </w:r>
            <w:r>
              <w:t>Основываться</w:t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Приказ</w:t>
            </w:r>
            <w:r>
              <w:rPr>
                <w:spacing w:val="-52"/>
              </w:rPr>
              <w:t xml:space="preserve"> </w:t>
            </w:r>
            <w:r>
              <w:t>Ростехнадзора</w:t>
            </w:r>
            <w:r>
              <w:rPr>
                <w:spacing w:val="19"/>
              </w:rPr>
              <w:t xml:space="preserve"> </w:t>
            </w:r>
            <w:r>
              <w:t>от</w:t>
            </w:r>
            <w:r>
              <w:rPr>
                <w:spacing w:val="19"/>
              </w:rPr>
              <w:t xml:space="preserve"> </w:t>
            </w:r>
            <w:r>
              <w:t>15.12.2020</w:t>
            </w:r>
            <w:r>
              <w:rPr>
                <w:spacing w:val="20"/>
              </w:rPr>
              <w:t xml:space="preserve"> </w:t>
            </w:r>
            <w:r>
              <w:t>N</w:t>
            </w:r>
            <w:r>
              <w:rPr>
                <w:spacing w:val="18"/>
              </w:rPr>
              <w:t xml:space="preserve"> </w:t>
            </w:r>
            <w:r>
              <w:t>529</w:t>
            </w:r>
            <w:r>
              <w:rPr>
                <w:spacing w:val="20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</w:r>
            <w:r>
              <w:tab/>
              <w:t>федеральных</w:t>
            </w:r>
            <w:r>
              <w:tab/>
              <w:t>норм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tab/>
              <w:t>в</w:t>
            </w:r>
            <w:r>
              <w:tab/>
              <w:t>области</w:t>
            </w:r>
            <w:r>
              <w:tab/>
            </w:r>
            <w:r>
              <w:tab/>
            </w:r>
            <w:r>
              <w:rPr>
                <w:spacing w:val="-1"/>
              </w:rPr>
              <w:t>промышленной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безопасности </w:t>
            </w:r>
            <w:r>
              <w:t>"Правила промышленной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tab/>
            </w:r>
            <w:r>
              <w:tab/>
              <w:t>складов</w:t>
            </w:r>
            <w:r>
              <w:tab/>
              <w:t>нефти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нефтепродуктов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Проектирование</w:t>
            </w:r>
            <w:r>
              <w:rPr>
                <w:spacing w:val="-1"/>
              </w:rPr>
              <w:t xml:space="preserve"> </w:t>
            </w: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этап</w:t>
            </w:r>
          </w:p>
          <w:p w:rsidR="000102D6" w:rsidRDefault="00893F43">
            <w:pPr>
              <w:pStyle w:val="TableParagraph"/>
              <w:numPr>
                <w:ilvl w:val="1"/>
                <w:numId w:val="21"/>
              </w:numPr>
              <w:tabs>
                <w:tab w:val="left" w:pos="440"/>
              </w:tabs>
              <w:spacing w:before="4" w:line="251" w:lineRule="exact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зданий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сооружений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проектируемого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объекта:</w:t>
            </w:r>
          </w:p>
          <w:p w:rsidR="000102D6" w:rsidRDefault="00893F43">
            <w:pPr>
              <w:pStyle w:val="TableParagraph"/>
              <w:numPr>
                <w:ilvl w:val="2"/>
                <w:numId w:val="21"/>
              </w:numPr>
              <w:tabs>
                <w:tab w:val="left" w:pos="661"/>
              </w:tabs>
              <w:spacing w:line="251" w:lineRule="exact"/>
              <w:ind w:hanging="553"/>
            </w:pPr>
            <w:r>
              <w:t>Здание</w:t>
            </w:r>
            <w:r>
              <w:rPr>
                <w:spacing w:val="-2"/>
              </w:rPr>
              <w:t xml:space="preserve"> </w:t>
            </w:r>
            <w:r w:rsidRPr="001472B5">
              <w:t>КПП</w:t>
            </w:r>
            <w:r w:rsidRPr="001472B5">
              <w:rPr>
                <w:spacing w:val="-3"/>
              </w:rPr>
              <w:t xml:space="preserve"> </w:t>
            </w:r>
            <w:r w:rsidRPr="001472B5">
              <w:t>(здание арочного типа</w:t>
            </w:r>
            <w:r>
              <w:t>);</w:t>
            </w:r>
          </w:p>
          <w:p w:rsidR="000102D6" w:rsidRDefault="00893F43">
            <w:pPr>
              <w:pStyle w:val="TableParagraph"/>
              <w:numPr>
                <w:ilvl w:val="2"/>
                <w:numId w:val="21"/>
              </w:numPr>
              <w:tabs>
                <w:tab w:val="left" w:pos="714"/>
              </w:tabs>
              <w:ind w:left="108" w:right="93" w:firstLine="0"/>
              <w:jc w:val="both"/>
            </w:pPr>
            <w:r>
              <w:t>Насосная станция по перекачке нефтепродуктов (</w:t>
            </w:r>
            <w:r w:rsidRPr="001472B5">
              <w:t>здание арочного типа)</w:t>
            </w:r>
            <w:r>
              <w:t>: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right="95" w:firstLine="0"/>
              <w:jc w:val="both"/>
            </w:pPr>
            <w:r>
              <w:t>в помещении насосной должна быть обеспечена исправная и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-2"/>
              </w:rPr>
              <w:t xml:space="preserve"> </w:t>
            </w:r>
            <w:r>
              <w:t>действующая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вентиляционных</w:t>
            </w:r>
            <w:r>
              <w:rPr>
                <w:spacing w:val="-1"/>
              </w:rPr>
              <w:t xml:space="preserve"> </w:t>
            </w:r>
            <w:r>
              <w:t>устройств;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522"/>
              </w:tabs>
              <w:ind w:right="92" w:firstLine="0"/>
              <w:jc w:val="both"/>
            </w:pPr>
            <w:r>
              <w:t>помещения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оборудованы</w:t>
            </w:r>
            <w:r>
              <w:rPr>
                <w:spacing w:val="1"/>
              </w:rPr>
              <w:t xml:space="preserve"> </w:t>
            </w:r>
            <w:r>
              <w:t>грузоподъемными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-52"/>
              </w:rPr>
              <w:t xml:space="preserve"> </w:t>
            </w:r>
            <w:r>
              <w:t>электрооборудование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исполнению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взрывоопасной</w:t>
            </w:r>
            <w:r>
              <w:rPr>
                <w:spacing w:val="1"/>
              </w:rPr>
              <w:t xml:space="preserve"> </w:t>
            </w:r>
            <w:r>
              <w:t>смеси,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взрывоопасной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-1"/>
              </w:rPr>
              <w:t xml:space="preserve"> </w:t>
            </w:r>
            <w:r>
              <w:t>электроустановок;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right="94" w:firstLine="0"/>
              <w:jc w:val="both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насосных</w:t>
            </w:r>
            <w:r>
              <w:rPr>
                <w:spacing w:val="-4"/>
              </w:rPr>
              <w:t xml:space="preserve"> </w:t>
            </w:r>
            <w:r>
              <w:t>станциях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загазованности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предельно</w:t>
            </w:r>
            <w:r>
              <w:rPr>
                <w:spacing w:val="-53"/>
              </w:rPr>
              <w:t xml:space="preserve"> </w:t>
            </w:r>
            <w:r>
              <w:t>допустимой</w:t>
            </w:r>
            <w:r>
              <w:rPr>
                <w:spacing w:val="1"/>
              </w:rPr>
              <w:t xml:space="preserve"> </w:t>
            </w:r>
            <w:r>
              <w:t>концентрации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нижнему</w:t>
            </w:r>
            <w:r>
              <w:rPr>
                <w:spacing w:val="1"/>
              </w:rPr>
              <w:t xml:space="preserve"> </w:t>
            </w:r>
            <w:r>
              <w:t>концентрационному</w:t>
            </w:r>
            <w:r>
              <w:rPr>
                <w:spacing w:val="1"/>
              </w:rPr>
              <w:t xml:space="preserve"> </w:t>
            </w:r>
            <w:r>
              <w:t>пределу</w:t>
            </w:r>
            <w:r>
              <w:rPr>
                <w:spacing w:val="1"/>
              </w:rPr>
              <w:t xml:space="preserve"> </w:t>
            </w:r>
            <w:r>
              <w:t>взрываемости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устанавливаться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автоматического</w:t>
            </w:r>
            <w:r>
              <w:rPr>
                <w:spacing w:val="1"/>
              </w:rPr>
              <w:t xml:space="preserve"> </w:t>
            </w:r>
            <w:r>
              <w:t>газового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сигнализацией,</w:t>
            </w:r>
            <w:r>
              <w:rPr>
                <w:spacing w:val="1"/>
              </w:rPr>
              <w:t xml:space="preserve"> </w:t>
            </w:r>
            <w:r>
              <w:t>срабатывающей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предельно</w:t>
            </w:r>
            <w:r>
              <w:rPr>
                <w:spacing w:val="1"/>
              </w:rPr>
              <w:t xml:space="preserve"> </w:t>
            </w:r>
            <w:r>
              <w:t>допустимых</w:t>
            </w:r>
            <w:r>
              <w:rPr>
                <w:spacing w:val="1"/>
              </w:rPr>
              <w:t xml:space="preserve"> </w:t>
            </w:r>
            <w:r>
              <w:t>величин;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/>
              <w:ind w:right="94" w:firstLine="0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проекте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предусмотреть</w:t>
            </w:r>
            <w:r>
              <w:rPr>
                <w:spacing w:val="-14"/>
              </w:rPr>
              <w:t xml:space="preserve"> </w:t>
            </w:r>
            <w:r>
              <w:t>места</w:t>
            </w:r>
            <w:r>
              <w:rPr>
                <w:spacing w:val="-13"/>
              </w:rPr>
              <w:t xml:space="preserve"> </w:t>
            </w:r>
            <w:r>
              <w:t>установки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10"/>
              </w:rPr>
              <w:t xml:space="preserve"> </w:t>
            </w:r>
            <w:r>
              <w:t>датчиков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пробоотборных устройств;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3" w:firstLine="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станции</w:t>
            </w:r>
            <w:r>
              <w:rPr>
                <w:spacing w:val="1"/>
              </w:rPr>
              <w:t xml:space="preserve"> </w:t>
            </w: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полов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негорючих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стойких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воздействию</w:t>
            </w:r>
            <w:r>
              <w:rPr>
                <w:spacing w:val="-9"/>
              </w:rPr>
              <w:t xml:space="preserve"> </w:t>
            </w:r>
            <w:r>
              <w:t>нефтепродуктов</w:t>
            </w:r>
            <w:r>
              <w:rPr>
                <w:spacing w:val="-12"/>
              </w:rPr>
              <w:t xml:space="preserve"> </w:t>
            </w:r>
            <w:r>
              <w:t>материалов.</w:t>
            </w:r>
            <w:r>
              <w:rPr>
                <w:spacing w:val="-52"/>
              </w:rPr>
              <w:t xml:space="preserve"> </w:t>
            </w:r>
            <w:r>
              <w:t>В полах должны располагаться дренажные лотки. Лотки должны</w:t>
            </w:r>
            <w:r>
              <w:rPr>
                <w:spacing w:val="-52"/>
              </w:rPr>
              <w:t xml:space="preserve"> </w:t>
            </w:r>
            <w:r>
              <w:t>быть надлежащим образом закрыты, их дно и стенки 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непроницаемыми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нефтепродуктов.</w:t>
            </w:r>
            <w:r>
              <w:rPr>
                <w:spacing w:val="1"/>
              </w:rPr>
              <w:t xml:space="preserve"> </w:t>
            </w:r>
            <w:r>
              <w:t>Лотки</w:t>
            </w:r>
            <w:r>
              <w:rPr>
                <w:spacing w:val="1"/>
              </w:rPr>
              <w:t xml:space="preserve"> </w:t>
            </w:r>
            <w:r>
              <w:t>должны быть соединены с канализацией через гидрозатворы и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-10"/>
              </w:rPr>
              <w:t xml:space="preserve"> </w:t>
            </w:r>
            <w:r>
              <w:t>постоянный</w:t>
            </w:r>
            <w:r>
              <w:rPr>
                <w:spacing w:val="-10"/>
              </w:rPr>
              <w:t xml:space="preserve"> </w:t>
            </w:r>
            <w:r>
              <w:t>уклон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сторону.</w:t>
            </w:r>
            <w:r>
              <w:rPr>
                <w:spacing w:val="-10"/>
              </w:rPr>
              <w:t xml:space="preserve"> </w:t>
            </w:r>
            <w:r>
              <w:t>Насосные</w:t>
            </w:r>
            <w:r>
              <w:rPr>
                <w:spacing w:val="-11"/>
              </w:rPr>
              <w:t xml:space="preserve"> </w:t>
            </w:r>
            <w:r>
              <w:t>станции</w:t>
            </w:r>
            <w:r>
              <w:rPr>
                <w:spacing w:val="-10"/>
              </w:rPr>
              <w:t xml:space="preserve"> </w:t>
            </w:r>
            <w:r>
              <w:t>должны</w:t>
            </w:r>
            <w:r>
              <w:rPr>
                <w:spacing w:val="-53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оборудованы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1"/>
              </w:rPr>
              <w:t xml:space="preserve"> </w:t>
            </w:r>
            <w:r>
              <w:t>водоснабжения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температурой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более 60</w:t>
            </w:r>
            <w:r>
              <w:rPr>
                <w:spacing w:val="-3"/>
              </w:rPr>
              <w:t xml:space="preserve"> </w:t>
            </w:r>
            <w:r>
              <w:t>град. С.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95" w:firstLine="0"/>
              <w:jc w:val="both"/>
            </w:pPr>
            <w:r>
              <w:t>предусмотреть обеспечение мониторинга за работой насосного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за уровнем</w:t>
            </w:r>
            <w:r>
              <w:rPr>
                <w:spacing w:val="-2"/>
              </w:rPr>
              <w:t xml:space="preserve"> </w:t>
            </w:r>
            <w:r>
              <w:t>вибрации;</w:t>
            </w:r>
          </w:p>
          <w:p w:rsidR="000102D6" w:rsidRDefault="00893F4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52" w:lineRule="exact"/>
              <w:ind w:right="98" w:firstLine="0"/>
              <w:jc w:val="both"/>
            </w:pPr>
            <w:r>
              <w:t>предусмотреть пожаро-взрывобезопасную систему отопления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-2"/>
              </w:rPr>
              <w:t xml:space="preserve"> </w:t>
            </w:r>
            <w:r>
              <w:t>насосной;</w:t>
            </w:r>
          </w:p>
        </w:tc>
      </w:tr>
    </w:tbl>
    <w:p w:rsidR="000102D6" w:rsidRDefault="000102D6">
      <w:pPr>
        <w:spacing w:line="252" w:lineRule="exact"/>
        <w:jc w:val="both"/>
        <w:sectPr w:rsidR="000102D6">
          <w:type w:val="continuous"/>
          <w:pgSz w:w="11910" w:h="16840"/>
          <w:pgMar w:top="620" w:right="3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20"/>
        <w:gridCol w:w="6380"/>
      </w:tblGrid>
      <w:tr w:rsidR="000102D6">
        <w:trPr>
          <w:trHeight w:val="14927"/>
        </w:trPr>
        <w:tc>
          <w:tcPr>
            <w:tcW w:w="47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42" w:lineRule="auto"/>
              <w:ind w:right="97" w:firstLine="55"/>
              <w:jc w:val="both"/>
            </w:pP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операторскую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4-х</w:t>
            </w:r>
            <w:r>
              <w:rPr>
                <w:spacing w:val="-52"/>
              </w:rPr>
              <w:t xml:space="preserve"> </w:t>
            </w:r>
            <w:r>
              <w:t>человек рабочей</w:t>
            </w:r>
            <w:r>
              <w:rPr>
                <w:spacing w:val="-3"/>
              </w:rPr>
              <w:t xml:space="preserve"> </w:t>
            </w:r>
            <w:r>
              <w:t>смены;</w:t>
            </w:r>
          </w:p>
          <w:p w:rsidR="000102D6" w:rsidRPr="001472B5" w:rsidRDefault="001472B5" w:rsidP="001472B5">
            <w:r>
              <w:t xml:space="preserve">  - </w:t>
            </w:r>
            <w:r w:rsidR="00893F43" w:rsidRPr="001472B5">
              <w:t>предусмотреть газовую котельную в насосной пожаротушения (предусмотреть отдельное помещение);</w:t>
            </w:r>
          </w:p>
          <w:p w:rsidR="000102D6" w:rsidRDefault="00893F43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</w:pPr>
            <w:r>
              <w:t>планировку</w:t>
            </w:r>
            <w:r>
              <w:rPr>
                <w:spacing w:val="-6"/>
              </w:rPr>
              <w:t xml:space="preserve"> </w:t>
            </w: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согласовать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заказчиком.</w:t>
            </w:r>
          </w:p>
          <w:p w:rsidR="000102D6" w:rsidRDefault="00893F43">
            <w:pPr>
              <w:pStyle w:val="TableParagraph"/>
              <w:ind w:right="94"/>
              <w:jc w:val="both"/>
            </w:pPr>
            <w:r>
              <w:t>7.1.3.</w:t>
            </w:r>
            <w:r>
              <w:rPr>
                <w:spacing w:val="1"/>
              </w:rPr>
              <w:t xml:space="preserve"> </w:t>
            </w:r>
            <w:r>
              <w:t>Сливная</w:t>
            </w:r>
            <w:r>
              <w:rPr>
                <w:spacing w:val="1"/>
              </w:rPr>
              <w:t xml:space="preserve"> </w:t>
            </w:r>
            <w:r>
              <w:t>эстакада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ж/д</w:t>
            </w:r>
            <w:r>
              <w:rPr>
                <w:spacing w:val="1"/>
              </w:rPr>
              <w:t xml:space="preserve"> </w:t>
            </w:r>
            <w:r>
              <w:t>цистерн,</w:t>
            </w:r>
            <w:r>
              <w:rPr>
                <w:spacing w:val="1"/>
              </w:rPr>
              <w:t xml:space="preserve"> </w:t>
            </w:r>
            <w:r>
              <w:t>двухсторонняя,</w:t>
            </w:r>
            <w:r>
              <w:rPr>
                <w:spacing w:val="1"/>
              </w:rPr>
              <w:t xml:space="preserve"> </w:t>
            </w:r>
            <w:r>
              <w:t>позволяющая</w:t>
            </w:r>
            <w:r>
              <w:rPr>
                <w:spacing w:val="1"/>
              </w:rPr>
              <w:t xml:space="preserve"> </w:t>
            </w:r>
            <w:r>
              <w:t>одновременный</w:t>
            </w:r>
            <w:r>
              <w:rPr>
                <w:spacing w:val="1"/>
              </w:rPr>
              <w:t xml:space="preserve"> </w:t>
            </w:r>
            <w:r>
              <w:t>слив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нефтепродуктов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одновременную</w:t>
            </w:r>
            <w:r>
              <w:rPr>
                <w:spacing w:val="-9"/>
              </w:rPr>
              <w:t xml:space="preserve"> </w:t>
            </w:r>
            <w:r>
              <w:t>подачу</w:t>
            </w:r>
            <w:r>
              <w:rPr>
                <w:spacing w:val="-12"/>
              </w:rPr>
              <w:t xml:space="preserve"> </w:t>
            </w:r>
            <w:r>
              <w:t>груза</w:t>
            </w:r>
            <w:r>
              <w:rPr>
                <w:spacing w:val="-11"/>
              </w:rPr>
              <w:t xml:space="preserve"> </w:t>
            </w:r>
            <w:r>
              <w:t>одного</w:t>
            </w:r>
            <w:r>
              <w:rPr>
                <w:spacing w:val="-9"/>
              </w:rPr>
              <w:t xml:space="preserve"> </w:t>
            </w:r>
            <w:r>
              <w:t>вида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причальное</w:t>
            </w:r>
            <w:r>
              <w:rPr>
                <w:spacing w:val="-1"/>
              </w:rPr>
              <w:t xml:space="preserve"> </w:t>
            </w:r>
            <w:r>
              <w:t>сооружение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40 ж.д.ц.;</w:t>
            </w:r>
          </w:p>
          <w:p w:rsidR="000102D6" w:rsidRDefault="00893F43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right="97" w:firstLine="0"/>
              <w:jc w:val="both"/>
            </w:pPr>
            <w:r>
              <w:t>эстакада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слива</w:t>
            </w:r>
            <w:r>
              <w:rPr>
                <w:spacing w:val="1"/>
              </w:rPr>
              <w:t xml:space="preserve"> </w:t>
            </w:r>
            <w:r>
              <w:t>железнодорожных</w:t>
            </w:r>
            <w:r>
              <w:rPr>
                <w:spacing w:val="1"/>
              </w:rPr>
              <w:t xml:space="preserve"> </w:t>
            </w:r>
            <w:r>
              <w:t>цистерн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располагаться на прямом тупиковом участке железнодорожного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находиться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параллельными</w:t>
            </w:r>
            <w:r>
              <w:rPr>
                <w:spacing w:val="1"/>
              </w:rPr>
              <w:t xml:space="preserve"> </w:t>
            </w:r>
            <w:r>
              <w:t>тупиковыми</w:t>
            </w:r>
            <w:r>
              <w:rPr>
                <w:spacing w:val="1"/>
              </w:rPr>
              <w:t xml:space="preserve"> </w:t>
            </w:r>
            <w:r>
              <w:t>участками</w:t>
            </w:r>
            <w:r>
              <w:rPr>
                <w:spacing w:val="-1"/>
              </w:rPr>
              <w:t xml:space="preserve"> </w:t>
            </w:r>
            <w:r>
              <w:t>железнодорожного пути</w:t>
            </w:r>
            <w:r>
              <w:rPr>
                <w:spacing w:val="-2"/>
              </w:rPr>
              <w:t xml:space="preserve"> </w:t>
            </w:r>
            <w:r>
              <w:t>(двухсторонняя);</w:t>
            </w:r>
          </w:p>
          <w:p w:rsidR="000102D6" w:rsidRDefault="00893F43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right="95" w:firstLine="0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расцепки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пожаре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тупикового железнодорожного пути должна увеличиваться на 30</w:t>
            </w:r>
            <w:r>
              <w:rPr>
                <w:spacing w:val="-52"/>
              </w:rPr>
              <w:t xml:space="preserve"> </w:t>
            </w:r>
            <w:r>
              <w:t>м, считая от крайней цистерны расчетного маршрутного состава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упорного бруса;</w:t>
            </w:r>
          </w:p>
          <w:p w:rsidR="000102D6" w:rsidRDefault="00893F43">
            <w:pPr>
              <w:pStyle w:val="TableParagraph"/>
              <w:ind w:right="98"/>
              <w:jc w:val="both"/>
            </w:pPr>
            <w:r>
              <w:t>-должны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оборудованы</w:t>
            </w:r>
            <w:r>
              <w:rPr>
                <w:spacing w:val="1"/>
              </w:rPr>
              <w:t xml:space="preserve"> </w:t>
            </w:r>
            <w:r>
              <w:t>сливными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верхнего,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 нижнего</w:t>
            </w:r>
            <w:r>
              <w:rPr>
                <w:spacing w:val="-2"/>
              </w:rPr>
              <w:t xml:space="preserve"> </w:t>
            </w:r>
            <w:r>
              <w:t>слива;</w:t>
            </w:r>
          </w:p>
          <w:p w:rsidR="000102D6" w:rsidRDefault="00893F43">
            <w:pPr>
              <w:pStyle w:val="TableParagraph"/>
              <w:ind w:right="93"/>
              <w:jc w:val="both"/>
            </w:pPr>
            <w:r>
              <w:t>-для сбора жидких продуктов при их аварийном (или случайном)</w:t>
            </w:r>
            <w:r>
              <w:rPr>
                <w:spacing w:val="-52"/>
              </w:rPr>
              <w:t xml:space="preserve"> </w:t>
            </w:r>
            <w:r>
              <w:t>разливе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эстакадами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устроены</w:t>
            </w:r>
            <w:r>
              <w:rPr>
                <w:spacing w:val="1"/>
              </w:rPr>
              <w:t xml:space="preserve"> </w:t>
            </w:r>
            <w:r>
              <w:t>поддоны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приямками или сборниками, из которых эти жидкости должны</w:t>
            </w:r>
            <w:r>
              <w:rPr>
                <w:spacing w:val="1"/>
              </w:rPr>
              <w:t xml:space="preserve"> </w:t>
            </w:r>
            <w:r>
              <w:t>перекачиваться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хранилища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утилизироваться(бетонные). (Предусмотреть установку емкости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аварийного</w:t>
            </w:r>
            <w:r>
              <w:rPr>
                <w:spacing w:val="-1"/>
              </w:rPr>
              <w:t xml:space="preserve"> </w:t>
            </w:r>
            <w:r>
              <w:t>слива(приема) нефтепродуктов</w:t>
            </w:r>
            <w:r>
              <w:rPr>
                <w:spacing w:val="-3"/>
              </w:rPr>
              <w:t xml:space="preserve"> </w:t>
            </w:r>
            <w:r>
              <w:t>(РГС</w:t>
            </w:r>
            <w:r>
              <w:rPr>
                <w:spacing w:val="-1"/>
              </w:rPr>
              <w:t xml:space="preserve"> </w:t>
            </w:r>
            <w:r>
              <w:t>50,60).</w:t>
            </w:r>
          </w:p>
          <w:p w:rsidR="000102D6" w:rsidRDefault="00893F43">
            <w:pPr>
              <w:pStyle w:val="TableParagraph"/>
              <w:ind w:right="95"/>
              <w:jc w:val="both"/>
            </w:pPr>
            <w:r>
              <w:t>7.1.4.</w:t>
            </w:r>
            <w:r>
              <w:rPr>
                <w:spacing w:val="1"/>
              </w:rPr>
              <w:t xml:space="preserve"> </w:t>
            </w:r>
            <w:r>
              <w:t>Противопожарные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согласно Приказа</w:t>
            </w:r>
            <w:r>
              <w:rPr>
                <w:spacing w:val="1"/>
              </w:rPr>
              <w:t xml:space="preserve"> </w:t>
            </w:r>
            <w:r>
              <w:t>МЧС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26 декабря</w:t>
            </w:r>
            <w:r>
              <w:rPr>
                <w:spacing w:val="1"/>
              </w:rPr>
              <w:t xml:space="preserve"> </w:t>
            </w:r>
            <w:r>
              <w:t>2013</w:t>
            </w:r>
            <w:r>
              <w:rPr>
                <w:spacing w:val="1"/>
              </w:rPr>
              <w:t xml:space="preserve"> </w:t>
            </w:r>
            <w:r>
              <w:t>г. №</w:t>
            </w:r>
            <w:r>
              <w:rPr>
                <w:spacing w:val="1"/>
              </w:rPr>
              <w:t xml:space="preserve"> </w:t>
            </w:r>
            <w:r>
              <w:t>837 «Об</w:t>
            </w:r>
            <w:r>
              <w:rPr>
                <w:spacing w:val="1"/>
              </w:rPr>
              <w:t xml:space="preserve"> </w:t>
            </w:r>
            <w:r>
              <w:t>утверждении свода</w:t>
            </w:r>
            <w:r>
              <w:rPr>
                <w:spacing w:val="1"/>
              </w:rPr>
              <w:t xml:space="preserve"> </w:t>
            </w:r>
            <w:r>
              <w:t>правил «Склады нефти и нефтепродуктов. Требования пожарной</w:t>
            </w:r>
            <w:r>
              <w:rPr>
                <w:spacing w:val="-52"/>
              </w:rPr>
              <w:t xml:space="preserve"> </w:t>
            </w:r>
            <w:r>
              <w:t>безопасности»</w:t>
            </w:r>
          </w:p>
          <w:p w:rsidR="000102D6" w:rsidRDefault="00893F43">
            <w:pPr>
              <w:pStyle w:val="TableParagraph"/>
              <w:ind w:right="94"/>
              <w:jc w:val="both"/>
            </w:pPr>
            <w:r>
              <w:t>Противопожарный утепленный резервуар, (РВС -1000)-2ед., (в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отсутствия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r>
              <w:t>обеспечивающего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-1"/>
              </w:rPr>
              <w:t xml:space="preserve"> </w:t>
            </w:r>
            <w:r>
              <w:t>подачи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пожарные лафеты)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20л/с;</w:t>
            </w:r>
          </w:p>
          <w:p w:rsidR="000102D6" w:rsidRDefault="00893F43">
            <w:pPr>
              <w:pStyle w:val="TableParagraph"/>
              <w:ind w:right="93"/>
              <w:jc w:val="both"/>
            </w:pPr>
            <w:r>
              <w:t>- утепленная емкость для хранения пенообразователя из расчета</w:t>
            </w:r>
            <w:r>
              <w:rPr>
                <w:spacing w:val="1"/>
              </w:rPr>
              <w:t xml:space="preserve"> </w:t>
            </w:r>
            <w:r>
              <w:t>объёма ж.д.ц.</w:t>
            </w:r>
          </w:p>
          <w:p w:rsidR="000102D6" w:rsidRDefault="00893F43">
            <w:pPr>
              <w:pStyle w:val="TableParagraph"/>
              <w:spacing w:line="252" w:lineRule="exact"/>
              <w:jc w:val="both"/>
            </w:pPr>
            <w:r>
              <w:t>7.1.5.</w:t>
            </w:r>
            <w:r>
              <w:rPr>
                <w:spacing w:val="-2"/>
              </w:rPr>
              <w:t xml:space="preserve"> </w:t>
            </w:r>
            <w:r>
              <w:t>Очистные</w:t>
            </w:r>
            <w:r>
              <w:rPr>
                <w:spacing w:val="-4"/>
              </w:rPr>
              <w:t xml:space="preserve"> </w:t>
            </w:r>
            <w:r>
              <w:t>сооружения:</w:t>
            </w:r>
          </w:p>
          <w:p w:rsidR="000102D6" w:rsidRDefault="00893F43">
            <w:pPr>
              <w:pStyle w:val="TableParagraph"/>
              <w:ind w:right="94"/>
              <w:jc w:val="both"/>
            </w:pPr>
            <w:r>
              <w:t>-предусмотреть отвод поверхностных вод (очистной и ливневой</w:t>
            </w:r>
            <w:r>
              <w:rPr>
                <w:spacing w:val="1"/>
              </w:rPr>
              <w:t xml:space="preserve"> </w:t>
            </w:r>
            <w:r>
              <w:t>канализации);</w:t>
            </w:r>
          </w:p>
          <w:p w:rsidR="000102D6" w:rsidRDefault="00893F43">
            <w:pPr>
              <w:pStyle w:val="TableParagraph"/>
              <w:ind w:right="93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резервуары</w:t>
            </w:r>
            <w:r>
              <w:rPr>
                <w:spacing w:val="1"/>
              </w:rPr>
              <w:t xml:space="preserve"> </w:t>
            </w:r>
            <w:r>
              <w:t>уловленных</w:t>
            </w:r>
            <w:r>
              <w:rPr>
                <w:spacing w:val="1"/>
              </w:rPr>
              <w:t xml:space="preserve"> </w:t>
            </w:r>
            <w:r>
              <w:t>нефтепродуктов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разделочные</w:t>
            </w:r>
            <w:r>
              <w:rPr>
                <w:spacing w:val="1"/>
              </w:rPr>
              <w:t xml:space="preserve"> </w:t>
            </w:r>
            <w:r>
              <w:t>резервуары</w:t>
            </w:r>
            <w:r>
              <w:rPr>
                <w:spacing w:val="1"/>
              </w:rPr>
              <w:t xml:space="preserve"> </w:t>
            </w:r>
            <w:r>
              <w:t>(уловленных</w:t>
            </w:r>
            <w:r>
              <w:rPr>
                <w:spacing w:val="1"/>
              </w:rPr>
              <w:t xml:space="preserve"> </w:t>
            </w:r>
            <w:r>
              <w:t>нефтепродуктов)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очистных сооружениях производственной или производственно-</w:t>
            </w:r>
            <w:r>
              <w:rPr>
                <w:spacing w:val="-52"/>
              </w:rPr>
              <w:t xml:space="preserve"> </w:t>
            </w:r>
            <w:r>
              <w:t>дождевой</w:t>
            </w:r>
            <w:r>
              <w:rPr>
                <w:spacing w:val="-1"/>
              </w:rPr>
              <w:t xml:space="preserve"> </w:t>
            </w:r>
            <w:r>
              <w:t>канализации.</w:t>
            </w:r>
          </w:p>
          <w:p w:rsidR="000102D6" w:rsidRDefault="00893F43">
            <w:pPr>
              <w:pStyle w:val="TableParagraph"/>
              <w:numPr>
                <w:ilvl w:val="2"/>
                <w:numId w:val="17"/>
              </w:numPr>
              <w:tabs>
                <w:tab w:val="left" w:pos="699"/>
              </w:tabs>
              <w:ind w:right="92" w:firstLine="0"/>
              <w:jc w:val="both"/>
            </w:pPr>
            <w:r>
              <w:t>Наливной причал на 1 судно с возможностью установки</w:t>
            </w:r>
            <w:r>
              <w:rPr>
                <w:spacing w:val="1"/>
              </w:rPr>
              <w:t xml:space="preserve"> </w:t>
            </w:r>
            <w:r>
              <w:t>стендера</w:t>
            </w:r>
            <w:r>
              <w:rPr>
                <w:spacing w:val="-1"/>
              </w:rPr>
              <w:t xml:space="preserve"> </w:t>
            </w:r>
            <w:r>
              <w:t>(количество определить проектом).</w:t>
            </w:r>
          </w:p>
          <w:p w:rsidR="000102D6" w:rsidRDefault="00893F43">
            <w:pPr>
              <w:pStyle w:val="TableParagraph"/>
              <w:numPr>
                <w:ilvl w:val="2"/>
                <w:numId w:val="17"/>
              </w:numPr>
              <w:tabs>
                <w:tab w:val="left" w:pos="762"/>
              </w:tabs>
              <w:ind w:right="96" w:firstLine="0"/>
              <w:jc w:val="both"/>
            </w:pP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установку</w:t>
            </w:r>
            <w:r>
              <w:rPr>
                <w:spacing w:val="1"/>
              </w:rPr>
              <w:t xml:space="preserve"> </w:t>
            </w:r>
            <w:r>
              <w:t>массомера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-3"/>
              </w:rPr>
              <w:t xml:space="preserve"> </w:t>
            </w:r>
            <w:r>
              <w:t>отгруженного нефтепродукта;</w:t>
            </w:r>
          </w:p>
          <w:p w:rsidR="000102D6" w:rsidRDefault="00893F43">
            <w:pPr>
              <w:pStyle w:val="TableParagraph"/>
              <w:numPr>
                <w:ilvl w:val="2"/>
                <w:numId w:val="17"/>
              </w:numPr>
              <w:tabs>
                <w:tab w:val="left" w:pos="658"/>
              </w:tabs>
              <w:ind w:right="94" w:firstLine="0"/>
              <w:jc w:val="both"/>
            </w:pP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пожаротушения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насосной</w:t>
            </w:r>
            <w:r>
              <w:rPr>
                <w:spacing w:val="-8"/>
              </w:rPr>
              <w:t xml:space="preserve"> </w:t>
            </w:r>
            <w:r>
              <w:t>станцией</w:t>
            </w:r>
            <w:r>
              <w:rPr>
                <w:spacing w:val="-5"/>
              </w:rPr>
              <w:t xml:space="preserve"> </w:t>
            </w:r>
            <w:r>
              <w:t>пожаротушения,</w:t>
            </w:r>
            <w:r>
              <w:rPr>
                <w:spacing w:val="-53"/>
              </w:rPr>
              <w:t xml:space="preserve"> </w:t>
            </w:r>
            <w:r>
              <w:t>согласно Приказа МЧС России от 26 декабря 2013 г. № 837 «Об</w:t>
            </w:r>
            <w:r>
              <w:rPr>
                <w:spacing w:val="1"/>
              </w:rPr>
              <w:t xml:space="preserve"> </w:t>
            </w:r>
            <w:r>
              <w:t>утверждении свода правил</w:t>
            </w:r>
            <w:r>
              <w:rPr>
                <w:spacing w:val="1"/>
              </w:rPr>
              <w:t xml:space="preserve"> </w:t>
            </w:r>
            <w:r>
              <w:t>«Склады нефти и нефтепродуктов.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безопасности»</w:t>
            </w:r>
          </w:p>
          <w:p w:rsidR="000102D6" w:rsidRDefault="00893F43">
            <w:pPr>
              <w:pStyle w:val="TableParagraph"/>
              <w:numPr>
                <w:ilvl w:val="2"/>
                <w:numId w:val="17"/>
              </w:numPr>
              <w:tabs>
                <w:tab w:val="left" w:pos="819"/>
              </w:tabs>
              <w:ind w:right="92" w:firstLine="0"/>
              <w:jc w:val="both"/>
            </w:pP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электроснабжения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пожаро-взрывобезопасном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-2"/>
              </w:rPr>
              <w:t xml:space="preserve"> </w:t>
            </w:r>
            <w:r>
              <w:t>(согласно</w:t>
            </w:r>
            <w:r>
              <w:rPr>
                <w:spacing w:val="-4"/>
              </w:rPr>
              <w:t xml:space="preserve"> </w:t>
            </w:r>
            <w:r>
              <w:t>ТУ</w:t>
            </w:r>
            <w:r>
              <w:rPr>
                <w:spacing w:val="-4"/>
              </w:rPr>
              <w:t xml:space="preserve"> </w:t>
            </w:r>
            <w:r>
              <w:t>предоставленных</w:t>
            </w:r>
            <w:r>
              <w:rPr>
                <w:spacing w:val="-1"/>
              </w:rPr>
              <w:t xml:space="preserve"> </w:t>
            </w:r>
            <w:r>
              <w:t>заказчиком);</w:t>
            </w:r>
          </w:p>
          <w:p w:rsidR="000102D6" w:rsidRDefault="00893F43">
            <w:pPr>
              <w:pStyle w:val="TableParagraph"/>
              <w:numPr>
                <w:ilvl w:val="2"/>
                <w:numId w:val="17"/>
              </w:numPr>
              <w:tabs>
                <w:tab w:val="left" w:pos="769"/>
              </w:tabs>
              <w:spacing w:line="252" w:lineRule="exact"/>
              <w:ind w:left="768" w:hanging="661"/>
              <w:jc w:val="both"/>
            </w:pPr>
            <w:r>
              <w:t>Технологические</w:t>
            </w:r>
            <w:r>
              <w:rPr>
                <w:spacing w:val="-2"/>
              </w:rPr>
              <w:t xml:space="preserve"> </w:t>
            </w:r>
            <w:r>
              <w:t>сети:</w:t>
            </w:r>
          </w:p>
          <w:p w:rsidR="000102D6" w:rsidRDefault="00893F43">
            <w:pPr>
              <w:pStyle w:val="TableParagraph"/>
              <w:ind w:left="273" w:right="779" w:hanging="166"/>
              <w:jc w:val="both"/>
            </w:pPr>
            <w:r>
              <w:t>- технологическая обвязка в соответствии с пп 7.1.2.,7.1.3.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согласованию с Заказчиком;</w:t>
            </w:r>
          </w:p>
          <w:p w:rsidR="000102D6" w:rsidRDefault="00893F43">
            <w:pPr>
              <w:pStyle w:val="TableParagraph"/>
              <w:tabs>
                <w:tab w:val="left" w:pos="924"/>
                <w:tab w:val="left" w:pos="2448"/>
                <w:tab w:val="left" w:pos="3090"/>
                <w:tab w:val="left" w:pos="4211"/>
                <w:tab w:val="left" w:pos="5274"/>
                <w:tab w:val="left" w:pos="5629"/>
              </w:tabs>
              <w:ind w:right="96"/>
            </w:pPr>
            <w:r>
              <w:t>7.1.11.</w:t>
            </w:r>
            <w:r>
              <w:tab/>
              <w:t>Резервуарный</w:t>
            </w:r>
            <w:r>
              <w:tab/>
              <w:t>парк</w:t>
            </w:r>
            <w:r>
              <w:tab/>
              <w:t>емкостью</w:t>
            </w:r>
            <w:r>
              <w:tab/>
              <w:t>10000м3.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группе</w:t>
            </w:r>
            <w:r>
              <w:rPr>
                <w:spacing w:val="-52"/>
              </w:rPr>
              <w:t xml:space="preserve"> </w:t>
            </w:r>
            <w:r>
              <w:t>резервуаров</w:t>
            </w:r>
            <w:r>
              <w:rPr>
                <w:spacing w:val="-1"/>
              </w:rPr>
              <w:t xml:space="preserve"> </w:t>
            </w:r>
            <w:r>
              <w:t>предусмотреть:</w:t>
            </w:r>
          </w:p>
          <w:p w:rsidR="000102D6" w:rsidRDefault="00893F43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РВС</w:t>
            </w:r>
            <w:r>
              <w:rPr>
                <w:spacing w:val="-2"/>
              </w:rPr>
              <w:t xml:space="preserve"> </w:t>
            </w:r>
            <w:r>
              <w:t>объемом</w:t>
            </w:r>
            <w:r>
              <w:rPr>
                <w:spacing w:val="-1"/>
              </w:rPr>
              <w:t xml:space="preserve"> </w:t>
            </w:r>
            <w:r>
              <w:t>3000</w:t>
            </w:r>
            <w:r>
              <w:rPr>
                <w:spacing w:val="-1"/>
              </w:rPr>
              <w:t xml:space="preserve"> </w:t>
            </w:r>
            <w:r>
              <w:t>м3</w:t>
            </w:r>
            <w:r>
              <w:rPr>
                <w:spacing w:val="-4"/>
              </w:rPr>
              <w:t xml:space="preserve"> </w:t>
            </w:r>
            <w:r>
              <w:t>для зимнего</w:t>
            </w:r>
            <w:r>
              <w:rPr>
                <w:spacing w:val="-1"/>
              </w:rPr>
              <w:t xml:space="preserve"> </w:t>
            </w:r>
            <w:r>
              <w:t>дизельного топлива</w:t>
            </w:r>
            <w:r>
              <w:rPr>
                <w:spacing w:val="-1"/>
              </w:rPr>
              <w:t xml:space="preserve"> </w:t>
            </w:r>
            <w:r>
              <w:t>ДТЗ;</w:t>
            </w:r>
          </w:p>
          <w:p w:rsidR="000102D6" w:rsidRDefault="00893F43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54" w:lineRule="exact"/>
              <w:ind w:right="96" w:firstLine="0"/>
            </w:pPr>
            <w:r>
              <w:t>1</w:t>
            </w:r>
            <w:r>
              <w:rPr>
                <w:spacing w:val="18"/>
              </w:rPr>
              <w:t xml:space="preserve"> </w:t>
            </w:r>
            <w:r>
              <w:t>РВС</w:t>
            </w:r>
            <w:r>
              <w:rPr>
                <w:spacing w:val="17"/>
              </w:rPr>
              <w:t xml:space="preserve"> </w:t>
            </w:r>
            <w:r>
              <w:t>объемом</w:t>
            </w:r>
            <w:r>
              <w:rPr>
                <w:spacing w:val="18"/>
              </w:rPr>
              <w:t xml:space="preserve"> </w:t>
            </w:r>
            <w:r>
              <w:t>3000</w:t>
            </w:r>
            <w:r>
              <w:rPr>
                <w:spacing w:val="18"/>
              </w:rPr>
              <w:t xml:space="preserve"> </w:t>
            </w:r>
            <w:r>
              <w:t>м3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арктического</w:t>
            </w:r>
            <w:r>
              <w:rPr>
                <w:spacing w:val="19"/>
              </w:rPr>
              <w:t xml:space="preserve"> </w:t>
            </w:r>
            <w:r>
              <w:t>дизельного</w:t>
            </w:r>
            <w:r>
              <w:rPr>
                <w:spacing w:val="18"/>
              </w:rPr>
              <w:t xml:space="preserve"> </w:t>
            </w:r>
            <w:r>
              <w:t>топлива</w:t>
            </w:r>
            <w:r>
              <w:rPr>
                <w:spacing w:val="-52"/>
              </w:rPr>
              <w:t xml:space="preserve"> </w:t>
            </w:r>
            <w:r>
              <w:t>ДТА;</w:t>
            </w:r>
          </w:p>
        </w:tc>
      </w:tr>
    </w:tbl>
    <w:p w:rsidR="000102D6" w:rsidRDefault="000102D6">
      <w:pPr>
        <w:spacing w:line="254" w:lineRule="exact"/>
        <w:sectPr w:rsidR="000102D6">
          <w:footerReference w:type="default" r:id="rId7"/>
          <w:pgSz w:w="11910" w:h="16840"/>
          <w:pgMar w:top="700" w:right="300" w:bottom="700" w:left="520" w:header="0" w:footer="512" w:gutter="0"/>
          <w:pgNumType w:start="2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20"/>
        <w:gridCol w:w="6380"/>
      </w:tblGrid>
      <w:tr w:rsidR="000102D6">
        <w:trPr>
          <w:trHeight w:val="6072"/>
        </w:trPr>
        <w:tc>
          <w:tcPr>
            <w:tcW w:w="47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line="242" w:lineRule="auto"/>
              <w:ind w:right="96" w:firstLine="0"/>
              <w:jc w:val="both"/>
            </w:pPr>
            <w:r>
              <w:t>1 РВС объемом 3000 м3 для топлива судового маловязкого вид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ТСМ-1;</w:t>
            </w:r>
          </w:p>
          <w:p w:rsidR="000102D6" w:rsidRDefault="00893F43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line="248" w:lineRule="exact"/>
              <w:ind w:left="233" w:hanging="126"/>
              <w:jc w:val="both"/>
            </w:pPr>
            <w:r>
              <w:t>1 РВС</w:t>
            </w:r>
            <w:r>
              <w:rPr>
                <w:spacing w:val="-1"/>
              </w:rPr>
              <w:t xml:space="preserve"> </w:t>
            </w:r>
            <w:r>
              <w:t>объемом 1000 м3</w:t>
            </w:r>
            <w:r>
              <w:rPr>
                <w:spacing w:val="-3"/>
              </w:rPr>
              <w:t xml:space="preserve"> </w:t>
            </w:r>
            <w:r>
              <w:t>для АИ-92;</w:t>
            </w:r>
          </w:p>
          <w:p w:rsidR="000102D6" w:rsidRDefault="00893F43">
            <w:pPr>
              <w:pStyle w:val="TableParagraph"/>
              <w:ind w:right="93"/>
              <w:jc w:val="both"/>
            </w:pPr>
            <w:r>
              <w:t>7.1.12. Площадка для налива АЦ с аварийным резервуаром (РГС-</w:t>
            </w:r>
            <w:r>
              <w:rPr>
                <w:spacing w:val="-52"/>
              </w:rPr>
              <w:t xml:space="preserve"> </w:t>
            </w:r>
            <w:r>
              <w:t>20)</w:t>
            </w:r>
            <w:r>
              <w:rPr>
                <w:spacing w:val="1"/>
              </w:rPr>
              <w:t xml:space="preserve"> </w:t>
            </w:r>
            <w:r>
              <w:t>на 2</w:t>
            </w:r>
            <w:r>
              <w:rPr>
                <w:spacing w:val="-3"/>
              </w:rPr>
              <w:t xml:space="preserve"> </w:t>
            </w:r>
            <w:r>
              <w:t>ед. транспорта:</w:t>
            </w:r>
          </w:p>
          <w:p w:rsidR="000102D6" w:rsidRDefault="00893F43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ind w:right="92" w:firstLine="0"/>
              <w:jc w:val="both"/>
            </w:pP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залива</w:t>
            </w:r>
            <w:r>
              <w:rPr>
                <w:spacing w:val="1"/>
              </w:rPr>
              <w:t xml:space="preserve"> </w:t>
            </w:r>
            <w:r>
              <w:t>АЦ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верхним,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нижним</w:t>
            </w:r>
            <w:r>
              <w:rPr>
                <w:spacing w:val="-1"/>
              </w:rPr>
              <w:t xml:space="preserve"> </w:t>
            </w:r>
            <w:r>
              <w:t>заливом;</w:t>
            </w:r>
          </w:p>
          <w:p w:rsidR="000102D6" w:rsidRDefault="00893F43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95" w:firstLine="0"/>
              <w:jc w:val="both"/>
            </w:pPr>
            <w:r>
              <w:t>предусмотреть</w:t>
            </w:r>
            <w:r>
              <w:rPr>
                <w:spacing w:val="-6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одновременной</w:t>
            </w:r>
            <w:r>
              <w:rPr>
                <w:spacing w:val="-8"/>
              </w:rPr>
              <w:t xml:space="preserve"> </w:t>
            </w:r>
            <w:r>
              <w:t>раздельной</w:t>
            </w:r>
            <w:r>
              <w:rPr>
                <w:spacing w:val="-5"/>
              </w:rPr>
              <w:t xml:space="preserve"> </w:t>
            </w:r>
            <w:r>
              <w:t>выдачи</w:t>
            </w:r>
            <w:r>
              <w:rPr>
                <w:spacing w:val="-5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видов нефтепродуктов;</w:t>
            </w:r>
          </w:p>
          <w:p w:rsidR="000102D6" w:rsidRDefault="00893F43">
            <w:pPr>
              <w:pStyle w:val="TableParagraph"/>
              <w:ind w:right="92"/>
              <w:jc w:val="both"/>
            </w:pPr>
            <w:r>
              <w:rPr>
                <w:spacing w:val="-1"/>
              </w:rPr>
              <w:t>-предусмотреть</w:t>
            </w:r>
            <w:r>
              <w:rPr>
                <w:spacing w:val="-14"/>
              </w:rPr>
              <w:t xml:space="preserve"> </w:t>
            </w:r>
            <w:r>
              <w:t>установку</w:t>
            </w:r>
            <w:r>
              <w:rPr>
                <w:spacing w:val="-14"/>
              </w:rPr>
              <w:t xml:space="preserve"> </w:t>
            </w:r>
            <w:r>
              <w:t>2-х</w:t>
            </w:r>
            <w:r>
              <w:rPr>
                <w:spacing w:val="-13"/>
              </w:rPr>
              <w:t xml:space="preserve"> </w:t>
            </w:r>
            <w:r>
              <w:t>автоматизированных</w:t>
            </w:r>
            <w:r>
              <w:rPr>
                <w:spacing w:val="-13"/>
              </w:rPr>
              <w:t xml:space="preserve"> </w:t>
            </w:r>
            <w:r>
              <w:t>расходомеров</w:t>
            </w:r>
            <w:r>
              <w:rPr>
                <w:spacing w:val="-52"/>
              </w:rPr>
              <w:t xml:space="preserve"> </w:t>
            </w:r>
            <w:r>
              <w:t>на участок выдачи в автотранспорт, с возможностью аварийной</w:t>
            </w:r>
            <w:r>
              <w:rPr>
                <w:spacing w:val="1"/>
              </w:rPr>
              <w:t xml:space="preserve"> </w:t>
            </w:r>
            <w:r>
              <w:t>остановки</w:t>
            </w:r>
            <w:r>
              <w:rPr>
                <w:spacing w:val="-1"/>
              </w:rPr>
              <w:t xml:space="preserve"> </w:t>
            </w:r>
            <w:r>
              <w:t>налива;</w:t>
            </w:r>
          </w:p>
          <w:p w:rsidR="000102D6" w:rsidRDefault="00893F43">
            <w:pPr>
              <w:pStyle w:val="TableParagraph"/>
              <w:numPr>
                <w:ilvl w:val="2"/>
                <w:numId w:val="13"/>
              </w:numPr>
              <w:tabs>
                <w:tab w:val="left" w:pos="969"/>
                <w:tab w:val="left" w:pos="970"/>
              </w:tabs>
              <w:ind w:right="92" w:firstLine="0"/>
            </w:pPr>
            <w:r>
              <w:t>Автовесовая,</w:t>
            </w:r>
            <w:r>
              <w:rPr>
                <w:spacing w:val="1"/>
              </w:rPr>
              <w:t xml:space="preserve"> </w:t>
            </w:r>
            <w:r>
              <w:t>предусмотреть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1"/>
              </w:rPr>
              <w:t xml:space="preserve"> </w:t>
            </w:r>
            <w:r>
              <w:t>(здание)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оператора;</w:t>
            </w:r>
          </w:p>
          <w:p w:rsidR="000102D6" w:rsidRDefault="00893F43">
            <w:pPr>
              <w:pStyle w:val="TableParagraph"/>
              <w:numPr>
                <w:ilvl w:val="2"/>
                <w:numId w:val="13"/>
              </w:numPr>
              <w:tabs>
                <w:tab w:val="left" w:pos="862"/>
              </w:tabs>
              <w:ind w:right="97" w:firstLine="0"/>
            </w:pPr>
            <w:r>
              <w:t>Предусмотреть</w:t>
            </w:r>
            <w:r>
              <w:rPr>
                <w:spacing w:val="35"/>
              </w:rPr>
              <w:t xml:space="preserve"> </w:t>
            </w:r>
            <w:r>
              <w:t>возможность</w:t>
            </w:r>
            <w:r>
              <w:rPr>
                <w:spacing w:val="35"/>
              </w:rPr>
              <w:t xml:space="preserve"> </w:t>
            </w:r>
            <w:r>
              <w:t>погрузки</w:t>
            </w:r>
            <w:r>
              <w:rPr>
                <w:spacing w:val="34"/>
              </w:rPr>
              <w:t xml:space="preserve"> </w:t>
            </w:r>
            <w:r>
              <w:t>ж.д.ц.</w:t>
            </w:r>
            <w:r>
              <w:rPr>
                <w:spacing w:val="35"/>
              </w:rPr>
              <w:t xml:space="preserve"> </w:t>
            </w:r>
            <w:r>
              <w:t>из</w:t>
            </w:r>
            <w:r>
              <w:rPr>
                <w:spacing w:val="33"/>
              </w:rPr>
              <w:t xml:space="preserve"> </w:t>
            </w:r>
            <w:r>
              <w:t>РВС</w:t>
            </w:r>
            <w:r>
              <w:rPr>
                <w:spacing w:val="-52"/>
              </w:rPr>
              <w:t xml:space="preserve"> </w:t>
            </w:r>
            <w:r>
              <w:t>резервуарного</w:t>
            </w:r>
            <w:r>
              <w:rPr>
                <w:spacing w:val="-1"/>
              </w:rPr>
              <w:t xml:space="preserve"> </w:t>
            </w:r>
            <w:r>
              <w:t>парка;</w:t>
            </w:r>
          </w:p>
          <w:p w:rsidR="000102D6" w:rsidRDefault="00893F43">
            <w:pPr>
              <w:pStyle w:val="TableParagraph"/>
              <w:numPr>
                <w:ilvl w:val="2"/>
                <w:numId w:val="13"/>
              </w:numPr>
              <w:tabs>
                <w:tab w:val="left" w:pos="771"/>
              </w:tabs>
              <w:spacing w:line="252" w:lineRule="exact"/>
              <w:ind w:left="770" w:hanging="663"/>
            </w:pP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пожаротушения;</w:t>
            </w:r>
          </w:p>
          <w:p w:rsidR="000102D6" w:rsidRDefault="00893F43">
            <w:pPr>
              <w:pStyle w:val="TableParagraph"/>
              <w:numPr>
                <w:ilvl w:val="2"/>
                <w:numId w:val="13"/>
              </w:numPr>
              <w:tabs>
                <w:tab w:val="left" w:pos="821"/>
              </w:tabs>
              <w:ind w:right="96" w:firstLine="0"/>
            </w:pPr>
            <w:r>
              <w:t>Сети</w:t>
            </w:r>
            <w:r>
              <w:rPr>
                <w:spacing w:val="46"/>
              </w:rPr>
              <w:t xml:space="preserve"> </w:t>
            </w:r>
            <w:r>
              <w:t>электроснабжения</w:t>
            </w:r>
            <w:r>
              <w:rPr>
                <w:spacing w:val="47"/>
              </w:rPr>
              <w:t xml:space="preserve"> </w:t>
            </w:r>
            <w:r>
              <w:t>(согласно</w:t>
            </w:r>
            <w:r>
              <w:rPr>
                <w:spacing w:val="45"/>
              </w:rPr>
              <w:t xml:space="preserve"> </w:t>
            </w:r>
            <w:r>
              <w:t>ТУ</w:t>
            </w:r>
            <w:r>
              <w:rPr>
                <w:spacing w:val="47"/>
              </w:rPr>
              <w:t xml:space="preserve"> </w:t>
            </w:r>
            <w:r>
              <w:t>предоставленных</w:t>
            </w:r>
            <w:r>
              <w:rPr>
                <w:spacing w:val="-52"/>
              </w:rPr>
              <w:t xml:space="preserve"> </w:t>
            </w:r>
            <w:r>
              <w:t>заказчиком);</w:t>
            </w:r>
          </w:p>
          <w:p w:rsidR="001472B5" w:rsidRDefault="00893F43">
            <w:pPr>
              <w:pStyle w:val="TableParagraph"/>
              <w:numPr>
                <w:ilvl w:val="2"/>
                <w:numId w:val="13"/>
              </w:numPr>
              <w:tabs>
                <w:tab w:val="left" w:pos="769"/>
              </w:tabs>
              <w:ind w:right="3447" w:firstLine="0"/>
            </w:pPr>
            <w:r>
              <w:t>Технологические сети;</w:t>
            </w:r>
            <w:r>
              <w:rPr>
                <w:spacing w:val="-52"/>
              </w:rPr>
              <w:t xml:space="preserve"> </w:t>
            </w:r>
            <w:r w:rsidRPr="001472B5">
              <w:t xml:space="preserve">7.1.18. Тепловые сети; </w:t>
            </w:r>
          </w:p>
          <w:p w:rsidR="000102D6" w:rsidRDefault="00893F43" w:rsidP="001472B5">
            <w:pPr>
              <w:pStyle w:val="TableParagraph"/>
              <w:tabs>
                <w:tab w:val="left" w:pos="769"/>
              </w:tabs>
              <w:ind w:right="3447"/>
            </w:pPr>
            <w:r w:rsidRPr="001472B5">
              <w:t>7.1.19. Сети газоснабжения;</w:t>
            </w:r>
          </w:p>
          <w:p w:rsidR="000102D6" w:rsidRDefault="00893F43">
            <w:pPr>
              <w:pStyle w:val="TableParagraph"/>
              <w:spacing w:line="254" w:lineRule="exact"/>
            </w:pPr>
            <w:r>
              <w:t>7.1.20.</w:t>
            </w:r>
            <w:r>
              <w:rPr>
                <w:spacing w:val="-6"/>
              </w:rPr>
              <w:t xml:space="preserve"> </w:t>
            </w:r>
            <w:r>
              <w:t>Прочие</w:t>
            </w:r>
            <w:r>
              <w:rPr>
                <w:spacing w:val="-7"/>
              </w:rPr>
              <w:t xml:space="preserve"> </w:t>
            </w:r>
            <w:r>
              <w:t>сооружения,</w:t>
            </w:r>
            <w:r>
              <w:rPr>
                <w:spacing w:val="-6"/>
              </w:rPr>
              <w:t xml:space="preserve"> </w:t>
            </w:r>
            <w:r>
              <w:t>необходимые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объекта.</w:t>
            </w:r>
          </w:p>
        </w:tc>
      </w:tr>
      <w:tr w:rsidR="000102D6">
        <w:trPr>
          <w:trHeight w:val="7085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041"/>
                <w:tab w:val="left" w:pos="1439"/>
                <w:tab w:val="left" w:pos="2828"/>
              </w:tabs>
              <w:spacing w:line="242" w:lineRule="auto"/>
              <w:ind w:right="94"/>
            </w:pPr>
            <w:r>
              <w:t>Состав</w:t>
            </w:r>
            <w:r>
              <w:tab/>
              <w:t>и</w:t>
            </w:r>
            <w:r>
              <w:tab/>
              <w:t>содержание</w:t>
            </w:r>
            <w:r>
              <w:tab/>
              <w:t>проектной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6380" w:type="dxa"/>
          </w:tcPr>
          <w:p w:rsidR="000102D6" w:rsidRPr="001472B5" w:rsidRDefault="00893F43" w:rsidP="001472B5">
            <w:r w:rsidRPr="001472B5">
              <w:t>8.1. Состав разделов проектной документации, подлежащих корректировке (разработке):</w:t>
            </w:r>
          </w:p>
          <w:p w:rsidR="000102D6" w:rsidRPr="001472B5" w:rsidRDefault="001472B5" w:rsidP="001472B5">
            <w:r>
              <w:t xml:space="preserve">- </w:t>
            </w:r>
            <w:r w:rsidR="00893F43" w:rsidRPr="001472B5">
              <w:t>Пояснительная записка;</w:t>
            </w:r>
          </w:p>
          <w:p w:rsidR="000102D6" w:rsidRPr="001472B5" w:rsidRDefault="001472B5" w:rsidP="001472B5">
            <w:r>
              <w:t xml:space="preserve">- </w:t>
            </w:r>
            <w:r w:rsidR="00893F43" w:rsidRPr="001472B5">
              <w:t>Схема планировочной организации земельного участка;</w:t>
            </w:r>
          </w:p>
          <w:p w:rsidR="000102D6" w:rsidRPr="001472B5" w:rsidRDefault="001472B5" w:rsidP="001472B5">
            <w:r>
              <w:t xml:space="preserve">- </w:t>
            </w:r>
            <w:r w:rsidR="00893F43" w:rsidRPr="001472B5">
              <w:t>Объемно-планировочные и архитектурные решения;</w:t>
            </w:r>
          </w:p>
          <w:p w:rsidR="000102D6" w:rsidRPr="001472B5" w:rsidRDefault="001472B5" w:rsidP="001472B5">
            <w:r>
              <w:t xml:space="preserve">- </w:t>
            </w:r>
            <w:r w:rsidR="00893F43" w:rsidRPr="001472B5">
              <w:t>Конструктивные решения;</w:t>
            </w:r>
          </w:p>
          <w:p w:rsidR="000102D6" w:rsidRPr="001472B5" w:rsidRDefault="001472B5" w:rsidP="001472B5">
            <w:r>
              <w:t xml:space="preserve">- </w:t>
            </w:r>
            <w:r w:rsidR="00893F43" w:rsidRPr="001472B5">
              <w:t>Сведения об инженерном оборудовании, о сетях и системах инженерно-технического обеспечения: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Силовое электрооборудование и электроосвещение;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Электроснабжение;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Водоснабжение и канализация;</w:t>
            </w:r>
          </w:p>
          <w:p w:rsidR="000102D6" w:rsidRPr="001472B5" w:rsidRDefault="00893F43" w:rsidP="001472B5">
            <w:r w:rsidRPr="001472B5">
              <w:t>Наружные сети водоснабжения и канализация;</w:t>
            </w:r>
          </w:p>
          <w:p w:rsidR="000102D6" w:rsidRPr="001472B5" w:rsidRDefault="00893F43" w:rsidP="001472B5">
            <w:r w:rsidRPr="001472B5">
              <w:t>Отопление, вентиляция и кондиционирование;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Пожарная сигнализация;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Автоматизация, КИП;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Автоматическое пожаротушение;</w:t>
            </w:r>
          </w:p>
          <w:p w:rsidR="000102D6" w:rsidRPr="001472B5" w:rsidRDefault="00893F43" w:rsidP="001472B5">
            <w:r w:rsidRPr="001472B5">
              <w:t xml:space="preserve"> </w:t>
            </w:r>
            <w:r w:rsidRPr="001472B5">
              <w:tab/>
              <w:t>- Система газоснабжения;</w:t>
            </w:r>
          </w:p>
          <w:p w:rsidR="000102D6" w:rsidRPr="001472B5" w:rsidRDefault="00893F43" w:rsidP="001472B5">
            <w:r w:rsidRPr="001472B5">
              <w:t>Технологические решения;</w:t>
            </w:r>
          </w:p>
          <w:p w:rsidR="000102D6" w:rsidRPr="001472B5" w:rsidRDefault="00893F43" w:rsidP="001472B5">
            <w:r w:rsidRPr="001472B5">
              <w:t>Проект организации строительства;</w:t>
            </w:r>
          </w:p>
          <w:p w:rsidR="000102D6" w:rsidRPr="001472B5" w:rsidRDefault="00893F43" w:rsidP="001472B5">
            <w:r w:rsidRPr="001472B5">
              <w:t>Мероприятия по обеспечению пожарной безопасности;</w:t>
            </w:r>
          </w:p>
          <w:p w:rsidR="000102D6" w:rsidRPr="001472B5" w:rsidRDefault="00893F43" w:rsidP="001472B5">
            <w:r w:rsidRPr="001472B5">
              <w:t>Требования к обеспечению безопасной эксплуатации объектов капитального строительства.</w:t>
            </w:r>
          </w:p>
          <w:p w:rsidR="000102D6" w:rsidRDefault="000102D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102D6" w:rsidRDefault="00893F43">
            <w:pPr>
              <w:pStyle w:val="TableParagraph"/>
              <w:ind w:right="94"/>
              <w:jc w:val="both"/>
            </w:pPr>
            <w:r>
              <w:t>8.2.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ГОСТ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1"/>
              </w:rPr>
              <w:t xml:space="preserve"> </w:t>
            </w:r>
            <w:r>
              <w:t>21.1101</w:t>
            </w:r>
            <w:r>
              <w:rPr>
                <w:spacing w:val="1"/>
              </w:rPr>
              <w:t xml:space="preserve"> </w:t>
            </w:r>
            <w:r>
              <w:t>-2009</w:t>
            </w:r>
            <w:r>
              <w:rPr>
                <w:spacing w:val="1"/>
              </w:rPr>
              <w:t xml:space="preserve"> </w:t>
            </w: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строительства.</w:t>
            </w:r>
            <w:r>
              <w:rPr>
                <w:spacing w:val="31"/>
              </w:rPr>
              <w:t xml:space="preserve"> </w:t>
            </w:r>
            <w:r>
              <w:t>Основные</w:t>
            </w:r>
            <w:r>
              <w:rPr>
                <w:spacing w:val="29"/>
              </w:rPr>
              <w:t xml:space="preserve"> </w:t>
            </w:r>
            <w:r>
              <w:t>требования</w:t>
            </w:r>
            <w:r>
              <w:rPr>
                <w:spacing w:val="30"/>
              </w:rPr>
              <w:t xml:space="preserve"> </w:t>
            </w:r>
            <w:r>
              <w:t>к</w:t>
            </w:r>
          </w:p>
          <w:p w:rsidR="000102D6" w:rsidRDefault="00893F43">
            <w:pPr>
              <w:pStyle w:val="TableParagraph"/>
              <w:spacing w:line="252" w:lineRule="exact"/>
              <w:ind w:right="97"/>
              <w:jc w:val="both"/>
            </w:pP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документации»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пунктами</w:t>
            </w:r>
            <w:r>
              <w:rPr>
                <w:spacing w:val="1"/>
              </w:rPr>
              <w:t xml:space="preserve"> </w:t>
            </w:r>
            <w:r>
              <w:t>17-19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-1"/>
              </w:rPr>
              <w:t xml:space="preserve"> </w:t>
            </w:r>
            <w:r>
              <w:t>задания.</w:t>
            </w:r>
          </w:p>
        </w:tc>
      </w:tr>
      <w:tr w:rsidR="000102D6">
        <w:trPr>
          <w:trHeight w:val="1264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ind w:right="95"/>
            </w:pPr>
            <w:r>
              <w:t>Уровень</w:t>
            </w:r>
            <w:r>
              <w:rPr>
                <w:spacing w:val="25"/>
              </w:rPr>
              <w:t xml:space="preserve"> </w:t>
            </w:r>
            <w:r>
              <w:t>ответственности</w:t>
            </w:r>
            <w:r>
              <w:rPr>
                <w:spacing w:val="24"/>
              </w:rPr>
              <w:t xml:space="preserve"> </w:t>
            </w:r>
            <w:r>
              <w:t>зданий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сооружений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ind w:right="9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статья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1"/>
              </w:rPr>
              <w:t xml:space="preserve"> </w:t>
            </w:r>
            <w:r>
              <w:t>глава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Федерального закона от 23 декабря 2009 г. (с изменениями на 2</w:t>
            </w:r>
            <w:r>
              <w:rPr>
                <w:spacing w:val="1"/>
              </w:rPr>
              <w:t xml:space="preserve"> </w:t>
            </w:r>
            <w:r>
              <w:t>июля 2013 года) «Технический регламент о безопасности 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сооружений»</w:t>
            </w:r>
            <w:r>
              <w:rPr>
                <w:spacing w:val="49"/>
              </w:rPr>
              <w:t xml:space="preserve"> </w:t>
            </w:r>
            <w:r>
              <w:t>здания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сооружения</w:t>
            </w:r>
            <w:r>
              <w:rPr>
                <w:spacing w:val="54"/>
              </w:rPr>
              <w:t xml:space="preserve"> </w:t>
            </w:r>
            <w:r>
              <w:t>проектируемого</w:t>
            </w:r>
            <w:r>
              <w:rPr>
                <w:spacing w:val="54"/>
              </w:rPr>
              <w:t xml:space="preserve"> </w:t>
            </w:r>
            <w:r>
              <w:t>объекта</w:t>
            </w:r>
          </w:p>
          <w:p w:rsidR="000102D6" w:rsidRDefault="00893F43">
            <w:pPr>
              <w:pStyle w:val="TableParagraph"/>
              <w:spacing w:line="239" w:lineRule="exact"/>
              <w:jc w:val="both"/>
            </w:pPr>
            <w:r>
              <w:t>относятся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повышенному</w:t>
            </w:r>
            <w:r>
              <w:rPr>
                <w:spacing w:val="-3"/>
              </w:rPr>
              <w:t xml:space="preserve"> </w:t>
            </w:r>
            <w:r>
              <w:t>уровню</w:t>
            </w:r>
            <w:r>
              <w:rPr>
                <w:spacing w:val="-3"/>
              </w:rPr>
              <w:t xml:space="preserve"> </w:t>
            </w:r>
            <w:r>
              <w:t>ответственности.</w:t>
            </w:r>
          </w:p>
        </w:tc>
      </w:tr>
      <w:tr w:rsidR="000102D6">
        <w:trPr>
          <w:trHeight w:val="757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ind w:right="95"/>
            </w:pPr>
            <w:r>
              <w:t>Требования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технологии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режиму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2"/>
                <w:numId w:val="11"/>
              </w:numPr>
              <w:tabs>
                <w:tab w:val="left" w:pos="817"/>
              </w:tabs>
              <w:ind w:right="96" w:firstLine="0"/>
            </w:pPr>
            <w:r>
              <w:t>Выдача</w:t>
            </w:r>
            <w:r>
              <w:rPr>
                <w:spacing w:val="44"/>
              </w:rPr>
              <w:t xml:space="preserve"> </w:t>
            </w:r>
            <w:r>
              <w:t>нефтепродуктов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танкера</w:t>
            </w:r>
            <w:r>
              <w:rPr>
                <w:spacing w:val="48"/>
              </w:rPr>
              <w:t xml:space="preserve"> </w:t>
            </w:r>
            <w:r>
              <w:t>из</w:t>
            </w:r>
            <w:r>
              <w:rPr>
                <w:spacing w:val="43"/>
              </w:rPr>
              <w:t xml:space="preserve"> </w:t>
            </w:r>
            <w:r>
              <w:t>ж/д</w:t>
            </w:r>
            <w:r>
              <w:rPr>
                <w:spacing w:val="46"/>
              </w:rPr>
              <w:t xml:space="preserve"> </w:t>
            </w:r>
            <w:r>
              <w:t>цистерн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навигации, через</w:t>
            </w:r>
            <w:r>
              <w:rPr>
                <w:spacing w:val="-4"/>
              </w:rPr>
              <w:t xml:space="preserve"> </w:t>
            </w:r>
            <w:r>
              <w:t>резервуарный парк.</w:t>
            </w:r>
          </w:p>
          <w:p w:rsidR="000102D6" w:rsidRDefault="00893F43">
            <w:pPr>
              <w:pStyle w:val="TableParagraph"/>
              <w:numPr>
                <w:ilvl w:val="2"/>
                <w:numId w:val="11"/>
              </w:numPr>
              <w:tabs>
                <w:tab w:val="left" w:pos="771"/>
              </w:tabs>
              <w:spacing w:line="238" w:lineRule="exact"/>
              <w:ind w:left="770" w:hanging="663"/>
            </w:pP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нефтепродуктов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АЦ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РВС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круглогодично.</w:t>
            </w:r>
          </w:p>
        </w:tc>
      </w:tr>
    </w:tbl>
    <w:p w:rsidR="000102D6" w:rsidRDefault="00B55794">
      <w:pPr>
        <w:rPr>
          <w:sz w:val="2"/>
          <w:szCs w:val="2"/>
        </w:rPr>
      </w:pPr>
      <w:r>
        <w:pict>
          <v:shape id="_x0000_s1026" style="position:absolute;margin-left:261.15pt;margin-top:479.85pt;width:246.55pt;height:25.2pt;z-index:-16001024;mso-position-horizontal-relative:page;mso-position-vertical-relative:page" coordorigin="5223,9597" coordsize="4931,504" path="m10154,9597r-4931,l5223,9849r,252l10140,10101r,-252l10154,9849r,-252xe" fillcolor="yellow" stroked="f">
            <v:path arrowok="t"/>
            <w10:wrap anchorx="page" anchory="page"/>
          </v:shape>
        </w:pict>
      </w:r>
    </w:p>
    <w:p w:rsidR="000102D6" w:rsidRDefault="000102D6">
      <w:pPr>
        <w:rPr>
          <w:sz w:val="2"/>
          <w:szCs w:val="2"/>
        </w:rPr>
        <w:sectPr w:rsidR="000102D6">
          <w:pgSz w:w="11910" w:h="16840"/>
          <w:pgMar w:top="700" w:right="300" w:bottom="700" w:left="520" w:header="0" w:footer="51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20"/>
        <w:gridCol w:w="6380"/>
      </w:tblGrid>
      <w:tr w:rsidR="000102D6">
        <w:trPr>
          <w:trHeight w:val="1012"/>
        </w:trPr>
        <w:tc>
          <w:tcPr>
            <w:tcW w:w="47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2" w:lineRule="auto"/>
              <w:ind w:right="2112"/>
            </w:pPr>
            <w:r>
              <w:t>Количество смен в сутки – 2 смены (8 чел.).</w:t>
            </w:r>
            <w:r>
              <w:rPr>
                <w:spacing w:val="-52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смен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12 часов.</w:t>
            </w:r>
          </w:p>
          <w:p w:rsidR="000102D6" w:rsidRDefault="00893F43">
            <w:pPr>
              <w:pStyle w:val="TableParagraph"/>
              <w:spacing w:line="248" w:lineRule="exact"/>
            </w:pPr>
            <w:r>
              <w:t>Режим</w:t>
            </w:r>
            <w:r>
              <w:rPr>
                <w:spacing w:val="34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уточняется</w:t>
            </w:r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ходе</w:t>
            </w:r>
            <w:r>
              <w:rPr>
                <w:spacing w:val="88"/>
              </w:rPr>
              <w:t xml:space="preserve"> </w:t>
            </w:r>
            <w:r>
              <w:t>проектирования.</w:t>
            </w:r>
            <w:r>
              <w:rPr>
                <w:spacing w:val="89"/>
              </w:rPr>
              <w:t xml:space="preserve"> </w:t>
            </w:r>
            <w:r>
              <w:t>Заказчик</w:t>
            </w:r>
          </w:p>
          <w:p w:rsidR="000102D6" w:rsidRDefault="00893F43">
            <w:pPr>
              <w:pStyle w:val="TableParagraph"/>
              <w:spacing w:line="240" w:lineRule="exact"/>
            </w:pPr>
            <w:r>
              <w:t>предоставляет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режиму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объекта.</w:t>
            </w:r>
          </w:p>
        </w:tc>
      </w:tr>
      <w:tr w:rsidR="000102D6">
        <w:trPr>
          <w:trHeight w:val="506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2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6" w:lineRule="exact"/>
            </w:pPr>
            <w:r>
              <w:t>Требования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условия</w:t>
            </w:r>
            <w:r>
              <w:rPr>
                <w:spacing w:val="92"/>
              </w:rPr>
              <w:t xml:space="preserve"> </w:t>
            </w:r>
            <w:r>
              <w:t>к</w:t>
            </w:r>
            <w:r>
              <w:rPr>
                <w:spacing w:val="96"/>
              </w:rPr>
              <w:t xml:space="preserve"> </w:t>
            </w:r>
            <w:r>
              <w:t>разработке</w:t>
            </w:r>
          </w:p>
          <w:p w:rsidR="000102D6" w:rsidRDefault="00893F43">
            <w:pPr>
              <w:pStyle w:val="TableParagraph"/>
              <w:spacing w:line="240" w:lineRule="exact"/>
            </w:pPr>
            <w:r>
              <w:t>природоохранных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необходимости.</w:t>
            </w:r>
          </w:p>
        </w:tc>
      </w:tr>
      <w:tr w:rsidR="000102D6">
        <w:trPr>
          <w:trHeight w:val="505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6" w:lineRule="exact"/>
            </w:pPr>
            <w:r>
              <w:t>Требование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43"/>
              </w:rPr>
              <w:t xml:space="preserve"> </w:t>
            </w:r>
            <w:r>
              <w:t>режиму</w:t>
            </w:r>
            <w:r>
              <w:rPr>
                <w:spacing w:val="40"/>
              </w:rPr>
              <w:t xml:space="preserve"> </w:t>
            </w:r>
            <w:r>
              <w:t>безопасности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0102D6" w:rsidRDefault="00893F43">
            <w:pPr>
              <w:pStyle w:val="TableParagraph"/>
              <w:spacing w:line="240" w:lineRule="exact"/>
            </w:pPr>
            <w:r>
              <w:t>гигиене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правил.</w:t>
            </w:r>
          </w:p>
        </w:tc>
      </w:tr>
      <w:tr w:rsidR="000102D6">
        <w:trPr>
          <w:trHeight w:val="3288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ind w:right="94"/>
              <w:jc w:val="both"/>
            </w:pPr>
            <w:r>
              <w:t>Требования к разработке мероприятий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и ЧС</w:t>
            </w:r>
          </w:p>
          <w:p w:rsidR="000102D6" w:rsidRDefault="00893F43">
            <w:pPr>
              <w:pStyle w:val="TableParagraph"/>
              <w:tabs>
                <w:tab w:val="left" w:pos="2423"/>
                <w:tab w:val="left" w:pos="2718"/>
                <w:tab w:val="left" w:pos="3014"/>
              </w:tabs>
              <w:ind w:right="92"/>
              <w:jc w:val="both"/>
            </w:pP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установленным</w:t>
            </w:r>
            <w:r>
              <w:rPr>
                <w:spacing w:val="-52"/>
              </w:rPr>
              <w:t xml:space="preserve"> </w:t>
            </w:r>
            <w:r>
              <w:t>постановлением</w:t>
            </w:r>
            <w:r>
              <w:tab/>
              <w:t>Правительства</w:t>
            </w:r>
            <w:r>
              <w:rPr>
                <w:spacing w:val="-53"/>
              </w:rPr>
              <w:t xml:space="preserve"> </w:t>
            </w:r>
            <w:r>
              <w:t>Российской Федерации от 15 сентября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1437</w:t>
            </w:r>
            <w:r>
              <w:rPr>
                <w:spacing w:val="1"/>
              </w:rPr>
              <w:t xml:space="preserve"> </w:t>
            </w:r>
            <w:r>
              <w:t>(Собрание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tab/>
            </w:r>
            <w:r>
              <w:tab/>
              <w:t>Российской</w:t>
            </w:r>
            <w:r>
              <w:rPr>
                <w:spacing w:val="-53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2020,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38,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5904).</w:t>
            </w:r>
            <w:r>
              <w:rPr>
                <w:spacing w:val="-52"/>
              </w:rPr>
              <w:t xml:space="preserve"> </w:t>
            </w:r>
            <w:r>
              <w:t>Организация,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авариях</w:t>
            </w:r>
            <w:r>
              <w:rPr>
                <w:spacing w:val="-52"/>
              </w:rPr>
              <w:t xml:space="preserve"> </w:t>
            </w:r>
            <w:r>
              <w:t>устанавливаются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планами</w:t>
            </w:r>
            <w:r>
              <w:rPr>
                <w:spacing w:val="-53"/>
              </w:rPr>
              <w:t xml:space="preserve"> </w:t>
            </w:r>
            <w:r>
              <w:t>мероприятий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локализации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0102D6" w:rsidRDefault="00893F43">
            <w:pPr>
              <w:pStyle w:val="TableParagraph"/>
              <w:spacing w:line="238" w:lineRule="exact"/>
              <w:jc w:val="both"/>
            </w:pP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аварий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1"/>
                <w:numId w:val="10"/>
              </w:numPr>
              <w:tabs>
                <w:tab w:val="left" w:pos="610"/>
              </w:tabs>
              <w:ind w:right="94" w:firstLine="0"/>
            </w:pPr>
            <w:r>
              <w:t>Исходные данные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3"/>
              </w:rPr>
              <w:t xml:space="preserve"> </w:t>
            </w:r>
            <w:r>
              <w:t>Главного</w:t>
            </w:r>
            <w:r>
              <w:rPr>
                <w:spacing w:val="3"/>
              </w:rPr>
              <w:t xml:space="preserve"> </w:t>
            </w:r>
            <w:r>
              <w:t>Управления</w:t>
            </w:r>
            <w:r>
              <w:rPr>
                <w:spacing w:val="2"/>
              </w:rPr>
              <w:t xml:space="preserve"> </w:t>
            </w:r>
            <w:r>
              <w:t>МЧС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по РС(Я)</w:t>
            </w:r>
            <w:r>
              <w:rPr>
                <w:spacing w:val="-1"/>
              </w:rPr>
              <w:t xml:space="preserve"> </w:t>
            </w:r>
            <w:r>
              <w:t>представляется Заказчиком.;</w:t>
            </w:r>
          </w:p>
          <w:p w:rsidR="000102D6" w:rsidRDefault="00893F43">
            <w:pPr>
              <w:pStyle w:val="TableParagraph"/>
              <w:numPr>
                <w:ilvl w:val="1"/>
                <w:numId w:val="10"/>
              </w:numPr>
              <w:tabs>
                <w:tab w:val="left" w:pos="658"/>
              </w:tabs>
              <w:ind w:right="97" w:firstLine="0"/>
            </w:pPr>
            <w:r>
              <w:t>Разработать</w:t>
            </w:r>
            <w:r>
              <w:rPr>
                <w:spacing w:val="49"/>
              </w:rPr>
              <w:t xml:space="preserve"> </w:t>
            </w:r>
            <w:r>
              <w:t>раздел</w:t>
            </w:r>
            <w:r>
              <w:rPr>
                <w:spacing w:val="49"/>
              </w:rPr>
              <w:t xml:space="preserve"> </w:t>
            </w:r>
            <w:r>
              <w:t>ГО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ЧС</w:t>
            </w:r>
            <w:r>
              <w:rPr>
                <w:spacing w:val="52"/>
              </w:rPr>
              <w:t xml:space="preserve"> </w:t>
            </w:r>
            <w:r>
              <w:t>(Перечень</w:t>
            </w:r>
            <w:r>
              <w:rPr>
                <w:spacing w:val="51"/>
              </w:rPr>
              <w:t xml:space="preserve"> </w:t>
            </w:r>
            <w:r>
              <w:t>мероприятий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обороне,</w:t>
            </w:r>
          </w:p>
          <w:p w:rsidR="000102D6" w:rsidRDefault="00893F43">
            <w:pPr>
              <w:pStyle w:val="TableParagraph"/>
              <w:spacing w:line="252" w:lineRule="exact"/>
            </w:pPr>
            <w:r>
              <w:t>13.2</w:t>
            </w:r>
            <w:r>
              <w:rPr>
                <w:spacing w:val="-2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ПЛАРН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обязательным</w:t>
            </w:r>
            <w:r>
              <w:rPr>
                <w:spacing w:val="-1"/>
              </w:rPr>
              <w:t xml:space="preserve"> </w:t>
            </w:r>
            <w:r>
              <w:t>указанием:</w:t>
            </w:r>
          </w:p>
          <w:p w:rsidR="000102D6" w:rsidRDefault="00893F43">
            <w:pPr>
              <w:pStyle w:val="TableParagraph"/>
              <w:ind w:right="95"/>
              <w:jc w:val="both"/>
            </w:pPr>
            <w:r>
              <w:t>-определения (расчета) границ и характеристик зон воздействия</w:t>
            </w:r>
            <w:r>
              <w:rPr>
                <w:spacing w:val="1"/>
              </w:rPr>
              <w:t xml:space="preserve"> </w:t>
            </w:r>
            <w:r>
              <w:t>поражающих факторов аварий, опасных природных процессов и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чрезвычайной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техногенного или природного характера как на проектируемом</w:t>
            </w:r>
            <w:r>
              <w:rPr>
                <w:spacing w:val="1"/>
              </w:rPr>
              <w:t xml:space="preserve"> </w:t>
            </w:r>
            <w:r>
              <w:t>объекте,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 за</w:t>
            </w:r>
            <w:r>
              <w:rPr>
                <w:spacing w:val="-2"/>
              </w:rPr>
              <w:t xml:space="preserve"> </w:t>
            </w:r>
            <w:r>
              <w:t>его пределами;</w:t>
            </w:r>
          </w:p>
          <w:p w:rsidR="000102D6" w:rsidRDefault="00893F43">
            <w:pPr>
              <w:pStyle w:val="TableParagraph"/>
              <w:ind w:right="94"/>
              <w:jc w:val="both"/>
            </w:pPr>
            <w:r>
              <w:t>- учитывать Зоны возможного подтопления и зоны возможного</w:t>
            </w:r>
            <w:r>
              <w:rPr>
                <w:spacing w:val="1"/>
              </w:rPr>
              <w:t xml:space="preserve"> </w:t>
            </w:r>
            <w:r>
              <w:t>катастрофического</w:t>
            </w:r>
            <w:r>
              <w:rPr>
                <w:spacing w:val="13"/>
              </w:rPr>
              <w:t xml:space="preserve"> </w:t>
            </w:r>
            <w:r>
              <w:t>подтопления,</w:t>
            </w:r>
            <w:r>
              <w:rPr>
                <w:spacing w:val="14"/>
              </w:rPr>
              <w:t xml:space="preserve"> </w:t>
            </w:r>
            <w:r>
              <w:t>так</w:t>
            </w:r>
            <w:r>
              <w:rPr>
                <w:spacing w:val="14"/>
              </w:rPr>
              <w:t xml:space="preserve"> </w:t>
            </w:r>
            <w:r>
              <w:t>как</w:t>
            </w:r>
            <w:r>
              <w:rPr>
                <w:spacing w:val="15"/>
              </w:rPr>
              <w:t xml:space="preserve"> </w:t>
            </w:r>
            <w:r>
              <w:t>объект</w:t>
            </w:r>
            <w:r>
              <w:rPr>
                <w:spacing w:val="14"/>
              </w:rPr>
              <w:t xml:space="preserve"> </w:t>
            </w:r>
            <w:r>
              <w:t>имеет</w:t>
            </w:r>
            <w:r>
              <w:rPr>
                <w:spacing w:val="13"/>
              </w:rPr>
              <w:t xml:space="preserve"> </w:t>
            </w:r>
            <w:r>
              <w:t>выход</w:t>
            </w:r>
            <w:r>
              <w:rPr>
                <w:spacing w:val="15"/>
              </w:rPr>
              <w:t xml:space="preserve"> </w:t>
            </w:r>
            <w:r>
              <w:t>на</w:t>
            </w:r>
          </w:p>
          <w:p w:rsidR="000102D6" w:rsidRDefault="00893F43">
            <w:pPr>
              <w:pStyle w:val="TableParagraph"/>
              <w:spacing w:line="238" w:lineRule="exact"/>
              <w:jc w:val="both"/>
            </w:pPr>
            <w:r>
              <w:t>реку,</w:t>
            </w:r>
            <w:r>
              <w:rPr>
                <w:spacing w:val="-6"/>
              </w:rPr>
              <w:t xml:space="preserve"> </w:t>
            </w:r>
            <w:r>
              <w:t>соответственно</w:t>
            </w:r>
            <w:r>
              <w:rPr>
                <w:spacing w:val="-6"/>
              </w:rPr>
              <w:t xml:space="preserve"> </w:t>
            </w:r>
            <w:r>
              <w:t>он</w:t>
            </w:r>
            <w:r>
              <w:rPr>
                <w:spacing w:val="-7"/>
              </w:rPr>
              <w:t xml:space="preserve"> </w:t>
            </w:r>
            <w:r>
              <w:t>становится</w:t>
            </w:r>
            <w:r>
              <w:rPr>
                <w:spacing w:val="-7"/>
              </w:rPr>
              <w:t xml:space="preserve"> </w:t>
            </w:r>
            <w:r>
              <w:t>категорированным</w:t>
            </w:r>
            <w:r>
              <w:rPr>
                <w:spacing w:val="-7"/>
              </w:rPr>
              <w:t xml:space="preserve"> </w:t>
            </w:r>
            <w:r>
              <w:t>объектом.</w:t>
            </w:r>
          </w:p>
        </w:tc>
      </w:tr>
      <w:tr w:rsidR="000102D6">
        <w:trPr>
          <w:trHeight w:val="253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34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34" w:lineRule="exact"/>
            </w:pP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демонстрационных материалов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34" w:lineRule="exact"/>
            </w:pPr>
            <w:r>
              <w:t>Не требуется.</w:t>
            </w:r>
          </w:p>
        </w:tc>
      </w:tr>
      <w:tr w:rsidR="000102D6">
        <w:trPr>
          <w:trHeight w:val="506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735"/>
                <w:tab w:val="left" w:pos="2366"/>
              </w:tabs>
              <w:spacing w:line="246" w:lineRule="exact"/>
            </w:pPr>
            <w:r>
              <w:t>Требования</w:t>
            </w:r>
            <w:r>
              <w:tab/>
              <w:t>о</w:t>
            </w:r>
            <w:r>
              <w:tab/>
              <w:t>необходимости</w:t>
            </w:r>
          </w:p>
          <w:p w:rsidR="000102D6" w:rsidRDefault="00893F43">
            <w:pPr>
              <w:pStyle w:val="TableParagraph"/>
              <w:spacing w:line="240" w:lineRule="exact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НИиОКР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Не требуется.</w:t>
            </w:r>
          </w:p>
        </w:tc>
      </w:tr>
      <w:tr w:rsidR="000102D6">
        <w:trPr>
          <w:trHeight w:val="7083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7" w:lineRule="exact"/>
              <w:jc w:val="both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строительства:</w:t>
            </w:r>
          </w:p>
          <w:p w:rsidR="000102D6" w:rsidRDefault="000102D6">
            <w:pPr>
              <w:pStyle w:val="TableParagraph"/>
              <w:ind w:left="0"/>
              <w:rPr>
                <w:b/>
              </w:rPr>
            </w:pPr>
          </w:p>
          <w:p w:rsidR="000102D6" w:rsidRDefault="00893F43">
            <w:pPr>
              <w:pStyle w:val="TableParagraph"/>
              <w:ind w:right="93"/>
              <w:jc w:val="both"/>
            </w:pPr>
            <w:r>
              <w:t>Указать РОЗУ ВЕТРОВ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сезонностью,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преобладающими</w:t>
            </w:r>
            <w:r>
              <w:rPr>
                <w:spacing w:val="1"/>
              </w:rPr>
              <w:t xml:space="preserve"> </w:t>
            </w:r>
            <w:r>
              <w:t>направлениями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МАКС.СИЛОЙ</w:t>
            </w:r>
            <w:r>
              <w:rPr>
                <w:spacing w:val="1"/>
              </w:rPr>
              <w:t xml:space="preserve"> </w:t>
            </w:r>
            <w:r>
              <w:t>ВЕТРА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ветровой</w:t>
            </w:r>
            <w:r>
              <w:rPr>
                <w:spacing w:val="-1"/>
              </w:rPr>
              <w:t xml:space="preserve"> </w:t>
            </w:r>
            <w:r>
              <w:t>нагрузки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tabs>
                <w:tab w:val="left" w:pos="890"/>
                <w:tab w:val="left" w:pos="2436"/>
                <w:tab w:val="left" w:pos="3594"/>
                <w:tab w:val="left" w:pos="3918"/>
                <w:tab w:val="left" w:pos="5031"/>
              </w:tabs>
              <w:ind w:right="96"/>
            </w:pPr>
            <w:r>
              <w:t>Район</w:t>
            </w:r>
            <w:r>
              <w:tab/>
              <w:t>строительства</w:t>
            </w:r>
            <w:r>
              <w:tab/>
              <w:t>относится</w:t>
            </w:r>
            <w:r>
              <w:tab/>
              <w:t>к</w:t>
            </w:r>
            <w:r>
              <w:tab/>
              <w:t>Северной</w:t>
            </w:r>
            <w:r>
              <w:tab/>
            </w:r>
            <w:r>
              <w:rPr>
                <w:spacing w:val="-1"/>
              </w:rPr>
              <w:t>строительно-</w:t>
            </w:r>
            <w:r>
              <w:rPr>
                <w:spacing w:val="-52"/>
              </w:rPr>
              <w:t xml:space="preserve"> </w:t>
            </w:r>
            <w:r>
              <w:t>климатической</w:t>
            </w:r>
            <w:r>
              <w:rPr>
                <w:spacing w:val="-1"/>
              </w:rPr>
              <w:t xml:space="preserve"> </w:t>
            </w:r>
            <w:r>
              <w:t>зоне, подрайон</w:t>
            </w:r>
            <w:r>
              <w:rPr>
                <w:spacing w:val="-1"/>
              </w:rPr>
              <w:t xml:space="preserve"> </w:t>
            </w:r>
            <w:r>
              <w:t>1А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547"/>
                <w:tab w:val="left" w:pos="548"/>
                <w:tab w:val="left" w:pos="2128"/>
                <w:tab w:val="left" w:pos="3225"/>
                <w:tab w:val="left" w:pos="4456"/>
                <w:tab w:val="left" w:pos="5749"/>
              </w:tabs>
              <w:ind w:right="97" w:firstLine="0"/>
            </w:pPr>
            <w:r>
              <w:t>Температура</w:t>
            </w:r>
            <w:r>
              <w:tab/>
              <w:t>воздуха</w:t>
            </w:r>
            <w:r>
              <w:tab/>
              <w:t>наиболее</w:t>
            </w:r>
            <w:r>
              <w:tab/>
              <w:t>холодных</w:t>
            </w:r>
            <w:r>
              <w:tab/>
            </w:r>
            <w:r>
              <w:rPr>
                <w:spacing w:val="-1"/>
              </w:rPr>
              <w:t>суток</w:t>
            </w:r>
            <w:r>
              <w:rPr>
                <w:spacing w:val="-52"/>
              </w:rPr>
              <w:t xml:space="preserve"> </w:t>
            </w:r>
            <w:r>
              <w:t>Обеспеченностью</w:t>
            </w:r>
            <w:r>
              <w:rPr>
                <w:spacing w:val="-1"/>
              </w:rPr>
              <w:t xml:space="preserve"> </w:t>
            </w:r>
            <w:r>
              <w:t>0,98 -</w:t>
            </w:r>
            <w:r>
              <w:rPr>
                <w:spacing w:val="-4"/>
              </w:rPr>
              <w:t xml:space="preserve"> </w:t>
            </w:r>
            <w:r>
              <w:t>минус 57°С;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547"/>
                <w:tab w:val="left" w:pos="548"/>
                <w:tab w:val="left" w:pos="2128"/>
                <w:tab w:val="left" w:pos="3225"/>
                <w:tab w:val="left" w:pos="4456"/>
                <w:tab w:val="left" w:pos="5749"/>
              </w:tabs>
              <w:ind w:right="97" w:firstLine="0"/>
            </w:pPr>
            <w:r>
              <w:t>Температура</w:t>
            </w:r>
            <w:r>
              <w:tab/>
              <w:t>воздуха</w:t>
            </w:r>
            <w:r>
              <w:tab/>
              <w:t>наиболее</w:t>
            </w:r>
            <w:r>
              <w:tab/>
              <w:t>холодных</w:t>
            </w:r>
            <w:r>
              <w:tab/>
            </w:r>
            <w:r>
              <w:rPr>
                <w:spacing w:val="-1"/>
              </w:rPr>
              <w:t>суток</w:t>
            </w:r>
            <w:r>
              <w:rPr>
                <w:spacing w:val="-52"/>
              </w:rPr>
              <w:t xml:space="preserve"> </w:t>
            </w:r>
            <w:r>
              <w:t>Обеспеченностью</w:t>
            </w:r>
            <w:r>
              <w:rPr>
                <w:spacing w:val="-1"/>
              </w:rPr>
              <w:t xml:space="preserve"> </w:t>
            </w:r>
            <w:r>
              <w:t>0,92 -</w:t>
            </w:r>
            <w:r>
              <w:rPr>
                <w:spacing w:val="-4"/>
              </w:rPr>
              <w:t xml:space="preserve"> </w:t>
            </w:r>
            <w:r>
              <w:t>минус 55°С;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  <w:tab w:val="left" w:pos="1912"/>
                <w:tab w:val="left" w:pos="2904"/>
                <w:tab w:val="left" w:pos="4024"/>
                <w:tab w:val="left" w:pos="5181"/>
              </w:tabs>
              <w:ind w:right="96" w:firstLine="0"/>
            </w:pPr>
            <w:r>
              <w:t>Температура</w:t>
            </w:r>
            <w:r>
              <w:tab/>
              <w:t>воздуха</w:t>
            </w:r>
            <w:r>
              <w:tab/>
              <w:t>наиболее</w:t>
            </w:r>
            <w:r>
              <w:tab/>
              <w:t>холодной</w:t>
            </w:r>
            <w:r>
              <w:tab/>
            </w:r>
            <w:r>
              <w:rPr>
                <w:spacing w:val="-1"/>
              </w:rPr>
              <w:t>пятидневки</w:t>
            </w:r>
            <w:r>
              <w:rPr>
                <w:spacing w:val="-52"/>
              </w:rPr>
              <w:t xml:space="preserve"> </w:t>
            </w:r>
            <w:r>
              <w:t>Обеспеченностью</w:t>
            </w:r>
            <w:r>
              <w:rPr>
                <w:spacing w:val="-1"/>
              </w:rPr>
              <w:t xml:space="preserve"> </w:t>
            </w:r>
            <w:r>
              <w:t>0,98 -</w:t>
            </w:r>
            <w:r>
              <w:rPr>
                <w:spacing w:val="-4"/>
              </w:rPr>
              <w:t xml:space="preserve"> </w:t>
            </w:r>
            <w:r>
              <w:t>минус 54°С;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  <w:tab w:val="left" w:pos="1912"/>
                <w:tab w:val="left" w:pos="2903"/>
                <w:tab w:val="left" w:pos="4023"/>
                <w:tab w:val="left" w:pos="5180"/>
              </w:tabs>
              <w:ind w:right="97" w:firstLine="0"/>
            </w:pPr>
            <w:r>
              <w:t>Температура</w:t>
            </w:r>
            <w:r>
              <w:tab/>
              <w:t>воздуха</w:t>
            </w:r>
            <w:r>
              <w:tab/>
              <w:t>наиболее</w:t>
            </w:r>
            <w:r>
              <w:tab/>
              <w:t>холодной</w:t>
            </w:r>
            <w:r>
              <w:tab/>
            </w:r>
            <w:r>
              <w:rPr>
                <w:spacing w:val="-1"/>
              </w:rPr>
              <w:t>пятидневки</w:t>
            </w:r>
            <w:r>
              <w:rPr>
                <w:spacing w:val="-52"/>
              </w:rPr>
              <w:t xml:space="preserve"> </w:t>
            </w:r>
            <w:r>
              <w:t>Обеспеченностью</w:t>
            </w:r>
            <w:r>
              <w:rPr>
                <w:spacing w:val="-1"/>
              </w:rPr>
              <w:t xml:space="preserve"> </w:t>
            </w:r>
            <w:r>
              <w:t>0,92 -</w:t>
            </w:r>
            <w:r>
              <w:rPr>
                <w:spacing w:val="-4"/>
              </w:rPr>
              <w:t xml:space="preserve"> </w:t>
            </w:r>
            <w:r>
              <w:t>минус 52°С;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среднесуточной</w:t>
            </w:r>
            <w:r>
              <w:rPr>
                <w:spacing w:val="-2"/>
              </w:rPr>
              <w:t xml:space="preserve"> </w:t>
            </w:r>
            <w:r>
              <w:t>температурой</w:t>
            </w:r>
            <w:r>
              <w:rPr>
                <w:spacing w:val="-1"/>
              </w:rPr>
              <w:t xml:space="preserve"> </w:t>
            </w:r>
            <w:r>
              <w:t>&lt;8°С -</w:t>
            </w:r>
            <w:r>
              <w:rPr>
                <w:spacing w:val="-5"/>
              </w:rPr>
              <w:t xml:space="preserve"> </w:t>
            </w:r>
            <w:r>
              <w:t>252</w:t>
            </w:r>
            <w:r>
              <w:rPr>
                <w:spacing w:val="-1"/>
              </w:rPr>
              <w:t xml:space="preserve"> </w:t>
            </w:r>
            <w:r>
              <w:t>суток;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абсолютная</w:t>
            </w:r>
            <w:r>
              <w:rPr>
                <w:spacing w:val="-2"/>
              </w:rPr>
              <w:t xml:space="preserve"> </w:t>
            </w:r>
            <w:r>
              <w:t>минимальная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минус</w:t>
            </w:r>
            <w:r>
              <w:rPr>
                <w:spacing w:val="-2"/>
              </w:rPr>
              <w:t xml:space="preserve"> </w:t>
            </w:r>
            <w:r>
              <w:t>64°С;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абсолютная</w:t>
            </w:r>
            <w:r>
              <w:rPr>
                <w:spacing w:val="-1"/>
              </w:rPr>
              <w:t xml:space="preserve"> </w:t>
            </w:r>
            <w:r>
              <w:t>максимальная</w:t>
            </w:r>
            <w:r>
              <w:rPr>
                <w:spacing w:val="-1"/>
              </w:rPr>
              <w:t xml:space="preserve"> </w:t>
            </w:r>
            <w:r>
              <w:t>температура воздуха -</w:t>
            </w:r>
            <w:r>
              <w:rPr>
                <w:spacing w:val="-3"/>
              </w:rPr>
              <w:t xml:space="preserve"> </w:t>
            </w:r>
            <w:r>
              <w:t>38°С;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right="93" w:firstLine="0"/>
            </w:pPr>
            <w:r>
              <w:t>средняя</w:t>
            </w:r>
            <w:r>
              <w:rPr>
                <w:spacing w:val="18"/>
              </w:rPr>
              <w:t xml:space="preserve"> </w:t>
            </w:r>
            <w:r>
              <w:t>максимальная</w:t>
            </w:r>
            <w:r>
              <w:rPr>
                <w:spacing w:val="19"/>
              </w:rPr>
              <w:t xml:space="preserve"> </w:t>
            </w:r>
            <w:r>
              <w:t>температура</w:t>
            </w:r>
            <w:r>
              <w:rPr>
                <w:spacing w:val="20"/>
              </w:rPr>
              <w:t xml:space="preserve"> </w:t>
            </w:r>
            <w:r>
              <w:t>наиболее</w:t>
            </w:r>
            <w:r>
              <w:rPr>
                <w:spacing w:val="19"/>
              </w:rPr>
              <w:t xml:space="preserve"> </w:t>
            </w:r>
            <w:r>
              <w:t>теплого</w:t>
            </w:r>
            <w:r>
              <w:rPr>
                <w:spacing w:val="20"/>
              </w:rPr>
              <w:t xml:space="preserve"> </w:t>
            </w:r>
            <w:r>
              <w:t>месяца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25,2°С;</w:t>
            </w:r>
          </w:p>
          <w:p w:rsidR="000102D6" w:rsidRDefault="00893F43">
            <w:pPr>
              <w:pStyle w:val="TableParagraph"/>
              <w:tabs>
                <w:tab w:val="left" w:pos="1917"/>
                <w:tab w:val="left" w:pos="2725"/>
                <w:tab w:val="left" w:pos="3195"/>
                <w:tab w:val="left" w:pos="5022"/>
                <w:tab w:val="left" w:pos="5346"/>
              </w:tabs>
              <w:ind w:right="93"/>
            </w:pPr>
            <w:r>
              <w:t>Преобладающие</w:t>
            </w:r>
            <w:r>
              <w:tab/>
              <w:t>ветры</w:t>
            </w:r>
            <w:r>
              <w:tab/>
              <w:t>на</w:t>
            </w:r>
            <w:r>
              <w:tab/>
              <w:t>декабрь-февраль</w:t>
            </w:r>
            <w:r>
              <w:tab/>
              <w:t>-</w:t>
            </w:r>
            <w:r>
              <w:tab/>
            </w:r>
            <w:r>
              <w:rPr>
                <w:spacing w:val="-1"/>
              </w:rPr>
              <w:t>северные.</w:t>
            </w:r>
            <w:r>
              <w:rPr>
                <w:spacing w:val="-52"/>
              </w:rPr>
              <w:t xml:space="preserve"> </w:t>
            </w:r>
            <w:r>
              <w:t>Относительная</w:t>
            </w:r>
            <w:r>
              <w:rPr>
                <w:spacing w:val="-2"/>
              </w:rPr>
              <w:t xml:space="preserve"> </w:t>
            </w:r>
            <w:r>
              <w:t>влажность воздуха: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холодного</w:t>
            </w:r>
            <w:r>
              <w:rPr>
                <w:spacing w:val="-1"/>
              </w:rPr>
              <w:t xml:space="preserve"> </w:t>
            </w:r>
            <w:r>
              <w:t>месяца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76%;</w:t>
            </w:r>
          </w:p>
          <w:p w:rsidR="000102D6" w:rsidRDefault="00893F43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теплого</w:t>
            </w:r>
            <w:r>
              <w:rPr>
                <w:spacing w:val="-1"/>
              </w:rPr>
              <w:t xml:space="preserve"> </w:t>
            </w:r>
            <w:r>
              <w:t>месяца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62%.</w:t>
            </w:r>
          </w:p>
          <w:p w:rsidR="000102D6" w:rsidRDefault="00893F43">
            <w:pPr>
              <w:pStyle w:val="TableParagraph"/>
              <w:spacing w:line="252" w:lineRule="exact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осадков,</w:t>
            </w:r>
            <w:r>
              <w:rPr>
                <w:spacing w:val="-1"/>
              </w:rPr>
              <w:t xml:space="preserve"> </w:t>
            </w:r>
            <w:r>
              <w:t>мм: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ноябрь-март -</w:t>
            </w:r>
            <w:r>
              <w:rPr>
                <w:spacing w:val="-5"/>
              </w:rPr>
              <w:t xml:space="preserve"> </w:t>
            </w:r>
            <w:r>
              <w:t>47 мм.</w:t>
            </w:r>
          </w:p>
          <w:p w:rsidR="000102D6" w:rsidRDefault="00893F43">
            <w:pPr>
              <w:pStyle w:val="TableParagraph"/>
              <w:ind w:right="95"/>
              <w:jc w:val="both"/>
            </w:pPr>
            <w:r>
              <w:t>Сейсмичность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14.13330.2011</w:t>
            </w:r>
            <w:r>
              <w:rPr>
                <w:spacing w:val="1"/>
              </w:rPr>
              <w:t xml:space="preserve"> </w:t>
            </w:r>
            <w:r>
              <w:t>«СНиП</w:t>
            </w:r>
            <w:r>
              <w:rPr>
                <w:spacing w:val="1"/>
              </w:rPr>
              <w:t xml:space="preserve"> </w:t>
            </w:r>
            <w:r>
              <w:t>11-7-81*</w:t>
            </w:r>
            <w:r>
              <w:rPr>
                <w:spacing w:val="1"/>
              </w:rPr>
              <w:t xml:space="preserve"> </w:t>
            </w:r>
            <w:r>
              <w:t>Строительство в сейсмических районах» карта В, ОСР-2015 - 7</w:t>
            </w:r>
            <w:r>
              <w:rPr>
                <w:spacing w:val="1"/>
              </w:rPr>
              <w:t xml:space="preserve"> </w:t>
            </w:r>
            <w:r>
              <w:t>баллов,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1"/>
              </w:rPr>
              <w:t xml:space="preserve"> </w:t>
            </w:r>
            <w:r>
              <w:t>повышенного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4.6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14.13330.2011,</w:t>
            </w:r>
            <w:r>
              <w:rPr>
                <w:spacing w:val="1"/>
              </w:rPr>
              <w:t xml:space="preserve"> </w:t>
            </w:r>
            <w:r>
              <w:t>утверждается</w:t>
            </w:r>
            <w:r>
              <w:rPr>
                <w:spacing w:val="1"/>
              </w:rPr>
              <w:t xml:space="preserve"> </w:t>
            </w:r>
            <w:r>
              <w:t>Заказчиком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1"/>
              </w:rPr>
              <w:t xml:space="preserve"> </w:t>
            </w:r>
            <w:r>
              <w:t>объекта,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требованиями: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4"/>
              </w:rPr>
              <w:t xml:space="preserve"> </w:t>
            </w:r>
            <w:r>
              <w:t>4.3;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4"/>
              </w:rPr>
              <w:t xml:space="preserve"> </w:t>
            </w:r>
            <w:r>
              <w:t>4.4;</w:t>
            </w:r>
            <w:r>
              <w:rPr>
                <w:spacing w:val="-5"/>
              </w:rPr>
              <w:t xml:space="preserve"> </w:t>
            </w:r>
            <w:r>
              <w:t>прим.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табл.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п.</w:t>
            </w:r>
            <w:r>
              <w:rPr>
                <w:spacing w:val="-4"/>
              </w:rPr>
              <w:t xml:space="preserve"> </w:t>
            </w:r>
            <w:r>
              <w:t>5.5;</w:t>
            </w:r>
          </w:p>
          <w:p w:rsidR="000102D6" w:rsidRDefault="00893F43">
            <w:pPr>
              <w:pStyle w:val="TableParagraph"/>
              <w:spacing w:line="252" w:lineRule="exact"/>
              <w:ind w:right="98"/>
              <w:jc w:val="both"/>
            </w:pPr>
            <w:r>
              <w:t>прил. 1, табл. 5 п. 5.7; 5.18; 5.19 СП 14.13330.2011 (см. таблицу в</w:t>
            </w:r>
            <w:r>
              <w:rPr>
                <w:spacing w:val="-52"/>
              </w:rPr>
              <w:t xml:space="preserve"> </w:t>
            </w:r>
            <w:r>
              <w:t>приложении</w:t>
            </w:r>
            <w:r>
              <w:rPr>
                <w:spacing w:val="-4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к настоящему</w:t>
            </w:r>
            <w:r>
              <w:rPr>
                <w:spacing w:val="-3"/>
              </w:rPr>
              <w:t xml:space="preserve"> </w:t>
            </w:r>
            <w:r>
              <w:t>заданию).</w:t>
            </w:r>
          </w:p>
        </w:tc>
      </w:tr>
      <w:tr w:rsidR="000102D6">
        <w:trPr>
          <w:trHeight w:val="1012"/>
        </w:trPr>
        <w:tc>
          <w:tcPr>
            <w:tcW w:w="470" w:type="dxa"/>
          </w:tcPr>
          <w:p w:rsidR="000102D6" w:rsidRDefault="00893F43">
            <w:pPr>
              <w:pStyle w:val="TableParagraph"/>
              <w:spacing w:before="1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9" w:lineRule="exact"/>
            </w:pPr>
            <w:r>
              <w:t>Экспертиза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документации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8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Генпроектировщика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форме:</w:t>
            </w:r>
          </w:p>
          <w:p w:rsidR="000102D6" w:rsidRDefault="00893F43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замечания;</w:t>
            </w:r>
          </w:p>
          <w:p w:rsidR="000102D6" w:rsidRDefault="00893F43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  <w:tab w:val="left" w:pos="2048"/>
                <w:tab w:val="left" w:pos="3272"/>
                <w:tab w:val="left" w:pos="4851"/>
                <w:tab w:val="left" w:pos="5321"/>
              </w:tabs>
              <w:spacing w:line="254" w:lineRule="exact"/>
              <w:ind w:right="98" w:firstLine="0"/>
            </w:pPr>
            <w:r>
              <w:t>корректировка</w:t>
            </w:r>
            <w:r>
              <w:tab/>
              <w:t>проектной</w:t>
            </w:r>
            <w:r>
              <w:tab/>
              <w:t>документации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принятым</w:t>
            </w:r>
            <w:r>
              <w:rPr>
                <w:spacing w:val="-52"/>
              </w:rPr>
              <w:t xml:space="preserve"> </w:t>
            </w:r>
            <w:r>
              <w:t>замечаниям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сроки, установленные</w:t>
            </w:r>
            <w:r>
              <w:rPr>
                <w:spacing w:val="-1"/>
              </w:rPr>
              <w:t xml:space="preserve"> </w:t>
            </w:r>
            <w:r>
              <w:t>экспертным</w:t>
            </w:r>
            <w:r>
              <w:rPr>
                <w:spacing w:val="-1"/>
              </w:rPr>
              <w:t xml:space="preserve"> </w:t>
            </w:r>
            <w:r>
              <w:t>органом.</w:t>
            </w:r>
          </w:p>
        </w:tc>
      </w:tr>
      <w:tr w:rsidR="000102D6">
        <w:trPr>
          <w:trHeight w:val="760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646"/>
                <w:tab w:val="left" w:pos="2189"/>
              </w:tabs>
              <w:spacing w:line="247" w:lineRule="exact"/>
            </w:pPr>
            <w:r>
              <w:t>Требования</w:t>
            </w:r>
            <w:r>
              <w:tab/>
              <w:t>к</w:t>
            </w:r>
            <w:r>
              <w:tab/>
              <w:t>благоустройству,</w:t>
            </w:r>
          </w:p>
          <w:p w:rsidR="000102D6" w:rsidRDefault="00893F43">
            <w:pPr>
              <w:pStyle w:val="TableParagraph"/>
              <w:tabs>
                <w:tab w:val="left" w:pos="1547"/>
                <w:tab w:val="left" w:pos="2737"/>
                <w:tab w:val="left" w:pos="3176"/>
              </w:tabs>
              <w:spacing w:line="252" w:lineRule="exact"/>
              <w:ind w:right="94"/>
            </w:pPr>
            <w:r>
              <w:t>площадкам,</w:t>
            </w:r>
            <w:r>
              <w:tab/>
              <w:t>проездам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малым</w:t>
            </w:r>
            <w:r>
              <w:rPr>
                <w:spacing w:val="-52"/>
              </w:rPr>
              <w:t xml:space="preserve"> </w:t>
            </w:r>
            <w:r>
              <w:t>архитектурным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Разработать</w:t>
            </w:r>
            <w:r>
              <w:rPr>
                <w:spacing w:val="22"/>
              </w:rPr>
              <w:t xml:space="preserve"> </w:t>
            </w:r>
            <w:r>
              <w:t>генплан</w:t>
            </w:r>
            <w:r>
              <w:rPr>
                <w:spacing w:val="26"/>
              </w:rPr>
              <w:t xml:space="preserve"> </w:t>
            </w:r>
            <w:r>
              <w:t>согласно</w:t>
            </w:r>
            <w:r>
              <w:rPr>
                <w:spacing w:val="25"/>
              </w:rPr>
              <w:t xml:space="preserve"> </w:t>
            </w:r>
            <w:r>
              <w:t>СП</w:t>
            </w:r>
            <w:r>
              <w:rPr>
                <w:spacing w:val="24"/>
              </w:rPr>
              <w:t xml:space="preserve"> </w:t>
            </w:r>
            <w:r>
              <w:t>155.13130.2014,</w:t>
            </w:r>
            <w:r>
              <w:rPr>
                <w:spacing w:val="24"/>
              </w:rPr>
              <w:t xml:space="preserve"> </w:t>
            </w:r>
            <w:r>
              <w:t>СНиП</w:t>
            </w:r>
            <w:r>
              <w:rPr>
                <w:spacing w:val="27"/>
              </w:rPr>
              <w:t xml:space="preserve"> </w:t>
            </w:r>
            <w:r>
              <w:t>II-</w:t>
            </w:r>
            <w:r>
              <w:rPr>
                <w:spacing w:val="24"/>
              </w:rPr>
              <w:t xml:space="preserve"> </w:t>
            </w:r>
            <w:r>
              <w:t>89-</w:t>
            </w:r>
          </w:p>
          <w:p w:rsidR="000102D6" w:rsidRDefault="00893F43">
            <w:pPr>
              <w:pStyle w:val="TableParagraph"/>
              <w:spacing w:line="252" w:lineRule="exact"/>
            </w:pPr>
            <w:r>
              <w:t>80*.</w:t>
            </w:r>
            <w:r>
              <w:rPr>
                <w:spacing w:val="9"/>
              </w:rPr>
              <w:t xml:space="preserve"> </w:t>
            </w:r>
            <w:r>
              <w:t>Покрытие</w:t>
            </w:r>
            <w:r>
              <w:rPr>
                <w:spacing w:val="9"/>
              </w:rPr>
              <w:t xml:space="preserve"> </w:t>
            </w:r>
            <w:r>
              <w:t>проездов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площадок</w:t>
            </w:r>
            <w:r>
              <w:rPr>
                <w:spacing w:val="10"/>
              </w:rPr>
              <w:t xml:space="preserve"> </w:t>
            </w:r>
            <w:r>
              <w:t>предусмотреть</w:t>
            </w:r>
            <w:r>
              <w:rPr>
                <w:spacing w:val="9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ПГС,</w:t>
            </w:r>
            <w:r>
              <w:rPr>
                <w:spacing w:val="-52"/>
              </w:rPr>
              <w:t xml:space="preserve"> </w:t>
            </w:r>
            <w:r>
              <w:t>щебня</w:t>
            </w:r>
            <w:r>
              <w:rPr>
                <w:spacing w:val="-2"/>
              </w:rPr>
              <w:t xml:space="preserve"> </w:t>
            </w:r>
            <w:r>
              <w:t>и скальника.</w:t>
            </w:r>
          </w:p>
        </w:tc>
      </w:tr>
    </w:tbl>
    <w:p w:rsidR="000102D6" w:rsidRDefault="000102D6">
      <w:pPr>
        <w:spacing w:line="252" w:lineRule="exact"/>
        <w:sectPr w:rsidR="000102D6">
          <w:pgSz w:w="11910" w:h="16840"/>
          <w:pgMar w:top="700" w:right="300" w:bottom="700" w:left="520" w:header="0" w:footer="51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20"/>
        <w:gridCol w:w="6380"/>
      </w:tblGrid>
      <w:tr w:rsidR="000102D6">
        <w:trPr>
          <w:trHeight w:val="4300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852"/>
                <w:tab w:val="left" w:pos="3705"/>
              </w:tabs>
              <w:ind w:right="94"/>
              <w:jc w:val="both"/>
            </w:pPr>
            <w:r>
              <w:t>Основные</w:t>
            </w:r>
            <w:r>
              <w:tab/>
              <w:t>требования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конструктивным</w:t>
            </w:r>
            <w:r>
              <w:rPr>
                <w:spacing w:val="1"/>
              </w:rPr>
              <w:t xml:space="preserve"> </w:t>
            </w:r>
            <w:r>
              <w:t>решениям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несущих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ограждающих</w:t>
            </w:r>
            <w:r>
              <w:rPr>
                <w:spacing w:val="-52"/>
              </w:rPr>
              <w:t xml:space="preserve"> </w:t>
            </w:r>
            <w:r>
              <w:t>конструкций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2" w:lineRule="auto"/>
            </w:pPr>
            <w:r>
              <w:t>19.1.</w:t>
            </w:r>
            <w:r>
              <w:rPr>
                <w:spacing w:val="11"/>
              </w:rPr>
              <w:t xml:space="preserve"> </w:t>
            </w:r>
            <w:r>
              <w:t>Конструктивное</w:t>
            </w:r>
            <w:r>
              <w:rPr>
                <w:spacing w:val="11"/>
              </w:rPr>
              <w:t xml:space="preserve"> </w:t>
            </w:r>
            <w:r>
              <w:t>исполнение</w:t>
            </w:r>
            <w:r>
              <w:rPr>
                <w:spacing w:val="11"/>
              </w:rPr>
              <w:t xml:space="preserve"> </w:t>
            </w:r>
            <w:r>
              <w:t>зданий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сооружений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зависимости от:</w:t>
            </w:r>
          </w:p>
          <w:p w:rsidR="000102D6" w:rsidRDefault="00893F4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48" w:lineRule="exact"/>
              <w:ind w:left="233" w:hanging="126"/>
            </w:pP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(уровня)</w:t>
            </w:r>
            <w:r>
              <w:rPr>
                <w:spacing w:val="-2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здания;</w:t>
            </w:r>
          </w:p>
          <w:p w:rsidR="000102D6" w:rsidRDefault="00893F4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пожарной опасности;</w:t>
            </w:r>
          </w:p>
          <w:p w:rsidR="000102D6" w:rsidRDefault="00893F43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right="97" w:firstLine="0"/>
            </w:pPr>
            <w:r>
              <w:t>требуемой</w:t>
            </w:r>
            <w:r>
              <w:rPr>
                <w:spacing w:val="11"/>
              </w:rPr>
              <w:t xml:space="preserve"> </w:t>
            </w:r>
            <w:r>
              <w:t>степени</w:t>
            </w:r>
            <w:r>
              <w:rPr>
                <w:spacing w:val="11"/>
              </w:rPr>
              <w:t xml:space="preserve"> </w:t>
            </w:r>
            <w:r>
              <w:t>огнестойкости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класса</w:t>
            </w:r>
            <w:r>
              <w:rPr>
                <w:spacing w:val="13"/>
              </w:rPr>
              <w:t xml:space="preserve"> </w:t>
            </w:r>
            <w:r>
              <w:t>конструктивной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опасности;</w:t>
            </w:r>
          </w:p>
          <w:p w:rsidR="000102D6" w:rsidRDefault="00893F43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сооружений.</w:t>
            </w:r>
          </w:p>
          <w:p w:rsidR="000102D6" w:rsidRDefault="00893F43">
            <w:pPr>
              <w:pStyle w:val="TableParagraph"/>
              <w:numPr>
                <w:ilvl w:val="1"/>
                <w:numId w:val="6"/>
              </w:numPr>
              <w:tabs>
                <w:tab w:val="left" w:pos="598"/>
              </w:tabs>
              <w:ind w:right="97" w:firstLine="0"/>
            </w:pPr>
            <w:r>
              <w:t>Фундаменты</w:t>
            </w:r>
            <w:r>
              <w:rPr>
                <w:spacing w:val="-10"/>
              </w:rPr>
              <w:t xml:space="preserve"> </w:t>
            </w:r>
            <w:r>
              <w:t>прочих</w:t>
            </w:r>
            <w:r>
              <w:rPr>
                <w:spacing w:val="-13"/>
              </w:rPr>
              <w:t xml:space="preserve"> </w:t>
            </w:r>
            <w:r>
              <w:t>зданий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сооружений</w:t>
            </w:r>
            <w:r>
              <w:rPr>
                <w:spacing w:val="-11"/>
              </w:rPr>
              <w:t xml:space="preserve"> </w:t>
            </w:r>
            <w:r>
              <w:t>принять</w:t>
            </w:r>
            <w:r>
              <w:rPr>
                <w:spacing w:val="-10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расчету</w:t>
            </w:r>
            <w:r>
              <w:rPr>
                <w:spacing w:val="-4"/>
              </w:rPr>
              <w:t xml:space="preserve"> </w:t>
            </w:r>
            <w:r>
              <w:t>и инженерных-геологических</w:t>
            </w:r>
            <w:r>
              <w:rPr>
                <w:spacing w:val="-1"/>
              </w:rPr>
              <w:t xml:space="preserve"> </w:t>
            </w:r>
            <w:r>
              <w:t>изысканий.</w:t>
            </w:r>
          </w:p>
          <w:p w:rsidR="000102D6" w:rsidRDefault="00893F43">
            <w:pPr>
              <w:pStyle w:val="TableParagraph"/>
              <w:numPr>
                <w:ilvl w:val="1"/>
                <w:numId w:val="6"/>
              </w:numPr>
              <w:tabs>
                <w:tab w:val="left" w:pos="601"/>
              </w:tabs>
              <w:ind w:right="96" w:firstLine="0"/>
            </w:pPr>
            <w:r>
              <w:t>Сети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технологические.</w:t>
            </w:r>
            <w:r>
              <w:rPr>
                <w:spacing w:val="-7"/>
              </w:rPr>
              <w:t xml:space="preserve"> </w:t>
            </w:r>
            <w:r>
              <w:t>Опоры</w:t>
            </w:r>
            <w:r>
              <w:rPr>
                <w:spacing w:val="-7"/>
              </w:rPr>
              <w:t xml:space="preserve"> </w:t>
            </w:r>
            <w:r>
              <w:t>трубопроводов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надземные.</w:t>
            </w:r>
            <w:r>
              <w:rPr>
                <w:spacing w:val="-52"/>
              </w:rPr>
              <w:t xml:space="preserve"> </w:t>
            </w:r>
            <w:r w:rsidRPr="001472B5">
              <w:t>Пересечение с проезжей частью подземное в ж/б лотках.</w:t>
            </w:r>
          </w:p>
          <w:p w:rsidR="001472B5" w:rsidRDefault="00893F43" w:rsidP="001472B5">
            <w:r w:rsidRPr="001472B5">
              <w:t xml:space="preserve">Здание КПП – арочного типа. Здание насосной станции топлива – арочного типа, планировку согласовать с заказчиком. </w:t>
            </w:r>
          </w:p>
          <w:p w:rsidR="000102D6" w:rsidRPr="001472B5" w:rsidRDefault="00893F43" w:rsidP="001472B5">
            <w:r w:rsidRPr="001472B5">
              <w:t>19.5. Причал разработать по согласованию с заказчиком.</w:t>
            </w:r>
          </w:p>
          <w:p w:rsidR="000102D6" w:rsidRPr="001472B5" w:rsidRDefault="00893F43" w:rsidP="001472B5">
            <w:r w:rsidRPr="001472B5">
              <w:t>При проектировании причала учесть длину судов, возможность маневрирования принять по максимальной длине танкера (Проект</w:t>
            </w:r>
          </w:p>
          <w:p w:rsidR="000102D6" w:rsidRDefault="00893F43" w:rsidP="001472B5">
            <w:r w:rsidRPr="001472B5">
              <w:t>621, «Ленанефть» - 122,75 м.)</w:t>
            </w:r>
          </w:p>
        </w:tc>
      </w:tr>
      <w:tr w:rsidR="000102D6">
        <w:trPr>
          <w:trHeight w:val="5820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2" w:lineRule="auto"/>
              <w:ind w:right="85"/>
            </w:pPr>
            <w:r>
              <w:t>Основные</w:t>
            </w:r>
            <w:r>
              <w:rPr>
                <w:spacing w:val="41"/>
              </w:rPr>
              <w:t xml:space="preserve"> </w:t>
            </w:r>
            <w:r>
              <w:t>требования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инженерному</w:t>
            </w:r>
            <w:r>
              <w:rPr>
                <w:spacing w:val="-52"/>
              </w:rPr>
              <w:t xml:space="preserve"> </w:t>
            </w:r>
            <w:r>
              <w:t>оборудованию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1"/>
                <w:numId w:val="5"/>
              </w:numPr>
              <w:tabs>
                <w:tab w:val="left" w:pos="733"/>
              </w:tabs>
              <w:spacing w:line="242" w:lineRule="auto"/>
              <w:ind w:right="99" w:firstLine="0"/>
              <w:jc w:val="both"/>
            </w:pPr>
            <w:r>
              <w:t>Отопление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КПП,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1"/>
              </w:rPr>
              <w:t xml:space="preserve"> </w:t>
            </w:r>
            <w:r>
              <w:t>станции</w:t>
            </w:r>
            <w:r>
              <w:rPr>
                <w:spacing w:val="1"/>
              </w:rPr>
              <w:t xml:space="preserve"> </w:t>
            </w:r>
            <w:r>
              <w:t>топлива,</w:t>
            </w:r>
            <w:r>
              <w:rPr>
                <w:spacing w:val="1"/>
              </w:rPr>
              <w:t xml:space="preserve"> </w:t>
            </w:r>
            <w:r>
              <w:t>насосной</w:t>
            </w:r>
            <w:r>
              <w:rPr>
                <w:spacing w:val="-1"/>
              </w:rPr>
              <w:t xml:space="preserve"> </w:t>
            </w:r>
            <w:r>
              <w:t>пожаротушения –</w:t>
            </w:r>
            <w:r>
              <w:rPr>
                <w:spacing w:val="-1"/>
              </w:rPr>
              <w:t xml:space="preserve"> </w:t>
            </w:r>
            <w:r w:rsidRPr="001472B5">
              <w:t>регистры отопления.</w:t>
            </w:r>
          </w:p>
          <w:p w:rsidR="000102D6" w:rsidRDefault="00893F43">
            <w:pPr>
              <w:pStyle w:val="TableParagraph"/>
              <w:numPr>
                <w:ilvl w:val="1"/>
                <w:numId w:val="5"/>
              </w:numPr>
              <w:tabs>
                <w:tab w:val="left" w:pos="610"/>
              </w:tabs>
              <w:spacing w:line="248" w:lineRule="exact"/>
              <w:ind w:left="609" w:hanging="502"/>
              <w:jc w:val="both"/>
            </w:pPr>
            <w:r>
              <w:t>Водоснабжение</w:t>
            </w:r>
            <w:r>
              <w:rPr>
                <w:spacing w:val="2"/>
              </w:rPr>
              <w:t xml:space="preserve"> </w:t>
            </w:r>
            <w:r>
              <w:t>- вода</w:t>
            </w:r>
            <w:r>
              <w:rPr>
                <w:spacing w:val="5"/>
              </w:rPr>
              <w:t xml:space="preserve"> </w:t>
            </w:r>
            <w:r>
              <w:t>привозная.</w:t>
            </w:r>
            <w:r>
              <w:rPr>
                <w:spacing w:val="1"/>
              </w:rPr>
              <w:t xml:space="preserve"> </w:t>
            </w:r>
            <w:r>
              <w:t>Твердые</w:t>
            </w:r>
            <w:r>
              <w:rPr>
                <w:spacing w:val="2"/>
              </w:rPr>
              <w:t xml:space="preserve"> </w:t>
            </w:r>
            <w:r>
              <w:t>бытовые</w:t>
            </w:r>
            <w:r>
              <w:rPr>
                <w:spacing w:val="4"/>
              </w:rPr>
              <w:t xml:space="preserve"> </w:t>
            </w:r>
            <w:r>
              <w:t>отходы</w:t>
            </w:r>
          </w:p>
          <w:p w:rsidR="000102D6" w:rsidRDefault="00893F43">
            <w:pPr>
              <w:pStyle w:val="TableParagraph"/>
              <w:spacing w:line="252" w:lineRule="exact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согласно ТУ.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689"/>
              </w:tabs>
              <w:ind w:right="94" w:firstLine="0"/>
              <w:jc w:val="both"/>
            </w:pPr>
            <w:r>
              <w:t>Промливневая</w:t>
            </w:r>
            <w:r>
              <w:rPr>
                <w:spacing w:val="1"/>
              </w:rPr>
              <w:t xml:space="preserve"> </w:t>
            </w:r>
            <w:r>
              <w:t>канализация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сточных</w:t>
            </w:r>
            <w:r>
              <w:rPr>
                <w:spacing w:val="1"/>
              </w:rPr>
              <w:t xml:space="preserve"> </w:t>
            </w:r>
            <w:r>
              <w:t>дождевых и сезонных вод с территории резервуарного парка на</w:t>
            </w:r>
            <w:r>
              <w:rPr>
                <w:spacing w:val="1"/>
              </w:rPr>
              <w:t xml:space="preserve"> </w:t>
            </w:r>
            <w:r>
              <w:t>очистные</w:t>
            </w:r>
            <w:r>
              <w:rPr>
                <w:spacing w:val="-1"/>
              </w:rPr>
              <w:t xml:space="preserve"> </w:t>
            </w:r>
            <w:r>
              <w:t>сооружения, согласно</w:t>
            </w:r>
            <w:r>
              <w:rPr>
                <w:spacing w:val="-3"/>
              </w:rPr>
              <w:t xml:space="preserve"> </w:t>
            </w:r>
            <w:r>
              <w:t>ТУ.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606"/>
              </w:tabs>
              <w:spacing w:line="252" w:lineRule="exact"/>
              <w:ind w:left="605" w:hanging="498"/>
              <w:jc w:val="both"/>
            </w:pPr>
            <w:r>
              <w:t>Электроснабжение -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проекту,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7"/>
              </w:rPr>
              <w:t xml:space="preserve"> </w:t>
            </w:r>
            <w:r>
              <w:t>ТУ.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649"/>
              </w:tabs>
              <w:ind w:right="94" w:firstLine="0"/>
              <w:jc w:val="both"/>
            </w:pPr>
            <w:r>
              <w:t>Пожарная сигнализация - предусмотреть автоматическую</w:t>
            </w:r>
            <w:r>
              <w:rPr>
                <w:spacing w:val="1"/>
              </w:rPr>
              <w:t xml:space="preserve"> </w:t>
            </w:r>
            <w:r>
              <w:t>пожарную</w:t>
            </w:r>
            <w:r>
              <w:rPr>
                <w:spacing w:val="-9"/>
              </w:rPr>
              <w:t xml:space="preserve"> </w:t>
            </w:r>
            <w:r>
              <w:t>сигнализацию,</w:t>
            </w:r>
            <w:r>
              <w:rPr>
                <w:spacing w:val="-11"/>
              </w:rPr>
              <w:t xml:space="preserve"> </w:t>
            </w:r>
            <w:r>
              <w:t>пожарные</w:t>
            </w:r>
            <w:r>
              <w:rPr>
                <w:spacing w:val="-8"/>
              </w:rPr>
              <w:t xml:space="preserve"> </w:t>
            </w:r>
            <w:r>
              <w:t>ручные</w:t>
            </w:r>
            <w:r>
              <w:rPr>
                <w:spacing w:val="-8"/>
              </w:rPr>
              <w:t xml:space="preserve"> </w:t>
            </w:r>
            <w:r>
              <w:t>извещатели,</w:t>
            </w:r>
            <w:r>
              <w:rPr>
                <w:spacing w:val="-9"/>
              </w:rPr>
              <w:t xml:space="preserve"> </w:t>
            </w:r>
            <w:r>
              <w:t>систему</w:t>
            </w:r>
            <w:r>
              <w:rPr>
                <w:spacing w:val="-53"/>
              </w:rPr>
              <w:t xml:space="preserve"> </w:t>
            </w:r>
            <w:r>
              <w:t>оповещения</w:t>
            </w:r>
            <w:r>
              <w:rPr>
                <w:spacing w:val="-2"/>
              </w:rPr>
              <w:t xml:space="preserve"> </w:t>
            </w:r>
            <w:r>
              <w:t>людей о</w:t>
            </w:r>
            <w:r>
              <w:rPr>
                <w:spacing w:val="-3"/>
              </w:rPr>
              <w:t xml:space="preserve"> </w:t>
            </w:r>
            <w:r>
              <w:t>пожаре.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615"/>
              </w:tabs>
              <w:ind w:right="96" w:firstLine="0"/>
              <w:jc w:val="both"/>
            </w:pPr>
            <w:r>
              <w:t>Освещение территории - светодиодными светильниками на</w:t>
            </w:r>
            <w:r>
              <w:rPr>
                <w:spacing w:val="1"/>
              </w:rPr>
              <w:t xml:space="preserve"> </w:t>
            </w:r>
            <w:r>
              <w:t>металлических</w:t>
            </w:r>
            <w:r>
              <w:rPr>
                <w:spacing w:val="-1"/>
              </w:rPr>
              <w:t xml:space="preserve"> </w:t>
            </w:r>
            <w:r>
              <w:t>опорах.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713"/>
              </w:tabs>
              <w:ind w:right="92" w:firstLine="0"/>
              <w:jc w:val="both"/>
            </w:pPr>
            <w:r>
              <w:t>Автоматизация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нормативных документов.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601"/>
              </w:tabs>
              <w:ind w:right="95" w:firstLine="0"/>
              <w:jc w:val="both"/>
            </w:pP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связи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радиостанция,</w:t>
            </w:r>
            <w:r>
              <w:rPr>
                <w:spacing w:val="-8"/>
              </w:rPr>
              <w:t xml:space="preserve"> </w:t>
            </w:r>
            <w:r>
              <w:t>портативные</w:t>
            </w:r>
            <w:r>
              <w:rPr>
                <w:spacing w:val="-9"/>
              </w:rPr>
              <w:t xml:space="preserve"> </w:t>
            </w:r>
            <w:r>
              <w:t>рации,</w:t>
            </w:r>
            <w:r>
              <w:rPr>
                <w:spacing w:val="-8"/>
              </w:rPr>
              <w:t xml:space="preserve"> </w:t>
            </w:r>
            <w:r>
              <w:t>громкая</w:t>
            </w:r>
            <w:r>
              <w:rPr>
                <w:spacing w:val="-52"/>
              </w:rPr>
              <w:t xml:space="preserve"> </w:t>
            </w:r>
            <w:r>
              <w:t>связь.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673"/>
              </w:tabs>
              <w:ind w:right="95" w:firstLine="0"/>
              <w:jc w:val="both"/>
            </w:pP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ОСВЕЩЕНИЯ</w:t>
            </w:r>
            <w:r>
              <w:rPr>
                <w:spacing w:val="1"/>
              </w:rPr>
              <w:t xml:space="preserve"> </w:t>
            </w:r>
            <w:r>
              <w:t>ТЕРРИТОРИИ,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освещению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взрывобезопасном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</w:p>
          <w:p w:rsidR="000102D6" w:rsidRDefault="00893F43">
            <w:pPr>
              <w:pStyle w:val="TableParagraph"/>
              <w:numPr>
                <w:ilvl w:val="1"/>
                <w:numId w:val="4"/>
              </w:numPr>
              <w:tabs>
                <w:tab w:val="left" w:pos="735"/>
              </w:tabs>
              <w:spacing w:line="252" w:lineRule="exact"/>
              <w:ind w:left="734" w:hanging="627"/>
              <w:jc w:val="both"/>
            </w:pPr>
            <w:r>
              <w:t>ПРЕДУСМОТРЕТЬ</w:t>
            </w:r>
            <w:r>
              <w:rPr>
                <w:spacing w:val="14"/>
              </w:rPr>
              <w:t xml:space="preserve"> </w:t>
            </w:r>
            <w:r>
              <w:t>УСТАНОВКУ</w:t>
            </w:r>
            <w:r>
              <w:rPr>
                <w:spacing w:val="13"/>
              </w:rPr>
              <w:t xml:space="preserve"> </w:t>
            </w:r>
            <w:r>
              <w:t>МОЛНИЕЗАЩИТЫ</w:t>
            </w:r>
            <w:r>
              <w:rPr>
                <w:spacing w:val="13"/>
              </w:rPr>
              <w:t xml:space="preserve"> </w:t>
            </w:r>
            <w:r>
              <w:t>С</w:t>
            </w:r>
          </w:p>
          <w:p w:rsidR="000102D6" w:rsidRDefault="00893F43">
            <w:pPr>
              <w:pStyle w:val="TableParagraph"/>
              <w:tabs>
                <w:tab w:val="left" w:pos="2121"/>
                <w:tab w:val="left" w:pos="3558"/>
                <w:tab w:val="left" w:pos="4002"/>
                <w:tab w:val="left" w:pos="5842"/>
              </w:tabs>
              <w:spacing w:line="252" w:lineRule="exact"/>
              <w:ind w:right="97"/>
            </w:pPr>
            <w:r>
              <w:t>ПРИЛОЖЕНИЕМ</w:t>
            </w:r>
            <w:r>
              <w:tab/>
              <w:t>РАСЧЕТОВ</w:t>
            </w:r>
            <w:r>
              <w:tab/>
              <w:t>И</w:t>
            </w:r>
            <w:r>
              <w:tab/>
              <w:t>ОТРАЖЕНИЕМ</w:t>
            </w:r>
            <w:r>
              <w:tab/>
            </w:r>
            <w:r>
              <w:rPr>
                <w:spacing w:val="-2"/>
              </w:rPr>
              <w:t>ЗОН</w:t>
            </w:r>
            <w:r>
              <w:rPr>
                <w:spacing w:val="-52"/>
              </w:rPr>
              <w:t xml:space="preserve"> </w:t>
            </w:r>
            <w:r>
              <w:t>ПОКРЫТИЯ</w:t>
            </w:r>
          </w:p>
        </w:tc>
      </w:tr>
      <w:tr w:rsidR="000102D6">
        <w:trPr>
          <w:trHeight w:val="506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Выделение</w:t>
            </w:r>
            <w:r>
              <w:rPr>
                <w:spacing w:val="-2"/>
              </w:rPr>
              <w:t xml:space="preserve"> </w:t>
            </w:r>
            <w:r>
              <w:t>очередей</w:t>
            </w:r>
            <w:r>
              <w:rPr>
                <w:spacing w:val="-5"/>
              </w:rPr>
              <w:t xml:space="preserve"> </w:t>
            </w:r>
            <w:r>
              <w:t>строительства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46" w:lineRule="exact"/>
            </w:pPr>
            <w:r>
              <w:t>Предусмотреть</w:t>
            </w:r>
            <w:r>
              <w:rPr>
                <w:spacing w:val="5"/>
              </w:rPr>
              <w:t xml:space="preserve"> </w:t>
            </w:r>
            <w:r>
              <w:t>реализацию</w:t>
            </w:r>
            <w:r>
              <w:rPr>
                <w:spacing w:val="6"/>
              </w:rPr>
              <w:t xml:space="preserve"> </w:t>
            </w:r>
            <w:r>
              <w:t>СМР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ввод</w:t>
            </w:r>
            <w:r>
              <w:rPr>
                <w:spacing w:val="5"/>
              </w:rPr>
              <w:t xml:space="preserve"> </w:t>
            </w:r>
            <w:r>
              <w:t>объекта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эксплуатацию</w:t>
            </w:r>
          </w:p>
          <w:p w:rsidR="000102D6" w:rsidRDefault="00893F43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два этапа.</w:t>
            </w:r>
          </w:p>
        </w:tc>
      </w:tr>
      <w:tr w:rsidR="000102D6">
        <w:trPr>
          <w:trHeight w:val="251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32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32" w:lineRule="exact"/>
            </w:pP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spacing w:line="232" w:lineRule="exact"/>
            </w:pPr>
            <w:r>
              <w:t>Согласовать</w:t>
            </w:r>
            <w:r>
              <w:rPr>
                <w:spacing w:val="-3"/>
              </w:rPr>
              <w:t xml:space="preserve"> </w:t>
            </w:r>
            <w:r>
              <w:t>схему</w:t>
            </w:r>
            <w:r>
              <w:rPr>
                <w:spacing w:val="-5"/>
              </w:rPr>
              <w:t xml:space="preserve"> </w:t>
            </w:r>
            <w:r>
              <w:t>генерального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Заказчиком.</w:t>
            </w:r>
          </w:p>
        </w:tc>
      </w:tr>
      <w:tr w:rsidR="000102D6">
        <w:trPr>
          <w:trHeight w:val="2277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7" w:lineRule="exact"/>
            </w:pPr>
            <w:r>
              <w:t>Особые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1"/>
                <w:numId w:val="3"/>
              </w:numPr>
              <w:tabs>
                <w:tab w:val="left" w:pos="606"/>
              </w:tabs>
              <w:ind w:right="94" w:firstLine="0"/>
              <w:jc w:val="both"/>
            </w:pPr>
            <w:r>
              <w:t>Сметную документацию составить в федеральном базисном</w:t>
            </w:r>
            <w:r>
              <w:rPr>
                <w:spacing w:val="-53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цен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ценах</w:t>
            </w:r>
            <w:r>
              <w:rPr>
                <w:spacing w:val="1"/>
              </w:rPr>
              <w:t xml:space="preserve"> </w:t>
            </w:r>
            <w:r>
              <w:t>второго</w:t>
            </w:r>
            <w:r>
              <w:rPr>
                <w:spacing w:val="1"/>
              </w:rPr>
              <w:t xml:space="preserve"> </w:t>
            </w:r>
            <w:r>
              <w:t>квартала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Изменений,</w:t>
            </w:r>
            <w:r>
              <w:rPr>
                <w:spacing w:val="1"/>
              </w:rPr>
              <w:t xml:space="preserve"> </w:t>
            </w:r>
            <w:r>
              <w:t>утвержденных</w:t>
            </w:r>
            <w:r>
              <w:rPr>
                <w:spacing w:val="-52"/>
              </w:rPr>
              <w:t xml:space="preserve"> </w:t>
            </w:r>
            <w:r>
              <w:t>постановлением</w:t>
            </w:r>
            <w:r>
              <w:rPr>
                <w:spacing w:val="-2"/>
              </w:rPr>
              <w:t xml:space="preserve"> </w:t>
            </w:r>
            <w:r>
              <w:t>Правительства РФ</w:t>
            </w:r>
            <w:r>
              <w:rPr>
                <w:spacing w:val="-2"/>
              </w:rPr>
              <w:t xml:space="preserve"> </w:t>
            </w:r>
            <w:r>
              <w:t>от 18.05.2009</w:t>
            </w:r>
            <w:r>
              <w:rPr>
                <w:spacing w:val="-4"/>
              </w:rPr>
              <w:t xml:space="preserve"> </w:t>
            </w:r>
            <w:r>
              <w:t>г. №427.</w:t>
            </w:r>
          </w:p>
          <w:p w:rsidR="000102D6" w:rsidRDefault="00893F43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ind w:right="96" w:firstLine="0"/>
              <w:jc w:val="bot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передает</w:t>
            </w:r>
            <w:r>
              <w:rPr>
                <w:spacing w:val="1"/>
              </w:rPr>
              <w:t xml:space="preserve"> </w:t>
            </w:r>
            <w:r>
              <w:t>Заказчику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1"/>
              </w:rPr>
              <w:t xml:space="preserve"> </w:t>
            </w:r>
            <w:r>
              <w:t>сметы,</w:t>
            </w:r>
            <w:r>
              <w:rPr>
                <w:spacing w:val="1"/>
              </w:rPr>
              <w:t xml:space="preserve"> </w:t>
            </w:r>
            <w:r>
              <w:t>объектные сметы, сводный сметный расчет в электронном виде 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-3"/>
              </w:rPr>
              <w:t xml:space="preserve"> </w:t>
            </w:r>
            <w:r>
              <w:t>PDF</w:t>
            </w:r>
            <w:r>
              <w:rPr>
                <w:spacing w:val="-1"/>
              </w:rPr>
              <w:t xml:space="preserve"> </w:t>
            </w:r>
            <w:r>
              <w:t>и WinRik.</w:t>
            </w:r>
          </w:p>
          <w:p w:rsidR="000102D6" w:rsidRDefault="00893F43">
            <w:pPr>
              <w:pStyle w:val="TableParagraph"/>
              <w:numPr>
                <w:ilvl w:val="1"/>
                <w:numId w:val="3"/>
              </w:numPr>
              <w:tabs>
                <w:tab w:val="left" w:pos="622"/>
              </w:tabs>
              <w:spacing w:line="254" w:lineRule="exact"/>
              <w:ind w:right="100" w:firstLine="0"/>
              <w:jc w:val="both"/>
            </w:pPr>
            <w:r>
              <w:t>Исполнитель передает заказчику ПД в электронном виде 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-2"/>
              </w:rPr>
              <w:t xml:space="preserve"> </w:t>
            </w:r>
            <w:r>
              <w:t>PDF</w:t>
            </w:r>
            <w:r>
              <w:rPr>
                <w:spacing w:val="-1"/>
              </w:rPr>
              <w:t xml:space="preserve"> </w:t>
            </w:r>
            <w:r>
              <w:t>и DWG.</w:t>
            </w:r>
          </w:p>
        </w:tc>
      </w:tr>
      <w:tr w:rsidR="000102D6">
        <w:trPr>
          <w:trHeight w:val="1011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0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spacing w:line="246" w:lineRule="exact"/>
            </w:pPr>
            <w:r>
              <w:t>Необходимость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0102D6" w:rsidRDefault="00893F43">
            <w:pPr>
              <w:pStyle w:val="TableParagraph"/>
              <w:spacing w:before="1"/>
              <w:ind w:right="82"/>
            </w:pPr>
            <w:r>
              <w:t>инженерно-геодезических,</w:t>
            </w:r>
            <w:r>
              <w:rPr>
                <w:spacing w:val="14"/>
              </w:rPr>
              <w:t xml:space="preserve"> </w:t>
            </w:r>
            <w:r>
              <w:t>инженерно-</w:t>
            </w:r>
            <w:r>
              <w:rPr>
                <w:spacing w:val="-52"/>
              </w:rPr>
              <w:t xml:space="preserve"> </w:t>
            </w:r>
            <w:r>
              <w:t>геологических</w:t>
            </w:r>
            <w:r>
              <w:rPr>
                <w:spacing w:val="-1"/>
              </w:rPr>
              <w:t xml:space="preserve"> </w:t>
            </w:r>
            <w:r>
              <w:t>изысканий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ind w:right="93"/>
              <w:jc w:val="both"/>
            </w:pPr>
            <w:r>
              <w:t>24.1.</w:t>
            </w:r>
            <w:r>
              <w:rPr>
                <w:spacing w:val="1"/>
              </w:rPr>
              <w:t xml:space="preserve"> </w:t>
            </w:r>
            <w:r>
              <w:t>Инженерно-геодезические,</w:t>
            </w:r>
            <w:r>
              <w:rPr>
                <w:spacing w:val="1"/>
              </w:rPr>
              <w:t xml:space="preserve"> </w:t>
            </w:r>
            <w:r>
              <w:t>инженерно-геологические,</w:t>
            </w:r>
            <w:r>
              <w:rPr>
                <w:spacing w:val="1"/>
              </w:rPr>
              <w:t xml:space="preserve"> </w:t>
            </w:r>
            <w:r>
              <w:t>инженерно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геофизические,</w:t>
            </w:r>
            <w:r>
              <w:rPr>
                <w:spacing w:val="1"/>
              </w:rPr>
              <w:t xml:space="preserve"> </w:t>
            </w:r>
            <w:r>
              <w:t>инженерно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экологические,</w:t>
            </w:r>
            <w:r>
              <w:rPr>
                <w:spacing w:val="1"/>
              </w:rPr>
              <w:t xml:space="preserve"> </w:t>
            </w:r>
            <w:r>
              <w:t>инженерно</w:t>
            </w:r>
            <w:r>
              <w:rPr>
                <w:spacing w:val="22"/>
              </w:rPr>
              <w:t xml:space="preserve"> </w:t>
            </w:r>
            <w:r>
              <w:t>гидрометиорологические</w:t>
            </w:r>
            <w:r>
              <w:rPr>
                <w:spacing w:val="25"/>
              </w:rPr>
              <w:t xml:space="preserve"> </w:t>
            </w:r>
            <w:r>
              <w:t>изыскания</w:t>
            </w:r>
            <w:r>
              <w:rPr>
                <w:spacing w:val="26"/>
              </w:rPr>
              <w:t xml:space="preserve"> </w:t>
            </w:r>
            <w:r>
              <w:t>территории</w:t>
            </w:r>
            <w:r>
              <w:rPr>
                <w:spacing w:val="24"/>
              </w:rPr>
              <w:t xml:space="preserve"> </w:t>
            </w:r>
            <w:r>
              <w:t>под</w:t>
            </w:r>
          </w:p>
          <w:p w:rsidR="000102D6" w:rsidRDefault="00893F43">
            <w:pPr>
              <w:pStyle w:val="TableParagraph"/>
              <w:spacing w:line="240" w:lineRule="exact"/>
              <w:jc w:val="both"/>
            </w:pPr>
            <w:r>
              <w:t>размещение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представляются</w:t>
            </w:r>
            <w:r>
              <w:rPr>
                <w:spacing w:val="-3"/>
              </w:rPr>
              <w:t xml:space="preserve"> </w:t>
            </w:r>
            <w:r>
              <w:t>Заказчиком.</w:t>
            </w:r>
          </w:p>
        </w:tc>
      </w:tr>
      <w:tr w:rsidR="000102D6">
        <w:trPr>
          <w:trHeight w:val="1012"/>
        </w:trPr>
        <w:tc>
          <w:tcPr>
            <w:tcW w:w="470" w:type="dxa"/>
          </w:tcPr>
          <w:p w:rsidR="000102D6" w:rsidRDefault="00893F43">
            <w:pPr>
              <w:pStyle w:val="TableParagraph"/>
              <w:spacing w:line="251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20" w:type="dxa"/>
          </w:tcPr>
          <w:p w:rsidR="000102D6" w:rsidRDefault="00893F43">
            <w:pPr>
              <w:pStyle w:val="TableParagraph"/>
              <w:tabs>
                <w:tab w:val="left" w:pos="1566"/>
                <w:tab w:val="left" w:pos="3054"/>
              </w:tabs>
              <w:ind w:right="94"/>
            </w:pPr>
            <w:r>
              <w:t>Перечень</w:t>
            </w:r>
            <w:r>
              <w:tab/>
              <w:t>исходных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2"/>
              </w:rPr>
              <w:t xml:space="preserve"> </w:t>
            </w:r>
            <w:r>
              <w:t>представляемых</w:t>
            </w:r>
            <w:r>
              <w:rPr>
                <w:spacing w:val="-1"/>
              </w:rPr>
              <w:t xml:space="preserve"> </w:t>
            </w:r>
            <w:r>
              <w:t>Заказчиком</w:t>
            </w: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6" w:lineRule="exact"/>
              <w:ind w:hanging="126"/>
            </w:pPr>
            <w:r>
              <w:t>Утвержденное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проектирование.</w:t>
            </w:r>
          </w:p>
          <w:p w:rsidR="000102D6" w:rsidRDefault="00893F4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52" w:lineRule="exact"/>
              <w:ind w:left="242" w:hanging="135"/>
            </w:pPr>
            <w:r>
              <w:t>Режим</w:t>
            </w:r>
            <w:r>
              <w:rPr>
                <w:spacing w:val="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приему</w:t>
            </w:r>
            <w:r>
              <w:rPr>
                <w:spacing w:val="6"/>
              </w:rPr>
              <w:t xml:space="preserve"> </w:t>
            </w:r>
            <w:r>
              <w:t>нефтепродуктов:</w:t>
            </w:r>
            <w:r>
              <w:rPr>
                <w:spacing w:val="7"/>
              </w:rPr>
              <w:t xml:space="preserve"> </w:t>
            </w:r>
            <w:r>
              <w:t>количество</w:t>
            </w:r>
            <w:r>
              <w:rPr>
                <w:spacing w:val="8"/>
              </w:rPr>
              <w:t xml:space="preserve"> </w:t>
            </w:r>
            <w:r>
              <w:t>рабочих</w:t>
            </w:r>
          </w:p>
          <w:p w:rsidR="000102D6" w:rsidRDefault="00893F43">
            <w:pPr>
              <w:pStyle w:val="TableParagraph"/>
              <w:tabs>
                <w:tab w:val="left" w:pos="864"/>
                <w:tab w:val="left" w:pos="1276"/>
                <w:tab w:val="left" w:pos="2063"/>
                <w:tab w:val="left" w:pos="3433"/>
                <w:tab w:val="left" w:pos="4510"/>
                <w:tab w:val="left" w:pos="5270"/>
                <w:tab w:val="left" w:pos="5683"/>
              </w:tabs>
              <w:spacing w:line="252" w:lineRule="exact"/>
              <w:ind w:right="102"/>
            </w:pPr>
            <w:r>
              <w:t>дней</w:t>
            </w:r>
            <w:r>
              <w:tab/>
              <w:t>в</w:t>
            </w:r>
            <w:r>
              <w:tab/>
              <w:t>году,</w:t>
            </w:r>
            <w:r>
              <w:tab/>
              <w:t>количество</w:t>
            </w:r>
            <w:r>
              <w:tab/>
              <w:t>рабочих</w:t>
            </w:r>
            <w:r>
              <w:tab/>
              <w:t>смен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сутки,</w:t>
            </w:r>
            <w:r>
              <w:rPr>
                <w:spacing w:val="-52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рабочей смены;</w:t>
            </w:r>
          </w:p>
        </w:tc>
      </w:tr>
    </w:tbl>
    <w:p w:rsidR="000102D6" w:rsidRDefault="000102D6">
      <w:pPr>
        <w:spacing w:line="252" w:lineRule="exact"/>
        <w:sectPr w:rsidR="000102D6">
          <w:pgSz w:w="11910" w:h="16840"/>
          <w:pgMar w:top="700" w:right="300" w:bottom="700" w:left="520" w:header="0" w:footer="51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920"/>
        <w:gridCol w:w="6380"/>
      </w:tblGrid>
      <w:tr w:rsidR="000102D6">
        <w:trPr>
          <w:trHeight w:val="6326"/>
        </w:trPr>
        <w:tc>
          <w:tcPr>
            <w:tcW w:w="47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0102D6" w:rsidRDefault="000102D6">
            <w:pPr>
              <w:pStyle w:val="TableParagraph"/>
              <w:ind w:left="0"/>
            </w:pPr>
          </w:p>
        </w:tc>
        <w:tc>
          <w:tcPr>
            <w:tcW w:w="6380" w:type="dxa"/>
          </w:tcPr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96" w:firstLine="0"/>
              <w:jc w:val="both"/>
            </w:pPr>
            <w:r>
              <w:t>Режим работы по выдаче нефтепродуктов: количество 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году,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смен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сутки,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рабочей смены;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93" w:firstLine="0"/>
              <w:jc w:val="both"/>
            </w:pPr>
            <w:r>
              <w:t>Марка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емкость</w:t>
            </w:r>
            <w:r>
              <w:rPr>
                <w:spacing w:val="1"/>
              </w:rPr>
              <w:t xml:space="preserve"> </w:t>
            </w:r>
            <w:r>
              <w:t>автоцистерн,</w:t>
            </w:r>
            <w:r>
              <w:rPr>
                <w:spacing w:val="1"/>
              </w:rPr>
              <w:t xml:space="preserve"> </w:t>
            </w:r>
            <w:r>
              <w:t>железнодорожных</w:t>
            </w:r>
            <w:r>
              <w:rPr>
                <w:spacing w:val="1"/>
              </w:rPr>
              <w:t xml:space="preserve"> </w:t>
            </w:r>
            <w:r>
              <w:t>вагонов-</w:t>
            </w:r>
            <w:r>
              <w:rPr>
                <w:spacing w:val="1"/>
              </w:rPr>
              <w:t xml:space="preserve"> </w:t>
            </w:r>
            <w:r>
              <w:t>цистерн,</w:t>
            </w:r>
            <w:r>
              <w:rPr>
                <w:spacing w:val="1"/>
              </w:rPr>
              <w:t xml:space="preserve"> </w:t>
            </w:r>
            <w:r>
              <w:t>нефтеналивных</w:t>
            </w:r>
            <w:r>
              <w:rPr>
                <w:spacing w:val="1"/>
              </w:rPr>
              <w:t xml:space="preserve"> </w:t>
            </w:r>
            <w:r>
              <w:t>судов,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предусматривается</w:t>
            </w:r>
            <w:r>
              <w:rPr>
                <w:spacing w:val="1"/>
              </w:rPr>
              <w:t xml:space="preserve"> </w:t>
            </w:r>
            <w:r>
              <w:t>завоз,</w:t>
            </w:r>
            <w:r>
              <w:rPr>
                <w:spacing w:val="-1"/>
              </w:rPr>
              <w:t xml:space="preserve"> </w:t>
            </w:r>
            <w:r>
              <w:t>вывоз</w:t>
            </w:r>
            <w:r>
              <w:rPr>
                <w:spacing w:val="-2"/>
              </w:rPr>
              <w:t xml:space="preserve"> </w:t>
            </w:r>
            <w:r>
              <w:t>готовых нефтепродуктов;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97" w:firstLine="0"/>
              <w:jc w:val="both"/>
            </w:pPr>
            <w:r>
              <w:t>Исходные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МЧС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по РС(Я);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1" w:lineRule="exact"/>
              <w:ind w:left="233" w:hanging="126"/>
              <w:jc w:val="both"/>
            </w:pPr>
            <w:r>
              <w:t>Градостроительный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Инженерно-геодезические;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Инженерно-геологические</w:t>
            </w:r>
            <w:r>
              <w:rPr>
                <w:spacing w:val="-11"/>
              </w:rPr>
              <w:t xml:space="preserve"> </w:t>
            </w:r>
            <w:r>
              <w:t>изыскания;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Инженерно-геофизические</w:t>
            </w:r>
            <w:r>
              <w:rPr>
                <w:spacing w:val="-12"/>
              </w:rPr>
              <w:t xml:space="preserve"> </w:t>
            </w:r>
            <w:r>
              <w:t>изыскания;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Инженерно-экологические</w:t>
            </w:r>
            <w:r>
              <w:rPr>
                <w:spacing w:val="-12"/>
              </w:rPr>
              <w:t xml:space="preserve"> </w:t>
            </w:r>
            <w:r>
              <w:t>изыскания;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Инженерно-гидрометеорологические</w:t>
            </w:r>
            <w:r>
              <w:rPr>
                <w:spacing w:val="-8"/>
              </w:rPr>
              <w:t xml:space="preserve"> </w:t>
            </w:r>
            <w:r>
              <w:t>изыскания;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97" w:firstLine="0"/>
              <w:jc w:val="both"/>
            </w:pPr>
            <w:r>
              <w:t>Технологические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подключение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сетям</w:t>
            </w:r>
            <w:r>
              <w:rPr>
                <w:spacing w:val="1"/>
              </w:rPr>
              <w:t xml:space="preserve"> </w:t>
            </w:r>
            <w:r>
              <w:t>электроснабжения</w:t>
            </w:r>
            <w:r>
              <w:rPr>
                <w:spacing w:val="-2"/>
              </w:rPr>
              <w:t xml:space="preserve"> </w:t>
            </w:r>
            <w:r>
              <w:t>с указанием</w:t>
            </w:r>
            <w:r>
              <w:rPr>
                <w:spacing w:val="-1"/>
              </w:rPr>
              <w:t xml:space="preserve"> </w:t>
            </w:r>
            <w:r>
              <w:t>точки подключения;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52" w:lineRule="exact"/>
              <w:ind w:left="233" w:hanging="126"/>
              <w:jc w:val="both"/>
            </w:pPr>
            <w:r>
              <w:t>Технические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водоотведение;</w:t>
            </w:r>
          </w:p>
          <w:p w:rsidR="000102D6" w:rsidRDefault="00893F4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95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несоблюдении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4.13130.2013</w:t>
            </w:r>
            <w:r>
              <w:rPr>
                <w:spacing w:val="1"/>
              </w:rPr>
              <w:t xml:space="preserve"> </w:t>
            </w: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противопожарной</w:t>
            </w:r>
            <w:r>
              <w:rPr>
                <w:spacing w:val="-13"/>
              </w:rPr>
              <w:t xml:space="preserve"> </w:t>
            </w:r>
            <w:r>
              <w:t>защиты.</w:t>
            </w:r>
            <w:r>
              <w:rPr>
                <w:spacing w:val="-10"/>
              </w:rPr>
              <w:t xml:space="preserve"> </w:t>
            </w:r>
            <w:r>
              <w:t>Ограничение</w:t>
            </w:r>
            <w:r>
              <w:rPr>
                <w:spacing w:val="-11"/>
              </w:rPr>
              <w:t xml:space="preserve"> </w:t>
            </w:r>
            <w:r>
              <w:t>распространения</w:t>
            </w:r>
            <w:r>
              <w:rPr>
                <w:spacing w:val="-10"/>
              </w:rPr>
              <w:t xml:space="preserve"> </w:t>
            </w:r>
            <w:r>
              <w:t>пожара</w:t>
            </w:r>
            <w:r>
              <w:rPr>
                <w:spacing w:val="-52"/>
              </w:rPr>
              <w:t xml:space="preserve"> </w:t>
            </w:r>
            <w:r>
              <w:t>на объектах защиты. Требования к объемно-планировочным и</w:t>
            </w:r>
            <w:r>
              <w:rPr>
                <w:spacing w:val="1"/>
              </w:rPr>
              <w:t xml:space="preserve"> </w:t>
            </w:r>
            <w:r>
              <w:t>конструктивным</w:t>
            </w:r>
            <w:r>
              <w:rPr>
                <w:spacing w:val="1"/>
              </w:rPr>
              <w:t xml:space="preserve"> </w:t>
            </w:r>
            <w:r>
              <w:t>решениям»,</w:t>
            </w:r>
            <w:r>
              <w:rPr>
                <w:spacing w:val="1"/>
              </w:rPr>
              <w:t xml:space="preserve"> </w:t>
            </w:r>
            <w:r>
              <w:t>Заказчик</w:t>
            </w:r>
            <w:r>
              <w:rPr>
                <w:spacing w:val="1"/>
              </w:rPr>
              <w:t xml:space="preserve"> </w:t>
            </w:r>
            <w:r>
              <w:t>предоставляет</w:t>
            </w:r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приведения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текущего СП.</w:t>
            </w:r>
          </w:p>
          <w:p w:rsidR="000102D6" w:rsidRPr="001472B5" w:rsidRDefault="00893F43" w:rsidP="001472B5">
            <w:r w:rsidRPr="001472B5">
              <w:t>Исходные</w:t>
            </w:r>
            <w:r w:rsidRPr="001472B5">
              <w:tab/>
              <w:t>данные</w:t>
            </w:r>
            <w:r w:rsidRPr="001472B5">
              <w:tab/>
              <w:t>для</w:t>
            </w:r>
            <w:r w:rsidRPr="001472B5">
              <w:tab/>
              <w:t>проектирования</w:t>
            </w:r>
            <w:r w:rsidRPr="001472B5">
              <w:tab/>
              <w:t>причального сооружения.</w:t>
            </w:r>
          </w:p>
        </w:tc>
      </w:tr>
    </w:tbl>
    <w:p w:rsidR="000102D6" w:rsidRDefault="000102D6">
      <w:pPr>
        <w:rPr>
          <w:b/>
          <w:sz w:val="20"/>
        </w:rPr>
      </w:pPr>
    </w:p>
    <w:p w:rsidR="000102D6" w:rsidRDefault="000102D6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231"/>
        <w:gridCol w:w="5241"/>
      </w:tblGrid>
      <w:tr w:rsidR="000102D6">
        <w:trPr>
          <w:trHeight w:val="1849"/>
        </w:trPr>
        <w:tc>
          <w:tcPr>
            <w:tcW w:w="5231" w:type="dxa"/>
          </w:tcPr>
          <w:p w:rsidR="000102D6" w:rsidRDefault="00893F43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заказчика:</w:t>
            </w:r>
          </w:p>
          <w:p w:rsidR="000102D6" w:rsidRDefault="000102D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102D6" w:rsidRDefault="000102D6" w:rsidP="001472B5"/>
        </w:tc>
        <w:tc>
          <w:tcPr>
            <w:tcW w:w="5241" w:type="dxa"/>
          </w:tcPr>
          <w:p w:rsidR="000102D6" w:rsidRDefault="00893F43">
            <w:pPr>
              <w:pStyle w:val="TableParagraph"/>
              <w:spacing w:line="458" w:lineRule="auto"/>
              <w:ind w:left="197" w:right="2232"/>
              <w:rPr>
                <w:b/>
              </w:rPr>
            </w:pPr>
            <w:r>
              <w:rPr>
                <w:b/>
              </w:rPr>
              <w:t>От проектной организации: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Руководитель</w:t>
            </w:r>
          </w:p>
          <w:p w:rsidR="000102D6" w:rsidRDefault="000102D6">
            <w:pPr>
              <w:pStyle w:val="TableParagraph"/>
              <w:spacing w:line="243" w:lineRule="exact"/>
              <w:ind w:left="197"/>
              <w:rPr>
                <w:b/>
              </w:rPr>
            </w:pPr>
          </w:p>
        </w:tc>
      </w:tr>
      <w:tr w:rsidR="000102D6">
        <w:trPr>
          <w:trHeight w:val="378"/>
        </w:trPr>
        <w:tc>
          <w:tcPr>
            <w:tcW w:w="5231" w:type="dxa"/>
          </w:tcPr>
          <w:p w:rsidR="000102D6" w:rsidRDefault="00893F43" w:rsidP="009465D1">
            <w:pPr>
              <w:pStyle w:val="TableParagraph"/>
              <w:tabs>
                <w:tab w:val="left" w:pos="3727"/>
              </w:tabs>
              <w:spacing w:before="113" w:line="245" w:lineRule="exact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u w:val="single"/>
              </w:rPr>
              <w:tab/>
            </w:r>
          </w:p>
          <w:p w:rsidR="009465D1" w:rsidRDefault="009465D1" w:rsidP="009465D1">
            <w:pPr>
              <w:pStyle w:val="TableParagraph"/>
              <w:tabs>
                <w:tab w:val="left" w:pos="3727"/>
              </w:tabs>
              <w:spacing w:before="113" w:line="245" w:lineRule="exact"/>
              <w:ind w:left="200"/>
              <w:rPr>
                <w:b/>
              </w:rPr>
            </w:pPr>
          </w:p>
        </w:tc>
        <w:tc>
          <w:tcPr>
            <w:tcW w:w="5241" w:type="dxa"/>
          </w:tcPr>
          <w:p w:rsidR="000102D6" w:rsidRDefault="00893F43" w:rsidP="009465D1">
            <w:pPr>
              <w:pStyle w:val="TableParagraph"/>
              <w:tabs>
                <w:tab w:val="left" w:pos="3396"/>
              </w:tabs>
              <w:spacing w:before="113" w:line="245" w:lineRule="exact"/>
              <w:ind w:left="197"/>
              <w:rPr>
                <w:b/>
              </w:rPr>
            </w:pP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u w:val="single"/>
              </w:rPr>
              <w:tab/>
            </w:r>
          </w:p>
        </w:tc>
      </w:tr>
    </w:tbl>
    <w:p w:rsidR="00893F43" w:rsidRDefault="00893F43"/>
    <w:sectPr w:rsidR="00893F43">
      <w:pgSz w:w="11910" w:h="16840"/>
      <w:pgMar w:top="700" w:right="300" w:bottom="700" w:left="52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94" w:rsidRDefault="00B55794">
      <w:r>
        <w:separator/>
      </w:r>
    </w:p>
  </w:endnote>
  <w:endnote w:type="continuationSeparator" w:id="0">
    <w:p w:rsidR="00B55794" w:rsidRDefault="00B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D6" w:rsidRDefault="00B5579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in;margin-top:801.3pt;width:22.45pt;height:13.05pt;z-index:-251658752;mso-position-horizontal-relative:page;mso-position-vertical-relative:page" filled="f" stroked="f">
          <v:textbox inset="0,0,0,0">
            <w:txbxContent>
              <w:p w:rsidR="000102D6" w:rsidRDefault="00893F4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65D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94" w:rsidRDefault="00B55794">
      <w:r>
        <w:separator/>
      </w:r>
    </w:p>
  </w:footnote>
  <w:footnote w:type="continuationSeparator" w:id="0">
    <w:p w:rsidR="00B55794" w:rsidRDefault="00B5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37"/>
    <w:multiLevelType w:val="multilevel"/>
    <w:tmpl w:val="888837EC"/>
    <w:lvl w:ilvl="0">
      <w:start w:val="7"/>
      <w:numFmt w:val="decimal"/>
      <w:lvlText w:val="%1"/>
      <w:lvlJc w:val="left"/>
      <w:pPr>
        <w:ind w:left="108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591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8" w:hanging="5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217B2656"/>
    <w:multiLevelType w:val="multilevel"/>
    <w:tmpl w:val="CECCF56A"/>
    <w:lvl w:ilvl="0">
      <w:start w:val="10"/>
      <w:numFmt w:val="decimal"/>
      <w:lvlText w:val="%1"/>
      <w:lvlJc w:val="left"/>
      <w:pPr>
        <w:ind w:left="10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19E6F3A"/>
    <w:multiLevelType w:val="hybridMultilevel"/>
    <w:tmpl w:val="B86C87B4"/>
    <w:lvl w:ilvl="0" w:tplc="7BA843C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shd w:val="clear" w:color="auto" w:fill="FFFF00"/>
        <w:lang w:val="ru-RU" w:eastAsia="en-US" w:bidi="ar-SA"/>
      </w:rPr>
    </w:lvl>
    <w:lvl w:ilvl="1" w:tplc="ACA4A7CC">
      <w:numFmt w:val="bullet"/>
      <w:lvlText w:val="-"/>
      <w:lvlJc w:val="left"/>
      <w:pPr>
        <w:ind w:left="61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9CE4C1C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3" w:tplc="51AC9114">
      <w:numFmt w:val="bullet"/>
      <w:lvlText w:val="•"/>
      <w:lvlJc w:val="left"/>
      <w:pPr>
        <w:ind w:left="1897" w:hanging="125"/>
      </w:pPr>
      <w:rPr>
        <w:rFonts w:hint="default"/>
        <w:lang w:val="ru-RU" w:eastAsia="en-US" w:bidi="ar-SA"/>
      </w:rPr>
    </w:lvl>
    <w:lvl w:ilvl="4" w:tplc="453C99DA">
      <w:numFmt w:val="bullet"/>
      <w:lvlText w:val="•"/>
      <w:lvlJc w:val="left"/>
      <w:pPr>
        <w:ind w:left="2536" w:hanging="125"/>
      </w:pPr>
      <w:rPr>
        <w:rFonts w:hint="default"/>
        <w:lang w:val="ru-RU" w:eastAsia="en-US" w:bidi="ar-SA"/>
      </w:rPr>
    </w:lvl>
    <w:lvl w:ilvl="5" w:tplc="C18ED9BA">
      <w:numFmt w:val="bullet"/>
      <w:lvlText w:val="•"/>
      <w:lvlJc w:val="left"/>
      <w:pPr>
        <w:ind w:left="3175" w:hanging="125"/>
      </w:pPr>
      <w:rPr>
        <w:rFonts w:hint="default"/>
        <w:lang w:val="ru-RU" w:eastAsia="en-US" w:bidi="ar-SA"/>
      </w:rPr>
    </w:lvl>
    <w:lvl w:ilvl="6" w:tplc="45565B9A">
      <w:numFmt w:val="bullet"/>
      <w:lvlText w:val="•"/>
      <w:lvlJc w:val="left"/>
      <w:pPr>
        <w:ind w:left="3814" w:hanging="125"/>
      </w:pPr>
      <w:rPr>
        <w:rFonts w:hint="default"/>
        <w:lang w:val="ru-RU" w:eastAsia="en-US" w:bidi="ar-SA"/>
      </w:rPr>
    </w:lvl>
    <w:lvl w:ilvl="7" w:tplc="857EB2B6">
      <w:numFmt w:val="bullet"/>
      <w:lvlText w:val="•"/>
      <w:lvlJc w:val="left"/>
      <w:pPr>
        <w:ind w:left="4453" w:hanging="125"/>
      </w:pPr>
      <w:rPr>
        <w:rFonts w:hint="default"/>
        <w:lang w:val="ru-RU" w:eastAsia="en-US" w:bidi="ar-SA"/>
      </w:rPr>
    </w:lvl>
    <w:lvl w:ilvl="8" w:tplc="7DA2209E">
      <w:numFmt w:val="bullet"/>
      <w:lvlText w:val="•"/>
      <w:lvlJc w:val="left"/>
      <w:pPr>
        <w:ind w:left="5092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2B714400"/>
    <w:multiLevelType w:val="multilevel"/>
    <w:tmpl w:val="871EF6D2"/>
    <w:lvl w:ilvl="0">
      <w:start w:val="20"/>
      <w:numFmt w:val="decimal"/>
      <w:lvlText w:val="%1"/>
      <w:lvlJc w:val="left"/>
      <w:pPr>
        <w:ind w:left="108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5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624"/>
      </w:pPr>
      <w:rPr>
        <w:rFonts w:hint="default"/>
        <w:lang w:val="ru-RU" w:eastAsia="en-US" w:bidi="ar-SA"/>
      </w:rPr>
    </w:lvl>
  </w:abstractNum>
  <w:abstractNum w:abstractNumId="4" w15:restartNumberingAfterBreak="0">
    <w:nsid w:val="2F6442E7"/>
    <w:multiLevelType w:val="hybridMultilevel"/>
    <w:tmpl w:val="D8409B18"/>
    <w:lvl w:ilvl="0" w:tplc="64709416">
      <w:numFmt w:val="bullet"/>
      <w:lvlText w:val="-"/>
      <w:lvlJc w:val="left"/>
      <w:pPr>
        <w:ind w:left="108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5C05AC">
      <w:numFmt w:val="bullet"/>
      <w:lvlText w:val="•"/>
      <w:lvlJc w:val="left"/>
      <w:pPr>
        <w:ind w:left="727" w:hanging="440"/>
      </w:pPr>
      <w:rPr>
        <w:rFonts w:hint="default"/>
        <w:lang w:val="ru-RU" w:eastAsia="en-US" w:bidi="ar-SA"/>
      </w:rPr>
    </w:lvl>
    <w:lvl w:ilvl="2" w:tplc="DDD02B60">
      <w:numFmt w:val="bullet"/>
      <w:lvlText w:val="•"/>
      <w:lvlJc w:val="left"/>
      <w:pPr>
        <w:ind w:left="1354" w:hanging="440"/>
      </w:pPr>
      <w:rPr>
        <w:rFonts w:hint="default"/>
        <w:lang w:val="ru-RU" w:eastAsia="en-US" w:bidi="ar-SA"/>
      </w:rPr>
    </w:lvl>
    <w:lvl w:ilvl="3" w:tplc="77464550">
      <w:numFmt w:val="bullet"/>
      <w:lvlText w:val="•"/>
      <w:lvlJc w:val="left"/>
      <w:pPr>
        <w:ind w:left="1981" w:hanging="440"/>
      </w:pPr>
      <w:rPr>
        <w:rFonts w:hint="default"/>
        <w:lang w:val="ru-RU" w:eastAsia="en-US" w:bidi="ar-SA"/>
      </w:rPr>
    </w:lvl>
    <w:lvl w:ilvl="4" w:tplc="88F20EDC">
      <w:numFmt w:val="bullet"/>
      <w:lvlText w:val="•"/>
      <w:lvlJc w:val="left"/>
      <w:pPr>
        <w:ind w:left="2608" w:hanging="440"/>
      </w:pPr>
      <w:rPr>
        <w:rFonts w:hint="default"/>
        <w:lang w:val="ru-RU" w:eastAsia="en-US" w:bidi="ar-SA"/>
      </w:rPr>
    </w:lvl>
    <w:lvl w:ilvl="5" w:tplc="8C3A2E9C">
      <w:numFmt w:val="bullet"/>
      <w:lvlText w:val="•"/>
      <w:lvlJc w:val="left"/>
      <w:pPr>
        <w:ind w:left="3235" w:hanging="440"/>
      </w:pPr>
      <w:rPr>
        <w:rFonts w:hint="default"/>
        <w:lang w:val="ru-RU" w:eastAsia="en-US" w:bidi="ar-SA"/>
      </w:rPr>
    </w:lvl>
    <w:lvl w:ilvl="6" w:tplc="639487EA">
      <w:numFmt w:val="bullet"/>
      <w:lvlText w:val="•"/>
      <w:lvlJc w:val="left"/>
      <w:pPr>
        <w:ind w:left="3862" w:hanging="440"/>
      </w:pPr>
      <w:rPr>
        <w:rFonts w:hint="default"/>
        <w:lang w:val="ru-RU" w:eastAsia="en-US" w:bidi="ar-SA"/>
      </w:rPr>
    </w:lvl>
    <w:lvl w:ilvl="7" w:tplc="989E6D06">
      <w:numFmt w:val="bullet"/>
      <w:lvlText w:val="•"/>
      <w:lvlJc w:val="left"/>
      <w:pPr>
        <w:ind w:left="4489" w:hanging="440"/>
      </w:pPr>
      <w:rPr>
        <w:rFonts w:hint="default"/>
        <w:lang w:val="ru-RU" w:eastAsia="en-US" w:bidi="ar-SA"/>
      </w:rPr>
    </w:lvl>
    <w:lvl w:ilvl="8" w:tplc="FBF20040">
      <w:numFmt w:val="bullet"/>
      <w:lvlText w:val="•"/>
      <w:lvlJc w:val="left"/>
      <w:pPr>
        <w:ind w:left="5116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3196777F"/>
    <w:multiLevelType w:val="multilevel"/>
    <w:tmpl w:val="743A423E"/>
    <w:lvl w:ilvl="0">
      <w:start w:val="7"/>
      <w:numFmt w:val="decimal"/>
      <w:lvlText w:val="%1"/>
      <w:lvlJc w:val="left"/>
      <w:pPr>
        <w:ind w:left="439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9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2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3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1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32937263"/>
    <w:multiLevelType w:val="hybridMultilevel"/>
    <w:tmpl w:val="2676E824"/>
    <w:lvl w:ilvl="0" w:tplc="2F5E7454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A9C74">
      <w:numFmt w:val="bullet"/>
      <w:lvlText w:val="•"/>
      <w:lvlJc w:val="left"/>
      <w:pPr>
        <w:ind w:left="727" w:hanging="190"/>
      </w:pPr>
      <w:rPr>
        <w:rFonts w:hint="default"/>
        <w:lang w:val="ru-RU" w:eastAsia="en-US" w:bidi="ar-SA"/>
      </w:rPr>
    </w:lvl>
    <w:lvl w:ilvl="2" w:tplc="88E06522">
      <w:numFmt w:val="bullet"/>
      <w:lvlText w:val="•"/>
      <w:lvlJc w:val="left"/>
      <w:pPr>
        <w:ind w:left="1354" w:hanging="190"/>
      </w:pPr>
      <w:rPr>
        <w:rFonts w:hint="default"/>
        <w:lang w:val="ru-RU" w:eastAsia="en-US" w:bidi="ar-SA"/>
      </w:rPr>
    </w:lvl>
    <w:lvl w:ilvl="3" w:tplc="456A488A">
      <w:numFmt w:val="bullet"/>
      <w:lvlText w:val="•"/>
      <w:lvlJc w:val="left"/>
      <w:pPr>
        <w:ind w:left="1981" w:hanging="190"/>
      </w:pPr>
      <w:rPr>
        <w:rFonts w:hint="default"/>
        <w:lang w:val="ru-RU" w:eastAsia="en-US" w:bidi="ar-SA"/>
      </w:rPr>
    </w:lvl>
    <w:lvl w:ilvl="4" w:tplc="4614BDEA">
      <w:numFmt w:val="bullet"/>
      <w:lvlText w:val="•"/>
      <w:lvlJc w:val="left"/>
      <w:pPr>
        <w:ind w:left="2608" w:hanging="190"/>
      </w:pPr>
      <w:rPr>
        <w:rFonts w:hint="default"/>
        <w:lang w:val="ru-RU" w:eastAsia="en-US" w:bidi="ar-SA"/>
      </w:rPr>
    </w:lvl>
    <w:lvl w:ilvl="5" w:tplc="6C7C4AE0">
      <w:numFmt w:val="bullet"/>
      <w:lvlText w:val="•"/>
      <w:lvlJc w:val="left"/>
      <w:pPr>
        <w:ind w:left="3235" w:hanging="190"/>
      </w:pPr>
      <w:rPr>
        <w:rFonts w:hint="default"/>
        <w:lang w:val="ru-RU" w:eastAsia="en-US" w:bidi="ar-SA"/>
      </w:rPr>
    </w:lvl>
    <w:lvl w:ilvl="6" w:tplc="EC201A90">
      <w:numFmt w:val="bullet"/>
      <w:lvlText w:val="•"/>
      <w:lvlJc w:val="left"/>
      <w:pPr>
        <w:ind w:left="3862" w:hanging="190"/>
      </w:pPr>
      <w:rPr>
        <w:rFonts w:hint="default"/>
        <w:lang w:val="ru-RU" w:eastAsia="en-US" w:bidi="ar-SA"/>
      </w:rPr>
    </w:lvl>
    <w:lvl w:ilvl="7" w:tplc="5DA894B0">
      <w:numFmt w:val="bullet"/>
      <w:lvlText w:val="•"/>
      <w:lvlJc w:val="left"/>
      <w:pPr>
        <w:ind w:left="4489" w:hanging="190"/>
      </w:pPr>
      <w:rPr>
        <w:rFonts w:hint="default"/>
        <w:lang w:val="ru-RU" w:eastAsia="en-US" w:bidi="ar-SA"/>
      </w:rPr>
    </w:lvl>
    <w:lvl w:ilvl="8" w:tplc="B2503D92">
      <w:numFmt w:val="bullet"/>
      <w:lvlText w:val="•"/>
      <w:lvlJc w:val="left"/>
      <w:pPr>
        <w:ind w:left="5116" w:hanging="190"/>
      </w:pPr>
      <w:rPr>
        <w:rFonts w:hint="default"/>
        <w:lang w:val="ru-RU" w:eastAsia="en-US" w:bidi="ar-SA"/>
      </w:rPr>
    </w:lvl>
  </w:abstractNum>
  <w:abstractNum w:abstractNumId="7" w15:restartNumberingAfterBreak="0">
    <w:nsid w:val="47943F73"/>
    <w:multiLevelType w:val="hybridMultilevel"/>
    <w:tmpl w:val="BA503100"/>
    <w:lvl w:ilvl="0" w:tplc="35C2DAE2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829388">
      <w:numFmt w:val="bullet"/>
      <w:lvlText w:val="•"/>
      <w:lvlJc w:val="left"/>
      <w:pPr>
        <w:ind w:left="727" w:hanging="279"/>
      </w:pPr>
      <w:rPr>
        <w:rFonts w:hint="default"/>
        <w:lang w:val="ru-RU" w:eastAsia="en-US" w:bidi="ar-SA"/>
      </w:rPr>
    </w:lvl>
    <w:lvl w:ilvl="2" w:tplc="739CBCF6">
      <w:numFmt w:val="bullet"/>
      <w:lvlText w:val="•"/>
      <w:lvlJc w:val="left"/>
      <w:pPr>
        <w:ind w:left="1354" w:hanging="279"/>
      </w:pPr>
      <w:rPr>
        <w:rFonts w:hint="default"/>
        <w:lang w:val="ru-RU" w:eastAsia="en-US" w:bidi="ar-SA"/>
      </w:rPr>
    </w:lvl>
    <w:lvl w:ilvl="3" w:tplc="B7E6699A">
      <w:numFmt w:val="bullet"/>
      <w:lvlText w:val="•"/>
      <w:lvlJc w:val="left"/>
      <w:pPr>
        <w:ind w:left="1981" w:hanging="279"/>
      </w:pPr>
      <w:rPr>
        <w:rFonts w:hint="default"/>
        <w:lang w:val="ru-RU" w:eastAsia="en-US" w:bidi="ar-SA"/>
      </w:rPr>
    </w:lvl>
    <w:lvl w:ilvl="4" w:tplc="BAACEB9A">
      <w:numFmt w:val="bullet"/>
      <w:lvlText w:val="•"/>
      <w:lvlJc w:val="left"/>
      <w:pPr>
        <w:ind w:left="2608" w:hanging="279"/>
      </w:pPr>
      <w:rPr>
        <w:rFonts w:hint="default"/>
        <w:lang w:val="ru-RU" w:eastAsia="en-US" w:bidi="ar-SA"/>
      </w:rPr>
    </w:lvl>
    <w:lvl w:ilvl="5" w:tplc="F6942EB0">
      <w:numFmt w:val="bullet"/>
      <w:lvlText w:val="•"/>
      <w:lvlJc w:val="left"/>
      <w:pPr>
        <w:ind w:left="3235" w:hanging="279"/>
      </w:pPr>
      <w:rPr>
        <w:rFonts w:hint="default"/>
        <w:lang w:val="ru-RU" w:eastAsia="en-US" w:bidi="ar-SA"/>
      </w:rPr>
    </w:lvl>
    <w:lvl w:ilvl="6" w:tplc="602A9C8E">
      <w:numFmt w:val="bullet"/>
      <w:lvlText w:val="•"/>
      <w:lvlJc w:val="left"/>
      <w:pPr>
        <w:ind w:left="3862" w:hanging="279"/>
      </w:pPr>
      <w:rPr>
        <w:rFonts w:hint="default"/>
        <w:lang w:val="ru-RU" w:eastAsia="en-US" w:bidi="ar-SA"/>
      </w:rPr>
    </w:lvl>
    <w:lvl w:ilvl="7" w:tplc="590A4892">
      <w:numFmt w:val="bullet"/>
      <w:lvlText w:val="•"/>
      <w:lvlJc w:val="left"/>
      <w:pPr>
        <w:ind w:left="4489" w:hanging="279"/>
      </w:pPr>
      <w:rPr>
        <w:rFonts w:hint="default"/>
        <w:lang w:val="ru-RU" w:eastAsia="en-US" w:bidi="ar-SA"/>
      </w:rPr>
    </w:lvl>
    <w:lvl w:ilvl="8" w:tplc="9C4803B0">
      <w:numFmt w:val="bullet"/>
      <w:lvlText w:val="•"/>
      <w:lvlJc w:val="left"/>
      <w:pPr>
        <w:ind w:left="5116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49755C16"/>
    <w:multiLevelType w:val="multilevel"/>
    <w:tmpl w:val="A4725CA4"/>
    <w:lvl w:ilvl="0">
      <w:start w:val="23"/>
      <w:numFmt w:val="decimal"/>
      <w:lvlText w:val="%1"/>
      <w:lvlJc w:val="left"/>
      <w:pPr>
        <w:ind w:left="108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5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4B971E3E"/>
    <w:multiLevelType w:val="multilevel"/>
    <w:tmpl w:val="69160080"/>
    <w:lvl w:ilvl="0">
      <w:start w:val="7"/>
      <w:numFmt w:val="decimal"/>
      <w:lvlText w:val="%1"/>
      <w:lvlJc w:val="left"/>
      <w:pPr>
        <w:ind w:left="108" w:hanging="8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62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108" w:hanging="8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1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862"/>
      </w:pPr>
      <w:rPr>
        <w:rFonts w:hint="default"/>
        <w:lang w:val="ru-RU" w:eastAsia="en-US" w:bidi="ar-SA"/>
      </w:rPr>
    </w:lvl>
  </w:abstractNum>
  <w:abstractNum w:abstractNumId="10" w15:restartNumberingAfterBreak="0">
    <w:nsid w:val="4D10272D"/>
    <w:multiLevelType w:val="hybridMultilevel"/>
    <w:tmpl w:val="5A20CF8A"/>
    <w:lvl w:ilvl="0" w:tplc="93F6D1D2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44E4DA">
      <w:numFmt w:val="bullet"/>
      <w:lvlText w:val="•"/>
      <w:lvlJc w:val="left"/>
      <w:pPr>
        <w:ind w:left="727" w:hanging="135"/>
      </w:pPr>
      <w:rPr>
        <w:rFonts w:hint="default"/>
        <w:lang w:val="ru-RU" w:eastAsia="en-US" w:bidi="ar-SA"/>
      </w:rPr>
    </w:lvl>
    <w:lvl w:ilvl="2" w:tplc="FF48269C">
      <w:numFmt w:val="bullet"/>
      <w:lvlText w:val="•"/>
      <w:lvlJc w:val="left"/>
      <w:pPr>
        <w:ind w:left="1354" w:hanging="135"/>
      </w:pPr>
      <w:rPr>
        <w:rFonts w:hint="default"/>
        <w:lang w:val="ru-RU" w:eastAsia="en-US" w:bidi="ar-SA"/>
      </w:rPr>
    </w:lvl>
    <w:lvl w:ilvl="3" w:tplc="B0285ECA">
      <w:numFmt w:val="bullet"/>
      <w:lvlText w:val="•"/>
      <w:lvlJc w:val="left"/>
      <w:pPr>
        <w:ind w:left="1981" w:hanging="135"/>
      </w:pPr>
      <w:rPr>
        <w:rFonts w:hint="default"/>
        <w:lang w:val="ru-RU" w:eastAsia="en-US" w:bidi="ar-SA"/>
      </w:rPr>
    </w:lvl>
    <w:lvl w:ilvl="4" w:tplc="D55241C0">
      <w:numFmt w:val="bullet"/>
      <w:lvlText w:val="•"/>
      <w:lvlJc w:val="left"/>
      <w:pPr>
        <w:ind w:left="2608" w:hanging="135"/>
      </w:pPr>
      <w:rPr>
        <w:rFonts w:hint="default"/>
        <w:lang w:val="ru-RU" w:eastAsia="en-US" w:bidi="ar-SA"/>
      </w:rPr>
    </w:lvl>
    <w:lvl w:ilvl="5" w:tplc="CEEE2088">
      <w:numFmt w:val="bullet"/>
      <w:lvlText w:val="•"/>
      <w:lvlJc w:val="left"/>
      <w:pPr>
        <w:ind w:left="3235" w:hanging="135"/>
      </w:pPr>
      <w:rPr>
        <w:rFonts w:hint="default"/>
        <w:lang w:val="ru-RU" w:eastAsia="en-US" w:bidi="ar-SA"/>
      </w:rPr>
    </w:lvl>
    <w:lvl w:ilvl="6" w:tplc="7BBC7552">
      <w:numFmt w:val="bullet"/>
      <w:lvlText w:val="•"/>
      <w:lvlJc w:val="left"/>
      <w:pPr>
        <w:ind w:left="3862" w:hanging="135"/>
      </w:pPr>
      <w:rPr>
        <w:rFonts w:hint="default"/>
        <w:lang w:val="ru-RU" w:eastAsia="en-US" w:bidi="ar-SA"/>
      </w:rPr>
    </w:lvl>
    <w:lvl w:ilvl="7" w:tplc="4D7280C8">
      <w:numFmt w:val="bullet"/>
      <w:lvlText w:val="•"/>
      <w:lvlJc w:val="left"/>
      <w:pPr>
        <w:ind w:left="4489" w:hanging="135"/>
      </w:pPr>
      <w:rPr>
        <w:rFonts w:hint="default"/>
        <w:lang w:val="ru-RU" w:eastAsia="en-US" w:bidi="ar-SA"/>
      </w:rPr>
    </w:lvl>
    <w:lvl w:ilvl="8" w:tplc="E6AE2FB0">
      <w:numFmt w:val="bullet"/>
      <w:lvlText w:val="•"/>
      <w:lvlJc w:val="left"/>
      <w:pPr>
        <w:ind w:left="5116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50CD7FB5"/>
    <w:multiLevelType w:val="hybridMultilevel"/>
    <w:tmpl w:val="416E78F8"/>
    <w:lvl w:ilvl="0" w:tplc="2F94A70C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C85BAE">
      <w:numFmt w:val="bullet"/>
      <w:lvlText w:val="•"/>
      <w:lvlJc w:val="left"/>
      <w:pPr>
        <w:ind w:left="727" w:hanging="166"/>
      </w:pPr>
      <w:rPr>
        <w:rFonts w:hint="default"/>
        <w:lang w:val="ru-RU" w:eastAsia="en-US" w:bidi="ar-SA"/>
      </w:rPr>
    </w:lvl>
    <w:lvl w:ilvl="2" w:tplc="843C6D3A">
      <w:numFmt w:val="bullet"/>
      <w:lvlText w:val="•"/>
      <w:lvlJc w:val="left"/>
      <w:pPr>
        <w:ind w:left="1354" w:hanging="166"/>
      </w:pPr>
      <w:rPr>
        <w:rFonts w:hint="default"/>
        <w:lang w:val="ru-RU" w:eastAsia="en-US" w:bidi="ar-SA"/>
      </w:rPr>
    </w:lvl>
    <w:lvl w:ilvl="3" w:tplc="CD76D252">
      <w:numFmt w:val="bullet"/>
      <w:lvlText w:val="•"/>
      <w:lvlJc w:val="left"/>
      <w:pPr>
        <w:ind w:left="1981" w:hanging="166"/>
      </w:pPr>
      <w:rPr>
        <w:rFonts w:hint="default"/>
        <w:lang w:val="ru-RU" w:eastAsia="en-US" w:bidi="ar-SA"/>
      </w:rPr>
    </w:lvl>
    <w:lvl w:ilvl="4" w:tplc="14986C36">
      <w:numFmt w:val="bullet"/>
      <w:lvlText w:val="•"/>
      <w:lvlJc w:val="left"/>
      <w:pPr>
        <w:ind w:left="2608" w:hanging="166"/>
      </w:pPr>
      <w:rPr>
        <w:rFonts w:hint="default"/>
        <w:lang w:val="ru-RU" w:eastAsia="en-US" w:bidi="ar-SA"/>
      </w:rPr>
    </w:lvl>
    <w:lvl w:ilvl="5" w:tplc="BDF03DC4">
      <w:numFmt w:val="bullet"/>
      <w:lvlText w:val="•"/>
      <w:lvlJc w:val="left"/>
      <w:pPr>
        <w:ind w:left="3235" w:hanging="166"/>
      </w:pPr>
      <w:rPr>
        <w:rFonts w:hint="default"/>
        <w:lang w:val="ru-RU" w:eastAsia="en-US" w:bidi="ar-SA"/>
      </w:rPr>
    </w:lvl>
    <w:lvl w:ilvl="6" w:tplc="E34EC4CE">
      <w:numFmt w:val="bullet"/>
      <w:lvlText w:val="•"/>
      <w:lvlJc w:val="left"/>
      <w:pPr>
        <w:ind w:left="3862" w:hanging="166"/>
      </w:pPr>
      <w:rPr>
        <w:rFonts w:hint="default"/>
        <w:lang w:val="ru-RU" w:eastAsia="en-US" w:bidi="ar-SA"/>
      </w:rPr>
    </w:lvl>
    <w:lvl w:ilvl="7" w:tplc="B9FCA5A8">
      <w:numFmt w:val="bullet"/>
      <w:lvlText w:val="•"/>
      <w:lvlJc w:val="left"/>
      <w:pPr>
        <w:ind w:left="4489" w:hanging="166"/>
      </w:pPr>
      <w:rPr>
        <w:rFonts w:hint="default"/>
        <w:lang w:val="ru-RU" w:eastAsia="en-US" w:bidi="ar-SA"/>
      </w:rPr>
    </w:lvl>
    <w:lvl w:ilvl="8" w:tplc="903CC134">
      <w:numFmt w:val="bullet"/>
      <w:lvlText w:val="•"/>
      <w:lvlJc w:val="left"/>
      <w:pPr>
        <w:ind w:left="5116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531218BA"/>
    <w:multiLevelType w:val="hybridMultilevel"/>
    <w:tmpl w:val="81E25D70"/>
    <w:lvl w:ilvl="0" w:tplc="E8B62892">
      <w:numFmt w:val="bullet"/>
      <w:lvlText w:val="-"/>
      <w:lvlJc w:val="left"/>
      <w:pPr>
        <w:ind w:left="108" w:hanging="140"/>
      </w:pPr>
      <w:rPr>
        <w:rFonts w:hint="default"/>
        <w:w w:val="100"/>
        <w:lang w:val="ru-RU" w:eastAsia="en-US" w:bidi="ar-SA"/>
      </w:rPr>
    </w:lvl>
    <w:lvl w:ilvl="1" w:tplc="C658C30C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2BB064F4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75969E24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3E5CA2E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E910A5A4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0B60A4AC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DEF4CB4A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6DF0292C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C336C24"/>
    <w:multiLevelType w:val="hybridMultilevel"/>
    <w:tmpl w:val="E3C0EB38"/>
    <w:lvl w:ilvl="0" w:tplc="7AC65DC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26BBE8">
      <w:numFmt w:val="bullet"/>
      <w:lvlText w:val="•"/>
      <w:lvlJc w:val="left"/>
      <w:pPr>
        <w:ind w:left="727" w:hanging="125"/>
      </w:pPr>
      <w:rPr>
        <w:rFonts w:hint="default"/>
        <w:lang w:val="ru-RU" w:eastAsia="en-US" w:bidi="ar-SA"/>
      </w:rPr>
    </w:lvl>
    <w:lvl w:ilvl="2" w:tplc="278EBB18">
      <w:numFmt w:val="bullet"/>
      <w:lvlText w:val="•"/>
      <w:lvlJc w:val="left"/>
      <w:pPr>
        <w:ind w:left="1354" w:hanging="125"/>
      </w:pPr>
      <w:rPr>
        <w:rFonts w:hint="default"/>
        <w:lang w:val="ru-RU" w:eastAsia="en-US" w:bidi="ar-SA"/>
      </w:rPr>
    </w:lvl>
    <w:lvl w:ilvl="3" w:tplc="259E8136">
      <w:numFmt w:val="bullet"/>
      <w:lvlText w:val="•"/>
      <w:lvlJc w:val="left"/>
      <w:pPr>
        <w:ind w:left="1981" w:hanging="125"/>
      </w:pPr>
      <w:rPr>
        <w:rFonts w:hint="default"/>
        <w:lang w:val="ru-RU" w:eastAsia="en-US" w:bidi="ar-SA"/>
      </w:rPr>
    </w:lvl>
    <w:lvl w:ilvl="4" w:tplc="96C0B818">
      <w:numFmt w:val="bullet"/>
      <w:lvlText w:val="•"/>
      <w:lvlJc w:val="left"/>
      <w:pPr>
        <w:ind w:left="2608" w:hanging="125"/>
      </w:pPr>
      <w:rPr>
        <w:rFonts w:hint="default"/>
        <w:lang w:val="ru-RU" w:eastAsia="en-US" w:bidi="ar-SA"/>
      </w:rPr>
    </w:lvl>
    <w:lvl w:ilvl="5" w:tplc="0896CB22">
      <w:numFmt w:val="bullet"/>
      <w:lvlText w:val="•"/>
      <w:lvlJc w:val="left"/>
      <w:pPr>
        <w:ind w:left="3235" w:hanging="125"/>
      </w:pPr>
      <w:rPr>
        <w:rFonts w:hint="default"/>
        <w:lang w:val="ru-RU" w:eastAsia="en-US" w:bidi="ar-SA"/>
      </w:rPr>
    </w:lvl>
    <w:lvl w:ilvl="6" w:tplc="6D001BCC">
      <w:numFmt w:val="bullet"/>
      <w:lvlText w:val="•"/>
      <w:lvlJc w:val="left"/>
      <w:pPr>
        <w:ind w:left="3862" w:hanging="125"/>
      </w:pPr>
      <w:rPr>
        <w:rFonts w:hint="default"/>
        <w:lang w:val="ru-RU" w:eastAsia="en-US" w:bidi="ar-SA"/>
      </w:rPr>
    </w:lvl>
    <w:lvl w:ilvl="7" w:tplc="C4742C10">
      <w:numFmt w:val="bullet"/>
      <w:lvlText w:val="•"/>
      <w:lvlJc w:val="left"/>
      <w:pPr>
        <w:ind w:left="4489" w:hanging="125"/>
      </w:pPr>
      <w:rPr>
        <w:rFonts w:hint="default"/>
        <w:lang w:val="ru-RU" w:eastAsia="en-US" w:bidi="ar-SA"/>
      </w:rPr>
    </w:lvl>
    <w:lvl w:ilvl="8" w:tplc="C56EC9CC">
      <w:numFmt w:val="bullet"/>
      <w:lvlText w:val="•"/>
      <w:lvlJc w:val="left"/>
      <w:pPr>
        <w:ind w:left="5116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F89662E"/>
    <w:multiLevelType w:val="multilevel"/>
    <w:tmpl w:val="8564B04A"/>
    <w:lvl w:ilvl="0">
      <w:start w:val="20"/>
      <w:numFmt w:val="decimal"/>
      <w:lvlText w:val="%1"/>
      <w:lvlJc w:val="left"/>
      <w:pPr>
        <w:ind w:left="108" w:hanging="58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5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54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581"/>
      </w:pPr>
      <w:rPr>
        <w:rFonts w:hint="default"/>
        <w:lang w:val="ru-RU" w:eastAsia="en-US" w:bidi="ar-SA"/>
      </w:rPr>
    </w:lvl>
  </w:abstractNum>
  <w:abstractNum w:abstractNumId="15" w15:restartNumberingAfterBreak="0">
    <w:nsid w:val="60364C9B"/>
    <w:multiLevelType w:val="multilevel"/>
    <w:tmpl w:val="9B101BD4"/>
    <w:lvl w:ilvl="0">
      <w:start w:val="19"/>
      <w:numFmt w:val="decimal"/>
      <w:lvlText w:val="%1"/>
      <w:lvlJc w:val="left"/>
      <w:pPr>
        <w:ind w:left="108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9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5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490"/>
      </w:pPr>
      <w:rPr>
        <w:rFonts w:hint="default"/>
        <w:lang w:val="ru-RU" w:eastAsia="en-US" w:bidi="ar-SA"/>
      </w:rPr>
    </w:lvl>
  </w:abstractNum>
  <w:abstractNum w:abstractNumId="16" w15:restartNumberingAfterBreak="0">
    <w:nsid w:val="632C5280"/>
    <w:multiLevelType w:val="hybridMultilevel"/>
    <w:tmpl w:val="772657F4"/>
    <w:lvl w:ilvl="0" w:tplc="AE2ECE3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D8A992">
      <w:numFmt w:val="bullet"/>
      <w:lvlText w:val="•"/>
      <w:lvlJc w:val="left"/>
      <w:pPr>
        <w:ind w:left="727" w:hanging="188"/>
      </w:pPr>
      <w:rPr>
        <w:rFonts w:hint="default"/>
        <w:lang w:val="ru-RU" w:eastAsia="en-US" w:bidi="ar-SA"/>
      </w:rPr>
    </w:lvl>
    <w:lvl w:ilvl="2" w:tplc="ECDE88E0">
      <w:numFmt w:val="bullet"/>
      <w:lvlText w:val="•"/>
      <w:lvlJc w:val="left"/>
      <w:pPr>
        <w:ind w:left="1354" w:hanging="188"/>
      </w:pPr>
      <w:rPr>
        <w:rFonts w:hint="default"/>
        <w:lang w:val="ru-RU" w:eastAsia="en-US" w:bidi="ar-SA"/>
      </w:rPr>
    </w:lvl>
    <w:lvl w:ilvl="3" w:tplc="6950B054">
      <w:numFmt w:val="bullet"/>
      <w:lvlText w:val="•"/>
      <w:lvlJc w:val="left"/>
      <w:pPr>
        <w:ind w:left="1981" w:hanging="188"/>
      </w:pPr>
      <w:rPr>
        <w:rFonts w:hint="default"/>
        <w:lang w:val="ru-RU" w:eastAsia="en-US" w:bidi="ar-SA"/>
      </w:rPr>
    </w:lvl>
    <w:lvl w:ilvl="4" w:tplc="0FF213D8">
      <w:numFmt w:val="bullet"/>
      <w:lvlText w:val="•"/>
      <w:lvlJc w:val="left"/>
      <w:pPr>
        <w:ind w:left="2608" w:hanging="188"/>
      </w:pPr>
      <w:rPr>
        <w:rFonts w:hint="default"/>
        <w:lang w:val="ru-RU" w:eastAsia="en-US" w:bidi="ar-SA"/>
      </w:rPr>
    </w:lvl>
    <w:lvl w:ilvl="5" w:tplc="CA129948">
      <w:numFmt w:val="bullet"/>
      <w:lvlText w:val="•"/>
      <w:lvlJc w:val="left"/>
      <w:pPr>
        <w:ind w:left="3235" w:hanging="188"/>
      </w:pPr>
      <w:rPr>
        <w:rFonts w:hint="default"/>
        <w:lang w:val="ru-RU" w:eastAsia="en-US" w:bidi="ar-SA"/>
      </w:rPr>
    </w:lvl>
    <w:lvl w:ilvl="6" w:tplc="0B9EF254">
      <w:numFmt w:val="bullet"/>
      <w:lvlText w:val="•"/>
      <w:lvlJc w:val="left"/>
      <w:pPr>
        <w:ind w:left="3862" w:hanging="188"/>
      </w:pPr>
      <w:rPr>
        <w:rFonts w:hint="default"/>
        <w:lang w:val="ru-RU" w:eastAsia="en-US" w:bidi="ar-SA"/>
      </w:rPr>
    </w:lvl>
    <w:lvl w:ilvl="7" w:tplc="3752B296">
      <w:numFmt w:val="bullet"/>
      <w:lvlText w:val="•"/>
      <w:lvlJc w:val="left"/>
      <w:pPr>
        <w:ind w:left="4489" w:hanging="188"/>
      </w:pPr>
      <w:rPr>
        <w:rFonts w:hint="default"/>
        <w:lang w:val="ru-RU" w:eastAsia="en-US" w:bidi="ar-SA"/>
      </w:rPr>
    </w:lvl>
    <w:lvl w:ilvl="8" w:tplc="BF58271C">
      <w:numFmt w:val="bullet"/>
      <w:lvlText w:val="•"/>
      <w:lvlJc w:val="left"/>
      <w:pPr>
        <w:ind w:left="5116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678C437A"/>
    <w:multiLevelType w:val="multilevel"/>
    <w:tmpl w:val="ECC62DFC"/>
    <w:lvl w:ilvl="0">
      <w:start w:val="13"/>
      <w:numFmt w:val="decimal"/>
      <w:lvlText w:val="%1"/>
      <w:lvlJc w:val="left"/>
      <w:pPr>
        <w:ind w:left="108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54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502"/>
      </w:pPr>
      <w:rPr>
        <w:rFonts w:hint="default"/>
        <w:lang w:val="ru-RU" w:eastAsia="en-US" w:bidi="ar-SA"/>
      </w:rPr>
    </w:lvl>
  </w:abstractNum>
  <w:abstractNum w:abstractNumId="18" w15:restartNumberingAfterBreak="0">
    <w:nsid w:val="70356D7D"/>
    <w:multiLevelType w:val="hybridMultilevel"/>
    <w:tmpl w:val="4500720C"/>
    <w:lvl w:ilvl="0" w:tplc="960E23F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E0EAEA">
      <w:numFmt w:val="bullet"/>
      <w:lvlText w:val="•"/>
      <w:lvlJc w:val="left"/>
      <w:pPr>
        <w:ind w:left="727" w:hanging="128"/>
      </w:pPr>
      <w:rPr>
        <w:rFonts w:hint="default"/>
        <w:lang w:val="ru-RU" w:eastAsia="en-US" w:bidi="ar-SA"/>
      </w:rPr>
    </w:lvl>
    <w:lvl w:ilvl="2" w:tplc="CD26D094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3" w:tplc="617A1CDA">
      <w:numFmt w:val="bullet"/>
      <w:lvlText w:val="•"/>
      <w:lvlJc w:val="left"/>
      <w:pPr>
        <w:ind w:left="1981" w:hanging="128"/>
      </w:pPr>
      <w:rPr>
        <w:rFonts w:hint="default"/>
        <w:lang w:val="ru-RU" w:eastAsia="en-US" w:bidi="ar-SA"/>
      </w:rPr>
    </w:lvl>
    <w:lvl w:ilvl="4" w:tplc="4D1C8AAE">
      <w:numFmt w:val="bullet"/>
      <w:lvlText w:val="•"/>
      <w:lvlJc w:val="left"/>
      <w:pPr>
        <w:ind w:left="2608" w:hanging="128"/>
      </w:pPr>
      <w:rPr>
        <w:rFonts w:hint="default"/>
        <w:lang w:val="ru-RU" w:eastAsia="en-US" w:bidi="ar-SA"/>
      </w:rPr>
    </w:lvl>
    <w:lvl w:ilvl="5" w:tplc="9B626EB8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6" w:tplc="02BAFD74">
      <w:numFmt w:val="bullet"/>
      <w:lvlText w:val="•"/>
      <w:lvlJc w:val="left"/>
      <w:pPr>
        <w:ind w:left="3862" w:hanging="128"/>
      </w:pPr>
      <w:rPr>
        <w:rFonts w:hint="default"/>
        <w:lang w:val="ru-RU" w:eastAsia="en-US" w:bidi="ar-SA"/>
      </w:rPr>
    </w:lvl>
    <w:lvl w:ilvl="7" w:tplc="DF069F70">
      <w:numFmt w:val="bullet"/>
      <w:lvlText w:val="•"/>
      <w:lvlJc w:val="left"/>
      <w:pPr>
        <w:ind w:left="4489" w:hanging="128"/>
      </w:pPr>
      <w:rPr>
        <w:rFonts w:hint="default"/>
        <w:lang w:val="ru-RU" w:eastAsia="en-US" w:bidi="ar-SA"/>
      </w:rPr>
    </w:lvl>
    <w:lvl w:ilvl="8" w:tplc="12826710">
      <w:numFmt w:val="bullet"/>
      <w:lvlText w:val="•"/>
      <w:lvlJc w:val="left"/>
      <w:pPr>
        <w:ind w:left="5116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79FC1135"/>
    <w:multiLevelType w:val="hybridMultilevel"/>
    <w:tmpl w:val="C8E0F798"/>
    <w:lvl w:ilvl="0" w:tplc="0D84CE7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564A0C">
      <w:numFmt w:val="bullet"/>
      <w:lvlText w:val="•"/>
      <w:lvlJc w:val="left"/>
      <w:pPr>
        <w:ind w:left="727" w:hanging="125"/>
      </w:pPr>
      <w:rPr>
        <w:rFonts w:hint="default"/>
        <w:lang w:val="ru-RU" w:eastAsia="en-US" w:bidi="ar-SA"/>
      </w:rPr>
    </w:lvl>
    <w:lvl w:ilvl="2" w:tplc="1892E17C">
      <w:numFmt w:val="bullet"/>
      <w:lvlText w:val="•"/>
      <w:lvlJc w:val="left"/>
      <w:pPr>
        <w:ind w:left="1354" w:hanging="125"/>
      </w:pPr>
      <w:rPr>
        <w:rFonts w:hint="default"/>
        <w:lang w:val="ru-RU" w:eastAsia="en-US" w:bidi="ar-SA"/>
      </w:rPr>
    </w:lvl>
    <w:lvl w:ilvl="3" w:tplc="F656D702">
      <w:numFmt w:val="bullet"/>
      <w:lvlText w:val="•"/>
      <w:lvlJc w:val="left"/>
      <w:pPr>
        <w:ind w:left="1981" w:hanging="125"/>
      </w:pPr>
      <w:rPr>
        <w:rFonts w:hint="default"/>
        <w:lang w:val="ru-RU" w:eastAsia="en-US" w:bidi="ar-SA"/>
      </w:rPr>
    </w:lvl>
    <w:lvl w:ilvl="4" w:tplc="0910250C">
      <w:numFmt w:val="bullet"/>
      <w:lvlText w:val="•"/>
      <w:lvlJc w:val="left"/>
      <w:pPr>
        <w:ind w:left="2608" w:hanging="125"/>
      </w:pPr>
      <w:rPr>
        <w:rFonts w:hint="default"/>
        <w:lang w:val="ru-RU" w:eastAsia="en-US" w:bidi="ar-SA"/>
      </w:rPr>
    </w:lvl>
    <w:lvl w:ilvl="5" w:tplc="C5721EC0">
      <w:numFmt w:val="bullet"/>
      <w:lvlText w:val="•"/>
      <w:lvlJc w:val="left"/>
      <w:pPr>
        <w:ind w:left="3235" w:hanging="125"/>
      </w:pPr>
      <w:rPr>
        <w:rFonts w:hint="default"/>
        <w:lang w:val="ru-RU" w:eastAsia="en-US" w:bidi="ar-SA"/>
      </w:rPr>
    </w:lvl>
    <w:lvl w:ilvl="6" w:tplc="13F29A5E">
      <w:numFmt w:val="bullet"/>
      <w:lvlText w:val="•"/>
      <w:lvlJc w:val="left"/>
      <w:pPr>
        <w:ind w:left="3862" w:hanging="125"/>
      </w:pPr>
      <w:rPr>
        <w:rFonts w:hint="default"/>
        <w:lang w:val="ru-RU" w:eastAsia="en-US" w:bidi="ar-SA"/>
      </w:rPr>
    </w:lvl>
    <w:lvl w:ilvl="7" w:tplc="93D60784">
      <w:numFmt w:val="bullet"/>
      <w:lvlText w:val="•"/>
      <w:lvlJc w:val="left"/>
      <w:pPr>
        <w:ind w:left="4489" w:hanging="125"/>
      </w:pPr>
      <w:rPr>
        <w:rFonts w:hint="default"/>
        <w:lang w:val="ru-RU" w:eastAsia="en-US" w:bidi="ar-SA"/>
      </w:rPr>
    </w:lvl>
    <w:lvl w:ilvl="8" w:tplc="D3088EBA">
      <w:numFmt w:val="bullet"/>
      <w:lvlText w:val="•"/>
      <w:lvlJc w:val="left"/>
      <w:pPr>
        <w:ind w:left="5116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7A7E151F"/>
    <w:multiLevelType w:val="hybridMultilevel"/>
    <w:tmpl w:val="E3943998"/>
    <w:lvl w:ilvl="0" w:tplc="EA9887D0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922364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2" w:tplc="FC82A3E0">
      <w:numFmt w:val="bullet"/>
      <w:lvlText w:val="•"/>
      <w:lvlJc w:val="left"/>
      <w:pPr>
        <w:ind w:left="1466" w:hanging="125"/>
      </w:pPr>
      <w:rPr>
        <w:rFonts w:hint="default"/>
        <w:lang w:val="ru-RU" w:eastAsia="en-US" w:bidi="ar-SA"/>
      </w:rPr>
    </w:lvl>
    <w:lvl w:ilvl="3" w:tplc="324ABC9E">
      <w:numFmt w:val="bullet"/>
      <w:lvlText w:val="•"/>
      <w:lvlJc w:val="left"/>
      <w:pPr>
        <w:ind w:left="2079" w:hanging="125"/>
      </w:pPr>
      <w:rPr>
        <w:rFonts w:hint="default"/>
        <w:lang w:val="ru-RU" w:eastAsia="en-US" w:bidi="ar-SA"/>
      </w:rPr>
    </w:lvl>
    <w:lvl w:ilvl="4" w:tplc="8F0A0BE0">
      <w:numFmt w:val="bullet"/>
      <w:lvlText w:val="•"/>
      <w:lvlJc w:val="left"/>
      <w:pPr>
        <w:ind w:left="2692" w:hanging="125"/>
      </w:pPr>
      <w:rPr>
        <w:rFonts w:hint="default"/>
        <w:lang w:val="ru-RU" w:eastAsia="en-US" w:bidi="ar-SA"/>
      </w:rPr>
    </w:lvl>
    <w:lvl w:ilvl="5" w:tplc="0E46EF48">
      <w:numFmt w:val="bullet"/>
      <w:lvlText w:val="•"/>
      <w:lvlJc w:val="left"/>
      <w:pPr>
        <w:ind w:left="3305" w:hanging="125"/>
      </w:pPr>
      <w:rPr>
        <w:rFonts w:hint="default"/>
        <w:lang w:val="ru-RU" w:eastAsia="en-US" w:bidi="ar-SA"/>
      </w:rPr>
    </w:lvl>
    <w:lvl w:ilvl="6" w:tplc="3C1A03EE">
      <w:numFmt w:val="bullet"/>
      <w:lvlText w:val="•"/>
      <w:lvlJc w:val="left"/>
      <w:pPr>
        <w:ind w:left="3918" w:hanging="125"/>
      </w:pPr>
      <w:rPr>
        <w:rFonts w:hint="default"/>
        <w:lang w:val="ru-RU" w:eastAsia="en-US" w:bidi="ar-SA"/>
      </w:rPr>
    </w:lvl>
    <w:lvl w:ilvl="7" w:tplc="13C23DF8">
      <w:numFmt w:val="bullet"/>
      <w:lvlText w:val="•"/>
      <w:lvlJc w:val="left"/>
      <w:pPr>
        <w:ind w:left="4531" w:hanging="125"/>
      </w:pPr>
      <w:rPr>
        <w:rFonts w:hint="default"/>
        <w:lang w:val="ru-RU" w:eastAsia="en-US" w:bidi="ar-SA"/>
      </w:rPr>
    </w:lvl>
    <w:lvl w:ilvl="8" w:tplc="B3288674">
      <w:numFmt w:val="bullet"/>
      <w:lvlText w:val="•"/>
      <w:lvlJc w:val="left"/>
      <w:pPr>
        <w:ind w:left="5144" w:hanging="12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19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02D6"/>
    <w:rsid w:val="000102D6"/>
    <w:rsid w:val="001472B5"/>
    <w:rsid w:val="00893F43"/>
    <w:rsid w:val="009465D1"/>
    <w:rsid w:val="00B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65E03"/>
  <w15:docId w15:val="{FE404DA1-A722-48BE-8008-95DBC4F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2258</Words>
  <Characters>12872</Characters>
  <Application>Microsoft Office Word</Application>
  <DocSecurity>0</DocSecurity>
  <Lines>107</Lines>
  <Paragraphs>30</Paragraphs>
  <ScaleCrop>false</ScaleCrop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4</cp:revision>
  <dcterms:created xsi:type="dcterms:W3CDTF">2024-04-10T06:44:00Z</dcterms:created>
  <dcterms:modified xsi:type="dcterms:W3CDTF">2024-04-17T09:19:00Z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