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C9" w:rsidRDefault="007937C9" w:rsidP="007937C9">
      <w:pPr>
        <w:pStyle w:val="LBBodyText1"/>
        <w:spacing w:before="0" w:after="0"/>
        <w:jc w:val="right"/>
        <w:rPr>
          <w:lang w:eastAsia="ru-RU"/>
        </w:rPr>
      </w:pPr>
    </w:p>
    <w:p w:rsidR="00D15205" w:rsidRDefault="00D15205" w:rsidP="007937C9">
      <w:pPr>
        <w:pStyle w:val="LBBodyText1"/>
        <w:spacing w:before="0" w:after="0"/>
        <w:jc w:val="right"/>
        <w:rPr>
          <w:lang w:eastAsia="ru-RU"/>
        </w:rPr>
      </w:pPr>
    </w:p>
    <w:p w:rsidR="007937C9" w:rsidRPr="0047303E" w:rsidRDefault="00563625" w:rsidP="007937C9">
      <w:pPr>
        <w:spacing w:line="276" w:lineRule="auto"/>
        <w:ind w:left="-142" w:right="-141"/>
        <w:jc w:val="center"/>
        <w:rPr>
          <w:b/>
          <w:spacing w:val="-5"/>
          <w:lang w:eastAsia="ar-SA"/>
        </w:rPr>
      </w:pPr>
      <w:r>
        <w:rPr>
          <w:b/>
          <w:spacing w:val="-5"/>
          <w:lang w:eastAsia="ar-SA"/>
        </w:rPr>
        <w:t>ТЕХНИЧЕСКОЕ ЗАДАНИЕ</w:t>
      </w:r>
    </w:p>
    <w:p w:rsidR="007937C9" w:rsidRPr="0047303E" w:rsidRDefault="00691A29" w:rsidP="007937C9">
      <w:pPr>
        <w:tabs>
          <w:tab w:val="left" w:pos="7845"/>
        </w:tabs>
        <w:jc w:val="center"/>
        <w:rPr>
          <w:b/>
        </w:rPr>
      </w:pPr>
      <w:r w:rsidRPr="00691A29">
        <w:rPr>
          <w:b/>
        </w:rPr>
        <w:t>Разработка и изготовление проектно-сметной документации (ПСД) на капитальный ремонт зданий ГБУЗ СК «</w:t>
      </w:r>
      <w:proofErr w:type="spellStart"/>
      <w:r w:rsidRPr="00691A29">
        <w:rPr>
          <w:b/>
        </w:rPr>
        <w:t>Благодарненская</w:t>
      </w:r>
      <w:proofErr w:type="spellEnd"/>
      <w:r w:rsidRPr="00691A29">
        <w:rPr>
          <w:b/>
        </w:rPr>
        <w:t xml:space="preserve"> РБ» 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7086"/>
      </w:tblGrid>
      <w:tr w:rsidR="007937C9" w:rsidRPr="0047303E" w:rsidTr="00EF3726">
        <w:trPr>
          <w:trHeight w:val="10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7C9" w:rsidRPr="0047303E" w:rsidRDefault="007937C9" w:rsidP="00EF3726">
            <w:pPr>
              <w:ind w:left="-119" w:right="-129"/>
              <w:jc w:val="center"/>
              <w:rPr>
                <w:b/>
                <w:bCs/>
              </w:rPr>
            </w:pPr>
            <w:r w:rsidRPr="0047303E">
              <w:rPr>
                <w:b/>
                <w:bCs/>
              </w:rPr>
              <w:t>№ п/п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7C9" w:rsidRPr="0047303E" w:rsidRDefault="007937C9" w:rsidP="00EF3726">
            <w:pPr>
              <w:ind w:left="-119" w:right="-129"/>
              <w:jc w:val="center"/>
              <w:rPr>
                <w:b/>
                <w:bCs/>
              </w:rPr>
            </w:pPr>
            <w:r w:rsidRPr="0047303E">
              <w:rPr>
                <w:b/>
                <w:bCs/>
              </w:rPr>
              <w:t>Перечень основных данных и требований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7C9" w:rsidRPr="0047303E" w:rsidRDefault="007937C9" w:rsidP="00EF3726">
            <w:pPr>
              <w:ind w:left="-119"/>
              <w:jc w:val="center"/>
              <w:rPr>
                <w:b/>
                <w:bCs/>
              </w:rPr>
            </w:pPr>
            <w:r w:rsidRPr="0047303E">
              <w:rPr>
                <w:b/>
                <w:bCs/>
              </w:rPr>
              <w:t>Основные данные и требования</w:t>
            </w:r>
          </w:p>
        </w:tc>
      </w:tr>
      <w:tr w:rsidR="007937C9" w:rsidRPr="0047303E" w:rsidTr="00EF3726">
        <w:trPr>
          <w:trHeight w:val="4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7C9" w:rsidRPr="0047303E" w:rsidRDefault="007937C9" w:rsidP="00EF3726">
            <w:pPr>
              <w:ind w:left="-119" w:right="-129"/>
              <w:jc w:val="center"/>
              <w:rPr>
                <w:b/>
                <w:bCs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7C9" w:rsidRPr="0047303E" w:rsidRDefault="007937C9" w:rsidP="00EF3726">
            <w:pPr>
              <w:ind w:left="-119"/>
              <w:jc w:val="center"/>
              <w:rPr>
                <w:b/>
                <w:bCs/>
              </w:rPr>
            </w:pPr>
            <w:r w:rsidRPr="0047303E">
              <w:rPr>
                <w:b/>
                <w:bCs/>
              </w:rPr>
              <w:t>Общие данные</w:t>
            </w:r>
          </w:p>
        </w:tc>
      </w:tr>
      <w:tr w:rsidR="007937C9" w:rsidRPr="0047303E" w:rsidTr="00EF3726">
        <w:trPr>
          <w:trHeight w:val="1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C9" w:rsidRPr="0047303E" w:rsidRDefault="007937C9" w:rsidP="00EF3726">
            <w:pPr>
              <w:tabs>
                <w:tab w:val="left" w:pos="-108"/>
                <w:tab w:val="left" w:pos="432"/>
              </w:tabs>
              <w:ind w:lef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C9" w:rsidRDefault="007937C9" w:rsidP="00EF3726">
            <w:r>
              <w:t>Организация/</w:t>
            </w:r>
          </w:p>
          <w:p w:rsidR="007937C9" w:rsidRDefault="007937C9" w:rsidP="00EF3726">
            <w:r>
              <w:t>Заказчик</w:t>
            </w:r>
          </w:p>
          <w:p w:rsidR="007937C9" w:rsidRPr="0047303E" w:rsidRDefault="007937C9" w:rsidP="00EF3726">
            <w:pPr>
              <w:spacing w:line="216" w:lineRule="auto"/>
              <w:ind w:left="33"/>
              <w:rPr>
                <w:lang w:eastAsia="ar-SA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C9" w:rsidRDefault="007937C9" w:rsidP="00EF3726">
            <w:r>
              <w:t xml:space="preserve">Государственное бюджетное </w:t>
            </w:r>
          </w:p>
          <w:p w:rsidR="007937C9" w:rsidRDefault="007937C9" w:rsidP="00725567">
            <w:r>
              <w:t xml:space="preserve">учреждение здравоохранения </w:t>
            </w:r>
            <w:bookmarkStart w:id="0" w:name="_GoBack"/>
            <w:bookmarkEnd w:id="0"/>
          </w:p>
        </w:tc>
      </w:tr>
      <w:tr w:rsidR="007937C9" w:rsidRPr="0047303E" w:rsidTr="00EF3726">
        <w:trPr>
          <w:trHeight w:val="11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7C9" w:rsidRPr="0047303E" w:rsidRDefault="007937C9" w:rsidP="00EF3726">
            <w:pPr>
              <w:tabs>
                <w:tab w:val="left" w:pos="-108"/>
                <w:tab w:val="left" w:pos="432"/>
              </w:tabs>
              <w:ind w:lef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C9" w:rsidRPr="0047303E" w:rsidRDefault="007937C9" w:rsidP="00EF3726">
            <w:pPr>
              <w:spacing w:line="216" w:lineRule="auto"/>
              <w:rPr>
                <w:lang w:eastAsia="ar-SA"/>
              </w:rPr>
            </w:pPr>
            <w:r w:rsidRPr="0047303E">
              <w:rPr>
                <w:lang w:eastAsia="ar-SA"/>
              </w:rPr>
              <w:t>Вид работ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37C9" w:rsidRPr="0047303E" w:rsidRDefault="00F83D5A" w:rsidP="00725567">
            <w:r w:rsidRPr="00F83D5A">
              <w:t>Разработка и изготовление проектно-сметной документации (ПСД) на капитальный ремонт зданий ГБУЗ СК</w:t>
            </w:r>
            <w:r w:rsidR="00725567">
              <w:t xml:space="preserve"> </w:t>
            </w:r>
          </w:p>
        </w:tc>
      </w:tr>
      <w:tr w:rsidR="00F83D5A" w:rsidRPr="0047303E" w:rsidTr="00EF3726">
        <w:trPr>
          <w:trHeight w:val="11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3D5A" w:rsidRDefault="00F83D5A" w:rsidP="00EF3726">
            <w:pPr>
              <w:tabs>
                <w:tab w:val="left" w:pos="-108"/>
                <w:tab w:val="left" w:pos="432"/>
              </w:tabs>
              <w:ind w:left="33"/>
              <w:jc w:val="center"/>
              <w:rPr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5A" w:rsidRPr="0047303E" w:rsidRDefault="00F83D5A" w:rsidP="00EF3726">
            <w:pPr>
              <w:spacing w:line="216" w:lineRule="auto"/>
              <w:rPr>
                <w:lang w:eastAsia="ar-SA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D5A" w:rsidRPr="0047303E" w:rsidRDefault="00F83D5A" w:rsidP="00F83D5A"/>
        </w:tc>
      </w:tr>
      <w:tr w:rsidR="007937C9" w:rsidRPr="0047303E" w:rsidTr="00EF3726">
        <w:trPr>
          <w:trHeight w:val="11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C9" w:rsidRPr="0047303E" w:rsidRDefault="007937C9" w:rsidP="00EF3726">
            <w:pPr>
              <w:tabs>
                <w:tab w:val="left" w:pos="-108"/>
                <w:tab w:val="left" w:pos="432"/>
              </w:tabs>
              <w:ind w:lef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C9" w:rsidRPr="0047303E" w:rsidRDefault="007937C9" w:rsidP="00EF3726">
            <w:pPr>
              <w:rPr>
                <w:lang w:eastAsia="ar-SA"/>
              </w:rPr>
            </w:pPr>
            <w:r w:rsidRPr="0047303E">
              <w:rPr>
                <w:lang w:eastAsia="ar-SA"/>
              </w:rPr>
              <w:t>Исходные данные, предоставляющие заказчиком</w:t>
            </w:r>
          </w:p>
          <w:p w:rsidR="007937C9" w:rsidRPr="0047303E" w:rsidRDefault="007937C9" w:rsidP="00EF3726">
            <w:pPr>
              <w:spacing w:line="216" w:lineRule="auto"/>
              <w:ind w:left="33"/>
              <w:rPr>
                <w:lang w:eastAsia="ar-SA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7C9" w:rsidRDefault="007937C9" w:rsidP="00EF3726">
            <w:r w:rsidRPr="0047303E">
              <w:t xml:space="preserve">Технический паспорт объекта капитального строительства (план Бюро технической инвентаризации). </w:t>
            </w:r>
          </w:p>
          <w:p w:rsidR="007937C9" w:rsidRPr="0047303E" w:rsidRDefault="007937C9" w:rsidP="00EF3726">
            <w:r w:rsidRPr="0047303E">
              <w:t>Иные технические условия и исходные данные, при необходимости, собираются подрядчиком самостоятельно.</w:t>
            </w:r>
          </w:p>
        </w:tc>
      </w:tr>
      <w:tr w:rsidR="007937C9" w:rsidRPr="0047303E" w:rsidTr="00EF3726">
        <w:trPr>
          <w:trHeight w:val="7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C9" w:rsidRPr="0047303E" w:rsidRDefault="007937C9" w:rsidP="00EF3726">
            <w:pPr>
              <w:tabs>
                <w:tab w:val="left" w:pos="-108"/>
                <w:tab w:val="left" w:pos="432"/>
              </w:tabs>
              <w:ind w:lef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C9" w:rsidRPr="0047303E" w:rsidRDefault="007937C9" w:rsidP="00EF3726">
            <w:pPr>
              <w:rPr>
                <w:lang w:eastAsia="ar-SA"/>
              </w:rPr>
            </w:pPr>
            <w:r w:rsidRPr="00A65FF8">
              <w:rPr>
                <w:lang w:eastAsia="ar-SA"/>
              </w:rPr>
              <w:t>Сроки проектирования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7C9" w:rsidRPr="0047303E" w:rsidRDefault="007937C9" w:rsidP="00F83D5A">
            <w:r>
              <w:t xml:space="preserve">Сроки проектирования: с </w:t>
            </w:r>
            <w:r w:rsidRPr="0047303E">
              <w:t xml:space="preserve">даты заключения контракта </w:t>
            </w:r>
            <w:r>
              <w:t xml:space="preserve">по </w:t>
            </w:r>
            <w:r w:rsidR="00D14060">
              <w:rPr>
                <w:color w:val="FF0000"/>
              </w:rPr>
              <w:t>31</w:t>
            </w:r>
            <w:r w:rsidRPr="007937C9">
              <w:rPr>
                <w:color w:val="FF0000"/>
              </w:rPr>
              <w:t>.</w:t>
            </w:r>
            <w:r w:rsidR="00F83D5A">
              <w:rPr>
                <w:color w:val="FF0000"/>
              </w:rPr>
              <w:t>12</w:t>
            </w:r>
            <w:r w:rsidRPr="007937C9">
              <w:rPr>
                <w:color w:val="FF0000"/>
              </w:rPr>
              <w:t>.2023</w:t>
            </w:r>
            <w:r>
              <w:t>г</w:t>
            </w:r>
          </w:p>
        </w:tc>
      </w:tr>
      <w:tr w:rsidR="007937C9" w:rsidRPr="0047303E" w:rsidTr="00EF3726">
        <w:trPr>
          <w:trHeight w:val="11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C9" w:rsidRPr="0047303E" w:rsidRDefault="007937C9" w:rsidP="00EF3726">
            <w:pPr>
              <w:tabs>
                <w:tab w:val="left" w:pos="72"/>
                <w:tab w:val="left" w:pos="432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C9" w:rsidRPr="0047303E" w:rsidRDefault="007937C9" w:rsidP="00EF3726">
            <w:pPr>
              <w:spacing w:line="216" w:lineRule="auto"/>
              <w:ind w:left="33"/>
              <w:rPr>
                <w:lang w:eastAsia="ar-SA"/>
              </w:rPr>
            </w:pPr>
            <w:r w:rsidRPr="0047303E">
              <w:rPr>
                <w:lang w:eastAsia="ar-SA"/>
              </w:rPr>
              <w:t>Стадийность проектирования</w:t>
            </w:r>
          </w:p>
          <w:p w:rsidR="007937C9" w:rsidRPr="0047303E" w:rsidRDefault="007937C9" w:rsidP="00EF3726">
            <w:pPr>
              <w:spacing w:line="216" w:lineRule="auto"/>
              <w:rPr>
                <w:lang w:eastAsia="ar-SA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C9" w:rsidRDefault="007937C9" w:rsidP="00EF3726">
            <w:r>
              <w:t>Одностадийное</w:t>
            </w:r>
          </w:p>
          <w:p w:rsidR="007937C9" w:rsidRPr="0047303E" w:rsidRDefault="007937C9" w:rsidP="00EF3726">
            <w:r>
              <w:t xml:space="preserve"> Пред проектные работы- обмерные работы, визуальный осмотр.</w:t>
            </w:r>
          </w:p>
          <w:p w:rsidR="007937C9" w:rsidRPr="0047303E" w:rsidRDefault="007937C9" w:rsidP="00EF3726">
            <w:r w:rsidRPr="0047303E">
              <w:t>Рабочая документация.</w:t>
            </w:r>
          </w:p>
          <w:p w:rsidR="007937C9" w:rsidRPr="002C7723" w:rsidRDefault="007937C9" w:rsidP="00EF3726">
            <w:pPr>
              <w:spacing w:line="240" w:lineRule="exact"/>
              <w:ind w:right="-24"/>
            </w:pPr>
            <w:r w:rsidRPr="0047303E">
              <w:t>Сметная документация.</w:t>
            </w:r>
          </w:p>
        </w:tc>
      </w:tr>
      <w:tr w:rsidR="007937C9" w:rsidRPr="0047303E" w:rsidTr="00EF3726">
        <w:trPr>
          <w:trHeight w:val="5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C9" w:rsidRPr="0047303E" w:rsidRDefault="007937C9" w:rsidP="00EF3726">
            <w:pPr>
              <w:tabs>
                <w:tab w:val="left" w:pos="72"/>
                <w:tab w:val="left" w:pos="432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C9" w:rsidRDefault="007937C9" w:rsidP="00EF3726">
            <w:r>
              <w:t>Требования к составу</w:t>
            </w:r>
          </w:p>
          <w:p w:rsidR="007937C9" w:rsidRDefault="007937C9" w:rsidP="00EF3726">
            <w:r>
              <w:t>проектной документации</w:t>
            </w:r>
          </w:p>
          <w:p w:rsidR="007937C9" w:rsidRPr="0047303E" w:rsidRDefault="007937C9" w:rsidP="00EF3726">
            <w:pPr>
              <w:spacing w:line="216" w:lineRule="auto"/>
              <w:ind w:left="33"/>
              <w:rPr>
                <w:lang w:eastAsia="ar-SA"/>
              </w:rPr>
            </w:pPr>
            <w:r>
              <w:t>на стадии «Р», необходимой для строительства.</w:t>
            </w:r>
          </w:p>
          <w:p w:rsidR="007937C9" w:rsidRPr="0047303E" w:rsidRDefault="007937C9" w:rsidP="00EF3726">
            <w:pPr>
              <w:spacing w:line="216" w:lineRule="auto"/>
              <w:ind w:left="33"/>
              <w:rPr>
                <w:lang w:eastAsia="ar-SA"/>
              </w:rPr>
            </w:pPr>
          </w:p>
          <w:p w:rsidR="007937C9" w:rsidRPr="0047303E" w:rsidRDefault="007937C9" w:rsidP="00EF3726">
            <w:pPr>
              <w:spacing w:line="216" w:lineRule="auto"/>
              <w:ind w:left="33"/>
              <w:rPr>
                <w:lang w:eastAsia="ar-SA"/>
              </w:rPr>
            </w:pPr>
          </w:p>
          <w:p w:rsidR="007937C9" w:rsidRPr="0047303E" w:rsidRDefault="007937C9" w:rsidP="00EF3726">
            <w:pPr>
              <w:spacing w:line="216" w:lineRule="auto"/>
              <w:ind w:left="33"/>
              <w:rPr>
                <w:lang w:eastAsia="ar-SA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7C9" w:rsidRPr="00AB68AB" w:rsidRDefault="007937C9" w:rsidP="00EF3726">
            <w:pPr>
              <w:tabs>
                <w:tab w:val="left" w:pos="7620"/>
                <w:tab w:val="right" w:pos="9355"/>
              </w:tabs>
              <w:ind w:left="42"/>
              <w:rPr>
                <w:spacing w:val="-3"/>
              </w:rPr>
            </w:pPr>
            <w:r w:rsidRPr="00AB68AB">
              <w:rPr>
                <w:spacing w:val="-3"/>
              </w:rPr>
              <w:t>Проектная (рабочая) документация включает в себя:</w:t>
            </w:r>
          </w:p>
          <w:p w:rsidR="007937C9" w:rsidRPr="00AB68AB" w:rsidRDefault="007937C9" w:rsidP="007937C9">
            <w:pPr>
              <w:pStyle w:val="a3"/>
              <w:numPr>
                <w:ilvl w:val="0"/>
                <w:numId w:val="1"/>
              </w:numPr>
              <w:suppressAutoHyphens w:val="0"/>
              <w:autoSpaceDN/>
              <w:jc w:val="left"/>
              <w:textAlignment w:val="auto"/>
              <w:rPr>
                <w:sz w:val="24"/>
              </w:rPr>
            </w:pPr>
            <w:r w:rsidRPr="00AB68AB">
              <w:rPr>
                <w:b/>
                <w:sz w:val="24"/>
              </w:rPr>
              <w:t>АР</w:t>
            </w:r>
            <w:r>
              <w:rPr>
                <w:b/>
                <w:sz w:val="24"/>
              </w:rPr>
              <w:t xml:space="preserve"> </w:t>
            </w:r>
            <w:r w:rsidRPr="00AB68AB">
              <w:rPr>
                <w:b/>
                <w:sz w:val="24"/>
              </w:rPr>
              <w:t>–</w:t>
            </w:r>
            <w:r w:rsidRPr="00AB68AB">
              <w:rPr>
                <w:sz w:val="24"/>
              </w:rPr>
              <w:t xml:space="preserve"> Архитектурные решения</w:t>
            </w:r>
          </w:p>
          <w:p w:rsidR="007937C9" w:rsidRPr="00AB68AB" w:rsidRDefault="007937C9" w:rsidP="007937C9">
            <w:pPr>
              <w:pStyle w:val="a3"/>
              <w:numPr>
                <w:ilvl w:val="0"/>
                <w:numId w:val="1"/>
              </w:numPr>
              <w:suppressAutoHyphens w:val="0"/>
              <w:autoSpaceDN/>
              <w:jc w:val="left"/>
              <w:textAlignment w:val="auto"/>
              <w:rPr>
                <w:sz w:val="24"/>
              </w:rPr>
            </w:pPr>
            <w:r w:rsidRPr="00AB68AB">
              <w:rPr>
                <w:b/>
                <w:sz w:val="24"/>
              </w:rPr>
              <w:t>ЭС</w:t>
            </w:r>
            <w:r>
              <w:rPr>
                <w:b/>
                <w:sz w:val="24"/>
              </w:rPr>
              <w:t xml:space="preserve"> </w:t>
            </w:r>
            <w:r w:rsidRPr="00AB68AB">
              <w:rPr>
                <w:b/>
                <w:sz w:val="24"/>
              </w:rPr>
              <w:t>–</w:t>
            </w:r>
            <w:r>
              <w:rPr>
                <w:b/>
                <w:sz w:val="24"/>
              </w:rPr>
              <w:t xml:space="preserve"> </w:t>
            </w:r>
            <w:r w:rsidRPr="00AB68AB">
              <w:rPr>
                <w:sz w:val="24"/>
              </w:rPr>
              <w:t xml:space="preserve">Система электроснабжения. </w:t>
            </w:r>
          </w:p>
          <w:p w:rsidR="007937C9" w:rsidRPr="00AB68AB" w:rsidRDefault="007937C9" w:rsidP="007937C9">
            <w:pPr>
              <w:pStyle w:val="a3"/>
              <w:numPr>
                <w:ilvl w:val="0"/>
                <w:numId w:val="1"/>
              </w:numPr>
              <w:suppressAutoHyphens w:val="0"/>
              <w:autoSpaceDN/>
              <w:jc w:val="left"/>
              <w:textAlignment w:val="auto"/>
              <w:rPr>
                <w:sz w:val="24"/>
              </w:rPr>
            </w:pPr>
            <w:r w:rsidRPr="00AB68AB">
              <w:rPr>
                <w:b/>
                <w:sz w:val="24"/>
              </w:rPr>
              <w:t>ОВ</w:t>
            </w:r>
            <w:r>
              <w:rPr>
                <w:b/>
                <w:sz w:val="24"/>
              </w:rPr>
              <w:t xml:space="preserve"> </w:t>
            </w:r>
            <w:r w:rsidRPr="00AB68AB">
              <w:rPr>
                <w:b/>
                <w:sz w:val="24"/>
              </w:rPr>
              <w:t>–</w:t>
            </w:r>
            <w:r w:rsidRPr="00AB68AB">
              <w:rPr>
                <w:sz w:val="24"/>
              </w:rPr>
              <w:t xml:space="preserve"> Отопление, вентиляция и кондиционирование воздуха, тепловые сети</w:t>
            </w:r>
          </w:p>
          <w:p w:rsidR="007937C9" w:rsidRPr="00AB68AB" w:rsidRDefault="007937C9" w:rsidP="007937C9">
            <w:pPr>
              <w:pStyle w:val="a3"/>
              <w:numPr>
                <w:ilvl w:val="0"/>
                <w:numId w:val="1"/>
              </w:numPr>
              <w:suppressAutoHyphens w:val="0"/>
              <w:autoSpaceDN/>
              <w:ind w:left="42"/>
              <w:jc w:val="left"/>
              <w:textAlignment w:val="auto"/>
              <w:rPr>
                <w:sz w:val="24"/>
              </w:rPr>
            </w:pPr>
            <w:r w:rsidRPr="00AB68AB">
              <w:rPr>
                <w:b/>
                <w:sz w:val="24"/>
              </w:rPr>
              <w:t>4.    ВК</w:t>
            </w:r>
            <w:r>
              <w:rPr>
                <w:b/>
                <w:sz w:val="24"/>
              </w:rPr>
              <w:t xml:space="preserve"> </w:t>
            </w:r>
            <w:r w:rsidRPr="00AB68AB">
              <w:rPr>
                <w:b/>
                <w:sz w:val="24"/>
              </w:rPr>
              <w:t>–</w:t>
            </w:r>
            <w:r w:rsidRPr="00AB68AB">
              <w:rPr>
                <w:sz w:val="24"/>
              </w:rPr>
              <w:t xml:space="preserve"> Система водоснабжения и водоотведения</w:t>
            </w:r>
          </w:p>
          <w:p w:rsidR="007937C9" w:rsidRPr="00AB68AB" w:rsidRDefault="007937C9" w:rsidP="007937C9">
            <w:pPr>
              <w:pStyle w:val="a3"/>
              <w:numPr>
                <w:ilvl w:val="0"/>
                <w:numId w:val="1"/>
              </w:numPr>
              <w:suppressAutoHyphens w:val="0"/>
              <w:autoSpaceDN/>
              <w:jc w:val="left"/>
              <w:textAlignment w:val="auto"/>
              <w:rPr>
                <w:b/>
                <w:sz w:val="24"/>
              </w:rPr>
            </w:pPr>
            <w:r w:rsidRPr="00AB68AB">
              <w:rPr>
                <w:b/>
                <w:sz w:val="24"/>
              </w:rPr>
              <w:t>СС</w:t>
            </w:r>
            <w:r>
              <w:rPr>
                <w:b/>
                <w:sz w:val="24"/>
              </w:rPr>
              <w:t xml:space="preserve"> </w:t>
            </w:r>
            <w:r w:rsidRPr="00AB68AB">
              <w:rPr>
                <w:b/>
                <w:sz w:val="24"/>
              </w:rPr>
              <w:t>–</w:t>
            </w:r>
            <w:r w:rsidRPr="00AB68AB">
              <w:rPr>
                <w:sz w:val="24"/>
              </w:rPr>
              <w:t xml:space="preserve"> Сети связи</w:t>
            </w:r>
          </w:p>
          <w:p w:rsidR="007937C9" w:rsidRPr="00AB68AB" w:rsidRDefault="007937C9" w:rsidP="007937C9">
            <w:pPr>
              <w:pStyle w:val="a3"/>
              <w:numPr>
                <w:ilvl w:val="0"/>
                <w:numId w:val="1"/>
              </w:numPr>
              <w:tabs>
                <w:tab w:val="left" w:pos="8364"/>
              </w:tabs>
              <w:suppressAutoHyphens w:val="0"/>
              <w:autoSpaceDN/>
              <w:spacing w:line="276" w:lineRule="auto"/>
              <w:ind w:right="-1"/>
              <w:jc w:val="left"/>
              <w:textAlignment w:val="auto"/>
              <w:rPr>
                <w:sz w:val="24"/>
              </w:rPr>
            </w:pPr>
            <w:r w:rsidRPr="00AB68AB">
              <w:rPr>
                <w:b/>
                <w:sz w:val="24"/>
              </w:rPr>
              <w:t>СМ –</w:t>
            </w:r>
            <w:r>
              <w:rPr>
                <w:b/>
                <w:sz w:val="24"/>
              </w:rPr>
              <w:t xml:space="preserve"> </w:t>
            </w:r>
            <w:r w:rsidRPr="00AB68AB">
              <w:rPr>
                <w:sz w:val="24"/>
              </w:rPr>
              <w:t>Смета на строительство объектов капитального строительства</w:t>
            </w:r>
          </w:p>
          <w:p w:rsidR="007937C9" w:rsidRPr="00AB68AB" w:rsidRDefault="007937C9" w:rsidP="00EF3726">
            <w:pPr>
              <w:spacing w:line="240" w:lineRule="exact"/>
              <w:ind w:right="-24"/>
            </w:pPr>
            <w:r w:rsidRPr="00AB68AB">
              <w:rPr>
                <w:rFonts w:eastAsia="Arial Unicode MS"/>
                <w:b/>
              </w:rPr>
              <w:t>Иные разделы</w:t>
            </w:r>
            <w:r w:rsidRPr="00AB68AB">
              <w:rPr>
                <w:rFonts w:eastAsia="Arial Unicode MS"/>
              </w:rPr>
              <w:t xml:space="preserve"> по требованиям инспектирующих инстанций (при необходимости).</w:t>
            </w:r>
          </w:p>
        </w:tc>
      </w:tr>
      <w:tr w:rsidR="007937C9" w:rsidRPr="0047303E" w:rsidTr="00EF3726">
        <w:trPr>
          <w:trHeight w:val="1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C9" w:rsidRPr="0047303E" w:rsidRDefault="007937C9" w:rsidP="00EF3726">
            <w:pPr>
              <w:tabs>
                <w:tab w:val="left" w:pos="72"/>
                <w:tab w:val="left" w:pos="432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C9" w:rsidRPr="0047303E" w:rsidRDefault="007937C9" w:rsidP="00EF3726">
            <w:pPr>
              <w:spacing w:line="216" w:lineRule="auto"/>
              <w:ind w:left="33"/>
              <w:rPr>
                <w:lang w:eastAsia="ar-SA"/>
              </w:rPr>
            </w:pPr>
            <w:r w:rsidRPr="0047303E">
              <w:rPr>
                <w:lang w:eastAsia="ar-SA"/>
              </w:rPr>
              <w:t>Базовые качественные характеристики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C9" w:rsidRDefault="007937C9" w:rsidP="00EF3726">
            <w:r w:rsidRPr="0047303E">
              <w:t xml:space="preserve">Проектно-сметная документация должна быть </w:t>
            </w:r>
            <w:proofErr w:type="spellStart"/>
            <w:r w:rsidRPr="0047303E">
              <w:t>выполненав</w:t>
            </w:r>
            <w:proofErr w:type="spellEnd"/>
            <w:r w:rsidRPr="0047303E">
              <w:t xml:space="preserve"> соответствии с Постановление Правительства РФ № 87 от 16 февраля 2008г. "О составе разделов проектной документации и требования                 к их содержанию" и ГОСТ Р 21.101-2020 "Система проектной документации для строительства. Основные требования к проектной и рабочей документации".</w:t>
            </w:r>
          </w:p>
          <w:p w:rsidR="007937C9" w:rsidRPr="0047303E" w:rsidRDefault="007937C9" w:rsidP="00EF3726">
            <w:pPr>
              <w:rPr>
                <w:lang w:eastAsia="ar-SA"/>
              </w:rPr>
            </w:pPr>
          </w:p>
        </w:tc>
      </w:tr>
      <w:tr w:rsidR="007937C9" w:rsidRPr="0047303E" w:rsidTr="00EF3726">
        <w:trPr>
          <w:trHeight w:val="5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C9" w:rsidRPr="0047303E" w:rsidRDefault="007937C9" w:rsidP="00EF3726">
            <w:pPr>
              <w:tabs>
                <w:tab w:val="left" w:pos="72"/>
                <w:tab w:val="left" w:pos="432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C9" w:rsidRPr="0047303E" w:rsidRDefault="007937C9" w:rsidP="00EF3726">
            <w:pPr>
              <w:spacing w:line="216" w:lineRule="auto"/>
              <w:ind w:left="33"/>
              <w:rPr>
                <w:lang w:eastAsia="ar-SA"/>
              </w:rPr>
            </w:pPr>
            <w:r w:rsidRPr="0047303E">
              <w:rPr>
                <w:lang w:eastAsia="ar-SA"/>
              </w:rPr>
              <w:t>Особые</w:t>
            </w:r>
          </w:p>
          <w:p w:rsidR="007937C9" w:rsidRPr="0047303E" w:rsidRDefault="007937C9" w:rsidP="00EF3726">
            <w:pPr>
              <w:spacing w:line="216" w:lineRule="auto"/>
            </w:pPr>
            <w:r w:rsidRPr="0047303E">
              <w:rPr>
                <w:lang w:eastAsia="ar-SA"/>
              </w:rPr>
              <w:t>условия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C9" w:rsidRPr="0047303E" w:rsidRDefault="007937C9" w:rsidP="00EF3726">
            <w:pPr>
              <w:ind w:left="31"/>
              <w:rPr>
                <w:spacing w:val="-6"/>
                <w:lang w:eastAsia="ar-SA"/>
              </w:rPr>
            </w:pPr>
            <w:r w:rsidRPr="0047303E">
              <w:rPr>
                <w:spacing w:val="-6"/>
                <w:lang w:eastAsia="ar-SA"/>
              </w:rPr>
              <w:t>Подрядчик должен быть членом СРО и иметь допуск СРО –  документальное подтверждение факта членства</w:t>
            </w:r>
            <w:r>
              <w:rPr>
                <w:spacing w:val="-6"/>
                <w:lang w:eastAsia="ar-SA"/>
              </w:rPr>
              <w:t xml:space="preserve"> в саморегулируемой организации</w:t>
            </w:r>
            <w:r w:rsidRPr="0047303E">
              <w:rPr>
                <w:spacing w:val="-6"/>
                <w:lang w:eastAsia="ar-SA"/>
              </w:rPr>
              <w:t xml:space="preserve"> и, соответственно, разрешение на выполнение установленного перечня работ.</w:t>
            </w:r>
          </w:p>
          <w:p w:rsidR="007937C9" w:rsidRPr="0047303E" w:rsidRDefault="007937C9" w:rsidP="00EF3726">
            <w:pPr>
              <w:rPr>
                <w:spacing w:val="-6"/>
                <w:lang w:eastAsia="ar-SA"/>
              </w:rPr>
            </w:pPr>
            <w:r w:rsidRPr="0047303E">
              <w:rPr>
                <w:spacing w:val="-6"/>
                <w:lang w:eastAsia="ar-SA"/>
              </w:rPr>
              <w:t xml:space="preserve">В каждом разделе </w:t>
            </w:r>
            <w:r w:rsidRPr="0047303E">
              <w:rPr>
                <w:spacing w:val="-5"/>
                <w:lang w:eastAsia="ar-SA"/>
              </w:rPr>
              <w:t xml:space="preserve">проектной и рабочей </w:t>
            </w:r>
            <w:r w:rsidRPr="0047303E">
              <w:rPr>
                <w:spacing w:val="-6"/>
                <w:lang w:eastAsia="ar-SA"/>
              </w:rPr>
              <w:t xml:space="preserve">документации должен быть представлен перечень используемых нормативных документов </w:t>
            </w:r>
            <w:r w:rsidRPr="0047303E">
              <w:rPr>
                <w:spacing w:val="-5"/>
                <w:lang w:eastAsia="ar-SA"/>
              </w:rPr>
              <w:t>и оформлена ведомость объемов работ, спецификация основных материалов.</w:t>
            </w:r>
          </w:p>
          <w:p w:rsidR="007937C9" w:rsidRPr="0047303E" w:rsidRDefault="007937C9" w:rsidP="00EF3726">
            <w:pPr>
              <w:ind w:left="31"/>
              <w:rPr>
                <w:spacing w:val="-6"/>
                <w:lang w:eastAsia="ar-SA"/>
              </w:rPr>
            </w:pPr>
          </w:p>
        </w:tc>
      </w:tr>
      <w:tr w:rsidR="007937C9" w:rsidRPr="0047303E" w:rsidTr="00EF3726">
        <w:trPr>
          <w:trHeight w:val="8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C9" w:rsidRPr="0047303E" w:rsidRDefault="007937C9" w:rsidP="00EF3726">
            <w:pPr>
              <w:tabs>
                <w:tab w:val="left" w:pos="72"/>
                <w:tab w:val="left" w:pos="432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C9" w:rsidRPr="0047303E" w:rsidRDefault="007937C9" w:rsidP="00EF3726">
            <w:pPr>
              <w:spacing w:line="216" w:lineRule="auto"/>
              <w:ind w:right="-105"/>
              <w:rPr>
                <w:lang w:eastAsia="ar-SA"/>
              </w:rPr>
            </w:pPr>
            <w:r w:rsidRPr="0047303E">
              <w:rPr>
                <w:lang w:eastAsia="ar-SA"/>
              </w:rPr>
              <w:t>Технические требования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C9" w:rsidRPr="0047303E" w:rsidRDefault="007937C9" w:rsidP="00EF3726">
            <w:pPr>
              <w:ind w:firstLine="31"/>
              <w:rPr>
                <w:bCs/>
                <w:color w:val="000000"/>
                <w:lang w:eastAsia="ar-SA"/>
              </w:rPr>
            </w:pPr>
          </w:p>
          <w:p w:rsidR="007937C9" w:rsidRPr="0047303E" w:rsidRDefault="007937C9" w:rsidP="00EF3726">
            <w:pPr>
              <w:ind w:firstLine="31"/>
            </w:pPr>
            <w:r w:rsidRPr="00AA27C3">
              <w:rPr>
                <w:bCs/>
              </w:rPr>
              <w:t>12.1. Провести визуальные обследования</w:t>
            </w:r>
            <w:r>
              <w:rPr>
                <w:bCs/>
              </w:rPr>
              <w:t xml:space="preserve"> фасада, крыши здания, внутреннее состояние отделки стен</w:t>
            </w:r>
            <w:r w:rsidRPr="00AA27C3">
              <w:rPr>
                <w:bCs/>
              </w:rPr>
              <w:t xml:space="preserve"> помещений</w:t>
            </w:r>
            <w:r>
              <w:rPr>
                <w:bCs/>
              </w:rPr>
              <w:t xml:space="preserve">, </w:t>
            </w:r>
            <w:r w:rsidRPr="00AA27C3">
              <w:t xml:space="preserve">внутренних инженерных систем, в объеме, необходимом для проектирования. </w:t>
            </w:r>
            <w:r w:rsidRPr="00AA27C3">
              <w:rPr>
                <w:bCs/>
              </w:rPr>
              <w:t>Провести с заказчиком обсуждение и, по необходимости, уточнение пожеланий по реализации будущих принятых проектных решений.</w:t>
            </w:r>
          </w:p>
          <w:p w:rsidR="007937C9" w:rsidRPr="0047303E" w:rsidRDefault="007937C9" w:rsidP="00EF3726">
            <w:pPr>
              <w:ind w:firstLine="31"/>
              <w:rPr>
                <w:lang w:eastAsia="ar-SA"/>
              </w:rPr>
            </w:pPr>
            <w:r w:rsidRPr="0047303E">
              <w:rPr>
                <w:bCs/>
              </w:rPr>
              <w:t xml:space="preserve">12.2. Предоставить заказчику с соблюдением действующих </w:t>
            </w:r>
            <w:r w:rsidRPr="0047303E">
              <w:rPr>
                <w:lang w:eastAsia="ar-SA"/>
              </w:rPr>
              <w:t xml:space="preserve">строительных, противопожарных и санитарных норм </w:t>
            </w:r>
            <w:r>
              <w:rPr>
                <w:lang w:eastAsia="ar-SA"/>
              </w:rPr>
              <w:t>проектную документацию</w:t>
            </w:r>
          </w:p>
          <w:p w:rsidR="007937C9" w:rsidRDefault="007937C9" w:rsidP="00EF3726">
            <w:pPr>
              <w:ind w:firstLine="31"/>
              <w:rPr>
                <w:lang w:eastAsia="ar-SA"/>
              </w:rPr>
            </w:pPr>
            <w:r w:rsidRPr="0047303E">
              <w:rPr>
                <w:lang w:eastAsia="ar-SA"/>
              </w:rPr>
              <w:t>12.3.</w:t>
            </w:r>
            <w:r>
              <w:rPr>
                <w:lang w:eastAsia="ar-SA"/>
              </w:rPr>
              <w:t xml:space="preserve"> Предусмотреть в проекте следующие мероприятия:</w:t>
            </w:r>
          </w:p>
          <w:p w:rsidR="007937C9" w:rsidRDefault="007937C9" w:rsidP="00EF3726">
            <w:pPr>
              <w:ind w:firstLine="31"/>
              <w:rPr>
                <w:lang w:eastAsia="ar-SA"/>
              </w:rPr>
            </w:pPr>
            <w:r>
              <w:rPr>
                <w:lang w:eastAsia="ar-SA"/>
              </w:rPr>
              <w:t>- ремонт, усиление, частичная замена стен и перегородок;</w:t>
            </w:r>
          </w:p>
          <w:p w:rsidR="007937C9" w:rsidRDefault="007937C9" w:rsidP="00EF3726">
            <w:pPr>
              <w:ind w:firstLine="31"/>
              <w:rPr>
                <w:lang w:eastAsia="ar-SA"/>
              </w:rPr>
            </w:pPr>
            <w:r>
              <w:rPr>
                <w:lang w:eastAsia="ar-SA"/>
              </w:rPr>
              <w:t>- ремонт и усиление лестниц, площадок крылец</w:t>
            </w:r>
          </w:p>
          <w:p w:rsidR="007937C9" w:rsidRDefault="007937C9" w:rsidP="00EF3726">
            <w:pPr>
              <w:ind w:firstLine="31"/>
              <w:rPr>
                <w:lang w:eastAsia="ar-SA"/>
              </w:rPr>
            </w:pPr>
            <w:r>
              <w:rPr>
                <w:lang w:eastAsia="ar-SA"/>
              </w:rPr>
              <w:t>- ремонт (замена) окон</w:t>
            </w:r>
          </w:p>
          <w:p w:rsidR="007937C9" w:rsidRDefault="007937C9" w:rsidP="00EF3726">
            <w:pPr>
              <w:rPr>
                <w:lang w:eastAsia="ar-SA"/>
              </w:rPr>
            </w:pPr>
            <w:r>
              <w:rPr>
                <w:lang w:eastAsia="ar-SA"/>
              </w:rPr>
              <w:t>- ремонт (замена) дверей</w:t>
            </w:r>
          </w:p>
          <w:p w:rsidR="007937C9" w:rsidRDefault="007937C9" w:rsidP="00EF3726">
            <w:pPr>
              <w:ind w:firstLine="31"/>
              <w:rPr>
                <w:lang w:eastAsia="ar-SA"/>
              </w:rPr>
            </w:pPr>
            <w:r>
              <w:rPr>
                <w:lang w:eastAsia="ar-SA"/>
              </w:rPr>
              <w:t>- ремонт стен и потолков (отделочные работы)</w:t>
            </w:r>
          </w:p>
          <w:p w:rsidR="007937C9" w:rsidRDefault="007937C9" w:rsidP="00EF3726">
            <w:pPr>
              <w:ind w:firstLine="31"/>
              <w:rPr>
                <w:lang w:eastAsia="ar-SA"/>
              </w:rPr>
            </w:pPr>
            <w:r>
              <w:rPr>
                <w:lang w:eastAsia="ar-SA"/>
              </w:rPr>
              <w:t>- ремонт (замена) полов</w:t>
            </w:r>
          </w:p>
          <w:p w:rsidR="007937C9" w:rsidRDefault="007937C9" w:rsidP="00EF3726">
            <w:pPr>
              <w:ind w:firstLine="31"/>
              <w:rPr>
                <w:lang w:eastAsia="ar-SA"/>
              </w:rPr>
            </w:pPr>
            <w:r>
              <w:rPr>
                <w:lang w:eastAsia="ar-SA"/>
              </w:rPr>
              <w:t>- ремонт (замена) систем отопления и вентиляции</w:t>
            </w:r>
          </w:p>
          <w:p w:rsidR="007937C9" w:rsidRDefault="007937C9" w:rsidP="00EF3726">
            <w:pPr>
              <w:rPr>
                <w:lang w:eastAsia="ar-SA"/>
              </w:rPr>
            </w:pPr>
            <w:r>
              <w:rPr>
                <w:lang w:eastAsia="ar-SA"/>
              </w:rPr>
              <w:t>- ремонт (замена) систем водоснабжения и канализации</w:t>
            </w:r>
          </w:p>
          <w:p w:rsidR="007937C9" w:rsidRDefault="007937C9" w:rsidP="00EF3726">
            <w:pPr>
              <w:ind w:firstLine="31"/>
              <w:rPr>
                <w:lang w:eastAsia="ar-SA"/>
              </w:rPr>
            </w:pPr>
            <w:r>
              <w:rPr>
                <w:lang w:eastAsia="ar-SA"/>
              </w:rPr>
              <w:t>- ремонт (замена) систем энергообеспечения и электроснабжения</w:t>
            </w:r>
          </w:p>
          <w:p w:rsidR="007937C9" w:rsidRPr="0047303E" w:rsidRDefault="007937C9" w:rsidP="00EF3726">
            <w:pPr>
              <w:ind w:firstLine="31"/>
              <w:rPr>
                <w:lang w:eastAsia="ar-SA"/>
              </w:rPr>
            </w:pPr>
            <w:r>
              <w:rPr>
                <w:lang w:eastAsia="ar-SA"/>
              </w:rPr>
              <w:t xml:space="preserve">- ремонт (замена) систем связи </w:t>
            </w:r>
          </w:p>
          <w:p w:rsidR="007937C9" w:rsidRPr="0047303E" w:rsidRDefault="007937C9" w:rsidP="00EF3726">
            <w:pPr>
              <w:widowControl w:val="0"/>
              <w:autoSpaceDE w:val="0"/>
              <w:ind w:firstLine="31"/>
              <w:rPr>
                <w:lang w:eastAsia="ar-SA"/>
              </w:rPr>
            </w:pPr>
            <w:r w:rsidRPr="0047303E">
              <w:rPr>
                <w:lang w:eastAsia="ar-SA"/>
              </w:rPr>
              <w:t>12.</w:t>
            </w:r>
            <w:r>
              <w:rPr>
                <w:lang w:eastAsia="ar-SA"/>
              </w:rPr>
              <w:t>4</w:t>
            </w:r>
            <w:r w:rsidRPr="0047303E">
              <w:rPr>
                <w:lang w:eastAsia="ar-SA"/>
              </w:rPr>
              <w:t xml:space="preserve"> Согласование проектировщиком разработанной проектно-сметной документации с заказчиком и устранение выявленных замечаний производятся без дополнительной оплаты.</w:t>
            </w:r>
          </w:p>
          <w:p w:rsidR="007937C9" w:rsidRDefault="007937C9" w:rsidP="00EF3726">
            <w:pPr>
              <w:widowControl w:val="0"/>
              <w:autoSpaceDE w:val="0"/>
              <w:ind w:firstLine="31"/>
              <w:rPr>
                <w:lang w:eastAsia="ar-SA"/>
              </w:rPr>
            </w:pPr>
            <w:r w:rsidRPr="0047303E">
              <w:rPr>
                <w:lang w:eastAsia="ar-SA"/>
              </w:rPr>
              <w:t>1</w:t>
            </w:r>
            <w:r>
              <w:rPr>
                <w:lang w:eastAsia="ar-SA"/>
              </w:rPr>
              <w:t>2.5</w:t>
            </w:r>
            <w:r w:rsidRPr="0047303E">
              <w:rPr>
                <w:lang w:eastAsia="ar-SA"/>
              </w:rPr>
              <w:t>. Предоставление заказчику документации в полном объёме.</w:t>
            </w:r>
          </w:p>
          <w:p w:rsidR="007937C9" w:rsidRPr="0047303E" w:rsidRDefault="007937C9" w:rsidP="00EF3726">
            <w:pPr>
              <w:widowControl w:val="0"/>
              <w:autoSpaceDE w:val="0"/>
              <w:ind w:firstLine="31"/>
              <w:rPr>
                <w:highlight w:val="yellow"/>
                <w:lang w:eastAsia="ar-SA"/>
              </w:rPr>
            </w:pPr>
          </w:p>
        </w:tc>
      </w:tr>
      <w:tr w:rsidR="007937C9" w:rsidRPr="0047303E" w:rsidTr="00EF3726">
        <w:trPr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C9" w:rsidRPr="0047303E" w:rsidRDefault="007937C9" w:rsidP="00EF3726">
            <w:pPr>
              <w:tabs>
                <w:tab w:val="left" w:pos="72"/>
                <w:tab w:val="left" w:pos="432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C9" w:rsidRPr="0047303E" w:rsidRDefault="007937C9" w:rsidP="00EF3726">
            <w:pPr>
              <w:keepNext/>
              <w:keepLines/>
              <w:tabs>
                <w:tab w:val="center" w:pos="4677"/>
                <w:tab w:val="right" w:pos="9355"/>
              </w:tabs>
              <w:ind w:left="33"/>
              <w:rPr>
                <w:lang w:eastAsia="ar-SA"/>
              </w:rPr>
            </w:pPr>
            <w:r w:rsidRPr="0047303E">
              <w:rPr>
                <w:lang w:eastAsia="ar-SA"/>
              </w:rPr>
              <w:t>Требования по внедрению новой техники, материалов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7C9" w:rsidRPr="0047303E" w:rsidRDefault="007937C9" w:rsidP="00EF3726">
            <w:pPr>
              <w:keepNext/>
              <w:keepLines/>
              <w:tabs>
                <w:tab w:val="center" w:pos="4677"/>
                <w:tab w:val="right" w:pos="9355"/>
              </w:tabs>
              <w:rPr>
                <w:lang w:eastAsia="ar-SA"/>
              </w:rPr>
            </w:pPr>
            <w:r w:rsidRPr="0047303E">
              <w:rPr>
                <w:lang w:eastAsia="ar-SA"/>
              </w:rPr>
              <w:t>15.1. Принятые к использованию в проектно-сметной документации оборудование, материалы, конструкции и детали должны соответствовать требованиям государственных стандартов, иметь необходимые сертификаты соответствия (согласно законодательству Российской Федерации).</w:t>
            </w:r>
          </w:p>
          <w:p w:rsidR="007937C9" w:rsidRPr="0047303E" w:rsidRDefault="007937C9" w:rsidP="00EF3726">
            <w:pPr>
              <w:keepNext/>
              <w:keepLines/>
              <w:tabs>
                <w:tab w:val="center" w:pos="4677"/>
                <w:tab w:val="right" w:pos="9355"/>
              </w:tabs>
              <w:rPr>
                <w:lang w:eastAsia="ar-SA"/>
              </w:rPr>
            </w:pPr>
            <w:r w:rsidRPr="0047303E">
              <w:rPr>
                <w:lang w:eastAsia="ar-SA"/>
              </w:rPr>
              <w:t>15</w:t>
            </w:r>
            <w:r>
              <w:rPr>
                <w:lang w:eastAsia="ar-SA"/>
              </w:rPr>
              <w:t>.2.</w:t>
            </w:r>
            <w:r w:rsidRPr="0047303E">
              <w:rPr>
                <w:lang w:eastAsia="ar-SA"/>
              </w:rPr>
              <w:t>Предусмо</w:t>
            </w:r>
            <w:r>
              <w:rPr>
                <w:lang w:eastAsia="ar-SA"/>
              </w:rPr>
              <w:t xml:space="preserve">треть использование долговечных </w:t>
            </w:r>
            <w:r w:rsidRPr="0047303E">
              <w:rPr>
                <w:lang w:eastAsia="ar-SA"/>
              </w:rPr>
              <w:t xml:space="preserve">и высококачественных материалов, обеспечивающих эстетичность, </w:t>
            </w:r>
            <w:proofErr w:type="spellStart"/>
            <w:r w:rsidRPr="0047303E">
              <w:rPr>
                <w:lang w:eastAsia="ar-SA"/>
              </w:rPr>
              <w:t>вандалозащищенность</w:t>
            </w:r>
            <w:proofErr w:type="spellEnd"/>
            <w:r w:rsidRPr="0047303E">
              <w:rPr>
                <w:lang w:eastAsia="ar-SA"/>
              </w:rPr>
              <w:t>, отвечающих санитарно-гигиеническим и противопожарным требованиям.</w:t>
            </w:r>
          </w:p>
        </w:tc>
      </w:tr>
      <w:tr w:rsidR="007937C9" w:rsidRPr="0047303E" w:rsidTr="00EF3726">
        <w:trPr>
          <w:trHeight w:val="5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C9" w:rsidRPr="0047303E" w:rsidRDefault="007937C9" w:rsidP="00EF3726">
            <w:pPr>
              <w:tabs>
                <w:tab w:val="left" w:pos="72"/>
                <w:tab w:val="left" w:pos="432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C9" w:rsidRPr="0047303E" w:rsidRDefault="007937C9" w:rsidP="00EF3726">
            <w:pPr>
              <w:keepNext/>
              <w:keepLines/>
              <w:tabs>
                <w:tab w:val="center" w:pos="4677"/>
                <w:tab w:val="right" w:pos="9355"/>
              </w:tabs>
              <w:ind w:left="33"/>
              <w:rPr>
                <w:lang w:eastAsia="ar-SA"/>
              </w:rPr>
            </w:pPr>
            <w:r w:rsidRPr="0047303E">
              <w:rPr>
                <w:lang w:eastAsia="ar-SA"/>
              </w:rPr>
              <w:t xml:space="preserve">Состав и требования к содержанию проектно-сметной документации </w:t>
            </w:r>
          </w:p>
          <w:p w:rsidR="007937C9" w:rsidRPr="0047303E" w:rsidRDefault="007937C9" w:rsidP="00EF3726">
            <w:pPr>
              <w:keepNext/>
              <w:keepLines/>
              <w:tabs>
                <w:tab w:val="center" w:pos="4677"/>
                <w:tab w:val="right" w:pos="9355"/>
              </w:tabs>
              <w:ind w:left="33"/>
              <w:rPr>
                <w:lang w:eastAsia="ar-SA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7C9" w:rsidRPr="009476C7" w:rsidRDefault="007937C9" w:rsidP="00EF3726">
            <w:pPr>
              <w:shd w:val="clear" w:color="auto" w:fill="FFFFFF"/>
              <w:ind w:right="58"/>
              <w:rPr>
                <w:iCs/>
                <w:lang w:eastAsia="ar-SA"/>
              </w:rPr>
            </w:pPr>
            <w:r w:rsidRPr="009476C7">
              <w:rPr>
                <w:iCs/>
                <w:lang w:eastAsia="ar-SA"/>
              </w:rPr>
              <w:t>16.1.Локально сметные расчеты разделить на 2 раздела (1 раздел -  локально сметные расчеты площадей, утвержденных программой модернизация первичного звена, 2 раздел - локально сметные расчеты остальных площадей поликлиники, требующих проведение капитального ремонта).</w:t>
            </w:r>
          </w:p>
          <w:p w:rsidR="007937C9" w:rsidRPr="009476C7" w:rsidRDefault="007937C9" w:rsidP="00EF3726">
            <w:pPr>
              <w:shd w:val="clear" w:color="auto" w:fill="FFFFFF"/>
              <w:ind w:right="58"/>
              <w:rPr>
                <w:iCs/>
                <w:lang w:eastAsia="ar-SA"/>
              </w:rPr>
            </w:pPr>
            <w:r w:rsidRPr="009476C7">
              <w:rPr>
                <w:iCs/>
                <w:lang w:eastAsia="ar-SA"/>
              </w:rPr>
              <w:t>16.2.В объектный сметный расчет 1 раздела включить локально сметные расчеты на выполнение общестроительных работ площадей, утвержденных программой модернизация первичного звена, локально сметные расчеты инженерных сетей всей поликлиники.</w:t>
            </w:r>
          </w:p>
          <w:p w:rsidR="007937C9" w:rsidRPr="009476C7" w:rsidRDefault="007937C9" w:rsidP="00EF3726">
            <w:pPr>
              <w:shd w:val="clear" w:color="auto" w:fill="FFFFFF"/>
              <w:ind w:right="58"/>
              <w:rPr>
                <w:iCs/>
                <w:lang w:eastAsia="ar-SA"/>
              </w:rPr>
            </w:pPr>
            <w:r w:rsidRPr="009476C7">
              <w:rPr>
                <w:iCs/>
                <w:lang w:eastAsia="ar-SA"/>
              </w:rPr>
              <w:t>В объектный сметный расчет 2 раздела включить локально сметные расчеты на выполнение общестроительных работ остальных площадей поликлиники, требующих проведение капитального ремонта, локально сметные расчеты кровли, фасада, лифта, входных групп поликлиники и т.д., требующих проведение капитального ремонта.</w:t>
            </w:r>
          </w:p>
          <w:p w:rsidR="007937C9" w:rsidRPr="009476C7" w:rsidRDefault="007937C9" w:rsidP="00EF3726">
            <w:pPr>
              <w:shd w:val="clear" w:color="auto" w:fill="FFFFFF"/>
              <w:ind w:right="58"/>
              <w:rPr>
                <w:iCs/>
                <w:lang w:eastAsia="ar-SA"/>
              </w:rPr>
            </w:pPr>
            <w:r w:rsidRPr="009476C7">
              <w:rPr>
                <w:iCs/>
                <w:lang w:eastAsia="ar-SA"/>
              </w:rPr>
              <w:t xml:space="preserve">16.3. Документация должна быть разработана в объеме достаточном         </w:t>
            </w:r>
            <w:r w:rsidRPr="009476C7">
              <w:rPr>
                <w:iCs/>
                <w:lang w:eastAsia="ar-SA"/>
              </w:rPr>
              <w:lastRenderedPageBreak/>
              <w:t>для последующего выполнения строительно-монтажных работ.</w:t>
            </w:r>
          </w:p>
          <w:p w:rsidR="007937C9" w:rsidRPr="009476C7" w:rsidRDefault="007937C9" w:rsidP="00EF3726">
            <w:pPr>
              <w:shd w:val="clear" w:color="auto" w:fill="FFFFFF"/>
              <w:ind w:right="58"/>
              <w:rPr>
                <w:iCs/>
                <w:lang w:eastAsia="ar-SA"/>
              </w:rPr>
            </w:pPr>
            <w:r w:rsidRPr="009476C7">
              <w:rPr>
                <w:iCs/>
                <w:lang w:eastAsia="ar-SA"/>
              </w:rPr>
              <w:t>16.4. Проектно-сметная документация должна состоять из текстовой            и графической частей в соответствии с Постановлением Правительства РФ №87 от 16.02.2008 "О составе разделов проектной документации                  и требования к их содержанию".</w:t>
            </w:r>
          </w:p>
          <w:p w:rsidR="007937C9" w:rsidRPr="009476C7" w:rsidRDefault="007937C9" w:rsidP="00EF3726">
            <w:pPr>
              <w:rPr>
                <w:spacing w:val="-6"/>
                <w:lang w:eastAsia="ar-SA"/>
              </w:rPr>
            </w:pPr>
            <w:r w:rsidRPr="009476C7">
              <w:rPr>
                <w:iCs/>
                <w:lang w:eastAsia="ar-SA"/>
              </w:rPr>
              <w:t>В каждом разделе проектно-сметной документации должен быть представлен перечень используемых нормативных документов                      и оформлена ведомость объемов работ. В ведомости объемов работ должны быть отражены условия производства работ, необходимые                           для формирования сметной документации.</w:t>
            </w:r>
          </w:p>
          <w:p w:rsidR="007937C9" w:rsidRPr="009476C7" w:rsidRDefault="007937C9" w:rsidP="00EF3726">
            <w:pPr>
              <w:contextualSpacing/>
              <w:rPr>
                <w:spacing w:val="-6"/>
                <w:lang w:eastAsia="ar-SA"/>
              </w:rPr>
            </w:pPr>
            <w:r w:rsidRPr="009476C7">
              <w:rPr>
                <w:spacing w:val="-6"/>
                <w:lang w:eastAsia="ar-SA"/>
              </w:rPr>
              <w:t>16.5</w:t>
            </w:r>
            <w:r>
              <w:rPr>
                <w:spacing w:val="-6"/>
                <w:lang w:eastAsia="ar-SA"/>
              </w:rPr>
              <w:t>. При</w:t>
            </w:r>
            <w:r w:rsidRPr="009476C7">
              <w:rPr>
                <w:spacing w:val="-6"/>
                <w:lang w:eastAsia="ar-SA"/>
              </w:rPr>
              <w:t xml:space="preserve"> использовании типовых решений конструктивных узлов, необходимо     в рабочей документации указывать ссылки на чертежи и прикладывать их            к соответствующему разделу документации.</w:t>
            </w:r>
          </w:p>
          <w:p w:rsidR="007937C9" w:rsidRPr="009476C7" w:rsidRDefault="007937C9" w:rsidP="00EF3726">
            <w:pPr>
              <w:contextualSpacing/>
              <w:rPr>
                <w:spacing w:val="-6"/>
                <w:lang w:eastAsia="ar-SA"/>
              </w:rPr>
            </w:pPr>
          </w:p>
        </w:tc>
      </w:tr>
      <w:tr w:rsidR="007937C9" w:rsidRPr="0047303E" w:rsidTr="00EF3726">
        <w:trPr>
          <w:trHeight w:val="33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C9" w:rsidRPr="0047303E" w:rsidRDefault="007937C9" w:rsidP="00EF3726">
            <w:pPr>
              <w:tabs>
                <w:tab w:val="left" w:pos="72"/>
                <w:tab w:val="left" w:pos="432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C9" w:rsidRPr="0047303E" w:rsidRDefault="007937C9" w:rsidP="00EF3726">
            <w:pPr>
              <w:keepNext/>
              <w:keepLines/>
              <w:tabs>
                <w:tab w:val="center" w:pos="4677"/>
                <w:tab w:val="right" w:pos="9355"/>
              </w:tabs>
              <w:ind w:left="33"/>
              <w:rPr>
                <w:lang w:eastAsia="ar-SA"/>
              </w:rPr>
            </w:pPr>
            <w:r w:rsidRPr="0047303E">
              <w:rPr>
                <w:lang w:eastAsia="ar-SA"/>
              </w:rPr>
              <w:t xml:space="preserve">Требования к оформлению проектной документации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7C9" w:rsidRPr="0047303E" w:rsidRDefault="007937C9" w:rsidP="00EF3726">
            <w:pPr>
              <w:shd w:val="clear" w:color="auto" w:fill="FFFFFF"/>
              <w:ind w:right="58"/>
              <w:rPr>
                <w:lang w:eastAsia="ar-SA"/>
              </w:rPr>
            </w:pPr>
            <w:r w:rsidRPr="0047303E">
              <w:rPr>
                <w:lang w:eastAsia="ar-SA"/>
              </w:rPr>
              <w:t>17.1. В соответствии ГОСТ Р 21.101-2020 Национальный стандарт РФ "Система проектной документации для строительства. Основные требования к проектной и рабочей документации".</w:t>
            </w:r>
          </w:p>
          <w:p w:rsidR="007937C9" w:rsidRPr="0047303E" w:rsidRDefault="007937C9" w:rsidP="00EF3726">
            <w:pPr>
              <w:shd w:val="clear" w:color="auto" w:fill="FFFFFF"/>
              <w:ind w:right="58"/>
              <w:rPr>
                <w:lang w:eastAsia="ar-SA"/>
              </w:rPr>
            </w:pPr>
            <w:r w:rsidRPr="0047303E">
              <w:rPr>
                <w:lang w:eastAsia="ar-SA"/>
              </w:rPr>
              <w:t>17.2. Каждый раздел документации должен быть выполнен в соответствии с видом работ и оформлен отдельным томом.</w:t>
            </w:r>
          </w:p>
          <w:p w:rsidR="007937C9" w:rsidRPr="0047303E" w:rsidRDefault="007937C9" w:rsidP="00EF3726">
            <w:pPr>
              <w:shd w:val="clear" w:color="auto" w:fill="FFFFFF"/>
              <w:ind w:right="58"/>
              <w:rPr>
                <w:iCs/>
                <w:lang w:eastAsia="ar-SA"/>
              </w:rPr>
            </w:pPr>
            <w:r w:rsidRPr="0047303E">
              <w:rPr>
                <w:lang w:eastAsia="ar-SA"/>
              </w:rPr>
              <w:t>17.3. Сметная документация, а также проектная, рабочая документация, предоставляется Заказчику в 2 (двух) экземплярах на бумажном носителе     и в 1 (один) экземплярах на электронном носителе (</w:t>
            </w:r>
            <w:r w:rsidRPr="0047303E">
              <w:rPr>
                <w:lang w:val="en-US" w:eastAsia="ar-SA"/>
              </w:rPr>
              <w:t>CD</w:t>
            </w:r>
            <w:r w:rsidRPr="0047303E">
              <w:rPr>
                <w:lang w:eastAsia="ar-SA"/>
              </w:rPr>
              <w:t xml:space="preserve">-диск с открытым доступом для корректировки в формате </w:t>
            </w:r>
            <w:r w:rsidRPr="0047303E">
              <w:rPr>
                <w:bCs/>
                <w:spacing w:val="-1"/>
                <w:lang w:val="en-US" w:eastAsia="ar-SA"/>
              </w:rPr>
              <w:t>Word</w:t>
            </w:r>
            <w:r w:rsidRPr="0047303E">
              <w:rPr>
                <w:bCs/>
                <w:spacing w:val="-1"/>
                <w:lang w:eastAsia="ar-SA"/>
              </w:rPr>
              <w:t xml:space="preserve">, </w:t>
            </w:r>
            <w:r w:rsidRPr="0047303E">
              <w:rPr>
                <w:bCs/>
                <w:spacing w:val="-1"/>
                <w:lang w:val="en-US" w:eastAsia="ar-SA"/>
              </w:rPr>
              <w:t>AutoCAD</w:t>
            </w:r>
            <w:r w:rsidRPr="0047303E">
              <w:rPr>
                <w:bCs/>
                <w:spacing w:val="-1"/>
                <w:lang w:eastAsia="ar-SA"/>
              </w:rPr>
              <w:t xml:space="preserve">, </w:t>
            </w:r>
            <w:r w:rsidRPr="0047303E">
              <w:rPr>
                <w:bCs/>
                <w:spacing w:val="-1"/>
                <w:lang w:val="en-US" w:eastAsia="ar-SA"/>
              </w:rPr>
              <w:t>PDF</w:t>
            </w:r>
            <w:r w:rsidRPr="0047303E">
              <w:rPr>
                <w:bCs/>
                <w:spacing w:val="-1"/>
                <w:lang w:eastAsia="ar-SA"/>
              </w:rPr>
              <w:t xml:space="preserve">). </w:t>
            </w:r>
            <w:r w:rsidRPr="0047303E">
              <w:rPr>
                <w:lang w:eastAsia="ar-SA"/>
              </w:rPr>
              <w:t xml:space="preserve">Сметы, предоставляемые на электронном носителе, должны быть в формате программы "ПК ГРАНД СМЕТА" и </w:t>
            </w:r>
            <w:r w:rsidRPr="0047303E">
              <w:rPr>
                <w:iCs/>
                <w:lang w:eastAsia="ar-SA"/>
              </w:rPr>
              <w:t>в формате</w:t>
            </w:r>
            <w:r w:rsidRPr="0047303E">
              <w:rPr>
                <w:lang w:eastAsia="ar-SA"/>
              </w:rPr>
              <w:t xml:space="preserve"> "</w:t>
            </w:r>
            <w:r w:rsidRPr="0047303E">
              <w:rPr>
                <w:lang w:val="en-US" w:eastAsia="ar-SA"/>
              </w:rPr>
              <w:t>EXL</w:t>
            </w:r>
            <w:r w:rsidRPr="0047303E">
              <w:rPr>
                <w:lang w:eastAsia="ar-SA"/>
              </w:rPr>
              <w:t xml:space="preserve">". </w:t>
            </w:r>
          </w:p>
        </w:tc>
      </w:tr>
      <w:tr w:rsidR="007937C9" w:rsidRPr="0047303E" w:rsidTr="00EF3726">
        <w:trPr>
          <w:trHeight w:val="18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C9" w:rsidRPr="0047303E" w:rsidRDefault="007937C9" w:rsidP="00EF3726">
            <w:pPr>
              <w:tabs>
                <w:tab w:val="left" w:pos="72"/>
                <w:tab w:val="left" w:pos="432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C9" w:rsidRPr="0047303E" w:rsidRDefault="007937C9" w:rsidP="00EF3726">
            <w:pPr>
              <w:keepNext/>
              <w:keepLines/>
              <w:tabs>
                <w:tab w:val="center" w:pos="4677"/>
                <w:tab w:val="right" w:pos="9355"/>
              </w:tabs>
              <w:ind w:left="33"/>
              <w:rPr>
                <w:lang w:eastAsia="ar-SA"/>
              </w:rPr>
            </w:pPr>
            <w:r w:rsidRPr="0047303E">
              <w:rPr>
                <w:lang w:eastAsia="ar-SA"/>
              </w:rPr>
              <w:t>Требования к составлению смет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C9" w:rsidRPr="00407A63" w:rsidRDefault="007937C9" w:rsidP="00EF3726">
            <w:pPr>
              <w:shd w:val="clear" w:color="auto" w:fill="FFFFFF"/>
              <w:ind w:left="51" w:hanging="18"/>
              <w:rPr>
                <w:lang w:eastAsia="ar-SA"/>
              </w:rPr>
            </w:pPr>
            <w:r w:rsidRPr="00407A63">
              <w:rPr>
                <w:lang w:eastAsia="ar-SA"/>
              </w:rPr>
              <w:t xml:space="preserve">18.1.1. Проектная и рабочая документация должна включать в себя соответствующую сметную документацию. </w:t>
            </w:r>
          </w:p>
          <w:p w:rsidR="007937C9" w:rsidRPr="00407A63" w:rsidRDefault="007937C9" w:rsidP="00EF3726">
            <w:pPr>
              <w:shd w:val="clear" w:color="auto" w:fill="FFFFFF"/>
              <w:ind w:left="51" w:hanging="18"/>
              <w:rPr>
                <w:lang w:eastAsia="ar-SA"/>
              </w:rPr>
            </w:pPr>
            <w:r w:rsidRPr="00407A63">
              <w:rPr>
                <w:lang w:eastAsia="ar-SA"/>
              </w:rPr>
              <w:t xml:space="preserve">18.1.2. Сметная документация должна быть выполнена </w:t>
            </w:r>
            <w:r w:rsidRPr="00477C4F">
              <w:rPr>
                <w:lang w:eastAsia="ar-SA"/>
              </w:rPr>
              <w:t>с применением базисно-индексного метода</w:t>
            </w:r>
            <w:r w:rsidRPr="00407A63">
              <w:rPr>
                <w:lang w:eastAsia="ar-SA"/>
              </w:rPr>
              <w:t xml:space="preserve"> в 2-х уровнях цен (в базисном на 01.01.2001 и текущих на момент передачи Заказчику проектной документации.</w:t>
            </w:r>
          </w:p>
          <w:p w:rsidR="007937C9" w:rsidRPr="00477C4F" w:rsidRDefault="007937C9" w:rsidP="00EF3726">
            <w:pPr>
              <w:shd w:val="clear" w:color="auto" w:fill="FFFFFF"/>
              <w:ind w:left="51" w:hanging="18"/>
              <w:rPr>
                <w:lang w:eastAsia="ar-SA"/>
              </w:rPr>
            </w:pPr>
            <w:r w:rsidRPr="00407A63">
              <w:rPr>
                <w:lang w:eastAsia="ar-SA"/>
              </w:rPr>
              <w:t>18.1.3. Сметная документация по форме представления должна соответствовать действующим требованиям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Федерации, утвержденной приказом Минстроя России от 04.08.2020 № 421/</w:t>
            </w:r>
            <w:proofErr w:type="spellStart"/>
            <w:r w:rsidRPr="00407A63">
              <w:rPr>
                <w:lang w:eastAsia="ar-SA"/>
              </w:rPr>
              <w:t>прпо</w:t>
            </w:r>
            <w:proofErr w:type="spellEnd"/>
            <w:r w:rsidRPr="00407A63">
              <w:rPr>
                <w:lang w:eastAsia="ar-SA"/>
              </w:rPr>
              <w:t xml:space="preserve"> сметно-нормативной базе ФЕР-2020, действующей на момент составления сметной документации с применением сметных нормативов, включенных в федеральный реестр, с </w:t>
            </w:r>
            <w:r w:rsidRPr="00477C4F">
              <w:rPr>
                <w:lang w:eastAsia="ar-SA"/>
              </w:rPr>
              <w:t>использованием программы сметных расчетов ПК "ГРАНД СМЕТА", а также в соответствии с Приказом Министерства строительства и жилищно-коммунального хозяйства Российской Федерации от 31.08.2020 №491/</w:t>
            </w:r>
            <w:proofErr w:type="spellStart"/>
            <w:r w:rsidRPr="00477C4F">
              <w:rPr>
                <w:lang w:eastAsia="ar-SA"/>
              </w:rPr>
              <w:t>пр</w:t>
            </w:r>
            <w:proofErr w:type="spellEnd"/>
            <w:r w:rsidRPr="00477C4F">
              <w:rPr>
                <w:lang w:eastAsia="ar-SA"/>
              </w:rPr>
              <w:t xml:space="preserve"> "Об утверждении нормативов определения стоимости (предельной стоимости) капитального ремонта медицинских организаций первичного звена здравоохранения, центральных районных и районных больниц по субъектам Российской Федерации".</w:t>
            </w:r>
          </w:p>
          <w:p w:rsidR="007937C9" w:rsidRPr="00477C4F" w:rsidRDefault="007937C9" w:rsidP="00EF3726">
            <w:pPr>
              <w:shd w:val="clear" w:color="auto" w:fill="FFFFFF"/>
              <w:ind w:left="51" w:hanging="18"/>
              <w:rPr>
                <w:lang w:eastAsia="ar-SA"/>
              </w:rPr>
            </w:pPr>
            <w:r w:rsidRPr="00477C4F">
              <w:rPr>
                <w:lang w:eastAsia="ar-SA"/>
              </w:rPr>
              <w:t>Стоимость материалов, не учтённых в расценке, должна быть определена в текущем (прогнозном) уровне цен в соответствии          с федеральным сборником сметных цен на материалы, изделия          и конструкции, применяемые в строительстве (ФССЦ-2001).</w:t>
            </w:r>
          </w:p>
          <w:p w:rsidR="007937C9" w:rsidRPr="00477C4F" w:rsidRDefault="007937C9" w:rsidP="00EF3726">
            <w:pPr>
              <w:shd w:val="clear" w:color="auto" w:fill="FFFFFF"/>
              <w:ind w:left="51" w:hanging="18"/>
              <w:rPr>
                <w:lang w:eastAsia="ar-SA"/>
              </w:rPr>
            </w:pPr>
            <w:r w:rsidRPr="00477C4F">
              <w:rPr>
                <w:lang w:eastAsia="ar-SA"/>
              </w:rPr>
              <w:t>Стоимость материалов и технологического</w:t>
            </w:r>
            <w:r>
              <w:rPr>
                <w:lang w:eastAsia="ar-SA"/>
              </w:rPr>
              <w:t xml:space="preserve"> оборудования,</w:t>
            </w:r>
            <w:r w:rsidRPr="00477C4F">
              <w:rPr>
                <w:lang w:eastAsia="ar-SA"/>
              </w:rPr>
              <w:t xml:space="preserve"> не включённых в ФССЦ-2001, должна быть определена в текущем уровне цен по прайс-листам или коммерческим предложениям, Прайс-листы должны быть оформлены с указанием даты, расшифровкой </w:t>
            </w:r>
            <w:r w:rsidRPr="00477C4F">
              <w:rPr>
                <w:lang w:eastAsia="ar-SA"/>
              </w:rPr>
              <w:lastRenderedPageBreak/>
              <w:t xml:space="preserve">включённых в стоимость затрат (НДС, транспортные расходы и т.д.) в рублёвом исчислении. </w:t>
            </w:r>
          </w:p>
          <w:p w:rsidR="007937C9" w:rsidRPr="00477C4F" w:rsidRDefault="007937C9" w:rsidP="00EF3726">
            <w:pPr>
              <w:shd w:val="clear" w:color="auto" w:fill="FFFFFF"/>
              <w:ind w:left="51" w:hanging="18"/>
              <w:rPr>
                <w:lang w:eastAsia="ar-SA"/>
              </w:rPr>
            </w:pPr>
            <w:r w:rsidRPr="00477C4F">
              <w:rPr>
                <w:lang w:eastAsia="ar-SA"/>
              </w:rPr>
              <w:t xml:space="preserve">При отсутствии в прайс-листах расшифровки цен </w:t>
            </w:r>
            <w:r>
              <w:rPr>
                <w:lang w:eastAsia="ar-SA"/>
              </w:rPr>
              <w:t>считается,</w:t>
            </w:r>
            <w:r w:rsidRPr="00477C4F">
              <w:rPr>
                <w:lang w:eastAsia="ar-SA"/>
              </w:rPr>
              <w:t xml:space="preserve">  что  в стоимости учтены транспортные расходы и НДС.</w:t>
            </w:r>
          </w:p>
          <w:p w:rsidR="007937C9" w:rsidRPr="00477C4F" w:rsidRDefault="007937C9" w:rsidP="00EF3726">
            <w:pPr>
              <w:shd w:val="clear" w:color="auto" w:fill="FFFFFF"/>
              <w:ind w:left="51" w:hanging="18"/>
              <w:rPr>
                <w:lang w:eastAsia="ar-SA"/>
              </w:rPr>
            </w:pPr>
            <w:r w:rsidRPr="00477C4F">
              <w:rPr>
                <w:lang w:eastAsia="ar-SA"/>
              </w:rPr>
              <w:t xml:space="preserve">13.2. Сметная документация, подлежащая проверке достоверности сметной стоимости строительства, должна </w:t>
            </w:r>
            <w:r>
              <w:rPr>
                <w:lang w:eastAsia="ar-SA"/>
              </w:rPr>
              <w:t>быть составлена</w:t>
            </w:r>
            <w:r w:rsidRPr="00477C4F">
              <w:rPr>
                <w:lang w:eastAsia="ar-SA"/>
              </w:rPr>
              <w:t xml:space="preserve"> с обязательным применением сметных норм</w:t>
            </w:r>
            <w:r>
              <w:rPr>
                <w:lang w:eastAsia="ar-SA"/>
              </w:rPr>
              <w:t xml:space="preserve">ативов, сведения </w:t>
            </w:r>
            <w:r w:rsidRPr="00477C4F">
              <w:rPr>
                <w:lang w:eastAsia="ar-SA"/>
              </w:rPr>
              <w:t xml:space="preserve">о которых включены в федеральный реестр сметных нормативов         и сметных цен строительных ресурсов. Все документы, подтверждающие стоимость материалов и </w:t>
            </w:r>
            <w:r>
              <w:rPr>
                <w:lang w:eastAsia="ar-SA"/>
              </w:rPr>
              <w:t>оборудования,</w:t>
            </w:r>
            <w:r w:rsidRPr="00477C4F">
              <w:rPr>
                <w:lang w:eastAsia="ar-SA"/>
              </w:rPr>
              <w:t xml:space="preserve"> не вошедшие в федеральные сборники сметных цен, должны быть определены на основе конъюнктурного анализа. В рамках проведения анализа необходимо получить информацию по цене минимум из трёх источников по каждой позиции материала (оборудования) (коммерческие предложения, прайс-листы и т.п.), Стоимость материала (оборудования) </w:t>
            </w:r>
            <w:r>
              <w:rPr>
                <w:lang w:eastAsia="ar-SA"/>
              </w:rPr>
              <w:t>определяется по одному</w:t>
            </w:r>
            <w:r w:rsidRPr="00477C4F">
              <w:rPr>
                <w:lang w:eastAsia="ar-SA"/>
              </w:rPr>
              <w:t xml:space="preserve"> из предложений с предоставлением обоснования выбора (минимальная цена, условия доставки, срок поставки, партия поставки и т.п.), заказчиком так же должна быть согласована выбранная конъюнктурным анализом стоимость материало</w:t>
            </w:r>
            <w:r>
              <w:rPr>
                <w:lang w:eastAsia="ar-SA"/>
              </w:rPr>
              <w:t xml:space="preserve">в  </w:t>
            </w:r>
            <w:r w:rsidRPr="00477C4F">
              <w:rPr>
                <w:lang w:eastAsia="ar-SA"/>
              </w:rPr>
              <w:t xml:space="preserve"> и оборудования. Документация должна быть </w:t>
            </w:r>
            <w:r>
              <w:rPr>
                <w:lang w:eastAsia="ar-SA"/>
              </w:rPr>
              <w:t xml:space="preserve">разработана </w:t>
            </w:r>
            <w:r w:rsidRPr="00477C4F">
              <w:rPr>
                <w:lang w:eastAsia="ar-SA"/>
              </w:rPr>
              <w:t xml:space="preserve">  с учетом всех изменений к нормативным документам, вышедшим     на момент сдачи документов заказчику.</w:t>
            </w:r>
          </w:p>
          <w:p w:rsidR="007937C9" w:rsidRPr="00477C4F" w:rsidRDefault="007937C9" w:rsidP="00EF3726">
            <w:pPr>
              <w:shd w:val="clear" w:color="auto" w:fill="FFFFFF"/>
              <w:ind w:left="51" w:hanging="18"/>
              <w:rPr>
                <w:lang w:eastAsia="ar-SA"/>
              </w:rPr>
            </w:pPr>
            <w:r w:rsidRPr="00477C4F">
              <w:rPr>
                <w:lang w:eastAsia="ar-SA"/>
              </w:rPr>
              <w:t>В составе сметной документации предусмотреть:</w:t>
            </w:r>
          </w:p>
          <w:p w:rsidR="007937C9" w:rsidRPr="00477C4F" w:rsidRDefault="007937C9" w:rsidP="00EF3726">
            <w:pPr>
              <w:shd w:val="clear" w:color="auto" w:fill="FFFFFF"/>
              <w:ind w:left="51" w:hanging="18"/>
              <w:rPr>
                <w:lang w:eastAsia="ar-SA"/>
              </w:rPr>
            </w:pPr>
            <w:r w:rsidRPr="00477C4F">
              <w:rPr>
                <w:lang w:eastAsia="ar-SA"/>
              </w:rPr>
              <w:t>- ведомость объемов работ;</w:t>
            </w:r>
          </w:p>
          <w:p w:rsidR="007937C9" w:rsidRPr="00477C4F" w:rsidRDefault="007937C9" w:rsidP="00EF3726">
            <w:pPr>
              <w:shd w:val="clear" w:color="auto" w:fill="FFFFFF"/>
              <w:ind w:left="51" w:hanging="18"/>
              <w:rPr>
                <w:lang w:eastAsia="ar-SA"/>
              </w:rPr>
            </w:pPr>
            <w:r w:rsidRPr="00477C4F">
              <w:rPr>
                <w:lang w:eastAsia="ar-SA"/>
              </w:rPr>
              <w:t>- ведомость основных материалов с техническими характеристиками;</w:t>
            </w:r>
          </w:p>
          <w:p w:rsidR="007937C9" w:rsidRPr="00477C4F" w:rsidRDefault="007937C9" w:rsidP="00EF3726">
            <w:pPr>
              <w:shd w:val="clear" w:color="auto" w:fill="FFFFFF"/>
              <w:ind w:left="51" w:hanging="18"/>
              <w:rPr>
                <w:lang w:eastAsia="ar-SA"/>
              </w:rPr>
            </w:pPr>
            <w:r w:rsidRPr="00477C4F">
              <w:rPr>
                <w:lang w:eastAsia="ar-SA"/>
              </w:rPr>
              <w:t>- локально – сметный расчет;</w:t>
            </w:r>
          </w:p>
          <w:p w:rsidR="007937C9" w:rsidRPr="00477C4F" w:rsidRDefault="007937C9" w:rsidP="00EF3726">
            <w:pPr>
              <w:shd w:val="clear" w:color="auto" w:fill="FFFFFF"/>
              <w:ind w:left="51" w:hanging="18"/>
              <w:rPr>
                <w:lang w:eastAsia="ar-SA"/>
              </w:rPr>
            </w:pPr>
            <w:r w:rsidRPr="00477C4F">
              <w:rPr>
                <w:lang w:eastAsia="ar-SA"/>
              </w:rPr>
              <w:t>- затраты на проведение пуско-наладочных работ инженерных сетей;</w:t>
            </w:r>
          </w:p>
          <w:p w:rsidR="007937C9" w:rsidRPr="00477C4F" w:rsidRDefault="007937C9" w:rsidP="00EF3726">
            <w:pPr>
              <w:shd w:val="clear" w:color="auto" w:fill="FFFFFF"/>
              <w:ind w:left="51" w:hanging="18"/>
              <w:rPr>
                <w:lang w:eastAsia="ar-SA"/>
              </w:rPr>
            </w:pPr>
            <w:r w:rsidRPr="00477C4F">
              <w:rPr>
                <w:lang w:eastAsia="ar-SA"/>
              </w:rPr>
              <w:t>- утилизация строительного мусора.</w:t>
            </w:r>
          </w:p>
          <w:p w:rsidR="007937C9" w:rsidRPr="00477C4F" w:rsidRDefault="007937C9" w:rsidP="00EF3726">
            <w:pPr>
              <w:shd w:val="clear" w:color="auto" w:fill="FFFFFF"/>
              <w:ind w:left="51" w:hanging="18"/>
              <w:rPr>
                <w:lang w:eastAsia="ar-SA"/>
              </w:rPr>
            </w:pPr>
            <w:r w:rsidRPr="00477C4F">
              <w:rPr>
                <w:lang w:eastAsia="ar-SA"/>
              </w:rPr>
              <w:t xml:space="preserve">Локально-сметный расчеты выполнить базисно-индексным методом   в программном комплексе "Гранд-Смета". </w:t>
            </w:r>
          </w:p>
          <w:p w:rsidR="007937C9" w:rsidRPr="00477C4F" w:rsidRDefault="007937C9" w:rsidP="00EF3726">
            <w:pPr>
              <w:shd w:val="clear" w:color="auto" w:fill="FFFFFF"/>
              <w:ind w:left="51" w:hanging="18"/>
              <w:rPr>
                <w:lang w:eastAsia="ar-SA"/>
              </w:rPr>
            </w:pPr>
            <w:r w:rsidRPr="00477C4F">
              <w:rPr>
                <w:lang w:eastAsia="ar-SA"/>
              </w:rPr>
              <w:t xml:space="preserve"> Сметную документацию выполнить в бумажном и электронном виде.</w:t>
            </w:r>
          </w:p>
          <w:p w:rsidR="007937C9" w:rsidRPr="009E3884" w:rsidRDefault="007937C9" w:rsidP="00EF3726">
            <w:pPr>
              <w:shd w:val="clear" w:color="auto" w:fill="FFFFFF"/>
              <w:ind w:left="51" w:hanging="18"/>
              <w:rPr>
                <w:highlight w:val="yellow"/>
                <w:lang w:eastAsia="ar-SA"/>
              </w:rPr>
            </w:pPr>
            <w:r w:rsidRPr="00477C4F">
              <w:rPr>
                <w:lang w:eastAsia="ar-SA"/>
              </w:rPr>
              <w:t>При составлении объектного сметного расчета учитывать: непредвиденные затраты 2%; НДС 20%, остальные затраты не учитывать.</w:t>
            </w:r>
          </w:p>
        </w:tc>
      </w:tr>
      <w:tr w:rsidR="007937C9" w:rsidRPr="0047303E" w:rsidTr="00EF3726">
        <w:trPr>
          <w:trHeight w:val="13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C9" w:rsidRPr="0047303E" w:rsidRDefault="007937C9" w:rsidP="00EF3726">
            <w:pPr>
              <w:tabs>
                <w:tab w:val="left" w:pos="72"/>
                <w:tab w:val="left" w:pos="432"/>
              </w:tabs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C9" w:rsidRPr="0047303E" w:rsidRDefault="007937C9" w:rsidP="00EF3726">
            <w:pPr>
              <w:spacing w:after="120"/>
              <w:ind w:left="42"/>
              <w:rPr>
                <w:lang w:eastAsia="ar-SA"/>
              </w:rPr>
            </w:pPr>
            <w:r w:rsidRPr="0047303E">
              <w:rPr>
                <w:lang w:eastAsia="ar-SA"/>
              </w:rPr>
              <w:t>Порядок согласования проектной документации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C9" w:rsidRPr="0047303E" w:rsidRDefault="007937C9" w:rsidP="00EF3726">
            <w:pPr>
              <w:tabs>
                <w:tab w:val="left" w:pos="0"/>
              </w:tabs>
              <w:contextualSpacing/>
              <w:rPr>
                <w:highlight w:val="magenta"/>
              </w:rPr>
            </w:pPr>
            <w:r w:rsidRPr="004E2F77">
              <w:t>Прохождение официальных согласующих и экспертных органов по согласованию проектной документации</w:t>
            </w:r>
          </w:p>
        </w:tc>
      </w:tr>
    </w:tbl>
    <w:p w:rsidR="007937C9" w:rsidRDefault="007937C9" w:rsidP="007937C9">
      <w:pPr>
        <w:pStyle w:val="LBBodyText1"/>
      </w:pPr>
    </w:p>
    <w:p w:rsidR="007937C9" w:rsidRDefault="007937C9" w:rsidP="007937C9">
      <w:pPr>
        <w:pStyle w:val="LBBodyText2"/>
        <w:rPr>
          <w:szCs w:val="22"/>
        </w:rPr>
      </w:pPr>
    </w:p>
    <w:tbl>
      <w:tblPr>
        <w:tblW w:w="95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7937C9" w:rsidTr="00EF3726"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7C9" w:rsidRDefault="007937C9" w:rsidP="00EF3726">
            <w:pPr>
              <w:pStyle w:val="LBBodyText1"/>
              <w:jc w:val="left"/>
            </w:pPr>
            <w:r>
              <w:rPr>
                <w:b/>
                <w:bCs/>
              </w:rPr>
              <w:t>Заказчик</w:t>
            </w:r>
            <w:r>
              <w:t>:</w:t>
            </w:r>
          </w:p>
          <w:p w:rsidR="007937C9" w:rsidRDefault="007937C9" w:rsidP="00EF3726">
            <w:pPr>
              <w:pStyle w:val="LBBodyText1"/>
              <w:jc w:val="left"/>
            </w:pPr>
          </w:p>
          <w:p w:rsidR="007937C9" w:rsidRDefault="007937C9" w:rsidP="00EF3726">
            <w:pPr>
              <w:pStyle w:val="LBBodyText1"/>
              <w:jc w:val="left"/>
            </w:pPr>
            <w:r>
              <w:t>Главный врач</w:t>
            </w:r>
          </w:p>
          <w:p w:rsidR="007937C9" w:rsidRDefault="007937C9" w:rsidP="00EF3726">
            <w:pPr>
              <w:pStyle w:val="LBBodyText1"/>
              <w:jc w:val="left"/>
            </w:pPr>
          </w:p>
          <w:p w:rsidR="007937C9" w:rsidRDefault="007937C9" w:rsidP="00EF3726">
            <w:pPr>
              <w:pStyle w:val="LBBodyText1"/>
              <w:jc w:val="left"/>
            </w:pPr>
            <w:r>
              <w:t xml:space="preserve">__________________ /Р.С. Алексеев/ </w:t>
            </w:r>
          </w:p>
        </w:tc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7C9" w:rsidRDefault="007937C9" w:rsidP="00EF3726">
            <w:pPr>
              <w:pStyle w:val="LBBodyText1"/>
              <w:jc w:val="left"/>
            </w:pPr>
            <w:r>
              <w:rPr>
                <w:b/>
                <w:bCs/>
              </w:rPr>
              <w:t>Подрядчик</w:t>
            </w:r>
            <w:r>
              <w:t>:</w:t>
            </w:r>
          </w:p>
          <w:p w:rsidR="007937C9" w:rsidRDefault="007937C9" w:rsidP="00EF3726">
            <w:pPr>
              <w:pStyle w:val="LBBodyText1"/>
              <w:jc w:val="left"/>
            </w:pPr>
          </w:p>
          <w:p w:rsidR="007937C9" w:rsidRDefault="007937C9" w:rsidP="00EF3726">
            <w:pPr>
              <w:pStyle w:val="LBBodyText1"/>
              <w:jc w:val="left"/>
            </w:pPr>
            <w:r>
              <w:t>Директор</w:t>
            </w:r>
          </w:p>
          <w:p w:rsidR="007937C9" w:rsidRDefault="007937C9" w:rsidP="00EF3726">
            <w:pPr>
              <w:pStyle w:val="LBBodyText1"/>
              <w:jc w:val="left"/>
            </w:pPr>
          </w:p>
          <w:p w:rsidR="007937C9" w:rsidRPr="00F61273" w:rsidRDefault="007937C9" w:rsidP="00EF3726">
            <w:pPr>
              <w:pStyle w:val="LBBodyText1"/>
              <w:jc w:val="left"/>
            </w:pPr>
            <w:r w:rsidRPr="00F61273">
              <w:t>__________________/</w:t>
            </w:r>
            <w:r w:rsidR="00F61273" w:rsidRPr="00F61273">
              <w:t>__________</w:t>
            </w:r>
            <w:r w:rsidRPr="00F61273">
              <w:t>/</w:t>
            </w:r>
          </w:p>
          <w:p w:rsidR="007937C9" w:rsidRDefault="007937C9" w:rsidP="00EF3726">
            <w:pPr>
              <w:pStyle w:val="LBBodyText1"/>
              <w:jc w:val="left"/>
            </w:pPr>
          </w:p>
        </w:tc>
      </w:tr>
    </w:tbl>
    <w:p w:rsidR="008F0D83" w:rsidRDefault="008F0D83"/>
    <w:sectPr w:rsidR="008F0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8534A"/>
    <w:multiLevelType w:val="hybridMultilevel"/>
    <w:tmpl w:val="EA206A06"/>
    <w:lvl w:ilvl="0" w:tplc="E4CE334C">
      <w:start w:val="1"/>
      <w:numFmt w:val="decimal"/>
      <w:lvlText w:val="%1."/>
      <w:lvlJc w:val="left"/>
      <w:pPr>
        <w:ind w:left="402" w:hanging="360"/>
      </w:pPr>
      <w:rPr>
        <w:rFonts w:hint="default"/>
        <w:b/>
        <w:sz w:val="24"/>
        <w:szCs w:val="24"/>
      </w:rPr>
    </w:lvl>
    <w:lvl w:ilvl="1" w:tplc="3DE4B4C6">
      <w:start w:val="1"/>
      <w:numFmt w:val="lowerLetter"/>
      <w:lvlText w:val="%2."/>
      <w:lvlJc w:val="left"/>
      <w:pPr>
        <w:ind w:left="1122" w:hanging="360"/>
      </w:pPr>
    </w:lvl>
    <w:lvl w:ilvl="2" w:tplc="BD6EDCFA">
      <w:start w:val="1"/>
      <w:numFmt w:val="lowerRoman"/>
      <w:lvlText w:val="%3."/>
      <w:lvlJc w:val="right"/>
      <w:pPr>
        <w:ind w:left="1842" w:hanging="180"/>
      </w:pPr>
    </w:lvl>
    <w:lvl w:ilvl="3" w:tplc="1022301A">
      <w:start w:val="1"/>
      <w:numFmt w:val="decimal"/>
      <w:lvlText w:val="%4."/>
      <w:lvlJc w:val="left"/>
      <w:pPr>
        <w:ind w:left="2562" w:hanging="360"/>
      </w:pPr>
    </w:lvl>
    <w:lvl w:ilvl="4" w:tplc="9F002B1A">
      <w:start w:val="1"/>
      <w:numFmt w:val="lowerLetter"/>
      <w:lvlText w:val="%5."/>
      <w:lvlJc w:val="left"/>
      <w:pPr>
        <w:ind w:left="3282" w:hanging="360"/>
      </w:pPr>
    </w:lvl>
    <w:lvl w:ilvl="5" w:tplc="FE68A8B8">
      <w:start w:val="1"/>
      <w:numFmt w:val="lowerRoman"/>
      <w:lvlText w:val="%6."/>
      <w:lvlJc w:val="right"/>
      <w:pPr>
        <w:ind w:left="4002" w:hanging="180"/>
      </w:pPr>
    </w:lvl>
    <w:lvl w:ilvl="6" w:tplc="2548B82A">
      <w:start w:val="1"/>
      <w:numFmt w:val="decimal"/>
      <w:lvlText w:val="%7."/>
      <w:lvlJc w:val="left"/>
      <w:pPr>
        <w:ind w:left="4722" w:hanging="360"/>
      </w:pPr>
    </w:lvl>
    <w:lvl w:ilvl="7" w:tplc="C4A0BF9E">
      <w:start w:val="1"/>
      <w:numFmt w:val="lowerLetter"/>
      <w:lvlText w:val="%8."/>
      <w:lvlJc w:val="left"/>
      <w:pPr>
        <w:ind w:left="5442" w:hanging="360"/>
      </w:pPr>
    </w:lvl>
    <w:lvl w:ilvl="8" w:tplc="8ADEFD26">
      <w:start w:val="1"/>
      <w:numFmt w:val="lowerRoman"/>
      <w:lvlText w:val="%9."/>
      <w:lvlJc w:val="right"/>
      <w:pPr>
        <w:ind w:left="61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7C9"/>
    <w:rsid w:val="003C69C9"/>
    <w:rsid w:val="00563625"/>
    <w:rsid w:val="00691A29"/>
    <w:rsid w:val="00725567"/>
    <w:rsid w:val="007937C9"/>
    <w:rsid w:val="008F0D83"/>
    <w:rsid w:val="00D14060"/>
    <w:rsid w:val="00D15205"/>
    <w:rsid w:val="00F61273"/>
    <w:rsid w:val="00F8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37C9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BBodyText1">
    <w:name w:val="LB Body Text 1"/>
    <w:basedOn w:val="a"/>
    <w:rsid w:val="007937C9"/>
    <w:pPr>
      <w:spacing w:before="120" w:after="120"/>
    </w:pPr>
    <w:rPr>
      <w:rFonts w:eastAsia="Times New Roman"/>
      <w:szCs w:val="20"/>
    </w:rPr>
  </w:style>
  <w:style w:type="paragraph" w:customStyle="1" w:styleId="LBBodyText2">
    <w:name w:val="LB Body Text 2"/>
    <w:basedOn w:val="a"/>
    <w:rsid w:val="007937C9"/>
    <w:pPr>
      <w:spacing w:before="120" w:after="120"/>
      <w:ind w:left="720"/>
    </w:pPr>
    <w:rPr>
      <w:rFonts w:eastAsia="MS Mincho"/>
      <w:szCs w:val="20"/>
    </w:rPr>
  </w:style>
  <w:style w:type="paragraph" w:styleId="a3">
    <w:name w:val="List Paragraph"/>
    <w:basedOn w:val="a"/>
    <w:qFormat/>
    <w:rsid w:val="007937C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37C9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BBodyText1">
    <w:name w:val="LB Body Text 1"/>
    <w:basedOn w:val="a"/>
    <w:rsid w:val="007937C9"/>
    <w:pPr>
      <w:spacing w:before="120" w:after="120"/>
    </w:pPr>
    <w:rPr>
      <w:rFonts w:eastAsia="Times New Roman"/>
      <w:szCs w:val="20"/>
    </w:rPr>
  </w:style>
  <w:style w:type="paragraph" w:customStyle="1" w:styleId="LBBodyText2">
    <w:name w:val="LB Body Text 2"/>
    <w:basedOn w:val="a"/>
    <w:rsid w:val="007937C9"/>
    <w:pPr>
      <w:spacing w:before="120" w:after="120"/>
      <w:ind w:left="720"/>
    </w:pPr>
    <w:rPr>
      <w:rFonts w:eastAsia="MS Mincho"/>
      <w:szCs w:val="20"/>
    </w:rPr>
  </w:style>
  <w:style w:type="paragraph" w:styleId="a3">
    <w:name w:val="List Paragraph"/>
    <w:basedOn w:val="a"/>
    <w:qFormat/>
    <w:rsid w:val="007937C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Адаменко</cp:lastModifiedBy>
  <cp:revision>2</cp:revision>
  <dcterms:created xsi:type="dcterms:W3CDTF">2023-12-07T05:08:00Z</dcterms:created>
  <dcterms:modified xsi:type="dcterms:W3CDTF">2023-12-07T05:08:00Z</dcterms:modified>
</cp:coreProperties>
</file>