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8D82" w14:textId="77777777" w:rsidR="0001442B" w:rsidRPr="00C05B90" w:rsidRDefault="0001442B" w:rsidP="0001442B">
      <w:pPr>
        <w:tabs>
          <w:tab w:val="left" w:pos="6795"/>
        </w:tabs>
        <w:jc w:val="right"/>
        <w:rPr>
          <w:b/>
        </w:rPr>
      </w:pPr>
      <w:r>
        <w:rPr>
          <w:b/>
          <w:sz w:val="18"/>
          <w:szCs w:val="18"/>
        </w:rPr>
        <w:t>Прило</w:t>
      </w:r>
      <w:r w:rsidRPr="007F44C5">
        <w:rPr>
          <w:b/>
          <w:sz w:val="18"/>
          <w:szCs w:val="18"/>
        </w:rPr>
        <w:t>жение №2</w:t>
      </w:r>
    </w:p>
    <w:p w14:paraId="66947DE1" w14:textId="77777777" w:rsidR="0001442B" w:rsidRPr="007F44C5" w:rsidRDefault="0001442B" w:rsidP="0001442B">
      <w:pPr>
        <w:tabs>
          <w:tab w:val="left" w:pos="6795"/>
        </w:tabs>
        <w:jc w:val="right"/>
        <w:rPr>
          <w:b/>
        </w:rPr>
      </w:pPr>
      <w:r w:rsidRPr="007F44C5">
        <w:rPr>
          <w:b/>
        </w:rPr>
        <w:t xml:space="preserve"> к Распоряжению</w:t>
      </w:r>
      <w:r>
        <w:rPr>
          <w:b/>
        </w:rPr>
        <w:t xml:space="preserve"> </w:t>
      </w:r>
      <w:r w:rsidRPr="007F44C5">
        <w:rPr>
          <w:b/>
        </w:rPr>
        <w:t>№ ___  от «__»_________ 20___ г</w:t>
      </w:r>
    </w:p>
    <w:p w14:paraId="69AE0FC8" w14:textId="77777777" w:rsidR="0001442B" w:rsidRDefault="0001442B" w:rsidP="0001442B"/>
    <w:p w14:paraId="55A04CD6" w14:textId="77777777" w:rsidR="0001442B" w:rsidRPr="00A66FAD" w:rsidRDefault="0001442B" w:rsidP="0001442B">
      <w:pPr>
        <w:pStyle w:val="20"/>
        <w:widowControl w:val="0"/>
        <w:shd w:val="clear" w:color="auto" w:fill="auto"/>
        <w:tabs>
          <w:tab w:val="left" w:pos="284"/>
        </w:tabs>
        <w:spacing w:line="240" w:lineRule="auto"/>
        <w:ind w:firstLine="0"/>
        <w:rPr>
          <w:sz w:val="24"/>
          <w:szCs w:val="24"/>
        </w:rPr>
      </w:pPr>
    </w:p>
    <w:p w14:paraId="5AEE6FE3" w14:textId="77777777" w:rsidR="00F9779A" w:rsidRDefault="0001442B" w:rsidP="0001442B">
      <w:pPr>
        <w:jc w:val="center"/>
        <w:rPr>
          <w:b/>
          <w:color w:val="000000"/>
          <w:sz w:val="28"/>
          <w:szCs w:val="28"/>
        </w:rPr>
      </w:pPr>
      <w:r w:rsidRPr="00F9779A">
        <w:rPr>
          <w:b/>
          <w:color w:val="000000"/>
          <w:sz w:val="28"/>
          <w:szCs w:val="28"/>
        </w:rPr>
        <w:t>З</w:t>
      </w:r>
      <w:r w:rsidR="00F9779A" w:rsidRPr="00F9779A">
        <w:rPr>
          <w:b/>
          <w:color w:val="000000"/>
          <w:sz w:val="28"/>
          <w:szCs w:val="28"/>
        </w:rPr>
        <w:t>адание на проектирование объекта капитального строительства.</w:t>
      </w:r>
    </w:p>
    <w:p w14:paraId="2DC8542F" w14:textId="77777777" w:rsidR="00F9779A" w:rsidRDefault="00F9779A" w:rsidP="0001442B">
      <w:pPr>
        <w:jc w:val="center"/>
        <w:rPr>
          <w:b/>
          <w:color w:val="000000"/>
          <w:sz w:val="28"/>
          <w:szCs w:val="28"/>
        </w:rPr>
      </w:pPr>
    </w:p>
    <w:p w14:paraId="01B09E24" w14:textId="4AF10873" w:rsidR="0001442B" w:rsidRPr="00F9779A" w:rsidRDefault="00F9779A" w:rsidP="0001442B">
      <w:pPr>
        <w:jc w:val="center"/>
        <w:rPr>
          <w:b/>
          <w:color w:val="000000"/>
          <w:sz w:val="28"/>
          <w:szCs w:val="28"/>
        </w:rPr>
      </w:pPr>
      <w:r>
        <w:rPr>
          <w:b/>
          <w:color w:val="000000"/>
          <w:sz w:val="28"/>
          <w:szCs w:val="28"/>
        </w:rPr>
        <w:t>Строительство физкультурно-спортивного комплекса в с. Тарбагатай</w:t>
      </w:r>
      <w:r w:rsidR="008D6AA7">
        <w:rPr>
          <w:b/>
          <w:color w:val="000000"/>
          <w:sz w:val="28"/>
          <w:szCs w:val="28"/>
        </w:rPr>
        <w:t xml:space="preserve"> Тарбагатайского района Республики Бурятия.</w:t>
      </w:r>
      <w:r w:rsidR="0001442B" w:rsidRPr="00F9779A">
        <w:rPr>
          <w:b/>
          <w:color w:val="000000"/>
          <w:sz w:val="28"/>
          <w:szCs w:val="28"/>
        </w:rPr>
        <w:t xml:space="preserve"> </w:t>
      </w:r>
    </w:p>
    <w:p w14:paraId="6FAF69DF" w14:textId="77777777" w:rsidR="0001442B" w:rsidRPr="000277F3" w:rsidRDefault="0001442B" w:rsidP="0001442B">
      <w:pPr>
        <w:jc w:val="center"/>
        <w:rPr>
          <w:b/>
          <w:color w:val="000000"/>
          <w:sz w:val="22"/>
          <w:szCs w:val="22"/>
        </w:rPr>
      </w:pPr>
    </w:p>
    <w:tbl>
      <w:tblPr>
        <w:tblW w:w="10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3879"/>
        <w:gridCol w:w="5511"/>
      </w:tblGrid>
      <w:tr w:rsidR="0001442B" w:rsidRPr="00E637EE" w14:paraId="1FD8C2BE" w14:textId="77777777" w:rsidTr="00C85A87">
        <w:trPr>
          <w:jc w:val="center"/>
        </w:trPr>
        <w:tc>
          <w:tcPr>
            <w:tcW w:w="936" w:type="dxa"/>
            <w:tcBorders>
              <w:top w:val="single" w:sz="4" w:space="0" w:color="000000"/>
              <w:left w:val="single" w:sz="4" w:space="0" w:color="000000"/>
              <w:bottom w:val="single" w:sz="4" w:space="0" w:color="000000"/>
              <w:right w:val="single" w:sz="4" w:space="0" w:color="000000"/>
            </w:tcBorders>
          </w:tcPr>
          <w:p w14:paraId="377D82F4" w14:textId="77777777" w:rsidR="0001442B" w:rsidRPr="00E637EE" w:rsidRDefault="0001442B" w:rsidP="003D2CB9">
            <w:pPr>
              <w:jc w:val="center"/>
              <w:rPr>
                <w:b/>
                <w:sz w:val="24"/>
                <w:szCs w:val="24"/>
              </w:rPr>
            </w:pPr>
            <w:r w:rsidRPr="00E637EE">
              <w:rPr>
                <w:b/>
                <w:sz w:val="24"/>
                <w:szCs w:val="24"/>
              </w:rPr>
              <w:t>№</w:t>
            </w:r>
          </w:p>
        </w:tc>
        <w:tc>
          <w:tcPr>
            <w:tcW w:w="3879" w:type="dxa"/>
            <w:tcBorders>
              <w:top w:val="single" w:sz="4" w:space="0" w:color="000000"/>
              <w:left w:val="single" w:sz="4" w:space="0" w:color="000000"/>
              <w:bottom w:val="single" w:sz="4" w:space="0" w:color="000000"/>
              <w:right w:val="single" w:sz="4" w:space="0" w:color="000000"/>
            </w:tcBorders>
          </w:tcPr>
          <w:p w14:paraId="6515AD9E" w14:textId="77777777" w:rsidR="0001442B" w:rsidRPr="00E637EE" w:rsidRDefault="0001442B" w:rsidP="003D2CB9">
            <w:pPr>
              <w:jc w:val="center"/>
              <w:rPr>
                <w:b/>
                <w:sz w:val="24"/>
                <w:szCs w:val="24"/>
              </w:rPr>
            </w:pPr>
            <w:r w:rsidRPr="00E637EE">
              <w:rPr>
                <w:b/>
                <w:sz w:val="24"/>
                <w:szCs w:val="24"/>
              </w:rPr>
              <w:t>Перечень основных данных</w:t>
            </w:r>
          </w:p>
          <w:p w14:paraId="0BB28495" w14:textId="77777777" w:rsidR="0001442B" w:rsidRPr="00E637EE" w:rsidRDefault="0001442B" w:rsidP="003D2CB9">
            <w:pPr>
              <w:jc w:val="center"/>
              <w:rPr>
                <w:b/>
                <w:sz w:val="24"/>
                <w:szCs w:val="24"/>
              </w:rPr>
            </w:pPr>
            <w:r w:rsidRPr="00E637EE">
              <w:rPr>
                <w:b/>
                <w:sz w:val="24"/>
                <w:szCs w:val="24"/>
              </w:rPr>
              <w:t>и требований</w:t>
            </w:r>
          </w:p>
        </w:tc>
        <w:tc>
          <w:tcPr>
            <w:tcW w:w="5511" w:type="dxa"/>
            <w:tcBorders>
              <w:top w:val="single" w:sz="4" w:space="0" w:color="000000"/>
              <w:left w:val="single" w:sz="4" w:space="0" w:color="000000"/>
              <w:bottom w:val="single" w:sz="4" w:space="0" w:color="000000"/>
              <w:right w:val="single" w:sz="4" w:space="0" w:color="000000"/>
            </w:tcBorders>
          </w:tcPr>
          <w:p w14:paraId="5A94F71C" w14:textId="77777777" w:rsidR="0001442B" w:rsidRPr="00E637EE" w:rsidRDefault="0001442B" w:rsidP="003D2CB9">
            <w:pPr>
              <w:jc w:val="center"/>
              <w:rPr>
                <w:b/>
                <w:sz w:val="24"/>
                <w:szCs w:val="24"/>
              </w:rPr>
            </w:pPr>
            <w:r w:rsidRPr="00E637EE">
              <w:rPr>
                <w:b/>
                <w:sz w:val="24"/>
                <w:szCs w:val="24"/>
              </w:rPr>
              <w:t>Основные данные и требования</w:t>
            </w:r>
          </w:p>
        </w:tc>
      </w:tr>
      <w:tr w:rsidR="0001442B" w:rsidRPr="00E637EE" w14:paraId="5E857176" w14:textId="77777777" w:rsidTr="008A5507">
        <w:trPr>
          <w:trHeight w:val="411"/>
          <w:jc w:val="center"/>
        </w:trPr>
        <w:tc>
          <w:tcPr>
            <w:tcW w:w="10326" w:type="dxa"/>
            <w:gridSpan w:val="3"/>
          </w:tcPr>
          <w:p w14:paraId="59B3B722" w14:textId="77777777" w:rsidR="0001442B" w:rsidRPr="00E637EE" w:rsidRDefault="0001442B" w:rsidP="003D2CB9">
            <w:pPr>
              <w:contextualSpacing/>
              <w:jc w:val="center"/>
              <w:rPr>
                <w:b/>
                <w:color w:val="000000"/>
                <w:sz w:val="24"/>
                <w:szCs w:val="24"/>
              </w:rPr>
            </w:pPr>
            <w:r w:rsidRPr="00E637EE">
              <w:rPr>
                <w:b/>
                <w:color w:val="000000"/>
                <w:sz w:val="24"/>
                <w:szCs w:val="24"/>
              </w:rPr>
              <w:t>I. Общие данные</w:t>
            </w:r>
          </w:p>
        </w:tc>
      </w:tr>
      <w:tr w:rsidR="0001442B" w:rsidRPr="00F642EA" w14:paraId="4AA11EBC" w14:textId="77777777" w:rsidTr="00C85A87">
        <w:trPr>
          <w:trHeight w:val="748"/>
          <w:jc w:val="center"/>
        </w:trPr>
        <w:tc>
          <w:tcPr>
            <w:tcW w:w="936" w:type="dxa"/>
          </w:tcPr>
          <w:p w14:paraId="405E9B1A" w14:textId="77777777" w:rsidR="0001442B" w:rsidRPr="00F642EA" w:rsidRDefault="0001442B" w:rsidP="003D2CB9">
            <w:pPr>
              <w:contextualSpacing/>
              <w:jc w:val="center"/>
              <w:rPr>
                <w:color w:val="000000"/>
                <w:sz w:val="24"/>
                <w:szCs w:val="24"/>
              </w:rPr>
            </w:pPr>
            <w:r w:rsidRPr="00F642EA">
              <w:rPr>
                <w:color w:val="000000"/>
                <w:sz w:val="24"/>
                <w:szCs w:val="24"/>
              </w:rPr>
              <w:t>1</w:t>
            </w:r>
          </w:p>
        </w:tc>
        <w:tc>
          <w:tcPr>
            <w:tcW w:w="3879" w:type="dxa"/>
          </w:tcPr>
          <w:p w14:paraId="0871091E" w14:textId="19DBFDE1" w:rsidR="0001442B" w:rsidRPr="00F642EA" w:rsidRDefault="008D6AA7" w:rsidP="003D2CB9">
            <w:pPr>
              <w:contextualSpacing/>
              <w:rPr>
                <w:color w:val="000000"/>
                <w:sz w:val="24"/>
                <w:szCs w:val="24"/>
              </w:rPr>
            </w:pPr>
            <w:r w:rsidRPr="008D6AA7">
              <w:rPr>
                <w:color w:val="000000"/>
                <w:sz w:val="24"/>
                <w:szCs w:val="24"/>
              </w:rPr>
              <w:t>Основание для проектирования объекта</w:t>
            </w:r>
            <w:r>
              <w:rPr>
                <w:color w:val="000000"/>
                <w:sz w:val="24"/>
                <w:szCs w:val="24"/>
              </w:rPr>
              <w:t>.</w:t>
            </w:r>
          </w:p>
        </w:tc>
        <w:tc>
          <w:tcPr>
            <w:tcW w:w="5511" w:type="dxa"/>
          </w:tcPr>
          <w:p w14:paraId="7377811D" w14:textId="65FC2E85" w:rsidR="0001442B" w:rsidRPr="008D6AA7" w:rsidRDefault="008D6AA7" w:rsidP="003D2CB9">
            <w:pPr>
              <w:pStyle w:val="1"/>
              <w:jc w:val="both"/>
              <w:rPr>
                <w:b w:val="0"/>
                <w:sz w:val="24"/>
                <w:szCs w:val="24"/>
              </w:rPr>
            </w:pPr>
            <w:r w:rsidRPr="008D6AA7">
              <w:rPr>
                <w:b w:val="0"/>
                <w:sz w:val="24"/>
                <w:szCs w:val="24"/>
              </w:rPr>
              <w:t>Бюджет МО «Тарбагатайский район на 2022</w:t>
            </w:r>
            <w:r w:rsidR="00C85A87" w:rsidRPr="00C85A87">
              <w:rPr>
                <w:b w:val="0"/>
                <w:sz w:val="24"/>
                <w:szCs w:val="24"/>
              </w:rPr>
              <w:t xml:space="preserve"> </w:t>
            </w:r>
            <w:r w:rsidRPr="008D6AA7">
              <w:rPr>
                <w:b w:val="0"/>
                <w:sz w:val="24"/>
                <w:szCs w:val="24"/>
              </w:rPr>
              <w:t>год</w:t>
            </w:r>
          </w:p>
        </w:tc>
      </w:tr>
      <w:tr w:rsidR="0001442B" w:rsidRPr="00F642EA" w14:paraId="45CDF2CB" w14:textId="77777777" w:rsidTr="00C85A87">
        <w:trPr>
          <w:jc w:val="center"/>
        </w:trPr>
        <w:tc>
          <w:tcPr>
            <w:tcW w:w="936" w:type="dxa"/>
          </w:tcPr>
          <w:p w14:paraId="2224ED0A" w14:textId="77777777" w:rsidR="0001442B" w:rsidRPr="00F642EA" w:rsidRDefault="0001442B" w:rsidP="003D2CB9">
            <w:pPr>
              <w:contextualSpacing/>
              <w:jc w:val="center"/>
              <w:rPr>
                <w:color w:val="000000"/>
                <w:sz w:val="24"/>
                <w:szCs w:val="24"/>
              </w:rPr>
            </w:pPr>
            <w:r w:rsidRPr="00F642EA">
              <w:rPr>
                <w:color w:val="000000"/>
                <w:sz w:val="24"/>
                <w:szCs w:val="24"/>
              </w:rPr>
              <w:t>2</w:t>
            </w:r>
          </w:p>
        </w:tc>
        <w:tc>
          <w:tcPr>
            <w:tcW w:w="3879" w:type="dxa"/>
          </w:tcPr>
          <w:p w14:paraId="7DA64AD5" w14:textId="6CFB7E1B" w:rsidR="0001442B" w:rsidRPr="00F642EA" w:rsidRDefault="008D6AA7" w:rsidP="003D2CB9">
            <w:pPr>
              <w:contextualSpacing/>
              <w:rPr>
                <w:color w:val="000000"/>
                <w:sz w:val="24"/>
                <w:szCs w:val="24"/>
              </w:rPr>
            </w:pPr>
            <w:r>
              <w:rPr>
                <w:color w:val="000000"/>
                <w:sz w:val="24"/>
                <w:szCs w:val="24"/>
              </w:rPr>
              <w:t>Застройщик (технический заказчик)</w:t>
            </w:r>
          </w:p>
        </w:tc>
        <w:tc>
          <w:tcPr>
            <w:tcW w:w="5511" w:type="dxa"/>
          </w:tcPr>
          <w:p w14:paraId="6F91C20A" w14:textId="41FFBD8A" w:rsidR="0001442B" w:rsidRPr="00F642EA" w:rsidRDefault="008D6AA7" w:rsidP="003D2CB9">
            <w:pPr>
              <w:rPr>
                <w:color w:val="000000"/>
                <w:sz w:val="24"/>
                <w:szCs w:val="24"/>
              </w:rPr>
            </w:pPr>
            <w:r w:rsidRPr="00F642EA">
              <w:rPr>
                <w:color w:val="000000"/>
                <w:sz w:val="24"/>
                <w:szCs w:val="24"/>
              </w:rPr>
              <w:t xml:space="preserve">МКУ Комитет по </w:t>
            </w:r>
            <w:r>
              <w:rPr>
                <w:color w:val="000000"/>
                <w:sz w:val="24"/>
                <w:szCs w:val="24"/>
              </w:rPr>
              <w:t xml:space="preserve">социальному </w:t>
            </w:r>
            <w:r w:rsidRPr="00F642EA">
              <w:rPr>
                <w:color w:val="000000"/>
                <w:sz w:val="24"/>
                <w:szCs w:val="24"/>
              </w:rPr>
              <w:t xml:space="preserve">развитию </w:t>
            </w:r>
            <w:r>
              <w:rPr>
                <w:color w:val="000000"/>
                <w:sz w:val="24"/>
                <w:szCs w:val="24"/>
              </w:rPr>
              <w:t>м</w:t>
            </w:r>
            <w:r w:rsidRPr="00F642EA">
              <w:rPr>
                <w:color w:val="000000"/>
                <w:sz w:val="24"/>
                <w:szCs w:val="24"/>
              </w:rPr>
              <w:t>униципального образования «Тарбагатайский район»</w:t>
            </w:r>
            <w:r w:rsidR="007F6443">
              <w:rPr>
                <w:color w:val="000000"/>
                <w:sz w:val="24"/>
                <w:szCs w:val="24"/>
              </w:rPr>
              <w:t>. 671110, с. Тарбагатай, ул. Школьная, д.1, п.6. ОГРН 1210300014660 ИНН 0319104244</w:t>
            </w:r>
          </w:p>
        </w:tc>
      </w:tr>
      <w:tr w:rsidR="0001442B" w:rsidRPr="00F642EA" w14:paraId="46FF9BED" w14:textId="77777777" w:rsidTr="00C85A87">
        <w:trPr>
          <w:jc w:val="center"/>
        </w:trPr>
        <w:tc>
          <w:tcPr>
            <w:tcW w:w="936" w:type="dxa"/>
          </w:tcPr>
          <w:p w14:paraId="08E824A6" w14:textId="77777777" w:rsidR="0001442B" w:rsidRPr="00F642EA" w:rsidRDefault="0001442B" w:rsidP="003D2CB9">
            <w:pPr>
              <w:contextualSpacing/>
              <w:jc w:val="center"/>
              <w:rPr>
                <w:color w:val="000000"/>
                <w:sz w:val="24"/>
                <w:szCs w:val="24"/>
              </w:rPr>
            </w:pPr>
            <w:r w:rsidRPr="00F642EA">
              <w:rPr>
                <w:color w:val="000000"/>
                <w:sz w:val="24"/>
                <w:szCs w:val="24"/>
              </w:rPr>
              <w:t>3</w:t>
            </w:r>
          </w:p>
        </w:tc>
        <w:tc>
          <w:tcPr>
            <w:tcW w:w="3879" w:type="dxa"/>
          </w:tcPr>
          <w:p w14:paraId="4CD2B20C" w14:textId="58FD8AE2" w:rsidR="0001442B" w:rsidRPr="00F642EA" w:rsidRDefault="008D6AA7" w:rsidP="003D2CB9">
            <w:pPr>
              <w:contextualSpacing/>
              <w:rPr>
                <w:color w:val="000000"/>
                <w:sz w:val="24"/>
                <w:szCs w:val="24"/>
              </w:rPr>
            </w:pPr>
            <w:r w:rsidRPr="008D6AA7">
              <w:rPr>
                <w:color w:val="000000"/>
                <w:sz w:val="24"/>
                <w:szCs w:val="24"/>
              </w:rPr>
              <w:t>Инвестор (при наличии)</w:t>
            </w:r>
          </w:p>
        </w:tc>
        <w:tc>
          <w:tcPr>
            <w:tcW w:w="5511" w:type="dxa"/>
          </w:tcPr>
          <w:p w14:paraId="4A05439C" w14:textId="7EF636C8" w:rsidR="0001442B" w:rsidRPr="00F642EA" w:rsidRDefault="008D6AA7" w:rsidP="003D2CB9">
            <w:pPr>
              <w:contextualSpacing/>
              <w:jc w:val="both"/>
              <w:rPr>
                <w:sz w:val="24"/>
                <w:szCs w:val="24"/>
              </w:rPr>
            </w:pPr>
            <w:r>
              <w:rPr>
                <w:sz w:val="24"/>
                <w:szCs w:val="24"/>
              </w:rPr>
              <w:t>-</w:t>
            </w:r>
          </w:p>
        </w:tc>
      </w:tr>
      <w:tr w:rsidR="0001442B" w:rsidRPr="00F642EA" w14:paraId="3DBABFF0" w14:textId="77777777" w:rsidTr="00C85A87">
        <w:trPr>
          <w:jc w:val="center"/>
        </w:trPr>
        <w:tc>
          <w:tcPr>
            <w:tcW w:w="936" w:type="dxa"/>
          </w:tcPr>
          <w:p w14:paraId="570DAE49" w14:textId="77777777" w:rsidR="0001442B" w:rsidRPr="00F642EA" w:rsidRDefault="0001442B" w:rsidP="003D2CB9">
            <w:pPr>
              <w:contextualSpacing/>
              <w:jc w:val="center"/>
              <w:rPr>
                <w:color w:val="000000"/>
                <w:sz w:val="24"/>
                <w:szCs w:val="24"/>
              </w:rPr>
            </w:pPr>
            <w:r w:rsidRPr="00F642EA">
              <w:rPr>
                <w:color w:val="000000"/>
                <w:sz w:val="24"/>
                <w:szCs w:val="24"/>
              </w:rPr>
              <w:t>4</w:t>
            </w:r>
          </w:p>
        </w:tc>
        <w:tc>
          <w:tcPr>
            <w:tcW w:w="3879" w:type="dxa"/>
          </w:tcPr>
          <w:p w14:paraId="42E40288" w14:textId="1B077F57" w:rsidR="0001442B" w:rsidRPr="00F642EA" w:rsidRDefault="007F6443" w:rsidP="003D2CB9">
            <w:pPr>
              <w:contextualSpacing/>
              <w:rPr>
                <w:color w:val="000000"/>
                <w:sz w:val="24"/>
                <w:szCs w:val="24"/>
              </w:rPr>
            </w:pPr>
            <w:r w:rsidRPr="007F6443">
              <w:rPr>
                <w:color w:val="000000"/>
                <w:sz w:val="24"/>
                <w:szCs w:val="24"/>
              </w:rPr>
              <w:t>Проектная организация</w:t>
            </w:r>
          </w:p>
        </w:tc>
        <w:tc>
          <w:tcPr>
            <w:tcW w:w="5511" w:type="dxa"/>
          </w:tcPr>
          <w:p w14:paraId="4041F758" w14:textId="61D0997F" w:rsidR="0001442B" w:rsidRPr="00F642EA" w:rsidRDefault="00BD02FD" w:rsidP="003D2CB9">
            <w:pPr>
              <w:spacing w:before="100" w:beforeAutospacing="1" w:after="100" w:afterAutospacing="1"/>
              <w:rPr>
                <w:color w:val="000000"/>
                <w:sz w:val="24"/>
                <w:szCs w:val="24"/>
              </w:rPr>
            </w:pPr>
            <w:r>
              <w:rPr>
                <w:color w:val="000000"/>
                <w:sz w:val="24"/>
                <w:szCs w:val="24"/>
              </w:rPr>
              <w:t>По результатам закупки (торгов)</w:t>
            </w:r>
          </w:p>
        </w:tc>
      </w:tr>
      <w:tr w:rsidR="007F6443" w:rsidRPr="00F642EA" w14:paraId="31451EB6" w14:textId="77777777" w:rsidTr="00C85A87">
        <w:trPr>
          <w:jc w:val="center"/>
        </w:trPr>
        <w:tc>
          <w:tcPr>
            <w:tcW w:w="936" w:type="dxa"/>
          </w:tcPr>
          <w:p w14:paraId="0D8AF609" w14:textId="43B7EDC1" w:rsidR="007F6443" w:rsidRPr="00F642EA" w:rsidRDefault="007F6443" w:rsidP="003D2CB9">
            <w:pPr>
              <w:contextualSpacing/>
              <w:jc w:val="center"/>
              <w:rPr>
                <w:color w:val="000000"/>
                <w:sz w:val="24"/>
                <w:szCs w:val="24"/>
              </w:rPr>
            </w:pPr>
            <w:r>
              <w:rPr>
                <w:color w:val="000000"/>
                <w:sz w:val="24"/>
                <w:szCs w:val="24"/>
              </w:rPr>
              <w:t>5</w:t>
            </w:r>
          </w:p>
        </w:tc>
        <w:tc>
          <w:tcPr>
            <w:tcW w:w="3879" w:type="dxa"/>
          </w:tcPr>
          <w:p w14:paraId="270D608F" w14:textId="4F572E87" w:rsidR="007F6443" w:rsidRPr="007F6443" w:rsidRDefault="00BD02FD" w:rsidP="003D2CB9">
            <w:pPr>
              <w:contextualSpacing/>
              <w:rPr>
                <w:color w:val="000000"/>
                <w:sz w:val="24"/>
                <w:szCs w:val="24"/>
              </w:rPr>
            </w:pPr>
            <w:r>
              <w:rPr>
                <w:color w:val="000000"/>
                <w:sz w:val="24"/>
                <w:szCs w:val="24"/>
              </w:rPr>
              <w:t>Вид работ</w:t>
            </w:r>
          </w:p>
        </w:tc>
        <w:tc>
          <w:tcPr>
            <w:tcW w:w="5511" w:type="dxa"/>
          </w:tcPr>
          <w:p w14:paraId="473E04A6" w14:textId="226DFAD5" w:rsidR="007F6443" w:rsidRDefault="00BD02FD" w:rsidP="003D2CB9">
            <w:pPr>
              <w:spacing w:before="100" w:beforeAutospacing="1" w:after="100" w:afterAutospacing="1"/>
              <w:rPr>
                <w:color w:val="000000"/>
                <w:sz w:val="24"/>
                <w:szCs w:val="24"/>
              </w:rPr>
            </w:pPr>
            <w:r>
              <w:rPr>
                <w:color w:val="000000"/>
                <w:sz w:val="24"/>
                <w:szCs w:val="24"/>
              </w:rPr>
              <w:t>Новое строительство</w:t>
            </w:r>
          </w:p>
        </w:tc>
      </w:tr>
      <w:tr w:rsidR="0001442B" w:rsidRPr="00F642EA" w14:paraId="658795B5" w14:textId="77777777" w:rsidTr="00C85A87">
        <w:trPr>
          <w:jc w:val="center"/>
        </w:trPr>
        <w:tc>
          <w:tcPr>
            <w:tcW w:w="936" w:type="dxa"/>
          </w:tcPr>
          <w:p w14:paraId="40623347" w14:textId="6B930971" w:rsidR="0001442B" w:rsidRPr="00F642EA" w:rsidRDefault="00C84F08" w:rsidP="003D2CB9">
            <w:pPr>
              <w:contextualSpacing/>
              <w:jc w:val="center"/>
              <w:rPr>
                <w:color w:val="000000"/>
                <w:sz w:val="24"/>
                <w:szCs w:val="24"/>
              </w:rPr>
            </w:pPr>
            <w:r>
              <w:rPr>
                <w:color w:val="000000"/>
                <w:sz w:val="24"/>
                <w:szCs w:val="24"/>
              </w:rPr>
              <w:t>6</w:t>
            </w:r>
          </w:p>
        </w:tc>
        <w:tc>
          <w:tcPr>
            <w:tcW w:w="3879" w:type="dxa"/>
          </w:tcPr>
          <w:p w14:paraId="12560383" w14:textId="2B34982D" w:rsidR="0001442B" w:rsidRPr="00F642EA" w:rsidRDefault="0001442B" w:rsidP="003D2CB9">
            <w:pPr>
              <w:contextualSpacing/>
              <w:rPr>
                <w:color w:val="000000"/>
                <w:sz w:val="24"/>
                <w:szCs w:val="24"/>
              </w:rPr>
            </w:pPr>
            <w:r w:rsidRPr="00F642EA">
              <w:rPr>
                <w:color w:val="000000"/>
                <w:sz w:val="24"/>
                <w:szCs w:val="24"/>
              </w:rPr>
              <w:t>Источник финансирования</w:t>
            </w:r>
            <w:r w:rsidR="00C84F08">
              <w:rPr>
                <w:color w:val="000000"/>
                <w:sz w:val="24"/>
                <w:szCs w:val="24"/>
              </w:rPr>
              <w:t xml:space="preserve"> строительства объекта.</w:t>
            </w:r>
          </w:p>
        </w:tc>
        <w:tc>
          <w:tcPr>
            <w:tcW w:w="5511" w:type="dxa"/>
            <w:tcBorders>
              <w:top w:val="single" w:sz="4" w:space="0" w:color="000000"/>
              <w:left w:val="single" w:sz="4" w:space="0" w:color="000000"/>
              <w:bottom w:val="single" w:sz="4" w:space="0" w:color="000000"/>
              <w:right w:val="single" w:sz="4" w:space="0" w:color="000000"/>
            </w:tcBorders>
            <w:vAlign w:val="center"/>
          </w:tcPr>
          <w:p w14:paraId="08D16E78" w14:textId="132C8E41" w:rsidR="0001442B" w:rsidRPr="00F642EA" w:rsidRDefault="00BD02FD" w:rsidP="003D2CB9">
            <w:pPr>
              <w:jc w:val="both"/>
              <w:rPr>
                <w:sz w:val="24"/>
                <w:szCs w:val="24"/>
              </w:rPr>
            </w:pPr>
            <w:r>
              <w:rPr>
                <w:sz w:val="24"/>
                <w:szCs w:val="24"/>
              </w:rPr>
              <w:t>Федеральный, республиканский, местный бюджеты.</w:t>
            </w:r>
            <w:r w:rsidR="0001442B" w:rsidRPr="00F642EA">
              <w:rPr>
                <w:sz w:val="24"/>
                <w:szCs w:val="24"/>
              </w:rPr>
              <w:t xml:space="preserve"> </w:t>
            </w:r>
          </w:p>
        </w:tc>
      </w:tr>
      <w:tr w:rsidR="0001442B" w:rsidRPr="00F642EA" w14:paraId="23EFD9C0" w14:textId="77777777" w:rsidTr="00C85A87">
        <w:trPr>
          <w:jc w:val="center"/>
        </w:trPr>
        <w:tc>
          <w:tcPr>
            <w:tcW w:w="936" w:type="dxa"/>
          </w:tcPr>
          <w:p w14:paraId="1D872FBA" w14:textId="3AD24C0A" w:rsidR="0001442B" w:rsidRPr="00F642EA" w:rsidRDefault="00CB183A" w:rsidP="003D2CB9">
            <w:pPr>
              <w:contextualSpacing/>
              <w:jc w:val="center"/>
              <w:rPr>
                <w:color w:val="000000"/>
                <w:sz w:val="24"/>
                <w:szCs w:val="24"/>
              </w:rPr>
            </w:pPr>
            <w:r>
              <w:rPr>
                <w:color w:val="000000"/>
                <w:sz w:val="24"/>
                <w:szCs w:val="24"/>
              </w:rPr>
              <w:t>7</w:t>
            </w:r>
          </w:p>
        </w:tc>
        <w:tc>
          <w:tcPr>
            <w:tcW w:w="3879" w:type="dxa"/>
          </w:tcPr>
          <w:p w14:paraId="663EA66B" w14:textId="26104CFE" w:rsidR="0001442B" w:rsidRPr="00F642EA" w:rsidRDefault="00C84F08" w:rsidP="003D2CB9">
            <w:pPr>
              <w:contextualSpacing/>
              <w:rPr>
                <w:color w:val="000000"/>
                <w:sz w:val="24"/>
                <w:szCs w:val="24"/>
              </w:rPr>
            </w:pPr>
            <w:r w:rsidRPr="00C84F08">
              <w:rPr>
                <w:color w:val="000000"/>
                <w:sz w:val="24"/>
                <w:szCs w:val="24"/>
              </w:rPr>
              <w:t>Технические условия на подключение (присоединение) объекта к сетям инженерно-технического обеспечения (при наличии):</w:t>
            </w:r>
          </w:p>
        </w:tc>
        <w:tc>
          <w:tcPr>
            <w:tcW w:w="5511" w:type="dxa"/>
          </w:tcPr>
          <w:p w14:paraId="0C834B63" w14:textId="03ED3107" w:rsidR="0001442B" w:rsidRPr="00F642EA" w:rsidRDefault="00C84F08" w:rsidP="003D2CB9">
            <w:pPr>
              <w:jc w:val="both"/>
              <w:rPr>
                <w:color w:val="000000"/>
                <w:sz w:val="24"/>
                <w:szCs w:val="24"/>
              </w:rPr>
            </w:pPr>
            <w:r>
              <w:rPr>
                <w:color w:val="000000"/>
                <w:sz w:val="24"/>
                <w:szCs w:val="24"/>
              </w:rPr>
              <w:t>Технические условия на подключение объекта к сетям инженерного обеспечения будут</w:t>
            </w:r>
            <w:r w:rsidR="00CB183A">
              <w:rPr>
                <w:color w:val="000000"/>
                <w:sz w:val="24"/>
                <w:szCs w:val="24"/>
              </w:rPr>
              <w:t xml:space="preserve"> предоставлены Заказчиком после предоставления Проектировщиком расчетной потребности по электроэнергии (кВт), электросвязи. </w:t>
            </w:r>
          </w:p>
        </w:tc>
      </w:tr>
      <w:tr w:rsidR="0001442B" w:rsidRPr="00F642EA" w14:paraId="4A7EC030" w14:textId="77777777" w:rsidTr="00C85A87">
        <w:trPr>
          <w:jc w:val="center"/>
        </w:trPr>
        <w:tc>
          <w:tcPr>
            <w:tcW w:w="936" w:type="dxa"/>
          </w:tcPr>
          <w:p w14:paraId="43816AD9" w14:textId="375D2244" w:rsidR="0001442B" w:rsidRPr="00F642EA" w:rsidRDefault="00CB183A" w:rsidP="003D2CB9">
            <w:pPr>
              <w:contextualSpacing/>
              <w:jc w:val="center"/>
              <w:rPr>
                <w:color w:val="000000"/>
                <w:sz w:val="24"/>
                <w:szCs w:val="24"/>
              </w:rPr>
            </w:pPr>
            <w:r>
              <w:rPr>
                <w:color w:val="000000"/>
                <w:sz w:val="24"/>
                <w:szCs w:val="24"/>
              </w:rPr>
              <w:t>8</w:t>
            </w:r>
          </w:p>
        </w:tc>
        <w:tc>
          <w:tcPr>
            <w:tcW w:w="3879" w:type="dxa"/>
          </w:tcPr>
          <w:p w14:paraId="56ECE757" w14:textId="2F77D5E8" w:rsidR="0001442B" w:rsidRPr="00F642EA" w:rsidRDefault="00CB183A" w:rsidP="003D2CB9">
            <w:pPr>
              <w:rPr>
                <w:color w:val="000000"/>
                <w:sz w:val="24"/>
                <w:szCs w:val="24"/>
              </w:rPr>
            </w:pPr>
            <w:r>
              <w:rPr>
                <w:color w:val="000000"/>
                <w:sz w:val="24"/>
                <w:szCs w:val="24"/>
              </w:rPr>
              <w:t>Требования к выделению этапов работ.</w:t>
            </w:r>
          </w:p>
        </w:tc>
        <w:tc>
          <w:tcPr>
            <w:tcW w:w="5511" w:type="dxa"/>
          </w:tcPr>
          <w:p w14:paraId="5973CCA5" w14:textId="6D205E34" w:rsidR="0001442B" w:rsidRPr="00F642EA" w:rsidRDefault="00CB183A" w:rsidP="003D2CB9">
            <w:pPr>
              <w:rPr>
                <w:color w:val="000000"/>
                <w:sz w:val="24"/>
                <w:szCs w:val="24"/>
              </w:rPr>
            </w:pPr>
            <w:r>
              <w:rPr>
                <w:color w:val="000000"/>
                <w:sz w:val="24"/>
                <w:szCs w:val="24"/>
              </w:rPr>
              <w:t>-</w:t>
            </w:r>
            <w:r w:rsidR="0001442B" w:rsidRPr="00F642EA">
              <w:rPr>
                <w:color w:val="000000"/>
                <w:sz w:val="24"/>
                <w:szCs w:val="24"/>
              </w:rPr>
              <w:t xml:space="preserve"> </w:t>
            </w:r>
          </w:p>
        </w:tc>
      </w:tr>
      <w:tr w:rsidR="0001442B" w:rsidRPr="00F642EA" w14:paraId="331386CA" w14:textId="77777777" w:rsidTr="00C85A87">
        <w:trPr>
          <w:jc w:val="center"/>
        </w:trPr>
        <w:tc>
          <w:tcPr>
            <w:tcW w:w="936" w:type="dxa"/>
          </w:tcPr>
          <w:p w14:paraId="7B9FE101" w14:textId="3FC528DD" w:rsidR="0001442B" w:rsidRPr="00F642EA" w:rsidRDefault="00CB183A" w:rsidP="003D2CB9">
            <w:pPr>
              <w:contextualSpacing/>
              <w:jc w:val="center"/>
              <w:rPr>
                <w:color w:val="000000"/>
                <w:sz w:val="24"/>
                <w:szCs w:val="24"/>
              </w:rPr>
            </w:pPr>
            <w:r>
              <w:rPr>
                <w:color w:val="000000"/>
                <w:sz w:val="24"/>
                <w:szCs w:val="24"/>
              </w:rPr>
              <w:t>9</w:t>
            </w:r>
          </w:p>
        </w:tc>
        <w:tc>
          <w:tcPr>
            <w:tcW w:w="3879" w:type="dxa"/>
          </w:tcPr>
          <w:p w14:paraId="3F87CEF6" w14:textId="1D74D2AE" w:rsidR="0001442B" w:rsidRPr="00F642EA" w:rsidRDefault="0001442B" w:rsidP="003D2CB9">
            <w:pPr>
              <w:rPr>
                <w:color w:val="000000"/>
                <w:sz w:val="24"/>
                <w:szCs w:val="24"/>
              </w:rPr>
            </w:pPr>
            <w:r w:rsidRPr="00F642EA">
              <w:rPr>
                <w:color w:val="000000"/>
                <w:sz w:val="24"/>
                <w:szCs w:val="24"/>
              </w:rPr>
              <w:t>Срок</w:t>
            </w:r>
            <w:r w:rsidR="00CB183A">
              <w:rPr>
                <w:color w:val="000000"/>
                <w:sz w:val="24"/>
                <w:szCs w:val="24"/>
              </w:rPr>
              <w:t xml:space="preserve"> строительства объекта.</w:t>
            </w:r>
          </w:p>
        </w:tc>
        <w:tc>
          <w:tcPr>
            <w:tcW w:w="5511" w:type="dxa"/>
          </w:tcPr>
          <w:p w14:paraId="581B86E9" w14:textId="57164279" w:rsidR="0001442B" w:rsidRPr="00F642EA" w:rsidRDefault="00CB183A" w:rsidP="003D2CB9">
            <w:pPr>
              <w:rPr>
                <w:color w:val="000000"/>
                <w:sz w:val="24"/>
                <w:szCs w:val="24"/>
              </w:rPr>
            </w:pPr>
            <w:r>
              <w:rPr>
                <w:color w:val="000000"/>
                <w:sz w:val="24"/>
                <w:szCs w:val="24"/>
              </w:rPr>
              <w:t>Определить при выполнении проектных работ.</w:t>
            </w:r>
          </w:p>
        </w:tc>
      </w:tr>
      <w:tr w:rsidR="0001442B" w:rsidRPr="00F642EA" w14:paraId="5808A6EE" w14:textId="77777777" w:rsidTr="00C85A87">
        <w:trPr>
          <w:jc w:val="center"/>
        </w:trPr>
        <w:tc>
          <w:tcPr>
            <w:tcW w:w="936" w:type="dxa"/>
          </w:tcPr>
          <w:p w14:paraId="0F26CDAD" w14:textId="7B5144CC" w:rsidR="0001442B" w:rsidRPr="00F642EA" w:rsidRDefault="00CB183A" w:rsidP="003D2CB9">
            <w:pPr>
              <w:contextualSpacing/>
              <w:jc w:val="center"/>
              <w:rPr>
                <w:color w:val="000000"/>
                <w:sz w:val="24"/>
                <w:szCs w:val="24"/>
              </w:rPr>
            </w:pPr>
            <w:r>
              <w:rPr>
                <w:color w:val="000000"/>
                <w:sz w:val="24"/>
                <w:szCs w:val="24"/>
              </w:rPr>
              <w:t>10</w:t>
            </w:r>
          </w:p>
        </w:tc>
        <w:tc>
          <w:tcPr>
            <w:tcW w:w="3879" w:type="dxa"/>
          </w:tcPr>
          <w:p w14:paraId="1BA7BEAC" w14:textId="77777777" w:rsidR="0001442B" w:rsidRDefault="00CB183A" w:rsidP="003D2CB9">
            <w:pPr>
              <w:rPr>
                <w:color w:val="000000"/>
                <w:sz w:val="24"/>
                <w:szCs w:val="24"/>
              </w:rPr>
            </w:pPr>
            <w:r w:rsidRPr="00CB183A">
              <w:rPr>
                <w:color w:val="000000"/>
                <w:sz w:val="24"/>
                <w:szCs w:val="24"/>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5EAD149A" w14:textId="43652E23" w:rsidR="00AF4DF3" w:rsidRPr="00F642EA" w:rsidRDefault="00AF4DF3" w:rsidP="003D2CB9">
            <w:pPr>
              <w:rPr>
                <w:color w:val="000000"/>
                <w:sz w:val="24"/>
                <w:szCs w:val="24"/>
              </w:rPr>
            </w:pPr>
          </w:p>
        </w:tc>
        <w:tc>
          <w:tcPr>
            <w:tcW w:w="5511" w:type="dxa"/>
          </w:tcPr>
          <w:p w14:paraId="4944DC3C" w14:textId="2ED5A559" w:rsidR="00CB183A" w:rsidRPr="00F642EA" w:rsidRDefault="00CB183A" w:rsidP="00C85A87">
            <w:pPr>
              <w:rPr>
                <w:sz w:val="24"/>
                <w:szCs w:val="24"/>
              </w:rPr>
            </w:pPr>
            <w:r w:rsidRPr="00F642EA">
              <w:rPr>
                <w:sz w:val="24"/>
                <w:szCs w:val="24"/>
              </w:rPr>
              <w:t>Этажность: 2 этажа.</w:t>
            </w:r>
          </w:p>
          <w:p w14:paraId="71C1BDDD" w14:textId="5535260A" w:rsidR="00CB183A" w:rsidRPr="00F642EA" w:rsidRDefault="00CB183A" w:rsidP="00C85A87">
            <w:pPr>
              <w:rPr>
                <w:sz w:val="24"/>
                <w:szCs w:val="24"/>
              </w:rPr>
            </w:pPr>
            <w:r w:rsidRPr="00F642EA">
              <w:rPr>
                <w:sz w:val="24"/>
                <w:szCs w:val="24"/>
              </w:rPr>
              <w:t xml:space="preserve">Общая площадь здания не менее 2000 </w:t>
            </w:r>
            <w:proofErr w:type="spellStart"/>
            <w:r w:rsidRPr="00F642EA">
              <w:rPr>
                <w:sz w:val="24"/>
                <w:szCs w:val="24"/>
              </w:rPr>
              <w:t>кв.м</w:t>
            </w:r>
            <w:proofErr w:type="spellEnd"/>
            <w:r w:rsidRPr="00F642EA">
              <w:rPr>
                <w:sz w:val="24"/>
                <w:szCs w:val="24"/>
              </w:rPr>
              <w:t>.</w:t>
            </w:r>
          </w:p>
          <w:p w14:paraId="3A53CB71" w14:textId="77777777" w:rsidR="00CB183A" w:rsidRPr="00F642EA" w:rsidRDefault="00CB183A" w:rsidP="00C85A87">
            <w:pPr>
              <w:pStyle w:val="7"/>
              <w:spacing w:before="0"/>
              <w:contextualSpacing/>
              <w:jc w:val="left"/>
              <w:rPr>
                <w:szCs w:val="24"/>
              </w:rPr>
            </w:pPr>
            <w:r w:rsidRPr="00F642EA">
              <w:rPr>
                <w:rStyle w:val="4"/>
                <w:szCs w:val="24"/>
              </w:rPr>
              <w:t xml:space="preserve">Земельный участок с кадастровым номером </w:t>
            </w:r>
            <w:r w:rsidRPr="00F642EA">
              <w:rPr>
                <w:szCs w:val="24"/>
              </w:rPr>
              <w:t>03:19:000000:4410.</w:t>
            </w:r>
          </w:p>
          <w:p w14:paraId="3BB06FFD" w14:textId="77777777" w:rsidR="00CB183A" w:rsidRPr="00F642EA" w:rsidRDefault="00CB183A" w:rsidP="00C85A87">
            <w:pPr>
              <w:pStyle w:val="7"/>
              <w:spacing w:before="0"/>
              <w:contextualSpacing/>
              <w:jc w:val="left"/>
              <w:rPr>
                <w:szCs w:val="24"/>
              </w:rPr>
            </w:pPr>
            <w:r w:rsidRPr="00F642EA">
              <w:rPr>
                <w:szCs w:val="24"/>
              </w:rPr>
              <w:t xml:space="preserve">Площадь - 59 936 </w:t>
            </w:r>
            <w:proofErr w:type="spellStart"/>
            <w:r w:rsidRPr="00F642EA">
              <w:rPr>
                <w:szCs w:val="24"/>
              </w:rPr>
              <w:t>кв.м</w:t>
            </w:r>
            <w:proofErr w:type="spellEnd"/>
            <w:r w:rsidRPr="00F642EA">
              <w:rPr>
                <w:szCs w:val="24"/>
              </w:rPr>
              <w:t>.</w:t>
            </w:r>
          </w:p>
          <w:p w14:paraId="7AC510C0" w14:textId="77777777" w:rsidR="00CB183A" w:rsidRPr="00F642EA" w:rsidRDefault="00CB183A" w:rsidP="00C85A87">
            <w:pPr>
              <w:pStyle w:val="7"/>
              <w:spacing w:before="0"/>
              <w:contextualSpacing/>
              <w:jc w:val="left"/>
              <w:rPr>
                <w:rStyle w:val="4"/>
                <w:szCs w:val="24"/>
              </w:rPr>
            </w:pPr>
            <w:r w:rsidRPr="00F642EA">
              <w:rPr>
                <w:rStyle w:val="4"/>
                <w:szCs w:val="24"/>
              </w:rPr>
              <w:t>Земельный участок с кадастровым номером 03:19:000000:2307</w:t>
            </w:r>
          </w:p>
          <w:p w14:paraId="30FC3EF9" w14:textId="1E9302A1" w:rsidR="00AF4DF3" w:rsidRPr="00F642EA" w:rsidRDefault="00CB183A" w:rsidP="00C85A87">
            <w:pPr>
              <w:pStyle w:val="7"/>
              <w:spacing w:before="0"/>
              <w:contextualSpacing/>
              <w:jc w:val="left"/>
              <w:rPr>
                <w:color w:val="000000"/>
                <w:szCs w:val="24"/>
              </w:rPr>
            </w:pPr>
            <w:r w:rsidRPr="00F642EA">
              <w:rPr>
                <w:szCs w:val="24"/>
              </w:rPr>
              <w:t xml:space="preserve">Площадь - 35618 </w:t>
            </w:r>
            <w:proofErr w:type="spellStart"/>
            <w:r w:rsidRPr="00F642EA">
              <w:rPr>
                <w:szCs w:val="24"/>
              </w:rPr>
              <w:t>кв.м</w:t>
            </w:r>
            <w:proofErr w:type="spellEnd"/>
            <w:r w:rsidRPr="00F642EA">
              <w:rPr>
                <w:szCs w:val="24"/>
              </w:rPr>
              <w:t>.</w:t>
            </w:r>
          </w:p>
        </w:tc>
      </w:tr>
      <w:tr w:rsidR="0001442B" w:rsidRPr="00F642EA" w14:paraId="62442C5C" w14:textId="77777777" w:rsidTr="00C85A87">
        <w:trPr>
          <w:trHeight w:val="2541"/>
          <w:jc w:val="center"/>
        </w:trPr>
        <w:tc>
          <w:tcPr>
            <w:tcW w:w="936" w:type="dxa"/>
          </w:tcPr>
          <w:p w14:paraId="5EF8D572" w14:textId="723A5895" w:rsidR="0001442B" w:rsidRPr="00F642EA" w:rsidRDefault="0001442B" w:rsidP="003D2CB9">
            <w:pPr>
              <w:contextualSpacing/>
              <w:jc w:val="center"/>
              <w:rPr>
                <w:color w:val="000000"/>
                <w:sz w:val="24"/>
                <w:szCs w:val="24"/>
              </w:rPr>
            </w:pPr>
            <w:r w:rsidRPr="00F642EA">
              <w:rPr>
                <w:color w:val="000000"/>
                <w:sz w:val="24"/>
                <w:szCs w:val="24"/>
              </w:rPr>
              <w:t>1</w:t>
            </w:r>
            <w:r w:rsidR="00AF4DF3">
              <w:rPr>
                <w:color w:val="000000"/>
                <w:sz w:val="24"/>
                <w:szCs w:val="24"/>
              </w:rPr>
              <w:t>1</w:t>
            </w:r>
          </w:p>
        </w:tc>
        <w:tc>
          <w:tcPr>
            <w:tcW w:w="3879" w:type="dxa"/>
          </w:tcPr>
          <w:p w14:paraId="25AAC964" w14:textId="27956950" w:rsidR="00AF4DF3" w:rsidRPr="00AF4DF3" w:rsidRDefault="00AF4DF3" w:rsidP="00AF4DF3">
            <w:pPr>
              <w:pStyle w:val="FORMATTEXT"/>
              <w:ind w:right="-246"/>
              <w:rPr>
                <w:rFonts w:ascii="Times New Roman" w:hAnsi="Times New Roman" w:cs="Times New Roman"/>
                <w:sz w:val="24"/>
                <w:szCs w:val="24"/>
                <w:lang w:val="ru-RU"/>
              </w:rPr>
            </w:pPr>
            <w:r w:rsidRPr="00AF4DF3">
              <w:rPr>
                <w:rFonts w:ascii="Times New Roman" w:hAnsi="Times New Roman" w:cs="Times New Roman"/>
                <w:sz w:val="24"/>
                <w:szCs w:val="24"/>
                <w:lang w:val="ru-RU"/>
              </w:rPr>
              <w:t xml:space="preserve">Идентификационные признаки объекта устанавливаются в соответствии со статьей 4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ст.5; 2013, N 27, ст.3477) и включают в себя: </w:t>
            </w:r>
            <w:r w:rsidRPr="00AF4DF3">
              <w:rPr>
                <w:rFonts w:ascii="Times New Roman" w:hAnsi="Times New Roman" w:cs="Times New Roman"/>
                <w:sz w:val="24"/>
                <w:szCs w:val="24"/>
                <w:lang w:val="ru-RU"/>
              </w:rPr>
              <w:lastRenderedPageBreak/>
              <w:t xml:space="preserve">устанавливаются в соответствии со </w:t>
            </w:r>
            <w:hyperlink r:id="rId7" w:history="1">
              <w:r w:rsidRPr="00AF4DF3">
                <w:rPr>
                  <w:rFonts w:ascii="Times New Roman" w:hAnsi="Times New Roman" w:cs="Times New Roman"/>
                  <w:color w:val="0000FF"/>
                  <w:sz w:val="24"/>
                  <w:szCs w:val="24"/>
                  <w:u w:val="single"/>
                  <w:lang w:val="ru-RU"/>
                </w:rPr>
                <w:t xml:space="preserve">статьей 4 Федерального закона от 30 декабря 2009 г. </w:t>
              </w:r>
              <w:r w:rsidRPr="00AF4DF3">
                <w:rPr>
                  <w:rFonts w:ascii="Times New Roman" w:hAnsi="Times New Roman" w:cs="Times New Roman"/>
                  <w:color w:val="0000FF"/>
                  <w:sz w:val="24"/>
                  <w:szCs w:val="24"/>
                  <w:u w:val="single"/>
                </w:rPr>
                <w:t>N</w:t>
              </w:r>
              <w:r w:rsidRPr="00AF4DF3">
                <w:rPr>
                  <w:rFonts w:ascii="Times New Roman" w:hAnsi="Times New Roman" w:cs="Times New Roman"/>
                  <w:color w:val="0000FF"/>
                  <w:sz w:val="24"/>
                  <w:szCs w:val="24"/>
                  <w:u w:val="single"/>
                  <w:lang w:val="ru-RU"/>
                </w:rPr>
                <w:t xml:space="preserve"> 384-ФЗ "Технический регламент о безопасности зданий и сооружений"</w:t>
              </w:r>
            </w:hyperlink>
            <w:r w:rsidRPr="00AF4DF3">
              <w:rPr>
                <w:rFonts w:ascii="Times New Roman" w:hAnsi="Times New Roman" w:cs="Times New Roman"/>
                <w:sz w:val="24"/>
                <w:szCs w:val="24"/>
                <w:lang w:val="ru-RU"/>
              </w:rPr>
              <w:t xml:space="preserve"> (Собрание законодательства Российской Федерации, 2010, </w:t>
            </w:r>
            <w:r w:rsidRPr="00AF4DF3">
              <w:rPr>
                <w:rFonts w:ascii="Times New Roman" w:hAnsi="Times New Roman" w:cs="Times New Roman"/>
                <w:sz w:val="24"/>
                <w:szCs w:val="24"/>
              </w:rPr>
              <w:t>N</w:t>
            </w:r>
            <w:r w:rsidRPr="00AF4DF3">
              <w:rPr>
                <w:rFonts w:ascii="Times New Roman" w:hAnsi="Times New Roman" w:cs="Times New Roman"/>
                <w:sz w:val="24"/>
                <w:szCs w:val="24"/>
                <w:lang w:val="ru-RU"/>
              </w:rPr>
              <w:t xml:space="preserve"> 1, ст.5; 2013, </w:t>
            </w:r>
            <w:r w:rsidRPr="00AF4DF3">
              <w:rPr>
                <w:rFonts w:ascii="Times New Roman" w:hAnsi="Times New Roman" w:cs="Times New Roman"/>
                <w:sz w:val="24"/>
                <w:szCs w:val="24"/>
              </w:rPr>
              <w:t>N</w:t>
            </w:r>
            <w:r w:rsidRPr="00AF4DF3">
              <w:rPr>
                <w:rFonts w:ascii="Times New Roman" w:hAnsi="Times New Roman" w:cs="Times New Roman"/>
                <w:sz w:val="24"/>
                <w:szCs w:val="24"/>
                <w:lang w:val="ru-RU"/>
              </w:rPr>
              <w:t xml:space="preserve"> 27, ст.3477) и включают в себя:</w:t>
            </w:r>
          </w:p>
          <w:p w14:paraId="0B216037" w14:textId="7FB6DF8B" w:rsidR="0001442B" w:rsidRPr="00AF4DF3" w:rsidRDefault="0001442B" w:rsidP="003D2CB9">
            <w:pPr>
              <w:contextualSpacing/>
              <w:rPr>
                <w:color w:val="000000"/>
                <w:sz w:val="24"/>
                <w:szCs w:val="24"/>
              </w:rPr>
            </w:pPr>
          </w:p>
        </w:tc>
        <w:tc>
          <w:tcPr>
            <w:tcW w:w="5511" w:type="dxa"/>
          </w:tcPr>
          <w:p w14:paraId="04985010" w14:textId="29F5D910" w:rsidR="0001442B" w:rsidRPr="00F642EA" w:rsidRDefault="0001442B" w:rsidP="003D2CB9">
            <w:pPr>
              <w:contextualSpacing/>
              <w:rPr>
                <w:sz w:val="24"/>
                <w:szCs w:val="24"/>
              </w:rPr>
            </w:pPr>
          </w:p>
        </w:tc>
      </w:tr>
      <w:tr w:rsidR="0001442B" w:rsidRPr="00F642EA" w14:paraId="0FED6B8B" w14:textId="77777777" w:rsidTr="00C85A87">
        <w:trPr>
          <w:trHeight w:val="623"/>
          <w:jc w:val="center"/>
        </w:trPr>
        <w:tc>
          <w:tcPr>
            <w:tcW w:w="936" w:type="dxa"/>
          </w:tcPr>
          <w:p w14:paraId="6C66A840" w14:textId="2917E11C" w:rsidR="0001442B" w:rsidRPr="00F642EA" w:rsidRDefault="0001442B" w:rsidP="003D2CB9">
            <w:pPr>
              <w:contextualSpacing/>
              <w:jc w:val="center"/>
              <w:rPr>
                <w:sz w:val="24"/>
                <w:szCs w:val="24"/>
              </w:rPr>
            </w:pPr>
            <w:r w:rsidRPr="00F642EA">
              <w:rPr>
                <w:sz w:val="24"/>
                <w:szCs w:val="24"/>
              </w:rPr>
              <w:t>11</w:t>
            </w:r>
            <w:r w:rsidR="00AF4DF3">
              <w:rPr>
                <w:sz w:val="24"/>
                <w:szCs w:val="24"/>
              </w:rPr>
              <w:t>.1</w:t>
            </w:r>
          </w:p>
        </w:tc>
        <w:tc>
          <w:tcPr>
            <w:tcW w:w="3879" w:type="dxa"/>
          </w:tcPr>
          <w:p w14:paraId="39518F7E" w14:textId="5111CFBC" w:rsidR="0001442B" w:rsidRPr="00F642EA" w:rsidRDefault="00AF4DF3" w:rsidP="003D2CB9">
            <w:pPr>
              <w:contextualSpacing/>
              <w:rPr>
                <w:sz w:val="24"/>
                <w:szCs w:val="24"/>
              </w:rPr>
            </w:pPr>
            <w:r>
              <w:rPr>
                <w:sz w:val="24"/>
                <w:szCs w:val="24"/>
              </w:rPr>
              <w:t>Назначение</w:t>
            </w:r>
          </w:p>
        </w:tc>
        <w:tc>
          <w:tcPr>
            <w:tcW w:w="5511" w:type="dxa"/>
            <w:tcBorders>
              <w:top w:val="single" w:sz="4" w:space="0" w:color="000000"/>
              <w:left w:val="single" w:sz="4" w:space="0" w:color="000000"/>
              <w:bottom w:val="single" w:sz="4" w:space="0" w:color="000000"/>
              <w:right w:val="single" w:sz="4" w:space="0" w:color="000000"/>
            </w:tcBorders>
          </w:tcPr>
          <w:p w14:paraId="1C57580F" w14:textId="0BFE0679" w:rsidR="0001442B" w:rsidRPr="00F642EA" w:rsidRDefault="00A63201" w:rsidP="003D2CB9">
            <w:pPr>
              <w:pStyle w:val="a3"/>
              <w:keepLines/>
              <w:spacing w:after="0"/>
              <w:ind w:left="0" w:right="142"/>
              <w:jc w:val="both"/>
              <w:rPr>
                <w:rFonts w:ascii="Times New Roman" w:hAnsi="Times New Roman"/>
                <w:sz w:val="24"/>
                <w:szCs w:val="24"/>
              </w:rPr>
            </w:pPr>
            <w:r>
              <w:rPr>
                <w:rFonts w:ascii="Times New Roman" w:hAnsi="Times New Roman"/>
                <w:sz w:val="24"/>
                <w:szCs w:val="24"/>
              </w:rPr>
              <w:t>Физкультурно-спортивный комплекс</w:t>
            </w:r>
          </w:p>
          <w:p w14:paraId="5DDA048D" w14:textId="77777777" w:rsidR="0001442B" w:rsidRPr="00F642EA" w:rsidRDefault="0001442B" w:rsidP="003D2CB9">
            <w:pPr>
              <w:pStyle w:val="a3"/>
              <w:keepLines/>
              <w:ind w:right="142"/>
              <w:jc w:val="both"/>
              <w:rPr>
                <w:sz w:val="24"/>
                <w:szCs w:val="24"/>
              </w:rPr>
            </w:pPr>
          </w:p>
        </w:tc>
      </w:tr>
      <w:tr w:rsidR="0001442B" w:rsidRPr="00F642EA" w14:paraId="5B53E06B" w14:textId="77777777" w:rsidTr="00C85A87">
        <w:trPr>
          <w:jc w:val="center"/>
        </w:trPr>
        <w:tc>
          <w:tcPr>
            <w:tcW w:w="936" w:type="dxa"/>
          </w:tcPr>
          <w:p w14:paraId="22437091" w14:textId="28010C8E" w:rsidR="0001442B" w:rsidRPr="00F642EA" w:rsidRDefault="0001442B" w:rsidP="003D2CB9">
            <w:pPr>
              <w:contextualSpacing/>
              <w:jc w:val="center"/>
              <w:rPr>
                <w:sz w:val="24"/>
                <w:szCs w:val="24"/>
              </w:rPr>
            </w:pPr>
            <w:r w:rsidRPr="00F642EA">
              <w:rPr>
                <w:sz w:val="24"/>
                <w:szCs w:val="24"/>
              </w:rPr>
              <w:t>1</w:t>
            </w:r>
            <w:r w:rsidR="00A63201">
              <w:rPr>
                <w:sz w:val="24"/>
                <w:szCs w:val="24"/>
              </w:rPr>
              <w:t>1.2</w:t>
            </w:r>
          </w:p>
        </w:tc>
        <w:tc>
          <w:tcPr>
            <w:tcW w:w="3879" w:type="dxa"/>
          </w:tcPr>
          <w:p w14:paraId="10421F94" w14:textId="54953A74" w:rsidR="0001442B" w:rsidRPr="00F642EA" w:rsidRDefault="00A63201" w:rsidP="003D2CB9">
            <w:pPr>
              <w:contextualSpacing/>
              <w:rPr>
                <w:sz w:val="24"/>
                <w:szCs w:val="24"/>
              </w:rPr>
            </w:pPr>
            <w:r w:rsidRPr="00A63201">
              <w:rPr>
                <w:sz w:val="24"/>
                <w:szCs w:val="24"/>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5511" w:type="dxa"/>
          </w:tcPr>
          <w:p w14:paraId="53C22D62" w14:textId="50E31A34" w:rsidR="0001442B" w:rsidRPr="00F642EA" w:rsidRDefault="00A63201" w:rsidP="003D2CB9">
            <w:pPr>
              <w:contextualSpacing/>
              <w:jc w:val="both"/>
              <w:rPr>
                <w:sz w:val="24"/>
                <w:szCs w:val="24"/>
              </w:rPr>
            </w:pPr>
            <w:r>
              <w:rPr>
                <w:sz w:val="24"/>
                <w:szCs w:val="24"/>
              </w:rPr>
              <w:t>-</w:t>
            </w:r>
          </w:p>
        </w:tc>
      </w:tr>
      <w:tr w:rsidR="0001442B" w:rsidRPr="00F642EA" w14:paraId="7B576503" w14:textId="77777777" w:rsidTr="00C85A87">
        <w:trPr>
          <w:jc w:val="center"/>
        </w:trPr>
        <w:tc>
          <w:tcPr>
            <w:tcW w:w="936" w:type="dxa"/>
          </w:tcPr>
          <w:p w14:paraId="3BD53E37" w14:textId="1D60996F" w:rsidR="0001442B" w:rsidRPr="00F642EA" w:rsidRDefault="0001442B" w:rsidP="003D2CB9">
            <w:pPr>
              <w:pStyle w:val="7"/>
              <w:widowControl/>
              <w:spacing w:before="0"/>
              <w:contextualSpacing/>
              <w:jc w:val="center"/>
              <w:rPr>
                <w:rStyle w:val="4"/>
                <w:color w:val="000000"/>
                <w:szCs w:val="24"/>
              </w:rPr>
            </w:pPr>
            <w:r w:rsidRPr="00F642EA">
              <w:rPr>
                <w:rStyle w:val="4"/>
                <w:color w:val="000000"/>
                <w:szCs w:val="24"/>
              </w:rPr>
              <w:t>1</w:t>
            </w:r>
            <w:r w:rsidR="00A63201">
              <w:rPr>
                <w:rStyle w:val="4"/>
                <w:color w:val="000000"/>
                <w:szCs w:val="24"/>
              </w:rPr>
              <w:t>1.3</w:t>
            </w:r>
          </w:p>
        </w:tc>
        <w:tc>
          <w:tcPr>
            <w:tcW w:w="3879" w:type="dxa"/>
          </w:tcPr>
          <w:p w14:paraId="7EC0998C" w14:textId="7DD9A2C1" w:rsidR="0001442B" w:rsidRPr="00A63201" w:rsidRDefault="00A63201" w:rsidP="003D2CB9">
            <w:pPr>
              <w:contextualSpacing/>
              <w:rPr>
                <w:color w:val="000000"/>
                <w:sz w:val="24"/>
                <w:szCs w:val="24"/>
              </w:rPr>
            </w:pPr>
            <w:r w:rsidRPr="00A63201">
              <w:rPr>
                <w:sz w:val="24"/>
                <w:szCs w:val="24"/>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r>
              <w:rPr>
                <w:sz w:val="24"/>
                <w:szCs w:val="24"/>
              </w:rPr>
              <w:t>:</w:t>
            </w:r>
          </w:p>
        </w:tc>
        <w:tc>
          <w:tcPr>
            <w:tcW w:w="5511" w:type="dxa"/>
          </w:tcPr>
          <w:p w14:paraId="13FDCA5D" w14:textId="77777777" w:rsidR="00A63201" w:rsidRPr="00F642EA" w:rsidRDefault="00A63201" w:rsidP="00C85A87">
            <w:pPr>
              <w:rPr>
                <w:color w:val="000000"/>
                <w:sz w:val="24"/>
                <w:szCs w:val="24"/>
              </w:rPr>
            </w:pPr>
            <w:r w:rsidRPr="00F642EA">
              <w:rPr>
                <w:color w:val="000000"/>
                <w:sz w:val="24"/>
                <w:szCs w:val="24"/>
              </w:rPr>
              <w:t>Уровень ответственности здания – нормальный.</w:t>
            </w:r>
          </w:p>
          <w:p w14:paraId="0A491CCB" w14:textId="77777777" w:rsidR="00A63201" w:rsidRPr="00F642EA" w:rsidRDefault="00A63201" w:rsidP="00C85A87">
            <w:pPr>
              <w:rPr>
                <w:color w:val="000000"/>
                <w:sz w:val="24"/>
                <w:szCs w:val="24"/>
              </w:rPr>
            </w:pPr>
            <w:r w:rsidRPr="00F642EA">
              <w:rPr>
                <w:color w:val="000000"/>
                <w:sz w:val="24"/>
                <w:szCs w:val="24"/>
              </w:rPr>
              <w:t>Природно-климатические условия участка строительства:</w:t>
            </w:r>
          </w:p>
          <w:p w14:paraId="31E24468" w14:textId="77777777" w:rsidR="00A63201" w:rsidRPr="00F642EA" w:rsidRDefault="00A63201" w:rsidP="00C85A87">
            <w:pPr>
              <w:rPr>
                <w:color w:val="000000"/>
                <w:sz w:val="24"/>
                <w:szCs w:val="24"/>
              </w:rPr>
            </w:pPr>
            <w:r w:rsidRPr="00F642EA">
              <w:rPr>
                <w:color w:val="000000"/>
                <w:sz w:val="24"/>
                <w:szCs w:val="24"/>
              </w:rPr>
              <w:t xml:space="preserve">Нормативная глубина сезонного </w:t>
            </w:r>
            <w:proofErr w:type="gramStart"/>
            <w:r w:rsidRPr="00F642EA">
              <w:rPr>
                <w:color w:val="000000"/>
                <w:sz w:val="24"/>
                <w:szCs w:val="24"/>
              </w:rPr>
              <w:t>промерзания  -</w:t>
            </w:r>
            <w:proofErr w:type="gramEnd"/>
            <w:r w:rsidRPr="00F642EA">
              <w:rPr>
                <w:color w:val="000000"/>
                <w:sz w:val="24"/>
                <w:szCs w:val="24"/>
              </w:rPr>
              <w:t>3,07;</w:t>
            </w:r>
          </w:p>
          <w:p w14:paraId="50670726" w14:textId="77777777" w:rsidR="00A63201" w:rsidRPr="00F642EA" w:rsidRDefault="00A63201" w:rsidP="00C85A87">
            <w:pPr>
              <w:rPr>
                <w:color w:val="000000"/>
                <w:sz w:val="24"/>
                <w:szCs w:val="24"/>
              </w:rPr>
            </w:pPr>
            <w:r w:rsidRPr="00F642EA">
              <w:rPr>
                <w:color w:val="000000"/>
                <w:sz w:val="24"/>
                <w:szCs w:val="24"/>
              </w:rPr>
              <w:t>Климатический район -1, строительный код района-1В;</w:t>
            </w:r>
          </w:p>
          <w:p w14:paraId="1B8A0D94" w14:textId="7E58383E" w:rsidR="00A63201" w:rsidRPr="00F642EA" w:rsidRDefault="00A63201" w:rsidP="00C85A87">
            <w:pPr>
              <w:rPr>
                <w:color w:val="000000"/>
                <w:sz w:val="24"/>
                <w:szCs w:val="24"/>
              </w:rPr>
            </w:pPr>
            <w:r w:rsidRPr="00F642EA">
              <w:rPr>
                <w:color w:val="000000"/>
                <w:sz w:val="24"/>
                <w:szCs w:val="24"/>
              </w:rPr>
              <w:t>Сейсмичность площадки строительства-</w:t>
            </w:r>
            <w:r>
              <w:rPr>
                <w:color w:val="000000"/>
                <w:sz w:val="24"/>
                <w:szCs w:val="24"/>
              </w:rPr>
              <w:t>8</w:t>
            </w:r>
            <w:r w:rsidRPr="00F642EA">
              <w:rPr>
                <w:color w:val="000000"/>
                <w:sz w:val="24"/>
                <w:szCs w:val="24"/>
              </w:rPr>
              <w:t xml:space="preserve"> баллов;</w:t>
            </w:r>
          </w:p>
          <w:p w14:paraId="1A37B944" w14:textId="77777777" w:rsidR="00A63201" w:rsidRPr="00F642EA" w:rsidRDefault="00A63201" w:rsidP="00C85A87">
            <w:pPr>
              <w:rPr>
                <w:color w:val="000000"/>
                <w:sz w:val="24"/>
                <w:szCs w:val="24"/>
              </w:rPr>
            </w:pPr>
            <w:r w:rsidRPr="00F642EA">
              <w:rPr>
                <w:color w:val="000000"/>
                <w:sz w:val="24"/>
                <w:szCs w:val="24"/>
              </w:rPr>
              <w:t>Расчетная те</w:t>
            </w:r>
            <w:r>
              <w:rPr>
                <w:color w:val="000000"/>
                <w:sz w:val="24"/>
                <w:szCs w:val="24"/>
              </w:rPr>
              <w:t>мпература наружного воздуха- -37</w:t>
            </w:r>
            <w:r w:rsidRPr="00F642EA">
              <w:rPr>
                <w:color w:val="000000"/>
                <w:sz w:val="24"/>
                <w:szCs w:val="24"/>
              </w:rPr>
              <w:t>град/С;</w:t>
            </w:r>
          </w:p>
          <w:p w14:paraId="66CB18A7" w14:textId="77777777" w:rsidR="00A63201" w:rsidRPr="00F642EA" w:rsidRDefault="00A63201" w:rsidP="00C85A87">
            <w:pPr>
              <w:rPr>
                <w:color w:val="000000"/>
                <w:sz w:val="24"/>
                <w:szCs w:val="24"/>
              </w:rPr>
            </w:pPr>
            <w:r w:rsidRPr="00F642EA">
              <w:rPr>
                <w:color w:val="000000"/>
                <w:sz w:val="24"/>
                <w:szCs w:val="24"/>
              </w:rPr>
              <w:t>Расчетный вес снегового покрова-100 кг/м2;</w:t>
            </w:r>
          </w:p>
          <w:p w14:paraId="187DAC4A" w14:textId="77777777" w:rsidR="00A63201" w:rsidRPr="00F642EA" w:rsidRDefault="00A63201" w:rsidP="00C85A87">
            <w:pPr>
              <w:rPr>
                <w:color w:val="000000"/>
                <w:sz w:val="24"/>
                <w:szCs w:val="24"/>
              </w:rPr>
            </w:pPr>
            <w:r w:rsidRPr="00F642EA">
              <w:rPr>
                <w:color w:val="000000"/>
                <w:sz w:val="24"/>
                <w:szCs w:val="24"/>
              </w:rPr>
              <w:t>Нормативная ветровая нагрузка – 50 кг/м2;</w:t>
            </w:r>
          </w:p>
          <w:p w14:paraId="284762C2" w14:textId="77777777" w:rsidR="00A63201" w:rsidRPr="00F642EA" w:rsidRDefault="00A63201" w:rsidP="00C85A87">
            <w:pPr>
              <w:rPr>
                <w:color w:val="000000"/>
                <w:sz w:val="24"/>
                <w:szCs w:val="24"/>
              </w:rPr>
            </w:pPr>
            <w:r w:rsidRPr="00F642EA">
              <w:rPr>
                <w:color w:val="000000"/>
                <w:sz w:val="24"/>
                <w:szCs w:val="24"/>
              </w:rPr>
              <w:t>- нормативную глубину сезонного промерзания грунта - уточнить изысканиями.</w:t>
            </w:r>
          </w:p>
          <w:p w14:paraId="154FB685" w14:textId="77777777" w:rsidR="0001442B" w:rsidRDefault="00A63201" w:rsidP="00C85A87">
            <w:pPr>
              <w:contextualSpacing/>
              <w:rPr>
                <w:color w:val="000000"/>
                <w:sz w:val="24"/>
                <w:szCs w:val="24"/>
              </w:rPr>
            </w:pPr>
            <w:r w:rsidRPr="00F642EA">
              <w:rPr>
                <w:color w:val="000000"/>
                <w:sz w:val="24"/>
                <w:szCs w:val="24"/>
              </w:rPr>
              <w:t>При проведении изыскательских работ показатели природно-климатических условий необходимо уточнить. Инженерно-геодезические, инженерно-геологические, инженерно-экологические и гидрометеорологические условия площадки принять в соответствии с результатами изысканий.</w:t>
            </w:r>
          </w:p>
          <w:p w14:paraId="5B94ED10" w14:textId="2E19C5B7" w:rsidR="00A63201" w:rsidRPr="00F642EA" w:rsidRDefault="00A63201" w:rsidP="00A63201">
            <w:pPr>
              <w:contextualSpacing/>
              <w:jc w:val="both"/>
              <w:rPr>
                <w:color w:val="000000"/>
                <w:sz w:val="24"/>
                <w:szCs w:val="24"/>
              </w:rPr>
            </w:pPr>
          </w:p>
        </w:tc>
      </w:tr>
      <w:tr w:rsidR="0001442B" w:rsidRPr="00F642EA" w14:paraId="2B3B46AF" w14:textId="77777777" w:rsidTr="00C85A87">
        <w:trPr>
          <w:jc w:val="center"/>
        </w:trPr>
        <w:tc>
          <w:tcPr>
            <w:tcW w:w="936" w:type="dxa"/>
          </w:tcPr>
          <w:p w14:paraId="62CB1B00" w14:textId="0D412C98" w:rsidR="0001442B" w:rsidRPr="00F642EA" w:rsidRDefault="0001442B" w:rsidP="003D2CB9">
            <w:pPr>
              <w:contextualSpacing/>
              <w:jc w:val="center"/>
              <w:rPr>
                <w:color w:val="000000"/>
                <w:sz w:val="24"/>
                <w:szCs w:val="24"/>
              </w:rPr>
            </w:pPr>
            <w:r w:rsidRPr="00F642EA">
              <w:rPr>
                <w:color w:val="000000"/>
                <w:sz w:val="24"/>
                <w:szCs w:val="24"/>
              </w:rPr>
              <w:t>1</w:t>
            </w:r>
            <w:r w:rsidR="00A63201">
              <w:rPr>
                <w:color w:val="000000"/>
                <w:sz w:val="24"/>
                <w:szCs w:val="24"/>
              </w:rPr>
              <w:t>1.4</w:t>
            </w:r>
          </w:p>
        </w:tc>
        <w:tc>
          <w:tcPr>
            <w:tcW w:w="3879" w:type="dxa"/>
          </w:tcPr>
          <w:p w14:paraId="24D7B308" w14:textId="3B189982" w:rsidR="0001442B" w:rsidRPr="00A63201" w:rsidRDefault="00A63201" w:rsidP="003D2CB9">
            <w:pPr>
              <w:pStyle w:val="7"/>
              <w:widowControl/>
              <w:spacing w:before="0"/>
              <w:contextualSpacing/>
              <w:jc w:val="left"/>
              <w:rPr>
                <w:rStyle w:val="4"/>
                <w:color w:val="000000"/>
                <w:szCs w:val="24"/>
              </w:rPr>
            </w:pPr>
            <w:r w:rsidRPr="00A63201">
              <w:rPr>
                <w:szCs w:val="24"/>
              </w:rPr>
              <w:t>Принадлежность к опасным производственным объектам</w:t>
            </w:r>
            <w:r>
              <w:rPr>
                <w:szCs w:val="24"/>
              </w:rPr>
              <w:t>.</w:t>
            </w:r>
          </w:p>
        </w:tc>
        <w:tc>
          <w:tcPr>
            <w:tcW w:w="5511" w:type="dxa"/>
          </w:tcPr>
          <w:p w14:paraId="2BE92B9F" w14:textId="207E163D" w:rsidR="0001442B" w:rsidRPr="00F642EA" w:rsidRDefault="00191465" w:rsidP="003D2CB9">
            <w:pPr>
              <w:pStyle w:val="7"/>
              <w:widowControl/>
              <w:spacing w:before="0"/>
              <w:contextualSpacing/>
              <w:rPr>
                <w:rStyle w:val="4"/>
                <w:color w:val="FF0000"/>
                <w:szCs w:val="24"/>
              </w:rPr>
            </w:pPr>
            <w:r>
              <w:rPr>
                <w:rStyle w:val="4"/>
                <w:color w:val="FF0000"/>
                <w:szCs w:val="24"/>
              </w:rPr>
              <w:t>-</w:t>
            </w:r>
          </w:p>
        </w:tc>
      </w:tr>
      <w:tr w:rsidR="0001442B" w:rsidRPr="00F642EA" w14:paraId="4B58FB52" w14:textId="77777777" w:rsidTr="00C85A87">
        <w:trPr>
          <w:jc w:val="center"/>
        </w:trPr>
        <w:tc>
          <w:tcPr>
            <w:tcW w:w="936" w:type="dxa"/>
          </w:tcPr>
          <w:p w14:paraId="1C136BD6" w14:textId="325AB002" w:rsidR="0001442B" w:rsidRPr="00F642EA" w:rsidRDefault="00191465" w:rsidP="003D2CB9">
            <w:pPr>
              <w:contextualSpacing/>
              <w:jc w:val="center"/>
              <w:rPr>
                <w:color w:val="000000"/>
                <w:sz w:val="24"/>
                <w:szCs w:val="24"/>
              </w:rPr>
            </w:pPr>
            <w:r>
              <w:rPr>
                <w:color w:val="000000"/>
                <w:sz w:val="24"/>
                <w:szCs w:val="24"/>
              </w:rPr>
              <w:t>11.5</w:t>
            </w:r>
          </w:p>
        </w:tc>
        <w:tc>
          <w:tcPr>
            <w:tcW w:w="3879" w:type="dxa"/>
          </w:tcPr>
          <w:p w14:paraId="301CB66D" w14:textId="60B6611A" w:rsidR="0001442B" w:rsidRPr="00191465" w:rsidRDefault="00191465" w:rsidP="003D2CB9">
            <w:pPr>
              <w:contextualSpacing/>
              <w:rPr>
                <w:color w:val="000000"/>
                <w:sz w:val="24"/>
                <w:szCs w:val="24"/>
              </w:rPr>
            </w:pPr>
            <w:r w:rsidRPr="00191465">
              <w:rPr>
                <w:sz w:val="24"/>
                <w:szCs w:val="24"/>
              </w:rPr>
              <w:t>Пожарная и взрывопожарная опасность:</w:t>
            </w:r>
          </w:p>
        </w:tc>
        <w:tc>
          <w:tcPr>
            <w:tcW w:w="5511" w:type="dxa"/>
          </w:tcPr>
          <w:p w14:paraId="07470A0B" w14:textId="5135492F" w:rsidR="0001442B" w:rsidRPr="00191465" w:rsidRDefault="00191465" w:rsidP="003D2CB9">
            <w:pPr>
              <w:jc w:val="both"/>
              <w:rPr>
                <w:color w:val="000000"/>
                <w:sz w:val="24"/>
                <w:szCs w:val="24"/>
              </w:rPr>
            </w:pPr>
            <w:r>
              <w:rPr>
                <w:color w:val="000000"/>
                <w:sz w:val="24"/>
                <w:szCs w:val="24"/>
                <w:lang w:val="en-US"/>
              </w:rPr>
              <w:t xml:space="preserve">II </w:t>
            </w:r>
            <w:r>
              <w:rPr>
                <w:color w:val="000000"/>
                <w:sz w:val="24"/>
                <w:szCs w:val="24"/>
              </w:rPr>
              <w:t>степень огнестойкости</w:t>
            </w:r>
          </w:p>
        </w:tc>
      </w:tr>
      <w:tr w:rsidR="0001442B" w:rsidRPr="00F642EA" w14:paraId="4B49149C" w14:textId="77777777" w:rsidTr="00C85A87">
        <w:trPr>
          <w:jc w:val="center"/>
        </w:trPr>
        <w:tc>
          <w:tcPr>
            <w:tcW w:w="936" w:type="dxa"/>
          </w:tcPr>
          <w:p w14:paraId="2FAE62E4" w14:textId="57E09C0F" w:rsidR="0001442B" w:rsidRPr="00F642EA" w:rsidRDefault="00191465" w:rsidP="003D2CB9">
            <w:pPr>
              <w:contextualSpacing/>
              <w:jc w:val="center"/>
              <w:rPr>
                <w:color w:val="000000"/>
                <w:sz w:val="24"/>
                <w:szCs w:val="24"/>
              </w:rPr>
            </w:pPr>
            <w:r>
              <w:rPr>
                <w:color w:val="000000"/>
                <w:sz w:val="24"/>
                <w:szCs w:val="24"/>
              </w:rPr>
              <w:t>11.6</w:t>
            </w:r>
          </w:p>
        </w:tc>
        <w:tc>
          <w:tcPr>
            <w:tcW w:w="3879" w:type="dxa"/>
          </w:tcPr>
          <w:p w14:paraId="50148019" w14:textId="22297433" w:rsidR="0001442B" w:rsidRPr="00191465" w:rsidRDefault="00191465" w:rsidP="003D2CB9">
            <w:pPr>
              <w:contextualSpacing/>
              <w:rPr>
                <w:color w:val="000000"/>
                <w:sz w:val="24"/>
                <w:szCs w:val="24"/>
              </w:rPr>
            </w:pPr>
            <w:r w:rsidRPr="00191465">
              <w:rPr>
                <w:sz w:val="24"/>
                <w:szCs w:val="24"/>
              </w:rPr>
              <w:t>Наличие помещений с постоянным пребыванием людей:</w:t>
            </w:r>
          </w:p>
        </w:tc>
        <w:tc>
          <w:tcPr>
            <w:tcW w:w="5511" w:type="dxa"/>
          </w:tcPr>
          <w:p w14:paraId="17D46C3D" w14:textId="5BB49877" w:rsidR="0001442B" w:rsidRPr="00F642EA" w:rsidRDefault="00191465" w:rsidP="003D2CB9">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Имеются</w:t>
            </w:r>
          </w:p>
        </w:tc>
      </w:tr>
      <w:tr w:rsidR="00191465" w:rsidRPr="00F642EA" w14:paraId="693DDF74" w14:textId="77777777" w:rsidTr="00C85A87">
        <w:trPr>
          <w:jc w:val="center"/>
        </w:trPr>
        <w:tc>
          <w:tcPr>
            <w:tcW w:w="936" w:type="dxa"/>
          </w:tcPr>
          <w:p w14:paraId="7FD383AE" w14:textId="414D624D" w:rsidR="00191465" w:rsidRDefault="00191465" w:rsidP="003D2CB9">
            <w:pPr>
              <w:contextualSpacing/>
              <w:jc w:val="center"/>
              <w:rPr>
                <w:color w:val="000000"/>
                <w:sz w:val="24"/>
                <w:szCs w:val="24"/>
              </w:rPr>
            </w:pPr>
            <w:r>
              <w:rPr>
                <w:color w:val="000000"/>
                <w:sz w:val="24"/>
                <w:szCs w:val="24"/>
              </w:rPr>
              <w:t>11.7</w:t>
            </w:r>
          </w:p>
        </w:tc>
        <w:tc>
          <w:tcPr>
            <w:tcW w:w="3879" w:type="dxa"/>
          </w:tcPr>
          <w:p w14:paraId="706F9BA6" w14:textId="4CD3E59E" w:rsidR="00191465" w:rsidRPr="00191465" w:rsidRDefault="00191465" w:rsidP="003D2CB9">
            <w:pPr>
              <w:contextualSpacing/>
              <w:rPr>
                <w:sz w:val="24"/>
                <w:szCs w:val="24"/>
              </w:rPr>
            </w:pPr>
            <w:r w:rsidRPr="00191465">
              <w:rPr>
                <w:sz w:val="24"/>
                <w:szCs w:val="24"/>
              </w:rPr>
              <w:t xml:space="preserve">Уровень ответственности (устанавливаются согласно </w:t>
            </w:r>
            <w:hyperlink r:id="rId8" w:history="1">
              <w:r w:rsidRPr="00191465">
                <w:rPr>
                  <w:color w:val="0000FF"/>
                  <w:sz w:val="24"/>
                  <w:szCs w:val="24"/>
                  <w:u w:val="single"/>
                </w:rPr>
                <w:t>пункту 7 части 1</w:t>
              </w:r>
            </w:hyperlink>
            <w:r w:rsidRPr="00191465">
              <w:rPr>
                <w:sz w:val="24"/>
                <w:szCs w:val="24"/>
              </w:rPr>
              <w:t xml:space="preserve"> и </w:t>
            </w:r>
            <w:hyperlink r:id="rId9" w:history="1">
              <w:r w:rsidRPr="00191465">
                <w:rPr>
                  <w:color w:val="0000FF"/>
                  <w:sz w:val="24"/>
                  <w:szCs w:val="24"/>
                  <w:u w:val="single"/>
                </w:rPr>
                <w:t xml:space="preserve">части 7 статьи 4 Федерального закона от 30 декабря 2009 г. N 384-ФЗ "Технический </w:t>
              </w:r>
              <w:r w:rsidRPr="00191465">
                <w:rPr>
                  <w:color w:val="0000FF"/>
                  <w:sz w:val="24"/>
                  <w:szCs w:val="24"/>
                  <w:u w:val="single"/>
                </w:rPr>
                <w:lastRenderedPageBreak/>
                <w:t>регламент о безопасности зданий и сооружений"</w:t>
              </w:r>
            </w:hyperlink>
            <w:r w:rsidRPr="00191465">
              <w:rPr>
                <w:sz w:val="24"/>
                <w:szCs w:val="24"/>
              </w:rPr>
              <w:t>:</w:t>
            </w:r>
          </w:p>
        </w:tc>
        <w:tc>
          <w:tcPr>
            <w:tcW w:w="5511" w:type="dxa"/>
          </w:tcPr>
          <w:p w14:paraId="04B32FD0" w14:textId="60A2E94C" w:rsidR="00191465" w:rsidRDefault="00191465" w:rsidP="003D2CB9">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lastRenderedPageBreak/>
              <w:t>Нормальный (2).</w:t>
            </w:r>
          </w:p>
        </w:tc>
      </w:tr>
      <w:tr w:rsidR="00191465" w:rsidRPr="00F642EA" w14:paraId="0186994D" w14:textId="77777777" w:rsidTr="00C85A87">
        <w:trPr>
          <w:jc w:val="center"/>
        </w:trPr>
        <w:tc>
          <w:tcPr>
            <w:tcW w:w="936" w:type="dxa"/>
          </w:tcPr>
          <w:p w14:paraId="42B84B5A" w14:textId="1E053157" w:rsidR="00191465" w:rsidRDefault="00191465" w:rsidP="003D2CB9">
            <w:pPr>
              <w:contextualSpacing/>
              <w:jc w:val="center"/>
              <w:rPr>
                <w:color w:val="000000"/>
                <w:sz w:val="24"/>
                <w:szCs w:val="24"/>
              </w:rPr>
            </w:pPr>
            <w:r>
              <w:rPr>
                <w:color w:val="000000"/>
                <w:sz w:val="24"/>
                <w:szCs w:val="24"/>
              </w:rPr>
              <w:t>12</w:t>
            </w:r>
          </w:p>
        </w:tc>
        <w:tc>
          <w:tcPr>
            <w:tcW w:w="3879" w:type="dxa"/>
          </w:tcPr>
          <w:p w14:paraId="332F8F77" w14:textId="2134DD69" w:rsidR="00191465" w:rsidRPr="00191465" w:rsidRDefault="00191465" w:rsidP="003D2CB9">
            <w:pPr>
              <w:contextualSpacing/>
              <w:rPr>
                <w:sz w:val="24"/>
                <w:szCs w:val="24"/>
              </w:rPr>
            </w:pPr>
            <w:r w:rsidRPr="00191465">
              <w:rPr>
                <w:sz w:val="24"/>
                <w:szCs w:val="24"/>
              </w:rPr>
              <w:t>Требования о необходимости соответствия проектной документации обоснованию безопасности опасного производственного объекта:</w:t>
            </w:r>
          </w:p>
        </w:tc>
        <w:tc>
          <w:tcPr>
            <w:tcW w:w="5511" w:type="dxa"/>
          </w:tcPr>
          <w:p w14:paraId="429FA4EB" w14:textId="67E758FA" w:rsidR="00191465" w:rsidRDefault="00191465" w:rsidP="003D2CB9">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3B77DA" w:rsidRPr="00F642EA" w14:paraId="50E90DCA" w14:textId="77777777" w:rsidTr="00C85A87">
        <w:trPr>
          <w:jc w:val="center"/>
        </w:trPr>
        <w:tc>
          <w:tcPr>
            <w:tcW w:w="936" w:type="dxa"/>
          </w:tcPr>
          <w:p w14:paraId="60B933CF" w14:textId="375B2A97" w:rsidR="003B77DA" w:rsidRDefault="003B77DA" w:rsidP="003B77DA">
            <w:pPr>
              <w:contextualSpacing/>
              <w:jc w:val="center"/>
              <w:rPr>
                <w:color w:val="000000"/>
                <w:sz w:val="24"/>
                <w:szCs w:val="24"/>
              </w:rPr>
            </w:pPr>
            <w:r>
              <w:rPr>
                <w:color w:val="000000"/>
                <w:sz w:val="24"/>
                <w:szCs w:val="24"/>
              </w:rPr>
              <w:t>13</w:t>
            </w:r>
          </w:p>
        </w:tc>
        <w:tc>
          <w:tcPr>
            <w:tcW w:w="3879" w:type="dxa"/>
          </w:tcPr>
          <w:p w14:paraId="3C0584D6" w14:textId="56C265FD" w:rsidR="003B77DA" w:rsidRPr="003B77DA" w:rsidRDefault="003B77DA" w:rsidP="003B77DA">
            <w:pPr>
              <w:contextualSpacing/>
              <w:rPr>
                <w:sz w:val="24"/>
                <w:szCs w:val="24"/>
              </w:rPr>
            </w:pPr>
            <w:r w:rsidRPr="003B77DA">
              <w:rPr>
                <w:sz w:val="24"/>
                <w:szCs w:val="24"/>
              </w:rPr>
              <w:t>Требования к качеству, конкурентоспособности, экологичности и энергоэффективности проектных решений</w:t>
            </w:r>
            <w:r>
              <w:rPr>
                <w:sz w:val="24"/>
                <w:szCs w:val="24"/>
              </w:rPr>
              <w:t>.</w:t>
            </w:r>
          </w:p>
        </w:tc>
        <w:tc>
          <w:tcPr>
            <w:tcW w:w="5511" w:type="dxa"/>
          </w:tcPr>
          <w:p w14:paraId="2F87F9C1" w14:textId="77777777" w:rsidR="00C85A87" w:rsidRPr="00C85A87" w:rsidRDefault="00C85A87" w:rsidP="00C85A87">
            <w:pPr>
              <w:shd w:val="clear" w:color="auto" w:fill="FFFFFF"/>
              <w:tabs>
                <w:tab w:val="left" w:pos="-14"/>
              </w:tabs>
              <w:ind w:hanging="15"/>
              <w:rPr>
                <w:spacing w:val="-1"/>
              </w:rPr>
            </w:pPr>
            <w:r w:rsidRPr="00C85A87">
              <w:rPr>
                <w:spacing w:val="-1"/>
              </w:rPr>
              <w:t>Проектная документация и принятые в ней решения должны соответствовать требованиям законодательства Российской Федерации и заданию на проектирование, в том числе:</w:t>
            </w:r>
          </w:p>
          <w:p w14:paraId="0E852DC5" w14:textId="77777777" w:rsidR="00C85A87" w:rsidRPr="00C85A87" w:rsidRDefault="00C85A87" w:rsidP="00C85A87">
            <w:pPr>
              <w:numPr>
                <w:ilvl w:val="0"/>
                <w:numId w:val="2"/>
              </w:numPr>
              <w:tabs>
                <w:tab w:val="left" w:pos="269"/>
                <w:tab w:val="left" w:pos="552"/>
              </w:tabs>
              <w:ind w:left="269" w:hanging="284"/>
              <w:contextualSpacing/>
              <w:rPr>
                <w:spacing w:val="-1"/>
              </w:rPr>
            </w:pPr>
            <w:r w:rsidRPr="00C85A87">
              <w:rPr>
                <w:spacing w:val="-1"/>
              </w:rPr>
              <w:t>Градостроительному кодексу Российской Федерации (действующая редакция);</w:t>
            </w:r>
          </w:p>
          <w:p w14:paraId="26398B13" w14:textId="77777777" w:rsidR="00C85A87" w:rsidRPr="00C85A87" w:rsidRDefault="00C85A87" w:rsidP="00C85A87">
            <w:pPr>
              <w:numPr>
                <w:ilvl w:val="0"/>
                <w:numId w:val="2"/>
              </w:numPr>
              <w:tabs>
                <w:tab w:val="left" w:pos="269"/>
                <w:tab w:val="left" w:pos="552"/>
              </w:tabs>
              <w:ind w:left="269" w:hanging="284"/>
              <w:contextualSpacing/>
              <w:rPr>
                <w:spacing w:val="-1"/>
              </w:rPr>
            </w:pPr>
            <w:r w:rsidRPr="00C85A87">
              <w:t xml:space="preserve">Земельному кодексу Российской Федерации (действующая редакция); </w:t>
            </w:r>
          </w:p>
          <w:p w14:paraId="08992DB3" w14:textId="77777777" w:rsidR="00C85A87" w:rsidRPr="00C85A87" w:rsidRDefault="00C85A87" w:rsidP="00C85A87">
            <w:pPr>
              <w:widowControl w:val="0"/>
              <w:tabs>
                <w:tab w:val="left" w:pos="269"/>
                <w:tab w:val="left" w:pos="552"/>
              </w:tabs>
              <w:autoSpaceDE w:val="0"/>
              <w:autoSpaceDN w:val="0"/>
              <w:adjustRightInd w:val="0"/>
            </w:pPr>
            <w:r w:rsidRPr="00C85A87">
              <w:t>3.  Постановлению Правительства РФ от 16 февраля 2008 г. N 87 "О составе разделов проектной документации и требованиях к их содержанию" (с изменениями и дополнениями).</w:t>
            </w:r>
          </w:p>
          <w:p w14:paraId="777ADEAD" w14:textId="77777777" w:rsidR="00C85A87" w:rsidRPr="00C85A87" w:rsidRDefault="00C85A87" w:rsidP="00C85A87">
            <w:pPr>
              <w:tabs>
                <w:tab w:val="left" w:pos="269"/>
                <w:tab w:val="left" w:pos="552"/>
              </w:tabs>
              <w:rPr>
                <w:spacing w:val="-1"/>
              </w:rPr>
            </w:pPr>
            <w:r w:rsidRPr="00C85A87">
              <w:t>4. Федеральному закону от 10.01.2002 № 7-ФЗ «Об охране окружающей среды» (действующая редакция);</w:t>
            </w:r>
          </w:p>
          <w:p w14:paraId="3FBD8AF5" w14:textId="77777777" w:rsidR="00C85A87" w:rsidRPr="00C85A87" w:rsidRDefault="00C85A87" w:rsidP="00C85A87">
            <w:pPr>
              <w:tabs>
                <w:tab w:val="left" w:pos="269"/>
                <w:tab w:val="left" w:pos="552"/>
                <w:tab w:val="left" w:pos="807"/>
                <w:tab w:val="left" w:pos="1077"/>
              </w:tabs>
            </w:pPr>
            <w:r w:rsidRPr="00C85A87">
              <w:t>5. Закону Российской Федерации от 22.07.2008 г. N 123-ФЗ "Технический регламент о требованиях пожарной безопасности" (действующая редакция);</w:t>
            </w:r>
          </w:p>
          <w:p w14:paraId="6588B96F" w14:textId="77777777" w:rsidR="00C85A87" w:rsidRPr="00C85A87" w:rsidRDefault="00C85A87" w:rsidP="00C85A87">
            <w:pPr>
              <w:tabs>
                <w:tab w:val="left" w:pos="34"/>
                <w:tab w:val="left" w:pos="269"/>
                <w:tab w:val="left" w:pos="552"/>
                <w:tab w:val="left" w:pos="1077"/>
              </w:tabs>
            </w:pPr>
            <w:r w:rsidRPr="00C85A87">
              <w:t>6. Федеральному закону от 30 декабря 2009 г. N 384-ФЗ "Технический регламент о безопасности зданий и сооружений" (с изменениями и дополнениями);</w:t>
            </w:r>
          </w:p>
          <w:p w14:paraId="493ECEC2" w14:textId="77777777" w:rsidR="00C85A87" w:rsidRPr="00C85A87" w:rsidRDefault="00C85A87" w:rsidP="00C85A87">
            <w:pPr>
              <w:autoSpaceDE w:val="0"/>
              <w:autoSpaceDN w:val="0"/>
              <w:adjustRightInd w:val="0"/>
            </w:pPr>
            <w:r w:rsidRPr="00C85A87">
              <w:t>7. Постановление Правительства РФ от 28.05.2021 N 815 (ред. от 20.05.2022)</w:t>
            </w:r>
          </w:p>
          <w:p w14:paraId="098ED6D9" w14:textId="77777777" w:rsidR="00C85A87" w:rsidRPr="00C85A87" w:rsidRDefault="00C85A87" w:rsidP="00C85A87">
            <w:pPr>
              <w:autoSpaceDE w:val="0"/>
              <w:autoSpaceDN w:val="0"/>
              <w:adjustRightInd w:val="0"/>
            </w:pPr>
            <w:r w:rsidRPr="00C85A87">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47D50BAA" w14:textId="77777777" w:rsidR="00C85A87" w:rsidRPr="00C85A87" w:rsidRDefault="00C85A87" w:rsidP="00C85A87">
            <w:pPr>
              <w:autoSpaceDE w:val="0"/>
              <w:autoSpaceDN w:val="0"/>
              <w:adjustRightInd w:val="0"/>
            </w:pPr>
            <w:r w:rsidRPr="00C85A87">
              <w:t>8. СП 42.13330.2016. Свод правил. Градостроительство. Планировка и застройка городских и сельских поселений. Актуализированная редакция СНиП 2.07.01-89*";</w:t>
            </w:r>
          </w:p>
          <w:p w14:paraId="532D4183" w14:textId="77777777" w:rsidR="00C85A87" w:rsidRPr="00C85A87" w:rsidRDefault="00C85A87" w:rsidP="00C85A87">
            <w:pPr>
              <w:autoSpaceDE w:val="0"/>
              <w:autoSpaceDN w:val="0"/>
              <w:adjustRightInd w:val="0"/>
            </w:pPr>
            <w:r w:rsidRPr="00C85A87">
              <w:t>9. "СП 14.13330.2018. Свод правил. Строительство в сейсмических районах. Актуализированная редакция СНиП II-7-81*" (утв. и введен в действие Приказом Минстроя России от 24.05.2018 N 309/</w:t>
            </w:r>
            <w:proofErr w:type="spellStart"/>
            <w:r w:rsidRPr="00C85A87">
              <w:t>пр</w:t>
            </w:r>
            <w:proofErr w:type="spellEnd"/>
            <w:r w:rsidRPr="00C85A87">
              <w:t>) (действующая редакция);</w:t>
            </w:r>
          </w:p>
          <w:p w14:paraId="0A3726BE" w14:textId="77777777" w:rsidR="00C85A87" w:rsidRPr="00C85A87" w:rsidRDefault="00C85A87" w:rsidP="00C85A87">
            <w:pPr>
              <w:autoSpaceDE w:val="0"/>
              <w:autoSpaceDN w:val="0"/>
              <w:adjustRightInd w:val="0"/>
            </w:pPr>
            <w:r w:rsidRPr="00C85A87">
              <w:rPr>
                <w:spacing w:val="2"/>
                <w:shd w:val="clear" w:color="auto" w:fill="FFFFFF"/>
              </w:rPr>
              <w:t>10</w:t>
            </w:r>
            <w:r w:rsidRPr="00C85A87">
              <w:t>. "СП 30.13330.2020. Свод правил. Внутренний водопровод и канализация зданий. СНиП 2.04.01-85*" (утв. и введен в действие Приказом Минстроя России от 30.12.2020 N 920/</w:t>
            </w:r>
            <w:proofErr w:type="spellStart"/>
            <w:r w:rsidRPr="00C85A87">
              <w:t>пр</w:t>
            </w:r>
            <w:proofErr w:type="spellEnd"/>
            <w:r w:rsidRPr="00C85A87">
              <w:t>);</w:t>
            </w:r>
          </w:p>
          <w:p w14:paraId="00D60CF0" w14:textId="77777777" w:rsidR="00C85A87" w:rsidRPr="00C85A87" w:rsidRDefault="00C85A87" w:rsidP="00C85A87">
            <w:pPr>
              <w:autoSpaceDE w:val="0"/>
              <w:autoSpaceDN w:val="0"/>
              <w:adjustRightInd w:val="0"/>
            </w:pPr>
            <w:r w:rsidRPr="00C85A87">
              <w:t xml:space="preserve">11. </w:t>
            </w:r>
            <w:hyperlink r:id="rId10" w:history="1">
              <w:r w:rsidRPr="00C85A87">
                <w:rPr>
                  <w:rStyle w:val="a8"/>
                  <w:spacing w:val="2"/>
                  <w:shd w:val="clear" w:color="auto" w:fill="FFFFFF"/>
                </w:rPr>
                <w:t>СП 50.13330.2012</w:t>
              </w:r>
            </w:hyperlink>
            <w:r w:rsidRPr="00C85A87">
              <w:rPr>
                <w:spacing w:val="2"/>
                <w:shd w:val="clear" w:color="auto" w:fill="FFFFFF"/>
              </w:rPr>
              <w:t> "СНиП 23-02-2003 Тепловая защита зданий"</w:t>
            </w:r>
            <w:r w:rsidRPr="00C85A87">
              <w:rPr>
                <w:spacing w:val="2"/>
              </w:rPr>
              <w:br/>
            </w:r>
            <w:r w:rsidRPr="00C85A87">
              <w:t xml:space="preserve">12. </w:t>
            </w:r>
            <w:hyperlink r:id="rId11" w:history="1">
              <w:r w:rsidRPr="00C85A87">
                <w:rPr>
                  <w:rStyle w:val="a8"/>
                  <w:spacing w:val="2"/>
                  <w:shd w:val="clear" w:color="auto" w:fill="FFFFFF"/>
                </w:rPr>
                <w:t>СП 52.13330.2016</w:t>
              </w:r>
            </w:hyperlink>
            <w:r w:rsidRPr="00C85A87">
              <w:rPr>
                <w:spacing w:val="2"/>
                <w:shd w:val="clear" w:color="auto" w:fill="FFFFFF"/>
              </w:rPr>
              <w:t> "СНиП 23-05-95* Естественное и искусственное освещение";</w:t>
            </w:r>
            <w:r w:rsidRPr="00C85A87">
              <w:rPr>
                <w:spacing w:val="2"/>
              </w:rPr>
              <w:br/>
            </w:r>
            <w:r w:rsidRPr="00C85A87">
              <w:t>13.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r w:rsidRPr="00C85A87">
              <w:t>пр</w:t>
            </w:r>
            <w:proofErr w:type="spellEnd"/>
            <w:r w:rsidRPr="00C85A87">
              <w:t>);</w:t>
            </w:r>
          </w:p>
          <w:p w14:paraId="2EBAF25C" w14:textId="77777777" w:rsidR="00C85A87" w:rsidRPr="00C85A87" w:rsidRDefault="00C85A87" w:rsidP="00C85A87">
            <w:pPr>
              <w:autoSpaceDE w:val="0"/>
              <w:autoSpaceDN w:val="0"/>
              <w:adjustRightInd w:val="0"/>
            </w:pPr>
            <w:r w:rsidRPr="00C85A87">
              <w:t>14. "СП 60.13330.2020. Свод правил. Отопление, вентиляция и кондиционирование воздуха. СНиП 41-01-2003";</w:t>
            </w:r>
          </w:p>
          <w:p w14:paraId="54F07C7A" w14:textId="77777777" w:rsidR="00C85A87" w:rsidRPr="00C85A87" w:rsidRDefault="00C85A87" w:rsidP="00C85A87">
            <w:pPr>
              <w:autoSpaceDE w:val="0"/>
              <w:autoSpaceDN w:val="0"/>
              <w:adjustRightInd w:val="0"/>
            </w:pPr>
            <w:r w:rsidRPr="00C85A87">
              <w:t>(утв. и введен в действие Приказом Минстроя России от 30.12.2020 N 921/</w:t>
            </w:r>
            <w:proofErr w:type="spellStart"/>
            <w:r w:rsidRPr="00C85A87">
              <w:t>пр</w:t>
            </w:r>
            <w:proofErr w:type="spellEnd"/>
            <w:r w:rsidRPr="00C85A87">
              <w:t>;)</w:t>
            </w:r>
          </w:p>
          <w:p w14:paraId="28E43D7C" w14:textId="77777777" w:rsidR="00C85A87" w:rsidRPr="00C85A87" w:rsidRDefault="00C85A87" w:rsidP="00C85A87">
            <w:pPr>
              <w:autoSpaceDE w:val="0"/>
              <w:autoSpaceDN w:val="0"/>
              <w:adjustRightInd w:val="0"/>
            </w:pPr>
            <w:r w:rsidRPr="00C85A87">
              <w:t>15. СП 332.1325800.2017 Спортивные сооружения. Правила проектирования;</w:t>
            </w:r>
          </w:p>
          <w:p w14:paraId="0CA66008" w14:textId="20E4CA96" w:rsidR="00C85A87" w:rsidRPr="00C85A87" w:rsidRDefault="00C85A87" w:rsidP="00C85A87">
            <w:pPr>
              <w:autoSpaceDE w:val="0"/>
              <w:autoSpaceDN w:val="0"/>
              <w:adjustRightInd w:val="0"/>
            </w:pPr>
            <w:r w:rsidRPr="00C85A87">
              <w:lastRenderedPageBreak/>
              <w:t>1</w:t>
            </w:r>
            <w:r w:rsidRPr="00C85A87">
              <w:t>6</w:t>
            </w:r>
            <w:r w:rsidRPr="00C85A87">
              <w:t>. Приказ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w:t>
            </w:r>
          </w:p>
          <w:p w14:paraId="65BED3A4" w14:textId="77777777" w:rsidR="00C85A87" w:rsidRPr="00C85A87" w:rsidRDefault="00C85A87" w:rsidP="00C85A87">
            <w:pPr>
              <w:autoSpaceDE w:val="0"/>
              <w:autoSpaceDN w:val="0"/>
              <w:adjustRightInd w:val="0"/>
            </w:pPr>
            <w:r w:rsidRPr="00C85A87">
              <w:t>(вместе с "СП 132.13330.2011. Свод правил. Обеспечение антитеррористической защищенности зданий и сооружений. Общие требования проектирования").</w:t>
            </w:r>
          </w:p>
          <w:p w14:paraId="3AC5CA27" w14:textId="1D50E974" w:rsidR="003B77DA" w:rsidRPr="003B77DA" w:rsidRDefault="003B77DA" w:rsidP="00C85A87">
            <w:pPr>
              <w:pStyle w:val="a3"/>
              <w:tabs>
                <w:tab w:val="left" w:pos="42"/>
              </w:tabs>
              <w:spacing w:line="240" w:lineRule="auto"/>
              <w:ind w:left="0"/>
              <w:rPr>
                <w:rFonts w:ascii="Times New Roman" w:hAnsi="Times New Roman"/>
                <w:color w:val="000000"/>
                <w:sz w:val="24"/>
                <w:szCs w:val="24"/>
              </w:rPr>
            </w:pPr>
          </w:p>
        </w:tc>
      </w:tr>
      <w:tr w:rsidR="003B77DA" w:rsidRPr="00F642EA" w14:paraId="264F92DF" w14:textId="77777777" w:rsidTr="00C85A87">
        <w:trPr>
          <w:jc w:val="center"/>
        </w:trPr>
        <w:tc>
          <w:tcPr>
            <w:tcW w:w="936" w:type="dxa"/>
          </w:tcPr>
          <w:p w14:paraId="0588E059" w14:textId="642F9DE6" w:rsidR="003B77DA" w:rsidRDefault="003B77DA" w:rsidP="003B77DA">
            <w:pPr>
              <w:contextualSpacing/>
              <w:jc w:val="center"/>
              <w:rPr>
                <w:color w:val="000000"/>
                <w:sz w:val="24"/>
                <w:szCs w:val="24"/>
              </w:rPr>
            </w:pPr>
            <w:r>
              <w:rPr>
                <w:color w:val="000000"/>
                <w:sz w:val="24"/>
                <w:szCs w:val="24"/>
              </w:rPr>
              <w:lastRenderedPageBreak/>
              <w:t>14</w:t>
            </w:r>
          </w:p>
        </w:tc>
        <w:tc>
          <w:tcPr>
            <w:tcW w:w="3879" w:type="dxa"/>
          </w:tcPr>
          <w:p w14:paraId="6F137113" w14:textId="5B6AA0C0" w:rsidR="003B77DA" w:rsidRPr="003B77DA" w:rsidRDefault="003B77DA" w:rsidP="003B77DA">
            <w:pPr>
              <w:contextualSpacing/>
              <w:rPr>
                <w:sz w:val="24"/>
                <w:szCs w:val="24"/>
              </w:rPr>
            </w:pPr>
            <w:r w:rsidRPr="003B77DA">
              <w:rPr>
                <w:sz w:val="24"/>
                <w:szCs w:val="24"/>
              </w:rPr>
              <w:t>Необходимость выполнения инженерных изысканий для подготовки проектной документации</w:t>
            </w:r>
          </w:p>
        </w:tc>
        <w:tc>
          <w:tcPr>
            <w:tcW w:w="5511" w:type="dxa"/>
          </w:tcPr>
          <w:p w14:paraId="2069A55C" w14:textId="77777777" w:rsidR="003B77DA" w:rsidRPr="00F642EA" w:rsidRDefault="003B77DA" w:rsidP="003B77DA">
            <w:pPr>
              <w:pStyle w:val="a3"/>
              <w:tabs>
                <w:tab w:val="left" w:pos="256"/>
                <w:tab w:val="left" w:pos="2160"/>
              </w:tabs>
              <w:spacing w:line="240" w:lineRule="auto"/>
              <w:ind w:left="0"/>
              <w:rPr>
                <w:rFonts w:ascii="Times New Roman" w:hAnsi="Times New Roman"/>
                <w:sz w:val="24"/>
                <w:szCs w:val="24"/>
              </w:rPr>
            </w:pPr>
            <w:r w:rsidRPr="00F642EA">
              <w:rPr>
                <w:rFonts w:ascii="Times New Roman" w:hAnsi="Times New Roman"/>
                <w:sz w:val="24"/>
                <w:szCs w:val="24"/>
              </w:rPr>
              <w:t>Перед началом проектирования разработать и согласовать с муниципальным заказчиком техническое задание на проведение инженерных изысканий и программу выполнения инженерных изысканий.</w:t>
            </w:r>
          </w:p>
          <w:p w14:paraId="0FF9711F" w14:textId="77777777" w:rsidR="003B77DA" w:rsidRPr="00F642EA" w:rsidRDefault="003B77DA" w:rsidP="003B77DA">
            <w:pPr>
              <w:pStyle w:val="a3"/>
              <w:tabs>
                <w:tab w:val="left" w:pos="256"/>
                <w:tab w:val="left" w:pos="2160"/>
              </w:tabs>
              <w:spacing w:line="240" w:lineRule="auto"/>
              <w:ind w:left="0"/>
              <w:rPr>
                <w:rFonts w:ascii="Times New Roman" w:hAnsi="Times New Roman"/>
                <w:sz w:val="24"/>
                <w:szCs w:val="24"/>
              </w:rPr>
            </w:pPr>
            <w:r w:rsidRPr="00F642EA">
              <w:rPr>
                <w:rFonts w:ascii="Times New Roman" w:hAnsi="Times New Roman"/>
                <w:sz w:val="24"/>
                <w:szCs w:val="24"/>
              </w:rPr>
              <w:t>Изыскания выполнить в объеме необходимом для получения положительного заключения государственной экспертизы.</w:t>
            </w:r>
          </w:p>
          <w:p w14:paraId="6F757CAA" w14:textId="77777777" w:rsidR="003B77DA" w:rsidRPr="00F642EA" w:rsidRDefault="003B77DA" w:rsidP="003B77DA">
            <w:pPr>
              <w:jc w:val="both"/>
              <w:rPr>
                <w:sz w:val="24"/>
                <w:szCs w:val="24"/>
              </w:rPr>
            </w:pPr>
            <w:r w:rsidRPr="00F642EA">
              <w:rPr>
                <w:sz w:val="24"/>
                <w:szCs w:val="24"/>
              </w:rPr>
              <w:t>Проектом предусмотреть инженерные изыскания на территории под размещение объекта и инженерные сети:</w:t>
            </w:r>
          </w:p>
          <w:p w14:paraId="093C6DC3" w14:textId="77777777" w:rsidR="003B77DA" w:rsidRPr="00F642EA" w:rsidRDefault="003B77DA" w:rsidP="003B77DA">
            <w:pPr>
              <w:ind w:left="106" w:hanging="106"/>
              <w:jc w:val="both"/>
              <w:rPr>
                <w:sz w:val="24"/>
                <w:szCs w:val="24"/>
              </w:rPr>
            </w:pPr>
            <w:r w:rsidRPr="00F642EA">
              <w:rPr>
                <w:sz w:val="24"/>
                <w:szCs w:val="24"/>
              </w:rPr>
              <w:t>- инженерно-геологические;</w:t>
            </w:r>
          </w:p>
          <w:p w14:paraId="6E4B89CF" w14:textId="77777777" w:rsidR="003B77DA" w:rsidRPr="00F642EA" w:rsidRDefault="003B77DA" w:rsidP="003B77DA">
            <w:pPr>
              <w:jc w:val="both"/>
              <w:rPr>
                <w:sz w:val="24"/>
                <w:szCs w:val="24"/>
              </w:rPr>
            </w:pPr>
            <w:r w:rsidRPr="00F642EA">
              <w:rPr>
                <w:sz w:val="24"/>
                <w:szCs w:val="24"/>
              </w:rPr>
              <w:t>- инженерно-геодезические изыскания;</w:t>
            </w:r>
          </w:p>
          <w:p w14:paraId="62F2BE56" w14:textId="77777777" w:rsidR="003B77DA" w:rsidRPr="00F642EA" w:rsidRDefault="003B77DA" w:rsidP="003B77DA">
            <w:pPr>
              <w:jc w:val="both"/>
              <w:rPr>
                <w:sz w:val="24"/>
                <w:szCs w:val="24"/>
              </w:rPr>
            </w:pPr>
            <w:r w:rsidRPr="00F642EA">
              <w:rPr>
                <w:sz w:val="24"/>
                <w:szCs w:val="24"/>
              </w:rPr>
              <w:t>- инженерно-экологические изыскания;</w:t>
            </w:r>
          </w:p>
          <w:p w14:paraId="157CD810" w14:textId="379D38D2" w:rsidR="003B77DA" w:rsidRPr="00F642EA" w:rsidRDefault="003B77DA" w:rsidP="003B77DA">
            <w:pPr>
              <w:jc w:val="both"/>
              <w:rPr>
                <w:sz w:val="24"/>
                <w:szCs w:val="24"/>
              </w:rPr>
            </w:pPr>
            <w:r w:rsidRPr="00F642EA">
              <w:rPr>
                <w:sz w:val="24"/>
                <w:szCs w:val="24"/>
              </w:rPr>
              <w:t>-инженерно-гидрометеорологические изыскания.</w:t>
            </w:r>
          </w:p>
          <w:p w14:paraId="7179AA16" w14:textId="77777777" w:rsidR="003B77DA" w:rsidRPr="00F642EA" w:rsidRDefault="003B77DA" w:rsidP="003B77DA">
            <w:pPr>
              <w:jc w:val="both"/>
              <w:rPr>
                <w:sz w:val="24"/>
                <w:szCs w:val="24"/>
              </w:rPr>
            </w:pPr>
            <w:r w:rsidRPr="00F642EA">
              <w:rPr>
                <w:sz w:val="24"/>
                <w:szCs w:val="24"/>
              </w:rPr>
              <w:t>- гидрогеологическое заключение</w:t>
            </w:r>
          </w:p>
          <w:p w14:paraId="637F0ABF" w14:textId="77777777" w:rsidR="003B77DA" w:rsidRPr="00F642EA" w:rsidRDefault="003B77DA" w:rsidP="003B77DA">
            <w:pPr>
              <w:jc w:val="both"/>
              <w:rPr>
                <w:sz w:val="24"/>
                <w:szCs w:val="24"/>
              </w:rPr>
            </w:pPr>
            <w:r w:rsidRPr="00F642EA">
              <w:rPr>
                <w:sz w:val="24"/>
                <w:szCs w:val="24"/>
              </w:rPr>
              <w:t xml:space="preserve">При необходимости разработать мероприятия по </w:t>
            </w:r>
            <w:proofErr w:type="spellStart"/>
            <w:r w:rsidRPr="00F642EA">
              <w:rPr>
                <w:sz w:val="24"/>
                <w:szCs w:val="24"/>
              </w:rPr>
              <w:t>микросейсморайонированию</w:t>
            </w:r>
            <w:proofErr w:type="spellEnd"/>
            <w:r w:rsidRPr="00F642EA">
              <w:rPr>
                <w:sz w:val="24"/>
                <w:szCs w:val="24"/>
              </w:rPr>
              <w:t xml:space="preserve">. Затраты на инженерные изыскания и мероприятия по </w:t>
            </w:r>
            <w:proofErr w:type="spellStart"/>
            <w:r w:rsidRPr="00F642EA">
              <w:rPr>
                <w:sz w:val="24"/>
                <w:szCs w:val="24"/>
              </w:rPr>
              <w:t>микросейсморайонированию</w:t>
            </w:r>
            <w:proofErr w:type="spellEnd"/>
            <w:r w:rsidRPr="00F642EA">
              <w:rPr>
                <w:sz w:val="24"/>
                <w:szCs w:val="24"/>
              </w:rPr>
              <w:t xml:space="preserve"> включены в начальную стоимость контракта. </w:t>
            </w:r>
          </w:p>
          <w:p w14:paraId="1BCC2BDD" w14:textId="77777777" w:rsidR="003B77DA" w:rsidRPr="00F642EA" w:rsidRDefault="003B77DA" w:rsidP="003B77DA">
            <w:pPr>
              <w:contextualSpacing/>
              <w:jc w:val="both"/>
              <w:rPr>
                <w:rFonts w:eastAsia="Calibri"/>
                <w:sz w:val="24"/>
                <w:szCs w:val="24"/>
                <w:lang w:eastAsia="en-US"/>
              </w:rPr>
            </w:pPr>
            <w:r w:rsidRPr="00F642EA">
              <w:rPr>
                <w:sz w:val="24"/>
                <w:szCs w:val="24"/>
              </w:rPr>
              <w:t xml:space="preserve">При проведении инженерных изысканий на земельном участке, под размещение объекта и инженерных сетей, Подрядчик (генеральный проектировщик) информирует муниципального заказчика о начале проведения данных работ за три рабочих дня. В случае необходимости выделения дополнительного земельного участка под размещение объекта, затраты на работы по инженерным изысканиям на дополнительном земельном участке включены </w:t>
            </w:r>
            <w:r w:rsidRPr="00F642EA">
              <w:rPr>
                <w:rFonts w:eastAsia="Calibri"/>
                <w:sz w:val="24"/>
                <w:szCs w:val="24"/>
                <w:lang w:eastAsia="en-US"/>
              </w:rPr>
              <w:t>в начальную стоимость контракта.</w:t>
            </w:r>
          </w:p>
          <w:p w14:paraId="57E5CF53" w14:textId="02BB7509" w:rsidR="003B77DA" w:rsidRPr="003B77DA" w:rsidRDefault="003B77DA" w:rsidP="003B77DA">
            <w:pPr>
              <w:pStyle w:val="a3"/>
              <w:tabs>
                <w:tab w:val="left" w:pos="42"/>
              </w:tabs>
              <w:spacing w:line="240" w:lineRule="auto"/>
              <w:ind w:left="0"/>
              <w:jc w:val="both"/>
              <w:rPr>
                <w:rFonts w:ascii="Times New Roman" w:hAnsi="Times New Roman"/>
                <w:color w:val="000000"/>
                <w:sz w:val="24"/>
                <w:szCs w:val="24"/>
              </w:rPr>
            </w:pPr>
            <w:r w:rsidRPr="003B77DA">
              <w:rPr>
                <w:rFonts w:ascii="Times New Roman" w:hAnsi="Times New Roman"/>
                <w:color w:val="000000"/>
                <w:sz w:val="24"/>
                <w:szCs w:val="24"/>
              </w:rPr>
              <w:t>Генеральный проектировщик может выполнить комплекс мероприятий по инженерным изысканиям своими силами, в указанном случае он должен являться членом саморегулируемой организации в области инженерных изысканий, имеющей компенсационный фонд обеспечения договорных обязательств.</w:t>
            </w:r>
          </w:p>
        </w:tc>
      </w:tr>
      <w:tr w:rsidR="003B77DA" w:rsidRPr="00F642EA" w14:paraId="00020847" w14:textId="77777777" w:rsidTr="00C85A87">
        <w:trPr>
          <w:jc w:val="center"/>
        </w:trPr>
        <w:tc>
          <w:tcPr>
            <w:tcW w:w="936" w:type="dxa"/>
          </w:tcPr>
          <w:p w14:paraId="512F7AA0" w14:textId="18E3CF43" w:rsidR="003B77DA" w:rsidRDefault="003B77DA" w:rsidP="003B77DA">
            <w:pPr>
              <w:contextualSpacing/>
              <w:jc w:val="center"/>
              <w:rPr>
                <w:color w:val="000000"/>
                <w:sz w:val="24"/>
                <w:szCs w:val="24"/>
              </w:rPr>
            </w:pPr>
            <w:r>
              <w:rPr>
                <w:color w:val="000000"/>
                <w:sz w:val="24"/>
                <w:szCs w:val="24"/>
              </w:rPr>
              <w:t>15</w:t>
            </w:r>
          </w:p>
        </w:tc>
        <w:tc>
          <w:tcPr>
            <w:tcW w:w="3879" w:type="dxa"/>
          </w:tcPr>
          <w:p w14:paraId="25802238" w14:textId="71F93EEB" w:rsidR="003B77DA" w:rsidRPr="00191465" w:rsidRDefault="003B77DA" w:rsidP="003B77DA">
            <w:pPr>
              <w:contextualSpacing/>
              <w:rPr>
                <w:sz w:val="24"/>
                <w:szCs w:val="24"/>
              </w:rPr>
            </w:pPr>
            <w:r>
              <w:rPr>
                <w:sz w:val="24"/>
                <w:szCs w:val="24"/>
              </w:rPr>
              <w:t>Предполагаемая предельная стоимость</w:t>
            </w:r>
          </w:p>
        </w:tc>
        <w:tc>
          <w:tcPr>
            <w:tcW w:w="5511" w:type="dxa"/>
          </w:tcPr>
          <w:p w14:paraId="1AAE83FD" w14:textId="77777777" w:rsidR="003B77DA" w:rsidRDefault="003B77DA" w:rsidP="003B77DA">
            <w:pPr>
              <w:spacing w:line="276" w:lineRule="auto"/>
              <w:rPr>
                <w:sz w:val="24"/>
                <w:szCs w:val="24"/>
                <w:lang w:eastAsia="en-US"/>
              </w:rPr>
            </w:pPr>
            <w:r>
              <w:rPr>
                <w:sz w:val="24"/>
                <w:szCs w:val="24"/>
                <w:lang w:eastAsia="en-US"/>
              </w:rPr>
              <w:t>Предполагаемую (предельную) стоимость строительства объекта определить проектным решением.</w:t>
            </w:r>
          </w:p>
          <w:p w14:paraId="3FAD8CDE" w14:textId="069CAABC" w:rsidR="003B77DA" w:rsidRPr="003B77DA" w:rsidRDefault="003B77DA" w:rsidP="003B77DA">
            <w:pPr>
              <w:pStyle w:val="a3"/>
              <w:tabs>
                <w:tab w:val="left" w:pos="42"/>
              </w:tabs>
              <w:spacing w:line="240" w:lineRule="auto"/>
              <w:ind w:left="0"/>
              <w:jc w:val="both"/>
              <w:rPr>
                <w:rFonts w:ascii="Times New Roman" w:hAnsi="Times New Roman"/>
                <w:color w:val="000000"/>
                <w:sz w:val="24"/>
                <w:szCs w:val="24"/>
              </w:rPr>
            </w:pPr>
            <w:r w:rsidRPr="003B77DA">
              <w:rPr>
                <w:rFonts w:ascii="Times New Roman" w:hAnsi="Times New Roman"/>
                <w:color w:val="000000"/>
                <w:sz w:val="24"/>
                <w:szCs w:val="24"/>
                <w:lang w:eastAsia="en-US"/>
              </w:rPr>
              <w:lastRenderedPageBreak/>
              <w:t>В соответствии с Постановлением Правительства РБ от 29.11.2012 № 711 «Об утверждении укрупнённых нормативов цены строительства, капитального ремонта объектов социальной сферы и транспортной инфраструктуры»</w:t>
            </w:r>
          </w:p>
        </w:tc>
      </w:tr>
      <w:tr w:rsidR="003B77DA" w:rsidRPr="00F642EA" w14:paraId="5BBFA18B" w14:textId="77777777" w:rsidTr="00C85A87">
        <w:trPr>
          <w:jc w:val="center"/>
        </w:trPr>
        <w:tc>
          <w:tcPr>
            <w:tcW w:w="936" w:type="dxa"/>
          </w:tcPr>
          <w:p w14:paraId="3AD5EC17" w14:textId="750526D4" w:rsidR="003B77DA" w:rsidRDefault="00175292" w:rsidP="003B77DA">
            <w:pPr>
              <w:contextualSpacing/>
              <w:jc w:val="center"/>
              <w:rPr>
                <w:color w:val="000000"/>
                <w:sz w:val="24"/>
                <w:szCs w:val="24"/>
              </w:rPr>
            </w:pPr>
            <w:r>
              <w:rPr>
                <w:color w:val="000000"/>
                <w:sz w:val="24"/>
                <w:szCs w:val="24"/>
              </w:rPr>
              <w:lastRenderedPageBreak/>
              <w:t>16</w:t>
            </w:r>
          </w:p>
        </w:tc>
        <w:tc>
          <w:tcPr>
            <w:tcW w:w="3879" w:type="dxa"/>
          </w:tcPr>
          <w:p w14:paraId="3BCEF40A" w14:textId="61AF8EF2" w:rsidR="003B77DA" w:rsidRPr="00175292" w:rsidRDefault="00175292" w:rsidP="003B77DA">
            <w:pPr>
              <w:contextualSpacing/>
              <w:rPr>
                <w:sz w:val="24"/>
                <w:szCs w:val="24"/>
              </w:rPr>
            </w:pPr>
            <w:r w:rsidRPr="00175292">
              <w:rPr>
                <w:sz w:val="24"/>
                <w:szCs w:val="24"/>
              </w:rPr>
              <w:t>Сведения об источниках финансирования строительства объекта</w:t>
            </w:r>
          </w:p>
        </w:tc>
        <w:tc>
          <w:tcPr>
            <w:tcW w:w="5511" w:type="dxa"/>
          </w:tcPr>
          <w:p w14:paraId="0D74FAA1" w14:textId="739128EB" w:rsidR="003B77DA" w:rsidRPr="00175292" w:rsidRDefault="00175292" w:rsidP="003B77DA">
            <w:pPr>
              <w:pStyle w:val="a3"/>
              <w:tabs>
                <w:tab w:val="left" w:pos="42"/>
              </w:tabs>
              <w:spacing w:line="240" w:lineRule="auto"/>
              <w:ind w:left="0"/>
              <w:rPr>
                <w:rFonts w:ascii="Times New Roman" w:hAnsi="Times New Roman"/>
                <w:color w:val="000000"/>
                <w:sz w:val="24"/>
                <w:szCs w:val="24"/>
              </w:rPr>
            </w:pPr>
            <w:r w:rsidRPr="00175292">
              <w:rPr>
                <w:rFonts w:ascii="Times New Roman" w:hAnsi="Times New Roman"/>
                <w:sz w:val="24"/>
                <w:szCs w:val="24"/>
              </w:rPr>
              <w:t>Бюджет МО «Тарбагатайский район» на 2022 год.</w:t>
            </w:r>
          </w:p>
        </w:tc>
      </w:tr>
      <w:tr w:rsidR="00175292" w:rsidRPr="00F642EA" w14:paraId="77E4C80F" w14:textId="77777777" w:rsidTr="008A5507">
        <w:trPr>
          <w:jc w:val="center"/>
        </w:trPr>
        <w:tc>
          <w:tcPr>
            <w:tcW w:w="10326" w:type="dxa"/>
            <w:gridSpan w:val="3"/>
          </w:tcPr>
          <w:p w14:paraId="5DC55F45" w14:textId="14F0C72E" w:rsidR="00175292" w:rsidRPr="00C85A87" w:rsidRDefault="00C85A87" w:rsidP="00175292">
            <w:pPr>
              <w:pStyle w:val="a3"/>
              <w:tabs>
                <w:tab w:val="left" w:pos="42"/>
              </w:tabs>
              <w:spacing w:line="240" w:lineRule="auto"/>
              <w:ind w:left="0"/>
              <w:jc w:val="center"/>
              <w:rPr>
                <w:rFonts w:ascii="Times New Roman" w:hAnsi="Times New Roman"/>
                <w:b/>
                <w:bCs/>
                <w:color w:val="000000"/>
                <w:sz w:val="28"/>
                <w:szCs w:val="28"/>
              </w:rPr>
            </w:pPr>
            <w:r>
              <w:rPr>
                <w:rFonts w:ascii="Times New Roman" w:hAnsi="Times New Roman"/>
                <w:b/>
                <w:bCs/>
                <w:color w:val="000000"/>
                <w:sz w:val="28"/>
                <w:szCs w:val="28"/>
                <w:lang w:val="en-US"/>
              </w:rPr>
              <w:t>II</w:t>
            </w:r>
            <w:r w:rsidRPr="00C85A87">
              <w:rPr>
                <w:rFonts w:ascii="Times New Roman" w:hAnsi="Times New Roman"/>
                <w:b/>
                <w:bCs/>
                <w:color w:val="000000"/>
                <w:sz w:val="28"/>
                <w:szCs w:val="28"/>
              </w:rPr>
              <w:t xml:space="preserve">. </w:t>
            </w:r>
            <w:r w:rsidR="00175292" w:rsidRPr="00C85A87">
              <w:rPr>
                <w:rFonts w:ascii="Times New Roman" w:hAnsi="Times New Roman"/>
                <w:b/>
                <w:bCs/>
                <w:color w:val="000000"/>
                <w:sz w:val="28"/>
                <w:szCs w:val="28"/>
              </w:rPr>
              <w:t>Требования к проектным решениям</w:t>
            </w:r>
          </w:p>
        </w:tc>
      </w:tr>
      <w:tr w:rsidR="00175292" w:rsidRPr="00F642EA" w14:paraId="16FC98C3" w14:textId="77777777" w:rsidTr="00C85A87">
        <w:trPr>
          <w:jc w:val="center"/>
        </w:trPr>
        <w:tc>
          <w:tcPr>
            <w:tcW w:w="936" w:type="dxa"/>
          </w:tcPr>
          <w:p w14:paraId="63B898AF" w14:textId="484F4C7B" w:rsidR="00175292" w:rsidRDefault="00175292" w:rsidP="00175292">
            <w:pPr>
              <w:contextualSpacing/>
              <w:jc w:val="center"/>
              <w:rPr>
                <w:color w:val="000000"/>
                <w:sz w:val="24"/>
                <w:szCs w:val="24"/>
              </w:rPr>
            </w:pPr>
            <w:r>
              <w:rPr>
                <w:color w:val="000000"/>
                <w:sz w:val="24"/>
                <w:szCs w:val="24"/>
              </w:rPr>
              <w:t>17</w:t>
            </w:r>
          </w:p>
        </w:tc>
        <w:tc>
          <w:tcPr>
            <w:tcW w:w="3879" w:type="dxa"/>
          </w:tcPr>
          <w:p w14:paraId="3BC670A7" w14:textId="2D6BBEB3" w:rsidR="00175292" w:rsidRPr="00191465" w:rsidRDefault="00175292" w:rsidP="00175292">
            <w:pPr>
              <w:contextualSpacing/>
              <w:rPr>
                <w:sz w:val="24"/>
                <w:szCs w:val="24"/>
              </w:rPr>
            </w:pPr>
            <w:r w:rsidRPr="00175292">
              <w:rPr>
                <w:sz w:val="24"/>
                <w:szCs w:val="24"/>
              </w:rPr>
              <w:t>Требования к схеме планировочной организации земельного участка</w:t>
            </w:r>
            <w:r>
              <w:rPr>
                <w:sz w:val="24"/>
                <w:szCs w:val="24"/>
              </w:rPr>
              <w:t>.</w:t>
            </w:r>
          </w:p>
        </w:tc>
        <w:tc>
          <w:tcPr>
            <w:tcW w:w="5511" w:type="dxa"/>
          </w:tcPr>
          <w:p w14:paraId="3253952F" w14:textId="77777777" w:rsidR="00175292" w:rsidRPr="00F642EA" w:rsidRDefault="00175292" w:rsidP="00962039">
            <w:pPr>
              <w:tabs>
                <w:tab w:val="left" w:pos="193"/>
              </w:tabs>
              <w:rPr>
                <w:sz w:val="24"/>
                <w:szCs w:val="24"/>
              </w:rPr>
            </w:pPr>
            <w:r w:rsidRPr="00F642EA">
              <w:rPr>
                <w:sz w:val="24"/>
                <w:szCs w:val="24"/>
              </w:rPr>
              <w:t xml:space="preserve">Проектом предусмотреть эффективное использование территории участка с оптимальным размещением зданий и сооружений в границах земельных участков, определенных проектами планировки и градостроительным планом земельного участка. </w:t>
            </w:r>
          </w:p>
          <w:p w14:paraId="4B8F0829" w14:textId="77777777" w:rsidR="00175292" w:rsidRPr="00F642EA" w:rsidRDefault="00175292" w:rsidP="00962039">
            <w:pPr>
              <w:pStyle w:val="7"/>
              <w:widowControl/>
              <w:spacing w:before="0"/>
              <w:jc w:val="left"/>
              <w:rPr>
                <w:szCs w:val="24"/>
              </w:rPr>
            </w:pPr>
            <w:r w:rsidRPr="00F642EA">
              <w:rPr>
                <w:szCs w:val="24"/>
              </w:rPr>
              <w:t>Мероприятия по строительству (выносу и др.) сетей электроснабжения, теплоснабжения, водоснабжения, водоотведения, связи выполнить в соответствии с техническими условиями (при необходимости с реконструкцией узлов врезки, переустройства коммуникаций).</w:t>
            </w:r>
          </w:p>
          <w:p w14:paraId="4938EFCD"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Генеральный план благоустройства разработать в границах отведённого участка в соответствии с требованиями Постановления Правительства РФ №87 от 16.02.2008г. и ГОСТ 21.508-2020.</w:t>
            </w:r>
          </w:p>
          <w:p w14:paraId="47668F41"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Разработать проектные решения по:</w:t>
            </w:r>
          </w:p>
          <w:p w14:paraId="449285CF"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 благоустройству территории;</w:t>
            </w:r>
          </w:p>
          <w:p w14:paraId="44241DD5"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 малым архитектурным формам;</w:t>
            </w:r>
          </w:p>
          <w:p w14:paraId="389940BB"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 конструкциям тротуаров и дорог.</w:t>
            </w:r>
          </w:p>
          <w:p w14:paraId="6A55234B"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Организовать подъезды к зданию, не создающие помех основному потоку автотранспорта на прилегающих улицах и движению пешеходов.</w:t>
            </w:r>
          </w:p>
          <w:p w14:paraId="5F37DA86" w14:textId="77777777" w:rsidR="00175292" w:rsidRPr="00F642EA" w:rsidRDefault="00175292" w:rsidP="00962039">
            <w:pPr>
              <w:pStyle w:val="7"/>
              <w:widowControl/>
              <w:spacing w:before="0"/>
              <w:jc w:val="left"/>
              <w:rPr>
                <w:rStyle w:val="4"/>
                <w:color w:val="000000"/>
                <w:szCs w:val="24"/>
              </w:rPr>
            </w:pPr>
            <w:r w:rsidRPr="00F642EA">
              <w:rPr>
                <w:rStyle w:val="4"/>
                <w:color w:val="000000"/>
                <w:szCs w:val="24"/>
              </w:rPr>
              <w:t>Благоустройство прилегающей территории к зданию, проходы и проезды предусмотреть в проекте в соответствии с нормами эксплуатации объекта, нормами проектирования.</w:t>
            </w:r>
          </w:p>
          <w:p w14:paraId="46DC92E8" w14:textId="7CC71E31" w:rsidR="00175292" w:rsidRPr="00DB3FCF" w:rsidRDefault="00175292" w:rsidP="00962039">
            <w:pPr>
              <w:pStyle w:val="a3"/>
              <w:tabs>
                <w:tab w:val="left" w:pos="42"/>
              </w:tabs>
              <w:spacing w:line="240" w:lineRule="auto"/>
              <w:ind w:left="0"/>
              <w:rPr>
                <w:rFonts w:ascii="Times New Roman" w:hAnsi="Times New Roman"/>
                <w:color w:val="000000"/>
                <w:sz w:val="24"/>
                <w:szCs w:val="24"/>
              </w:rPr>
            </w:pPr>
            <w:r w:rsidRPr="00DB3FCF">
              <w:rPr>
                <w:rStyle w:val="4"/>
                <w:rFonts w:ascii="Times New Roman" w:hAnsi="Times New Roman"/>
                <w:color w:val="000000"/>
                <w:szCs w:val="24"/>
              </w:rPr>
              <w:t xml:space="preserve">Предусмотреть ограждение территории, освещение и озеленение в соответствии с действующими нормативными требованиями. </w:t>
            </w:r>
          </w:p>
        </w:tc>
      </w:tr>
      <w:tr w:rsidR="00175292" w:rsidRPr="00F642EA" w14:paraId="5C3E84BD" w14:textId="77777777" w:rsidTr="00C85A87">
        <w:trPr>
          <w:jc w:val="center"/>
        </w:trPr>
        <w:tc>
          <w:tcPr>
            <w:tcW w:w="936" w:type="dxa"/>
          </w:tcPr>
          <w:p w14:paraId="18E55E38" w14:textId="52E373C3" w:rsidR="00175292" w:rsidRDefault="00175292" w:rsidP="00175292">
            <w:pPr>
              <w:contextualSpacing/>
              <w:jc w:val="center"/>
              <w:rPr>
                <w:color w:val="000000"/>
                <w:sz w:val="24"/>
                <w:szCs w:val="24"/>
              </w:rPr>
            </w:pPr>
            <w:r>
              <w:rPr>
                <w:color w:val="000000"/>
                <w:sz w:val="24"/>
                <w:szCs w:val="24"/>
              </w:rPr>
              <w:t>18</w:t>
            </w:r>
          </w:p>
        </w:tc>
        <w:tc>
          <w:tcPr>
            <w:tcW w:w="3879" w:type="dxa"/>
          </w:tcPr>
          <w:p w14:paraId="325C593F" w14:textId="08EA939B" w:rsidR="00175292" w:rsidRPr="00175292" w:rsidRDefault="00175292" w:rsidP="00175292">
            <w:pPr>
              <w:contextualSpacing/>
              <w:rPr>
                <w:sz w:val="24"/>
                <w:szCs w:val="24"/>
              </w:rPr>
            </w:pPr>
            <w:r w:rsidRPr="00175292">
              <w:rPr>
                <w:sz w:val="24"/>
                <w:szCs w:val="24"/>
              </w:rPr>
              <w:t>Требования к проекту полосы отвода:</w:t>
            </w:r>
          </w:p>
        </w:tc>
        <w:tc>
          <w:tcPr>
            <w:tcW w:w="5511" w:type="dxa"/>
          </w:tcPr>
          <w:p w14:paraId="1BD883A1" w14:textId="38E786B2" w:rsidR="00175292" w:rsidRDefault="00175292" w:rsidP="00175292">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175292" w:rsidRPr="00F642EA" w14:paraId="15A749F6" w14:textId="77777777" w:rsidTr="00C85A87">
        <w:trPr>
          <w:jc w:val="center"/>
        </w:trPr>
        <w:tc>
          <w:tcPr>
            <w:tcW w:w="936" w:type="dxa"/>
          </w:tcPr>
          <w:p w14:paraId="76D46A48" w14:textId="53CD43EF" w:rsidR="00175292" w:rsidRDefault="00175292" w:rsidP="00175292">
            <w:pPr>
              <w:contextualSpacing/>
              <w:jc w:val="center"/>
              <w:rPr>
                <w:color w:val="000000"/>
                <w:sz w:val="24"/>
                <w:szCs w:val="24"/>
              </w:rPr>
            </w:pPr>
            <w:r>
              <w:rPr>
                <w:color w:val="000000"/>
                <w:sz w:val="24"/>
                <w:szCs w:val="24"/>
              </w:rPr>
              <w:t>19</w:t>
            </w:r>
          </w:p>
        </w:tc>
        <w:tc>
          <w:tcPr>
            <w:tcW w:w="3879" w:type="dxa"/>
          </w:tcPr>
          <w:p w14:paraId="4DFE477D" w14:textId="2F6362D6" w:rsidR="00175292" w:rsidRPr="00191465" w:rsidRDefault="00175292" w:rsidP="00175292">
            <w:pPr>
              <w:contextualSpacing/>
              <w:rPr>
                <w:sz w:val="24"/>
                <w:szCs w:val="24"/>
              </w:rPr>
            </w:pPr>
            <w:r w:rsidRPr="00175292">
              <w:rPr>
                <w:sz w:val="24"/>
                <w:szCs w:val="24"/>
              </w:rPr>
              <w:t>Требования к архитектурно-художественным решениям, включая требования к графическим материалам:</w:t>
            </w:r>
          </w:p>
        </w:tc>
        <w:tc>
          <w:tcPr>
            <w:tcW w:w="5511" w:type="dxa"/>
          </w:tcPr>
          <w:p w14:paraId="0B116008" w14:textId="2B65C6A4" w:rsidR="00175292" w:rsidRPr="00F642EA" w:rsidRDefault="00175292" w:rsidP="00962039">
            <w:pPr>
              <w:ind w:firstLine="284"/>
              <w:rPr>
                <w:sz w:val="24"/>
                <w:szCs w:val="24"/>
              </w:rPr>
            </w:pPr>
            <w:r w:rsidRPr="00F642EA">
              <w:rPr>
                <w:sz w:val="24"/>
                <w:szCs w:val="24"/>
              </w:rPr>
              <w:t>Объемно-пространственные и архитектурно-планиров</w:t>
            </w:r>
            <w:r>
              <w:rPr>
                <w:sz w:val="24"/>
                <w:szCs w:val="24"/>
              </w:rPr>
              <w:t>о</w:t>
            </w:r>
            <w:r w:rsidRPr="00F642EA">
              <w:rPr>
                <w:sz w:val="24"/>
                <w:szCs w:val="24"/>
              </w:rPr>
              <w:t>чные решения разработать в соответствии с действующими нормами проектирования и типовой проектной документации универсального спортивного комплекса.</w:t>
            </w:r>
          </w:p>
          <w:p w14:paraId="42610F38" w14:textId="56FA8A30" w:rsidR="00175292" w:rsidRPr="00F642EA" w:rsidRDefault="00175292" w:rsidP="00962039">
            <w:pPr>
              <w:ind w:firstLine="284"/>
              <w:rPr>
                <w:sz w:val="24"/>
                <w:szCs w:val="24"/>
              </w:rPr>
            </w:pPr>
            <w:r w:rsidRPr="00F642EA">
              <w:rPr>
                <w:sz w:val="24"/>
                <w:szCs w:val="24"/>
              </w:rPr>
              <w:t>Высота здания: определить оптимальную в ходе проектирования, с учетом принятой конструкции кровли и располагаемого оборудования.</w:t>
            </w:r>
          </w:p>
          <w:p w14:paraId="2091B049" w14:textId="77777777" w:rsidR="00175292" w:rsidRPr="00F642EA" w:rsidRDefault="00175292" w:rsidP="00962039">
            <w:pPr>
              <w:ind w:firstLine="284"/>
              <w:rPr>
                <w:sz w:val="24"/>
                <w:szCs w:val="24"/>
              </w:rPr>
            </w:pPr>
            <w:r w:rsidRPr="00F642EA">
              <w:rPr>
                <w:sz w:val="24"/>
                <w:szCs w:val="24"/>
              </w:rPr>
              <w:lastRenderedPageBreak/>
              <w:t>С целью обеспечения доступной среды для маломобильных групп населения, предусмотреть соблюдение требований СП 59.13330.2020.</w:t>
            </w:r>
          </w:p>
          <w:p w14:paraId="5C677D71" w14:textId="77777777" w:rsidR="00962039" w:rsidRDefault="00175292" w:rsidP="00962039">
            <w:pPr>
              <w:ind w:firstLine="284"/>
              <w:rPr>
                <w:sz w:val="24"/>
                <w:szCs w:val="24"/>
              </w:rPr>
            </w:pPr>
            <w:r w:rsidRPr="00F642EA">
              <w:rPr>
                <w:sz w:val="24"/>
                <w:szCs w:val="24"/>
              </w:rPr>
              <w:t xml:space="preserve">Цветовое решение фасадов, объемно-планировочные, конструктивные и технологические решения согласовать с заказчиком. </w:t>
            </w:r>
          </w:p>
          <w:p w14:paraId="1024AB4D" w14:textId="6708EC8B" w:rsidR="00175292" w:rsidRPr="00F642EA" w:rsidRDefault="00175292" w:rsidP="00962039">
            <w:pPr>
              <w:ind w:firstLine="284"/>
              <w:rPr>
                <w:sz w:val="24"/>
                <w:szCs w:val="24"/>
              </w:rPr>
            </w:pPr>
            <w:r w:rsidRPr="00F642EA">
              <w:rPr>
                <w:sz w:val="24"/>
                <w:szCs w:val="24"/>
              </w:rPr>
              <w:t>Предварительные ТЭП могут быть изменены с согласованием Заказчика во время проектирования.</w:t>
            </w:r>
          </w:p>
          <w:p w14:paraId="2F095FA7" w14:textId="69CC6716" w:rsidR="00175292" w:rsidRPr="00175292" w:rsidRDefault="00175292" w:rsidP="00962039">
            <w:pPr>
              <w:pStyle w:val="a3"/>
              <w:tabs>
                <w:tab w:val="left" w:pos="42"/>
              </w:tabs>
              <w:spacing w:line="240" w:lineRule="auto"/>
              <w:ind w:left="0"/>
              <w:rPr>
                <w:rFonts w:ascii="Times New Roman" w:hAnsi="Times New Roman"/>
                <w:color w:val="000000"/>
                <w:sz w:val="24"/>
                <w:szCs w:val="24"/>
              </w:rPr>
            </w:pPr>
            <w:r w:rsidRPr="00175292">
              <w:rPr>
                <w:rFonts w:ascii="Times New Roman" w:hAnsi="Times New Roman"/>
                <w:sz w:val="24"/>
                <w:szCs w:val="24"/>
              </w:rPr>
              <w:t>Основные планировочные и функциональные решения согласовать с муниципальным заказчиком.</w:t>
            </w:r>
          </w:p>
        </w:tc>
      </w:tr>
      <w:tr w:rsidR="004D0BF9" w:rsidRPr="00F642EA" w14:paraId="02EF37B1" w14:textId="77777777" w:rsidTr="00C85A87">
        <w:trPr>
          <w:jc w:val="center"/>
        </w:trPr>
        <w:tc>
          <w:tcPr>
            <w:tcW w:w="936" w:type="dxa"/>
          </w:tcPr>
          <w:p w14:paraId="0E24D59A" w14:textId="3B553DE2" w:rsidR="004D0BF9" w:rsidRDefault="004D0BF9" w:rsidP="004D0BF9">
            <w:pPr>
              <w:contextualSpacing/>
              <w:jc w:val="center"/>
              <w:rPr>
                <w:color w:val="000000"/>
                <w:sz w:val="24"/>
                <w:szCs w:val="24"/>
              </w:rPr>
            </w:pPr>
            <w:r>
              <w:rPr>
                <w:color w:val="000000"/>
                <w:sz w:val="24"/>
                <w:szCs w:val="24"/>
              </w:rPr>
              <w:lastRenderedPageBreak/>
              <w:t>20</w:t>
            </w:r>
          </w:p>
        </w:tc>
        <w:tc>
          <w:tcPr>
            <w:tcW w:w="3879" w:type="dxa"/>
          </w:tcPr>
          <w:p w14:paraId="36232DE4" w14:textId="595B06ED" w:rsidR="004D0BF9" w:rsidRPr="00175292" w:rsidRDefault="004D0BF9" w:rsidP="004D0BF9">
            <w:pPr>
              <w:contextualSpacing/>
              <w:rPr>
                <w:sz w:val="24"/>
                <w:szCs w:val="24"/>
              </w:rPr>
            </w:pPr>
            <w:r w:rsidRPr="00175292">
              <w:rPr>
                <w:sz w:val="24"/>
                <w:szCs w:val="24"/>
              </w:rPr>
              <w:t>Требования к технологическим решениям</w:t>
            </w:r>
            <w:r>
              <w:rPr>
                <w:sz w:val="24"/>
                <w:szCs w:val="24"/>
              </w:rPr>
              <w:t>.</w:t>
            </w:r>
          </w:p>
        </w:tc>
        <w:tc>
          <w:tcPr>
            <w:tcW w:w="5511" w:type="dxa"/>
          </w:tcPr>
          <w:p w14:paraId="7EA45F76" w14:textId="673ABD13" w:rsidR="004D0BF9" w:rsidRPr="004D0BF9" w:rsidRDefault="004D0BF9" w:rsidP="004D0BF9">
            <w:pPr>
              <w:pStyle w:val="a3"/>
              <w:tabs>
                <w:tab w:val="left" w:pos="42"/>
              </w:tabs>
              <w:spacing w:line="240" w:lineRule="auto"/>
              <w:ind w:left="0"/>
              <w:rPr>
                <w:rFonts w:ascii="Times New Roman" w:hAnsi="Times New Roman"/>
                <w:color w:val="000000"/>
                <w:sz w:val="24"/>
                <w:szCs w:val="24"/>
              </w:rPr>
            </w:pPr>
            <w:r w:rsidRPr="004D0BF9">
              <w:rPr>
                <w:rStyle w:val="4"/>
                <w:rFonts w:ascii="Times New Roman" w:hAnsi="Times New Roman"/>
                <w:color w:val="000000"/>
                <w:szCs w:val="24"/>
              </w:rPr>
              <w:t>Набор технологического оборудования по оснащению универсального-спортивного комплекса согласовать с отраслевым министерством, Муниципальным заказчиком.</w:t>
            </w:r>
          </w:p>
        </w:tc>
      </w:tr>
      <w:tr w:rsidR="004D0BF9" w:rsidRPr="00F642EA" w14:paraId="3D05FF0D" w14:textId="77777777" w:rsidTr="00C85A87">
        <w:trPr>
          <w:jc w:val="center"/>
        </w:trPr>
        <w:tc>
          <w:tcPr>
            <w:tcW w:w="936" w:type="dxa"/>
          </w:tcPr>
          <w:p w14:paraId="1E85B12B" w14:textId="339126F2" w:rsidR="004D0BF9" w:rsidRDefault="004D0BF9" w:rsidP="004D0BF9">
            <w:pPr>
              <w:contextualSpacing/>
              <w:jc w:val="center"/>
              <w:rPr>
                <w:color w:val="000000"/>
                <w:sz w:val="24"/>
                <w:szCs w:val="24"/>
              </w:rPr>
            </w:pPr>
            <w:r>
              <w:rPr>
                <w:color w:val="000000"/>
                <w:sz w:val="24"/>
                <w:szCs w:val="24"/>
              </w:rPr>
              <w:t>2</w:t>
            </w:r>
            <w:r>
              <w:t>1</w:t>
            </w:r>
          </w:p>
        </w:tc>
        <w:tc>
          <w:tcPr>
            <w:tcW w:w="3879" w:type="dxa"/>
          </w:tcPr>
          <w:p w14:paraId="09EA7685" w14:textId="4F1B0052" w:rsidR="004D0BF9" w:rsidRPr="00175292" w:rsidRDefault="004D0BF9" w:rsidP="004D0BF9">
            <w:pPr>
              <w:contextualSpacing/>
              <w:rPr>
                <w:sz w:val="24"/>
                <w:szCs w:val="24"/>
              </w:rPr>
            </w:pPr>
            <w:r w:rsidRPr="004D0BF9">
              <w:rPr>
                <w:sz w:val="24"/>
                <w:szCs w:val="24"/>
              </w:rPr>
              <w:t>Требования к конструктивным и объемно-планировочным решениям (указываются для объектов производственного и непроизводственного назначения):</w:t>
            </w:r>
          </w:p>
        </w:tc>
        <w:tc>
          <w:tcPr>
            <w:tcW w:w="5511" w:type="dxa"/>
          </w:tcPr>
          <w:p w14:paraId="02D19321" w14:textId="77777777" w:rsidR="004D0BF9" w:rsidRDefault="004D0BF9" w:rsidP="004D0BF9">
            <w:pPr>
              <w:pStyle w:val="a3"/>
              <w:tabs>
                <w:tab w:val="left" w:pos="42"/>
              </w:tabs>
              <w:spacing w:line="240" w:lineRule="auto"/>
              <w:ind w:left="0"/>
              <w:rPr>
                <w:rFonts w:ascii="Times New Roman" w:hAnsi="Times New Roman"/>
                <w:color w:val="000000"/>
                <w:sz w:val="24"/>
                <w:szCs w:val="24"/>
              </w:rPr>
            </w:pPr>
          </w:p>
        </w:tc>
      </w:tr>
      <w:tr w:rsidR="000606FB" w:rsidRPr="00F642EA" w14:paraId="39A646B5" w14:textId="77777777" w:rsidTr="00C85A87">
        <w:trPr>
          <w:jc w:val="center"/>
        </w:trPr>
        <w:tc>
          <w:tcPr>
            <w:tcW w:w="936" w:type="dxa"/>
          </w:tcPr>
          <w:p w14:paraId="392B9EC5" w14:textId="4AE07D02" w:rsidR="000606FB" w:rsidRPr="000606FB" w:rsidRDefault="000606FB" w:rsidP="000606FB">
            <w:pPr>
              <w:contextualSpacing/>
              <w:jc w:val="center"/>
              <w:rPr>
                <w:color w:val="000000"/>
                <w:sz w:val="24"/>
                <w:szCs w:val="24"/>
              </w:rPr>
            </w:pPr>
            <w:r w:rsidRPr="000606FB">
              <w:rPr>
                <w:color w:val="000000"/>
                <w:sz w:val="24"/>
                <w:szCs w:val="24"/>
              </w:rPr>
              <w:t>2</w:t>
            </w:r>
            <w:r w:rsidRPr="000606FB">
              <w:rPr>
                <w:sz w:val="24"/>
                <w:szCs w:val="24"/>
              </w:rPr>
              <w:t>1.1</w:t>
            </w:r>
          </w:p>
        </w:tc>
        <w:tc>
          <w:tcPr>
            <w:tcW w:w="3879" w:type="dxa"/>
          </w:tcPr>
          <w:p w14:paraId="5976CCD2" w14:textId="792A0CF2" w:rsidR="000606FB" w:rsidRPr="00175292" w:rsidRDefault="000606FB" w:rsidP="000606FB">
            <w:pPr>
              <w:contextualSpacing/>
              <w:rPr>
                <w:sz w:val="24"/>
                <w:szCs w:val="24"/>
              </w:rPr>
            </w:pPr>
            <w:r w:rsidRPr="004D0BF9">
              <w:rPr>
                <w:sz w:val="24"/>
                <w:szCs w:val="24"/>
              </w:rPr>
              <w:t>Порядок выбора и применения материалов, изделий, конструкций, оборудования и их согласования застройщиком (техническим заказчиком):</w:t>
            </w:r>
          </w:p>
        </w:tc>
        <w:tc>
          <w:tcPr>
            <w:tcW w:w="5511" w:type="dxa"/>
          </w:tcPr>
          <w:p w14:paraId="5FA716B7" w14:textId="77777777" w:rsidR="000606FB" w:rsidRPr="000606FB" w:rsidRDefault="000606FB" w:rsidP="000606FB">
            <w:pPr>
              <w:pStyle w:val="7"/>
              <w:widowControl/>
              <w:spacing w:before="0"/>
              <w:jc w:val="left"/>
              <w:rPr>
                <w:rStyle w:val="4"/>
                <w:color w:val="000000"/>
                <w:szCs w:val="24"/>
              </w:rPr>
            </w:pPr>
            <w:r w:rsidRPr="000606FB">
              <w:rPr>
                <w:rStyle w:val="4"/>
                <w:color w:val="000000"/>
                <w:szCs w:val="24"/>
              </w:rPr>
              <w:t>Все применяемые материалы и оборудование для строительства должны быть сертифицированы.</w:t>
            </w:r>
          </w:p>
          <w:p w14:paraId="281F6284" w14:textId="77777777" w:rsidR="000606FB" w:rsidRPr="000606FB" w:rsidRDefault="000606FB" w:rsidP="000606FB">
            <w:pPr>
              <w:pStyle w:val="7"/>
              <w:widowControl/>
              <w:spacing w:before="0"/>
              <w:jc w:val="left"/>
              <w:rPr>
                <w:rStyle w:val="4"/>
                <w:color w:val="000000"/>
                <w:szCs w:val="24"/>
              </w:rPr>
            </w:pPr>
            <w:r w:rsidRPr="000606FB">
              <w:rPr>
                <w:rStyle w:val="4"/>
                <w:color w:val="000000"/>
                <w:szCs w:val="24"/>
              </w:rPr>
              <w:t>Основное технологическое оборудование и вспомогательное оборудование должно быть высокотехнологичным и энергоэффективным.</w:t>
            </w:r>
          </w:p>
          <w:p w14:paraId="57133B57" w14:textId="77777777" w:rsidR="000606FB" w:rsidRPr="000606FB" w:rsidRDefault="000606FB" w:rsidP="000606FB">
            <w:pPr>
              <w:pStyle w:val="7"/>
              <w:widowControl/>
              <w:spacing w:before="0"/>
              <w:jc w:val="left"/>
              <w:rPr>
                <w:rStyle w:val="4"/>
                <w:color w:val="000000"/>
                <w:szCs w:val="24"/>
              </w:rPr>
            </w:pPr>
            <w:r w:rsidRPr="000606FB">
              <w:rPr>
                <w:rStyle w:val="4"/>
                <w:color w:val="000000"/>
                <w:szCs w:val="24"/>
              </w:rPr>
              <w:t>Перечень технологического оборудования, подлежащего размещению на объектах капитального строительства, выделить в отдельные тома (спецификации) указать технические характеристики, стоимостные показатели и заводы-поставщики.</w:t>
            </w:r>
          </w:p>
          <w:p w14:paraId="3D9C8BA6" w14:textId="17D86D32" w:rsidR="000606FB" w:rsidRPr="000606FB" w:rsidRDefault="000606FB" w:rsidP="000606FB">
            <w:pPr>
              <w:pStyle w:val="a3"/>
              <w:tabs>
                <w:tab w:val="left" w:pos="42"/>
              </w:tabs>
              <w:spacing w:line="240" w:lineRule="auto"/>
              <w:ind w:left="0"/>
              <w:rPr>
                <w:rFonts w:ascii="Times New Roman" w:hAnsi="Times New Roman"/>
                <w:color w:val="000000"/>
                <w:sz w:val="24"/>
                <w:szCs w:val="24"/>
              </w:rPr>
            </w:pPr>
            <w:r w:rsidRPr="000606FB">
              <w:rPr>
                <w:rStyle w:val="4"/>
                <w:rFonts w:ascii="Times New Roman" w:hAnsi="Times New Roman"/>
                <w:color w:val="000000"/>
                <w:szCs w:val="24"/>
              </w:rPr>
              <w:t>Все применяемые материалы и оборудование согласовываются на стадии проектирования с Муниципальным заказчиком и отраслевым ведомством.</w:t>
            </w:r>
          </w:p>
        </w:tc>
      </w:tr>
      <w:tr w:rsidR="000606FB" w:rsidRPr="00F642EA" w14:paraId="7F4F018B" w14:textId="77777777" w:rsidTr="00C85A87">
        <w:trPr>
          <w:jc w:val="center"/>
        </w:trPr>
        <w:tc>
          <w:tcPr>
            <w:tcW w:w="936" w:type="dxa"/>
          </w:tcPr>
          <w:p w14:paraId="21B4D9BC" w14:textId="74499BF8" w:rsidR="000606FB" w:rsidRDefault="000606FB" w:rsidP="000606FB">
            <w:pPr>
              <w:contextualSpacing/>
              <w:jc w:val="center"/>
              <w:rPr>
                <w:color w:val="000000"/>
                <w:sz w:val="24"/>
                <w:szCs w:val="24"/>
              </w:rPr>
            </w:pPr>
            <w:r>
              <w:rPr>
                <w:color w:val="000000"/>
                <w:sz w:val="24"/>
                <w:szCs w:val="24"/>
              </w:rPr>
              <w:t>21.2</w:t>
            </w:r>
          </w:p>
        </w:tc>
        <w:tc>
          <w:tcPr>
            <w:tcW w:w="3879" w:type="dxa"/>
          </w:tcPr>
          <w:p w14:paraId="3211C722" w14:textId="0B982837" w:rsidR="000606FB" w:rsidRPr="004D0BF9" w:rsidRDefault="000606FB" w:rsidP="000606FB">
            <w:pPr>
              <w:contextualSpacing/>
              <w:rPr>
                <w:sz w:val="24"/>
                <w:szCs w:val="24"/>
              </w:rPr>
            </w:pPr>
            <w:r w:rsidRPr="00A10483">
              <w:rPr>
                <w:sz w:val="24"/>
                <w:szCs w:val="24"/>
              </w:rPr>
              <w:t>Требования к строительным конструкциям:</w:t>
            </w:r>
          </w:p>
        </w:tc>
        <w:tc>
          <w:tcPr>
            <w:tcW w:w="5511" w:type="dxa"/>
          </w:tcPr>
          <w:p w14:paraId="1686E2F6" w14:textId="77777777" w:rsidR="000606FB" w:rsidRPr="00F642EA" w:rsidRDefault="000606FB" w:rsidP="000606FB">
            <w:pPr>
              <w:pStyle w:val="7"/>
              <w:widowControl/>
              <w:spacing w:before="0"/>
              <w:rPr>
                <w:rStyle w:val="4"/>
                <w:szCs w:val="24"/>
              </w:rPr>
            </w:pPr>
            <w:r w:rsidRPr="00F642EA">
              <w:rPr>
                <w:rStyle w:val="4"/>
                <w:szCs w:val="24"/>
              </w:rPr>
              <w:t xml:space="preserve">Конструктивные решения должны обеспечивать требуемые по нормам </w:t>
            </w:r>
            <w:r w:rsidRPr="00F642EA">
              <w:rPr>
                <w:szCs w:val="24"/>
              </w:rPr>
              <w:t xml:space="preserve">Российской Федерации </w:t>
            </w:r>
            <w:r w:rsidRPr="00F642EA">
              <w:rPr>
                <w:rStyle w:val="4"/>
                <w:szCs w:val="24"/>
              </w:rPr>
              <w:t>прочность, устойчивость и безопасную эксплуатацию сооружения.</w:t>
            </w:r>
          </w:p>
          <w:p w14:paraId="6F1121EA" w14:textId="77777777" w:rsidR="000606FB" w:rsidRPr="00A10483" w:rsidRDefault="000606FB" w:rsidP="000606FB">
            <w:pPr>
              <w:pStyle w:val="a3"/>
              <w:tabs>
                <w:tab w:val="left" w:pos="42"/>
              </w:tabs>
              <w:spacing w:line="240" w:lineRule="auto"/>
              <w:ind w:left="0"/>
              <w:rPr>
                <w:rFonts w:ascii="Times New Roman" w:hAnsi="Times New Roman"/>
                <w:color w:val="000000"/>
                <w:sz w:val="24"/>
                <w:szCs w:val="24"/>
              </w:rPr>
            </w:pPr>
          </w:p>
        </w:tc>
      </w:tr>
      <w:tr w:rsidR="000606FB" w:rsidRPr="00F642EA" w14:paraId="23059D20" w14:textId="77777777" w:rsidTr="00C85A87">
        <w:trPr>
          <w:jc w:val="center"/>
        </w:trPr>
        <w:tc>
          <w:tcPr>
            <w:tcW w:w="936" w:type="dxa"/>
          </w:tcPr>
          <w:p w14:paraId="65077FB8" w14:textId="23D7C5C5" w:rsidR="000606FB" w:rsidRDefault="000606FB" w:rsidP="000606FB">
            <w:pPr>
              <w:contextualSpacing/>
              <w:jc w:val="center"/>
              <w:rPr>
                <w:color w:val="000000"/>
                <w:sz w:val="24"/>
                <w:szCs w:val="24"/>
              </w:rPr>
            </w:pPr>
            <w:r>
              <w:rPr>
                <w:color w:val="000000"/>
                <w:sz w:val="24"/>
                <w:szCs w:val="24"/>
              </w:rPr>
              <w:t>21.3</w:t>
            </w:r>
          </w:p>
        </w:tc>
        <w:tc>
          <w:tcPr>
            <w:tcW w:w="3879" w:type="dxa"/>
          </w:tcPr>
          <w:p w14:paraId="6BBB98BF" w14:textId="69E3AF91" w:rsidR="000606FB" w:rsidRPr="004D0BF9" w:rsidRDefault="000606FB" w:rsidP="000606FB">
            <w:pPr>
              <w:contextualSpacing/>
              <w:rPr>
                <w:sz w:val="24"/>
                <w:szCs w:val="24"/>
              </w:rPr>
            </w:pPr>
            <w:r w:rsidRPr="00A10483">
              <w:rPr>
                <w:sz w:val="24"/>
                <w:szCs w:val="24"/>
              </w:rPr>
              <w:t>Требования к фундаментам</w:t>
            </w:r>
          </w:p>
        </w:tc>
        <w:tc>
          <w:tcPr>
            <w:tcW w:w="5511" w:type="dxa"/>
          </w:tcPr>
          <w:p w14:paraId="16DFCE9A" w14:textId="21AFE1E8" w:rsidR="000606FB" w:rsidRPr="00A10483" w:rsidRDefault="000606FB" w:rsidP="000606FB">
            <w:pPr>
              <w:pStyle w:val="a3"/>
              <w:tabs>
                <w:tab w:val="left" w:pos="42"/>
              </w:tabs>
              <w:spacing w:line="240" w:lineRule="auto"/>
              <w:ind w:left="0"/>
              <w:rPr>
                <w:rFonts w:ascii="Times New Roman" w:hAnsi="Times New Roman"/>
                <w:color w:val="000000"/>
                <w:sz w:val="24"/>
                <w:szCs w:val="24"/>
              </w:rPr>
            </w:pPr>
            <w:r w:rsidRPr="00A10483">
              <w:rPr>
                <w:rFonts w:ascii="Times New Roman" w:hAnsi="Times New Roman"/>
                <w:color w:val="000000"/>
                <w:sz w:val="24"/>
                <w:szCs w:val="24"/>
              </w:rPr>
              <w:t>Тип фундаментов определить с учетом результатов инженерных изысканий и грунтовых условий строительства</w:t>
            </w:r>
            <w:r>
              <w:rPr>
                <w:rFonts w:ascii="Times New Roman" w:hAnsi="Times New Roman"/>
                <w:color w:val="000000"/>
                <w:sz w:val="24"/>
                <w:szCs w:val="24"/>
              </w:rPr>
              <w:t>.</w:t>
            </w:r>
          </w:p>
        </w:tc>
      </w:tr>
      <w:tr w:rsidR="000606FB" w:rsidRPr="00F642EA" w14:paraId="4242D2FA" w14:textId="77777777" w:rsidTr="00C85A87">
        <w:trPr>
          <w:jc w:val="center"/>
        </w:trPr>
        <w:tc>
          <w:tcPr>
            <w:tcW w:w="936" w:type="dxa"/>
          </w:tcPr>
          <w:p w14:paraId="59861BB8" w14:textId="03C66066" w:rsidR="000606FB" w:rsidRDefault="000606FB" w:rsidP="000606FB">
            <w:pPr>
              <w:contextualSpacing/>
              <w:jc w:val="center"/>
              <w:rPr>
                <w:color w:val="000000"/>
                <w:sz w:val="24"/>
                <w:szCs w:val="24"/>
              </w:rPr>
            </w:pPr>
            <w:r>
              <w:rPr>
                <w:color w:val="000000"/>
                <w:sz w:val="24"/>
                <w:szCs w:val="24"/>
              </w:rPr>
              <w:t>21.4</w:t>
            </w:r>
          </w:p>
        </w:tc>
        <w:tc>
          <w:tcPr>
            <w:tcW w:w="3879" w:type="dxa"/>
          </w:tcPr>
          <w:p w14:paraId="08E23877" w14:textId="52ABB017" w:rsidR="000606FB" w:rsidRPr="004D0BF9" w:rsidRDefault="000606FB" w:rsidP="000606FB">
            <w:pPr>
              <w:contextualSpacing/>
              <w:rPr>
                <w:sz w:val="24"/>
                <w:szCs w:val="24"/>
              </w:rPr>
            </w:pPr>
            <w:r w:rsidRPr="00A10483">
              <w:rPr>
                <w:sz w:val="24"/>
                <w:szCs w:val="24"/>
              </w:rPr>
              <w:t>Требования к стенам, подвалам и цокольному этажу</w:t>
            </w:r>
          </w:p>
        </w:tc>
        <w:tc>
          <w:tcPr>
            <w:tcW w:w="5511" w:type="dxa"/>
          </w:tcPr>
          <w:p w14:paraId="699CDFCE" w14:textId="516411EC" w:rsidR="000606FB" w:rsidRPr="00A10483"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291CCEFF" w14:textId="77777777" w:rsidTr="00C85A87">
        <w:trPr>
          <w:jc w:val="center"/>
        </w:trPr>
        <w:tc>
          <w:tcPr>
            <w:tcW w:w="936" w:type="dxa"/>
          </w:tcPr>
          <w:p w14:paraId="2B5573FE" w14:textId="65CDF37F" w:rsidR="000606FB" w:rsidRDefault="000606FB" w:rsidP="000606FB">
            <w:pPr>
              <w:contextualSpacing/>
              <w:jc w:val="center"/>
              <w:rPr>
                <w:color w:val="000000"/>
                <w:sz w:val="24"/>
                <w:szCs w:val="24"/>
              </w:rPr>
            </w:pPr>
            <w:r>
              <w:rPr>
                <w:color w:val="000000"/>
                <w:sz w:val="24"/>
                <w:szCs w:val="24"/>
              </w:rPr>
              <w:t>21.5</w:t>
            </w:r>
          </w:p>
        </w:tc>
        <w:tc>
          <w:tcPr>
            <w:tcW w:w="3879" w:type="dxa"/>
          </w:tcPr>
          <w:p w14:paraId="084FA3DB" w14:textId="3B2A28C9" w:rsidR="000606FB" w:rsidRPr="00A10483" w:rsidRDefault="000606FB" w:rsidP="000606FB">
            <w:pPr>
              <w:contextualSpacing/>
              <w:rPr>
                <w:sz w:val="24"/>
                <w:szCs w:val="24"/>
              </w:rPr>
            </w:pPr>
            <w:r w:rsidRPr="00B71CBD">
              <w:rPr>
                <w:sz w:val="24"/>
                <w:szCs w:val="24"/>
              </w:rPr>
              <w:t>Требования к наружным стенам</w:t>
            </w:r>
          </w:p>
        </w:tc>
        <w:tc>
          <w:tcPr>
            <w:tcW w:w="5511" w:type="dxa"/>
          </w:tcPr>
          <w:p w14:paraId="724DAE18" w14:textId="7DD84D40"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2A37A7D7" w14:textId="77777777" w:rsidTr="00C85A87">
        <w:trPr>
          <w:jc w:val="center"/>
        </w:trPr>
        <w:tc>
          <w:tcPr>
            <w:tcW w:w="936" w:type="dxa"/>
          </w:tcPr>
          <w:p w14:paraId="423B08BD" w14:textId="54745F07" w:rsidR="000606FB" w:rsidRDefault="000606FB" w:rsidP="000606FB">
            <w:pPr>
              <w:contextualSpacing/>
              <w:jc w:val="center"/>
              <w:rPr>
                <w:color w:val="000000"/>
                <w:sz w:val="24"/>
                <w:szCs w:val="24"/>
              </w:rPr>
            </w:pPr>
            <w:r>
              <w:rPr>
                <w:color w:val="000000"/>
                <w:sz w:val="24"/>
                <w:szCs w:val="24"/>
              </w:rPr>
              <w:lastRenderedPageBreak/>
              <w:t>21.6</w:t>
            </w:r>
          </w:p>
        </w:tc>
        <w:tc>
          <w:tcPr>
            <w:tcW w:w="3879" w:type="dxa"/>
          </w:tcPr>
          <w:p w14:paraId="6DCB1865" w14:textId="2DE09638" w:rsidR="000606FB" w:rsidRPr="00A10483" w:rsidRDefault="000606FB" w:rsidP="000606FB">
            <w:pPr>
              <w:contextualSpacing/>
              <w:rPr>
                <w:sz w:val="24"/>
                <w:szCs w:val="24"/>
              </w:rPr>
            </w:pPr>
            <w:r w:rsidRPr="00B71CBD">
              <w:rPr>
                <w:sz w:val="24"/>
                <w:szCs w:val="24"/>
              </w:rPr>
              <w:t>Требования к внутренним стенам и перегородкам:</w:t>
            </w:r>
          </w:p>
        </w:tc>
        <w:tc>
          <w:tcPr>
            <w:tcW w:w="5511" w:type="dxa"/>
          </w:tcPr>
          <w:p w14:paraId="2373BD73" w14:textId="3F10A4EF"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7EB839BD" w14:textId="77777777" w:rsidTr="00C85A87">
        <w:trPr>
          <w:jc w:val="center"/>
        </w:trPr>
        <w:tc>
          <w:tcPr>
            <w:tcW w:w="936" w:type="dxa"/>
          </w:tcPr>
          <w:p w14:paraId="1948BF85" w14:textId="46273C52" w:rsidR="000606FB" w:rsidRDefault="000606FB" w:rsidP="000606FB">
            <w:pPr>
              <w:contextualSpacing/>
              <w:jc w:val="center"/>
              <w:rPr>
                <w:color w:val="000000"/>
                <w:sz w:val="24"/>
                <w:szCs w:val="24"/>
              </w:rPr>
            </w:pPr>
            <w:r>
              <w:rPr>
                <w:color w:val="000000"/>
                <w:sz w:val="24"/>
                <w:szCs w:val="24"/>
              </w:rPr>
              <w:t>21.7</w:t>
            </w:r>
          </w:p>
        </w:tc>
        <w:tc>
          <w:tcPr>
            <w:tcW w:w="3879" w:type="dxa"/>
          </w:tcPr>
          <w:p w14:paraId="16E801B9" w14:textId="14F8713D" w:rsidR="000606FB" w:rsidRPr="00A10483" w:rsidRDefault="000606FB" w:rsidP="000606FB">
            <w:pPr>
              <w:contextualSpacing/>
              <w:rPr>
                <w:sz w:val="24"/>
                <w:szCs w:val="24"/>
              </w:rPr>
            </w:pPr>
            <w:r w:rsidRPr="00B71CBD">
              <w:rPr>
                <w:sz w:val="24"/>
                <w:szCs w:val="24"/>
              </w:rPr>
              <w:t>Требования к перекрытиям:</w:t>
            </w:r>
          </w:p>
        </w:tc>
        <w:tc>
          <w:tcPr>
            <w:tcW w:w="5511" w:type="dxa"/>
          </w:tcPr>
          <w:p w14:paraId="5D96D6B8" w14:textId="22C3F632"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6156E039" w14:textId="77777777" w:rsidTr="00C85A87">
        <w:trPr>
          <w:jc w:val="center"/>
        </w:trPr>
        <w:tc>
          <w:tcPr>
            <w:tcW w:w="936" w:type="dxa"/>
          </w:tcPr>
          <w:p w14:paraId="1C4962AC" w14:textId="3D9665B1" w:rsidR="000606FB" w:rsidRDefault="000606FB" w:rsidP="000606FB">
            <w:pPr>
              <w:contextualSpacing/>
              <w:jc w:val="center"/>
              <w:rPr>
                <w:color w:val="000000"/>
                <w:sz w:val="24"/>
                <w:szCs w:val="24"/>
              </w:rPr>
            </w:pPr>
            <w:r>
              <w:rPr>
                <w:color w:val="000000"/>
                <w:sz w:val="24"/>
                <w:szCs w:val="24"/>
              </w:rPr>
              <w:t>21.8</w:t>
            </w:r>
          </w:p>
        </w:tc>
        <w:tc>
          <w:tcPr>
            <w:tcW w:w="3879" w:type="dxa"/>
          </w:tcPr>
          <w:p w14:paraId="465B3408" w14:textId="2B1FA168" w:rsidR="000606FB" w:rsidRPr="00A10483" w:rsidRDefault="000606FB" w:rsidP="000606FB">
            <w:pPr>
              <w:contextualSpacing/>
              <w:rPr>
                <w:sz w:val="24"/>
                <w:szCs w:val="24"/>
              </w:rPr>
            </w:pPr>
            <w:r w:rsidRPr="00B71CBD">
              <w:rPr>
                <w:sz w:val="24"/>
                <w:szCs w:val="24"/>
              </w:rPr>
              <w:t>Требования к колоннам, ригелям:</w:t>
            </w:r>
          </w:p>
        </w:tc>
        <w:tc>
          <w:tcPr>
            <w:tcW w:w="5511" w:type="dxa"/>
          </w:tcPr>
          <w:p w14:paraId="33E7DEB0" w14:textId="52C890D6"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18436929" w14:textId="77777777" w:rsidTr="00C85A87">
        <w:trPr>
          <w:jc w:val="center"/>
        </w:trPr>
        <w:tc>
          <w:tcPr>
            <w:tcW w:w="936" w:type="dxa"/>
          </w:tcPr>
          <w:p w14:paraId="386F1D61" w14:textId="466C8E72" w:rsidR="000606FB" w:rsidRDefault="000606FB" w:rsidP="000606FB">
            <w:pPr>
              <w:contextualSpacing/>
              <w:jc w:val="center"/>
              <w:rPr>
                <w:color w:val="000000"/>
                <w:sz w:val="24"/>
                <w:szCs w:val="24"/>
              </w:rPr>
            </w:pPr>
            <w:r>
              <w:rPr>
                <w:color w:val="000000"/>
                <w:sz w:val="24"/>
                <w:szCs w:val="24"/>
              </w:rPr>
              <w:t>21.9</w:t>
            </w:r>
          </w:p>
        </w:tc>
        <w:tc>
          <w:tcPr>
            <w:tcW w:w="3879" w:type="dxa"/>
          </w:tcPr>
          <w:p w14:paraId="19C6D5C0" w14:textId="0AFD9F99" w:rsidR="000606FB" w:rsidRPr="00A10483" w:rsidRDefault="000606FB" w:rsidP="000606FB">
            <w:pPr>
              <w:contextualSpacing/>
              <w:rPr>
                <w:sz w:val="24"/>
                <w:szCs w:val="24"/>
              </w:rPr>
            </w:pPr>
            <w:r w:rsidRPr="00B71CBD">
              <w:rPr>
                <w:sz w:val="24"/>
                <w:szCs w:val="24"/>
              </w:rPr>
              <w:t>Требования к лестницам:</w:t>
            </w:r>
          </w:p>
        </w:tc>
        <w:tc>
          <w:tcPr>
            <w:tcW w:w="5511" w:type="dxa"/>
          </w:tcPr>
          <w:p w14:paraId="7C02F379" w14:textId="7369562E"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547B1FCF" w14:textId="77777777" w:rsidTr="00C85A87">
        <w:trPr>
          <w:jc w:val="center"/>
        </w:trPr>
        <w:tc>
          <w:tcPr>
            <w:tcW w:w="936" w:type="dxa"/>
          </w:tcPr>
          <w:p w14:paraId="239EB81E" w14:textId="59A46223" w:rsidR="000606FB" w:rsidRDefault="000606FB" w:rsidP="000606FB">
            <w:pPr>
              <w:contextualSpacing/>
              <w:jc w:val="center"/>
              <w:rPr>
                <w:color w:val="000000"/>
                <w:sz w:val="24"/>
                <w:szCs w:val="24"/>
              </w:rPr>
            </w:pPr>
            <w:r>
              <w:rPr>
                <w:color w:val="000000"/>
                <w:sz w:val="24"/>
                <w:szCs w:val="24"/>
              </w:rPr>
              <w:t>21.10</w:t>
            </w:r>
          </w:p>
        </w:tc>
        <w:tc>
          <w:tcPr>
            <w:tcW w:w="3879" w:type="dxa"/>
          </w:tcPr>
          <w:p w14:paraId="1B0A171E" w14:textId="68BA061F" w:rsidR="000606FB" w:rsidRPr="00A10483" w:rsidRDefault="000606FB" w:rsidP="000606FB">
            <w:pPr>
              <w:contextualSpacing/>
              <w:rPr>
                <w:sz w:val="24"/>
                <w:szCs w:val="24"/>
              </w:rPr>
            </w:pPr>
            <w:r w:rsidRPr="00C527A5">
              <w:rPr>
                <w:sz w:val="24"/>
                <w:szCs w:val="24"/>
              </w:rPr>
              <w:t>Требования к полам:</w:t>
            </w:r>
          </w:p>
        </w:tc>
        <w:tc>
          <w:tcPr>
            <w:tcW w:w="5511" w:type="dxa"/>
          </w:tcPr>
          <w:p w14:paraId="6D258C0F" w14:textId="2B1C06E4"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0BCD39DA" w14:textId="77777777" w:rsidTr="00C85A87">
        <w:trPr>
          <w:jc w:val="center"/>
        </w:trPr>
        <w:tc>
          <w:tcPr>
            <w:tcW w:w="936" w:type="dxa"/>
          </w:tcPr>
          <w:p w14:paraId="38A412D3" w14:textId="6AF42B42" w:rsidR="000606FB" w:rsidRDefault="000606FB" w:rsidP="000606FB">
            <w:pPr>
              <w:contextualSpacing/>
              <w:jc w:val="center"/>
              <w:rPr>
                <w:color w:val="000000"/>
                <w:sz w:val="24"/>
                <w:szCs w:val="24"/>
              </w:rPr>
            </w:pPr>
            <w:r>
              <w:rPr>
                <w:color w:val="000000"/>
                <w:sz w:val="24"/>
                <w:szCs w:val="24"/>
              </w:rPr>
              <w:t>21.11</w:t>
            </w:r>
          </w:p>
        </w:tc>
        <w:tc>
          <w:tcPr>
            <w:tcW w:w="3879" w:type="dxa"/>
          </w:tcPr>
          <w:p w14:paraId="0972FFB9" w14:textId="1A2C8686" w:rsidR="000606FB" w:rsidRPr="00A10483" w:rsidRDefault="000606FB" w:rsidP="000606FB">
            <w:pPr>
              <w:contextualSpacing/>
              <w:rPr>
                <w:sz w:val="24"/>
                <w:szCs w:val="24"/>
              </w:rPr>
            </w:pPr>
            <w:r w:rsidRPr="00C527A5">
              <w:rPr>
                <w:sz w:val="24"/>
                <w:szCs w:val="24"/>
              </w:rPr>
              <w:t>Требования к кровле:</w:t>
            </w:r>
          </w:p>
        </w:tc>
        <w:tc>
          <w:tcPr>
            <w:tcW w:w="5511" w:type="dxa"/>
          </w:tcPr>
          <w:p w14:paraId="1BC9123C" w14:textId="6D412D1F"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6DE9AE7A" w14:textId="77777777" w:rsidTr="00C85A87">
        <w:trPr>
          <w:jc w:val="center"/>
        </w:trPr>
        <w:tc>
          <w:tcPr>
            <w:tcW w:w="936" w:type="dxa"/>
          </w:tcPr>
          <w:p w14:paraId="738AE0D5" w14:textId="33100EF4" w:rsidR="000606FB" w:rsidRDefault="000606FB" w:rsidP="000606FB">
            <w:pPr>
              <w:contextualSpacing/>
              <w:jc w:val="center"/>
              <w:rPr>
                <w:color w:val="000000"/>
                <w:sz w:val="24"/>
                <w:szCs w:val="24"/>
              </w:rPr>
            </w:pPr>
            <w:r>
              <w:rPr>
                <w:color w:val="000000"/>
                <w:sz w:val="24"/>
                <w:szCs w:val="24"/>
              </w:rPr>
              <w:t>21.12</w:t>
            </w:r>
          </w:p>
        </w:tc>
        <w:tc>
          <w:tcPr>
            <w:tcW w:w="3879" w:type="dxa"/>
          </w:tcPr>
          <w:p w14:paraId="31E04597" w14:textId="414C4802" w:rsidR="000606FB" w:rsidRPr="00A10483" w:rsidRDefault="000606FB" w:rsidP="000606FB">
            <w:pPr>
              <w:contextualSpacing/>
              <w:rPr>
                <w:sz w:val="24"/>
                <w:szCs w:val="24"/>
              </w:rPr>
            </w:pPr>
            <w:r w:rsidRPr="00C527A5">
              <w:rPr>
                <w:sz w:val="24"/>
                <w:szCs w:val="24"/>
              </w:rPr>
              <w:t>Требования к витражам, окнам:</w:t>
            </w:r>
          </w:p>
        </w:tc>
        <w:tc>
          <w:tcPr>
            <w:tcW w:w="5511" w:type="dxa"/>
          </w:tcPr>
          <w:p w14:paraId="03DA6F3A" w14:textId="786CE55C"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47812353" w14:textId="77777777" w:rsidTr="00C85A87">
        <w:trPr>
          <w:jc w:val="center"/>
        </w:trPr>
        <w:tc>
          <w:tcPr>
            <w:tcW w:w="936" w:type="dxa"/>
          </w:tcPr>
          <w:p w14:paraId="6D00F810" w14:textId="70A808B0" w:rsidR="000606FB" w:rsidRDefault="000606FB" w:rsidP="000606FB">
            <w:pPr>
              <w:contextualSpacing/>
              <w:jc w:val="center"/>
              <w:rPr>
                <w:color w:val="000000"/>
                <w:sz w:val="24"/>
                <w:szCs w:val="24"/>
              </w:rPr>
            </w:pPr>
            <w:r>
              <w:rPr>
                <w:color w:val="000000"/>
                <w:sz w:val="24"/>
                <w:szCs w:val="24"/>
              </w:rPr>
              <w:t>21.13</w:t>
            </w:r>
          </w:p>
        </w:tc>
        <w:tc>
          <w:tcPr>
            <w:tcW w:w="3879" w:type="dxa"/>
          </w:tcPr>
          <w:p w14:paraId="59398282" w14:textId="63A091B2" w:rsidR="000606FB" w:rsidRPr="00A10483" w:rsidRDefault="000606FB" w:rsidP="000606FB">
            <w:pPr>
              <w:contextualSpacing/>
              <w:rPr>
                <w:sz w:val="24"/>
                <w:szCs w:val="24"/>
              </w:rPr>
            </w:pPr>
            <w:r w:rsidRPr="00C527A5">
              <w:rPr>
                <w:sz w:val="24"/>
                <w:szCs w:val="24"/>
              </w:rPr>
              <w:t>Требования к дверям:</w:t>
            </w:r>
          </w:p>
        </w:tc>
        <w:tc>
          <w:tcPr>
            <w:tcW w:w="5511" w:type="dxa"/>
          </w:tcPr>
          <w:p w14:paraId="0E50A972" w14:textId="04A7F83B"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6B67F0A7" w14:textId="77777777" w:rsidTr="00C85A87">
        <w:trPr>
          <w:jc w:val="center"/>
        </w:trPr>
        <w:tc>
          <w:tcPr>
            <w:tcW w:w="936" w:type="dxa"/>
          </w:tcPr>
          <w:p w14:paraId="65258253" w14:textId="4FBC7CB9" w:rsidR="000606FB" w:rsidRDefault="000606FB" w:rsidP="000606FB">
            <w:pPr>
              <w:contextualSpacing/>
              <w:jc w:val="center"/>
              <w:rPr>
                <w:color w:val="000000"/>
                <w:sz w:val="24"/>
                <w:szCs w:val="24"/>
              </w:rPr>
            </w:pPr>
            <w:r>
              <w:rPr>
                <w:color w:val="000000"/>
                <w:sz w:val="24"/>
                <w:szCs w:val="24"/>
              </w:rPr>
              <w:t>21.14</w:t>
            </w:r>
          </w:p>
        </w:tc>
        <w:tc>
          <w:tcPr>
            <w:tcW w:w="3879" w:type="dxa"/>
          </w:tcPr>
          <w:p w14:paraId="6B05990B" w14:textId="04D0863E" w:rsidR="000606FB" w:rsidRPr="00A10483" w:rsidRDefault="000606FB" w:rsidP="000606FB">
            <w:pPr>
              <w:contextualSpacing/>
              <w:rPr>
                <w:sz w:val="24"/>
                <w:szCs w:val="24"/>
              </w:rPr>
            </w:pPr>
            <w:r w:rsidRPr="00C527A5">
              <w:rPr>
                <w:sz w:val="24"/>
                <w:szCs w:val="24"/>
              </w:rPr>
              <w:t>Требования к внутренней отделке</w:t>
            </w:r>
          </w:p>
        </w:tc>
        <w:tc>
          <w:tcPr>
            <w:tcW w:w="5511" w:type="dxa"/>
          </w:tcPr>
          <w:p w14:paraId="50CD349B" w14:textId="777817B1" w:rsidR="000606FB" w:rsidRPr="00004935" w:rsidRDefault="000606FB" w:rsidP="000606FB">
            <w:pPr>
              <w:pStyle w:val="a3"/>
              <w:tabs>
                <w:tab w:val="left" w:pos="42"/>
              </w:tabs>
              <w:spacing w:line="240" w:lineRule="auto"/>
              <w:ind w:left="0"/>
              <w:rPr>
                <w:rFonts w:ascii="Times New Roman" w:hAnsi="Times New Roman"/>
                <w:color w:val="000000"/>
                <w:sz w:val="24"/>
                <w:szCs w:val="24"/>
              </w:rPr>
            </w:pPr>
            <w:r w:rsidRPr="00004935">
              <w:rPr>
                <w:rFonts w:ascii="Times New Roman" w:hAnsi="Times New Roman"/>
                <w:sz w:val="24"/>
                <w:szCs w:val="24"/>
              </w:rPr>
              <w:t>Внутренняя отделка – в соответствии с назначением помещений и с учетом требований действующих санитарных норм и правил</w:t>
            </w:r>
            <w:r>
              <w:rPr>
                <w:rFonts w:ascii="Times New Roman" w:hAnsi="Times New Roman"/>
                <w:sz w:val="24"/>
                <w:szCs w:val="24"/>
              </w:rPr>
              <w:t>.</w:t>
            </w:r>
          </w:p>
        </w:tc>
      </w:tr>
      <w:tr w:rsidR="000606FB" w:rsidRPr="00F642EA" w14:paraId="26B83C07" w14:textId="77777777" w:rsidTr="00C85A87">
        <w:trPr>
          <w:jc w:val="center"/>
        </w:trPr>
        <w:tc>
          <w:tcPr>
            <w:tcW w:w="936" w:type="dxa"/>
          </w:tcPr>
          <w:p w14:paraId="1285E29B" w14:textId="79A692B1" w:rsidR="000606FB" w:rsidRDefault="000606FB" w:rsidP="000606FB">
            <w:pPr>
              <w:contextualSpacing/>
              <w:jc w:val="center"/>
              <w:rPr>
                <w:color w:val="000000"/>
                <w:sz w:val="24"/>
                <w:szCs w:val="24"/>
              </w:rPr>
            </w:pPr>
            <w:r>
              <w:rPr>
                <w:color w:val="000000"/>
                <w:sz w:val="24"/>
                <w:szCs w:val="24"/>
              </w:rPr>
              <w:t>21.15</w:t>
            </w:r>
          </w:p>
        </w:tc>
        <w:tc>
          <w:tcPr>
            <w:tcW w:w="3879" w:type="dxa"/>
          </w:tcPr>
          <w:p w14:paraId="355315F2" w14:textId="18D60285" w:rsidR="000606FB" w:rsidRPr="00A10483" w:rsidRDefault="000606FB" w:rsidP="000606FB">
            <w:pPr>
              <w:contextualSpacing/>
              <w:rPr>
                <w:sz w:val="24"/>
                <w:szCs w:val="24"/>
              </w:rPr>
            </w:pPr>
            <w:r w:rsidRPr="00C527A5">
              <w:rPr>
                <w:sz w:val="24"/>
                <w:szCs w:val="24"/>
              </w:rPr>
              <w:t>Требования к наружной отделке:</w:t>
            </w:r>
          </w:p>
        </w:tc>
        <w:tc>
          <w:tcPr>
            <w:tcW w:w="5511" w:type="dxa"/>
          </w:tcPr>
          <w:p w14:paraId="4F7DC340" w14:textId="3AEAA203"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Определить при выполнении проектных работ.</w:t>
            </w:r>
          </w:p>
        </w:tc>
      </w:tr>
      <w:tr w:rsidR="000606FB" w:rsidRPr="00F642EA" w14:paraId="2B084976" w14:textId="77777777" w:rsidTr="00C85A87">
        <w:trPr>
          <w:jc w:val="center"/>
        </w:trPr>
        <w:tc>
          <w:tcPr>
            <w:tcW w:w="936" w:type="dxa"/>
          </w:tcPr>
          <w:p w14:paraId="586110E5" w14:textId="515FDEF9" w:rsidR="000606FB" w:rsidRDefault="000606FB" w:rsidP="000606FB">
            <w:pPr>
              <w:contextualSpacing/>
              <w:jc w:val="center"/>
              <w:rPr>
                <w:color w:val="000000"/>
                <w:sz w:val="24"/>
                <w:szCs w:val="24"/>
              </w:rPr>
            </w:pPr>
            <w:r>
              <w:rPr>
                <w:color w:val="000000"/>
                <w:sz w:val="24"/>
                <w:szCs w:val="24"/>
              </w:rPr>
              <w:t>21.16</w:t>
            </w:r>
          </w:p>
        </w:tc>
        <w:tc>
          <w:tcPr>
            <w:tcW w:w="3879" w:type="dxa"/>
          </w:tcPr>
          <w:p w14:paraId="1ED207D8" w14:textId="335380C3" w:rsidR="000606FB" w:rsidRPr="00A10483" w:rsidRDefault="000606FB" w:rsidP="000606FB">
            <w:pPr>
              <w:contextualSpacing/>
              <w:rPr>
                <w:sz w:val="24"/>
                <w:szCs w:val="24"/>
              </w:rPr>
            </w:pPr>
            <w:r w:rsidRPr="00C527A5">
              <w:rPr>
                <w:sz w:val="24"/>
                <w:szCs w:val="24"/>
              </w:rPr>
              <w:t>Требования к обеспечению безопасности объекта при опасных природных процессах и явлениях и техногенных воздействиях:</w:t>
            </w:r>
          </w:p>
        </w:tc>
        <w:tc>
          <w:tcPr>
            <w:tcW w:w="5511" w:type="dxa"/>
          </w:tcPr>
          <w:p w14:paraId="7A83BD76" w14:textId="77F42C84" w:rsidR="000606FB" w:rsidRDefault="000606FB" w:rsidP="000606FB">
            <w:pPr>
              <w:pStyle w:val="a3"/>
              <w:tabs>
                <w:tab w:val="left" w:pos="42"/>
              </w:tabs>
              <w:spacing w:line="240" w:lineRule="auto"/>
              <w:ind w:left="0"/>
              <w:rPr>
                <w:rFonts w:ascii="Times New Roman" w:hAnsi="Times New Roman"/>
                <w:color w:val="000000"/>
                <w:sz w:val="24"/>
                <w:szCs w:val="24"/>
              </w:rPr>
            </w:pPr>
            <w:r w:rsidRPr="00004935">
              <w:rPr>
                <w:rFonts w:ascii="Times New Roman" w:hAnsi="Times New Roman"/>
                <w:color w:val="000000"/>
                <w:sz w:val="24"/>
                <w:szCs w:val="24"/>
              </w:rPr>
              <w:t>Принять с учётом требований «СП 14.13330.2018. Свод правил. Строительство в сейсмических районах. Актуализированная редакция СНиП II-7-81*" и др. нормативных документов</w:t>
            </w:r>
          </w:p>
        </w:tc>
      </w:tr>
      <w:tr w:rsidR="000606FB" w:rsidRPr="00F642EA" w14:paraId="1C876C71" w14:textId="77777777" w:rsidTr="00C85A87">
        <w:trPr>
          <w:jc w:val="center"/>
        </w:trPr>
        <w:tc>
          <w:tcPr>
            <w:tcW w:w="936" w:type="dxa"/>
          </w:tcPr>
          <w:p w14:paraId="130088BD" w14:textId="0F334ABA" w:rsidR="000606FB" w:rsidRDefault="000606FB" w:rsidP="000606FB">
            <w:pPr>
              <w:contextualSpacing/>
              <w:jc w:val="center"/>
              <w:rPr>
                <w:color w:val="000000"/>
                <w:sz w:val="24"/>
                <w:szCs w:val="24"/>
              </w:rPr>
            </w:pPr>
            <w:r>
              <w:rPr>
                <w:color w:val="000000"/>
                <w:sz w:val="24"/>
                <w:szCs w:val="24"/>
              </w:rPr>
              <w:t>21.17</w:t>
            </w:r>
          </w:p>
        </w:tc>
        <w:tc>
          <w:tcPr>
            <w:tcW w:w="3879" w:type="dxa"/>
          </w:tcPr>
          <w:p w14:paraId="168A7B1A" w14:textId="6072167B" w:rsidR="000606FB" w:rsidRPr="00A10483" w:rsidRDefault="000606FB" w:rsidP="000606FB">
            <w:pPr>
              <w:contextualSpacing/>
              <w:rPr>
                <w:sz w:val="24"/>
                <w:szCs w:val="24"/>
              </w:rPr>
            </w:pPr>
            <w:r w:rsidRPr="00C527A5">
              <w:rPr>
                <w:sz w:val="24"/>
                <w:szCs w:val="24"/>
              </w:rPr>
              <w:t>Требования к инженерной защите территории объекта:</w:t>
            </w:r>
          </w:p>
        </w:tc>
        <w:tc>
          <w:tcPr>
            <w:tcW w:w="5511" w:type="dxa"/>
          </w:tcPr>
          <w:p w14:paraId="28BB7344" w14:textId="77777777" w:rsidR="000606FB" w:rsidRPr="00004935" w:rsidRDefault="000606FB" w:rsidP="000606FB">
            <w:pPr>
              <w:tabs>
                <w:tab w:val="left" w:pos="42"/>
              </w:tabs>
              <w:rPr>
                <w:color w:val="000000"/>
                <w:sz w:val="24"/>
                <w:szCs w:val="24"/>
              </w:rPr>
            </w:pPr>
            <w:r w:rsidRPr="00004935">
              <w:rPr>
                <w:color w:val="000000"/>
                <w:sz w:val="24"/>
                <w:szCs w:val="24"/>
              </w:rPr>
              <w:t>Принять с учётом требований «СП 14.13330.2018. Свод правил. Строительство в сейсмических районах. Актуализированная редакция СНиП II-7-81*"</w:t>
            </w:r>
          </w:p>
          <w:p w14:paraId="59A15003" w14:textId="3A41C9C0" w:rsidR="000606FB" w:rsidRDefault="000606FB" w:rsidP="000606FB">
            <w:pPr>
              <w:pStyle w:val="a3"/>
              <w:tabs>
                <w:tab w:val="left" w:pos="42"/>
              </w:tabs>
              <w:spacing w:line="240" w:lineRule="auto"/>
              <w:ind w:left="0"/>
              <w:rPr>
                <w:rFonts w:ascii="Times New Roman" w:hAnsi="Times New Roman"/>
                <w:color w:val="000000"/>
                <w:sz w:val="24"/>
                <w:szCs w:val="24"/>
              </w:rPr>
            </w:pPr>
            <w:r w:rsidRPr="00004935">
              <w:rPr>
                <w:rFonts w:ascii="Times New Roman" w:hAnsi="Times New Roman"/>
                <w:color w:val="000000"/>
                <w:sz w:val="24"/>
                <w:szCs w:val="24"/>
              </w:rPr>
              <w:t>и других нормативных документов.</w:t>
            </w:r>
          </w:p>
        </w:tc>
      </w:tr>
      <w:tr w:rsidR="000606FB" w:rsidRPr="00F642EA" w14:paraId="213F2B24" w14:textId="77777777" w:rsidTr="00C85A87">
        <w:trPr>
          <w:jc w:val="center"/>
        </w:trPr>
        <w:tc>
          <w:tcPr>
            <w:tcW w:w="936" w:type="dxa"/>
          </w:tcPr>
          <w:p w14:paraId="7D14E9E9" w14:textId="109FC0D5" w:rsidR="000606FB" w:rsidRDefault="000606FB" w:rsidP="000606FB">
            <w:pPr>
              <w:contextualSpacing/>
              <w:jc w:val="center"/>
              <w:rPr>
                <w:color w:val="000000"/>
                <w:sz w:val="24"/>
                <w:szCs w:val="24"/>
              </w:rPr>
            </w:pPr>
            <w:r>
              <w:rPr>
                <w:color w:val="000000"/>
                <w:sz w:val="24"/>
                <w:szCs w:val="24"/>
              </w:rPr>
              <w:t>22</w:t>
            </w:r>
          </w:p>
        </w:tc>
        <w:tc>
          <w:tcPr>
            <w:tcW w:w="3879" w:type="dxa"/>
          </w:tcPr>
          <w:p w14:paraId="265E8655" w14:textId="676F801D" w:rsidR="000606FB" w:rsidRPr="00A10483" w:rsidRDefault="000606FB" w:rsidP="000606FB">
            <w:pPr>
              <w:contextualSpacing/>
              <w:rPr>
                <w:sz w:val="24"/>
                <w:szCs w:val="24"/>
              </w:rPr>
            </w:pPr>
            <w:r w:rsidRPr="00004935">
              <w:rPr>
                <w:sz w:val="24"/>
                <w:szCs w:val="24"/>
              </w:rPr>
              <w:t>Требования к технологическим и конструктивным решениям линейного объекта:</w:t>
            </w:r>
          </w:p>
        </w:tc>
        <w:tc>
          <w:tcPr>
            <w:tcW w:w="5511" w:type="dxa"/>
          </w:tcPr>
          <w:p w14:paraId="135439EE" w14:textId="3B92B692"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0606FB" w:rsidRPr="00F642EA" w14:paraId="777F9735" w14:textId="77777777" w:rsidTr="00C85A87">
        <w:trPr>
          <w:jc w:val="center"/>
        </w:trPr>
        <w:tc>
          <w:tcPr>
            <w:tcW w:w="936" w:type="dxa"/>
          </w:tcPr>
          <w:p w14:paraId="52B06A10" w14:textId="593742D4" w:rsidR="000606FB" w:rsidRDefault="000606FB" w:rsidP="000606FB">
            <w:pPr>
              <w:contextualSpacing/>
              <w:jc w:val="center"/>
              <w:rPr>
                <w:color w:val="000000"/>
                <w:sz w:val="24"/>
                <w:szCs w:val="24"/>
              </w:rPr>
            </w:pPr>
            <w:r>
              <w:rPr>
                <w:color w:val="000000"/>
                <w:sz w:val="24"/>
                <w:szCs w:val="24"/>
              </w:rPr>
              <w:t>23</w:t>
            </w:r>
          </w:p>
        </w:tc>
        <w:tc>
          <w:tcPr>
            <w:tcW w:w="3879" w:type="dxa"/>
          </w:tcPr>
          <w:p w14:paraId="54E1BCB5" w14:textId="35BE4722" w:rsidR="000606FB" w:rsidRPr="00A10483" w:rsidRDefault="000606FB" w:rsidP="000606FB">
            <w:pPr>
              <w:contextualSpacing/>
              <w:rPr>
                <w:sz w:val="24"/>
                <w:szCs w:val="24"/>
              </w:rPr>
            </w:pPr>
            <w:r w:rsidRPr="00004935">
              <w:rPr>
                <w:sz w:val="24"/>
                <w:szCs w:val="24"/>
              </w:rPr>
              <w:t>Требования к зданиям, строениям и сооружениям, входящим в инфраструктуру линейного объекта:</w:t>
            </w:r>
          </w:p>
        </w:tc>
        <w:tc>
          <w:tcPr>
            <w:tcW w:w="5511" w:type="dxa"/>
          </w:tcPr>
          <w:p w14:paraId="73113DDF" w14:textId="5FBBBA57"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0606FB" w:rsidRPr="00F642EA" w14:paraId="7A9C6D82" w14:textId="77777777" w:rsidTr="00C85A87">
        <w:trPr>
          <w:jc w:val="center"/>
        </w:trPr>
        <w:tc>
          <w:tcPr>
            <w:tcW w:w="936" w:type="dxa"/>
          </w:tcPr>
          <w:p w14:paraId="5D6DC61A" w14:textId="1EB54DDB" w:rsidR="000606FB" w:rsidRDefault="000606FB" w:rsidP="000606FB">
            <w:pPr>
              <w:contextualSpacing/>
              <w:jc w:val="center"/>
              <w:rPr>
                <w:color w:val="000000"/>
                <w:sz w:val="24"/>
                <w:szCs w:val="24"/>
              </w:rPr>
            </w:pPr>
            <w:r>
              <w:rPr>
                <w:color w:val="000000"/>
                <w:sz w:val="24"/>
                <w:szCs w:val="24"/>
              </w:rPr>
              <w:t>24</w:t>
            </w:r>
          </w:p>
        </w:tc>
        <w:tc>
          <w:tcPr>
            <w:tcW w:w="3879" w:type="dxa"/>
          </w:tcPr>
          <w:p w14:paraId="5755BF91" w14:textId="656296E0" w:rsidR="000606FB" w:rsidRPr="00A10483" w:rsidRDefault="000606FB" w:rsidP="000606FB">
            <w:pPr>
              <w:contextualSpacing/>
              <w:rPr>
                <w:sz w:val="24"/>
                <w:szCs w:val="24"/>
              </w:rPr>
            </w:pPr>
            <w:r w:rsidRPr="00004935">
              <w:rPr>
                <w:sz w:val="24"/>
                <w:szCs w:val="24"/>
              </w:rPr>
              <w:t>Требования к инженерно-техническим решениям:</w:t>
            </w:r>
          </w:p>
        </w:tc>
        <w:tc>
          <w:tcPr>
            <w:tcW w:w="5511" w:type="dxa"/>
          </w:tcPr>
          <w:p w14:paraId="0FA2FBA4" w14:textId="77777777" w:rsidR="000606FB" w:rsidRDefault="000606FB" w:rsidP="000606FB">
            <w:pPr>
              <w:pStyle w:val="a3"/>
              <w:tabs>
                <w:tab w:val="left" w:pos="42"/>
              </w:tabs>
              <w:spacing w:line="240" w:lineRule="auto"/>
              <w:ind w:left="0"/>
              <w:rPr>
                <w:rFonts w:ascii="Times New Roman" w:hAnsi="Times New Roman"/>
                <w:color w:val="000000"/>
                <w:sz w:val="24"/>
                <w:szCs w:val="24"/>
              </w:rPr>
            </w:pPr>
          </w:p>
        </w:tc>
      </w:tr>
      <w:tr w:rsidR="000606FB" w:rsidRPr="00F642EA" w14:paraId="431A3C10" w14:textId="77777777" w:rsidTr="00C85A87">
        <w:trPr>
          <w:jc w:val="center"/>
        </w:trPr>
        <w:tc>
          <w:tcPr>
            <w:tcW w:w="936" w:type="dxa"/>
          </w:tcPr>
          <w:p w14:paraId="4FC8FC17" w14:textId="65A1E967" w:rsidR="000606FB" w:rsidRDefault="000606FB" w:rsidP="000606FB">
            <w:pPr>
              <w:contextualSpacing/>
              <w:jc w:val="center"/>
              <w:rPr>
                <w:color w:val="000000"/>
                <w:sz w:val="24"/>
                <w:szCs w:val="24"/>
              </w:rPr>
            </w:pPr>
            <w:r>
              <w:rPr>
                <w:color w:val="000000"/>
                <w:sz w:val="24"/>
                <w:szCs w:val="24"/>
              </w:rPr>
              <w:t>24.1</w:t>
            </w:r>
          </w:p>
        </w:tc>
        <w:tc>
          <w:tcPr>
            <w:tcW w:w="3879" w:type="dxa"/>
          </w:tcPr>
          <w:p w14:paraId="6C7BCD54" w14:textId="53C970D5" w:rsidR="000606FB" w:rsidRPr="00A10483" w:rsidRDefault="000606FB" w:rsidP="000606FB">
            <w:pPr>
              <w:contextualSpacing/>
              <w:rPr>
                <w:sz w:val="24"/>
                <w:szCs w:val="24"/>
              </w:rPr>
            </w:pPr>
            <w:r w:rsidRPr="00EB2F42">
              <w:rPr>
                <w:sz w:val="24"/>
                <w:szCs w:val="24"/>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c>
          <w:tcPr>
            <w:tcW w:w="5511" w:type="dxa"/>
          </w:tcPr>
          <w:p w14:paraId="115975BD" w14:textId="77777777" w:rsidR="000606FB" w:rsidRPr="00C711B7" w:rsidRDefault="000606FB" w:rsidP="000606FB">
            <w:pPr>
              <w:pStyle w:val="a3"/>
              <w:spacing w:line="240" w:lineRule="auto"/>
              <w:ind w:left="0"/>
              <w:rPr>
                <w:rFonts w:ascii="Times New Roman" w:hAnsi="Times New Roman"/>
                <w:sz w:val="24"/>
                <w:szCs w:val="24"/>
              </w:rPr>
            </w:pPr>
            <w:r w:rsidRPr="00C711B7">
              <w:rPr>
                <w:rFonts w:ascii="Times New Roman" w:hAnsi="Times New Roman"/>
                <w:sz w:val="24"/>
                <w:szCs w:val="24"/>
              </w:rPr>
              <w:t>Проектом принять современные технологические решения, в соответствии с действующими нормами и правилами.</w:t>
            </w:r>
          </w:p>
          <w:p w14:paraId="300680EB" w14:textId="77777777" w:rsidR="000606FB" w:rsidRPr="00C711B7" w:rsidRDefault="000606FB" w:rsidP="000606FB">
            <w:pPr>
              <w:pStyle w:val="a3"/>
              <w:tabs>
                <w:tab w:val="left" w:pos="1546"/>
              </w:tabs>
              <w:spacing w:line="240" w:lineRule="auto"/>
              <w:ind w:left="0"/>
              <w:rPr>
                <w:rFonts w:ascii="Times New Roman" w:hAnsi="Times New Roman"/>
                <w:sz w:val="24"/>
                <w:szCs w:val="24"/>
              </w:rPr>
            </w:pPr>
            <w:r w:rsidRPr="00C711B7">
              <w:rPr>
                <w:rFonts w:ascii="Times New Roman" w:hAnsi="Times New Roman"/>
                <w:sz w:val="24"/>
                <w:szCs w:val="24"/>
              </w:rPr>
              <w:t xml:space="preserve">Отопление, вентиляция, микроклимат, освещение должны соответствовать санитарно-эпидемиологическим требованиям. </w:t>
            </w:r>
          </w:p>
          <w:p w14:paraId="048C8620" w14:textId="77777777" w:rsidR="000606FB" w:rsidRPr="00C711B7" w:rsidRDefault="000606FB" w:rsidP="000606FB">
            <w:pPr>
              <w:pStyle w:val="a3"/>
              <w:spacing w:line="240" w:lineRule="auto"/>
              <w:ind w:left="0"/>
              <w:rPr>
                <w:rFonts w:ascii="Times New Roman" w:hAnsi="Times New Roman"/>
                <w:sz w:val="24"/>
                <w:szCs w:val="24"/>
              </w:rPr>
            </w:pPr>
            <w:r w:rsidRPr="00C711B7">
              <w:rPr>
                <w:rFonts w:ascii="Times New Roman" w:hAnsi="Times New Roman"/>
                <w:sz w:val="24"/>
                <w:szCs w:val="24"/>
              </w:rPr>
              <w:t>В составе проекта по инженерному обеспечению комплекса предусмотреть:</w:t>
            </w:r>
          </w:p>
          <w:p w14:paraId="1E02296F" w14:textId="25FBA0BC" w:rsidR="000606FB" w:rsidRPr="00C711B7" w:rsidRDefault="000606FB" w:rsidP="000606FB">
            <w:pPr>
              <w:pStyle w:val="7"/>
              <w:widowControl/>
              <w:spacing w:before="0"/>
              <w:rPr>
                <w:rStyle w:val="4"/>
                <w:szCs w:val="24"/>
              </w:rPr>
            </w:pPr>
            <w:r w:rsidRPr="00C711B7">
              <w:rPr>
                <w:rStyle w:val="4"/>
                <w:szCs w:val="24"/>
              </w:rPr>
              <w:t>- автоматическое</w:t>
            </w:r>
            <w:r>
              <w:rPr>
                <w:rStyle w:val="4"/>
                <w:szCs w:val="24"/>
              </w:rPr>
              <w:t xml:space="preserve"> </w:t>
            </w:r>
            <w:r w:rsidRPr="00C711B7">
              <w:rPr>
                <w:rStyle w:val="4"/>
                <w:szCs w:val="24"/>
              </w:rPr>
              <w:t>пожаротушение (при необходимости), дымоудаление, в соответствии с требованием действующих норм по ПБ;</w:t>
            </w:r>
          </w:p>
          <w:p w14:paraId="53FC3674" w14:textId="77777777" w:rsidR="000606FB" w:rsidRPr="00C711B7" w:rsidRDefault="000606FB" w:rsidP="000606FB">
            <w:pPr>
              <w:pStyle w:val="7"/>
              <w:widowControl/>
              <w:spacing w:before="0"/>
              <w:rPr>
                <w:rStyle w:val="4"/>
                <w:szCs w:val="24"/>
              </w:rPr>
            </w:pPr>
            <w:r w:rsidRPr="00C711B7">
              <w:rPr>
                <w:rStyle w:val="4"/>
                <w:szCs w:val="24"/>
              </w:rPr>
              <w:t>- внутренние сети водопровода и канализации;</w:t>
            </w:r>
          </w:p>
          <w:p w14:paraId="0DC1E3A6" w14:textId="77777777" w:rsidR="000606FB" w:rsidRPr="00C711B7" w:rsidRDefault="000606FB" w:rsidP="000606FB">
            <w:pPr>
              <w:pStyle w:val="7"/>
              <w:widowControl/>
              <w:spacing w:before="0"/>
              <w:rPr>
                <w:rStyle w:val="4"/>
                <w:szCs w:val="24"/>
              </w:rPr>
            </w:pPr>
            <w:r w:rsidRPr="00C711B7">
              <w:rPr>
                <w:rStyle w:val="4"/>
                <w:szCs w:val="24"/>
              </w:rPr>
              <w:lastRenderedPageBreak/>
              <w:t>- приточно-вытяжная вентиляция;</w:t>
            </w:r>
          </w:p>
          <w:p w14:paraId="6247132C" w14:textId="77777777" w:rsidR="000606FB" w:rsidRPr="00C711B7" w:rsidRDefault="000606FB" w:rsidP="000606FB">
            <w:pPr>
              <w:pStyle w:val="7"/>
              <w:widowControl/>
              <w:spacing w:before="0"/>
              <w:rPr>
                <w:rStyle w:val="4"/>
                <w:szCs w:val="24"/>
              </w:rPr>
            </w:pPr>
            <w:r w:rsidRPr="00C711B7">
              <w:rPr>
                <w:rStyle w:val="4"/>
                <w:szCs w:val="24"/>
              </w:rPr>
              <w:t>- электрооборудование, электроосвещение;</w:t>
            </w:r>
          </w:p>
          <w:p w14:paraId="5BB75DD8" w14:textId="77777777" w:rsidR="000606FB" w:rsidRPr="00C711B7" w:rsidRDefault="000606FB" w:rsidP="000606FB">
            <w:pPr>
              <w:pStyle w:val="7"/>
              <w:widowControl/>
              <w:spacing w:before="0"/>
              <w:rPr>
                <w:rStyle w:val="4"/>
                <w:szCs w:val="24"/>
              </w:rPr>
            </w:pPr>
            <w:r w:rsidRPr="00C711B7">
              <w:rPr>
                <w:rStyle w:val="4"/>
                <w:szCs w:val="24"/>
              </w:rPr>
              <w:t>- отопление;</w:t>
            </w:r>
          </w:p>
          <w:p w14:paraId="2497FFA9" w14:textId="77777777" w:rsidR="000606FB" w:rsidRPr="00C711B7" w:rsidRDefault="000606FB" w:rsidP="000606FB">
            <w:pPr>
              <w:pStyle w:val="7"/>
              <w:widowControl/>
              <w:spacing w:before="0"/>
              <w:rPr>
                <w:rStyle w:val="4"/>
                <w:szCs w:val="24"/>
              </w:rPr>
            </w:pPr>
            <w:r w:rsidRPr="00C711B7">
              <w:rPr>
                <w:rStyle w:val="4"/>
                <w:szCs w:val="24"/>
              </w:rPr>
              <w:t>- молниезащита (при необходимости);</w:t>
            </w:r>
          </w:p>
          <w:p w14:paraId="7637C837" w14:textId="77777777" w:rsidR="000606FB" w:rsidRPr="00C711B7" w:rsidRDefault="000606FB" w:rsidP="000606FB">
            <w:pPr>
              <w:pStyle w:val="7"/>
              <w:widowControl/>
              <w:spacing w:before="0"/>
              <w:rPr>
                <w:rStyle w:val="4"/>
                <w:szCs w:val="24"/>
              </w:rPr>
            </w:pPr>
            <w:r w:rsidRPr="00C711B7">
              <w:rPr>
                <w:rStyle w:val="4"/>
                <w:szCs w:val="24"/>
              </w:rPr>
              <w:t>- радиофикация;</w:t>
            </w:r>
          </w:p>
          <w:p w14:paraId="5508CD4E" w14:textId="77777777" w:rsidR="000606FB" w:rsidRPr="00C711B7" w:rsidRDefault="000606FB" w:rsidP="000606FB">
            <w:pPr>
              <w:pStyle w:val="7"/>
              <w:widowControl/>
              <w:spacing w:before="0"/>
              <w:rPr>
                <w:rStyle w:val="4"/>
                <w:szCs w:val="24"/>
              </w:rPr>
            </w:pPr>
            <w:r w:rsidRPr="00C711B7">
              <w:rPr>
                <w:rStyle w:val="4"/>
                <w:szCs w:val="24"/>
              </w:rPr>
              <w:t>- охранно-пожарная сигнализация;</w:t>
            </w:r>
          </w:p>
          <w:p w14:paraId="4DB915C2" w14:textId="77777777" w:rsidR="000606FB" w:rsidRPr="00C711B7" w:rsidRDefault="000606FB" w:rsidP="000606FB">
            <w:pPr>
              <w:pStyle w:val="7"/>
              <w:widowControl/>
              <w:spacing w:before="0"/>
              <w:rPr>
                <w:rStyle w:val="4"/>
                <w:szCs w:val="24"/>
              </w:rPr>
            </w:pPr>
            <w:r w:rsidRPr="00C711B7">
              <w:rPr>
                <w:rStyle w:val="4"/>
                <w:szCs w:val="24"/>
              </w:rPr>
              <w:t>- система оповещения о пожаре;</w:t>
            </w:r>
          </w:p>
          <w:p w14:paraId="508486F2" w14:textId="77777777" w:rsidR="000606FB" w:rsidRPr="00C711B7" w:rsidRDefault="000606FB" w:rsidP="000606FB">
            <w:pPr>
              <w:pStyle w:val="7"/>
              <w:widowControl/>
              <w:spacing w:before="0"/>
              <w:rPr>
                <w:rStyle w:val="4"/>
                <w:szCs w:val="24"/>
              </w:rPr>
            </w:pPr>
            <w:r w:rsidRPr="00C711B7">
              <w:rPr>
                <w:rStyle w:val="4"/>
                <w:szCs w:val="24"/>
              </w:rPr>
              <w:t>- телефонизация;</w:t>
            </w:r>
          </w:p>
          <w:p w14:paraId="0739D918" w14:textId="77777777" w:rsidR="000606FB" w:rsidRPr="00C711B7" w:rsidRDefault="000606FB" w:rsidP="000606FB">
            <w:pPr>
              <w:pStyle w:val="7"/>
              <w:widowControl/>
              <w:spacing w:before="0"/>
              <w:rPr>
                <w:rStyle w:val="4"/>
                <w:szCs w:val="24"/>
              </w:rPr>
            </w:pPr>
            <w:r w:rsidRPr="00C711B7">
              <w:rPr>
                <w:rStyle w:val="4"/>
                <w:szCs w:val="24"/>
              </w:rPr>
              <w:t>- волоконно-оптические линии связи;</w:t>
            </w:r>
          </w:p>
          <w:p w14:paraId="514A25C4" w14:textId="652B62FC" w:rsidR="000606FB" w:rsidRPr="00C711B7" w:rsidRDefault="000606FB" w:rsidP="000606FB">
            <w:pPr>
              <w:pStyle w:val="7"/>
              <w:widowControl/>
              <w:spacing w:before="0"/>
              <w:rPr>
                <w:rStyle w:val="4"/>
                <w:szCs w:val="24"/>
              </w:rPr>
            </w:pPr>
            <w:r w:rsidRPr="00C711B7">
              <w:rPr>
                <w:rStyle w:val="4"/>
                <w:szCs w:val="24"/>
              </w:rPr>
              <w:t>-диспетчеризация инженерного и технологического оборудования.</w:t>
            </w:r>
          </w:p>
          <w:p w14:paraId="6480FA96" w14:textId="2497A4F3" w:rsidR="000606FB" w:rsidRDefault="000606FB" w:rsidP="000606FB">
            <w:pPr>
              <w:pStyle w:val="a3"/>
              <w:tabs>
                <w:tab w:val="left" w:pos="42"/>
              </w:tabs>
              <w:spacing w:line="240" w:lineRule="auto"/>
              <w:ind w:left="0"/>
              <w:rPr>
                <w:rFonts w:ascii="Times New Roman" w:hAnsi="Times New Roman"/>
                <w:color w:val="000000"/>
                <w:sz w:val="24"/>
                <w:szCs w:val="24"/>
              </w:rPr>
            </w:pPr>
            <w:r w:rsidRPr="00C711B7">
              <w:rPr>
                <w:rStyle w:val="4"/>
                <w:rFonts w:ascii="Times New Roman" w:hAnsi="Times New Roman"/>
                <w:szCs w:val="24"/>
              </w:rPr>
              <w:t>Состав инженерно-технического оборудования определяется по согласованию с муниципальным заказчиком.</w:t>
            </w:r>
          </w:p>
        </w:tc>
      </w:tr>
      <w:tr w:rsidR="000606FB" w:rsidRPr="00F642EA" w14:paraId="4BFADECE" w14:textId="77777777" w:rsidTr="00C85A87">
        <w:trPr>
          <w:jc w:val="center"/>
        </w:trPr>
        <w:tc>
          <w:tcPr>
            <w:tcW w:w="936" w:type="dxa"/>
          </w:tcPr>
          <w:p w14:paraId="772DF887" w14:textId="5CCECC50" w:rsidR="000606FB" w:rsidRDefault="000606FB" w:rsidP="000606FB">
            <w:pPr>
              <w:contextualSpacing/>
              <w:jc w:val="center"/>
              <w:rPr>
                <w:color w:val="000000"/>
                <w:sz w:val="24"/>
                <w:szCs w:val="24"/>
              </w:rPr>
            </w:pPr>
            <w:r>
              <w:rPr>
                <w:color w:val="000000"/>
                <w:sz w:val="24"/>
                <w:szCs w:val="24"/>
              </w:rPr>
              <w:lastRenderedPageBreak/>
              <w:t>24.1.1</w:t>
            </w:r>
          </w:p>
        </w:tc>
        <w:tc>
          <w:tcPr>
            <w:tcW w:w="3879" w:type="dxa"/>
          </w:tcPr>
          <w:p w14:paraId="39A459B1" w14:textId="6915319B" w:rsidR="000606FB" w:rsidRPr="00A10483" w:rsidRDefault="000606FB" w:rsidP="000606FB">
            <w:pPr>
              <w:contextualSpacing/>
              <w:rPr>
                <w:sz w:val="24"/>
                <w:szCs w:val="24"/>
              </w:rPr>
            </w:pPr>
            <w:r w:rsidRPr="00EB2F42">
              <w:rPr>
                <w:sz w:val="24"/>
                <w:szCs w:val="24"/>
              </w:rPr>
              <w:t>Отопление:</w:t>
            </w:r>
          </w:p>
        </w:tc>
        <w:tc>
          <w:tcPr>
            <w:tcW w:w="5511" w:type="dxa"/>
          </w:tcPr>
          <w:p w14:paraId="55D94304" w14:textId="77777777" w:rsidR="000606FB" w:rsidRPr="00F642EA" w:rsidRDefault="000606FB" w:rsidP="000606FB">
            <w:pPr>
              <w:pStyle w:val="7"/>
              <w:widowControl/>
              <w:spacing w:before="0"/>
              <w:rPr>
                <w:rStyle w:val="4"/>
                <w:color w:val="000000"/>
                <w:szCs w:val="24"/>
              </w:rPr>
            </w:pPr>
            <w:r w:rsidRPr="00F642EA">
              <w:rPr>
                <w:rStyle w:val="4"/>
                <w:color w:val="000000"/>
                <w:szCs w:val="24"/>
              </w:rPr>
              <w:t>Класс энергетической эффективности зданий предусмотреть – В (высокий).</w:t>
            </w:r>
          </w:p>
          <w:p w14:paraId="42D54269" w14:textId="23F84F16" w:rsidR="000606FB" w:rsidRPr="00F642EA" w:rsidRDefault="000606FB" w:rsidP="000606FB">
            <w:pPr>
              <w:suppressAutoHyphens/>
              <w:rPr>
                <w:sz w:val="24"/>
                <w:szCs w:val="24"/>
                <w:lang w:eastAsia="en-US"/>
              </w:rPr>
            </w:pPr>
            <w:r w:rsidRPr="00F642EA">
              <w:rPr>
                <w:sz w:val="24"/>
                <w:szCs w:val="24"/>
                <w:lang w:eastAsia="en-US"/>
              </w:rPr>
              <w:t xml:space="preserve">Систему </w:t>
            </w:r>
            <w:r>
              <w:rPr>
                <w:sz w:val="24"/>
                <w:szCs w:val="24"/>
                <w:lang w:eastAsia="en-US"/>
              </w:rPr>
              <w:t>отопления</w:t>
            </w:r>
            <w:r w:rsidRPr="00F642EA">
              <w:rPr>
                <w:sz w:val="24"/>
                <w:szCs w:val="24"/>
                <w:lang w:eastAsia="en-US"/>
              </w:rPr>
              <w:t xml:space="preserve"> запроектировать в соответствии с действующими нормативными документами. </w:t>
            </w:r>
          </w:p>
          <w:p w14:paraId="71119E82" w14:textId="592818DA" w:rsidR="000606FB" w:rsidRPr="001860FB" w:rsidRDefault="000606FB" w:rsidP="000606FB">
            <w:pPr>
              <w:pStyle w:val="a3"/>
              <w:tabs>
                <w:tab w:val="left" w:pos="42"/>
              </w:tabs>
              <w:spacing w:line="240" w:lineRule="auto"/>
              <w:ind w:left="0"/>
              <w:rPr>
                <w:rFonts w:ascii="Times New Roman" w:hAnsi="Times New Roman"/>
                <w:color w:val="000000"/>
                <w:sz w:val="24"/>
                <w:szCs w:val="24"/>
              </w:rPr>
            </w:pPr>
            <w:r w:rsidRPr="001860FB">
              <w:rPr>
                <w:rFonts w:ascii="Times New Roman" w:hAnsi="Times New Roman"/>
                <w:color w:val="000000"/>
                <w:sz w:val="24"/>
                <w:szCs w:val="24"/>
              </w:rPr>
              <w:t>Вид нагревательных приборов определить проектным решением, согласовать с мун</w:t>
            </w:r>
            <w:r w:rsidRPr="001860FB">
              <w:rPr>
                <w:rFonts w:ascii="Times New Roman" w:hAnsi="Times New Roman"/>
                <w:sz w:val="24"/>
                <w:szCs w:val="24"/>
              </w:rPr>
              <w:t>иципальным</w:t>
            </w:r>
            <w:r w:rsidRPr="001860FB">
              <w:rPr>
                <w:rFonts w:ascii="Times New Roman" w:hAnsi="Times New Roman"/>
                <w:color w:val="000000"/>
                <w:sz w:val="24"/>
                <w:szCs w:val="24"/>
              </w:rPr>
              <w:t xml:space="preserve"> заказчиком.</w:t>
            </w:r>
          </w:p>
        </w:tc>
      </w:tr>
      <w:tr w:rsidR="000606FB" w:rsidRPr="00F642EA" w14:paraId="17FF62C5" w14:textId="77777777" w:rsidTr="00C85A87">
        <w:trPr>
          <w:jc w:val="center"/>
        </w:trPr>
        <w:tc>
          <w:tcPr>
            <w:tcW w:w="936" w:type="dxa"/>
          </w:tcPr>
          <w:p w14:paraId="7266067C" w14:textId="5A38D41E" w:rsidR="000606FB" w:rsidRDefault="000606FB" w:rsidP="000606FB">
            <w:pPr>
              <w:contextualSpacing/>
              <w:jc w:val="center"/>
              <w:rPr>
                <w:color w:val="000000"/>
                <w:sz w:val="24"/>
                <w:szCs w:val="24"/>
              </w:rPr>
            </w:pPr>
            <w:r>
              <w:rPr>
                <w:color w:val="000000"/>
                <w:sz w:val="24"/>
                <w:szCs w:val="24"/>
              </w:rPr>
              <w:t>24.1.2</w:t>
            </w:r>
          </w:p>
        </w:tc>
        <w:tc>
          <w:tcPr>
            <w:tcW w:w="3879" w:type="dxa"/>
          </w:tcPr>
          <w:p w14:paraId="4F13B503" w14:textId="3B177C4B" w:rsidR="000606FB" w:rsidRPr="00A10483" w:rsidRDefault="000606FB" w:rsidP="000606FB">
            <w:pPr>
              <w:contextualSpacing/>
              <w:rPr>
                <w:sz w:val="24"/>
                <w:szCs w:val="24"/>
              </w:rPr>
            </w:pPr>
            <w:r w:rsidRPr="00EB2F42">
              <w:rPr>
                <w:sz w:val="24"/>
                <w:szCs w:val="24"/>
              </w:rPr>
              <w:t>Вентиляция:</w:t>
            </w:r>
          </w:p>
        </w:tc>
        <w:tc>
          <w:tcPr>
            <w:tcW w:w="5511" w:type="dxa"/>
          </w:tcPr>
          <w:p w14:paraId="2A260BE9" w14:textId="77777777" w:rsidR="000606FB" w:rsidRPr="00F642EA" w:rsidRDefault="000606FB" w:rsidP="000606FB">
            <w:pPr>
              <w:pStyle w:val="7"/>
              <w:spacing w:before="0"/>
              <w:rPr>
                <w:szCs w:val="24"/>
              </w:rPr>
            </w:pPr>
            <w:r w:rsidRPr="00F642EA">
              <w:rPr>
                <w:szCs w:val="24"/>
              </w:rPr>
              <w:t xml:space="preserve">Предусмотреть механическую приточно-вытяжную систему с утилизацией тепла удаляемого воздуха и естественную вентиляцию. </w:t>
            </w:r>
          </w:p>
          <w:p w14:paraId="10A3AC2F" w14:textId="77777777" w:rsidR="000606FB" w:rsidRPr="00F642EA" w:rsidRDefault="000606FB" w:rsidP="000606FB">
            <w:pPr>
              <w:pStyle w:val="7"/>
              <w:widowControl/>
              <w:spacing w:before="0"/>
              <w:rPr>
                <w:rStyle w:val="4"/>
                <w:szCs w:val="24"/>
              </w:rPr>
            </w:pPr>
            <w:r w:rsidRPr="00F642EA">
              <w:rPr>
                <w:rStyle w:val="4"/>
                <w:szCs w:val="24"/>
              </w:rPr>
              <w:t>Выполнить в соответствии с действующими нормами проектирования.</w:t>
            </w:r>
          </w:p>
          <w:p w14:paraId="42141892" w14:textId="721145F0" w:rsidR="000606FB" w:rsidRPr="001860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szCs w:val="24"/>
              </w:rPr>
              <w:t>Предусмотреть системы дымоудаления и подпора воздуха (при необходимости).</w:t>
            </w:r>
          </w:p>
        </w:tc>
      </w:tr>
      <w:tr w:rsidR="000606FB" w:rsidRPr="00F642EA" w14:paraId="2CEE283F" w14:textId="77777777" w:rsidTr="00C85A87">
        <w:trPr>
          <w:jc w:val="center"/>
        </w:trPr>
        <w:tc>
          <w:tcPr>
            <w:tcW w:w="936" w:type="dxa"/>
          </w:tcPr>
          <w:p w14:paraId="7BE5F88A" w14:textId="618A64A3" w:rsidR="000606FB" w:rsidRDefault="000606FB" w:rsidP="000606FB">
            <w:pPr>
              <w:contextualSpacing/>
              <w:jc w:val="center"/>
              <w:rPr>
                <w:color w:val="000000"/>
                <w:sz w:val="24"/>
                <w:szCs w:val="24"/>
              </w:rPr>
            </w:pPr>
            <w:r>
              <w:rPr>
                <w:color w:val="000000"/>
                <w:sz w:val="24"/>
                <w:szCs w:val="24"/>
              </w:rPr>
              <w:t>24.1.3</w:t>
            </w:r>
          </w:p>
        </w:tc>
        <w:tc>
          <w:tcPr>
            <w:tcW w:w="3879" w:type="dxa"/>
          </w:tcPr>
          <w:p w14:paraId="407CBCAB" w14:textId="5016F14E" w:rsidR="000606FB" w:rsidRPr="00A10483" w:rsidRDefault="000606FB" w:rsidP="000606FB">
            <w:pPr>
              <w:contextualSpacing/>
              <w:rPr>
                <w:sz w:val="24"/>
                <w:szCs w:val="24"/>
              </w:rPr>
            </w:pPr>
            <w:r w:rsidRPr="00EB2F42">
              <w:rPr>
                <w:sz w:val="24"/>
                <w:szCs w:val="24"/>
              </w:rPr>
              <w:t>Водопровод:</w:t>
            </w:r>
          </w:p>
        </w:tc>
        <w:tc>
          <w:tcPr>
            <w:tcW w:w="5511" w:type="dxa"/>
          </w:tcPr>
          <w:p w14:paraId="49528833" w14:textId="583BD56C" w:rsidR="000606FB" w:rsidRPr="00F642EA" w:rsidRDefault="000606FB" w:rsidP="000606FB">
            <w:pPr>
              <w:suppressAutoHyphens/>
              <w:rPr>
                <w:sz w:val="24"/>
                <w:szCs w:val="24"/>
                <w:lang w:eastAsia="en-US"/>
              </w:rPr>
            </w:pPr>
            <w:r w:rsidRPr="00F642EA">
              <w:rPr>
                <w:sz w:val="24"/>
                <w:szCs w:val="24"/>
                <w:lang w:eastAsia="en-US"/>
              </w:rPr>
              <w:t xml:space="preserve">Систему водоснабжения запроектировать в соответствии с действующими нормативными документами. </w:t>
            </w:r>
          </w:p>
          <w:p w14:paraId="732AE4B1" w14:textId="77777777" w:rsidR="000606FB" w:rsidRPr="00F642EA" w:rsidRDefault="000606FB" w:rsidP="000606FB">
            <w:pPr>
              <w:pStyle w:val="7"/>
              <w:widowControl/>
              <w:spacing w:before="0"/>
              <w:rPr>
                <w:rStyle w:val="4"/>
                <w:szCs w:val="24"/>
              </w:rPr>
            </w:pPr>
            <w:r w:rsidRPr="00F642EA">
              <w:rPr>
                <w:rStyle w:val="4"/>
                <w:szCs w:val="24"/>
              </w:rPr>
              <w:t>Предусмотреть хозяйственно-питьевой и противопожарный водопровод в соответствие с действующими нормами.</w:t>
            </w:r>
          </w:p>
          <w:p w14:paraId="0C5ED3C0" w14:textId="1C862731" w:rsidR="000606FB" w:rsidRPr="00C711B7" w:rsidRDefault="000606FB" w:rsidP="000606FB">
            <w:pPr>
              <w:pStyle w:val="a3"/>
              <w:tabs>
                <w:tab w:val="left" w:pos="42"/>
              </w:tabs>
              <w:spacing w:line="240" w:lineRule="auto"/>
              <w:ind w:left="0"/>
              <w:rPr>
                <w:rFonts w:ascii="Times New Roman" w:hAnsi="Times New Roman"/>
                <w:color w:val="000000"/>
                <w:sz w:val="24"/>
                <w:szCs w:val="24"/>
              </w:rPr>
            </w:pPr>
            <w:r w:rsidRPr="00C711B7">
              <w:rPr>
                <w:rFonts w:ascii="Times New Roman" w:hAnsi="Times New Roman"/>
                <w:sz w:val="24"/>
                <w:szCs w:val="24"/>
              </w:rPr>
              <w:t xml:space="preserve">Предусмотреть горячее водоснабжение согласно действующих норм. </w:t>
            </w:r>
          </w:p>
        </w:tc>
      </w:tr>
      <w:tr w:rsidR="000606FB" w:rsidRPr="00F642EA" w14:paraId="33A81BB1" w14:textId="77777777" w:rsidTr="00C85A87">
        <w:trPr>
          <w:jc w:val="center"/>
        </w:trPr>
        <w:tc>
          <w:tcPr>
            <w:tcW w:w="936" w:type="dxa"/>
          </w:tcPr>
          <w:p w14:paraId="1ADFED89" w14:textId="285AD4E9" w:rsidR="000606FB" w:rsidRDefault="000606FB" w:rsidP="000606FB">
            <w:pPr>
              <w:contextualSpacing/>
              <w:jc w:val="center"/>
              <w:rPr>
                <w:color w:val="000000"/>
                <w:sz w:val="24"/>
                <w:szCs w:val="24"/>
              </w:rPr>
            </w:pPr>
            <w:r>
              <w:rPr>
                <w:color w:val="000000"/>
                <w:sz w:val="24"/>
                <w:szCs w:val="24"/>
              </w:rPr>
              <w:t>24.1.4</w:t>
            </w:r>
          </w:p>
        </w:tc>
        <w:tc>
          <w:tcPr>
            <w:tcW w:w="3879" w:type="dxa"/>
          </w:tcPr>
          <w:p w14:paraId="1BA86315" w14:textId="00D54F74" w:rsidR="000606FB" w:rsidRPr="00A10483" w:rsidRDefault="000606FB" w:rsidP="000606FB">
            <w:pPr>
              <w:contextualSpacing/>
              <w:rPr>
                <w:sz w:val="24"/>
                <w:szCs w:val="24"/>
              </w:rPr>
            </w:pPr>
            <w:r w:rsidRPr="00EB2F42">
              <w:rPr>
                <w:sz w:val="24"/>
                <w:szCs w:val="24"/>
              </w:rPr>
              <w:t>Канализация:</w:t>
            </w:r>
          </w:p>
        </w:tc>
        <w:tc>
          <w:tcPr>
            <w:tcW w:w="5511" w:type="dxa"/>
          </w:tcPr>
          <w:p w14:paraId="17729FFA" w14:textId="77777777" w:rsidR="000606FB" w:rsidRPr="00F642EA" w:rsidRDefault="000606FB" w:rsidP="000606FB">
            <w:pPr>
              <w:pStyle w:val="7"/>
              <w:widowControl/>
              <w:spacing w:before="0"/>
              <w:rPr>
                <w:rStyle w:val="4"/>
                <w:color w:val="000000"/>
                <w:szCs w:val="24"/>
              </w:rPr>
            </w:pPr>
            <w:r w:rsidRPr="00F642EA">
              <w:rPr>
                <w:rStyle w:val="4"/>
                <w:color w:val="000000"/>
                <w:szCs w:val="24"/>
              </w:rPr>
              <w:t>Предусмотреть систему хозяйственно-бытовой канализации в соответствии с действующими нормами.</w:t>
            </w:r>
          </w:p>
          <w:p w14:paraId="25EDECF4" w14:textId="54D5A859" w:rsidR="000606FB" w:rsidRPr="00C711B7" w:rsidRDefault="000606FB" w:rsidP="000606FB">
            <w:pPr>
              <w:pStyle w:val="a3"/>
              <w:tabs>
                <w:tab w:val="left" w:pos="42"/>
              </w:tabs>
              <w:spacing w:line="240" w:lineRule="auto"/>
              <w:ind w:left="0"/>
              <w:rPr>
                <w:rFonts w:ascii="Times New Roman" w:hAnsi="Times New Roman"/>
                <w:color w:val="000000"/>
                <w:sz w:val="24"/>
                <w:szCs w:val="24"/>
              </w:rPr>
            </w:pPr>
            <w:r w:rsidRPr="00C711B7">
              <w:rPr>
                <w:rStyle w:val="4"/>
                <w:rFonts w:ascii="Times New Roman" w:hAnsi="Times New Roman"/>
                <w:color w:val="000000"/>
                <w:szCs w:val="24"/>
              </w:rPr>
              <w:t>Внутренняя канализация – полипропиленовые или полиэтиленовые канализационные трубы</w:t>
            </w:r>
            <w:r>
              <w:rPr>
                <w:rStyle w:val="4"/>
                <w:rFonts w:ascii="Times New Roman" w:hAnsi="Times New Roman"/>
                <w:color w:val="000000"/>
                <w:szCs w:val="24"/>
              </w:rPr>
              <w:t>.</w:t>
            </w:r>
            <w:r w:rsidRPr="00C711B7">
              <w:rPr>
                <w:rStyle w:val="4"/>
                <w:rFonts w:ascii="Times New Roman" w:hAnsi="Times New Roman"/>
                <w:color w:val="000000"/>
                <w:szCs w:val="24"/>
              </w:rPr>
              <w:t xml:space="preserve"> </w:t>
            </w:r>
          </w:p>
        </w:tc>
      </w:tr>
      <w:tr w:rsidR="000606FB" w:rsidRPr="00F642EA" w14:paraId="324A0592" w14:textId="77777777" w:rsidTr="00C85A87">
        <w:trPr>
          <w:jc w:val="center"/>
        </w:trPr>
        <w:tc>
          <w:tcPr>
            <w:tcW w:w="936" w:type="dxa"/>
          </w:tcPr>
          <w:p w14:paraId="4E7E10FB" w14:textId="0D65EFFD" w:rsidR="000606FB" w:rsidRDefault="000606FB" w:rsidP="000606FB">
            <w:pPr>
              <w:contextualSpacing/>
              <w:jc w:val="center"/>
              <w:rPr>
                <w:color w:val="000000"/>
                <w:sz w:val="24"/>
                <w:szCs w:val="24"/>
              </w:rPr>
            </w:pPr>
            <w:r>
              <w:rPr>
                <w:color w:val="000000"/>
                <w:sz w:val="24"/>
                <w:szCs w:val="24"/>
              </w:rPr>
              <w:t>24.1.5</w:t>
            </w:r>
          </w:p>
        </w:tc>
        <w:tc>
          <w:tcPr>
            <w:tcW w:w="3879" w:type="dxa"/>
          </w:tcPr>
          <w:p w14:paraId="555E4659" w14:textId="2E31BD28" w:rsidR="000606FB" w:rsidRPr="00A10483" w:rsidRDefault="000606FB" w:rsidP="000606FB">
            <w:pPr>
              <w:contextualSpacing/>
              <w:rPr>
                <w:sz w:val="24"/>
                <w:szCs w:val="24"/>
              </w:rPr>
            </w:pPr>
            <w:r w:rsidRPr="00EB2F42">
              <w:rPr>
                <w:sz w:val="24"/>
                <w:szCs w:val="24"/>
              </w:rPr>
              <w:t>Электроснабжение:</w:t>
            </w:r>
          </w:p>
        </w:tc>
        <w:tc>
          <w:tcPr>
            <w:tcW w:w="5511" w:type="dxa"/>
          </w:tcPr>
          <w:p w14:paraId="1CBDA405" w14:textId="50CB6BA2" w:rsidR="000606FB" w:rsidRPr="001860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szCs w:val="24"/>
              </w:rPr>
              <w:t>Системы электрооборудования и электроосвещения здания выполнить в соответствии с действующими нормами. Предусмотреть внутреннее светодиодное освещение.</w:t>
            </w:r>
          </w:p>
        </w:tc>
      </w:tr>
      <w:tr w:rsidR="000606FB" w:rsidRPr="00F642EA" w14:paraId="27BBC701" w14:textId="77777777" w:rsidTr="00C85A87">
        <w:trPr>
          <w:jc w:val="center"/>
        </w:trPr>
        <w:tc>
          <w:tcPr>
            <w:tcW w:w="936" w:type="dxa"/>
          </w:tcPr>
          <w:p w14:paraId="70D5D846" w14:textId="4958B13C" w:rsidR="000606FB" w:rsidRDefault="000606FB" w:rsidP="000606FB">
            <w:pPr>
              <w:contextualSpacing/>
              <w:jc w:val="center"/>
              <w:rPr>
                <w:color w:val="000000"/>
                <w:sz w:val="24"/>
                <w:szCs w:val="24"/>
              </w:rPr>
            </w:pPr>
            <w:r>
              <w:rPr>
                <w:color w:val="000000"/>
                <w:sz w:val="24"/>
                <w:szCs w:val="24"/>
              </w:rPr>
              <w:lastRenderedPageBreak/>
              <w:t>24.1.6</w:t>
            </w:r>
          </w:p>
        </w:tc>
        <w:tc>
          <w:tcPr>
            <w:tcW w:w="3879" w:type="dxa"/>
          </w:tcPr>
          <w:p w14:paraId="56D6F854" w14:textId="756F4B2D" w:rsidR="000606FB" w:rsidRPr="00A10483" w:rsidRDefault="000606FB" w:rsidP="000606FB">
            <w:pPr>
              <w:contextualSpacing/>
              <w:rPr>
                <w:sz w:val="24"/>
                <w:szCs w:val="24"/>
              </w:rPr>
            </w:pPr>
            <w:r w:rsidRPr="00EB2F42">
              <w:rPr>
                <w:sz w:val="24"/>
                <w:szCs w:val="24"/>
              </w:rPr>
              <w:t>Телефонизация</w:t>
            </w:r>
          </w:p>
        </w:tc>
        <w:tc>
          <w:tcPr>
            <w:tcW w:w="5511" w:type="dxa"/>
          </w:tcPr>
          <w:p w14:paraId="100194F2" w14:textId="42CFB6A0" w:rsidR="000606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szCs w:val="24"/>
              </w:rPr>
              <w:t xml:space="preserve">Системы </w:t>
            </w:r>
            <w:r>
              <w:rPr>
                <w:rStyle w:val="4"/>
                <w:rFonts w:ascii="Times New Roman" w:hAnsi="Times New Roman"/>
                <w:szCs w:val="24"/>
              </w:rPr>
              <w:t>телефонизации</w:t>
            </w:r>
            <w:r w:rsidRPr="001860FB">
              <w:rPr>
                <w:rStyle w:val="4"/>
                <w:rFonts w:ascii="Times New Roman" w:hAnsi="Times New Roman"/>
                <w:szCs w:val="24"/>
              </w:rPr>
              <w:t xml:space="preserve"> здания выполнить в соответствии с действующими нормами.</w:t>
            </w:r>
          </w:p>
        </w:tc>
      </w:tr>
      <w:tr w:rsidR="000606FB" w:rsidRPr="00F642EA" w14:paraId="174E9118" w14:textId="77777777" w:rsidTr="00C85A87">
        <w:trPr>
          <w:jc w:val="center"/>
        </w:trPr>
        <w:tc>
          <w:tcPr>
            <w:tcW w:w="936" w:type="dxa"/>
          </w:tcPr>
          <w:p w14:paraId="03CC7A36" w14:textId="63ADF161" w:rsidR="000606FB" w:rsidRDefault="000606FB" w:rsidP="000606FB">
            <w:pPr>
              <w:contextualSpacing/>
              <w:jc w:val="center"/>
              <w:rPr>
                <w:color w:val="000000"/>
                <w:sz w:val="24"/>
                <w:szCs w:val="24"/>
              </w:rPr>
            </w:pPr>
            <w:r>
              <w:rPr>
                <w:color w:val="000000"/>
                <w:sz w:val="24"/>
                <w:szCs w:val="24"/>
              </w:rPr>
              <w:t>24.1.7</w:t>
            </w:r>
          </w:p>
        </w:tc>
        <w:tc>
          <w:tcPr>
            <w:tcW w:w="3879" w:type="dxa"/>
          </w:tcPr>
          <w:p w14:paraId="56791A18" w14:textId="1A138E5D" w:rsidR="000606FB" w:rsidRPr="00A10483" w:rsidRDefault="000606FB" w:rsidP="000606FB">
            <w:pPr>
              <w:contextualSpacing/>
              <w:rPr>
                <w:sz w:val="24"/>
                <w:szCs w:val="24"/>
              </w:rPr>
            </w:pPr>
            <w:r w:rsidRPr="00EB2F42">
              <w:rPr>
                <w:sz w:val="24"/>
                <w:szCs w:val="24"/>
              </w:rPr>
              <w:t>Радиофикация</w:t>
            </w:r>
          </w:p>
        </w:tc>
        <w:tc>
          <w:tcPr>
            <w:tcW w:w="5511" w:type="dxa"/>
          </w:tcPr>
          <w:p w14:paraId="7EEAF88F" w14:textId="2058EF26" w:rsidR="000606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szCs w:val="24"/>
              </w:rPr>
              <w:t xml:space="preserve">Системы </w:t>
            </w:r>
            <w:r>
              <w:rPr>
                <w:rStyle w:val="4"/>
                <w:rFonts w:ascii="Times New Roman" w:hAnsi="Times New Roman"/>
                <w:szCs w:val="24"/>
              </w:rPr>
              <w:t>радиофикации</w:t>
            </w:r>
            <w:r w:rsidRPr="001860FB">
              <w:rPr>
                <w:rStyle w:val="4"/>
                <w:rFonts w:ascii="Times New Roman" w:hAnsi="Times New Roman"/>
                <w:szCs w:val="24"/>
              </w:rPr>
              <w:t xml:space="preserve"> здания выполнить в соответствии с действующими нормами.</w:t>
            </w:r>
          </w:p>
        </w:tc>
      </w:tr>
      <w:tr w:rsidR="000606FB" w:rsidRPr="00F642EA" w14:paraId="1B4C968A" w14:textId="77777777" w:rsidTr="00C85A87">
        <w:trPr>
          <w:jc w:val="center"/>
        </w:trPr>
        <w:tc>
          <w:tcPr>
            <w:tcW w:w="936" w:type="dxa"/>
          </w:tcPr>
          <w:p w14:paraId="0AD0A99E" w14:textId="47F1CB81" w:rsidR="000606FB" w:rsidRDefault="000606FB" w:rsidP="000606FB">
            <w:pPr>
              <w:contextualSpacing/>
              <w:jc w:val="center"/>
              <w:rPr>
                <w:color w:val="000000"/>
                <w:sz w:val="24"/>
                <w:szCs w:val="24"/>
              </w:rPr>
            </w:pPr>
            <w:r>
              <w:rPr>
                <w:color w:val="000000"/>
                <w:sz w:val="24"/>
                <w:szCs w:val="24"/>
              </w:rPr>
              <w:t>24.1.8</w:t>
            </w:r>
          </w:p>
        </w:tc>
        <w:tc>
          <w:tcPr>
            <w:tcW w:w="3879" w:type="dxa"/>
          </w:tcPr>
          <w:p w14:paraId="0207CAD3" w14:textId="4C8FC2D7" w:rsidR="000606FB" w:rsidRPr="00A10483" w:rsidRDefault="000606FB" w:rsidP="000606FB">
            <w:pPr>
              <w:contextualSpacing/>
              <w:rPr>
                <w:sz w:val="24"/>
                <w:szCs w:val="24"/>
              </w:rPr>
            </w:pPr>
            <w:r w:rsidRPr="00EB2F42">
              <w:rPr>
                <w:sz w:val="24"/>
                <w:szCs w:val="24"/>
              </w:rPr>
              <w:t>Информационно-</w:t>
            </w:r>
            <w:r>
              <w:rPr>
                <w:sz w:val="24"/>
                <w:szCs w:val="24"/>
              </w:rPr>
              <w:t>т</w:t>
            </w:r>
            <w:r w:rsidRPr="00EB2F42">
              <w:rPr>
                <w:sz w:val="24"/>
                <w:szCs w:val="24"/>
              </w:rPr>
              <w:t>елекоммуникационная сеть "Интернет":</w:t>
            </w:r>
          </w:p>
        </w:tc>
        <w:tc>
          <w:tcPr>
            <w:tcW w:w="5511" w:type="dxa"/>
          </w:tcPr>
          <w:p w14:paraId="7FFCAB82" w14:textId="69017E56" w:rsidR="000606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szCs w:val="24"/>
              </w:rPr>
              <w:t xml:space="preserve">Системы </w:t>
            </w:r>
            <w:r>
              <w:rPr>
                <w:rStyle w:val="4"/>
                <w:rFonts w:ascii="Times New Roman" w:hAnsi="Times New Roman"/>
                <w:szCs w:val="24"/>
              </w:rPr>
              <w:t xml:space="preserve">электронной связи </w:t>
            </w:r>
            <w:r w:rsidRPr="001860FB">
              <w:rPr>
                <w:rStyle w:val="4"/>
                <w:rFonts w:ascii="Times New Roman" w:hAnsi="Times New Roman"/>
                <w:szCs w:val="24"/>
              </w:rPr>
              <w:t>здания выполнить в соответствии с действующими нормами.</w:t>
            </w:r>
          </w:p>
        </w:tc>
      </w:tr>
      <w:tr w:rsidR="000606FB" w:rsidRPr="00F642EA" w14:paraId="1C9364B8" w14:textId="77777777" w:rsidTr="00C85A87">
        <w:trPr>
          <w:jc w:val="center"/>
        </w:trPr>
        <w:tc>
          <w:tcPr>
            <w:tcW w:w="936" w:type="dxa"/>
          </w:tcPr>
          <w:p w14:paraId="1435A7D7" w14:textId="10E545A8" w:rsidR="000606FB" w:rsidRDefault="000606FB" w:rsidP="000606FB">
            <w:pPr>
              <w:contextualSpacing/>
              <w:jc w:val="center"/>
              <w:rPr>
                <w:color w:val="000000"/>
                <w:sz w:val="24"/>
                <w:szCs w:val="24"/>
              </w:rPr>
            </w:pPr>
            <w:r>
              <w:rPr>
                <w:color w:val="000000"/>
                <w:sz w:val="24"/>
                <w:szCs w:val="24"/>
              </w:rPr>
              <w:t>24.1.9</w:t>
            </w:r>
          </w:p>
        </w:tc>
        <w:tc>
          <w:tcPr>
            <w:tcW w:w="3879" w:type="dxa"/>
          </w:tcPr>
          <w:p w14:paraId="6974AC9C" w14:textId="7690DBA5" w:rsidR="000606FB" w:rsidRPr="00A10483" w:rsidRDefault="000606FB" w:rsidP="000606FB">
            <w:pPr>
              <w:contextualSpacing/>
              <w:rPr>
                <w:sz w:val="24"/>
                <w:szCs w:val="24"/>
              </w:rPr>
            </w:pPr>
            <w:r w:rsidRPr="00EB2F42">
              <w:rPr>
                <w:sz w:val="24"/>
                <w:szCs w:val="24"/>
              </w:rPr>
              <w:t>Телевидение:</w:t>
            </w:r>
          </w:p>
        </w:tc>
        <w:tc>
          <w:tcPr>
            <w:tcW w:w="5511" w:type="dxa"/>
          </w:tcPr>
          <w:p w14:paraId="3C0EBDC8" w14:textId="20ACF290" w:rsidR="000606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szCs w:val="24"/>
              </w:rPr>
              <w:t xml:space="preserve">Системы </w:t>
            </w:r>
            <w:r>
              <w:rPr>
                <w:rStyle w:val="4"/>
                <w:rFonts w:ascii="Times New Roman" w:hAnsi="Times New Roman"/>
                <w:szCs w:val="24"/>
              </w:rPr>
              <w:t xml:space="preserve">телевидения </w:t>
            </w:r>
            <w:r w:rsidRPr="001860FB">
              <w:rPr>
                <w:rStyle w:val="4"/>
                <w:rFonts w:ascii="Times New Roman" w:hAnsi="Times New Roman"/>
                <w:szCs w:val="24"/>
              </w:rPr>
              <w:t>здания выполнить в соответствии с действующими нормами.</w:t>
            </w:r>
          </w:p>
        </w:tc>
      </w:tr>
      <w:tr w:rsidR="000606FB" w:rsidRPr="00F642EA" w14:paraId="123E2FE2" w14:textId="77777777" w:rsidTr="00C85A87">
        <w:trPr>
          <w:jc w:val="center"/>
        </w:trPr>
        <w:tc>
          <w:tcPr>
            <w:tcW w:w="936" w:type="dxa"/>
          </w:tcPr>
          <w:p w14:paraId="11E1B4FF" w14:textId="46D71ABE" w:rsidR="000606FB" w:rsidRDefault="000606FB" w:rsidP="000606FB">
            <w:pPr>
              <w:contextualSpacing/>
              <w:jc w:val="center"/>
              <w:rPr>
                <w:color w:val="000000"/>
                <w:sz w:val="24"/>
                <w:szCs w:val="24"/>
              </w:rPr>
            </w:pPr>
            <w:r>
              <w:rPr>
                <w:color w:val="000000"/>
                <w:sz w:val="24"/>
                <w:szCs w:val="24"/>
              </w:rPr>
              <w:t>24.1.10</w:t>
            </w:r>
          </w:p>
        </w:tc>
        <w:tc>
          <w:tcPr>
            <w:tcW w:w="3879" w:type="dxa"/>
          </w:tcPr>
          <w:p w14:paraId="1AE94EA4" w14:textId="09FEDF54" w:rsidR="000606FB" w:rsidRPr="00A10483" w:rsidRDefault="000606FB" w:rsidP="000606FB">
            <w:pPr>
              <w:contextualSpacing/>
              <w:rPr>
                <w:sz w:val="24"/>
                <w:szCs w:val="24"/>
              </w:rPr>
            </w:pPr>
            <w:r w:rsidRPr="00EB2F42">
              <w:rPr>
                <w:sz w:val="24"/>
                <w:szCs w:val="24"/>
              </w:rPr>
              <w:t>Газификация:</w:t>
            </w:r>
          </w:p>
        </w:tc>
        <w:tc>
          <w:tcPr>
            <w:tcW w:w="5511" w:type="dxa"/>
          </w:tcPr>
          <w:p w14:paraId="037A9F4E" w14:textId="3960FE19"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0606FB" w:rsidRPr="00F642EA" w14:paraId="57B08DCD" w14:textId="77777777" w:rsidTr="00C85A87">
        <w:trPr>
          <w:jc w:val="center"/>
        </w:trPr>
        <w:tc>
          <w:tcPr>
            <w:tcW w:w="936" w:type="dxa"/>
          </w:tcPr>
          <w:p w14:paraId="12589396" w14:textId="04A7FBAD" w:rsidR="000606FB" w:rsidRDefault="000606FB" w:rsidP="000606FB">
            <w:pPr>
              <w:contextualSpacing/>
              <w:jc w:val="center"/>
              <w:rPr>
                <w:color w:val="000000"/>
                <w:sz w:val="24"/>
                <w:szCs w:val="24"/>
              </w:rPr>
            </w:pPr>
            <w:r>
              <w:rPr>
                <w:color w:val="000000"/>
                <w:sz w:val="24"/>
                <w:szCs w:val="24"/>
              </w:rPr>
              <w:t>24.1.11</w:t>
            </w:r>
          </w:p>
        </w:tc>
        <w:tc>
          <w:tcPr>
            <w:tcW w:w="3879" w:type="dxa"/>
          </w:tcPr>
          <w:p w14:paraId="6B228E12" w14:textId="2C5510FD" w:rsidR="000606FB" w:rsidRPr="00A10483" w:rsidRDefault="000606FB" w:rsidP="000606FB">
            <w:pPr>
              <w:contextualSpacing/>
              <w:rPr>
                <w:sz w:val="24"/>
                <w:szCs w:val="24"/>
              </w:rPr>
            </w:pPr>
            <w:r w:rsidRPr="00EB2F42">
              <w:rPr>
                <w:sz w:val="24"/>
                <w:szCs w:val="24"/>
              </w:rPr>
              <w:t>Автоматизация и диспетчеризация:</w:t>
            </w:r>
          </w:p>
        </w:tc>
        <w:tc>
          <w:tcPr>
            <w:tcW w:w="5511" w:type="dxa"/>
          </w:tcPr>
          <w:p w14:paraId="2E223E8C" w14:textId="77777777" w:rsidR="000606FB" w:rsidRPr="008F4992" w:rsidRDefault="000606FB" w:rsidP="000606FB">
            <w:pPr>
              <w:rPr>
                <w:sz w:val="24"/>
                <w:szCs w:val="24"/>
              </w:rPr>
            </w:pPr>
            <w:r w:rsidRPr="008F4992">
              <w:rPr>
                <w:sz w:val="24"/>
                <w:szCs w:val="24"/>
              </w:rPr>
              <w:t>Проектом должны быть предусмотрены:</w:t>
            </w:r>
          </w:p>
          <w:p w14:paraId="72C63EF9" w14:textId="77777777" w:rsidR="000606FB" w:rsidRPr="008F4992" w:rsidRDefault="000606FB" w:rsidP="000606FB">
            <w:pPr>
              <w:rPr>
                <w:sz w:val="24"/>
                <w:szCs w:val="24"/>
              </w:rPr>
            </w:pPr>
            <w:r w:rsidRPr="008F4992">
              <w:rPr>
                <w:sz w:val="24"/>
                <w:szCs w:val="24"/>
              </w:rPr>
              <w:t>1. Автоматические установки пожаротушения (при необходимости).</w:t>
            </w:r>
          </w:p>
          <w:p w14:paraId="3A6AC68D" w14:textId="77777777" w:rsidR="000606FB" w:rsidRPr="008F4992" w:rsidRDefault="000606FB" w:rsidP="000606FB">
            <w:pPr>
              <w:ind w:left="-57" w:firstLine="91"/>
              <w:rPr>
                <w:sz w:val="24"/>
                <w:szCs w:val="24"/>
              </w:rPr>
            </w:pPr>
            <w:r w:rsidRPr="008F4992">
              <w:rPr>
                <w:sz w:val="24"/>
                <w:szCs w:val="24"/>
              </w:rPr>
              <w:t>2. Автоматическая установка пожарной сигнализации.</w:t>
            </w:r>
          </w:p>
          <w:p w14:paraId="2D4FDEDF" w14:textId="77777777" w:rsidR="000606FB" w:rsidRPr="008F4992" w:rsidRDefault="000606FB" w:rsidP="000606FB">
            <w:pPr>
              <w:ind w:left="-57" w:firstLine="91"/>
              <w:rPr>
                <w:sz w:val="24"/>
                <w:szCs w:val="24"/>
              </w:rPr>
            </w:pPr>
            <w:r w:rsidRPr="008F4992">
              <w:rPr>
                <w:sz w:val="24"/>
                <w:szCs w:val="24"/>
              </w:rPr>
              <w:t>3. Система оповещения людей о пожаре.</w:t>
            </w:r>
          </w:p>
          <w:p w14:paraId="6C25EE12" w14:textId="77777777" w:rsidR="000606FB" w:rsidRPr="008F4992" w:rsidRDefault="000606FB" w:rsidP="000606FB">
            <w:pPr>
              <w:ind w:left="-57" w:firstLine="91"/>
              <w:rPr>
                <w:sz w:val="24"/>
                <w:szCs w:val="24"/>
              </w:rPr>
            </w:pPr>
            <w:r w:rsidRPr="008F4992">
              <w:rPr>
                <w:sz w:val="24"/>
                <w:szCs w:val="24"/>
              </w:rPr>
              <w:t>4. Система охранно-тревожной сигнализации.</w:t>
            </w:r>
          </w:p>
          <w:p w14:paraId="062B194F" w14:textId="77777777" w:rsidR="000606FB" w:rsidRPr="008F4992" w:rsidRDefault="000606FB" w:rsidP="000606FB">
            <w:pPr>
              <w:ind w:left="-57" w:firstLine="91"/>
              <w:rPr>
                <w:sz w:val="24"/>
                <w:szCs w:val="24"/>
              </w:rPr>
            </w:pPr>
            <w:r w:rsidRPr="008F4992">
              <w:rPr>
                <w:sz w:val="24"/>
                <w:szCs w:val="24"/>
              </w:rPr>
              <w:t>5. Система бесперебойного гарантированного питания для помещений в соответствии с действующей нормативной документацией.</w:t>
            </w:r>
          </w:p>
          <w:p w14:paraId="3E76AD69" w14:textId="77777777" w:rsidR="000606FB" w:rsidRPr="008F4992" w:rsidRDefault="000606FB" w:rsidP="000606FB">
            <w:pPr>
              <w:ind w:left="-57" w:firstLine="91"/>
              <w:rPr>
                <w:sz w:val="24"/>
                <w:szCs w:val="24"/>
              </w:rPr>
            </w:pPr>
            <w:r w:rsidRPr="008F4992">
              <w:rPr>
                <w:sz w:val="24"/>
                <w:szCs w:val="24"/>
              </w:rPr>
              <w:t xml:space="preserve">6. Система видеонаблюдения. </w:t>
            </w:r>
          </w:p>
          <w:p w14:paraId="69E77A72" w14:textId="77777777" w:rsidR="000606FB" w:rsidRPr="008F4992" w:rsidRDefault="000606FB" w:rsidP="000606FB">
            <w:pPr>
              <w:ind w:left="-57" w:firstLine="91"/>
              <w:rPr>
                <w:sz w:val="24"/>
                <w:szCs w:val="24"/>
              </w:rPr>
            </w:pPr>
            <w:r w:rsidRPr="008F4992">
              <w:rPr>
                <w:sz w:val="24"/>
                <w:szCs w:val="24"/>
              </w:rPr>
              <w:t>7. Система экстренной связи.</w:t>
            </w:r>
          </w:p>
          <w:p w14:paraId="7051576E" w14:textId="77777777" w:rsidR="000606FB" w:rsidRPr="008F4992" w:rsidRDefault="000606FB" w:rsidP="000606FB">
            <w:pPr>
              <w:ind w:left="-57" w:firstLine="91"/>
              <w:rPr>
                <w:sz w:val="24"/>
                <w:szCs w:val="24"/>
              </w:rPr>
            </w:pPr>
            <w:r w:rsidRPr="008F4992">
              <w:rPr>
                <w:sz w:val="24"/>
                <w:szCs w:val="24"/>
              </w:rPr>
              <w:t>8. Система контроля и управления доступом.</w:t>
            </w:r>
          </w:p>
          <w:p w14:paraId="7B940600" w14:textId="77777777" w:rsidR="000606FB" w:rsidRPr="008F4992" w:rsidRDefault="000606FB" w:rsidP="000606FB">
            <w:pPr>
              <w:rPr>
                <w:sz w:val="24"/>
                <w:szCs w:val="24"/>
              </w:rPr>
            </w:pPr>
            <w:r w:rsidRPr="008F4992">
              <w:rPr>
                <w:sz w:val="24"/>
                <w:szCs w:val="24"/>
              </w:rPr>
              <w:t xml:space="preserve"> 9. Для обеспечения </w:t>
            </w:r>
            <w:proofErr w:type="gramStart"/>
            <w:r w:rsidRPr="008F4992">
              <w:rPr>
                <w:sz w:val="24"/>
                <w:szCs w:val="24"/>
              </w:rPr>
              <w:t>МГН</w:t>
            </w:r>
            <w:proofErr w:type="gramEnd"/>
            <w:r w:rsidRPr="008F4992">
              <w:rPr>
                <w:sz w:val="24"/>
                <w:szCs w:val="24"/>
              </w:rPr>
              <w:t xml:space="preserve"> находящихся в проектируемом здании экстренной громкоговорящей связью устанавливаются переговорные станции с выводом их на пост охраны на первом этаже. </w:t>
            </w:r>
          </w:p>
          <w:p w14:paraId="27B14BAA" w14:textId="78B735B1" w:rsidR="000606FB" w:rsidRPr="008F4992" w:rsidRDefault="000606FB" w:rsidP="000606FB">
            <w:pPr>
              <w:pStyle w:val="a3"/>
              <w:tabs>
                <w:tab w:val="left" w:pos="42"/>
              </w:tabs>
              <w:spacing w:line="240" w:lineRule="auto"/>
              <w:ind w:left="0"/>
              <w:rPr>
                <w:rFonts w:ascii="Times New Roman" w:hAnsi="Times New Roman"/>
                <w:color w:val="000000"/>
                <w:sz w:val="24"/>
                <w:szCs w:val="24"/>
              </w:rPr>
            </w:pPr>
            <w:r w:rsidRPr="008F4992">
              <w:rPr>
                <w:rFonts w:ascii="Times New Roman" w:hAnsi="Times New Roman"/>
                <w:sz w:val="24"/>
                <w:szCs w:val="24"/>
              </w:rPr>
              <w:t>При необходимости предусмотреть дополнительные системы автоматизации и диспетчеризации объекта.</w:t>
            </w:r>
          </w:p>
        </w:tc>
      </w:tr>
      <w:tr w:rsidR="000606FB" w:rsidRPr="00F642EA" w14:paraId="6E1D9CE4" w14:textId="77777777" w:rsidTr="00C85A87">
        <w:trPr>
          <w:jc w:val="center"/>
        </w:trPr>
        <w:tc>
          <w:tcPr>
            <w:tcW w:w="936" w:type="dxa"/>
          </w:tcPr>
          <w:p w14:paraId="4F1EE66D" w14:textId="0939F655" w:rsidR="000606FB" w:rsidRPr="00C711B7" w:rsidRDefault="000606FB" w:rsidP="000606FB">
            <w:pPr>
              <w:contextualSpacing/>
              <w:jc w:val="center"/>
              <w:rPr>
                <w:color w:val="000000"/>
                <w:sz w:val="24"/>
                <w:szCs w:val="24"/>
              </w:rPr>
            </w:pPr>
            <w:r w:rsidRPr="00C711B7">
              <w:rPr>
                <w:color w:val="000000"/>
                <w:sz w:val="24"/>
                <w:szCs w:val="24"/>
              </w:rPr>
              <w:t>24.</w:t>
            </w:r>
            <w:r>
              <w:rPr>
                <w:color w:val="000000"/>
                <w:sz w:val="24"/>
                <w:szCs w:val="24"/>
              </w:rPr>
              <w:t>2</w:t>
            </w:r>
          </w:p>
        </w:tc>
        <w:tc>
          <w:tcPr>
            <w:tcW w:w="3879" w:type="dxa"/>
          </w:tcPr>
          <w:p w14:paraId="6F7AB5F1" w14:textId="74134254" w:rsidR="000606FB" w:rsidRPr="00A10483" w:rsidRDefault="000606FB" w:rsidP="000606FB">
            <w:pPr>
              <w:contextualSpacing/>
              <w:rPr>
                <w:sz w:val="24"/>
                <w:szCs w:val="24"/>
              </w:rPr>
            </w:pPr>
            <w:r w:rsidRPr="00317955">
              <w:rPr>
                <w:sz w:val="24"/>
                <w:szCs w:val="24"/>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c>
          <w:tcPr>
            <w:tcW w:w="5511" w:type="dxa"/>
          </w:tcPr>
          <w:p w14:paraId="51A2D04B" w14:textId="178B7300" w:rsidR="000606FB" w:rsidRPr="00317955" w:rsidRDefault="000606FB" w:rsidP="000606FB">
            <w:pPr>
              <w:pStyle w:val="a3"/>
              <w:tabs>
                <w:tab w:val="left" w:pos="42"/>
              </w:tabs>
              <w:spacing w:line="240" w:lineRule="auto"/>
              <w:ind w:left="0"/>
              <w:rPr>
                <w:rFonts w:ascii="Times New Roman" w:hAnsi="Times New Roman"/>
                <w:color w:val="000000"/>
                <w:sz w:val="24"/>
                <w:szCs w:val="24"/>
              </w:rPr>
            </w:pPr>
            <w:r w:rsidRPr="00317955">
              <w:rPr>
                <w:rFonts w:ascii="Times New Roman" w:hAnsi="Times New Roman"/>
                <w:color w:val="000000"/>
                <w:sz w:val="24"/>
                <w:szCs w:val="24"/>
              </w:rPr>
              <w:t>Инженерные сети запроектировать в соответствии с техническими условиям на технологическое присоединение к сетям инженерно-технического обеспечения (информации для проектирования), в соответствии с действующими нормативными документами.</w:t>
            </w:r>
          </w:p>
        </w:tc>
      </w:tr>
      <w:tr w:rsidR="000606FB" w:rsidRPr="00F642EA" w14:paraId="3543CFEA" w14:textId="77777777" w:rsidTr="00C85A87">
        <w:trPr>
          <w:jc w:val="center"/>
        </w:trPr>
        <w:tc>
          <w:tcPr>
            <w:tcW w:w="936" w:type="dxa"/>
          </w:tcPr>
          <w:p w14:paraId="0B23B5E2" w14:textId="5C2DB0E9" w:rsidR="000606FB" w:rsidRDefault="000606FB" w:rsidP="000606FB">
            <w:pPr>
              <w:contextualSpacing/>
              <w:jc w:val="center"/>
              <w:rPr>
                <w:color w:val="000000"/>
                <w:sz w:val="24"/>
                <w:szCs w:val="24"/>
              </w:rPr>
            </w:pPr>
            <w:r>
              <w:rPr>
                <w:color w:val="000000"/>
                <w:sz w:val="24"/>
                <w:szCs w:val="24"/>
              </w:rPr>
              <w:t>24.2.1</w:t>
            </w:r>
          </w:p>
        </w:tc>
        <w:tc>
          <w:tcPr>
            <w:tcW w:w="3879" w:type="dxa"/>
          </w:tcPr>
          <w:p w14:paraId="74054876" w14:textId="2A6E5634" w:rsidR="000606FB" w:rsidRPr="00A10483" w:rsidRDefault="000606FB" w:rsidP="000606FB">
            <w:pPr>
              <w:contextualSpacing/>
              <w:rPr>
                <w:sz w:val="24"/>
                <w:szCs w:val="24"/>
              </w:rPr>
            </w:pPr>
            <w:r w:rsidRPr="00317955">
              <w:rPr>
                <w:sz w:val="24"/>
                <w:szCs w:val="24"/>
              </w:rPr>
              <w:t>Водоснабжение:</w:t>
            </w:r>
          </w:p>
        </w:tc>
        <w:tc>
          <w:tcPr>
            <w:tcW w:w="5511" w:type="dxa"/>
          </w:tcPr>
          <w:p w14:paraId="6313F799" w14:textId="77777777" w:rsidR="000606FB" w:rsidRPr="00317955" w:rsidRDefault="000606FB" w:rsidP="000606FB">
            <w:pPr>
              <w:pStyle w:val="7"/>
              <w:widowControl/>
              <w:spacing w:before="0"/>
              <w:rPr>
                <w:rStyle w:val="4"/>
                <w:szCs w:val="24"/>
              </w:rPr>
            </w:pPr>
            <w:r w:rsidRPr="00317955">
              <w:rPr>
                <w:rStyle w:val="4"/>
                <w:szCs w:val="24"/>
              </w:rPr>
              <w:t>Предусмотреть хозяйственно-питьевой и противопожарный водопровод в соответствие с действующими нормами.</w:t>
            </w:r>
          </w:p>
          <w:p w14:paraId="09B9BAE6" w14:textId="4F4FBD28" w:rsidR="000606FB" w:rsidRDefault="000606FB" w:rsidP="000606FB">
            <w:pPr>
              <w:pStyle w:val="a3"/>
              <w:tabs>
                <w:tab w:val="left" w:pos="42"/>
              </w:tabs>
              <w:spacing w:line="240" w:lineRule="auto"/>
              <w:ind w:left="0"/>
              <w:rPr>
                <w:rFonts w:ascii="Times New Roman" w:hAnsi="Times New Roman"/>
                <w:color w:val="000000"/>
                <w:sz w:val="24"/>
                <w:szCs w:val="24"/>
              </w:rPr>
            </w:pPr>
            <w:r w:rsidRPr="00317955">
              <w:rPr>
                <w:rFonts w:ascii="Times New Roman" w:hAnsi="Times New Roman"/>
                <w:sz w:val="24"/>
                <w:szCs w:val="24"/>
                <w:lang w:eastAsia="en-US"/>
              </w:rPr>
              <w:t>Предусмотреть строительство скважины. Объем водопотребления определить проектом</w:t>
            </w:r>
            <w:r w:rsidRPr="00317955">
              <w:rPr>
                <w:rFonts w:ascii="Times New Roman" w:hAnsi="Times New Roman"/>
                <w:sz w:val="24"/>
                <w:szCs w:val="24"/>
                <w:lang w:eastAsia="en-US"/>
              </w:rPr>
              <w:t>.</w:t>
            </w:r>
            <w:r w:rsidRPr="00317955">
              <w:rPr>
                <w:rFonts w:ascii="Times New Roman" w:hAnsi="Times New Roman"/>
                <w:sz w:val="24"/>
                <w:szCs w:val="24"/>
              </w:rPr>
              <w:t xml:space="preserve"> </w:t>
            </w:r>
            <w:r w:rsidRPr="00317955">
              <w:rPr>
                <w:rFonts w:ascii="Times New Roman" w:hAnsi="Times New Roman"/>
                <w:sz w:val="24"/>
                <w:szCs w:val="24"/>
              </w:rPr>
              <w:t xml:space="preserve">Затраты на проектирование водозаборной скважины </w:t>
            </w:r>
            <w:r w:rsidRPr="00317955">
              <w:rPr>
                <w:rFonts w:ascii="Times New Roman" w:hAnsi="Times New Roman"/>
                <w:sz w:val="24"/>
                <w:szCs w:val="24"/>
              </w:rPr>
              <w:lastRenderedPageBreak/>
              <w:t>включены в начальную стоимость муниципального контракта</w:t>
            </w:r>
            <w:r w:rsidRPr="00C711B7">
              <w:rPr>
                <w:rFonts w:ascii="Times New Roman" w:hAnsi="Times New Roman"/>
                <w:sz w:val="24"/>
                <w:szCs w:val="24"/>
              </w:rPr>
              <w:t>.</w:t>
            </w:r>
          </w:p>
        </w:tc>
      </w:tr>
      <w:tr w:rsidR="000606FB" w:rsidRPr="00F642EA" w14:paraId="16A1F195" w14:textId="77777777" w:rsidTr="00C85A87">
        <w:trPr>
          <w:jc w:val="center"/>
        </w:trPr>
        <w:tc>
          <w:tcPr>
            <w:tcW w:w="936" w:type="dxa"/>
          </w:tcPr>
          <w:p w14:paraId="7EDEE2D8" w14:textId="6E94A205" w:rsidR="000606FB" w:rsidRDefault="000606FB" w:rsidP="000606FB">
            <w:pPr>
              <w:contextualSpacing/>
              <w:jc w:val="center"/>
              <w:rPr>
                <w:color w:val="000000"/>
                <w:sz w:val="24"/>
                <w:szCs w:val="24"/>
              </w:rPr>
            </w:pPr>
            <w:r>
              <w:rPr>
                <w:color w:val="000000"/>
                <w:sz w:val="24"/>
                <w:szCs w:val="24"/>
              </w:rPr>
              <w:lastRenderedPageBreak/>
              <w:t>24.2.2</w:t>
            </w:r>
          </w:p>
        </w:tc>
        <w:tc>
          <w:tcPr>
            <w:tcW w:w="3879" w:type="dxa"/>
          </w:tcPr>
          <w:p w14:paraId="47B17081" w14:textId="5775094A" w:rsidR="000606FB" w:rsidRPr="00A10483" w:rsidRDefault="000606FB" w:rsidP="000606FB">
            <w:pPr>
              <w:contextualSpacing/>
              <w:rPr>
                <w:sz w:val="24"/>
                <w:szCs w:val="24"/>
              </w:rPr>
            </w:pPr>
            <w:r w:rsidRPr="00317955">
              <w:rPr>
                <w:sz w:val="24"/>
                <w:szCs w:val="24"/>
              </w:rPr>
              <w:t>Водоотведение:</w:t>
            </w:r>
          </w:p>
        </w:tc>
        <w:tc>
          <w:tcPr>
            <w:tcW w:w="5511" w:type="dxa"/>
          </w:tcPr>
          <w:p w14:paraId="017E4296" w14:textId="77777777" w:rsidR="000606FB" w:rsidRPr="00F642EA" w:rsidRDefault="000606FB" w:rsidP="000606FB">
            <w:pPr>
              <w:pStyle w:val="7"/>
              <w:widowControl/>
              <w:spacing w:before="0"/>
              <w:rPr>
                <w:rStyle w:val="4"/>
                <w:color w:val="000000"/>
                <w:szCs w:val="24"/>
              </w:rPr>
            </w:pPr>
            <w:r w:rsidRPr="00F642EA">
              <w:rPr>
                <w:rStyle w:val="4"/>
                <w:color w:val="000000"/>
                <w:szCs w:val="24"/>
              </w:rPr>
              <w:t>Предусмотреть систему хозяйственно-бытовой канализации в соответствии с действующими нормами.</w:t>
            </w:r>
          </w:p>
          <w:p w14:paraId="38D86EB5" w14:textId="336989CD" w:rsidR="000606FB" w:rsidRDefault="000606FB" w:rsidP="000606FB">
            <w:pPr>
              <w:pStyle w:val="a3"/>
              <w:tabs>
                <w:tab w:val="left" w:pos="42"/>
              </w:tabs>
              <w:spacing w:line="240" w:lineRule="auto"/>
              <w:ind w:left="0"/>
              <w:rPr>
                <w:rStyle w:val="4"/>
                <w:rFonts w:ascii="Times New Roman" w:hAnsi="Times New Roman"/>
                <w:color w:val="000000"/>
                <w:szCs w:val="24"/>
              </w:rPr>
            </w:pPr>
            <w:r w:rsidRPr="00C711B7">
              <w:rPr>
                <w:rStyle w:val="4"/>
                <w:rFonts w:ascii="Times New Roman" w:hAnsi="Times New Roman"/>
                <w:color w:val="000000"/>
                <w:szCs w:val="24"/>
              </w:rPr>
              <w:t>Наружные сети канализации – полипропиленовые гофрированные трубы</w:t>
            </w:r>
            <w:r>
              <w:rPr>
                <w:rStyle w:val="4"/>
                <w:rFonts w:ascii="Times New Roman" w:hAnsi="Times New Roman"/>
                <w:color w:val="000000"/>
                <w:szCs w:val="24"/>
              </w:rPr>
              <w:t xml:space="preserve"> </w:t>
            </w:r>
            <w:r w:rsidRPr="00C711B7">
              <w:rPr>
                <w:rStyle w:val="4"/>
                <w:rFonts w:ascii="Times New Roman" w:hAnsi="Times New Roman"/>
                <w:color w:val="000000"/>
                <w:szCs w:val="24"/>
              </w:rPr>
              <w:t>с утеплением и обогревом, при необходимости.</w:t>
            </w:r>
          </w:p>
          <w:p w14:paraId="7708F065" w14:textId="77777777" w:rsidR="000606FB" w:rsidRDefault="000606FB" w:rsidP="000606FB">
            <w:pPr>
              <w:pStyle w:val="a3"/>
              <w:tabs>
                <w:tab w:val="left" w:pos="42"/>
              </w:tabs>
              <w:spacing w:line="240" w:lineRule="auto"/>
              <w:ind w:left="0"/>
              <w:rPr>
                <w:rStyle w:val="4"/>
                <w:rFonts w:ascii="Times New Roman" w:hAnsi="Times New Roman"/>
                <w:color w:val="000000"/>
                <w:szCs w:val="24"/>
              </w:rPr>
            </w:pPr>
            <w:r w:rsidRPr="00C711B7">
              <w:rPr>
                <w:rStyle w:val="4"/>
                <w:rFonts w:ascii="Times New Roman" w:hAnsi="Times New Roman"/>
                <w:color w:val="000000"/>
                <w:szCs w:val="24"/>
              </w:rPr>
              <w:t>Предусмотреть выгреб</w:t>
            </w:r>
            <w:r>
              <w:rPr>
                <w:rStyle w:val="4"/>
                <w:rFonts w:ascii="Times New Roman" w:hAnsi="Times New Roman"/>
                <w:color w:val="000000"/>
                <w:szCs w:val="24"/>
              </w:rPr>
              <w:t>.</w:t>
            </w:r>
          </w:p>
          <w:p w14:paraId="7D35DE66" w14:textId="3C4693E6" w:rsidR="000606FB" w:rsidRPr="001860FB" w:rsidRDefault="000606FB" w:rsidP="000606FB">
            <w:pPr>
              <w:pStyle w:val="a3"/>
              <w:tabs>
                <w:tab w:val="left" w:pos="42"/>
              </w:tabs>
              <w:spacing w:line="240" w:lineRule="auto"/>
              <w:ind w:left="0"/>
              <w:rPr>
                <w:rFonts w:ascii="Times New Roman" w:hAnsi="Times New Roman"/>
                <w:color w:val="000000"/>
                <w:sz w:val="24"/>
                <w:szCs w:val="24"/>
              </w:rPr>
            </w:pPr>
            <w:r w:rsidRPr="001860FB">
              <w:rPr>
                <w:rStyle w:val="4"/>
                <w:rFonts w:ascii="Times New Roman" w:hAnsi="Times New Roman"/>
                <w:color w:val="000000"/>
                <w:szCs w:val="24"/>
              </w:rPr>
              <w:t>Отвод дождевых вод с кровли произвести по отмостке здания на рельеф. Предусмотреть дождевую канализацию.</w:t>
            </w:r>
            <w:r w:rsidRPr="001860FB">
              <w:rPr>
                <w:rStyle w:val="4"/>
                <w:rFonts w:ascii="Times New Roman" w:hAnsi="Times New Roman"/>
                <w:color w:val="000000"/>
                <w:szCs w:val="24"/>
              </w:rPr>
              <w:t xml:space="preserve"> </w:t>
            </w:r>
          </w:p>
        </w:tc>
      </w:tr>
      <w:tr w:rsidR="000606FB" w:rsidRPr="00F642EA" w14:paraId="5FF419F4" w14:textId="77777777" w:rsidTr="00962039">
        <w:trPr>
          <w:trHeight w:val="2068"/>
          <w:jc w:val="center"/>
        </w:trPr>
        <w:tc>
          <w:tcPr>
            <w:tcW w:w="936" w:type="dxa"/>
          </w:tcPr>
          <w:p w14:paraId="0DBBDC57" w14:textId="637712C2" w:rsidR="000606FB" w:rsidRDefault="000606FB" w:rsidP="000606FB">
            <w:pPr>
              <w:contextualSpacing/>
              <w:jc w:val="center"/>
              <w:rPr>
                <w:color w:val="000000"/>
                <w:sz w:val="24"/>
                <w:szCs w:val="24"/>
              </w:rPr>
            </w:pPr>
            <w:r>
              <w:rPr>
                <w:color w:val="000000"/>
                <w:sz w:val="24"/>
                <w:szCs w:val="24"/>
              </w:rPr>
              <w:t>24.2.3</w:t>
            </w:r>
          </w:p>
        </w:tc>
        <w:tc>
          <w:tcPr>
            <w:tcW w:w="3879" w:type="dxa"/>
          </w:tcPr>
          <w:p w14:paraId="7B00B25E" w14:textId="1D4BAF71" w:rsidR="000606FB" w:rsidRPr="00A10483" w:rsidRDefault="000606FB" w:rsidP="000606FB">
            <w:pPr>
              <w:contextualSpacing/>
              <w:rPr>
                <w:sz w:val="24"/>
                <w:szCs w:val="24"/>
              </w:rPr>
            </w:pPr>
            <w:r w:rsidRPr="00317955">
              <w:rPr>
                <w:sz w:val="24"/>
                <w:szCs w:val="24"/>
              </w:rPr>
              <w:t>Теплоснабжение:</w:t>
            </w:r>
          </w:p>
        </w:tc>
        <w:tc>
          <w:tcPr>
            <w:tcW w:w="5511" w:type="dxa"/>
          </w:tcPr>
          <w:p w14:paraId="06A5BC14" w14:textId="68722566" w:rsidR="000606FB" w:rsidRPr="00F642EA" w:rsidRDefault="000606FB" w:rsidP="000606FB">
            <w:pPr>
              <w:suppressAutoHyphens/>
              <w:rPr>
                <w:sz w:val="24"/>
                <w:szCs w:val="24"/>
                <w:lang w:eastAsia="en-US"/>
              </w:rPr>
            </w:pPr>
            <w:r>
              <w:rPr>
                <w:sz w:val="24"/>
                <w:szCs w:val="24"/>
                <w:lang w:eastAsia="en-US"/>
              </w:rPr>
              <w:t>Тепловые сети</w:t>
            </w:r>
            <w:r w:rsidRPr="00F642EA">
              <w:rPr>
                <w:sz w:val="24"/>
                <w:szCs w:val="24"/>
                <w:lang w:eastAsia="en-US"/>
              </w:rPr>
              <w:t xml:space="preserve"> запроектировать в соответствии с действующими нормативными документами. </w:t>
            </w:r>
          </w:p>
          <w:p w14:paraId="6284405B" w14:textId="77777777" w:rsidR="000606FB" w:rsidRDefault="000606FB" w:rsidP="000606FB">
            <w:pPr>
              <w:pStyle w:val="7"/>
              <w:widowControl/>
              <w:spacing w:before="0"/>
              <w:rPr>
                <w:szCs w:val="24"/>
                <w:lang w:eastAsia="en-US"/>
              </w:rPr>
            </w:pPr>
          </w:p>
          <w:p w14:paraId="6622EBA4" w14:textId="54D74BD0" w:rsidR="000606FB" w:rsidRPr="00F642EA" w:rsidRDefault="000606FB" w:rsidP="000606FB">
            <w:pPr>
              <w:pStyle w:val="7"/>
              <w:widowControl/>
              <w:spacing w:before="0"/>
              <w:rPr>
                <w:szCs w:val="24"/>
                <w:lang w:eastAsia="en-US"/>
              </w:rPr>
            </w:pPr>
            <w:r w:rsidRPr="00F642EA">
              <w:rPr>
                <w:szCs w:val="24"/>
                <w:lang w:eastAsia="en-US"/>
              </w:rPr>
              <w:t>В случае необходимости разработки проектного решения на строительство газовой котельной, затраты на такие работы включены в начальную стоимость контракта.</w:t>
            </w:r>
          </w:p>
          <w:p w14:paraId="64C7CC43" w14:textId="77777777" w:rsidR="000606FB" w:rsidRDefault="000606FB" w:rsidP="000606FB">
            <w:pPr>
              <w:pStyle w:val="a3"/>
              <w:tabs>
                <w:tab w:val="left" w:pos="42"/>
              </w:tabs>
              <w:spacing w:line="240" w:lineRule="auto"/>
              <w:ind w:left="0"/>
              <w:rPr>
                <w:rFonts w:ascii="Times New Roman" w:hAnsi="Times New Roman"/>
                <w:color w:val="000000"/>
                <w:sz w:val="24"/>
                <w:szCs w:val="24"/>
              </w:rPr>
            </w:pPr>
          </w:p>
        </w:tc>
      </w:tr>
      <w:tr w:rsidR="000606FB" w:rsidRPr="00F642EA" w14:paraId="1EA72C62" w14:textId="77777777" w:rsidTr="00C85A87">
        <w:trPr>
          <w:jc w:val="center"/>
        </w:trPr>
        <w:tc>
          <w:tcPr>
            <w:tcW w:w="936" w:type="dxa"/>
          </w:tcPr>
          <w:p w14:paraId="7D315E34" w14:textId="0C63EB4A" w:rsidR="000606FB" w:rsidRDefault="000606FB" w:rsidP="000606FB">
            <w:pPr>
              <w:contextualSpacing/>
              <w:jc w:val="center"/>
              <w:rPr>
                <w:color w:val="000000"/>
                <w:sz w:val="24"/>
                <w:szCs w:val="24"/>
              </w:rPr>
            </w:pPr>
            <w:r>
              <w:rPr>
                <w:color w:val="000000"/>
                <w:sz w:val="24"/>
                <w:szCs w:val="24"/>
              </w:rPr>
              <w:t>24.2.4</w:t>
            </w:r>
          </w:p>
        </w:tc>
        <w:tc>
          <w:tcPr>
            <w:tcW w:w="3879" w:type="dxa"/>
          </w:tcPr>
          <w:p w14:paraId="69F7F284" w14:textId="71A41ADC" w:rsidR="000606FB" w:rsidRPr="00A10483" w:rsidRDefault="000606FB" w:rsidP="000606FB">
            <w:pPr>
              <w:contextualSpacing/>
              <w:rPr>
                <w:sz w:val="24"/>
                <w:szCs w:val="24"/>
              </w:rPr>
            </w:pPr>
            <w:r w:rsidRPr="00317955">
              <w:rPr>
                <w:sz w:val="24"/>
                <w:szCs w:val="24"/>
              </w:rPr>
              <w:t>Электроснабжение:</w:t>
            </w:r>
          </w:p>
        </w:tc>
        <w:tc>
          <w:tcPr>
            <w:tcW w:w="5511" w:type="dxa"/>
          </w:tcPr>
          <w:p w14:paraId="681F9515" w14:textId="7A313F60" w:rsidR="000606FB" w:rsidRPr="001860FB" w:rsidRDefault="000606FB" w:rsidP="000606FB">
            <w:pPr>
              <w:pStyle w:val="7"/>
              <w:widowControl/>
              <w:spacing w:before="0"/>
              <w:jc w:val="left"/>
              <w:rPr>
                <w:color w:val="000000"/>
                <w:szCs w:val="24"/>
              </w:rPr>
            </w:pPr>
            <w:r w:rsidRPr="00F642EA">
              <w:rPr>
                <w:color w:val="000000"/>
                <w:szCs w:val="24"/>
              </w:rPr>
              <w:t>Системы электроснабжения здания запроектировать в соответствии с действующими требованиями п</w:t>
            </w:r>
            <w:r w:rsidRPr="00F642EA">
              <w:rPr>
                <w:bCs/>
                <w:szCs w:val="24"/>
              </w:rPr>
              <w:t>равил</w:t>
            </w:r>
            <w:r w:rsidRPr="00F642EA">
              <w:rPr>
                <w:szCs w:val="24"/>
                <w:shd w:val="clear" w:color="auto" w:fill="FFFFFF"/>
              </w:rPr>
              <w:t xml:space="preserve"> </w:t>
            </w:r>
            <w:r w:rsidRPr="00F642EA">
              <w:rPr>
                <w:bCs/>
                <w:szCs w:val="24"/>
              </w:rPr>
              <w:t>устройств</w:t>
            </w:r>
            <w:r w:rsidRPr="00F642EA">
              <w:rPr>
                <w:szCs w:val="24"/>
                <w:shd w:val="clear" w:color="auto" w:fill="FFFFFF"/>
              </w:rPr>
              <w:t xml:space="preserve"> </w:t>
            </w:r>
            <w:r w:rsidRPr="00F642EA">
              <w:rPr>
                <w:bCs/>
                <w:szCs w:val="24"/>
              </w:rPr>
              <w:t>электроустановок с</w:t>
            </w:r>
            <w:r w:rsidRPr="00F642EA">
              <w:rPr>
                <w:szCs w:val="24"/>
              </w:rPr>
              <w:t xml:space="preserve"> согласованием ресурсоснабжающей организацией</w:t>
            </w:r>
            <w:r w:rsidRPr="00F642EA">
              <w:rPr>
                <w:color w:val="000000"/>
                <w:szCs w:val="24"/>
              </w:rPr>
              <w:t>, Свода правил и технических условий электросетевой организации.</w:t>
            </w:r>
            <w:r w:rsidRPr="001860FB">
              <w:rPr>
                <w:rStyle w:val="4"/>
                <w:szCs w:val="24"/>
              </w:rPr>
              <w:t xml:space="preserve"> </w:t>
            </w:r>
            <w:r w:rsidRPr="001860FB">
              <w:rPr>
                <w:rStyle w:val="4"/>
                <w:szCs w:val="24"/>
              </w:rPr>
              <w:t>Предусмотреть наружное светодиодное освещение.</w:t>
            </w:r>
          </w:p>
        </w:tc>
      </w:tr>
      <w:tr w:rsidR="000606FB" w:rsidRPr="00F642EA" w14:paraId="61374B58" w14:textId="77777777" w:rsidTr="00C85A87">
        <w:trPr>
          <w:jc w:val="center"/>
        </w:trPr>
        <w:tc>
          <w:tcPr>
            <w:tcW w:w="936" w:type="dxa"/>
          </w:tcPr>
          <w:p w14:paraId="08B21589" w14:textId="49ABD09D" w:rsidR="000606FB" w:rsidRDefault="000606FB" w:rsidP="000606FB">
            <w:pPr>
              <w:contextualSpacing/>
              <w:jc w:val="center"/>
              <w:rPr>
                <w:color w:val="000000"/>
                <w:sz w:val="24"/>
                <w:szCs w:val="24"/>
              </w:rPr>
            </w:pPr>
            <w:r>
              <w:rPr>
                <w:color w:val="000000"/>
                <w:sz w:val="24"/>
                <w:szCs w:val="24"/>
              </w:rPr>
              <w:t>24.2.5</w:t>
            </w:r>
          </w:p>
        </w:tc>
        <w:tc>
          <w:tcPr>
            <w:tcW w:w="3879" w:type="dxa"/>
          </w:tcPr>
          <w:p w14:paraId="32F0CE89" w14:textId="0476C37D" w:rsidR="000606FB" w:rsidRPr="00A10483" w:rsidRDefault="000606FB" w:rsidP="000606FB">
            <w:pPr>
              <w:contextualSpacing/>
              <w:rPr>
                <w:sz w:val="24"/>
                <w:szCs w:val="24"/>
              </w:rPr>
            </w:pPr>
            <w:r w:rsidRPr="00317955">
              <w:rPr>
                <w:sz w:val="24"/>
                <w:szCs w:val="24"/>
              </w:rPr>
              <w:t>Телефонизация:</w:t>
            </w:r>
          </w:p>
        </w:tc>
        <w:tc>
          <w:tcPr>
            <w:tcW w:w="5511" w:type="dxa"/>
          </w:tcPr>
          <w:p w14:paraId="5B302639" w14:textId="4EAB1E0F" w:rsidR="000606FB" w:rsidRPr="008F4992" w:rsidRDefault="000606FB" w:rsidP="000606FB">
            <w:pPr>
              <w:pStyle w:val="7"/>
              <w:widowControl/>
              <w:spacing w:before="0"/>
              <w:jc w:val="left"/>
              <w:rPr>
                <w:szCs w:val="24"/>
              </w:rPr>
            </w:pPr>
            <w:r w:rsidRPr="00F642EA">
              <w:rPr>
                <w:color w:val="000000"/>
                <w:szCs w:val="24"/>
              </w:rPr>
              <w:t>Телефонизацию</w:t>
            </w:r>
            <w:r>
              <w:rPr>
                <w:color w:val="000000"/>
                <w:szCs w:val="24"/>
              </w:rPr>
              <w:t xml:space="preserve"> </w:t>
            </w:r>
            <w:r w:rsidRPr="00F642EA">
              <w:rPr>
                <w:color w:val="000000"/>
                <w:szCs w:val="24"/>
              </w:rPr>
              <w:t>здани</w:t>
            </w:r>
            <w:r>
              <w:rPr>
                <w:color w:val="000000"/>
                <w:szCs w:val="24"/>
              </w:rPr>
              <w:t>я</w:t>
            </w:r>
            <w:r w:rsidRPr="00F642EA">
              <w:rPr>
                <w:color w:val="000000"/>
                <w:szCs w:val="24"/>
              </w:rPr>
              <w:t xml:space="preserve"> выполнить в соответствии с условиями присоединения. Проектное решение согласовать с ресурсоснабжающей организацией.</w:t>
            </w:r>
            <w:r w:rsidRPr="00F642EA">
              <w:rPr>
                <w:szCs w:val="24"/>
              </w:rPr>
              <w:t xml:space="preserve"> </w:t>
            </w:r>
          </w:p>
        </w:tc>
      </w:tr>
      <w:tr w:rsidR="000606FB" w:rsidRPr="00F642EA" w14:paraId="3261F932" w14:textId="77777777" w:rsidTr="00C85A87">
        <w:trPr>
          <w:jc w:val="center"/>
        </w:trPr>
        <w:tc>
          <w:tcPr>
            <w:tcW w:w="936" w:type="dxa"/>
          </w:tcPr>
          <w:p w14:paraId="49A3511D" w14:textId="5C376C91" w:rsidR="000606FB" w:rsidRDefault="000606FB" w:rsidP="000606FB">
            <w:pPr>
              <w:contextualSpacing/>
              <w:jc w:val="center"/>
              <w:rPr>
                <w:color w:val="000000"/>
                <w:sz w:val="24"/>
                <w:szCs w:val="24"/>
              </w:rPr>
            </w:pPr>
            <w:r>
              <w:rPr>
                <w:color w:val="000000"/>
                <w:sz w:val="24"/>
                <w:szCs w:val="24"/>
              </w:rPr>
              <w:t>24.2.6</w:t>
            </w:r>
          </w:p>
        </w:tc>
        <w:tc>
          <w:tcPr>
            <w:tcW w:w="3879" w:type="dxa"/>
          </w:tcPr>
          <w:p w14:paraId="196B8EF8" w14:textId="5D5EB9B0" w:rsidR="000606FB" w:rsidRPr="00A10483" w:rsidRDefault="000606FB" w:rsidP="000606FB">
            <w:pPr>
              <w:contextualSpacing/>
              <w:rPr>
                <w:sz w:val="24"/>
                <w:szCs w:val="24"/>
              </w:rPr>
            </w:pPr>
            <w:r w:rsidRPr="00317955">
              <w:rPr>
                <w:sz w:val="24"/>
                <w:szCs w:val="24"/>
              </w:rPr>
              <w:t>Радиофикация:</w:t>
            </w:r>
          </w:p>
        </w:tc>
        <w:tc>
          <w:tcPr>
            <w:tcW w:w="5511" w:type="dxa"/>
          </w:tcPr>
          <w:p w14:paraId="4E5873DE" w14:textId="4E94FBF5" w:rsidR="000606FB" w:rsidRPr="0089742E" w:rsidRDefault="000606FB" w:rsidP="000606FB">
            <w:pPr>
              <w:pStyle w:val="a3"/>
              <w:tabs>
                <w:tab w:val="left" w:pos="42"/>
              </w:tabs>
              <w:spacing w:line="240" w:lineRule="auto"/>
              <w:ind w:left="0"/>
              <w:rPr>
                <w:rFonts w:ascii="Times New Roman" w:hAnsi="Times New Roman"/>
                <w:color w:val="000000"/>
                <w:sz w:val="24"/>
                <w:szCs w:val="24"/>
              </w:rPr>
            </w:pPr>
            <w:r w:rsidRPr="0089742E">
              <w:rPr>
                <w:rFonts w:ascii="Times New Roman" w:hAnsi="Times New Roman"/>
                <w:color w:val="000000"/>
                <w:sz w:val="24"/>
                <w:szCs w:val="24"/>
              </w:rPr>
              <w:t>Р</w:t>
            </w:r>
            <w:r w:rsidRPr="0089742E">
              <w:rPr>
                <w:rFonts w:ascii="Times New Roman" w:hAnsi="Times New Roman"/>
                <w:color w:val="000000"/>
                <w:sz w:val="24"/>
                <w:szCs w:val="24"/>
              </w:rPr>
              <w:t>адиофикацию здани</w:t>
            </w:r>
            <w:r w:rsidRPr="0089742E">
              <w:rPr>
                <w:rFonts w:ascii="Times New Roman" w:hAnsi="Times New Roman"/>
                <w:color w:val="000000"/>
                <w:sz w:val="24"/>
                <w:szCs w:val="24"/>
              </w:rPr>
              <w:t>я</w:t>
            </w:r>
            <w:r w:rsidRPr="0089742E">
              <w:rPr>
                <w:rFonts w:ascii="Times New Roman" w:hAnsi="Times New Roman"/>
                <w:color w:val="000000"/>
                <w:sz w:val="24"/>
                <w:szCs w:val="24"/>
              </w:rPr>
              <w:t xml:space="preserve"> выполнить в соответствии с условиями присоединения. Проектное решение согласовать с ресурсоснабжающей организацией.</w:t>
            </w:r>
          </w:p>
        </w:tc>
      </w:tr>
      <w:tr w:rsidR="000606FB" w:rsidRPr="00F642EA" w14:paraId="59BE198D" w14:textId="77777777" w:rsidTr="00C85A87">
        <w:trPr>
          <w:jc w:val="center"/>
        </w:trPr>
        <w:tc>
          <w:tcPr>
            <w:tcW w:w="936" w:type="dxa"/>
          </w:tcPr>
          <w:p w14:paraId="5C361EFA" w14:textId="40F4F079" w:rsidR="000606FB" w:rsidRDefault="000606FB" w:rsidP="000606FB">
            <w:pPr>
              <w:contextualSpacing/>
              <w:jc w:val="center"/>
              <w:rPr>
                <w:color w:val="000000"/>
                <w:sz w:val="24"/>
                <w:szCs w:val="24"/>
              </w:rPr>
            </w:pPr>
            <w:r>
              <w:rPr>
                <w:color w:val="000000"/>
                <w:sz w:val="24"/>
                <w:szCs w:val="24"/>
              </w:rPr>
              <w:t>24.2.7</w:t>
            </w:r>
          </w:p>
        </w:tc>
        <w:tc>
          <w:tcPr>
            <w:tcW w:w="3879" w:type="dxa"/>
          </w:tcPr>
          <w:p w14:paraId="234F56E1" w14:textId="5E9448B6" w:rsidR="000606FB" w:rsidRPr="00A10483" w:rsidRDefault="000606FB" w:rsidP="000606FB">
            <w:pPr>
              <w:contextualSpacing/>
              <w:rPr>
                <w:sz w:val="24"/>
                <w:szCs w:val="24"/>
              </w:rPr>
            </w:pPr>
            <w:r w:rsidRPr="00317955">
              <w:rPr>
                <w:sz w:val="24"/>
                <w:szCs w:val="24"/>
              </w:rPr>
              <w:t>Информационно-телекоммуникационная сеть "Интернет":</w:t>
            </w:r>
          </w:p>
        </w:tc>
        <w:tc>
          <w:tcPr>
            <w:tcW w:w="5511" w:type="dxa"/>
          </w:tcPr>
          <w:p w14:paraId="35C4CB75" w14:textId="2D8DEFB6" w:rsidR="000606FB" w:rsidRPr="0089742E" w:rsidRDefault="000606FB" w:rsidP="000606FB">
            <w:pPr>
              <w:pStyle w:val="a3"/>
              <w:tabs>
                <w:tab w:val="left" w:pos="42"/>
              </w:tabs>
              <w:spacing w:line="240" w:lineRule="auto"/>
              <w:ind w:left="0"/>
              <w:rPr>
                <w:rFonts w:ascii="Times New Roman" w:hAnsi="Times New Roman"/>
                <w:color w:val="000000"/>
                <w:sz w:val="24"/>
                <w:szCs w:val="24"/>
              </w:rPr>
            </w:pPr>
            <w:r w:rsidRPr="0089742E">
              <w:rPr>
                <w:rFonts w:ascii="Times New Roman" w:hAnsi="Times New Roman"/>
                <w:color w:val="000000"/>
                <w:sz w:val="24"/>
                <w:szCs w:val="24"/>
              </w:rPr>
              <w:t>Подключение к сети «Интернет»</w:t>
            </w:r>
            <w:r w:rsidRPr="0089742E">
              <w:rPr>
                <w:rFonts w:ascii="Times New Roman" w:hAnsi="Times New Roman"/>
                <w:color w:val="000000"/>
                <w:sz w:val="24"/>
                <w:szCs w:val="24"/>
              </w:rPr>
              <w:t xml:space="preserve"> здани</w:t>
            </w:r>
            <w:r w:rsidRPr="0089742E">
              <w:rPr>
                <w:rFonts w:ascii="Times New Roman" w:hAnsi="Times New Roman"/>
                <w:color w:val="000000"/>
                <w:sz w:val="24"/>
                <w:szCs w:val="24"/>
              </w:rPr>
              <w:t>я</w:t>
            </w:r>
            <w:r w:rsidRPr="0089742E">
              <w:rPr>
                <w:rFonts w:ascii="Times New Roman" w:hAnsi="Times New Roman"/>
                <w:color w:val="000000"/>
                <w:sz w:val="24"/>
                <w:szCs w:val="24"/>
              </w:rPr>
              <w:t xml:space="preserve"> выполнить в соответствии с условиями присоединения. Проектное решение согласовать с ресурсоснабжающей организацией.</w:t>
            </w:r>
          </w:p>
        </w:tc>
      </w:tr>
      <w:tr w:rsidR="000606FB" w:rsidRPr="00F642EA" w14:paraId="6A7DA82C" w14:textId="77777777" w:rsidTr="00C85A87">
        <w:trPr>
          <w:jc w:val="center"/>
        </w:trPr>
        <w:tc>
          <w:tcPr>
            <w:tcW w:w="936" w:type="dxa"/>
          </w:tcPr>
          <w:p w14:paraId="76F3A3BD" w14:textId="385F56B2" w:rsidR="000606FB" w:rsidRDefault="000606FB" w:rsidP="000606FB">
            <w:pPr>
              <w:contextualSpacing/>
              <w:jc w:val="center"/>
              <w:rPr>
                <w:color w:val="000000"/>
                <w:sz w:val="24"/>
                <w:szCs w:val="24"/>
              </w:rPr>
            </w:pPr>
            <w:r>
              <w:rPr>
                <w:color w:val="000000"/>
                <w:sz w:val="24"/>
                <w:szCs w:val="24"/>
              </w:rPr>
              <w:t>24.2.8</w:t>
            </w:r>
          </w:p>
        </w:tc>
        <w:tc>
          <w:tcPr>
            <w:tcW w:w="3879" w:type="dxa"/>
          </w:tcPr>
          <w:p w14:paraId="7BDD7986" w14:textId="6DF6AD73" w:rsidR="000606FB" w:rsidRPr="00A10483" w:rsidRDefault="000606FB" w:rsidP="000606FB">
            <w:pPr>
              <w:contextualSpacing/>
              <w:rPr>
                <w:sz w:val="24"/>
                <w:szCs w:val="24"/>
              </w:rPr>
            </w:pPr>
            <w:r w:rsidRPr="00317955">
              <w:rPr>
                <w:sz w:val="24"/>
                <w:szCs w:val="24"/>
              </w:rPr>
              <w:t>Телевидение:</w:t>
            </w:r>
          </w:p>
        </w:tc>
        <w:tc>
          <w:tcPr>
            <w:tcW w:w="5511" w:type="dxa"/>
          </w:tcPr>
          <w:p w14:paraId="7A8C1139" w14:textId="5CE6389A" w:rsidR="000606FB" w:rsidRPr="0089742E" w:rsidRDefault="000606FB" w:rsidP="000606FB">
            <w:pPr>
              <w:pStyle w:val="a3"/>
              <w:tabs>
                <w:tab w:val="left" w:pos="42"/>
              </w:tabs>
              <w:spacing w:line="240" w:lineRule="auto"/>
              <w:ind w:left="0"/>
              <w:rPr>
                <w:rFonts w:ascii="Times New Roman" w:hAnsi="Times New Roman"/>
                <w:color w:val="000000"/>
                <w:sz w:val="24"/>
                <w:szCs w:val="24"/>
              </w:rPr>
            </w:pPr>
            <w:r w:rsidRPr="0089742E">
              <w:rPr>
                <w:rFonts w:ascii="Times New Roman" w:hAnsi="Times New Roman"/>
                <w:color w:val="000000"/>
                <w:sz w:val="24"/>
                <w:szCs w:val="24"/>
              </w:rPr>
              <w:t>Системы телевидения</w:t>
            </w:r>
            <w:r w:rsidRPr="0089742E">
              <w:rPr>
                <w:rFonts w:ascii="Times New Roman" w:hAnsi="Times New Roman"/>
                <w:color w:val="000000"/>
                <w:sz w:val="24"/>
                <w:szCs w:val="24"/>
              </w:rPr>
              <w:t xml:space="preserve"> выполнить в соответствии с условиями присоединения. Проектное решение согласовать с ресурсоснабжающей организацией.</w:t>
            </w:r>
          </w:p>
        </w:tc>
      </w:tr>
      <w:tr w:rsidR="000606FB" w:rsidRPr="00F642EA" w14:paraId="5B30F072" w14:textId="77777777" w:rsidTr="00C85A87">
        <w:trPr>
          <w:jc w:val="center"/>
        </w:trPr>
        <w:tc>
          <w:tcPr>
            <w:tcW w:w="936" w:type="dxa"/>
          </w:tcPr>
          <w:p w14:paraId="28B08062" w14:textId="69076904" w:rsidR="000606FB" w:rsidRDefault="000606FB" w:rsidP="000606FB">
            <w:pPr>
              <w:contextualSpacing/>
              <w:jc w:val="center"/>
              <w:rPr>
                <w:color w:val="000000"/>
                <w:sz w:val="24"/>
                <w:szCs w:val="24"/>
              </w:rPr>
            </w:pPr>
            <w:r>
              <w:rPr>
                <w:color w:val="000000"/>
                <w:sz w:val="24"/>
                <w:szCs w:val="24"/>
              </w:rPr>
              <w:t>24.2.9</w:t>
            </w:r>
          </w:p>
        </w:tc>
        <w:tc>
          <w:tcPr>
            <w:tcW w:w="3879" w:type="dxa"/>
          </w:tcPr>
          <w:p w14:paraId="1639F9C9" w14:textId="4DE8D7C6" w:rsidR="000606FB" w:rsidRPr="00A10483" w:rsidRDefault="000606FB" w:rsidP="000606FB">
            <w:pPr>
              <w:contextualSpacing/>
              <w:rPr>
                <w:sz w:val="24"/>
                <w:szCs w:val="24"/>
              </w:rPr>
            </w:pPr>
            <w:r w:rsidRPr="00317955">
              <w:rPr>
                <w:sz w:val="24"/>
                <w:szCs w:val="24"/>
              </w:rPr>
              <w:t>Газоснабжение:</w:t>
            </w:r>
          </w:p>
        </w:tc>
        <w:tc>
          <w:tcPr>
            <w:tcW w:w="5511" w:type="dxa"/>
          </w:tcPr>
          <w:p w14:paraId="493040C0" w14:textId="055B39AE" w:rsidR="000606FB" w:rsidRDefault="000606FB" w:rsidP="000606FB">
            <w:pPr>
              <w:pStyle w:val="a3"/>
              <w:tabs>
                <w:tab w:val="left" w:pos="42"/>
              </w:tabs>
              <w:spacing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0606FB" w:rsidRPr="00F642EA" w14:paraId="10E42300" w14:textId="77777777" w:rsidTr="00C85A87">
        <w:trPr>
          <w:jc w:val="center"/>
        </w:trPr>
        <w:tc>
          <w:tcPr>
            <w:tcW w:w="936" w:type="dxa"/>
          </w:tcPr>
          <w:p w14:paraId="2027340F" w14:textId="1DF455FD" w:rsidR="000606FB" w:rsidRDefault="000606FB" w:rsidP="000606FB">
            <w:pPr>
              <w:contextualSpacing/>
              <w:jc w:val="center"/>
              <w:rPr>
                <w:color w:val="000000"/>
                <w:sz w:val="24"/>
                <w:szCs w:val="24"/>
              </w:rPr>
            </w:pPr>
            <w:r>
              <w:rPr>
                <w:color w:val="000000"/>
                <w:sz w:val="24"/>
                <w:szCs w:val="24"/>
              </w:rPr>
              <w:t>24.2.10</w:t>
            </w:r>
          </w:p>
        </w:tc>
        <w:tc>
          <w:tcPr>
            <w:tcW w:w="3879" w:type="dxa"/>
          </w:tcPr>
          <w:p w14:paraId="1B04E6AA" w14:textId="3F26824B" w:rsidR="000606FB" w:rsidRPr="00A10483" w:rsidRDefault="000606FB" w:rsidP="000606FB">
            <w:pPr>
              <w:contextualSpacing/>
              <w:rPr>
                <w:sz w:val="24"/>
                <w:szCs w:val="24"/>
              </w:rPr>
            </w:pPr>
            <w:r w:rsidRPr="00317955">
              <w:rPr>
                <w:sz w:val="24"/>
                <w:szCs w:val="24"/>
              </w:rPr>
              <w:t>Иные сети инженерно-технического обеспечения:</w:t>
            </w:r>
          </w:p>
        </w:tc>
        <w:tc>
          <w:tcPr>
            <w:tcW w:w="5511" w:type="dxa"/>
          </w:tcPr>
          <w:p w14:paraId="2611B89D" w14:textId="67BED66C" w:rsidR="000606FB" w:rsidRPr="0089742E" w:rsidRDefault="000606FB" w:rsidP="000606FB">
            <w:pPr>
              <w:rPr>
                <w:color w:val="000000"/>
                <w:sz w:val="24"/>
                <w:szCs w:val="24"/>
              </w:rPr>
            </w:pPr>
            <w:r w:rsidRPr="0089742E">
              <w:rPr>
                <w:sz w:val="24"/>
                <w:szCs w:val="24"/>
              </w:rPr>
              <w:t>При необходимости предусмотреть в проекте иные сети инженерно-технического обеспечения</w:t>
            </w:r>
            <w:r w:rsidRPr="0089742E">
              <w:rPr>
                <w:sz w:val="24"/>
                <w:szCs w:val="24"/>
              </w:rPr>
              <w:t>.</w:t>
            </w:r>
          </w:p>
        </w:tc>
      </w:tr>
      <w:tr w:rsidR="000606FB" w:rsidRPr="00F642EA" w14:paraId="2748C08F" w14:textId="77777777" w:rsidTr="00C85A87">
        <w:trPr>
          <w:jc w:val="center"/>
        </w:trPr>
        <w:tc>
          <w:tcPr>
            <w:tcW w:w="936" w:type="dxa"/>
          </w:tcPr>
          <w:p w14:paraId="6F486566" w14:textId="155B9EDC" w:rsidR="000606FB" w:rsidRPr="0089742E" w:rsidRDefault="000606FB" w:rsidP="000606FB">
            <w:pPr>
              <w:contextualSpacing/>
              <w:jc w:val="center"/>
              <w:rPr>
                <w:color w:val="000000"/>
                <w:sz w:val="24"/>
                <w:szCs w:val="24"/>
              </w:rPr>
            </w:pPr>
            <w:r w:rsidRPr="0089742E">
              <w:rPr>
                <w:color w:val="000000"/>
                <w:sz w:val="24"/>
                <w:szCs w:val="24"/>
              </w:rPr>
              <w:t>25</w:t>
            </w:r>
          </w:p>
        </w:tc>
        <w:tc>
          <w:tcPr>
            <w:tcW w:w="3879" w:type="dxa"/>
          </w:tcPr>
          <w:p w14:paraId="4766E713" w14:textId="5CA3CF63" w:rsidR="000606FB" w:rsidRPr="00A10483" w:rsidRDefault="000606FB" w:rsidP="000606FB">
            <w:pPr>
              <w:contextualSpacing/>
              <w:rPr>
                <w:sz w:val="24"/>
                <w:szCs w:val="24"/>
              </w:rPr>
            </w:pPr>
            <w:r w:rsidRPr="0089742E">
              <w:rPr>
                <w:sz w:val="24"/>
                <w:szCs w:val="24"/>
              </w:rPr>
              <w:t>Требования к мероприятиям по охране окружающей среды:</w:t>
            </w:r>
          </w:p>
        </w:tc>
        <w:tc>
          <w:tcPr>
            <w:tcW w:w="5511" w:type="dxa"/>
          </w:tcPr>
          <w:p w14:paraId="51BBA8D4" w14:textId="79514540" w:rsidR="000606FB" w:rsidRPr="00B17788" w:rsidRDefault="000606FB" w:rsidP="000606FB">
            <w:pPr>
              <w:pStyle w:val="a3"/>
              <w:tabs>
                <w:tab w:val="left" w:pos="42"/>
              </w:tabs>
              <w:spacing w:line="240" w:lineRule="auto"/>
              <w:ind w:left="0"/>
              <w:rPr>
                <w:rFonts w:ascii="Times New Roman" w:hAnsi="Times New Roman"/>
                <w:color w:val="000000"/>
                <w:sz w:val="24"/>
                <w:szCs w:val="24"/>
              </w:rPr>
            </w:pPr>
            <w:r w:rsidRPr="00B17788">
              <w:rPr>
                <w:rStyle w:val="4"/>
                <w:rFonts w:ascii="Times New Roman" w:hAnsi="Times New Roman"/>
                <w:color w:val="000000"/>
                <w:szCs w:val="24"/>
              </w:rPr>
              <w:t xml:space="preserve">Разработать раздел «Перечень мероприятий по охране окружающей среды» в соответствии с требованиями Постановления Правительства РФ </w:t>
            </w:r>
            <w:r w:rsidRPr="00B17788">
              <w:rPr>
                <w:rStyle w:val="4"/>
                <w:rFonts w:ascii="Times New Roman" w:hAnsi="Times New Roman"/>
                <w:color w:val="000000"/>
                <w:szCs w:val="24"/>
              </w:rPr>
              <w:lastRenderedPageBreak/>
              <w:t>от 16.02.2008г. №87 «О составе проектной документации и требованиях к их содержанию».</w:t>
            </w:r>
          </w:p>
        </w:tc>
      </w:tr>
      <w:tr w:rsidR="000606FB" w:rsidRPr="00F642EA" w14:paraId="194DAE2F" w14:textId="77777777" w:rsidTr="00C85A87">
        <w:trPr>
          <w:jc w:val="center"/>
        </w:trPr>
        <w:tc>
          <w:tcPr>
            <w:tcW w:w="936" w:type="dxa"/>
          </w:tcPr>
          <w:p w14:paraId="33819E6A" w14:textId="7690594E" w:rsidR="000606FB" w:rsidRPr="0089742E" w:rsidRDefault="000606FB" w:rsidP="000606FB">
            <w:pPr>
              <w:contextualSpacing/>
              <w:jc w:val="center"/>
              <w:rPr>
                <w:color w:val="000000"/>
                <w:sz w:val="24"/>
                <w:szCs w:val="24"/>
              </w:rPr>
            </w:pPr>
            <w:r>
              <w:rPr>
                <w:color w:val="000000"/>
                <w:sz w:val="24"/>
                <w:szCs w:val="24"/>
              </w:rPr>
              <w:lastRenderedPageBreak/>
              <w:t>2</w:t>
            </w:r>
            <w:r>
              <w:rPr>
                <w:color w:val="000000"/>
              </w:rPr>
              <w:t>6</w:t>
            </w:r>
          </w:p>
        </w:tc>
        <w:tc>
          <w:tcPr>
            <w:tcW w:w="3879" w:type="dxa"/>
          </w:tcPr>
          <w:p w14:paraId="0EA70EDE" w14:textId="4412BFE7" w:rsidR="000606FB" w:rsidRPr="0089742E" w:rsidRDefault="000606FB" w:rsidP="000606FB">
            <w:pPr>
              <w:contextualSpacing/>
              <w:rPr>
                <w:sz w:val="24"/>
                <w:szCs w:val="24"/>
              </w:rPr>
            </w:pPr>
            <w:r w:rsidRPr="00B17788">
              <w:rPr>
                <w:sz w:val="24"/>
                <w:szCs w:val="24"/>
              </w:rPr>
              <w:t>Требования к мероприятиям по обеспечению пожарной безопасности:</w:t>
            </w:r>
          </w:p>
        </w:tc>
        <w:tc>
          <w:tcPr>
            <w:tcW w:w="5511" w:type="dxa"/>
          </w:tcPr>
          <w:p w14:paraId="39F223A1" w14:textId="566D7AB7"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sidRPr="00B17788">
              <w:rPr>
                <w:rStyle w:val="4"/>
                <w:rFonts w:ascii="Times New Roman" w:hAnsi="Times New Roman"/>
                <w:color w:val="000000"/>
                <w:szCs w:val="24"/>
              </w:rPr>
              <w:t>Разработать раздел «Мероприятия по обеспечению пожарной безопасности» в соответствии с требованиями Постановления Правительства РФ от 16.02.2008г. №87 «О составе проектной документации и требованиях к их содержанию», для прохождения государственной экспертизы.</w:t>
            </w:r>
          </w:p>
        </w:tc>
      </w:tr>
      <w:tr w:rsidR="000606FB" w:rsidRPr="00F642EA" w14:paraId="0E9BD74C" w14:textId="77777777" w:rsidTr="00C85A87">
        <w:trPr>
          <w:jc w:val="center"/>
        </w:trPr>
        <w:tc>
          <w:tcPr>
            <w:tcW w:w="936" w:type="dxa"/>
          </w:tcPr>
          <w:p w14:paraId="18D7992B" w14:textId="1792208E" w:rsidR="000606FB" w:rsidRPr="00B17788" w:rsidRDefault="000606FB" w:rsidP="000606FB">
            <w:pPr>
              <w:contextualSpacing/>
              <w:jc w:val="center"/>
              <w:rPr>
                <w:color w:val="000000"/>
                <w:sz w:val="24"/>
                <w:szCs w:val="24"/>
              </w:rPr>
            </w:pPr>
            <w:r w:rsidRPr="00B17788">
              <w:rPr>
                <w:color w:val="000000"/>
                <w:sz w:val="24"/>
                <w:szCs w:val="24"/>
              </w:rPr>
              <w:t>27</w:t>
            </w:r>
          </w:p>
        </w:tc>
        <w:tc>
          <w:tcPr>
            <w:tcW w:w="3879" w:type="dxa"/>
          </w:tcPr>
          <w:p w14:paraId="221BCD6E" w14:textId="4B926A9F" w:rsidR="000606FB" w:rsidRPr="0089742E" w:rsidRDefault="000606FB" w:rsidP="000606FB">
            <w:pPr>
              <w:contextualSpacing/>
              <w:rPr>
                <w:sz w:val="24"/>
                <w:szCs w:val="24"/>
              </w:rPr>
            </w:pPr>
            <w:r w:rsidRPr="00B17788">
              <w:rPr>
                <w:sz w:val="24"/>
                <w:szCs w:val="24"/>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5511" w:type="dxa"/>
          </w:tcPr>
          <w:p w14:paraId="62FD2263" w14:textId="77777777" w:rsidR="000606FB" w:rsidRPr="00B17788" w:rsidRDefault="000606FB" w:rsidP="000606FB">
            <w:pPr>
              <w:ind w:left="-57"/>
              <w:rPr>
                <w:sz w:val="24"/>
                <w:szCs w:val="24"/>
              </w:rPr>
            </w:pPr>
            <w:r w:rsidRPr="00B17788">
              <w:rPr>
                <w:sz w:val="24"/>
                <w:szCs w:val="24"/>
              </w:rPr>
              <w:t>Требования к энергосбережению: в соответствии с требованиями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РФ» от 23.11.2009 № 261-ФЗ (последняя редакция),</w:t>
            </w:r>
          </w:p>
          <w:p w14:paraId="1FA4C164" w14:textId="241D2408"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sidRPr="00B17788">
              <w:rPr>
                <w:rFonts w:ascii="Times New Roman" w:hAnsi="Times New Roman"/>
                <w:sz w:val="24"/>
                <w:szCs w:val="24"/>
                <w:shd w:val="clear" w:color="auto" w:fill="FFFFFF"/>
              </w:rPr>
              <w:t>СП 50.13330.2012 «Тепловая защита зданий» Актуализированная редакция СНиП 23-02-2003» (с Изменением № 1)</w:t>
            </w:r>
          </w:p>
        </w:tc>
      </w:tr>
      <w:tr w:rsidR="000606FB" w:rsidRPr="00F642EA" w14:paraId="34764687" w14:textId="77777777" w:rsidTr="00C85A87">
        <w:trPr>
          <w:jc w:val="center"/>
        </w:trPr>
        <w:tc>
          <w:tcPr>
            <w:tcW w:w="936" w:type="dxa"/>
          </w:tcPr>
          <w:p w14:paraId="29378AC8" w14:textId="69068580" w:rsidR="000606FB" w:rsidRPr="002164E0" w:rsidRDefault="000606FB" w:rsidP="000606FB">
            <w:pPr>
              <w:contextualSpacing/>
              <w:jc w:val="center"/>
              <w:rPr>
                <w:color w:val="000000"/>
                <w:sz w:val="24"/>
                <w:szCs w:val="24"/>
              </w:rPr>
            </w:pPr>
            <w:r w:rsidRPr="002164E0">
              <w:rPr>
                <w:color w:val="000000"/>
                <w:sz w:val="24"/>
                <w:szCs w:val="24"/>
              </w:rPr>
              <w:t>28</w:t>
            </w:r>
          </w:p>
        </w:tc>
        <w:tc>
          <w:tcPr>
            <w:tcW w:w="3879" w:type="dxa"/>
          </w:tcPr>
          <w:p w14:paraId="52D3D5B3" w14:textId="226B1ADC" w:rsidR="000606FB" w:rsidRPr="0089742E" w:rsidRDefault="000606FB" w:rsidP="000606FB">
            <w:pPr>
              <w:contextualSpacing/>
              <w:rPr>
                <w:sz w:val="24"/>
                <w:szCs w:val="24"/>
              </w:rPr>
            </w:pPr>
            <w:r w:rsidRPr="002164E0">
              <w:rPr>
                <w:sz w:val="24"/>
                <w:szCs w:val="24"/>
              </w:rPr>
              <w:t>Требования к мероприятиям по обеспечению доступа инвалидов к объекту:</w:t>
            </w:r>
          </w:p>
        </w:tc>
        <w:tc>
          <w:tcPr>
            <w:tcW w:w="5511" w:type="dxa"/>
          </w:tcPr>
          <w:p w14:paraId="2FCA19E4" w14:textId="77777777" w:rsidR="000606FB" w:rsidRPr="00F642EA" w:rsidRDefault="000606FB" w:rsidP="000606FB">
            <w:pPr>
              <w:autoSpaceDE w:val="0"/>
              <w:autoSpaceDN w:val="0"/>
              <w:adjustRightInd w:val="0"/>
              <w:jc w:val="both"/>
              <w:rPr>
                <w:sz w:val="24"/>
                <w:szCs w:val="24"/>
              </w:rPr>
            </w:pPr>
            <w:r w:rsidRPr="00F642EA">
              <w:rPr>
                <w:sz w:val="24"/>
                <w:szCs w:val="24"/>
              </w:rPr>
              <w:t xml:space="preserve">Проект разработать в соответствии с требованиями свода правил СП 59.13330.2020 </w:t>
            </w:r>
            <w:r w:rsidRPr="00F642EA">
              <w:rPr>
                <w:sz w:val="24"/>
                <w:szCs w:val="24"/>
                <w:shd w:val="clear" w:color="auto" w:fill="FFFFFF"/>
              </w:rPr>
              <w:t>СНиП 35-01-2001 «</w:t>
            </w:r>
            <w:r w:rsidRPr="00F642EA">
              <w:rPr>
                <w:sz w:val="24"/>
                <w:szCs w:val="24"/>
              </w:rPr>
              <w:t>Доступность зданий и сооружений для маломобильных групп населения». Актуализированная редакция.</w:t>
            </w:r>
          </w:p>
          <w:p w14:paraId="774FFEC4" w14:textId="77777777" w:rsidR="000606FB" w:rsidRPr="00F642EA" w:rsidRDefault="000606FB" w:rsidP="000606FB">
            <w:pPr>
              <w:autoSpaceDE w:val="0"/>
              <w:autoSpaceDN w:val="0"/>
              <w:adjustRightInd w:val="0"/>
              <w:jc w:val="both"/>
              <w:rPr>
                <w:rFonts w:eastAsia="Calibri"/>
                <w:sz w:val="24"/>
                <w:szCs w:val="24"/>
                <w:lang w:eastAsia="en-US"/>
              </w:rPr>
            </w:pPr>
            <w:r w:rsidRPr="00F642EA">
              <w:rPr>
                <w:rFonts w:eastAsia="Calibri"/>
                <w:sz w:val="24"/>
                <w:szCs w:val="24"/>
                <w:lang w:eastAsia="en-US"/>
              </w:rPr>
              <w:t>Приказ Минрегиона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Актуализированная редакция</w:t>
            </w:r>
          </w:p>
          <w:p w14:paraId="23BA12F7" w14:textId="46315BFB" w:rsidR="000606FB" w:rsidRPr="002164E0" w:rsidRDefault="000606FB" w:rsidP="000606FB">
            <w:pPr>
              <w:pStyle w:val="a3"/>
              <w:tabs>
                <w:tab w:val="left" w:pos="42"/>
              </w:tabs>
              <w:spacing w:line="240" w:lineRule="auto"/>
              <w:ind w:left="0"/>
              <w:rPr>
                <w:rStyle w:val="4"/>
                <w:rFonts w:ascii="Times New Roman" w:hAnsi="Times New Roman"/>
                <w:color w:val="000000"/>
                <w:szCs w:val="24"/>
              </w:rPr>
            </w:pPr>
            <w:r w:rsidRPr="002164E0">
              <w:rPr>
                <w:rFonts w:ascii="Times New Roman" w:hAnsi="Times New Roman"/>
                <w:sz w:val="24"/>
                <w:szCs w:val="24"/>
              </w:rPr>
              <w:t>Проектировщик согласовывает проект с Министерством социальной защиты Республики Бурятия, региональным общественным фондом инвалидов-колясочников «Общество без барьеров»</w:t>
            </w:r>
            <w:r>
              <w:rPr>
                <w:rFonts w:ascii="Times New Roman" w:hAnsi="Times New Roman"/>
                <w:sz w:val="24"/>
                <w:szCs w:val="24"/>
              </w:rPr>
              <w:t>.</w:t>
            </w:r>
          </w:p>
        </w:tc>
      </w:tr>
      <w:tr w:rsidR="000606FB" w:rsidRPr="00F642EA" w14:paraId="58BBCA2E" w14:textId="77777777" w:rsidTr="00C85A87">
        <w:trPr>
          <w:jc w:val="center"/>
        </w:trPr>
        <w:tc>
          <w:tcPr>
            <w:tcW w:w="936" w:type="dxa"/>
          </w:tcPr>
          <w:p w14:paraId="20E12BBC" w14:textId="540A7B16" w:rsidR="000606FB" w:rsidRPr="0089742E" w:rsidRDefault="000606FB" w:rsidP="000606FB">
            <w:pPr>
              <w:contextualSpacing/>
              <w:jc w:val="center"/>
              <w:rPr>
                <w:color w:val="000000"/>
                <w:sz w:val="24"/>
                <w:szCs w:val="24"/>
              </w:rPr>
            </w:pPr>
            <w:r>
              <w:rPr>
                <w:color w:val="000000"/>
                <w:sz w:val="24"/>
                <w:szCs w:val="24"/>
              </w:rPr>
              <w:t>29</w:t>
            </w:r>
          </w:p>
        </w:tc>
        <w:tc>
          <w:tcPr>
            <w:tcW w:w="3879" w:type="dxa"/>
          </w:tcPr>
          <w:p w14:paraId="79578CA2" w14:textId="2E28106E" w:rsidR="000606FB" w:rsidRPr="0089742E" w:rsidRDefault="000606FB" w:rsidP="000606FB">
            <w:pPr>
              <w:contextualSpacing/>
              <w:rPr>
                <w:sz w:val="24"/>
                <w:szCs w:val="24"/>
              </w:rPr>
            </w:pPr>
            <w:r w:rsidRPr="00A714CA">
              <w:rPr>
                <w:sz w:val="24"/>
                <w:szCs w:val="24"/>
              </w:rPr>
              <w:t>Требования к инженерно-техническому укреплению объекта в целях обеспечения его антитеррористической защищенности:</w:t>
            </w:r>
          </w:p>
        </w:tc>
        <w:tc>
          <w:tcPr>
            <w:tcW w:w="5511" w:type="dxa"/>
          </w:tcPr>
          <w:p w14:paraId="7DEDA229" w14:textId="77777777" w:rsidR="000606FB" w:rsidRPr="00A714CA" w:rsidRDefault="000606FB" w:rsidP="000606FB">
            <w:pPr>
              <w:autoSpaceDE w:val="0"/>
              <w:autoSpaceDN w:val="0"/>
              <w:adjustRightInd w:val="0"/>
              <w:rPr>
                <w:sz w:val="24"/>
                <w:szCs w:val="24"/>
              </w:rPr>
            </w:pPr>
            <w:r w:rsidRPr="00A714CA">
              <w:rPr>
                <w:sz w:val="24"/>
                <w:szCs w:val="24"/>
              </w:rPr>
              <w:t>Принять с учётом требований Приказ Минрегиона России от 05.07.2011 N 320</w:t>
            </w:r>
          </w:p>
          <w:p w14:paraId="2072FFC6" w14:textId="77777777" w:rsidR="000606FB" w:rsidRPr="00A714CA" w:rsidRDefault="000606FB" w:rsidP="000606FB">
            <w:pPr>
              <w:autoSpaceDE w:val="0"/>
              <w:autoSpaceDN w:val="0"/>
              <w:adjustRightInd w:val="0"/>
              <w:rPr>
                <w:sz w:val="24"/>
                <w:szCs w:val="24"/>
              </w:rPr>
            </w:pPr>
            <w:r w:rsidRPr="00A714CA">
              <w:rPr>
                <w:sz w:val="24"/>
                <w:szCs w:val="24"/>
              </w:rPr>
              <w:t>"Об утверждении свода правил "Обеспечение антитеррористической защищенности зданий и сооружений. Общие требования проектирования"</w:t>
            </w:r>
          </w:p>
          <w:p w14:paraId="2EBB0BAD" w14:textId="76CB1296"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sidRPr="00A714CA">
              <w:rPr>
                <w:rFonts w:ascii="Times New Roman" w:hAnsi="Times New Roman"/>
                <w:sz w:val="24"/>
                <w:szCs w:val="24"/>
              </w:rPr>
              <w:t>(вместе с "СП 132.13330.2011. Свод правил. Обеспечение антитеррористической защищенности зданий и сооружений. Общие требования проектирования")</w:t>
            </w:r>
          </w:p>
        </w:tc>
      </w:tr>
      <w:tr w:rsidR="000606FB" w:rsidRPr="00F642EA" w14:paraId="1DB93C35" w14:textId="77777777" w:rsidTr="00C85A87">
        <w:trPr>
          <w:jc w:val="center"/>
        </w:trPr>
        <w:tc>
          <w:tcPr>
            <w:tcW w:w="936" w:type="dxa"/>
          </w:tcPr>
          <w:p w14:paraId="247F82E8" w14:textId="53BA2B3D" w:rsidR="000606FB" w:rsidRPr="0089742E" w:rsidRDefault="000606FB" w:rsidP="000606FB">
            <w:pPr>
              <w:contextualSpacing/>
              <w:jc w:val="center"/>
              <w:rPr>
                <w:color w:val="000000"/>
                <w:sz w:val="24"/>
                <w:szCs w:val="24"/>
              </w:rPr>
            </w:pPr>
            <w:r>
              <w:rPr>
                <w:color w:val="000000"/>
                <w:sz w:val="24"/>
                <w:szCs w:val="24"/>
              </w:rPr>
              <w:t>30</w:t>
            </w:r>
          </w:p>
        </w:tc>
        <w:tc>
          <w:tcPr>
            <w:tcW w:w="3879" w:type="dxa"/>
          </w:tcPr>
          <w:p w14:paraId="4ACDC4F0" w14:textId="120DCD3F" w:rsidR="000606FB" w:rsidRPr="0089742E" w:rsidRDefault="000606FB" w:rsidP="000606FB">
            <w:pPr>
              <w:contextualSpacing/>
              <w:rPr>
                <w:sz w:val="24"/>
                <w:szCs w:val="24"/>
              </w:rPr>
            </w:pPr>
            <w:r w:rsidRPr="00A714CA">
              <w:rPr>
                <w:sz w:val="24"/>
                <w:szCs w:val="24"/>
              </w:rPr>
              <w:t xml:space="preserve">Требования к соблюдению безопасных для здоровья человека условий проживания и пребывания в объекте и требования к </w:t>
            </w:r>
            <w:r w:rsidRPr="00A714CA">
              <w:rPr>
                <w:sz w:val="24"/>
                <w:szCs w:val="24"/>
              </w:rPr>
              <w:lastRenderedPageBreak/>
              <w:t>соблюдению безопасного уровня воздействия объекта на окружающую среду:</w:t>
            </w:r>
          </w:p>
        </w:tc>
        <w:tc>
          <w:tcPr>
            <w:tcW w:w="5511" w:type="dxa"/>
          </w:tcPr>
          <w:p w14:paraId="5309100A" w14:textId="2CFBB7BC"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Pr>
                <w:rStyle w:val="4"/>
                <w:rFonts w:ascii="Times New Roman" w:hAnsi="Times New Roman"/>
                <w:color w:val="000000"/>
                <w:szCs w:val="24"/>
              </w:rPr>
              <w:lastRenderedPageBreak/>
              <w:t>П</w:t>
            </w:r>
            <w:r>
              <w:rPr>
                <w:rStyle w:val="4"/>
                <w:rFonts w:ascii="Times New Roman" w:hAnsi="Times New Roman"/>
                <w:color w:val="000000"/>
              </w:rPr>
              <w:t xml:space="preserve">ринять согласно </w:t>
            </w:r>
            <w:r w:rsidRPr="00A714CA">
              <w:rPr>
                <w:rStyle w:val="4"/>
                <w:rFonts w:ascii="Times New Roman" w:hAnsi="Times New Roman"/>
                <w:color w:val="000000"/>
                <w:szCs w:val="24"/>
              </w:rPr>
              <w:t>Федеральному закону от 30 декабря 2009 г. N 384-ФЗ "Технический регламент о безопасности зданий и сооружений" (с изменениями и дополнениями);</w:t>
            </w:r>
          </w:p>
        </w:tc>
      </w:tr>
      <w:tr w:rsidR="000606FB" w:rsidRPr="00F642EA" w14:paraId="2EE93035" w14:textId="77777777" w:rsidTr="00C85A87">
        <w:trPr>
          <w:jc w:val="center"/>
        </w:trPr>
        <w:tc>
          <w:tcPr>
            <w:tcW w:w="936" w:type="dxa"/>
          </w:tcPr>
          <w:p w14:paraId="5FB8D774" w14:textId="413066A9" w:rsidR="000606FB" w:rsidRPr="0089742E" w:rsidRDefault="000606FB" w:rsidP="000606FB">
            <w:pPr>
              <w:contextualSpacing/>
              <w:jc w:val="center"/>
              <w:rPr>
                <w:color w:val="000000"/>
                <w:sz w:val="24"/>
                <w:szCs w:val="24"/>
              </w:rPr>
            </w:pPr>
            <w:r>
              <w:rPr>
                <w:color w:val="000000"/>
                <w:sz w:val="24"/>
                <w:szCs w:val="24"/>
              </w:rPr>
              <w:t>31</w:t>
            </w:r>
          </w:p>
        </w:tc>
        <w:tc>
          <w:tcPr>
            <w:tcW w:w="3879" w:type="dxa"/>
          </w:tcPr>
          <w:p w14:paraId="512E6690" w14:textId="34A3D32E" w:rsidR="000606FB" w:rsidRPr="0089742E" w:rsidRDefault="000606FB" w:rsidP="000606FB">
            <w:pPr>
              <w:contextualSpacing/>
              <w:rPr>
                <w:sz w:val="24"/>
                <w:szCs w:val="24"/>
              </w:rPr>
            </w:pPr>
            <w:r w:rsidRPr="00A714CA">
              <w:rPr>
                <w:sz w:val="24"/>
                <w:szCs w:val="24"/>
              </w:rPr>
              <w:t>Требования к технической эксплуатации и техническому обслуживанию объекта:</w:t>
            </w:r>
          </w:p>
        </w:tc>
        <w:tc>
          <w:tcPr>
            <w:tcW w:w="5511" w:type="dxa"/>
          </w:tcPr>
          <w:p w14:paraId="7C2191F4" w14:textId="1F48E4F7"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sidRPr="00A714CA">
              <w:rPr>
                <w:rStyle w:val="4"/>
                <w:rFonts w:ascii="Times New Roman" w:hAnsi="Times New Roman"/>
                <w:color w:val="000000"/>
                <w:szCs w:val="24"/>
              </w:rPr>
              <w:t>В соответствии с действующими требованиями нормативных документов Российской Федерации.</w:t>
            </w:r>
          </w:p>
        </w:tc>
      </w:tr>
      <w:tr w:rsidR="000606FB" w:rsidRPr="00F642EA" w14:paraId="5E0D49C3" w14:textId="77777777" w:rsidTr="00C85A87">
        <w:trPr>
          <w:jc w:val="center"/>
        </w:trPr>
        <w:tc>
          <w:tcPr>
            <w:tcW w:w="936" w:type="dxa"/>
          </w:tcPr>
          <w:p w14:paraId="7103422C" w14:textId="6F4681AA" w:rsidR="000606FB" w:rsidRPr="0089742E" w:rsidRDefault="000606FB" w:rsidP="000606FB">
            <w:pPr>
              <w:contextualSpacing/>
              <w:jc w:val="center"/>
              <w:rPr>
                <w:color w:val="000000"/>
                <w:sz w:val="24"/>
                <w:szCs w:val="24"/>
              </w:rPr>
            </w:pPr>
            <w:r>
              <w:rPr>
                <w:color w:val="000000"/>
                <w:sz w:val="24"/>
                <w:szCs w:val="24"/>
              </w:rPr>
              <w:t>32</w:t>
            </w:r>
          </w:p>
        </w:tc>
        <w:tc>
          <w:tcPr>
            <w:tcW w:w="3879" w:type="dxa"/>
          </w:tcPr>
          <w:p w14:paraId="250E75DE" w14:textId="4EB82792" w:rsidR="000606FB" w:rsidRPr="0089742E" w:rsidRDefault="000606FB" w:rsidP="000606FB">
            <w:pPr>
              <w:contextualSpacing/>
              <w:rPr>
                <w:sz w:val="24"/>
                <w:szCs w:val="24"/>
              </w:rPr>
            </w:pPr>
            <w:r w:rsidRPr="00A714CA">
              <w:rPr>
                <w:sz w:val="24"/>
                <w:szCs w:val="24"/>
              </w:rPr>
              <w:t>Требования к проекту организации строительства объекта:</w:t>
            </w:r>
          </w:p>
        </w:tc>
        <w:tc>
          <w:tcPr>
            <w:tcW w:w="5511" w:type="dxa"/>
          </w:tcPr>
          <w:p w14:paraId="047D0A75" w14:textId="5755928F" w:rsidR="000606FB" w:rsidRPr="00F642EA" w:rsidRDefault="000606FB" w:rsidP="000606FB">
            <w:pPr>
              <w:pStyle w:val="7"/>
              <w:widowControl/>
              <w:spacing w:before="0"/>
              <w:jc w:val="left"/>
              <w:rPr>
                <w:rStyle w:val="4"/>
                <w:color w:val="000000"/>
                <w:szCs w:val="24"/>
              </w:rPr>
            </w:pPr>
            <w:r w:rsidRPr="00F642EA">
              <w:rPr>
                <w:rStyle w:val="4"/>
                <w:color w:val="000000"/>
                <w:szCs w:val="24"/>
              </w:rPr>
              <w:t>Разработать ПОС на объекты, предусмотренные настоящим заданием на проектирование.</w:t>
            </w:r>
          </w:p>
          <w:p w14:paraId="4C06EEC3" w14:textId="51571C01" w:rsidR="000606FB" w:rsidRPr="00F642EA" w:rsidRDefault="000606FB" w:rsidP="000606FB">
            <w:pPr>
              <w:pStyle w:val="7"/>
              <w:widowControl/>
              <w:spacing w:before="0"/>
              <w:jc w:val="left"/>
              <w:rPr>
                <w:bCs/>
                <w:szCs w:val="24"/>
              </w:rPr>
            </w:pPr>
            <w:r w:rsidRPr="00F642EA">
              <w:rPr>
                <w:bCs/>
                <w:szCs w:val="24"/>
              </w:rPr>
              <w:t>Состав и содержание проекта организации строительства (ПОС) должно соответствовать нормам, правилам и требованиям Российской Федерации</w:t>
            </w:r>
            <w:r w:rsidRPr="00F642EA">
              <w:rPr>
                <w:bCs/>
                <w:spacing w:val="2"/>
                <w:szCs w:val="24"/>
                <w:shd w:val="clear" w:color="auto" w:fill="FFFFFF"/>
              </w:rPr>
              <w:t>.</w:t>
            </w:r>
            <w:r w:rsidRPr="00F642EA">
              <w:rPr>
                <w:bCs/>
                <w:szCs w:val="24"/>
              </w:rPr>
              <w:t>, а также Постановлению Правительства Российской Федерации от 16.02.2008г. №87 «О составе проектной документации и требованиях к их содержанию» в действующей редакции, для прохождения государственной экспертизы.</w:t>
            </w:r>
          </w:p>
          <w:p w14:paraId="36CC7E12" w14:textId="15DA41B6" w:rsidR="000606FB" w:rsidRPr="00B17788" w:rsidRDefault="000606FB" w:rsidP="000606FB">
            <w:pPr>
              <w:pStyle w:val="7"/>
              <w:widowControl/>
              <w:spacing w:before="0"/>
              <w:jc w:val="left"/>
              <w:rPr>
                <w:rStyle w:val="4"/>
                <w:color w:val="000000"/>
                <w:szCs w:val="24"/>
              </w:rPr>
            </w:pPr>
            <w:r w:rsidRPr="00F642EA">
              <w:rPr>
                <w:rStyle w:val="4"/>
                <w:bCs/>
                <w:color w:val="000000"/>
                <w:szCs w:val="24"/>
              </w:rPr>
              <w:t>Предусмотреть мероприятия по восстановлению нарушенного благоустройства за границами строительной площадки.</w:t>
            </w:r>
          </w:p>
        </w:tc>
      </w:tr>
      <w:tr w:rsidR="000606FB" w:rsidRPr="00F642EA" w14:paraId="58625674" w14:textId="77777777" w:rsidTr="00C85A87">
        <w:trPr>
          <w:jc w:val="center"/>
        </w:trPr>
        <w:tc>
          <w:tcPr>
            <w:tcW w:w="936" w:type="dxa"/>
          </w:tcPr>
          <w:p w14:paraId="019FB83C" w14:textId="30805C53" w:rsidR="000606FB" w:rsidRPr="0089742E" w:rsidRDefault="000606FB" w:rsidP="000606FB">
            <w:pPr>
              <w:contextualSpacing/>
              <w:jc w:val="center"/>
              <w:rPr>
                <w:color w:val="000000"/>
                <w:sz w:val="24"/>
                <w:szCs w:val="24"/>
              </w:rPr>
            </w:pPr>
            <w:r>
              <w:rPr>
                <w:color w:val="000000"/>
                <w:sz w:val="24"/>
                <w:szCs w:val="24"/>
              </w:rPr>
              <w:t>33</w:t>
            </w:r>
          </w:p>
        </w:tc>
        <w:tc>
          <w:tcPr>
            <w:tcW w:w="3879" w:type="dxa"/>
          </w:tcPr>
          <w:p w14:paraId="676B866C" w14:textId="0A9AAF5C" w:rsidR="000606FB" w:rsidRPr="0089742E" w:rsidRDefault="000606FB" w:rsidP="000606FB">
            <w:pPr>
              <w:contextualSpacing/>
              <w:rPr>
                <w:sz w:val="24"/>
                <w:szCs w:val="24"/>
              </w:rPr>
            </w:pPr>
            <w:r w:rsidRPr="00DB3FCF">
              <w:rPr>
                <w:sz w:val="24"/>
                <w:szCs w:val="24"/>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5511" w:type="dxa"/>
          </w:tcPr>
          <w:p w14:paraId="4D0A45BC" w14:textId="77777777" w:rsidR="000606FB" w:rsidRPr="00F642EA" w:rsidRDefault="000606FB" w:rsidP="000606FB">
            <w:pPr>
              <w:pStyle w:val="7"/>
              <w:widowControl/>
              <w:spacing w:before="0"/>
              <w:rPr>
                <w:rStyle w:val="4"/>
                <w:color w:val="000000"/>
                <w:szCs w:val="24"/>
              </w:rPr>
            </w:pPr>
            <w:r w:rsidRPr="00F642EA">
              <w:rPr>
                <w:rStyle w:val="4"/>
                <w:color w:val="000000"/>
                <w:szCs w:val="24"/>
              </w:rPr>
              <w:t>Предусмотреть демонтаж существующих зданий и строений на территории размещения объекта.</w:t>
            </w:r>
          </w:p>
          <w:p w14:paraId="2310D905" w14:textId="1E220A1A"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sidRPr="00DB3FCF">
              <w:rPr>
                <w:rStyle w:val="4"/>
                <w:rFonts w:ascii="Times New Roman" w:hAnsi="Times New Roman"/>
                <w:color w:val="000000"/>
                <w:szCs w:val="24"/>
              </w:rPr>
              <w:t>При наличии существующих сетей на земельном участке, сформированном под размещение объекта, необходимо разработать проект выноса сетей из-под пятна застройки по согласованию с муниципальным заказчиком и владельцами инженерных сетей, согласно техническим условиям</w:t>
            </w:r>
            <w:r>
              <w:rPr>
                <w:rStyle w:val="4"/>
                <w:rFonts w:ascii="Times New Roman" w:hAnsi="Times New Roman"/>
                <w:color w:val="000000"/>
                <w:szCs w:val="24"/>
              </w:rPr>
              <w:t>.</w:t>
            </w:r>
          </w:p>
        </w:tc>
      </w:tr>
      <w:tr w:rsidR="000606FB" w:rsidRPr="00F642EA" w14:paraId="0E35AED8" w14:textId="77777777" w:rsidTr="00C85A87">
        <w:trPr>
          <w:jc w:val="center"/>
        </w:trPr>
        <w:tc>
          <w:tcPr>
            <w:tcW w:w="936" w:type="dxa"/>
          </w:tcPr>
          <w:p w14:paraId="07A78312" w14:textId="27EE9561" w:rsidR="000606FB" w:rsidRPr="0089742E" w:rsidRDefault="000606FB" w:rsidP="000606FB">
            <w:pPr>
              <w:contextualSpacing/>
              <w:jc w:val="center"/>
              <w:rPr>
                <w:color w:val="000000"/>
                <w:sz w:val="24"/>
                <w:szCs w:val="24"/>
              </w:rPr>
            </w:pPr>
            <w:r>
              <w:rPr>
                <w:color w:val="000000"/>
                <w:sz w:val="24"/>
                <w:szCs w:val="24"/>
              </w:rPr>
              <w:t>34</w:t>
            </w:r>
          </w:p>
        </w:tc>
        <w:tc>
          <w:tcPr>
            <w:tcW w:w="3879" w:type="dxa"/>
          </w:tcPr>
          <w:p w14:paraId="405BFA65" w14:textId="3A8476CF" w:rsidR="000606FB" w:rsidRPr="0089742E" w:rsidRDefault="000606FB" w:rsidP="000606FB">
            <w:pPr>
              <w:contextualSpacing/>
              <w:rPr>
                <w:sz w:val="24"/>
                <w:szCs w:val="24"/>
              </w:rPr>
            </w:pPr>
            <w:r w:rsidRPr="00DB3FCF">
              <w:rPr>
                <w:sz w:val="24"/>
                <w:szCs w:val="24"/>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5511" w:type="dxa"/>
          </w:tcPr>
          <w:p w14:paraId="69A0C653" w14:textId="4B792C54" w:rsidR="000606FB" w:rsidRPr="007351E3" w:rsidRDefault="000606FB" w:rsidP="000606FB">
            <w:pPr>
              <w:autoSpaceDE w:val="0"/>
              <w:autoSpaceDN w:val="0"/>
              <w:adjustRightInd w:val="0"/>
              <w:rPr>
                <w:sz w:val="24"/>
                <w:szCs w:val="24"/>
              </w:rPr>
            </w:pPr>
            <w:r w:rsidRPr="007351E3">
              <w:rPr>
                <w:sz w:val="24"/>
                <w:szCs w:val="24"/>
              </w:rPr>
              <w:t>При размещении элементов благоустройства должны быть соблюдены требования технических регламентов, санитарные требования, требования к благоустройству в соответствии с "СП 59.13330.2020. Свод правил. Доступность зданий и сооружений для маломобильных групп населения. СНиП 35-01-2001"(утв. и введен в действие Приказом Минстроя России от 30.12.2020 N 904/</w:t>
            </w:r>
            <w:proofErr w:type="spellStart"/>
            <w:r w:rsidRPr="007351E3">
              <w:rPr>
                <w:sz w:val="24"/>
                <w:szCs w:val="24"/>
              </w:rPr>
              <w:t>пр</w:t>
            </w:r>
            <w:proofErr w:type="spellEnd"/>
            <w:r w:rsidRPr="007351E3">
              <w:rPr>
                <w:sz w:val="24"/>
                <w:szCs w:val="24"/>
              </w:rPr>
              <w:t>)</w:t>
            </w:r>
          </w:p>
          <w:p w14:paraId="57E53DD6" w14:textId="77777777" w:rsidR="000606FB" w:rsidRPr="007351E3" w:rsidRDefault="000606FB" w:rsidP="000606FB">
            <w:pPr>
              <w:rPr>
                <w:sz w:val="24"/>
                <w:szCs w:val="24"/>
              </w:rPr>
            </w:pPr>
            <w:r w:rsidRPr="007351E3">
              <w:rPr>
                <w:sz w:val="24"/>
                <w:szCs w:val="24"/>
              </w:rPr>
              <w:t xml:space="preserve"> При подборе составляющих элементов благоустройства должны быть обеспечены характеристики:</w:t>
            </w:r>
          </w:p>
          <w:p w14:paraId="108212DC" w14:textId="77777777" w:rsidR="000606FB" w:rsidRPr="007351E3" w:rsidRDefault="000606FB" w:rsidP="000606FB">
            <w:pPr>
              <w:rPr>
                <w:sz w:val="24"/>
                <w:szCs w:val="24"/>
              </w:rPr>
            </w:pPr>
            <w:r w:rsidRPr="007351E3">
              <w:rPr>
                <w:sz w:val="24"/>
                <w:szCs w:val="24"/>
              </w:rPr>
              <w:t>безопасность;</w:t>
            </w:r>
          </w:p>
          <w:p w14:paraId="691A4CC6" w14:textId="77777777" w:rsidR="000606FB" w:rsidRPr="007351E3" w:rsidRDefault="000606FB" w:rsidP="000606FB">
            <w:pPr>
              <w:rPr>
                <w:sz w:val="24"/>
                <w:szCs w:val="24"/>
              </w:rPr>
            </w:pPr>
            <w:r w:rsidRPr="007351E3">
              <w:rPr>
                <w:sz w:val="24"/>
                <w:szCs w:val="24"/>
              </w:rPr>
              <w:t>функциональность;</w:t>
            </w:r>
          </w:p>
          <w:p w14:paraId="31003361" w14:textId="77777777" w:rsidR="000606FB" w:rsidRPr="007351E3" w:rsidRDefault="000606FB" w:rsidP="000606FB">
            <w:pPr>
              <w:rPr>
                <w:sz w:val="24"/>
                <w:szCs w:val="24"/>
              </w:rPr>
            </w:pPr>
            <w:r w:rsidRPr="007351E3">
              <w:rPr>
                <w:sz w:val="24"/>
                <w:szCs w:val="24"/>
              </w:rPr>
              <w:t>долговечность, ремонтопригодность, экономичность в эксплуатации;</w:t>
            </w:r>
          </w:p>
          <w:p w14:paraId="23A1B8A7" w14:textId="57FACC37" w:rsidR="000606FB" w:rsidRPr="00B17788" w:rsidRDefault="000606FB" w:rsidP="000606FB">
            <w:pPr>
              <w:rPr>
                <w:rStyle w:val="4"/>
                <w:color w:val="000000"/>
                <w:szCs w:val="24"/>
              </w:rPr>
            </w:pPr>
            <w:r w:rsidRPr="007351E3">
              <w:rPr>
                <w:sz w:val="24"/>
                <w:szCs w:val="24"/>
              </w:rPr>
              <w:t>визуальная привлекательность и соответствие вида элементов благоустройства фасадам здания.</w:t>
            </w:r>
          </w:p>
        </w:tc>
      </w:tr>
      <w:tr w:rsidR="000606FB" w:rsidRPr="00F642EA" w14:paraId="28E4BCC8" w14:textId="77777777" w:rsidTr="00C85A87">
        <w:trPr>
          <w:jc w:val="center"/>
        </w:trPr>
        <w:tc>
          <w:tcPr>
            <w:tcW w:w="936" w:type="dxa"/>
          </w:tcPr>
          <w:p w14:paraId="180D6BDC" w14:textId="444DFA6D" w:rsidR="000606FB" w:rsidRPr="0089742E" w:rsidRDefault="000606FB" w:rsidP="000606FB">
            <w:pPr>
              <w:contextualSpacing/>
              <w:jc w:val="center"/>
              <w:rPr>
                <w:color w:val="000000"/>
                <w:sz w:val="24"/>
                <w:szCs w:val="24"/>
              </w:rPr>
            </w:pPr>
            <w:r>
              <w:rPr>
                <w:color w:val="000000"/>
                <w:sz w:val="24"/>
                <w:szCs w:val="24"/>
              </w:rPr>
              <w:t>35</w:t>
            </w:r>
          </w:p>
        </w:tc>
        <w:tc>
          <w:tcPr>
            <w:tcW w:w="3879" w:type="dxa"/>
          </w:tcPr>
          <w:p w14:paraId="55EF957C" w14:textId="11114D57" w:rsidR="000606FB" w:rsidRPr="0089742E" w:rsidRDefault="000606FB" w:rsidP="000606FB">
            <w:pPr>
              <w:contextualSpacing/>
              <w:rPr>
                <w:sz w:val="24"/>
                <w:szCs w:val="24"/>
              </w:rPr>
            </w:pPr>
            <w:r w:rsidRPr="007351E3">
              <w:rPr>
                <w:sz w:val="24"/>
                <w:szCs w:val="24"/>
              </w:rPr>
              <w:t>Требования к разработке проекта восстановления (рекультивации) нарушенных земель или плодородного слоя:</w:t>
            </w:r>
          </w:p>
        </w:tc>
        <w:tc>
          <w:tcPr>
            <w:tcW w:w="5511" w:type="dxa"/>
          </w:tcPr>
          <w:p w14:paraId="6346A996" w14:textId="4AB97DE5" w:rsidR="000606FB" w:rsidRPr="00B17788" w:rsidRDefault="000606FB" w:rsidP="000606FB">
            <w:pPr>
              <w:pStyle w:val="a3"/>
              <w:tabs>
                <w:tab w:val="left" w:pos="42"/>
              </w:tabs>
              <w:spacing w:line="240" w:lineRule="auto"/>
              <w:ind w:left="0"/>
              <w:rPr>
                <w:rStyle w:val="4"/>
                <w:rFonts w:ascii="Times New Roman" w:hAnsi="Times New Roman"/>
                <w:color w:val="000000"/>
                <w:szCs w:val="24"/>
              </w:rPr>
            </w:pPr>
            <w:r>
              <w:rPr>
                <w:rStyle w:val="4"/>
                <w:rFonts w:ascii="Times New Roman" w:hAnsi="Times New Roman"/>
                <w:color w:val="000000"/>
                <w:szCs w:val="24"/>
              </w:rPr>
              <w:t>Н</w:t>
            </w:r>
            <w:r>
              <w:rPr>
                <w:rStyle w:val="4"/>
                <w:rFonts w:ascii="Times New Roman" w:hAnsi="Times New Roman"/>
                <w:color w:val="000000"/>
              </w:rPr>
              <w:t>е требуется.</w:t>
            </w:r>
          </w:p>
        </w:tc>
      </w:tr>
      <w:tr w:rsidR="000606FB" w:rsidRPr="00F642EA" w14:paraId="0E65E277" w14:textId="77777777" w:rsidTr="00C85A87">
        <w:trPr>
          <w:jc w:val="center"/>
        </w:trPr>
        <w:tc>
          <w:tcPr>
            <w:tcW w:w="936" w:type="dxa"/>
          </w:tcPr>
          <w:p w14:paraId="1AC37CE2" w14:textId="02199A01" w:rsidR="000606FB" w:rsidRDefault="000606FB" w:rsidP="000606FB">
            <w:pPr>
              <w:contextualSpacing/>
              <w:jc w:val="center"/>
              <w:rPr>
                <w:color w:val="000000"/>
                <w:sz w:val="24"/>
                <w:szCs w:val="24"/>
              </w:rPr>
            </w:pPr>
            <w:r>
              <w:rPr>
                <w:color w:val="000000"/>
                <w:sz w:val="24"/>
                <w:szCs w:val="24"/>
              </w:rPr>
              <w:lastRenderedPageBreak/>
              <w:t>36</w:t>
            </w:r>
          </w:p>
        </w:tc>
        <w:tc>
          <w:tcPr>
            <w:tcW w:w="3879" w:type="dxa"/>
          </w:tcPr>
          <w:p w14:paraId="589AADC3" w14:textId="1B75B0B7" w:rsidR="000606FB" w:rsidRPr="007351E3" w:rsidRDefault="000606FB" w:rsidP="000606FB">
            <w:pPr>
              <w:contextualSpacing/>
              <w:rPr>
                <w:sz w:val="24"/>
                <w:szCs w:val="24"/>
              </w:rPr>
            </w:pPr>
            <w:r w:rsidRPr="007351E3">
              <w:rPr>
                <w:sz w:val="24"/>
                <w:szCs w:val="24"/>
              </w:rPr>
              <w:t>Требования к местам складирования излишков грунта и (или) мусора при строительстве и протяженность маршрута их доставки:</w:t>
            </w:r>
          </w:p>
        </w:tc>
        <w:tc>
          <w:tcPr>
            <w:tcW w:w="5511" w:type="dxa"/>
          </w:tcPr>
          <w:p w14:paraId="4108EC81" w14:textId="15547BD6" w:rsidR="000606FB" w:rsidRDefault="000606FB" w:rsidP="000606FB">
            <w:pPr>
              <w:pStyle w:val="a3"/>
              <w:tabs>
                <w:tab w:val="left" w:pos="42"/>
              </w:tabs>
              <w:spacing w:line="240" w:lineRule="auto"/>
              <w:ind w:left="0"/>
              <w:rPr>
                <w:rStyle w:val="4"/>
                <w:rFonts w:ascii="Times New Roman" w:hAnsi="Times New Roman"/>
                <w:color w:val="000000"/>
                <w:szCs w:val="24"/>
              </w:rPr>
            </w:pPr>
            <w:r w:rsidRPr="007351E3">
              <w:rPr>
                <w:rStyle w:val="4"/>
                <w:rFonts w:ascii="Times New Roman" w:hAnsi="Times New Roman"/>
                <w:color w:val="000000"/>
                <w:szCs w:val="24"/>
              </w:rPr>
              <w:t>В соответствии с действующими требованиями нормативных документов Российской Федерации.</w:t>
            </w:r>
          </w:p>
        </w:tc>
      </w:tr>
      <w:tr w:rsidR="000606FB" w:rsidRPr="00F642EA" w14:paraId="2D5F8FAA" w14:textId="77777777" w:rsidTr="00C85A87">
        <w:trPr>
          <w:jc w:val="center"/>
        </w:trPr>
        <w:tc>
          <w:tcPr>
            <w:tcW w:w="936" w:type="dxa"/>
          </w:tcPr>
          <w:p w14:paraId="3CD32432" w14:textId="4ABFBE6F" w:rsidR="000606FB" w:rsidRDefault="000606FB" w:rsidP="000606FB">
            <w:pPr>
              <w:contextualSpacing/>
              <w:jc w:val="center"/>
              <w:rPr>
                <w:color w:val="000000"/>
                <w:sz w:val="24"/>
                <w:szCs w:val="24"/>
              </w:rPr>
            </w:pPr>
            <w:r>
              <w:rPr>
                <w:color w:val="000000"/>
                <w:sz w:val="24"/>
                <w:szCs w:val="24"/>
              </w:rPr>
              <w:t>37</w:t>
            </w:r>
          </w:p>
        </w:tc>
        <w:tc>
          <w:tcPr>
            <w:tcW w:w="3879" w:type="dxa"/>
          </w:tcPr>
          <w:p w14:paraId="0B2070CD" w14:textId="6F2E2EE3" w:rsidR="000606FB" w:rsidRPr="007351E3" w:rsidRDefault="000606FB" w:rsidP="000606FB">
            <w:pPr>
              <w:contextualSpacing/>
              <w:rPr>
                <w:sz w:val="24"/>
                <w:szCs w:val="24"/>
              </w:rPr>
            </w:pPr>
            <w:r w:rsidRPr="009F5016">
              <w:rPr>
                <w:sz w:val="24"/>
                <w:szCs w:val="24"/>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5511" w:type="dxa"/>
          </w:tcPr>
          <w:p w14:paraId="76942BC1" w14:textId="77C07C5C" w:rsidR="000606FB" w:rsidRDefault="000606FB" w:rsidP="000606FB">
            <w:pPr>
              <w:pStyle w:val="a3"/>
              <w:tabs>
                <w:tab w:val="left" w:pos="42"/>
              </w:tabs>
              <w:spacing w:line="240" w:lineRule="auto"/>
              <w:ind w:left="0"/>
              <w:rPr>
                <w:rStyle w:val="4"/>
                <w:rFonts w:ascii="Times New Roman" w:hAnsi="Times New Roman"/>
                <w:color w:val="000000"/>
                <w:szCs w:val="24"/>
              </w:rPr>
            </w:pPr>
            <w:r>
              <w:rPr>
                <w:rStyle w:val="4"/>
                <w:rFonts w:ascii="Times New Roman" w:hAnsi="Times New Roman"/>
                <w:color w:val="000000"/>
                <w:szCs w:val="24"/>
              </w:rPr>
              <w:t>Н</w:t>
            </w:r>
            <w:r>
              <w:rPr>
                <w:rStyle w:val="4"/>
                <w:rFonts w:ascii="Times New Roman" w:hAnsi="Times New Roman"/>
                <w:color w:val="000000"/>
              </w:rPr>
              <w:t>е требуется</w:t>
            </w:r>
          </w:p>
        </w:tc>
      </w:tr>
      <w:tr w:rsidR="000606FB" w:rsidRPr="00F642EA" w14:paraId="05CE90DD" w14:textId="77777777" w:rsidTr="008A5507">
        <w:trPr>
          <w:jc w:val="center"/>
        </w:trPr>
        <w:tc>
          <w:tcPr>
            <w:tcW w:w="10326" w:type="dxa"/>
            <w:gridSpan w:val="3"/>
          </w:tcPr>
          <w:p w14:paraId="33956849" w14:textId="76A42F55" w:rsidR="000606FB" w:rsidRPr="00C85A87" w:rsidRDefault="00C85A87" w:rsidP="000606FB">
            <w:pPr>
              <w:pStyle w:val="a3"/>
              <w:tabs>
                <w:tab w:val="left" w:pos="42"/>
              </w:tabs>
              <w:spacing w:line="240" w:lineRule="auto"/>
              <w:ind w:left="0"/>
              <w:jc w:val="center"/>
              <w:rPr>
                <w:rStyle w:val="4"/>
                <w:rFonts w:ascii="Times New Roman" w:hAnsi="Times New Roman"/>
                <w:b/>
                <w:bCs/>
                <w:color w:val="000000"/>
                <w:sz w:val="28"/>
                <w:szCs w:val="28"/>
              </w:rPr>
            </w:pPr>
            <w:r>
              <w:rPr>
                <w:rStyle w:val="4"/>
                <w:rFonts w:ascii="Times New Roman" w:hAnsi="Times New Roman"/>
                <w:b/>
                <w:bCs/>
                <w:color w:val="000000"/>
                <w:sz w:val="28"/>
                <w:szCs w:val="28"/>
                <w:lang w:val="en-US"/>
              </w:rPr>
              <w:t>III</w:t>
            </w:r>
            <w:r w:rsidRPr="00C85A87">
              <w:rPr>
                <w:rStyle w:val="4"/>
                <w:rFonts w:ascii="Times New Roman" w:hAnsi="Times New Roman"/>
                <w:b/>
                <w:bCs/>
                <w:color w:val="000000"/>
                <w:sz w:val="28"/>
                <w:szCs w:val="28"/>
              </w:rPr>
              <w:t xml:space="preserve">. </w:t>
            </w:r>
            <w:r w:rsidR="000606FB" w:rsidRPr="00C85A87">
              <w:rPr>
                <w:rStyle w:val="4"/>
                <w:rFonts w:ascii="Times New Roman" w:hAnsi="Times New Roman"/>
                <w:b/>
                <w:bCs/>
                <w:color w:val="000000"/>
                <w:sz w:val="28"/>
                <w:szCs w:val="28"/>
              </w:rPr>
              <w:t>И</w:t>
            </w:r>
            <w:r w:rsidR="000606FB" w:rsidRPr="00C85A87">
              <w:rPr>
                <w:rStyle w:val="4"/>
                <w:rFonts w:ascii="Times New Roman" w:hAnsi="Times New Roman"/>
                <w:b/>
                <w:bCs/>
                <w:sz w:val="28"/>
                <w:szCs w:val="28"/>
              </w:rPr>
              <w:t>ные требования к проектированию</w:t>
            </w:r>
          </w:p>
        </w:tc>
      </w:tr>
      <w:tr w:rsidR="000606FB" w:rsidRPr="00F642EA" w14:paraId="6F9E83FF" w14:textId="77777777" w:rsidTr="00C85A87">
        <w:trPr>
          <w:jc w:val="center"/>
        </w:trPr>
        <w:tc>
          <w:tcPr>
            <w:tcW w:w="936" w:type="dxa"/>
          </w:tcPr>
          <w:p w14:paraId="1A5DACEF" w14:textId="1295768F" w:rsidR="000606FB" w:rsidRDefault="000606FB" w:rsidP="000606FB">
            <w:pPr>
              <w:contextualSpacing/>
              <w:jc w:val="center"/>
              <w:rPr>
                <w:color w:val="000000"/>
                <w:sz w:val="24"/>
                <w:szCs w:val="24"/>
              </w:rPr>
            </w:pPr>
            <w:r>
              <w:rPr>
                <w:color w:val="000000"/>
                <w:sz w:val="24"/>
                <w:szCs w:val="24"/>
              </w:rPr>
              <w:t>38</w:t>
            </w:r>
          </w:p>
        </w:tc>
        <w:tc>
          <w:tcPr>
            <w:tcW w:w="3879" w:type="dxa"/>
          </w:tcPr>
          <w:p w14:paraId="16C017D5" w14:textId="64800C04" w:rsidR="000606FB" w:rsidRPr="007351E3" w:rsidRDefault="000606FB" w:rsidP="000606FB">
            <w:pPr>
              <w:contextualSpacing/>
              <w:rPr>
                <w:sz w:val="24"/>
                <w:szCs w:val="24"/>
              </w:rPr>
            </w:pPr>
            <w:r w:rsidRPr="009F5016">
              <w:rPr>
                <w:sz w:val="24"/>
                <w:szCs w:val="24"/>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5511" w:type="dxa"/>
          </w:tcPr>
          <w:p w14:paraId="5E274808" w14:textId="11965459" w:rsidR="000606FB" w:rsidRPr="009F5016" w:rsidRDefault="000606FB" w:rsidP="000606FB">
            <w:pPr>
              <w:rPr>
                <w:sz w:val="24"/>
                <w:szCs w:val="24"/>
              </w:rPr>
            </w:pPr>
            <w:r w:rsidRPr="009F5016">
              <w:rPr>
                <w:sz w:val="24"/>
                <w:szCs w:val="24"/>
              </w:rPr>
              <w:t>Состав и содержание проектной документации должны соответствовать требованиям к составу и содержанию разделов, установленным Постановлением Правительства РФ от 16.02.2008 № 87 «О составе разделов проектной документации и требования к их содержанию» в действующей редакции, Приказ Минстроя России от 12.05.2017 №783/</w:t>
            </w:r>
            <w:proofErr w:type="spellStart"/>
            <w:r w:rsidRPr="009F5016">
              <w:rPr>
                <w:sz w:val="24"/>
                <w:szCs w:val="24"/>
              </w:rPr>
              <w:t>пр</w:t>
            </w:r>
            <w:proofErr w:type="spellEnd"/>
            <w:r w:rsidRPr="009F5016">
              <w:rPr>
                <w:sz w:val="24"/>
                <w:szCs w:val="24"/>
              </w:rPr>
              <w:t xml:space="preserve"> </w:t>
            </w:r>
            <w:r w:rsidRPr="009F5016">
              <w:rPr>
                <w:sz w:val="24"/>
                <w:szCs w:val="24"/>
              </w:rPr>
              <w:t xml:space="preserve">«Об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в действующей редакции, национальному стандарту РФ ГОСТ Р 21.1101-2020 «Система проектной документации для строительства, сводом правил СП 132.13330.2011 «Обеспечение антитеррористической защищенности зданий и сооружений. Общие требования проектирования». Основные требования к проектной и рабочей документации» и другим национальным стандартам и сводам правил (частей таких стандартов и сводов правил), в результате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14:paraId="24033280" w14:textId="77777777" w:rsidR="000606FB" w:rsidRPr="009F5016" w:rsidRDefault="000606FB" w:rsidP="000606FB">
            <w:pPr>
              <w:ind w:firstLine="284"/>
              <w:rPr>
                <w:sz w:val="24"/>
                <w:szCs w:val="24"/>
              </w:rPr>
            </w:pPr>
            <w:r w:rsidRPr="009F5016">
              <w:rPr>
                <w:sz w:val="24"/>
                <w:szCs w:val="24"/>
              </w:rPr>
              <w:t>Состав разделов проектной документации:</w:t>
            </w:r>
          </w:p>
          <w:p w14:paraId="29B518F1" w14:textId="77777777" w:rsidR="000606FB" w:rsidRPr="009F5016" w:rsidRDefault="000606FB" w:rsidP="000606FB">
            <w:pPr>
              <w:ind w:firstLine="284"/>
              <w:rPr>
                <w:sz w:val="24"/>
                <w:szCs w:val="24"/>
              </w:rPr>
            </w:pPr>
            <w:r w:rsidRPr="009F5016">
              <w:rPr>
                <w:sz w:val="24"/>
                <w:szCs w:val="24"/>
              </w:rPr>
              <w:t>Раздел 1 «Пояснительная записка»</w:t>
            </w:r>
          </w:p>
          <w:p w14:paraId="238A911F" w14:textId="77777777" w:rsidR="000606FB" w:rsidRPr="009F5016" w:rsidRDefault="000606FB" w:rsidP="000606FB">
            <w:pPr>
              <w:ind w:firstLine="284"/>
              <w:rPr>
                <w:sz w:val="24"/>
                <w:szCs w:val="24"/>
              </w:rPr>
            </w:pPr>
            <w:r w:rsidRPr="009F5016">
              <w:rPr>
                <w:sz w:val="24"/>
                <w:szCs w:val="24"/>
              </w:rPr>
              <w:t>Раздел 2 «Схема планировочной организации земельного участка»</w:t>
            </w:r>
          </w:p>
          <w:p w14:paraId="15EE1540" w14:textId="71E206F7" w:rsidR="000606FB" w:rsidRPr="009F5016" w:rsidRDefault="000606FB" w:rsidP="000606FB">
            <w:pPr>
              <w:ind w:firstLine="284"/>
              <w:rPr>
                <w:sz w:val="24"/>
                <w:szCs w:val="24"/>
              </w:rPr>
            </w:pPr>
            <w:r w:rsidRPr="009F5016">
              <w:rPr>
                <w:sz w:val="24"/>
                <w:szCs w:val="24"/>
              </w:rPr>
              <w:t>Раздел 3</w:t>
            </w:r>
            <w:r w:rsidRPr="009F5016">
              <w:rPr>
                <w:sz w:val="24"/>
                <w:szCs w:val="24"/>
              </w:rPr>
              <w:t xml:space="preserve"> </w:t>
            </w:r>
            <w:r w:rsidRPr="009F5016">
              <w:rPr>
                <w:sz w:val="24"/>
                <w:szCs w:val="24"/>
              </w:rPr>
              <w:t>«Архитектурные</w:t>
            </w:r>
            <w:r w:rsidRPr="009F5016">
              <w:rPr>
                <w:sz w:val="24"/>
                <w:szCs w:val="24"/>
              </w:rPr>
              <w:t xml:space="preserve"> и объемно-планировочные</w:t>
            </w:r>
            <w:r w:rsidRPr="009F5016">
              <w:rPr>
                <w:sz w:val="24"/>
                <w:szCs w:val="24"/>
              </w:rPr>
              <w:t xml:space="preserve"> решения»</w:t>
            </w:r>
          </w:p>
          <w:p w14:paraId="69B1FA8F" w14:textId="5B4ECF66" w:rsidR="000606FB" w:rsidRPr="009F5016" w:rsidRDefault="000606FB" w:rsidP="000606FB">
            <w:pPr>
              <w:ind w:firstLine="284"/>
              <w:rPr>
                <w:sz w:val="24"/>
                <w:szCs w:val="24"/>
              </w:rPr>
            </w:pPr>
            <w:r w:rsidRPr="009F5016">
              <w:rPr>
                <w:sz w:val="24"/>
                <w:szCs w:val="24"/>
              </w:rPr>
              <w:t>Раздел 4 «Конструктивные</w:t>
            </w:r>
            <w:r w:rsidRPr="009F5016">
              <w:rPr>
                <w:sz w:val="24"/>
                <w:szCs w:val="24"/>
              </w:rPr>
              <w:t xml:space="preserve"> </w:t>
            </w:r>
            <w:r w:rsidRPr="009F5016">
              <w:rPr>
                <w:sz w:val="24"/>
                <w:szCs w:val="24"/>
              </w:rPr>
              <w:t>решения»</w:t>
            </w:r>
          </w:p>
          <w:p w14:paraId="097A3923" w14:textId="77777777" w:rsidR="000606FB" w:rsidRDefault="000606FB" w:rsidP="000606FB">
            <w:pPr>
              <w:ind w:firstLine="284"/>
              <w:rPr>
                <w:sz w:val="24"/>
                <w:szCs w:val="24"/>
              </w:rPr>
            </w:pPr>
            <w:bookmarkStart w:id="0" w:name="_Hlk33003760"/>
            <w:r w:rsidRPr="009F5016">
              <w:rPr>
                <w:sz w:val="24"/>
                <w:szCs w:val="24"/>
              </w:rPr>
              <w:t>Раздел 5 «</w:t>
            </w:r>
            <w:r w:rsidRPr="00426B4C">
              <w:rPr>
                <w:color w:val="000000"/>
                <w:sz w:val="24"/>
                <w:szCs w:val="24"/>
                <w:shd w:val="clear" w:color="auto" w:fill="FFFFFF"/>
              </w:rPr>
              <w:t>Сведения об инженерном оборудовании, о сетях и системах инженерно-технического обеспечения</w:t>
            </w:r>
            <w:r w:rsidRPr="009F5016">
              <w:rPr>
                <w:sz w:val="24"/>
                <w:szCs w:val="24"/>
              </w:rPr>
              <w:t>»</w:t>
            </w:r>
          </w:p>
          <w:p w14:paraId="6BE636A2" w14:textId="2E088294" w:rsidR="000606FB" w:rsidRPr="009F5016" w:rsidRDefault="000606FB" w:rsidP="000606FB">
            <w:pPr>
              <w:ind w:firstLine="284"/>
              <w:rPr>
                <w:sz w:val="24"/>
                <w:szCs w:val="24"/>
              </w:rPr>
            </w:pPr>
            <w:r>
              <w:rPr>
                <w:sz w:val="24"/>
                <w:szCs w:val="24"/>
              </w:rPr>
              <w:t>Раздел 6 «Технологические решения»</w:t>
            </w:r>
            <w:r w:rsidRPr="009F5016">
              <w:rPr>
                <w:sz w:val="24"/>
                <w:szCs w:val="24"/>
              </w:rPr>
              <w:t xml:space="preserve"> </w:t>
            </w:r>
          </w:p>
          <w:bookmarkEnd w:id="0"/>
          <w:p w14:paraId="79CADA43" w14:textId="11650D74" w:rsidR="000606FB" w:rsidRPr="009F5016" w:rsidRDefault="000606FB" w:rsidP="000606FB">
            <w:pPr>
              <w:ind w:firstLine="284"/>
              <w:rPr>
                <w:sz w:val="24"/>
                <w:szCs w:val="24"/>
              </w:rPr>
            </w:pPr>
            <w:r w:rsidRPr="009F5016">
              <w:rPr>
                <w:sz w:val="24"/>
                <w:szCs w:val="24"/>
              </w:rPr>
              <w:lastRenderedPageBreak/>
              <w:t xml:space="preserve">Раздел </w:t>
            </w:r>
            <w:r>
              <w:rPr>
                <w:sz w:val="24"/>
                <w:szCs w:val="24"/>
              </w:rPr>
              <w:t>7</w:t>
            </w:r>
            <w:r w:rsidRPr="009F5016">
              <w:rPr>
                <w:sz w:val="24"/>
                <w:szCs w:val="24"/>
              </w:rPr>
              <w:t xml:space="preserve"> «Проект организации строительства»</w:t>
            </w:r>
          </w:p>
          <w:p w14:paraId="65170A8E" w14:textId="21551801" w:rsidR="000606FB" w:rsidRPr="009F5016" w:rsidRDefault="000606FB" w:rsidP="000606FB">
            <w:pPr>
              <w:ind w:firstLine="284"/>
              <w:rPr>
                <w:sz w:val="24"/>
                <w:szCs w:val="24"/>
              </w:rPr>
            </w:pPr>
            <w:r w:rsidRPr="009F5016">
              <w:rPr>
                <w:sz w:val="24"/>
                <w:szCs w:val="24"/>
              </w:rPr>
              <w:t>Раздел 8 «</w:t>
            </w:r>
            <w:r>
              <w:rPr>
                <w:sz w:val="24"/>
                <w:szCs w:val="24"/>
              </w:rPr>
              <w:t>М</w:t>
            </w:r>
            <w:r w:rsidRPr="009F5016">
              <w:rPr>
                <w:sz w:val="24"/>
                <w:szCs w:val="24"/>
              </w:rPr>
              <w:t>ероприяти</w:t>
            </w:r>
            <w:r>
              <w:rPr>
                <w:sz w:val="24"/>
                <w:szCs w:val="24"/>
              </w:rPr>
              <w:t>я</w:t>
            </w:r>
            <w:r w:rsidRPr="009F5016">
              <w:rPr>
                <w:sz w:val="24"/>
                <w:szCs w:val="24"/>
              </w:rPr>
              <w:t xml:space="preserve"> по охране окружающей среды»</w:t>
            </w:r>
          </w:p>
          <w:p w14:paraId="3FFCD183" w14:textId="77777777" w:rsidR="000606FB" w:rsidRPr="009F5016" w:rsidRDefault="000606FB" w:rsidP="000606FB">
            <w:pPr>
              <w:ind w:firstLine="284"/>
              <w:rPr>
                <w:sz w:val="24"/>
                <w:szCs w:val="24"/>
              </w:rPr>
            </w:pPr>
            <w:r w:rsidRPr="009F5016">
              <w:rPr>
                <w:sz w:val="24"/>
                <w:szCs w:val="24"/>
              </w:rPr>
              <w:t>Раздел 9 «Мероприятия по обеспечению пожарной безопасности»</w:t>
            </w:r>
          </w:p>
          <w:p w14:paraId="60FE65F4" w14:textId="48DAEDB5" w:rsidR="000606FB" w:rsidRDefault="000606FB" w:rsidP="000606FB">
            <w:pPr>
              <w:ind w:firstLine="284"/>
              <w:rPr>
                <w:sz w:val="24"/>
                <w:szCs w:val="24"/>
              </w:rPr>
            </w:pPr>
            <w:r w:rsidRPr="009F5016">
              <w:rPr>
                <w:sz w:val="24"/>
                <w:szCs w:val="24"/>
              </w:rPr>
              <w:t>Раздел 10 «Требования к обеспечению безопасной эксплуатации объектов капитального строительства»</w:t>
            </w:r>
          </w:p>
          <w:p w14:paraId="11DE058F" w14:textId="58485529" w:rsidR="000606FB" w:rsidRPr="00426B4C" w:rsidRDefault="000606FB" w:rsidP="000606FB">
            <w:pPr>
              <w:ind w:firstLine="284"/>
              <w:rPr>
                <w:sz w:val="24"/>
                <w:szCs w:val="24"/>
              </w:rPr>
            </w:pPr>
            <w:r>
              <w:rPr>
                <w:sz w:val="24"/>
                <w:szCs w:val="24"/>
              </w:rPr>
              <w:t>Раздел 11 «</w:t>
            </w:r>
            <w:r w:rsidRPr="00426B4C">
              <w:rPr>
                <w:color w:val="000000"/>
                <w:sz w:val="24"/>
                <w:szCs w:val="24"/>
                <w:shd w:val="clear" w:color="auto" w:fill="FFFFFF"/>
              </w:rPr>
              <w:t>Мероприятия по обеспечению доступа инвалидов к объекту капитального строительства</w:t>
            </w:r>
            <w:r>
              <w:rPr>
                <w:color w:val="000000"/>
                <w:sz w:val="24"/>
                <w:szCs w:val="24"/>
                <w:shd w:val="clear" w:color="auto" w:fill="FFFFFF"/>
              </w:rPr>
              <w:t>»</w:t>
            </w:r>
          </w:p>
          <w:p w14:paraId="1A9A39E7" w14:textId="650CE3F1" w:rsidR="000606FB" w:rsidRPr="009F5016" w:rsidRDefault="000606FB" w:rsidP="000606FB">
            <w:pPr>
              <w:ind w:firstLine="284"/>
              <w:rPr>
                <w:sz w:val="24"/>
                <w:szCs w:val="24"/>
              </w:rPr>
            </w:pPr>
            <w:r w:rsidRPr="009F5016">
              <w:rPr>
                <w:sz w:val="24"/>
                <w:szCs w:val="24"/>
              </w:rPr>
              <w:t>Раздел 1</w:t>
            </w:r>
            <w:r>
              <w:rPr>
                <w:sz w:val="24"/>
                <w:szCs w:val="24"/>
              </w:rPr>
              <w:t>2</w:t>
            </w:r>
            <w:r w:rsidRPr="009F5016">
              <w:rPr>
                <w:sz w:val="24"/>
                <w:szCs w:val="24"/>
              </w:rPr>
              <w:t xml:space="preserve"> «Смета на строительство объектов капитального строительства»</w:t>
            </w:r>
          </w:p>
          <w:p w14:paraId="4A8EDF0F" w14:textId="77777777" w:rsidR="000606FB" w:rsidRPr="009F5016" w:rsidRDefault="000606FB" w:rsidP="000606FB">
            <w:pPr>
              <w:keepLines/>
              <w:ind w:firstLine="284"/>
              <w:rPr>
                <w:sz w:val="24"/>
                <w:szCs w:val="24"/>
              </w:rPr>
            </w:pPr>
            <w:r w:rsidRPr="009F5016">
              <w:rPr>
                <w:sz w:val="24"/>
                <w:szCs w:val="24"/>
              </w:rPr>
              <w:t>.</w:t>
            </w:r>
          </w:p>
          <w:p w14:paraId="66100F53" w14:textId="77777777" w:rsidR="000606FB" w:rsidRPr="009F5016" w:rsidRDefault="000606FB" w:rsidP="000606FB">
            <w:pPr>
              <w:keepLines/>
              <w:snapToGrid w:val="0"/>
              <w:ind w:firstLine="284"/>
              <w:rPr>
                <w:sz w:val="24"/>
                <w:szCs w:val="24"/>
              </w:rPr>
            </w:pPr>
            <w:r w:rsidRPr="009F5016">
              <w:rPr>
                <w:sz w:val="24"/>
                <w:szCs w:val="24"/>
              </w:rPr>
              <w:t>В случае обнаружения объектов культурного (археологического) наследия в непосредственной близости от границ отведенных земельных участков под проектируемый объект, необходимо:</w:t>
            </w:r>
          </w:p>
          <w:p w14:paraId="1128CAEE" w14:textId="77777777" w:rsidR="000606FB" w:rsidRPr="009F5016" w:rsidRDefault="000606FB" w:rsidP="000606FB">
            <w:pPr>
              <w:keepLines/>
              <w:snapToGrid w:val="0"/>
              <w:ind w:firstLine="284"/>
              <w:rPr>
                <w:sz w:val="24"/>
                <w:szCs w:val="24"/>
              </w:rPr>
            </w:pPr>
            <w:r w:rsidRPr="009F5016">
              <w:rPr>
                <w:sz w:val="24"/>
                <w:szCs w:val="24"/>
              </w:rPr>
              <w:t>- разработать в составе проектной документации раздел об обеспечении сохранности объектов культурного (археологического)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археологического наследия);</w:t>
            </w:r>
          </w:p>
          <w:p w14:paraId="64FDD5E4" w14:textId="77777777" w:rsidR="000606FB" w:rsidRPr="009F5016" w:rsidRDefault="000606FB" w:rsidP="000606FB">
            <w:pPr>
              <w:keepLines/>
              <w:snapToGrid w:val="0"/>
              <w:ind w:firstLine="284"/>
              <w:rPr>
                <w:sz w:val="24"/>
                <w:szCs w:val="24"/>
              </w:rPr>
            </w:pPr>
            <w:r w:rsidRPr="009F5016">
              <w:rPr>
                <w:sz w:val="24"/>
                <w:szCs w:val="24"/>
              </w:rPr>
              <w:t>- получить по документации или разделу документации, обосновывающий меры по обеспечению сохранности выявленного объекта культурного (археологического) наследия заключение государственной историко-культурной экспертизы и предоставить ее совместно с указанной документацией на согласование в орган охраны культурного наследия;</w:t>
            </w:r>
          </w:p>
          <w:p w14:paraId="790365F7" w14:textId="77777777" w:rsidR="000606FB" w:rsidRPr="009F5016" w:rsidRDefault="000606FB" w:rsidP="000606FB">
            <w:pPr>
              <w:keepLines/>
              <w:snapToGrid w:val="0"/>
              <w:ind w:firstLine="284"/>
              <w:rPr>
                <w:sz w:val="24"/>
                <w:szCs w:val="24"/>
              </w:rPr>
            </w:pPr>
            <w:r w:rsidRPr="009F5016">
              <w:rPr>
                <w:sz w:val="24"/>
                <w:szCs w:val="24"/>
              </w:rPr>
              <w:t>- обеспечить реализацию согласованной органом охраны объектов культурного наследия документации, обосновывающий меры по обеспечению сохранности выявленного объекта культурного (археологического) наследия.</w:t>
            </w:r>
          </w:p>
          <w:p w14:paraId="126BA247" w14:textId="77777777" w:rsidR="000606FB" w:rsidRPr="009F5016" w:rsidRDefault="000606FB" w:rsidP="000606FB">
            <w:pPr>
              <w:keepLines/>
              <w:snapToGrid w:val="0"/>
              <w:ind w:firstLine="284"/>
              <w:rPr>
                <w:sz w:val="24"/>
                <w:szCs w:val="24"/>
              </w:rPr>
            </w:pPr>
            <w:r w:rsidRPr="009F5016">
              <w:rPr>
                <w:sz w:val="24"/>
                <w:szCs w:val="24"/>
              </w:rPr>
              <w:lastRenderedPageBreak/>
              <w:t>Затраты на разработку документации или раздела документации, обосновывающего меры по обеспечению сохранности выявленного объекта культурного (археологического) наследия, проведение спасательных археологических полевых работ, проведение государственной историко-культурной экспертизы и согласование в органе охраны культурного наследия включены в начальную стоимость контракта.</w:t>
            </w:r>
          </w:p>
          <w:p w14:paraId="463D46D9" w14:textId="77777777" w:rsidR="000606FB" w:rsidRPr="009F5016" w:rsidRDefault="000606FB" w:rsidP="000606FB">
            <w:pPr>
              <w:pStyle w:val="7"/>
              <w:widowControl/>
              <w:tabs>
                <w:tab w:val="left" w:pos="49"/>
              </w:tabs>
              <w:spacing w:before="0"/>
              <w:jc w:val="left"/>
              <w:rPr>
                <w:szCs w:val="24"/>
              </w:rPr>
            </w:pPr>
            <w:r w:rsidRPr="009F5016">
              <w:rPr>
                <w:szCs w:val="24"/>
              </w:rPr>
              <w:t>Разработка рабочей документации осуществляется в соответствии с действующим законодательством Российской Федерации.</w:t>
            </w:r>
          </w:p>
          <w:p w14:paraId="625EF309" w14:textId="37D3D07E" w:rsidR="000606FB" w:rsidRPr="009F5016" w:rsidRDefault="000606FB" w:rsidP="000606FB">
            <w:pPr>
              <w:pStyle w:val="a3"/>
              <w:tabs>
                <w:tab w:val="left" w:pos="42"/>
              </w:tabs>
              <w:spacing w:line="240" w:lineRule="auto"/>
              <w:ind w:left="0"/>
              <w:rPr>
                <w:rStyle w:val="4"/>
                <w:rFonts w:ascii="Times New Roman" w:hAnsi="Times New Roman"/>
                <w:color w:val="000000"/>
                <w:szCs w:val="24"/>
              </w:rPr>
            </w:pPr>
            <w:r w:rsidRPr="009F5016">
              <w:rPr>
                <w:rFonts w:ascii="Times New Roman" w:hAnsi="Times New Roman"/>
                <w:sz w:val="24"/>
                <w:szCs w:val="24"/>
              </w:rPr>
              <w:t xml:space="preserve">Рабочую документацию разработать на основании проектной документации, получившей положительные заключения необходимых государственных экспертиз и в соответствии с требованиями ГОСТ Р 21.704-2011. </w:t>
            </w:r>
            <w:r w:rsidRPr="009F5016">
              <w:rPr>
                <w:rStyle w:val="4"/>
                <w:rFonts w:ascii="Times New Roman" w:hAnsi="Times New Roman"/>
                <w:color w:val="000000"/>
                <w:szCs w:val="24"/>
              </w:rPr>
              <w:t>Результатом работы является разработанная проектная и рабочая документация с комплектом положительного заключения государственной экспертизы.</w:t>
            </w:r>
          </w:p>
        </w:tc>
      </w:tr>
      <w:tr w:rsidR="000606FB" w:rsidRPr="00F642EA" w14:paraId="76726904" w14:textId="77777777" w:rsidTr="00C85A87">
        <w:trPr>
          <w:jc w:val="center"/>
        </w:trPr>
        <w:tc>
          <w:tcPr>
            <w:tcW w:w="936" w:type="dxa"/>
          </w:tcPr>
          <w:p w14:paraId="4ECE1215" w14:textId="7AE8459B" w:rsidR="000606FB" w:rsidRDefault="000606FB" w:rsidP="000606FB">
            <w:pPr>
              <w:contextualSpacing/>
              <w:jc w:val="center"/>
              <w:rPr>
                <w:color w:val="000000"/>
                <w:sz w:val="24"/>
                <w:szCs w:val="24"/>
              </w:rPr>
            </w:pPr>
            <w:r>
              <w:rPr>
                <w:color w:val="000000"/>
                <w:sz w:val="24"/>
                <w:szCs w:val="24"/>
              </w:rPr>
              <w:lastRenderedPageBreak/>
              <w:t>39</w:t>
            </w:r>
          </w:p>
        </w:tc>
        <w:tc>
          <w:tcPr>
            <w:tcW w:w="3879" w:type="dxa"/>
          </w:tcPr>
          <w:p w14:paraId="52988FB0" w14:textId="63A5C154" w:rsidR="000606FB" w:rsidRPr="007351E3" w:rsidRDefault="000606FB" w:rsidP="000606FB">
            <w:pPr>
              <w:contextualSpacing/>
              <w:rPr>
                <w:sz w:val="24"/>
                <w:szCs w:val="24"/>
              </w:rPr>
            </w:pPr>
            <w:r w:rsidRPr="00426B4C">
              <w:rPr>
                <w:sz w:val="24"/>
                <w:szCs w:val="24"/>
              </w:rPr>
              <w:t>Требования к подготовке сметной документации</w:t>
            </w:r>
          </w:p>
        </w:tc>
        <w:tc>
          <w:tcPr>
            <w:tcW w:w="5511" w:type="dxa"/>
          </w:tcPr>
          <w:p w14:paraId="6B4582AC" w14:textId="77777777" w:rsidR="000606FB" w:rsidRPr="00426B4C" w:rsidRDefault="000606FB" w:rsidP="000606FB">
            <w:pPr>
              <w:pStyle w:val="Style2"/>
              <w:widowControl/>
              <w:tabs>
                <w:tab w:val="left" w:pos="706"/>
              </w:tabs>
              <w:spacing w:line="240" w:lineRule="auto"/>
              <w:rPr>
                <w:szCs w:val="24"/>
              </w:rPr>
            </w:pPr>
            <w:r w:rsidRPr="00426B4C">
              <w:rPr>
                <w:szCs w:val="24"/>
              </w:rPr>
              <w:t xml:space="preserve">Сметную документацию разработать и оформить в соответствии с </w:t>
            </w:r>
            <w:r w:rsidRPr="00426B4C">
              <w:rPr>
                <w:szCs w:val="24"/>
                <w:shd w:val="clear" w:color="auto" w:fill="FFFFFF"/>
              </w:rPr>
              <w:t>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от 4 августа 2020 г. N 421/пр</w:t>
            </w:r>
            <w:r w:rsidRPr="00426B4C">
              <w:rPr>
                <w:szCs w:val="24"/>
              </w:rPr>
              <w:t xml:space="preserve">. Расчет сметной стоимости строительства произвести в двух уровнях цен: в базисном 2001 года и текущем, на дату составления сметной документации в федеральной сметно-нормативной базе, утвержденной </w:t>
            </w:r>
            <w:r w:rsidRPr="00426B4C">
              <w:rPr>
                <w:spacing w:val="3"/>
                <w:szCs w:val="24"/>
                <w:shd w:val="clear" w:color="auto" w:fill="FFFFFF"/>
              </w:rPr>
              <w:t>Министерством строительства и жилищно-коммунального хозяйства Российской Федерации</w:t>
            </w:r>
            <w:r w:rsidRPr="00426B4C">
              <w:rPr>
                <w:szCs w:val="24"/>
              </w:rPr>
              <w:t>.</w:t>
            </w:r>
          </w:p>
          <w:p w14:paraId="64B2FBF7" w14:textId="77777777" w:rsidR="000606FB" w:rsidRPr="00426B4C" w:rsidRDefault="000606FB" w:rsidP="000606FB">
            <w:pPr>
              <w:pStyle w:val="Style2"/>
              <w:widowControl/>
              <w:tabs>
                <w:tab w:val="left" w:pos="706"/>
              </w:tabs>
              <w:spacing w:line="240" w:lineRule="auto"/>
              <w:rPr>
                <w:szCs w:val="24"/>
              </w:rPr>
            </w:pPr>
            <w:r w:rsidRPr="00426B4C">
              <w:rPr>
                <w:szCs w:val="24"/>
              </w:rPr>
              <w:t>В сводном сметном расчете предусмотреть затраты:</w:t>
            </w:r>
          </w:p>
          <w:p w14:paraId="417919C2" w14:textId="77777777" w:rsidR="000606FB" w:rsidRPr="00426B4C" w:rsidRDefault="000606FB" w:rsidP="000606FB">
            <w:pPr>
              <w:pStyle w:val="Style2"/>
              <w:widowControl/>
              <w:tabs>
                <w:tab w:val="left" w:pos="706"/>
              </w:tabs>
              <w:spacing w:line="240" w:lineRule="auto"/>
              <w:rPr>
                <w:szCs w:val="24"/>
              </w:rPr>
            </w:pPr>
            <w:r w:rsidRPr="00426B4C">
              <w:rPr>
                <w:szCs w:val="24"/>
              </w:rPr>
              <w:t>- разбивочные работы;</w:t>
            </w:r>
          </w:p>
          <w:p w14:paraId="5DDDF7F3" w14:textId="77777777" w:rsidR="000606FB" w:rsidRPr="00426B4C" w:rsidRDefault="000606FB" w:rsidP="000606FB">
            <w:pPr>
              <w:pStyle w:val="Style2"/>
              <w:widowControl/>
              <w:tabs>
                <w:tab w:val="left" w:pos="706"/>
              </w:tabs>
              <w:spacing w:line="240" w:lineRule="auto"/>
              <w:rPr>
                <w:szCs w:val="24"/>
              </w:rPr>
            </w:pPr>
            <w:r w:rsidRPr="00426B4C">
              <w:rPr>
                <w:szCs w:val="24"/>
              </w:rPr>
              <w:t>- компенсация за сносимые строения и зеленые насаждения;</w:t>
            </w:r>
          </w:p>
          <w:p w14:paraId="277E0244" w14:textId="77777777" w:rsidR="000606FB" w:rsidRPr="00426B4C" w:rsidRDefault="000606FB" w:rsidP="000606FB">
            <w:pPr>
              <w:pStyle w:val="Style2"/>
              <w:widowControl/>
              <w:tabs>
                <w:tab w:val="left" w:pos="706"/>
              </w:tabs>
              <w:spacing w:line="240" w:lineRule="auto"/>
              <w:rPr>
                <w:szCs w:val="24"/>
              </w:rPr>
            </w:pPr>
            <w:r w:rsidRPr="00426B4C">
              <w:rPr>
                <w:szCs w:val="24"/>
              </w:rPr>
              <w:t>- исполнительные съемки;</w:t>
            </w:r>
          </w:p>
          <w:p w14:paraId="2829AE24" w14:textId="77777777" w:rsidR="000606FB" w:rsidRPr="00426B4C" w:rsidRDefault="000606FB" w:rsidP="000606FB">
            <w:pPr>
              <w:pStyle w:val="7"/>
              <w:widowControl/>
              <w:spacing w:before="0"/>
              <w:jc w:val="left"/>
              <w:rPr>
                <w:rStyle w:val="4"/>
                <w:color w:val="000000"/>
                <w:szCs w:val="24"/>
              </w:rPr>
            </w:pPr>
            <w:r w:rsidRPr="00426B4C">
              <w:rPr>
                <w:rStyle w:val="4"/>
                <w:color w:val="000000"/>
                <w:szCs w:val="24"/>
              </w:rPr>
              <w:t>- затраты на видеонаблюдение в период строительства.</w:t>
            </w:r>
          </w:p>
          <w:p w14:paraId="620A60D6" w14:textId="77777777" w:rsidR="000606FB" w:rsidRPr="00426B4C" w:rsidRDefault="000606FB" w:rsidP="000606FB">
            <w:pPr>
              <w:pStyle w:val="Style2"/>
              <w:widowControl/>
              <w:tabs>
                <w:tab w:val="left" w:pos="706"/>
              </w:tabs>
              <w:spacing w:line="240" w:lineRule="auto"/>
              <w:ind w:firstLine="0"/>
              <w:rPr>
                <w:szCs w:val="24"/>
              </w:rPr>
            </w:pPr>
            <w:r w:rsidRPr="00426B4C">
              <w:rPr>
                <w:szCs w:val="24"/>
              </w:rPr>
              <w:t xml:space="preserve"> В главу 9 сводного сметного расчета включить затраты, связанные с вводом объекта в эксплуатацию с приложением коммерческих предложений, в соответствии с действующим законодательством Российской Федерации.</w:t>
            </w:r>
          </w:p>
          <w:p w14:paraId="4331CFB4" w14:textId="77777777" w:rsidR="000606FB" w:rsidRPr="00426B4C" w:rsidRDefault="000606FB" w:rsidP="000606FB">
            <w:pPr>
              <w:pStyle w:val="Style2"/>
              <w:widowControl/>
              <w:tabs>
                <w:tab w:val="left" w:pos="706"/>
              </w:tabs>
              <w:spacing w:line="240" w:lineRule="auto"/>
              <w:ind w:firstLine="0"/>
              <w:rPr>
                <w:szCs w:val="24"/>
              </w:rPr>
            </w:pPr>
            <w:r w:rsidRPr="00426B4C">
              <w:rPr>
                <w:szCs w:val="24"/>
              </w:rPr>
              <w:t xml:space="preserve">- оформление </w:t>
            </w:r>
            <w:proofErr w:type="spellStart"/>
            <w:r w:rsidRPr="00426B4C">
              <w:rPr>
                <w:szCs w:val="24"/>
              </w:rPr>
              <w:t>техпланов</w:t>
            </w:r>
            <w:proofErr w:type="spellEnd"/>
            <w:r w:rsidRPr="00426B4C">
              <w:rPr>
                <w:szCs w:val="24"/>
              </w:rPr>
              <w:t>;</w:t>
            </w:r>
          </w:p>
          <w:p w14:paraId="68F9FDB0" w14:textId="77777777" w:rsidR="000606FB" w:rsidRPr="00426B4C" w:rsidRDefault="000606FB" w:rsidP="000606FB">
            <w:pPr>
              <w:pStyle w:val="Style2"/>
              <w:widowControl/>
              <w:tabs>
                <w:tab w:val="left" w:pos="706"/>
              </w:tabs>
              <w:spacing w:line="240" w:lineRule="auto"/>
              <w:ind w:firstLine="0"/>
              <w:rPr>
                <w:szCs w:val="24"/>
              </w:rPr>
            </w:pPr>
            <w:r w:rsidRPr="00426B4C">
              <w:rPr>
                <w:szCs w:val="24"/>
              </w:rPr>
              <w:lastRenderedPageBreak/>
              <w:t>- технологическое присоединение объекта к инженерным сетям;</w:t>
            </w:r>
          </w:p>
          <w:p w14:paraId="598625D9" w14:textId="77777777" w:rsidR="000606FB" w:rsidRPr="00426B4C" w:rsidRDefault="000606FB" w:rsidP="000606FB">
            <w:pPr>
              <w:pStyle w:val="Style2"/>
              <w:widowControl/>
              <w:tabs>
                <w:tab w:val="left" w:pos="706"/>
              </w:tabs>
              <w:spacing w:line="240" w:lineRule="auto"/>
              <w:ind w:firstLine="0"/>
              <w:rPr>
                <w:szCs w:val="24"/>
              </w:rPr>
            </w:pPr>
            <w:r w:rsidRPr="00426B4C">
              <w:rPr>
                <w:szCs w:val="24"/>
              </w:rPr>
              <w:t>- затраты на санитарно-эпидемиологические исследования при</w:t>
            </w:r>
          </w:p>
          <w:p w14:paraId="0A66D8AB" w14:textId="77777777" w:rsidR="000606FB" w:rsidRPr="00426B4C" w:rsidRDefault="000606FB" w:rsidP="000606FB">
            <w:pPr>
              <w:pStyle w:val="Style2"/>
              <w:widowControl/>
              <w:tabs>
                <w:tab w:val="left" w:pos="706"/>
              </w:tabs>
              <w:spacing w:line="240" w:lineRule="auto"/>
              <w:ind w:firstLine="0"/>
              <w:rPr>
                <w:szCs w:val="24"/>
              </w:rPr>
            </w:pPr>
            <w:r w:rsidRPr="00426B4C">
              <w:rPr>
                <w:szCs w:val="24"/>
              </w:rPr>
              <w:t xml:space="preserve">  вводе объекта в эксплуатацию;</w:t>
            </w:r>
          </w:p>
          <w:p w14:paraId="2692BBA4" w14:textId="77777777" w:rsidR="000606FB" w:rsidRPr="00426B4C" w:rsidRDefault="000606FB" w:rsidP="000606FB">
            <w:pPr>
              <w:pStyle w:val="11"/>
              <w:spacing w:line="240" w:lineRule="auto"/>
              <w:rPr>
                <w:rFonts w:ascii="Times New Roman" w:hAnsi="Times New Roman"/>
                <w:szCs w:val="24"/>
              </w:rPr>
            </w:pPr>
            <w:r w:rsidRPr="00426B4C">
              <w:rPr>
                <w:rFonts w:ascii="Times New Roman" w:hAnsi="Times New Roman"/>
                <w:szCs w:val="24"/>
              </w:rPr>
              <w:t>- затраты на тепловизионное исследование ограждающих</w:t>
            </w:r>
          </w:p>
          <w:p w14:paraId="663539CC" w14:textId="77777777" w:rsidR="000606FB" w:rsidRPr="00426B4C" w:rsidRDefault="000606FB" w:rsidP="000606FB">
            <w:pPr>
              <w:pStyle w:val="11"/>
              <w:spacing w:line="240" w:lineRule="auto"/>
              <w:rPr>
                <w:rFonts w:ascii="Times New Roman" w:hAnsi="Times New Roman"/>
                <w:szCs w:val="24"/>
              </w:rPr>
            </w:pPr>
            <w:r w:rsidRPr="00426B4C">
              <w:rPr>
                <w:rFonts w:ascii="Times New Roman" w:hAnsi="Times New Roman"/>
                <w:szCs w:val="24"/>
              </w:rPr>
              <w:t xml:space="preserve">   конструкций здания и энергетический паспорт;</w:t>
            </w:r>
          </w:p>
          <w:p w14:paraId="22F7424B" w14:textId="77777777" w:rsidR="000606FB" w:rsidRPr="00426B4C" w:rsidRDefault="000606FB" w:rsidP="000606FB">
            <w:pPr>
              <w:pStyle w:val="11"/>
              <w:spacing w:line="240" w:lineRule="auto"/>
              <w:rPr>
                <w:rFonts w:ascii="Times New Roman" w:hAnsi="Times New Roman"/>
                <w:szCs w:val="24"/>
              </w:rPr>
            </w:pPr>
            <w:r w:rsidRPr="00426B4C">
              <w:rPr>
                <w:rFonts w:ascii="Times New Roman" w:hAnsi="Times New Roman"/>
                <w:szCs w:val="24"/>
              </w:rPr>
              <w:t xml:space="preserve">- иные затраты. </w:t>
            </w:r>
          </w:p>
          <w:p w14:paraId="02B70267" w14:textId="77777777" w:rsidR="000606FB" w:rsidRPr="00426B4C" w:rsidRDefault="000606FB" w:rsidP="000606FB">
            <w:pPr>
              <w:pStyle w:val="11"/>
              <w:spacing w:line="240" w:lineRule="auto"/>
              <w:rPr>
                <w:rFonts w:ascii="Times New Roman" w:hAnsi="Times New Roman"/>
                <w:szCs w:val="24"/>
              </w:rPr>
            </w:pPr>
            <w:r w:rsidRPr="00426B4C">
              <w:rPr>
                <w:rFonts w:ascii="Times New Roman" w:hAnsi="Times New Roman"/>
                <w:szCs w:val="24"/>
              </w:rPr>
              <w:t xml:space="preserve">Подготовить прайс-листы на материалы и оборудование, учтенные в сметах по текущим ценам и согласованные с Государственным заказчиком от 3-х поставщиков. Прайс-листы сброшюровать отдельной книгой.  </w:t>
            </w:r>
          </w:p>
          <w:p w14:paraId="41E3E403" w14:textId="77777777" w:rsidR="000606FB" w:rsidRPr="00426B4C" w:rsidRDefault="000606FB" w:rsidP="000606FB">
            <w:pPr>
              <w:pStyle w:val="11"/>
              <w:spacing w:line="240" w:lineRule="auto"/>
              <w:rPr>
                <w:rFonts w:ascii="Times New Roman" w:hAnsi="Times New Roman"/>
                <w:szCs w:val="24"/>
              </w:rPr>
            </w:pPr>
            <w:r w:rsidRPr="00426B4C">
              <w:rPr>
                <w:rFonts w:ascii="Times New Roman" w:hAnsi="Times New Roman"/>
                <w:szCs w:val="24"/>
              </w:rPr>
              <w:t>Подготовить сравнительную таблицу средней цены.</w:t>
            </w:r>
          </w:p>
          <w:p w14:paraId="5EAF2294" w14:textId="77777777" w:rsidR="000606FB" w:rsidRPr="00426B4C" w:rsidRDefault="000606FB" w:rsidP="000606FB">
            <w:pPr>
              <w:pStyle w:val="11"/>
              <w:spacing w:line="240" w:lineRule="auto"/>
              <w:rPr>
                <w:rFonts w:ascii="Times New Roman" w:hAnsi="Times New Roman"/>
                <w:szCs w:val="24"/>
              </w:rPr>
            </w:pPr>
            <w:r w:rsidRPr="00426B4C">
              <w:rPr>
                <w:rFonts w:ascii="Times New Roman" w:hAnsi="Times New Roman"/>
                <w:szCs w:val="24"/>
              </w:rPr>
              <w:t>Приложить обоснования стоимости материалов.</w:t>
            </w:r>
          </w:p>
          <w:p w14:paraId="41CD2788" w14:textId="7FCE7049" w:rsidR="000606FB" w:rsidRPr="00426B4C" w:rsidRDefault="000606FB" w:rsidP="000606FB">
            <w:pPr>
              <w:pStyle w:val="a3"/>
              <w:tabs>
                <w:tab w:val="left" w:pos="42"/>
              </w:tabs>
              <w:spacing w:line="240" w:lineRule="auto"/>
              <w:ind w:left="0"/>
              <w:rPr>
                <w:rStyle w:val="4"/>
                <w:rFonts w:ascii="Times New Roman" w:hAnsi="Times New Roman"/>
                <w:color w:val="000000"/>
                <w:szCs w:val="24"/>
              </w:rPr>
            </w:pPr>
            <w:r w:rsidRPr="00426B4C">
              <w:rPr>
                <w:rFonts w:ascii="Times New Roman" w:hAnsi="Times New Roman"/>
                <w:sz w:val="24"/>
                <w:szCs w:val="24"/>
              </w:rPr>
              <w:t>Все дополнительные затраты глав 9-12 сводного сметного расчета согласовать с Государственным заказчиком в ходе разработки сметной документации</w:t>
            </w:r>
          </w:p>
        </w:tc>
      </w:tr>
      <w:tr w:rsidR="000606FB" w:rsidRPr="00F642EA" w14:paraId="01B13D7C" w14:textId="77777777" w:rsidTr="00C85A87">
        <w:trPr>
          <w:jc w:val="center"/>
        </w:trPr>
        <w:tc>
          <w:tcPr>
            <w:tcW w:w="936" w:type="dxa"/>
          </w:tcPr>
          <w:p w14:paraId="0CDC0475" w14:textId="5618EA35" w:rsidR="000606FB" w:rsidRDefault="000606FB" w:rsidP="000606FB">
            <w:pPr>
              <w:contextualSpacing/>
              <w:jc w:val="center"/>
              <w:rPr>
                <w:color w:val="000000"/>
                <w:sz w:val="24"/>
                <w:szCs w:val="24"/>
              </w:rPr>
            </w:pPr>
            <w:r>
              <w:rPr>
                <w:color w:val="000000"/>
                <w:sz w:val="24"/>
                <w:szCs w:val="24"/>
              </w:rPr>
              <w:lastRenderedPageBreak/>
              <w:t xml:space="preserve">40 </w:t>
            </w:r>
          </w:p>
        </w:tc>
        <w:tc>
          <w:tcPr>
            <w:tcW w:w="3879" w:type="dxa"/>
          </w:tcPr>
          <w:p w14:paraId="6FA3AEEE" w14:textId="6FE066E9" w:rsidR="000606FB" w:rsidRPr="007351E3" w:rsidRDefault="000606FB" w:rsidP="000606FB">
            <w:pPr>
              <w:contextualSpacing/>
              <w:rPr>
                <w:sz w:val="24"/>
                <w:szCs w:val="24"/>
              </w:rPr>
            </w:pPr>
            <w:r w:rsidRPr="000606FB">
              <w:rPr>
                <w:sz w:val="24"/>
                <w:szCs w:val="24"/>
              </w:rPr>
              <w:t>Требования к разработке специальных технических условий:</w:t>
            </w:r>
          </w:p>
        </w:tc>
        <w:tc>
          <w:tcPr>
            <w:tcW w:w="5511" w:type="dxa"/>
          </w:tcPr>
          <w:p w14:paraId="757AC3AA" w14:textId="640B41FB" w:rsidR="000606FB" w:rsidRDefault="000606FB" w:rsidP="000606FB">
            <w:pPr>
              <w:pStyle w:val="a3"/>
              <w:tabs>
                <w:tab w:val="left" w:pos="42"/>
              </w:tabs>
              <w:spacing w:line="240" w:lineRule="auto"/>
              <w:ind w:left="0"/>
              <w:rPr>
                <w:rStyle w:val="4"/>
                <w:rFonts w:ascii="Times New Roman" w:hAnsi="Times New Roman"/>
                <w:color w:val="000000"/>
                <w:szCs w:val="24"/>
              </w:rPr>
            </w:pPr>
            <w:r w:rsidRPr="000606FB">
              <w:rPr>
                <w:rStyle w:val="4"/>
                <w:rFonts w:ascii="Times New Roman" w:hAnsi="Times New Roman"/>
                <w:color w:val="000000"/>
                <w:szCs w:val="24"/>
              </w:rPr>
              <w:t>Не требуется</w:t>
            </w:r>
            <w:r>
              <w:rPr>
                <w:rStyle w:val="4"/>
                <w:rFonts w:ascii="Times New Roman" w:hAnsi="Times New Roman"/>
                <w:color w:val="000000"/>
                <w:szCs w:val="24"/>
              </w:rPr>
              <w:t>.</w:t>
            </w:r>
          </w:p>
        </w:tc>
      </w:tr>
      <w:tr w:rsidR="000606FB" w:rsidRPr="00F642EA" w14:paraId="6E7C5C7C" w14:textId="77777777" w:rsidTr="00C85A87">
        <w:trPr>
          <w:jc w:val="center"/>
        </w:trPr>
        <w:tc>
          <w:tcPr>
            <w:tcW w:w="936" w:type="dxa"/>
          </w:tcPr>
          <w:p w14:paraId="389A506A" w14:textId="3D41F29D" w:rsidR="000606FB" w:rsidRDefault="000606FB" w:rsidP="000606FB">
            <w:pPr>
              <w:contextualSpacing/>
              <w:jc w:val="center"/>
              <w:rPr>
                <w:color w:val="000000"/>
                <w:sz w:val="24"/>
                <w:szCs w:val="24"/>
              </w:rPr>
            </w:pPr>
            <w:r>
              <w:rPr>
                <w:color w:val="000000"/>
                <w:sz w:val="24"/>
                <w:szCs w:val="24"/>
              </w:rPr>
              <w:t>41</w:t>
            </w:r>
          </w:p>
        </w:tc>
        <w:tc>
          <w:tcPr>
            <w:tcW w:w="3879" w:type="dxa"/>
          </w:tcPr>
          <w:p w14:paraId="130BCA7A" w14:textId="61BAF77E" w:rsidR="000606FB" w:rsidRPr="007351E3" w:rsidRDefault="000606FB" w:rsidP="000606FB">
            <w:pPr>
              <w:contextualSpacing/>
              <w:rPr>
                <w:sz w:val="24"/>
                <w:szCs w:val="24"/>
              </w:rPr>
            </w:pPr>
            <w:r w:rsidRPr="000606FB">
              <w:rPr>
                <w:sz w:val="24"/>
                <w:szCs w:val="24"/>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w:t>
            </w:r>
            <w:r w:rsidRPr="000606FB">
              <w:rPr>
                <w:sz w:val="24"/>
                <w:szCs w:val="24"/>
              </w:rPr>
              <w:lastRenderedPageBreak/>
              <w:t>сооружений" (Собрание законодательства Российской Федерации, 2015, N 2, ст.465; N 40, ст.5568; 2016 N 50, ст.7122):</w:t>
            </w:r>
          </w:p>
        </w:tc>
        <w:tc>
          <w:tcPr>
            <w:tcW w:w="5511" w:type="dxa"/>
          </w:tcPr>
          <w:p w14:paraId="4663673D" w14:textId="189B7CA3" w:rsidR="000606FB" w:rsidRDefault="00331383" w:rsidP="000606FB">
            <w:pPr>
              <w:pStyle w:val="a3"/>
              <w:tabs>
                <w:tab w:val="left" w:pos="42"/>
              </w:tabs>
              <w:spacing w:line="240" w:lineRule="auto"/>
              <w:ind w:left="0"/>
              <w:rPr>
                <w:rStyle w:val="4"/>
                <w:rFonts w:ascii="Times New Roman" w:hAnsi="Times New Roman"/>
                <w:color w:val="000000"/>
                <w:szCs w:val="24"/>
              </w:rPr>
            </w:pPr>
            <w:r w:rsidRPr="00331383">
              <w:rPr>
                <w:rStyle w:val="4"/>
                <w:rFonts w:ascii="Times New Roman" w:hAnsi="Times New Roman"/>
                <w:color w:val="000000"/>
                <w:szCs w:val="24"/>
              </w:rPr>
              <w:lastRenderedPageBreak/>
              <w:t>Работы выполнить в соответствии с требованиями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требованиями региональных нормативов.</w:t>
            </w:r>
          </w:p>
        </w:tc>
      </w:tr>
      <w:tr w:rsidR="000606FB" w:rsidRPr="00F642EA" w14:paraId="58674466" w14:textId="77777777" w:rsidTr="00C85A87">
        <w:trPr>
          <w:jc w:val="center"/>
        </w:trPr>
        <w:tc>
          <w:tcPr>
            <w:tcW w:w="936" w:type="dxa"/>
          </w:tcPr>
          <w:p w14:paraId="5451EEB9" w14:textId="32581855" w:rsidR="000606FB" w:rsidRDefault="00331383" w:rsidP="000606FB">
            <w:pPr>
              <w:contextualSpacing/>
              <w:jc w:val="center"/>
              <w:rPr>
                <w:color w:val="000000"/>
                <w:sz w:val="24"/>
                <w:szCs w:val="24"/>
              </w:rPr>
            </w:pPr>
            <w:r>
              <w:rPr>
                <w:color w:val="000000"/>
                <w:sz w:val="24"/>
                <w:szCs w:val="24"/>
              </w:rPr>
              <w:t>42</w:t>
            </w:r>
          </w:p>
        </w:tc>
        <w:tc>
          <w:tcPr>
            <w:tcW w:w="3879" w:type="dxa"/>
          </w:tcPr>
          <w:p w14:paraId="66401B7A" w14:textId="7F7F7F9E" w:rsidR="000606FB" w:rsidRPr="007351E3" w:rsidRDefault="00331383" w:rsidP="000606FB">
            <w:pPr>
              <w:contextualSpacing/>
              <w:rPr>
                <w:sz w:val="24"/>
                <w:szCs w:val="24"/>
              </w:rPr>
            </w:pPr>
            <w:r w:rsidRPr="00331383">
              <w:rPr>
                <w:sz w:val="24"/>
                <w:szCs w:val="24"/>
              </w:rPr>
              <w:t>Требования к выполнению демонстрационных материалов, макетов:</w:t>
            </w:r>
          </w:p>
        </w:tc>
        <w:tc>
          <w:tcPr>
            <w:tcW w:w="5511" w:type="dxa"/>
          </w:tcPr>
          <w:p w14:paraId="446B0338" w14:textId="559086BE" w:rsidR="000606FB" w:rsidRDefault="00331383" w:rsidP="000606FB">
            <w:pPr>
              <w:pStyle w:val="a3"/>
              <w:tabs>
                <w:tab w:val="left" w:pos="42"/>
              </w:tabs>
              <w:spacing w:line="240" w:lineRule="auto"/>
              <w:ind w:left="0"/>
              <w:rPr>
                <w:rStyle w:val="4"/>
                <w:rFonts w:ascii="Times New Roman" w:hAnsi="Times New Roman"/>
                <w:color w:val="000000"/>
                <w:szCs w:val="24"/>
              </w:rPr>
            </w:pPr>
            <w:r>
              <w:rPr>
                <w:rStyle w:val="4"/>
                <w:rFonts w:ascii="Times New Roman" w:hAnsi="Times New Roman"/>
                <w:color w:val="000000"/>
                <w:szCs w:val="24"/>
              </w:rPr>
              <w:t>Н</w:t>
            </w:r>
            <w:r>
              <w:rPr>
                <w:rStyle w:val="4"/>
                <w:rFonts w:ascii="Times New Roman" w:hAnsi="Times New Roman"/>
                <w:color w:val="000000"/>
              </w:rPr>
              <w:t>е требуется.</w:t>
            </w:r>
          </w:p>
        </w:tc>
      </w:tr>
      <w:tr w:rsidR="00331383" w:rsidRPr="00F642EA" w14:paraId="6C2C80F7" w14:textId="77777777" w:rsidTr="00C85A87">
        <w:trPr>
          <w:jc w:val="center"/>
        </w:trPr>
        <w:tc>
          <w:tcPr>
            <w:tcW w:w="936" w:type="dxa"/>
          </w:tcPr>
          <w:p w14:paraId="4A0EDA07" w14:textId="7961C8D3" w:rsidR="00331383" w:rsidRDefault="00331383" w:rsidP="000606FB">
            <w:pPr>
              <w:contextualSpacing/>
              <w:jc w:val="center"/>
              <w:rPr>
                <w:color w:val="000000"/>
                <w:sz w:val="24"/>
                <w:szCs w:val="24"/>
              </w:rPr>
            </w:pPr>
            <w:r>
              <w:rPr>
                <w:color w:val="000000"/>
                <w:sz w:val="24"/>
                <w:szCs w:val="24"/>
              </w:rPr>
              <w:t>43</w:t>
            </w:r>
          </w:p>
        </w:tc>
        <w:tc>
          <w:tcPr>
            <w:tcW w:w="3879" w:type="dxa"/>
          </w:tcPr>
          <w:p w14:paraId="36CF1F17" w14:textId="0B145428" w:rsidR="00331383" w:rsidRPr="007351E3" w:rsidRDefault="00331383" w:rsidP="000606FB">
            <w:pPr>
              <w:contextualSpacing/>
              <w:rPr>
                <w:sz w:val="24"/>
                <w:szCs w:val="24"/>
              </w:rPr>
            </w:pPr>
            <w:r w:rsidRPr="00331383">
              <w:rPr>
                <w:sz w:val="24"/>
                <w:szCs w:val="24"/>
              </w:rPr>
              <w:t>Требования о применении технологий информационного моделирования:</w:t>
            </w:r>
          </w:p>
        </w:tc>
        <w:tc>
          <w:tcPr>
            <w:tcW w:w="5511" w:type="dxa"/>
          </w:tcPr>
          <w:p w14:paraId="42E87DBD" w14:textId="74C74642" w:rsidR="00331383" w:rsidRDefault="00331383" w:rsidP="000606FB">
            <w:pPr>
              <w:pStyle w:val="a3"/>
              <w:tabs>
                <w:tab w:val="left" w:pos="42"/>
              </w:tabs>
              <w:spacing w:line="240" w:lineRule="auto"/>
              <w:ind w:left="0"/>
              <w:rPr>
                <w:rStyle w:val="4"/>
                <w:rFonts w:ascii="Times New Roman" w:hAnsi="Times New Roman"/>
                <w:color w:val="000000"/>
                <w:szCs w:val="24"/>
              </w:rPr>
            </w:pPr>
            <w:r>
              <w:rPr>
                <w:rStyle w:val="4"/>
                <w:rFonts w:ascii="Times New Roman" w:hAnsi="Times New Roman"/>
                <w:color w:val="000000"/>
                <w:szCs w:val="24"/>
              </w:rPr>
              <w:t>Н</w:t>
            </w:r>
            <w:r>
              <w:rPr>
                <w:rStyle w:val="4"/>
                <w:rFonts w:ascii="Times New Roman" w:hAnsi="Times New Roman"/>
                <w:color w:val="000000"/>
              </w:rPr>
              <w:t>е требуется</w:t>
            </w:r>
          </w:p>
        </w:tc>
      </w:tr>
      <w:tr w:rsidR="00331383" w:rsidRPr="00F642EA" w14:paraId="0220E2FA" w14:textId="77777777" w:rsidTr="00C85A87">
        <w:trPr>
          <w:jc w:val="center"/>
        </w:trPr>
        <w:tc>
          <w:tcPr>
            <w:tcW w:w="936" w:type="dxa"/>
          </w:tcPr>
          <w:p w14:paraId="0F0397B9" w14:textId="5DA06BA7" w:rsidR="00331383" w:rsidRDefault="00331383" w:rsidP="000606FB">
            <w:pPr>
              <w:contextualSpacing/>
              <w:jc w:val="center"/>
              <w:rPr>
                <w:color w:val="000000"/>
                <w:sz w:val="24"/>
                <w:szCs w:val="24"/>
              </w:rPr>
            </w:pPr>
            <w:r>
              <w:rPr>
                <w:color w:val="000000"/>
                <w:sz w:val="24"/>
                <w:szCs w:val="24"/>
              </w:rPr>
              <w:t>44</w:t>
            </w:r>
          </w:p>
        </w:tc>
        <w:tc>
          <w:tcPr>
            <w:tcW w:w="3879" w:type="dxa"/>
          </w:tcPr>
          <w:p w14:paraId="17E05BC4" w14:textId="2917FC63" w:rsidR="00331383" w:rsidRPr="007351E3" w:rsidRDefault="00331383" w:rsidP="000606FB">
            <w:pPr>
              <w:contextualSpacing/>
              <w:rPr>
                <w:sz w:val="24"/>
                <w:szCs w:val="24"/>
              </w:rPr>
            </w:pPr>
            <w:r w:rsidRPr="00331383">
              <w:rPr>
                <w:sz w:val="24"/>
                <w:szCs w:val="24"/>
              </w:rPr>
              <w:t>Требование о применении типовой проектной документации:</w:t>
            </w:r>
          </w:p>
        </w:tc>
        <w:tc>
          <w:tcPr>
            <w:tcW w:w="5511" w:type="dxa"/>
          </w:tcPr>
          <w:p w14:paraId="152D3397" w14:textId="455AFB38" w:rsidR="00331383" w:rsidRPr="00331383" w:rsidRDefault="00331383" w:rsidP="000606FB">
            <w:pPr>
              <w:pStyle w:val="a3"/>
              <w:tabs>
                <w:tab w:val="left" w:pos="42"/>
              </w:tabs>
              <w:spacing w:line="240" w:lineRule="auto"/>
              <w:ind w:left="0"/>
              <w:rPr>
                <w:rStyle w:val="4"/>
                <w:rFonts w:ascii="Times New Roman" w:hAnsi="Times New Roman"/>
                <w:color w:val="000000"/>
                <w:szCs w:val="24"/>
              </w:rPr>
            </w:pPr>
            <w:r>
              <w:rPr>
                <w:rFonts w:ascii="Times New Roman" w:hAnsi="Times New Roman"/>
                <w:sz w:val="24"/>
                <w:szCs w:val="24"/>
                <w:lang w:eastAsia="ar-SA"/>
              </w:rPr>
              <w:t>Разработку проекта выполнить с использованием типового проекта "</w:t>
            </w:r>
            <w:r w:rsidRPr="00331383">
              <w:rPr>
                <w:rFonts w:ascii="Times New Roman" w:hAnsi="Times New Roman"/>
                <w:color w:val="000000"/>
                <w:sz w:val="24"/>
                <w:szCs w:val="24"/>
              </w:rPr>
              <w:t xml:space="preserve">Универсальный спортивный комплекс в </w:t>
            </w:r>
            <w:proofErr w:type="spellStart"/>
            <w:r w:rsidRPr="00331383">
              <w:rPr>
                <w:rFonts w:ascii="Times New Roman" w:hAnsi="Times New Roman"/>
                <w:color w:val="000000"/>
                <w:sz w:val="24"/>
                <w:szCs w:val="24"/>
              </w:rPr>
              <w:t>с.Кижинга</w:t>
            </w:r>
            <w:proofErr w:type="spellEnd"/>
            <w:r w:rsidRPr="00331383">
              <w:rPr>
                <w:rFonts w:ascii="Times New Roman" w:hAnsi="Times New Roman"/>
                <w:color w:val="000000"/>
                <w:sz w:val="24"/>
                <w:szCs w:val="24"/>
              </w:rPr>
              <w:t xml:space="preserve"> Кижингинского района Республики Бурятия</w:t>
            </w:r>
            <w:hyperlink r:id="rId12" w:history="1">
              <w:r w:rsidRPr="00331383">
                <w:rPr>
                  <w:rStyle w:val="a8"/>
                  <w:rFonts w:ascii="Times New Roman" w:hAnsi="Times New Roman"/>
                  <w:sz w:val="24"/>
                  <w:szCs w:val="24"/>
                </w:rPr>
                <w:t>(https://www.minstroyrf.ru/upload/repeat_projects/607-sportkomleks-kizhinga.rar)</w:t>
              </w:r>
            </w:hyperlink>
            <w:r>
              <w:rPr>
                <w:rFonts w:ascii="Times New Roman" w:hAnsi="Times New Roman"/>
                <w:sz w:val="24"/>
                <w:szCs w:val="24"/>
              </w:rPr>
              <w:t>»</w:t>
            </w:r>
            <w:r w:rsidRPr="00331383">
              <w:rPr>
                <w:rFonts w:ascii="Times New Roman" w:hAnsi="Times New Roman"/>
                <w:sz w:val="24"/>
                <w:szCs w:val="24"/>
              </w:rPr>
              <w:t xml:space="preserve"> </w:t>
            </w:r>
            <w:r w:rsidRPr="00331383">
              <w:rPr>
                <w:rFonts w:ascii="Times New Roman" w:hAnsi="Times New Roman"/>
                <w:sz w:val="24"/>
                <w:szCs w:val="24"/>
                <w:lang w:eastAsia="ar-SA"/>
              </w:rPr>
              <w:t xml:space="preserve">  </w:t>
            </w:r>
          </w:p>
        </w:tc>
      </w:tr>
      <w:tr w:rsidR="008A5507" w:rsidRPr="00F642EA" w14:paraId="3194BDE1" w14:textId="77777777" w:rsidTr="00C85A87">
        <w:trPr>
          <w:jc w:val="center"/>
        </w:trPr>
        <w:tc>
          <w:tcPr>
            <w:tcW w:w="936" w:type="dxa"/>
          </w:tcPr>
          <w:p w14:paraId="019ADDB5" w14:textId="22FF474C" w:rsidR="008A5507" w:rsidRDefault="008A5507" w:rsidP="000606FB">
            <w:pPr>
              <w:contextualSpacing/>
              <w:jc w:val="center"/>
              <w:rPr>
                <w:color w:val="000000"/>
                <w:sz w:val="24"/>
                <w:szCs w:val="24"/>
              </w:rPr>
            </w:pPr>
            <w:r>
              <w:rPr>
                <w:color w:val="000000"/>
                <w:sz w:val="24"/>
                <w:szCs w:val="24"/>
              </w:rPr>
              <w:t>45</w:t>
            </w:r>
          </w:p>
        </w:tc>
        <w:tc>
          <w:tcPr>
            <w:tcW w:w="3879" w:type="dxa"/>
          </w:tcPr>
          <w:p w14:paraId="2D382872" w14:textId="483C60BF" w:rsidR="008A5507" w:rsidRPr="00331383" w:rsidRDefault="008A5507" w:rsidP="000606FB">
            <w:pPr>
              <w:contextualSpacing/>
              <w:rPr>
                <w:sz w:val="24"/>
                <w:szCs w:val="24"/>
              </w:rPr>
            </w:pPr>
            <w:r w:rsidRPr="008A5507">
              <w:rPr>
                <w:sz w:val="24"/>
                <w:szCs w:val="24"/>
              </w:rPr>
              <w:t>Прочие дополнительные требования и указания, конкретизирующие объем проектных работ:</w:t>
            </w:r>
          </w:p>
        </w:tc>
        <w:tc>
          <w:tcPr>
            <w:tcW w:w="5511" w:type="dxa"/>
          </w:tcPr>
          <w:p w14:paraId="5E746006" w14:textId="77777777" w:rsidR="008A5507" w:rsidRDefault="008A5507" w:rsidP="000606FB">
            <w:pPr>
              <w:pStyle w:val="a3"/>
              <w:tabs>
                <w:tab w:val="left" w:pos="42"/>
              </w:tabs>
              <w:spacing w:line="240" w:lineRule="auto"/>
              <w:ind w:left="0"/>
              <w:rPr>
                <w:rFonts w:ascii="Times New Roman" w:hAnsi="Times New Roman"/>
                <w:sz w:val="24"/>
                <w:szCs w:val="24"/>
                <w:lang w:eastAsia="ar-SA"/>
              </w:rPr>
            </w:pPr>
          </w:p>
        </w:tc>
      </w:tr>
      <w:tr w:rsidR="000606FB" w:rsidRPr="00F642EA" w14:paraId="0CDBF40A" w14:textId="77777777" w:rsidTr="00C85A87">
        <w:trPr>
          <w:jc w:val="center"/>
        </w:trPr>
        <w:tc>
          <w:tcPr>
            <w:tcW w:w="936" w:type="dxa"/>
          </w:tcPr>
          <w:p w14:paraId="642B086B" w14:textId="501E2B0D" w:rsidR="000606FB" w:rsidRPr="00F642EA" w:rsidRDefault="008A5507" w:rsidP="000606FB">
            <w:pPr>
              <w:contextualSpacing/>
              <w:jc w:val="center"/>
              <w:rPr>
                <w:color w:val="000000"/>
                <w:sz w:val="24"/>
                <w:szCs w:val="24"/>
              </w:rPr>
            </w:pPr>
            <w:r>
              <w:rPr>
                <w:color w:val="000000"/>
                <w:sz w:val="24"/>
                <w:szCs w:val="24"/>
              </w:rPr>
              <w:t>45.1</w:t>
            </w:r>
          </w:p>
        </w:tc>
        <w:tc>
          <w:tcPr>
            <w:tcW w:w="3879" w:type="dxa"/>
          </w:tcPr>
          <w:p w14:paraId="61EEDB91" w14:textId="77777777" w:rsidR="000606FB" w:rsidRPr="00F642EA" w:rsidRDefault="000606FB" w:rsidP="000606FB">
            <w:pPr>
              <w:rPr>
                <w:sz w:val="24"/>
                <w:szCs w:val="24"/>
              </w:rPr>
            </w:pPr>
            <w:r w:rsidRPr="00F642EA">
              <w:rPr>
                <w:sz w:val="24"/>
                <w:szCs w:val="24"/>
              </w:rPr>
              <w:t>Состав работ Подрядчика (Генерального проектировщика)</w:t>
            </w:r>
          </w:p>
        </w:tc>
        <w:tc>
          <w:tcPr>
            <w:tcW w:w="5511" w:type="dxa"/>
          </w:tcPr>
          <w:p w14:paraId="236A3CB1" w14:textId="77777777" w:rsidR="000606FB" w:rsidRPr="00F642EA" w:rsidRDefault="000606FB" w:rsidP="000606FB">
            <w:pPr>
              <w:jc w:val="both"/>
              <w:rPr>
                <w:sz w:val="24"/>
                <w:szCs w:val="24"/>
              </w:rPr>
            </w:pPr>
            <w:r w:rsidRPr="00F642EA">
              <w:rPr>
                <w:sz w:val="24"/>
                <w:szCs w:val="24"/>
              </w:rPr>
              <w:t>1. Проведение инженерных изысканий в объеме, необходимом для обоснования проектных решений, в соответствии с Постановлением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14:paraId="3DA7252C" w14:textId="77777777" w:rsidR="000606FB" w:rsidRPr="00F642EA" w:rsidRDefault="000606FB" w:rsidP="000606FB">
            <w:pPr>
              <w:widowControl w:val="0"/>
              <w:shd w:val="clear" w:color="auto" w:fill="FFFFFF"/>
              <w:jc w:val="both"/>
              <w:rPr>
                <w:spacing w:val="-5"/>
                <w:sz w:val="24"/>
                <w:szCs w:val="24"/>
              </w:rPr>
            </w:pPr>
            <w:r w:rsidRPr="00F642EA">
              <w:rPr>
                <w:spacing w:val="-5"/>
                <w:sz w:val="24"/>
                <w:szCs w:val="24"/>
              </w:rPr>
              <w:t>2. Проведение обследования технического состояния существующих сооружений (при необходимости);</w:t>
            </w:r>
          </w:p>
          <w:p w14:paraId="5049DEC7" w14:textId="77777777" w:rsidR="000606FB" w:rsidRPr="00F642EA" w:rsidRDefault="000606FB" w:rsidP="000606FB">
            <w:pPr>
              <w:jc w:val="both"/>
              <w:rPr>
                <w:sz w:val="24"/>
                <w:szCs w:val="24"/>
              </w:rPr>
            </w:pPr>
            <w:r w:rsidRPr="00F642EA">
              <w:rPr>
                <w:sz w:val="24"/>
                <w:szCs w:val="24"/>
              </w:rPr>
              <w:t>3. Разработка проектной документации, в объеме, необходимом для получения положительного заключения государственной экспертизы проектной документации и инженерных изысканий, в том числе проверки достоверности определения сметной стоимости;</w:t>
            </w:r>
          </w:p>
          <w:p w14:paraId="3CF4514F" w14:textId="77777777" w:rsidR="000606FB" w:rsidRPr="00F642EA" w:rsidRDefault="000606FB" w:rsidP="000606FB">
            <w:pPr>
              <w:jc w:val="both"/>
              <w:rPr>
                <w:sz w:val="24"/>
                <w:szCs w:val="24"/>
              </w:rPr>
            </w:pPr>
            <w:r w:rsidRPr="00F642EA">
              <w:rPr>
                <w:sz w:val="24"/>
                <w:szCs w:val="24"/>
              </w:rPr>
              <w:t>4. Согласование проектной документации.</w:t>
            </w:r>
          </w:p>
          <w:p w14:paraId="03E01573" w14:textId="77777777" w:rsidR="000606FB" w:rsidRPr="00F642EA" w:rsidRDefault="000606FB" w:rsidP="000606FB">
            <w:pPr>
              <w:jc w:val="both"/>
              <w:rPr>
                <w:sz w:val="24"/>
                <w:szCs w:val="24"/>
              </w:rPr>
            </w:pPr>
            <w:r w:rsidRPr="00F642EA">
              <w:rPr>
                <w:sz w:val="24"/>
                <w:szCs w:val="24"/>
              </w:rPr>
              <w:t>5. Организация проведения необходимых государственных экспертиз.</w:t>
            </w:r>
          </w:p>
          <w:p w14:paraId="46A396C6" w14:textId="77777777" w:rsidR="000606FB" w:rsidRPr="00F642EA" w:rsidRDefault="000606FB" w:rsidP="000606FB">
            <w:pPr>
              <w:jc w:val="both"/>
              <w:rPr>
                <w:sz w:val="24"/>
                <w:szCs w:val="24"/>
              </w:rPr>
            </w:pPr>
            <w:r w:rsidRPr="00F642EA">
              <w:rPr>
                <w:sz w:val="24"/>
                <w:szCs w:val="24"/>
              </w:rPr>
              <w:t xml:space="preserve">7. </w:t>
            </w:r>
            <w:r w:rsidRPr="00F642EA">
              <w:rPr>
                <w:sz w:val="24"/>
                <w:szCs w:val="24"/>
                <w:lang w:eastAsia="ar-SA"/>
              </w:rPr>
              <w:t>Разработка рабочей документации (на основании проектной документации, получившей положительные заключения необходимых государственных экспертиз).</w:t>
            </w:r>
          </w:p>
        </w:tc>
      </w:tr>
      <w:tr w:rsidR="000606FB" w:rsidRPr="00F642EA" w14:paraId="516FDA79" w14:textId="77777777" w:rsidTr="00C85A8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D9FA636" w14:textId="13B623F6" w:rsidR="000606FB" w:rsidRPr="00F642EA" w:rsidRDefault="000606FB" w:rsidP="000606FB">
            <w:pPr>
              <w:pStyle w:val="7"/>
              <w:keepLines/>
              <w:widowControl/>
              <w:spacing w:before="0"/>
              <w:jc w:val="center"/>
              <w:rPr>
                <w:rStyle w:val="4"/>
                <w:color w:val="000000"/>
                <w:szCs w:val="24"/>
              </w:rPr>
            </w:pPr>
            <w:r w:rsidRPr="00F642EA">
              <w:rPr>
                <w:rStyle w:val="4"/>
                <w:color w:val="000000"/>
                <w:szCs w:val="24"/>
              </w:rPr>
              <w:t>4</w:t>
            </w:r>
            <w:r w:rsidR="008A5507">
              <w:rPr>
                <w:rStyle w:val="4"/>
                <w:color w:val="000000"/>
                <w:szCs w:val="24"/>
              </w:rPr>
              <w:t>5.2</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14:paraId="10B83798" w14:textId="77777777" w:rsidR="000606FB" w:rsidRPr="00F642EA" w:rsidRDefault="000606FB" w:rsidP="000606FB">
            <w:pPr>
              <w:pStyle w:val="7"/>
              <w:widowControl/>
              <w:spacing w:before="0"/>
              <w:jc w:val="left"/>
              <w:rPr>
                <w:rStyle w:val="4"/>
                <w:color w:val="000000"/>
                <w:szCs w:val="24"/>
              </w:rPr>
            </w:pPr>
            <w:r w:rsidRPr="00F642EA">
              <w:rPr>
                <w:rStyle w:val="4"/>
                <w:color w:val="000000"/>
                <w:szCs w:val="24"/>
              </w:rPr>
              <w:t>Согласование проектной документации</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06396AC2" w14:textId="77777777" w:rsidR="000606FB" w:rsidRPr="00F642EA" w:rsidRDefault="000606FB" w:rsidP="000606FB">
            <w:pPr>
              <w:ind w:firstLine="284"/>
              <w:jc w:val="both"/>
              <w:rPr>
                <w:rStyle w:val="4"/>
                <w:color w:val="000000"/>
                <w:szCs w:val="24"/>
              </w:rPr>
            </w:pPr>
            <w:r w:rsidRPr="00F642EA">
              <w:rPr>
                <w:rStyle w:val="4"/>
                <w:color w:val="000000"/>
                <w:szCs w:val="24"/>
              </w:rPr>
              <w:t xml:space="preserve">Выполняемые проектные решения предварительно согласовать с Муниципальным заказчиком, </w:t>
            </w:r>
            <w:r w:rsidRPr="00F642EA">
              <w:rPr>
                <w:sz w:val="24"/>
                <w:szCs w:val="24"/>
              </w:rPr>
              <w:t>отраслевым министерством Республики Бурятия</w:t>
            </w:r>
            <w:r w:rsidRPr="00F642EA">
              <w:rPr>
                <w:rStyle w:val="4"/>
                <w:color w:val="000000"/>
                <w:szCs w:val="24"/>
              </w:rPr>
              <w:t xml:space="preserve">. </w:t>
            </w:r>
            <w:r w:rsidRPr="00F642EA">
              <w:rPr>
                <w:color w:val="000000"/>
                <w:sz w:val="24"/>
                <w:szCs w:val="24"/>
              </w:rPr>
              <w:t xml:space="preserve">Подрядчику (генеральному проектировщику) поручается обеспечить согласование проектной документации с ресурсоснабжающими и эксплуатирующими организациями на соответствие проектных решений требованиям технических условий на </w:t>
            </w:r>
            <w:r w:rsidRPr="00F642EA">
              <w:rPr>
                <w:color w:val="000000"/>
                <w:sz w:val="24"/>
                <w:szCs w:val="24"/>
              </w:rPr>
              <w:lastRenderedPageBreak/>
              <w:t xml:space="preserve">присоединение, </w:t>
            </w:r>
            <w:r w:rsidRPr="00F642EA">
              <w:rPr>
                <w:sz w:val="24"/>
                <w:szCs w:val="24"/>
              </w:rPr>
              <w:t xml:space="preserve">на вынос сетей (при необходимости). </w:t>
            </w:r>
            <w:r w:rsidRPr="00F642EA">
              <w:rPr>
                <w:color w:val="000000"/>
                <w:sz w:val="24"/>
                <w:szCs w:val="24"/>
              </w:rPr>
              <w:t xml:space="preserve">Подрядчику (генеральному проектировщику) поручается обеспечить согласование проектной документации, при необходимости, с органами государственной власти, органами местного самоуправления, организациями и учреждениями, согласно требованиям действующего законодательства Российской Федерации.  </w:t>
            </w:r>
            <w:r w:rsidRPr="00F642EA">
              <w:rPr>
                <w:rStyle w:val="4"/>
                <w:color w:val="000000"/>
                <w:szCs w:val="24"/>
              </w:rPr>
              <w:t xml:space="preserve">Подрядчик (проектировщик) согласовывает проект с Министерством социальной защиты РБ, региональным общественным фондом инвалидов-колясочников «Общество без барьеров». </w:t>
            </w:r>
          </w:p>
          <w:p w14:paraId="63C15237" w14:textId="77777777" w:rsidR="000606FB" w:rsidRPr="00F642EA" w:rsidRDefault="000606FB" w:rsidP="000606FB">
            <w:pPr>
              <w:ind w:firstLine="284"/>
              <w:jc w:val="both"/>
              <w:rPr>
                <w:color w:val="000000"/>
                <w:sz w:val="24"/>
                <w:szCs w:val="24"/>
              </w:rPr>
            </w:pPr>
            <w:r w:rsidRPr="00F642EA">
              <w:rPr>
                <w:color w:val="000000"/>
                <w:sz w:val="24"/>
                <w:szCs w:val="24"/>
              </w:rPr>
              <w:t>При необходимости согласовать в органе охраны культурного наследия документацию</w:t>
            </w:r>
            <w:r w:rsidRPr="00F642EA">
              <w:rPr>
                <w:sz w:val="24"/>
                <w:szCs w:val="24"/>
              </w:rPr>
              <w:t xml:space="preserve"> проект зон охраны</w:t>
            </w:r>
            <w:r w:rsidRPr="00F642EA">
              <w:rPr>
                <w:color w:val="000000"/>
                <w:sz w:val="24"/>
                <w:szCs w:val="24"/>
              </w:rPr>
              <w:t xml:space="preserve"> или раздел документации, обосновывающий меры по обеспечению сохранности выявленного объекта культурного (археологического) наследия, заключение государственной историко-культурной экспертизы. Все затраты, связанные с согласованием в органе охраны культурного наследия документации или раздела документации, обосновывающий меры по обеспечению сохранности выявленного объекта культурного (археологического) наследия, заключения государственной историко-культурной экспертизы, включены в стоимость контракта.</w:t>
            </w:r>
          </w:p>
          <w:p w14:paraId="0A7BFB99" w14:textId="77777777" w:rsidR="000606FB" w:rsidRPr="00F642EA" w:rsidRDefault="000606FB" w:rsidP="000606FB">
            <w:pPr>
              <w:jc w:val="both"/>
              <w:rPr>
                <w:rStyle w:val="4"/>
                <w:color w:val="000000"/>
                <w:szCs w:val="24"/>
              </w:rPr>
            </w:pPr>
            <w:r w:rsidRPr="00F642EA">
              <w:rPr>
                <w:color w:val="000000"/>
                <w:sz w:val="24"/>
                <w:szCs w:val="24"/>
              </w:rPr>
              <w:t>Затраты на согласования включены в начальную стоимость контракта.</w:t>
            </w:r>
          </w:p>
        </w:tc>
      </w:tr>
      <w:tr w:rsidR="000606FB" w:rsidRPr="00F642EA" w14:paraId="5D910BC1" w14:textId="77777777" w:rsidTr="00C85A8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B1D2F25" w14:textId="67BA4C1B" w:rsidR="000606FB" w:rsidRPr="00F642EA" w:rsidRDefault="000606FB" w:rsidP="000606FB">
            <w:pPr>
              <w:pStyle w:val="7"/>
              <w:keepLines/>
              <w:widowControl/>
              <w:spacing w:before="0"/>
              <w:jc w:val="center"/>
              <w:rPr>
                <w:rStyle w:val="4"/>
                <w:color w:val="000000"/>
                <w:szCs w:val="24"/>
              </w:rPr>
            </w:pPr>
            <w:r w:rsidRPr="00F642EA">
              <w:rPr>
                <w:rStyle w:val="4"/>
                <w:color w:val="000000"/>
                <w:szCs w:val="24"/>
              </w:rPr>
              <w:lastRenderedPageBreak/>
              <w:t>4</w:t>
            </w:r>
            <w:r w:rsidR="008A5507">
              <w:rPr>
                <w:rStyle w:val="4"/>
                <w:color w:val="000000"/>
                <w:szCs w:val="24"/>
              </w:rPr>
              <w:t>5.3</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14:paraId="39A67A74" w14:textId="77777777" w:rsidR="000606FB" w:rsidRPr="00F642EA" w:rsidRDefault="000606FB" w:rsidP="000606FB">
            <w:pPr>
              <w:pStyle w:val="7"/>
              <w:widowControl/>
              <w:spacing w:before="0"/>
              <w:jc w:val="left"/>
              <w:rPr>
                <w:rStyle w:val="4"/>
                <w:color w:val="000000"/>
                <w:szCs w:val="24"/>
              </w:rPr>
            </w:pPr>
            <w:r w:rsidRPr="00F642EA">
              <w:rPr>
                <w:rStyle w:val="4"/>
                <w:color w:val="000000"/>
                <w:szCs w:val="24"/>
              </w:rPr>
              <w:t>Требования по сопровождению документации.</w:t>
            </w:r>
          </w:p>
        </w:tc>
        <w:tc>
          <w:tcPr>
            <w:tcW w:w="5511" w:type="dxa"/>
            <w:tcBorders>
              <w:top w:val="single" w:sz="4" w:space="0" w:color="000000"/>
              <w:left w:val="single" w:sz="4" w:space="0" w:color="000000"/>
              <w:bottom w:val="single" w:sz="4" w:space="0" w:color="000000"/>
              <w:right w:val="single" w:sz="4" w:space="0" w:color="000000"/>
            </w:tcBorders>
            <w:shd w:val="clear" w:color="auto" w:fill="auto"/>
          </w:tcPr>
          <w:p w14:paraId="42B49014" w14:textId="77777777" w:rsidR="000606FB" w:rsidRPr="00F642EA" w:rsidRDefault="000606FB" w:rsidP="000606FB">
            <w:pPr>
              <w:pStyle w:val="7"/>
              <w:widowControl/>
              <w:spacing w:before="0"/>
              <w:rPr>
                <w:rStyle w:val="4"/>
                <w:color w:val="000000"/>
                <w:szCs w:val="24"/>
              </w:rPr>
            </w:pPr>
            <w:r w:rsidRPr="00F642EA">
              <w:rPr>
                <w:rStyle w:val="4"/>
                <w:color w:val="000000"/>
                <w:szCs w:val="24"/>
              </w:rPr>
              <w:t>Подрядчику (проектировщику) поручается предоставление необходимой документации для проведения государственных экспертиз:</w:t>
            </w:r>
          </w:p>
          <w:p w14:paraId="2408243D" w14:textId="77777777" w:rsidR="000606FB" w:rsidRPr="00F642EA" w:rsidRDefault="000606FB" w:rsidP="000606FB">
            <w:pPr>
              <w:pStyle w:val="7"/>
              <w:widowControl/>
              <w:spacing w:before="0"/>
              <w:rPr>
                <w:rStyle w:val="4"/>
                <w:color w:val="000000"/>
                <w:szCs w:val="24"/>
              </w:rPr>
            </w:pPr>
            <w:r w:rsidRPr="00F642EA">
              <w:rPr>
                <w:rStyle w:val="4"/>
                <w:color w:val="000000"/>
                <w:szCs w:val="24"/>
              </w:rPr>
              <w:t>- Историко-культурная экспертиза (при необходимости);</w:t>
            </w:r>
          </w:p>
          <w:p w14:paraId="6762EAE2" w14:textId="77777777" w:rsidR="000606FB" w:rsidRPr="00F642EA" w:rsidRDefault="000606FB" w:rsidP="000606FB">
            <w:pPr>
              <w:snapToGrid w:val="0"/>
              <w:jc w:val="both"/>
              <w:rPr>
                <w:sz w:val="24"/>
                <w:szCs w:val="24"/>
              </w:rPr>
            </w:pPr>
            <w:r w:rsidRPr="00F642EA">
              <w:rPr>
                <w:sz w:val="24"/>
                <w:szCs w:val="24"/>
                <w:shd w:val="clear" w:color="auto" w:fill="FFFFFF"/>
              </w:rPr>
              <w:t xml:space="preserve">- Согласование </w:t>
            </w:r>
            <w:r w:rsidRPr="00F642EA">
              <w:rPr>
                <w:sz w:val="24"/>
                <w:szCs w:val="24"/>
              </w:rPr>
              <w:t>в органе охраны культурного наследия (при необходимости);</w:t>
            </w:r>
          </w:p>
          <w:p w14:paraId="58D9DF2E" w14:textId="77777777" w:rsidR="000606FB" w:rsidRPr="00F642EA" w:rsidRDefault="000606FB" w:rsidP="000606FB">
            <w:pPr>
              <w:widowControl w:val="0"/>
              <w:jc w:val="both"/>
              <w:rPr>
                <w:rStyle w:val="4"/>
                <w:color w:val="000000"/>
                <w:szCs w:val="24"/>
              </w:rPr>
            </w:pPr>
            <w:r w:rsidRPr="00F642EA">
              <w:rPr>
                <w:sz w:val="24"/>
                <w:szCs w:val="24"/>
              </w:rPr>
              <w:t xml:space="preserve">- Государственная экспертиза проектной документации и результатов инженерных изысканий, проверка достоверности определения сметной стоимости </w:t>
            </w:r>
            <w:r w:rsidRPr="00F642EA">
              <w:rPr>
                <w:rStyle w:val="4"/>
                <w:color w:val="000000"/>
                <w:szCs w:val="24"/>
              </w:rPr>
              <w:t xml:space="preserve">осуществляется Подрядчиком (проектировщиком) от имени </w:t>
            </w:r>
            <w:r w:rsidRPr="00F642EA">
              <w:rPr>
                <w:sz w:val="24"/>
                <w:szCs w:val="24"/>
              </w:rPr>
              <w:t>муниципального</w:t>
            </w:r>
            <w:r w:rsidRPr="00F642EA">
              <w:rPr>
                <w:rStyle w:val="4"/>
                <w:color w:val="000000"/>
                <w:szCs w:val="24"/>
              </w:rPr>
              <w:t xml:space="preserve"> заказчика документации. </w:t>
            </w:r>
          </w:p>
          <w:p w14:paraId="3953C3F3" w14:textId="77777777" w:rsidR="000606FB" w:rsidRPr="00F642EA" w:rsidRDefault="000606FB" w:rsidP="000606FB">
            <w:pPr>
              <w:pStyle w:val="7"/>
              <w:widowControl/>
              <w:spacing w:before="0"/>
              <w:rPr>
                <w:rStyle w:val="4"/>
                <w:color w:val="000000"/>
                <w:szCs w:val="24"/>
              </w:rPr>
            </w:pPr>
            <w:r w:rsidRPr="00F642EA">
              <w:rPr>
                <w:rStyle w:val="4"/>
                <w:color w:val="000000"/>
                <w:szCs w:val="24"/>
              </w:rPr>
              <w:t xml:space="preserve">Подрядчик (проектировщик) организует проведение и сопровождение государственных экспертиз проектной документации до получения положительного заключения. Затраты на проведение экспертиз включены в начальную стоимость контракта. Доработка документации по замечаниям органа, осуществляющего экспертизу, осуществляется за счет Подрядчика (проектировщика). Повторные проведения экспертиз, при получении отрицательного </w:t>
            </w:r>
            <w:r w:rsidRPr="00F642EA">
              <w:rPr>
                <w:rStyle w:val="4"/>
                <w:color w:val="000000"/>
                <w:szCs w:val="24"/>
              </w:rPr>
              <w:lastRenderedPageBreak/>
              <w:t>заключения, проводятся за счет средств Подрядчика (проектировщика).</w:t>
            </w:r>
          </w:p>
        </w:tc>
      </w:tr>
      <w:tr w:rsidR="000606FB" w:rsidRPr="00F642EA" w14:paraId="3BBBBE5F" w14:textId="77777777" w:rsidTr="00C85A8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07CDA16" w14:textId="4BF1D27A" w:rsidR="000606FB" w:rsidRPr="00F642EA" w:rsidRDefault="000606FB" w:rsidP="000606FB">
            <w:pPr>
              <w:pStyle w:val="7"/>
              <w:keepLines/>
              <w:widowControl/>
              <w:spacing w:before="0"/>
              <w:jc w:val="center"/>
              <w:rPr>
                <w:rStyle w:val="4"/>
                <w:color w:val="000000"/>
                <w:szCs w:val="24"/>
              </w:rPr>
            </w:pPr>
            <w:r w:rsidRPr="00F642EA">
              <w:rPr>
                <w:rStyle w:val="4"/>
                <w:color w:val="000000"/>
                <w:szCs w:val="24"/>
              </w:rPr>
              <w:lastRenderedPageBreak/>
              <w:t>4</w:t>
            </w:r>
            <w:r w:rsidR="008A5507">
              <w:rPr>
                <w:rStyle w:val="4"/>
                <w:color w:val="000000"/>
                <w:szCs w:val="24"/>
              </w:rPr>
              <w:t>5.4</w:t>
            </w:r>
          </w:p>
        </w:tc>
        <w:tc>
          <w:tcPr>
            <w:tcW w:w="3879" w:type="dxa"/>
            <w:tcBorders>
              <w:top w:val="single" w:sz="4" w:space="0" w:color="000000"/>
              <w:left w:val="single" w:sz="4" w:space="0" w:color="000000"/>
              <w:bottom w:val="single" w:sz="4" w:space="0" w:color="000000"/>
              <w:right w:val="single" w:sz="4" w:space="0" w:color="000000"/>
            </w:tcBorders>
          </w:tcPr>
          <w:p w14:paraId="70C731D7" w14:textId="77777777" w:rsidR="000606FB" w:rsidRPr="00F642EA" w:rsidRDefault="000606FB" w:rsidP="000606FB">
            <w:pPr>
              <w:ind w:right="284"/>
              <w:rPr>
                <w:color w:val="000000"/>
                <w:sz w:val="24"/>
                <w:szCs w:val="24"/>
              </w:rPr>
            </w:pPr>
            <w:r w:rsidRPr="00F642EA">
              <w:rPr>
                <w:color w:val="000000"/>
                <w:sz w:val="24"/>
                <w:szCs w:val="24"/>
              </w:rPr>
              <w:t>Требования по оформлению и количеству представляемой отчетной документации.</w:t>
            </w:r>
          </w:p>
        </w:tc>
        <w:tc>
          <w:tcPr>
            <w:tcW w:w="5511" w:type="dxa"/>
            <w:tcBorders>
              <w:top w:val="single" w:sz="4" w:space="0" w:color="000000"/>
              <w:left w:val="single" w:sz="4" w:space="0" w:color="000000"/>
              <w:bottom w:val="single" w:sz="4" w:space="0" w:color="000000"/>
              <w:right w:val="single" w:sz="4" w:space="0" w:color="000000"/>
            </w:tcBorders>
          </w:tcPr>
          <w:p w14:paraId="24CFF99F" w14:textId="77777777" w:rsidR="000606FB" w:rsidRPr="00F642EA" w:rsidRDefault="000606FB" w:rsidP="000606FB">
            <w:pPr>
              <w:tabs>
                <w:tab w:val="left" w:pos="706"/>
              </w:tabs>
              <w:jc w:val="both"/>
              <w:rPr>
                <w:color w:val="000000"/>
                <w:sz w:val="24"/>
                <w:szCs w:val="24"/>
              </w:rPr>
            </w:pPr>
            <w:r w:rsidRPr="00F642EA">
              <w:rPr>
                <w:color w:val="000000"/>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и дополнений к нормативам и правилам, вышедшим к моменту передачи документации Государственному заказчику в полном объеме.</w:t>
            </w:r>
          </w:p>
          <w:p w14:paraId="59A80D9F" w14:textId="77777777" w:rsidR="000606FB" w:rsidRPr="00F642EA" w:rsidRDefault="000606FB" w:rsidP="000606FB">
            <w:pPr>
              <w:tabs>
                <w:tab w:val="left" w:pos="706"/>
              </w:tabs>
              <w:jc w:val="both"/>
              <w:rPr>
                <w:color w:val="000000"/>
                <w:sz w:val="24"/>
                <w:szCs w:val="24"/>
              </w:rPr>
            </w:pPr>
            <w:r w:rsidRPr="00F642EA">
              <w:rPr>
                <w:sz w:val="24"/>
                <w:szCs w:val="24"/>
              </w:rPr>
              <w:t>Предоставление промежуточной отчетной документации осуществить в соответствии с требованиями графика выполнения работ.</w:t>
            </w:r>
            <w:r w:rsidRPr="00F642EA">
              <w:rPr>
                <w:color w:val="000000"/>
                <w:sz w:val="24"/>
                <w:szCs w:val="24"/>
              </w:rPr>
              <w:t xml:space="preserve"> Электронные документы, должны быть выполнены в форматах: </w:t>
            </w:r>
            <w:proofErr w:type="spellStart"/>
            <w:r w:rsidRPr="00F642EA">
              <w:rPr>
                <w:color w:val="000000"/>
                <w:sz w:val="24"/>
                <w:szCs w:val="24"/>
              </w:rPr>
              <w:t>pdf</w:t>
            </w:r>
            <w:proofErr w:type="spellEnd"/>
            <w:r w:rsidRPr="00F642EA">
              <w:rPr>
                <w:color w:val="000000"/>
                <w:sz w:val="24"/>
                <w:szCs w:val="24"/>
              </w:rPr>
              <w:t xml:space="preserve">, </w:t>
            </w:r>
            <w:proofErr w:type="spellStart"/>
            <w:r w:rsidRPr="00F642EA">
              <w:rPr>
                <w:color w:val="000000"/>
                <w:sz w:val="24"/>
                <w:szCs w:val="24"/>
              </w:rPr>
              <w:t>dwg</w:t>
            </w:r>
            <w:proofErr w:type="spellEnd"/>
            <w:r w:rsidRPr="00F642EA">
              <w:rPr>
                <w:color w:val="000000"/>
                <w:sz w:val="24"/>
                <w:szCs w:val="24"/>
              </w:rPr>
              <w:t xml:space="preserve"> — для документов с текстовым и графическим содержанием; </w:t>
            </w:r>
            <w:proofErr w:type="spellStart"/>
            <w:r w:rsidRPr="00F642EA">
              <w:rPr>
                <w:color w:val="000000"/>
                <w:sz w:val="24"/>
                <w:szCs w:val="24"/>
              </w:rPr>
              <w:t>xml</w:t>
            </w:r>
            <w:proofErr w:type="spellEnd"/>
            <w:r w:rsidRPr="00F642EA">
              <w:rPr>
                <w:color w:val="000000"/>
                <w:sz w:val="24"/>
                <w:szCs w:val="24"/>
              </w:rPr>
              <w:t xml:space="preserve">, </w:t>
            </w:r>
            <w:proofErr w:type="spellStart"/>
            <w:r w:rsidRPr="00F642EA">
              <w:rPr>
                <w:color w:val="000000"/>
                <w:sz w:val="24"/>
                <w:szCs w:val="24"/>
              </w:rPr>
              <w:t>xls</w:t>
            </w:r>
            <w:proofErr w:type="spellEnd"/>
            <w:r w:rsidRPr="00F642EA">
              <w:rPr>
                <w:color w:val="000000"/>
                <w:sz w:val="24"/>
                <w:szCs w:val="24"/>
              </w:rPr>
              <w:t xml:space="preserve">, </w:t>
            </w:r>
            <w:proofErr w:type="spellStart"/>
            <w:r w:rsidRPr="00F642EA">
              <w:rPr>
                <w:color w:val="000000"/>
                <w:sz w:val="24"/>
                <w:szCs w:val="24"/>
              </w:rPr>
              <w:t>xlsx</w:t>
            </w:r>
            <w:proofErr w:type="spellEnd"/>
            <w:r w:rsidRPr="00F642EA">
              <w:rPr>
                <w:color w:val="000000"/>
                <w:sz w:val="24"/>
                <w:szCs w:val="24"/>
              </w:rPr>
              <w:t xml:space="preserve">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14:paraId="1F1F63D5" w14:textId="59014DE6" w:rsidR="000606FB" w:rsidRPr="00F642EA" w:rsidRDefault="000606FB" w:rsidP="000606FB">
            <w:pPr>
              <w:widowControl w:val="0"/>
              <w:jc w:val="both"/>
              <w:rPr>
                <w:color w:val="000000"/>
                <w:sz w:val="24"/>
                <w:szCs w:val="24"/>
              </w:rPr>
            </w:pPr>
            <w:r w:rsidRPr="00F642EA">
              <w:rPr>
                <w:color w:val="000000"/>
                <w:sz w:val="24"/>
                <w:szCs w:val="24"/>
              </w:rPr>
              <w:t xml:space="preserve">Результатом выполнения работы являются отчетные материалы с наименованием объекта </w:t>
            </w:r>
            <w:r w:rsidRPr="00F642EA">
              <w:rPr>
                <w:b/>
                <w:bCs/>
                <w:color w:val="000000"/>
                <w:sz w:val="24"/>
                <w:szCs w:val="24"/>
                <w:shd w:val="clear" w:color="auto" w:fill="FFFFFF"/>
                <w:lang w:bidi="ru-RU"/>
              </w:rPr>
              <w:t>«</w:t>
            </w:r>
            <w:r w:rsidR="00C85A87">
              <w:rPr>
                <w:b/>
                <w:bCs/>
                <w:color w:val="000000"/>
                <w:sz w:val="24"/>
                <w:szCs w:val="24"/>
                <w:shd w:val="clear" w:color="auto" w:fill="FFFFFF"/>
                <w:lang w:bidi="ru-RU"/>
              </w:rPr>
              <w:t xml:space="preserve">Строительство </w:t>
            </w:r>
            <w:r w:rsidRPr="00F642EA">
              <w:rPr>
                <w:b/>
                <w:bCs/>
                <w:sz w:val="24"/>
                <w:szCs w:val="24"/>
              </w:rPr>
              <w:t>Физкультурно-Спортивн</w:t>
            </w:r>
            <w:r w:rsidR="00C85A87">
              <w:rPr>
                <w:b/>
                <w:bCs/>
                <w:sz w:val="24"/>
                <w:szCs w:val="24"/>
              </w:rPr>
              <w:t>ого</w:t>
            </w:r>
            <w:r w:rsidRPr="00F642EA">
              <w:rPr>
                <w:b/>
                <w:bCs/>
                <w:sz w:val="24"/>
                <w:szCs w:val="24"/>
              </w:rPr>
              <w:t xml:space="preserve"> комплекс</w:t>
            </w:r>
            <w:r w:rsidR="00C85A87">
              <w:rPr>
                <w:b/>
                <w:bCs/>
                <w:sz w:val="24"/>
                <w:szCs w:val="24"/>
              </w:rPr>
              <w:t>а</w:t>
            </w:r>
            <w:r w:rsidRPr="00F642EA">
              <w:rPr>
                <w:b/>
                <w:bCs/>
                <w:color w:val="000000"/>
                <w:sz w:val="24"/>
                <w:szCs w:val="24"/>
                <w:shd w:val="clear" w:color="auto" w:fill="FFFFFF"/>
                <w:lang w:bidi="ru-RU"/>
              </w:rPr>
              <w:t xml:space="preserve"> в </w:t>
            </w:r>
            <w:proofErr w:type="spellStart"/>
            <w:r w:rsidRPr="00F642EA">
              <w:rPr>
                <w:b/>
                <w:bCs/>
                <w:color w:val="000000"/>
                <w:sz w:val="24"/>
                <w:szCs w:val="24"/>
                <w:shd w:val="clear" w:color="auto" w:fill="FFFFFF"/>
                <w:lang w:bidi="ru-RU"/>
              </w:rPr>
              <w:t>с.Тарбагатай</w:t>
            </w:r>
            <w:proofErr w:type="spellEnd"/>
            <w:r w:rsidRPr="00F642EA">
              <w:rPr>
                <w:b/>
                <w:bCs/>
                <w:color w:val="000000"/>
                <w:sz w:val="24"/>
                <w:szCs w:val="24"/>
                <w:shd w:val="clear" w:color="auto" w:fill="FFFFFF"/>
                <w:lang w:bidi="ru-RU"/>
              </w:rPr>
              <w:t xml:space="preserve"> Тарбагатайского района Республики Бурятии» </w:t>
            </w:r>
            <w:r w:rsidRPr="00F642EA">
              <w:rPr>
                <w:color w:val="000000"/>
                <w:sz w:val="24"/>
                <w:szCs w:val="24"/>
              </w:rPr>
              <w:t xml:space="preserve">в количестве: </w:t>
            </w:r>
          </w:p>
          <w:p w14:paraId="12459868" w14:textId="77777777" w:rsidR="000606FB" w:rsidRPr="00F642EA" w:rsidRDefault="000606FB" w:rsidP="000606FB">
            <w:pPr>
              <w:widowControl w:val="0"/>
              <w:jc w:val="both"/>
              <w:rPr>
                <w:color w:val="000000"/>
                <w:sz w:val="24"/>
                <w:szCs w:val="24"/>
              </w:rPr>
            </w:pPr>
            <w:r w:rsidRPr="00F642EA">
              <w:rPr>
                <w:color w:val="000000"/>
                <w:sz w:val="24"/>
                <w:szCs w:val="24"/>
              </w:rPr>
              <w:t xml:space="preserve">1. Отчеты на проведение инженерно-изыскательских работ, выполненные на основании действующего законодательства Российской Федерации: </w:t>
            </w:r>
          </w:p>
          <w:p w14:paraId="12F47FD6" w14:textId="77777777" w:rsidR="000606FB" w:rsidRPr="00F642EA" w:rsidRDefault="000606FB" w:rsidP="000606FB">
            <w:pPr>
              <w:tabs>
                <w:tab w:val="left" w:pos="706"/>
              </w:tabs>
              <w:jc w:val="both"/>
              <w:rPr>
                <w:color w:val="000000"/>
                <w:sz w:val="24"/>
                <w:szCs w:val="24"/>
              </w:rPr>
            </w:pPr>
            <w:r w:rsidRPr="00F642EA">
              <w:rPr>
                <w:color w:val="000000"/>
                <w:sz w:val="24"/>
                <w:szCs w:val="24"/>
              </w:rPr>
              <w:t>- по инженерно-геодезическим изысканиям в 1 экземпляре на бумажном носителе;</w:t>
            </w:r>
          </w:p>
          <w:p w14:paraId="48D8F51B" w14:textId="77777777" w:rsidR="000606FB" w:rsidRPr="00F642EA" w:rsidRDefault="000606FB" w:rsidP="000606FB">
            <w:pPr>
              <w:jc w:val="both"/>
              <w:rPr>
                <w:color w:val="000000"/>
                <w:sz w:val="24"/>
                <w:szCs w:val="24"/>
              </w:rPr>
            </w:pPr>
            <w:r w:rsidRPr="00F642EA">
              <w:rPr>
                <w:color w:val="000000"/>
                <w:sz w:val="24"/>
                <w:szCs w:val="24"/>
              </w:rPr>
              <w:t>- по инженерно-геологическим изысканиям в 1 экземпляре на бумажном носителе;</w:t>
            </w:r>
          </w:p>
          <w:p w14:paraId="463FE7C6" w14:textId="77777777" w:rsidR="000606FB" w:rsidRPr="00F642EA" w:rsidRDefault="000606FB" w:rsidP="000606FB">
            <w:pPr>
              <w:widowControl w:val="0"/>
              <w:jc w:val="both"/>
              <w:rPr>
                <w:color w:val="000000"/>
                <w:sz w:val="24"/>
                <w:szCs w:val="24"/>
              </w:rPr>
            </w:pPr>
            <w:r w:rsidRPr="00F642EA">
              <w:rPr>
                <w:color w:val="000000"/>
                <w:sz w:val="24"/>
                <w:szCs w:val="24"/>
              </w:rPr>
              <w:t>- по инженерно-гидрометеорологическим изысканиям в 1 экземпляре на бумажном носителе;</w:t>
            </w:r>
          </w:p>
          <w:p w14:paraId="1CAB5E0A" w14:textId="77777777" w:rsidR="000606FB" w:rsidRPr="00F642EA" w:rsidRDefault="000606FB" w:rsidP="000606FB">
            <w:pPr>
              <w:jc w:val="both"/>
              <w:rPr>
                <w:color w:val="000000"/>
                <w:sz w:val="24"/>
                <w:szCs w:val="24"/>
              </w:rPr>
            </w:pPr>
            <w:r w:rsidRPr="00F642EA">
              <w:rPr>
                <w:color w:val="000000"/>
                <w:sz w:val="24"/>
                <w:szCs w:val="24"/>
              </w:rPr>
              <w:t xml:space="preserve">- по инженерно-экологическим изысканиям в 2 экземплярах на бумажном носителе. </w:t>
            </w:r>
          </w:p>
          <w:p w14:paraId="75436791" w14:textId="77777777" w:rsidR="000606FB" w:rsidRPr="00F642EA" w:rsidRDefault="000606FB" w:rsidP="000606FB">
            <w:pPr>
              <w:jc w:val="both"/>
              <w:rPr>
                <w:b/>
                <w:strike/>
                <w:color w:val="000000"/>
                <w:sz w:val="24"/>
                <w:szCs w:val="24"/>
              </w:rPr>
            </w:pPr>
            <w:r w:rsidRPr="00F642EA">
              <w:rPr>
                <w:color w:val="000000"/>
                <w:sz w:val="24"/>
                <w:szCs w:val="24"/>
              </w:rPr>
              <w:t xml:space="preserve">2. </w:t>
            </w:r>
            <w:r w:rsidRPr="00F642EA">
              <w:rPr>
                <w:color w:val="000000"/>
                <w:sz w:val="24"/>
                <w:szCs w:val="24"/>
                <w:shd w:val="clear" w:color="auto" w:fill="FFFFFF"/>
                <w:lang w:bidi="ru-RU"/>
              </w:rPr>
              <w:t>Проектная документация, рабочая документация</w:t>
            </w:r>
            <w:r w:rsidRPr="00F642EA">
              <w:rPr>
                <w:b/>
                <w:bCs/>
                <w:color w:val="000000"/>
                <w:sz w:val="24"/>
                <w:szCs w:val="24"/>
                <w:shd w:val="clear" w:color="auto" w:fill="FFFFFF"/>
                <w:lang w:bidi="ru-RU"/>
              </w:rPr>
              <w:t>:</w:t>
            </w:r>
          </w:p>
          <w:p w14:paraId="35E91FE3" w14:textId="77777777" w:rsidR="000606FB" w:rsidRPr="00F642EA" w:rsidRDefault="000606FB" w:rsidP="000606FB">
            <w:pPr>
              <w:jc w:val="both"/>
              <w:rPr>
                <w:color w:val="000000"/>
                <w:sz w:val="24"/>
                <w:szCs w:val="24"/>
              </w:rPr>
            </w:pPr>
            <w:r>
              <w:rPr>
                <w:color w:val="000000"/>
                <w:sz w:val="24"/>
                <w:szCs w:val="24"/>
              </w:rPr>
              <w:t>- Проектная документация в 4</w:t>
            </w:r>
            <w:r w:rsidRPr="00F642EA">
              <w:rPr>
                <w:color w:val="000000"/>
                <w:sz w:val="24"/>
                <w:szCs w:val="24"/>
              </w:rPr>
              <w:t xml:space="preserve"> экземплярах на бумажном носителе;</w:t>
            </w:r>
          </w:p>
          <w:p w14:paraId="4B7904D5" w14:textId="77777777" w:rsidR="000606FB" w:rsidRPr="00F642EA" w:rsidRDefault="000606FB" w:rsidP="000606FB">
            <w:pPr>
              <w:jc w:val="both"/>
              <w:rPr>
                <w:color w:val="000000"/>
                <w:sz w:val="24"/>
                <w:szCs w:val="24"/>
              </w:rPr>
            </w:pPr>
            <w:r w:rsidRPr="00F642EA">
              <w:rPr>
                <w:color w:val="000000"/>
                <w:sz w:val="24"/>
                <w:szCs w:val="24"/>
              </w:rPr>
              <w:t>- Рабочая документация в 4 экземплярах на бумажном носителе.</w:t>
            </w:r>
          </w:p>
          <w:p w14:paraId="7CBB3026" w14:textId="77777777" w:rsidR="000606FB" w:rsidRPr="00F642EA" w:rsidRDefault="000606FB" w:rsidP="000606FB">
            <w:pPr>
              <w:autoSpaceDE w:val="0"/>
              <w:autoSpaceDN w:val="0"/>
              <w:adjustRightInd w:val="0"/>
              <w:jc w:val="both"/>
              <w:rPr>
                <w:color w:val="000000"/>
                <w:sz w:val="24"/>
                <w:szCs w:val="24"/>
              </w:rPr>
            </w:pPr>
            <w:r w:rsidRPr="00F642EA">
              <w:rPr>
                <w:color w:val="000000"/>
                <w:sz w:val="24"/>
                <w:szCs w:val="24"/>
              </w:rPr>
              <w:t>3. Положительные заключения необходимых экспертиз (подлинные экземпляры):</w:t>
            </w:r>
          </w:p>
          <w:p w14:paraId="34331AAA" w14:textId="77777777" w:rsidR="000606FB" w:rsidRPr="00F642EA" w:rsidRDefault="000606FB" w:rsidP="000606FB">
            <w:pPr>
              <w:widowControl w:val="0"/>
              <w:ind w:firstLine="284"/>
              <w:jc w:val="both"/>
              <w:rPr>
                <w:color w:val="000000"/>
                <w:sz w:val="24"/>
                <w:szCs w:val="24"/>
              </w:rPr>
            </w:pPr>
            <w:r w:rsidRPr="00F642EA">
              <w:rPr>
                <w:color w:val="000000"/>
                <w:sz w:val="24"/>
                <w:szCs w:val="24"/>
              </w:rPr>
              <w:t>- Государственная экспертиза проектной документации и результатов инженерных изысканий совместно с проверкой достоверности определения сметной стоимости в 4 экземплярах на бумажном носителе.</w:t>
            </w:r>
          </w:p>
          <w:p w14:paraId="2792C526" w14:textId="77777777" w:rsidR="000606FB" w:rsidRPr="00F642EA" w:rsidRDefault="000606FB" w:rsidP="000606FB">
            <w:pPr>
              <w:jc w:val="both"/>
              <w:rPr>
                <w:color w:val="000000"/>
                <w:sz w:val="24"/>
                <w:szCs w:val="24"/>
              </w:rPr>
            </w:pPr>
            <w:r w:rsidRPr="00F642EA">
              <w:rPr>
                <w:color w:val="000000"/>
                <w:sz w:val="24"/>
                <w:szCs w:val="24"/>
              </w:rPr>
              <w:lastRenderedPageBreak/>
              <w:t xml:space="preserve">Проектную и рабочую документацию необходимо предоставить после получения положительных заключений экспертиз, с учетом внесенных изменений по замечаниям экспертиз в основные разделы проектной документации.  Отчетную документацию в полном объеме предоставить на электронном носителе в 1 экземпляре. </w:t>
            </w:r>
          </w:p>
          <w:p w14:paraId="44A21108" w14:textId="77777777" w:rsidR="000606FB" w:rsidRPr="00F642EA" w:rsidRDefault="000606FB" w:rsidP="000606FB">
            <w:pPr>
              <w:ind w:firstLine="284"/>
              <w:jc w:val="both"/>
              <w:rPr>
                <w:color w:val="000000"/>
                <w:sz w:val="24"/>
                <w:szCs w:val="24"/>
              </w:rPr>
            </w:pPr>
            <w:r w:rsidRPr="00F642EA">
              <w:rPr>
                <w:color w:val="000000"/>
                <w:sz w:val="24"/>
                <w:szCs w:val="24"/>
              </w:rPr>
              <w:t xml:space="preserve">Электронные документы, включая все последующие изменения, должны быть выполнены в форматах: </w:t>
            </w:r>
            <w:proofErr w:type="spellStart"/>
            <w:r w:rsidRPr="00F642EA">
              <w:rPr>
                <w:color w:val="000000"/>
                <w:sz w:val="24"/>
                <w:szCs w:val="24"/>
              </w:rPr>
              <w:t>pdf</w:t>
            </w:r>
            <w:proofErr w:type="spellEnd"/>
            <w:r w:rsidRPr="00F642EA">
              <w:rPr>
                <w:color w:val="000000"/>
                <w:sz w:val="24"/>
                <w:szCs w:val="24"/>
              </w:rPr>
              <w:t xml:space="preserve">, </w:t>
            </w:r>
            <w:proofErr w:type="spellStart"/>
            <w:r w:rsidRPr="00F642EA">
              <w:rPr>
                <w:color w:val="000000"/>
                <w:sz w:val="24"/>
                <w:szCs w:val="24"/>
              </w:rPr>
              <w:t>dwg</w:t>
            </w:r>
            <w:proofErr w:type="spellEnd"/>
            <w:r w:rsidRPr="00F642EA">
              <w:rPr>
                <w:color w:val="000000"/>
                <w:sz w:val="24"/>
                <w:szCs w:val="24"/>
              </w:rPr>
              <w:t xml:space="preserve"> — для документов с текстовым и графическим содержанием; </w:t>
            </w:r>
            <w:proofErr w:type="spellStart"/>
            <w:r w:rsidRPr="00F642EA">
              <w:rPr>
                <w:color w:val="000000"/>
                <w:sz w:val="24"/>
                <w:szCs w:val="24"/>
              </w:rPr>
              <w:t>xml</w:t>
            </w:r>
            <w:proofErr w:type="spellEnd"/>
            <w:r w:rsidRPr="00F642EA">
              <w:rPr>
                <w:color w:val="000000"/>
                <w:sz w:val="24"/>
                <w:szCs w:val="24"/>
              </w:rPr>
              <w:t xml:space="preserve">, </w:t>
            </w:r>
            <w:proofErr w:type="spellStart"/>
            <w:r w:rsidRPr="00F642EA">
              <w:rPr>
                <w:color w:val="000000"/>
                <w:sz w:val="24"/>
                <w:szCs w:val="24"/>
              </w:rPr>
              <w:t>xls</w:t>
            </w:r>
            <w:proofErr w:type="spellEnd"/>
            <w:r w:rsidRPr="00F642EA">
              <w:rPr>
                <w:color w:val="000000"/>
                <w:sz w:val="24"/>
                <w:szCs w:val="24"/>
              </w:rPr>
              <w:t xml:space="preserve">, </w:t>
            </w:r>
            <w:proofErr w:type="spellStart"/>
            <w:r w:rsidRPr="00F642EA">
              <w:rPr>
                <w:color w:val="000000"/>
                <w:sz w:val="24"/>
                <w:szCs w:val="24"/>
              </w:rPr>
              <w:t>xlsx</w:t>
            </w:r>
            <w:proofErr w:type="spellEnd"/>
            <w:r w:rsidRPr="00F642EA">
              <w:rPr>
                <w:color w:val="000000"/>
                <w:sz w:val="24"/>
                <w:szCs w:val="24"/>
              </w:rPr>
              <w:t xml:space="preserve">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14:paraId="18742BA9" w14:textId="4C1CB745" w:rsidR="000606FB" w:rsidRPr="00F642EA" w:rsidRDefault="000606FB" w:rsidP="000606FB">
            <w:pPr>
              <w:jc w:val="both"/>
              <w:rPr>
                <w:color w:val="000000"/>
                <w:sz w:val="24"/>
                <w:szCs w:val="24"/>
              </w:rPr>
            </w:pPr>
            <w:r w:rsidRPr="00F642EA">
              <w:rPr>
                <w:color w:val="000000"/>
                <w:sz w:val="24"/>
                <w:szCs w:val="24"/>
              </w:rPr>
              <w:t>Отчетные материалы предоставляются заказчику по адресу:671110, Республика Бурятия, Тарбагатайский район, с. Тарбагатай, ул. Школьная, 1.</w:t>
            </w:r>
          </w:p>
        </w:tc>
      </w:tr>
      <w:tr w:rsidR="000606FB" w:rsidRPr="00F642EA" w14:paraId="6F168C6A" w14:textId="77777777" w:rsidTr="00C85A8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C832365" w14:textId="60E46627" w:rsidR="000606FB" w:rsidRPr="00F642EA" w:rsidRDefault="000606FB" w:rsidP="000606FB">
            <w:pPr>
              <w:pStyle w:val="7"/>
              <w:keepLines/>
              <w:widowControl/>
              <w:spacing w:before="0"/>
              <w:jc w:val="center"/>
              <w:rPr>
                <w:rStyle w:val="4"/>
                <w:color w:val="000000"/>
                <w:szCs w:val="24"/>
              </w:rPr>
            </w:pPr>
            <w:r w:rsidRPr="00F642EA">
              <w:rPr>
                <w:rStyle w:val="4"/>
                <w:color w:val="000000"/>
                <w:szCs w:val="24"/>
              </w:rPr>
              <w:lastRenderedPageBreak/>
              <w:t>45</w:t>
            </w:r>
            <w:r w:rsidR="00C85A87">
              <w:rPr>
                <w:rStyle w:val="4"/>
                <w:color w:val="000000"/>
                <w:szCs w:val="24"/>
              </w:rPr>
              <w:t>.5</w:t>
            </w:r>
          </w:p>
        </w:tc>
        <w:tc>
          <w:tcPr>
            <w:tcW w:w="3879" w:type="dxa"/>
            <w:tcBorders>
              <w:top w:val="single" w:sz="4" w:space="0" w:color="000000"/>
              <w:left w:val="single" w:sz="4" w:space="0" w:color="000000"/>
              <w:bottom w:val="single" w:sz="4" w:space="0" w:color="000000"/>
              <w:right w:val="single" w:sz="4" w:space="0" w:color="000000"/>
            </w:tcBorders>
          </w:tcPr>
          <w:p w14:paraId="3DF1AE36" w14:textId="77777777" w:rsidR="000606FB" w:rsidRPr="00F642EA" w:rsidRDefault="000606FB" w:rsidP="000606FB">
            <w:pPr>
              <w:ind w:right="284"/>
              <w:rPr>
                <w:sz w:val="24"/>
                <w:szCs w:val="24"/>
              </w:rPr>
            </w:pPr>
            <w:r w:rsidRPr="00F642EA">
              <w:rPr>
                <w:sz w:val="24"/>
                <w:szCs w:val="24"/>
              </w:rPr>
              <w:t>Внесение изменений и дополнений</w:t>
            </w:r>
          </w:p>
        </w:tc>
        <w:tc>
          <w:tcPr>
            <w:tcW w:w="5511" w:type="dxa"/>
            <w:tcBorders>
              <w:top w:val="single" w:sz="4" w:space="0" w:color="000000"/>
              <w:left w:val="single" w:sz="4" w:space="0" w:color="000000"/>
              <w:bottom w:val="single" w:sz="4" w:space="0" w:color="000000"/>
              <w:right w:val="single" w:sz="4" w:space="0" w:color="000000"/>
            </w:tcBorders>
          </w:tcPr>
          <w:p w14:paraId="7BB52342" w14:textId="77777777" w:rsidR="000606FB" w:rsidRPr="00F642EA" w:rsidRDefault="000606FB" w:rsidP="000606FB">
            <w:pPr>
              <w:widowControl w:val="0"/>
              <w:jc w:val="both"/>
              <w:rPr>
                <w:sz w:val="24"/>
                <w:szCs w:val="24"/>
              </w:rPr>
            </w:pPr>
            <w:r w:rsidRPr="00F642EA">
              <w:rPr>
                <w:sz w:val="24"/>
                <w:szCs w:val="24"/>
              </w:rPr>
              <w:t>Настоящее задание на проектирование может уточняться и дополняться по соглашению сторон в соответствии с действующим законодательством Российской Федерации.</w:t>
            </w:r>
          </w:p>
        </w:tc>
      </w:tr>
      <w:tr w:rsidR="000606FB" w:rsidRPr="00F642EA" w14:paraId="104D9D5A" w14:textId="77777777" w:rsidTr="008A5507">
        <w:trPr>
          <w:jc w:val="center"/>
        </w:trPr>
        <w:tc>
          <w:tcPr>
            <w:tcW w:w="10326" w:type="dxa"/>
            <w:gridSpan w:val="3"/>
            <w:tcBorders>
              <w:top w:val="single" w:sz="4" w:space="0" w:color="000000"/>
              <w:left w:val="single" w:sz="4" w:space="0" w:color="000000"/>
              <w:bottom w:val="single" w:sz="4" w:space="0" w:color="000000"/>
              <w:right w:val="single" w:sz="4" w:space="0" w:color="000000"/>
            </w:tcBorders>
            <w:shd w:val="clear" w:color="auto" w:fill="auto"/>
          </w:tcPr>
          <w:p w14:paraId="4F15BF02" w14:textId="5ACC2D8C" w:rsidR="000606FB" w:rsidRPr="00C85A87" w:rsidRDefault="00C85A87" w:rsidP="00C85A87">
            <w:pPr>
              <w:tabs>
                <w:tab w:val="left" w:pos="4200"/>
              </w:tabs>
              <w:ind w:firstLine="284"/>
              <w:jc w:val="center"/>
              <w:rPr>
                <w:b/>
                <w:bCs/>
                <w:color w:val="000000"/>
                <w:sz w:val="28"/>
                <w:szCs w:val="28"/>
              </w:rPr>
            </w:pPr>
            <w:r w:rsidRPr="00C85A87">
              <w:rPr>
                <w:b/>
                <w:bCs/>
                <w:color w:val="000000"/>
                <w:sz w:val="28"/>
                <w:szCs w:val="28"/>
                <w:lang w:val="en-US"/>
              </w:rPr>
              <w:t>IV</w:t>
            </w:r>
            <w:r w:rsidRPr="00C85A87">
              <w:rPr>
                <w:b/>
                <w:bCs/>
                <w:color w:val="000000"/>
                <w:sz w:val="28"/>
                <w:szCs w:val="28"/>
              </w:rPr>
              <w:t xml:space="preserve">. </w:t>
            </w:r>
            <w:r w:rsidR="000606FB" w:rsidRPr="00C85A87">
              <w:rPr>
                <w:b/>
                <w:bCs/>
                <w:color w:val="000000"/>
                <w:sz w:val="28"/>
                <w:szCs w:val="28"/>
              </w:rPr>
              <w:t>Требования к участнику закупок</w:t>
            </w:r>
          </w:p>
        </w:tc>
      </w:tr>
      <w:tr w:rsidR="000606FB" w:rsidRPr="00F642EA" w14:paraId="1D169B3F" w14:textId="77777777" w:rsidTr="00C85A8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C9A2F36" w14:textId="77777777" w:rsidR="000606FB" w:rsidRPr="00F642EA" w:rsidRDefault="000606FB" w:rsidP="000606FB">
            <w:pPr>
              <w:pStyle w:val="7"/>
              <w:keepLines/>
              <w:widowControl/>
              <w:spacing w:before="0"/>
              <w:jc w:val="center"/>
              <w:rPr>
                <w:rStyle w:val="4"/>
                <w:color w:val="000000"/>
                <w:szCs w:val="24"/>
              </w:rPr>
            </w:pPr>
            <w:r w:rsidRPr="00F642EA">
              <w:rPr>
                <w:rStyle w:val="4"/>
                <w:color w:val="000000"/>
                <w:szCs w:val="24"/>
              </w:rPr>
              <w:t>46</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14:paraId="1211CFDC" w14:textId="77777777" w:rsidR="000606FB" w:rsidRPr="00F642EA" w:rsidRDefault="000606FB" w:rsidP="000606FB">
            <w:pPr>
              <w:pStyle w:val="7"/>
              <w:widowControl/>
              <w:spacing w:before="0"/>
              <w:jc w:val="left"/>
              <w:rPr>
                <w:rStyle w:val="4"/>
                <w:color w:val="000000"/>
                <w:szCs w:val="24"/>
              </w:rPr>
            </w:pPr>
            <w:r w:rsidRPr="00F642EA">
              <w:rPr>
                <w:rStyle w:val="4"/>
                <w:color w:val="000000"/>
                <w:szCs w:val="24"/>
              </w:rPr>
              <w:t>Документы или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511" w:type="dxa"/>
            <w:tcBorders>
              <w:top w:val="single" w:sz="4" w:space="0" w:color="000000"/>
              <w:left w:val="single" w:sz="4" w:space="0" w:color="000000"/>
              <w:bottom w:val="single" w:sz="4" w:space="0" w:color="000000"/>
              <w:right w:val="single" w:sz="4" w:space="0" w:color="000000"/>
            </w:tcBorders>
          </w:tcPr>
          <w:p w14:paraId="505FE8F6" w14:textId="77777777" w:rsidR="000606FB" w:rsidRPr="00F642EA" w:rsidRDefault="000606FB" w:rsidP="000606FB">
            <w:pPr>
              <w:jc w:val="both"/>
              <w:rPr>
                <w:color w:val="000000"/>
                <w:sz w:val="24"/>
                <w:szCs w:val="24"/>
              </w:rPr>
            </w:pPr>
            <w:r w:rsidRPr="00F642EA">
              <w:rPr>
                <w:color w:val="000000"/>
                <w:sz w:val="24"/>
                <w:szCs w:val="24"/>
              </w:rPr>
              <w:t>1. копия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16 февраля 2017 г. № 58 «Об утверждении формы выписки из реестра членов саморегулируемой организации» в действующей редакции, подтверждающая право участника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w:t>
            </w:r>
          </w:p>
          <w:p w14:paraId="0A790E7F" w14:textId="77777777" w:rsidR="000606FB" w:rsidRPr="00F642EA" w:rsidRDefault="000606FB" w:rsidP="000606FB">
            <w:pPr>
              <w:jc w:val="both"/>
              <w:rPr>
                <w:color w:val="000000"/>
                <w:sz w:val="24"/>
                <w:szCs w:val="24"/>
              </w:rPr>
            </w:pPr>
            <w:r w:rsidRPr="00F642EA">
              <w:rPr>
                <w:color w:val="000000"/>
                <w:sz w:val="24"/>
                <w:szCs w:val="24"/>
              </w:rPr>
              <w:t>*В соответствии со ст.55.8 Градостроительного кодекса Российской Федерации, к участнику закупки предъявляются следующие требования:</w:t>
            </w:r>
          </w:p>
          <w:p w14:paraId="612DCB8B" w14:textId="77777777" w:rsidR="000606FB" w:rsidRPr="00F642EA" w:rsidRDefault="000606FB" w:rsidP="000606FB">
            <w:pPr>
              <w:jc w:val="both"/>
              <w:rPr>
                <w:color w:val="000000"/>
                <w:sz w:val="24"/>
                <w:szCs w:val="24"/>
              </w:rPr>
            </w:pPr>
            <w:r w:rsidRPr="00F642EA">
              <w:rPr>
                <w:color w:val="000000"/>
                <w:sz w:val="24"/>
                <w:szCs w:val="24"/>
              </w:rPr>
              <w:t>- членство в саморегулируемой организации в области архитектурно-строительного проектирования, имеющей компенсационный фонд обеспечения договорных обязательств;</w:t>
            </w:r>
          </w:p>
          <w:p w14:paraId="34E6702F" w14:textId="77777777" w:rsidR="000606FB" w:rsidRPr="00F642EA" w:rsidRDefault="000606FB" w:rsidP="000606FB">
            <w:pPr>
              <w:jc w:val="both"/>
              <w:rPr>
                <w:color w:val="000000"/>
                <w:sz w:val="24"/>
                <w:szCs w:val="24"/>
              </w:rPr>
            </w:pPr>
            <w:r w:rsidRPr="00F642EA">
              <w:rPr>
                <w:color w:val="000000"/>
                <w:sz w:val="24"/>
                <w:szCs w:val="24"/>
              </w:rPr>
              <w:t xml:space="preserve">- совокупный размер обязательств участника закупки по договорам подряда на подготовку проектной документации,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11 статьи </w:t>
            </w:r>
            <w:r w:rsidRPr="00F642EA">
              <w:rPr>
                <w:color w:val="000000"/>
                <w:sz w:val="24"/>
                <w:szCs w:val="24"/>
              </w:rPr>
              <w:lastRenderedPageBreak/>
              <w:t>55.16 Градостроительного кодекса Российской Федерации.</w:t>
            </w:r>
          </w:p>
          <w:p w14:paraId="076A8901" w14:textId="77777777" w:rsidR="000606FB" w:rsidRPr="00F642EA" w:rsidRDefault="000606FB" w:rsidP="000606FB">
            <w:pPr>
              <w:widowControl w:val="0"/>
              <w:jc w:val="both"/>
              <w:rPr>
                <w:color w:val="000000"/>
                <w:sz w:val="24"/>
                <w:szCs w:val="24"/>
              </w:rPr>
            </w:pPr>
            <w:r w:rsidRPr="00F642EA">
              <w:rPr>
                <w:color w:val="000000"/>
                <w:sz w:val="24"/>
                <w:szCs w:val="24"/>
              </w:rPr>
              <w:t>Данные требования не распространяются на участников закупок в случаях, перечисленных в части 4.1 статьи 48 Градостроительного кодекса Российской Федерации.</w:t>
            </w:r>
          </w:p>
        </w:tc>
      </w:tr>
    </w:tbl>
    <w:p w14:paraId="074E75FD" w14:textId="77777777" w:rsidR="0001442B" w:rsidRPr="00F642EA" w:rsidRDefault="0001442B" w:rsidP="0001442B">
      <w:pPr>
        <w:rPr>
          <w:color w:val="000000"/>
          <w:sz w:val="24"/>
          <w:szCs w:val="24"/>
        </w:rPr>
      </w:pPr>
    </w:p>
    <w:p w14:paraId="681123EE" w14:textId="77777777" w:rsidR="0001442B" w:rsidRPr="00F642EA" w:rsidRDefault="0001442B" w:rsidP="0001442B">
      <w:pPr>
        <w:rPr>
          <w:color w:val="000000"/>
          <w:sz w:val="24"/>
          <w:szCs w:val="24"/>
        </w:rPr>
      </w:pPr>
    </w:p>
    <w:p w14:paraId="749C4410" w14:textId="77777777" w:rsidR="0001442B" w:rsidRPr="00F642EA" w:rsidRDefault="0001442B" w:rsidP="0001442B">
      <w:pPr>
        <w:rPr>
          <w:color w:val="000000"/>
          <w:sz w:val="24"/>
          <w:szCs w:val="24"/>
        </w:rPr>
      </w:pPr>
    </w:p>
    <w:p w14:paraId="29EC1B84" w14:textId="77777777" w:rsidR="0001442B" w:rsidRPr="00F642EA" w:rsidRDefault="0001442B" w:rsidP="0001442B">
      <w:pPr>
        <w:pStyle w:val="9"/>
        <w:tabs>
          <w:tab w:val="left" w:pos="708"/>
          <w:tab w:val="left" w:pos="1965"/>
          <w:tab w:val="left" w:pos="6615"/>
          <w:tab w:val="left" w:pos="7080"/>
        </w:tabs>
        <w:ind w:right="57"/>
        <w:rPr>
          <w:rStyle w:val="5"/>
          <w:b/>
          <w:szCs w:val="24"/>
        </w:rPr>
      </w:pPr>
      <w:r w:rsidRPr="00F642EA">
        <w:rPr>
          <w:rStyle w:val="5"/>
          <w:b/>
          <w:szCs w:val="24"/>
        </w:rPr>
        <w:t>График выполнения работ</w:t>
      </w:r>
      <w:r w:rsidRPr="00F642EA">
        <w:rPr>
          <w:b/>
          <w:szCs w:val="24"/>
        </w:rPr>
        <w:t xml:space="preserve"> (Разрабатывает подрядчик, согласовывает с заказчиком до заключения контракта). </w:t>
      </w:r>
      <w:r w:rsidRPr="00F642EA">
        <w:rPr>
          <w:rStyle w:val="5"/>
          <w:b/>
          <w:szCs w:val="24"/>
        </w:rPr>
        <w:t xml:space="preserve"> </w:t>
      </w:r>
    </w:p>
    <w:p w14:paraId="61E85A9D" w14:textId="77777777"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14:paraId="02EA4B8D" w14:textId="77777777" w:rsidR="0001442B" w:rsidRPr="00E637EE" w:rsidRDefault="0001442B" w:rsidP="00C85A87">
      <w:pPr>
        <w:pStyle w:val="9"/>
        <w:tabs>
          <w:tab w:val="left" w:pos="708"/>
          <w:tab w:val="left" w:pos="1965"/>
          <w:tab w:val="left" w:pos="6615"/>
          <w:tab w:val="left" w:pos="7080"/>
        </w:tabs>
        <w:ind w:left="57" w:right="57" w:firstLine="369"/>
        <w:rPr>
          <w:rStyle w:val="5"/>
          <w:b/>
          <w:szCs w:val="24"/>
        </w:rPr>
      </w:pPr>
    </w:p>
    <w:p w14:paraId="71610C34" w14:textId="77777777"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14:paraId="331E18A3" w14:textId="77777777"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14:paraId="24A3E56E" w14:textId="77777777" w:rsidR="0001442B" w:rsidRPr="00E637EE" w:rsidRDefault="0001442B" w:rsidP="0001442B">
      <w:pPr>
        <w:pStyle w:val="9"/>
        <w:tabs>
          <w:tab w:val="left" w:pos="708"/>
          <w:tab w:val="left" w:pos="1965"/>
          <w:tab w:val="left" w:pos="6615"/>
          <w:tab w:val="left" w:pos="7080"/>
        </w:tabs>
        <w:ind w:left="57" w:right="57" w:firstLine="369"/>
        <w:jc w:val="center"/>
        <w:rPr>
          <w:rStyle w:val="5"/>
          <w:b/>
          <w:szCs w:val="24"/>
        </w:rPr>
      </w:pPr>
    </w:p>
    <w:p w14:paraId="3EA579FD" w14:textId="77777777" w:rsidR="0001442B" w:rsidRDefault="0001442B" w:rsidP="0001442B">
      <w:pPr>
        <w:pStyle w:val="9"/>
        <w:tabs>
          <w:tab w:val="left" w:pos="708"/>
          <w:tab w:val="left" w:pos="1965"/>
          <w:tab w:val="left" w:pos="6615"/>
          <w:tab w:val="left" w:pos="7080"/>
        </w:tabs>
        <w:ind w:left="57" w:right="57" w:firstLine="369"/>
        <w:rPr>
          <w:rStyle w:val="5"/>
          <w:b/>
          <w:szCs w:val="24"/>
        </w:rPr>
      </w:pPr>
      <w:r>
        <w:rPr>
          <w:rStyle w:val="5"/>
          <w:b/>
          <w:szCs w:val="24"/>
        </w:rPr>
        <w:t>Начальник отдела строительства МКУ</w:t>
      </w:r>
    </w:p>
    <w:p w14:paraId="6D45AE42" w14:textId="77777777" w:rsidR="0001442B" w:rsidRDefault="0001442B" w:rsidP="0001442B">
      <w:pPr>
        <w:pStyle w:val="9"/>
        <w:tabs>
          <w:tab w:val="left" w:pos="708"/>
          <w:tab w:val="left" w:pos="1965"/>
          <w:tab w:val="left" w:pos="6615"/>
          <w:tab w:val="left" w:pos="7080"/>
        </w:tabs>
        <w:ind w:left="57" w:right="57" w:firstLine="369"/>
        <w:rPr>
          <w:rStyle w:val="5"/>
          <w:b/>
          <w:szCs w:val="24"/>
        </w:rPr>
      </w:pPr>
      <w:r>
        <w:rPr>
          <w:rStyle w:val="5"/>
          <w:b/>
          <w:szCs w:val="24"/>
        </w:rPr>
        <w:t>Комитета по развитию инфраструктуры</w:t>
      </w:r>
    </w:p>
    <w:p w14:paraId="253B0188" w14:textId="77777777" w:rsidR="0001442B" w:rsidRPr="00E637EE" w:rsidRDefault="0001442B" w:rsidP="0001442B">
      <w:pPr>
        <w:pStyle w:val="9"/>
        <w:tabs>
          <w:tab w:val="left" w:pos="708"/>
          <w:tab w:val="left" w:pos="1965"/>
          <w:tab w:val="left" w:pos="6615"/>
          <w:tab w:val="left" w:pos="7080"/>
        </w:tabs>
        <w:ind w:left="57" w:right="57" w:firstLine="369"/>
        <w:rPr>
          <w:rStyle w:val="5"/>
          <w:b/>
          <w:szCs w:val="24"/>
        </w:rPr>
      </w:pPr>
      <w:r>
        <w:rPr>
          <w:rStyle w:val="5"/>
          <w:b/>
          <w:szCs w:val="24"/>
        </w:rPr>
        <w:t xml:space="preserve">МО «Тарбагатайский район»                                                                </w:t>
      </w:r>
      <w:proofErr w:type="spellStart"/>
      <w:r>
        <w:rPr>
          <w:rStyle w:val="5"/>
          <w:b/>
          <w:szCs w:val="24"/>
        </w:rPr>
        <w:t>С.М.Чистяков</w:t>
      </w:r>
      <w:proofErr w:type="spellEnd"/>
    </w:p>
    <w:p w14:paraId="63B67314" w14:textId="77777777" w:rsidR="00D22BD4" w:rsidRDefault="00D22BD4"/>
    <w:sectPr w:rsidR="00D22BD4" w:rsidSect="00D22B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1999" w14:textId="77777777" w:rsidR="00B17788" w:rsidRDefault="00B17788" w:rsidP="00B17788">
      <w:r>
        <w:separator/>
      </w:r>
    </w:p>
  </w:endnote>
  <w:endnote w:type="continuationSeparator" w:id="0">
    <w:p w14:paraId="3A536342" w14:textId="77777777" w:rsidR="00B17788" w:rsidRDefault="00B17788" w:rsidP="00B1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B5B5" w14:textId="77777777" w:rsidR="00B17788" w:rsidRDefault="00B17788" w:rsidP="00B17788">
      <w:r>
        <w:separator/>
      </w:r>
    </w:p>
  </w:footnote>
  <w:footnote w:type="continuationSeparator" w:id="0">
    <w:p w14:paraId="04709262" w14:textId="77777777" w:rsidR="00B17788" w:rsidRDefault="00B17788" w:rsidP="00B1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648DB"/>
    <w:multiLevelType w:val="hybridMultilevel"/>
    <w:tmpl w:val="20ACF13C"/>
    <w:lvl w:ilvl="0" w:tplc="2A821612">
      <w:start w:val="1"/>
      <w:numFmt w:val="decimal"/>
      <w:lvlText w:val="%1."/>
      <w:lvlJc w:val="left"/>
      <w:pPr>
        <w:ind w:left="927"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75EE0D93"/>
    <w:multiLevelType w:val="hybridMultilevel"/>
    <w:tmpl w:val="B492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B"/>
    <w:rsid w:val="00004935"/>
    <w:rsid w:val="0001442B"/>
    <w:rsid w:val="000606FB"/>
    <w:rsid w:val="00120945"/>
    <w:rsid w:val="00175292"/>
    <w:rsid w:val="001860FB"/>
    <w:rsid w:val="00191465"/>
    <w:rsid w:val="002164E0"/>
    <w:rsid w:val="00317955"/>
    <w:rsid w:val="00331383"/>
    <w:rsid w:val="003B77DA"/>
    <w:rsid w:val="003D6556"/>
    <w:rsid w:val="00426B4C"/>
    <w:rsid w:val="004D0BF9"/>
    <w:rsid w:val="0066567C"/>
    <w:rsid w:val="007351E3"/>
    <w:rsid w:val="007F6443"/>
    <w:rsid w:val="0089742E"/>
    <w:rsid w:val="008A5507"/>
    <w:rsid w:val="008D6AA7"/>
    <w:rsid w:val="008F4992"/>
    <w:rsid w:val="00962039"/>
    <w:rsid w:val="009F5016"/>
    <w:rsid w:val="00A0699B"/>
    <w:rsid w:val="00A10483"/>
    <w:rsid w:val="00A63201"/>
    <w:rsid w:val="00A714CA"/>
    <w:rsid w:val="00AF4DF3"/>
    <w:rsid w:val="00B17788"/>
    <w:rsid w:val="00B71CBD"/>
    <w:rsid w:val="00BD02FD"/>
    <w:rsid w:val="00C527A5"/>
    <w:rsid w:val="00C711B7"/>
    <w:rsid w:val="00C84F08"/>
    <w:rsid w:val="00C85A87"/>
    <w:rsid w:val="00CB183A"/>
    <w:rsid w:val="00D22BD4"/>
    <w:rsid w:val="00DB3FCF"/>
    <w:rsid w:val="00EB2F42"/>
    <w:rsid w:val="00F9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6F93"/>
  <w15:docId w15:val="{47D3B82B-F120-4600-8C1B-C9D1177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4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442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42B"/>
    <w:rPr>
      <w:rFonts w:ascii="Cambria" w:eastAsia="Times New Roman" w:hAnsi="Cambria" w:cs="Times New Roman"/>
      <w:b/>
      <w:bCs/>
      <w:kern w:val="32"/>
      <w:sz w:val="32"/>
      <w:szCs w:val="32"/>
    </w:rPr>
  </w:style>
  <w:style w:type="paragraph" w:styleId="a3">
    <w:name w:val="List Paragraph"/>
    <w:aliases w:val="ТЗ список,Абзац списка литеральный,Булет1,1Булет,it_List1,Bullet List,FooterText,numbered,Цветной список - Акцент 11,Нумерованный список ГОСТ,Нумерованный список ГОСТ1,Bullet List1,FooterText1,numbered1,Нумерованный список ГОСТ2"/>
    <w:basedOn w:val="a"/>
    <w:link w:val="a4"/>
    <w:uiPriority w:val="34"/>
    <w:qFormat/>
    <w:rsid w:val="0001442B"/>
    <w:pPr>
      <w:spacing w:after="200" w:line="276" w:lineRule="auto"/>
      <w:ind w:left="720"/>
      <w:contextualSpacing/>
    </w:pPr>
    <w:rPr>
      <w:rFonts w:ascii="Calibri" w:hAnsi="Calibri"/>
      <w:sz w:val="22"/>
      <w:szCs w:val="22"/>
    </w:rPr>
  </w:style>
  <w:style w:type="character" w:customStyle="1" w:styleId="a4">
    <w:name w:val="Абзац списка Знак"/>
    <w:aliases w:val="ТЗ список Знак,Абзац списка литеральный Знак,Булет1 Знак,1Булет Знак,it_List1 Знак,Bullet List Знак,FooterText Знак,numbered Знак,Цветной список - Акцент 11 Знак,Нумерованный список ГОСТ Знак,Нумерованный список ГОСТ1 Знак"/>
    <w:link w:val="a3"/>
    <w:uiPriority w:val="34"/>
    <w:locked/>
    <w:rsid w:val="0001442B"/>
    <w:rPr>
      <w:rFonts w:ascii="Calibri" w:eastAsia="Times New Roman" w:hAnsi="Calibri" w:cs="Times New Roman"/>
    </w:rPr>
  </w:style>
  <w:style w:type="character" w:customStyle="1" w:styleId="2">
    <w:name w:val="Заголовок №2_"/>
    <w:link w:val="20"/>
    <w:uiPriority w:val="99"/>
    <w:rsid w:val="0001442B"/>
    <w:rPr>
      <w:b/>
      <w:bCs/>
      <w:sz w:val="23"/>
      <w:szCs w:val="23"/>
      <w:shd w:val="clear" w:color="auto" w:fill="FFFFFF"/>
    </w:rPr>
  </w:style>
  <w:style w:type="paragraph" w:customStyle="1" w:styleId="20">
    <w:name w:val="Заголовок №2"/>
    <w:basedOn w:val="a"/>
    <w:link w:val="2"/>
    <w:uiPriority w:val="99"/>
    <w:rsid w:val="0001442B"/>
    <w:pPr>
      <w:shd w:val="clear" w:color="auto" w:fill="FFFFFF"/>
      <w:spacing w:line="274" w:lineRule="exact"/>
      <w:ind w:hanging="420"/>
      <w:jc w:val="both"/>
      <w:outlineLvl w:val="1"/>
    </w:pPr>
    <w:rPr>
      <w:rFonts w:asciiTheme="minorHAnsi" w:eastAsiaTheme="minorHAnsi" w:hAnsiTheme="minorHAnsi" w:cstheme="minorBidi"/>
      <w:b/>
      <w:bCs/>
      <w:sz w:val="23"/>
      <w:szCs w:val="23"/>
      <w:lang w:eastAsia="en-US"/>
    </w:rPr>
  </w:style>
  <w:style w:type="paragraph" w:customStyle="1" w:styleId="9">
    <w:name w:val="Обычный9"/>
    <w:rsid w:val="0001442B"/>
    <w:pPr>
      <w:spacing w:after="0" w:line="240" w:lineRule="auto"/>
    </w:pPr>
    <w:rPr>
      <w:rFonts w:ascii="Times New Roman" w:eastAsia="Times New Roman" w:hAnsi="Times New Roman" w:cs="Times New Roman"/>
      <w:sz w:val="24"/>
      <w:szCs w:val="20"/>
      <w:lang w:eastAsia="ru-RU"/>
    </w:rPr>
  </w:style>
  <w:style w:type="paragraph" w:customStyle="1" w:styleId="7">
    <w:name w:val="Обычный7"/>
    <w:rsid w:val="0001442B"/>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11">
    <w:name w:val="Текст1"/>
    <w:basedOn w:val="a"/>
    <w:rsid w:val="0001442B"/>
    <w:pPr>
      <w:spacing w:line="360" w:lineRule="auto"/>
    </w:pPr>
    <w:rPr>
      <w:rFonts w:ascii="Courier New" w:eastAsia="Courier New" w:hAnsi="Courier New"/>
      <w:sz w:val="24"/>
    </w:rPr>
  </w:style>
  <w:style w:type="paragraph" w:customStyle="1" w:styleId="Style2">
    <w:name w:val="Style2"/>
    <w:basedOn w:val="9"/>
    <w:rsid w:val="0001442B"/>
    <w:pPr>
      <w:widowControl w:val="0"/>
      <w:spacing w:line="288" w:lineRule="exact"/>
      <w:ind w:firstLine="115"/>
    </w:pPr>
    <w:rPr>
      <w:color w:val="000000"/>
    </w:rPr>
  </w:style>
  <w:style w:type="character" w:customStyle="1" w:styleId="5">
    <w:name w:val="Основной шрифт абзаца5"/>
    <w:rsid w:val="0001442B"/>
    <w:rPr>
      <w:sz w:val="24"/>
    </w:rPr>
  </w:style>
  <w:style w:type="character" w:customStyle="1" w:styleId="4">
    <w:name w:val="Основной шрифт абзаца4"/>
    <w:rsid w:val="0001442B"/>
    <w:rPr>
      <w:sz w:val="24"/>
    </w:rPr>
  </w:style>
  <w:style w:type="paragraph" w:customStyle="1" w:styleId="FORMATTEXT">
    <w:name w:val=".FORMATTEXT"/>
    <w:uiPriority w:val="99"/>
    <w:rsid w:val="00AF4DF3"/>
    <w:pPr>
      <w:widowControl w:val="0"/>
      <w:autoSpaceDE w:val="0"/>
      <w:autoSpaceDN w:val="0"/>
      <w:adjustRightInd w:val="0"/>
      <w:spacing w:after="0" w:line="240" w:lineRule="auto"/>
    </w:pPr>
    <w:rPr>
      <w:rFonts w:ascii="Arial" w:eastAsiaTheme="minorEastAsia" w:hAnsi="Arial" w:cs="Arial"/>
      <w:sz w:val="20"/>
      <w:szCs w:val="20"/>
      <w:lang w:val="en-US"/>
    </w:rPr>
  </w:style>
  <w:style w:type="paragraph" w:styleId="a5">
    <w:name w:val="footnote text"/>
    <w:basedOn w:val="a"/>
    <w:link w:val="a6"/>
    <w:uiPriority w:val="99"/>
    <w:semiHidden/>
    <w:unhideWhenUsed/>
    <w:rsid w:val="00B17788"/>
  </w:style>
  <w:style w:type="character" w:customStyle="1" w:styleId="a6">
    <w:name w:val="Текст сноски Знак"/>
    <w:basedOn w:val="a0"/>
    <w:link w:val="a5"/>
    <w:uiPriority w:val="99"/>
    <w:semiHidden/>
    <w:rsid w:val="00B1778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17788"/>
    <w:rPr>
      <w:vertAlign w:val="superscript"/>
    </w:rPr>
  </w:style>
  <w:style w:type="character" w:styleId="a8">
    <w:name w:val="Hyperlink"/>
    <w:basedOn w:val="a0"/>
    <w:uiPriority w:val="99"/>
    <w:semiHidden/>
    <w:unhideWhenUsed/>
    <w:rsid w:val="00331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2830">
      <w:bodyDiv w:val="1"/>
      <w:marLeft w:val="0"/>
      <w:marRight w:val="0"/>
      <w:marTop w:val="0"/>
      <w:marBottom w:val="0"/>
      <w:divBdr>
        <w:top w:val="none" w:sz="0" w:space="0" w:color="auto"/>
        <w:left w:val="none" w:sz="0" w:space="0" w:color="auto"/>
        <w:bottom w:val="none" w:sz="0" w:space="0" w:color="auto"/>
        <w:right w:val="none" w:sz="0" w:space="0" w:color="auto"/>
      </w:divBdr>
    </w:div>
    <w:div w:id="418796673">
      <w:bodyDiv w:val="1"/>
      <w:marLeft w:val="0"/>
      <w:marRight w:val="0"/>
      <w:marTop w:val="0"/>
      <w:marBottom w:val="0"/>
      <w:divBdr>
        <w:top w:val="none" w:sz="0" w:space="0" w:color="auto"/>
        <w:left w:val="none" w:sz="0" w:space="0" w:color="auto"/>
        <w:bottom w:val="none" w:sz="0" w:space="0" w:color="auto"/>
        <w:right w:val="none" w:sz="0" w:space="0" w:color="auto"/>
      </w:divBdr>
    </w:div>
    <w:div w:id="456949738">
      <w:bodyDiv w:val="1"/>
      <w:marLeft w:val="0"/>
      <w:marRight w:val="0"/>
      <w:marTop w:val="0"/>
      <w:marBottom w:val="0"/>
      <w:divBdr>
        <w:top w:val="none" w:sz="0" w:space="0" w:color="auto"/>
        <w:left w:val="none" w:sz="0" w:space="0" w:color="auto"/>
        <w:bottom w:val="none" w:sz="0" w:space="0" w:color="auto"/>
        <w:right w:val="none" w:sz="0" w:space="0" w:color="auto"/>
      </w:divBdr>
    </w:div>
    <w:div w:id="486214510">
      <w:bodyDiv w:val="1"/>
      <w:marLeft w:val="0"/>
      <w:marRight w:val="0"/>
      <w:marTop w:val="0"/>
      <w:marBottom w:val="0"/>
      <w:divBdr>
        <w:top w:val="none" w:sz="0" w:space="0" w:color="auto"/>
        <w:left w:val="none" w:sz="0" w:space="0" w:color="auto"/>
        <w:bottom w:val="none" w:sz="0" w:space="0" w:color="auto"/>
        <w:right w:val="none" w:sz="0" w:space="0" w:color="auto"/>
      </w:divBdr>
    </w:div>
    <w:div w:id="833692191">
      <w:bodyDiv w:val="1"/>
      <w:marLeft w:val="0"/>
      <w:marRight w:val="0"/>
      <w:marTop w:val="0"/>
      <w:marBottom w:val="0"/>
      <w:divBdr>
        <w:top w:val="none" w:sz="0" w:space="0" w:color="auto"/>
        <w:left w:val="none" w:sz="0" w:space="0" w:color="auto"/>
        <w:bottom w:val="none" w:sz="0" w:space="0" w:color="auto"/>
        <w:right w:val="none" w:sz="0" w:space="0" w:color="auto"/>
      </w:divBdr>
    </w:div>
    <w:div w:id="1160803594">
      <w:bodyDiv w:val="1"/>
      <w:marLeft w:val="0"/>
      <w:marRight w:val="0"/>
      <w:marTop w:val="0"/>
      <w:marBottom w:val="0"/>
      <w:divBdr>
        <w:top w:val="none" w:sz="0" w:space="0" w:color="auto"/>
        <w:left w:val="none" w:sz="0" w:space="0" w:color="auto"/>
        <w:bottom w:val="none" w:sz="0" w:space="0" w:color="auto"/>
        <w:right w:val="none" w:sz="0" w:space="0" w:color="auto"/>
      </w:divBdr>
    </w:div>
    <w:div w:id="1215235380">
      <w:bodyDiv w:val="1"/>
      <w:marLeft w:val="0"/>
      <w:marRight w:val="0"/>
      <w:marTop w:val="0"/>
      <w:marBottom w:val="0"/>
      <w:divBdr>
        <w:top w:val="none" w:sz="0" w:space="0" w:color="auto"/>
        <w:left w:val="none" w:sz="0" w:space="0" w:color="auto"/>
        <w:bottom w:val="none" w:sz="0" w:space="0" w:color="auto"/>
        <w:right w:val="none" w:sz="0" w:space="0" w:color="auto"/>
      </w:divBdr>
    </w:div>
    <w:div w:id="1238439605">
      <w:bodyDiv w:val="1"/>
      <w:marLeft w:val="0"/>
      <w:marRight w:val="0"/>
      <w:marTop w:val="0"/>
      <w:marBottom w:val="0"/>
      <w:divBdr>
        <w:top w:val="none" w:sz="0" w:space="0" w:color="auto"/>
        <w:left w:val="none" w:sz="0" w:space="0" w:color="auto"/>
        <w:bottom w:val="none" w:sz="0" w:space="0" w:color="auto"/>
        <w:right w:val="none" w:sz="0" w:space="0" w:color="auto"/>
      </w:divBdr>
    </w:div>
    <w:div w:id="1335374308">
      <w:bodyDiv w:val="1"/>
      <w:marLeft w:val="0"/>
      <w:marRight w:val="0"/>
      <w:marTop w:val="0"/>
      <w:marBottom w:val="0"/>
      <w:divBdr>
        <w:top w:val="none" w:sz="0" w:space="0" w:color="auto"/>
        <w:left w:val="none" w:sz="0" w:space="0" w:color="auto"/>
        <w:bottom w:val="none" w:sz="0" w:space="0" w:color="auto"/>
        <w:right w:val="none" w:sz="0" w:space="0" w:color="auto"/>
      </w:divBdr>
    </w:div>
    <w:div w:id="1552495246">
      <w:bodyDiv w:val="1"/>
      <w:marLeft w:val="0"/>
      <w:marRight w:val="0"/>
      <w:marTop w:val="0"/>
      <w:marBottom w:val="0"/>
      <w:divBdr>
        <w:top w:val="none" w:sz="0" w:space="0" w:color="auto"/>
        <w:left w:val="none" w:sz="0" w:space="0" w:color="auto"/>
        <w:bottom w:val="none" w:sz="0" w:space="0" w:color="auto"/>
        <w:right w:val="none" w:sz="0" w:space="0" w:color="auto"/>
      </w:divBdr>
    </w:div>
    <w:div w:id="19376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92610&amp;mark=000000000000000000000000000000000000000000000000008Q40M2&amp;mark=000000000000000000000000000000000000000000000000008Q40M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192610&amp;mark=000000000000000000000000000000000000000000000000007DM0KC&amp;mark=000000000000000000000000000000000000000000000000007DM0KC" TargetMode="External"/><Relationship Id="rId12" Type="http://schemas.openxmlformats.org/officeDocument/2006/relationships/hyperlink" Target="http://www.minstroyrf.ru/upload/repeat_projects/607-sportkomleks-kizhinga.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56054197" TargetMode="External"/><Relationship Id="rId5" Type="http://schemas.openxmlformats.org/officeDocument/2006/relationships/footnotes" Target="footnotes.xml"/><Relationship Id="rId10" Type="http://schemas.openxmlformats.org/officeDocument/2006/relationships/hyperlink" Target="http://docs.cntd.ru/document/1200095525" TargetMode="External"/><Relationship Id="rId4" Type="http://schemas.openxmlformats.org/officeDocument/2006/relationships/webSettings" Target="webSettings.xml"/><Relationship Id="rId9" Type="http://schemas.openxmlformats.org/officeDocument/2006/relationships/hyperlink" Target="kodeks://link/d?nd=902192610&amp;mark=000000000000000000000000000000000000000000000000007DK0KA&amp;mark=000000000000000000000000000000000000000000000000007DK0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21</Pages>
  <Words>6410</Words>
  <Characters>36542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New</cp:lastModifiedBy>
  <cp:revision>6</cp:revision>
  <dcterms:created xsi:type="dcterms:W3CDTF">2023-12-26T09:05:00Z</dcterms:created>
  <dcterms:modified xsi:type="dcterms:W3CDTF">2023-12-26T20:15:00Z</dcterms:modified>
</cp:coreProperties>
</file>