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56" w:rsidRPr="00FE721F" w:rsidRDefault="008D28F6" w:rsidP="009F440A">
      <w:pPr>
        <w:pStyle w:val="Style1"/>
        <w:jc w:val="center"/>
      </w:pPr>
      <w:r w:rsidRPr="00FE721F">
        <w:t xml:space="preserve"> </w:t>
      </w:r>
      <w:r w:rsidR="000A6756" w:rsidRPr="00FE721F">
        <w:t>«</w:t>
      </w:r>
      <w:r w:rsidR="006A4EAC" w:rsidRPr="00FE721F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242AC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737E31">
        <w:rPr>
          <w:rFonts w:ascii="Times New Roman" w:eastAsia="Calibri" w:hAnsi="Times New Roman" w:cs="Times New Roman"/>
          <w:sz w:val="28"/>
          <w:szCs w:val="28"/>
        </w:rPr>
        <w:t>го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E91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 w:rsidR="00737E31">
        <w:rPr>
          <w:rFonts w:ascii="Times New Roman" w:eastAsia="Calibri" w:hAnsi="Times New Roman" w:cs="Times New Roman"/>
          <w:sz w:val="28"/>
          <w:szCs w:val="28"/>
        </w:rPr>
        <w:t>го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737E31">
        <w:rPr>
          <w:rFonts w:ascii="Times New Roman" w:eastAsia="Calibri" w:hAnsi="Times New Roman" w:cs="Times New Roman"/>
          <w:sz w:val="28"/>
          <w:szCs w:val="28"/>
        </w:rPr>
        <w:t>го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737E31">
        <w:rPr>
          <w:rFonts w:ascii="Times New Roman" w:eastAsia="Calibri" w:hAnsi="Times New Roman" w:cs="Times New Roman"/>
          <w:sz w:val="28"/>
          <w:szCs w:val="28"/>
        </w:rPr>
        <w:t>я</w:t>
      </w:r>
      <w:r w:rsidR="00737E31" w:rsidRPr="00737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03E" w:rsidRPr="00FE721F" w:rsidRDefault="00F6703E" w:rsidP="00E04455">
      <w:pPr>
        <w:pBdr>
          <w:top w:val="single" w:sz="4" w:space="1" w:color="auto"/>
        </w:pBdr>
        <w:spacing w:after="240"/>
        <w:ind w:left="567" w:right="567"/>
        <w:jc w:val="center"/>
        <w:rPr>
          <w:sz w:val="18"/>
          <w:szCs w:val="18"/>
        </w:rPr>
      </w:pPr>
    </w:p>
    <w:p w:rsidR="00F6703E" w:rsidRPr="00FE721F" w:rsidRDefault="00F6703E" w:rsidP="00183276">
      <w:pPr>
        <w:spacing w:after="120"/>
        <w:jc w:val="center"/>
        <w:rPr>
          <w:b/>
        </w:rPr>
      </w:pPr>
      <w:smartTag w:uri="urn:schemas-microsoft-com:office:smarttags" w:element="place">
        <w:r w:rsidRPr="00FE721F">
          <w:rPr>
            <w:b/>
            <w:lang w:val="en-US"/>
          </w:rPr>
          <w:t>I</w:t>
        </w:r>
        <w:r w:rsidRPr="00FE721F">
          <w:rPr>
            <w:b/>
          </w:rPr>
          <w:t>.</w:t>
        </w:r>
      </w:smartTag>
      <w:r w:rsidRPr="00FE721F">
        <w:rPr>
          <w:b/>
        </w:rPr>
        <w:t xml:space="preserve"> Общие данные</w:t>
      </w:r>
    </w:p>
    <w:p w:rsidR="005A6C9A" w:rsidRPr="00FE721F" w:rsidRDefault="005A6C9A" w:rsidP="00F46310">
      <w:pPr>
        <w:jc w:val="both"/>
      </w:pPr>
    </w:p>
    <w:p w:rsidR="00F6703E" w:rsidRPr="00D20F59" w:rsidRDefault="00F6703E" w:rsidP="00F6703E">
      <w:pPr>
        <w:ind w:firstLine="567"/>
      </w:pPr>
      <w:r>
        <w:t>5. Вид работ:</w:t>
      </w:r>
    </w:p>
    <w:p w:rsidR="001B17A7" w:rsidRDefault="001B17A7" w:rsidP="00F6703E"/>
    <w:p w:rsidR="00F6703E" w:rsidRDefault="001B17A7" w:rsidP="001B17A7">
      <w:pPr>
        <w:ind w:firstLine="567"/>
      </w:pPr>
      <w:r w:rsidRPr="001B17A7">
        <w:t>Капитальный ремонт</w:t>
      </w:r>
    </w:p>
    <w:p w:rsidR="00F6703E" w:rsidRPr="00046101" w:rsidRDefault="00F6703E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46101">
        <w:rPr>
          <w:sz w:val="18"/>
          <w:szCs w:val="18"/>
        </w:rPr>
        <w:t>(строительство, реконструкция, в том числе с проведением работ по сохранени</w:t>
      </w:r>
      <w:r>
        <w:rPr>
          <w:sz w:val="18"/>
          <w:szCs w:val="18"/>
        </w:rPr>
        <w:t>ю объектов культурного наследия</w:t>
      </w:r>
      <w:r>
        <w:rPr>
          <w:sz w:val="18"/>
          <w:szCs w:val="18"/>
        </w:rPr>
        <w:br/>
      </w:r>
      <w:r w:rsidRPr="00046101">
        <w:rPr>
          <w:sz w:val="18"/>
          <w:szCs w:val="18"/>
        </w:rPr>
        <w:t>(памятников истории и культуры) народов Российской Федера</w:t>
      </w:r>
      <w:r w:rsidR="004A5955">
        <w:rPr>
          <w:sz w:val="18"/>
          <w:szCs w:val="18"/>
        </w:rPr>
        <w:t xml:space="preserve">ции, капитальный ремонт (далее </w:t>
      </w:r>
      <w:r w:rsidR="004A5955">
        <w:t>–</w:t>
      </w:r>
      <w:r w:rsidRPr="00046101">
        <w:rPr>
          <w:sz w:val="18"/>
          <w:szCs w:val="18"/>
        </w:rPr>
        <w:t xml:space="preserve"> строительство)</w:t>
      </w:r>
    </w:p>
    <w:p w:rsidR="00A01AFF" w:rsidRDefault="00A01AFF" w:rsidP="00F6703E">
      <w:pPr>
        <w:ind w:firstLine="567"/>
      </w:pPr>
    </w:p>
    <w:p w:rsidR="00F6703E" w:rsidRPr="002D47A3" w:rsidRDefault="00F6703E" w:rsidP="008403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6703E" w:rsidRDefault="00F6703E" w:rsidP="00F6703E">
      <w:pPr>
        <w:ind w:firstLine="567"/>
      </w:pPr>
      <w:r>
        <w:t>8. Требования к выделению этапов строительства объекта:</w:t>
      </w:r>
    </w:p>
    <w:p w:rsidR="002F5C58" w:rsidRPr="00D20F59" w:rsidRDefault="002F5C58" w:rsidP="00F6703E">
      <w:pPr>
        <w:ind w:firstLine="567"/>
      </w:pPr>
    </w:p>
    <w:p w:rsidR="0034097D" w:rsidRDefault="004968A0" w:rsidP="006F513F">
      <w:pPr>
        <w:ind w:firstLine="567"/>
      </w:pPr>
      <w:r w:rsidRPr="002C3704">
        <w:t>Работы выполнять в один этап</w:t>
      </w:r>
    </w:p>
    <w:p w:rsidR="00F6703E" w:rsidRPr="009236AF" w:rsidRDefault="006F513F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703E">
        <w:rPr>
          <w:sz w:val="18"/>
          <w:szCs w:val="18"/>
        </w:rPr>
        <w:t>(</w:t>
      </w:r>
      <w:r w:rsidR="00F6703E" w:rsidRPr="009236AF">
        <w:rPr>
          <w:sz w:val="18"/>
          <w:szCs w:val="18"/>
        </w:rPr>
        <w:t>указываются сведения о необходимости выделения этапов строительства)</w:t>
      </w:r>
    </w:p>
    <w:p w:rsidR="00F6703E" w:rsidRPr="009236AF" w:rsidRDefault="00F6703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3B65" w:rsidRDefault="00F6703E" w:rsidP="00F6703E">
      <w:pPr>
        <w:ind w:firstLine="567"/>
        <w:jc w:val="both"/>
      </w:pPr>
      <w:r>
        <w:t>10. </w:t>
      </w:r>
      <w:r w:rsidRPr="009236AF">
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</w:t>
      </w:r>
      <w:r w:rsidR="0095689F">
        <w:t>)</w:t>
      </w:r>
      <w:r w:rsidRPr="00F6703E">
        <w:t>:</w:t>
      </w:r>
    </w:p>
    <w:p w:rsidR="008522BD" w:rsidRDefault="008522BD" w:rsidP="00F6703E">
      <w:pPr>
        <w:ind w:firstLine="567"/>
        <w:jc w:val="both"/>
      </w:pPr>
    </w:p>
    <w:p w:rsidR="003313D7" w:rsidRPr="00176D62" w:rsidRDefault="003313D7" w:rsidP="003313D7">
      <w:pPr>
        <w:rPr>
          <w:iCs/>
          <w:lang w:eastAsia="ar-SA"/>
        </w:rPr>
      </w:pPr>
      <w:r w:rsidRPr="00176D62">
        <w:rPr>
          <w:iCs/>
          <w:lang w:eastAsia="ar-SA"/>
        </w:rPr>
        <w:t>Технико-экономические показатели:</w:t>
      </w:r>
    </w:p>
    <w:p w:rsidR="00BE139F" w:rsidRDefault="00BE139F" w:rsidP="00BE139F">
      <w:pPr>
        <w:jc w:val="both"/>
      </w:pPr>
      <w:r>
        <w:t xml:space="preserve">Площадь участка – </w:t>
      </w:r>
      <w:r w:rsidR="00D341EC">
        <w:t>2684,0</w:t>
      </w:r>
      <w:r>
        <w:t xml:space="preserve"> м</w:t>
      </w:r>
      <w:r>
        <w:rPr>
          <w:vertAlign w:val="superscript"/>
        </w:rPr>
        <w:t>2</w:t>
      </w:r>
    </w:p>
    <w:p w:rsidR="00BE139F" w:rsidRDefault="00BE139F" w:rsidP="00BE139F">
      <w:pPr>
        <w:jc w:val="both"/>
      </w:pPr>
      <w:r w:rsidRPr="00FE721F">
        <w:t xml:space="preserve">Общая площадь зданий </w:t>
      </w:r>
      <w:r w:rsidR="006D4F86">
        <w:t>детского сада</w:t>
      </w:r>
      <w:r w:rsidRPr="00FE721F">
        <w:t xml:space="preserve"> </w:t>
      </w:r>
      <w:r w:rsidR="00266F9A">
        <w:t>390,6</w:t>
      </w:r>
      <w:r w:rsidRPr="00FE721F">
        <w:t xml:space="preserve"> м</w:t>
      </w:r>
      <w:r w:rsidRPr="00FE721F">
        <w:rPr>
          <w:vertAlign w:val="superscript"/>
        </w:rPr>
        <w:t>2</w:t>
      </w:r>
      <w:r w:rsidRPr="00FE721F">
        <w:t xml:space="preserve">, </w:t>
      </w:r>
    </w:p>
    <w:p w:rsidR="006D4F86" w:rsidRDefault="006D4F86" w:rsidP="00BE139F">
      <w:pPr>
        <w:jc w:val="both"/>
        <w:rPr>
          <w:vertAlign w:val="superscript"/>
        </w:rPr>
      </w:pPr>
      <w:r>
        <w:t>Лит. А (основное строение)- 390,6</w:t>
      </w:r>
      <w:r w:rsidRPr="006D4F86">
        <w:t xml:space="preserve"> </w:t>
      </w:r>
      <w:r w:rsidRPr="00FE721F">
        <w:t>м</w:t>
      </w:r>
      <w:r w:rsidRPr="00FE721F">
        <w:rPr>
          <w:vertAlign w:val="superscript"/>
        </w:rPr>
        <w:t>2</w:t>
      </w:r>
      <w:r>
        <w:rPr>
          <w:vertAlign w:val="superscript"/>
        </w:rPr>
        <w:t>,</w:t>
      </w:r>
    </w:p>
    <w:p w:rsidR="006D4F86" w:rsidRPr="00FE721F" w:rsidRDefault="006D4F86" w:rsidP="00BE139F">
      <w:pPr>
        <w:jc w:val="both"/>
      </w:pPr>
      <w:r>
        <w:t xml:space="preserve">Лит. В (кухня-котельная)- 49,5 </w:t>
      </w:r>
      <w:r w:rsidRPr="00FE721F">
        <w:t>м</w:t>
      </w:r>
      <w:r w:rsidRPr="00FE721F">
        <w:rPr>
          <w:vertAlign w:val="superscript"/>
        </w:rPr>
        <w:t>2</w:t>
      </w:r>
      <w:r>
        <w:rPr>
          <w:vertAlign w:val="superscript"/>
        </w:rPr>
        <w:t>,</w:t>
      </w:r>
    </w:p>
    <w:p w:rsidR="007C3B65" w:rsidRPr="00F6703E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6323C" w:rsidRPr="009236AF" w:rsidRDefault="0066323C" w:rsidP="0080058F">
      <w:pPr>
        <w:spacing w:after="120"/>
        <w:ind w:firstLine="567"/>
        <w:jc w:val="both"/>
      </w:pPr>
      <w:r>
        <w:t>11. </w:t>
      </w:r>
      <w:r w:rsidRPr="009236AF">
        <w:t>Идентификационные признаки объекта, которые</w:t>
      </w:r>
      <w:r>
        <w:t xml:space="preserve"> устанавливаются в соответствии</w:t>
      </w:r>
      <w:r>
        <w:br/>
      </w:r>
      <w:r w:rsidRPr="009236AF">
        <w:t xml:space="preserve">со статьей 4 Федерального закона от 30 декабря 2009 г. </w:t>
      </w:r>
      <w:r>
        <w:t>№ 384-ФЗ «Технический регламент</w:t>
      </w:r>
      <w:r>
        <w:br/>
      </w:r>
      <w:r w:rsidRPr="009236AF">
        <w:t>о безопасности зданий и сооружений» (Собрание законодательства Р</w:t>
      </w:r>
      <w:r>
        <w:t>оссийской Федерации, 2010, №</w:t>
      </w:r>
      <w:r w:rsidRPr="009236AF">
        <w:t xml:space="preserve"> 1, ст. 5), и включают в себя:</w:t>
      </w:r>
    </w:p>
    <w:p w:rsidR="0066323C" w:rsidRDefault="0066323C" w:rsidP="0066323C">
      <w:pPr>
        <w:ind w:firstLine="567"/>
      </w:pPr>
      <w:r>
        <w:t>11.1. Назначение объекта:</w:t>
      </w:r>
    </w:p>
    <w:p w:rsidR="0000320D" w:rsidRPr="00D20F59" w:rsidRDefault="0000320D" w:rsidP="0066323C">
      <w:pPr>
        <w:ind w:firstLine="567"/>
      </w:pPr>
    </w:p>
    <w:p w:rsidR="0066323C" w:rsidRDefault="004968A0" w:rsidP="0000320D">
      <w:pPr>
        <w:ind w:firstLine="567"/>
      </w:pPr>
      <w:r w:rsidRPr="002C3704">
        <w:t>Дошкольное</w:t>
      </w:r>
      <w:r>
        <w:t xml:space="preserve"> образовательное учреждение</w:t>
      </w:r>
    </w:p>
    <w:p w:rsidR="0066323C" w:rsidRPr="00216BB4" w:rsidRDefault="0066323C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6323C" w:rsidRPr="00216BB4" w:rsidRDefault="0066323C" w:rsidP="0066323C">
      <w:pPr>
        <w:ind w:firstLine="567"/>
        <w:jc w:val="both"/>
      </w:pPr>
      <w:r>
        <w:t>11.2. </w:t>
      </w:r>
      <w:r w:rsidRPr="00216BB4">
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</w:r>
    </w:p>
    <w:p w:rsidR="0066323C" w:rsidRDefault="00E372CE" w:rsidP="00E372CE">
      <w:pPr>
        <w:ind w:firstLine="709"/>
      </w:pPr>
      <w:r>
        <w:t>-</w:t>
      </w:r>
    </w:p>
    <w:p w:rsidR="0066323C" w:rsidRDefault="0066323C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3B65" w:rsidRDefault="003731F4" w:rsidP="008E527F">
      <w:pPr>
        <w:ind w:firstLine="567"/>
        <w:jc w:val="both"/>
      </w:pPr>
      <w:r>
        <w:t>11</w:t>
      </w:r>
      <w:r w:rsidRPr="003731F4">
        <w:t>.</w:t>
      </w:r>
      <w:r>
        <w:t>3</w:t>
      </w:r>
      <w:r w:rsidRPr="003731F4">
        <w:t>.</w:t>
      </w:r>
      <w:r>
        <w:rPr>
          <w:lang w:val="en-US"/>
        </w:rPr>
        <w:t> </w:t>
      </w:r>
      <w:r w:rsidRPr="003731F4">
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</w:r>
    </w:p>
    <w:p w:rsidR="00E372CE" w:rsidRPr="003731F4" w:rsidRDefault="00E372CE" w:rsidP="008E527F">
      <w:pPr>
        <w:ind w:firstLine="567"/>
        <w:jc w:val="both"/>
      </w:pPr>
    </w:p>
    <w:p w:rsidR="007C3B65" w:rsidRDefault="00F62D5F" w:rsidP="00311E16">
      <w:pPr>
        <w:ind w:firstLine="567"/>
        <w:jc w:val="both"/>
      </w:pPr>
      <w:r>
        <w:t>С</w:t>
      </w:r>
      <w:r w:rsidR="00E372CE">
        <w:t xml:space="preserve">огласно </w:t>
      </w:r>
      <w:r w:rsidR="00311E16" w:rsidRPr="00311E16">
        <w:t xml:space="preserve">СП 14.13330.2018. Свод правил. </w:t>
      </w:r>
      <w:r w:rsidR="00311E16">
        <w:t>«</w:t>
      </w:r>
      <w:r w:rsidR="00311E16" w:rsidRPr="00311E16">
        <w:t>Строит</w:t>
      </w:r>
      <w:r w:rsidR="00311E16">
        <w:t xml:space="preserve">ельство в сейсмических районах. </w:t>
      </w:r>
      <w:r w:rsidR="00311E16" w:rsidRPr="00311E16">
        <w:t>Актуализированная редакция СНиП II-7-81*</w:t>
      </w:r>
      <w:r w:rsidR="00311E16">
        <w:t>»</w:t>
      </w:r>
      <w:r w:rsidR="00E372CE" w:rsidRPr="00E372CE">
        <w:t xml:space="preserve"> </w:t>
      </w:r>
      <w:r w:rsidR="00311E16" w:rsidRPr="00311E16">
        <w:t>объект расположен на площадке с сейсмичностью 8 баллов</w:t>
      </w:r>
    </w:p>
    <w:p w:rsidR="007C3B65" w:rsidRPr="00A7543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3B65" w:rsidRPr="00A75430" w:rsidRDefault="00A75430" w:rsidP="00A75430">
      <w:pPr>
        <w:ind w:firstLine="567"/>
      </w:pPr>
      <w:r>
        <w:t>11.4. </w:t>
      </w:r>
      <w:r w:rsidRPr="00A75430">
        <w:t>Принадлежность к опасным производственным объектам:</w:t>
      </w:r>
    </w:p>
    <w:p w:rsidR="00F62D5F" w:rsidRDefault="00F62D5F" w:rsidP="00F62D5F">
      <w:pPr>
        <w:ind w:firstLine="567"/>
      </w:pPr>
    </w:p>
    <w:p w:rsidR="007C3B65" w:rsidRDefault="00F62D5F" w:rsidP="00F62D5F">
      <w:pPr>
        <w:ind w:firstLine="567"/>
      </w:pPr>
      <w:r>
        <w:t>Не принадлежит</w:t>
      </w:r>
      <w:r w:rsidRPr="00F62D5F">
        <w:t xml:space="preserve"> к опасным производственным объектам</w:t>
      </w:r>
    </w:p>
    <w:p w:rsidR="007C3B65" w:rsidRPr="00A7543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75430" w:rsidRPr="00A75430" w:rsidRDefault="00A75430" w:rsidP="00A75430">
      <w:pPr>
        <w:ind w:firstLine="567"/>
      </w:pPr>
      <w:r>
        <w:t>11.5. Пожарная и взрывопожарная опасность объекта:</w:t>
      </w:r>
    </w:p>
    <w:p w:rsidR="007C3B65" w:rsidRDefault="007C3B65"/>
    <w:p w:rsidR="008254A0" w:rsidRDefault="008254A0" w:rsidP="008254A0">
      <w:pPr>
        <w:ind w:firstLine="567"/>
        <w:jc w:val="both"/>
      </w:pPr>
      <w:r>
        <w:t>Определить согласно СП 12.13130.2009 «</w:t>
      </w:r>
      <w:r w:rsidRPr="008254A0">
        <w:t>Определение категорий помещений, зданий и наружных установок по взры</w:t>
      </w:r>
      <w:r>
        <w:t>вопожарной и пожарной опасности»</w:t>
      </w:r>
    </w:p>
    <w:p w:rsidR="00A75430" w:rsidRPr="00A75430" w:rsidRDefault="00A75430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75430">
        <w:rPr>
          <w:sz w:val="18"/>
          <w:szCs w:val="18"/>
        </w:rPr>
        <w:t>(указывается категория пожарной (взрывопожарной) опасности объекта)</w:t>
      </w:r>
    </w:p>
    <w:p w:rsidR="009244F0" w:rsidRPr="009244F0" w:rsidRDefault="009244F0" w:rsidP="009244F0">
      <w:pPr>
        <w:ind w:firstLine="567"/>
      </w:pPr>
      <w:r>
        <w:t>11.6. </w:t>
      </w:r>
      <w:r w:rsidRPr="009244F0">
        <w:t>Наличие в объекте помещений с постоянным пребыванием людей:</w:t>
      </w:r>
    </w:p>
    <w:p w:rsidR="007C3B65" w:rsidRDefault="007C3B65"/>
    <w:p w:rsidR="00E64D0D" w:rsidRDefault="00E64D0D" w:rsidP="00E64D0D">
      <w:pPr>
        <w:ind w:firstLine="567"/>
      </w:pPr>
      <w:r>
        <w:t>Имеются</w:t>
      </w:r>
    </w:p>
    <w:p w:rsidR="007C3B65" w:rsidRPr="009244F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244F0" w:rsidRPr="009244F0" w:rsidRDefault="009244F0" w:rsidP="009244F0">
      <w:pPr>
        <w:ind w:firstLine="567"/>
        <w:jc w:val="both"/>
      </w:pPr>
      <w:r>
        <w:t>11.7. </w:t>
      </w:r>
      <w:r w:rsidRPr="009244F0">
        <w:t>Уровень ответственности объекта (устанавливается согласно</w:t>
      </w:r>
      <w:r>
        <w:t xml:space="preserve"> пункту 7 части 1</w:t>
      </w:r>
      <w:r>
        <w:br/>
      </w:r>
      <w:r w:rsidRPr="009244F0">
        <w:t>и части 7 статьи 4 Федерального закона от 30 декабря 2009 г.</w:t>
      </w:r>
      <w:r>
        <w:t xml:space="preserve"> № 384-ФЗ «</w:t>
      </w:r>
      <w:r w:rsidRPr="009244F0">
        <w:t>Технический регламент о безопасности зданий и сооружений</w:t>
      </w:r>
      <w:r>
        <w:t>»</w:t>
      </w:r>
      <w:r w:rsidRPr="009244F0">
        <w:t xml:space="preserve"> (Собрание законодательства Российской Федерации, 2010</w:t>
      </w:r>
      <w:r w:rsidR="0095689F">
        <w:t xml:space="preserve">, </w:t>
      </w:r>
      <w:r>
        <w:t>№</w:t>
      </w:r>
      <w:r w:rsidRPr="009244F0">
        <w:t xml:space="preserve"> 1, ст. 5):</w:t>
      </w:r>
    </w:p>
    <w:p w:rsidR="007C3B65" w:rsidRDefault="007C3B65"/>
    <w:p w:rsidR="00DC6A8D" w:rsidRDefault="00DC6A8D" w:rsidP="00DC6A8D">
      <w:pPr>
        <w:ind w:firstLine="567"/>
      </w:pPr>
      <w:r>
        <w:t>Нормальный</w:t>
      </w:r>
    </w:p>
    <w:p w:rsidR="007C3B65" w:rsidRPr="006850C7" w:rsidRDefault="006850C7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6850C7">
        <w:rPr>
          <w:sz w:val="18"/>
          <w:szCs w:val="18"/>
        </w:rPr>
        <w:t>(повышенный, нормальный, пониженный)</w:t>
      </w:r>
    </w:p>
    <w:p w:rsidR="00417FDA" w:rsidRDefault="00417FDA" w:rsidP="00417FDA">
      <w:pPr>
        <w:ind w:firstLine="567"/>
        <w:jc w:val="both"/>
      </w:pPr>
      <w:r>
        <w:t>12. </w:t>
      </w:r>
      <w:r w:rsidRPr="00417FDA">
        <w:t>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2F5C58" w:rsidRPr="00417FDA" w:rsidRDefault="002F5C58" w:rsidP="00417FDA">
      <w:pPr>
        <w:ind w:firstLine="567"/>
        <w:jc w:val="both"/>
      </w:pPr>
    </w:p>
    <w:p w:rsidR="007C3B65" w:rsidRDefault="002F5C58" w:rsidP="002F5C58">
      <w:pPr>
        <w:ind w:firstLine="567"/>
        <w:jc w:val="both"/>
      </w:pPr>
      <w:r w:rsidRPr="002F5C58">
        <w:t>Не устанавливаются</w:t>
      </w:r>
    </w:p>
    <w:p w:rsidR="00990386" w:rsidRPr="00990386" w:rsidRDefault="002F5C5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90386">
        <w:rPr>
          <w:sz w:val="18"/>
          <w:szCs w:val="18"/>
        </w:rPr>
        <w:t xml:space="preserve"> </w:t>
      </w:r>
      <w:r w:rsidR="00990386" w:rsidRPr="00990386">
        <w:rPr>
          <w:sz w:val="18"/>
          <w:szCs w:val="18"/>
        </w:rPr>
        <w:t>(указываются в случае подготовки проектной документации в отношении опасного производственного объекта)</w:t>
      </w:r>
    </w:p>
    <w:p w:rsidR="007C3B65" w:rsidRDefault="00990386" w:rsidP="0080058F">
      <w:pPr>
        <w:ind w:firstLine="567"/>
        <w:jc w:val="both"/>
      </w:pPr>
      <w:r>
        <w:t>13. </w:t>
      </w:r>
      <w:r w:rsidRPr="00990386">
        <w:t>Требования к качеству, конкурентоспособн</w:t>
      </w:r>
      <w:r>
        <w:t xml:space="preserve">ости, </w:t>
      </w:r>
      <w:proofErr w:type="spellStart"/>
      <w:r>
        <w:t>экологичности</w:t>
      </w:r>
      <w:proofErr w:type="spellEnd"/>
      <w:r>
        <w:br/>
      </w:r>
      <w:r w:rsidRPr="00990386">
        <w:t>и</w:t>
      </w:r>
      <w:r>
        <w:t xml:space="preserve"> </w:t>
      </w:r>
      <w:proofErr w:type="spellStart"/>
      <w:r w:rsidRPr="00990386">
        <w:t>энергоэффективности</w:t>
      </w:r>
      <w:proofErr w:type="spellEnd"/>
      <w:r w:rsidRPr="00990386">
        <w:t xml:space="preserve"> проектных решений:</w:t>
      </w:r>
    </w:p>
    <w:p w:rsidR="00E64D0D" w:rsidRPr="00990386" w:rsidRDefault="00E64D0D" w:rsidP="0080058F">
      <w:pPr>
        <w:ind w:firstLine="567"/>
        <w:jc w:val="both"/>
      </w:pPr>
    </w:p>
    <w:p w:rsidR="00F63386" w:rsidRDefault="009C16CA" w:rsidP="00E64D0D">
      <w:pPr>
        <w:ind w:firstLine="567"/>
        <w:jc w:val="both"/>
      </w:pPr>
      <w:r w:rsidRPr="00F02E95">
        <w:t>Техническая документация</w:t>
      </w:r>
      <w:r w:rsidR="00E64D0D" w:rsidRPr="00F02E95">
        <w:t xml:space="preserve"> </w:t>
      </w:r>
      <w:r w:rsidR="00E64D0D" w:rsidRPr="00E64D0D">
        <w:t>и принятые в ней решения должны соответствовать установленным требованиям</w:t>
      </w:r>
      <w:r w:rsidR="00F63386">
        <w:t>:</w:t>
      </w:r>
    </w:p>
    <w:p w:rsidR="00CB11A8" w:rsidRPr="00CB11A8" w:rsidRDefault="00CB11A8" w:rsidP="0029336C">
      <w:pPr>
        <w:numPr>
          <w:ilvl w:val="0"/>
          <w:numId w:val="4"/>
        </w:numPr>
        <w:ind w:left="0" w:firstLine="567"/>
        <w:jc w:val="both"/>
      </w:pPr>
      <w:r w:rsidRPr="00CB11A8">
        <w:t xml:space="preserve">Градостроительного кодекса Российской Федерации; </w:t>
      </w:r>
    </w:p>
    <w:p w:rsidR="00CB11A8" w:rsidRPr="00CB11A8" w:rsidRDefault="00CB11A8" w:rsidP="0029336C">
      <w:pPr>
        <w:numPr>
          <w:ilvl w:val="0"/>
          <w:numId w:val="4"/>
        </w:numPr>
        <w:ind w:left="0" w:firstLine="567"/>
        <w:jc w:val="both"/>
      </w:pPr>
      <w:r w:rsidRPr="00CB11A8">
        <w:t>Федерального закона Российской Федерации от 30.12.2009 г. № 384-ФЗ «Технический регламент о безопасности зданий и сооружений»;</w:t>
      </w:r>
    </w:p>
    <w:p w:rsidR="00CB11A8" w:rsidRPr="00CB11A8" w:rsidRDefault="00CB11A8" w:rsidP="0029336C">
      <w:pPr>
        <w:numPr>
          <w:ilvl w:val="0"/>
          <w:numId w:val="4"/>
        </w:numPr>
        <w:ind w:left="0" w:firstLine="567"/>
        <w:jc w:val="both"/>
      </w:pPr>
      <w:r w:rsidRPr="00CB11A8">
        <w:t>Федерального закона Российской Федерации от 22.07.2008 г. № 123-ФЗ «Технический регламент о требованиях пожарной безопасности»;</w:t>
      </w:r>
    </w:p>
    <w:p w:rsidR="00FB2B24" w:rsidRPr="00F02E95" w:rsidRDefault="00CB11A8" w:rsidP="00F02E95">
      <w:pPr>
        <w:numPr>
          <w:ilvl w:val="0"/>
          <w:numId w:val="4"/>
        </w:numPr>
        <w:ind w:left="0" w:firstLine="567"/>
        <w:jc w:val="both"/>
      </w:pPr>
      <w:r w:rsidRPr="00CB11A8">
        <w:t xml:space="preserve">Федерального закона Российской Федерации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0F29C8" w:rsidRDefault="000F29C8" w:rsidP="000F29C8">
      <w:pPr>
        <w:numPr>
          <w:ilvl w:val="0"/>
          <w:numId w:val="4"/>
        </w:numPr>
        <w:ind w:left="0" w:firstLine="567"/>
        <w:jc w:val="both"/>
      </w:pPr>
      <w:r>
        <w:t>Постановления</w:t>
      </w:r>
      <w:r w:rsidRPr="000F29C8">
        <w:t xml:space="preserve"> Правительства Российской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 985»</w:t>
      </w:r>
      <w:r>
        <w:t>;</w:t>
      </w:r>
    </w:p>
    <w:p w:rsidR="00B2760C" w:rsidRDefault="00B2760C" w:rsidP="00FF519A">
      <w:pPr>
        <w:numPr>
          <w:ilvl w:val="0"/>
          <w:numId w:val="4"/>
        </w:numPr>
        <w:ind w:left="0" w:firstLine="567"/>
        <w:jc w:val="both"/>
      </w:pPr>
      <w:r>
        <w:t>Приказа Министерства строительства и жилищно-коммунального хозяйства Российской Федерации от 04.08.2020 г. № 421/</w:t>
      </w:r>
      <w:proofErr w:type="spellStart"/>
      <w:r>
        <w:t>пр</w:t>
      </w:r>
      <w:proofErr w:type="spellEnd"/>
      <w:r w:rsidR="00FF519A">
        <w:t xml:space="preserve"> «</w:t>
      </w:r>
      <w:r>
        <w:t xml:space="preserve">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FF519A">
        <w:t>территории Российской Федерации»;</w:t>
      </w:r>
    </w:p>
    <w:p w:rsidR="00295E3C" w:rsidRDefault="00275800" w:rsidP="00295E3C">
      <w:pPr>
        <w:numPr>
          <w:ilvl w:val="0"/>
          <w:numId w:val="4"/>
        </w:numPr>
        <w:ind w:left="0" w:firstLine="567"/>
        <w:jc w:val="both"/>
      </w:pPr>
      <w:r w:rsidRPr="00CB11A8">
        <w:t>ГОСТ Р 21.101-2020. Национальный стандарт Российской Федерации. «Система проектной документации для строительства. Основные требования к проектной и рабочей документации»;</w:t>
      </w:r>
    </w:p>
    <w:p w:rsidR="00295E3C" w:rsidRPr="00CB11A8" w:rsidRDefault="00295E3C" w:rsidP="00295E3C">
      <w:pPr>
        <w:numPr>
          <w:ilvl w:val="0"/>
          <w:numId w:val="4"/>
        </w:numPr>
        <w:ind w:left="0" w:firstLine="567"/>
        <w:jc w:val="both"/>
      </w:pPr>
      <w:r w:rsidRPr="00295E3C">
        <w:t>ГОСТ 21.501-2018. Межгосударственный стандарт. «Система проектной документации для строительства. Правила выполнения рабочей документации архитектурных и конструктивных решений»</w:t>
      </w:r>
      <w:r>
        <w:t>;</w:t>
      </w:r>
    </w:p>
    <w:p w:rsidR="00DD28AF" w:rsidRDefault="00CB11A8" w:rsidP="00DD28AF">
      <w:pPr>
        <w:numPr>
          <w:ilvl w:val="0"/>
          <w:numId w:val="4"/>
        </w:numPr>
        <w:ind w:left="0" w:firstLine="567"/>
        <w:jc w:val="both"/>
      </w:pPr>
      <w:r w:rsidRPr="00CB11A8">
        <w:t>ГОСТ 31937-2011 Межгосударственный стандарт. «Здания и сооружения. Правила обследования и мониторинга технического состояния»;</w:t>
      </w:r>
    </w:p>
    <w:p w:rsidR="00275800" w:rsidRDefault="00275800" w:rsidP="0029336C">
      <w:pPr>
        <w:numPr>
          <w:ilvl w:val="0"/>
          <w:numId w:val="4"/>
        </w:numPr>
        <w:ind w:left="0" w:firstLine="567"/>
        <w:jc w:val="both"/>
      </w:pPr>
      <w:r w:rsidRPr="00CB11A8">
        <w:t>СП 12.13130.2009 «Определение категорий помещений, зданий и наружных установок по взрывопожарной и пожарной опасности»</w:t>
      </w:r>
      <w:r>
        <w:t>;</w:t>
      </w:r>
    </w:p>
    <w:p w:rsidR="00275800" w:rsidRDefault="00275800" w:rsidP="0029336C">
      <w:pPr>
        <w:numPr>
          <w:ilvl w:val="0"/>
          <w:numId w:val="4"/>
        </w:numPr>
        <w:ind w:left="0" w:firstLine="567"/>
        <w:jc w:val="both"/>
      </w:pPr>
      <w:r w:rsidRPr="007A5FED">
        <w:t xml:space="preserve">СП 13-102-2003. </w:t>
      </w:r>
      <w:r>
        <w:t>«</w:t>
      </w:r>
      <w:r w:rsidRPr="007A5FED">
        <w:t>Правила обследования несущих строительных конструкций зданий и сооружений</w:t>
      </w:r>
      <w:r>
        <w:t>»;</w:t>
      </w:r>
    </w:p>
    <w:p w:rsidR="0009654B" w:rsidRDefault="0009654B" w:rsidP="0009654B">
      <w:pPr>
        <w:numPr>
          <w:ilvl w:val="0"/>
          <w:numId w:val="4"/>
        </w:numPr>
        <w:ind w:left="0" w:firstLine="567"/>
        <w:jc w:val="both"/>
      </w:pPr>
      <w:r w:rsidRPr="0009654B">
        <w:lastRenderedPageBreak/>
        <w:t xml:space="preserve">СП 31-110-2003. Свод правил по проектированию и строительству. </w:t>
      </w:r>
      <w:r>
        <w:t>«</w:t>
      </w:r>
      <w:r w:rsidRPr="0009654B">
        <w:t>Проектирование и монтаж электроустановок жилых и общественных зданий</w:t>
      </w:r>
      <w:r>
        <w:t>»;</w:t>
      </w:r>
    </w:p>
    <w:p w:rsidR="00C05E24" w:rsidRDefault="00C05E24" w:rsidP="00C05E24">
      <w:pPr>
        <w:numPr>
          <w:ilvl w:val="0"/>
          <w:numId w:val="4"/>
        </w:numPr>
        <w:ind w:left="0" w:firstLine="567"/>
        <w:jc w:val="both"/>
      </w:pPr>
      <w:r w:rsidRPr="00C05E24">
        <w:t xml:space="preserve">СП 51.13330.2011. Свод правил. </w:t>
      </w:r>
      <w:r>
        <w:t>«</w:t>
      </w:r>
      <w:r w:rsidRPr="00C05E24">
        <w:t>Защита от шума. Актуализированная редакция СНиП 23-03-2003</w:t>
      </w:r>
      <w:r>
        <w:t>»;</w:t>
      </w:r>
    </w:p>
    <w:p w:rsidR="008E77D0" w:rsidRDefault="00CB11A8" w:rsidP="008E77D0">
      <w:pPr>
        <w:numPr>
          <w:ilvl w:val="0"/>
          <w:numId w:val="4"/>
        </w:numPr>
        <w:ind w:left="0" w:firstLine="567"/>
        <w:jc w:val="both"/>
      </w:pPr>
      <w:r w:rsidRPr="00CB11A8">
        <w:t>СП 59.13330.2020. Свод правил. «Доступность зданий и сооружений для маломобильных групп населения. СНиП 35-01-2001»;</w:t>
      </w:r>
    </w:p>
    <w:p w:rsidR="00E4101F" w:rsidRPr="003A0164" w:rsidRDefault="00E4101F" w:rsidP="0029336C">
      <w:pPr>
        <w:numPr>
          <w:ilvl w:val="0"/>
          <w:numId w:val="4"/>
        </w:numPr>
        <w:ind w:left="0" w:firstLine="567"/>
        <w:jc w:val="both"/>
      </w:pPr>
      <w:r w:rsidRPr="003A0164">
        <w:t>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назначения»;</w:t>
      </w:r>
    </w:p>
    <w:p w:rsidR="00344FAD" w:rsidRPr="003A0164" w:rsidRDefault="00344FAD" w:rsidP="00344FAD">
      <w:pPr>
        <w:numPr>
          <w:ilvl w:val="0"/>
          <w:numId w:val="4"/>
        </w:numPr>
        <w:ind w:left="0" w:firstLine="567"/>
        <w:jc w:val="both"/>
      </w:pPr>
      <w:r w:rsidRPr="003A0164">
        <w:t>Правил устройства электроустановок (ПУЭ);</w:t>
      </w:r>
    </w:p>
    <w:p w:rsidR="00D42378" w:rsidRPr="003A0164" w:rsidRDefault="00CB11A8" w:rsidP="0029336C">
      <w:pPr>
        <w:numPr>
          <w:ilvl w:val="0"/>
          <w:numId w:val="4"/>
        </w:numPr>
        <w:ind w:left="0" w:firstLine="567"/>
        <w:jc w:val="both"/>
      </w:pPr>
      <w:r w:rsidRPr="003A0164">
        <w:t>Иных действующих нормативных и технических документов Российской Федерации в области стро</w:t>
      </w:r>
      <w:r w:rsidR="00D346D2" w:rsidRPr="003A0164">
        <w:t>ительства, капитального ремонта;</w:t>
      </w:r>
    </w:p>
    <w:p w:rsidR="007C3B65" w:rsidRDefault="00F63386" w:rsidP="00200DED">
      <w:pPr>
        <w:ind w:firstLine="567"/>
        <w:jc w:val="both"/>
      </w:pPr>
      <w:proofErr w:type="spellStart"/>
      <w:r w:rsidRPr="003A0164">
        <w:t>Энергоэффективность</w:t>
      </w:r>
      <w:proofErr w:type="spellEnd"/>
      <w:r w:rsidRPr="003A0164">
        <w:t xml:space="preserve"> проектных решений должна </w:t>
      </w:r>
      <w:r w:rsidR="00E64D0D" w:rsidRPr="003A0164">
        <w:t xml:space="preserve">соответствовать установленному классу </w:t>
      </w:r>
      <w:proofErr w:type="spellStart"/>
      <w:r w:rsidR="00E64D0D" w:rsidRPr="003A0164">
        <w:t>энергоэффективности</w:t>
      </w:r>
      <w:proofErr w:type="spellEnd"/>
      <w:r w:rsidR="00F7670B" w:rsidRPr="003A0164">
        <w:t xml:space="preserve"> </w:t>
      </w:r>
      <w:r w:rsidR="003A0164">
        <w:t xml:space="preserve">не ниже </w:t>
      </w:r>
      <w:r w:rsidR="0030470D">
        <w:t xml:space="preserve">класса </w:t>
      </w:r>
      <w:r w:rsidR="00F7670B" w:rsidRPr="003A0164">
        <w:t>«А» (при наличии такого оборудования)</w:t>
      </w:r>
      <w:r w:rsidR="003A0164">
        <w:t>.</w:t>
      </w:r>
    </w:p>
    <w:p w:rsidR="00200DED" w:rsidRPr="003A0164" w:rsidRDefault="00200DED" w:rsidP="00200DED">
      <w:pPr>
        <w:ind w:firstLine="567"/>
        <w:jc w:val="both"/>
      </w:pPr>
      <w:r>
        <w:t>Примечание: п</w:t>
      </w:r>
      <w:r w:rsidRPr="00200DED">
        <w:t>ри отмене или изменении нормативных правовых актов, технических регламентов, нормативных документов</w:t>
      </w:r>
      <w:r>
        <w:t xml:space="preserve">, </w:t>
      </w:r>
      <w:r w:rsidRPr="00200DED">
        <w:t>следует руководствоваться нормами, вводимыми взамен отменённых.</w:t>
      </w:r>
    </w:p>
    <w:p w:rsidR="00CD2818" w:rsidRPr="00CD2818" w:rsidRDefault="00CD281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D2818">
        <w:rPr>
          <w:sz w:val="18"/>
          <w:szCs w:val="18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</w:t>
      </w:r>
      <w:r>
        <w:rPr>
          <w:sz w:val="18"/>
          <w:szCs w:val="18"/>
        </w:rPr>
        <w:t xml:space="preserve">нному классу </w:t>
      </w:r>
      <w:proofErr w:type="spellStart"/>
      <w:r>
        <w:rPr>
          <w:sz w:val="18"/>
          <w:szCs w:val="18"/>
        </w:rPr>
        <w:t>энергоэффективности</w:t>
      </w:r>
      <w:proofErr w:type="spellEnd"/>
      <w:r>
        <w:rPr>
          <w:sz w:val="18"/>
          <w:szCs w:val="18"/>
        </w:rPr>
        <w:br/>
      </w:r>
      <w:r w:rsidRPr="00CD2818">
        <w:rPr>
          <w:sz w:val="18"/>
          <w:szCs w:val="18"/>
        </w:rPr>
        <w:t>(не ниже класса «С»)</w:t>
      </w:r>
    </w:p>
    <w:p w:rsidR="007C3B65" w:rsidRDefault="00B76F8B" w:rsidP="0068228E">
      <w:pPr>
        <w:keepNext/>
        <w:ind w:firstLine="567"/>
        <w:jc w:val="both"/>
      </w:pPr>
      <w:r>
        <w:t>14. </w:t>
      </w:r>
      <w:r w:rsidRPr="00B76F8B">
        <w:t xml:space="preserve">Необходимость выполнения инженерных изысканий для подготовки </w:t>
      </w:r>
      <w:r w:rsidR="009C16CA" w:rsidRPr="00F02E95">
        <w:t>технической</w:t>
      </w:r>
      <w:r w:rsidR="009C16CA">
        <w:t xml:space="preserve"> </w:t>
      </w:r>
      <w:r w:rsidRPr="00B76F8B">
        <w:t>документации:</w:t>
      </w:r>
    </w:p>
    <w:p w:rsidR="0098173C" w:rsidRPr="00B76F8B" w:rsidRDefault="0098173C" w:rsidP="0068228E">
      <w:pPr>
        <w:keepNext/>
        <w:ind w:firstLine="567"/>
        <w:jc w:val="both"/>
      </w:pPr>
    </w:p>
    <w:p w:rsidR="00CA71C0" w:rsidRPr="00F32F1E" w:rsidRDefault="001E67A5" w:rsidP="00CA71C0">
      <w:r w:rsidRPr="00DA2E18">
        <w:rPr>
          <w:iCs/>
          <w:lang w:eastAsia="ar-SA"/>
        </w:rPr>
        <w:t xml:space="preserve">1. </w:t>
      </w:r>
      <w:r w:rsidR="00CA71C0" w:rsidRPr="00F32F1E">
        <w:t xml:space="preserve">Для определения объемов работ по ремонту </w:t>
      </w:r>
      <w:proofErr w:type="spellStart"/>
      <w:r w:rsidR="00CA71C0" w:rsidRPr="00F32F1E">
        <w:t>отмостки</w:t>
      </w:r>
      <w:proofErr w:type="spellEnd"/>
      <w:r w:rsidR="00CA71C0" w:rsidRPr="00F32F1E">
        <w:t xml:space="preserve"> здания, входных групп и пандусов для маломобильных групп населения, выполнить топографическую съемку территории прилегающей к ремонтируемым объектам.  </w:t>
      </w:r>
    </w:p>
    <w:p w:rsidR="001E67A5" w:rsidRDefault="001E67A5" w:rsidP="00CA71C0">
      <w:pPr>
        <w:ind w:firstLine="455"/>
      </w:pPr>
      <w:r w:rsidRPr="00DA2E18">
        <w:t>Необходимость в дополнительных изысканиях определятся в процессе проектирования и не влияет на общую стоимость работ.</w:t>
      </w:r>
    </w:p>
    <w:p w:rsidR="00867EF3" w:rsidRPr="00867EF3" w:rsidRDefault="001E67A5" w:rsidP="001E67A5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7EF3">
        <w:rPr>
          <w:sz w:val="18"/>
          <w:szCs w:val="18"/>
        </w:rPr>
        <w:t xml:space="preserve"> </w:t>
      </w:r>
      <w:r w:rsidR="00867EF3" w:rsidRPr="00867EF3">
        <w:rPr>
          <w:sz w:val="18"/>
          <w:szCs w:val="18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</w:t>
      </w:r>
      <w:r w:rsidR="00867EF3">
        <w:rPr>
          <w:sz w:val="18"/>
          <w:szCs w:val="18"/>
        </w:rPr>
        <w:t>атериалов инженерных изысканий,</w:t>
      </w:r>
      <w:r w:rsidR="00867EF3">
        <w:rPr>
          <w:sz w:val="18"/>
          <w:szCs w:val="18"/>
        </w:rPr>
        <w:br/>
      </w:r>
      <w:r w:rsidR="00867EF3" w:rsidRPr="00867EF3">
        <w:rPr>
          <w:sz w:val="18"/>
          <w:szCs w:val="18"/>
        </w:rPr>
        <w:t>необходимых и достаточных для подготовки проектной документации)</w:t>
      </w:r>
    </w:p>
    <w:p w:rsidR="00D84F04" w:rsidRPr="00D84F04" w:rsidRDefault="00D84F04" w:rsidP="00D84F04">
      <w:pPr>
        <w:ind w:firstLine="567"/>
      </w:pPr>
      <w:r>
        <w:t>15. </w:t>
      </w:r>
      <w:r w:rsidRPr="00D84F04">
        <w:t>Предполагаемая (предельная) стоимость строительства объекта:</w:t>
      </w:r>
    </w:p>
    <w:p w:rsidR="007C3B65" w:rsidRPr="00D84F04" w:rsidRDefault="00DF5A07" w:rsidP="00DF5A07">
      <w:pPr>
        <w:ind w:firstLine="567"/>
      </w:pPr>
      <w:r>
        <w:t>-</w:t>
      </w:r>
    </w:p>
    <w:p w:rsidR="00D84F04" w:rsidRPr="0095689F" w:rsidRDefault="00D84F04" w:rsidP="0095689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5689F">
        <w:rPr>
          <w:sz w:val="18"/>
          <w:szCs w:val="18"/>
        </w:rPr>
        <w:t>(указывается стоимость строительства объекта, определенная с применением укрупненных нормативов цены</w:t>
      </w:r>
      <w:r w:rsidRPr="0095689F">
        <w:rPr>
          <w:sz w:val="18"/>
          <w:szCs w:val="18"/>
        </w:rPr>
        <w:br/>
        <w:t>строительства,</w:t>
      </w:r>
      <w:r w:rsidR="004A5955" w:rsidRPr="0095689F">
        <w:rPr>
          <w:sz w:val="18"/>
          <w:szCs w:val="18"/>
        </w:rPr>
        <w:t xml:space="preserve"> а при их отсутствии –</w:t>
      </w:r>
      <w:r w:rsidRPr="0095689F">
        <w:rPr>
          <w:sz w:val="18"/>
          <w:szCs w:val="18"/>
        </w:rPr>
        <w:t xml:space="preserve">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</w:r>
    </w:p>
    <w:p w:rsidR="005C5373" w:rsidRPr="005C5373" w:rsidRDefault="005C5373" w:rsidP="00D53F48">
      <w:pPr>
        <w:ind w:firstLine="567"/>
        <w:jc w:val="both"/>
      </w:pPr>
      <w:r>
        <w:t>16. </w:t>
      </w:r>
      <w:r w:rsidRPr="005C5373">
        <w:t>Принадлежность объекта к объектам культурного наследия (п</w:t>
      </w:r>
      <w:r>
        <w:t>амятникам истории</w:t>
      </w:r>
      <w:r>
        <w:br/>
      </w:r>
      <w:r w:rsidRPr="005C5373">
        <w:t>и культуры) народов Российской Федерации:</w:t>
      </w:r>
    </w:p>
    <w:p w:rsidR="007C3B65" w:rsidRDefault="007C3B65"/>
    <w:p w:rsidR="00DF5A07" w:rsidRDefault="00DF5A07" w:rsidP="00DF5A07">
      <w:pPr>
        <w:ind w:firstLine="567"/>
        <w:jc w:val="both"/>
      </w:pPr>
      <w:r>
        <w:t>Не принадлежит к объектам культурного наследия (памятникам истории и культуры) народов Российской Федерации</w:t>
      </w:r>
    </w:p>
    <w:p w:rsidR="00F6703E" w:rsidRPr="00D53F48" w:rsidRDefault="00F6703E" w:rsidP="0080058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3F48" w:rsidRPr="00D53F48" w:rsidRDefault="00D53F48" w:rsidP="00183276">
      <w:pPr>
        <w:spacing w:after="120"/>
        <w:jc w:val="center"/>
        <w:rPr>
          <w:b/>
        </w:rPr>
      </w:pPr>
      <w:r w:rsidRPr="00D53F48">
        <w:rPr>
          <w:b/>
          <w:lang w:val="en-US"/>
        </w:rPr>
        <w:t>I</w:t>
      </w:r>
      <w:r>
        <w:rPr>
          <w:b/>
          <w:lang w:val="en-US"/>
        </w:rPr>
        <w:t>I</w:t>
      </w:r>
      <w:r w:rsidRPr="00D53F48">
        <w:rPr>
          <w:b/>
        </w:rPr>
        <w:t>. Перечень основных требований к проектным решениям</w:t>
      </w:r>
    </w:p>
    <w:p w:rsidR="00BB29D8" w:rsidRDefault="00BB29D8" w:rsidP="00BB29D8">
      <w:pPr>
        <w:ind w:firstLine="567"/>
      </w:pPr>
      <w:r>
        <w:t>17. </w:t>
      </w:r>
      <w:r w:rsidRPr="00BB29D8">
        <w:t>Требования к схеме планировочной организации земельного участка:</w:t>
      </w:r>
    </w:p>
    <w:p w:rsidR="002F5C58" w:rsidRPr="00BB29D8" w:rsidRDefault="00CA71C0" w:rsidP="001E67A5">
      <w:pPr>
        <w:pStyle w:val="ab"/>
        <w:spacing w:after="0" w:line="240" w:lineRule="auto"/>
        <w:ind w:left="25"/>
      </w:pPr>
      <w:r w:rsidRPr="00F02E95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F02E95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Pr="00F02E95">
        <w:rPr>
          <w:rFonts w:ascii="Times New Roman" w:hAnsi="Times New Roman" w:cs="Times New Roman"/>
          <w:sz w:val="24"/>
          <w:szCs w:val="24"/>
        </w:rPr>
        <w:t xml:space="preserve"> по всему периметру зданий</w:t>
      </w:r>
      <w:r w:rsidR="001E67A5" w:rsidRPr="00F02E95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BB29D8" w:rsidRPr="00BB29D8" w:rsidRDefault="00BB29D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F6703E" w:rsidRDefault="00BB29D8" w:rsidP="00BB29D8">
      <w:pPr>
        <w:ind w:firstLine="567"/>
      </w:pPr>
      <w:r>
        <w:t>18. </w:t>
      </w:r>
      <w:r w:rsidRPr="00BB29D8">
        <w:t xml:space="preserve">Требования </w:t>
      </w:r>
      <w:r>
        <w:t>к проекту полосы отвода:</w:t>
      </w:r>
    </w:p>
    <w:p w:rsidR="002F5C58" w:rsidRDefault="002F5C58" w:rsidP="00BB29D8">
      <w:pPr>
        <w:ind w:firstLine="567"/>
      </w:pPr>
    </w:p>
    <w:p w:rsidR="00803DA2" w:rsidRPr="00BB29D8" w:rsidRDefault="00803DA2" w:rsidP="00BB29D8">
      <w:pPr>
        <w:ind w:firstLine="567"/>
      </w:pPr>
      <w:r w:rsidRPr="00803DA2">
        <w:t>Не устанавливаются</w:t>
      </w:r>
    </w:p>
    <w:p w:rsidR="00BB29D8" w:rsidRPr="00BB29D8" w:rsidRDefault="00803DA2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 xml:space="preserve"> </w:t>
      </w:r>
      <w:r w:rsidR="00BB29D8" w:rsidRPr="00BB29D8">
        <w:rPr>
          <w:sz w:val="18"/>
          <w:szCs w:val="18"/>
        </w:rPr>
        <w:t>(указываются для линейных объектов)</w:t>
      </w:r>
    </w:p>
    <w:p w:rsidR="00BB29D8" w:rsidRDefault="00BB29D8" w:rsidP="00BB29D8">
      <w:pPr>
        <w:ind w:firstLine="567"/>
        <w:jc w:val="both"/>
      </w:pPr>
      <w:r>
        <w:t>19. </w:t>
      </w:r>
      <w:r w:rsidRPr="00BB29D8">
        <w:t>Требования к архитектурно-художественн</w:t>
      </w:r>
      <w:r>
        <w:t>ым решениям, включая требования</w:t>
      </w:r>
      <w:r>
        <w:br/>
      </w:r>
      <w:r w:rsidRPr="00BB29D8">
        <w:t>к графическим материалам:</w:t>
      </w:r>
    </w:p>
    <w:p w:rsidR="002F5C58" w:rsidRDefault="002F5C58" w:rsidP="00BB29D8">
      <w:pPr>
        <w:ind w:firstLine="567"/>
        <w:jc w:val="both"/>
      </w:pPr>
    </w:p>
    <w:p w:rsidR="00803DA2" w:rsidRPr="00BB29D8" w:rsidRDefault="00803DA2" w:rsidP="00BB29D8">
      <w:pPr>
        <w:ind w:firstLine="567"/>
        <w:jc w:val="both"/>
      </w:pPr>
      <w:r w:rsidRPr="00803DA2">
        <w:t>Не устанавливаются</w:t>
      </w:r>
    </w:p>
    <w:p w:rsidR="00BB29D8" w:rsidRPr="00BB29D8" w:rsidRDefault="00803DA2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 xml:space="preserve"> </w:t>
      </w:r>
      <w:r w:rsidR="00BB29D8" w:rsidRPr="00BB29D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F6703E" w:rsidRDefault="008420B3" w:rsidP="008420B3">
      <w:pPr>
        <w:ind w:firstLine="567"/>
      </w:pPr>
      <w:r>
        <w:t>20. </w:t>
      </w:r>
      <w:r w:rsidRPr="008420B3">
        <w:t>Требования к технологическим решениям:</w:t>
      </w:r>
    </w:p>
    <w:p w:rsidR="006A547D" w:rsidRPr="008420B3" w:rsidRDefault="006A547D" w:rsidP="008420B3">
      <w:pPr>
        <w:ind w:firstLine="567"/>
      </w:pPr>
    </w:p>
    <w:p w:rsidR="00CA71C0" w:rsidRPr="00BB29D8" w:rsidRDefault="00CA71C0" w:rsidP="00CA71C0">
      <w:pPr>
        <w:ind w:firstLine="567"/>
      </w:pPr>
      <w:r w:rsidRPr="00803DA2">
        <w:t>Не устанавливаются</w:t>
      </w:r>
    </w:p>
    <w:p w:rsidR="00F6703E" w:rsidRPr="008420B3" w:rsidRDefault="00F6703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420B3" w:rsidRDefault="008420B3" w:rsidP="00C00BDB">
      <w:pPr>
        <w:spacing w:after="120"/>
        <w:ind w:firstLine="567"/>
        <w:jc w:val="both"/>
      </w:pPr>
      <w:r>
        <w:t>21. </w:t>
      </w:r>
      <w:r w:rsidRPr="008420B3">
        <w:t xml:space="preserve">Требования к конструктивным и </w:t>
      </w:r>
      <w:r w:rsidR="00B91AEB" w:rsidRPr="008420B3">
        <w:t>объёмно</w:t>
      </w:r>
      <w:r w:rsidRPr="008420B3">
        <w:t>-планировочным решениям (указываются для объектов производственного и непроизводственного назначения):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33B2D" w:rsidTr="00733B2D">
        <w:tc>
          <w:tcPr>
            <w:tcW w:w="10137" w:type="dxa"/>
          </w:tcPr>
          <w:p w:rsidR="007B3204" w:rsidRPr="007B3204" w:rsidRDefault="007B3204" w:rsidP="007B3204">
            <w:pPr>
              <w:jc w:val="both"/>
              <w:rPr>
                <w:b/>
                <w:highlight w:val="yellow"/>
              </w:rPr>
            </w:pPr>
          </w:p>
          <w:p w:rsidR="00CA71C0" w:rsidRDefault="00CA71C0" w:rsidP="00F02E95">
            <w:pPr>
              <w:jc w:val="both"/>
            </w:pPr>
          </w:p>
        </w:tc>
      </w:tr>
    </w:tbl>
    <w:p w:rsidR="00733B2D" w:rsidRDefault="00733B2D" w:rsidP="00C00BDB">
      <w:pPr>
        <w:ind w:firstLine="567"/>
        <w:jc w:val="both"/>
      </w:pPr>
    </w:p>
    <w:p w:rsidR="00C00BDB" w:rsidRPr="00C00BDB" w:rsidRDefault="00C00BDB" w:rsidP="00C00BDB">
      <w:pPr>
        <w:ind w:firstLine="567"/>
        <w:jc w:val="both"/>
      </w:pPr>
      <w:r>
        <w:t>21.1. </w:t>
      </w:r>
      <w:r w:rsidRPr="00C00BDB">
        <w:t>Порядок выбора и применения материалов, изделий, конструкций, оборудован</w:t>
      </w:r>
      <w:r>
        <w:t>ия</w:t>
      </w:r>
      <w:r>
        <w:br/>
      </w:r>
      <w:r w:rsidRPr="00C00BDB">
        <w:t>и их согласования застройщиком (техническим заказчиком):</w:t>
      </w:r>
    </w:p>
    <w:p w:rsidR="00A81C59" w:rsidRDefault="00A81C59"/>
    <w:p w:rsidR="00F6703E" w:rsidRDefault="00F012C1" w:rsidP="00A81C59">
      <w:pPr>
        <w:ind w:firstLine="567"/>
        <w:jc w:val="both"/>
      </w:pPr>
      <w:r w:rsidRPr="00F012C1">
        <w:t>На стадии проектирования Подр</w:t>
      </w:r>
      <w:r w:rsidR="00A81C59">
        <w:t>ядчик согласовывает с Застройщиком варианты</w:t>
      </w:r>
      <w:r w:rsidR="00A81C59" w:rsidRPr="00A81C59">
        <w:t xml:space="preserve"> применяемых материалов, изделий, конструкций, оборудования</w:t>
      </w:r>
      <w:r w:rsidRPr="00F012C1">
        <w:t>, допустимых для применения в соответствии с</w:t>
      </w:r>
      <w:r w:rsidR="00BF03BF" w:rsidRPr="00BF03BF">
        <w:t xml:space="preserve"> нормативными правовыми актами, техническими регламентами, нормативными документами</w:t>
      </w:r>
      <w:r w:rsidRPr="00F012C1">
        <w:t>.</w:t>
      </w:r>
    </w:p>
    <w:p w:rsidR="00C00BDB" w:rsidRPr="00C00BDB" w:rsidRDefault="00C00BDB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00BDB">
        <w:rPr>
          <w:sz w:val="18"/>
          <w:szCs w:val="18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:rsidR="00F6703E" w:rsidRPr="00C00BDB" w:rsidRDefault="00C00BDB" w:rsidP="00C00BDB">
      <w:pPr>
        <w:ind w:firstLine="567"/>
      </w:pPr>
      <w:r>
        <w:t>21.2. Требования к строительным конструкциям:</w:t>
      </w:r>
    </w:p>
    <w:p w:rsidR="00F6703E" w:rsidRDefault="00F6703E"/>
    <w:p w:rsidR="00567067" w:rsidRDefault="00D01074" w:rsidP="00567067">
      <w:pPr>
        <w:ind w:firstLine="567"/>
      </w:pPr>
      <w:r>
        <w:t>Определяю</w:t>
      </w:r>
      <w:r w:rsidRPr="00D01074">
        <w:t>тся на этапе проектирования</w:t>
      </w:r>
      <w:r>
        <w:t xml:space="preserve">. </w:t>
      </w:r>
      <w:r w:rsidR="00567067">
        <w:t>В</w:t>
      </w:r>
      <w:r w:rsidR="00567067" w:rsidRPr="00567067">
        <w:t xml:space="preserve"> конструкциях и отделке </w:t>
      </w:r>
      <w:r w:rsidR="00567067">
        <w:t>должны применяться высококачественные износоустойчивые</w:t>
      </w:r>
      <w:r w:rsidR="00567067" w:rsidRPr="00567067">
        <w:t>, экологически чис</w:t>
      </w:r>
      <w:r w:rsidR="00567067">
        <w:t>тые материалы.</w:t>
      </w:r>
    </w:p>
    <w:p w:rsidR="00C00BDB" w:rsidRPr="00C00BDB" w:rsidRDefault="00C00BDB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00BDB">
        <w:rPr>
          <w:sz w:val="18"/>
          <w:szCs w:val="18"/>
        </w:rPr>
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</w:r>
    </w:p>
    <w:p w:rsidR="00F6703E" w:rsidRDefault="009E64F2" w:rsidP="009E64F2">
      <w:pPr>
        <w:ind w:firstLine="567"/>
      </w:pPr>
      <w:r w:rsidRPr="009E64F2">
        <w:t>21.3.</w:t>
      </w:r>
      <w:r>
        <w:rPr>
          <w:lang w:val="en-US"/>
        </w:rPr>
        <w:t> </w:t>
      </w:r>
      <w:r w:rsidRPr="009E64F2">
        <w:t>Требования к фундаментам:</w:t>
      </w:r>
    </w:p>
    <w:p w:rsidR="00D01074" w:rsidRPr="009E64F2" w:rsidRDefault="00D01074" w:rsidP="009E64F2">
      <w:pPr>
        <w:ind w:firstLine="567"/>
      </w:pPr>
    </w:p>
    <w:p w:rsidR="00F6703E" w:rsidRDefault="00345CDF" w:rsidP="00D01074">
      <w:pPr>
        <w:ind w:firstLine="567"/>
      </w:pPr>
      <w:r w:rsidRPr="00F02E95">
        <w:t>Определяются на этапе проектирования</w:t>
      </w:r>
      <w:r>
        <w:t xml:space="preserve"> </w:t>
      </w:r>
    </w:p>
    <w:p w:rsidR="009E64F2" w:rsidRPr="009E64F2" w:rsidRDefault="009E64F2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E64F2">
        <w:rPr>
          <w:sz w:val="18"/>
          <w:szCs w:val="18"/>
        </w:rPr>
        <w:t>(указывается необходимость разработки решений фундаментов с учетом результатов инженерных изы</w:t>
      </w:r>
      <w:r>
        <w:rPr>
          <w:sz w:val="18"/>
          <w:szCs w:val="18"/>
        </w:rPr>
        <w:t>сканий, а также</w:t>
      </w:r>
      <w:r w:rsidRPr="009E64F2">
        <w:rPr>
          <w:sz w:val="18"/>
          <w:szCs w:val="18"/>
        </w:rPr>
        <w:br/>
        <w:t>технико-экономического сравнения вариантов)</w:t>
      </w:r>
    </w:p>
    <w:p w:rsidR="009E64F2" w:rsidRDefault="009E64F2" w:rsidP="009E64F2">
      <w:pPr>
        <w:ind w:firstLine="567"/>
      </w:pPr>
      <w:r w:rsidRPr="009E64F2">
        <w:t>21.4.</w:t>
      </w:r>
      <w:r>
        <w:rPr>
          <w:lang w:val="en-US"/>
        </w:rPr>
        <w:t> </w:t>
      </w:r>
      <w:r w:rsidRPr="009E64F2">
        <w:t>Требования к стенам, подвалам и цокольному этажу:</w:t>
      </w:r>
    </w:p>
    <w:p w:rsidR="00F73310" w:rsidRPr="009E64F2" w:rsidRDefault="00F73310" w:rsidP="009E64F2">
      <w:pPr>
        <w:ind w:firstLine="567"/>
      </w:pPr>
    </w:p>
    <w:p w:rsidR="007B3204" w:rsidRPr="00F02E95" w:rsidRDefault="007B3204" w:rsidP="007B3204">
      <w:pPr>
        <w:jc w:val="both"/>
        <w:rPr>
          <w:b/>
        </w:rPr>
      </w:pPr>
      <w:r w:rsidRPr="00F02E95">
        <w:rPr>
          <w:b/>
        </w:rPr>
        <w:t xml:space="preserve">Ремонт цоколя и </w:t>
      </w:r>
      <w:proofErr w:type="spellStart"/>
      <w:r w:rsidRPr="00F02E95">
        <w:rPr>
          <w:b/>
        </w:rPr>
        <w:t>отмостки</w:t>
      </w:r>
      <w:proofErr w:type="spellEnd"/>
      <w:r w:rsidRPr="00F02E95">
        <w:rPr>
          <w:b/>
        </w:rPr>
        <w:t xml:space="preserve">. </w:t>
      </w:r>
    </w:p>
    <w:p w:rsidR="007B3204" w:rsidRPr="00F02E95" w:rsidRDefault="004968A0" w:rsidP="007B3204">
      <w:pPr>
        <w:jc w:val="both"/>
      </w:pPr>
      <w:r w:rsidRPr="002C3704">
        <w:t xml:space="preserve">Облицовка цоколя навесной вентилируемой фасадной системой </w:t>
      </w:r>
      <w:r w:rsidR="003242AC">
        <w:t xml:space="preserve">с </w:t>
      </w:r>
      <w:r w:rsidRPr="002C3704">
        <w:t>утеплител</w:t>
      </w:r>
      <w:bookmarkStart w:id="0" w:name="_Hlk141890582"/>
      <w:r w:rsidR="003242AC">
        <w:t>ем</w:t>
      </w:r>
      <w:r w:rsidR="007B3204" w:rsidRPr="002C3704">
        <w:t>.</w:t>
      </w:r>
      <w:r w:rsidR="007B3204" w:rsidRPr="00F02E95">
        <w:t xml:space="preserve"> Виды и объемы работ уточняются в ходе технического осмотра здания и фиксируются в акте технического осмотра здания</w:t>
      </w:r>
      <w:bookmarkEnd w:id="0"/>
      <w:r w:rsidR="007B3204" w:rsidRPr="00F02E95">
        <w:rPr>
          <w:color w:val="0070C0"/>
        </w:rPr>
        <w:t>.</w:t>
      </w:r>
      <w:r w:rsidR="007B3204" w:rsidRPr="00F02E95">
        <w:t xml:space="preserve"> Виды материалов и работ согласовывать с Заказчиком.</w:t>
      </w:r>
    </w:p>
    <w:p w:rsidR="009E64F2" w:rsidRPr="009E64F2" w:rsidRDefault="007B3204" w:rsidP="007B32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E64F2">
        <w:rPr>
          <w:sz w:val="18"/>
          <w:szCs w:val="18"/>
        </w:rPr>
        <w:t xml:space="preserve"> </w:t>
      </w:r>
      <w:r w:rsidR="009E64F2" w:rsidRPr="009E64F2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 w:rsidR="009E64F2">
        <w:rPr>
          <w:sz w:val="18"/>
          <w:szCs w:val="18"/>
        </w:rPr>
        <w:t>конкретные требования</w:t>
      </w:r>
      <w:r w:rsidR="009E64F2">
        <w:rPr>
          <w:sz w:val="18"/>
          <w:szCs w:val="18"/>
        </w:rPr>
        <w:br/>
      </w:r>
      <w:r w:rsidR="009E64F2" w:rsidRPr="009E64F2">
        <w:rPr>
          <w:sz w:val="18"/>
          <w:szCs w:val="18"/>
        </w:rPr>
        <w:t>к материалам, изделиям, конструкциям)</w:t>
      </w:r>
    </w:p>
    <w:p w:rsidR="001F7424" w:rsidRDefault="001F7424" w:rsidP="001F7424">
      <w:pPr>
        <w:ind w:firstLine="567"/>
      </w:pPr>
      <w:r>
        <w:t>21.5. </w:t>
      </w:r>
      <w:r w:rsidRPr="001F7424">
        <w:t>Требования к наружным стенам:</w:t>
      </w:r>
    </w:p>
    <w:p w:rsidR="00F73310" w:rsidRPr="001F7424" w:rsidRDefault="000517F8" w:rsidP="001F7424">
      <w:pPr>
        <w:ind w:firstLine="567"/>
      </w:pPr>
      <w:r w:rsidRPr="002C3704">
        <w:t>.</w:t>
      </w:r>
      <w:r w:rsidRPr="00F02E95">
        <w:t xml:space="preserve"> Виды и объемы работ уточняются в ходе технического осмотра здания и фиксируются в акте технического осмотра здания</w:t>
      </w:r>
    </w:p>
    <w:p w:rsidR="001F7424" w:rsidRPr="001F7424" w:rsidRDefault="007B3204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F7424">
        <w:rPr>
          <w:sz w:val="18"/>
          <w:szCs w:val="18"/>
        </w:rPr>
        <w:t xml:space="preserve"> </w:t>
      </w:r>
      <w:r w:rsidR="001F7424" w:rsidRPr="001F742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 w:rsidR="001F7424">
        <w:rPr>
          <w:sz w:val="18"/>
          <w:szCs w:val="18"/>
        </w:rPr>
        <w:t>конкретные требования</w:t>
      </w:r>
      <w:r w:rsidR="001F7424">
        <w:rPr>
          <w:sz w:val="18"/>
          <w:szCs w:val="18"/>
        </w:rPr>
        <w:br/>
      </w:r>
      <w:r w:rsidR="001F7424" w:rsidRPr="001F7424">
        <w:rPr>
          <w:sz w:val="18"/>
          <w:szCs w:val="18"/>
        </w:rPr>
        <w:t>к материалам, изделиям, конструкциям)</w:t>
      </w:r>
    </w:p>
    <w:p w:rsidR="00115879" w:rsidRDefault="00115879" w:rsidP="0068228E">
      <w:pPr>
        <w:keepNext/>
        <w:ind w:firstLine="567"/>
      </w:pPr>
      <w:r>
        <w:t>21.6. </w:t>
      </w:r>
      <w:r w:rsidRPr="00115879">
        <w:t>Требования к внутренним стенам и перегородкам:</w:t>
      </w:r>
    </w:p>
    <w:p w:rsidR="00700FAA" w:rsidRPr="00115879" w:rsidRDefault="00700FAA" w:rsidP="0068228E">
      <w:pPr>
        <w:keepNext/>
        <w:ind w:firstLine="567"/>
      </w:pPr>
    </w:p>
    <w:p w:rsidR="007B3204" w:rsidRPr="00F02E95" w:rsidRDefault="007B3204" w:rsidP="007B3204">
      <w:pPr>
        <w:jc w:val="both"/>
      </w:pPr>
      <w:r w:rsidRPr="00F02E95">
        <w:rPr>
          <w:b/>
        </w:rPr>
        <w:t>Внутренние штукатурные, облицовочные и малярные работы.</w:t>
      </w:r>
    </w:p>
    <w:p w:rsidR="007B3204" w:rsidRPr="00F02E95" w:rsidRDefault="007B3204" w:rsidP="007B3204">
      <w:pPr>
        <w:pStyle w:val="ab"/>
        <w:widowControl w:val="0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 xml:space="preserve">Замена покрытий (штукатурка) стен в коридорах, административных кабинетах, </w:t>
      </w:r>
      <w:r w:rsidR="00F1486F">
        <w:rPr>
          <w:rFonts w:ascii="Times New Roman" w:hAnsi="Times New Roman" w:cs="Times New Roman"/>
          <w:sz w:val="24"/>
          <w:szCs w:val="24"/>
        </w:rPr>
        <w:t>раздевалке</w:t>
      </w:r>
      <w:r w:rsidRPr="00F02E95">
        <w:rPr>
          <w:rFonts w:ascii="Times New Roman" w:hAnsi="Times New Roman" w:cs="Times New Roman"/>
          <w:sz w:val="24"/>
          <w:szCs w:val="24"/>
        </w:rPr>
        <w:t xml:space="preserve">, </w:t>
      </w:r>
      <w:r w:rsidR="003F5307">
        <w:rPr>
          <w:rFonts w:ascii="Times New Roman" w:hAnsi="Times New Roman" w:cs="Times New Roman"/>
          <w:sz w:val="24"/>
          <w:szCs w:val="24"/>
        </w:rPr>
        <w:t>актовом</w:t>
      </w:r>
      <w:r w:rsidRPr="00F02E95">
        <w:rPr>
          <w:rFonts w:ascii="Times New Roman" w:hAnsi="Times New Roman" w:cs="Times New Roman"/>
          <w:sz w:val="24"/>
          <w:szCs w:val="24"/>
        </w:rPr>
        <w:t xml:space="preserve"> зале, </w:t>
      </w:r>
      <w:r w:rsidR="00F2041D">
        <w:rPr>
          <w:rFonts w:ascii="Times New Roman" w:hAnsi="Times New Roman" w:cs="Times New Roman"/>
          <w:sz w:val="24"/>
          <w:szCs w:val="24"/>
        </w:rPr>
        <w:t>игровых, спальнях</w:t>
      </w:r>
      <w:r w:rsidRPr="00F02E95">
        <w:rPr>
          <w:rFonts w:ascii="Times New Roman" w:hAnsi="Times New Roman" w:cs="Times New Roman"/>
          <w:sz w:val="24"/>
          <w:szCs w:val="24"/>
        </w:rPr>
        <w:t xml:space="preserve"> и покраска современными водостойкими лакокрасочными материалами с фрагментарным исполнением конструкций из </w:t>
      </w:r>
      <w:proofErr w:type="spellStart"/>
      <w:r w:rsidRPr="00F02E95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F02E95">
        <w:rPr>
          <w:rFonts w:ascii="Times New Roman" w:hAnsi="Times New Roman" w:cs="Times New Roman"/>
          <w:sz w:val="24"/>
          <w:szCs w:val="24"/>
        </w:rPr>
        <w:t>.</w:t>
      </w:r>
    </w:p>
    <w:p w:rsidR="007B3204" w:rsidRPr="00F02E95" w:rsidRDefault="007B3204" w:rsidP="007B3204">
      <w:pPr>
        <w:pStyle w:val="ab"/>
        <w:widowControl w:val="0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 xml:space="preserve">Замена облицовки стен </w:t>
      </w:r>
      <w:r w:rsidR="00F1486F">
        <w:rPr>
          <w:rFonts w:ascii="Times New Roman" w:hAnsi="Times New Roman" w:cs="Times New Roman"/>
          <w:sz w:val="24"/>
          <w:szCs w:val="24"/>
        </w:rPr>
        <w:t>туалетов</w:t>
      </w:r>
      <w:r w:rsidR="00B031F1">
        <w:rPr>
          <w:rFonts w:ascii="Times New Roman" w:hAnsi="Times New Roman" w:cs="Times New Roman"/>
          <w:sz w:val="24"/>
          <w:szCs w:val="24"/>
        </w:rPr>
        <w:t>, кухни-котельной</w:t>
      </w:r>
      <w:r w:rsidR="00F1486F">
        <w:rPr>
          <w:rFonts w:ascii="Times New Roman" w:hAnsi="Times New Roman" w:cs="Times New Roman"/>
          <w:sz w:val="24"/>
          <w:szCs w:val="24"/>
        </w:rPr>
        <w:t xml:space="preserve"> </w:t>
      </w:r>
      <w:r w:rsidRPr="00F02E95">
        <w:rPr>
          <w:rFonts w:ascii="Times New Roman" w:hAnsi="Times New Roman" w:cs="Times New Roman"/>
          <w:sz w:val="24"/>
          <w:szCs w:val="24"/>
        </w:rPr>
        <w:t>плиточным покрытием.</w:t>
      </w:r>
    </w:p>
    <w:p w:rsidR="007B3204" w:rsidRPr="002C3704" w:rsidRDefault="007B3204" w:rsidP="007B3204">
      <w:pPr>
        <w:pStyle w:val="ab"/>
        <w:widowControl w:val="0"/>
        <w:numPr>
          <w:ilvl w:val="0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704">
        <w:rPr>
          <w:rFonts w:ascii="Times New Roman" w:hAnsi="Times New Roman" w:cs="Times New Roman"/>
          <w:sz w:val="24"/>
          <w:szCs w:val="24"/>
        </w:rPr>
        <w:t>Монтаж сантехнических кабинок с дверями в туалетах, в том числе для маломобильных граждан.</w:t>
      </w:r>
    </w:p>
    <w:p w:rsidR="007B3204" w:rsidRPr="00F02E95" w:rsidRDefault="007B3204" w:rsidP="007B320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lastRenderedPageBreak/>
        <w:t>Виды и объемы работ уточняются в ходе технического осмотра здания и фиксируются в акте технического осмотра здания.</w:t>
      </w:r>
    </w:p>
    <w:p w:rsidR="007C3B65" w:rsidRDefault="007C3B65" w:rsidP="00700FAA">
      <w:pPr>
        <w:ind w:firstLine="567"/>
      </w:pPr>
    </w:p>
    <w:p w:rsidR="00115879" w:rsidRPr="00115879" w:rsidRDefault="00115879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15879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115879">
        <w:rPr>
          <w:sz w:val="18"/>
          <w:szCs w:val="18"/>
        </w:rPr>
        <w:t>к материалам, изделиям, конструкциям)</w:t>
      </w:r>
    </w:p>
    <w:p w:rsidR="009B6414" w:rsidRPr="009B6414" w:rsidRDefault="009B6414" w:rsidP="009B6414">
      <w:pPr>
        <w:ind w:firstLine="567"/>
      </w:pPr>
      <w:r>
        <w:t>21.7. </w:t>
      </w:r>
      <w:r w:rsidRPr="009B6414">
        <w:t>Требования к перекрытиям:</w:t>
      </w:r>
    </w:p>
    <w:p w:rsidR="007C3B65" w:rsidRDefault="007C3B65"/>
    <w:p w:rsidR="009237BE" w:rsidRDefault="009237BE" w:rsidP="009237BE">
      <w:pPr>
        <w:ind w:firstLine="567"/>
      </w:pPr>
      <w:r w:rsidRPr="009237BE">
        <w:t>Не устанавливаются</w:t>
      </w:r>
    </w:p>
    <w:p w:rsidR="009B6414" w:rsidRPr="009B6414" w:rsidRDefault="009B6414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:rsidR="00770C66" w:rsidRPr="00770C66" w:rsidRDefault="00770C66" w:rsidP="00770C66">
      <w:pPr>
        <w:ind w:firstLine="567"/>
      </w:pPr>
      <w:r>
        <w:t>21.8. </w:t>
      </w:r>
      <w:r w:rsidRPr="00770C66">
        <w:t>Требования к колоннам, ригелям:</w:t>
      </w:r>
    </w:p>
    <w:p w:rsidR="009E64F2" w:rsidRDefault="009E64F2"/>
    <w:p w:rsidR="009237BE" w:rsidRDefault="009237BE" w:rsidP="009237BE">
      <w:pPr>
        <w:ind w:firstLine="567"/>
      </w:pPr>
      <w:r w:rsidRPr="009237BE">
        <w:t>Не устанавливаются</w:t>
      </w:r>
    </w:p>
    <w:p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:rsidR="00770C66" w:rsidRPr="00770C66" w:rsidRDefault="00770C66" w:rsidP="00770C66">
      <w:pPr>
        <w:ind w:firstLine="567"/>
      </w:pPr>
      <w:r>
        <w:t>21.9. </w:t>
      </w:r>
      <w:r w:rsidRPr="00770C66">
        <w:t xml:space="preserve">Требования к </w:t>
      </w:r>
      <w:r>
        <w:t>лестницам</w:t>
      </w:r>
      <w:r w:rsidRPr="00770C66">
        <w:t>:</w:t>
      </w:r>
    </w:p>
    <w:p w:rsidR="00F86032" w:rsidRDefault="00F86032" w:rsidP="00770C66"/>
    <w:p w:rsidR="007B3204" w:rsidRPr="00F02E95" w:rsidRDefault="007B3204" w:rsidP="007B3204">
      <w:pPr>
        <w:jc w:val="both"/>
      </w:pPr>
      <w:r w:rsidRPr="00F02E95">
        <w:rPr>
          <w:b/>
        </w:rPr>
        <w:t>Ремонт входных групп, лестниц, крылец.</w:t>
      </w:r>
    </w:p>
    <w:p w:rsidR="007B3204" w:rsidRPr="00F02E95" w:rsidRDefault="007B3204" w:rsidP="007B3204">
      <w:pPr>
        <w:pStyle w:val="ab"/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Замена покрытия площадок и ступеней входных групп, лестничных маршей.</w:t>
      </w:r>
    </w:p>
    <w:p w:rsidR="007B3204" w:rsidRPr="00F02E95" w:rsidRDefault="007B3204" w:rsidP="007B3204">
      <w:pPr>
        <w:numPr>
          <w:ilvl w:val="0"/>
          <w:numId w:val="23"/>
        </w:numPr>
        <w:jc w:val="both"/>
      </w:pPr>
      <w:r w:rsidRPr="00F02E95">
        <w:t>Замена ограждений лестничных маршей, входных групп.</w:t>
      </w:r>
    </w:p>
    <w:p w:rsidR="007B3204" w:rsidRPr="00F02E95" w:rsidRDefault="007B3204" w:rsidP="007B3204">
      <w:pPr>
        <w:numPr>
          <w:ilvl w:val="0"/>
          <w:numId w:val="23"/>
        </w:numPr>
        <w:jc w:val="both"/>
      </w:pPr>
      <w:r w:rsidRPr="00F02E95">
        <w:t>Ремонт входных групп (крыльца и козырька</w:t>
      </w:r>
      <w:r w:rsidR="000517F8">
        <w:t>х</w:t>
      </w:r>
      <w:r w:rsidRPr="00F02E95">
        <w:t xml:space="preserve"> главного входа и запасных эвакуационных выходов) с использованием современных материалов (навесы, опоры).</w:t>
      </w:r>
    </w:p>
    <w:p w:rsidR="007B3204" w:rsidRPr="00F02E95" w:rsidRDefault="007B3204" w:rsidP="007B3204">
      <w:pPr>
        <w:numPr>
          <w:ilvl w:val="0"/>
          <w:numId w:val="23"/>
        </w:numPr>
        <w:jc w:val="both"/>
      </w:pPr>
      <w:r w:rsidRPr="00F02E95">
        <w:t>Устройство пандусов с учетом требований МГН.</w:t>
      </w:r>
    </w:p>
    <w:p w:rsidR="007B3204" w:rsidRPr="00F02E95" w:rsidRDefault="007B3204" w:rsidP="007B3204">
      <w:pPr>
        <w:ind w:left="360"/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770C66" w:rsidRPr="009B6414" w:rsidRDefault="007B3204" w:rsidP="007B32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 </w:t>
      </w:r>
      <w:r w:rsidR="00770C66"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 w:rsidR="00770C66">
        <w:rPr>
          <w:sz w:val="18"/>
          <w:szCs w:val="18"/>
        </w:rPr>
        <w:t>конкретные требования</w:t>
      </w:r>
      <w:r w:rsidR="00770C66">
        <w:rPr>
          <w:sz w:val="18"/>
          <w:szCs w:val="18"/>
        </w:rPr>
        <w:br/>
      </w:r>
      <w:r w:rsidR="00770C66" w:rsidRPr="009B6414">
        <w:rPr>
          <w:sz w:val="18"/>
          <w:szCs w:val="18"/>
        </w:rPr>
        <w:t>к материалам, изделиям, конструкциям)</w:t>
      </w:r>
    </w:p>
    <w:p w:rsidR="00770C66" w:rsidRPr="00770C66" w:rsidRDefault="00770C66" w:rsidP="00770C66">
      <w:pPr>
        <w:ind w:firstLine="567"/>
      </w:pPr>
      <w:r>
        <w:t>21.10. </w:t>
      </w:r>
      <w:r w:rsidRPr="00770C66">
        <w:t xml:space="preserve">Требования к </w:t>
      </w:r>
      <w:r>
        <w:t>полам</w:t>
      </w:r>
      <w:r w:rsidRPr="00770C66">
        <w:t>:</w:t>
      </w:r>
    </w:p>
    <w:p w:rsidR="00770C66" w:rsidRDefault="00770C66" w:rsidP="00770C66"/>
    <w:p w:rsidR="007B3204" w:rsidRPr="00F02E95" w:rsidRDefault="007B3204" w:rsidP="007B3204">
      <w:pPr>
        <w:jc w:val="both"/>
      </w:pPr>
      <w:r w:rsidRPr="00F02E95">
        <w:rPr>
          <w:b/>
        </w:rPr>
        <w:t>Ремонт потолков, междуэтажных перекрытий и полов:</w:t>
      </w:r>
    </w:p>
    <w:p w:rsidR="007B3204" w:rsidRPr="00F02E95" w:rsidRDefault="007B3204" w:rsidP="007B3204">
      <w:pPr>
        <w:numPr>
          <w:ilvl w:val="0"/>
          <w:numId w:val="21"/>
        </w:numPr>
        <w:ind w:left="0" w:firstLine="0"/>
        <w:jc w:val="both"/>
      </w:pPr>
      <w:r w:rsidRPr="00F02E95">
        <w:t>Произвести отделку стен и потолков с применением современных материалов. Согласовать с Заказчиком цветовое решение и материал.</w:t>
      </w:r>
    </w:p>
    <w:p w:rsidR="007B3204" w:rsidRPr="00F02E95" w:rsidRDefault="00135216" w:rsidP="007B3204">
      <w:pPr>
        <w:numPr>
          <w:ilvl w:val="0"/>
          <w:numId w:val="21"/>
        </w:numPr>
        <w:ind w:left="0" w:firstLine="0"/>
        <w:jc w:val="both"/>
      </w:pPr>
      <w:r>
        <w:t>Покрытие полов демонтировать и выполнить заново с устройством гидроизоляции и высоким процентом армирования.</w:t>
      </w:r>
    </w:p>
    <w:p w:rsidR="007B3204" w:rsidRPr="00F02E95" w:rsidRDefault="007B3204" w:rsidP="007B3204">
      <w:pPr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F86032" w:rsidRDefault="00F86032" w:rsidP="00F86032">
      <w:pPr>
        <w:ind w:firstLine="567"/>
      </w:pPr>
    </w:p>
    <w:p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:rsidR="00770C66" w:rsidRPr="00770C66" w:rsidRDefault="00770C66" w:rsidP="00770C66">
      <w:pPr>
        <w:ind w:firstLine="567"/>
      </w:pPr>
      <w:r>
        <w:t>2</w:t>
      </w:r>
      <w:r w:rsidR="00537BD6">
        <w:t>1</w:t>
      </w:r>
      <w:r>
        <w:t>.11. </w:t>
      </w:r>
      <w:r w:rsidRPr="00770C66">
        <w:t xml:space="preserve">Требования к </w:t>
      </w:r>
      <w:r>
        <w:t>кровле</w:t>
      </w:r>
      <w:r w:rsidRPr="00770C66">
        <w:t>:</w:t>
      </w:r>
    </w:p>
    <w:p w:rsidR="00700FAA" w:rsidRDefault="00700FAA" w:rsidP="00770C66"/>
    <w:p w:rsidR="007B3204" w:rsidRPr="00FE721F" w:rsidRDefault="007B3204" w:rsidP="007B3204">
      <w:pPr>
        <w:pStyle w:val="ab"/>
        <w:spacing w:after="20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FE721F">
        <w:rPr>
          <w:rFonts w:ascii="Times New Roman" w:hAnsi="Times New Roman" w:cs="Times New Roman"/>
          <w:b/>
          <w:szCs w:val="24"/>
        </w:rPr>
        <w:t xml:space="preserve">Ремонт кровли. </w:t>
      </w:r>
      <w:r w:rsidRPr="00FE721F">
        <w:rPr>
          <w:rFonts w:ascii="Times New Roman" w:hAnsi="Times New Roman" w:cs="Times New Roman"/>
          <w:szCs w:val="24"/>
        </w:rPr>
        <w:t xml:space="preserve">Лит. </w:t>
      </w:r>
      <w:r w:rsidR="00135216">
        <w:rPr>
          <w:rFonts w:ascii="Times New Roman" w:hAnsi="Times New Roman" w:cs="Times New Roman"/>
          <w:szCs w:val="24"/>
        </w:rPr>
        <w:t>А</w:t>
      </w:r>
      <w:r w:rsidR="00FF7546">
        <w:rPr>
          <w:rFonts w:ascii="Times New Roman" w:hAnsi="Times New Roman" w:cs="Times New Roman"/>
          <w:szCs w:val="24"/>
        </w:rPr>
        <w:t>, лит. В</w:t>
      </w:r>
    </w:p>
    <w:p w:rsidR="007B3204" w:rsidRPr="00FE721F" w:rsidRDefault="007B3204" w:rsidP="007B3204">
      <w:pPr>
        <w:jc w:val="both"/>
        <w:rPr>
          <w:b/>
        </w:rPr>
      </w:pPr>
      <w:r w:rsidRPr="00FE721F">
        <w:t xml:space="preserve">Замена существующего покрытия кровли на новое, </w:t>
      </w:r>
      <w:r w:rsidR="00D65CEF">
        <w:t xml:space="preserve">частичная замена стропил, </w:t>
      </w:r>
      <w:r w:rsidRPr="00FE721F">
        <w:t>а также обновление системы водостоков. Согласовать с Заказчиком цветовое решение и материал.</w:t>
      </w:r>
    </w:p>
    <w:p w:rsidR="007B3204" w:rsidRPr="00FE721F" w:rsidRDefault="007B3204" w:rsidP="007B3204">
      <w:pPr>
        <w:jc w:val="both"/>
      </w:pPr>
      <w:r w:rsidRPr="00FE721F">
        <w:t>Объемы и виды работ уточняются в акте технического осмотра здания.</w:t>
      </w:r>
    </w:p>
    <w:p w:rsidR="007B3204" w:rsidRPr="00CA71C0" w:rsidRDefault="007B3204" w:rsidP="007B3204">
      <w:pPr>
        <w:jc w:val="both"/>
        <w:rPr>
          <w:b/>
          <w:highlight w:val="yellow"/>
        </w:rPr>
      </w:pPr>
    </w:p>
    <w:p w:rsidR="007B3204" w:rsidRPr="00F02E95" w:rsidRDefault="007B3204" w:rsidP="007B3204">
      <w:pPr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7B3204" w:rsidRDefault="007B3204" w:rsidP="00700FAA">
      <w:pPr>
        <w:ind w:firstLine="567"/>
      </w:pPr>
    </w:p>
    <w:p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:rsidR="00770C66" w:rsidRPr="00770C66" w:rsidRDefault="00770C66" w:rsidP="00770C66">
      <w:pPr>
        <w:ind w:firstLine="567"/>
      </w:pPr>
      <w:r>
        <w:t>21.12. </w:t>
      </w:r>
      <w:r w:rsidRPr="00770C66">
        <w:t xml:space="preserve">Требования к </w:t>
      </w:r>
      <w:r>
        <w:t>витражам, окнам</w:t>
      </w:r>
      <w:r w:rsidRPr="00770C66">
        <w:t>:</w:t>
      </w:r>
    </w:p>
    <w:p w:rsidR="00770C66" w:rsidRDefault="00E556FF" w:rsidP="00770C66">
      <w:r>
        <w:t>Замена и ремонт не требуются.</w:t>
      </w:r>
    </w:p>
    <w:p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lastRenderedPageBreak/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:rsidR="0078500E" w:rsidRDefault="0078500E" w:rsidP="0078500E">
      <w:pPr>
        <w:ind w:firstLine="567"/>
      </w:pPr>
      <w:r>
        <w:t>21.13. </w:t>
      </w:r>
      <w:r w:rsidRPr="00770C66">
        <w:t xml:space="preserve">Требования к </w:t>
      </w:r>
      <w:r>
        <w:t>дверям</w:t>
      </w:r>
      <w:r w:rsidRPr="00770C66">
        <w:t>:</w:t>
      </w:r>
    </w:p>
    <w:p w:rsidR="009C4681" w:rsidRDefault="009C4681" w:rsidP="0078500E">
      <w:pPr>
        <w:ind w:firstLine="567"/>
      </w:pPr>
    </w:p>
    <w:p w:rsidR="007B3204" w:rsidRPr="00F02E95" w:rsidRDefault="007B3204" w:rsidP="007B3204">
      <w:pPr>
        <w:jc w:val="both"/>
      </w:pPr>
      <w:r w:rsidRPr="00F02E95">
        <w:rPr>
          <w:b/>
        </w:rPr>
        <w:t>Ремонт , дверей (входных и внутренних) зданий.</w:t>
      </w:r>
    </w:p>
    <w:p w:rsidR="007B3204" w:rsidRPr="00F02E95" w:rsidRDefault="007B3204" w:rsidP="007B3204">
      <w:pPr>
        <w:numPr>
          <w:ilvl w:val="0"/>
          <w:numId w:val="22"/>
        </w:numPr>
        <w:ind w:left="0" w:firstLine="0"/>
        <w:jc w:val="both"/>
      </w:pPr>
      <w:r w:rsidRPr="00F02E95">
        <w:t>Замена входных дверей, установка противопожарных дверей запасных эвакуационных выходов с автоматическим открыванием при задымлении.</w:t>
      </w:r>
    </w:p>
    <w:p w:rsidR="007B3204" w:rsidRPr="00F02E95" w:rsidRDefault="007B3204" w:rsidP="007B3204">
      <w:pPr>
        <w:numPr>
          <w:ilvl w:val="0"/>
          <w:numId w:val="22"/>
        </w:numPr>
        <w:ind w:left="0" w:firstLine="0"/>
        <w:jc w:val="both"/>
      </w:pPr>
      <w:r w:rsidRPr="00F02E95">
        <w:t xml:space="preserve">Замена дверей помещений </w:t>
      </w:r>
      <w:r w:rsidR="00F2041D">
        <w:t>детского сада</w:t>
      </w:r>
      <w:r w:rsidRPr="00F02E95">
        <w:t xml:space="preserve">, в том числе </w:t>
      </w:r>
      <w:r w:rsidR="00F2041D">
        <w:t xml:space="preserve">в </w:t>
      </w:r>
      <w:r w:rsidRPr="00F02E95">
        <w:t>административных кабинет</w:t>
      </w:r>
      <w:r w:rsidR="00F2041D">
        <w:t>ах</w:t>
      </w:r>
      <w:r w:rsidRPr="00F02E95">
        <w:t xml:space="preserve">, </w:t>
      </w:r>
      <w:r w:rsidR="00CC28C7">
        <w:t>актовом</w:t>
      </w:r>
      <w:r w:rsidR="00E556FF">
        <w:t xml:space="preserve"> </w:t>
      </w:r>
      <w:r w:rsidR="00E556FF" w:rsidRPr="00F02E95">
        <w:t xml:space="preserve">зале, </w:t>
      </w:r>
      <w:r w:rsidR="00E556FF">
        <w:t>игровых</w:t>
      </w:r>
      <w:r w:rsidR="00E556FF" w:rsidRPr="00F02E95">
        <w:t>,</w:t>
      </w:r>
      <w:r w:rsidR="00E556FF">
        <w:t xml:space="preserve"> спальнях, </w:t>
      </w:r>
      <w:r w:rsidR="0084481B">
        <w:t>раздевалке</w:t>
      </w:r>
      <w:r w:rsidRPr="00F02E95">
        <w:t>,</w:t>
      </w:r>
      <w:r w:rsidR="00E556FF">
        <w:t xml:space="preserve"> </w:t>
      </w:r>
      <w:r w:rsidR="0084481B">
        <w:t>туалетах</w:t>
      </w:r>
      <w:r w:rsidRPr="00F02E95">
        <w:t>. Согласовать с Заказчиком цветовое решение и материал.</w:t>
      </w:r>
    </w:p>
    <w:p w:rsidR="007B3204" w:rsidRPr="00F02E95" w:rsidRDefault="007B3204" w:rsidP="007B3204">
      <w:pPr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78500E" w:rsidRPr="009B6414" w:rsidRDefault="00103FC7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 </w:t>
      </w:r>
      <w:r w:rsidR="0078500E"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 w:rsidR="0078500E">
        <w:rPr>
          <w:sz w:val="18"/>
          <w:szCs w:val="18"/>
        </w:rPr>
        <w:t>конкретные требования</w:t>
      </w:r>
      <w:r w:rsidR="0078500E">
        <w:rPr>
          <w:sz w:val="18"/>
          <w:szCs w:val="18"/>
        </w:rPr>
        <w:br/>
      </w:r>
      <w:r w:rsidR="0078500E" w:rsidRPr="009B6414">
        <w:rPr>
          <w:sz w:val="18"/>
          <w:szCs w:val="18"/>
        </w:rPr>
        <w:t>к материалам, изделиям, конструкциям)</w:t>
      </w:r>
    </w:p>
    <w:p w:rsidR="0078500E" w:rsidRDefault="0078500E" w:rsidP="0078500E">
      <w:pPr>
        <w:ind w:firstLine="567"/>
      </w:pPr>
      <w:r>
        <w:t>21.14. </w:t>
      </w:r>
      <w:r w:rsidRPr="00770C66">
        <w:t xml:space="preserve">Требования к </w:t>
      </w:r>
      <w:r>
        <w:t>внутренней отделке</w:t>
      </w:r>
      <w:r w:rsidRPr="00770C66">
        <w:t>:</w:t>
      </w:r>
    </w:p>
    <w:p w:rsidR="000517F8" w:rsidRPr="00770C66" w:rsidRDefault="000517F8" w:rsidP="0078500E">
      <w:pPr>
        <w:ind w:firstLine="567"/>
      </w:pPr>
      <w:r w:rsidRPr="002C3704">
        <w:t>.</w:t>
      </w:r>
      <w:r w:rsidRPr="00F02E95">
        <w:t xml:space="preserve"> Виды и объемы работ уточняются в ходе технического осмотра здания и фиксируются в акте технического осмотра здания</w:t>
      </w:r>
    </w:p>
    <w:p w:rsidR="0078500E" w:rsidRDefault="007850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8500E">
        <w:rPr>
          <w:sz w:val="18"/>
          <w:szCs w:val="18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</w:t>
      </w:r>
      <w:r>
        <w:rPr>
          <w:sz w:val="18"/>
          <w:szCs w:val="18"/>
        </w:rPr>
        <w:t xml:space="preserve"> на основании</w:t>
      </w:r>
      <w:r>
        <w:rPr>
          <w:sz w:val="18"/>
          <w:szCs w:val="18"/>
        </w:rPr>
        <w:br/>
      </w:r>
      <w:r w:rsidRPr="0078500E">
        <w:rPr>
          <w:sz w:val="18"/>
          <w:szCs w:val="18"/>
        </w:rPr>
        <w:t>вариантов цветовых решений помещений объекта)</w:t>
      </w:r>
    </w:p>
    <w:p w:rsidR="00C9269B" w:rsidRPr="0078500E" w:rsidRDefault="00C9269B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</w:p>
    <w:p w:rsidR="0078500E" w:rsidRPr="00770C66" w:rsidRDefault="0078500E" w:rsidP="0078500E">
      <w:pPr>
        <w:ind w:firstLine="567"/>
      </w:pPr>
      <w:r>
        <w:t>21.15. </w:t>
      </w:r>
      <w:r w:rsidRPr="00770C66">
        <w:t xml:space="preserve">Требования к </w:t>
      </w:r>
      <w:r w:rsidR="004C19DB">
        <w:t>наружной</w:t>
      </w:r>
      <w:r>
        <w:t xml:space="preserve"> отделке</w:t>
      </w:r>
      <w:r w:rsidRPr="00770C66">
        <w:t>:</w:t>
      </w:r>
    </w:p>
    <w:p w:rsidR="0078500E" w:rsidRDefault="0078500E" w:rsidP="0078500E"/>
    <w:p w:rsidR="007B3204" w:rsidRPr="00F02E95" w:rsidRDefault="007B3204" w:rsidP="007B3204">
      <w:pPr>
        <w:jc w:val="both"/>
      </w:pPr>
      <w:r w:rsidRPr="00F02E95">
        <w:rPr>
          <w:b/>
        </w:rPr>
        <w:t>Ремонт фасадов.</w:t>
      </w:r>
    </w:p>
    <w:p w:rsidR="007B3204" w:rsidRPr="00F02E95" w:rsidRDefault="007B3204" w:rsidP="007B3204">
      <w:pPr>
        <w:numPr>
          <w:ilvl w:val="0"/>
          <w:numId w:val="25"/>
        </w:numPr>
        <w:ind w:left="0" w:firstLine="0"/>
      </w:pPr>
      <w:r w:rsidRPr="00F02E95">
        <w:t>Заделка трещин стен на фасадах.</w:t>
      </w:r>
    </w:p>
    <w:p w:rsidR="007B3204" w:rsidRPr="00905508" w:rsidRDefault="007B3204" w:rsidP="007B3204">
      <w:pPr>
        <w:numPr>
          <w:ilvl w:val="0"/>
          <w:numId w:val="25"/>
        </w:numPr>
        <w:ind w:left="0" w:firstLine="0"/>
      </w:pPr>
      <w:r w:rsidRPr="00905508">
        <w:t>Ремонт отдельных простенков стальными обоймами (при необходимости).</w:t>
      </w:r>
    </w:p>
    <w:p w:rsidR="007B3204" w:rsidRPr="00905508" w:rsidRDefault="007B3204" w:rsidP="007B3204">
      <w:pPr>
        <w:numPr>
          <w:ilvl w:val="0"/>
          <w:numId w:val="25"/>
        </w:numPr>
        <w:ind w:left="0" w:firstLine="0"/>
        <w:jc w:val="both"/>
      </w:pPr>
      <w:r w:rsidRPr="00905508">
        <w:t>Облицовка здани</w:t>
      </w:r>
      <w:r w:rsidR="00E556FF" w:rsidRPr="00905508">
        <w:t>я</w:t>
      </w:r>
      <w:r w:rsidRPr="00905508">
        <w:t xml:space="preserve"> </w:t>
      </w:r>
      <w:r w:rsidR="00E556FF" w:rsidRPr="00905508">
        <w:t xml:space="preserve">детского сада </w:t>
      </w:r>
      <w:r w:rsidRPr="00905508">
        <w:t>навесной вентилируемой утепленной фасадной системой многоцветной. Согласовать с Заказчиком цветовое решение и материал.</w:t>
      </w:r>
    </w:p>
    <w:p w:rsidR="007B3204" w:rsidRDefault="007B3204" w:rsidP="007B3204">
      <w:pPr>
        <w:ind w:firstLine="567"/>
      </w:pPr>
      <w:r w:rsidRPr="00905508">
        <w:t>Виды и</w:t>
      </w:r>
      <w:r w:rsidRPr="00F02E95">
        <w:t xml:space="preserve"> объемы работ уточняются в ходе технического осмотра здания и фиксируются в акте технического осмотра здания.</w:t>
      </w:r>
    </w:p>
    <w:p w:rsidR="0078500E" w:rsidRPr="0078500E" w:rsidRDefault="007B3204" w:rsidP="007B32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8500E">
        <w:rPr>
          <w:sz w:val="18"/>
          <w:szCs w:val="18"/>
        </w:rPr>
        <w:t xml:space="preserve"> </w:t>
      </w:r>
      <w:r w:rsidR="0078500E" w:rsidRPr="0078500E">
        <w:rPr>
          <w:sz w:val="18"/>
          <w:szCs w:val="18"/>
        </w:rPr>
        <w:t xml:space="preserve"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</w:t>
      </w:r>
      <w:r w:rsidR="008C1023">
        <w:rPr>
          <w:sz w:val="18"/>
          <w:szCs w:val="18"/>
        </w:rPr>
        <w:t>наружной</w:t>
      </w:r>
      <w:r w:rsidR="0078500E" w:rsidRPr="0078500E">
        <w:rPr>
          <w:sz w:val="18"/>
          <w:szCs w:val="18"/>
        </w:rPr>
        <w:t xml:space="preserve"> отделки объекта</w:t>
      </w:r>
      <w:r w:rsidR="0078500E">
        <w:rPr>
          <w:sz w:val="18"/>
          <w:szCs w:val="18"/>
        </w:rPr>
        <w:t xml:space="preserve"> на основании</w:t>
      </w:r>
      <w:r w:rsidR="0078500E">
        <w:rPr>
          <w:sz w:val="18"/>
          <w:szCs w:val="18"/>
        </w:rPr>
        <w:br/>
      </w:r>
      <w:r w:rsidR="0078500E" w:rsidRPr="0078500E">
        <w:rPr>
          <w:sz w:val="18"/>
          <w:szCs w:val="18"/>
        </w:rPr>
        <w:t xml:space="preserve">вариантов цветовых решений </w:t>
      </w:r>
      <w:r w:rsidR="0078500E">
        <w:rPr>
          <w:sz w:val="18"/>
          <w:szCs w:val="18"/>
        </w:rPr>
        <w:t>фасадов</w:t>
      </w:r>
      <w:r w:rsidR="0078500E" w:rsidRPr="0078500E">
        <w:rPr>
          <w:sz w:val="18"/>
          <w:szCs w:val="18"/>
        </w:rPr>
        <w:t xml:space="preserve"> объекта)</w:t>
      </w:r>
    </w:p>
    <w:p w:rsidR="009E64F2" w:rsidRPr="005E0028" w:rsidRDefault="005E0028" w:rsidP="005E0028">
      <w:pPr>
        <w:ind w:firstLine="567"/>
        <w:jc w:val="both"/>
      </w:pPr>
      <w:r>
        <w:t>21.16. </w:t>
      </w:r>
      <w:r w:rsidRPr="005E0028">
        <w:t>Требования к обеспечению безопасности объекта при опасных природных процессах, явлениях и техногенных воздействиях:</w:t>
      </w:r>
    </w:p>
    <w:p w:rsidR="009E64F2" w:rsidRDefault="009E64F2" w:rsidP="005E0028">
      <w:pPr>
        <w:jc w:val="both"/>
      </w:pPr>
    </w:p>
    <w:p w:rsidR="00B45DC6" w:rsidRPr="005E0028" w:rsidRDefault="00B45DC6" w:rsidP="00B45DC6">
      <w:pPr>
        <w:ind w:firstLine="567"/>
        <w:jc w:val="both"/>
      </w:pPr>
      <w:r w:rsidRPr="00B45DC6">
        <w:t>Определяются на этапе проектирования</w:t>
      </w:r>
    </w:p>
    <w:p w:rsidR="009E64F2" w:rsidRPr="005E0028" w:rsidRDefault="005E002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5E0028">
        <w:rPr>
          <w:sz w:val="18"/>
          <w:szCs w:val="18"/>
        </w:rPr>
        <w:t>(указывается в случае, если строительство и эксплуатация объекта планируются в сложных природных условиях)</w:t>
      </w:r>
    </w:p>
    <w:p w:rsidR="005E0028" w:rsidRPr="005E0028" w:rsidRDefault="005E0028" w:rsidP="005E0028">
      <w:pPr>
        <w:ind w:firstLine="567"/>
        <w:jc w:val="both"/>
      </w:pPr>
      <w:r>
        <w:t>21.1</w:t>
      </w:r>
      <w:r w:rsidRPr="005E0028">
        <w:t>7</w:t>
      </w:r>
      <w:r>
        <w:t>. </w:t>
      </w:r>
      <w:r w:rsidRPr="005E0028">
        <w:t>Требования к инженерной защите территории объекта:</w:t>
      </w:r>
    </w:p>
    <w:p w:rsidR="005E0028" w:rsidRDefault="005E0028" w:rsidP="005E0028">
      <w:pPr>
        <w:jc w:val="both"/>
      </w:pPr>
    </w:p>
    <w:p w:rsidR="00B45DC6" w:rsidRDefault="00B45DC6" w:rsidP="00B45DC6">
      <w:pPr>
        <w:ind w:firstLine="567"/>
      </w:pPr>
      <w:r w:rsidRPr="00B45DC6">
        <w:t>Не устанавливаются</w:t>
      </w:r>
    </w:p>
    <w:p w:rsidR="005E0028" w:rsidRPr="005E0028" w:rsidRDefault="005E002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5E0028">
        <w:rPr>
          <w:sz w:val="18"/>
          <w:szCs w:val="18"/>
        </w:rPr>
        <w:t>(указывается в случае, если строительство и эксплуатация объекта планируются в сложных природных условиях)</w:t>
      </w:r>
    </w:p>
    <w:p w:rsidR="00653786" w:rsidRPr="00653786" w:rsidRDefault="00653786" w:rsidP="00653786">
      <w:pPr>
        <w:ind w:firstLine="567"/>
      </w:pPr>
      <w:r>
        <w:t>22. </w:t>
      </w:r>
      <w:r w:rsidRPr="00653786">
        <w:t>Требования к технологическим и конструктивным решениям линейного объекта:</w:t>
      </w:r>
    </w:p>
    <w:p w:rsidR="009E64F2" w:rsidRDefault="00D66C40" w:rsidP="00D66C40">
      <w:pPr>
        <w:ind w:firstLine="567"/>
      </w:pPr>
      <w:r>
        <w:t>-</w:t>
      </w:r>
    </w:p>
    <w:p w:rsidR="009E64F2" w:rsidRPr="00653786" w:rsidRDefault="0065378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:rsidR="00653786" w:rsidRPr="00653786" w:rsidRDefault="00653786" w:rsidP="00C36F9C">
      <w:pPr>
        <w:keepNext/>
        <w:ind w:firstLine="567"/>
        <w:jc w:val="both"/>
      </w:pPr>
      <w:r>
        <w:t>23. </w:t>
      </w:r>
      <w:r w:rsidRPr="00653786">
        <w:t xml:space="preserve">Требования к </w:t>
      </w:r>
      <w:r>
        <w:t>зданиям, строениям и сооружениям, входящим в инфраструктуру</w:t>
      </w:r>
      <w:r w:rsidRPr="00653786">
        <w:t xml:space="preserve"> линейного объекта:</w:t>
      </w:r>
    </w:p>
    <w:p w:rsidR="00653786" w:rsidRDefault="00D66C40" w:rsidP="00D66C40">
      <w:pPr>
        <w:keepNext/>
        <w:ind w:firstLine="567"/>
      </w:pPr>
      <w:r>
        <w:t>-</w:t>
      </w:r>
    </w:p>
    <w:p w:rsidR="00653786" w:rsidRPr="00653786" w:rsidRDefault="0065378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:rsidR="005C3E49" w:rsidRPr="005C3E49" w:rsidRDefault="005C3E49" w:rsidP="00C1783D">
      <w:pPr>
        <w:spacing w:after="120"/>
        <w:ind w:firstLine="567"/>
      </w:pPr>
      <w:r>
        <w:t>24. </w:t>
      </w:r>
      <w:r w:rsidRPr="005C3E49">
        <w:t>Требования к инженерно-техническим решениям (указываются при необходимости):</w:t>
      </w:r>
    </w:p>
    <w:p w:rsidR="00C1783D" w:rsidRPr="00C1783D" w:rsidRDefault="00C1783D" w:rsidP="00C772C5">
      <w:pPr>
        <w:spacing w:after="120"/>
        <w:ind w:firstLine="567"/>
        <w:jc w:val="both"/>
      </w:pPr>
      <w:r>
        <w:t>24.1. </w:t>
      </w:r>
      <w:r w:rsidRPr="00C1783D">
        <w:t>Требования к основному технологическом</w:t>
      </w:r>
      <w:r w:rsidR="003B229E">
        <w:t>у оборудованию (указываются тип</w:t>
      </w:r>
      <w:r w:rsidR="003B229E">
        <w:br/>
      </w:r>
      <w:r w:rsidRPr="00C1783D">
        <w:t>и основные характеристики по укрупненной номенклатуре, требования к составу оборудования (основное и комплектующее технологическое и вспомогате</w:t>
      </w:r>
      <w:r w:rsidR="003B229E">
        <w:t>льное оборудование), требование</w:t>
      </w:r>
      <w:r w:rsidR="003B229E">
        <w:br/>
      </w:r>
      <w:r w:rsidRPr="00C1783D">
        <w:lastRenderedPageBreak/>
        <w:t>о выборе оборудования на основании технико-экономических расчетов, технико</w:t>
      </w:r>
      <w:r>
        <w:t>-</w:t>
      </w:r>
      <w:r w:rsidRPr="00C1783D">
        <w:t>экономического сравнения вариантов):</w:t>
      </w:r>
    </w:p>
    <w:p w:rsidR="00653786" w:rsidRDefault="00C772C5" w:rsidP="00C772C5">
      <w:pPr>
        <w:ind w:firstLine="567"/>
      </w:pPr>
      <w:r>
        <w:t>24.1.1</w:t>
      </w:r>
      <w:r w:rsidR="00F37DF8">
        <w:t>.</w:t>
      </w:r>
      <w:r>
        <w:t> Отопление:</w:t>
      </w:r>
    </w:p>
    <w:p w:rsidR="002B4C70" w:rsidRPr="00C772C5" w:rsidRDefault="002B4C70" w:rsidP="00C772C5">
      <w:pPr>
        <w:ind w:firstLine="567"/>
      </w:pPr>
    </w:p>
    <w:p w:rsidR="00785B17" w:rsidRPr="00F02E95" w:rsidRDefault="00785B17" w:rsidP="00785B17">
      <w:pPr>
        <w:jc w:val="both"/>
      </w:pPr>
      <w:r w:rsidRPr="00F02E95">
        <w:t>1. Замена внутренней системы отопления;</w:t>
      </w:r>
    </w:p>
    <w:p w:rsidR="00785B17" w:rsidRPr="00F02E95" w:rsidRDefault="00785B17" w:rsidP="00785B17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Замена приборов обогрева в кабинетах, помещениях, залах, коридорах.</w:t>
      </w:r>
      <w:r w:rsidR="000517F8">
        <w:rPr>
          <w:rFonts w:ascii="Times New Roman" w:hAnsi="Times New Roman" w:cs="Times New Roman"/>
          <w:sz w:val="24"/>
          <w:szCs w:val="24"/>
        </w:rPr>
        <w:t xml:space="preserve"> </w:t>
      </w:r>
      <w:r w:rsidR="000517F8" w:rsidRPr="002C3704">
        <w:t>.</w:t>
      </w:r>
      <w:r w:rsidR="000517F8" w:rsidRPr="00F02E95">
        <w:t xml:space="preserve"> </w:t>
      </w:r>
      <w:r w:rsidR="000517F8" w:rsidRPr="000517F8">
        <w:rPr>
          <w:rFonts w:ascii="Times New Roman" w:hAnsi="Times New Roman" w:cs="Times New Roman"/>
        </w:rPr>
        <w:t>Виды и объемы работ уточняются в ходе технического осмотра здания и фиксируются в акте технического осмотра здания</w:t>
      </w:r>
    </w:p>
    <w:p w:rsidR="009E64F2" w:rsidRPr="00C772C5" w:rsidRDefault="009E64F2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Default="00C772C5" w:rsidP="00CE20F0">
      <w:pPr>
        <w:ind w:firstLine="567"/>
      </w:pPr>
      <w:r>
        <w:t>24.1.</w:t>
      </w:r>
      <w:r w:rsidRPr="00C772C5">
        <w:t>2</w:t>
      </w:r>
      <w:r w:rsidR="003B229E">
        <w:t>.</w:t>
      </w:r>
      <w:r>
        <w:t> Вентиляция:</w:t>
      </w:r>
    </w:p>
    <w:p w:rsidR="001F5BD9" w:rsidRPr="00C772C5" w:rsidRDefault="001F5BD9" w:rsidP="00CE20F0">
      <w:pPr>
        <w:ind w:firstLine="567"/>
      </w:pPr>
    </w:p>
    <w:p w:rsidR="00785B17" w:rsidRPr="00F02E95" w:rsidRDefault="00785B17" w:rsidP="001F5BD9">
      <w:pPr>
        <w:ind w:firstLine="567"/>
      </w:pPr>
      <w:r w:rsidRPr="00F02E95">
        <w:t xml:space="preserve">Устройство вентиляции в помещениях и кабинетах </w:t>
      </w:r>
      <w:r w:rsidR="000517F8">
        <w:t xml:space="preserve">установить </w:t>
      </w:r>
      <w:r w:rsidRPr="00F02E95">
        <w:t>согласно санитарным правилам</w:t>
      </w: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24.1.3</w:t>
      </w:r>
      <w:r w:rsidR="003B229E" w:rsidRPr="00F02E95">
        <w:t>.</w:t>
      </w:r>
      <w:r w:rsidRPr="00F02E95">
        <w:t> Водопровод:</w:t>
      </w:r>
    </w:p>
    <w:p w:rsidR="002B4C70" w:rsidRPr="00F02E95" w:rsidRDefault="002B4C70" w:rsidP="00CE20F0">
      <w:pPr>
        <w:ind w:firstLine="567"/>
      </w:pPr>
    </w:p>
    <w:p w:rsidR="00785B17" w:rsidRPr="00F02E95" w:rsidRDefault="00785B17" w:rsidP="00785B17">
      <w:pPr>
        <w:numPr>
          <w:ilvl w:val="0"/>
          <w:numId w:val="17"/>
        </w:numPr>
        <w:ind w:left="0" w:firstLine="0"/>
        <w:jc w:val="both"/>
      </w:pPr>
      <w:r w:rsidRPr="00F02E95">
        <w:t xml:space="preserve">Прокладка сетей водоснабжения с холодной и горячей водой с умывальными раковинами согласно санитарным правилам </w:t>
      </w:r>
    </w:p>
    <w:p w:rsidR="00785B17" w:rsidRPr="00F02E95" w:rsidRDefault="00785B17" w:rsidP="00785B17">
      <w:pPr>
        <w:numPr>
          <w:ilvl w:val="0"/>
          <w:numId w:val="17"/>
        </w:numPr>
        <w:ind w:left="0" w:firstLine="0"/>
        <w:jc w:val="both"/>
      </w:pPr>
      <w:r w:rsidRPr="00F02E95">
        <w:t>Оборудование помещений для обработки уборочного инвентаря, приготовления дезинфекционных растворов, с поддоном и подводкой к нему холодной и горячей воды.</w:t>
      </w:r>
    </w:p>
    <w:p w:rsidR="00785B17" w:rsidRPr="00F02E95" w:rsidRDefault="00785B17" w:rsidP="00785B17">
      <w:pPr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24.1.4</w:t>
      </w:r>
      <w:r w:rsidR="003B229E" w:rsidRPr="00F02E95">
        <w:t>.</w:t>
      </w:r>
      <w:r w:rsidRPr="00F02E95">
        <w:t> Канализация:</w:t>
      </w:r>
    </w:p>
    <w:p w:rsidR="002B4C70" w:rsidRPr="00F02E95" w:rsidRDefault="002B4C70" w:rsidP="00CE20F0">
      <w:pPr>
        <w:ind w:firstLine="567"/>
      </w:pPr>
    </w:p>
    <w:p w:rsidR="00785B17" w:rsidRPr="00F02E95" w:rsidRDefault="00785B17" w:rsidP="00785B17">
      <w:pPr>
        <w:jc w:val="both"/>
      </w:pPr>
      <w:r w:rsidRPr="00F02E95">
        <w:rPr>
          <w:b/>
        </w:rPr>
        <w:t>В области канализационной сети:</w:t>
      </w:r>
    </w:p>
    <w:p w:rsidR="00785B17" w:rsidRPr="00F02E95" w:rsidRDefault="00785B17" w:rsidP="00785B17">
      <w:pPr>
        <w:numPr>
          <w:ilvl w:val="0"/>
          <w:numId w:val="18"/>
        </w:numPr>
        <w:ind w:left="0" w:firstLine="0"/>
        <w:jc w:val="both"/>
      </w:pPr>
      <w:r w:rsidRPr="00F02E95">
        <w:t>Замена внутренних канализационных сетей .</w:t>
      </w:r>
    </w:p>
    <w:p w:rsidR="00785B17" w:rsidRPr="002C3704" w:rsidRDefault="00785B17" w:rsidP="00785B17">
      <w:pPr>
        <w:numPr>
          <w:ilvl w:val="0"/>
          <w:numId w:val="18"/>
        </w:numPr>
        <w:ind w:left="0" w:firstLine="0"/>
        <w:jc w:val="both"/>
      </w:pPr>
      <w:r w:rsidRPr="002C3704">
        <w:t xml:space="preserve">Монтаж санитарных приборов в </w:t>
      </w:r>
      <w:r w:rsidR="00D7660A" w:rsidRPr="002C3704">
        <w:t>санитарных узлах</w:t>
      </w:r>
      <w:r w:rsidRPr="002C3704">
        <w:t xml:space="preserve"> с устройством кабинок.</w:t>
      </w:r>
    </w:p>
    <w:p w:rsidR="00785B17" w:rsidRPr="00F02E95" w:rsidRDefault="00785B17" w:rsidP="00785B17">
      <w:pPr>
        <w:numPr>
          <w:ilvl w:val="0"/>
          <w:numId w:val="18"/>
        </w:numPr>
        <w:ind w:left="0" w:firstLine="0"/>
        <w:jc w:val="both"/>
      </w:pPr>
      <w:r w:rsidRPr="00F02E95">
        <w:t xml:space="preserve">Обустройство </w:t>
      </w:r>
      <w:r w:rsidR="00D7660A">
        <w:t>санузлов</w:t>
      </w:r>
      <w:r w:rsidRPr="00F02E95">
        <w:t xml:space="preserve"> для маломобильных групп населения.</w:t>
      </w:r>
    </w:p>
    <w:p w:rsidR="00785B17" w:rsidRPr="00F02E95" w:rsidRDefault="00785B17" w:rsidP="00785B17">
      <w:pPr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C772C5" w:rsidRPr="00F02E95" w:rsidRDefault="00C772C5" w:rsidP="002B4C70">
      <w:pPr>
        <w:ind w:firstLine="567"/>
      </w:pP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24.1.5</w:t>
      </w:r>
      <w:r w:rsidR="003B229E" w:rsidRPr="00F02E95">
        <w:t>.</w:t>
      </w:r>
      <w:r w:rsidRPr="00F02E95">
        <w:t> Электроснабжение:</w:t>
      </w:r>
    </w:p>
    <w:p w:rsidR="001F5BD9" w:rsidRPr="00F02E95" w:rsidRDefault="001F5BD9" w:rsidP="00CE20F0">
      <w:pPr>
        <w:ind w:firstLine="567"/>
      </w:pPr>
    </w:p>
    <w:p w:rsidR="00506410" w:rsidRPr="00F02E95" w:rsidRDefault="00506410" w:rsidP="00506410">
      <w:pPr>
        <w:jc w:val="both"/>
      </w:pPr>
      <w:r w:rsidRPr="00F02E95">
        <w:rPr>
          <w:b/>
        </w:rPr>
        <w:t>В области электропроводки и установки современных осветительных приборов:</w:t>
      </w:r>
    </w:p>
    <w:p w:rsidR="00506410" w:rsidRPr="00F02E95" w:rsidRDefault="00506410" w:rsidP="00506410">
      <w:pPr>
        <w:numPr>
          <w:ilvl w:val="0"/>
          <w:numId w:val="16"/>
        </w:numPr>
        <w:jc w:val="both"/>
      </w:pPr>
      <w:r w:rsidRPr="00F02E95">
        <w:t>Замена проводки, установка необходимого количества розеточных групп, выключателей и светильников (рабочего и аварийного освещения) с заземлением в кабинетах, помещениях, залах, коридорах с учетом работы компьютерной техники</w:t>
      </w:r>
      <w:r w:rsidR="00E556FF">
        <w:t xml:space="preserve"> </w:t>
      </w:r>
      <w:r w:rsidRPr="00F02E95">
        <w:t>и санитарных правил.</w:t>
      </w:r>
    </w:p>
    <w:p w:rsidR="00506410" w:rsidRPr="00F02E95" w:rsidRDefault="00506410" w:rsidP="00506410">
      <w:pPr>
        <w:numPr>
          <w:ilvl w:val="0"/>
          <w:numId w:val="16"/>
        </w:numPr>
        <w:jc w:val="both"/>
      </w:pPr>
      <w:r w:rsidRPr="00F02E95">
        <w:t xml:space="preserve">Ревизия и замена оборудования в </w:t>
      </w:r>
      <w:proofErr w:type="spellStart"/>
      <w:r w:rsidRPr="00F02E95">
        <w:t>электрощитовой</w:t>
      </w:r>
      <w:proofErr w:type="spellEnd"/>
      <w:r w:rsidRPr="00F02E95">
        <w:t>.</w:t>
      </w:r>
    </w:p>
    <w:p w:rsidR="00506410" w:rsidRPr="00F02E95" w:rsidRDefault="00506410" w:rsidP="00506410">
      <w:pPr>
        <w:numPr>
          <w:ilvl w:val="0"/>
          <w:numId w:val="16"/>
        </w:numPr>
        <w:jc w:val="both"/>
      </w:pPr>
      <w:r w:rsidRPr="00F02E95">
        <w:t>Замена и установка щитов с автоматическими выключателями на отходящих линиях.</w:t>
      </w:r>
    </w:p>
    <w:p w:rsidR="00506410" w:rsidRPr="00F02E95" w:rsidRDefault="00506410" w:rsidP="00506410">
      <w:pPr>
        <w:ind w:left="360"/>
        <w:jc w:val="both"/>
      </w:pPr>
      <w:r w:rsidRPr="00F02E95">
        <w:t>Виды и объемы работ уточняются в ходе технического осмотра здания и фиксируются в акте технического осмотра здания.</w:t>
      </w: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24.1.6</w:t>
      </w:r>
      <w:r w:rsidR="003B229E" w:rsidRPr="00F02E95">
        <w:t>.</w:t>
      </w:r>
      <w:r w:rsidRPr="00F02E95">
        <w:t> Телефонизация:</w:t>
      </w:r>
    </w:p>
    <w:p w:rsidR="00C772C5" w:rsidRPr="00F02E95" w:rsidRDefault="00C772C5" w:rsidP="00CE20F0"/>
    <w:p w:rsidR="00506410" w:rsidRPr="00F02E95" w:rsidRDefault="00506410" w:rsidP="00506410">
      <w:pPr>
        <w:jc w:val="both"/>
      </w:pPr>
      <w:r w:rsidRPr="00F02E95">
        <w:rPr>
          <w:b/>
        </w:rPr>
        <w:t>В области сетей связи:</w:t>
      </w:r>
    </w:p>
    <w:p w:rsidR="00506410" w:rsidRPr="00F02E95" w:rsidRDefault="00506410" w:rsidP="00506410">
      <w:pPr>
        <w:pStyle w:val="ab"/>
        <w:numPr>
          <w:ilvl w:val="3"/>
          <w:numId w:val="15"/>
        </w:numPr>
        <w:spacing w:after="200" w:line="276" w:lineRule="auto"/>
        <w:ind w:left="0" w:firstLine="37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Демонтаж и монтаж телефонной связи.</w:t>
      </w:r>
    </w:p>
    <w:p w:rsidR="00506410" w:rsidRPr="00F02E95" w:rsidRDefault="00506410" w:rsidP="00506410">
      <w:pPr>
        <w:pStyle w:val="ab"/>
        <w:spacing w:after="200" w:line="276" w:lineRule="auto"/>
        <w:ind w:left="37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/>
          <w:sz w:val="24"/>
          <w:szCs w:val="24"/>
        </w:rPr>
        <w:t>Объемы и вида работ уточняются в акте технического осмотра здания</w:t>
      </w: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24.1.7</w:t>
      </w:r>
      <w:r w:rsidR="003B229E" w:rsidRPr="00F02E95">
        <w:t>.</w:t>
      </w:r>
      <w:r w:rsidRPr="00F02E95">
        <w:t> Радиофикация:</w:t>
      </w:r>
    </w:p>
    <w:p w:rsidR="002B4C70" w:rsidRPr="00F02E95" w:rsidRDefault="002B4C70" w:rsidP="00CE20F0">
      <w:pPr>
        <w:ind w:firstLine="567"/>
      </w:pPr>
    </w:p>
    <w:p w:rsidR="00C772C5" w:rsidRPr="00F02E95" w:rsidRDefault="002B4C70" w:rsidP="002B4C70">
      <w:pPr>
        <w:ind w:firstLine="567"/>
      </w:pPr>
      <w:r w:rsidRPr="00F02E95">
        <w:t>Определяются на этапе проектирования</w:t>
      </w:r>
    </w:p>
    <w:p w:rsidR="00C772C5" w:rsidRPr="00F02E9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F02E95" w:rsidRDefault="00C772C5" w:rsidP="00CE20F0">
      <w:pPr>
        <w:ind w:firstLine="567"/>
      </w:pPr>
      <w:r w:rsidRPr="00F02E95">
        <w:t>24.1.8</w:t>
      </w:r>
      <w:r w:rsidR="003B229E" w:rsidRPr="00F02E95">
        <w:t>.</w:t>
      </w:r>
      <w:r w:rsidRPr="00F02E95">
        <w:t> Информационно-телекоммуникационная сеть «Интернет»:</w:t>
      </w:r>
    </w:p>
    <w:p w:rsidR="003A1281" w:rsidRPr="00F02E95" w:rsidRDefault="003A1281" w:rsidP="00CE20F0">
      <w:pPr>
        <w:ind w:firstLine="567"/>
      </w:pPr>
    </w:p>
    <w:p w:rsidR="00785B17" w:rsidRPr="00F02E95" w:rsidRDefault="00785B17" w:rsidP="00785B17">
      <w:pPr>
        <w:pStyle w:val="ab"/>
        <w:spacing w:after="200" w:line="276" w:lineRule="auto"/>
        <w:ind w:left="37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Демонтаж и монтаж сети Интернет.</w:t>
      </w:r>
    </w:p>
    <w:p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3A1281" w:rsidRDefault="003A1281" w:rsidP="00CE20F0">
      <w:pPr>
        <w:ind w:firstLine="567"/>
      </w:pPr>
    </w:p>
    <w:p w:rsidR="00C772C5" w:rsidRDefault="00C772C5" w:rsidP="003A1281">
      <w:pPr>
        <w:ind w:firstLine="567"/>
      </w:pPr>
      <w:r>
        <w:t>24.1.9</w:t>
      </w:r>
      <w:r w:rsidR="003B229E">
        <w:t>.</w:t>
      </w:r>
      <w:r>
        <w:t> Телевидение:</w:t>
      </w:r>
    </w:p>
    <w:p w:rsidR="003A1281" w:rsidRPr="00C772C5" w:rsidRDefault="003A1281" w:rsidP="003A1281">
      <w:pPr>
        <w:ind w:firstLine="567"/>
      </w:pPr>
    </w:p>
    <w:p w:rsidR="00C772C5" w:rsidRDefault="002B4C70" w:rsidP="002B4C70">
      <w:pPr>
        <w:ind w:firstLine="567"/>
      </w:pPr>
      <w:r w:rsidRPr="002B4C70">
        <w:t>Не устанавливаются</w:t>
      </w:r>
    </w:p>
    <w:p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C772C5" w:rsidRDefault="00C772C5" w:rsidP="00CE20F0">
      <w:pPr>
        <w:ind w:firstLine="567"/>
      </w:pPr>
      <w:r>
        <w:t>24.1.10</w:t>
      </w:r>
      <w:r w:rsidR="003B229E">
        <w:t>.</w:t>
      </w:r>
      <w:r>
        <w:t> Газификация:</w:t>
      </w:r>
    </w:p>
    <w:p w:rsidR="003A1281" w:rsidRDefault="003A1281" w:rsidP="00CE20F0"/>
    <w:p w:rsidR="00C772C5" w:rsidRDefault="003A1281" w:rsidP="003A1281">
      <w:pPr>
        <w:ind w:firstLine="567"/>
      </w:pPr>
      <w:r w:rsidRPr="003A1281">
        <w:t>Не устанавливаются</w:t>
      </w:r>
    </w:p>
    <w:p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C772C5" w:rsidRDefault="00C772C5" w:rsidP="00CE20F0">
      <w:pPr>
        <w:ind w:firstLine="567"/>
      </w:pPr>
      <w:r>
        <w:t>24.1.11</w:t>
      </w:r>
      <w:r w:rsidR="003B229E">
        <w:t>.</w:t>
      </w:r>
      <w:r>
        <w:t> Автоматизация и диспетчеризация:</w:t>
      </w:r>
    </w:p>
    <w:p w:rsidR="002B4C70" w:rsidRDefault="002B4C70" w:rsidP="00CE20F0"/>
    <w:p w:rsidR="00C772C5" w:rsidRDefault="00345CDF" w:rsidP="002B4C70">
      <w:pPr>
        <w:ind w:firstLine="567"/>
      </w:pPr>
      <w:r w:rsidRPr="003A1281">
        <w:t>Не устанавливаются</w:t>
      </w:r>
    </w:p>
    <w:p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:rsidR="00C772C5" w:rsidRPr="00C772C5" w:rsidRDefault="00C772C5" w:rsidP="00CE20F0">
      <w:pPr>
        <w:ind w:firstLine="567"/>
      </w:pPr>
      <w:r>
        <w:t>24.1.12</w:t>
      </w:r>
      <w:r w:rsidR="003B229E">
        <w:t>.</w:t>
      </w:r>
      <w:r>
        <w:t> Иные сети инженерно-технического обеспечения:</w:t>
      </w:r>
    </w:p>
    <w:p w:rsidR="00DA3D6E" w:rsidRDefault="00DA3D6E" w:rsidP="00CE20F0"/>
    <w:p w:rsidR="00785B17" w:rsidRPr="00F02E95" w:rsidRDefault="00785B17" w:rsidP="00785B17">
      <w:pPr>
        <w:pStyle w:val="ab"/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1. Демонтаж и монтаж систем автоматической пожарной сигнализации и системы оповещения и управления эвакуацией.</w:t>
      </w:r>
    </w:p>
    <w:p w:rsidR="00785B17" w:rsidRPr="00F02E95" w:rsidRDefault="00785B17" w:rsidP="00785B17">
      <w:pPr>
        <w:pStyle w:val="ab"/>
        <w:numPr>
          <w:ilvl w:val="3"/>
          <w:numId w:val="15"/>
        </w:numPr>
        <w:tabs>
          <w:tab w:val="left" w:pos="993"/>
        </w:tabs>
        <w:spacing w:after="200" w:line="276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F02E95">
        <w:rPr>
          <w:rFonts w:ascii="Times New Roman" w:hAnsi="Times New Roman" w:cs="Times New Roman"/>
          <w:sz w:val="24"/>
          <w:szCs w:val="24"/>
        </w:rPr>
        <w:t>Демонтаж и монтаж системы видео наблюдения (внешняя и внутренняя).</w:t>
      </w:r>
    </w:p>
    <w:p w:rsidR="00F46983" w:rsidRDefault="00F46983" w:rsidP="00F46983">
      <w:pPr>
        <w:spacing w:after="120"/>
        <w:ind w:firstLine="567"/>
        <w:jc w:val="both"/>
      </w:pPr>
      <w:r>
        <w:t>24.2. </w:t>
      </w:r>
      <w:r w:rsidRPr="00F46983">
        <w:t>Требования к наружным сетям инженерно-технического обеспечения, точкам присоединения (указываются требования к объем</w:t>
      </w:r>
      <w:r w:rsidR="003B229E">
        <w:t>ам проектирования внешних сетей</w:t>
      </w:r>
      <w:r w:rsidR="003B229E">
        <w:br/>
      </w:r>
      <w:r w:rsidRPr="00F46983">
        <w:t>и реквизиты полученных технических условий, которые прилагаются к заданию на проектирование):</w:t>
      </w:r>
    </w:p>
    <w:p w:rsidR="00F46983" w:rsidRPr="00F46983" w:rsidRDefault="00F46983" w:rsidP="00F46983">
      <w:pPr>
        <w:ind w:firstLine="567"/>
      </w:pPr>
      <w:r>
        <w:t>24.2.1. Водоснабжение:</w:t>
      </w:r>
    </w:p>
    <w:p w:rsidR="00BE4951" w:rsidRDefault="00BE4951" w:rsidP="00CE20F0"/>
    <w:p w:rsidR="00BE4951" w:rsidRDefault="00BE4951" w:rsidP="00BE4951">
      <w:pPr>
        <w:ind w:firstLine="567"/>
      </w:pPr>
      <w:r w:rsidRPr="00BE4951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9E64F2" w:rsidRPr="00F46983" w:rsidRDefault="00F46983" w:rsidP="00CE20F0">
      <w:pPr>
        <w:ind w:firstLine="567"/>
      </w:pPr>
      <w:r>
        <w:t>24.2.</w:t>
      </w:r>
      <w:r w:rsidRPr="00F46983">
        <w:t>2</w:t>
      </w:r>
      <w:r>
        <w:t>. Водо</w:t>
      </w:r>
      <w:r w:rsidRPr="00F46983">
        <w:t>отведение</w:t>
      </w:r>
      <w:r>
        <w:t>:</w:t>
      </w:r>
    </w:p>
    <w:p w:rsidR="00BE4951" w:rsidRDefault="00BE4951" w:rsidP="00CE20F0"/>
    <w:p w:rsidR="009E64F2" w:rsidRDefault="00BE4951" w:rsidP="00BE4951">
      <w:pPr>
        <w:ind w:firstLine="567"/>
      </w:pPr>
      <w:r w:rsidRPr="00BE4951">
        <w:t>Не устанавливаются</w:t>
      </w:r>
    </w:p>
    <w:p w:rsidR="009E64F2" w:rsidRPr="00F46983" w:rsidRDefault="009E64F2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24.2.3. Теплоснабжение:</w:t>
      </w:r>
    </w:p>
    <w:p w:rsidR="00BE4951" w:rsidRDefault="000517F8" w:rsidP="00CE20F0">
      <w:r w:rsidRPr="002C3704">
        <w:t>.</w:t>
      </w:r>
      <w:r w:rsidRPr="00F02E95">
        <w:t xml:space="preserve"> Виды и объемы работ уточняются в ходе технического осмотра здания и фиксируются в акте технического осмотра здания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24.2.4. Электроснабжение:</w:t>
      </w:r>
    </w:p>
    <w:p w:rsidR="00F46983" w:rsidRDefault="00BE4951" w:rsidP="00BE4951">
      <w:pPr>
        <w:ind w:firstLine="567"/>
      </w:pPr>
      <w:r w:rsidRPr="00BE4951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24.2.5. Телефонизация:</w:t>
      </w:r>
    </w:p>
    <w:p w:rsidR="00F46983" w:rsidRDefault="00F46983" w:rsidP="00CE20F0"/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24.2.6. Радиофикация: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24.2.7. Информационно-телекоммуникационная сеть «Интернет»: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24.2.8. Телевидение: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24.2.9. Газоснабжение: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:rsidR="00F46983" w:rsidRPr="00F46983" w:rsidRDefault="00F46983" w:rsidP="00CE20F0">
      <w:pPr>
        <w:ind w:firstLine="567"/>
      </w:pPr>
      <w:r>
        <w:t>24.2.10. Иные сети инженерно-технического обеспечения: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46983" w:rsidRPr="00F46983" w:rsidRDefault="00F46983" w:rsidP="00F46983">
      <w:pPr>
        <w:ind w:firstLine="567"/>
      </w:pPr>
      <w:r>
        <w:t>25. Требования к мероприятиям по охране окружающей среды:</w:t>
      </w:r>
    </w:p>
    <w:p w:rsidR="007956D4" w:rsidRDefault="007956D4" w:rsidP="00BE4951">
      <w:pPr>
        <w:ind w:firstLine="567"/>
      </w:pPr>
    </w:p>
    <w:p w:rsidR="00BE4951" w:rsidRDefault="00BE4951" w:rsidP="00BE4951">
      <w:pPr>
        <w:ind w:firstLine="567"/>
      </w:pPr>
      <w:r w:rsidRPr="002B4C70">
        <w:t>Не устанавливаются</w:t>
      </w:r>
    </w:p>
    <w:p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46983" w:rsidRPr="00F46983" w:rsidRDefault="00F46983" w:rsidP="00F46983">
      <w:pPr>
        <w:ind w:firstLine="567"/>
      </w:pPr>
      <w:r>
        <w:t>26. Требования к мероприятиям по обеспечению пожарной безопасности:</w:t>
      </w:r>
    </w:p>
    <w:p w:rsidR="00F46983" w:rsidRDefault="00F46983" w:rsidP="00F46983"/>
    <w:p w:rsidR="00F96912" w:rsidRDefault="00F96912" w:rsidP="00101E8A">
      <w:pPr>
        <w:ind w:firstLine="567"/>
        <w:jc w:val="both"/>
      </w:pPr>
      <w:r>
        <w:lastRenderedPageBreak/>
        <w:t xml:space="preserve">Проектные решения </w:t>
      </w:r>
      <w:r w:rsidR="00101E8A" w:rsidRPr="00101E8A">
        <w:t xml:space="preserve">по обеспечению пожарной безопасности </w:t>
      </w:r>
      <w:r>
        <w:t>должны соответствовать требованиям:</w:t>
      </w:r>
    </w:p>
    <w:p w:rsidR="00F96912" w:rsidRPr="00CB11A8" w:rsidRDefault="00F96912" w:rsidP="00101E8A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Pr="00CB11A8">
        <w:t>Федерального закона Российской Федерации от 22.07.2008 г. № 123-ФЗ «Технический регламент о требованиях пожарной безопасности»;</w:t>
      </w:r>
    </w:p>
    <w:p w:rsidR="00F96912" w:rsidRDefault="00F96912" w:rsidP="00101E8A">
      <w:pPr>
        <w:numPr>
          <w:ilvl w:val="0"/>
          <w:numId w:val="4"/>
        </w:numPr>
        <w:ind w:left="0" w:firstLine="567"/>
        <w:jc w:val="both"/>
      </w:pPr>
      <w:r w:rsidRPr="00CB11A8">
        <w:t>СП 12.13130.2009 «Определение категорий помещений, зданий и наружных установок по взрывопожарной и пожарной опасности»</w:t>
      </w:r>
      <w:r>
        <w:t>;</w:t>
      </w:r>
    </w:p>
    <w:p w:rsidR="00F96912" w:rsidRPr="003A0164" w:rsidRDefault="00F96912" w:rsidP="00101E8A">
      <w:pPr>
        <w:numPr>
          <w:ilvl w:val="0"/>
          <w:numId w:val="4"/>
        </w:numPr>
        <w:ind w:left="0" w:firstLine="567"/>
        <w:jc w:val="both"/>
      </w:pPr>
      <w:r w:rsidRPr="003A0164">
        <w:t>Иных действующих нормативных и технических документов Российской Федерации в области строительства, капитального ремонта;</w:t>
      </w:r>
    </w:p>
    <w:p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46983" w:rsidRPr="00F46983" w:rsidRDefault="00F46983" w:rsidP="00886214">
      <w:pPr>
        <w:ind w:firstLine="567"/>
        <w:jc w:val="both"/>
      </w:pPr>
      <w:r>
        <w:t xml:space="preserve">27. Требования к мероприятиям по обеспечению </w:t>
      </w:r>
      <w:r w:rsidR="00886214">
        <w:t>соблюдения требований энергетической эффективности и по оснащенности объекта приборами учета используемых энергетических ресурсов</w:t>
      </w:r>
      <w:r>
        <w:t>:</w:t>
      </w:r>
    </w:p>
    <w:p w:rsidR="00F46983" w:rsidRDefault="00F46983" w:rsidP="00F46983"/>
    <w:p w:rsidR="007103E9" w:rsidRDefault="006804D2" w:rsidP="006804D2">
      <w:pPr>
        <w:ind w:firstLine="426"/>
        <w:jc w:val="both"/>
      </w:pPr>
      <w:proofErr w:type="spellStart"/>
      <w:r w:rsidRPr="002C3704">
        <w:t>Энергоэффективность</w:t>
      </w:r>
      <w:proofErr w:type="spellEnd"/>
      <w:r w:rsidRPr="002C3704">
        <w:t xml:space="preserve"> проектных решений должна соответствовать установленному классу </w:t>
      </w:r>
      <w:proofErr w:type="spellStart"/>
      <w:r w:rsidRPr="002C3704">
        <w:t>энергоэффективности</w:t>
      </w:r>
      <w:proofErr w:type="spellEnd"/>
      <w:r w:rsidRPr="002C3704">
        <w:t xml:space="preserve"> не ниже класса «А» (при наличии такого оборудования).</w:t>
      </w:r>
    </w:p>
    <w:p w:rsidR="00F46983" w:rsidRPr="00886214" w:rsidRDefault="00886214" w:rsidP="008C1023">
      <w:pPr>
        <w:pBdr>
          <w:top w:val="single" w:sz="4" w:space="1" w:color="auto"/>
        </w:pBdr>
        <w:spacing w:after="120"/>
        <w:jc w:val="both"/>
        <w:rPr>
          <w:sz w:val="18"/>
          <w:szCs w:val="18"/>
        </w:rPr>
      </w:pPr>
      <w:r w:rsidRPr="00886214">
        <w:rPr>
          <w:sz w:val="18"/>
          <w:szCs w:val="18"/>
        </w:rPr>
        <w:t>(указываются в отношении объектов, на которые распространяются требован</w:t>
      </w:r>
      <w:r w:rsidR="006B5664">
        <w:rPr>
          <w:sz w:val="18"/>
          <w:szCs w:val="18"/>
        </w:rPr>
        <w:t>ия энергетической эффективности</w:t>
      </w:r>
      <w:r w:rsidR="006B5664">
        <w:rPr>
          <w:sz w:val="18"/>
          <w:szCs w:val="18"/>
        </w:rPr>
        <w:br/>
      </w:r>
      <w:r w:rsidRPr="00886214">
        <w:rPr>
          <w:sz w:val="18"/>
          <w:szCs w:val="18"/>
        </w:rPr>
        <w:t>и требования оснащенности их приборами учета используемых энергетических ресурсов)</w:t>
      </w:r>
    </w:p>
    <w:p w:rsidR="001F7357" w:rsidRPr="001F7357" w:rsidRDefault="001F7357" w:rsidP="001F7357">
      <w:pPr>
        <w:ind w:firstLine="567"/>
        <w:jc w:val="both"/>
      </w:pPr>
      <w:r>
        <w:t>28. </w:t>
      </w:r>
      <w:r w:rsidRPr="001F7357">
        <w:t>Требования к мероприятиям по обеспечению доступа маломобильных групп населения к объекту:</w:t>
      </w:r>
    </w:p>
    <w:p w:rsidR="007C3B65" w:rsidRDefault="002C7DAF" w:rsidP="00666C47">
      <w:pPr>
        <w:ind w:firstLine="567"/>
        <w:jc w:val="both"/>
      </w:pPr>
      <w:r>
        <w:t>Определяются на этапе проектирования</w:t>
      </w:r>
    </w:p>
    <w:p w:rsidR="00FD7F2D" w:rsidRPr="00FD7F2D" w:rsidRDefault="00FD7F2D" w:rsidP="008C1023">
      <w:pPr>
        <w:pBdr>
          <w:top w:val="single" w:sz="4" w:space="1" w:color="auto"/>
        </w:pBdr>
        <w:spacing w:after="120"/>
        <w:jc w:val="both"/>
        <w:rPr>
          <w:sz w:val="18"/>
          <w:szCs w:val="18"/>
        </w:rPr>
      </w:pPr>
      <w:r w:rsidRPr="00FD7F2D">
        <w:rPr>
          <w:sz w:val="18"/>
          <w:szCs w:val="18"/>
        </w:rPr>
        <w:t>(указываются для объектов здравоохранения, образования, культуры, отдыха, спорта и иных объектов социально</w:t>
      </w:r>
      <w:r>
        <w:rPr>
          <w:sz w:val="18"/>
          <w:szCs w:val="18"/>
        </w:rPr>
        <w:t>-культурного</w:t>
      </w:r>
      <w:r w:rsidR="008C1023">
        <w:rPr>
          <w:sz w:val="18"/>
          <w:szCs w:val="18"/>
        </w:rPr>
        <w:br/>
      </w:r>
      <w:r w:rsidRPr="00FD7F2D">
        <w:rPr>
          <w:sz w:val="18"/>
          <w:szCs w:val="18"/>
        </w:rPr>
        <w:t>и коммунально-бытового назначения, объектов транспорта, торговли, общественного питания</w:t>
      </w:r>
      <w:r>
        <w:rPr>
          <w:sz w:val="18"/>
          <w:szCs w:val="18"/>
        </w:rPr>
        <w:t>, объектов делового, администрат</w:t>
      </w:r>
      <w:r w:rsidRPr="00FD7F2D">
        <w:rPr>
          <w:sz w:val="18"/>
          <w:szCs w:val="18"/>
        </w:rPr>
        <w:t>ивного, финансового, религиозного назначения, объектов жилищного фонда)</w:t>
      </w:r>
    </w:p>
    <w:p w:rsidR="00FE5A7C" w:rsidRPr="00FE5A7C" w:rsidRDefault="00FE5A7C" w:rsidP="00FE5A7C">
      <w:pPr>
        <w:ind w:firstLine="567"/>
      </w:pPr>
      <w:r>
        <w:t>29. </w:t>
      </w:r>
      <w:r w:rsidRPr="00FE5A7C">
        <w:t>Требования к инженерно-техническому укреплению объекта в целях обеспечения его антитеррористической защищенности:</w:t>
      </w:r>
    </w:p>
    <w:p w:rsidR="006B5664" w:rsidRDefault="006B5664"/>
    <w:p w:rsidR="00421011" w:rsidRDefault="00421011" w:rsidP="00421011">
      <w:pPr>
        <w:ind w:firstLine="567"/>
      </w:pPr>
      <w:r w:rsidRPr="00421011">
        <w:t>Определяются на этапе проектирования</w:t>
      </w:r>
    </w:p>
    <w:p w:rsidR="003160C0" w:rsidRPr="003160C0" w:rsidRDefault="003160C0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3160C0">
        <w:rPr>
          <w:sz w:val="18"/>
          <w:szCs w:val="18"/>
        </w:rPr>
        <w:t xml:space="preserve">(указывается необходимость выполнения мероприятий и (или) соответствующих </w:t>
      </w:r>
      <w:r>
        <w:rPr>
          <w:sz w:val="18"/>
          <w:szCs w:val="18"/>
        </w:rPr>
        <w:t>разделов проектной документации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в соответствии с требованиями технических регламентов с учетом функционального н</w:t>
      </w:r>
      <w:r>
        <w:rPr>
          <w:sz w:val="18"/>
          <w:szCs w:val="18"/>
        </w:rPr>
        <w:t>азначения и параметров объекта,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а также требованиями постановления Правительства Российской Федерации от 25 декабря 2013 г.</w:t>
      </w:r>
      <w:r>
        <w:rPr>
          <w:sz w:val="18"/>
          <w:szCs w:val="18"/>
        </w:rPr>
        <w:t xml:space="preserve"> №</w:t>
      </w:r>
      <w:r w:rsidRPr="003160C0">
        <w:rPr>
          <w:sz w:val="18"/>
          <w:szCs w:val="18"/>
        </w:rPr>
        <w:t xml:space="preserve"> 1244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«Об антитеррор</w:t>
      </w:r>
      <w:r>
        <w:rPr>
          <w:sz w:val="18"/>
          <w:szCs w:val="18"/>
        </w:rPr>
        <w:t>истической защищенности объектов</w:t>
      </w:r>
      <w:r w:rsidRPr="003160C0">
        <w:rPr>
          <w:sz w:val="18"/>
          <w:szCs w:val="18"/>
        </w:rPr>
        <w:t xml:space="preserve"> (территорий)» (Собрание законодательства Р</w:t>
      </w:r>
      <w:r>
        <w:rPr>
          <w:sz w:val="18"/>
          <w:szCs w:val="18"/>
        </w:rPr>
        <w:t>оссийской Федерации,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2013,</w:t>
      </w:r>
      <w:r>
        <w:rPr>
          <w:sz w:val="18"/>
          <w:szCs w:val="18"/>
        </w:rPr>
        <w:t xml:space="preserve"> №</w:t>
      </w:r>
      <w:r w:rsidRPr="003160C0">
        <w:rPr>
          <w:sz w:val="18"/>
          <w:szCs w:val="18"/>
        </w:rPr>
        <w:t xml:space="preserve"> 52, </w:t>
      </w:r>
      <w:r>
        <w:rPr>
          <w:sz w:val="18"/>
          <w:szCs w:val="18"/>
        </w:rPr>
        <w:t>ст. 7220; 2022, № 11,</w:t>
      </w:r>
      <w:r w:rsidRPr="003160C0">
        <w:rPr>
          <w:sz w:val="18"/>
          <w:szCs w:val="18"/>
        </w:rPr>
        <w:t xml:space="preserve"> ст. 1683)</w:t>
      </w:r>
    </w:p>
    <w:p w:rsidR="006B5664" w:rsidRPr="00B932EE" w:rsidRDefault="00B932EE" w:rsidP="00B932EE">
      <w:pPr>
        <w:ind w:firstLine="567"/>
        <w:jc w:val="both"/>
      </w:pPr>
      <w:r>
        <w:t>30. </w:t>
      </w:r>
      <w:r w:rsidRPr="00B932EE">
        <w:t>Требования к соблюдению безопасных для здоро</w:t>
      </w:r>
      <w:r>
        <w:t>вья человека условий проживания</w:t>
      </w:r>
      <w:r>
        <w:br/>
      </w:r>
      <w:r w:rsidRPr="00B932EE">
        <w:t>и пребывания в объекте и требования к соблюдению безопасного уровня воздействия объекта на окружающую среду:</w:t>
      </w:r>
    </w:p>
    <w:p w:rsidR="006B5664" w:rsidRDefault="006B5664"/>
    <w:p w:rsidR="00421011" w:rsidRDefault="00421011" w:rsidP="008840CA">
      <w:pPr>
        <w:ind w:firstLine="567"/>
      </w:pPr>
      <w:r w:rsidRPr="00421011">
        <w:t>Определяются на этапе проектирования</w:t>
      </w:r>
    </w:p>
    <w:p w:rsidR="00B932EE" w:rsidRPr="00B932EE" w:rsidRDefault="00B932E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932EE">
        <w:rPr>
          <w:sz w:val="18"/>
          <w:szCs w:val="18"/>
        </w:rPr>
        <w:t>(указывается необходимость выполнения мероприятий и (или) подготовки соо</w:t>
      </w:r>
      <w:r>
        <w:rPr>
          <w:sz w:val="18"/>
          <w:szCs w:val="18"/>
        </w:rPr>
        <w:t>тветствующих разделов проектной</w:t>
      </w:r>
      <w:r>
        <w:rPr>
          <w:sz w:val="18"/>
          <w:szCs w:val="18"/>
        </w:rPr>
        <w:br/>
      </w:r>
      <w:r w:rsidRPr="00B932EE">
        <w:rPr>
          <w:sz w:val="18"/>
          <w:szCs w:val="18"/>
        </w:rPr>
        <w:t>документации в соответствии с требованиями технических регламентов, экологич</w:t>
      </w:r>
      <w:r>
        <w:rPr>
          <w:sz w:val="18"/>
          <w:szCs w:val="18"/>
        </w:rPr>
        <w:t>еских и санитарно-гигиенических</w:t>
      </w:r>
      <w:r>
        <w:rPr>
          <w:sz w:val="18"/>
          <w:szCs w:val="18"/>
        </w:rPr>
        <w:br/>
      </w:r>
      <w:r w:rsidRPr="00B932EE">
        <w:rPr>
          <w:sz w:val="18"/>
          <w:szCs w:val="18"/>
        </w:rPr>
        <w:t>требований, а также с учетом функционального назначения предприятия (объекта)</w:t>
      </w:r>
    </w:p>
    <w:p w:rsidR="00B932EE" w:rsidRPr="00B932EE" w:rsidRDefault="00B932EE" w:rsidP="00B932EE">
      <w:pPr>
        <w:ind w:firstLine="567"/>
      </w:pPr>
      <w:r>
        <w:t>31. </w:t>
      </w:r>
      <w:r w:rsidRPr="00B932EE">
        <w:t>Требования к технической эксплуатации и техническому обслуживанию объекта:</w:t>
      </w:r>
    </w:p>
    <w:p w:rsidR="006B5664" w:rsidRDefault="006B5664"/>
    <w:p w:rsidR="008840CA" w:rsidRDefault="008840CA" w:rsidP="008840CA">
      <w:pPr>
        <w:ind w:firstLine="567"/>
      </w:pPr>
      <w:r w:rsidRPr="008840CA">
        <w:t>Определяются на этапе проектирования</w:t>
      </w:r>
    </w:p>
    <w:p w:rsidR="006B5664" w:rsidRPr="00B932EE" w:rsidRDefault="006B5664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932EE" w:rsidRPr="00B932EE" w:rsidRDefault="00B932EE" w:rsidP="00B932EE">
      <w:pPr>
        <w:ind w:firstLine="567"/>
      </w:pPr>
      <w:r>
        <w:t>32. Требования к проекту организации строительства объекта</w:t>
      </w:r>
      <w:r w:rsidRPr="00B932EE">
        <w:t>:</w:t>
      </w:r>
    </w:p>
    <w:p w:rsidR="00B932EE" w:rsidRDefault="00B932EE" w:rsidP="00B932EE"/>
    <w:p w:rsidR="008840CA" w:rsidRDefault="008840CA" w:rsidP="008840CA">
      <w:pPr>
        <w:ind w:firstLine="567"/>
      </w:pPr>
      <w:r w:rsidRPr="008840CA">
        <w:t>Определяются на этапе проектирования</w:t>
      </w:r>
    </w:p>
    <w:p w:rsidR="00B932EE" w:rsidRPr="00B932EE" w:rsidRDefault="00B932EE" w:rsidP="00B932E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932EE" w:rsidRPr="00B932EE" w:rsidRDefault="00B932EE" w:rsidP="00B932EE">
      <w:pPr>
        <w:ind w:firstLine="567"/>
        <w:jc w:val="both"/>
      </w:pPr>
      <w:r>
        <w:t>33. </w:t>
      </w:r>
      <w:r w:rsidRPr="00B932EE">
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</w:r>
    </w:p>
    <w:p w:rsidR="00D84445" w:rsidRDefault="00D84445" w:rsidP="00D84445">
      <w:pPr>
        <w:ind w:firstLine="567"/>
      </w:pPr>
    </w:p>
    <w:p w:rsidR="00D84445" w:rsidRDefault="00D84445" w:rsidP="00D84445">
      <w:pPr>
        <w:ind w:firstLine="567"/>
      </w:pPr>
      <w:r w:rsidRPr="002B4C70">
        <w:t>Не устанавливаются</w:t>
      </w:r>
    </w:p>
    <w:p w:rsidR="00C772C5" w:rsidRPr="00A4788B" w:rsidRDefault="00C772C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169BF" w:rsidRPr="005169BF" w:rsidRDefault="005169BF" w:rsidP="00CE20F0">
      <w:pPr>
        <w:keepNext/>
        <w:ind w:firstLine="567"/>
        <w:jc w:val="both"/>
      </w:pPr>
      <w:r>
        <w:lastRenderedPageBreak/>
        <w:t>34. </w:t>
      </w:r>
      <w:r w:rsidRPr="005169BF">
        <w:t>Требования к решениям по благоустройству прилегающей территории, малым архитектурным формам и планировочной организации земельного участка:</w:t>
      </w:r>
    </w:p>
    <w:p w:rsidR="00C772C5" w:rsidRDefault="00C772C5" w:rsidP="00CE20F0">
      <w:pPr>
        <w:keepNext/>
      </w:pPr>
    </w:p>
    <w:p w:rsidR="00D84445" w:rsidRDefault="00D84445" w:rsidP="00D84445">
      <w:pPr>
        <w:ind w:firstLine="567"/>
      </w:pPr>
      <w:r w:rsidRPr="002B4C70">
        <w:t>Не устанавливаются</w:t>
      </w:r>
    </w:p>
    <w:p w:rsidR="009379E9" w:rsidRPr="009379E9" w:rsidRDefault="009379E9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379E9">
        <w:rPr>
          <w:sz w:val="18"/>
          <w:szCs w:val="18"/>
        </w:rPr>
        <w:t>(указываются решения по благоустройству, озеленению территории объекта</w:t>
      </w:r>
      <w:r>
        <w:rPr>
          <w:sz w:val="18"/>
          <w:szCs w:val="18"/>
        </w:rPr>
        <w:t>, обустройству площадок и малых</w:t>
      </w:r>
      <w:r>
        <w:rPr>
          <w:sz w:val="18"/>
          <w:szCs w:val="18"/>
        </w:rPr>
        <w:br/>
      </w:r>
      <w:r w:rsidRPr="009379E9">
        <w:rPr>
          <w:sz w:val="18"/>
          <w:szCs w:val="18"/>
        </w:rPr>
        <w:t>архитектурных форм в соответствии с утвержденной документацией по планир</w:t>
      </w:r>
      <w:r>
        <w:rPr>
          <w:sz w:val="18"/>
          <w:szCs w:val="18"/>
        </w:rPr>
        <w:t>овке территории, согласованными</w:t>
      </w:r>
      <w:r>
        <w:rPr>
          <w:sz w:val="18"/>
          <w:szCs w:val="18"/>
        </w:rPr>
        <w:br/>
      </w:r>
      <w:r w:rsidRPr="009379E9">
        <w:rPr>
          <w:sz w:val="18"/>
          <w:szCs w:val="18"/>
        </w:rPr>
        <w:t>эскизами организации земельного участка объекта и его благоустройства и озеленения)</w:t>
      </w:r>
    </w:p>
    <w:p w:rsidR="007834A1" w:rsidRPr="007834A1" w:rsidRDefault="007834A1" w:rsidP="007834A1">
      <w:pPr>
        <w:ind w:firstLine="567"/>
      </w:pPr>
      <w:r>
        <w:t>35. </w:t>
      </w:r>
      <w:r w:rsidRPr="007834A1">
        <w:t>Требования к разработке проекта рекультивации земель:</w:t>
      </w:r>
    </w:p>
    <w:p w:rsidR="00C772C5" w:rsidRDefault="00C772C5"/>
    <w:p w:rsidR="00D84445" w:rsidRDefault="00D84445" w:rsidP="00D84445">
      <w:pPr>
        <w:ind w:firstLine="567"/>
      </w:pPr>
      <w:r w:rsidRPr="002B4C70">
        <w:t>Не устанавливаются</w:t>
      </w:r>
    </w:p>
    <w:p w:rsidR="00C772C5" w:rsidRPr="007834A1" w:rsidRDefault="007834A1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834A1">
        <w:rPr>
          <w:sz w:val="18"/>
          <w:szCs w:val="18"/>
        </w:rPr>
        <w:t>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</w:t>
      </w:r>
      <w:r w:rsidR="005578CE">
        <w:rPr>
          <w:sz w:val="18"/>
          <w:szCs w:val="18"/>
        </w:rPr>
        <w:t xml:space="preserve"> Федерации, 2001, </w:t>
      </w:r>
      <w:r>
        <w:rPr>
          <w:sz w:val="18"/>
          <w:szCs w:val="18"/>
        </w:rPr>
        <w:t>№</w:t>
      </w:r>
      <w:r w:rsidRPr="007834A1">
        <w:rPr>
          <w:sz w:val="18"/>
          <w:szCs w:val="18"/>
        </w:rPr>
        <w:t xml:space="preserve"> 44, ст. 4147; 2016, </w:t>
      </w:r>
      <w:r>
        <w:rPr>
          <w:sz w:val="18"/>
          <w:szCs w:val="18"/>
        </w:rPr>
        <w:t>№</w:t>
      </w:r>
      <w:r w:rsidRPr="007834A1">
        <w:rPr>
          <w:sz w:val="18"/>
          <w:szCs w:val="18"/>
        </w:rPr>
        <w:t xml:space="preserve"> 27, ст. 4267)</w:t>
      </w:r>
    </w:p>
    <w:p w:rsidR="00330C0E" w:rsidRPr="00330C0E" w:rsidRDefault="00330C0E" w:rsidP="00330C0E">
      <w:pPr>
        <w:ind w:firstLine="567"/>
        <w:jc w:val="both"/>
      </w:pPr>
      <w:r>
        <w:t>36. </w:t>
      </w:r>
      <w:r w:rsidRPr="00330C0E">
        <w:t>Требования к местам складирования излишков грунта и (или) мусора при строительстве и протяженность маршрута их доставки:</w:t>
      </w:r>
    </w:p>
    <w:p w:rsidR="007834A1" w:rsidRDefault="007834A1"/>
    <w:p w:rsidR="000D134D" w:rsidRDefault="000D134D" w:rsidP="000D134D">
      <w:pPr>
        <w:ind w:firstLine="567"/>
      </w:pPr>
    </w:p>
    <w:p w:rsidR="000D134D" w:rsidRDefault="000D134D" w:rsidP="000D134D">
      <w:pPr>
        <w:ind w:firstLine="567"/>
      </w:pPr>
      <w:r w:rsidRPr="002B4C70">
        <w:t>Не устанавливаются</w:t>
      </w:r>
    </w:p>
    <w:p w:rsidR="00330C0E" w:rsidRPr="00330C0E" w:rsidRDefault="00330C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330C0E">
        <w:rPr>
          <w:sz w:val="18"/>
          <w:szCs w:val="18"/>
        </w:rPr>
        <w:t>(указываются при необходимости с учетом требований правовых актов органов местного самоуправления)</w:t>
      </w:r>
    </w:p>
    <w:p w:rsidR="00B22666" w:rsidRPr="00B22666" w:rsidRDefault="00B22666" w:rsidP="00B22666">
      <w:pPr>
        <w:ind w:firstLine="567"/>
        <w:jc w:val="both"/>
      </w:pPr>
      <w:r>
        <w:t>37. </w:t>
      </w:r>
      <w:r w:rsidRPr="00B22666">
        <w:t>Требования к выполнению научно-исследовательских и опытно</w:t>
      </w:r>
      <w:r>
        <w:t>-</w:t>
      </w:r>
      <w:r w:rsidRPr="00B22666">
        <w:t>конструкторских работ в процессе проектирования и строительства объекта:</w:t>
      </w:r>
    </w:p>
    <w:p w:rsidR="007834A1" w:rsidRDefault="007834A1"/>
    <w:p w:rsidR="00D84445" w:rsidRDefault="00D84445" w:rsidP="00D84445">
      <w:pPr>
        <w:ind w:firstLine="567"/>
      </w:pPr>
      <w:r w:rsidRPr="00D84445">
        <w:t>Не устанавливаются</w:t>
      </w:r>
    </w:p>
    <w:p w:rsidR="00B22666" w:rsidRDefault="00B22666" w:rsidP="004C313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B22666">
        <w:rPr>
          <w:sz w:val="18"/>
          <w:szCs w:val="18"/>
        </w:rPr>
        <w:t xml:space="preserve">(указываются в случае необходимости </w:t>
      </w:r>
      <w:r>
        <w:rPr>
          <w:sz w:val="18"/>
          <w:szCs w:val="18"/>
        </w:rPr>
        <w:t>выполнения</w:t>
      </w:r>
      <w:r w:rsidRPr="00B22666">
        <w:rPr>
          <w:sz w:val="18"/>
          <w:szCs w:val="18"/>
        </w:rPr>
        <w:t xml:space="preserve"> научно-исследовательских, опытно-конструкторских работ при проектировании и строительстве объекта)</w:t>
      </w:r>
    </w:p>
    <w:p w:rsidR="004C3135" w:rsidRPr="00D53F48" w:rsidRDefault="004C3135" w:rsidP="00183276">
      <w:pPr>
        <w:spacing w:after="120"/>
        <w:jc w:val="center"/>
        <w:rPr>
          <w:b/>
        </w:rPr>
      </w:pPr>
      <w:r w:rsidRPr="00D53F48">
        <w:rPr>
          <w:b/>
          <w:lang w:val="en-US"/>
        </w:rPr>
        <w:t>I</w:t>
      </w:r>
      <w:r>
        <w:rPr>
          <w:b/>
          <w:lang w:val="en-US"/>
        </w:rPr>
        <w:t>II</w:t>
      </w:r>
      <w:r w:rsidRPr="00D53F48">
        <w:rPr>
          <w:b/>
        </w:rPr>
        <w:t xml:space="preserve">. </w:t>
      </w:r>
      <w:r>
        <w:rPr>
          <w:b/>
        </w:rPr>
        <w:t>Иные требования к проектированию</w:t>
      </w:r>
    </w:p>
    <w:p w:rsidR="0006176C" w:rsidRPr="0006176C" w:rsidRDefault="0006176C" w:rsidP="0006176C">
      <w:pPr>
        <w:ind w:firstLine="567"/>
        <w:jc w:val="both"/>
      </w:pPr>
      <w:r>
        <w:t>38. </w:t>
      </w:r>
      <w:r w:rsidRPr="0006176C">
        <w:t xml:space="preserve">Требования к составу </w:t>
      </w:r>
      <w:r w:rsidR="009C16CA" w:rsidRPr="00F02E95">
        <w:t>технической</w:t>
      </w:r>
      <w:r w:rsidR="009C16CA">
        <w:t xml:space="preserve"> </w:t>
      </w:r>
      <w:r w:rsidRPr="0006176C">
        <w:t>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</w:r>
    </w:p>
    <w:p w:rsidR="00E92376" w:rsidRDefault="00E92376"/>
    <w:p w:rsidR="00E32FCC" w:rsidRDefault="002C7DAF" w:rsidP="00E32FCC">
      <w:pPr>
        <w:ind w:firstLine="567"/>
        <w:jc w:val="both"/>
        <w:rPr>
          <w:iCs/>
          <w:lang w:eastAsia="ar-SA"/>
        </w:rPr>
      </w:pPr>
      <w:r w:rsidRPr="00DA2E18">
        <w:rPr>
          <w:iCs/>
          <w:lang w:eastAsia="ar-SA"/>
        </w:rPr>
        <w:t xml:space="preserve">Проектная документация должна отвечать требованиям Градостроительного кодекса Российской Федерации, ГОСТ Р 21.101-2020 "Система проектной документации для строительства. Основные требования к проектной и рабочей документации", ГОСТ 21.002-2014 </w:t>
      </w:r>
      <w:r>
        <w:rPr>
          <w:iCs/>
          <w:lang w:eastAsia="ar-SA"/>
        </w:rPr>
        <w:t>"</w:t>
      </w:r>
      <w:r w:rsidRPr="00DA2E18">
        <w:rPr>
          <w:iCs/>
          <w:lang w:eastAsia="ar-SA"/>
        </w:rPr>
        <w:t xml:space="preserve">Система проектной документации для строительства. </w:t>
      </w:r>
      <w:proofErr w:type="spellStart"/>
      <w:r w:rsidRPr="00DA2E18">
        <w:rPr>
          <w:iCs/>
          <w:lang w:eastAsia="ar-SA"/>
        </w:rPr>
        <w:t>Нормоконтроль</w:t>
      </w:r>
      <w:proofErr w:type="spellEnd"/>
      <w:r w:rsidRPr="00DA2E18">
        <w:rPr>
          <w:iCs/>
          <w:lang w:eastAsia="ar-SA"/>
        </w:rPr>
        <w:t xml:space="preserve"> проектной и рабочей документации", другим действующим нормативно-правовым документам и строительным нормам и правилам.</w:t>
      </w:r>
    </w:p>
    <w:p w:rsidR="00C254AD" w:rsidRPr="00C7420D" w:rsidRDefault="009C16CA" w:rsidP="00C254AD">
      <w:pPr>
        <w:ind w:firstLine="567"/>
        <w:jc w:val="both"/>
        <w:rPr>
          <w:iCs/>
          <w:lang w:eastAsia="ar-SA"/>
        </w:rPr>
      </w:pPr>
      <w:r w:rsidRPr="00C7420D">
        <w:rPr>
          <w:iCs/>
          <w:lang w:eastAsia="ar-SA"/>
        </w:rPr>
        <w:t>Техническая</w:t>
      </w:r>
      <w:r>
        <w:rPr>
          <w:iCs/>
          <w:lang w:eastAsia="ar-SA"/>
        </w:rPr>
        <w:t xml:space="preserve"> </w:t>
      </w:r>
      <w:r w:rsidR="00C254AD" w:rsidRPr="00C7420D">
        <w:rPr>
          <w:iCs/>
          <w:lang w:eastAsia="ar-SA"/>
        </w:rPr>
        <w:t xml:space="preserve">документация должна содержать: </w:t>
      </w:r>
    </w:p>
    <w:p w:rsidR="00785B17" w:rsidRPr="00C7420D" w:rsidRDefault="00785B17" w:rsidP="00785B17">
      <w:pPr>
        <w:pStyle w:val="ab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Сметная документация: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Содержание;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Акт технического осмотра здания;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Ведомости объемов работ по капитальному ремонту;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Конъюнктурный анализ стоимости оборудования и материалов;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Локальные сметные расчеты (по видам работ);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Объектный сметный расчет;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Сводные сметные расчеты стоимости строительства (в базовом и в текущем уровнях цен).</w:t>
      </w:r>
    </w:p>
    <w:p w:rsidR="00785B17" w:rsidRPr="00C7420D" w:rsidRDefault="00785B17" w:rsidP="00785B17">
      <w:pPr>
        <w:pStyle w:val="ab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85B17" w:rsidRPr="00C7420D" w:rsidRDefault="00785B17" w:rsidP="00785B17">
      <w:pPr>
        <w:pStyle w:val="ab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Рабочая документация: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 xml:space="preserve">Раздел "Объемно-планировочные и архитектурные решения", включающий в себя работы по ремонту фасадов здания, внутренней отделки и заполнений оконных и дверных проемов. В составе данного раздела необходимо разработать рабочие чертежи, </w:t>
      </w:r>
      <w:r w:rsidRPr="00C7420D">
        <w:rPr>
          <w:rFonts w:ascii="Times New Roman" w:hAnsi="Times New Roman" w:cs="Times New Roman"/>
          <w:sz w:val="24"/>
          <w:szCs w:val="24"/>
        </w:rPr>
        <w:lastRenderedPageBreak/>
        <w:t>ведомости отделки фасадов, ведомости отделки помещений, ведомости заполнений оконных и дверных проемов, спецификации;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 xml:space="preserve">Раздел "Конструктивные решения", включающий в себя работы по ремонту кровли здания, входных групп, </w:t>
      </w:r>
      <w:proofErr w:type="spellStart"/>
      <w:r w:rsidRPr="00C7420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7420D">
        <w:rPr>
          <w:rFonts w:ascii="Times New Roman" w:hAnsi="Times New Roman" w:cs="Times New Roman"/>
          <w:sz w:val="24"/>
          <w:szCs w:val="24"/>
        </w:rPr>
        <w:t>, пандуса для МГН. В составе данного раздела необходимо разработать рабочие чертежи, ведомости объемов строительных и монтажных работ, ведомости потребности в строительных материалах и изделиях, спецификации;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Раздел "Внутренние системы водоснабжения и водоотведения", включающий в себя работы по ремонту внутренних сетей водоснабжения и канализации. В составе данного раздела необходимо разработать рабочие чертежи (поэтажные планы сетей ВК, аксонометрические схемы сетей ВК), ведомости объемов строительных и монтажных работ, ведомости потребности в строительных материалах и изделиях, спецификации;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Раздел "Отопление. Вентиляция . Кондиционирование", включающий в себя работы по ремонту внутренних сетей отопления и вентиляции, устройство системы кондиционирования в отдельных помещениях. В составе данного раздела необходимо разработать рабочие чертежи (поэтажные планы сетей ОВ, аксонометрические схемы сетей ОВ), ведомости объемов строительных и монтажных работ, ведомости потребности в строительных материалах и изделиях, спецификации оборудования;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Раздел "Электроосвещение и электрооборудование", включающий в себя работы по ремонту внутренних сетей электроосвещения и электроснабжения. В составе данного раздела необходимо разработать рабочие чертежи (поэтажные планы сетей ЭС и ЭО), однолинейные принципиальные схемы щитов, схемы заземления, ведомости объемов строительных и монтажных работ, ведомости потребности в строительных материалах и изделиях, спецификации оборудования;</w:t>
      </w:r>
    </w:p>
    <w:p w:rsidR="00785B17" w:rsidRPr="00C7420D" w:rsidRDefault="00785B17" w:rsidP="00785B17">
      <w:pPr>
        <w:pStyle w:val="ab"/>
        <w:numPr>
          <w:ilvl w:val="1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0D">
        <w:rPr>
          <w:rFonts w:ascii="Times New Roman" w:hAnsi="Times New Roman" w:cs="Times New Roman"/>
          <w:sz w:val="24"/>
          <w:szCs w:val="24"/>
        </w:rPr>
        <w:t>Раздел "Сети связи", включающий в себя работы по ремонту внутренних сетей автоматической пожарной сигнализации и оповещения людей о пожаре, сетей видеонаблюдения, локальных вычислительных сетей, телефонных сетей. В составе данного раздела необходимо разработать рабочие чертежи (поэтажные планы сетей ОПС и СОУЭ, телефонных сетей, сетей видеонаблюдения и ЛВС), ведомости объемов строительных и монтажных работ, ведомости потребности в строительных материалах и изделиях, спецификации оборудования.</w:t>
      </w:r>
    </w:p>
    <w:p w:rsidR="005424FD" w:rsidRDefault="005424FD" w:rsidP="005424FD">
      <w:pPr>
        <w:jc w:val="both"/>
      </w:pPr>
      <w:r w:rsidRPr="005424FD">
        <w:t xml:space="preserve">Примечание: состав разделов </w:t>
      </w:r>
      <w:r w:rsidR="009C16CA" w:rsidRPr="00C7420D">
        <w:t>технической</w:t>
      </w:r>
      <w:r w:rsidR="009C16CA">
        <w:t xml:space="preserve"> </w:t>
      </w:r>
      <w:r w:rsidRPr="005424FD">
        <w:t>документации может уточнятся по согласованию с Застройщиком на этапе проектирования.</w:t>
      </w:r>
    </w:p>
    <w:p w:rsidR="0006176C" w:rsidRPr="0006176C" w:rsidRDefault="008C6131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6176C">
        <w:rPr>
          <w:sz w:val="18"/>
          <w:szCs w:val="18"/>
        </w:rPr>
        <w:t xml:space="preserve"> </w:t>
      </w:r>
      <w:r w:rsidR="0006176C" w:rsidRPr="0006176C">
        <w:rPr>
          <w:sz w:val="18"/>
          <w:szCs w:val="18"/>
        </w:rPr>
        <w:t xml:space="preserve">(указываются в соответствии с постановлением Правительства </w:t>
      </w:r>
      <w:r w:rsidR="0006176C">
        <w:rPr>
          <w:sz w:val="18"/>
          <w:szCs w:val="18"/>
        </w:rPr>
        <w:t>Российской</w:t>
      </w:r>
      <w:r w:rsidR="0006176C" w:rsidRPr="0006176C">
        <w:rPr>
          <w:sz w:val="18"/>
          <w:szCs w:val="18"/>
        </w:rPr>
        <w:t xml:space="preserve"> Федерации от 16 февраля 2008 г. </w:t>
      </w:r>
      <w:r w:rsidR="0006176C">
        <w:rPr>
          <w:sz w:val="18"/>
          <w:szCs w:val="18"/>
        </w:rPr>
        <w:t xml:space="preserve">№ </w:t>
      </w:r>
      <w:r w:rsidR="0006176C" w:rsidRPr="0006176C">
        <w:rPr>
          <w:sz w:val="18"/>
          <w:szCs w:val="18"/>
        </w:rPr>
        <w:t>87</w:t>
      </w:r>
      <w:r w:rsidR="0006176C">
        <w:rPr>
          <w:sz w:val="18"/>
          <w:szCs w:val="18"/>
        </w:rPr>
        <w:br/>
      </w:r>
      <w:r w:rsidR="0006176C" w:rsidRPr="0006176C">
        <w:rPr>
          <w:sz w:val="18"/>
          <w:szCs w:val="18"/>
        </w:rPr>
        <w:t xml:space="preserve">«О составе разделов проектной документации и требованиях к их содержанию» (Собрание законодательства Российской Федерации, 2008, </w:t>
      </w:r>
      <w:r w:rsidR="0006176C">
        <w:rPr>
          <w:sz w:val="18"/>
          <w:szCs w:val="18"/>
        </w:rPr>
        <w:t xml:space="preserve">№ </w:t>
      </w:r>
      <w:r w:rsidR="0006176C" w:rsidRPr="0006176C">
        <w:rPr>
          <w:sz w:val="18"/>
          <w:szCs w:val="18"/>
        </w:rPr>
        <w:t xml:space="preserve">8, ст. 744; 2021, </w:t>
      </w:r>
      <w:r w:rsidR="0006176C">
        <w:rPr>
          <w:sz w:val="18"/>
          <w:szCs w:val="18"/>
        </w:rPr>
        <w:t xml:space="preserve">№ </w:t>
      </w:r>
      <w:r w:rsidR="0006176C" w:rsidRPr="0006176C">
        <w:rPr>
          <w:sz w:val="18"/>
          <w:szCs w:val="18"/>
        </w:rPr>
        <w:t>50, ст. 8553) с учетом функционального назначения объекта)</w:t>
      </w:r>
    </w:p>
    <w:p w:rsidR="00860163" w:rsidRPr="00860163" w:rsidRDefault="00860163" w:rsidP="00860163">
      <w:pPr>
        <w:ind w:firstLine="567"/>
      </w:pPr>
      <w:r>
        <w:t>39. </w:t>
      </w:r>
      <w:r w:rsidRPr="00860163">
        <w:t>Требования к подготовке сметной документации:</w:t>
      </w:r>
    </w:p>
    <w:p w:rsidR="0015778F" w:rsidRDefault="005C62DB" w:rsidP="0015778F">
      <w:pPr>
        <w:ind w:firstLine="567"/>
        <w:jc w:val="both"/>
      </w:pPr>
      <w:r>
        <w:t>При разработке раздела руководствоваться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 w:rsidR="0092152C">
        <w:t>.</w:t>
      </w:r>
      <w:r>
        <w:t xml:space="preserve"> </w:t>
      </w:r>
      <w:r w:rsidR="00331CD6" w:rsidRPr="00331CD6">
        <w:t>Сметная документация должна быть выполнена  в базовых ценах 2001 года с пересчётом в текущие цены индексами изменения сметной стоимости</w:t>
      </w:r>
      <w:r w:rsidR="00331CD6">
        <w:t>.</w:t>
      </w:r>
      <w:r w:rsidR="0092152C">
        <w:t xml:space="preserve"> </w:t>
      </w:r>
      <w:r w:rsidR="002379C6">
        <w:t>Накладные расходы и сметную прибыль определять в соответствии с методическими документами в строительстве. В состав раздела должен быть</w:t>
      </w:r>
      <w:r w:rsidR="0015778F">
        <w:t xml:space="preserve"> включен сводный сметный расчет, ведомости объемов работ, объектная смета, локальные сметы по каждому виду требуемых работ, конъюнктурный анализ, прайс-листы.</w:t>
      </w:r>
      <w:r w:rsidR="0015778F" w:rsidRPr="0015778F">
        <w:t xml:space="preserve"> </w:t>
      </w:r>
      <w:r w:rsidR="0015778F">
        <w:t>Сметную документацию выполнить по утвержденным сметным нормативам, включенным в федеральный реестр сметных нормативов.</w:t>
      </w:r>
      <w:r w:rsidR="0015778F" w:rsidRPr="0015778F">
        <w:t xml:space="preserve"> </w:t>
      </w:r>
      <w:r w:rsidR="0015778F">
        <w:t xml:space="preserve">Сметная документация должна быть разработана в программе, </w:t>
      </w:r>
      <w:r w:rsidR="00B8154B">
        <w:t xml:space="preserve">сертифицированной Минстроем РФ </w:t>
      </w:r>
      <w:r w:rsidR="0015778F">
        <w:t xml:space="preserve">в действующей сметно-нормативной базе, на дату подачи сметной документации для проведения проверки достоверности определения сметной стоимости </w:t>
      </w:r>
      <w:r w:rsidR="00B8154B">
        <w:t xml:space="preserve">капитального ремонта </w:t>
      </w:r>
      <w:r w:rsidR="0015778F">
        <w:t>объекта.</w:t>
      </w:r>
    </w:p>
    <w:p w:rsidR="00D22BC1" w:rsidRDefault="009A61DD" w:rsidP="00DA115E">
      <w:pPr>
        <w:ind w:firstLine="567"/>
        <w:jc w:val="both"/>
      </w:pPr>
      <w:r w:rsidRPr="009A61DD">
        <w:lastRenderedPageBreak/>
        <w:t>Применить обосновывающие материалы (</w:t>
      </w:r>
      <w:r w:rsidR="0080545D" w:rsidRPr="00637792">
        <w:t>не менее трёх</w:t>
      </w:r>
      <w:r w:rsidR="0080545D" w:rsidRPr="009A61DD">
        <w:t xml:space="preserve"> </w:t>
      </w:r>
      <w:r w:rsidR="0080545D">
        <w:t>прайс-листов, коммерческих предложений</w:t>
      </w:r>
      <w:r w:rsidR="0080545D" w:rsidRPr="0080545D">
        <w:t xml:space="preserve"> </w:t>
      </w:r>
      <w:r w:rsidR="0080545D" w:rsidRPr="00637792">
        <w:t>организаций-производителей или пос</w:t>
      </w:r>
      <w:r w:rsidR="006A4C50">
        <w:t>тавщиков материальных ресурсов</w:t>
      </w:r>
      <w:r w:rsidRPr="009A61DD">
        <w:t xml:space="preserve">) в случае их отсутствия в нормативной сметной базе.   </w:t>
      </w:r>
      <w:r w:rsidR="00076734" w:rsidRPr="00637792">
        <w:t>Если источником информации о ценах являются данные из информационно-телекоммуникационной сети Интернет, в сметной документации указывается адрес соответствующей страницы в информационно-телекоммуникационной сети Интернет, на которой размещена информация о ценах. Поскольку ссылка (информация по ссылке) со временем может стать некорректной, необходимо выполнить графическое изображение снимка экрана («скриншот» соответствующей страницы)</w:t>
      </w:r>
      <w:r w:rsidR="00076734">
        <w:t>.</w:t>
      </w:r>
      <w:r w:rsidR="00907749">
        <w:t xml:space="preserve"> </w:t>
      </w:r>
      <w:r w:rsidRPr="009A61DD">
        <w:t>Прайс-листы и коммерческие предложения должны содержать информацию о поставщике и дату. Согласованные с Заказчиком прайс-листы сшить отдельным томом.</w:t>
      </w:r>
      <w:r w:rsidR="00DA115E">
        <w:t xml:space="preserve"> </w:t>
      </w:r>
    </w:p>
    <w:p w:rsidR="00D22BC1" w:rsidRDefault="00907749" w:rsidP="00DA115E">
      <w:pPr>
        <w:ind w:firstLine="567"/>
        <w:jc w:val="both"/>
      </w:pPr>
      <w:r>
        <w:t xml:space="preserve">Включить расходы по утилизации строительного мусора, </w:t>
      </w:r>
      <w:r w:rsidR="00DA115E" w:rsidRPr="00DA115E">
        <w:t>демонтированного оборудования, не предназначенно</w:t>
      </w:r>
      <w:r w:rsidR="00DA115E">
        <w:t xml:space="preserve">го для повторного использования, </w:t>
      </w:r>
      <w:r>
        <w:t xml:space="preserve">расстояние до </w:t>
      </w:r>
      <w:r w:rsidR="00497016">
        <w:t>полигона ТК</w:t>
      </w:r>
      <w:r>
        <w:t>О и расценку обосновать.</w:t>
      </w:r>
      <w:r w:rsidR="00DA115E">
        <w:t xml:space="preserve"> </w:t>
      </w:r>
    </w:p>
    <w:p w:rsidR="00907749" w:rsidRDefault="00907749" w:rsidP="00D22BC1">
      <w:pPr>
        <w:ind w:firstLine="567"/>
        <w:jc w:val="both"/>
      </w:pPr>
      <w:r>
        <w:t xml:space="preserve">Включить в сводный сметный расчет расходы </w:t>
      </w:r>
      <w:r w:rsidR="00DA115E">
        <w:t xml:space="preserve">Застройщика на проведение строительного контроля согласно Постановлению Правительства </w:t>
      </w:r>
      <w:r w:rsidR="00D22BC1" w:rsidRPr="00D22BC1">
        <w:t xml:space="preserve">Российской Федерации </w:t>
      </w:r>
      <w:r w:rsidR="00DA115E">
        <w:t>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="00D22BC1">
        <w:t xml:space="preserve"> </w:t>
      </w:r>
      <w:r w:rsidR="00D704CF" w:rsidRPr="00D704CF">
        <w:t xml:space="preserve">в размере </w:t>
      </w:r>
      <w:r>
        <w:t>2,14%.</w:t>
      </w:r>
    </w:p>
    <w:p w:rsidR="00907749" w:rsidRDefault="00907749" w:rsidP="00907749">
      <w:pPr>
        <w:ind w:firstLine="567"/>
        <w:jc w:val="both"/>
      </w:pPr>
      <w:r>
        <w:t>Включить в сводный сметный расчет непредвиденные расходы в размере 2%.</w:t>
      </w:r>
    </w:p>
    <w:p w:rsidR="00D704CF" w:rsidRDefault="00D704CF" w:rsidP="00907749">
      <w:pPr>
        <w:ind w:firstLine="567"/>
        <w:jc w:val="both"/>
      </w:pPr>
      <w:r w:rsidRPr="00D704CF">
        <w:t>Включить в сводный сметный расчет затрат</w:t>
      </w:r>
      <w:r>
        <w:t>ы</w:t>
      </w:r>
      <w:r w:rsidRPr="00D704CF">
        <w:t xml:space="preserve"> на проведение авторского надзора </w:t>
      </w:r>
      <w:r>
        <w:t>в размере 0,2%.</w:t>
      </w:r>
    </w:p>
    <w:p w:rsidR="00907749" w:rsidRDefault="00907749" w:rsidP="00907749">
      <w:pPr>
        <w:ind w:firstLine="567"/>
        <w:jc w:val="both"/>
      </w:pPr>
      <w:r>
        <w:t xml:space="preserve">Включить в сводный сметный расчет </w:t>
      </w:r>
      <w:r w:rsidR="00D22BC1">
        <w:t xml:space="preserve">налог на добавленную стоимость </w:t>
      </w:r>
      <w:r>
        <w:t xml:space="preserve">20%. </w:t>
      </w:r>
    </w:p>
    <w:p w:rsidR="00476D6D" w:rsidRDefault="00476D6D" w:rsidP="00476D6D">
      <w:pPr>
        <w:ind w:firstLine="567"/>
        <w:jc w:val="both"/>
      </w:pPr>
      <w:r>
        <w:t>Сметную документацию выдать Застройщику:</w:t>
      </w:r>
    </w:p>
    <w:p w:rsidR="00476D6D" w:rsidRDefault="00476D6D" w:rsidP="00476D6D">
      <w:pPr>
        <w:ind w:firstLine="567"/>
        <w:jc w:val="both"/>
      </w:pPr>
      <w:r>
        <w:t xml:space="preserve">-   в </w:t>
      </w:r>
      <w:r w:rsidR="000517F8">
        <w:t>3</w:t>
      </w:r>
      <w:r>
        <w:t>-х экземплярах в бумажной форме, сброшюрованную в альбомы в формате А4;</w:t>
      </w:r>
    </w:p>
    <w:p w:rsidR="00751321" w:rsidRDefault="00EC7794" w:rsidP="00FE3CB8">
      <w:pPr>
        <w:ind w:firstLine="567"/>
        <w:jc w:val="both"/>
      </w:pPr>
      <w:r>
        <w:t>-  в электронном виде на магнитном носителе в формате программного обеспечения ГРАНД-смета;</w:t>
      </w:r>
    </w:p>
    <w:p w:rsidR="00B7573E" w:rsidRDefault="00476D6D" w:rsidP="006269AD">
      <w:pPr>
        <w:ind w:firstLine="567"/>
        <w:jc w:val="both"/>
      </w:pPr>
      <w:r>
        <w:t xml:space="preserve">- в электронном виде на магнитном носителе в </w:t>
      </w:r>
      <w:r w:rsidR="006269AD">
        <w:t>любом из форматов</w:t>
      </w:r>
      <w:r>
        <w:t xml:space="preserve"> </w:t>
      </w:r>
      <w:proofErr w:type="spellStart"/>
      <w:r w:rsidR="00B7573E" w:rsidRPr="00B7573E">
        <w:t>xls</w:t>
      </w:r>
      <w:proofErr w:type="spellEnd"/>
      <w:r w:rsidR="00B7573E" w:rsidRPr="00B7573E">
        <w:t xml:space="preserve">, </w:t>
      </w:r>
      <w:proofErr w:type="spellStart"/>
      <w:r w:rsidR="00B7573E" w:rsidRPr="00B7573E">
        <w:t>xlsx</w:t>
      </w:r>
      <w:proofErr w:type="spellEnd"/>
      <w:r w:rsidR="00B7573E" w:rsidRPr="00B7573E">
        <w:t xml:space="preserve">, </w:t>
      </w:r>
      <w:proofErr w:type="spellStart"/>
      <w:r w:rsidR="00B7573E" w:rsidRPr="00B7573E">
        <w:t>ods</w:t>
      </w:r>
      <w:proofErr w:type="spellEnd"/>
      <w:r w:rsidR="006269AD">
        <w:t xml:space="preserve"> </w:t>
      </w:r>
      <w:r w:rsidR="00B7573E" w:rsidRPr="00B7573E">
        <w:t xml:space="preserve">и в формате программного обеспечения в унифицированном формате </w:t>
      </w:r>
      <w:proofErr w:type="spellStart"/>
      <w:r w:rsidR="00B7573E" w:rsidRPr="00B7573E">
        <w:t>xml</w:t>
      </w:r>
      <w:proofErr w:type="spellEnd"/>
      <w:r w:rsidR="00B7573E" w:rsidRPr="00B7573E">
        <w:t>.</w:t>
      </w:r>
    </w:p>
    <w:p w:rsidR="008C6131" w:rsidRDefault="001B0556" w:rsidP="008C6131">
      <w:pPr>
        <w:ind w:firstLine="567"/>
        <w:jc w:val="both"/>
      </w:pPr>
      <w:r>
        <w:t>Сводный сметный расчёт выполнить:</w:t>
      </w:r>
    </w:p>
    <w:p w:rsidR="008C6131" w:rsidRDefault="008C6131" w:rsidP="008C6131">
      <w:pPr>
        <w:ind w:firstLine="567"/>
        <w:jc w:val="both"/>
      </w:pPr>
      <w:r>
        <w:t>- в базисном уровне цен 01.01.2001 г.,</w:t>
      </w:r>
    </w:p>
    <w:p w:rsidR="008C6131" w:rsidRDefault="008C6131" w:rsidP="001B0556">
      <w:pPr>
        <w:ind w:firstLine="567"/>
        <w:jc w:val="both"/>
      </w:pPr>
      <w:r>
        <w:t>- в текущем уровне на момент выдачи документации.</w:t>
      </w:r>
    </w:p>
    <w:p w:rsidR="00860163" w:rsidRPr="00860163" w:rsidRDefault="005424FD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0163">
        <w:rPr>
          <w:sz w:val="18"/>
          <w:szCs w:val="18"/>
        </w:rPr>
        <w:t xml:space="preserve"> </w:t>
      </w:r>
      <w:r w:rsidR="00860163" w:rsidRPr="00860163">
        <w:rPr>
          <w:sz w:val="18"/>
          <w:szCs w:val="18"/>
        </w:rPr>
        <w:t>(указываются требования к подготовке сметной документации, в том числе метод определения сметной стоимости строительства)</w:t>
      </w:r>
    </w:p>
    <w:p w:rsidR="00860163" w:rsidRPr="00860163" w:rsidRDefault="00860163" w:rsidP="00860163">
      <w:pPr>
        <w:ind w:firstLine="567"/>
      </w:pPr>
      <w:r>
        <w:t>40. </w:t>
      </w:r>
      <w:r w:rsidRPr="00860163">
        <w:t>Требования к разработке специальных технических условий:</w:t>
      </w:r>
    </w:p>
    <w:p w:rsidR="00F22128" w:rsidRDefault="00F22128" w:rsidP="00F22128">
      <w:pPr>
        <w:ind w:firstLine="567"/>
      </w:pPr>
    </w:p>
    <w:p w:rsidR="007834A1" w:rsidRDefault="00F22128" w:rsidP="00F22128">
      <w:pPr>
        <w:ind w:firstLine="567"/>
      </w:pPr>
      <w:r w:rsidRPr="00F22128">
        <w:t>Не устанавливаются</w:t>
      </w:r>
    </w:p>
    <w:p w:rsidR="00860163" w:rsidRPr="00860163" w:rsidRDefault="00860163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0163">
        <w:rPr>
          <w:sz w:val="18"/>
          <w:szCs w:val="18"/>
        </w:rPr>
        <w:t xml:space="preserve">(указываются в случаях, когда разработка и применение специальных технических </w:t>
      </w:r>
      <w:r>
        <w:rPr>
          <w:sz w:val="18"/>
          <w:szCs w:val="18"/>
        </w:rPr>
        <w:t>условий допускаются Федеральным</w:t>
      </w:r>
      <w:r w:rsidR="00057429">
        <w:rPr>
          <w:sz w:val="18"/>
          <w:szCs w:val="18"/>
        </w:rPr>
        <w:t xml:space="preserve"> </w:t>
      </w:r>
      <w:r w:rsidRPr="00860163">
        <w:rPr>
          <w:sz w:val="18"/>
          <w:szCs w:val="18"/>
        </w:rPr>
        <w:t>законом от 30 декабря 20</w:t>
      </w:r>
      <w:r>
        <w:rPr>
          <w:sz w:val="18"/>
          <w:szCs w:val="18"/>
        </w:rPr>
        <w:t>09 г. №</w:t>
      </w:r>
      <w:r w:rsidRPr="00860163">
        <w:rPr>
          <w:sz w:val="18"/>
          <w:szCs w:val="18"/>
        </w:rPr>
        <w:t xml:space="preserve"> 384-ФЗ «Технический регламент о безопасности зданий и сооружений»</w:t>
      </w:r>
      <w:r w:rsidR="00057429">
        <w:rPr>
          <w:sz w:val="18"/>
          <w:szCs w:val="18"/>
        </w:rPr>
        <w:t xml:space="preserve"> </w:t>
      </w:r>
      <w:r w:rsidR="00C36F9C">
        <w:rPr>
          <w:sz w:val="18"/>
          <w:szCs w:val="18"/>
        </w:rPr>
        <w:br/>
      </w:r>
      <w:r w:rsidRPr="00860163">
        <w:rPr>
          <w:sz w:val="18"/>
          <w:szCs w:val="18"/>
        </w:rPr>
        <w:t>(Собрание законодательств</w:t>
      </w:r>
      <w:r>
        <w:rPr>
          <w:sz w:val="18"/>
          <w:szCs w:val="18"/>
        </w:rPr>
        <w:t>а Российской Федерации, 2010, № 1, ст. 5; 2013, №</w:t>
      </w:r>
      <w:r w:rsidRPr="00860163">
        <w:rPr>
          <w:sz w:val="18"/>
          <w:szCs w:val="18"/>
        </w:rPr>
        <w:t xml:space="preserve"> 27, ст. 3477) и постановлением</w:t>
      </w:r>
      <w:r>
        <w:rPr>
          <w:sz w:val="18"/>
          <w:szCs w:val="18"/>
        </w:rPr>
        <w:t xml:space="preserve"> </w:t>
      </w:r>
      <w:r w:rsidRPr="00860163">
        <w:rPr>
          <w:sz w:val="18"/>
          <w:szCs w:val="18"/>
        </w:rPr>
        <w:t>Правительства Российской Фе</w:t>
      </w:r>
      <w:r w:rsidR="00057429">
        <w:rPr>
          <w:sz w:val="18"/>
          <w:szCs w:val="18"/>
        </w:rPr>
        <w:t>дерации</w:t>
      </w:r>
      <w:r w:rsidR="00C36F9C">
        <w:rPr>
          <w:sz w:val="18"/>
          <w:szCs w:val="18"/>
        </w:rPr>
        <w:t xml:space="preserve"> </w:t>
      </w:r>
      <w:r>
        <w:rPr>
          <w:sz w:val="18"/>
          <w:szCs w:val="18"/>
        </w:rPr>
        <w:t>от 16 февраля 2008 г. №</w:t>
      </w:r>
      <w:r w:rsidRPr="00860163">
        <w:rPr>
          <w:sz w:val="18"/>
          <w:szCs w:val="18"/>
        </w:rPr>
        <w:t xml:space="preserve"> 87 «О составе разделов проектной документации </w:t>
      </w:r>
      <w:r w:rsidR="00C36F9C">
        <w:rPr>
          <w:sz w:val="18"/>
          <w:szCs w:val="18"/>
        </w:rPr>
        <w:br/>
      </w:r>
      <w:r w:rsidRPr="00860163">
        <w:rPr>
          <w:sz w:val="18"/>
          <w:szCs w:val="18"/>
        </w:rPr>
        <w:t>и требованиях к их содержанию»)</w:t>
      </w:r>
    </w:p>
    <w:p w:rsidR="000A2091" w:rsidRPr="000A2091" w:rsidRDefault="000A2091" w:rsidP="000A2091">
      <w:pPr>
        <w:ind w:firstLine="567"/>
        <w:jc w:val="both"/>
      </w:pPr>
      <w:r>
        <w:t>41. </w:t>
      </w:r>
      <w:r w:rsidRPr="000A2091">
        <w:t>Требования о применении при разработке пр</w:t>
      </w:r>
      <w:r>
        <w:t>оектной документации документов</w:t>
      </w:r>
      <w:r>
        <w:br/>
      </w:r>
      <w:r w:rsidRPr="000A2091">
        <w:t>в области стандартизации:</w:t>
      </w:r>
    </w:p>
    <w:p w:rsidR="007834A1" w:rsidRDefault="007834A1"/>
    <w:p w:rsidR="000F29C8" w:rsidRDefault="000F29C8" w:rsidP="000F29C8">
      <w:pPr>
        <w:ind w:firstLine="567"/>
        <w:jc w:val="both"/>
      </w:pPr>
      <w:r>
        <w:t xml:space="preserve">При разработке проектных решений должно быть обеспечено применение </w:t>
      </w:r>
      <w:r w:rsidRPr="000F29C8">
        <w:t>национальных стандартов и сводов правил (частей таких стандартов и сводов правил)</w:t>
      </w:r>
      <w:r>
        <w:t xml:space="preserve">, перечень которых утверждён Постановлением Правительства </w:t>
      </w:r>
      <w:r w:rsidRPr="00CB11A8">
        <w:t>Российск</w:t>
      </w:r>
      <w:r>
        <w:t>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 985»</w:t>
      </w:r>
    </w:p>
    <w:p w:rsidR="00C772C5" w:rsidRPr="000A2091" w:rsidRDefault="00C772C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A2091" w:rsidRPr="000A2091" w:rsidRDefault="000A2091" w:rsidP="000A2091">
      <w:pPr>
        <w:ind w:firstLine="567"/>
      </w:pPr>
      <w:r>
        <w:t>42. </w:t>
      </w:r>
      <w:r w:rsidRPr="000A2091">
        <w:t>Требования к выполнению демонстрационных материалов, макетов:</w:t>
      </w:r>
    </w:p>
    <w:p w:rsidR="00C011AE" w:rsidRDefault="00C011AE"/>
    <w:p w:rsidR="00E15AAE" w:rsidRDefault="00E15AAE" w:rsidP="00E15AAE">
      <w:pPr>
        <w:ind w:firstLine="567"/>
      </w:pPr>
      <w:r w:rsidRPr="00F22128">
        <w:t>Не устанавливаются</w:t>
      </w:r>
    </w:p>
    <w:p w:rsidR="000A2091" w:rsidRPr="000A2091" w:rsidRDefault="000A2091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A2091">
        <w:rPr>
          <w:sz w:val="18"/>
          <w:szCs w:val="18"/>
        </w:rPr>
        <w:lastRenderedPageBreak/>
        <w:t>(указываются в случае принятия застройщиком (техническим заказчиком) решения о выполнении демонстрационных материалов, макетов)</w:t>
      </w:r>
    </w:p>
    <w:p w:rsidR="0097058B" w:rsidRPr="0097058B" w:rsidRDefault="0097058B" w:rsidP="0097058B">
      <w:pPr>
        <w:ind w:firstLine="567"/>
        <w:jc w:val="both"/>
      </w:pPr>
      <w:r>
        <w:t>43. </w:t>
      </w:r>
      <w:r w:rsidRPr="0097058B">
        <w:t>Требования о подготовке проектной документации, содержащей материалы в форме информационной модели (указываются при необходимости):</w:t>
      </w:r>
    </w:p>
    <w:p w:rsidR="00C011AE" w:rsidRDefault="00C011AE" w:rsidP="0097058B"/>
    <w:p w:rsidR="00E15AAE" w:rsidRPr="0097058B" w:rsidRDefault="00E15AAE" w:rsidP="00E15AAE">
      <w:pPr>
        <w:ind w:firstLine="567"/>
      </w:pPr>
      <w:r w:rsidRPr="00E15AAE">
        <w:t>Не устанавливаются</w:t>
      </w:r>
    </w:p>
    <w:p w:rsidR="00C011AE" w:rsidRPr="0097058B" w:rsidRDefault="00C011A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7058B" w:rsidRDefault="0097058B" w:rsidP="00C36F9C">
      <w:pPr>
        <w:ind w:firstLine="567"/>
      </w:pPr>
      <w:r w:rsidRPr="0097058B">
        <w:t>44. Требование о применении типовой проектной документации:</w:t>
      </w:r>
    </w:p>
    <w:p w:rsidR="00E15AAE" w:rsidRDefault="00E15AAE" w:rsidP="00C36F9C">
      <w:pPr>
        <w:ind w:firstLine="567"/>
      </w:pPr>
    </w:p>
    <w:p w:rsidR="00E15AAE" w:rsidRPr="0097058B" w:rsidRDefault="00E15AAE" w:rsidP="00C36F9C">
      <w:pPr>
        <w:ind w:firstLine="567"/>
      </w:pPr>
      <w:r w:rsidRPr="00E15AAE">
        <w:t>Не устанавливаются</w:t>
      </w:r>
    </w:p>
    <w:p w:rsidR="0097058B" w:rsidRPr="0097058B" w:rsidRDefault="0097058B" w:rsidP="00C36F9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7058B">
        <w:rPr>
          <w:sz w:val="18"/>
          <w:szCs w:val="18"/>
        </w:rPr>
        <w:t>(указывается в случае принятия застройщиком (техническим заказчиком) решения о применении типовой проектной документации)</w:t>
      </w:r>
    </w:p>
    <w:p w:rsidR="002E58C9" w:rsidRPr="002E58C9" w:rsidRDefault="002E58C9" w:rsidP="00C36F9C">
      <w:pPr>
        <w:keepNext/>
        <w:ind w:firstLine="567"/>
        <w:jc w:val="both"/>
      </w:pPr>
      <w:r>
        <w:t>45. </w:t>
      </w:r>
      <w:r w:rsidRPr="002E58C9">
        <w:t>Прочие дополнительные требования и указания, конкретизирующие объем проектных работ (указываются при необходимости):</w:t>
      </w:r>
    </w:p>
    <w:p w:rsidR="00C011AE" w:rsidRDefault="00C011AE"/>
    <w:p w:rsidR="00E15AAE" w:rsidRDefault="009C16CA" w:rsidP="000D3DDF">
      <w:pPr>
        <w:ind w:firstLine="567"/>
        <w:jc w:val="both"/>
      </w:pPr>
      <w:r w:rsidRPr="00C7420D">
        <w:rPr>
          <w:iCs/>
          <w:lang w:eastAsia="ar-SA"/>
        </w:rPr>
        <w:t>Сметная</w:t>
      </w:r>
      <w:r w:rsidR="00C37CE1" w:rsidRPr="009C16CA">
        <w:rPr>
          <w:iCs/>
          <w:lang w:eastAsia="ar-SA"/>
        </w:rPr>
        <w:t xml:space="preserve"> </w:t>
      </w:r>
      <w:r w:rsidR="00C37CE1" w:rsidRPr="00176D62">
        <w:rPr>
          <w:iCs/>
          <w:lang w:eastAsia="ar-SA"/>
        </w:rPr>
        <w:t xml:space="preserve">документация подлежит проверке достоверности определения сметной стоимости строительства в АУ СК </w:t>
      </w:r>
      <w:r w:rsidR="00C37CE1">
        <w:rPr>
          <w:iCs/>
          <w:lang w:eastAsia="ar-SA"/>
        </w:rPr>
        <w:t>«</w:t>
      </w:r>
      <w:r w:rsidR="00C37CE1" w:rsidRPr="00176D62">
        <w:rPr>
          <w:iCs/>
          <w:lang w:eastAsia="ar-SA"/>
        </w:rPr>
        <w:t>Государственная экспертиза в сфере строительства</w:t>
      </w:r>
      <w:r w:rsidR="00C37CE1">
        <w:rPr>
          <w:iCs/>
          <w:lang w:eastAsia="ar-SA"/>
        </w:rPr>
        <w:t>»</w:t>
      </w:r>
      <w:r w:rsidR="00C37CE1" w:rsidRPr="00176D62">
        <w:rPr>
          <w:iCs/>
          <w:lang w:eastAsia="ar-SA"/>
        </w:rPr>
        <w:t>. Оплата усл</w:t>
      </w:r>
      <w:r w:rsidR="000D3DDF">
        <w:rPr>
          <w:iCs/>
          <w:lang w:eastAsia="ar-SA"/>
        </w:rPr>
        <w:t>уг экспертной организации включена</w:t>
      </w:r>
      <w:r w:rsidR="00C37CE1" w:rsidRPr="00176D62">
        <w:rPr>
          <w:iCs/>
          <w:lang w:eastAsia="ar-SA"/>
        </w:rPr>
        <w:t xml:space="preserve"> в</w:t>
      </w:r>
      <w:r w:rsidR="000D3DDF">
        <w:rPr>
          <w:iCs/>
          <w:lang w:eastAsia="ar-SA"/>
        </w:rPr>
        <w:t xml:space="preserve"> цену</w:t>
      </w:r>
      <w:r w:rsidR="00C37CE1" w:rsidRPr="00176D62">
        <w:rPr>
          <w:iCs/>
          <w:lang w:eastAsia="ar-SA"/>
        </w:rPr>
        <w:t xml:space="preserve"> контракта.</w:t>
      </w:r>
    </w:p>
    <w:p w:rsidR="00C011AE" w:rsidRPr="002E58C9" w:rsidRDefault="00C011A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A679D" w:rsidRDefault="009A679D" w:rsidP="00FE721F"/>
    <w:p w:rsidR="00E16D41" w:rsidRPr="00C011AE" w:rsidRDefault="00E16D41" w:rsidP="008D2EB2">
      <w:pPr>
        <w:jc w:val="both"/>
      </w:pPr>
      <w:bookmarkStart w:id="1" w:name="_GoBack"/>
      <w:bookmarkEnd w:id="1"/>
    </w:p>
    <w:sectPr w:rsidR="00E16D41" w:rsidRPr="00C011AE" w:rsidSect="00C9269B">
      <w:pgSz w:w="11906" w:h="16838" w:code="9"/>
      <w:pgMar w:top="851" w:right="851" w:bottom="426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8B" w:rsidRDefault="00BF558B">
      <w:r>
        <w:separator/>
      </w:r>
    </w:p>
  </w:endnote>
  <w:endnote w:type="continuationSeparator" w:id="0">
    <w:p w:rsidR="00BF558B" w:rsidRDefault="00B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8B" w:rsidRDefault="00BF558B">
      <w:r>
        <w:separator/>
      </w:r>
    </w:p>
  </w:footnote>
  <w:footnote w:type="continuationSeparator" w:id="0">
    <w:p w:rsidR="00BF558B" w:rsidRDefault="00B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8EB"/>
    <w:multiLevelType w:val="multilevel"/>
    <w:tmpl w:val="3940A5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942" w:hanging="360"/>
      </w:pPr>
    </w:lvl>
    <w:lvl w:ilvl="3">
      <w:start w:val="1"/>
      <w:numFmt w:val="decimal"/>
      <w:lvlText w:val="%4)"/>
      <w:lvlJc w:val="left"/>
      <w:pPr>
        <w:ind w:left="2662" w:hanging="360"/>
      </w:pPr>
    </w:lvl>
    <w:lvl w:ilvl="4">
      <w:start w:val="1"/>
      <w:numFmt w:val="decimal"/>
      <w:lvlText w:val="%5)"/>
      <w:lvlJc w:val="left"/>
      <w:pPr>
        <w:ind w:left="3382" w:hanging="360"/>
      </w:pPr>
    </w:lvl>
    <w:lvl w:ilvl="5">
      <w:start w:val="1"/>
      <w:numFmt w:val="lowerRoman"/>
      <w:lvlText w:val="%6)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360"/>
      </w:pPr>
    </w:lvl>
  </w:abstractNum>
  <w:abstractNum w:abstractNumId="1">
    <w:nsid w:val="0496276F"/>
    <w:multiLevelType w:val="hybridMultilevel"/>
    <w:tmpl w:val="0D8E6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D0338"/>
    <w:multiLevelType w:val="multilevel"/>
    <w:tmpl w:val="3590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9F5D07"/>
    <w:multiLevelType w:val="hybridMultilevel"/>
    <w:tmpl w:val="06041098"/>
    <w:lvl w:ilvl="0" w:tplc="3D7AF830">
      <w:start w:val="1"/>
      <w:numFmt w:val="bullet"/>
      <w:suff w:val="space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D828D5"/>
    <w:multiLevelType w:val="multilevel"/>
    <w:tmpl w:val="7E3A0A66"/>
    <w:lvl w:ilvl="0">
      <w:start w:val="3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184A7A2E"/>
    <w:multiLevelType w:val="multilevel"/>
    <w:tmpl w:val="1E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FF48B7"/>
    <w:multiLevelType w:val="multilevel"/>
    <w:tmpl w:val="C8F6F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305893"/>
    <w:multiLevelType w:val="multilevel"/>
    <w:tmpl w:val="B4F22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E00FEB"/>
    <w:multiLevelType w:val="multilevel"/>
    <w:tmpl w:val="B254BD72"/>
    <w:lvl w:ilvl="0">
      <w:start w:val="1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9C11DFE"/>
    <w:multiLevelType w:val="multilevel"/>
    <w:tmpl w:val="C1CE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E67DFA"/>
    <w:multiLevelType w:val="multilevel"/>
    <w:tmpl w:val="8CC26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33545B91"/>
    <w:multiLevelType w:val="hybridMultilevel"/>
    <w:tmpl w:val="3D4AD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4A2C43"/>
    <w:multiLevelType w:val="multilevel"/>
    <w:tmpl w:val="5F746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EF109B"/>
    <w:multiLevelType w:val="hybridMultilevel"/>
    <w:tmpl w:val="817C0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03438"/>
    <w:multiLevelType w:val="hybridMultilevel"/>
    <w:tmpl w:val="F28EC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C0CCE"/>
    <w:multiLevelType w:val="hybridMultilevel"/>
    <w:tmpl w:val="DDDE3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F49C1"/>
    <w:multiLevelType w:val="multilevel"/>
    <w:tmpl w:val="50763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E31032"/>
    <w:multiLevelType w:val="hybridMultilevel"/>
    <w:tmpl w:val="9B1CE7F4"/>
    <w:lvl w:ilvl="0" w:tplc="EE7C8BAA">
      <w:start w:val="1"/>
      <w:numFmt w:val="bullet"/>
      <w:suff w:val="space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617F"/>
    <w:multiLevelType w:val="multilevel"/>
    <w:tmpl w:val="3C88A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83580D"/>
    <w:multiLevelType w:val="hybridMultilevel"/>
    <w:tmpl w:val="90E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19B6"/>
    <w:multiLevelType w:val="multilevel"/>
    <w:tmpl w:val="0628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9E2368"/>
    <w:multiLevelType w:val="hybridMultilevel"/>
    <w:tmpl w:val="2716D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D1C76"/>
    <w:multiLevelType w:val="hybridMultilevel"/>
    <w:tmpl w:val="288E1538"/>
    <w:lvl w:ilvl="0" w:tplc="5E2EA4C0">
      <w:start w:val="1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D6912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39A7A2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A026B7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B8C9A1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362E12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19814D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ED2A38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AE26DC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4">
    <w:nsid w:val="64990105"/>
    <w:multiLevelType w:val="hybridMultilevel"/>
    <w:tmpl w:val="431AB042"/>
    <w:lvl w:ilvl="0" w:tplc="B53C2E86">
      <w:start w:val="1"/>
      <w:numFmt w:val="bullet"/>
      <w:suff w:val="space"/>
      <w:lvlText w:val="‐"/>
      <w:lvlJc w:val="left"/>
      <w:pPr>
        <w:ind w:left="1353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43159"/>
    <w:multiLevelType w:val="hybridMultilevel"/>
    <w:tmpl w:val="A0488A64"/>
    <w:lvl w:ilvl="0" w:tplc="3C1C63FE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4"/>
  </w:num>
  <w:num w:numId="5">
    <w:abstractNumId w:val="18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22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21"/>
  </w:num>
  <w:num w:numId="20">
    <w:abstractNumId w:val="0"/>
  </w:num>
  <w:num w:numId="21">
    <w:abstractNumId w:val="6"/>
  </w:num>
  <w:num w:numId="22">
    <w:abstractNumId w:val="8"/>
  </w:num>
  <w:num w:numId="23">
    <w:abstractNumId w:val="19"/>
  </w:num>
  <w:num w:numId="24">
    <w:abstractNumId w:val="17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0"/>
    <w:rsid w:val="000029A5"/>
    <w:rsid w:val="0000320D"/>
    <w:rsid w:val="00044B4A"/>
    <w:rsid w:val="00046101"/>
    <w:rsid w:val="000516A5"/>
    <w:rsid w:val="000517F8"/>
    <w:rsid w:val="00057087"/>
    <w:rsid w:val="00057429"/>
    <w:rsid w:val="00060E53"/>
    <w:rsid w:val="0006176C"/>
    <w:rsid w:val="000640FD"/>
    <w:rsid w:val="00071105"/>
    <w:rsid w:val="00076734"/>
    <w:rsid w:val="0009654B"/>
    <w:rsid w:val="000A2091"/>
    <w:rsid w:val="000A6756"/>
    <w:rsid w:val="000C7494"/>
    <w:rsid w:val="000D0D9B"/>
    <w:rsid w:val="000D134D"/>
    <w:rsid w:val="000D3DDF"/>
    <w:rsid w:val="000E02E7"/>
    <w:rsid w:val="000E2ABF"/>
    <w:rsid w:val="000E694F"/>
    <w:rsid w:val="000F29C8"/>
    <w:rsid w:val="000F5538"/>
    <w:rsid w:val="000F750F"/>
    <w:rsid w:val="001017C0"/>
    <w:rsid w:val="00101E8A"/>
    <w:rsid w:val="0010285C"/>
    <w:rsid w:val="00102A89"/>
    <w:rsid w:val="00102D73"/>
    <w:rsid w:val="00102DEC"/>
    <w:rsid w:val="00103FC7"/>
    <w:rsid w:val="00115879"/>
    <w:rsid w:val="00126033"/>
    <w:rsid w:val="00130714"/>
    <w:rsid w:val="00135216"/>
    <w:rsid w:val="00147465"/>
    <w:rsid w:val="00153AFA"/>
    <w:rsid w:val="0015778F"/>
    <w:rsid w:val="00163A6D"/>
    <w:rsid w:val="00180CC7"/>
    <w:rsid w:val="00183276"/>
    <w:rsid w:val="00184D12"/>
    <w:rsid w:val="00184FD5"/>
    <w:rsid w:val="0018697E"/>
    <w:rsid w:val="001A0D77"/>
    <w:rsid w:val="001A2678"/>
    <w:rsid w:val="001B0556"/>
    <w:rsid w:val="001B17A7"/>
    <w:rsid w:val="001B33D5"/>
    <w:rsid w:val="001D07D3"/>
    <w:rsid w:val="001D5E91"/>
    <w:rsid w:val="001D7123"/>
    <w:rsid w:val="001D75E4"/>
    <w:rsid w:val="001E1BAA"/>
    <w:rsid w:val="001E2914"/>
    <w:rsid w:val="001E33D8"/>
    <w:rsid w:val="001E67A5"/>
    <w:rsid w:val="001F5BD9"/>
    <w:rsid w:val="001F7357"/>
    <w:rsid w:val="001F7424"/>
    <w:rsid w:val="0020057B"/>
    <w:rsid w:val="00200DED"/>
    <w:rsid w:val="002039F8"/>
    <w:rsid w:val="00206600"/>
    <w:rsid w:val="00207695"/>
    <w:rsid w:val="00216BB4"/>
    <w:rsid w:val="00216F8D"/>
    <w:rsid w:val="00232D91"/>
    <w:rsid w:val="002379C6"/>
    <w:rsid w:val="00241435"/>
    <w:rsid w:val="00250082"/>
    <w:rsid w:val="002512A7"/>
    <w:rsid w:val="002600E5"/>
    <w:rsid w:val="0026040E"/>
    <w:rsid w:val="00266F9A"/>
    <w:rsid w:val="00275800"/>
    <w:rsid w:val="0029336C"/>
    <w:rsid w:val="00293B76"/>
    <w:rsid w:val="00295E3C"/>
    <w:rsid w:val="002A1D64"/>
    <w:rsid w:val="002A4872"/>
    <w:rsid w:val="002A51DB"/>
    <w:rsid w:val="002A5CFC"/>
    <w:rsid w:val="002B092A"/>
    <w:rsid w:val="002B4C70"/>
    <w:rsid w:val="002C3704"/>
    <w:rsid w:val="002C7DAF"/>
    <w:rsid w:val="002D128F"/>
    <w:rsid w:val="002D47A3"/>
    <w:rsid w:val="002E58C9"/>
    <w:rsid w:val="002E74D2"/>
    <w:rsid w:val="002F5C58"/>
    <w:rsid w:val="00300730"/>
    <w:rsid w:val="003020A9"/>
    <w:rsid w:val="0030470D"/>
    <w:rsid w:val="003104C8"/>
    <w:rsid w:val="00311E16"/>
    <w:rsid w:val="00312497"/>
    <w:rsid w:val="003160C0"/>
    <w:rsid w:val="003242AC"/>
    <w:rsid w:val="00327E1D"/>
    <w:rsid w:val="00330C0E"/>
    <w:rsid w:val="003313D7"/>
    <w:rsid w:val="00331CD6"/>
    <w:rsid w:val="0034097D"/>
    <w:rsid w:val="00344FAD"/>
    <w:rsid w:val="00345730"/>
    <w:rsid w:val="00345CDF"/>
    <w:rsid w:val="00355B3D"/>
    <w:rsid w:val="00370DCA"/>
    <w:rsid w:val="003731F4"/>
    <w:rsid w:val="00382196"/>
    <w:rsid w:val="00383486"/>
    <w:rsid w:val="00383E5C"/>
    <w:rsid w:val="00383F07"/>
    <w:rsid w:val="00386750"/>
    <w:rsid w:val="003956E0"/>
    <w:rsid w:val="003A0164"/>
    <w:rsid w:val="003A1281"/>
    <w:rsid w:val="003A4981"/>
    <w:rsid w:val="003A5F02"/>
    <w:rsid w:val="003B229E"/>
    <w:rsid w:val="003B3FEE"/>
    <w:rsid w:val="003B5C62"/>
    <w:rsid w:val="003D41A8"/>
    <w:rsid w:val="003E524F"/>
    <w:rsid w:val="003E62C3"/>
    <w:rsid w:val="003F5307"/>
    <w:rsid w:val="00417FDA"/>
    <w:rsid w:val="0042033A"/>
    <w:rsid w:val="00421011"/>
    <w:rsid w:val="004277FD"/>
    <w:rsid w:val="0044179D"/>
    <w:rsid w:val="00441E53"/>
    <w:rsid w:val="0044222C"/>
    <w:rsid w:val="0045091A"/>
    <w:rsid w:val="00463CE6"/>
    <w:rsid w:val="004738F0"/>
    <w:rsid w:val="00476D6D"/>
    <w:rsid w:val="004968A0"/>
    <w:rsid w:val="00497016"/>
    <w:rsid w:val="004A5955"/>
    <w:rsid w:val="004B524A"/>
    <w:rsid w:val="004C05CD"/>
    <w:rsid w:val="004C19DB"/>
    <w:rsid w:val="004C3135"/>
    <w:rsid w:val="004C5507"/>
    <w:rsid w:val="004E1845"/>
    <w:rsid w:val="004E3233"/>
    <w:rsid w:val="005056C4"/>
    <w:rsid w:val="00506410"/>
    <w:rsid w:val="005169BF"/>
    <w:rsid w:val="00524D55"/>
    <w:rsid w:val="005262C2"/>
    <w:rsid w:val="00537BD6"/>
    <w:rsid w:val="00537D91"/>
    <w:rsid w:val="005424FD"/>
    <w:rsid w:val="0054727D"/>
    <w:rsid w:val="005514F0"/>
    <w:rsid w:val="00551ED4"/>
    <w:rsid w:val="0055406D"/>
    <w:rsid w:val="005578CE"/>
    <w:rsid w:val="005634A4"/>
    <w:rsid w:val="00567067"/>
    <w:rsid w:val="005743CF"/>
    <w:rsid w:val="00595D06"/>
    <w:rsid w:val="00596690"/>
    <w:rsid w:val="005A0DFA"/>
    <w:rsid w:val="005A6C9A"/>
    <w:rsid w:val="005B3C1A"/>
    <w:rsid w:val="005B42CD"/>
    <w:rsid w:val="005C1584"/>
    <w:rsid w:val="005C3E49"/>
    <w:rsid w:val="005C5373"/>
    <w:rsid w:val="005C62DB"/>
    <w:rsid w:val="005E0028"/>
    <w:rsid w:val="005F2E32"/>
    <w:rsid w:val="005F5E21"/>
    <w:rsid w:val="00601230"/>
    <w:rsid w:val="00610D02"/>
    <w:rsid w:val="00611038"/>
    <w:rsid w:val="00613FA7"/>
    <w:rsid w:val="006268F4"/>
    <w:rsid w:val="006269AD"/>
    <w:rsid w:val="00626F91"/>
    <w:rsid w:val="00637792"/>
    <w:rsid w:val="00645F5D"/>
    <w:rsid w:val="0065092B"/>
    <w:rsid w:val="00653786"/>
    <w:rsid w:val="00661304"/>
    <w:rsid w:val="0066323C"/>
    <w:rsid w:val="00666C47"/>
    <w:rsid w:val="00667179"/>
    <w:rsid w:val="006746A9"/>
    <w:rsid w:val="006804D2"/>
    <w:rsid w:val="0068172D"/>
    <w:rsid w:val="0068228E"/>
    <w:rsid w:val="00684E5F"/>
    <w:rsid w:val="006850C7"/>
    <w:rsid w:val="00685C0E"/>
    <w:rsid w:val="0068690B"/>
    <w:rsid w:val="006A4C50"/>
    <w:rsid w:val="006A4EAC"/>
    <w:rsid w:val="006A547D"/>
    <w:rsid w:val="006B1D7F"/>
    <w:rsid w:val="006B5664"/>
    <w:rsid w:val="006B750B"/>
    <w:rsid w:val="006C38DA"/>
    <w:rsid w:val="006C7A2F"/>
    <w:rsid w:val="006D4F86"/>
    <w:rsid w:val="006D5C74"/>
    <w:rsid w:val="006E5A03"/>
    <w:rsid w:val="006F513F"/>
    <w:rsid w:val="00700FAA"/>
    <w:rsid w:val="007042CA"/>
    <w:rsid w:val="007103E9"/>
    <w:rsid w:val="00721A36"/>
    <w:rsid w:val="00721E0D"/>
    <w:rsid w:val="00724B21"/>
    <w:rsid w:val="00733B2D"/>
    <w:rsid w:val="00736FA5"/>
    <w:rsid w:val="00737E31"/>
    <w:rsid w:val="00744CBB"/>
    <w:rsid w:val="00751321"/>
    <w:rsid w:val="007650EE"/>
    <w:rsid w:val="00770C66"/>
    <w:rsid w:val="0077186D"/>
    <w:rsid w:val="007834A1"/>
    <w:rsid w:val="0078500E"/>
    <w:rsid w:val="007852F2"/>
    <w:rsid w:val="00785B17"/>
    <w:rsid w:val="00787567"/>
    <w:rsid w:val="007876A4"/>
    <w:rsid w:val="007956D4"/>
    <w:rsid w:val="007A5FED"/>
    <w:rsid w:val="007B1636"/>
    <w:rsid w:val="007B3204"/>
    <w:rsid w:val="007B7967"/>
    <w:rsid w:val="007C3B65"/>
    <w:rsid w:val="007C47F3"/>
    <w:rsid w:val="0080058F"/>
    <w:rsid w:val="00801838"/>
    <w:rsid w:val="008022F1"/>
    <w:rsid w:val="0080286A"/>
    <w:rsid w:val="00802DEC"/>
    <w:rsid w:val="00803DA2"/>
    <w:rsid w:val="0080545D"/>
    <w:rsid w:val="008109FC"/>
    <w:rsid w:val="00813719"/>
    <w:rsid w:val="008147CE"/>
    <w:rsid w:val="008163C4"/>
    <w:rsid w:val="008172A2"/>
    <w:rsid w:val="008254A0"/>
    <w:rsid w:val="008325B3"/>
    <w:rsid w:val="00837943"/>
    <w:rsid w:val="00840321"/>
    <w:rsid w:val="008420B3"/>
    <w:rsid w:val="0084481B"/>
    <w:rsid w:val="008455B1"/>
    <w:rsid w:val="008522BD"/>
    <w:rsid w:val="00853037"/>
    <w:rsid w:val="00857D82"/>
    <w:rsid w:val="00857EAA"/>
    <w:rsid w:val="00860163"/>
    <w:rsid w:val="00863873"/>
    <w:rsid w:val="008663ED"/>
    <w:rsid w:val="008670E0"/>
    <w:rsid w:val="00867EF3"/>
    <w:rsid w:val="0087757B"/>
    <w:rsid w:val="00882F30"/>
    <w:rsid w:val="008840CA"/>
    <w:rsid w:val="00886214"/>
    <w:rsid w:val="00894FA3"/>
    <w:rsid w:val="008A23C0"/>
    <w:rsid w:val="008B255F"/>
    <w:rsid w:val="008B2DB9"/>
    <w:rsid w:val="008C1023"/>
    <w:rsid w:val="008C1121"/>
    <w:rsid w:val="008C152C"/>
    <w:rsid w:val="008C6131"/>
    <w:rsid w:val="008D28F6"/>
    <w:rsid w:val="008D2EB2"/>
    <w:rsid w:val="008D47E8"/>
    <w:rsid w:val="008E527F"/>
    <w:rsid w:val="008E77D0"/>
    <w:rsid w:val="00905508"/>
    <w:rsid w:val="009070AD"/>
    <w:rsid w:val="00907749"/>
    <w:rsid w:val="0092152C"/>
    <w:rsid w:val="009236AF"/>
    <w:rsid w:val="009237BE"/>
    <w:rsid w:val="009244F0"/>
    <w:rsid w:val="00924951"/>
    <w:rsid w:val="00925A1D"/>
    <w:rsid w:val="009379E9"/>
    <w:rsid w:val="0094099C"/>
    <w:rsid w:val="00955B54"/>
    <w:rsid w:val="0095689F"/>
    <w:rsid w:val="00961F9D"/>
    <w:rsid w:val="00962598"/>
    <w:rsid w:val="0097058B"/>
    <w:rsid w:val="00973785"/>
    <w:rsid w:val="00976E79"/>
    <w:rsid w:val="0098173C"/>
    <w:rsid w:val="00990386"/>
    <w:rsid w:val="00994FE4"/>
    <w:rsid w:val="009A00CD"/>
    <w:rsid w:val="009A5C76"/>
    <w:rsid w:val="009A61DD"/>
    <w:rsid w:val="009A679D"/>
    <w:rsid w:val="009A7A87"/>
    <w:rsid w:val="009B25D2"/>
    <w:rsid w:val="009B6414"/>
    <w:rsid w:val="009C0FDD"/>
    <w:rsid w:val="009C16CA"/>
    <w:rsid w:val="009C4681"/>
    <w:rsid w:val="009D0D5E"/>
    <w:rsid w:val="009D43DE"/>
    <w:rsid w:val="009D4458"/>
    <w:rsid w:val="009D4E47"/>
    <w:rsid w:val="009E29A7"/>
    <w:rsid w:val="009E2DB4"/>
    <w:rsid w:val="009E64F2"/>
    <w:rsid w:val="009E6657"/>
    <w:rsid w:val="009F440A"/>
    <w:rsid w:val="00A01AFF"/>
    <w:rsid w:val="00A11E9B"/>
    <w:rsid w:val="00A202A5"/>
    <w:rsid w:val="00A213B2"/>
    <w:rsid w:val="00A3308A"/>
    <w:rsid w:val="00A35B28"/>
    <w:rsid w:val="00A37911"/>
    <w:rsid w:val="00A4155F"/>
    <w:rsid w:val="00A42215"/>
    <w:rsid w:val="00A4788B"/>
    <w:rsid w:val="00A50272"/>
    <w:rsid w:val="00A51CD5"/>
    <w:rsid w:val="00A63661"/>
    <w:rsid w:val="00A72F4A"/>
    <w:rsid w:val="00A75430"/>
    <w:rsid w:val="00A763D8"/>
    <w:rsid w:val="00A81C59"/>
    <w:rsid w:val="00A93990"/>
    <w:rsid w:val="00AA5078"/>
    <w:rsid w:val="00AB56C7"/>
    <w:rsid w:val="00AB750C"/>
    <w:rsid w:val="00AD4673"/>
    <w:rsid w:val="00AD4CD0"/>
    <w:rsid w:val="00AE11B8"/>
    <w:rsid w:val="00AE1F4A"/>
    <w:rsid w:val="00AF4C9F"/>
    <w:rsid w:val="00AF6686"/>
    <w:rsid w:val="00B031F1"/>
    <w:rsid w:val="00B11FBF"/>
    <w:rsid w:val="00B1516B"/>
    <w:rsid w:val="00B17217"/>
    <w:rsid w:val="00B22666"/>
    <w:rsid w:val="00B2760C"/>
    <w:rsid w:val="00B31B7B"/>
    <w:rsid w:val="00B336CC"/>
    <w:rsid w:val="00B34151"/>
    <w:rsid w:val="00B45DC6"/>
    <w:rsid w:val="00B52F29"/>
    <w:rsid w:val="00B55731"/>
    <w:rsid w:val="00B7573E"/>
    <w:rsid w:val="00B7598A"/>
    <w:rsid w:val="00B76F8B"/>
    <w:rsid w:val="00B8154B"/>
    <w:rsid w:val="00B91AEB"/>
    <w:rsid w:val="00B932EE"/>
    <w:rsid w:val="00BA2234"/>
    <w:rsid w:val="00BA5BC0"/>
    <w:rsid w:val="00BA7541"/>
    <w:rsid w:val="00BB217A"/>
    <w:rsid w:val="00BB29D8"/>
    <w:rsid w:val="00BB5A49"/>
    <w:rsid w:val="00BC1115"/>
    <w:rsid w:val="00BE139F"/>
    <w:rsid w:val="00BE4640"/>
    <w:rsid w:val="00BE4951"/>
    <w:rsid w:val="00BE585C"/>
    <w:rsid w:val="00BE72B8"/>
    <w:rsid w:val="00BF03BF"/>
    <w:rsid w:val="00BF558B"/>
    <w:rsid w:val="00C00BDB"/>
    <w:rsid w:val="00C011AE"/>
    <w:rsid w:val="00C05928"/>
    <w:rsid w:val="00C05E24"/>
    <w:rsid w:val="00C077D2"/>
    <w:rsid w:val="00C10D58"/>
    <w:rsid w:val="00C161E3"/>
    <w:rsid w:val="00C1783D"/>
    <w:rsid w:val="00C21B55"/>
    <w:rsid w:val="00C254AD"/>
    <w:rsid w:val="00C3352D"/>
    <w:rsid w:val="00C360A3"/>
    <w:rsid w:val="00C36F9C"/>
    <w:rsid w:val="00C37CE1"/>
    <w:rsid w:val="00C4137D"/>
    <w:rsid w:val="00C419D5"/>
    <w:rsid w:val="00C5497C"/>
    <w:rsid w:val="00C56A02"/>
    <w:rsid w:val="00C60BBC"/>
    <w:rsid w:val="00C61367"/>
    <w:rsid w:val="00C7420D"/>
    <w:rsid w:val="00C772C5"/>
    <w:rsid w:val="00C825A9"/>
    <w:rsid w:val="00C85D1C"/>
    <w:rsid w:val="00C86DBE"/>
    <w:rsid w:val="00C87818"/>
    <w:rsid w:val="00C9269B"/>
    <w:rsid w:val="00C96FB3"/>
    <w:rsid w:val="00CA71C0"/>
    <w:rsid w:val="00CB11A8"/>
    <w:rsid w:val="00CB297C"/>
    <w:rsid w:val="00CB4714"/>
    <w:rsid w:val="00CB56C3"/>
    <w:rsid w:val="00CC28C7"/>
    <w:rsid w:val="00CC65E1"/>
    <w:rsid w:val="00CD2818"/>
    <w:rsid w:val="00CE08F2"/>
    <w:rsid w:val="00CE20F0"/>
    <w:rsid w:val="00D01074"/>
    <w:rsid w:val="00D03043"/>
    <w:rsid w:val="00D106CA"/>
    <w:rsid w:val="00D20F59"/>
    <w:rsid w:val="00D22BC1"/>
    <w:rsid w:val="00D270FF"/>
    <w:rsid w:val="00D341EC"/>
    <w:rsid w:val="00D34639"/>
    <w:rsid w:val="00D346D2"/>
    <w:rsid w:val="00D42378"/>
    <w:rsid w:val="00D42F44"/>
    <w:rsid w:val="00D53D73"/>
    <w:rsid w:val="00D53F48"/>
    <w:rsid w:val="00D632DA"/>
    <w:rsid w:val="00D64176"/>
    <w:rsid w:val="00D65CEF"/>
    <w:rsid w:val="00D66C40"/>
    <w:rsid w:val="00D704CF"/>
    <w:rsid w:val="00D7660A"/>
    <w:rsid w:val="00D84445"/>
    <w:rsid w:val="00D84F04"/>
    <w:rsid w:val="00DA115E"/>
    <w:rsid w:val="00DA3D6E"/>
    <w:rsid w:val="00DB2A9D"/>
    <w:rsid w:val="00DC23C7"/>
    <w:rsid w:val="00DC6A8D"/>
    <w:rsid w:val="00DD1B8F"/>
    <w:rsid w:val="00DD28AF"/>
    <w:rsid w:val="00DD3DEA"/>
    <w:rsid w:val="00DD4A8B"/>
    <w:rsid w:val="00DD7D46"/>
    <w:rsid w:val="00DE2EF9"/>
    <w:rsid w:val="00DE6CD1"/>
    <w:rsid w:val="00DE76AD"/>
    <w:rsid w:val="00DF0293"/>
    <w:rsid w:val="00DF3244"/>
    <w:rsid w:val="00DF5A07"/>
    <w:rsid w:val="00E04455"/>
    <w:rsid w:val="00E04953"/>
    <w:rsid w:val="00E15AAE"/>
    <w:rsid w:val="00E16D41"/>
    <w:rsid w:val="00E24EBF"/>
    <w:rsid w:val="00E25972"/>
    <w:rsid w:val="00E30CC2"/>
    <w:rsid w:val="00E32FCC"/>
    <w:rsid w:val="00E372CE"/>
    <w:rsid w:val="00E4101F"/>
    <w:rsid w:val="00E42733"/>
    <w:rsid w:val="00E51AAD"/>
    <w:rsid w:val="00E552A0"/>
    <w:rsid w:val="00E556FF"/>
    <w:rsid w:val="00E569B4"/>
    <w:rsid w:val="00E62179"/>
    <w:rsid w:val="00E64D0D"/>
    <w:rsid w:val="00E92376"/>
    <w:rsid w:val="00EA2801"/>
    <w:rsid w:val="00EA3754"/>
    <w:rsid w:val="00EA66AC"/>
    <w:rsid w:val="00EA672C"/>
    <w:rsid w:val="00EB18F7"/>
    <w:rsid w:val="00EC7794"/>
    <w:rsid w:val="00EE5870"/>
    <w:rsid w:val="00EF1715"/>
    <w:rsid w:val="00EF6696"/>
    <w:rsid w:val="00F012C1"/>
    <w:rsid w:val="00F02E95"/>
    <w:rsid w:val="00F071EE"/>
    <w:rsid w:val="00F1486F"/>
    <w:rsid w:val="00F17DB2"/>
    <w:rsid w:val="00F2041D"/>
    <w:rsid w:val="00F22128"/>
    <w:rsid w:val="00F37DF8"/>
    <w:rsid w:val="00F46310"/>
    <w:rsid w:val="00F46983"/>
    <w:rsid w:val="00F47E1E"/>
    <w:rsid w:val="00F62D5F"/>
    <w:rsid w:val="00F63386"/>
    <w:rsid w:val="00F653FB"/>
    <w:rsid w:val="00F6703E"/>
    <w:rsid w:val="00F73310"/>
    <w:rsid w:val="00F7670B"/>
    <w:rsid w:val="00F8442C"/>
    <w:rsid w:val="00F84918"/>
    <w:rsid w:val="00F86032"/>
    <w:rsid w:val="00F9110C"/>
    <w:rsid w:val="00F944FB"/>
    <w:rsid w:val="00F959DE"/>
    <w:rsid w:val="00F96912"/>
    <w:rsid w:val="00FA1DC0"/>
    <w:rsid w:val="00FA53EC"/>
    <w:rsid w:val="00FB2B24"/>
    <w:rsid w:val="00FB65B6"/>
    <w:rsid w:val="00FD7F2D"/>
    <w:rsid w:val="00FE3CB8"/>
    <w:rsid w:val="00FE5A7C"/>
    <w:rsid w:val="00FE721F"/>
    <w:rsid w:val="00FF0AAC"/>
    <w:rsid w:val="00FF4F7C"/>
    <w:rsid w:val="00FF519A"/>
    <w:rsid w:val="00FF5660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6A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16A5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516A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6703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C825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1E67A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uiPriority w:val="1"/>
    <w:qFormat/>
    <w:rsid w:val="001E67A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uiPriority w:val="99"/>
    <w:rsid w:val="006A4E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6A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16A5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516A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6703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C825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1E67A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uiPriority w:val="1"/>
    <w:qFormat/>
    <w:rsid w:val="001E67A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uiPriority w:val="99"/>
    <w:rsid w:val="006A4E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Адаменко</cp:lastModifiedBy>
  <cp:revision>2</cp:revision>
  <cp:lastPrinted>2023-08-02T14:55:00Z</cp:lastPrinted>
  <dcterms:created xsi:type="dcterms:W3CDTF">2023-11-22T14:10:00Z</dcterms:created>
  <dcterms:modified xsi:type="dcterms:W3CDTF">2023-11-22T14:10:00Z</dcterms:modified>
</cp:coreProperties>
</file>