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196" w:rsidRDefault="005560BA" w:rsidP="00564BAC">
      <w:pPr>
        <w:pStyle w:val="10"/>
      </w:pPr>
      <w:r w:rsidRPr="005560BA">
        <w:t xml:space="preserve">Комплексная разработка </w:t>
      </w:r>
      <w:r>
        <w:t xml:space="preserve">проектной и рабочей документации на </w:t>
      </w:r>
      <w:r w:rsidR="004E4266" w:rsidRPr="004E4266">
        <w:t>СЭРБ с понижающей КТП и котельной</w:t>
      </w:r>
    </w:p>
    <w:p w:rsidR="00B30A11" w:rsidRDefault="00B30A11" w:rsidP="00B30A11"/>
    <w:p w:rsidR="00A85059" w:rsidRDefault="00A85059" w:rsidP="00564BAC">
      <w:pPr>
        <w:pStyle w:val="2"/>
      </w:pPr>
      <w:r>
        <w:t>Краткая характеристика объекта</w:t>
      </w:r>
    </w:p>
    <w:p w:rsidR="00A85059" w:rsidRDefault="009F237C" w:rsidP="00A85059">
      <w:r w:rsidRPr="009F237C">
        <w:t>Предусмотреть трехэтажное здание СЭРБ размером ориентировочно 84х42 м.</w:t>
      </w:r>
    </w:p>
    <w:p w:rsidR="00A85059" w:rsidRDefault="00A85059" w:rsidP="00B30A11">
      <w:r>
        <w:t>Перечень кабинетов во вложении</w:t>
      </w:r>
    </w:p>
    <w:p w:rsidR="00A85059" w:rsidRDefault="00A85059" w:rsidP="00A85059"/>
    <w:p w:rsidR="00A85059" w:rsidRDefault="00A85059" w:rsidP="00564BAC">
      <w:pPr>
        <w:pStyle w:val="3"/>
      </w:pPr>
      <w:r>
        <w:t>Объем работ:</w:t>
      </w:r>
    </w:p>
    <w:p w:rsidR="00A85059" w:rsidRDefault="00A85059" w:rsidP="00A85059">
      <w:r>
        <w:t>Проектная документация</w:t>
      </w:r>
    </w:p>
    <w:p w:rsidR="00A85059" w:rsidRDefault="00A85059" w:rsidP="00A85059">
      <w:r>
        <w:t xml:space="preserve">     1. Полный комплект документации по инженерным дисциплинам</w:t>
      </w:r>
    </w:p>
    <w:p w:rsidR="00A85059" w:rsidRDefault="00A85059" w:rsidP="00A85059">
      <w:r>
        <w:t xml:space="preserve">     2. Задание на разработку: </w:t>
      </w:r>
    </w:p>
    <w:p w:rsidR="00A85059" w:rsidRPr="00B30A11" w:rsidRDefault="00A85059" w:rsidP="00A85059">
      <w:r>
        <w:t xml:space="preserve">            - спец разделов</w:t>
      </w:r>
      <w:r w:rsidRPr="00B30A11">
        <w:t>;</w:t>
      </w:r>
    </w:p>
    <w:p w:rsidR="00A85059" w:rsidRDefault="00A85059" w:rsidP="00A85059">
      <w:r>
        <w:t xml:space="preserve">            - общих инженерных томов</w:t>
      </w:r>
      <w:r w:rsidRPr="00B30A11">
        <w:t>;</w:t>
      </w:r>
    </w:p>
    <w:p w:rsidR="00A85059" w:rsidRPr="00B30A11" w:rsidRDefault="00A85059" w:rsidP="00A85059">
      <w:r>
        <w:t xml:space="preserve">            - сводного плана инженерных систем и генеральный план</w:t>
      </w:r>
      <w:r w:rsidRPr="00B30A11">
        <w:t>;</w:t>
      </w:r>
    </w:p>
    <w:p w:rsidR="00A85059" w:rsidRPr="006829D0" w:rsidRDefault="00A85059" w:rsidP="00A85059">
      <w:r>
        <w:t>Рабочая документация</w:t>
      </w:r>
    </w:p>
    <w:p w:rsidR="00A85059" w:rsidRPr="005560BA" w:rsidRDefault="00A85059" w:rsidP="00A85059">
      <w:r>
        <w:rPr>
          <w:lang w:val="en-GB"/>
        </w:rPr>
        <w:t>BIM</w:t>
      </w:r>
      <w:r w:rsidRPr="004E4266">
        <w:t xml:space="preserve"> </w:t>
      </w:r>
      <w:r>
        <w:t>модель опциональна</w:t>
      </w:r>
    </w:p>
    <w:p w:rsidR="00A85059" w:rsidRDefault="00A85059" w:rsidP="00B30A11"/>
    <w:p w:rsidR="00A85059" w:rsidRDefault="00A85059" w:rsidP="00B30A11"/>
    <w:p w:rsidR="00B30A11" w:rsidRDefault="00B30A11" w:rsidP="00564BAC">
      <w:pPr>
        <w:pStyle w:val="2"/>
      </w:pPr>
      <w:r>
        <w:t>Технические характеристики проектируемого объекта: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В составе СЭРБ предусмотреть: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  <w:u w:val="single"/>
        </w:rPr>
      </w:pPr>
      <w:r w:rsidRPr="00D803FF">
        <w:rPr>
          <w:szCs w:val="28"/>
          <w:u w:val="single"/>
        </w:rPr>
        <w:t>Первый этаж: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теплопункт;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электрощитовая; 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распределительное устройство 6 </w:t>
      </w:r>
      <w:proofErr w:type="spellStart"/>
      <w:r w:rsidRPr="00D803FF">
        <w:rPr>
          <w:szCs w:val="28"/>
        </w:rPr>
        <w:t>кВ</w:t>
      </w:r>
      <w:proofErr w:type="spellEnd"/>
      <w:r w:rsidRPr="00D803FF">
        <w:rPr>
          <w:szCs w:val="28"/>
        </w:rPr>
        <w:t>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понижающая комплектная трансформаторная подстанция (мощность определить проектом);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котельная (мощность определить проектом), насосная котельной;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аккумуляторная (аккумуляторная, кислотная, </w:t>
      </w:r>
      <w:proofErr w:type="spellStart"/>
      <w:r w:rsidRPr="00D803FF">
        <w:rPr>
          <w:szCs w:val="28"/>
        </w:rPr>
        <w:t>венткамера</w:t>
      </w:r>
      <w:proofErr w:type="spellEnd"/>
      <w:r w:rsidRPr="00D803FF">
        <w:rPr>
          <w:szCs w:val="28"/>
        </w:rPr>
        <w:t xml:space="preserve"> приточная, </w:t>
      </w:r>
      <w:proofErr w:type="spellStart"/>
      <w:r w:rsidRPr="00D803FF">
        <w:rPr>
          <w:szCs w:val="28"/>
        </w:rPr>
        <w:t>венткамера</w:t>
      </w:r>
      <w:proofErr w:type="spellEnd"/>
      <w:r w:rsidRPr="00D803FF">
        <w:rPr>
          <w:szCs w:val="28"/>
        </w:rPr>
        <w:t xml:space="preserve"> вытяжная;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повышающая трансформаторная подстанция 0,4/10 </w:t>
      </w:r>
      <w:proofErr w:type="spellStart"/>
      <w:r w:rsidRPr="00D803FF">
        <w:rPr>
          <w:szCs w:val="28"/>
        </w:rPr>
        <w:t>кВ</w:t>
      </w:r>
      <w:proofErr w:type="spellEnd"/>
      <w:r w:rsidRPr="00D803FF">
        <w:rPr>
          <w:szCs w:val="28"/>
        </w:rPr>
        <w:t xml:space="preserve">; 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электротехническая лаборатория;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столярная мастерская;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слесарная мастерская;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малярная мастерская;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мастерская службы ЛЭС;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мастерская службы ГРС;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мастерская электромонтеров службы ЭТВС;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мастерская монтажников СТС </w:t>
      </w:r>
      <w:proofErr w:type="gramStart"/>
      <w:r w:rsidRPr="00D803FF">
        <w:rPr>
          <w:szCs w:val="28"/>
        </w:rPr>
        <w:t>и О</w:t>
      </w:r>
      <w:proofErr w:type="gramEnd"/>
      <w:r w:rsidRPr="00D803FF">
        <w:rPr>
          <w:szCs w:val="28"/>
        </w:rPr>
        <w:t xml:space="preserve"> службы ЭТВС;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лаборатория </w:t>
      </w:r>
      <w:proofErr w:type="spellStart"/>
      <w:r w:rsidRPr="00D803FF">
        <w:rPr>
          <w:szCs w:val="28"/>
        </w:rPr>
        <w:t>электрохимзащиты</w:t>
      </w:r>
      <w:proofErr w:type="spellEnd"/>
      <w:r w:rsidRPr="00D803FF">
        <w:rPr>
          <w:szCs w:val="28"/>
        </w:rPr>
        <w:t>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мастерская службы КИПиА, ТМ;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кладовая службы КИПиА, ТМ;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вводно-кабельная шахта узла связи;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аккумуляторная узла связи;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proofErr w:type="spellStart"/>
      <w:r w:rsidRPr="00D803FF">
        <w:rPr>
          <w:szCs w:val="28"/>
        </w:rPr>
        <w:t>венткамера</w:t>
      </w:r>
      <w:proofErr w:type="spellEnd"/>
      <w:r w:rsidRPr="00D803FF">
        <w:rPr>
          <w:szCs w:val="28"/>
        </w:rPr>
        <w:t>.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</w:p>
    <w:p w:rsidR="009F237C" w:rsidRPr="00B53CC2" w:rsidRDefault="009F237C" w:rsidP="009F237C">
      <w:pPr>
        <w:suppressAutoHyphens/>
        <w:ind w:firstLine="709"/>
        <w:jc w:val="both"/>
        <w:rPr>
          <w:szCs w:val="28"/>
        </w:rPr>
      </w:pPr>
    </w:p>
    <w:p w:rsidR="009F237C" w:rsidRPr="00D803FF" w:rsidRDefault="009F237C" w:rsidP="009F237C">
      <w:pPr>
        <w:suppressAutoHyphens/>
        <w:ind w:firstLine="709"/>
        <w:jc w:val="both"/>
        <w:rPr>
          <w:szCs w:val="28"/>
          <w:u w:val="single"/>
        </w:rPr>
      </w:pPr>
      <w:r w:rsidRPr="00D803FF">
        <w:rPr>
          <w:szCs w:val="28"/>
          <w:u w:val="single"/>
        </w:rPr>
        <w:t>Второй этаж:</w:t>
      </w:r>
    </w:p>
    <w:p w:rsidR="009F237C" w:rsidRPr="00D803FF" w:rsidRDefault="009F237C" w:rsidP="009F237C">
      <w:pPr>
        <w:ind w:firstLine="709"/>
        <w:jc w:val="both"/>
        <w:rPr>
          <w:szCs w:val="28"/>
        </w:rPr>
      </w:pPr>
      <w:r w:rsidRPr="00D803FF">
        <w:rPr>
          <w:szCs w:val="28"/>
        </w:rPr>
        <w:t>раздевалки всех производственных служб ЛЭС, ЭГРС, КИПиА телемеханики, эксплуатации АСУ ТП и метрологии, службы защиты от ко</w:t>
      </w:r>
      <w:r w:rsidRPr="00D803FF">
        <w:rPr>
          <w:szCs w:val="28"/>
        </w:rPr>
        <w:t>р</w:t>
      </w:r>
      <w:r w:rsidRPr="00D803FF">
        <w:rPr>
          <w:szCs w:val="28"/>
        </w:rPr>
        <w:t>розии, Связи, ЭТВС, РСР и МТС;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с</w:t>
      </w:r>
      <w:r w:rsidRPr="00D803FF">
        <w:rPr>
          <w:szCs w:val="28"/>
        </w:rPr>
        <w:t>а</w:t>
      </w:r>
      <w:r w:rsidRPr="00D803FF">
        <w:rPr>
          <w:szCs w:val="28"/>
        </w:rPr>
        <w:t>нузлы;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душевые;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мастерские служб;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сушильные комнаты служб;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бытовка для уборщиков;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прачечная;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комната для стиральных машин;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гладильная комната; 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ванная комната для замачивания белья;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лаборатория КИПиА с точечной вентиляцией на рабочих местах пайки;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лаборатория ТМ с точечной вентиляцией на рабочих местах пайки;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комнаты приема пищи; 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помещения калибровочной лаборатории в отдельном крыле согласно требованиям СТО Газпром 5.0-2008 «Обеспечение единства измерений. Метрологическое обеспечение в ОАО «Газпром». Основные требования»: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помещение для калибровки и ремонта средств измерений (СИ), снабженное вентиляцией, системами и устройствами для регулирования температуры и влажности;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помещения для приема, выдачи и хранения СИ.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Предусмотреть помещения химлаборатории: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весовая комната с кондиционером;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хроматографическая комната с кондиционером;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раздевалка (бытовая комната);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 xml:space="preserve">химическая лаборатория анализов </w:t>
      </w:r>
      <w:proofErr w:type="gramStart"/>
      <w:r w:rsidRPr="00D803FF">
        <w:rPr>
          <w:szCs w:val="28"/>
        </w:rPr>
        <w:t>газа  и</w:t>
      </w:r>
      <w:proofErr w:type="gramEnd"/>
      <w:r w:rsidRPr="00D803FF">
        <w:rPr>
          <w:szCs w:val="28"/>
        </w:rPr>
        <w:t xml:space="preserve"> масла с вытяжным шкафом;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кладовая с принудительной вентиляцией;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телекоммуникационное помещение;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В отдельном крыле предусмотреть следующие помещения узла связи: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линейно-аппаратный зал;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помещение АТС;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выпрямительная;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коммутатор;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комната приема пищи;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станционная кладовая;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лаборатория;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комната ИТР узла связи.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  <w:r w:rsidRPr="00D803FF">
        <w:rPr>
          <w:szCs w:val="28"/>
        </w:rPr>
        <w:t>Общий вход (входы) в узел связи должен быть изолирован от входов в другие помещения здания (СЭРБ). Помещения узла связи должны иметь запасной выход.</w:t>
      </w: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</w:p>
    <w:p w:rsidR="009F237C" w:rsidRPr="00D803FF" w:rsidRDefault="009F237C" w:rsidP="009F237C">
      <w:pPr>
        <w:suppressAutoHyphens/>
        <w:ind w:firstLine="709"/>
        <w:jc w:val="both"/>
        <w:rPr>
          <w:szCs w:val="28"/>
        </w:rPr>
      </w:pPr>
    </w:p>
    <w:p w:rsidR="009F237C" w:rsidRPr="00D803FF" w:rsidRDefault="009F237C" w:rsidP="009F237C">
      <w:pPr>
        <w:ind w:firstLine="709"/>
        <w:rPr>
          <w:szCs w:val="28"/>
          <w:u w:val="single"/>
        </w:rPr>
      </w:pPr>
      <w:r w:rsidRPr="00D803FF">
        <w:rPr>
          <w:szCs w:val="28"/>
          <w:u w:val="single"/>
        </w:rPr>
        <w:t>Третий этаж:</w:t>
      </w:r>
    </w:p>
    <w:p w:rsidR="009F237C" w:rsidRPr="00D803FF" w:rsidRDefault="009F237C" w:rsidP="009F237C">
      <w:pPr>
        <w:ind w:firstLine="709"/>
        <w:rPr>
          <w:szCs w:val="28"/>
        </w:rPr>
      </w:pPr>
      <w:r w:rsidRPr="00D803FF">
        <w:rPr>
          <w:szCs w:val="28"/>
        </w:rPr>
        <w:t>кабинеты начальников и ИТР производственных служб ЛЭС, ЭГРС, КИПиА телемеханики, эксплуатации АСУ ТП и метрологии, службы защиты от ко</w:t>
      </w:r>
      <w:r w:rsidRPr="00D803FF">
        <w:rPr>
          <w:szCs w:val="28"/>
        </w:rPr>
        <w:t>р</w:t>
      </w:r>
      <w:r w:rsidRPr="00D803FF">
        <w:rPr>
          <w:szCs w:val="28"/>
        </w:rPr>
        <w:t>розии, Связи, ЭТВС, РСР и МТС;</w:t>
      </w:r>
    </w:p>
    <w:p w:rsidR="009F237C" w:rsidRPr="00D803FF" w:rsidRDefault="009F237C" w:rsidP="009F237C">
      <w:pPr>
        <w:ind w:firstLine="709"/>
        <w:rPr>
          <w:szCs w:val="28"/>
        </w:rPr>
      </w:pPr>
      <w:r w:rsidRPr="00D803FF">
        <w:rPr>
          <w:szCs w:val="28"/>
        </w:rPr>
        <w:t>помещение для размещения оперативной аварийной группы службы ЛЭС;</w:t>
      </w:r>
    </w:p>
    <w:p w:rsidR="009F237C" w:rsidRPr="00D803FF" w:rsidRDefault="009F237C" w:rsidP="009F237C">
      <w:pPr>
        <w:ind w:firstLine="709"/>
        <w:rPr>
          <w:szCs w:val="28"/>
        </w:rPr>
      </w:pPr>
      <w:r w:rsidRPr="00D803FF">
        <w:rPr>
          <w:szCs w:val="28"/>
        </w:rPr>
        <w:t>комната отдыха;</w:t>
      </w:r>
    </w:p>
    <w:p w:rsidR="009F237C" w:rsidRPr="00D803FF" w:rsidRDefault="009F237C" w:rsidP="009F237C">
      <w:pPr>
        <w:ind w:firstLine="709"/>
        <w:rPr>
          <w:szCs w:val="28"/>
        </w:rPr>
      </w:pPr>
      <w:r w:rsidRPr="00D803FF">
        <w:rPr>
          <w:szCs w:val="28"/>
        </w:rPr>
        <w:t xml:space="preserve">здравпункт; </w:t>
      </w:r>
    </w:p>
    <w:p w:rsidR="009F237C" w:rsidRPr="00D803FF" w:rsidRDefault="009F237C" w:rsidP="009F237C">
      <w:pPr>
        <w:ind w:firstLine="709"/>
        <w:rPr>
          <w:szCs w:val="28"/>
        </w:rPr>
      </w:pPr>
      <w:r w:rsidRPr="00D803FF">
        <w:rPr>
          <w:szCs w:val="28"/>
        </w:rPr>
        <w:lastRenderedPageBreak/>
        <w:t>процедурные кабинеты;</w:t>
      </w:r>
    </w:p>
    <w:p w:rsidR="009F237C" w:rsidRPr="00D803FF" w:rsidRDefault="009F237C" w:rsidP="009F237C">
      <w:pPr>
        <w:ind w:firstLine="709"/>
        <w:jc w:val="both"/>
        <w:rPr>
          <w:szCs w:val="28"/>
        </w:rPr>
      </w:pPr>
      <w:r w:rsidRPr="00D803FF">
        <w:rPr>
          <w:szCs w:val="28"/>
        </w:rPr>
        <w:t>телекоммуникационное помещение.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Стены – энергоэффективная кладка из силикатного кирпича с устройс</w:t>
      </w:r>
      <w:r w:rsidRPr="00D803FF">
        <w:rPr>
          <w:szCs w:val="28"/>
        </w:rPr>
        <w:t>т</w:t>
      </w:r>
      <w:r w:rsidRPr="00D803FF">
        <w:rPr>
          <w:szCs w:val="28"/>
        </w:rPr>
        <w:t>вом конструкции вентилируемых фасадов и облицовкой кассетными панелями, п</w:t>
      </w:r>
      <w:r w:rsidRPr="00D803FF">
        <w:rPr>
          <w:szCs w:val="28"/>
        </w:rPr>
        <w:t>е</w:t>
      </w:r>
      <w:r w:rsidRPr="00D803FF">
        <w:rPr>
          <w:szCs w:val="28"/>
        </w:rPr>
        <w:t>регородки кирпичные. Утеплитель стен «</w:t>
      </w:r>
      <w:proofErr w:type="spellStart"/>
      <w:r w:rsidRPr="00D803FF">
        <w:rPr>
          <w:szCs w:val="28"/>
        </w:rPr>
        <w:t>Rockwool</w:t>
      </w:r>
      <w:proofErr w:type="spellEnd"/>
      <w:r w:rsidRPr="00D803FF">
        <w:rPr>
          <w:szCs w:val="28"/>
        </w:rPr>
        <w:t>».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Фундаменты – ленточные из сборных фундаментных блоков, плит.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Перекрытие, покрытие – сборные железобетонные плиты.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Кровля- двухскатная из металлочерепицы, по деревянной о</w:t>
      </w:r>
      <w:r w:rsidRPr="00D803FF">
        <w:rPr>
          <w:szCs w:val="28"/>
        </w:rPr>
        <w:t>б</w:t>
      </w:r>
      <w:r w:rsidRPr="00D803FF">
        <w:rPr>
          <w:szCs w:val="28"/>
        </w:rPr>
        <w:t xml:space="preserve">решетке. 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Водоотвод – организованный.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Отделка помещений – по нормативным требованиям и требованиям фирменного стиля ООО «Газпром трансгаз Москва».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Окна из ПВХ по ГОСТ 30674.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Полы определить требованиями СНиП.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Поэтажную планировку выполнить в соответствии с рекомендаци</w:t>
      </w:r>
      <w:r w:rsidRPr="00D803FF">
        <w:rPr>
          <w:szCs w:val="28"/>
        </w:rPr>
        <w:t>я</w:t>
      </w:r>
      <w:r w:rsidRPr="00D803FF">
        <w:rPr>
          <w:szCs w:val="28"/>
        </w:rPr>
        <w:t>ми Заказчика, с учетом нормативных требований размещения вводных узлов инженерн</w:t>
      </w:r>
      <w:r w:rsidRPr="00D803FF">
        <w:rPr>
          <w:szCs w:val="28"/>
        </w:rPr>
        <w:t>о</w:t>
      </w:r>
      <w:r w:rsidRPr="00D803FF">
        <w:rPr>
          <w:szCs w:val="28"/>
        </w:rPr>
        <w:t>го обеспечения.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>Электроснабжение здания по 2 категории надежности предусмотреть от проектируемой трансформаторной подстанции в здании СЭРБ.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ab/>
        <w:t>Электроснабжение котельной, аккумуляторной предусмотреть по 1 катег</w:t>
      </w:r>
      <w:r w:rsidRPr="00D803FF">
        <w:rPr>
          <w:szCs w:val="28"/>
        </w:rPr>
        <w:t>о</w:t>
      </w:r>
      <w:r w:rsidRPr="00D803FF">
        <w:rPr>
          <w:szCs w:val="28"/>
        </w:rPr>
        <w:t>рии надежности.</w:t>
      </w:r>
    </w:p>
    <w:p w:rsidR="009F237C" w:rsidRPr="00D803FF" w:rsidRDefault="009F237C" w:rsidP="009F237C">
      <w:pPr>
        <w:numPr>
          <w:ilvl w:val="0"/>
          <w:numId w:val="4"/>
        </w:numPr>
        <w:suppressAutoHyphens/>
        <w:jc w:val="both"/>
        <w:rPr>
          <w:szCs w:val="28"/>
        </w:rPr>
      </w:pPr>
      <w:r w:rsidRPr="00D803FF">
        <w:rPr>
          <w:szCs w:val="28"/>
        </w:rPr>
        <w:tab/>
        <w:t>Предусмотреть подключение здания к существующей системе кан</w:t>
      </w:r>
      <w:r w:rsidRPr="00D803FF">
        <w:rPr>
          <w:szCs w:val="28"/>
        </w:rPr>
        <w:t>а</w:t>
      </w:r>
      <w:r w:rsidRPr="00D803FF">
        <w:rPr>
          <w:szCs w:val="28"/>
        </w:rPr>
        <w:t>лизации.</w:t>
      </w:r>
    </w:p>
    <w:p w:rsidR="006829D0" w:rsidRPr="00D803FF" w:rsidRDefault="006829D0" w:rsidP="009F237C">
      <w:pPr>
        <w:jc w:val="both"/>
        <w:rPr>
          <w:szCs w:val="28"/>
        </w:rPr>
      </w:pPr>
    </w:p>
    <w:p w:rsidR="006829D0" w:rsidRDefault="006829D0" w:rsidP="00B30A11"/>
    <w:p w:rsidR="00B30A11" w:rsidRDefault="00B30A11" w:rsidP="00564BAC">
      <w:pPr>
        <w:pStyle w:val="2"/>
      </w:pPr>
      <w:r>
        <w:t>Объем работ:</w:t>
      </w:r>
    </w:p>
    <w:p w:rsidR="00B30A11" w:rsidRDefault="00B30A11" w:rsidP="00B30A11">
      <w:r>
        <w:t>Проектная документация</w:t>
      </w:r>
    </w:p>
    <w:p w:rsidR="00B30A11" w:rsidRDefault="00B30A11" w:rsidP="00B30A11">
      <w:r>
        <w:t xml:space="preserve">     1. Полный комплект документации по инженерным дисциплинам</w:t>
      </w:r>
    </w:p>
    <w:p w:rsidR="00B30A11" w:rsidRDefault="00B30A11" w:rsidP="00B30A11">
      <w:r>
        <w:t xml:space="preserve">     2. Задание на разработку: </w:t>
      </w:r>
    </w:p>
    <w:p w:rsidR="00B30A11" w:rsidRPr="00B30A11" w:rsidRDefault="00B30A11" w:rsidP="00B30A11">
      <w:r>
        <w:t xml:space="preserve">            - спец разделов</w:t>
      </w:r>
      <w:r w:rsidRPr="00B30A11">
        <w:t>;</w:t>
      </w:r>
    </w:p>
    <w:p w:rsidR="00B30A11" w:rsidRDefault="00B30A11" w:rsidP="00B30A11">
      <w:r>
        <w:t xml:space="preserve">            - общих инженерных томов</w:t>
      </w:r>
      <w:r w:rsidRPr="00B30A11">
        <w:t>;</w:t>
      </w:r>
    </w:p>
    <w:p w:rsidR="00B30A11" w:rsidRPr="00B30A11" w:rsidRDefault="00B30A11" w:rsidP="00B30A11">
      <w:r>
        <w:t xml:space="preserve">            - сводного плана инженерных систем и генеральный план</w:t>
      </w:r>
      <w:r w:rsidRPr="00B30A11">
        <w:t>;</w:t>
      </w:r>
    </w:p>
    <w:p w:rsidR="00B30A11" w:rsidRPr="006829D0" w:rsidRDefault="006829D0" w:rsidP="00B30A11">
      <w:r>
        <w:t>Рабочая документация</w:t>
      </w:r>
    </w:p>
    <w:p w:rsidR="00B30A11" w:rsidRPr="005560BA" w:rsidRDefault="005560BA" w:rsidP="00B30A11">
      <w:r>
        <w:rPr>
          <w:lang w:val="en-GB"/>
        </w:rPr>
        <w:t xml:space="preserve">BIM </w:t>
      </w:r>
      <w:r>
        <w:t>модель опциональна</w:t>
      </w:r>
    </w:p>
    <w:sectPr w:rsidR="00B30A11" w:rsidRPr="0055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627"/>
    <w:multiLevelType w:val="hybridMultilevel"/>
    <w:tmpl w:val="6174220E"/>
    <w:lvl w:ilvl="0" w:tplc="360A7BA2">
      <w:start w:val="1"/>
      <w:numFmt w:val="decimal"/>
      <w:suff w:val="nothing"/>
      <w:lvlText w:val="3.%1."/>
      <w:lvlJc w:val="left"/>
      <w:pPr>
        <w:ind w:left="376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622298"/>
    <w:multiLevelType w:val="hybridMultilevel"/>
    <w:tmpl w:val="B174586C"/>
    <w:lvl w:ilvl="0" w:tplc="AADAF65C">
      <w:start w:val="1"/>
      <w:numFmt w:val="decimal"/>
      <w:suff w:val="nothing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6379"/>
    <w:multiLevelType w:val="multilevel"/>
    <w:tmpl w:val="838E7E5A"/>
    <w:styleLink w:val="1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A0F4B12"/>
    <w:multiLevelType w:val="hybridMultilevel"/>
    <w:tmpl w:val="28989A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E7D5A0C"/>
    <w:multiLevelType w:val="hybridMultilevel"/>
    <w:tmpl w:val="DEC0F24A"/>
    <w:lvl w:ilvl="0" w:tplc="AADAF65C">
      <w:start w:val="1"/>
      <w:numFmt w:val="decimal"/>
      <w:suff w:val="nothing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FE2BC8"/>
    <w:multiLevelType w:val="hybridMultilevel"/>
    <w:tmpl w:val="B174586C"/>
    <w:lvl w:ilvl="0" w:tplc="FFFFFFFF">
      <w:start w:val="1"/>
      <w:numFmt w:val="decimal"/>
      <w:suff w:val="nothing"/>
      <w:lvlText w:val="2.%1."/>
      <w:lvlJc w:val="left"/>
      <w:pPr>
        <w:ind w:left="142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97551">
    <w:abstractNumId w:val="4"/>
  </w:num>
  <w:num w:numId="2" w16cid:durableId="1320769158">
    <w:abstractNumId w:val="1"/>
  </w:num>
  <w:num w:numId="3" w16cid:durableId="1586496601">
    <w:abstractNumId w:val="5"/>
  </w:num>
  <w:num w:numId="4" w16cid:durableId="941448541">
    <w:abstractNumId w:val="3"/>
  </w:num>
  <w:num w:numId="5" w16cid:durableId="1401370362">
    <w:abstractNumId w:val="2"/>
  </w:num>
  <w:num w:numId="6" w16cid:durableId="30959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F5"/>
    <w:rsid w:val="004E4266"/>
    <w:rsid w:val="00523546"/>
    <w:rsid w:val="005560BA"/>
    <w:rsid w:val="00564BAC"/>
    <w:rsid w:val="006829D0"/>
    <w:rsid w:val="00804196"/>
    <w:rsid w:val="008074F5"/>
    <w:rsid w:val="009F237C"/>
    <w:rsid w:val="00A1736C"/>
    <w:rsid w:val="00A85059"/>
    <w:rsid w:val="00B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5A6FC"/>
  <w15:chartTrackingRefBased/>
  <w15:docId w15:val="{5CFCDA2A-26FF-4742-B907-469921E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64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4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4B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11"/>
    <w:pPr>
      <w:ind w:left="720"/>
      <w:contextualSpacing/>
    </w:pPr>
  </w:style>
  <w:style w:type="numbering" w:customStyle="1" w:styleId="1">
    <w:name w:val="Текущий список1"/>
    <w:uiPriority w:val="99"/>
    <w:rsid w:val="00A1736C"/>
    <w:pPr>
      <w:numPr>
        <w:numId w:val="5"/>
      </w:numPr>
    </w:pPr>
  </w:style>
  <w:style w:type="character" w:customStyle="1" w:styleId="11">
    <w:name w:val="Заголовок 1 Знак"/>
    <w:basedOn w:val="a0"/>
    <w:link w:val="10"/>
    <w:uiPriority w:val="9"/>
    <w:rsid w:val="0056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4B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4BA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 Савицкий</dc:creator>
  <cp:keywords/>
  <dc:description/>
  <cp:lastModifiedBy>Cергей Савицкий</cp:lastModifiedBy>
  <cp:revision>6</cp:revision>
  <dcterms:created xsi:type="dcterms:W3CDTF">2023-08-18T11:14:00Z</dcterms:created>
  <dcterms:modified xsi:type="dcterms:W3CDTF">2023-08-19T12:08:00Z</dcterms:modified>
</cp:coreProperties>
</file>