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629" w:rsidRDefault="00861629" w:rsidP="00861629">
      <w:pPr>
        <w:pStyle w:val="10"/>
      </w:pPr>
      <w:r>
        <w:t xml:space="preserve">Группа проектировщиков </w:t>
      </w:r>
      <w:r w:rsidR="00AF5740">
        <w:t xml:space="preserve">для </w:t>
      </w:r>
      <w:r w:rsidR="005560BA" w:rsidRPr="005560BA">
        <w:t>разработк</w:t>
      </w:r>
      <w:r w:rsidR="00AF5740">
        <w:t>и</w:t>
      </w:r>
      <w:r w:rsidR="005560BA" w:rsidRPr="005560BA">
        <w:t xml:space="preserve"> </w:t>
      </w:r>
      <w:r w:rsidR="005560BA">
        <w:t xml:space="preserve">проектной и рабочей документации </w:t>
      </w:r>
      <w:r>
        <w:t>г</w:t>
      </w:r>
      <w:r w:rsidRPr="00861629">
        <w:t>аражный бокс на 12 единиц техники</w:t>
      </w:r>
    </w:p>
    <w:p w:rsidR="00861629" w:rsidRDefault="00861629" w:rsidP="00B30A11"/>
    <w:p w:rsidR="00A85059" w:rsidRDefault="00010171" w:rsidP="00564BAC">
      <w:pPr>
        <w:pStyle w:val="2"/>
      </w:pPr>
      <w:r>
        <w:t xml:space="preserve">Состав проектируемой площадки </w:t>
      </w:r>
    </w:p>
    <w:p w:rsidR="00043905" w:rsidRPr="00010171" w:rsidRDefault="00861629" w:rsidP="00A85059">
      <w:r w:rsidRPr="00D803FF">
        <w:rPr>
          <w:szCs w:val="28"/>
        </w:rPr>
        <w:t>Предусмотреть одноэтажное здание размером ориентировочно 72х12 м</w:t>
      </w:r>
    </w:p>
    <w:p w:rsidR="00010171" w:rsidRDefault="00861629" w:rsidP="00A85059">
      <w:r>
        <w:t>Размещение 12 автомобилей</w:t>
      </w:r>
    </w:p>
    <w:p w:rsidR="00861629" w:rsidRDefault="00861629" w:rsidP="00A85059"/>
    <w:p w:rsidR="00861629" w:rsidRDefault="00861629" w:rsidP="00861629">
      <w:r>
        <w:t>ФОРД</w:t>
      </w:r>
    </w:p>
    <w:p w:rsidR="00861629" w:rsidRDefault="00861629" w:rsidP="00861629">
      <w:r>
        <w:t>ГАЗ-322132</w:t>
      </w:r>
    </w:p>
    <w:p w:rsidR="00861629" w:rsidRDefault="00861629" w:rsidP="00861629">
      <w:r>
        <w:t>ГАЗ-330273</w:t>
      </w:r>
    </w:p>
    <w:p w:rsidR="00861629" w:rsidRDefault="00861629" w:rsidP="00861629">
      <w:r>
        <w:t>ГАЗ-330273</w:t>
      </w:r>
    </w:p>
    <w:p w:rsidR="00861629" w:rsidRDefault="00861629" w:rsidP="00861629">
      <w:r>
        <w:t>3035FM(ГАЗ-27057)</w:t>
      </w:r>
    </w:p>
    <w:p w:rsidR="00861629" w:rsidRDefault="00861629" w:rsidP="00861629">
      <w:r>
        <w:t>ГАЗ-2747</w:t>
      </w:r>
    </w:p>
    <w:p w:rsidR="00861629" w:rsidRDefault="00861629" w:rsidP="00861629">
      <w:r>
        <w:t>ГАЗ-2747</w:t>
      </w:r>
    </w:p>
    <w:p w:rsidR="00861629" w:rsidRDefault="00861629" w:rsidP="00861629">
      <w:r>
        <w:t>ВОЛЬВО</w:t>
      </w:r>
    </w:p>
    <w:p w:rsidR="00861629" w:rsidRDefault="00861629" w:rsidP="00861629">
      <w:r>
        <w:t>КАМАЗ-</w:t>
      </w:r>
      <w:proofErr w:type="spellStart"/>
      <w:r>
        <w:t>НефАЗ</w:t>
      </w:r>
      <w:proofErr w:type="spellEnd"/>
    </w:p>
    <w:p w:rsidR="00861629" w:rsidRDefault="00861629" w:rsidP="00861629">
      <w:r>
        <w:t>КАМАЗ-</w:t>
      </w:r>
      <w:proofErr w:type="spellStart"/>
      <w:r>
        <w:t>НефАЗ</w:t>
      </w:r>
      <w:proofErr w:type="spellEnd"/>
    </w:p>
    <w:p w:rsidR="00861629" w:rsidRDefault="00861629" w:rsidP="00861629">
      <w:r>
        <w:t>АЦ-5,0-40 (КАМАЗ-43114)</w:t>
      </w:r>
    </w:p>
    <w:p w:rsidR="00861629" w:rsidRDefault="00861629" w:rsidP="00A85059">
      <w:r>
        <w:t>МАЗ-5337</w:t>
      </w:r>
    </w:p>
    <w:p w:rsidR="00010171" w:rsidRDefault="00010171" w:rsidP="00A85059"/>
    <w:p w:rsidR="00A85059" w:rsidRDefault="00A85059" w:rsidP="00564BAC">
      <w:pPr>
        <w:pStyle w:val="3"/>
      </w:pPr>
      <w:r>
        <w:t>Объем работ:</w:t>
      </w:r>
    </w:p>
    <w:p w:rsidR="00A85059" w:rsidRDefault="00A85059" w:rsidP="00A85059">
      <w:r>
        <w:t>Проектная документация</w:t>
      </w:r>
    </w:p>
    <w:p w:rsidR="00A85059" w:rsidRDefault="00A85059" w:rsidP="00A85059">
      <w:r>
        <w:t xml:space="preserve">     1. Полный комплект документации по инженерным дисциплинам</w:t>
      </w:r>
    </w:p>
    <w:p w:rsidR="00A85059" w:rsidRDefault="00A85059" w:rsidP="00A85059">
      <w:r>
        <w:t xml:space="preserve">     2. Задание на разработку: </w:t>
      </w:r>
    </w:p>
    <w:p w:rsidR="00A85059" w:rsidRPr="00B30A11" w:rsidRDefault="00A85059" w:rsidP="00A85059">
      <w:r>
        <w:t xml:space="preserve">            - спец разделов</w:t>
      </w:r>
      <w:r w:rsidRPr="00B30A11">
        <w:t>;</w:t>
      </w:r>
    </w:p>
    <w:p w:rsidR="00A85059" w:rsidRDefault="00A85059" w:rsidP="00A85059">
      <w:r>
        <w:t xml:space="preserve">            - общих инженерных томов</w:t>
      </w:r>
      <w:r w:rsidRPr="00B30A11">
        <w:t>;</w:t>
      </w:r>
    </w:p>
    <w:p w:rsidR="00A85059" w:rsidRPr="00B30A11" w:rsidRDefault="00A85059" w:rsidP="00A85059">
      <w:r>
        <w:t xml:space="preserve">            - сводного плана инженерных систем и генеральный план</w:t>
      </w:r>
      <w:r w:rsidRPr="00B30A11">
        <w:t>;</w:t>
      </w:r>
    </w:p>
    <w:p w:rsidR="00A85059" w:rsidRPr="006829D0" w:rsidRDefault="00A85059" w:rsidP="00A85059">
      <w:r>
        <w:t>Рабочая документация</w:t>
      </w:r>
    </w:p>
    <w:p w:rsidR="00A85059" w:rsidRPr="005560BA" w:rsidRDefault="00A85059" w:rsidP="00A85059">
      <w:r>
        <w:rPr>
          <w:lang w:val="en-GB"/>
        </w:rPr>
        <w:t>BIM</w:t>
      </w:r>
      <w:r w:rsidRPr="004E4266">
        <w:t xml:space="preserve"> </w:t>
      </w:r>
      <w:r>
        <w:t>модель опциональна</w:t>
      </w:r>
    </w:p>
    <w:p w:rsidR="00A85059" w:rsidRDefault="00A85059" w:rsidP="00B30A11"/>
    <w:p w:rsidR="00A85059" w:rsidRDefault="00A85059" w:rsidP="00B30A11"/>
    <w:p w:rsidR="00B30A11" w:rsidRDefault="00B30A11" w:rsidP="00564BAC">
      <w:pPr>
        <w:pStyle w:val="2"/>
      </w:pPr>
      <w:r>
        <w:t>Технические характеристики проектируемого объекта:</w:t>
      </w:r>
    </w:p>
    <w:p w:rsidR="006829D0" w:rsidRDefault="006829D0" w:rsidP="009F237C">
      <w:pPr>
        <w:jc w:val="both"/>
        <w:rPr>
          <w:szCs w:val="28"/>
        </w:rPr>
      </w:pPr>
    </w:p>
    <w:p w:rsidR="00861629" w:rsidRPr="00D803FF" w:rsidRDefault="00861629" w:rsidP="00861629">
      <w:pPr>
        <w:numPr>
          <w:ilvl w:val="0"/>
          <w:numId w:val="10"/>
        </w:numPr>
        <w:ind w:left="0" w:firstLine="709"/>
        <w:jc w:val="both"/>
        <w:rPr>
          <w:b/>
          <w:szCs w:val="28"/>
        </w:rPr>
      </w:pPr>
      <w:r w:rsidRPr="00D803FF">
        <w:rPr>
          <w:b/>
          <w:szCs w:val="28"/>
        </w:rPr>
        <w:t>Гаражный бокс на 12 единиц техники (поз. № 7)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Предусмотреть одноэтажное здание размером ориентировочно 72х12 м.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 xml:space="preserve">Три крайних бокса выполнить изолированными друг от друга и от остальных помещений для стоянки </w:t>
      </w:r>
      <w:proofErr w:type="gramStart"/>
      <w:r w:rsidRPr="00D803FF">
        <w:rPr>
          <w:szCs w:val="28"/>
        </w:rPr>
        <w:t>автомобилей</w:t>
      </w:r>
      <w:proofErr w:type="gramEnd"/>
      <w:r w:rsidRPr="00D803FF">
        <w:rPr>
          <w:szCs w:val="28"/>
        </w:rPr>
        <w:t xml:space="preserve"> перевозящих опасные грузы. Систему приточно-вытяжной вентиляции в этих боксах выполнить во взрывобезопасном исполнении.</w:t>
      </w:r>
    </w:p>
    <w:p w:rsidR="00861629" w:rsidRPr="00D803FF" w:rsidRDefault="00861629" w:rsidP="00861629">
      <w:pPr>
        <w:numPr>
          <w:ilvl w:val="0"/>
          <w:numId w:val="11"/>
        </w:numPr>
        <w:spacing w:after="120"/>
        <w:ind w:left="0" w:firstLine="709"/>
        <w:jc w:val="both"/>
        <w:rPr>
          <w:szCs w:val="28"/>
        </w:rPr>
      </w:pPr>
      <w:r w:rsidRPr="00D803FF">
        <w:rPr>
          <w:szCs w:val="28"/>
        </w:rPr>
        <w:t>В боксах предусмотреть размещение следующих единиц техники: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9"/>
        <w:gridCol w:w="2977"/>
        <w:gridCol w:w="2443"/>
      </w:tblGrid>
      <w:tr w:rsidR="00861629" w:rsidRPr="00D803FF" w:rsidTr="00210A7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17" w:type="dxa"/>
            <w:vAlign w:val="center"/>
          </w:tcPr>
          <w:p w:rsidR="00861629" w:rsidRPr="00D803FF" w:rsidRDefault="00861629" w:rsidP="00210A7F">
            <w:pPr>
              <w:ind w:left="108"/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ind w:left="84"/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Автомобиль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Государственный номер</w:t>
            </w:r>
          </w:p>
        </w:tc>
        <w:tc>
          <w:tcPr>
            <w:tcW w:w="2443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Служба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ФОРД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ind w:left="405" w:hanging="405"/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А485АЕ36</w:t>
            </w: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АУП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ГАЗ-322132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ind w:left="405" w:hanging="405"/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У259УО36</w:t>
            </w: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АТХ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ГАЗ-330273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Х896КТ36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ЭГРС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4.</w:t>
            </w:r>
          </w:p>
        </w:tc>
        <w:tc>
          <w:tcPr>
            <w:tcW w:w="3969" w:type="dxa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ГАЗ-330273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Т286ОК 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РСР и МТС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5.</w:t>
            </w:r>
          </w:p>
        </w:tc>
        <w:tc>
          <w:tcPr>
            <w:tcW w:w="3969" w:type="dxa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3035FM(ГАЗ-27057)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Е902ТМ36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ЭГРС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lastRenderedPageBreak/>
              <w:t>6.</w:t>
            </w:r>
          </w:p>
        </w:tc>
        <w:tc>
          <w:tcPr>
            <w:tcW w:w="3969" w:type="dxa"/>
            <w:vAlign w:val="bottom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ГАЗ-2747</w:t>
            </w:r>
          </w:p>
        </w:tc>
        <w:tc>
          <w:tcPr>
            <w:tcW w:w="2977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Х530УУ36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РСР и МТС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7.</w:t>
            </w:r>
          </w:p>
        </w:tc>
        <w:tc>
          <w:tcPr>
            <w:tcW w:w="3969" w:type="dxa"/>
            <w:vAlign w:val="bottom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ГАЗ-2747</w:t>
            </w:r>
          </w:p>
        </w:tc>
        <w:tc>
          <w:tcPr>
            <w:tcW w:w="2977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Х527УУ36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РСР и МТС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8.</w:t>
            </w:r>
          </w:p>
        </w:tc>
        <w:tc>
          <w:tcPr>
            <w:tcW w:w="3969" w:type="dxa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ВОЛЬВО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К001РТ36</w:t>
            </w:r>
          </w:p>
        </w:tc>
        <w:tc>
          <w:tcPr>
            <w:tcW w:w="2443" w:type="dxa"/>
            <w:vAlign w:val="bottom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АУП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9.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КАМАЗ-</w:t>
            </w:r>
            <w:proofErr w:type="spellStart"/>
            <w:r w:rsidRPr="00D803FF">
              <w:rPr>
                <w:szCs w:val="28"/>
              </w:rPr>
              <w:t>НефАЗ</w:t>
            </w:r>
            <w:proofErr w:type="spellEnd"/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О076КТ36</w:t>
            </w: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ЛЭС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10.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КАМАЗ-</w:t>
            </w:r>
            <w:proofErr w:type="spellStart"/>
            <w:r w:rsidRPr="00D803FF">
              <w:rPr>
                <w:szCs w:val="28"/>
              </w:rPr>
              <w:t>НефАЗ</w:t>
            </w:r>
            <w:proofErr w:type="spellEnd"/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ЛЭС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11.</w:t>
            </w:r>
          </w:p>
        </w:tc>
        <w:tc>
          <w:tcPr>
            <w:tcW w:w="3969" w:type="dxa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АЦ-5,0-40 (КАМАЗ-43114)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Р932УУ36</w:t>
            </w: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ПОЖ</w:t>
            </w:r>
          </w:p>
        </w:tc>
      </w:tr>
      <w:tr w:rsidR="00861629" w:rsidRPr="00D803FF" w:rsidTr="00210A7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:rsidR="00861629" w:rsidRPr="00D803FF" w:rsidRDefault="00861629" w:rsidP="00210A7F">
            <w:pPr>
              <w:rPr>
                <w:szCs w:val="28"/>
              </w:rPr>
            </w:pPr>
            <w:r w:rsidRPr="00D803FF">
              <w:rPr>
                <w:szCs w:val="28"/>
              </w:rPr>
              <w:t>МАЗ-5337</w:t>
            </w:r>
          </w:p>
        </w:tc>
        <w:tc>
          <w:tcPr>
            <w:tcW w:w="2977" w:type="dxa"/>
            <w:vAlign w:val="center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К318ОС36</w:t>
            </w:r>
          </w:p>
        </w:tc>
        <w:tc>
          <w:tcPr>
            <w:tcW w:w="2443" w:type="dxa"/>
          </w:tcPr>
          <w:p w:rsidR="00861629" w:rsidRPr="00D803FF" w:rsidRDefault="00861629" w:rsidP="00210A7F">
            <w:pPr>
              <w:jc w:val="center"/>
              <w:rPr>
                <w:szCs w:val="28"/>
              </w:rPr>
            </w:pPr>
            <w:r w:rsidRPr="00D803FF">
              <w:rPr>
                <w:szCs w:val="28"/>
              </w:rPr>
              <w:t>ЛЭС</w:t>
            </w:r>
          </w:p>
        </w:tc>
      </w:tr>
    </w:tbl>
    <w:p w:rsidR="00861629" w:rsidRPr="00D803FF" w:rsidRDefault="00861629" w:rsidP="00861629">
      <w:pPr>
        <w:numPr>
          <w:ilvl w:val="0"/>
          <w:numId w:val="11"/>
        </w:numPr>
        <w:spacing w:before="120"/>
        <w:ind w:left="0" w:firstLine="709"/>
        <w:jc w:val="both"/>
        <w:rPr>
          <w:szCs w:val="28"/>
        </w:rPr>
      </w:pPr>
      <w:r w:rsidRPr="00D803FF">
        <w:rPr>
          <w:szCs w:val="28"/>
        </w:rPr>
        <w:t>В двух боксах организовать посты для технического обслуживания автомобилей.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Предусмотреть систему автоматического пожаротушения.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Несущей конструкцией гаражных боксов является металлический модуль типа «Кисловодск».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Применяемые материалы:</w:t>
      </w:r>
    </w:p>
    <w:p w:rsidR="00861629" w:rsidRPr="00D803FF" w:rsidRDefault="00861629" w:rsidP="00861629">
      <w:pPr>
        <w:ind w:firstLine="709"/>
        <w:jc w:val="both"/>
        <w:rPr>
          <w:szCs w:val="28"/>
        </w:rPr>
      </w:pPr>
      <w:r w:rsidRPr="00D803FF">
        <w:rPr>
          <w:szCs w:val="28"/>
        </w:rPr>
        <w:t>фундаменты под колонны модуля – монолитные, фундаменты под стены ленточные из монолитного армированного пояса до отметки +0,500;</w:t>
      </w:r>
    </w:p>
    <w:p w:rsidR="00861629" w:rsidRPr="00D803FF" w:rsidRDefault="00861629" w:rsidP="00861629">
      <w:pPr>
        <w:ind w:firstLine="709"/>
        <w:jc w:val="both"/>
        <w:rPr>
          <w:szCs w:val="28"/>
        </w:rPr>
      </w:pPr>
      <w:r w:rsidRPr="00D803FF">
        <w:rPr>
          <w:szCs w:val="28"/>
        </w:rPr>
        <w:t>стены с отметки (+0,500 уточнить проектом)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 по стальному фахверку (завод поставщик определяет Заказчик);</w:t>
      </w:r>
    </w:p>
    <w:p w:rsidR="00861629" w:rsidRPr="00D803FF" w:rsidRDefault="00861629" w:rsidP="00861629">
      <w:pPr>
        <w:ind w:left="709"/>
        <w:jc w:val="both"/>
        <w:rPr>
          <w:szCs w:val="28"/>
        </w:rPr>
      </w:pPr>
      <w:r w:rsidRPr="00D803FF">
        <w:rPr>
          <w:szCs w:val="28"/>
        </w:rPr>
        <w:t>покрытие –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Ворота секционные сдвижные.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 xml:space="preserve">Водоотвод </w:t>
      </w:r>
      <w:proofErr w:type="gramStart"/>
      <w:r w:rsidRPr="00D803FF">
        <w:rPr>
          <w:szCs w:val="28"/>
        </w:rPr>
        <w:t>–  организованный</w:t>
      </w:r>
      <w:proofErr w:type="gramEnd"/>
      <w:r w:rsidRPr="00D803FF">
        <w:rPr>
          <w:szCs w:val="28"/>
        </w:rPr>
        <w:t>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Окна из ПВХ по ГОСТ 30674.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Перегородки –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 по стальному фахверку (толщина – по требованиям звукоизоляции).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Подшивные потолки –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 по стальным балкам (толщина по требованиям звукоизоляции, высота помещений по требованиям технического процесса, условий незавершенного строительства).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Полы определить требованиями СНиП.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Панировку здания выполнить с учетом нормативных требований, размещения вводных узлов инженерного обеспечения.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 xml:space="preserve">Электроснабжение здания по 3 категории надежности предусмотреть от существующей подстанции ПЭБ с </w:t>
      </w:r>
      <w:proofErr w:type="spellStart"/>
      <w:r w:rsidRPr="00D803FF">
        <w:rPr>
          <w:szCs w:val="28"/>
        </w:rPr>
        <w:t>переподключением</w:t>
      </w:r>
      <w:proofErr w:type="spellEnd"/>
      <w:r w:rsidRPr="00D803FF">
        <w:rPr>
          <w:szCs w:val="28"/>
        </w:rPr>
        <w:t xml:space="preserve"> на третьем этапе строительства к проектируемой трансформаторной подстанции в здании СЭРБ.</w:t>
      </w:r>
    </w:p>
    <w:p w:rsidR="00861629" w:rsidRPr="00D803FF" w:rsidRDefault="00861629" w:rsidP="008616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ab/>
        <w:t>Предусмотреть подключение здания к существующей системе канализации.</w:t>
      </w:r>
    </w:p>
    <w:p w:rsidR="006829D0" w:rsidRDefault="006829D0" w:rsidP="00B30A11">
      <w:pPr>
        <w:rPr>
          <w:szCs w:val="28"/>
        </w:rPr>
      </w:pPr>
    </w:p>
    <w:p w:rsidR="00861629" w:rsidRDefault="00861629" w:rsidP="00B30A11">
      <w:pPr>
        <w:rPr>
          <w:szCs w:val="28"/>
        </w:rPr>
      </w:pPr>
    </w:p>
    <w:p w:rsidR="00861629" w:rsidRDefault="00861629" w:rsidP="00B30A11"/>
    <w:p w:rsidR="00B30A11" w:rsidRDefault="00B30A11" w:rsidP="00564BAC">
      <w:pPr>
        <w:pStyle w:val="2"/>
      </w:pPr>
      <w:r>
        <w:t>Объем работ:</w:t>
      </w:r>
    </w:p>
    <w:p w:rsidR="00B30A11" w:rsidRDefault="00B30A11" w:rsidP="00B30A11">
      <w:r>
        <w:t>Проектная документация</w:t>
      </w:r>
    </w:p>
    <w:p w:rsidR="00B30A11" w:rsidRDefault="00B30A11" w:rsidP="00B30A11">
      <w:r>
        <w:t xml:space="preserve">     1. Полный комплект документации по инженерным дисциплинам</w:t>
      </w:r>
    </w:p>
    <w:p w:rsidR="00B30A11" w:rsidRDefault="00B30A11" w:rsidP="00B30A11">
      <w:r>
        <w:t xml:space="preserve">     2. Задание на разработку: </w:t>
      </w:r>
    </w:p>
    <w:p w:rsidR="00B30A11" w:rsidRPr="00B30A11" w:rsidRDefault="00B30A11" w:rsidP="00B30A11">
      <w:r>
        <w:t xml:space="preserve">            - спец разделов</w:t>
      </w:r>
      <w:r w:rsidRPr="00B30A11">
        <w:t>;</w:t>
      </w:r>
    </w:p>
    <w:p w:rsidR="00B30A11" w:rsidRDefault="00B30A11" w:rsidP="00B30A11">
      <w:r>
        <w:t xml:space="preserve">            - общих инженерных томов</w:t>
      </w:r>
      <w:r w:rsidRPr="00B30A11">
        <w:t>;</w:t>
      </w:r>
    </w:p>
    <w:p w:rsidR="00B30A11" w:rsidRPr="00B30A11" w:rsidRDefault="00B30A11" w:rsidP="00B30A11">
      <w:r>
        <w:t xml:space="preserve">            - сводного плана инженерных систем и генеральный план</w:t>
      </w:r>
      <w:r w:rsidRPr="00B30A11">
        <w:t>;</w:t>
      </w:r>
    </w:p>
    <w:p w:rsidR="00B30A11" w:rsidRPr="006829D0" w:rsidRDefault="006829D0" w:rsidP="00B30A11">
      <w:r>
        <w:t>Рабочая документация</w:t>
      </w:r>
    </w:p>
    <w:p w:rsidR="00B30A11" w:rsidRDefault="005560BA" w:rsidP="00B30A11">
      <w:r>
        <w:rPr>
          <w:lang w:val="en-GB"/>
        </w:rPr>
        <w:t>BIM</w:t>
      </w:r>
      <w:r w:rsidRPr="00793E63">
        <w:t xml:space="preserve"> </w:t>
      </w:r>
      <w:r>
        <w:t>модель опциональна</w:t>
      </w:r>
    </w:p>
    <w:p w:rsidR="008D449D" w:rsidRDefault="008D449D" w:rsidP="00B30A11"/>
    <w:p w:rsidR="008D449D" w:rsidRDefault="008D449D" w:rsidP="00043905">
      <w:pPr>
        <w:pStyle w:val="10"/>
      </w:pPr>
      <w:r>
        <w:lastRenderedPageBreak/>
        <w:t xml:space="preserve">Коллеги добрый день! </w:t>
      </w:r>
      <w:r w:rsidR="006174A9">
        <w:t>Требуется г</w:t>
      </w:r>
      <w:r w:rsidR="006174A9">
        <w:t xml:space="preserve">руппа проектировщиков для </w:t>
      </w:r>
      <w:r w:rsidR="006174A9" w:rsidRPr="005560BA">
        <w:t>разработк</w:t>
      </w:r>
      <w:r w:rsidR="006174A9">
        <w:t>и</w:t>
      </w:r>
      <w:r w:rsidR="006174A9" w:rsidRPr="005560BA">
        <w:t xml:space="preserve"> </w:t>
      </w:r>
      <w:r w:rsidR="006174A9">
        <w:t>проектной и рабочей документации г</w:t>
      </w:r>
      <w:r w:rsidR="006174A9" w:rsidRPr="00861629">
        <w:t>аражный бокс на 12 единиц техники</w:t>
      </w:r>
    </w:p>
    <w:p w:rsidR="006174A9" w:rsidRPr="006174A9" w:rsidRDefault="006174A9" w:rsidP="006174A9"/>
    <w:p w:rsidR="00BC64DE" w:rsidRDefault="00BC64DE" w:rsidP="00BC64DE">
      <w:pPr>
        <w:pStyle w:val="2"/>
      </w:pPr>
      <w:r>
        <w:t xml:space="preserve">Состав проектируемой площадки </w:t>
      </w:r>
    </w:p>
    <w:p w:rsidR="00BC64DE" w:rsidRPr="00010171" w:rsidRDefault="00BC64DE" w:rsidP="00BC64DE"/>
    <w:p w:rsidR="006174A9" w:rsidRPr="00010171" w:rsidRDefault="006174A9" w:rsidP="006174A9">
      <w:r w:rsidRPr="00D803FF">
        <w:rPr>
          <w:szCs w:val="28"/>
        </w:rPr>
        <w:t>Предусмотреть одноэтажное здание размером ориентировочно 72х12 м</w:t>
      </w:r>
    </w:p>
    <w:p w:rsidR="006174A9" w:rsidRDefault="006174A9" w:rsidP="006174A9">
      <w:r>
        <w:t>Размещение 12 автомобилей</w:t>
      </w:r>
    </w:p>
    <w:p w:rsidR="006174A9" w:rsidRDefault="006174A9" w:rsidP="006174A9"/>
    <w:p w:rsidR="006174A9" w:rsidRDefault="006174A9" w:rsidP="006174A9">
      <w:r>
        <w:t>ФОРД</w:t>
      </w:r>
    </w:p>
    <w:p w:rsidR="006174A9" w:rsidRDefault="006174A9" w:rsidP="006174A9">
      <w:r>
        <w:t>ГАЗ-322132</w:t>
      </w:r>
    </w:p>
    <w:p w:rsidR="006174A9" w:rsidRDefault="006174A9" w:rsidP="006174A9">
      <w:r>
        <w:t>ГАЗ-330273</w:t>
      </w:r>
    </w:p>
    <w:p w:rsidR="006174A9" w:rsidRDefault="006174A9" w:rsidP="006174A9">
      <w:r>
        <w:t>ГАЗ-330273</w:t>
      </w:r>
    </w:p>
    <w:p w:rsidR="006174A9" w:rsidRDefault="006174A9" w:rsidP="006174A9">
      <w:r>
        <w:t>3035FM(ГАЗ-27057)</w:t>
      </w:r>
    </w:p>
    <w:p w:rsidR="006174A9" w:rsidRDefault="006174A9" w:rsidP="006174A9">
      <w:r>
        <w:t>ГАЗ-2747</w:t>
      </w:r>
    </w:p>
    <w:p w:rsidR="006174A9" w:rsidRDefault="006174A9" w:rsidP="006174A9">
      <w:r>
        <w:t>ГАЗ-2747</w:t>
      </w:r>
    </w:p>
    <w:p w:rsidR="006174A9" w:rsidRDefault="006174A9" w:rsidP="006174A9">
      <w:r>
        <w:t>ВОЛЬВО</w:t>
      </w:r>
    </w:p>
    <w:p w:rsidR="006174A9" w:rsidRDefault="006174A9" w:rsidP="006174A9">
      <w:r>
        <w:t>КАМАЗ-</w:t>
      </w:r>
      <w:proofErr w:type="spellStart"/>
      <w:r>
        <w:t>НефАЗ</w:t>
      </w:r>
      <w:proofErr w:type="spellEnd"/>
    </w:p>
    <w:p w:rsidR="006174A9" w:rsidRDefault="006174A9" w:rsidP="006174A9">
      <w:r>
        <w:t>КАМАЗ-</w:t>
      </w:r>
      <w:proofErr w:type="spellStart"/>
      <w:r>
        <w:t>НефАЗ</w:t>
      </w:r>
      <w:proofErr w:type="spellEnd"/>
    </w:p>
    <w:p w:rsidR="006174A9" w:rsidRDefault="006174A9" w:rsidP="006174A9">
      <w:r>
        <w:t>АЦ-5,0-40 (КАМАЗ-43114)</w:t>
      </w:r>
    </w:p>
    <w:p w:rsidR="00AF5740" w:rsidRDefault="006174A9" w:rsidP="008D449D">
      <w:r>
        <w:t>МАЗ-5337</w:t>
      </w:r>
    </w:p>
    <w:p w:rsidR="006174A9" w:rsidRDefault="006174A9" w:rsidP="008D449D"/>
    <w:p w:rsidR="008D449D" w:rsidRDefault="008D449D" w:rsidP="008D449D">
      <w:pPr>
        <w:pStyle w:val="3"/>
      </w:pPr>
      <w:r>
        <w:t>Объем работ:</w:t>
      </w:r>
    </w:p>
    <w:p w:rsidR="008D449D" w:rsidRDefault="008D449D" w:rsidP="008D449D">
      <w:r>
        <w:t>Проектная документация</w:t>
      </w:r>
    </w:p>
    <w:p w:rsidR="008D449D" w:rsidRDefault="008D449D" w:rsidP="008D449D">
      <w:r>
        <w:t xml:space="preserve">     1. Полный комплект документации по инженерным дисциплинам</w:t>
      </w:r>
    </w:p>
    <w:p w:rsidR="008D449D" w:rsidRDefault="008D449D" w:rsidP="008D449D">
      <w:r>
        <w:t xml:space="preserve">     2. Задание на разработку: </w:t>
      </w:r>
    </w:p>
    <w:p w:rsidR="008D449D" w:rsidRPr="00B30A11" w:rsidRDefault="008D449D" w:rsidP="008D449D">
      <w:r>
        <w:t xml:space="preserve">            - спец разделов</w:t>
      </w:r>
      <w:r w:rsidRPr="00B30A11">
        <w:t>;</w:t>
      </w:r>
    </w:p>
    <w:p w:rsidR="008D449D" w:rsidRDefault="008D449D" w:rsidP="008D449D">
      <w:r>
        <w:t xml:space="preserve">            - общих инженерных томов</w:t>
      </w:r>
      <w:r w:rsidRPr="00B30A11">
        <w:t>;</w:t>
      </w:r>
    </w:p>
    <w:p w:rsidR="008D449D" w:rsidRPr="00B30A11" w:rsidRDefault="008D449D" w:rsidP="008D449D">
      <w:r>
        <w:t xml:space="preserve">            - сводного плана инженерных систем и генеральный план</w:t>
      </w:r>
      <w:r w:rsidRPr="00B30A11">
        <w:t>;</w:t>
      </w:r>
    </w:p>
    <w:p w:rsidR="008D449D" w:rsidRPr="006829D0" w:rsidRDefault="008D449D" w:rsidP="008D449D">
      <w:r>
        <w:t>Рабочая документация</w:t>
      </w:r>
    </w:p>
    <w:p w:rsidR="008D449D" w:rsidRPr="005560BA" w:rsidRDefault="008D449D" w:rsidP="008D449D">
      <w:r>
        <w:rPr>
          <w:lang w:val="en-GB"/>
        </w:rPr>
        <w:t>BIM</w:t>
      </w:r>
      <w:r w:rsidRPr="008D449D">
        <w:t xml:space="preserve"> </w:t>
      </w:r>
      <w:r>
        <w:t>модель опциональна</w:t>
      </w:r>
    </w:p>
    <w:p w:rsidR="008D449D" w:rsidRDefault="008D449D" w:rsidP="008D449D"/>
    <w:p w:rsidR="008D449D" w:rsidRDefault="008D449D" w:rsidP="008D449D">
      <w:pPr>
        <w:pStyle w:val="3"/>
      </w:pPr>
      <w:r>
        <w:t>Контакты</w:t>
      </w:r>
    </w:p>
    <w:p w:rsidR="008D449D" w:rsidRDefault="008D449D" w:rsidP="008D449D">
      <w:r>
        <w:t xml:space="preserve">ФИО: </w:t>
      </w:r>
      <w:proofErr w:type="spellStart"/>
      <w:r>
        <w:t>Кубат</w:t>
      </w:r>
      <w:proofErr w:type="spellEnd"/>
      <w:r>
        <w:t xml:space="preserve"> Лариса, Сергей Савицкий</w:t>
      </w:r>
    </w:p>
    <w:p w:rsidR="008D449D" w:rsidRDefault="008D449D" w:rsidP="008D449D">
      <w:r>
        <w:t>Номер телефона: 8-988-386-45-22</w:t>
      </w:r>
    </w:p>
    <w:p w:rsidR="008D449D" w:rsidRDefault="008D449D" w:rsidP="008D449D">
      <w:pPr>
        <w:rPr>
          <w:lang w:val="en-US"/>
        </w:rPr>
      </w:pPr>
      <w:r w:rsidRPr="0050635B">
        <w:rPr>
          <w:lang w:val="en-US"/>
        </w:rPr>
        <w:t xml:space="preserve">Email: </w:t>
      </w:r>
      <w:proofErr w:type="spellStart"/>
      <w:r w:rsidRPr="0050635B">
        <w:rPr>
          <w:lang w:val="en-US"/>
        </w:rPr>
        <w:t>savitskiy@ksp.group</w:t>
      </w:r>
      <w:proofErr w:type="spellEnd"/>
      <w:r w:rsidRPr="0050635B">
        <w:rPr>
          <w:lang w:val="en-US"/>
        </w:rPr>
        <w:t xml:space="preserve">; </w:t>
      </w:r>
      <w:hyperlink r:id="rId5" w:history="1">
        <w:r w:rsidRPr="00513A44">
          <w:rPr>
            <w:rStyle w:val="a4"/>
            <w:lang w:val="en-US"/>
          </w:rPr>
          <w:t>kubat@ksp.group</w:t>
        </w:r>
      </w:hyperlink>
    </w:p>
    <w:p w:rsidR="008D449D" w:rsidRDefault="008D449D" w:rsidP="008D449D">
      <w:pPr>
        <w:rPr>
          <w:lang w:val="en-US"/>
        </w:rPr>
      </w:pPr>
    </w:p>
    <w:p w:rsidR="008D449D" w:rsidRPr="002F6AEB" w:rsidRDefault="008D449D" w:rsidP="008D449D">
      <w:r>
        <w:t xml:space="preserve">Пишите в </w:t>
      </w:r>
      <w:proofErr w:type="spellStart"/>
      <w:r>
        <w:t>личку</w:t>
      </w:r>
      <w:proofErr w:type="spellEnd"/>
      <w:r>
        <w:t xml:space="preserve"> или на почту</w:t>
      </w:r>
    </w:p>
    <w:p w:rsidR="008D449D" w:rsidRPr="005560BA" w:rsidRDefault="008D449D" w:rsidP="00B30A11"/>
    <w:sectPr w:rsidR="008D449D" w:rsidRPr="005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627"/>
    <w:multiLevelType w:val="hybridMultilevel"/>
    <w:tmpl w:val="6174220E"/>
    <w:lvl w:ilvl="0" w:tplc="360A7BA2">
      <w:start w:val="1"/>
      <w:numFmt w:val="decimal"/>
      <w:suff w:val="nothing"/>
      <w:lvlText w:val="3.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969D6"/>
    <w:multiLevelType w:val="hybridMultilevel"/>
    <w:tmpl w:val="30268154"/>
    <w:lvl w:ilvl="0" w:tplc="29585B54">
      <w:start w:val="1"/>
      <w:numFmt w:val="decimal"/>
      <w:suff w:val="nothing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4603D"/>
    <w:multiLevelType w:val="hybridMultilevel"/>
    <w:tmpl w:val="56D251E2"/>
    <w:lvl w:ilvl="0" w:tplc="9FD8AD7E">
      <w:start w:val="1"/>
      <w:numFmt w:val="decimal"/>
      <w:suff w:val="nothing"/>
      <w:lvlText w:val="8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4622298"/>
    <w:multiLevelType w:val="hybridMultilevel"/>
    <w:tmpl w:val="B174586C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379"/>
    <w:multiLevelType w:val="multilevel"/>
    <w:tmpl w:val="838E7E5A"/>
    <w:styleLink w:val="1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A0F4B12"/>
    <w:multiLevelType w:val="hybridMultilevel"/>
    <w:tmpl w:val="2898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BEE09D8"/>
    <w:multiLevelType w:val="hybridMultilevel"/>
    <w:tmpl w:val="830CC20C"/>
    <w:lvl w:ilvl="0" w:tplc="D4C084BC">
      <w:start w:val="1"/>
      <w:numFmt w:val="decimal"/>
      <w:suff w:val="nothing"/>
      <w:lvlText w:val="4.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786C66"/>
    <w:multiLevelType w:val="hybridMultilevel"/>
    <w:tmpl w:val="C448838A"/>
    <w:lvl w:ilvl="0" w:tplc="4B5C710E">
      <w:start w:val="1"/>
      <w:numFmt w:val="decimal"/>
      <w:suff w:val="nothing"/>
      <w:lvlText w:val="%1."/>
      <w:lvlJc w:val="left"/>
      <w:pPr>
        <w:ind w:left="447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4E7D5A0C"/>
    <w:multiLevelType w:val="hybridMultilevel"/>
    <w:tmpl w:val="DEC0F24A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025ECC"/>
    <w:multiLevelType w:val="hybridMultilevel"/>
    <w:tmpl w:val="1F5EE240"/>
    <w:lvl w:ilvl="0" w:tplc="461C25A8">
      <w:start w:val="1"/>
      <w:numFmt w:val="decimal"/>
      <w:suff w:val="nothing"/>
      <w:lvlText w:val="10.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FE2BC8"/>
    <w:multiLevelType w:val="hybridMultilevel"/>
    <w:tmpl w:val="B174586C"/>
    <w:lvl w:ilvl="0" w:tplc="FFFFFFFF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7551">
    <w:abstractNumId w:val="8"/>
  </w:num>
  <w:num w:numId="2" w16cid:durableId="1320769158">
    <w:abstractNumId w:val="3"/>
  </w:num>
  <w:num w:numId="3" w16cid:durableId="1586496601">
    <w:abstractNumId w:val="10"/>
  </w:num>
  <w:num w:numId="4" w16cid:durableId="941448541">
    <w:abstractNumId w:val="5"/>
  </w:num>
  <w:num w:numId="5" w16cid:durableId="1401370362">
    <w:abstractNumId w:val="4"/>
  </w:num>
  <w:num w:numId="6" w16cid:durableId="309597998">
    <w:abstractNumId w:val="0"/>
  </w:num>
  <w:num w:numId="7" w16cid:durableId="1529366178">
    <w:abstractNumId w:val="6"/>
  </w:num>
  <w:num w:numId="8" w16cid:durableId="1409308591">
    <w:abstractNumId w:val="1"/>
  </w:num>
  <w:num w:numId="9" w16cid:durableId="425613585">
    <w:abstractNumId w:val="2"/>
  </w:num>
  <w:num w:numId="10" w16cid:durableId="201326803">
    <w:abstractNumId w:val="7"/>
  </w:num>
  <w:num w:numId="11" w16cid:durableId="110056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5"/>
    <w:rsid w:val="00010171"/>
    <w:rsid w:val="00043905"/>
    <w:rsid w:val="00245168"/>
    <w:rsid w:val="003B5660"/>
    <w:rsid w:val="004E4266"/>
    <w:rsid w:val="00523546"/>
    <w:rsid w:val="005560BA"/>
    <w:rsid w:val="00564BAC"/>
    <w:rsid w:val="005D5591"/>
    <w:rsid w:val="006174A9"/>
    <w:rsid w:val="006829D0"/>
    <w:rsid w:val="007938DB"/>
    <w:rsid w:val="00793E63"/>
    <w:rsid w:val="00804196"/>
    <w:rsid w:val="008074F5"/>
    <w:rsid w:val="00861629"/>
    <w:rsid w:val="008D449D"/>
    <w:rsid w:val="008E72C4"/>
    <w:rsid w:val="009F237C"/>
    <w:rsid w:val="00A1736C"/>
    <w:rsid w:val="00A85059"/>
    <w:rsid w:val="00AF5740"/>
    <w:rsid w:val="00B30A11"/>
    <w:rsid w:val="00B94BFB"/>
    <w:rsid w:val="00BC64DE"/>
    <w:rsid w:val="00D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D7EB"/>
  <w15:chartTrackingRefBased/>
  <w15:docId w15:val="{5CFCDA2A-26FF-4742-B907-469921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6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11"/>
    <w:pPr>
      <w:ind w:left="720"/>
      <w:contextualSpacing/>
    </w:pPr>
  </w:style>
  <w:style w:type="numbering" w:customStyle="1" w:styleId="1">
    <w:name w:val="Текущий список1"/>
    <w:uiPriority w:val="99"/>
    <w:rsid w:val="00A1736C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unhideWhenUsed/>
    <w:rsid w:val="008D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t@ksp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 Савицкий</dc:creator>
  <cp:keywords/>
  <dc:description/>
  <cp:lastModifiedBy>Cергей Савицкий</cp:lastModifiedBy>
  <cp:revision>3</cp:revision>
  <dcterms:created xsi:type="dcterms:W3CDTF">2023-08-19T14:13:00Z</dcterms:created>
  <dcterms:modified xsi:type="dcterms:W3CDTF">2023-08-19T14:17:00Z</dcterms:modified>
</cp:coreProperties>
</file>