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4370"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b/>
          <w:bCs/>
          <w:caps/>
          <w:sz w:val="28"/>
          <w:szCs w:val="28"/>
          <w:lang w:eastAsia="ru-RU"/>
        </w:rPr>
      </w:pPr>
      <w:r w:rsidRPr="00E977B6">
        <w:rPr>
          <w:rFonts w:ascii="Times New Roman" w:eastAsia="Times New Roman" w:hAnsi="Times New Roman" w:cs="Times New Roman"/>
          <w:b/>
          <w:bCs/>
          <w:caps/>
          <w:sz w:val="28"/>
          <w:szCs w:val="28"/>
          <w:lang w:eastAsia="ru-RU"/>
        </w:rPr>
        <w:t>Утверждаю</w:t>
      </w:r>
    </w:p>
    <w:p w14:paraId="7CAB0B82"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p>
    <w:p w14:paraId="48E562AD"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ЗАМЕСТИТЕЛЬ РУКОВОДИТЕЛЯ</w:t>
      </w:r>
    </w:p>
    <w:p w14:paraId="230768C8"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ДЕПАРТАМЕНТА СТРОИТЕЛЬСТВА</w:t>
      </w:r>
    </w:p>
    <w:p w14:paraId="6E4B83A4"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МИНИСТЕРСТВА ОБОРОНЫ</w:t>
      </w:r>
    </w:p>
    <w:p w14:paraId="62061340"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РОССИЙСКОЙ ФЕДЕРАЦИИ</w:t>
      </w:r>
    </w:p>
    <w:p w14:paraId="1E1D7504" w14:textId="77777777" w:rsidR="00E977B6" w:rsidRPr="00E977B6" w:rsidRDefault="00E977B6" w:rsidP="00E977B6">
      <w:pPr>
        <w:tabs>
          <w:tab w:val="left" w:pos="0"/>
          <w:tab w:val="left" w:pos="8025"/>
        </w:tabs>
        <w:spacing w:after="0" w:line="240" w:lineRule="auto"/>
        <w:jc w:val="both"/>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 xml:space="preserve"> </w:t>
      </w:r>
    </w:p>
    <w:p w14:paraId="6B1ECA1B" w14:textId="77777777" w:rsidR="00E977B6" w:rsidRPr="00E977B6" w:rsidRDefault="00E977B6" w:rsidP="00E977B6">
      <w:pPr>
        <w:tabs>
          <w:tab w:val="right" w:pos="9921"/>
        </w:tabs>
        <w:spacing w:after="0" w:line="240" w:lineRule="auto"/>
        <w:jc w:val="both"/>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ab/>
        <w:t>О.ОЦЕПАЕВ</w:t>
      </w:r>
    </w:p>
    <w:p w14:paraId="173C5BBB" w14:textId="77777777" w:rsidR="00E977B6" w:rsidRPr="00E977B6" w:rsidRDefault="00E977B6" w:rsidP="00E977B6">
      <w:pPr>
        <w:tabs>
          <w:tab w:val="right" w:pos="9921"/>
        </w:tabs>
        <w:spacing w:after="0" w:line="240" w:lineRule="auto"/>
        <w:jc w:val="both"/>
        <w:rPr>
          <w:rFonts w:ascii="Times New Roman" w:eastAsia="Times New Roman" w:hAnsi="Times New Roman" w:cs="Times New Roman"/>
          <w:b/>
          <w:sz w:val="28"/>
          <w:szCs w:val="28"/>
          <w:lang w:eastAsia="ru-RU"/>
        </w:rPr>
      </w:pPr>
      <w:r w:rsidRPr="00E977B6">
        <w:rPr>
          <w:rFonts w:ascii="Times New Roman" w:eastAsia="Times New Roman" w:hAnsi="Times New Roman" w:cs="Times New Roman"/>
          <w:sz w:val="28"/>
          <w:szCs w:val="28"/>
          <w:lang w:eastAsia="ru-RU"/>
        </w:rPr>
        <w:t>«___» _________ 2023 г</w:t>
      </w:r>
    </w:p>
    <w:p w14:paraId="0197DA65" w14:textId="77777777" w:rsidR="00E977B6" w:rsidRPr="00E977B6" w:rsidRDefault="00E977B6" w:rsidP="00E977B6">
      <w:pPr>
        <w:tabs>
          <w:tab w:val="left" w:pos="0"/>
        </w:tabs>
        <w:spacing w:after="0" w:line="240" w:lineRule="auto"/>
        <w:jc w:val="both"/>
        <w:rPr>
          <w:rFonts w:ascii="Times New Roman" w:eastAsia="Times New Roman" w:hAnsi="Times New Roman" w:cs="Times New Roman"/>
          <w:b/>
          <w:sz w:val="28"/>
          <w:szCs w:val="28"/>
          <w:lang w:eastAsia="ru-RU"/>
        </w:rPr>
      </w:pPr>
    </w:p>
    <w:p w14:paraId="39A216C7" w14:textId="77777777" w:rsidR="00E977B6" w:rsidRPr="00E977B6" w:rsidRDefault="00E977B6" w:rsidP="00E977B6">
      <w:pPr>
        <w:tabs>
          <w:tab w:val="left" w:pos="0"/>
        </w:tabs>
        <w:spacing w:after="0" w:line="240" w:lineRule="auto"/>
        <w:jc w:val="both"/>
        <w:rPr>
          <w:rFonts w:ascii="Times New Roman" w:eastAsia="Times New Roman" w:hAnsi="Times New Roman" w:cs="Times New Roman"/>
          <w:b/>
          <w:sz w:val="28"/>
          <w:szCs w:val="28"/>
          <w:lang w:eastAsia="ru-RU"/>
        </w:rPr>
      </w:pPr>
    </w:p>
    <w:p w14:paraId="1A50B214" w14:textId="77777777" w:rsidR="00E977B6" w:rsidRPr="00E977B6" w:rsidRDefault="00E977B6" w:rsidP="00E977B6">
      <w:pPr>
        <w:tabs>
          <w:tab w:val="left" w:pos="0"/>
        </w:tabs>
        <w:spacing w:after="0" w:line="240" w:lineRule="auto"/>
        <w:jc w:val="both"/>
        <w:rPr>
          <w:rFonts w:ascii="Times New Roman" w:eastAsia="Times New Roman" w:hAnsi="Times New Roman" w:cs="Times New Roman"/>
          <w:b/>
          <w:sz w:val="28"/>
          <w:szCs w:val="28"/>
          <w:lang w:eastAsia="ru-RU"/>
        </w:rPr>
      </w:pPr>
    </w:p>
    <w:p w14:paraId="24CC69C8" w14:textId="77777777" w:rsidR="00E977B6" w:rsidRPr="00E977B6" w:rsidRDefault="00E977B6" w:rsidP="00E977B6">
      <w:pPr>
        <w:tabs>
          <w:tab w:val="left" w:pos="0"/>
        </w:tabs>
        <w:spacing w:after="0" w:line="240" w:lineRule="auto"/>
        <w:jc w:val="both"/>
        <w:rPr>
          <w:rFonts w:ascii="Times New Roman" w:eastAsia="Times New Roman" w:hAnsi="Times New Roman" w:cs="Times New Roman"/>
          <w:b/>
          <w:sz w:val="28"/>
          <w:szCs w:val="28"/>
          <w:lang w:eastAsia="ru-RU"/>
        </w:rPr>
      </w:pPr>
    </w:p>
    <w:p w14:paraId="5102E031" w14:textId="77777777" w:rsidR="00E977B6" w:rsidRPr="00E977B6" w:rsidRDefault="00E977B6" w:rsidP="00E977B6">
      <w:pPr>
        <w:tabs>
          <w:tab w:val="left" w:pos="0"/>
        </w:tabs>
        <w:spacing w:after="0" w:line="240" w:lineRule="auto"/>
        <w:jc w:val="both"/>
        <w:rPr>
          <w:rFonts w:ascii="Times New Roman" w:eastAsia="Times New Roman" w:hAnsi="Times New Roman" w:cs="Times New Roman"/>
          <w:b/>
          <w:sz w:val="28"/>
          <w:szCs w:val="28"/>
          <w:lang w:eastAsia="ru-RU"/>
        </w:rPr>
      </w:pPr>
    </w:p>
    <w:p w14:paraId="765F9D07"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b/>
          <w:sz w:val="28"/>
          <w:szCs w:val="28"/>
          <w:lang w:eastAsia="ru-RU"/>
        </w:rPr>
      </w:pPr>
      <w:r w:rsidRPr="00E977B6">
        <w:rPr>
          <w:rFonts w:ascii="Times New Roman" w:eastAsia="Times New Roman" w:hAnsi="Times New Roman" w:cs="Times New Roman"/>
          <w:b/>
          <w:sz w:val="28"/>
          <w:szCs w:val="28"/>
          <w:lang w:eastAsia="ru-RU"/>
        </w:rPr>
        <w:t>ПРЕДСТАВЛЯЮ НА УТВЕРЖДЕНИЕ</w:t>
      </w:r>
    </w:p>
    <w:p w14:paraId="4D17FE98" w14:textId="77777777" w:rsidR="00E977B6" w:rsidRPr="00E977B6" w:rsidRDefault="00E977B6" w:rsidP="00E977B6">
      <w:pPr>
        <w:tabs>
          <w:tab w:val="left" w:pos="0"/>
        </w:tabs>
        <w:spacing w:after="0" w:line="240" w:lineRule="auto"/>
        <w:jc w:val="center"/>
        <w:rPr>
          <w:rFonts w:ascii="Times New Roman" w:eastAsia="Times New Roman" w:hAnsi="Times New Roman" w:cs="Times New Roman"/>
          <w:b/>
          <w:sz w:val="28"/>
          <w:szCs w:val="28"/>
          <w:lang w:eastAsia="ru-RU"/>
        </w:rPr>
      </w:pPr>
    </w:p>
    <w:p w14:paraId="2C8EDA2C"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ЗАМЕСТИТЕЛЬ ГЕНЕРАЛЬНОГО ДИРЕКТОРА</w:t>
      </w:r>
    </w:p>
    <w:p w14:paraId="7F54925D"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ФЕДЕРАЛЬНОГО КАЗЕННОГО ПРЕДПРИЯТИЯ</w:t>
      </w:r>
    </w:p>
    <w:p w14:paraId="6A7FE574"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 xml:space="preserve">«УПРАВЛЕНИЕ ЗАКАЗЧИКА КАПИТАЛЬНОГО </w:t>
      </w:r>
    </w:p>
    <w:p w14:paraId="47929418"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 xml:space="preserve">СТРОИТЕЛЬСТВА МИНИСТЕРСТВА ОБОРОНЫ </w:t>
      </w:r>
    </w:p>
    <w:p w14:paraId="5D482759"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РОССИЙСКОЙ ФЕДЕРАЦИИ»</w:t>
      </w:r>
    </w:p>
    <w:p w14:paraId="341A57E0"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p>
    <w:p w14:paraId="71A9FE58" w14:textId="77777777" w:rsidR="00E977B6" w:rsidRPr="00E977B6" w:rsidRDefault="00E977B6" w:rsidP="00E977B6">
      <w:pPr>
        <w:tabs>
          <w:tab w:val="left" w:pos="0"/>
          <w:tab w:val="left" w:pos="720"/>
        </w:tabs>
        <w:spacing w:after="0" w:line="240" w:lineRule="auto"/>
        <w:jc w:val="center"/>
        <w:rPr>
          <w:rFonts w:ascii="Times New Roman" w:eastAsia="Times New Roman" w:hAnsi="Times New Roman" w:cs="Times New Roman"/>
          <w:sz w:val="28"/>
          <w:szCs w:val="28"/>
          <w:lang w:eastAsia="ru-RU"/>
        </w:rPr>
      </w:pPr>
    </w:p>
    <w:p w14:paraId="218F6B3C" w14:textId="77777777" w:rsidR="00E977B6" w:rsidRPr="00E977B6" w:rsidRDefault="00E977B6" w:rsidP="00E977B6">
      <w:pPr>
        <w:tabs>
          <w:tab w:val="right" w:pos="9921"/>
        </w:tabs>
        <w:spacing w:after="0" w:line="240" w:lineRule="auto"/>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ab/>
        <w:t>Ю. ТИКАНОВ</w:t>
      </w:r>
    </w:p>
    <w:p w14:paraId="16119A9E" w14:textId="77777777" w:rsidR="00E977B6" w:rsidRPr="00E977B6" w:rsidRDefault="00E977B6" w:rsidP="00E977B6">
      <w:pPr>
        <w:tabs>
          <w:tab w:val="right" w:pos="9921"/>
        </w:tabs>
        <w:spacing w:after="0" w:line="240" w:lineRule="auto"/>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«___» _________ 2023 г</w:t>
      </w:r>
    </w:p>
    <w:p w14:paraId="3C654D41" w14:textId="77777777" w:rsidR="00E977B6" w:rsidRPr="00E977B6" w:rsidRDefault="00E977B6" w:rsidP="00E977B6">
      <w:pPr>
        <w:tabs>
          <w:tab w:val="left" w:pos="-250"/>
          <w:tab w:val="left" w:pos="0"/>
        </w:tabs>
        <w:spacing w:after="0" w:line="240" w:lineRule="auto"/>
        <w:ind w:left="176"/>
        <w:rPr>
          <w:rFonts w:ascii="Times New Roman" w:eastAsia="Times New Roman" w:hAnsi="Times New Roman" w:cs="Times New Roman"/>
          <w:sz w:val="28"/>
          <w:szCs w:val="28"/>
          <w:lang w:eastAsia="ru-RU"/>
        </w:rPr>
      </w:pPr>
    </w:p>
    <w:p w14:paraId="155196C0" w14:textId="77777777" w:rsidR="00E977B6" w:rsidRPr="00E977B6" w:rsidRDefault="00E977B6" w:rsidP="00E977B6">
      <w:pPr>
        <w:tabs>
          <w:tab w:val="left" w:pos="-250"/>
          <w:tab w:val="left" w:pos="0"/>
        </w:tabs>
        <w:spacing w:after="0" w:line="240" w:lineRule="auto"/>
        <w:ind w:left="176"/>
        <w:rPr>
          <w:rFonts w:ascii="Times New Roman" w:eastAsia="Times New Roman" w:hAnsi="Times New Roman" w:cs="Times New Roman"/>
          <w:sz w:val="28"/>
          <w:szCs w:val="28"/>
          <w:lang w:eastAsia="ru-RU"/>
        </w:rPr>
      </w:pPr>
    </w:p>
    <w:p w14:paraId="7610F8F2" w14:textId="77777777" w:rsidR="00E977B6" w:rsidRPr="00E977B6" w:rsidRDefault="00E977B6" w:rsidP="00E977B6">
      <w:pPr>
        <w:autoSpaceDE w:val="0"/>
        <w:spacing w:after="0" w:line="240" w:lineRule="auto"/>
        <w:ind w:right="-2"/>
        <w:rPr>
          <w:rFonts w:ascii="Times New Roman" w:eastAsia="Times New Roman" w:hAnsi="Times New Roman" w:cs="Times New Roman"/>
          <w:b/>
          <w:bCs/>
          <w:spacing w:val="10"/>
          <w:sz w:val="28"/>
          <w:szCs w:val="28"/>
          <w:lang w:eastAsia="ru-RU"/>
        </w:rPr>
      </w:pPr>
    </w:p>
    <w:p w14:paraId="042B5AC6" w14:textId="77777777" w:rsidR="00E977B6" w:rsidRPr="00E977B6" w:rsidRDefault="00E977B6" w:rsidP="00E977B6">
      <w:pPr>
        <w:autoSpaceDE w:val="0"/>
        <w:spacing w:after="0" w:line="240" w:lineRule="auto"/>
        <w:ind w:right="-2"/>
        <w:jc w:val="center"/>
        <w:rPr>
          <w:rFonts w:ascii="Times New Roman" w:eastAsia="Times New Roman" w:hAnsi="Times New Roman" w:cs="Times New Roman"/>
          <w:b/>
          <w:bCs/>
          <w:spacing w:val="10"/>
          <w:sz w:val="28"/>
          <w:szCs w:val="28"/>
          <w:lang w:eastAsia="ru-RU"/>
        </w:rPr>
      </w:pPr>
    </w:p>
    <w:p w14:paraId="0E45FEFA" w14:textId="77777777" w:rsidR="00E977B6" w:rsidRPr="00E977B6" w:rsidRDefault="00E977B6" w:rsidP="00E977B6">
      <w:pPr>
        <w:autoSpaceDE w:val="0"/>
        <w:spacing w:after="0" w:line="240" w:lineRule="auto"/>
        <w:ind w:right="-2"/>
        <w:jc w:val="center"/>
        <w:rPr>
          <w:rFonts w:ascii="Times New Roman" w:eastAsia="Times New Roman" w:hAnsi="Times New Roman" w:cs="Times New Roman"/>
          <w:b/>
          <w:bCs/>
          <w:sz w:val="28"/>
          <w:szCs w:val="28"/>
          <w:lang w:eastAsia="ru-RU"/>
        </w:rPr>
      </w:pPr>
      <w:r w:rsidRPr="00E977B6">
        <w:rPr>
          <w:rFonts w:ascii="Times New Roman" w:eastAsia="Times New Roman" w:hAnsi="Times New Roman" w:cs="Times New Roman"/>
          <w:b/>
          <w:bCs/>
          <w:spacing w:val="10"/>
          <w:sz w:val="28"/>
          <w:szCs w:val="28"/>
          <w:lang w:eastAsia="ru-RU"/>
        </w:rPr>
        <w:t>ЗАДАНИЕ НА ПРОЕКТИРОВАНИЕ</w:t>
      </w:r>
    </w:p>
    <w:p w14:paraId="2E537445" w14:textId="77777777" w:rsidR="00E977B6" w:rsidRPr="00E977B6" w:rsidRDefault="00E977B6" w:rsidP="00E977B6">
      <w:pPr>
        <w:autoSpaceDE w:val="0"/>
        <w:spacing w:after="0" w:line="240" w:lineRule="auto"/>
        <w:ind w:right="-2"/>
        <w:jc w:val="center"/>
        <w:rPr>
          <w:rFonts w:ascii="Times New Roman" w:eastAsia="Times New Roman" w:hAnsi="Times New Roman" w:cs="Times New Roman"/>
          <w:b/>
          <w:bCs/>
          <w:strike/>
          <w:sz w:val="28"/>
          <w:szCs w:val="28"/>
          <w:lang w:eastAsia="ru-RU"/>
        </w:rPr>
      </w:pPr>
    </w:p>
    <w:p w14:paraId="6887C0C0" w14:textId="666B5BF8" w:rsidR="00E977B6" w:rsidRPr="00E977B6" w:rsidRDefault="00E977B6" w:rsidP="00E977B6">
      <w:pPr>
        <w:spacing w:after="0" w:line="264" w:lineRule="auto"/>
        <w:jc w:val="center"/>
        <w:rPr>
          <w:rFonts w:ascii="Times New Roman" w:eastAsia="Arial Unicode MS" w:hAnsi="Times New Roman" w:cs="Times New Roman"/>
          <w:b/>
          <w:sz w:val="28"/>
          <w:szCs w:val="28"/>
          <w:lang w:eastAsia="ru-RU"/>
        </w:rPr>
      </w:pPr>
      <w:r w:rsidRPr="00E977B6">
        <w:rPr>
          <w:rFonts w:ascii="Times New Roman" w:eastAsia="Times New Roman" w:hAnsi="Times New Roman" w:cs="Times New Roman"/>
          <w:b/>
          <w:sz w:val="28"/>
          <w:szCs w:val="28"/>
          <w:lang w:eastAsia="ru-RU"/>
        </w:rPr>
        <w:t xml:space="preserve">по объекту: </w:t>
      </w:r>
      <w:r w:rsidRPr="00E977B6">
        <w:rPr>
          <w:rFonts w:ascii="Times New Roman" w:eastAsia="Times New Roman" w:hAnsi="Times New Roman" w:cs="Times New Roman"/>
          <w:b/>
          <w:spacing w:val="10"/>
          <w:sz w:val="28"/>
          <w:szCs w:val="28"/>
          <w:lang w:eastAsia="ru-RU"/>
        </w:rPr>
        <w:t>«</w:t>
      </w:r>
      <w:r w:rsidRPr="00E977B6">
        <w:rPr>
          <w:rFonts w:ascii="Times New Roman" w:eastAsia="Lucida Sans Unicode" w:hAnsi="Times New Roman" w:cs="Tahoma"/>
          <w:b/>
          <w:kern w:val="2"/>
          <w:sz w:val="28"/>
          <w:szCs w:val="28"/>
          <w:lang w:eastAsia="zh-CN" w:bidi="hi-IN"/>
        </w:rPr>
        <w:t xml:space="preserve">Строительство сетей электроснабжения технической позиции войсковой части 11186, расположенной по адресу: Челябинская область, Увельский р-н, п. Увельский» </w:t>
      </w:r>
      <w:r w:rsidRPr="00E977B6">
        <w:rPr>
          <w:rFonts w:ascii="Times New Roman" w:eastAsia="Arial Unicode MS" w:hAnsi="Times New Roman" w:cs="Times New Roman"/>
          <w:b/>
          <w:sz w:val="28"/>
          <w:szCs w:val="28"/>
          <w:lang w:eastAsia="ru-RU"/>
        </w:rPr>
        <w:br/>
      </w:r>
    </w:p>
    <w:p w14:paraId="3AFA67D5" w14:textId="0CF321FB" w:rsidR="00E977B6" w:rsidRPr="00E977B6" w:rsidRDefault="00E977B6" w:rsidP="00E977B6">
      <w:pPr>
        <w:spacing w:after="0" w:line="240" w:lineRule="auto"/>
        <w:jc w:val="center"/>
        <w:rPr>
          <w:rFonts w:ascii="Times New Roman" w:eastAsia="Times New Roman" w:hAnsi="Times New Roman" w:cs="Times New Roman"/>
          <w:sz w:val="28"/>
          <w:szCs w:val="28"/>
          <w:lang w:eastAsia="ru-RU"/>
        </w:rPr>
      </w:pPr>
      <w:r w:rsidRPr="00E977B6">
        <w:rPr>
          <w:rFonts w:ascii="Times New Roman" w:eastAsia="Arial Unicode MS" w:hAnsi="Times New Roman" w:cs="Times New Roman"/>
          <w:b/>
          <w:sz w:val="28"/>
          <w:szCs w:val="28"/>
          <w:lang w:eastAsia="ru-RU"/>
        </w:rPr>
        <w:t xml:space="preserve">Шифр объекта </w:t>
      </w:r>
      <w:r>
        <w:rPr>
          <w:rFonts w:ascii="Times New Roman" w:eastAsia="Arial Unicode MS" w:hAnsi="Times New Roman" w:cs="Times New Roman"/>
          <w:b/>
          <w:sz w:val="28"/>
          <w:szCs w:val="28"/>
          <w:lang w:eastAsia="ru-RU"/>
        </w:rPr>
        <w:t>Ц-41/22-2</w:t>
      </w:r>
    </w:p>
    <w:p w14:paraId="336E274D" w14:textId="77777777" w:rsidR="00E977B6" w:rsidRPr="00E977B6" w:rsidRDefault="00E977B6" w:rsidP="00E977B6">
      <w:pPr>
        <w:spacing w:after="0" w:line="276" w:lineRule="auto"/>
        <w:jc w:val="center"/>
        <w:rPr>
          <w:rFonts w:ascii="Times New Roman" w:eastAsia="Times New Roman" w:hAnsi="Times New Roman" w:cs="Times New Roman"/>
          <w:spacing w:val="10"/>
          <w:sz w:val="28"/>
          <w:szCs w:val="28"/>
          <w:lang w:eastAsia="ru-RU"/>
        </w:rPr>
      </w:pPr>
    </w:p>
    <w:p w14:paraId="23E69568" w14:textId="77777777" w:rsidR="00E977B6" w:rsidRPr="00E977B6" w:rsidRDefault="00E977B6" w:rsidP="00E977B6">
      <w:pPr>
        <w:spacing w:after="0" w:line="276" w:lineRule="auto"/>
        <w:rPr>
          <w:rFonts w:ascii="Times New Roman" w:eastAsia="Times New Roman" w:hAnsi="Times New Roman" w:cs="Times New Roman"/>
          <w:bCs/>
          <w:spacing w:val="10"/>
          <w:sz w:val="28"/>
          <w:szCs w:val="28"/>
          <w:lang w:eastAsia="ru-RU"/>
        </w:rPr>
      </w:pPr>
    </w:p>
    <w:p w14:paraId="5FFE87DA" w14:textId="77777777" w:rsidR="00E977B6" w:rsidRPr="00E977B6" w:rsidRDefault="00E977B6" w:rsidP="00E977B6">
      <w:pPr>
        <w:spacing w:after="0" w:line="240" w:lineRule="auto"/>
        <w:rPr>
          <w:rFonts w:ascii="Times New Roman" w:eastAsia="Times New Roman" w:hAnsi="Times New Roman" w:cs="Times New Roman"/>
          <w:sz w:val="28"/>
          <w:szCs w:val="28"/>
          <w:lang w:eastAsia="ru-RU"/>
        </w:rPr>
      </w:pPr>
    </w:p>
    <w:p w14:paraId="42AEA491" w14:textId="77777777" w:rsidR="00E977B6" w:rsidRPr="00E977B6" w:rsidRDefault="00E977B6" w:rsidP="00E977B6">
      <w:pPr>
        <w:spacing w:after="0" w:line="240" w:lineRule="auto"/>
        <w:rPr>
          <w:rFonts w:ascii="Times New Roman" w:eastAsia="Times New Roman" w:hAnsi="Times New Roman" w:cs="Times New Roman"/>
          <w:sz w:val="28"/>
          <w:szCs w:val="28"/>
          <w:lang w:eastAsia="ru-RU"/>
        </w:rPr>
      </w:pPr>
    </w:p>
    <w:p w14:paraId="40EC1782" w14:textId="77777777" w:rsidR="00E977B6" w:rsidRPr="00E977B6" w:rsidRDefault="00E977B6" w:rsidP="00E977B6">
      <w:pPr>
        <w:autoSpaceDE w:val="0"/>
        <w:spacing w:after="0" w:line="240" w:lineRule="auto"/>
        <w:ind w:right="-2"/>
        <w:jc w:val="center"/>
        <w:rPr>
          <w:rFonts w:ascii="Times New Roman" w:eastAsia="Times New Roman" w:hAnsi="Times New Roman" w:cs="Times New Roman"/>
          <w:b/>
          <w:bCs/>
          <w:sz w:val="28"/>
          <w:szCs w:val="28"/>
          <w:lang w:eastAsia="ru-RU"/>
        </w:rPr>
      </w:pPr>
      <w:r w:rsidRPr="00E977B6">
        <w:rPr>
          <w:rFonts w:ascii="Times New Roman" w:eastAsia="Times New Roman" w:hAnsi="Times New Roman" w:cs="Times New Roman"/>
          <w:b/>
          <w:bCs/>
          <w:sz w:val="28"/>
          <w:szCs w:val="28"/>
          <w:lang w:eastAsia="ru-RU"/>
        </w:rPr>
        <w:t>2023 г.</w:t>
      </w:r>
    </w:p>
    <w:p w14:paraId="3C4E9EFC" w14:textId="77777777" w:rsidR="00E977B6" w:rsidRPr="00E977B6" w:rsidRDefault="00E977B6" w:rsidP="00E977B6">
      <w:pPr>
        <w:tabs>
          <w:tab w:val="left" w:pos="9150"/>
        </w:tabs>
        <w:spacing w:after="0" w:line="240" w:lineRule="auto"/>
        <w:jc w:val="right"/>
        <w:rPr>
          <w:rFonts w:ascii="Times New Roman" w:eastAsia="Times New Roman" w:hAnsi="Times New Roman" w:cs="Times New Roman"/>
          <w:sz w:val="28"/>
          <w:szCs w:val="28"/>
          <w:lang w:eastAsia="ru-RU"/>
        </w:rPr>
      </w:pPr>
      <w:r w:rsidRPr="00E977B6">
        <w:rPr>
          <w:rFonts w:ascii="Times New Roman" w:eastAsia="Times New Roman" w:hAnsi="Times New Roman" w:cs="Times New Roman"/>
          <w:sz w:val="28"/>
          <w:szCs w:val="28"/>
          <w:lang w:eastAsia="ru-RU"/>
        </w:rPr>
        <w:t>Рег. № ЗНП/</w:t>
      </w:r>
    </w:p>
    <w:p w14:paraId="65C1066F" w14:textId="77777777" w:rsidR="00E977B6" w:rsidRDefault="00E977B6"/>
    <w:p w14:paraId="3643B263" w14:textId="77777777" w:rsidR="00E977B6" w:rsidRDefault="00E977B6"/>
    <w:tbl>
      <w:tblPr>
        <w:tblW w:w="9498" w:type="dxa"/>
        <w:tblCellMar>
          <w:top w:w="15" w:type="dxa"/>
          <w:left w:w="15" w:type="dxa"/>
          <w:bottom w:w="15" w:type="dxa"/>
          <w:right w:w="15" w:type="dxa"/>
        </w:tblCellMar>
        <w:tblLook w:val="04A0" w:firstRow="1" w:lastRow="0" w:firstColumn="1" w:lastColumn="0" w:noHBand="0" w:noVBand="1"/>
      </w:tblPr>
      <w:tblGrid>
        <w:gridCol w:w="1010"/>
        <w:gridCol w:w="2846"/>
        <w:gridCol w:w="5642"/>
      </w:tblGrid>
      <w:tr w:rsidR="00E977B6" w:rsidRPr="0060429B" w14:paraId="50097D7B" w14:textId="77777777" w:rsidTr="00541BAD">
        <w:trPr>
          <w:trHeight w:val="625"/>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8C7204B" w14:textId="013FD62D" w:rsidR="00E977B6" w:rsidRPr="00E977B6" w:rsidRDefault="00E977B6" w:rsidP="00E977B6">
            <w:pPr>
              <w:spacing w:after="0" w:line="240" w:lineRule="auto"/>
              <w:jc w:val="center"/>
              <w:rPr>
                <w:rFonts w:ascii="Times New Roman" w:eastAsia="Times New Roman" w:hAnsi="Times New Roman" w:cs="Times New Roman"/>
                <w:color w:val="000000"/>
                <w:sz w:val="24"/>
                <w:szCs w:val="24"/>
                <w:lang w:eastAsia="ru-RU"/>
              </w:rPr>
            </w:pPr>
            <w:r w:rsidRPr="00E977B6">
              <w:rPr>
                <w:rFonts w:ascii="Times New Roman" w:hAnsi="Times New Roman" w:cs="Times New Roman"/>
                <w:b/>
                <w:sz w:val="28"/>
                <w:szCs w:val="28"/>
              </w:rPr>
              <w:lastRenderedPageBreak/>
              <w:t>№ п/п</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A2EE6BE" w14:textId="0908275C" w:rsidR="00E977B6" w:rsidRPr="00E977B6" w:rsidRDefault="00E977B6" w:rsidP="00E977B6">
            <w:pPr>
              <w:spacing w:after="0" w:line="240" w:lineRule="auto"/>
              <w:jc w:val="center"/>
              <w:rPr>
                <w:rFonts w:ascii="Times New Roman" w:eastAsia="Times New Roman" w:hAnsi="Times New Roman" w:cs="Times New Roman"/>
                <w:color w:val="000000"/>
                <w:sz w:val="24"/>
                <w:szCs w:val="24"/>
                <w:lang w:eastAsia="ru-RU"/>
              </w:rPr>
            </w:pPr>
            <w:r w:rsidRPr="00E977B6">
              <w:rPr>
                <w:rFonts w:ascii="Times New Roman" w:hAnsi="Times New Roman" w:cs="Times New Roman"/>
                <w:b/>
                <w:sz w:val="28"/>
                <w:szCs w:val="28"/>
              </w:rPr>
              <w:t>Перечень основных требований</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456C67D" w14:textId="18DAB1F1" w:rsidR="00E977B6" w:rsidRPr="00E977B6" w:rsidRDefault="00E977B6" w:rsidP="00E977B6">
            <w:pPr>
              <w:spacing w:after="0" w:line="240" w:lineRule="auto"/>
              <w:jc w:val="center"/>
              <w:rPr>
                <w:rFonts w:ascii="Times New Roman" w:eastAsia="Times New Roman" w:hAnsi="Times New Roman" w:cs="Times New Roman"/>
                <w:color w:val="000000"/>
                <w:sz w:val="24"/>
                <w:szCs w:val="24"/>
                <w:lang w:eastAsia="ru-RU"/>
              </w:rPr>
            </w:pPr>
            <w:r w:rsidRPr="00E977B6">
              <w:rPr>
                <w:rFonts w:ascii="Times New Roman" w:hAnsi="Times New Roman" w:cs="Times New Roman"/>
                <w:b/>
                <w:sz w:val="28"/>
                <w:szCs w:val="28"/>
              </w:rPr>
              <w:t>Содержание требований</w:t>
            </w:r>
          </w:p>
        </w:tc>
      </w:tr>
      <w:tr w:rsidR="00E977B6" w:rsidRPr="0060429B" w14:paraId="473307C9" w14:textId="77777777" w:rsidTr="00E977B6">
        <w:trPr>
          <w:trHeight w:val="325"/>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DCE6439" w14:textId="0CD50B5D" w:rsidR="00E977B6" w:rsidRPr="0060429B" w:rsidRDefault="00E977B6" w:rsidP="00E97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4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22F5B525" w14:textId="489EBD68" w:rsidR="00E977B6" w:rsidRDefault="00E977B6" w:rsidP="00E977B6">
            <w:pPr>
              <w:spacing w:after="0" w:line="240" w:lineRule="auto"/>
              <w:jc w:val="center"/>
              <w:rPr>
                <w:rFonts w:ascii="Times New Roman" w:eastAsia="Times New Roman" w:hAnsi="Times New Roman" w:cs="Times New Roman"/>
                <w:color w:val="000000"/>
                <w:sz w:val="24"/>
                <w:szCs w:val="24"/>
                <w:lang w:eastAsia="ru-RU"/>
              </w:rPr>
            </w:pPr>
            <w:r w:rsidRPr="0060429B">
              <w:rPr>
                <w:rFonts w:ascii="Times New Roman" w:eastAsia="Times New Roman" w:hAnsi="Times New Roman" w:cs="Times New Roman"/>
                <w:b/>
                <w:bCs/>
                <w:color w:val="000000"/>
                <w:sz w:val="24"/>
                <w:szCs w:val="24"/>
                <w:lang w:eastAsia="ru-RU"/>
              </w:rPr>
              <w:t xml:space="preserve">1. Общие </w:t>
            </w:r>
            <w:r>
              <w:rPr>
                <w:rFonts w:ascii="Times New Roman" w:eastAsia="Times New Roman" w:hAnsi="Times New Roman" w:cs="Times New Roman"/>
                <w:b/>
                <w:bCs/>
                <w:color w:val="000000"/>
                <w:sz w:val="24"/>
                <w:szCs w:val="24"/>
                <w:lang w:eastAsia="ru-RU"/>
              </w:rPr>
              <w:t>данные</w:t>
            </w:r>
          </w:p>
        </w:tc>
      </w:tr>
      <w:tr w:rsidR="00E977B6" w:rsidRPr="0060429B" w14:paraId="2DE4AFFF" w14:textId="77777777" w:rsidTr="00EF0C74">
        <w:trPr>
          <w:trHeight w:val="625"/>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DC6D3A" w14:textId="77777777" w:rsidR="00E977B6" w:rsidRPr="0060429B" w:rsidRDefault="00E977B6" w:rsidP="00E977B6">
            <w:pPr>
              <w:spacing w:after="0" w:line="240" w:lineRule="auto"/>
              <w:jc w:val="center"/>
              <w:rPr>
                <w:rFonts w:ascii="Times New Roman" w:eastAsia="Times New Roman" w:hAnsi="Times New Roman" w:cs="Times New Roman"/>
                <w:sz w:val="24"/>
                <w:szCs w:val="24"/>
                <w:lang w:eastAsia="ru-RU"/>
              </w:rPr>
            </w:pPr>
            <w:r w:rsidRPr="0060429B">
              <w:rPr>
                <w:rFonts w:ascii="Times New Roman" w:eastAsia="Times New Roman" w:hAnsi="Times New Roman" w:cs="Times New Roman"/>
                <w:color w:val="000000"/>
                <w:sz w:val="24"/>
                <w:szCs w:val="24"/>
                <w:lang w:eastAsia="ru-RU"/>
              </w:rPr>
              <w:t>1.1 </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85711B4" w14:textId="7DD1191E" w:rsidR="00E977B6" w:rsidRPr="0060429B" w:rsidRDefault="00572BB7"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Основание для проектирования и строительства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789D607" w14:textId="0436EFE4" w:rsidR="00E977B6" w:rsidRPr="00D971FD" w:rsidRDefault="00572BB7" w:rsidP="00E977B6">
            <w:pPr>
              <w:spacing w:after="0" w:line="240" w:lineRule="auto"/>
              <w:jc w:val="both"/>
              <w:rPr>
                <w:rFonts w:ascii="Times New Roman" w:eastAsia="Times New Roman" w:hAnsi="Times New Roman" w:cs="Times New Roman"/>
                <w:color w:val="000000"/>
                <w:sz w:val="24"/>
                <w:szCs w:val="24"/>
                <w:lang w:eastAsia="ru-RU"/>
              </w:rPr>
            </w:pPr>
            <w:r w:rsidRPr="00572BB7">
              <w:rPr>
                <w:rFonts w:ascii="Times New Roman" w:eastAsia="Times New Roman" w:hAnsi="Times New Roman" w:cs="Times New Roman"/>
                <w:color w:val="000000"/>
                <w:sz w:val="24"/>
                <w:szCs w:val="24"/>
                <w:lang w:eastAsia="ru-RU"/>
              </w:rPr>
              <w:t>Решение заместителя Министра обороны Российской Федерации</w:t>
            </w:r>
          </w:p>
        </w:tc>
      </w:tr>
      <w:tr w:rsidR="00E977B6" w:rsidRPr="0060429B" w14:paraId="06C456FB" w14:textId="77777777" w:rsidTr="00572BB7">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940A13B" w14:textId="5B579960" w:rsidR="00E977B6" w:rsidRPr="0060429B" w:rsidRDefault="00E977B6" w:rsidP="00E977B6">
            <w:pPr>
              <w:spacing w:after="0" w:line="240" w:lineRule="auto"/>
              <w:jc w:val="center"/>
              <w:rPr>
                <w:rFonts w:ascii="Times New Roman" w:eastAsia="Times New Roman" w:hAnsi="Times New Roman" w:cs="Times New Roman"/>
                <w:sz w:val="24"/>
                <w:szCs w:val="24"/>
                <w:lang w:eastAsia="ru-RU"/>
              </w:rPr>
            </w:pPr>
            <w:r w:rsidRPr="0060429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F7614DE" w14:textId="436CAE47" w:rsidR="00E977B6" w:rsidRPr="00572BB7" w:rsidRDefault="00572BB7" w:rsidP="00E977B6">
            <w:pPr>
              <w:spacing w:after="0" w:line="240" w:lineRule="auto"/>
              <w:rPr>
                <w:rFonts w:ascii="Times New Roman" w:eastAsia="Times New Roman" w:hAnsi="Times New Roman" w:cs="Times New Roman"/>
                <w:sz w:val="24"/>
                <w:szCs w:val="24"/>
                <w:lang w:eastAsia="ru-RU"/>
              </w:rPr>
            </w:pPr>
            <w:r w:rsidRPr="00572BB7">
              <w:rPr>
                <w:rFonts w:ascii="Times New Roman" w:hAnsi="Times New Roman"/>
                <w:sz w:val="24"/>
                <w:szCs w:val="24"/>
              </w:rPr>
              <w:t>Месторасположение объекта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0B90F1" w14:textId="5B194B5B" w:rsidR="00E977B6" w:rsidRPr="00FC2249" w:rsidRDefault="00572BB7"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Челябинская область, </w:t>
            </w:r>
            <w:r w:rsidRPr="00572BB7">
              <w:rPr>
                <w:rFonts w:ascii="Times New Roman" w:eastAsia="Times New Roman" w:hAnsi="Times New Roman" w:cs="Times New Roman"/>
                <w:color w:val="000000"/>
                <w:sz w:val="24"/>
                <w:szCs w:val="24"/>
                <w:lang w:eastAsia="ru-RU"/>
              </w:rPr>
              <w:t>Увельский р-н, п. Увельский</w:t>
            </w:r>
          </w:p>
        </w:tc>
      </w:tr>
      <w:tr w:rsidR="00E977B6" w:rsidRPr="0060429B" w14:paraId="48E18AFA" w14:textId="77777777" w:rsidTr="00572BB7">
        <w:trPr>
          <w:trHeight w:val="670"/>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1979930" w14:textId="0A46A46E" w:rsidR="00E977B6" w:rsidRPr="00585318" w:rsidRDefault="00E977B6" w:rsidP="00E977B6">
            <w:pPr>
              <w:spacing w:after="0" w:line="240" w:lineRule="auto"/>
              <w:jc w:val="center"/>
              <w:rPr>
                <w:rFonts w:ascii="Times New Roman" w:eastAsia="Times New Roman" w:hAnsi="Times New Roman" w:cs="Times New Roman"/>
                <w:sz w:val="24"/>
                <w:szCs w:val="24"/>
                <w:lang w:eastAsia="ru-RU"/>
              </w:rPr>
            </w:pPr>
            <w:r w:rsidRPr="008C25C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FDC9C9B" w14:textId="6C1BDCAE" w:rsidR="00E977B6" w:rsidRPr="0060429B" w:rsidRDefault="00572BB7" w:rsidP="00E977B6">
            <w:pPr>
              <w:spacing w:after="0" w:line="240" w:lineRule="auto"/>
              <w:rPr>
                <w:rFonts w:ascii="Times New Roman" w:eastAsia="Times New Roman" w:hAnsi="Times New Roman" w:cs="Times New Roman"/>
                <w:sz w:val="24"/>
                <w:szCs w:val="24"/>
                <w:lang w:eastAsia="ru-RU"/>
              </w:rPr>
            </w:pPr>
            <w:r w:rsidRPr="00572BB7">
              <w:rPr>
                <w:rFonts w:ascii="Times New Roman" w:eastAsia="Times New Roman" w:hAnsi="Times New Roman" w:cs="Times New Roman"/>
                <w:sz w:val="24"/>
                <w:szCs w:val="24"/>
                <w:lang w:eastAsia="ru-RU"/>
              </w:rPr>
              <w:t>Государственный заказчик</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70BBCD" w14:textId="08DE6CA0" w:rsidR="00E977B6" w:rsidRPr="00DF0BFD" w:rsidRDefault="00572BB7" w:rsidP="00E977B6">
            <w:pPr>
              <w:spacing w:after="0" w:line="240" w:lineRule="auto"/>
              <w:jc w:val="both"/>
              <w:rPr>
                <w:rFonts w:ascii="Times New Roman" w:eastAsia="Times New Roman" w:hAnsi="Times New Roman" w:cs="Times New Roman"/>
                <w:sz w:val="24"/>
                <w:szCs w:val="24"/>
                <w:lang w:eastAsia="ru-RU"/>
              </w:rPr>
            </w:pPr>
            <w:r w:rsidRPr="00572BB7">
              <w:rPr>
                <w:rFonts w:ascii="Times New Roman" w:eastAsia="Times New Roman" w:hAnsi="Times New Roman" w:cs="Times New Roman"/>
                <w:sz w:val="24"/>
                <w:szCs w:val="24"/>
                <w:lang w:eastAsia="ru-RU"/>
              </w:rPr>
              <w:t>Министерство обороны Российской Федерации г. Москва, ул. Знаменка. д. 19.</w:t>
            </w:r>
          </w:p>
        </w:tc>
      </w:tr>
      <w:tr w:rsidR="00E977B6" w:rsidRPr="0060429B" w14:paraId="57C787FD" w14:textId="77777777" w:rsidTr="00E977B6">
        <w:trPr>
          <w:trHeight w:val="1122"/>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D52A63" w14:textId="0657CE1F" w:rsidR="00E977B6" w:rsidRPr="008C25C4" w:rsidRDefault="00E977B6" w:rsidP="00E97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1C80FB4" w14:textId="394154BD" w:rsidR="00E977B6" w:rsidRPr="0060429B" w:rsidRDefault="00E977B6" w:rsidP="00E977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0F29E8" w14:textId="707933E8" w:rsidR="00E977B6" w:rsidRPr="00DF0BFD" w:rsidRDefault="00E977B6" w:rsidP="00E977B6">
            <w:pPr>
              <w:spacing w:after="0" w:line="240" w:lineRule="auto"/>
              <w:rPr>
                <w:rFonts w:ascii="Times New Roman" w:eastAsia="Times New Roman" w:hAnsi="Times New Roman" w:cs="Times New Roman"/>
                <w:sz w:val="24"/>
                <w:szCs w:val="24"/>
                <w:lang w:eastAsia="ru-RU"/>
              </w:rPr>
            </w:pPr>
            <w:r w:rsidRPr="00E977B6">
              <w:rPr>
                <w:rFonts w:ascii="Times New Roman" w:eastAsia="Times New Roman" w:hAnsi="Times New Roman" w:cs="Times New Roman"/>
                <w:sz w:val="24"/>
                <w:szCs w:val="24"/>
                <w:lang w:eastAsia="ru-RU"/>
              </w:rPr>
              <w:t>Федеральное казенное предприятие «Управление заказчика капитального строительства Министерства обороны Российской Федерации» 119160 г. Москва, пер. Знаменский Б д. 8 корп. 3.</w:t>
            </w:r>
          </w:p>
        </w:tc>
      </w:tr>
      <w:tr w:rsidR="00E977B6" w:rsidRPr="0060429B" w14:paraId="1160AADF" w14:textId="77777777" w:rsidTr="00E977B6">
        <w:trPr>
          <w:trHeight w:val="557"/>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76845C1" w14:textId="19FBA165" w:rsidR="00E977B6" w:rsidRDefault="00E977B6" w:rsidP="00E97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648C798" w14:textId="7068ADE5" w:rsidR="00E977B6" w:rsidRDefault="00E977B6" w:rsidP="00E977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Проектная организация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1DDAD4" w14:textId="59040A2B" w:rsidR="00E977B6" w:rsidRPr="00E977B6" w:rsidRDefault="00E977B6" w:rsidP="00E977B6">
            <w:pPr>
              <w:spacing w:after="0" w:line="240" w:lineRule="auto"/>
              <w:rPr>
                <w:rFonts w:ascii="Times New Roman" w:eastAsia="Times New Roman" w:hAnsi="Times New Roman" w:cs="Times New Roman"/>
                <w:sz w:val="24"/>
                <w:szCs w:val="24"/>
                <w:lang w:eastAsia="ru-RU"/>
              </w:rPr>
            </w:pPr>
            <w:r w:rsidRPr="00E977B6">
              <w:rPr>
                <w:rFonts w:ascii="Times New Roman" w:eastAsia="Times New Roman" w:hAnsi="Times New Roman" w:cs="Times New Roman"/>
                <w:sz w:val="24"/>
                <w:szCs w:val="24"/>
                <w:lang w:eastAsia="ru-RU"/>
              </w:rPr>
              <w:t>Публично-правовая компания «Военно-строительная компания» (ППК «ВСК»)</w:t>
            </w:r>
          </w:p>
        </w:tc>
      </w:tr>
      <w:tr w:rsidR="00E977B6" w:rsidRPr="0060429B" w14:paraId="1831712B" w14:textId="77777777" w:rsidTr="00E977B6">
        <w:trPr>
          <w:trHeight w:val="557"/>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3D12E3" w14:textId="2B254040" w:rsidR="00E977B6" w:rsidRDefault="00E977B6" w:rsidP="00E97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B0A909D" w14:textId="5827F2A8" w:rsidR="00E977B6" w:rsidRDefault="00E977B6" w:rsidP="00E977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работ</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F5AC481" w14:textId="69B87350" w:rsidR="00E977B6" w:rsidRP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Новое строительство</w:t>
            </w:r>
          </w:p>
        </w:tc>
      </w:tr>
      <w:tr w:rsidR="00572BB7" w:rsidRPr="0060429B" w14:paraId="5C370F7C" w14:textId="77777777" w:rsidTr="00E977B6">
        <w:trPr>
          <w:trHeight w:val="557"/>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6BB95A" w14:textId="40421537" w:rsidR="00572BB7" w:rsidRDefault="00572BB7" w:rsidP="00E97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B2A4DD" w14:textId="2319012B" w:rsidR="00572BB7" w:rsidRDefault="00572BB7" w:rsidP="00E977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Стадийность проектирования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D1A325" w14:textId="77777777" w:rsidR="00572BB7" w:rsidRPr="00572BB7" w:rsidRDefault="00572BB7" w:rsidP="00572BB7">
            <w:pPr>
              <w:spacing w:after="0" w:line="240" w:lineRule="auto"/>
              <w:rPr>
                <w:rFonts w:ascii="Times New Roman" w:eastAsia="Times New Roman" w:hAnsi="Times New Roman" w:cs="Times New Roman"/>
                <w:sz w:val="24"/>
                <w:szCs w:val="24"/>
                <w:lang w:eastAsia="ru-RU"/>
              </w:rPr>
            </w:pPr>
            <w:r w:rsidRPr="00572BB7">
              <w:rPr>
                <w:rFonts w:ascii="Times New Roman" w:eastAsia="Times New Roman" w:hAnsi="Times New Roman" w:cs="Times New Roman"/>
                <w:sz w:val="24"/>
                <w:szCs w:val="24"/>
                <w:lang w:eastAsia="ru-RU"/>
              </w:rPr>
              <w:t>1. Проектная документация.</w:t>
            </w:r>
          </w:p>
          <w:p w14:paraId="486B6CBB" w14:textId="096C9F22" w:rsidR="00572BB7" w:rsidRDefault="00572BB7" w:rsidP="00572BB7">
            <w:pPr>
              <w:spacing w:after="0" w:line="240" w:lineRule="auto"/>
              <w:rPr>
                <w:rFonts w:ascii="Times New Roman" w:eastAsia="Times New Roman" w:hAnsi="Times New Roman" w:cs="Times New Roman"/>
                <w:sz w:val="24"/>
                <w:szCs w:val="24"/>
                <w:lang w:eastAsia="ru-RU"/>
              </w:rPr>
            </w:pPr>
            <w:r w:rsidRPr="00572BB7">
              <w:rPr>
                <w:rFonts w:ascii="Times New Roman" w:eastAsia="Times New Roman" w:hAnsi="Times New Roman" w:cs="Times New Roman"/>
                <w:sz w:val="24"/>
                <w:szCs w:val="24"/>
                <w:lang w:eastAsia="ru-RU"/>
              </w:rPr>
              <w:t>2. Рабочая документация.</w:t>
            </w:r>
          </w:p>
        </w:tc>
      </w:tr>
      <w:tr w:rsidR="00572BB7" w:rsidRPr="0060429B" w14:paraId="7466E263" w14:textId="77777777" w:rsidTr="00E977B6">
        <w:trPr>
          <w:trHeight w:val="557"/>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C0D580" w14:textId="0BA6887D" w:rsidR="00572BB7" w:rsidRDefault="00572BB7" w:rsidP="00E97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CB721C" w14:textId="00D5E63C" w:rsidR="00572BB7" w:rsidRDefault="00572BB7" w:rsidP="00E977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выделению этапов</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E55126" w14:textId="4B01C93E" w:rsidR="00572BB7" w:rsidRPr="00572BB7" w:rsidRDefault="00572BB7" w:rsidP="00572B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572BB7" w:rsidRPr="0060429B" w14:paraId="1FD422B0" w14:textId="77777777" w:rsidTr="00E977B6">
        <w:trPr>
          <w:trHeight w:val="557"/>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3C3DB4" w14:textId="1E2F1863" w:rsidR="00572BB7" w:rsidRDefault="00572BB7" w:rsidP="00E97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91802C0" w14:textId="5EF5B83B" w:rsidR="00572BB7" w:rsidRDefault="00572BB7" w:rsidP="00E977B6">
            <w:pPr>
              <w:spacing w:after="0" w:line="240" w:lineRule="auto"/>
              <w:rPr>
                <w:rFonts w:ascii="Times New Roman" w:eastAsia="Times New Roman" w:hAnsi="Times New Roman" w:cs="Times New Roman"/>
                <w:color w:val="000000"/>
                <w:sz w:val="24"/>
                <w:szCs w:val="24"/>
                <w:lang w:eastAsia="ru-RU"/>
              </w:rPr>
            </w:pPr>
            <w:r w:rsidRPr="00572BB7">
              <w:rPr>
                <w:rFonts w:ascii="Times New Roman" w:eastAsia="Times New Roman" w:hAnsi="Times New Roman" w:cs="Times New Roman"/>
                <w:color w:val="000000"/>
                <w:sz w:val="24"/>
                <w:szCs w:val="24"/>
                <w:lang w:eastAsia="ru-RU"/>
              </w:rPr>
              <w:t>Основные технико-экономические показатели земельного участка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2E49DB" w14:textId="66AD484C" w:rsidR="00572BB7" w:rsidRPr="00572BB7" w:rsidRDefault="00572BB7" w:rsidP="00572BB7">
            <w:pPr>
              <w:spacing w:after="0" w:line="240" w:lineRule="auto"/>
              <w:rPr>
                <w:rFonts w:ascii="Times New Roman" w:eastAsia="Times New Roman" w:hAnsi="Times New Roman" w:cs="Times New Roman"/>
                <w:sz w:val="24"/>
                <w:szCs w:val="24"/>
                <w:lang w:eastAsia="ru-RU"/>
              </w:rPr>
            </w:pPr>
            <w:r w:rsidRPr="00572BB7">
              <w:rPr>
                <w:rFonts w:ascii="Times New Roman" w:eastAsia="Times New Roman" w:hAnsi="Times New Roman" w:cs="Times New Roman"/>
                <w:sz w:val="24"/>
                <w:szCs w:val="24"/>
                <w:lang w:eastAsia="ru-RU"/>
              </w:rPr>
              <w:t>Земельный участок находятся в собственности Российской Федерации и в постоянном бессрочном пользовании организации подведомственной Министерству обороны Российской Федерации</w:t>
            </w:r>
          </w:p>
        </w:tc>
      </w:tr>
      <w:tr w:rsidR="00E977B6" w:rsidRPr="0060429B" w14:paraId="27868095" w14:textId="77777777" w:rsidTr="00EF0C74">
        <w:trPr>
          <w:trHeight w:val="294"/>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9D7B0E" w14:textId="1015CAC1" w:rsidR="00E977B6" w:rsidRPr="0060429B" w:rsidRDefault="00E977B6" w:rsidP="00E977B6">
            <w:pPr>
              <w:spacing w:after="0" w:line="240" w:lineRule="auto"/>
              <w:jc w:val="center"/>
              <w:rPr>
                <w:rFonts w:ascii="Times New Roman" w:eastAsia="Times New Roman" w:hAnsi="Times New Roman" w:cs="Times New Roman"/>
                <w:sz w:val="24"/>
                <w:szCs w:val="24"/>
                <w:lang w:eastAsia="ru-RU"/>
              </w:rPr>
            </w:pPr>
            <w:r w:rsidRPr="0060429B">
              <w:rPr>
                <w:rFonts w:ascii="Times New Roman" w:eastAsia="Times New Roman" w:hAnsi="Times New Roman" w:cs="Times New Roman"/>
                <w:b/>
                <w:bCs/>
                <w:color w:val="000000"/>
                <w:sz w:val="24"/>
                <w:szCs w:val="24"/>
                <w:lang w:eastAsia="ru-RU"/>
              </w:rPr>
              <w:t xml:space="preserve">2. </w:t>
            </w:r>
            <w:r>
              <w:rPr>
                <w:rFonts w:ascii="Times New Roman" w:eastAsia="Times New Roman" w:hAnsi="Times New Roman" w:cs="Times New Roman"/>
                <w:b/>
                <w:bCs/>
                <w:color w:val="000000"/>
                <w:sz w:val="24"/>
                <w:szCs w:val="24"/>
                <w:lang w:eastAsia="ru-RU"/>
              </w:rPr>
              <w:t>Описание</w:t>
            </w:r>
            <w:r w:rsidRPr="0060429B">
              <w:rPr>
                <w:rFonts w:ascii="Times New Roman" w:eastAsia="Times New Roman" w:hAnsi="Times New Roman" w:cs="Times New Roman"/>
                <w:b/>
                <w:bCs/>
                <w:color w:val="000000"/>
                <w:sz w:val="24"/>
                <w:szCs w:val="24"/>
                <w:lang w:eastAsia="ru-RU"/>
              </w:rPr>
              <w:t xml:space="preserve"> выполняемых работ</w:t>
            </w:r>
            <w:r>
              <w:rPr>
                <w:rFonts w:ascii="Times New Roman" w:eastAsia="Times New Roman" w:hAnsi="Times New Roman" w:cs="Times New Roman"/>
                <w:b/>
                <w:bCs/>
                <w:color w:val="000000"/>
                <w:sz w:val="24"/>
                <w:szCs w:val="24"/>
                <w:lang w:eastAsia="ru-RU"/>
              </w:rPr>
              <w:t>/оказываемых услуг</w:t>
            </w:r>
          </w:p>
        </w:tc>
      </w:tr>
      <w:tr w:rsidR="00E977B6" w:rsidRPr="00331BF4" w14:paraId="2E9FBEB3" w14:textId="77777777" w:rsidTr="00EF0C74">
        <w:trPr>
          <w:trHeight w:val="841"/>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DFFAC51" w14:textId="77777777" w:rsidR="00E977B6" w:rsidRPr="0060429B" w:rsidRDefault="00E977B6" w:rsidP="00E977B6">
            <w:pPr>
              <w:spacing w:after="0" w:line="240" w:lineRule="auto"/>
              <w:jc w:val="center"/>
              <w:rPr>
                <w:rFonts w:ascii="Times New Roman" w:eastAsia="Times New Roman" w:hAnsi="Times New Roman" w:cs="Times New Roman"/>
                <w:sz w:val="24"/>
                <w:szCs w:val="24"/>
                <w:lang w:eastAsia="ru-RU"/>
              </w:rPr>
            </w:pPr>
            <w:r w:rsidRPr="0060429B">
              <w:rPr>
                <w:rFonts w:ascii="Times New Roman" w:eastAsia="Times New Roman" w:hAnsi="Times New Roman" w:cs="Times New Roman"/>
                <w:color w:val="000000"/>
                <w:sz w:val="24"/>
                <w:szCs w:val="24"/>
                <w:lang w:eastAsia="ru-RU"/>
              </w:rPr>
              <w:t>2.1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82979D" w14:textId="2FC84CBD" w:rsidR="00E977B6" w:rsidRPr="0060429B" w:rsidRDefault="00E977B6" w:rsidP="00E977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Объем (п</w:t>
            </w:r>
            <w:r w:rsidRPr="0060429B">
              <w:rPr>
                <w:rFonts w:ascii="Times New Roman" w:eastAsia="Times New Roman" w:hAnsi="Times New Roman" w:cs="Times New Roman"/>
                <w:color w:val="000000"/>
                <w:sz w:val="24"/>
                <w:szCs w:val="24"/>
                <w:lang w:eastAsia="ru-RU"/>
              </w:rPr>
              <w:t>еречень</w:t>
            </w:r>
            <w:r>
              <w:rPr>
                <w:rFonts w:ascii="Times New Roman" w:eastAsia="Times New Roman" w:hAnsi="Times New Roman" w:cs="Times New Roman"/>
                <w:color w:val="000000"/>
                <w:sz w:val="24"/>
                <w:szCs w:val="24"/>
                <w:lang w:eastAsia="ru-RU"/>
              </w:rPr>
              <w:t>)</w:t>
            </w:r>
            <w:r w:rsidRPr="0060429B">
              <w:rPr>
                <w:rFonts w:ascii="Times New Roman" w:eastAsia="Times New Roman" w:hAnsi="Times New Roman" w:cs="Times New Roman"/>
                <w:color w:val="000000"/>
                <w:sz w:val="24"/>
                <w:szCs w:val="24"/>
                <w:lang w:eastAsia="ru-RU"/>
              </w:rPr>
              <w:t xml:space="preserve"> выполняемых р</w:t>
            </w:r>
            <w:r>
              <w:rPr>
                <w:rFonts w:ascii="Times New Roman" w:eastAsia="Times New Roman" w:hAnsi="Times New Roman" w:cs="Times New Roman"/>
                <w:color w:val="000000"/>
                <w:sz w:val="24"/>
                <w:szCs w:val="24"/>
                <w:lang w:eastAsia="ru-RU"/>
              </w:rPr>
              <w:t>а</w:t>
            </w:r>
            <w:r w:rsidRPr="0060429B">
              <w:rPr>
                <w:rFonts w:ascii="Times New Roman" w:eastAsia="Times New Roman" w:hAnsi="Times New Roman" w:cs="Times New Roman"/>
                <w:color w:val="000000"/>
                <w:sz w:val="24"/>
                <w:szCs w:val="24"/>
                <w:lang w:eastAsia="ru-RU"/>
              </w:rPr>
              <w:t>бот</w:t>
            </w:r>
            <w:r>
              <w:rPr>
                <w:rFonts w:ascii="Times New Roman" w:eastAsia="Times New Roman" w:hAnsi="Times New Roman" w:cs="Times New Roman"/>
                <w:color w:val="000000"/>
                <w:sz w:val="24"/>
                <w:szCs w:val="24"/>
                <w:lang w:eastAsia="ru-RU"/>
              </w:rPr>
              <w:t>/оказываемых услуг</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2E31A32" w14:textId="496F98B4" w:rsidR="00E977B6" w:rsidRDefault="00E977B6" w:rsidP="00E977B6">
            <w:pPr>
              <w:spacing w:after="0" w:line="240" w:lineRule="auto"/>
              <w:jc w:val="both"/>
              <w:rPr>
                <w:rFonts w:ascii="Times New Roman" w:eastAsia="Times New Roman" w:hAnsi="Times New Roman" w:cs="Times New Roman"/>
                <w:b/>
                <w:sz w:val="24"/>
                <w:szCs w:val="24"/>
                <w:lang w:eastAsia="ru-RU"/>
              </w:rPr>
            </w:pPr>
            <w:r w:rsidRPr="00323489">
              <w:rPr>
                <w:rFonts w:ascii="Times New Roman" w:eastAsia="Times New Roman" w:hAnsi="Times New Roman" w:cs="Times New Roman"/>
                <w:b/>
                <w:sz w:val="24"/>
                <w:szCs w:val="24"/>
                <w:lang w:eastAsia="ru-RU"/>
              </w:rPr>
              <w:t>ОКВЭД2 71.12</w:t>
            </w:r>
            <w:r>
              <w:rPr>
                <w:rFonts w:ascii="Times New Roman" w:eastAsia="Times New Roman" w:hAnsi="Times New Roman" w:cs="Times New Roman"/>
                <w:b/>
                <w:sz w:val="24"/>
                <w:szCs w:val="24"/>
                <w:lang w:eastAsia="ru-RU"/>
              </w:rPr>
              <w:t xml:space="preserve">, </w:t>
            </w:r>
            <w:r w:rsidRPr="009034B0">
              <w:rPr>
                <w:rFonts w:ascii="Times New Roman" w:eastAsia="Times New Roman" w:hAnsi="Times New Roman" w:cs="Times New Roman"/>
                <w:b/>
                <w:sz w:val="24"/>
                <w:szCs w:val="24"/>
                <w:lang w:eastAsia="ru-RU"/>
              </w:rPr>
              <w:t>43.21</w:t>
            </w:r>
            <w:r>
              <w:rPr>
                <w:rFonts w:ascii="Times New Roman" w:eastAsia="Times New Roman" w:hAnsi="Times New Roman" w:cs="Times New Roman"/>
                <w:b/>
                <w:sz w:val="24"/>
                <w:szCs w:val="24"/>
                <w:lang w:eastAsia="ru-RU"/>
              </w:rPr>
              <w:t xml:space="preserve">, </w:t>
            </w:r>
          </w:p>
          <w:p w14:paraId="67C95F26" w14:textId="4103CA2B" w:rsidR="00E977B6" w:rsidRDefault="00E977B6" w:rsidP="00E977B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ОКПД2 </w:t>
            </w:r>
            <w:r w:rsidRPr="005826D0">
              <w:rPr>
                <w:rFonts w:ascii="Times New Roman" w:eastAsia="Times New Roman" w:hAnsi="Times New Roman" w:cs="Times New Roman"/>
                <w:b/>
                <w:sz w:val="24"/>
                <w:szCs w:val="24"/>
                <w:lang w:eastAsia="ru-RU"/>
              </w:rPr>
              <w:t>71.12.13.000</w:t>
            </w:r>
            <w:r>
              <w:rPr>
                <w:rFonts w:ascii="Times New Roman" w:eastAsia="Times New Roman" w:hAnsi="Times New Roman" w:cs="Times New Roman"/>
                <w:b/>
                <w:sz w:val="24"/>
                <w:szCs w:val="24"/>
                <w:lang w:eastAsia="ru-RU"/>
              </w:rPr>
              <w:t xml:space="preserve">, </w:t>
            </w:r>
            <w:r w:rsidRPr="00AD5A3D">
              <w:rPr>
                <w:rFonts w:ascii="Times New Roman" w:eastAsia="Times New Roman" w:hAnsi="Times New Roman" w:cs="Times New Roman"/>
                <w:b/>
                <w:sz w:val="24"/>
                <w:szCs w:val="24"/>
                <w:lang w:eastAsia="ru-RU"/>
              </w:rPr>
              <w:t>71.12.20.190</w:t>
            </w:r>
            <w:r>
              <w:rPr>
                <w:rFonts w:ascii="Times New Roman" w:eastAsia="Times New Roman" w:hAnsi="Times New Roman" w:cs="Times New Roman"/>
                <w:b/>
                <w:sz w:val="24"/>
                <w:szCs w:val="24"/>
                <w:lang w:eastAsia="ru-RU"/>
              </w:rPr>
              <w:t xml:space="preserve">, </w:t>
            </w:r>
            <w:r w:rsidRPr="00080FEC">
              <w:rPr>
                <w:rFonts w:ascii="Times New Roman" w:eastAsia="Times New Roman" w:hAnsi="Times New Roman" w:cs="Times New Roman"/>
                <w:b/>
                <w:sz w:val="24"/>
                <w:szCs w:val="24"/>
                <w:lang w:eastAsia="ru-RU"/>
              </w:rPr>
              <w:t>43.21.10.110</w:t>
            </w:r>
            <w:r>
              <w:rPr>
                <w:rFonts w:ascii="Times New Roman" w:eastAsia="Times New Roman" w:hAnsi="Times New Roman" w:cs="Times New Roman"/>
                <w:b/>
                <w:sz w:val="24"/>
                <w:szCs w:val="24"/>
                <w:lang w:eastAsia="ru-RU"/>
              </w:rPr>
              <w:t xml:space="preserve">, </w:t>
            </w:r>
          </w:p>
          <w:p w14:paraId="738F06BC" w14:textId="77777777" w:rsidR="00E977B6" w:rsidRDefault="00E977B6" w:rsidP="00E977B6">
            <w:pPr>
              <w:spacing w:after="0" w:line="240" w:lineRule="auto"/>
              <w:jc w:val="both"/>
              <w:rPr>
                <w:rFonts w:ascii="Times New Roman" w:eastAsia="Times New Roman" w:hAnsi="Times New Roman" w:cs="Times New Roman"/>
                <w:b/>
                <w:sz w:val="24"/>
                <w:szCs w:val="24"/>
                <w:lang w:eastAsia="ru-RU"/>
              </w:rPr>
            </w:pPr>
            <w:r w:rsidRPr="00323489">
              <w:rPr>
                <w:rFonts w:ascii="Times New Roman" w:eastAsia="Times New Roman" w:hAnsi="Times New Roman" w:cs="Times New Roman"/>
                <w:b/>
                <w:sz w:val="24"/>
                <w:szCs w:val="24"/>
                <w:lang w:eastAsia="ru-RU"/>
              </w:rPr>
              <w:t xml:space="preserve"> </w:t>
            </w:r>
          </w:p>
          <w:p w14:paraId="29004F4E" w14:textId="51025CD2" w:rsidR="00E977B6" w:rsidRPr="005732EA" w:rsidRDefault="00E977B6" w:rsidP="00E977B6">
            <w:pPr>
              <w:spacing w:after="0" w:line="240" w:lineRule="auto"/>
              <w:jc w:val="both"/>
              <w:rPr>
                <w:rFonts w:ascii="Times New Roman" w:hAnsi="Times New Roman" w:cs="Times New Roman"/>
                <w:sz w:val="24"/>
                <w:szCs w:val="24"/>
              </w:rPr>
            </w:pPr>
            <w:r w:rsidRPr="005732EA">
              <w:rPr>
                <w:rFonts w:ascii="Times New Roman" w:hAnsi="Times New Roman" w:cs="Times New Roman"/>
                <w:sz w:val="24"/>
                <w:szCs w:val="24"/>
              </w:rPr>
              <w:t>В рамках одного этапа выполнить проектно-изыскательские</w:t>
            </w:r>
            <w:r>
              <w:rPr>
                <w:rFonts w:ascii="Times New Roman" w:hAnsi="Times New Roman" w:cs="Times New Roman"/>
                <w:sz w:val="24"/>
                <w:szCs w:val="24"/>
              </w:rPr>
              <w:t xml:space="preserve"> </w:t>
            </w:r>
            <w:r w:rsidRPr="00E2603C">
              <w:rPr>
                <w:rFonts w:ascii="Times New Roman" w:hAnsi="Times New Roman" w:cs="Times New Roman"/>
                <w:sz w:val="24"/>
                <w:szCs w:val="24"/>
              </w:rPr>
              <w:t xml:space="preserve">и строительно-монтажные работы </w:t>
            </w:r>
          </w:p>
          <w:p w14:paraId="5C7F8FAE" w14:textId="55309671" w:rsidR="00E977B6" w:rsidRPr="005732EA" w:rsidRDefault="00E977B6" w:rsidP="00E977B6">
            <w:pPr>
              <w:spacing w:after="0" w:line="240" w:lineRule="auto"/>
              <w:jc w:val="both"/>
              <w:rPr>
                <w:rFonts w:ascii="Times New Roman" w:hAnsi="Times New Roman" w:cs="Times New Roman"/>
                <w:sz w:val="24"/>
                <w:szCs w:val="24"/>
              </w:rPr>
            </w:pPr>
            <w:r w:rsidRPr="005732EA">
              <w:rPr>
                <w:rFonts w:ascii="Times New Roman" w:hAnsi="Times New Roman" w:cs="Times New Roman"/>
                <w:sz w:val="24"/>
                <w:szCs w:val="24"/>
              </w:rPr>
              <w:t>работы в объеме:</w:t>
            </w:r>
          </w:p>
          <w:p w14:paraId="1A79E598" w14:textId="77777777" w:rsidR="00E977B6" w:rsidRDefault="00E977B6" w:rsidP="00E977B6">
            <w:pPr>
              <w:pStyle w:val="a4"/>
              <w:widowControl w:val="0"/>
              <w:numPr>
                <w:ilvl w:val="0"/>
                <w:numId w:val="4"/>
              </w:numPr>
              <w:ind w:left="0" w:right="40" w:firstLine="21"/>
              <w:jc w:val="both"/>
              <w:rPr>
                <w:sz w:val="24"/>
                <w:szCs w:val="24"/>
              </w:rPr>
            </w:pPr>
            <w:r w:rsidRPr="00080FEC">
              <w:rPr>
                <w:b/>
                <w:sz w:val="24"/>
                <w:szCs w:val="24"/>
              </w:rPr>
              <w:t>К</w:t>
            </w:r>
            <w:r w:rsidRPr="00DD4224">
              <w:rPr>
                <w:b/>
                <w:sz w:val="24"/>
                <w:szCs w:val="24"/>
              </w:rPr>
              <w:t>ТП 10/04 кВ, мощностью 100 кВт – 1шт.;</w:t>
            </w:r>
            <w:r>
              <w:rPr>
                <w:sz w:val="24"/>
                <w:szCs w:val="24"/>
              </w:rPr>
              <w:t xml:space="preserve"> проходная, </w:t>
            </w:r>
            <w:proofErr w:type="spellStart"/>
            <w:r>
              <w:rPr>
                <w:sz w:val="24"/>
                <w:szCs w:val="24"/>
              </w:rPr>
              <w:t>киоскового</w:t>
            </w:r>
            <w:proofErr w:type="spellEnd"/>
            <w:r>
              <w:rPr>
                <w:sz w:val="24"/>
                <w:szCs w:val="24"/>
              </w:rPr>
              <w:t xml:space="preserve"> типа, полной заводской готовности (тип, мощность, состав оборудования, исполнение вводов (кабельный или воздушный), количество отходящих фидеров </w:t>
            </w:r>
            <w:proofErr w:type="spellStart"/>
            <w:r>
              <w:rPr>
                <w:sz w:val="24"/>
                <w:szCs w:val="24"/>
              </w:rPr>
              <w:t>и.т.д</w:t>
            </w:r>
            <w:proofErr w:type="spellEnd"/>
            <w:r>
              <w:rPr>
                <w:sz w:val="24"/>
                <w:szCs w:val="24"/>
              </w:rPr>
              <w:t>. уточнить проектом).</w:t>
            </w:r>
          </w:p>
          <w:p w14:paraId="15FCD2C4" w14:textId="029B5F44" w:rsidR="00E977B6" w:rsidRDefault="00E977B6" w:rsidP="00E977B6">
            <w:pPr>
              <w:pStyle w:val="a4"/>
              <w:widowControl w:val="0"/>
              <w:ind w:left="0" w:right="40" w:firstLine="21"/>
              <w:jc w:val="both"/>
              <w:rPr>
                <w:sz w:val="24"/>
                <w:szCs w:val="24"/>
              </w:rPr>
            </w:pPr>
            <w:r w:rsidRPr="005B4203">
              <w:rPr>
                <w:sz w:val="24"/>
                <w:szCs w:val="24"/>
              </w:rPr>
              <w:t>Выполнить строительство контура</w:t>
            </w:r>
            <w:r>
              <w:rPr>
                <w:sz w:val="24"/>
                <w:szCs w:val="24"/>
              </w:rPr>
              <w:t xml:space="preserve"> </w:t>
            </w:r>
            <w:r w:rsidRPr="005B4203">
              <w:rPr>
                <w:sz w:val="24"/>
                <w:szCs w:val="24"/>
              </w:rPr>
              <w:t>заземления и молниезащиты трансформаторной</w:t>
            </w:r>
            <w:r>
              <w:rPr>
                <w:sz w:val="24"/>
                <w:szCs w:val="24"/>
              </w:rPr>
              <w:t xml:space="preserve"> </w:t>
            </w:r>
            <w:r w:rsidRPr="005B4203">
              <w:rPr>
                <w:sz w:val="24"/>
                <w:szCs w:val="24"/>
              </w:rPr>
              <w:t>подстанции.</w:t>
            </w:r>
          </w:p>
          <w:p w14:paraId="0B4902B3" w14:textId="55305ECE" w:rsidR="00E977B6" w:rsidRDefault="00E977B6" w:rsidP="00E977B6">
            <w:pPr>
              <w:pStyle w:val="a4"/>
              <w:widowControl w:val="0"/>
              <w:ind w:left="0" w:right="40" w:firstLine="21"/>
              <w:jc w:val="both"/>
              <w:rPr>
                <w:sz w:val="24"/>
                <w:szCs w:val="24"/>
              </w:rPr>
            </w:pPr>
            <w:r>
              <w:rPr>
                <w:sz w:val="24"/>
                <w:szCs w:val="24"/>
              </w:rPr>
              <w:t>Выполнить строительство фундаментной плиты для установки КТП размерами 6х6 м (ориентировочно) (конструктив фундамента определить проектом), контура заземления и молниезащиты трансформаторной подстанции.</w:t>
            </w:r>
          </w:p>
          <w:p w14:paraId="67EE07A8" w14:textId="6FC11507" w:rsidR="00E977B6" w:rsidRDefault="00E977B6" w:rsidP="00E977B6">
            <w:pPr>
              <w:pStyle w:val="a4"/>
              <w:widowControl w:val="0"/>
              <w:numPr>
                <w:ilvl w:val="0"/>
                <w:numId w:val="4"/>
              </w:numPr>
              <w:ind w:left="0" w:right="40" w:firstLine="21"/>
              <w:jc w:val="both"/>
              <w:rPr>
                <w:b/>
                <w:sz w:val="24"/>
                <w:szCs w:val="24"/>
              </w:rPr>
            </w:pPr>
            <w:r w:rsidRPr="00DD4224">
              <w:rPr>
                <w:b/>
                <w:sz w:val="24"/>
                <w:szCs w:val="24"/>
              </w:rPr>
              <w:t>Инженерные сети.</w:t>
            </w:r>
          </w:p>
          <w:p w14:paraId="4FA36C4C" w14:textId="39BBD6A8" w:rsidR="00E977B6" w:rsidRDefault="00E977B6" w:rsidP="00E977B6">
            <w:pPr>
              <w:pStyle w:val="a4"/>
              <w:widowControl w:val="0"/>
              <w:ind w:left="0" w:right="40" w:firstLine="21"/>
              <w:jc w:val="both"/>
              <w:rPr>
                <w:sz w:val="24"/>
                <w:szCs w:val="24"/>
              </w:rPr>
            </w:pPr>
            <w:r w:rsidRPr="00DD4224">
              <w:rPr>
                <w:sz w:val="24"/>
                <w:szCs w:val="24"/>
              </w:rPr>
              <w:t>Предусмотреть проектирование</w:t>
            </w:r>
            <w:r>
              <w:rPr>
                <w:sz w:val="24"/>
                <w:szCs w:val="24"/>
              </w:rPr>
              <w:t xml:space="preserve"> и строительство </w:t>
            </w:r>
            <w:r w:rsidRPr="00DD4224">
              <w:rPr>
                <w:sz w:val="24"/>
                <w:szCs w:val="24"/>
              </w:rPr>
              <w:t>внутриплощадочных инженерных сетей</w:t>
            </w:r>
            <w:r>
              <w:rPr>
                <w:sz w:val="24"/>
                <w:szCs w:val="24"/>
              </w:rPr>
              <w:t>:</w:t>
            </w:r>
          </w:p>
          <w:p w14:paraId="400B6FC2" w14:textId="5931CDFD" w:rsidR="00E977B6" w:rsidRPr="00DD4224" w:rsidRDefault="00E977B6" w:rsidP="00E977B6">
            <w:pPr>
              <w:pStyle w:val="a4"/>
              <w:widowControl w:val="0"/>
              <w:ind w:left="0" w:right="40" w:firstLine="21"/>
              <w:jc w:val="both"/>
              <w:rPr>
                <w:b/>
                <w:sz w:val="24"/>
                <w:szCs w:val="24"/>
              </w:rPr>
            </w:pPr>
            <w:r w:rsidRPr="00DD4224">
              <w:rPr>
                <w:b/>
                <w:sz w:val="24"/>
                <w:szCs w:val="24"/>
              </w:rPr>
              <w:t>Электроснабжение:</w:t>
            </w:r>
          </w:p>
          <w:p w14:paraId="66B84211" w14:textId="6466D1AB" w:rsidR="00E977B6" w:rsidRDefault="00E977B6" w:rsidP="00E977B6">
            <w:pPr>
              <w:pStyle w:val="a4"/>
              <w:widowControl w:val="0"/>
              <w:ind w:left="0" w:right="40" w:firstLine="21"/>
              <w:jc w:val="both"/>
              <w:rPr>
                <w:sz w:val="24"/>
                <w:szCs w:val="24"/>
              </w:rPr>
            </w:pPr>
            <w:r>
              <w:rPr>
                <w:sz w:val="24"/>
                <w:szCs w:val="24"/>
              </w:rPr>
              <w:t xml:space="preserve">Электроснабжение установки будет осуществляться </w:t>
            </w:r>
            <w:r>
              <w:rPr>
                <w:sz w:val="24"/>
                <w:szCs w:val="24"/>
              </w:rPr>
              <w:lastRenderedPageBreak/>
              <w:t>штатным кабелем из состава НПС.</w:t>
            </w:r>
          </w:p>
          <w:p w14:paraId="2C583985" w14:textId="1B317E77" w:rsidR="00E977B6" w:rsidRDefault="00E977B6" w:rsidP="00E977B6">
            <w:pPr>
              <w:pStyle w:val="a4"/>
              <w:widowControl w:val="0"/>
              <w:ind w:left="0" w:right="40" w:firstLine="21"/>
              <w:jc w:val="both"/>
              <w:rPr>
                <w:b/>
                <w:sz w:val="24"/>
                <w:szCs w:val="24"/>
              </w:rPr>
            </w:pPr>
            <w:r>
              <w:rPr>
                <w:b/>
                <w:sz w:val="24"/>
                <w:szCs w:val="24"/>
              </w:rPr>
              <w:t>Наружное освещение:</w:t>
            </w:r>
          </w:p>
          <w:p w14:paraId="54CD5F90" w14:textId="2BA2454A" w:rsidR="00E977B6" w:rsidRDefault="00E977B6" w:rsidP="00E977B6">
            <w:pPr>
              <w:pStyle w:val="a4"/>
              <w:widowControl w:val="0"/>
              <w:ind w:left="0" w:right="40" w:firstLine="21"/>
              <w:jc w:val="both"/>
              <w:rPr>
                <w:sz w:val="24"/>
                <w:szCs w:val="24"/>
              </w:rPr>
            </w:pPr>
            <w:r w:rsidRPr="008B3AA0">
              <w:rPr>
                <w:sz w:val="24"/>
                <w:szCs w:val="24"/>
              </w:rPr>
              <w:t xml:space="preserve">Предусмотреть по одному светильнику на каждой железобетонной опоре </w:t>
            </w:r>
            <w:r w:rsidRPr="008B3AA0">
              <w:rPr>
                <w:sz w:val="24"/>
                <w:szCs w:val="24"/>
                <w:lang w:val="en-US"/>
              </w:rPr>
              <w:t>h</w:t>
            </w:r>
            <w:r w:rsidRPr="008B3AA0">
              <w:rPr>
                <w:sz w:val="24"/>
                <w:szCs w:val="24"/>
              </w:rPr>
              <w:t>=15 м – 3 шт. (уточнить проектом). Выполнить установку электрощита освещения.</w:t>
            </w:r>
          </w:p>
          <w:p w14:paraId="786B1587" w14:textId="1BC41075" w:rsidR="00E977B6" w:rsidRPr="008B3AA0" w:rsidRDefault="00E977B6" w:rsidP="00E977B6">
            <w:pPr>
              <w:pStyle w:val="a4"/>
              <w:widowControl w:val="0"/>
              <w:ind w:left="0" w:right="40" w:firstLine="21"/>
              <w:jc w:val="both"/>
              <w:rPr>
                <w:b/>
                <w:sz w:val="24"/>
                <w:szCs w:val="24"/>
              </w:rPr>
            </w:pPr>
            <w:r w:rsidRPr="008B3AA0">
              <w:rPr>
                <w:b/>
                <w:sz w:val="24"/>
                <w:szCs w:val="24"/>
              </w:rPr>
              <w:t>КЛ-0,4 кВ</w:t>
            </w:r>
          </w:p>
          <w:p w14:paraId="4BB80709" w14:textId="7CC16F9B" w:rsidR="00E977B6" w:rsidRDefault="00E977B6" w:rsidP="00E977B6">
            <w:pPr>
              <w:pStyle w:val="a4"/>
              <w:widowControl w:val="0"/>
              <w:ind w:left="0" w:right="40" w:firstLine="21"/>
              <w:jc w:val="both"/>
              <w:rPr>
                <w:sz w:val="24"/>
                <w:szCs w:val="24"/>
              </w:rPr>
            </w:pPr>
            <w:r>
              <w:rPr>
                <w:sz w:val="24"/>
                <w:szCs w:val="24"/>
              </w:rPr>
              <w:t xml:space="preserve">Выполнить подземную прокладку от электрощита освещения к трем опорам – кабелем АВББШв-1кВ-4х25 – ориентировочно 450 </w:t>
            </w:r>
            <w:proofErr w:type="spellStart"/>
            <w:r>
              <w:rPr>
                <w:sz w:val="24"/>
                <w:szCs w:val="24"/>
              </w:rPr>
              <w:t>п.м</w:t>
            </w:r>
            <w:proofErr w:type="spellEnd"/>
            <w:r>
              <w:rPr>
                <w:sz w:val="24"/>
                <w:szCs w:val="24"/>
              </w:rPr>
              <w:t>. (протяженность трассы, материал и тип кабельной продукции уточнить проектом).</w:t>
            </w:r>
          </w:p>
          <w:p w14:paraId="23E385F2" w14:textId="1165548F" w:rsidR="00E977B6" w:rsidRDefault="00E977B6" w:rsidP="00E977B6">
            <w:pPr>
              <w:pStyle w:val="a4"/>
              <w:widowControl w:val="0"/>
              <w:ind w:left="0" w:right="40" w:firstLine="21"/>
              <w:jc w:val="both"/>
              <w:rPr>
                <w:sz w:val="24"/>
                <w:szCs w:val="24"/>
              </w:rPr>
            </w:pPr>
            <w:r>
              <w:rPr>
                <w:sz w:val="24"/>
                <w:szCs w:val="24"/>
              </w:rPr>
              <w:t>Инженерно-техническое обеспечение от внешних источников выполнить в соответствии с техническими условиями снабжающих и эксплуатирующих организаций</w:t>
            </w:r>
          </w:p>
          <w:p w14:paraId="7769BA07" w14:textId="65E25663" w:rsidR="00E977B6" w:rsidRDefault="00E977B6" w:rsidP="00E977B6">
            <w:pPr>
              <w:pStyle w:val="a4"/>
              <w:widowControl w:val="0"/>
              <w:ind w:left="0" w:right="40" w:firstLine="21"/>
              <w:jc w:val="both"/>
              <w:rPr>
                <w:sz w:val="24"/>
                <w:szCs w:val="24"/>
              </w:rPr>
            </w:pPr>
            <w:r>
              <w:rPr>
                <w:sz w:val="24"/>
                <w:szCs w:val="24"/>
              </w:rPr>
              <w:t>Точки подсоединения, параллельного прохождения и пересечения определить проектом и согласовать с владельцами сети.</w:t>
            </w:r>
          </w:p>
          <w:p w14:paraId="4335DDA1" w14:textId="3BB1EEB6" w:rsidR="00E977B6" w:rsidRDefault="00E977B6" w:rsidP="00E977B6">
            <w:pPr>
              <w:pStyle w:val="a4"/>
              <w:widowControl w:val="0"/>
              <w:ind w:left="0" w:right="40" w:firstLine="21"/>
              <w:jc w:val="both"/>
              <w:rPr>
                <w:sz w:val="24"/>
                <w:szCs w:val="24"/>
              </w:rPr>
            </w:pPr>
            <w:r w:rsidRPr="00DC6C17">
              <w:rPr>
                <w:sz w:val="24"/>
                <w:szCs w:val="24"/>
              </w:rPr>
              <w:t>При проектировании предусмотреть капитальное строительство внутриплощадочных инженерных сетей в объеме полученных технических условий от эксплуатирующих организаций, а также объекты инженерного обеспечения в объеме, необходимом для строительства и ввода объектов в эксплуатацию.</w:t>
            </w:r>
          </w:p>
          <w:p w14:paraId="341F88D8" w14:textId="5E3F1E2E" w:rsidR="00E977B6" w:rsidRDefault="00E977B6" w:rsidP="00E977B6">
            <w:pPr>
              <w:pStyle w:val="a4"/>
              <w:widowControl w:val="0"/>
              <w:numPr>
                <w:ilvl w:val="0"/>
                <w:numId w:val="4"/>
              </w:numPr>
              <w:ind w:left="0" w:right="40" w:firstLine="21"/>
              <w:jc w:val="both"/>
              <w:rPr>
                <w:sz w:val="24"/>
                <w:szCs w:val="24"/>
              </w:rPr>
            </w:pPr>
            <w:r w:rsidRPr="009E3D33">
              <w:rPr>
                <w:b/>
                <w:sz w:val="24"/>
                <w:szCs w:val="24"/>
              </w:rPr>
              <w:t>Вертикальная планировка территории</w:t>
            </w:r>
            <w:r w:rsidRPr="009E3D33">
              <w:rPr>
                <w:sz w:val="24"/>
                <w:szCs w:val="24"/>
              </w:rPr>
              <w:t xml:space="preserve"> – </w:t>
            </w:r>
            <w:r w:rsidRPr="004D53A7">
              <w:rPr>
                <w:sz w:val="24"/>
                <w:szCs w:val="24"/>
              </w:rPr>
              <w:t>проектом предусмотреть мероприятия по водоотведению от планируемых к строительству сооружений для исключения затопления паводковыми и грунтовыми водами объекта строительства – ориентировочно 570 м</w:t>
            </w:r>
            <w:r w:rsidRPr="009E3D33">
              <w:rPr>
                <w:sz w:val="24"/>
                <w:szCs w:val="24"/>
              </w:rPr>
              <w:t>3</w:t>
            </w:r>
            <w:r w:rsidRPr="004D53A7">
              <w:rPr>
                <w:sz w:val="24"/>
                <w:szCs w:val="24"/>
              </w:rPr>
              <w:t xml:space="preserve"> (уточнить проектом). </w:t>
            </w:r>
          </w:p>
          <w:p w14:paraId="7A912E07" w14:textId="38D1A04F" w:rsidR="00E977B6" w:rsidRPr="009E3D33" w:rsidRDefault="00E977B6" w:rsidP="00E977B6">
            <w:pPr>
              <w:pStyle w:val="a4"/>
              <w:widowControl w:val="0"/>
              <w:ind w:left="0" w:right="40" w:firstLine="21"/>
              <w:jc w:val="both"/>
              <w:rPr>
                <w:sz w:val="24"/>
                <w:szCs w:val="24"/>
              </w:rPr>
            </w:pPr>
            <w:r w:rsidRPr="009E3D33">
              <w:rPr>
                <w:sz w:val="24"/>
                <w:szCs w:val="24"/>
              </w:rPr>
              <w:t>Технико-экономические показатели Объекта являются ориентировочными и подлежат уточнению в задании на разработку Проектной документации после сбора необходимых исходных данных, выполнения инженерных изысканий, получения технических условий.</w:t>
            </w:r>
          </w:p>
        </w:tc>
      </w:tr>
      <w:tr w:rsidR="00E977B6" w:rsidRPr="0060429B" w14:paraId="407EB120"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3DA3CEF" w14:textId="56D79096" w:rsidR="00E977B6" w:rsidRPr="00585318" w:rsidRDefault="00E977B6" w:rsidP="00E97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660667B" w14:textId="6034DB59" w:rsidR="00E977B6" w:rsidRPr="00D83BA8" w:rsidRDefault="00E977B6" w:rsidP="00E977B6">
            <w:pPr>
              <w:spacing w:after="0" w:line="240" w:lineRule="auto"/>
              <w:rPr>
                <w:rFonts w:ascii="Times New Roman" w:eastAsia="Times New Roman" w:hAnsi="Times New Roman" w:cs="Times New Roman"/>
                <w:color w:val="000000"/>
                <w:sz w:val="24"/>
                <w:szCs w:val="24"/>
                <w:lang w:eastAsia="ru-RU"/>
              </w:rPr>
            </w:pPr>
            <w:r w:rsidRPr="00D83BA8">
              <w:rPr>
                <w:rFonts w:ascii="Times New Roman" w:eastAsia="Times New Roman" w:hAnsi="Times New Roman" w:cs="Times New Roman"/>
                <w:sz w:val="24"/>
                <w:szCs w:val="24"/>
                <w:lang w:eastAsia="ru-RU"/>
              </w:rPr>
              <w:t xml:space="preserve">Требования к </w:t>
            </w:r>
            <w:r>
              <w:rPr>
                <w:rFonts w:ascii="Times New Roman" w:eastAsia="Times New Roman" w:hAnsi="Times New Roman" w:cs="Times New Roman"/>
                <w:sz w:val="24"/>
                <w:szCs w:val="24"/>
                <w:lang w:eastAsia="ru-RU"/>
              </w:rPr>
              <w:t>работам/</w:t>
            </w:r>
            <w:r w:rsidRPr="00D83BA8">
              <w:rPr>
                <w:rFonts w:ascii="Times New Roman" w:eastAsia="Times New Roman" w:hAnsi="Times New Roman" w:cs="Times New Roman"/>
                <w:sz w:val="24"/>
                <w:szCs w:val="24"/>
                <w:lang w:eastAsia="ru-RU"/>
              </w:rPr>
              <w:t>услугам</w:t>
            </w:r>
            <w:r>
              <w:rPr>
                <w:rFonts w:ascii="Times New Roman" w:eastAsia="Times New Roman" w:hAnsi="Times New Roman" w:cs="Times New Roman"/>
                <w:sz w:val="24"/>
                <w:szCs w:val="24"/>
                <w:lang w:eastAsia="ru-RU"/>
              </w:rPr>
              <w:t xml:space="preserve"> и порядку их выполнения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71EA9D" w14:textId="61B938EA" w:rsidR="00E977B6" w:rsidRPr="00822083"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822083">
              <w:rPr>
                <w:rFonts w:ascii="Times New Roman" w:eastAsia="Times New Roman" w:hAnsi="Times New Roman" w:cs="Times New Roman"/>
                <w:color w:val="000000"/>
                <w:sz w:val="24"/>
                <w:szCs w:val="24"/>
                <w:lang w:eastAsia="ru-RU"/>
              </w:rPr>
              <w:t>Проектная (</w:t>
            </w:r>
            <w:r>
              <w:rPr>
                <w:rFonts w:ascii="Times New Roman" w:eastAsia="Times New Roman" w:hAnsi="Times New Roman" w:cs="Times New Roman"/>
                <w:color w:val="000000"/>
                <w:sz w:val="24"/>
                <w:szCs w:val="24"/>
                <w:lang w:eastAsia="ru-RU"/>
              </w:rPr>
              <w:t>Р</w:t>
            </w:r>
            <w:r w:rsidRPr="00822083">
              <w:rPr>
                <w:rFonts w:ascii="Times New Roman" w:eastAsia="Times New Roman" w:hAnsi="Times New Roman" w:cs="Times New Roman"/>
                <w:color w:val="000000"/>
                <w:sz w:val="24"/>
                <w:szCs w:val="24"/>
                <w:lang w:eastAsia="ru-RU"/>
              </w:rPr>
              <w:t>абочая) документация и принятые в ней решения должны соответствовать установленным требованиям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"С"):</w:t>
            </w:r>
          </w:p>
          <w:p w14:paraId="52428B7C" w14:textId="77777777" w:rsidR="00E977B6" w:rsidRPr="00822083"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822083">
              <w:rPr>
                <w:rFonts w:ascii="Times New Roman" w:eastAsia="Times New Roman" w:hAnsi="Times New Roman" w:cs="Times New Roman"/>
                <w:color w:val="000000"/>
                <w:sz w:val="24"/>
                <w:szCs w:val="24"/>
                <w:lang w:eastAsia="ru-RU"/>
              </w:rPr>
              <w:t xml:space="preserve">- ГОСТ 21.002-2014. «Межгосударственный стандарт. Система проектной документации для строительства. </w:t>
            </w:r>
            <w:proofErr w:type="spellStart"/>
            <w:r w:rsidRPr="00822083">
              <w:rPr>
                <w:rFonts w:ascii="Times New Roman" w:eastAsia="Times New Roman" w:hAnsi="Times New Roman" w:cs="Times New Roman"/>
                <w:color w:val="000000"/>
                <w:sz w:val="24"/>
                <w:szCs w:val="24"/>
                <w:lang w:eastAsia="ru-RU"/>
              </w:rPr>
              <w:t>Нормоконтроль</w:t>
            </w:r>
            <w:proofErr w:type="spellEnd"/>
            <w:r w:rsidRPr="00822083">
              <w:rPr>
                <w:rFonts w:ascii="Times New Roman" w:eastAsia="Times New Roman" w:hAnsi="Times New Roman" w:cs="Times New Roman"/>
                <w:color w:val="000000"/>
                <w:sz w:val="24"/>
                <w:szCs w:val="24"/>
                <w:lang w:eastAsia="ru-RU"/>
              </w:rPr>
              <w:t xml:space="preserve"> проектной и рабочей документации»;</w:t>
            </w:r>
          </w:p>
          <w:p w14:paraId="5DEDF6F3" w14:textId="0A5053C7" w:rsidR="00E977B6" w:rsidRPr="00822083"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ГОСТ Р 21.1</w:t>
            </w:r>
            <w:r w:rsidRPr="00822083">
              <w:rPr>
                <w:rFonts w:ascii="Times New Roman" w:eastAsia="Times New Roman" w:hAnsi="Times New Roman" w:cs="Times New Roman"/>
                <w:color w:val="000000"/>
                <w:sz w:val="24"/>
                <w:szCs w:val="24"/>
                <w:lang w:eastAsia="ru-RU"/>
              </w:rPr>
              <w:t xml:space="preserve">01-2020. «Национальный стандарт Российской Федерации. Система проектной </w:t>
            </w:r>
            <w:r w:rsidRPr="00822083">
              <w:rPr>
                <w:rFonts w:ascii="Times New Roman" w:eastAsia="Times New Roman" w:hAnsi="Times New Roman" w:cs="Times New Roman"/>
                <w:color w:val="000000"/>
                <w:sz w:val="24"/>
                <w:szCs w:val="24"/>
                <w:lang w:eastAsia="ru-RU"/>
              </w:rPr>
              <w:lastRenderedPageBreak/>
              <w:t xml:space="preserve">документации для строительства. Основные требования к проектной и рабочей документации»; </w:t>
            </w:r>
          </w:p>
          <w:p w14:paraId="0D27BF7E" w14:textId="77777777" w:rsidR="00E977B6" w:rsidRPr="00822083"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822083">
              <w:rPr>
                <w:rFonts w:ascii="Times New Roman" w:eastAsia="Times New Roman" w:hAnsi="Times New Roman" w:cs="Times New Roman"/>
                <w:color w:val="000000"/>
                <w:sz w:val="24"/>
                <w:szCs w:val="24"/>
                <w:lang w:eastAsia="ru-RU"/>
              </w:rPr>
              <w:t>- Федеральный закон от 10.01.2002 № 7-ФЗ «Об охране окружающей среды»;</w:t>
            </w:r>
          </w:p>
          <w:p w14:paraId="48E9F7E0" w14:textId="77777777" w:rsidR="00E977B6" w:rsidRPr="00822083"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822083">
              <w:rPr>
                <w:rFonts w:ascii="Times New Roman" w:eastAsia="Times New Roman" w:hAnsi="Times New Roman" w:cs="Times New Roman"/>
                <w:color w:val="000000"/>
                <w:sz w:val="24"/>
                <w:szCs w:val="24"/>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2D72191" w14:textId="77777777" w:rsidR="00E977B6"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822083">
              <w:rPr>
                <w:rFonts w:ascii="Times New Roman" w:eastAsia="Times New Roman" w:hAnsi="Times New Roman" w:cs="Times New Roman"/>
                <w:color w:val="000000"/>
                <w:sz w:val="24"/>
                <w:szCs w:val="24"/>
                <w:lang w:eastAsia="ru-RU"/>
              </w:rPr>
              <w:t>- Федеральный закон от 30.12.2009 № 384-ФЗ «Технический регламент о безопасности зданий и сооружений»;</w:t>
            </w:r>
          </w:p>
          <w:p w14:paraId="7E62193E" w14:textId="0813C707" w:rsidR="00E977B6" w:rsidRPr="00822083"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4A467A">
              <w:rPr>
                <w:rFonts w:ascii="Times New Roman" w:eastAsia="Times New Roman" w:hAnsi="Times New Roman" w:cs="Times New Roman"/>
                <w:color w:val="000000"/>
                <w:sz w:val="24"/>
                <w:szCs w:val="24"/>
                <w:lang w:eastAsia="ru-RU"/>
              </w:rPr>
              <w:t xml:space="preserve">- Федеральный закон от </w:t>
            </w:r>
            <w:r>
              <w:rPr>
                <w:rFonts w:ascii="Times New Roman" w:eastAsia="Times New Roman" w:hAnsi="Times New Roman" w:cs="Times New Roman"/>
                <w:color w:val="000000"/>
                <w:sz w:val="24"/>
                <w:szCs w:val="24"/>
                <w:lang w:eastAsia="ru-RU"/>
              </w:rPr>
              <w:t>22</w:t>
            </w:r>
            <w:r w:rsidRPr="004A467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07</w:t>
            </w:r>
            <w:r w:rsidRPr="004A467A">
              <w:rPr>
                <w:rFonts w:ascii="Times New Roman" w:eastAsia="Times New Roman" w:hAnsi="Times New Roman" w:cs="Times New Roman"/>
                <w:color w:val="000000"/>
                <w:sz w:val="24"/>
                <w:szCs w:val="24"/>
                <w:lang w:eastAsia="ru-RU"/>
              </w:rPr>
              <w:t>.200</w:t>
            </w:r>
            <w:r>
              <w:rPr>
                <w:rFonts w:ascii="Times New Roman" w:eastAsia="Times New Roman" w:hAnsi="Times New Roman" w:cs="Times New Roman"/>
                <w:color w:val="000000"/>
                <w:sz w:val="24"/>
                <w:szCs w:val="24"/>
                <w:lang w:eastAsia="ru-RU"/>
              </w:rPr>
              <w:t>8</w:t>
            </w:r>
            <w:r w:rsidRPr="004A467A">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123</w:t>
            </w:r>
            <w:r w:rsidRPr="004A467A">
              <w:rPr>
                <w:rFonts w:ascii="Times New Roman" w:eastAsia="Times New Roman" w:hAnsi="Times New Roman" w:cs="Times New Roman"/>
                <w:color w:val="000000"/>
                <w:sz w:val="24"/>
                <w:szCs w:val="24"/>
                <w:lang w:eastAsia="ru-RU"/>
              </w:rPr>
              <w:t xml:space="preserve">-ФЗ «Технический регламент о </w:t>
            </w:r>
            <w:r>
              <w:rPr>
                <w:rFonts w:ascii="Times New Roman" w:eastAsia="Times New Roman" w:hAnsi="Times New Roman" w:cs="Times New Roman"/>
                <w:color w:val="000000"/>
                <w:sz w:val="24"/>
                <w:szCs w:val="24"/>
                <w:lang w:eastAsia="ru-RU"/>
              </w:rPr>
              <w:t>требованиях пожарной безопасности</w:t>
            </w:r>
            <w:r w:rsidRPr="004A467A">
              <w:rPr>
                <w:rFonts w:ascii="Times New Roman" w:eastAsia="Times New Roman" w:hAnsi="Times New Roman" w:cs="Times New Roman"/>
                <w:color w:val="000000"/>
                <w:sz w:val="24"/>
                <w:szCs w:val="24"/>
                <w:lang w:eastAsia="ru-RU"/>
              </w:rPr>
              <w:t>»;</w:t>
            </w:r>
          </w:p>
          <w:p w14:paraId="222FA5AC" w14:textId="77777777" w:rsidR="00E977B6" w:rsidRPr="00822083"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822083">
              <w:rPr>
                <w:rFonts w:ascii="Times New Roman" w:eastAsia="Times New Roman" w:hAnsi="Times New Roman" w:cs="Times New Roman"/>
                <w:color w:val="000000"/>
                <w:sz w:val="24"/>
                <w:szCs w:val="24"/>
                <w:lang w:eastAsia="ru-RU"/>
              </w:rPr>
              <w:t>- Приказ Минстроя России от 17.11.2017 № 1550/</w:t>
            </w:r>
            <w:proofErr w:type="spellStart"/>
            <w:r w:rsidRPr="00822083">
              <w:rPr>
                <w:rFonts w:ascii="Times New Roman" w:eastAsia="Times New Roman" w:hAnsi="Times New Roman" w:cs="Times New Roman"/>
                <w:color w:val="000000"/>
                <w:sz w:val="24"/>
                <w:szCs w:val="24"/>
                <w:lang w:eastAsia="ru-RU"/>
              </w:rPr>
              <w:t>пр</w:t>
            </w:r>
            <w:proofErr w:type="spellEnd"/>
            <w:r w:rsidRPr="00822083">
              <w:rPr>
                <w:rFonts w:ascii="Times New Roman" w:eastAsia="Times New Roman" w:hAnsi="Times New Roman" w:cs="Times New Roman"/>
                <w:color w:val="000000"/>
                <w:sz w:val="24"/>
                <w:szCs w:val="24"/>
                <w:lang w:eastAsia="ru-RU"/>
              </w:rPr>
              <w:t xml:space="preserve"> «Об утверждении Требований энергетической эффективности зданий, строений, сооружений».</w:t>
            </w:r>
          </w:p>
          <w:p w14:paraId="217C567E" w14:textId="77777777" w:rsidR="00E977B6"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822083">
              <w:rPr>
                <w:rFonts w:ascii="Times New Roman" w:eastAsia="Times New Roman" w:hAnsi="Times New Roman" w:cs="Times New Roman"/>
                <w:color w:val="000000"/>
                <w:sz w:val="24"/>
                <w:szCs w:val="24"/>
                <w:lang w:eastAsia="ru-RU"/>
              </w:rPr>
              <w:t>При разработке конструктивных решений применять современные материалы и оборудование с внедрением современных стандартов энергоэффективности и безопасности, сертифицированные для применения в строительстве зданий данного функционального назначения.</w:t>
            </w:r>
          </w:p>
          <w:p w14:paraId="0E99E1F8" w14:textId="4C04E07B" w:rsidR="00E977B6" w:rsidRPr="00EC4BA4"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6C5701">
              <w:rPr>
                <w:rFonts w:ascii="Times New Roman" w:eastAsia="Times New Roman" w:hAnsi="Times New Roman" w:cs="Times New Roman"/>
                <w:color w:val="000000"/>
                <w:sz w:val="24"/>
                <w:szCs w:val="24"/>
                <w:lang w:eastAsia="ru-RU"/>
              </w:rPr>
              <w:t xml:space="preserve">На время проведения строительно-монтажных </w:t>
            </w:r>
            <w:r>
              <w:rPr>
                <w:rFonts w:ascii="Times New Roman" w:eastAsia="Times New Roman" w:hAnsi="Times New Roman" w:cs="Times New Roman"/>
                <w:color w:val="000000"/>
                <w:sz w:val="24"/>
                <w:szCs w:val="24"/>
                <w:lang w:eastAsia="ru-RU"/>
              </w:rPr>
              <w:t>работ по проектной документации</w:t>
            </w:r>
            <w:r w:rsidRPr="006C5701">
              <w:rPr>
                <w:rFonts w:ascii="Times New Roman" w:eastAsia="Times New Roman" w:hAnsi="Times New Roman" w:cs="Times New Roman"/>
                <w:color w:val="000000"/>
                <w:sz w:val="24"/>
                <w:szCs w:val="24"/>
                <w:lang w:eastAsia="ru-RU"/>
              </w:rPr>
              <w:t xml:space="preserve"> обеспечить осуществление авторского надзора в соответствии с СП 246.1325800.2016</w:t>
            </w:r>
            <w:r>
              <w:rPr>
                <w:rFonts w:ascii="Times New Roman" w:eastAsia="Times New Roman" w:hAnsi="Times New Roman" w:cs="Times New Roman"/>
                <w:color w:val="000000"/>
                <w:sz w:val="24"/>
                <w:szCs w:val="24"/>
                <w:lang w:eastAsia="ru-RU"/>
              </w:rPr>
              <w:t>.</w:t>
            </w:r>
          </w:p>
        </w:tc>
      </w:tr>
      <w:tr w:rsidR="00E977B6" w:rsidRPr="0060429B" w14:paraId="6C88786A"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B238ED" w14:textId="602B1B00" w:rsidR="00E977B6" w:rsidRDefault="00E977B6" w:rsidP="00E97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E3ED290" w14:textId="784B1046" w:rsidR="00E977B6" w:rsidRPr="00D83BA8" w:rsidRDefault="00E977B6" w:rsidP="00E977B6">
            <w:pPr>
              <w:spacing w:after="0" w:line="240" w:lineRule="auto"/>
              <w:rPr>
                <w:rFonts w:ascii="Times New Roman" w:eastAsia="Times New Roman" w:hAnsi="Times New Roman" w:cs="Times New Roman"/>
                <w:sz w:val="24"/>
                <w:szCs w:val="24"/>
                <w:lang w:eastAsia="ru-RU"/>
              </w:rPr>
            </w:pPr>
            <w:r w:rsidRPr="0035701E">
              <w:rPr>
                <w:rFonts w:ascii="Times New Roman" w:eastAsia="Times New Roman" w:hAnsi="Times New Roman" w:cs="Times New Roman"/>
                <w:sz w:val="24"/>
                <w:szCs w:val="24"/>
                <w:lang w:eastAsia="ru-RU"/>
              </w:rPr>
              <w:t>Необходимость выпол</w:t>
            </w:r>
            <w:r>
              <w:rPr>
                <w:rFonts w:ascii="Times New Roman" w:eastAsia="Times New Roman" w:hAnsi="Times New Roman" w:cs="Times New Roman"/>
                <w:sz w:val="24"/>
                <w:szCs w:val="24"/>
                <w:lang w:eastAsia="ru-RU"/>
              </w:rPr>
              <w:t>нения градостроительной документации, комплексного обследо</w:t>
            </w:r>
            <w:r w:rsidRPr="0035701E">
              <w:rPr>
                <w:rFonts w:ascii="Times New Roman" w:eastAsia="Times New Roman" w:hAnsi="Times New Roman" w:cs="Times New Roman"/>
                <w:sz w:val="24"/>
                <w:szCs w:val="24"/>
                <w:lang w:eastAsia="ru-RU"/>
              </w:rPr>
              <w:t>вания зданий и сооружений, инженерных изыскани</w:t>
            </w:r>
            <w:r>
              <w:rPr>
                <w:rFonts w:ascii="Times New Roman" w:eastAsia="Times New Roman" w:hAnsi="Times New Roman" w:cs="Times New Roman"/>
                <w:sz w:val="24"/>
                <w:szCs w:val="24"/>
                <w:lang w:eastAsia="ru-RU"/>
              </w:rPr>
              <w:t>й для подготовки Проектной доку</w:t>
            </w:r>
            <w:r w:rsidRPr="0035701E">
              <w:rPr>
                <w:rFonts w:ascii="Times New Roman" w:eastAsia="Times New Roman" w:hAnsi="Times New Roman" w:cs="Times New Roman"/>
                <w:sz w:val="24"/>
                <w:szCs w:val="24"/>
                <w:lang w:eastAsia="ru-RU"/>
              </w:rPr>
              <w:t>ментации</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6B46E4F" w14:textId="187FF675" w:rsidR="00E977B6" w:rsidRPr="00CB6D45" w:rsidRDefault="00E977B6" w:rsidP="00E977B6">
            <w:pPr>
              <w:pStyle w:val="a4"/>
              <w:numPr>
                <w:ilvl w:val="0"/>
                <w:numId w:val="1"/>
              </w:numPr>
              <w:jc w:val="both"/>
              <w:rPr>
                <w:b/>
                <w:color w:val="000000"/>
                <w:sz w:val="24"/>
                <w:szCs w:val="24"/>
              </w:rPr>
            </w:pPr>
            <w:r>
              <w:rPr>
                <w:b/>
                <w:color w:val="000000"/>
                <w:sz w:val="24"/>
                <w:szCs w:val="24"/>
              </w:rPr>
              <w:t>Требования к инженерным изысканиям:</w:t>
            </w:r>
          </w:p>
          <w:p w14:paraId="72F8A244" w14:textId="29026389" w:rsidR="00E977B6" w:rsidRDefault="00E977B6" w:rsidP="00E977B6">
            <w:pPr>
              <w:pStyle w:val="a4"/>
              <w:numPr>
                <w:ilvl w:val="0"/>
                <w:numId w:val="2"/>
              </w:numPr>
              <w:ind w:left="21" w:hanging="11"/>
              <w:jc w:val="both"/>
              <w:rPr>
                <w:color w:val="000000"/>
                <w:sz w:val="24"/>
                <w:szCs w:val="24"/>
              </w:rPr>
            </w:pPr>
            <w:r>
              <w:rPr>
                <w:color w:val="000000"/>
                <w:sz w:val="24"/>
                <w:szCs w:val="24"/>
              </w:rPr>
              <w:t xml:space="preserve">Выполнить инженерные изыскания в объеме, необходимом и достаточном для подготовки проектной документации в соответствии с требованиями СП 47.13330.2016, СП11-105-97 (части </w:t>
            </w:r>
            <w:r>
              <w:rPr>
                <w:color w:val="000000"/>
                <w:sz w:val="24"/>
                <w:szCs w:val="24"/>
                <w:lang w:val="en-US"/>
              </w:rPr>
              <w:t>I</w:t>
            </w:r>
            <w:r w:rsidRPr="00CB6D45">
              <w:rPr>
                <w:color w:val="000000"/>
                <w:sz w:val="24"/>
                <w:szCs w:val="24"/>
              </w:rPr>
              <w:t>-</w:t>
            </w:r>
            <w:r>
              <w:rPr>
                <w:color w:val="000000"/>
                <w:sz w:val="24"/>
                <w:szCs w:val="24"/>
                <w:lang w:val="en-US"/>
              </w:rPr>
              <w:t>V</w:t>
            </w:r>
            <w:r>
              <w:rPr>
                <w:color w:val="000000"/>
                <w:sz w:val="24"/>
                <w:szCs w:val="24"/>
              </w:rPr>
              <w:t>), СП11-104-97, СП11-102-97, СП11-103-97 и др.</w:t>
            </w:r>
          </w:p>
          <w:p w14:paraId="609F5AC0" w14:textId="1164E324" w:rsidR="00E977B6" w:rsidRPr="00466D7E" w:rsidRDefault="00E977B6" w:rsidP="00E977B6">
            <w:pPr>
              <w:pStyle w:val="a4"/>
              <w:numPr>
                <w:ilvl w:val="0"/>
                <w:numId w:val="2"/>
              </w:numPr>
              <w:ind w:left="21" w:hanging="11"/>
              <w:jc w:val="both"/>
              <w:rPr>
                <w:color w:val="000000"/>
                <w:sz w:val="24"/>
                <w:szCs w:val="24"/>
              </w:rPr>
            </w:pPr>
            <w:r w:rsidRPr="00466D7E">
              <w:rPr>
                <w:color w:val="000000"/>
                <w:sz w:val="24"/>
                <w:szCs w:val="24"/>
              </w:rPr>
              <w:t>Выполнить в соответствии с требованиями действующих 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5BB13B89" w14:textId="39C4B82C" w:rsidR="00E977B6" w:rsidRDefault="00E977B6" w:rsidP="00E977B6">
            <w:pPr>
              <w:numPr>
                <w:ilvl w:val="0"/>
                <w:numId w:val="2"/>
              </w:numPr>
              <w:spacing w:after="0" w:line="240" w:lineRule="auto"/>
              <w:ind w:left="21" w:hanging="11"/>
              <w:jc w:val="both"/>
              <w:rPr>
                <w:rFonts w:ascii="Times New Roman" w:eastAsia="Times New Roman" w:hAnsi="Times New Roman" w:cs="Times New Roman"/>
                <w:color w:val="000000"/>
                <w:sz w:val="24"/>
                <w:szCs w:val="24"/>
                <w:lang w:eastAsia="ru-RU"/>
              </w:rPr>
            </w:pPr>
            <w:r w:rsidRPr="00466D7E">
              <w:rPr>
                <w:rFonts w:ascii="Times New Roman" w:eastAsia="Times New Roman" w:hAnsi="Times New Roman" w:cs="Times New Roman"/>
                <w:color w:val="000000"/>
                <w:sz w:val="24"/>
                <w:szCs w:val="24"/>
                <w:lang w:eastAsia="ru-RU"/>
              </w:rPr>
              <w:t>Состав инженерных изысканий определить в соответствии с Постановлением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14:paraId="46DA475D" w14:textId="24258E5A" w:rsidR="00E977B6" w:rsidRPr="0093547A" w:rsidRDefault="00E977B6" w:rsidP="00E977B6">
            <w:pPr>
              <w:pStyle w:val="a4"/>
              <w:numPr>
                <w:ilvl w:val="1"/>
                <w:numId w:val="2"/>
              </w:numPr>
              <w:ind w:left="21" w:firstLine="60"/>
              <w:jc w:val="both"/>
              <w:rPr>
                <w:color w:val="000000"/>
                <w:sz w:val="24"/>
                <w:szCs w:val="24"/>
              </w:rPr>
            </w:pPr>
            <w:r w:rsidRPr="0093547A">
              <w:rPr>
                <w:color w:val="000000"/>
                <w:sz w:val="24"/>
                <w:szCs w:val="24"/>
              </w:rPr>
              <w:t>Инженерно-геодезически</w:t>
            </w:r>
            <w:r>
              <w:rPr>
                <w:color w:val="000000"/>
                <w:sz w:val="24"/>
                <w:szCs w:val="24"/>
              </w:rPr>
              <w:t>е</w:t>
            </w:r>
            <w:r w:rsidRPr="0093547A">
              <w:rPr>
                <w:color w:val="000000"/>
                <w:sz w:val="24"/>
                <w:szCs w:val="24"/>
              </w:rPr>
              <w:t xml:space="preserve"> изыскани</w:t>
            </w:r>
            <w:r>
              <w:rPr>
                <w:color w:val="000000"/>
                <w:sz w:val="24"/>
                <w:szCs w:val="24"/>
              </w:rPr>
              <w:t>я</w:t>
            </w:r>
            <w:r w:rsidRPr="0093547A">
              <w:rPr>
                <w:color w:val="000000"/>
                <w:sz w:val="24"/>
                <w:szCs w:val="24"/>
              </w:rPr>
              <w:t xml:space="preserve"> - выполнить с целью получения топографо-геодезических материалов и данных о ситуации и рельефе местности, элементах планировки, необходимых для комплексной оценки природных и </w:t>
            </w:r>
            <w:r w:rsidRPr="0093547A">
              <w:rPr>
                <w:color w:val="000000"/>
                <w:sz w:val="24"/>
                <w:szCs w:val="24"/>
              </w:rPr>
              <w:lastRenderedPageBreak/>
              <w:t>техногенных условий территории строительства, проектирования и эксплуатации Объекта (ориентировочно 100 м</w:t>
            </w:r>
            <w:r w:rsidRPr="0093547A">
              <w:rPr>
                <w:color w:val="000000"/>
                <w:sz w:val="24"/>
                <w:szCs w:val="24"/>
                <w:vertAlign w:val="superscript"/>
              </w:rPr>
              <w:t>2</w:t>
            </w:r>
            <w:r w:rsidRPr="0093547A">
              <w:rPr>
                <w:color w:val="000000"/>
                <w:sz w:val="24"/>
                <w:szCs w:val="24"/>
              </w:rPr>
              <w:t>);</w:t>
            </w:r>
          </w:p>
          <w:p w14:paraId="74F89250" w14:textId="119EAB14" w:rsidR="00E977B6" w:rsidRDefault="00E977B6" w:rsidP="00E977B6">
            <w:pPr>
              <w:pStyle w:val="a4"/>
              <w:numPr>
                <w:ilvl w:val="1"/>
                <w:numId w:val="2"/>
              </w:numPr>
              <w:ind w:left="21" w:firstLine="60"/>
              <w:jc w:val="both"/>
              <w:rPr>
                <w:color w:val="000000"/>
                <w:sz w:val="24"/>
                <w:szCs w:val="24"/>
              </w:rPr>
            </w:pPr>
            <w:r>
              <w:rPr>
                <w:color w:val="000000"/>
                <w:sz w:val="24"/>
                <w:szCs w:val="24"/>
              </w:rPr>
              <w:t>И</w:t>
            </w:r>
            <w:r w:rsidRPr="0093547A">
              <w:rPr>
                <w:color w:val="000000"/>
                <w:sz w:val="24"/>
                <w:szCs w:val="24"/>
              </w:rPr>
              <w:t>нженерно-геологически</w:t>
            </w:r>
            <w:r>
              <w:rPr>
                <w:color w:val="000000"/>
                <w:sz w:val="24"/>
                <w:szCs w:val="24"/>
              </w:rPr>
              <w:t>е</w:t>
            </w:r>
            <w:r w:rsidRPr="0093547A">
              <w:rPr>
                <w:color w:val="000000"/>
                <w:sz w:val="24"/>
                <w:szCs w:val="24"/>
              </w:rPr>
              <w:t xml:space="preserve"> изыскани</w:t>
            </w:r>
            <w:r>
              <w:rPr>
                <w:color w:val="000000"/>
                <w:sz w:val="24"/>
                <w:szCs w:val="24"/>
              </w:rPr>
              <w:t>я</w:t>
            </w:r>
            <w:r w:rsidRPr="0093547A">
              <w:rPr>
                <w:color w:val="000000"/>
                <w:sz w:val="24"/>
                <w:szCs w:val="24"/>
              </w:rPr>
              <w:t xml:space="preserve"> - выполнить с целью изучения инженерно-геологических условий, включая опасные геологические процессы, и прогноза их изменений на период строительства и эксплуатации объекта с детальностью, необходимой и достаточной для обоснования проектных решений</w:t>
            </w:r>
            <w:r>
              <w:rPr>
                <w:color w:val="000000"/>
                <w:sz w:val="24"/>
                <w:szCs w:val="24"/>
              </w:rPr>
              <w:t xml:space="preserve"> </w:t>
            </w:r>
            <w:r w:rsidRPr="0093547A">
              <w:rPr>
                <w:color w:val="000000"/>
                <w:sz w:val="24"/>
                <w:szCs w:val="24"/>
              </w:rPr>
              <w:t>(ориентировочно 100 м</w:t>
            </w:r>
            <w:r w:rsidRPr="0093547A">
              <w:rPr>
                <w:color w:val="000000"/>
                <w:sz w:val="24"/>
                <w:szCs w:val="24"/>
                <w:vertAlign w:val="superscript"/>
              </w:rPr>
              <w:t>2</w:t>
            </w:r>
            <w:r w:rsidRPr="0093547A">
              <w:rPr>
                <w:color w:val="000000"/>
                <w:sz w:val="24"/>
                <w:szCs w:val="24"/>
              </w:rPr>
              <w:t>);</w:t>
            </w:r>
          </w:p>
          <w:p w14:paraId="7ACC23CC" w14:textId="2EDAC489" w:rsidR="00E977B6" w:rsidRDefault="00E977B6" w:rsidP="00E977B6">
            <w:pPr>
              <w:pStyle w:val="a4"/>
              <w:numPr>
                <w:ilvl w:val="1"/>
                <w:numId w:val="2"/>
              </w:numPr>
              <w:ind w:left="21" w:firstLine="60"/>
              <w:jc w:val="both"/>
              <w:rPr>
                <w:color w:val="000000"/>
                <w:sz w:val="24"/>
                <w:szCs w:val="24"/>
              </w:rPr>
            </w:pPr>
            <w:r>
              <w:rPr>
                <w:color w:val="000000"/>
                <w:sz w:val="24"/>
                <w:szCs w:val="24"/>
              </w:rPr>
              <w:t>И</w:t>
            </w:r>
            <w:r w:rsidRPr="0093547A">
              <w:rPr>
                <w:color w:val="000000"/>
                <w:sz w:val="24"/>
                <w:szCs w:val="24"/>
              </w:rPr>
              <w:t>нженерно-экологически</w:t>
            </w:r>
            <w:r>
              <w:rPr>
                <w:color w:val="000000"/>
                <w:sz w:val="24"/>
                <w:szCs w:val="24"/>
              </w:rPr>
              <w:t>е</w:t>
            </w:r>
            <w:r w:rsidRPr="0093547A">
              <w:rPr>
                <w:color w:val="000000"/>
                <w:sz w:val="24"/>
                <w:szCs w:val="24"/>
              </w:rPr>
              <w:t xml:space="preserve"> изыскани</w:t>
            </w:r>
            <w:r>
              <w:rPr>
                <w:color w:val="000000"/>
                <w:sz w:val="24"/>
                <w:szCs w:val="24"/>
              </w:rPr>
              <w:t>я</w:t>
            </w:r>
            <w:r w:rsidRPr="0093547A">
              <w:rPr>
                <w:color w:val="000000"/>
                <w:sz w:val="24"/>
                <w:szCs w:val="24"/>
              </w:rPr>
              <w:t xml:space="preserve"> - выполнить с целью получения материалов и данных о состоянии окружающей среды района изысканий</w:t>
            </w:r>
            <w:r>
              <w:rPr>
                <w:color w:val="000000"/>
                <w:sz w:val="24"/>
                <w:szCs w:val="24"/>
              </w:rPr>
              <w:t xml:space="preserve"> </w:t>
            </w:r>
            <w:r w:rsidRPr="0093547A">
              <w:rPr>
                <w:color w:val="000000"/>
                <w:sz w:val="24"/>
                <w:szCs w:val="24"/>
              </w:rPr>
              <w:t>(ориентировочно 100 м</w:t>
            </w:r>
            <w:r w:rsidRPr="0093547A">
              <w:rPr>
                <w:color w:val="000000"/>
                <w:sz w:val="24"/>
                <w:szCs w:val="24"/>
                <w:vertAlign w:val="superscript"/>
              </w:rPr>
              <w:t>2</w:t>
            </w:r>
            <w:r w:rsidRPr="0093547A">
              <w:rPr>
                <w:color w:val="000000"/>
                <w:sz w:val="24"/>
                <w:szCs w:val="24"/>
              </w:rPr>
              <w:t>)</w:t>
            </w:r>
            <w:r>
              <w:rPr>
                <w:color w:val="000000"/>
                <w:sz w:val="24"/>
                <w:szCs w:val="24"/>
              </w:rPr>
              <w:t>.</w:t>
            </w:r>
          </w:p>
          <w:p w14:paraId="0F15D677" w14:textId="7E5AF708" w:rsidR="00E977B6" w:rsidRPr="0093547A" w:rsidRDefault="00E977B6" w:rsidP="00E977B6">
            <w:pPr>
              <w:pStyle w:val="a4"/>
              <w:numPr>
                <w:ilvl w:val="0"/>
                <w:numId w:val="2"/>
              </w:numPr>
              <w:ind w:left="21" w:firstLine="60"/>
              <w:jc w:val="both"/>
              <w:rPr>
                <w:color w:val="000000"/>
                <w:sz w:val="24"/>
                <w:szCs w:val="24"/>
              </w:rPr>
            </w:pPr>
            <w:r w:rsidRPr="00067878">
              <w:rPr>
                <w:color w:val="000000"/>
                <w:sz w:val="24"/>
                <w:szCs w:val="24"/>
              </w:rPr>
              <w:t xml:space="preserve">До начала производства работ составить и </w:t>
            </w:r>
            <w:r>
              <w:rPr>
                <w:color w:val="000000"/>
                <w:sz w:val="24"/>
                <w:szCs w:val="24"/>
              </w:rPr>
              <w:t>утвердить</w:t>
            </w:r>
            <w:r w:rsidRPr="00067878">
              <w:rPr>
                <w:color w:val="000000"/>
                <w:sz w:val="24"/>
                <w:szCs w:val="24"/>
              </w:rPr>
              <w:t xml:space="preserve"> </w:t>
            </w:r>
            <w:r>
              <w:rPr>
                <w:color w:val="000000"/>
                <w:sz w:val="24"/>
                <w:szCs w:val="24"/>
              </w:rPr>
              <w:t>у</w:t>
            </w:r>
            <w:r w:rsidRPr="00067878">
              <w:rPr>
                <w:color w:val="000000"/>
                <w:sz w:val="24"/>
                <w:szCs w:val="24"/>
              </w:rPr>
              <w:t xml:space="preserve"> </w:t>
            </w:r>
            <w:r>
              <w:rPr>
                <w:color w:val="000000"/>
                <w:sz w:val="24"/>
                <w:szCs w:val="24"/>
              </w:rPr>
              <w:t>Генподрядчика</w:t>
            </w:r>
            <w:r w:rsidRPr="00067878">
              <w:rPr>
                <w:color w:val="000000"/>
                <w:sz w:val="24"/>
                <w:szCs w:val="24"/>
              </w:rPr>
              <w:t xml:space="preserve"> задание на выполнение инженерных изысканий и </w:t>
            </w:r>
            <w:r>
              <w:rPr>
                <w:color w:val="000000"/>
                <w:sz w:val="24"/>
                <w:szCs w:val="24"/>
              </w:rPr>
              <w:t>согласовать п</w:t>
            </w:r>
            <w:r w:rsidRPr="00067878">
              <w:rPr>
                <w:color w:val="000000"/>
                <w:sz w:val="24"/>
                <w:szCs w:val="24"/>
              </w:rPr>
              <w:t>рограмму производства работ по инженерным изысканиям.</w:t>
            </w:r>
          </w:p>
          <w:p w14:paraId="4ADA3990" w14:textId="30DF3164" w:rsidR="00E977B6" w:rsidRPr="00466D7E" w:rsidRDefault="00E977B6" w:rsidP="00E977B6">
            <w:pPr>
              <w:spacing w:after="0" w:line="240" w:lineRule="auto"/>
              <w:ind w:left="21"/>
              <w:jc w:val="both"/>
              <w:rPr>
                <w:rFonts w:ascii="Times New Roman" w:eastAsia="Times New Roman" w:hAnsi="Times New Roman" w:cs="Times New Roman"/>
                <w:color w:val="000000"/>
                <w:sz w:val="24"/>
                <w:szCs w:val="24"/>
                <w:lang w:eastAsia="ru-RU"/>
              </w:rPr>
            </w:pPr>
          </w:p>
          <w:p w14:paraId="1D38096C" w14:textId="7F6EC5DA" w:rsidR="00E977B6" w:rsidRDefault="00E977B6" w:rsidP="00E977B6">
            <w:pPr>
              <w:pStyle w:val="a4"/>
              <w:numPr>
                <w:ilvl w:val="0"/>
                <w:numId w:val="1"/>
              </w:numPr>
              <w:jc w:val="both"/>
              <w:rPr>
                <w:b/>
                <w:color w:val="000000"/>
                <w:sz w:val="24"/>
                <w:szCs w:val="24"/>
              </w:rPr>
            </w:pPr>
            <w:r>
              <w:rPr>
                <w:b/>
                <w:color w:val="000000"/>
                <w:sz w:val="24"/>
                <w:szCs w:val="24"/>
              </w:rPr>
              <w:t>Требования по составу и содержанию технической документации:</w:t>
            </w:r>
          </w:p>
          <w:p w14:paraId="11A75BF8" w14:textId="22D1AC25" w:rsidR="00E977B6" w:rsidRPr="001E277D"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1E277D">
              <w:rPr>
                <w:rFonts w:ascii="Times New Roman" w:eastAsia="Times New Roman" w:hAnsi="Times New Roman" w:cs="Times New Roman"/>
                <w:color w:val="000000"/>
                <w:sz w:val="24"/>
                <w:szCs w:val="24"/>
                <w:lang w:eastAsia="ru-RU"/>
              </w:rPr>
              <w:t>В соответствии с Гражданским кодексом Российской Федерации и другими нормативными правовыми актами действующего законодательства Российской Федерации в области строительства.</w:t>
            </w:r>
          </w:p>
          <w:p w14:paraId="57A936C7" w14:textId="7D5FD90C" w:rsidR="00E977B6" w:rsidRDefault="00E977B6" w:rsidP="00E977B6">
            <w:pPr>
              <w:pStyle w:val="a4"/>
              <w:numPr>
                <w:ilvl w:val="0"/>
                <w:numId w:val="1"/>
              </w:numPr>
              <w:jc w:val="both"/>
              <w:rPr>
                <w:b/>
                <w:color w:val="000000"/>
                <w:sz w:val="24"/>
                <w:szCs w:val="24"/>
              </w:rPr>
            </w:pPr>
            <w:r>
              <w:rPr>
                <w:b/>
                <w:color w:val="000000"/>
                <w:sz w:val="24"/>
                <w:szCs w:val="24"/>
              </w:rPr>
              <w:t>Требования к подготовке градостроительной документации (при необходимости):</w:t>
            </w:r>
          </w:p>
          <w:p w14:paraId="6116A90E" w14:textId="088D798E" w:rsidR="00E977B6" w:rsidRPr="001E277D"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1E277D">
              <w:rPr>
                <w:rFonts w:ascii="Times New Roman" w:eastAsia="Times New Roman" w:hAnsi="Times New Roman" w:cs="Times New Roman"/>
                <w:color w:val="000000"/>
                <w:sz w:val="24"/>
                <w:szCs w:val="24"/>
                <w:lang w:eastAsia="ru-RU"/>
              </w:rPr>
              <w:t>Образовать земельный участок для размещения объекта капитального строительства, в том числе и земельные участки прохождения внешних инженерных сетей Объекта.</w:t>
            </w:r>
          </w:p>
          <w:p w14:paraId="367CEA5E" w14:textId="7286BE58" w:rsidR="00E977B6" w:rsidRPr="001E277D"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1E277D">
              <w:rPr>
                <w:rFonts w:ascii="Times New Roman" w:eastAsia="Times New Roman" w:hAnsi="Times New Roman" w:cs="Times New Roman"/>
                <w:color w:val="000000"/>
                <w:sz w:val="24"/>
                <w:szCs w:val="24"/>
                <w:lang w:eastAsia="ru-RU"/>
              </w:rPr>
              <w:t>Разработать градостроительную документацию в объеме, необходимом для получения градостроительного плана земельного участка, разрешения на строительство и безусловного ввода объектов в эксплуатацию.</w:t>
            </w:r>
          </w:p>
          <w:p w14:paraId="36412FCE" w14:textId="2EEEF83D" w:rsidR="00E977B6" w:rsidRPr="001E277D"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1E277D">
              <w:rPr>
                <w:rFonts w:ascii="Times New Roman" w:eastAsia="Times New Roman" w:hAnsi="Times New Roman" w:cs="Times New Roman"/>
                <w:color w:val="000000"/>
                <w:sz w:val="24"/>
                <w:szCs w:val="24"/>
                <w:lang w:eastAsia="ru-RU"/>
              </w:rPr>
              <w:t>Обеспечить совместно с Генподрядчиком получение градостроительного плана земельного участка в соответствии с требованиями Градостроительного кодекса Российской Федерации (в редакции, действующей на момент проектирования).</w:t>
            </w:r>
          </w:p>
          <w:p w14:paraId="68B837EF" w14:textId="000D3981" w:rsidR="00E977B6" w:rsidRPr="001E277D"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1E277D">
              <w:rPr>
                <w:rFonts w:ascii="Times New Roman" w:eastAsia="Times New Roman" w:hAnsi="Times New Roman" w:cs="Times New Roman"/>
                <w:color w:val="000000"/>
                <w:sz w:val="24"/>
                <w:szCs w:val="24"/>
                <w:lang w:eastAsia="ru-RU"/>
              </w:rPr>
              <w:t>Обеспечить совместно с Генподрядчиком оформление в соответствии с требованиями действующего законодательства документов, подтверждающих возможность размещения объектов без предоставления земельных участков или установления сервитутов.</w:t>
            </w:r>
          </w:p>
          <w:p w14:paraId="3B209888" w14:textId="10D0ECE0" w:rsidR="00E977B6" w:rsidRPr="0036313F" w:rsidRDefault="00E977B6" w:rsidP="00E977B6">
            <w:pPr>
              <w:spacing w:after="0" w:line="240" w:lineRule="auto"/>
              <w:ind w:left="10"/>
              <w:jc w:val="both"/>
              <w:rPr>
                <w:rFonts w:ascii="Times New Roman" w:eastAsia="Times New Roman" w:hAnsi="Times New Roman" w:cs="Times New Roman"/>
                <w:color w:val="000000"/>
                <w:sz w:val="24"/>
                <w:szCs w:val="24"/>
                <w:lang w:eastAsia="ru-RU"/>
              </w:rPr>
            </w:pPr>
            <w:r w:rsidRPr="001E277D">
              <w:rPr>
                <w:rFonts w:ascii="Times New Roman" w:eastAsia="Times New Roman" w:hAnsi="Times New Roman" w:cs="Times New Roman"/>
                <w:color w:val="000000"/>
                <w:sz w:val="24"/>
                <w:szCs w:val="24"/>
                <w:lang w:eastAsia="ru-RU"/>
              </w:rPr>
              <w:t xml:space="preserve">Обеспечить оформление и согласование трасс линейных сооружений, актов выбора земельных участков под объекты строительства в объеме, </w:t>
            </w:r>
            <w:r w:rsidRPr="001E277D">
              <w:rPr>
                <w:rFonts w:ascii="Times New Roman" w:eastAsia="Times New Roman" w:hAnsi="Times New Roman" w:cs="Times New Roman"/>
                <w:color w:val="000000"/>
                <w:sz w:val="24"/>
                <w:szCs w:val="24"/>
                <w:lang w:eastAsia="ru-RU"/>
              </w:rPr>
              <w:lastRenderedPageBreak/>
              <w:t>необходимом для строительства и последующего ввода объектов в эксплуатацию.</w:t>
            </w:r>
          </w:p>
        </w:tc>
      </w:tr>
      <w:tr w:rsidR="00E977B6" w:rsidRPr="0060429B" w14:paraId="7BFC80E3" w14:textId="77777777" w:rsidTr="00EF0C74">
        <w:trPr>
          <w:trHeight w:val="374"/>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B649032" w14:textId="39967285" w:rsidR="00E977B6" w:rsidRDefault="00E977B6" w:rsidP="00E977B6">
            <w:pPr>
              <w:pStyle w:val="a4"/>
              <w:ind w:left="730"/>
              <w:jc w:val="center"/>
              <w:rPr>
                <w:b/>
                <w:color w:val="000000"/>
                <w:sz w:val="24"/>
                <w:szCs w:val="24"/>
              </w:rPr>
            </w:pPr>
            <w:r>
              <w:rPr>
                <w:b/>
                <w:sz w:val="24"/>
                <w:szCs w:val="24"/>
              </w:rPr>
              <w:lastRenderedPageBreak/>
              <w:t>3</w:t>
            </w:r>
            <w:r w:rsidRPr="00AA4FFC">
              <w:rPr>
                <w:b/>
                <w:sz w:val="24"/>
                <w:szCs w:val="24"/>
              </w:rPr>
              <w:t xml:space="preserve">. Требования к </w:t>
            </w:r>
            <w:r>
              <w:rPr>
                <w:b/>
                <w:sz w:val="24"/>
                <w:szCs w:val="24"/>
              </w:rPr>
              <w:t>отчетным документам</w:t>
            </w:r>
          </w:p>
        </w:tc>
      </w:tr>
      <w:tr w:rsidR="00E977B6" w:rsidRPr="0060429B" w14:paraId="07521486"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5DAB7E7" w14:textId="70B7B7BF" w:rsidR="00E977B6" w:rsidRDefault="00E977B6" w:rsidP="00E97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CDCCD9" w14:textId="380518B6"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rPr>
              <w:t>Требования к работам/услугам и порядку их выполнения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9738FAB" w14:textId="77777777" w:rsidR="00E977B6" w:rsidRPr="007E0C10" w:rsidRDefault="00E977B6" w:rsidP="00E977B6">
            <w:pPr>
              <w:spacing w:after="0"/>
              <w:jc w:val="both"/>
              <w:textAlignment w:val="baseline"/>
              <w:rPr>
                <w:rFonts w:ascii="Times New Roman" w:eastAsia="Times New Roman" w:hAnsi="Times New Roman" w:cs="Times New Roman"/>
                <w:sz w:val="24"/>
                <w:szCs w:val="24"/>
              </w:rPr>
            </w:pPr>
            <w:r w:rsidRPr="007E0C10">
              <w:rPr>
                <w:rFonts w:ascii="Times New Roman" w:eastAsia="Times New Roman" w:hAnsi="Times New Roman" w:cs="Times New Roman"/>
                <w:sz w:val="24"/>
                <w:szCs w:val="24"/>
              </w:rPr>
              <w:t xml:space="preserve">Работы выполнять в соответствии с:   </w:t>
            </w:r>
          </w:p>
          <w:p w14:paraId="415B8935" w14:textId="77777777" w:rsidR="00E977B6" w:rsidRPr="007E0C10" w:rsidRDefault="00E977B6" w:rsidP="00E977B6">
            <w:pPr>
              <w:spacing w:after="0"/>
              <w:jc w:val="both"/>
              <w:textAlignment w:val="baseline"/>
              <w:rPr>
                <w:rFonts w:ascii="Times New Roman" w:eastAsia="Times New Roman" w:hAnsi="Times New Roman" w:cs="Times New Roman"/>
                <w:sz w:val="24"/>
                <w:szCs w:val="24"/>
              </w:rPr>
            </w:pPr>
            <w:r w:rsidRPr="007E0C10">
              <w:rPr>
                <w:rFonts w:ascii="Times New Roman" w:eastAsia="Times New Roman" w:hAnsi="Times New Roman" w:cs="Times New Roman"/>
                <w:sz w:val="24"/>
                <w:szCs w:val="24"/>
              </w:rPr>
              <w:t xml:space="preserve">1. СП 11-110-99 «Авторский надзор за строительством зданий и сооружений»; </w:t>
            </w:r>
          </w:p>
          <w:p w14:paraId="6FAB9A48" w14:textId="77777777" w:rsidR="00E977B6" w:rsidRPr="007E0C10" w:rsidRDefault="00E977B6" w:rsidP="00E977B6">
            <w:pPr>
              <w:spacing w:after="0"/>
              <w:jc w:val="both"/>
              <w:textAlignment w:val="baseline"/>
              <w:rPr>
                <w:rFonts w:ascii="Times New Roman" w:eastAsia="Times New Roman" w:hAnsi="Times New Roman" w:cs="Times New Roman"/>
                <w:sz w:val="24"/>
                <w:szCs w:val="24"/>
              </w:rPr>
            </w:pPr>
            <w:r w:rsidRPr="007E0C10">
              <w:rPr>
                <w:rFonts w:ascii="Times New Roman" w:eastAsia="Times New Roman" w:hAnsi="Times New Roman" w:cs="Times New Roman"/>
                <w:sz w:val="24"/>
                <w:szCs w:val="24"/>
              </w:rPr>
              <w:t>2. СП 246.1325800.2016 «Положение об авторском надзоре за строительством зданий и сооружений», введенным в действие приказом Министерства строительства и жилищно-коммунального хозяйства Российской Федерации от 19 февраля 2016 г. № 98/</w:t>
            </w:r>
            <w:proofErr w:type="spellStart"/>
            <w:r w:rsidRPr="007E0C10">
              <w:rPr>
                <w:rFonts w:ascii="Times New Roman" w:eastAsia="Times New Roman" w:hAnsi="Times New Roman" w:cs="Times New Roman"/>
                <w:sz w:val="24"/>
                <w:szCs w:val="24"/>
              </w:rPr>
              <w:t>пр</w:t>
            </w:r>
            <w:proofErr w:type="spellEnd"/>
            <w:r w:rsidRPr="007E0C10">
              <w:rPr>
                <w:rFonts w:ascii="Times New Roman" w:eastAsia="Times New Roman" w:hAnsi="Times New Roman" w:cs="Times New Roman"/>
                <w:sz w:val="24"/>
                <w:szCs w:val="24"/>
              </w:rPr>
              <w:t>;</w:t>
            </w:r>
          </w:p>
          <w:p w14:paraId="254AA8CE" w14:textId="77777777" w:rsidR="00E977B6" w:rsidRPr="007E0C10" w:rsidRDefault="00E977B6" w:rsidP="00E977B6">
            <w:pPr>
              <w:spacing w:after="0"/>
              <w:jc w:val="both"/>
              <w:textAlignment w:val="baseline"/>
              <w:rPr>
                <w:rFonts w:ascii="Times New Roman" w:eastAsia="Times New Roman" w:hAnsi="Times New Roman" w:cs="Times New Roman"/>
                <w:sz w:val="24"/>
                <w:szCs w:val="24"/>
              </w:rPr>
            </w:pPr>
            <w:r w:rsidRPr="007E0C10">
              <w:rPr>
                <w:rFonts w:ascii="Times New Roman" w:eastAsia="Times New Roman" w:hAnsi="Times New Roman" w:cs="Times New Roman"/>
                <w:sz w:val="24"/>
                <w:szCs w:val="24"/>
              </w:rPr>
              <w:t>3. Иными требованиями действующих норм и требованиями действующего законодательства.</w:t>
            </w:r>
          </w:p>
          <w:p w14:paraId="2C384F97" w14:textId="3C3AA900" w:rsidR="00E977B6" w:rsidRPr="00911B92" w:rsidRDefault="00E977B6" w:rsidP="00E977B6">
            <w:pPr>
              <w:spacing w:after="0"/>
              <w:jc w:val="both"/>
              <w:textAlignment w:val="baseline"/>
              <w:rPr>
                <w:b/>
                <w:color w:val="000000"/>
                <w:sz w:val="24"/>
                <w:szCs w:val="24"/>
              </w:rPr>
            </w:pPr>
            <w:r w:rsidRPr="00911B92">
              <w:rPr>
                <w:rFonts w:ascii="Times New Roman" w:eastAsia="Times New Roman" w:hAnsi="Times New Roman" w:cs="Times New Roman"/>
                <w:sz w:val="24"/>
                <w:szCs w:val="24"/>
              </w:rPr>
              <w:t>Назначение ответственных за проведение авторского надзора, проводится приказом и доводится до сведения Генподрядчика, который информирует о принятом решении Субподрядчика.</w:t>
            </w:r>
          </w:p>
        </w:tc>
      </w:tr>
      <w:tr w:rsidR="00E977B6" w:rsidRPr="0060429B" w14:paraId="0413BAEC"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2603855" w14:textId="5311180A" w:rsidR="00E977B6" w:rsidRDefault="00E977B6" w:rsidP="00E977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05DEAE5" w14:textId="03F6AADB" w:rsidR="00E977B6" w:rsidRPr="007E0C10" w:rsidRDefault="00E977B6" w:rsidP="00E977B6">
            <w:pPr>
              <w:spacing w:after="0" w:line="240" w:lineRule="auto"/>
              <w:rPr>
                <w:rFonts w:ascii="Times New Roman" w:eastAsia="Times New Roman" w:hAnsi="Times New Roman" w:cs="Times New Roman"/>
                <w:sz w:val="24"/>
                <w:szCs w:val="24"/>
              </w:rPr>
            </w:pPr>
            <w:r w:rsidRPr="007E0C10">
              <w:rPr>
                <w:rFonts w:ascii="Times New Roman" w:eastAsia="Times New Roman" w:hAnsi="Times New Roman" w:cs="Times New Roman"/>
                <w:sz w:val="24"/>
                <w:szCs w:val="24"/>
              </w:rPr>
              <w:t>Требования к результатам работ по составу и формату отчетных документов</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A43786" w14:textId="77777777" w:rsidR="00E977B6" w:rsidRPr="007E0C10" w:rsidRDefault="00E977B6" w:rsidP="00E977B6">
            <w:pPr>
              <w:spacing w:after="0"/>
              <w:jc w:val="both"/>
              <w:textAlignment w:val="baseline"/>
              <w:rPr>
                <w:rFonts w:ascii="Times New Roman" w:eastAsia="Times New Roman" w:hAnsi="Times New Roman" w:cs="Times New Roman"/>
                <w:sz w:val="24"/>
                <w:szCs w:val="24"/>
              </w:rPr>
            </w:pPr>
            <w:r w:rsidRPr="007E0C10">
              <w:rPr>
                <w:rFonts w:ascii="Times New Roman" w:eastAsia="Times New Roman" w:hAnsi="Times New Roman" w:cs="Times New Roman"/>
                <w:sz w:val="24"/>
                <w:szCs w:val="24"/>
              </w:rPr>
              <w:t>При осуществлении авторского надзора за строительством объекта регулярно ведется Журнал авторского надзора.</w:t>
            </w:r>
          </w:p>
          <w:p w14:paraId="70F2B2AB" w14:textId="77777777" w:rsidR="00E977B6" w:rsidRPr="007E0C10" w:rsidRDefault="00E977B6" w:rsidP="00E977B6">
            <w:pPr>
              <w:spacing w:after="0"/>
              <w:jc w:val="both"/>
              <w:textAlignment w:val="baseline"/>
              <w:rPr>
                <w:rFonts w:ascii="Times New Roman" w:eastAsia="Times New Roman" w:hAnsi="Times New Roman" w:cs="Times New Roman"/>
                <w:sz w:val="24"/>
                <w:szCs w:val="24"/>
              </w:rPr>
            </w:pPr>
            <w:r w:rsidRPr="007E0C10">
              <w:rPr>
                <w:rFonts w:ascii="Times New Roman" w:eastAsia="Times New Roman" w:hAnsi="Times New Roman" w:cs="Times New Roman"/>
                <w:sz w:val="24"/>
                <w:szCs w:val="24"/>
              </w:rPr>
              <w:t xml:space="preserve">Журнал авторского надзора составляется Проектной организацией, осуществляющей авторский надзор, оформляется в двух экземплярах на каждый независимый объект строительства (очередь, пусковой комплекс, отдельное сооружение и т.п.), передается с сопроводительным письмом Генподрядчику. </w:t>
            </w:r>
          </w:p>
          <w:p w14:paraId="29BD43A9" w14:textId="77777777" w:rsidR="00E977B6" w:rsidRPr="007E0C10" w:rsidRDefault="00E977B6" w:rsidP="00E977B6">
            <w:pPr>
              <w:spacing w:after="0"/>
              <w:jc w:val="both"/>
              <w:textAlignment w:val="baseline"/>
              <w:rPr>
                <w:rFonts w:ascii="Times New Roman" w:eastAsia="Times New Roman" w:hAnsi="Times New Roman" w:cs="Times New Roman"/>
                <w:sz w:val="24"/>
                <w:szCs w:val="24"/>
              </w:rPr>
            </w:pPr>
            <w:r w:rsidRPr="007E0C10">
              <w:rPr>
                <w:rFonts w:ascii="Times New Roman" w:eastAsia="Times New Roman" w:hAnsi="Times New Roman" w:cs="Times New Roman"/>
                <w:sz w:val="24"/>
                <w:szCs w:val="24"/>
              </w:rPr>
              <w:t>Журнал авторского надзора оформляется, прошнуровывается, заверяется всеми подписями на титульном листе и печатями Субподрядчика и Проектной организации, страницы нумеруются.</w:t>
            </w:r>
          </w:p>
          <w:p w14:paraId="5CD96669" w14:textId="77777777" w:rsidR="00E977B6" w:rsidRPr="007E0C10" w:rsidRDefault="00E977B6" w:rsidP="00E977B6">
            <w:pPr>
              <w:pStyle w:val="af8"/>
              <w:jc w:val="both"/>
              <w:rPr>
                <w:rFonts w:ascii="Times New Roman" w:hAnsi="Times New Roman"/>
                <w:sz w:val="24"/>
                <w:szCs w:val="24"/>
                <w:lang w:bidi="ru-RU"/>
              </w:rPr>
            </w:pPr>
            <w:r w:rsidRPr="007E0C10">
              <w:rPr>
                <w:rFonts w:ascii="Times New Roman" w:hAnsi="Times New Roman"/>
                <w:sz w:val="24"/>
                <w:szCs w:val="24"/>
                <w:lang w:bidi="ru-RU"/>
              </w:rPr>
              <w:t>Записи в Журнале авторского надзора делаются Руководителем авторского надзора или Специалистами авторского надзора, Генподрядчиком и уполномоченным лицом Субподрядчика.</w:t>
            </w:r>
          </w:p>
          <w:p w14:paraId="1B3AB6F1" w14:textId="0B35865A" w:rsidR="00E977B6" w:rsidRPr="007E0C10" w:rsidRDefault="00E977B6" w:rsidP="00E977B6">
            <w:pPr>
              <w:pStyle w:val="af8"/>
              <w:jc w:val="both"/>
              <w:rPr>
                <w:rFonts w:ascii="Times New Roman" w:hAnsi="Times New Roman"/>
                <w:sz w:val="24"/>
                <w:szCs w:val="24"/>
                <w:lang w:bidi="ru-RU"/>
              </w:rPr>
            </w:pPr>
            <w:r w:rsidRPr="007E0C10">
              <w:rPr>
                <w:rFonts w:ascii="Times New Roman" w:hAnsi="Times New Roman"/>
                <w:sz w:val="24"/>
                <w:szCs w:val="24"/>
                <w:lang w:bidi="ru-RU"/>
              </w:rPr>
              <w:t xml:space="preserve">Заполнение Журнала авторского надзора должно производиться по ГОСТ </w:t>
            </w:r>
            <w:r w:rsidRPr="007E0C10">
              <w:rPr>
                <w:rFonts w:ascii="Times New Roman" w:hAnsi="Times New Roman"/>
                <w:sz w:val="24"/>
                <w:szCs w:val="24"/>
              </w:rPr>
              <w:t>2.105-2019</w:t>
            </w:r>
            <w:r w:rsidRPr="007E0C10">
              <w:rPr>
                <w:rFonts w:ascii="Times New Roman" w:hAnsi="Times New Roman"/>
                <w:sz w:val="24"/>
                <w:szCs w:val="24"/>
                <w:lang w:bidi="ru-RU"/>
              </w:rPr>
              <w:t xml:space="preserve">. Каждое посещение объекта Специалистами авторского надзора регистрируется в Журнале авторского надзора. Запись о проведенной работе по авторскому надзору удостоверяется подписями ответственных представителей Генподрядчика и Субподрядчика. Запись выполняется также при отсутствии замечаний. Записи и указания излагаются четко, с обязательными ссылками на рабочие чертежи, действующие строительные нормы и правила, государственные стандарты, технические условия. </w:t>
            </w:r>
            <w:r w:rsidRPr="007E0C10">
              <w:rPr>
                <w:rFonts w:ascii="Times New Roman" w:hAnsi="Times New Roman"/>
                <w:sz w:val="24"/>
                <w:szCs w:val="24"/>
                <w:lang w:bidi="ru-RU"/>
              </w:rPr>
              <w:lastRenderedPageBreak/>
              <w:t xml:space="preserve">Ответственность за хранение Журнала авторского надзора на объекте строительства при постоянном присутствии представителей авторского надзора несут Проектная организация (экземпляр Проектной организации) и Генподрядчик (экземпляр Генподрядчика). При проведении авторского надзора с периодическим присутствием представителей Проектной организации ответственность за хранение Журнала авторского надзора возлагается на </w:t>
            </w:r>
            <w:proofErr w:type="spellStart"/>
            <w:r w:rsidRPr="007E0C10">
              <w:rPr>
                <w:rFonts w:ascii="Times New Roman" w:hAnsi="Times New Roman"/>
                <w:sz w:val="24"/>
                <w:szCs w:val="24"/>
                <w:lang w:bidi="ru-RU"/>
              </w:rPr>
              <w:t>Субпродрядчика</w:t>
            </w:r>
            <w:proofErr w:type="spellEnd"/>
            <w:r w:rsidRPr="007E0C10">
              <w:rPr>
                <w:rFonts w:ascii="Times New Roman" w:hAnsi="Times New Roman"/>
                <w:sz w:val="24"/>
                <w:szCs w:val="24"/>
                <w:lang w:bidi="ru-RU"/>
              </w:rPr>
              <w:t xml:space="preserve">, которому Журнал авторского надзора передается с сопроводительным письмом от Проектной организации. Второй экземпляр журнала (дубликат) остается у Проектной организации, на случай утери первого. В нем дублируются все замечания, отраженные в первом Журнале авторского надзора. После окончания строительства и приемки объекта, Проектная организация в течение 5-ти дней передает один экземпляр Журнала авторского надзора </w:t>
            </w:r>
            <w:r>
              <w:rPr>
                <w:rFonts w:ascii="Times New Roman" w:hAnsi="Times New Roman"/>
                <w:sz w:val="24"/>
                <w:szCs w:val="24"/>
                <w:lang w:bidi="ru-RU"/>
              </w:rPr>
              <w:t>Генподрядчик</w:t>
            </w:r>
            <w:r w:rsidRPr="007E0C10">
              <w:rPr>
                <w:rFonts w:ascii="Times New Roman" w:hAnsi="Times New Roman"/>
                <w:sz w:val="24"/>
                <w:szCs w:val="24"/>
                <w:lang w:bidi="ru-RU"/>
              </w:rPr>
              <w:t>у, второй экземпляр хранится в Проектной организации. Журнал авторского надзора хранится в Проектной организации до ввода объекта в эксплуатацию или дольше, если это предписывается соответствующими нормативными документами Проектной организации.</w:t>
            </w:r>
          </w:p>
          <w:p w14:paraId="36890B80" w14:textId="77777777" w:rsidR="00E977B6" w:rsidRPr="007E0C10" w:rsidRDefault="00E977B6" w:rsidP="00E977B6">
            <w:pPr>
              <w:suppressAutoHyphens/>
              <w:spacing w:after="0"/>
              <w:jc w:val="both"/>
              <w:rPr>
                <w:rFonts w:ascii="Times New Roman" w:eastAsia="Times New Roman" w:hAnsi="Times New Roman" w:cs="Times New Roman"/>
                <w:sz w:val="24"/>
                <w:szCs w:val="24"/>
              </w:rPr>
            </w:pPr>
            <w:r w:rsidRPr="007E0C10">
              <w:rPr>
                <w:rFonts w:ascii="Times New Roman" w:eastAsia="Times New Roman" w:hAnsi="Times New Roman" w:cs="Times New Roman"/>
                <w:sz w:val="24"/>
                <w:szCs w:val="24"/>
              </w:rPr>
              <w:t>Отчет о проведении авторского надзора, включающий в себя:</w:t>
            </w:r>
          </w:p>
          <w:p w14:paraId="428B0012" w14:textId="77777777" w:rsidR="00E977B6" w:rsidRPr="007E0C10" w:rsidRDefault="00E977B6" w:rsidP="00E977B6">
            <w:pPr>
              <w:suppressAutoHyphens/>
              <w:spacing w:after="0"/>
              <w:jc w:val="both"/>
              <w:rPr>
                <w:rFonts w:ascii="Times New Roman" w:eastAsia="Times New Roman" w:hAnsi="Times New Roman" w:cs="Times New Roman"/>
                <w:sz w:val="24"/>
                <w:szCs w:val="24"/>
              </w:rPr>
            </w:pPr>
            <w:r w:rsidRPr="007E0C10">
              <w:rPr>
                <w:rFonts w:ascii="Times New Roman" w:eastAsia="Times New Roman" w:hAnsi="Times New Roman" w:cs="Times New Roman"/>
                <w:sz w:val="24"/>
                <w:szCs w:val="24"/>
              </w:rPr>
              <w:t>- задание на осуществление авторского надзора за строительством;</w:t>
            </w:r>
          </w:p>
          <w:p w14:paraId="3E09411D" w14:textId="698E92D2" w:rsidR="00E977B6" w:rsidRPr="007E0C10" w:rsidRDefault="00E977B6" w:rsidP="00E977B6">
            <w:pPr>
              <w:jc w:val="both"/>
              <w:textAlignment w:val="baseline"/>
              <w:rPr>
                <w:rFonts w:ascii="Times New Roman" w:eastAsia="Times New Roman" w:hAnsi="Times New Roman" w:cs="Times New Roman"/>
                <w:sz w:val="24"/>
                <w:szCs w:val="24"/>
              </w:rPr>
            </w:pPr>
            <w:r w:rsidRPr="007E0C10">
              <w:rPr>
                <w:rFonts w:ascii="Times New Roman" w:hAnsi="Times New Roman" w:cs="Times New Roman"/>
                <w:sz w:val="24"/>
                <w:szCs w:val="24"/>
                <w:lang w:bidi="ru-RU"/>
              </w:rPr>
              <w:t>- копии листов жур</w:t>
            </w:r>
            <w:r w:rsidRPr="007E0C10">
              <w:rPr>
                <w:rFonts w:ascii="Times New Roman" w:hAnsi="Times New Roman" w:cs="Times New Roman"/>
                <w:sz w:val="24"/>
                <w:szCs w:val="24"/>
              </w:rPr>
              <w:t>нала ведения авторского надзора.</w:t>
            </w:r>
          </w:p>
        </w:tc>
      </w:tr>
      <w:tr w:rsidR="00E977B6" w:rsidRPr="0058209A" w14:paraId="28309D5F" w14:textId="77777777" w:rsidTr="00EF0C74">
        <w:trPr>
          <w:trHeight w:val="481"/>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1DC58E" w14:textId="5676C9BB" w:rsidR="00E977B6" w:rsidRPr="007E0C10" w:rsidRDefault="00E977B6" w:rsidP="00E977B6">
            <w:pPr>
              <w:spacing w:after="0" w:line="240" w:lineRule="auto"/>
              <w:jc w:val="center"/>
              <w:outlineLvl w:val="1"/>
              <w:rPr>
                <w:rFonts w:ascii="Times New Roman" w:eastAsia="Times New Roman" w:hAnsi="Times New Roman" w:cs="Times New Roman"/>
                <w:b/>
                <w:sz w:val="24"/>
                <w:szCs w:val="24"/>
                <w:lang w:eastAsia="ru-RU"/>
              </w:rPr>
            </w:pPr>
            <w:r w:rsidRPr="007E0C10">
              <w:rPr>
                <w:rFonts w:ascii="Times New Roman" w:eastAsia="Times New Roman" w:hAnsi="Times New Roman" w:cs="Times New Roman"/>
                <w:b/>
                <w:sz w:val="24"/>
                <w:szCs w:val="24"/>
                <w:lang w:eastAsia="ru-RU"/>
              </w:rPr>
              <w:lastRenderedPageBreak/>
              <w:t>4. Требования к проектным решениям</w:t>
            </w:r>
          </w:p>
        </w:tc>
      </w:tr>
      <w:tr w:rsidR="00E977B6" w:rsidRPr="0060429B" w14:paraId="0AAC2165"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6A30A05" w14:textId="268109CC" w:rsidR="00E977B6" w:rsidRPr="00976A1A" w:rsidRDefault="00E977B6" w:rsidP="00E977B6">
            <w:pPr>
              <w:spacing w:after="0" w:line="240" w:lineRule="auto"/>
              <w:jc w:val="center"/>
              <w:rPr>
                <w:rFonts w:ascii="Times New Roman" w:eastAsia="Times New Roman" w:hAnsi="Times New Roman" w:cs="Times New Roman"/>
                <w:sz w:val="24"/>
                <w:szCs w:val="24"/>
                <w:lang w:eastAsia="ru-RU"/>
              </w:rPr>
            </w:pPr>
            <w:r w:rsidRPr="00976A1A">
              <w:rPr>
                <w:rFonts w:ascii="Times New Roman" w:eastAsia="Times New Roman" w:hAnsi="Times New Roman" w:cs="Times New Roman"/>
                <w:sz w:val="24"/>
                <w:szCs w:val="24"/>
                <w:lang w:eastAsia="ru-RU"/>
              </w:rPr>
              <w:t>4.1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C421E2" w14:textId="5C4B56E8"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схеме планировочной организации земельного участка (проекту полосы отвода – для линейных объектов)</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3D8958A" w14:textId="6FE66CF6" w:rsidR="00E977B6" w:rsidRPr="007E0C10" w:rsidRDefault="00E977B6" w:rsidP="00E977B6">
            <w:pPr>
              <w:pStyle w:val="af8"/>
              <w:jc w:val="both"/>
              <w:rPr>
                <w:rFonts w:ascii="Times New Roman" w:hAnsi="Times New Roman"/>
                <w:sz w:val="24"/>
                <w:szCs w:val="24"/>
                <w:lang w:bidi="ru-RU"/>
              </w:rPr>
            </w:pPr>
            <w:r w:rsidRPr="007E0C10">
              <w:rPr>
                <w:rFonts w:ascii="Times New Roman" w:hAnsi="Times New Roman"/>
                <w:sz w:val="24"/>
                <w:szCs w:val="24"/>
                <w:lang w:bidi="ru-RU"/>
              </w:rPr>
              <w:t xml:space="preserve">Раздел выполнить в объеме, необходимом и достаточном для разработки Проектной документации в соответствии с требованиями постановления Правительства №87 от 16.02.2008, СП 18.13330.2019, СП 42.13330.2016, </w:t>
            </w:r>
            <w:r w:rsidRPr="00911B92">
              <w:rPr>
                <w:rFonts w:ascii="Times New Roman" w:hAnsi="Times New Roman"/>
                <w:sz w:val="24"/>
                <w:szCs w:val="24"/>
                <w:lang w:bidi="ru-RU"/>
              </w:rPr>
              <w:t>C</w:t>
            </w:r>
            <w:r w:rsidRPr="007E0C10">
              <w:rPr>
                <w:rFonts w:ascii="Times New Roman" w:hAnsi="Times New Roman"/>
                <w:sz w:val="24"/>
                <w:szCs w:val="24"/>
                <w:lang w:bidi="ru-RU"/>
              </w:rPr>
              <w:t>П 113.13330.2016 и др.</w:t>
            </w:r>
          </w:p>
          <w:p w14:paraId="76ED9629" w14:textId="77777777" w:rsidR="00E977B6" w:rsidRPr="007E0C10" w:rsidRDefault="00E977B6" w:rsidP="00E977B6">
            <w:pPr>
              <w:pStyle w:val="af8"/>
              <w:jc w:val="both"/>
              <w:rPr>
                <w:rFonts w:ascii="Times New Roman" w:hAnsi="Times New Roman"/>
                <w:sz w:val="24"/>
                <w:szCs w:val="24"/>
              </w:rPr>
            </w:pPr>
            <w:r w:rsidRPr="007E0C10">
              <w:rPr>
                <w:rFonts w:ascii="Times New Roman" w:hAnsi="Times New Roman"/>
                <w:sz w:val="24"/>
                <w:szCs w:val="24"/>
                <w:lang w:bidi="ru-RU"/>
              </w:rPr>
              <w:t>Выполнить в соответствии с требованиями действующих СНиП</w:t>
            </w:r>
            <w:r w:rsidRPr="007E0C10">
              <w:rPr>
                <w:rFonts w:ascii="Times New Roman" w:hAnsi="Times New Roman"/>
                <w:sz w:val="24"/>
                <w:szCs w:val="24"/>
              </w:rPr>
              <w:t>,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13A6AA98" w14:textId="2B4640EF" w:rsidR="00E977B6" w:rsidRPr="00911B92" w:rsidRDefault="00E977B6" w:rsidP="00E977B6">
            <w:pPr>
              <w:spacing w:after="0" w:line="240" w:lineRule="auto"/>
              <w:rPr>
                <w:rFonts w:ascii="Times New Roman" w:hAnsi="Times New Roman" w:cs="Times New Roman"/>
                <w:sz w:val="24"/>
                <w:szCs w:val="24"/>
              </w:rPr>
            </w:pPr>
            <w:r w:rsidRPr="00911B92">
              <w:rPr>
                <w:rFonts w:ascii="Times New Roman" w:hAnsi="Times New Roman" w:cs="Times New Roman"/>
                <w:sz w:val="24"/>
                <w:szCs w:val="24"/>
              </w:rPr>
              <w:t>Схему планировочной организации земельного участка разработать с учетом существующей застройки, специфических задач, возложенных на Объект, исходя из необходимости соблюдения:</w:t>
            </w:r>
          </w:p>
          <w:p w14:paraId="7BEB3AE5" w14:textId="77777777" w:rsidR="00E977B6" w:rsidRPr="007E0C10" w:rsidRDefault="00E977B6" w:rsidP="00E977B6">
            <w:pPr>
              <w:spacing w:after="0" w:line="240" w:lineRule="auto"/>
              <w:rPr>
                <w:rFonts w:ascii="Times New Roman" w:hAnsi="Times New Roman" w:cs="Times New Roman"/>
                <w:sz w:val="24"/>
                <w:szCs w:val="24"/>
              </w:rPr>
            </w:pPr>
            <w:r w:rsidRPr="007E0C10">
              <w:rPr>
                <w:rFonts w:ascii="Times New Roman" w:hAnsi="Times New Roman" w:cs="Times New Roman"/>
                <w:sz w:val="24"/>
                <w:szCs w:val="24"/>
              </w:rPr>
              <w:t xml:space="preserve">требований </w:t>
            </w:r>
            <w:proofErr w:type="spellStart"/>
            <w:r w:rsidRPr="007E0C10">
              <w:rPr>
                <w:rFonts w:ascii="Times New Roman" w:hAnsi="Times New Roman" w:cs="Times New Roman"/>
                <w:sz w:val="24"/>
                <w:szCs w:val="24"/>
              </w:rPr>
              <w:t>взрывопожаробезопасности</w:t>
            </w:r>
            <w:proofErr w:type="spellEnd"/>
            <w:r w:rsidRPr="007E0C10">
              <w:rPr>
                <w:rFonts w:ascii="Times New Roman" w:hAnsi="Times New Roman" w:cs="Times New Roman"/>
                <w:sz w:val="24"/>
                <w:szCs w:val="24"/>
              </w:rPr>
              <w:t>;</w:t>
            </w:r>
          </w:p>
          <w:p w14:paraId="0A3F4D71" w14:textId="77777777" w:rsidR="00E977B6" w:rsidRPr="007E0C10" w:rsidRDefault="00E977B6" w:rsidP="00E977B6">
            <w:pPr>
              <w:spacing w:after="0" w:line="240" w:lineRule="auto"/>
              <w:rPr>
                <w:rFonts w:ascii="Times New Roman" w:hAnsi="Times New Roman" w:cs="Times New Roman"/>
                <w:sz w:val="24"/>
                <w:szCs w:val="24"/>
              </w:rPr>
            </w:pPr>
            <w:r w:rsidRPr="007E0C10">
              <w:rPr>
                <w:rFonts w:ascii="Times New Roman" w:hAnsi="Times New Roman" w:cs="Times New Roman"/>
                <w:sz w:val="24"/>
                <w:szCs w:val="24"/>
              </w:rPr>
              <w:t>требований санитарных норм;</w:t>
            </w:r>
          </w:p>
          <w:p w14:paraId="398AB168" w14:textId="77777777" w:rsidR="00E977B6" w:rsidRPr="007E0C10" w:rsidRDefault="00E977B6" w:rsidP="00E977B6">
            <w:pPr>
              <w:spacing w:after="0" w:line="240" w:lineRule="auto"/>
              <w:rPr>
                <w:rFonts w:ascii="Times New Roman" w:hAnsi="Times New Roman" w:cs="Times New Roman"/>
                <w:sz w:val="24"/>
                <w:szCs w:val="24"/>
              </w:rPr>
            </w:pPr>
            <w:r w:rsidRPr="007E0C10">
              <w:rPr>
                <w:rFonts w:ascii="Times New Roman" w:hAnsi="Times New Roman" w:cs="Times New Roman"/>
                <w:sz w:val="24"/>
                <w:szCs w:val="24"/>
              </w:rPr>
              <w:t>требований по охране окружающей среды;</w:t>
            </w:r>
          </w:p>
          <w:p w14:paraId="26D0D685" w14:textId="22CD1ECC" w:rsidR="00E977B6" w:rsidRPr="007E0C10" w:rsidRDefault="00E977B6" w:rsidP="00E977B6">
            <w:pPr>
              <w:spacing w:after="0" w:line="240" w:lineRule="auto"/>
              <w:rPr>
                <w:rFonts w:ascii="Times New Roman" w:hAnsi="Times New Roman" w:cs="Times New Roman"/>
                <w:sz w:val="24"/>
                <w:szCs w:val="24"/>
              </w:rPr>
            </w:pPr>
            <w:r w:rsidRPr="007E0C10">
              <w:rPr>
                <w:rFonts w:ascii="Times New Roman" w:hAnsi="Times New Roman" w:cs="Times New Roman"/>
                <w:sz w:val="24"/>
                <w:szCs w:val="24"/>
              </w:rPr>
              <w:lastRenderedPageBreak/>
              <w:t>требований выноса существующих инженерных сетей и сооружений из-под пятна застройки;</w:t>
            </w:r>
          </w:p>
          <w:p w14:paraId="18C4B5F4" w14:textId="77777777" w:rsidR="00E977B6" w:rsidRPr="007E0C10" w:rsidRDefault="00E977B6" w:rsidP="00E977B6">
            <w:pPr>
              <w:spacing w:after="0" w:line="240" w:lineRule="auto"/>
              <w:rPr>
                <w:rFonts w:ascii="Times New Roman" w:hAnsi="Times New Roman" w:cs="Times New Roman"/>
                <w:sz w:val="24"/>
                <w:szCs w:val="24"/>
              </w:rPr>
            </w:pPr>
            <w:r w:rsidRPr="007E0C10">
              <w:rPr>
                <w:rFonts w:ascii="Times New Roman" w:hAnsi="Times New Roman" w:cs="Times New Roman"/>
                <w:sz w:val="24"/>
                <w:szCs w:val="24"/>
              </w:rPr>
              <w:t>требований экономичности строительства и эксплуатации Объекта;</w:t>
            </w:r>
          </w:p>
          <w:p w14:paraId="08482DF1" w14:textId="77777777" w:rsidR="00E977B6" w:rsidRPr="007E0C10" w:rsidRDefault="00E977B6" w:rsidP="00E977B6">
            <w:pPr>
              <w:spacing w:after="0" w:line="240" w:lineRule="auto"/>
              <w:rPr>
                <w:rFonts w:ascii="Times New Roman" w:hAnsi="Times New Roman" w:cs="Times New Roman"/>
                <w:sz w:val="24"/>
                <w:szCs w:val="24"/>
              </w:rPr>
            </w:pPr>
            <w:r w:rsidRPr="007E0C10">
              <w:rPr>
                <w:rFonts w:ascii="Times New Roman" w:hAnsi="Times New Roman" w:cs="Times New Roman"/>
                <w:sz w:val="24"/>
                <w:szCs w:val="24"/>
              </w:rPr>
              <w:t>а также с учетом особенностей существующих зданий и сооружений.</w:t>
            </w:r>
          </w:p>
          <w:p w14:paraId="2A549A31" w14:textId="5393252A" w:rsidR="00E977B6" w:rsidRPr="007E0C10" w:rsidRDefault="00E977B6" w:rsidP="00E977B6">
            <w:pPr>
              <w:spacing w:after="0" w:line="240" w:lineRule="auto"/>
              <w:rPr>
                <w:rFonts w:ascii="Times New Roman" w:eastAsia="Times New Roman" w:hAnsi="Times New Roman" w:cs="Times New Roman"/>
                <w:sz w:val="24"/>
                <w:szCs w:val="24"/>
                <w:highlight w:val="yellow"/>
                <w:lang w:eastAsia="ru-RU"/>
              </w:rPr>
            </w:pPr>
            <w:r w:rsidRPr="007E0C10">
              <w:rPr>
                <w:rFonts w:ascii="Times New Roman" w:hAnsi="Times New Roman" w:cs="Times New Roman"/>
                <w:sz w:val="24"/>
                <w:szCs w:val="24"/>
              </w:rPr>
              <w:t>Предусмотреть решения, обеспечивающие заданный режим функционирования объектов и экологическую безопасность в ходе строительства и во время эксплуатации.</w:t>
            </w:r>
          </w:p>
        </w:tc>
      </w:tr>
      <w:tr w:rsidR="00E977B6" w:rsidRPr="0060429B" w14:paraId="5FEDB052"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0482FB" w14:textId="3F619274" w:rsidR="00E977B6" w:rsidRPr="00976A1A" w:rsidRDefault="00E977B6" w:rsidP="00E977B6">
            <w:pPr>
              <w:spacing w:after="0" w:line="240" w:lineRule="auto"/>
              <w:jc w:val="center"/>
              <w:rPr>
                <w:rFonts w:ascii="Times New Roman" w:eastAsia="Times New Roman" w:hAnsi="Times New Roman" w:cs="Times New Roman"/>
                <w:sz w:val="24"/>
                <w:szCs w:val="24"/>
                <w:lang w:eastAsia="ru-RU"/>
              </w:rPr>
            </w:pPr>
            <w:r w:rsidRPr="00976A1A">
              <w:rPr>
                <w:rFonts w:ascii="Times New Roman" w:eastAsia="Times New Roman" w:hAnsi="Times New Roman" w:cs="Times New Roman"/>
                <w:sz w:val="24"/>
                <w:szCs w:val="24"/>
                <w:lang w:eastAsia="ru-RU"/>
              </w:rPr>
              <w:lastRenderedPageBreak/>
              <w:t>4.2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F21D4D7" w14:textId="3036DC15"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архитектурным решениям, включая требования к графическим материалам</w:t>
            </w:r>
            <w:r w:rsidRPr="007E0C10">
              <w:rPr>
                <w:rFonts w:ascii="Times New Roman" w:eastAsiaTheme="minorEastAsia" w:hAnsi="Times New Roman" w:cs="Times New Roman"/>
                <w:sz w:val="24"/>
                <w:szCs w:val="24"/>
                <w:lang w:eastAsia="ru-RU"/>
              </w:rPr>
              <w:tab/>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85E5809" w14:textId="67685AF1" w:rsidR="00E977B6" w:rsidRPr="007E0C10" w:rsidRDefault="00E977B6" w:rsidP="00E977B6">
            <w:pPr>
              <w:spacing w:after="0" w:line="240" w:lineRule="auto"/>
              <w:rPr>
                <w:rFonts w:ascii="Times New Roman" w:hAnsi="Times New Roman" w:cs="Times New Roman"/>
                <w:sz w:val="24"/>
                <w:szCs w:val="24"/>
              </w:rPr>
            </w:pPr>
            <w:r w:rsidRPr="007E0C10">
              <w:rPr>
                <w:rFonts w:ascii="Times New Roman" w:hAnsi="Times New Roman" w:cs="Times New Roman"/>
                <w:sz w:val="24"/>
                <w:szCs w:val="24"/>
              </w:rPr>
              <w:t xml:space="preserve">Раздел выполнить в объеме, необходимом и достаточном для разработки Проектной документации в соответствии с требованиями Федерального закона от 30.12.2009 № 384-ФЗ «Технический регламент о безопасности зданий и сооружений», постановления Правительства № 87 от 16.02.2008, СП 56.13330.2021, СП 43.13330.2012, </w:t>
            </w:r>
            <w:r w:rsidRPr="00911B92">
              <w:rPr>
                <w:rFonts w:ascii="Times New Roman" w:hAnsi="Times New Roman" w:cs="Times New Roman"/>
                <w:sz w:val="24"/>
                <w:szCs w:val="24"/>
              </w:rPr>
              <w:t>C</w:t>
            </w:r>
            <w:r w:rsidRPr="007E0C10">
              <w:rPr>
                <w:rFonts w:ascii="Times New Roman" w:hAnsi="Times New Roman" w:cs="Times New Roman"/>
                <w:sz w:val="24"/>
                <w:szCs w:val="24"/>
              </w:rPr>
              <w:t>П 1.13130.2020, СП 2.13130.2020 и др.</w:t>
            </w:r>
          </w:p>
          <w:p w14:paraId="5664457B" w14:textId="77777777" w:rsidR="00E977B6" w:rsidRPr="007E0C10" w:rsidRDefault="00E977B6" w:rsidP="00E977B6">
            <w:pPr>
              <w:spacing w:after="0" w:line="240" w:lineRule="auto"/>
              <w:rPr>
                <w:rFonts w:ascii="Times New Roman" w:hAnsi="Times New Roman" w:cs="Times New Roman"/>
                <w:sz w:val="24"/>
                <w:szCs w:val="24"/>
              </w:rPr>
            </w:pPr>
            <w:r w:rsidRPr="007E0C10">
              <w:rPr>
                <w:rFonts w:ascii="Times New Roman" w:hAnsi="Times New Roman" w:cs="Times New Roman"/>
                <w:sz w:val="24"/>
                <w:szCs w:val="24"/>
              </w:rPr>
              <w:t>Выполнить в соответствии с требованиями действующих 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6C64BE17" w14:textId="618E9FAF" w:rsidR="00E977B6" w:rsidRPr="007E0C10" w:rsidRDefault="00E977B6" w:rsidP="00E977B6">
            <w:pPr>
              <w:spacing w:after="0" w:line="240" w:lineRule="auto"/>
              <w:rPr>
                <w:rFonts w:ascii="Times New Roman" w:hAnsi="Times New Roman" w:cs="Times New Roman"/>
                <w:sz w:val="24"/>
                <w:szCs w:val="24"/>
              </w:rPr>
            </w:pPr>
            <w:r w:rsidRPr="007E0C10">
              <w:rPr>
                <w:rFonts w:ascii="Times New Roman" w:hAnsi="Times New Roman" w:cs="Times New Roman"/>
                <w:sz w:val="24"/>
                <w:szCs w:val="24"/>
              </w:rPr>
              <w:t>Архитектурные решения принимать с учетом «Каталога проектов повторного применения по объектам инфраструктуры Министерства обороны Российской Федерации», утвержденного Министром обороны Российской Федерации 18.10.2016 г.</w:t>
            </w:r>
          </w:p>
          <w:p w14:paraId="0FEF0709" w14:textId="27109B67" w:rsidR="00E977B6" w:rsidRPr="007E0C10" w:rsidRDefault="00E977B6" w:rsidP="00E977B6">
            <w:pPr>
              <w:spacing w:after="0" w:line="240" w:lineRule="auto"/>
              <w:rPr>
                <w:rFonts w:ascii="Times New Roman" w:eastAsia="Times New Roman" w:hAnsi="Times New Roman" w:cs="Times New Roman"/>
                <w:sz w:val="24"/>
                <w:szCs w:val="24"/>
                <w:highlight w:val="yellow"/>
                <w:lang w:eastAsia="ru-RU"/>
              </w:rPr>
            </w:pPr>
            <w:r w:rsidRPr="007E0C10">
              <w:rPr>
                <w:rFonts w:ascii="Times New Roman" w:hAnsi="Times New Roman" w:cs="Times New Roman"/>
                <w:sz w:val="24"/>
                <w:szCs w:val="24"/>
              </w:rPr>
              <w:t>Предусмотреть решения, обеспечивающие заданный режим функционирования объектов и экологическую безопасность в ходе строительства и во время эксплуатации.</w:t>
            </w:r>
          </w:p>
        </w:tc>
      </w:tr>
      <w:tr w:rsidR="00E977B6" w:rsidRPr="0060429B" w14:paraId="2CD71FDA"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6CEFBA9" w14:textId="1D3C4096" w:rsidR="00E977B6" w:rsidRPr="00976A1A" w:rsidRDefault="00E977B6" w:rsidP="00E977B6">
            <w:pPr>
              <w:spacing w:after="0" w:line="240" w:lineRule="auto"/>
              <w:jc w:val="center"/>
              <w:rPr>
                <w:rFonts w:ascii="Times New Roman" w:eastAsia="Times New Roman" w:hAnsi="Times New Roman" w:cs="Times New Roman"/>
                <w:sz w:val="24"/>
                <w:szCs w:val="24"/>
                <w:lang w:eastAsia="ru-RU"/>
              </w:rPr>
            </w:pPr>
            <w:r w:rsidRPr="00976A1A">
              <w:rPr>
                <w:rFonts w:ascii="Times New Roman" w:eastAsia="Times New Roman" w:hAnsi="Times New Roman" w:cs="Times New Roman"/>
                <w:sz w:val="24"/>
                <w:szCs w:val="24"/>
                <w:lang w:eastAsia="ru-RU"/>
              </w:rPr>
              <w:t>4.3</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D996E25" w14:textId="6B9B502D"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технологическим решения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22E2308" w14:textId="04EF10D8" w:rsidR="00E977B6" w:rsidRPr="007E0C10" w:rsidRDefault="00E977B6" w:rsidP="00E977B6">
            <w:pPr>
              <w:spacing w:after="0" w:line="240" w:lineRule="auto"/>
              <w:rPr>
                <w:rFonts w:ascii="Times New Roman" w:hAnsi="Times New Roman" w:cs="Times New Roman"/>
                <w:sz w:val="24"/>
                <w:szCs w:val="24"/>
              </w:rPr>
            </w:pPr>
            <w:r w:rsidRPr="007E0C10">
              <w:rPr>
                <w:rFonts w:ascii="Times New Roman" w:hAnsi="Times New Roman" w:cs="Times New Roman"/>
                <w:sz w:val="24"/>
                <w:szCs w:val="24"/>
              </w:rPr>
              <w:t>Выполнить в соответствии с требованиями действующих 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52233C8F" w14:textId="5DE17A42" w:rsidR="00E977B6" w:rsidRPr="007E0C10" w:rsidRDefault="00E977B6" w:rsidP="00E977B6">
            <w:pPr>
              <w:spacing w:after="0" w:line="240" w:lineRule="auto"/>
              <w:rPr>
                <w:rFonts w:ascii="Times New Roman" w:hAnsi="Times New Roman" w:cs="Times New Roman"/>
                <w:sz w:val="24"/>
                <w:szCs w:val="24"/>
              </w:rPr>
            </w:pPr>
            <w:r w:rsidRPr="007E0C10">
              <w:rPr>
                <w:rFonts w:ascii="Times New Roman" w:hAnsi="Times New Roman" w:cs="Times New Roman"/>
                <w:sz w:val="24"/>
                <w:szCs w:val="24"/>
              </w:rPr>
              <w:t xml:space="preserve">Применяемое оборудование, изделия отечественного производства, должны иметь соответствующие сертификаты качества, технические паспорта, сертификаты соответствия для применения в строительстве зданий данного типа на территории Российской Федерации и руководства по эксплуатации, подтверждающие соответствие нормативным требованиям действующего законодательства в области градостроительной деятельности; в случае необходимости применение импортного оборудования согласовать с </w:t>
            </w:r>
            <w:r w:rsidRPr="00911B92">
              <w:rPr>
                <w:rFonts w:ascii="Times New Roman" w:hAnsi="Times New Roman" w:cs="Times New Roman"/>
                <w:sz w:val="24"/>
                <w:szCs w:val="24"/>
              </w:rPr>
              <w:t>Генподрядчик</w:t>
            </w:r>
            <w:r w:rsidRPr="007E0C10">
              <w:rPr>
                <w:rFonts w:ascii="Times New Roman" w:hAnsi="Times New Roman" w:cs="Times New Roman"/>
                <w:sz w:val="24"/>
                <w:szCs w:val="24"/>
              </w:rPr>
              <w:t xml:space="preserve">ом. </w:t>
            </w:r>
            <w:r w:rsidRPr="007E0C10">
              <w:rPr>
                <w:rFonts w:ascii="Times New Roman" w:hAnsi="Times New Roman" w:cs="Times New Roman"/>
                <w:sz w:val="24"/>
                <w:szCs w:val="24"/>
              </w:rPr>
              <w:lastRenderedPageBreak/>
              <w:t>Импортное оборудование должно иметь российские сертификаты соответствия и инструкции по эксплуатации на русском языке.</w:t>
            </w:r>
          </w:p>
        </w:tc>
      </w:tr>
      <w:tr w:rsidR="00E977B6" w:rsidRPr="0060429B" w14:paraId="29C853DC"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03FEB54" w14:textId="0545F338" w:rsidR="00E977B6" w:rsidRPr="00976A1A"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F33A11F" w14:textId="538D4067"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технологическим решениям ГСМ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AB91785" w14:textId="4BCD1E74" w:rsidR="00E977B6" w:rsidRPr="00CC724E" w:rsidRDefault="00E977B6" w:rsidP="00E977B6">
            <w:pPr>
              <w:pStyle w:val="a4"/>
              <w:ind w:left="162"/>
              <w:rPr>
                <w:sz w:val="24"/>
                <w:szCs w:val="24"/>
              </w:rPr>
            </w:pPr>
            <w:r w:rsidRPr="00CC724E">
              <w:rPr>
                <w:sz w:val="24"/>
                <w:szCs w:val="24"/>
              </w:rPr>
              <w:t>Не требуется</w:t>
            </w:r>
          </w:p>
        </w:tc>
      </w:tr>
      <w:tr w:rsidR="00E977B6" w:rsidRPr="0060429B" w14:paraId="625BDD06" w14:textId="77777777" w:rsidTr="00EF0C74">
        <w:trPr>
          <w:trHeight w:val="365"/>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138ABD5" w14:textId="69DAD296" w:rsidR="00E977B6" w:rsidRPr="00976A1A" w:rsidRDefault="00E977B6" w:rsidP="00E977B6">
            <w:pPr>
              <w:spacing w:after="0" w:line="240" w:lineRule="auto"/>
              <w:jc w:val="center"/>
              <w:rPr>
                <w:rFonts w:ascii="Times New Roman" w:eastAsia="Times New Roman" w:hAnsi="Times New Roman" w:cs="Times New Roman"/>
                <w:sz w:val="24"/>
                <w:szCs w:val="24"/>
                <w:lang w:eastAsia="ru-RU"/>
              </w:rPr>
            </w:pPr>
            <w:r w:rsidRPr="005846C4">
              <w:rPr>
                <w:rFonts w:ascii="Times New Roman" w:eastAsia="Times New Roman" w:hAnsi="Times New Roman" w:cs="Times New Roman"/>
                <w:sz w:val="24"/>
                <w:szCs w:val="24"/>
                <w:lang w:eastAsia="ru-RU"/>
              </w:rPr>
              <w:t>4.4</w:t>
            </w:r>
          </w:p>
        </w:tc>
        <w:tc>
          <w:tcPr>
            <w:tcW w:w="84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EAA9D28" w14:textId="3F838827"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Требования к конструктивным и объемно-планировочным решениям</w:t>
            </w:r>
          </w:p>
        </w:tc>
      </w:tr>
      <w:tr w:rsidR="00E977B6" w:rsidRPr="0060429B" w14:paraId="39257A7E"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E4DCC6" w14:textId="5AE09E40" w:rsidR="00E977B6" w:rsidRPr="00900370" w:rsidRDefault="00E977B6" w:rsidP="00E977B6">
            <w:pPr>
              <w:spacing w:after="0" w:line="240" w:lineRule="auto"/>
              <w:jc w:val="center"/>
              <w:rPr>
                <w:rFonts w:ascii="Times New Roman" w:eastAsia="Times New Roman" w:hAnsi="Times New Roman" w:cs="Times New Roman"/>
                <w:sz w:val="24"/>
                <w:szCs w:val="24"/>
                <w:lang w:eastAsia="ru-RU"/>
              </w:rPr>
            </w:pPr>
            <w:r w:rsidRPr="00900370">
              <w:rPr>
                <w:rFonts w:ascii="Times New Roman" w:eastAsia="Times New Roman" w:hAnsi="Times New Roman" w:cs="Times New Roman"/>
                <w:sz w:val="24"/>
                <w:szCs w:val="24"/>
                <w:lang w:eastAsia="ru-RU"/>
              </w:rPr>
              <w:t>4.4.1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F646AE" w14:textId="118F5509"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 xml:space="preserve">Порядок согласования, выбора и применения техническим </w:t>
            </w:r>
            <w:r>
              <w:rPr>
                <w:rFonts w:ascii="Times New Roman" w:eastAsiaTheme="minorEastAsia" w:hAnsi="Times New Roman" w:cs="Times New Roman"/>
                <w:sz w:val="24"/>
                <w:szCs w:val="24"/>
                <w:lang w:eastAsia="ru-RU"/>
              </w:rPr>
              <w:t>Генподрядчик</w:t>
            </w:r>
            <w:r w:rsidRPr="007E0C10">
              <w:rPr>
                <w:rFonts w:ascii="Times New Roman" w:eastAsiaTheme="minorEastAsia" w:hAnsi="Times New Roman" w:cs="Times New Roman"/>
                <w:sz w:val="24"/>
                <w:szCs w:val="24"/>
                <w:lang w:eastAsia="ru-RU"/>
              </w:rPr>
              <w:t>ом материалов, изделий, конструкций, оборудования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4EA6CA" w14:textId="5E0B75FB"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7E0C10">
              <w:rPr>
                <w:rFonts w:ascii="Times New Roman" w:eastAsia="Times New Roman" w:hAnsi="Times New Roman" w:cs="Times New Roman"/>
                <w:sz w:val="24"/>
                <w:szCs w:val="24"/>
                <w:lang w:eastAsia="ru-RU"/>
              </w:rPr>
              <w:t xml:space="preserve">Применяемое оборудование, изделия отечественного производства, должны иметь соответствующие сертификаты качества, технические паспорта, сертификаты соответствия для применения в строительстве зданий данного типа на территории Российской Федерации и руководства по эксплуатации, подтверждающие соответствие нормативным требованиям действующего законодательства в области градостроительной деятельности; в случае необходимости применение импортного оборудования согласовать с </w:t>
            </w:r>
            <w:r>
              <w:rPr>
                <w:rFonts w:ascii="Times New Roman" w:eastAsia="Times New Roman" w:hAnsi="Times New Roman" w:cs="Times New Roman"/>
                <w:sz w:val="24"/>
                <w:szCs w:val="24"/>
                <w:lang w:eastAsia="ru-RU"/>
              </w:rPr>
              <w:t>Генподрядчик</w:t>
            </w:r>
            <w:r w:rsidRPr="007E0C10">
              <w:rPr>
                <w:rFonts w:ascii="Times New Roman" w:eastAsia="Times New Roman" w:hAnsi="Times New Roman" w:cs="Times New Roman"/>
                <w:sz w:val="24"/>
                <w:szCs w:val="24"/>
                <w:lang w:eastAsia="ru-RU"/>
              </w:rPr>
              <w:t>ом. Импортное оборудование должно иметь российские сертификаты соответствия и инструкции по эксплуатации на русском языке.</w:t>
            </w:r>
          </w:p>
          <w:p w14:paraId="6C028E99" w14:textId="184CF310" w:rsidR="00E977B6" w:rsidRPr="007E0C10" w:rsidRDefault="00E977B6" w:rsidP="00E977B6">
            <w:pPr>
              <w:spacing w:after="0" w:line="240" w:lineRule="auto"/>
              <w:rPr>
                <w:rFonts w:ascii="Times New Roman" w:eastAsia="Times New Roman" w:hAnsi="Times New Roman" w:cs="Times New Roman"/>
                <w:sz w:val="24"/>
                <w:szCs w:val="24"/>
                <w:highlight w:val="yellow"/>
                <w:lang w:eastAsia="ru-RU"/>
              </w:rPr>
            </w:pPr>
            <w:r w:rsidRPr="007E0C10">
              <w:rPr>
                <w:rFonts w:ascii="Times New Roman" w:eastAsia="Times New Roman" w:hAnsi="Times New Roman" w:cs="Times New Roman"/>
                <w:sz w:val="24"/>
                <w:szCs w:val="24"/>
                <w:lang w:eastAsia="ru-RU"/>
              </w:rPr>
              <w:t xml:space="preserve">2. Основное технологическое оборудование согласовать с </w:t>
            </w:r>
            <w:r>
              <w:rPr>
                <w:rFonts w:ascii="Times New Roman" w:eastAsia="Times New Roman" w:hAnsi="Times New Roman" w:cs="Times New Roman"/>
                <w:sz w:val="24"/>
                <w:szCs w:val="24"/>
                <w:lang w:eastAsia="ru-RU"/>
              </w:rPr>
              <w:t>Генподрядчик</w:t>
            </w:r>
            <w:r w:rsidRPr="007E0C10">
              <w:rPr>
                <w:rFonts w:ascii="Times New Roman" w:eastAsia="Times New Roman" w:hAnsi="Times New Roman" w:cs="Times New Roman"/>
                <w:sz w:val="24"/>
                <w:szCs w:val="24"/>
                <w:lang w:eastAsia="ru-RU"/>
              </w:rPr>
              <w:t>ом.</w:t>
            </w:r>
          </w:p>
        </w:tc>
      </w:tr>
      <w:tr w:rsidR="00E977B6" w:rsidRPr="0060429B" w14:paraId="7C149266" w14:textId="77777777" w:rsidTr="00EF0C74">
        <w:trPr>
          <w:trHeight w:val="503"/>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CE88E5" w14:textId="6063CC5E" w:rsidR="00E977B6" w:rsidRPr="00900370" w:rsidRDefault="00E977B6" w:rsidP="00E977B6">
            <w:pPr>
              <w:spacing w:after="0" w:line="240" w:lineRule="auto"/>
              <w:jc w:val="center"/>
              <w:rPr>
                <w:rFonts w:ascii="Times New Roman" w:eastAsia="Times New Roman" w:hAnsi="Times New Roman" w:cs="Times New Roman"/>
                <w:sz w:val="24"/>
                <w:szCs w:val="24"/>
                <w:lang w:eastAsia="ru-RU"/>
              </w:rPr>
            </w:pPr>
            <w:r w:rsidRPr="00900370">
              <w:rPr>
                <w:rFonts w:ascii="Times New Roman" w:eastAsia="Times New Roman" w:hAnsi="Times New Roman" w:cs="Times New Roman"/>
                <w:sz w:val="24"/>
                <w:szCs w:val="24"/>
                <w:lang w:eastAsia="ru-RU"/>
              </w:rPr>
              <w:t>4.4.2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7668AA4" w14:textId="670B341C"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строительным конструкциям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16CF07" w14:textId="37A196B7" w:rsidR="00E977B6" w:rsidRPr="007E0C10"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E0C10">
              <w:rPr>
                <w:rFonts w:ascii="Times New Roman" w:eastAsia="Times New Roman" w:hAnsi="Times New Roman" w:cs="Times New Roman"/>
                <w:sz w:val="24"/>
                <w:szCs w:val="24"/>
                <w:lang w:eastAsia="ru-RU"/>
              </w:rPr>
              <w:t>Раздел выполнить в объеме, необходимом для разработки Проектной документации в соответствии с требованиями Федерального закона от 30.12.2009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постановления Правитель</w:t>
            </w:r>
            <w:r>
              <w:rPr>
                <w:rFonts w:ascii="Times New Roman" w:eastAsia="Times New Roman" w:hAnsi="Times New Roman" w:cs="Times New Roman"/>
                <w:sz w:val="24"/>
                <w:szCs w:val="24"/>
                <w:lang w:eastAsia="ru-RU"/>
              </w:rPr>
              <w:t xml:space="preserve">ства № 87 от 16.02.2008, ГОСТ </w:t>
            </w:r>
            <w:r w:rsidRPr="007E0C10">
              <w:rPr>
                <w:rFonts w:ascii="Times New Roman" w:eastAsia="Times New Roman" w:hAnsi="Times New Roman" w:cs="Times New Roman"/>
                <w:sz w:val="24"/>
                <w:szCs w:val="24"/>
                <w:lang w:eastAsia="ru-RU"/>
              </w:rPr>
              <w:t>27751-2014, СП 20.13330.2016, СП 16.13330.2017, CП 28.13330.2017 и др.</w:t>
            </w:r>
          </w:p>
          <w:p w14:paraId="04A9A223" w14:textId="77777777"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2.</w:t>
            </w:r>
            <w:r w:rsidRPr="007E0C10">
              <w:rPr>
                <w:rFonts w:ascii="Times New Roman" w:eastAsia="Times New Roman" w:hAnsi="Times New Roman" w:cs="Times New Roman"/>
                <w:sz w:val="24"/>
                <w:szCs w:val="24"/>
                <w:lang w:eastAsia="ru-RU"/>
              </w:rPr>
              <w:tab/>
              <w:t>Выполнить в соответствии с требованиями действующих 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0DD6DE71" w14:textId="77777777"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3. При разработке конструктивных решений применить современные материалы и оборудование с внедрением современных стандартов энергоэффективности и безопасности, сертифицированные для применения в строительстве зданий данного функционального назначения.</w:t>
            </w:r>
          </w:p>
          <w:p w14:paraId="03E17A11" w14:textId="4CB71DF5"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4. Требования уточняются при разработке Проектной документации.</w:t>
            </w:r>
          </w:p>
        </w:tc>
      </w:tr>
      <w:tr w:rsidR="00E977B6" w:rsidRPr="0060429B" w14:paraId="61AF6A56"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661D2BB" w14:textId="0720508C" w:rsidR="00E977B6" w:rsidRPr="00900370" w:rsidRDefault="00E977B6" w:rsidP="00E977B6">
            <w:pPr>
              <w:spacing w:after="0" w:line="240" w:lineRule="auto"/>
              <w:jc w:val="center"/>
              <w:rPr>
                <w:rFonts w:ascii="Times New Roman" w:eastAsia="Times New Roman" w:hAnsi="Times New Roman" w:cs="Times New Roman"/>
                <w:sz w:val="24"/>
                <w:szCs w:val="24"/>
                <w:lang w:eastAsia="ru-RU"/>
              </w:rPr>
            </w:pPr>
            <w:r w:rsidRPr="00900370">
              <w:rPr>
                <w:rFonts w:ascii="Times New Roman" w:eastAsia="Times New Roman" w:hAnsi="Times New Roman" w:cs="Times New Roman"/>
                <w:sz w:val="24"/>
                <w:szCs w:val="24"/>
                <w:lang w:eastAsia="ru-RU"/>
              </w:rPr>
              <w:t>4.4.3</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DE0DAD" w14:textId="2C07CBA5"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фундаментам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EFD028A" w14:textId="0DE3036B" w:rsidR="00E977B6" w:rsidRPr="007E0C10"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E0C10">
              <w:rPr>
                <w:rFonts w:ascii="Times New Roman" w:eastAsia="Times New Roman" w:hAnsi="Times New Roman" w:cs="Times New Roman"/>
                <w:sz w:val="24"/>
                <w:szCs w:val="24"/>
                <w:lang w:eastAsia="ru-RU"/>
              </w:rPr>
              <w:t xml:space="preserve">Раздел выполнить с учетом результатов инженерных изысканий в объеме, необходимом и достаточном для разработки Проектной </w:t>
            </w:r>
            <w:r w:rsidRPr="007E0C10">
              <w:rPr>
                <w:rFonts w:ascii="Times New Roman" w:eastAsia="Times New Roman" w:hAnsi="Times New Roman" w:cs="Times New Roman"/>
                <w:sz w:val="24"/>
                <w:szCs w:val="24"/>
                <w:lang w:eastAsia="ru-RU"/>
              </w:rPr>
              <w:lastRenderedPageBreak/>
              <w:t>документации в соответствии с требованиями Федерального закона от 30.12.2009 № 384-ФЗ «Технический регламент о безопасности зданий и сооружений», постановления Правительства № 87 от 16.02.2008, СП 14.13330.2018, СП 2</w:t>
            </w:r>
            <w:r>
              <w:rPr>
                <w:rFonts w:ascii="Times New Roman" w:eastAsia="Times New Roman" w:hAnsi="Times New Roman" w:cs="Times New Roman"/>
                <w:sz w:val="24"/>
                <w:szCs w:val="24"/>
                <w:lang w:eastAsia="ru-RU"/>
              </w:rPr>
              <w:t>0.13330.2016, CП 22.13330.2016</w:t>
            </w:r>
            <w:r w:rsidRPr="007E0C10">
              <w:rPr>
                <w:rFonts w:ascii="Times New Roman" w:eastAsia="Times New Roman" w:hAnsi="Times New Roman" w:cs="Times New Roman"/>
                <w:sz w:val="24"/>
                <w:szCs w:val="24"/>
                <w:lang w:eastAsia="ru-RU"/>
              </w:rPr>
              <w:t>, СП 26.13330.2012 и др.</w:t>
            </w:r>
          </w:p>
          <w:p w14:paraId="54E3B5A5" w14:textId="7D67FB89" w:rsidR="00E977B6" w:rsidRPr="007E0C10"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E0C10">
              <w:rPr>
                <w:rFonts w:ascii="Times New Roman" w:eastAsia="Times New Roman" w:hAnsi="Times New Roman" w:cs="Times New Roman"/>
                <w:sz w:val="24"/>
                <w:szCs w:val="24"/>
                <w:lang w:eastAsia="ru-RU"/>
              </w:rPr>
              <w:t>Выполнить в соответствии с требованиями действующих 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0EBF731A" w14:textId="24FCD5D8"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3. Конструктивные решения по фундаментам уточнить при разработке Проектной документации с учетом выполненных инженерно-геологических изысканий.</w:t>
            </w:r>
          </w:p>
        </w:tc>
      </w:tr>
      <w:tr w:rsidR="00E977B6" w:rsidRPr="0060429B" w14:paraId="7F6FC413" w14:textId="77777777" w:rsidTr="00EF0C74">
        <w:trPr>
          <w:trHeight w:val="485"/>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CEE82AA" w14:textId="0555649A" w:rsidR="00E977B6" w:rsidRPr="008363FE" w:rsidRDefault="00E977B6" w:rsidP="00E977B6">
            <w:pPr>
              <w:spacing w:after="0" w:line="240" w:lineRule="auto"/>
              <w:jc w:val="center"/>
              <w:rPr>
                <w:rFonts w:ascii="Times New Roman" w:eastAsia="Times New Roman" w:hAnsi="Times New Roman" w:cs="Times New Roman"/>
                <w:sz w:val="24"/>
                <w:szCs w:val="24"/>
                <w:lang w:eastAsia="ru-RU"/>
              </w:rPr>
            </w:pPr>
            <w:r w:rsidRPr="008363FE">
              <w:rPr>
                <w:rFonts w:ascii="Times New Roman" w:eastAsia="Times New Roman" w:hAnsi="Times New Roman" w:cs="Times New Roman"/>
                <w:sz w:val="24"/>
                <w:szCs w:val="24"/>
                <w:lang w:eastAsia="ru-RU"/>
              </w:rPr>
              <w:lastRenderedPageBreak/>
              <w:t>4.4.4</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17667D" w14:textId="0E8EBBA7" w:rsidR="00E977B6" w:rsidRPr="007E0C10" w:rsidRDefault="00E977B6" w:rsidP="00E977B6">
            <w:pPr>
              <w:spacing w:after="0" w:line="240" w:lineRule="auto"/>
              <w:rPr>
                <w:rFonts w:ascii="Times New Roman" w:eastAsiaTheme="minorEastAsia" w:hAnsi="Times New Roman" w:cs="Times New Roman"/>
                <w:color w:val="FF0000"/>
                <w:sz w:val="24"/>
                <w:szCs w:val="24"/>
                <w:lang w:eastAsia="ru-RU"/>
              </w:rPr>
            </w:pPr>
            <w:r w:rsidRPr="007E0C10">
              <w:rPr>
                <w:rFonts w:ascii="Times New Roman" w:eastAsia="Times New Roman" w:hAnsi="Times New Roman" w:cs="Times New Roman"/>
                <w:sz w:val="24"/>
                <w:szCs w:val="24"/>
                <w:lang w:eastAsia="ru-RU"/>
              </w:rPr>
              <w:t>Требования к стенам подвала и цокольного этажа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C37BC2" w14:textId="1FFCFFFD"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1EB4135F" w14:textId="77777777" w:rsidTr="00EF0C74">
        <w:trPr>
          <w:trHeight w:val="615"/>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1BE533" w14:textId="524385EC" w:rsidR="00E977B6" w:rsidRPr="008363FE" w:rsidRDefault="00E977B6" w:rsidP="00E977B6">
            <w:pPr>
              <w:spacing w:after="0" w:line="240" w:lineRule="auto"/>
              <w:jc w:val="center"/>
              <w:rPr>
                <w:rFonts w:ascii="Times New Roman" w:eastAsia="Times New Roman" w:hAnsi="Times New Roman" w:cs="Times New Roman"/>
                <w:sz w:val="24"/>
                <w:szCs w:val="24"/>
                <w:lang w:eastAsia="ru-RU"/>
              </w:rPr>
            </w:pPr>
            <w:r w:rsidRPr="008363FE">
              <w:rPr>
                <w:rFonts w:ascii="Times New Roman" w:eastAsia="Times New Roman" w:hAnsi="Times New Roman" w:cs="Times New Roman"/>
                <w:sz w:val="24"/>
                <w:szCs w:val="24"/>
                <w:lang w:eastAsia="ru-RU"/>
              </w:rPr>
              <w:t>4.4.5</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034B50F" w14:textId="155BB9AE"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наружным стенам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12F0FF" w14:textId="1F6DDD86"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49635113" w14:textId="77777777" w:rsidTr="00EF0C74">
        <w:trPr>
          <w:trHeight w:val="5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767408" w14:textId="03758475" w:rsidR="00E977B6" w:rsidRPr="008363FE" w:rsidRDefault="00E977B6" w:rsidP="00E977B6">
            <w:pPr>
              <w:spacing w:after="0" w:line="240" w:lineRule="auto"/>
              <w:jc w:val="center"/>
              <w:rPr>
                <w:rFonts w:ascii="Times New Roman" w:eastAsia="Times New Roman" w:hAnsi="Times New Roman" w:cs="Times New Roman"/>
                <w:sz w:val="24"/>
                <w:szCs w:val="24"/>
                <w:lang w:eastAsia="ru-RU"/>
              </w:rPr>
            </w:pPr>
            <w:r w:rsidRPr="008363FE">
              <w:rPr>
                <w:rFonts w:ascii="Times New Roman" w:eastAsia="Times New Roman" w:hAnsi="Times New Roman" w:cs="Times New Roman"/>
                <w:sz w:val="24"/>
                <w:szCs w:val="24"/>
                <w:lang w:eastAsia="ru-RU"/>
              </w:rPr>
              <w:t>4.4.6</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4E522A" w14:textId="755E0C77"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внутренним стенам и перегородкам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FABA91" w14:textId="54D8327F" w:rsidR="00E977B6" w:rsidRPr="007E0C10" w:rsidRDefault="00E977B6" w:rsidP="00E977B6">
            <w:pPr>
              <w:spacing w:after="0" w:line="240" w:lineRule="auto"/>
              <w:rPr>
                <w:rFonts w:ascii="Times New Roman" w:hAnsi="Times New Roman" w:cs="Times New Roman"/>
                <w:sz w:val="24"/>
                <w:szCs w:val="24"/>
                <w:lang w:eastAsia="ru-RU"/>
              </w:rPr>
            </w:pPr>
          </w:p>
          <w:p w14:paraId="6BB2E760" w14:textId="0B6C3B9E" w:rsidR="00E977B6" w:rsidRPr="007E0C10" w:rsidRDefault="00E977B6" w:rsidP="00E977B6">
            <w:pPr>
              <w:spacing w:after="0" w:line="240" w:lineRule="auto"/>
              <w:rPr>
                <w:rFonts w:ascii="Times New Roman" w:eastAsia="Times New Roman" w:hAnsi="Times New Roman" w:cs="Times New Roman"/>
                <w:color w:val="FF0000"/>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011076CE" w14:textId="77777777" w:rsidTr="00EF0C74">
        <w:trPr>
          <w:trHeight w:val="49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28F0F18" w14:textId="4E673F31" w:rsidR="00E977B6" w:rsidRPr="008363FE" w:rsidRDefault="00E977B6" w:rsidP="00E977B6">
            <w:pPr>
              <w:spacing w:after="0" w:line="240" w:lineRule="auto"/>
              <w:jc w:val="center"/>
              <w:rPr>
                <w:rFonts w:ascii="Times New Roman" w:eastAsia="Times New Roman" w:hAnsi="Times New Roman" w:cs="Times New Roman"/>
                <w:sz w:val="24"/>
                <w:szCs w:val="24"/>
                <w:lang w:eastAsia="ru-RU"/>
              </w:rPr>
            </w:pPr>
            <w:r w:rsidRPr="008363FE">
              <w:rPr>
                <w:rFonts w:ascii="Times New Roman" w:eastAsia="Times New Roman" w:hAnsi="Times New Roman" w:cs="Times New Roman"/>
                <w:sz w:val="24"/>
                <w:szCs w:val="24"/>
                <w:lang w:eastAsia="ru-RU"/>
              </w:rPr>
              <w:t>4.4.7</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42D6B8" w14:textId="795DD31D" w:rsidR="00E977B6" w:rsidRPr="007E0C10" w:rsidRDefault="00E977B6" w:rsidP="00E977B6">
            <w:pPr>
              <w:spacing w:after="0" w:line="240" w:lineRule="auto"/>
              <w:rPr>
                <w:rFonts w:ascii="Times New Roman" w:eastAsiaTheme="minorEastAsia" w:hAnsi="Times New Roman" w:cs="Times New Roman"/>
                <w:color w:val="FF0000"/>
                <w:sz w:val="24"/>
                <w:szCs w:val="24"/>
                <w:lang w:eastAsia="ru-RU"/>
              </w:rPr>
            </w:pPr>
            <w:r w:rsidRPr="007E0C10">
              <w:rPr>
                <w:rFonts w:ascii="Times New Roman" w:eastAsiaTheme="minorEastAsia" w:hAnsi="Times New Roman" w:cs="Times New Roman"/>
                <w:sz w:val="24"/>
                <w:szCs w:val="24"/>
                <w:lang w:eastAsia="ru-RU"/>
              </w:rPr>
              <w:t>Требования к перекрытиям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0344A3A" w14:textId="5237C78E" w:rsidR="00E977B6" w:rsidRPr="007E0C10" w:rsidRDefault="00E977B6" w:rsidP="00E977B6">
            <w:pPr>
              <w:spacing w:after="0" w:line="240" w:lineRule="auto"/>
              <w:rPr>
                <w:rFonts w:ascii="Times New Roman" w:eastAsia="Times New Roman" w:hAnsi="Times New Roman" w:cs="Times New Roman"/>
                <w:color w:val="FF0000"/>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022EA383"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DB90A8" w14:textId="69F0079A" w:rsidR="00E977B6" w:rsidRPr="00D90447" w:rsidRDefault="00E977B6" w:rsidP="00E977B6">
            <w:pPr>
              <w:spacing w:after="0" w:line="240" w:lineRule="auto"/>
              <w:jc w:val="center"/>
              <w:rPr>
                <w:rFonts w:ascii="Times New Roman" w:eastAsia="Times New Roman" w:hAnsi="Times New Roman" w:cs="Times New Roman"/>
                <w:sz w:val="24"/>
                <w:szCs w:val="24"/>
                <w:lang w:eastAsia="ru-RU"/>
              </w:rPr>
            </w:pPr>
            <w:r w:rsidRPr="00D90447">
              <w:rPr>
                <w:rFonts w:ascii="Times New Roman" w:eastAsia="Times New Roman" w:hAnsi="Times New Roman" w:cs="Times New Roman"/>
                <w:sz w:val="24"/>
                <w:szCs w:val="24"/>
                <w:lang w:eastAsia="ru-RU"/>
              </w:rPr>
              <w:t>4.4.8</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2496149" w14:textId="445F291B"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колоннам, ригелям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2608DB" w14:textId="40EF8467" w:rsidR="00E977B6" w:rsidRPr="007E0C10" w:rsidRDefault="00E977B6" w:rsidP="00E977B6">
            <w:pPr>
              <w:spacing w:after="0" w:line="240" w:lineRule="auto"/>
              <w:rPr>
                <w:rFonts w:ascii="Times New Roman" w:eastAsia="Times New Roman" w:hAnsi="Times New Roman" w:cs="Times New Roman"/>
                <w:color w:val="FF0000"/>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6C39B45F" w14:textId="77777777" w:rsidTr="00EF0C74">
        <w:trPr>
          <w:trHeight w:val="37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7BF26FE" w14:textId="38607FC1" w:rsidR="00E977B6" w:rsidRPr="00101E7D" w:rsidRDefault="00E977B6" w:rsidP="00E977B6">
            <w:pPr>
              <w:spacing w:after="0" w:line="240" w:lineRule="auto"/>
              <w:jc w:val="center"/>
              <w:rPr>
                <w:rFonts w:ascii="Times New Roman" w:eastAsia="Times New Roman" w:hAnsi="Times New Roman" w:cs="Times New Roman"/>
                <w:sz w:val="24"/>
                <w:szCs w:val="24"/>
                <w:lang w:eastAsia="ru-RU"/>
              </w:rPr>
            </w:pPr>
            <w:r w:rsidRPr="00101E7D">
              <w:rPr>
                <w:rFonts w:ascii="Times New Roman" w:eastAsia="Times New Roman" w:hAnsi="Times New Roman" w:cs="Times New Roman"/>
                <w:sz w:val="24"/>
                <w:szCs w:val="24"/>
                <w:lang w:eastAsia="ru-RU"/>
              </w:rPr>
              <w:t>4.4.9</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47B172" w14:textId="6FBCDA01"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лестницам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6F2DB8" w14:textId="40CAC29D"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21567F64" w14:textId="77777777" w:rsidTr="00EF0C74">
        <w:trPr>
          <w:trHeight w:val="423"/>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831D98F" w14:textId="6911DCA9" w:rsidR="00E977B6" w:rsidRPr="00101E7D" w:rsidRDefault="00E977B6" w:rsidP="00E977B6">
            <w:pPr>
              <w:spacing w:after="0" w:line="240" w:lineRule="auto"/>
              <w:jc w:val="center"/>
              <w:rPr>
                <w:rFonts w:ascii="Times New Roman" w:eastAsia="Times New Roman" w:hAnsi="Times New Roman" w:cs="Times New Roman"/>
                <w:sz w:val="24"/>
                <w:szCs w:val="24"/>
                <w:lang w:eastAsia="ru-RU"/>
              </w:rPr>
            </w:pPr>
            <w:r w:rsidRPr="00101E7D">
              <w:rPr>
                <w:rFonts w:ascii="Times New Roman" w:eastAsia="Times New Roman" w:hAnsi="Times New Roman" w:cs="Times New Roman"/>
                <w:sz w:val="24"/>
                <w:szCs w:val="24"/>
                <w:lang w:eastAsia="ru-RU"/>
              </w:rPr>
              <w:t>4.4.10</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743152" w14:textId="75DAE003"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полам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394DFB2" w14:textId="3D98E4C4"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2BF13AA6" w14:textId="77777777" w:rsidTr="00EF0C74">
        <w:trPr>
          <w:trHeight w:val="401"/>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3EEF586" w14:textId="6D4B3F85" w:rsidR="00E977B6" w:rsidRPr="00101E7D" w:rsidRDefault="00E977B6" w:rsidP="00E977B6">
            <w:pPr>
              <w:spacing w:after="0" w:line="240" w:lineRule="auto"/>
              <w:jc w:val="center"/>
              <w:rPr>
                <w:rFonts w:ascii="Times New Roman" w:eastAsia="Times New Roman" w:hAnsi="Times New Roman" w:cs="Times New Roman"/>
                <w:sz w:val="24"/>
                <w:szCs w:val="24"/>
                <w:lang w:eastAsia="ru-RU"/>
              </w:rPr>
            </w:pPr>
            <w:r w:rsidRPr="00101E7D">
              <w:rPr>
                <w:rFonts w:ascii="Times New Roman" w:eastAsia="Times New Roman" w:hAnsi="Times New Roman" w:cs="Times New Roman"/>
                <w:sz w:val="24"/>
                <w:szCs w:val="24"/>
                <w:lang w:eastAsia="ru-RU"/>
              </w:rPr>
              <w:t>4.4.11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4DF98F" w14:textId="04C2F413"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кровле</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76BC1A8" w14:textId="2D8D03FA"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71A2C6CA" w14:textId="77777777" w:rsidTr="00EF0C74">
        <w:trPr>
          <w:trHeight w:val="563"/>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8861A57" w14:textId="4789CE56" w:rsidR="00E977B6" w:rsidRPr="00101E7D" w:rsidRDefault="00E977B6" w:rsidP="00E977B6">
            <w:pPr>
              <w:spacing w:after="0" w:line="240" w:lineRule="auto"/>
              <w:jc w:val="center"/>
              <w:rPr>
                <w:rFonts w:ascii="Times New Roman" w:eastAsia="Times New Roman" w:hAnsi="Times New Roman" w:cs="Times New Roman"/>
                <w:sz w:val="24"/>
                <w:szCs w:val="24"/>
                <w:lang w:eastAsia="ru-RU"/>
              </w:rPr>
            </w:pPr>
            <w:r w:rsidRPr="00101E7D">
              <w:rPr>
                <w:rFonts w:ascii="Times New Roman" w:eastAsia="Times New Roman" w:hAnsi="Times New Roman" w:cs="Times New Roman"/>
                <w:sz w:val="24"/>
                <w:szCs w:val="24"/>
                <w:lang w:eastAsia="ru-RU"/>
              </w:rPr>
              <w:t>4.4.12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AD6794" w14:textId="76739B6D"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витражам, окнам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66B68DD" w14:textId="15DE6052"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12FC34F1" w14:textId="77777777" w:rsidTr="00EF0C74">
        <w:trPr>
          <w:trHeight w:val="288"/>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44ED2F" w14:textId="0CBD83F3" w:rsidR="00E977B6" w:rsidRPr="00101E7D" w:rsidRDefault="00E977B6" w:rsidP="00E977B6">
            <w:pPr>
              <w:spacing w:after="0" w:line="240" w:lineRule="auto"/>
              <w:jc w:val="center"/>
              <w:rPr>
                <w:rFonts w:ascii="Times New Roman" w:eastAsia="Times New Roman" w:hAnsi="Times New Roman" w:cs="Times New Roman"/>
                <w:sz w:val="24"/>
                <w:szCs w:val="24"/>
                <w:lang w:eastAsia="ru-RU"/>
              </w:rPr>
            </w:pPr>
            <w:r w:rsidRPr="00101E7D">
              <w:rPr>
                <w:rFonts w:ascii="Times New Roman" w:eastAsia="Times New Roman" w:hAnsi="Times New Roman" w:cs="Times New Roman"/>
                <w:sz w:val="24"/>
                <w:szCs w:val="24"/>
                <w:lang w:eastAsia="ru-RU"/>
              </w:rPr>
              <w:t>4.4.13</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4BF4C5" w14:textId="4D9CE43B"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дверям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FA1B76" w14:textId="0F21DCBE"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3D0A19BA" w14:textId="77777777" w:rsidTr="00EF0C74">
        <w:trPr>
          <w:trHeight w:val="547"/>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006500" w14:textId="5D7BB86C" w:rsidR="00E977B6" w:rsidRPr="00101E7D" w:rsidRDefault="00E977B6" w:rsidP="00E977B6">
            <w:pPr>
              <w:spacing w:after="0" w:line="240" w:lineRule="auto"/>
              <w:jc w:val="center"/>
              <w:rPr>
                <w:rFonts w:ascii="Times New Roman" w:eastAsia="Times New Roman" w:hAnsi="Times New Roman" w:cs="Times New Roman"/>
                <w:sz w:val="24"/>
                <w:szCs w:val="24"/>
                <w:lang w:eastAsia="ru-RU"/>
              </w:rPr>
            </w:pPr>
            <w:r w:rsidRPr="00101E7D">
              <w:rPr>
                <w:rFonts w:ascii="Times New Roman" w:eastAsia="Times New Roman" w:hAnsi="Times New Roman" w:cs="Times New Roman"/>
                <w:sz w:val="24"/>
                <w:szCs w:val="24"/>
                <w:lang w:eastAsia="ru-RU"/>
              </w:rPr>
              <w:t>4.4.14</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62FA42B" w14:textId="54F1E2AC"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внутренней отделке</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B9C011" w14:textId="0EA97C83"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196E852D" w14:textId="77777777" w:rsidTr="00EF0C74">
        <w:trPr>
          <w:trHeight w:val="541"/>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3E411F" w14:textId="6E5EFB72" w:rsidR="00E977B6" w:rsidRPr="00101E7D" w:rsidRDefault="00E977B6" w:rsidP="00E977B6">
            <w:pPr>
              <w:spacing w:after="0" w:line="240" w:lineRule="auto"/>
              <w:jc w:val="center"/>
              <w:rPr>
                <w:rFonts w:ascii="Times New Roman" w:eastAsia="Times New Roman" w:hAnsi="Times New Roman" w:cs="Times New Roman"/>
                <w:sz w:val="24"/>
                <w:szCs w:val="24"/>
                <w:lang w:eastAsia="ru-RU"/>
              </w:rPr>
            </w:pPr>
            <w:r w:rsidRPr="00101E7D">
              <w:rPr>
                <w:rFonts w:ascii="Times New Roman" w:eastAsia="Times New Roman" w:hAnsi="Times New Roman" w:cs="Times New Roman"/>
                <w:sz w:val="24"/>
                <w:szCs w:val="24"/>
                <w:lang w:eastAsia="ru-RU"/>
              </w:rPr>
              <w:t>4.4.15</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5538E0" w14:textId="4F2F8696" w:rsidR="00E977B6" w:rsidRPr="007E0C10" w:rsidRDefault="00E977B6" w:rsidP="00E977B6">
            <w:pPr>
              <w:spacing w:after="0" w:line="240" w:lineRule="auto"/>
              <w:rPr>
                <w:rFonts w:ascii="Times New Roman" w:eastAsiaTheme="minorEastAsia" w:hAnsi="Times New Roman" w:cs="Times New Roman"/>
                <w:sz w:val="24"/>
                <w:szCs w:val="24"/>
                <w:lang w:eastAsia="ru-RU"/>
              </w:rPr>
            </w:pPr>
            <w:r w:rsidRPr="007E0C10">
              <w:rPr>
                <w:rFonts w:ascii="Times New Roman" w:eastAsiaTheme="minorEastAsia" w:hAnsi="Times New Roman" w:cs="Times New Roman"/>
                <w:sz w:val="24"/>
                <w:szCs w:val="24"/>
                <w:lang w:eastAsia="ru-RU"/>
              </w:rPr>
              <w:t>Требования к наружной отделке</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73B188" w14:textId="171A6BA2" w:rsidR="00E977B6" w:rsidRPr="007E0C10" w:rsidRDefault="00E977B6" w:rsidP="00E977B6">
            <w:pPr>
              <w:spacing w:after="0" w:line="240" w:lineRule="auto"/>
              <w:rPr>
                <w:rFonts w:ascii="Times New Roman" w:eastAsia="Times New Roman" w:hAnsi="Times New Roman" w:cs="Times New Roman"/>
                <w:sz w:val="24"/>
                <w:szCs w:val="24"/>
                <w:lang w:eastAsia="ru-RU"/>
              </w:rPr>
            </w:pPr>
            <w:r w:rsidRPr="007E0C10">
              <w:rPr>
                <w:rFonts w:ascii="Times New Roman" w:eastAsia="Times New Roman" w:hAnsi="Times New Roman" w:cs="Times New Roman"/>
                <w:sz w:val="24"/>
                <w:szCs w:val="24"/>
                <w:lang w:eastAsia="ru-RU"/>
              </w:rPr>
              <w:t>Не требуется.</w:t>
            </w:r>
          </w:p>
        </w:tc>
      </w:tr>
      <w:tr w:rsidR="00E977B6" w:rsidRPr="0060429B" w14:paraId="766D312A"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1B1528E" w14:textId="4CE13A0D" w:rsidR="00E977B6" w:rsidRPr="00144783" w:rsidRDefault="00E977B6" w:rsidP="00E977B6">
            <w:pPr>
              <w:spacing w:after="0" w:line="240" w:lineRule="auto"/>
              <w:jc w:val="center"/>
              <w:rPr>
                <w:rFonts w:ascii="Times New Roman" w:eastAsia="Times New Roman" w:hAnsi="Times New Roman" w:cs="Times New Roman"/>
                <w:sz w:val="24"/>
                <w:szCs w:val="24"/>
                <w:lang w:eastAsia="ru-RU"/>
              </w:rPr>
            </w:pPr>
            <w:r w:rsidRPr="00144783">
              <w:rPr>
                <w:rFonts w:ascii="Times New Roman" w:eastAsia="Times New Roman" w:hAnsi="Times New Roman" w:cs="Times New Roman"/>
                <w:sz w:val="24"/>
                <w:szCs w:val="24"/>
                <w:lang w:eastAsia="ru-RU"/>
              </w:rPr>
              <w:t>4.4.16</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B8E581" w14:textId="2B66A97D" w:rsidR="00E977B6" w:rsidRPr="00144783" w:rsidRDefault="00E977B6" w:rsidP="00E977B6">
            <w:pPr>
              <w:spacing w:after="0" w:line="240" w:lineRule="auto"/>
              <w:rPr>
                <w:rFonts w:ascii="Times New Roman" w:eastAsiaTheme="minorEastAsia" w:hAnsi="Times New Roman" w:cs="Times New Roman"/>
                <w:sz w:val="24"/>
                <w:szCs w:val="24"/>
                <w:lang w:eastAsia="ru-RU"/>
              </w:rPr>
            </w:pPr>
            <w:r w:rsidRPr="00144783">
              <w:rPr>
                <w:rFonts w:ascii="Times New Roman" w:eastAsiaTheme="minorEastAsia" w:hAnsi="Times New Roman" w:cs="Times New Roman"/>
                <w:sz w:val="24"/>
                <w:szCs w:val="24"/>
                <w:lang w:eastAsia="ru-RU"/>
              </w:rPr>
              <w:t>Требования к обеспечению безопасности объекта при опасных природных процессах и явлениях и техногенных воздействиях (заполняется при необходимости)</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249707D" w14:textId="6B9FE89C" w:rsidR="00E977B6" w:rsidRPr="00144783"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2C477A3A"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91F4FC" w14:textId="777CE574" w:rsidR="00E977B6" w:rsidRPr="00144783" w:rsidRDefault="00E977B6" w:rsidP="00E977B6">
            <w:pPr>
              <w:spacing w:after="0" w:line="240" w:lineRule="auto"/>
              <w:jc w:val="center"/>
              <w:rPr>
                <w:rFonts w:ascii="Times New Roman" w:eastAsia="Times New Roman" w:hAnsi="Times New Roman" w:cs="Times New Roman"/>
                <w:sz w:val="24"/>
                <w:szCs w:val="24"/>
                <w:lang w:eastAsia="ru-RU"/>
              </w:rPr>
            </w:pPr>
            <w:r w:rsidRPr="00144783">
              <w:rPr>
                <w:rFonts w:ascii="Times New Roman" w:eastAsia="Times New Roman" w:hAnsi="Times New Roman" w:cs="Times New Roman"/>
                <w:sz w:val="24"/>
                <w:szCs w:val="24"/>
                <w:lang w:eastAsia="ru-RU"/>
              </w:rPr>
              <w:lastRenderedPageBreak/>
              <w:t>4.4.17</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70667A" w14:textId="6597182F" w:rsidR="00E977B6" w:rsidRPr="00144783" w:rsidRDefault="00E977B6" w:rsidP="00E977B6">
            <w:pPr>
              <w:spacing w:after="0" w:line="240" w:lineRule="auto"/>
              <w:rPr>
                <w:rFonts w:ascii="Times New Roman" w:eastAsiaTheme="minorEastAsia" w:hAnsi="Times New Roman" w:cs="Times New Roman"/>
                <w:sz w:val="24"/>
                <w:szCs w:val="24"/>
                <w:lang w:eastAsia="ru-RU"/>
              </w:rPr>
            </w:pPr>
            <w:r w:rsidRPr="00144783">
              <w:rPr>
                <w:rFonts w:ascii="Times New Roman" w:eastAsiaTheme="minorEastAsia" w:hAnsi="Times New Roman" w:cs="Times New Roman"/>
                <w:sz w:val="24"/>
                <w:szCs w:val="24"/>
                <w:lang w:eastAsia="ru-RU"/>
              </w:rPr>
              <w:t>Требования к инженерной защите территории объекта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1824C6" w14:textId="039195AD" w:rsidR="00E977B6" w:rsidRPr="00144783"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243B229B"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7E055C" w14:textId="0D7B8017" w:rsidR="00E977B6" w:rsidRPr="00144783" w:rsidRDefault="00E977B6" w:rsidP="00E977B6">
            <w:pPr>
              <w:spacing w:after="0" w:line="240" w:lineRule="auto"/>
              <w:jc w:val="center"/>
              <w:rPr>
                <w:rFonts w:ascii="Times New Roman" w:eastAsia="Times New Roman" w:hAnsi="Times New Roman" w:cs="Times New Roman"/>
                <w:sz w:val="24"/>
                <w:szCs w:val="24"/>
                <w:lang w:eastAsia="ru-RU"/>
              </w:rPr>
            </w:pPr>
            <w:r w:rsidRPr="00144783">
              <w:rPr>
                <w:rFonts w:ascii="Times New Roman" w:eastAsia="Times New Roman" w:hAnsi="Times New Roman" w:cs="Times New Roman"/>
                <w:sz w:val="24"/>
                <w:szCs w:val="24"/>
                <w:lang w:eastAsia="ru-RU"/>
              </w:rPr>
              <w:t>4.5</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A07012" w14:textId="49894ED8" w:rsidR="00E977B6" w:rsidRPr="00144783" w:rsidRDefault="00E977B6" w:rsidP="00E977B6">
            <w:pPr>
              <w:spacing w:after="0" w:line="240" w:lineRule="auto"/>
              <w:rPr>
                <w:rFonts w:ascii="Times New Roman" w:eastAsiaTheme="minorEastAsia" w:hAnsi="Times New Roman" w:cs="Times New Roman"/>
                <w:sz w:val="24"/>
                <w:szCs w:val="24"/>
                <w:lang w:eastAsia="ru-RU"/>
              </w:rPr>
            </w:pPr>
            <w:r w:rsidRPr="00144783">
              <w:rPr>
                <w:rFonts w:ascii="Times New Roman" w:eastAsiaTheme="minorEastAsia" w:hAnsi="Times New Roman" w:cs="Times New Roman"/>
                <w:sz w:val="24"/>
                <w:szCs w:val="24"/>
                <w:lang w:eastAsia="ru-RU"/>
              </w:rPr>
              <w:t>Требования к технологическим и конструктивным решениям линейного объекта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F80740" w14:textId="3C541C5F" w:rsidR="00E977B6" w:rsidRPr="00144783" w:rsidRDefault="00E977B6" w:rsidP="00E977B6">
            <w:pPr>
              <w:spacing w:after="0" w:line="240" w:lineRule="auto"/>
              <w:rPr>
                <w:rFonts w:ascii="Times New Roman" w:eastAsia="Times New Roman" w:hAnsi="Times New Roman" w:cs="Times New Roman"/>
                <w:sz w:val="24"/>
                <w:szCs w:val="24"/>
                <w:lang w:eastAsia="ru-RU"/>
              </w:rPr>
            </w:pPr>
            <w:r w:rsidRPr="00924D1D">
              <w:rPr>
                <w:rFonts w:ascii="Times New Roman" w:eastAsia="Times New Roman" w:hAnsi="Times New Roman" w:cs="Times New Roman"/>
                <w:sz w:val="24"/>
                <w:szCs w:val="24"/>
                <w:lang w:eastAsia="ru-RU"/>
              </w:rPr>
              <w:t>Не требуется.</w:t>
            </w:r>
          </w:p>
        </w:tc>
      </w:tr>
      <w:tr w:rsidR="00E977B6" w:rsidRPr="0060429B" w14:paraId="76F852D8"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0A06C1E" w14:textId="409BC9C8" w:rsidR="00E977B6" w:rsidRPr="00144783" w:rsidRDefault="00E977B6" w:rsidP="00E977B6">
            <w:pPr>
              <w:spacing w:after="0" w:line="240" w:lineRule="auto"/>
              <w:jc w:val="center"/>
              <w:rPr>
                <w:rFonts w:ascii="Times New Roman" w:eastAsia="Times New Roman" w:hAnsi="Times New Roman" w:cs="Times New Roman"/>
                <w:sz w:val="24"/>
                <w:szCs w:val="24"/>
                <w:lang w:eastAsia="ru-RU"/>
              </w:rPr>
            </w:pPr>
            <w:r w:rsidRPr="00144783">
              <w:rPr>
                <w:rFonts w:ascii="Times New Roman" w:eastAsia="Times New Roman" w:hAnsi="Times New Roman" w:cs="Times New Roman"/>
                <w:sz w:val="24"/>
                <w:szCs w:val="24"/>
                <w:lang w:eastAsia="ru-RU"/>
              </w:rPr>
              <w:t>4.6</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5608141" w14:textId="7FC285EE" w:rsidR="00E977B6" w:rsidRPr="00144783" w:rsidRDefault="00E977B6" w:rsidP="00E977B6">
            <w:pPr>
              <w:spacing w:after="0" w:line="240" w:lineRule="auto"/>
              <w:rPr>
                <w:rFonts w:ascii="Times New Roman" w:eastAsiaTheme="minorEastAsia" w:hAnsi="Times New Roman" w:cs="Times New Roman"/>
                <w:sz w:val="24"/>
                <w:szCs w:val="24"/>
                <w:lang w:eastAsia="ru-RU"/>
              </w:rPr>
            </w:pPr>
            <w:r w:rsidRPr="00144783">
              <w:rPr>
                <w:rFonts w:ascii="Times New Roman" w:eastAsiaTheme="minorEastAsia" w:hAnsi="Times New Roman" w:cs="Times New Roman"/>
                <w:sz w:val="24"/>
                <w:szCs w:val="24"/>
                <w:lang w:eastAsia="ru-RU"/>
              </w:rPr>
              <w:t>Требования к зданиям, строениям, сооружениям, входящим в инфраструктуру линейного объекта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4B89F6" w14:textId="029B6DB2" w:rsidR="00E977B6" w:rsidRPr="00144783" w:rsidRDefault="00E977B6" w:rsidP="00E977B6">
            <w:pPr>
              <w:spacing w:after="0" w:line="240" w:lineRule="auto"/>
              <w:rPr>
                <w:rFonts w:ascii="Times New Roman" w:eastAsia="Times New Roman" w:hAnsi="Times New Roman" w:cs="Times New Roman"/>
                <w:sz w:val="24"/>
                <w:szCs w:val="24"/>
                <w:lang w:eastAsia="ru-RU"/>
              </w:rPr>
            </w:pPr>
            <w:r w:rsidRPr="00924D1D">
              <w:rPr>
                <w:rFonts w:ascii="Times New Roman" w:eastAsia="Times New Roman" w:hAnsi="Times New Roman" w:cs="Times New Roman"/>
                <w:sz w:val="24"/>
                <w:szCs w:val="24"/>
                <w:lang w:eastAsia="ru-RU"/>
              </w:rPr>
              <w:t>Не требуется.</w:t>
            </w:r>
          </w:p>
        </w:tc>
      </w:tr>
      <w:tr w:rsidR="00E977B6" w:rsidRPr="0060429B" w14:paraId="19266104" w14:textId="77777777" w:rsidTr="00EF0C74">
        <w:trPr>
          <w:trHeight w:val="351"/>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077910" w14:textId="3398D4A6" w:rsidR="00E977B6" w:rsidRPr="00FC4148" w:rsidRDefault="00E977B6" w:rsidP="00E977B6">
            <w:pPr>
              <w:spacing w:after="0" w:line="240" w:lineRule="auto"/>
              <w:jc w:val="center"/>
              <w:rPr>
                <w:rFonts w:ascii="Times New Roman" w:eastAsia="Times New Roman" w:hAnsi="Times New Roman" w:cs="Times New Roman"/>
                <w:sz w:val="24"/>
                <w:szCs w:val="24"/>
                <w:lang w:eastAsia="ru-RU"/>
              </w:rPr>
            </w:pPr>
            <w:r w:rsidRPr="00FC4148">
              <w:rPr>
                <w:rFonts w:ascii="Times New Roman" w:eastAsia="Times New Roman" w:hAnsi="Times New Roman" w:cs="Times New Roman"/>
                <w:sz w:val="24"/>
                <w:szCs w:val="24"/>
                <w:lang w:eastAsia="ru-RU"/>
              </w:rPr>
              <w:t>4.7</w:t>
            </w:r>
          </w:p>
        </w:tc>
        <w:tc>
          <w:tcPr>
            <w:tcW w:w="84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B0E92E7" w14:textId="703EBEAB" w:rsidR="00E977B6" w:rsidRPr="00FC4148" w:rsidRDefault="00E977B6" w:rsidP="00E977B6">
            <w:pPr>
              <w:spacing w:after="0" w:line="240" w:lineRule="auto"/>
              <w:rPr>
                <w:rFonts w:ascii="Times New Roman" w:eastAsia="Times New Roman" w:hAnsi="Times New Roman" w:cs="Times New Roman"/>
                <w:sz w:val="24"/>
                <w:szCs w:val="24"/>
                <w:lang w:eastAsia="ru-RU"/>
              </w:rPr>
            </w:pPr>
            <w:r w:rsidRPr="00FC4148">
              <w:rPr>
                <w:rFonts w:ascii="Times New Roman" w:eastAsia="Times New Roman" w:hAnsi="Times New Roman" w:cs="Times New Roman"/>
                <w:sz w:val="24"/>
                <w:szCs w:val="24"/>
                <w:lang w:eastAsia="ru-RU"/>
              </w:rPr>
              <w:t>Требования к инженерно-техническим решениям.</w:t>
            </w:r>
          </w:p>
        </w:tc>
      </w:tr>
      <w:tr w:rsidR="00E977B6" w:rsidRPr="0060429B" w14:paraId="1D6180ED" w14:textId="77777777" w:rsidTr="00EF0C74">
        <w:trPr>
          <w:trHeight w:val="271"/>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FA9A7D5" w14:textId="743FFD18" w:rsidR="00E977B6" w:rsidRPr="00FC4148" w:rsidRDefault="00E977B6" w:rsidP="00E977B6">
            <w:pPr>
              <w:spacing w:after="0" w:line="240" w:lineRule="auto"/>
              <w:jc w:val="center"/>
              <w:rPr>
                <w:rFonts w:ascii="Times New Roman" w:eastAsia="Times New Roman" w:hAnsi="Times New Roman" w:cs="Times New Roman"/>
                <w:sz w:val="24"/>
                <w:szCs w:val="24"/>
                <w:lang w:eastAsia="ru-RU"/>
              </w:rPr>
            </w:pPr>
            <w:r w:rsidRPr="00FC4148">
              <w:rPr>
                <w:rFonts w:ascii="Times New Roman" w:eastAsia="Times New Roman" w:hAnsi="Times New Roman" w:cs="Times New Roman"/>
                <w:sz w:val="24"/>
                <w:szCs w:val="24"/>
                <w:lang w:eastAsia="ru-RU"/>
              </w:rPr>
              <w:t>4.7.1</w:t>
            </w:r>
          </w:p>
        </w:tc>
        <w:tc>
          <w:tcPr>
            <w:tcW w:w="84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6150B1" w14:textId="4384C554" w:rsidR="00E977B6" w:rsidRPr="00FC4148" w:rsidRDefault="00E977B6" w:rsidP="00E977B6">
            <w:pPr>
              <w:spacing w:after="0" w:line="240" w:lineRule="auto"/>
              <w:rPr>
                <w:rFonts w:ascii="Times New Roman" w:eastAsia="Times New Roman" w:hAnsi="Times New Roman" w:cs="Times New Roman"/>
                <w:sz w:val="24"/>
                <w:szCs w:val="24"/>
                <w:lang w:eastAsia="ru-RU"/>
              </w:rPr>
            </w:pPr>
            <w:r w:rsidRPr="00FC4148">
              <w:rPr>
                <w:rFonts w:ascii="Times New Roman" w:eastAsia="Times New Roman" w:hAnsi="Times New Roman" w:cs="Times New Roman"/>
                <w:sz w:val="24"/>
                <w:szCs w:val="24"/>
                <w:lang w:eastAsia="ru-RU"/>
              </w:rPr>
              <w:t>Требования к основному технологическому оборудованию</w:t>
            </w:r>
          </w:p>
        </w:tc>
      </w:tr>
      <w:tr w:rsidR="00E977B6" w:rsidRPr="0060429B" w14:paraId="5FE7FDC0"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8A685C" w14:textId="14D7EEBB" w:rsidR="00E977B6" w:rsidRPr="001D1344" w:rsidRDefault="00E977B6" w:rsidP="00E977B6">
            <w:pPr>
              <w:spacing w:after="0" w:line="240" w:lineRule="auto"/>
              <w:jc w:val="center"/>
              <w:rPr>
                <w:rFonts w:ascii="Times New Roman" w:eastAsia="Times New Roman" w:hAnsi="Times New Roman" w:cs="Times New Roman"/>
                <w:sz w:val="24"/>
                <w:szCs w:val="24"/>
                <w:lang w:eastAsia="ru-RU"/>
              </w:rPr>
            </w:pPr>
            <w:r w:rsidRPr="001D1344">
              <w:rPr>
                <w:rFonts w:ascii="Times New Roman" w:eastAsia="Times New Roman" w:hAnsi="Times New Roman" w:cs="Times New Roman"/>
                <w:sz w:val="24"/>
                <w:szCs w:val="24"/>
                <w:lang w:eastAsia="ru-RU"/>
              </w:rPr>
              <w:t>4.7.1.1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D27B85" w14:textId="3F26A5F4" w:rsidR="00E977B6" w:rsidRPr="001D1344" w:rsidRDefault="00E977B6" w:rsidP="00E977B6">
            <w:pPr>
              <w:spacing w:after="0" w:line="240" w:lineRule="auto"/>
              <w:rPr>
                <w:rFonts w:ascii="Times New Roman" w:eastAsiaTheme="minorEastAsia" w:hAnsi="Times New Roman" w:cs="Times New Roman"/>
                <w:sz w:val="24"/>
                <w:szCs w:val="24"/>
                <w:lang w:eastAsia="ru-RU"/>
              </w:rPr>
            </w:pPr>
            <w:r w:rsidRPr="001D1344">
              <w:rPr>
                <w:rFonts w:ascii="Times New Roman" w:eastAsiaTheme="minorEastAsia" w:hAnsi="Times New Roman" w:cs="Times New Roman"/>
                <w:sz w:val="24"/>
                <w:szCs w:val="24"/>
                <w:lang w:eastAsia="ru-RU"/>
              </w:rPr>
              <w:t>Система электроснабжения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4930C0" w14:textId="1F743991" w:rsidR="00E977B6" w:rsidRPr="00A874C7"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Систему электроснабжения зданий и сооружений выполнить </w:t>
            </w:r>
            <w:r w:rsidRPr="00A874C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ПУЭ,</w:t>
            </w:r>
            <w:r w:rsidRPr="00A874C7">
              <w:rPr>
                <w:rFonts w:ascii="Times New Roman" w:eastAsia="Times New Roman" w:hAnsi="Times New Roman" w:cs="Times New Roman"/>
                <w:sz w:val="24"/>
                <w:szCs w:val="24"/>
                <w:lang w:eastAsia="ru-RU"/>
              </w:rPr>
              <w:t xml:space="preserve"> СНиП, </w:t>
            </w:r>
            <w:r>
              <w:rPr>
                <w:rFonts w:ascii="Times New Roman" w:eastAsia="Times New Roman" w:hAnsi="Times New Roman" w:cs="Times New Roman"/>
                <w:sz w:val="24"/>
                <w:szCs w:val="24"/>
                <w:lang w:eastAsia="ru-RU"/>
              </w:rPr>
              <w:t xml:space="preserve">действующих </w:t>
            </w:r>
            <w:r w:rsidRPr="00A874C7">
              <w:rPr>
                <w:rFonts w:ascii="Times New Roman" w:eastAsia="Times New Roman" w:hAnsi="Times New Roman" w:cs="Times New Roman"/>
                <w:sz w:val="24"/>
                <w:szCs w:val="24"/>
                <w:lang w:eastAsia="ru-RU"/>
              </w:rPr>
              <w:t>ГОСТ, СанПиН, СН, СП, приказами и ведомственными нормативными документами Министерства обороны Российской Федерации, другими нормами действующего законодательства Российской Федерации.</w:t>
            </w:r>
          </w:p>
          <w:p w14:paraId="2CE00DB8" w14:textId="35412ED3" w:rsidR="00E977B6" w:rsidRPr="00A874C7" w:rsidRDefault="00E977B6" w:rsidP="00E977B6">
            <w:pPr>
              <w:spacing w:after="0" w:line="240" w:lineRule="auto"/>
              <w:rPr>
                <w:rFonts w:ascii="Times New Roman" w:eastAsia="Times New Roman" w:hAnsi="Times New Roman" w:cs="Times New Roman"/>
                <w:sz w:val="24"/>
                <w:szCs w:val="24"/>
                <w:lang w:eastAsia="ru-RU"/>
              </w:rPr>
            </w:pPr>
            <w:r w:rsidRPr="00A874C7">
              <w:rPr>
                <w:rFonts w:ascii="Times New Roman" w:eastAsia="Times New Roman" w:hAnsi="Times New Roman" w:cs="Times New Roman"/>
                <w:sz w:val="24"/>
                <w:szCs w:val="24"/>
                <w:lang w:eastAsia="ru-RU"/>
              </w:rPr>
              <w:t xml:space="preserve">2. Подключение </w:t>
            </w:r>
            <w:r>
              <w:rPr>
                <w:rFonts w:ascii="Times New Roman" w:eastAsia="Times New Roman" w:hAnsi="Times New Roman" w:cs="Times New Roman"/>
                <w:sz w:val="24"/>
                <w:szCs w:val="24"/>
                <w:lang w:eastAsia="ru-RU"/>
              </w:rPr>
              <w:t>О</w:t>
            </w:r>
            <w:r w:rsidRPr="00A874C7">
              <w:rPr>
                <w:rFonts w:ascii="Times New Roman" w:eastAsia="Times New Roman" w:hAnsi="Times New Roman" w:cs="Times New Roman"/>
                <w:sz w:val="24"/>
                <w:szCs w:val="24"/>
                <w:lang w:eastAsia="ru-RU"/>
              </w:rPr>
              <w:t xml:space="preserve">бъекта к существующим </w:t>
            </w:r>
            <w:r>
              <w:rPr>
                <w:rFonts w:ascii="Times New Roman" w:eastAsia="Times New Roman" w:hAnsi="Times New Roman" w:cs="Times New Roman"/>
                <w:sz w:val="24"/>
                <w:szCs w:val="24"/>
                <w:lang w:eastAsia="ru-RU"/>
              </w:rPr>
              <w:t xml:space="preserve">(проектируемым) </w:t>
            </w:r>
            <w:r w:rsidRPr="00A874C7">
              <w:rPr>
                <w:rFonts w:ascii="Times New Roman" w:eastAsia="Times New Roman" w:hAnsi="Times New Roman" w:cs="Times New Roman"/>
                <w:sz w:val="24"/>
                <w:szCs w:val="24"/>
                <w:lang w:eastAsia="ru-RU"/>
              </w:rPr>
              <w:t>источникам электроснабжения разрабатывается в соответствии с ТУ</w:t>
            </w:r>
            <w:r>
              <w:rPr>
                <w:rFonts w:ascii="Times New Roman" w:eastAsia="Times New Roman" w:hAnsi="Times New Roman" w:cs="Times New Roman"/>
                <w:sz w:val="24"/>
                <w:szCs w:val="24"/>
                <w:lang w:eastAsia="ru-RU"/>
              </w:rPr>
              <w:t xml:space="preserve"> энергоснабжающей организации</w:t>
            </w:r>
            <w:r w:rsidRPr="00A874C7">
              <w:rPr>
                <w:rFonts w:ascii="Times New Roman" w:eastAsia="Times New Roman" w:hAnsi="Times New Roman" w:cs="Times New Roman"/>
                <w:sz w:val="24"/>
                <w:szCs w:val="24"/>
                <w:lang w:eastAsia="ru-RU"/>
              </w:rPr>
              <w:t>.</w:t>
            </w:r>
          </w:p>
          <w:p w14:paraId="2A7B08C3" w14:textId="77777777" w:rsidR="00E977B6" w:rsidRDefault="00E977B6" w:rsidP="00E977B6">
            <w:pPr>
              <w:spacing w:after="0" w:line="240" w:lineRule="auto"/>
              <w:rPr>
                <w:rFonts w:ascii="Times New Roman" w:eastAsia="Times New Roman" w:hAnsi="Times New Roman" w:cs="Times New Roman"/>
                <w:sz w:val="24"/>
                <w:szCs w:val="24"/>
                <w:lang w:eastAsia="ru-RU"/>
              </w:rPr>
            </w:pPr>
            <w:r w:rsidRPr="00A874C7">
              <w:rPr>
                <w:rFonts w:ascii="Times New Roman" w:eastAsia="Times New Roman" w:hAnsi="Times New Roman" w:cs="Times New Roman"/>
                <w:sz w:val="24"/>
                <w:szCs w:val="24"/>
                <w:lang w:eastAsia="ru-RU"/>
              </w:rPr>
              <w:t>3. Коммерческий учет потребляемой электроэнергии организовать в соответствии с техническими условиями, выданными энергоснабжающей организацией.</w:t>
            </w:r>
          </w:p>
          <w:p w14:paraId="20AE1757" w14:textId="4CA3C568" w:rsidR="00E977B6" w:rsidRPr="00A874C7"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Предусмотреть систему наружного освещения зданий и сооружений.</w:t>
            </w:r>
          </w:p>
          <w:p w14:paraId="11D97EF3" w14:textId="2DDC05AB" w:rsidR="00E977B6" w:rsidRPr="001D1344" w:rsidRDefault="00E977B6" w:rsidP="00E977B6">
            <w:pPr>
              <w:spacing w:after="0" w:line="240" w:lineRule="auto"/>
              <w:rPr>
                <w:rFonts w:ascii="Times New Roman" w:eastAsia="Times New Roman" w:hAnsi="Times New Roman" w:cs="Times New Roman"/>
                <w:sz w:val="24"/>
                <w:szCs w:val="24"/>
                <w:lang w:eastAsia="ru-RU"/>
              </w:rPr>
            </w:pPr>
            <w:r w:rsidRPr="00A874C7">
              <w:rPr>
                <w:rFonts w:ascii="Times New Roman" w:eastAsia="Times New Roman" w:hAnsi="Times New Roman" w:cs="Times New Roman"/>
                <w:sz w:val="24"/>
                <w:szCs w:val="24"/>
                <w:lang w:eastAsia="ru-RU"/>
              </w:rPr>
              <w:t>4. Выбор оборудования произвести на основании технико-экономических расчетов.</w:t>
            </w:r>
            <w:r>
              <w:rPr>
                <w:rFonts w:ascii="Times New Roman" w:eastAsia="Times New Roman" w:hAnsi="Times New Roman" w:cs="Times New Roman"/>
                <w:sz w:val="24"/>
                <w:szCs w:val="24"/>
                <w:lang w:eastAsia="ru-RU"/>
              </w:rPr>
              <w:t xml:space="preserve"> Требования уточняются при разработке Проектной документации.</w:t>
            </w:r>
          </w:p>
        </w:tc>
      </w:tr>
      <w:tr w:rsidR="00E977B6" w:rsidRPr="0060429B" w14:paraId="6F524FFC"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640C8B" w14:textId="156DB7BD" w:rsidR="00E977B6" w:rsidRPr="00044B75" w:rsidRDefault="00E977B6" w:rsidP="00E977B6">
            <w:pPr>
              <w:spacing w:after="0" w:line="240" w:lineRule="auto"/>
              <w:jc w:val="center"/>
              <w:rPr>
                <w:rFonts w:ascii="Times New Roman" w:eastAsia="Times New Roman" w:hAnsi="Times New Roman" w:cs="Times New Roman"/>
                <w:sz w:val="24"/>
                <w:szCs w:val="24"/>
                <w:lang w:val="en-US" w:eastAsia="ru-RU"/>
              </w:rPr>
            </w:pPr>
            <w:r w:rsidRPr="00044B75">
              <w:rPr>
                <w:rFonts w:ascii="Times New Roman" w:eastAsia="Times New Roman" w:hAnsi="Times New Roman" w:cs="Times New Roman"/>
                <w:sz w:val="24"/>
                <w:szCs w:val="24"/>
                <w:lang w:eastAsia="ru-RU"/>
              </w:rPr>
              <w:t>4.7.1.</w:t>
            </w:r>
            <w:r w:rsidRPr="00044B75">
              <w:rPr>
                <w:rFonts w:ascii="Times New Roman" w:eastAsia="Times New Roman" w:hAnsi="Times New Roman" w:cs="Times New Roman"/>
                <w:sz w:val="24"/>
                <w:szCs w:val="24"/>
                <w:lang w:val="en-US" w:eastAsia="ru-RU"/>
              </w:rPr>
              <w:t>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420265" w14:textId="1EF1D49D" w:rsidR="00E977B6" w:rsidRPr="00044B75" w:rsidRDefault="00E977B6" w:rsidP="00E977B6">
            <w:pPr>
              <w:spacing w:after="0" w:line="240" w:lineRule="auto"/>
              <w:rPr>
                <w:rFonts w:ascii="Times New Roman" w:eastAsiaTheme="minorEastAsia" w:hAnsi="Times New Roman" w:cs="Times New Roman"/>
                <w:sz w:val="24"/>
                <w:szCs w:val="24"/>
                <w:lang w:eastAsia="ru-RU"/>
              </w:rPr>
            </w:pPr>
            <w:r w:rsidRPr="00044B75">
              <w:rPr>
                <w:rFonts w:ascii="Times New Roman" w:eastAsiaTheme="minorEastAsia" w:hAnsi="Times New Roman" w:cs="Times New Roman"/>
                <w:sz w:val="24"/>
                <w:szCs w:val="24"/>
                <w:lang w:eastAsia="ru-RU"/>
              </w:rPr>
              <w:t>Система водоснабжения и водоотведения, пожарного водопровода и пожаротушения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62A49F" w14:textId="5B235504" w:rsidR="00E977B6" w:rsidRPr="00044B75" w:rsidRDefault="00E977B6" w:rsidP="00E977B6">
            <w:pPr>
              <w:spacing w:after="0" w:line="240" w:lineRule="auto"/>
              <w:rPr>
                <w:rFonts w:ascii="Times New Roman" w:eastAsia="Times New Roman" w:hAnsi="Times New Roman" w:cs="Times New Roman"/>
                <w:sz w:val="24"/>
                <w:szCs w:val="24"/>
                <w:lang w:eastAsia="ru-RU"/>
              </w:rPr>
            </w:pPr>
            <w:r w:rsidRPr="00044B75">
              <w:rPr>
                <w:rFonts w:ascii="Times New Roman" w:eastAsia="Times New Roman" w:hAnsi="Times New Roman" w:cs="Times New Roman"/>
                <w:sz w:val="24"/>
                <w:szCs w:val="24"/>
                <w:lang w:eastAsia="ru-RU"/>
              </w:rPr>
              <w:t>Не требуется</w:t>
            </w:r>
          </w:p>
        </w:tc>
      </w:tr>
      <w:tr w:rsidR="00E977B6" w:rsidRPr="0060429B" w14:paraId="34BEE726"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989266" w14:textId="6B92F398" w:rsidR="00E977B6" w:rsidRPr="00044B75" w:rsidRDefault="00E977B6" w:rsidP="00E977B6">
            <w:pPr>
              <w:spacing w:after="0" w:line="240" w:lineRule="auto"/>
              <w:jc w:val="center"/>
              <w:rPr>
                <w:rFonts w:ascii="Times New Roman" w:eastAsia="Times New Roman" w:hAnsi="Times New Roman" w:cs="Times New Roman"/>
                <w:sz w:val="24"/>
                <w:szCs w:val="24"/>
                <w:lang w:val="en-US" w:eastAsia="ru-RU"/>
              </w:rPr>
            </w:pPr>
            <w:r w:rsidRPr="00044B75">
              <w:rPr>
                <w:rFonts w:ascii="Times New Roman" w:eastAsia="Times New Roman" w:hAnsi="Times New Roman" w:cs="Times New Roman"/>
                <w:sz w:val="24"/>
                <w:szCs w:val="24"/>
                <w:lang w:eastAsia="ru-RU"/>
              </w:rPr>
              <w:t>4.7.1.</w:t>
            </w:r>
            <w:r w:rsidRPr="00044B75">
              <w:rPr>
                <w:rFonts w:ascii="Times New Roman" w:eastAsia="Times New Roman" w:hAnsi="Times New Roman" w:cs="Times New Roman"/>
                <w:sz w:val="24"/>
                <w:szCs w:val="24"/>
                <w:lang w:val="en-US" w:eastAsia="ru-RU"/>
              </w:rPr>
              <w:t>3</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34FA8A" w14:textId="396010E4" w:rsidR="00E977B6" w:rsidRPr="00044B75" w:rsidRDefault="00E977B6" w:rsidP="00E977B6">
            <w:pPr>
              <w:spacing w:after="0" w:line="240" w:lineRule="auto"/>
              <w:rPr>
                <w:rFonts w:ascii="Times New Roman" w:eastAsiaTheme="minorEastAsia" w:hAnsi="Times New Roman" w:cs="Times New Roman"/>
                <w:sz w:val="24"/>
                <w:szCs w:val="24"/>
                <w:lang w:eastAsia="ru-RU"/>
              </w:rPr>
            </w:pPr>
            <w:r w:rsidRPr="00044B75">
              <w:rPr>
                <w:rFonts w:ascii="Times New Roman" w:eastAsiaTheme="minorEastAsia" w:hAnsi="Times New Roman" w:cs="Times New Roman"/>
                <w:sz w:val="24"/>
                <w:szCs w:val="24"/>
                <w:lang w:eastAsia="ru-RU"/>
              </w:rPr>
              <w:t>Система отопления вентиляции и кондиционирования воздуха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7C75C6" w14:textId="7581684C" w:rsidR="00E977B6" w:rsidRPr="00044B75" w:rsidRDefault="00E977B6" w:rsidP="00E977B6">
            <w:pPr>
              <w:spacing w:after="0" w:line="240" w:lineRule="auto"/>
              <w:rPr>
                <w:rFonts w:ascii="Times New Roman" w:eastAsia="Times New Roman" w:hAnsi="Times New Roman" w:cs="Times New Roman"/>
                <w:sz w:val="24"/>
                <w:szCs w:val="24"/>
                <w:lang w:eastAsia="ru-RU"/>
              </w:rPr>
            </w:pPr>
            <w:r w:rsidRPr="00044B75">
              <w:rPr>
                <w:rFonts w:ascii="Times New Roman" w:eastAsia="Times New Roman" w:hAnsi="Times New Roman" w:cs="Times New Roman"/>
                <w:sz w:val="24"/>
                <w:szCs w:val="24"/>
                <w:lang w:eastAsia="ru-RU"/>
              </w:rPr>
              <w:t>Не требуется</w:t>
            </w:r>
          </w:p>
        </w:tc>
      </w:tr>
      <w:tr w:rsidR="00E977B6" w:rsidRPr="0060429B" w14:paraId="40D28EB6" w14:textId="77777777" w:rsidTr="00EF0C74">
        <w:trPr>
          <w:trHeight w:val="513"/>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AF430A8" w14:textId="02830FA1" w:rsidR="00E977B6" w:rsidRPr="00044B75" w:rsidRDefault="00E977B6" w:rsidP="00E977B6">
            <w:pPr>
              <w:spacing w:after="0" w:line="240" w:lineRule="auto"/>
              <w:jc w:val="center"/>
              <w:rPr>
                <w:rFonts w:ascii="Times New Roman" w:eastAsia="Times New Roman" w:hAnsi="Times New Roman" w:cs="Times New Roman"/>
                <w:sz w:val="24"/>
                <w:szCs w:val="24"/>
                <w:lang w:val="en-US" w:eastAsia="ru-RU"/>
              </w:rPr>
            </w:pPr>
            <w:r w:rsidRPr="00044B75">
              <w:rPr>
                <w:rFonts w:ascii="Times New Roman" w:eastAsia="Times New Roman" w:hAnsi="Times New Roman" w:cs="Times New Roman"/>
                <w:sz w:val="24"/>
                <w:szCs w:val="24"/>
                <w:lang w:eastAsia="ru-RU"/>
              </w:rPr>
              <w:t>4.7.1.</w:t>
            </w:r>
            <w:r w:rsidRPr="00044B75">
              <w:rPr>
                <w:rFonts w:ascii="Times New Roman" w:eastAsia="Times New Roman" w:hAnsi="Times New Roman" w:cs="Times New Roman"/>
                <w:sz w:val="24"/>
                <w:szCs w:val="24"/>
                <w:lang w:val="en-US" w:eastAsia="ru-RU"/>
              </w:rPr>
              <w:t>4</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FB7B11" w14:textId="18E27381" w:rsidR="00E977B6" w:rsidRPr="00044B75" w:rsidRDefault="00E977B6" w:rsidP="00E977B6">
            <w:pPr>
              <w:spacing w:after="0" w:line="240" w:lineRule="auto"/>
              <w:rPr>
                <w:rFonts w:ascii="Times New Roman" w:eastAsiaTheme="minorEastAsia" w:hAnsi="Times New Roman" w:cs="Times New Roman"/>
                <w:sz w:val="24"/>
                <w:szCs w:val="24"/>
                <w:lang w:eastAsia="ru-RU"/>
              </w:rPr>
            </w:pPr>
            <w:r w:rsidRPr="00044B75">
              <w:rPr>
                <w:rFonts w:ascii="Times New Roman" w:eastAsiaTheme="minorEastAsia" w:hAnsi="Times New Roman" w:cs="Times New Roman"/>
                <w:sz w:val="24"/>
                <w:szCs w:val="24"/>
                <w:lang w:eastAsia="ru-RU"/>
              </w:rPr>
              <w:t>Система внутреннего газоснабжения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EAD1385" w14:textId="4592436A" w:rsidR="00E977B6" w:rsidRPr="00044B75" w:rsidRDefault="00E977B6" w:rsidP="00E977B6">
            <w:pPr>
              <w:spacing w:after="0" w:line="240" w:lineRule="auto"/>
              <w:rPr>
                <w:rFonts w:ascii="Times New Roman" w:eastAsia="Times New Roman" w:hAnsi="Times New Roman" w:cs="Times New Roman"/>
                <w:sz w:val="24"/>
                <w:szCs w:val="24"/>
                <w:lang w:eastAsia="ru-RU"/>
              </w:rPr>
            </w:pPr>
            <w:r w:rsidRPr="00044B75">
              <w:rPr>
                <w:rFonts w:ascii="Times New Roman" w:eastAsia="Times New Roman" w:hAnsi="Times New Roman" w:cs="Times New Roman"/>
                <w:sz w:val="24"/>
                <w:szCs w:val="24"/>
                <w:lang w:eastAsia="ru-RU"/>
              </w:rPr>
              <w:t>Не требуется</w:t>
            </w:r>
          </w:p>
        </w:tc>
      </w:tr>
      <w:tr w:rsidR="00E977B6" w:rsidRPr="0060429B" w14:paraId="35C267FC"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3C21F94" w14:textId="2F804BCD" w:rsidR="00E977B6" w:rsidRPr="00342F40" w:rsidRDefault="00E977B6" w:rsidP="00E977B6">
            <w:pPr>
              <w:spacing w:after="0" w:line="240" w:lineRule="auto"/>
              <w:jc w:val="center"/>
              <w:rPr>
                <w:rFonts w:ascii="Times New Roman" w:eastAsia="Times New Roman" w:hAnsi="Times New Roman" w:cs="Times New Roman"/>
                <w:sz w:val="24"/>
                <w:szCs w:val="24"/>
                <w:lang w:eastAsia="ru-RU"/>
              </w:rPr>
            </w:pPr>
            <w:r w:rsidRPr="00342F40">
              <w:rPr>
                <w:rFonts w:ascii="Times New Roman" w:eastAsia="Times New Roman" w:hAnsi="Times New Roman" w:cs="Times New Roman"/>
                <w:sz w:val="24"/>
                <w:szCs w:val="24"/>
                <w:lang w:eastAsia="ru-RU"/>
              </w:rPr>
              <w:t>4.7.1.5</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942528C" w14:textId="5EF2879C" w:rsidR="00E977B6" w:rsidRPr="00342F40" w:rsidRDefault="00E977B6" w:rsidP="00E977B6">
            <w:pPr>
              <w:spacing w:after="0" w:line="240" w:lineRule="auto"/>
              <w:rPr>
                <w:rFonts w:ascii="Times New Roman" w:eastAsiaTheme="minorEastAsia" w:hAnsi="Times New Roman" w:cs="Times New Roman"/>
                <w:sz w:val="24"/>
                <w:szCs w:val="24"/>
                <w:lang w:eastAsia="ru-RU"/>
              </w:rPr>
            </w:pPr>
            <w:r w:rsidRPr="00342F40">
              <w:rPr>
                <w:rFonts w:ascii="Times New Roman" w:eastAsiaTheme="minorEastAsia" w:hAnsi="Times New Roman" w:cs="Times New Roman"/>
                <w:sz w:val="24"/>
                <w:szCs w:val="24"/>
                <w:lang w:eastAsia="ru-RU"/>
              </w:rPr>
              <w:t>Автоматизация инженерных систем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453503" w14:textId="4D883452"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Сигнализацию, защиту, блокировку выполнить в соответствии с </w:t>
            </w:r>
            <w:r w:rsidRPr="00DE4503">
              <w:rPr>
                <w:rFonts w:ascii="Times New Roman" w:eastAsia="Times New Roman" w:hAnsi="Times New Roman" w:cs="Times New Roman"/>
                <w:sz w:val="24"/>
                <w:szCs w:val="24"/>
                <w:lang w:eastAsia="ru-RU"/>
              </w:rPr>
              <w:t>СП 77.13330.2016</w:t>
            </w:r>
            <w:r>
              <w:rPr>
                <w:rFonts w:ascii="Times New Roman" w:eastAsia="Times New Roman" w:hAnsi="Times New Roman" w:cs="Times New Roman"/>
                <w:sz w:val="24"/>
                <w:szCs w:val="24"/>
                <w:lang w:eastAsia="ru-RU"/>
              </w:rPr>
              <w:t xml:space="preserve">, а также действующих </w:t>
            </w:r>
            <w:r w:rsidRPr="008D5137">
              <w:rPr>
                <w:rFonts w:ascii="Times New Roman" w:eastAsia="Times New Roman" w:hAnsi="Times New Roman" w:cs="Times New Roman"/>
                <w:sz w:val="24"/>
                <w:szCs w:val="24"/>
                <w:lang w:eastAsia="ru-RU"/>
              </w:rPr>
              <w:t xml:space="preserve">СНиП, ГОСТ, СанПин, СН, СП, приказами и ведомственными нормативными документами Министерства обороны Российской </w:t>
            </w:r>
            <w:r w:rsidRPr="008D5137">
              <w:rPr>
                <w:rFonts w:ascii="Times New Roman" w:eastAsia="Times New Roman" w:hAnsi="Times New Roman" w:cs="Times New Roman"/>
                <w:sz w:val="24"/>
                <w:szCs w:val="24"/>
                <w:lang w:eastAsia="ru-RU"/>
              </w:rPr>
              <w:lastRenderedPageBreak/>
              <w:t>Федерации, другими нормами законодательства Российской Федерации.</w:t>
            </w:r>
          </w:p>
          <w:p w14:paraId="65BB8E08" w14:textId="3E4373CD"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составе Проектной (Рабочей) документации предусмотреть автоматизированную систему коммерческого учета энергоресурсов.</w:t>
            </w:r>
          </w:p>
          <w:p w14:paraId="07388A43" w14:textId="7D084821"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874C7">
              <w:rPr>
                <w:rFonts w:ascii="Times New Roman" w:eastAsia="Times New Roman" w:hAnsi="Times New Roman" w:cs="Times New Roman"/>
                <w:sz w:val="24"/>
                <w:szCs w:val="24"/>
                <w:lang w:eastAsia="ru-RU"/>
              </w:rPr>
              <w:t>Выбор оборудования произвести на основании технико-экономических расчетов</w:t>
            </w:r>
            <w:r>
              <w:rPr>
                <w:rFonts w:ascii="Times New Roman" w:eastAsia="Times New Roman" w:hAnsi="Times New Roman" w:cs="Times New Roman"/>
                <w:sz w:val="24"/>
                <w:szCs w:val="24"/>
                <w:lang w:eastAsia="ru-RU"/>
              </w:rPr>
              <w:t xml:space="preserve"> и последующего технико-экономического сравнения вариантов</w:t>
            </w:r>
            <w:r w:rsidRPr="00A874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6065A045" w14:textId="3CCC1859" w:rsidR="00E977B6" w:rsidRPr="003D661C"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Требования уточняются при разработке Проектной документации.</w:t>
            </w:r>
          </w:p>
        </w:tc>
      </w:tr>
      <w:tr w:rsidR="00E977B6" w:rsidRPr="0060429B" w14:paraId="02BE19F6" w14:textId="77777777" w:rsidTr="00EF0C74">
        <w:trPr>
          <w:trHeight w:val="511"/>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A0637BA" w14:textId="6BDFD5F8" w:rsidR="00E977B6" w:rsidRPr="00630BA1" w:rsidRDefault="00E977B6" w:rsidP="00E977B6">
            <w:pPr>
              <w:spacing w:after="0" w:line="240" w:lineRule="auto"/>
              <w:jc w:val="center"/>
              <w:rPr>
                <w:rFonts w:ascii="Times New Roman" w:eastAsia="Times New Roman" w:hAnsi="Times New Roman" w:cs="Times New Roman"/>
                <w:sz w:val="24"/>
                <w:szCs w:val="24"/>
                <w:lang w:eastAsia="ru-RU"/>
              </w:rPr>
            </w:pPr>
            <w:r w:rsidRPr="00630BA1">
              <w:rPr>
                <w:rFonts w:ascii="Times New Roman" w:eastAsia="Times New Roman" w:hAnsi="Times New Roman" w:cs="Times New Roman"/>
                <w:sz w:val="24"/>
                <w:szCs w:val="24"/>
                <w:lang w:eastAsia="ru-RU"/>
              </w:rPr>
              <w:lastRenderedPageBreak/>
              <w:t>4.7.1.6</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B94D42F" w14:textId="064868EC" w:rsidR="00E977B6" w:rsidRPr="00630BA1" w:rsidRDefault="00E977B6" w:rsidP="00E977B6">
            <w:pPr>
              <w:spacing w:after="0" w:line="240" w:lineRule="auto"/>
              <w:rPr>
                <w:rFonts w:ascii="Times New Roman" w:eastAsiaTheme="minorEastAsia" w:hAnsi="Times New Roman" w:cs="Times New Roman"/>
                <w:sz w:val="24"/>
                <w:szCs w:val="24"/>
                <w:lang w:eastAsia="ru-RU"/>
              </w:rPr>
            </w:pPr>
            <w:r w:rsidRPr="00630BA1">
              <w:rPr>
                <w:rFonts w:ascii="Times New Roman" w:eastAsiaTheme="minorEastAsia" w:hAnsi="Times New Roman" w:cs="Times New Roman"/>
                <w:sz w:val="24"/>
                <w:szCs w:val="24"/>
                <w:lang w:eastAsia="ru-RU"/>
              </w:rPr>
              <w:t>Система диспетчеризации</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AD97F45" w14:textId="5C57DC0C"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A874C7">
              <w:rPr>
                <w:rFonts w:ascii="Times New Roman" w:eastAsia="Times New Roman" w:hAnsi="Times New Roman" w:cs="Times New Roman"/>
                <w:sz w:val="24"/>
                <w:szCs w:val="24"/>
                <w:lang w:eastAsia="ru-RU"/>
              </w:rPr>
              <w:t>Выбор оборудования произвести на основании технико-экономических расчетов</w:t>
            </w:r>
            <w:r>
              <w:rPr>
                <w:rFonts w:ascii="Times New Roman" w:eastAsia="Times New Roman" w:hAnsi="Times New Roman" w:cs="Times New Roman"/>
                <w:sz w:val="24"/>
                <w:szCs w:val="24"/>
                <w:lang w:eastAsia="ru-RU"/>
              </w:rPr>
              <w:t xml:space="preserve"> и последующего технико-экономического сравнения вариантов</w:t>
            </w:r>
            <w:r w:rsidRPr="00A874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0D1D141E"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Раздел выполнить в соответствии с требованиями действующих </w:t>
            </w:r>
            <w:r w:rsidRPr="008D5137">
              <w:rPr>
                <w:rFonts w:ascii="Times New Roman" w:eastAsia="Times New Roman" w:hAnsi="Times New Roman" w:cs="Times New Roman"/>
                <w:sz w:val="24"/>
                <w:szCs w:val="24"/>
                <w:lang w:eastAsia="ru-RU"/>
              </w:rPr>
              <w:t>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1D4E9768"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составе Проектной (Рабочей) документации предусмотреть автоматизированную систему управления и диспетчеризации инженерного оборудования (АСУД).</w:t>
            </w:r>
          </w:p>
          <w:p w14:paraId="7A569BD3"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инженерных систем должна быть обеспечена интеграция соответствующих подсистем автоматизации и диспетчеризации в рамках единого программно-аппаратного комплекса с обеспечением минимальной номенклатуры обслуживания и ПО.</w:t>
            </w:r>
          </w:p>
          <w:p w14:paraId="679CBAFB" w14:textId="62F59E4A" w:rsidR="00E977B6" w:rsidRPr="00742AA4" w:rsidRDefault="00E977B6" w:rsidP="00E977B6">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4.Требования уточняются при разработке Проектной документации.</w:t>
            </w:r>
          </w:p>
        </w:tc>
      </w:tr>
      <w:tr w:rsidR="00E977B6" w:rsidRPr="0060429B" w14:paraId="4BAB2384"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E784F2F" w14:textId="67A4ED41" w:rsidR="00E977B6" w:rsidRPr="00630BA1"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4.7.1.7</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882A70C" w14:textId="26891065" w:rsidR="00E977B6" w:rsidRPr="00630BA1" w:rsidRDefault="00E977B6" w:rsidP="00E977B6">
            <w:pPr>
              <w:spacing w:after="0" w:line="240" w:lineRule="auto"/>
              <w:rPr>
                <w:rFonts w:ascii="Times New Roman" w:eastAsiaTheme="minorEastAsia" w:hAnsi="Times New Roman" w:cs="Times New Roman"/>
                <w:sz w:val="24"/>
                <w:szCs w:val="24"/>
                <w:lang w:eastAsia="ru-RU"/>
              </w:rPr>
            </w:pPr>
            <w:r w:rsidRPr="00741AB5">
              <w:rPr>
                <w:rFonts w:ascii="Times New Roman" w:eastAsiaTheme="minorEastAsia" w:hAnsi="Times New Roman" w:cs="Times New Roman"/>
                <w:sz w:val="24"/>
                <w:szCs w:val="24"/>
                <w:lang w:eastAsia="ru-RU"/>
              </w:rPr>
              <w:t>Сеть открытой телефонной связи</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4F638E" w14:textId="46F19CDD" w:rsidR="00E977B6" w:rsidRPr="00630BA1"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3CC3559A" w14:textId="77777777" w:rsidTr="00EF0C74">
        <w:trPr>
          <w:trHeight w:val="495"/>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762A2F" w14:textId="164FD34D" w:rsidR="00E977B6" w:rsidRPr="00630BA1"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4.7.1.8</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3D2BB6" w14:textId="0F081175" w:rsidR="00E977B6" w:rsidRPr="00630BA1" w:rsidRDefault="00E977B6" w:rsidP="00E977B6">
            <w:pPr>
              <w:spacing w:after="0" w:line="240" w:lineRule="auto"/>
              <w:rPr>
                <w:rFonts w:ascii="Times New Roman" w:eastAsiaTheme="minorEastAsia" w:hAnsi="Times New Roman" w:cs="Times New Roman"/>
                <w:sz w:val="24"/>
                <w:szCs w:val="24"/>
                <w:lang w:eastAsia="ru-RU"/>
              </w:rPr>
            </w:pPr>
            <w:r w:rsidRPr="00A538F0">
              <w:rPr>
                <w:rFonts w:ascii="Times New Roman" w:eastAsiaTheme="minorEastAsia" w:hAnsi="Times New Roman" w:cs="Times New Roman"/>
                <w:sz w:val="24"/>
                <w:szCs w:val="24"/>
                <w:lang w:eastAsia="ru-RU"/>
              </w:rPr>
              <w:t>Сеть закрытой телефонной связи</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EC2A866" w14:textId="6C94D662" w:rsidR="00E977B6" w:rsidRPr="00630BA1"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42122A21" w14:textId="77777777" w:rsidTr="00EF0C74">
        <w:trPr>
          <w:trHeight w:val="567"/>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35C2865" w14:textId="74FEDBA5"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4.7.1.9</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866E47" w14:textId="253E1E36" w:rsidR="00E977B6" w:rsidRPr="00A538F0" w:rsidRDefault="00E977B6" w:rsidP="00E977B6">
            <w:pPr>
              <w:spacing w:after="0" w:line="240" w:lineRule="auto"/>
              <w:rPr>
                <w:rFonts w:ascii="Times New Roman" w:eastAsiaTheme="minorEastAsia" w:hAnsi="Times New Roman" w:cs="Times New Roman"/>
                <w:sz w:val="24"/>
                <w:szCs w:val="24"/>
                <w:lang w:eastAsia="ru-RU"/>
              </w:rPr>
            </w:pPr>
            <w:r w:rsidRPr="008C507F">
              <w:rPr>
                <w:rFonts w:ascii="Times New Roman" w:eastAsiaTheme="minorEastAsia" w:hAnsi="Times New Roman" w:cs="Times New Roman"/>
                <w:sz w:val="24"/>
                <w:szCs w:val="24"/>
                <w:lang w:eastAsia="ru-RU"/>
              </w:rPr>
              <w:t>Система коллективного телевидения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416D7D" w14:textId="24F15F7F" w:rsidR="00E977B6" w:rsidRDefault="00E977B6" w:rsidP="00E977B6">
            <w:pPr>
              <w:spacing w:after="0" w:line="240" w:lineRule="auto"/>
              <w:rPr>
                <w:rFonts w:ascii="Times New Roman" w:eastAsia="Times New Roman" w:hAnsi="Times New Roman" w:cs="Times New Roman"/>
                <w:sz w:val="24"/>
                <w:szCs w:val="24"/>
                <w:lang w:eastAsia="ru-RU"/>
              </w:rPr>
            </w:pPr>
            <w:r w:rsidRPr="00EC77C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7472B997"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1074334" w14:textId="03555B02"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4.7.1.10</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A9C602" w14:textId="06F2EA0E" w:rsidR="00E977B6" w:rsidRPr="00A538F0" w:rsidRDefault="00E977B6" w:rsidP="00E977B6">
            <w:pPr>
              <w:spacing w:after="0" w:line="240" w:lineRule="auto"/>
              <w:rPr>
                <w:rFonts w:ascii="Times New Roman" w:eastAsiaTheme="minorEastAsia" w:hAnsi="Times New Roman" w:cs="Times New Roman"/>
                <w:sz w:val="24"/>
                <w:szCs w:val="24"/>
                <w:lang w:eastAsia="ru-RU"/>
              </w:rPr>
            </w:pPr>
            <w:r w:rsidRPr="008C507F">
              <w:rPr>
                <w:rFonts w:ascii="Times New Roman" w:eastAsiaTheme="minorEastAsia" w:hAnsi="Times New Roman" w:cs="Times New Roman"/>
                <w:sz w:val="24"/>
                <w:szCs w:val="24"/>
                <w:lang w:eastAsia="ru-RU"/>
              </w:rPr>
              <w:t>Система спутникового телевидения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21E0356" w14:textId="5C7414C0" w:rsidR="00E977B6" w:rsidRDefault="00E977B6" w:rsidP="00E977B6">
            <w:pPr>
              <w:spacing w:after="0" w:line="240" w:lineRule="auto"/>
              <w:rPr>
                <w:rFonts w:ascii="Times New Roman" w:eastAsia="Times New Roman" w:hAnsi="Times New Roman" w:cs="Times New Roman"/>
                <w:sz w:val="24"/>
                <w:szCs w:val="24"/>
                <w:lang w:eastAsia="ru-RU"/>
              </w:rPr>
            </w:pPr>
            <w:r w:rsidRPr="00EC77C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4B63018A" w14:textId="77777777" w:rsidTr="00EF0C74">
        <w:trPr>
          <w:trHeight w:val="557"/>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DB009B" w14:textId="388D2E28"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4.7.1.11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B33737" w14:textId="195BCDF6" w:rsidR="00E977B6" w:rsidRPr="00A538F0" w:rsidRDefault="00E977B6" w:rsidP="00E977B6">
            <w:pPr>
              <w:spacing w:after="0" w:line="240" w:lineRule="auto"/>
              <w:rPr>
                <w:rFonts w:ascii="Times New Roman" w:eastAsiaTheme="minorEastAsia" w:hAnsi="Times New Roman" w:cs="Times New Roman"/>
                <w:sz w:val="24"/>
                <w:szCs w:val="24"/>
                <w:lang w:eastAsia="ru-RU"/>
              </w:rPr>
            </w:pPr>
            <w:r w:rsidRPr="000E4D0F">
              <w:rPr>
                <w:rFonts w:ascii="Times New Roman" w:eastAsiaTheme="minorEastAsia" w:hAnsi="Times New Roman" w:cs="Times New Roman"/>
                <w:sz w:val="24"/>
                <w:szCs w:val="24"/>
                <w:lang w:eastAsia="ru-RU"/>
              </w:rPr>
              <w:t>Сеть громкоговорящей связи</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A5A0AF3" w14:textId="6C4D011C" w:rsidR="00E977B6" w:rsidRDefault="00E977B6" w:rsidP="00E977B6">
            <w:pPr>
              <w:spacing w:after="0" w:line="240" w:lineRule="auto"/>
              <w:rPr>
                <w:rFonts w:ascii="Times New Roman" w:eastAsia="Times New Roman" w:hAnsi="Times New Roman" w:cs="Times New Roman"/>
                <w:sz w:val="24"/>
                <w:szCs w:val="24"/>
                <w:lang w:eastAsia="ru-RU"/>
              </w:rPr>
            </w:pPr>
            <w:r w:rsidRPr="00EC77C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6A3D35D6" w14:textId="77777777" w:rsidTr="00EF0C74">
        <w:trPr>
          <w:trHeight w:val="409"/>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AF07BFD" w14:textId="1B3087EE"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4.7.1.12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6D189E7" w14:textId="19EAD9A9" w:rsidR="00E977B6" w:rsidRPr="00A538F0" w:rsidRDefault="00E977B6" w:rsidP="00E977B6">
            <w:pPr>
              <w:spacing w:after="0" w:line="240" w:lineRule="auto"/>
              <w:rPr>
                <w:rFonts w:ascii="Times New Roman" w:eastAsiaTheme="minorEastAsia" w:hAnsi="Times New Roman" w:cs="Times New Roman"/>
                <w:sz w:val="24"/>
                <w:szCs w:val="24"/>
                <w:lang w:eastAsia="ru-RU"/>
              </w:rPr>
            </w:pPr>
            <w:r w:rsidRPr="000E4D0F">
              <w:rPr>
                <w:rFonts w:ascii="Times New Roman" w:eastAsiaTheme="minorEastAsia" w:hAnsi="Times New Roman" w:cs="Times New Roman"/>
                <w:sz w:val="24"/>
                <w:szCs w:val="24"/>
                <w:lang w:eastAsia="ru-RU"/>
              </w:rPr>
              <w:t>Система радиовещания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FA43976" w14:textId="5D139D40"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68DFBE4A" w14:textId="77777777" w:rsidTr="00EF0C74">
        <w:trPr>
          <w:trHeight w:val="409"/>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E9F4D5" w14:textId="47280E68" w:rsidR="00E977B6" w:rsidRDefault="00E977B6" w:rsidP="00E977B6">
            <w:pPr>
              <w:spacing w:after="0" w:line="240" w:lineRule="auto"/>
              <w:jc w:val="center"/>
              <w:rPr>
                <w:rFonts w:ascii="Times New Roman" w:eastAsia="Times New Roman" w:hAnsi="Times New Roman" w:cs="Times New Roman"/>
                <w:sz w:val="24"/>
                <w:szCs w:val="24"/>
                <w:lang w:eastAsia="ru-RU"/>
              </w:rPr>
            </w:pPr>
            <w:r w:rsidRPr="00B714BF">
              <w:rPr>
                <w:rFonts w:ascii="Times New Roman" w:eastAsia="Times New Roman" w:hAnsi="Times New Roman" w:cs="Times New Roman"/>
                <w:sz w:val="24"/>
                <w:szCs w:val="24"/>
                <w:lang w:eastAsia="ru-RU"/>
              </w:rPr>
              <w:t>4.7.1.1</w:t>
            </w:r>
            <w:r>
              <w:rPr>
                <w:rFonts w:ascii="Times New Roman" w:eastAsia="Times New Roman" w:hAnsi="Times New Roman" w:cs="Times New Roman"/>
                <w:sz w:val="24"/>
                <w:szCs w:val="24"/>
                <w:lang w:eastAsia="ru-RU"/>
              </w:rPr>
              <w:t>3</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8627C1A" w14:textId="26D5A081" w:rsidR="00E977B6" w:rsidRPr="000E4D0F" w:rsidRDefault="00E977B6" w:rsidP="00E977B6">
            <w:pPr>
              <w:spacing w:after="0" w:line="240" w:lineRule="auto"/>
              <w:rPr>
                <w:rFonts w:ascii="Times New Roman" w:eastAsiaTheme="minorEastAsia" w:hAnsi="Times New Roman" w:cs="Times New Roman"/>
                <w:sz w:val="24"/>
                <w:szCs w:val="24"/>
                <w:lang w:eastAsia="ru-RU"/>
              </w:rPr>
            </w:pPr>
            <w:r w:rsidRPr="00B714BF">
              <w:rPr>
                <w:rFonts w:ascii="Times New Roman" w:eastAsiaTheme="minorEastAsia" w:hAnsi="Times New Roman" w:cs="Times New Roman"/>
                <w:sz w:val="24"/>
                <w:szCs w:val="24"/>
                <w:lang w:eastAsia="ru-RU"/>
              </w:rPr>
              <w:t>Система пожарной сигнализации</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53FBA6D" w14:textId="1B41B25B" w:rsidR="00E977B6" w:rsidRPr="00170B90" w:rsidRDefault="00E977B6" w:rsidP="00E977B6">
            <w:pPr>
              <w:spacing w:after="0" w:line="240" w:lineRule="auto"/>
              <w:rPr>
                <w:rFonts w:ascii="Times New Roman" w:eastAsia="Times New Roman" w:hAnsi="Times New Roman" w:cs="Times New Roman"/>
                <w:sz w:val="24"/>
                <w:szCs w:val="24"/>
                <w:lang w:eastAsia="ru-RU"/>
              </w:rPr>
            </w:pPr>
            <w:r w:rsidRPr="00EC77C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05132B55"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4F2CB9" w14:textId="29F2BAFF"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4.7.1.14</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739065" w14:textId="0E2BA188" w:rsidR="00E977B6" w:rsidRPr="00A538F0" w:rsidRDefault="00E977B6" w:rsidP="00E977B6">
            <w:pPr>
              <w:spacing w:after="0" w:line="240" w:lineRule="auto"/>
              <w:rPr>
                <w:rFonts w:ascii="Times New Roman" w:eastAsiaTheme="minorEastAsia" w:hAnsi="Times New Roman" w:cs="Times New Roman"/>
                <w:sz w:val="24"/>
                <w:szCs w:val="24"/>
                <w:lang w:eastAsia="ru-RU"/>
              </w:rPr>
            </w:pPr>
            <w:r w:rsidRPr="00317A36">
              <w:rPr>
                <w:rFonts w:ascii="Times New Roman" w:eastAsiaTheme="minorEastAsia" w:hAnsi="Times New Roman" w:cs="Times New Roman"/>
                <w:sz w:val="24"/>
                <w:szCs w:val="24"/>
                <w:lang w:eastAsia="ru-RU"/>
              </w:rPr>
              <w:t>Открытый сегмент сети передачи данных (ОС СПД)</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774EB5" w14:textId="1497555D" w:rsidR="00E977B6" w:rsidRDefault="00E977B6" w:rsidP="00E977B6">
            <w:pPr>
              <w:spacing w:after="0" w:line="240" w:lineRule="auto"/>
              <w:rPr>
                <w:rFonts w:ascii="Times New Roman" w:eastAsia="Times New Roman" w:hAnsi="Times New Roman" w:cs="Times New Roman"/>
                <w:sz w:val="24"/>
                <w:szCs w:val="24"/>
                <w:lang w:eastAsia="ru-RU"/>
              </w:rPr>
            </w:pPr>
            <w:r w:rsidRPr="00EC77C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2D75BCEA"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34F43D" w14:textId="6E0430A4"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4.7.1.15</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8ABBEC" w14:textId="31960843" w:rsidR="00E977B6" w:rsidRPr="00317A36" w:rsidRDefault="00E977B6" w:rsidP="00E977B6">
            <w:pPr>
              <w:spacing w:after="0" w:line="240" w:lineRule="auto"/>
              <w:rPr>
                <w:rFonts w:ascii="Times New Roman" w:eastAsiaTheme="minorEastAsia" w:hAnsi="Times New Roman" w:cs="Times New Roman"/>
                <w:sz w:val="24"/>
                <w:szCs w:val="24"/>
                <w:lang w:eastAsia="ru-RU"/>
              </w:rPr>
            </w:pPr>
            <w:r w:rsidRPr="00832025">
              <w:rPr>
                <w:rFonts w:ascii="Times New Roman" w:eastAsiaTheme="minorEastAsia" w:hAnsi="Times New Roman" w:cs="Times New Roman"/>
                <w:sz w:val="24"/>
                <w:szCs w:val="24"/>
                <w:lang w:eastAsia="ru-RU"/>
              </w:rPr>
              <w:t>Система топливоснабжения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583F00" w14:textId="63C7ADAE" w:rsidR="00E977B6" w:rsidRPr="00FE5308"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62943E3D"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30BC6C" w14:textId="31CAE489"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4.7.1.16</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B9312E" w14:textId="6ABA2FE7" w:rsidR="00E977B6" w:rsidRPr="00A538F0" w:rsidRDefault="00E977B6" w:rsidP="00E977B6">
            <w:pPr>
              <w:spacing w:after="0" w:line="240" w:lineRule="auto"/>
              <w:rPr>
                <w:rFonts w:ascii="Times New Roman" w:eastAsiaTheme="minorEastAsia" w:hAnsi="Times New Roman" w:cs="Times New Roman"/>
                <w:sz w:val="24"/>
                <w:szCs w:val="24"/>
                <w:lang w:eastAsia="ru-RU"/>
              </w:rPr>
            </w:pPr>
            <w:r w:rsidRPr="00832025">
              <w:rPr>
                <w:rFonts w:ascii="Times New Roman" w:eastAsiaTheme="minorEastAsia" w:hAnsi="Times New Roman" w:cs="Times New Roman"/>
                <w:sz w:val="24"/>
                <w:szCs w:val="24"/>
                <w:lang w:eastAsia="ru-RU"/>
              </w:rPr>
              <w:t>Система видео отображения и звукоусиления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A0A985" w14:textId="03CCAD3A"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009605BE"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A3C0CC2" w14:textId="4FAE3768"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4.7.1.17</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C23A87" w14:textId="2FE8813F" w:rsidR="00E977B6" w:rsidRPr="00A538F0" w:rsidRDefault="00E977B6" w:rsidP="00E977B6">
            <w:pPr>
              <w:spacing w:after="0" w:line="240" w:lineRule="auto"/>
              <w:rPr>
                <w:rFonts w:ascii="Times New Roman" w:eastAsiaTheme="minorEastAsia" w:hAnsi="Times New Roman" w:cs="Times New Roman"/>
                <w:sz w:val="24"/>
                <w:szCs w:val="24"/>
                <w:lang w:eastAsia="ru-RU"/>
              </w:rPr>
            </w:pPr>
            <w:r w:rsidRPr="00832025">
              <w:rPr>
                <w:rFonts w:ascii="Times New Roman" w:eastAsiaTheme="minorEastAsia" w:hAnsi="Times New Roman" w:cs="Times New Roman"/>
                <w:sz w:val="24"/>
                <w:szCs w:val="24"/>
                <w:lang w:eastAsia="ru-RU"/>
              </w:rPr>
              <w:t>Технические средства охраны объекта (система охранной сигнализации, система охранного телевидения, система контроля доступа, система защиты информации)</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4C34E5" w14:textId="05B3149F"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507A5558"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6A3B06" w14:textId="24734F0E"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w:t>
            </w:r>
          </w:p>
        </w:tc>
        <w:tc>
          <w:tcPr>
            <w:tcW w:w="84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99D4EF" w14:textId="77777777" w:rsidR="00E977B6" w:rsidRPr="009B376E" w:rsidRDefault="00E977B6" w:rsidP="00E977B6">
            <w:pPr>
              <w:spacing w:after="0" w:line="240" w:lineRule="auto"/>
              <w:rPr>
                <w:rFonts w:ascii="Times New Roman" w:eastAsia="Times New Roman" w:hAnsi="Times New Roman" w:cs="Times New Roman"/>
                <w:sz w:val="24"/>
                <w:szCs w:val="24"/>
                <w:lang w:eastAsia="ru-RU"/>
              </w:rPr>
            </w:pPr>
            <w:r w:rsidRPr="009B376E">
              <w:rPr>
                <w:rFonts w:ascii="Times New Roman" w:eastAsia="Times New Roman" w:hAnsi="Times New Roman" w:cs="Times New Roman"/>
                <w:sz w:val="24"/>
                <w:szCs w:val="24"/>
                <w:lang w:eastAsia="ru-RU"/>
              </w:rPr>
              <w:t>Наружные сети инженерно-технического обеспечения,</w:t>
            </w:r>
          </w:p>
          <w:p w14:paraId="5A32231F" w14:textId="048A8F6C" w:rsidR="00E977B6" w:rsidRDefault="00E977B6" w:rsidP="00E977B6">
            <w:pPr>
              <w:spacing w:after="0" w:line="240" w:lineRule="auto"/>
              <w:rPr>
                <w:rFonts w:ascii="Times New Roman" w:eastAsia="Times New Roman" w:hAnsi="Times New Roman" w:cs="Times New Roman"/>
                <w:sz w:val="24"/>
                <w:szCs w:val="24"/>
                <w:lang w:eastAsia="ru-RU"/>
              </w:rPr>
            </w:pPr>
            <w:r w:rsidRPr="009B376E">
              <w:rPr>
                <w:rFonts w:ascii="Times New Roman" w:eastAsia="Times New Roman" w:hAnsi="Times New Roman" w:cs="Times New Roman"/>
                <w:sz w:val="24"/>
                <w:szCs w:val="24"/>
                <w:lang w:eastAsia="ru-RU"/>
              </w:rPr>
              <w:t>точки присоединения</w:t>
            </w:r>
          </w:p>
        </w:tc>
      </w:tr>
      <w:tr w:rsidR="00E977B6" w:rsidRPr="0060429B" w14:paraId="653EF3CA"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E17906" w14:textId="642AC6D0"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ECA6A3" w14:textId="0BA215CB" w:rsidR="00E977B6" w:rsidRPr="00A538F0" w:rsidRDefault="00E977B6" w:rsidP="00E977B6">
            <w:pPr>
              <w:spacing w:after="0" w:line="240" w:lineRule="auto"/>
              <w:rPr>
                <w:rFonts w:ascii="Times New Roman" w:eastAsiaTheme="minorEastAsia" w:hAnsi="Times New Roman" w:cs="Times New Roman"/>
                <w:sz w:val="24"/>
                <w:szCs w:val="24"/>
                <w:lang w:eastAsia="ru-RU"/>
              </w:rPr>
            </w:pPr>
            <w:r w:rsidRPr="009B376E">
              <w:rPr>
                <w:rFonts w:ascii="Times New Roman" w:eastAsiaTheme="minorEastAsia" w:hAnsi="Times New Roman" w:cs="Times New Roman"/>
                <w:sz w:val="24"/>
                <w:szCs w:val="24"/>
                <w:lang w:eastAsia="ru-RU"/>
              </w:rPr>
              <w:t>Электроснабжение</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84EF86C" w14:textId="63DB7198" w:rsidR="00E977B6" w:rsidRPr="00201E2E"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Запроектировать</w:t>
            </w:r>
            <w:r w:rsidRPr="00201E2E">
              <w:rPr>
                <w:rFonts w:ascii="Times New Roman" w:eastAsia="Times New Roman" w:hAnsi="Times New Roman" w:cs="Times New Roman"/>
                <w:sz w:val="24"/>
                <w:szCs w:val="24"/>
                <w:lang w:eastAsia="ru-RU"/>
              </w:rPr>
              <w:t xml:space="preserve"> от внешних источников, в соответствии с выданными от РСО или эксплуатирующей организации техническими условиями</w:t>
            </w:r>
            <w:r>
              <w:rPr>
                <w:rFonts w:ascii="Times New Roman" w:eastAsia="Times New Roman" w:hAnsi="Times New Roman" w:cs="Times New Roman"/>
                <w:sz w:val="24"/>
                <w:szCs w:val="24"/>
                <w:lang w:eastAsia="ru-RU"/>
              </w:rPr>
              <w:t xml:space="preserve"> (техническим заданием)</w:t>
            </w:r>
            <w:r w:rsidRPr="00201E2E">
              <w:rPr>
                <w:rFonts w:ascii="Times New Roman" w:eastAsia="Times New Roman" w:hAnsi="Times New Roman" w:cs="Times New Roman"/>
                <w:sz w:val="24"/>
                <w:szCs w:val="24"/>
                <w:lang w:eastAsia="ru-RU"/>
              </w:rPr>
              <w:t>, действующими СП, СНиП, ГОСТ, СанПиН, СН, приказами и ведомственными нормативными документами Министерства обороны Российской Федерации, нормами действующего законодательства Российской Федерации.</w:t>
            </w:r>
          </w:p>
          <w:p w14:paraId="57B07A60" w14:textId="3A9F849C"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01E2E">
              <w:rPr>
                <w:rFonts w:ascii="Times New Roman" w:eastAsia="Times New Roman" w:hAnsi="Times New Roman" w:cs="Times New Roman"/>
                <w:sz w:val="24"/>
                <w:szCs w:val="24"/>
                <w:lang w:eastAsia="ru-RU"/>
              </w:rPr>
              <w:t xml:space="preserve">До подачи заявки на осуществление технологического присоединения представить в адрес </w:t>
            </w:r>
            <w:r>
              <w:rPr>
                <w:rFonts w:ascii="Times New Roman" w:eastAsia="Times New Roman" w:hAnsi="Times New Roman" w:cs="Times New Roman"/>
                <w:sz w:val="24"/>
                <w:szCs w:val="24"/>
                <w:lang w:eastAsia="ru-RU"/>
              </w:rPr>
              <w:t>Генподрядчик</w:t>
            </w:r>
            <w:r w:rsidRPr="00201E2E">
              <w:rPr>
                <w:rFonts w:ascii="Times New Roman" w:eastAsia="Times New Roman" w:hAnsi="Times New Roman" w:cs="Times New Roman"/>
                <w:sz w:val="24"/>
                <w:szCs w:val="24"/>
                <w:lang w:eastAsia="ru-RU"/>
              </w:rPr>
              <w:t xml:space="preserve">а расчет нагрузок, заверенный подписью главного инженера проекта и печатью организации </w:t>
            </w:r>
            <w:r>
              <w:rPr>
                <w:rFonts w:ascii="Times New Roman" w:eastAsia="Times New Roman" w:hAnsi="Times New Roman" w:cs="Times New Roman"/>
                <w:sz w:val="24"/>
                <w:szCs w:val="24"/>
                <w:lang w:eastAsia="ru-RU"/>
              </w:rPr>
              <w:t>Генподрядчика.</w:t>
            </w:r>
          </w:p>
          <w:p w14:paraId="7549309C"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Требования уточняются при разработке Проектной документации.</w:t>
            </w:r>
          </w:p>
          <w:p w14:paraId="242478FC"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Точки подключения, марку и сечение кабелей уточнить проектом.</w:t>
            </w:r>
          </w:p>
          <w:p w14:paraId="26C16B52" w14:textId="311A55B8" w:rsidR="00E977B6" w:rsidRPr="00633801"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проектировании и строительстве КТП необходимо предусмотреть заземляющие контуры на здание и электрическую сеть. Очаг заземления на внутренней территории должен быть с </w:t>
            </w:r>
            <w:r>
              <w:rPr>
                <w:rFonts w:ascii="Times New Roman" w:eastAsia="Times New Roman" w:hAnsi="Times New Roman" w:cs="Times New Roman"/>
                <w:sz w:val="24"/>
                <w:szCs w:val="24"/>
                <w:lang w:val="en-US" w:eastAsia="ru-RU"/>
              </w:rPr>
              <w:t>R</w:t>
            </w:r>
            <w:r w:rsidRPr="006338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более 4 Ом. Также необходимо предусмотреть комплекс молниезащиты здания (уточнить проектом).</w:t>
            </w:r>
          </w:p>
        </w:tc>
      </w:tr>
      <w:tr w:rsidR="00E977B6" w:rsidRPr="0060429B" w14:paraId="3BED6435"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7C34B4" w14:textId="26420FB3"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0FEC59F" w14:textId="06FCAF29"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5D365F">
              <w:rPr>
                <w:rFonts w:ascii="Times New Roman" w:eastAsiaTheme="minorEastAsia" w:hAnsi="Times New Roman" w:cs="Times New Roman"/>
                <w:sz w:val="24"/>
                <w:szCs w:val="24"/>
                <w:lang w:eastAsia="ru-RU"/>
              </w:rPr>
              <w:t>Теплоснабжение</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F00B46" w14:textId="3923424F" w:rsidR="00E977B6" w:rsidRDefault="00E977B6" w:rsidP="00E977B6">
            <w:pPr>
              <w:spacing w:after="0" w:line="240" w:lineRule="auto"/>
              <w:rPr>
                <w:rFonts w:ascii="Times New Roman" w:eastAsia="Times New Roman" w:hAnsi="Times New Roman" w:cs="Times New Roman"/>
                <w:sz w:val="24"/>
                <w:szCs w:val="24"/>
                <w:lang w:eastAsia="ru-RU"/>
              </w:rPr>
            </w:pPr>
            <w:r w:rsidRPr="005D365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1EC2A26F"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B97B1D" w14:textId="39E13175"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4.7.2.3</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B4DB15" w14:textId="222CB98E"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5D365F">
              <w:rPr>
                <w:rFonts w:ascii="Times New Roman" w:eastAsiaTheme="minorEastAsia" w:hAnsi="Times New Roman" w:cs="Times New Roman"/>
                <w:sz w:val="24"/>
                <w:szCs w:val="24"/>
                <w:lang w:eastAsia="ru-RU"/>
              </w:rPr>
              <w:t>Водоснабжение</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457C69" w14:textId="6722B269" w:rsidR="00E977B6" w:rsidRDefault="00E977B6" w:rsidP="00E977B6">
            <w:pPr>
              <w:spacing w:after="0" w:line="240" w:lineRule="auto"/>
              <w:rPr>
                <w:rFonts w:ascii="Times New Roman" w:eastAsia="Times New Roman" w:hAnsi="Times New Roman" w:cs="Times New Roman"/>
                <w:sz w:val="24"/>
                <w:szCs w:val="24"/>
                <w:lang w:eastAsia="ru-RU"/>
              </w:rPr>
            </w:pPr>
            <w:r w:rsidRPr="005D365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0C42489F"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ABFDA6" w14:textId="0F3326F4"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4.7.2.4</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2E8CBE" w14:textId="286DE0A2"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5D365F">
              <w:rPr>
                <w:rFonts w:ascii="Times New Roman" w:eastAsiaTheme="minorEastAsia" w:hAnsi="Times New Roman" w:cs="Times New Roman"/>
                <w:sz w:val="24"/>
                <w:szCs w:val="24"/>
                <w:lang w:eastAsia="ru-RU"/>
              </w:rPr>
              <w:t>Водоотведение</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ADA1AC9" w14:textId="1620106C" w:rsidR="00E977B6" w:rsidRDefault="00E977B6" w:rsidP="00E977B6">
            <w:pPr>
              <w:spacing w:after="0" w:line="240" w:lineRule="auto"/>
              <w:rPr>
                <w:rFonts w:ascii="Times New Roman" w:eastAsia="Times New Roman" w:hAnsi="Times New Roman" w:cs="Times New Roman"/>
                <w:sz w:val="24"/>
                <w:szCs w:val="24"/>
                <w:lang w:eastAsia="ru-RU"/>
              </w:rPr>
            </w:pPr>
            <w:r w:rsidRPr="005D365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61F0D73F"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EB98AC" w14:textId="386A2320"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4.7.2.5</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4D0295" w14:textId="0E1F725D"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5D365F">
              <w:rPr>
                <w:rFonts w:ascii="Times New Roman" w:eastAsiaTheme="minorEastAsia" w:hAnsi="Times New Roman" w:cs="Times New Roman"/>
                <w:sz w:val="24"/>
                <w:szCs w:val="24"/>
                <w:lang w:eastAsia="ru-RU"/>
              </w:rPr>
              <w:t>Газоснабжение</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168F0F5" w14:textId="5A43C356" w:rsidR="00E977B6" w:rsidRDefault="00E977B6" w:rsidP="00E977B6">
            <w:pPr>
              <w:spacing w:after="0" w:line="240" w:lineRule="auto"/>
              <w:rPr>
                <w:rFonts w:ascii="Times New Roman" w:eastAsia="Times New Roman" w:hAnsi="Times New Roman" w:cs="Times New Roman"/>
                <w:sz w:val="24"/>
                <w:szCs w:val="24"/>
                <w:lang w:eastAsia="ru-RU"/>
              </w:rPr>
            </w:pPr>
            <w:r w:rsidRPr="005D365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60EFAE0C"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EF29284" w14:textId="5AD25D36"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4.7.2.6</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EBC485" w14:textId="266EAB10"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5D365F">
              <w:rPr>
                <w:rFonts w:ascii="Times New Roman" w:eastAsiaTheme="minorEastAsia" w:hAnsi="Times New Roman" w:cs="Times New Roman"/>
                <w:sz w:val="24"/>
                <w:szCs w:val="24"/>
                <w:lang w:eastAsia="ru-RU"/>
              </w:rPr>
              <w:t>Связь, интернет, система кабельного телевидения и т.д.</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1DEF1D2" w14:textId="18B39436" w:rsidR="00E977B6" w:rsidRDefault="00E977B6" w:rsidP="00E977B6">
            <w:pPr>
              <w:spacing w:after="0" w:line="240" w:lineRule="auto"/>
              <w:rPr>
                <w:rFonts w:ascii="Times New Roman" w:eastAsia="Times New Roman" w:hAnsi="Times New Roman" w:cs="Times New Roman"/>
                <w:sz w:val="24"/>
                <w:szCs w:val="24"/>
                <w:lang w:eastAsia="ru-RU"/>
              </w:rPr>
            </w:pPr>
            <w:r w:rsidRPr="005D365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30F07231"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C79B163" w14:textId="32FA8E77"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4.7.2.7</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96D818" w14:textId="7298B91F"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5D365F">
              <w:rPr>
                <w:rFonts w:ascii="Times New Roman" w:eastAsiaTheme="minorEastAsia" w:hAnsi="Times New Roman" w:cs="Times New Roman"/>
                <w:sz w:val="24"/>
                <w:szCs w:val="24"/>
                <w:lang w:eastAsia="ru-RU"/>
              </w:rPr>
              <w:t>Топливоснабжение</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ECBBE1" w14:textId="3C49A858" w:rsidR="00E977B6" w:rsidRDefault="00E977B6" w:rsidP="00E977B6">
            <w:pPr>
              <w:spacing w:after="0" w:line="240" w:lineRule="auto"/>
              <w:rPr>
                <w:rFonts w:ascii="Times New Roman" w:eastAsia="Times New Roman" w:hAnsi="Times New Roman" w:cs="Times New Roman"/>
                <w:sz w:val="24"/>
                <w:szCs w:val="24"/>
                <w:lang w:eastAsia="ru-RU"/>
              </w:rPr>
            </w:pPr>
            <w:r w:rsidRPr="005D365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024883F2"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020D0D0" w14:textId="513843DF"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4.7.2.8</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5F7A716" w14:textId="09D9DA6A"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5D365F">
              <w:rPr>
                <w:rFonts w:ascii="Times New Roman" w:eastAsiaTheme="minorEastAsia" w:hAnsi="Times New Roman" w:cs="Times New Roman"/>
                <w:sz w:val="24"/>
                <w:szCs w:val="24"/>
                <w:lang w:eastAsia="ru-RU"/>
              </w:rPr>
              <w:t>Требования к иным сетям инженерно-технического обеспечения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8D1C391" w14:textId="70CC11CE" w:rsidR="00E977B6" w:rsidRDefault="00E977B6" w:rsidP="00E977B6">
            <w:pPr>
              <w:spacing w:after="0" w:line="240" w:lineRule="auto"/>
              <w:rPr>
                <w:rFonts w:ascii="Times New Roman" w:eastAsia="Times New Roman" w:hAnsi="Times New Roman" w:cs="Times New Roman"/>
                <w:sz w:val="24"/>
                <w:szCs w:val="24"/>
                <w:lang w:eastAsia="ru-RU"/>
              </w:rPr>
            </w:pPr>
            <w:r w:rsidRPr="005D365F">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14FB4B7F"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1EDEF2" w14:textId="059CD626"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5BD0B7" w14:textId="533536E4"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7676D0">
              <w:rPr>
                <w:rFonts w:ascii="Times New Roman" w:eastAsiaTheme="minorEastAsia" w:hAnsi="Times New Roman" w:cs="Times New Roman"/>
                <w:sz w:val="24"/>
                <w:szCs w:val="24"/>
                <w:lang w:eastAsia="ru-RU"/>
              </w:rPr>
              <w:t>Предполагаемый вынос инженерных сетей из пятна застройки</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62DE6A" w14:textId="59B60C62"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уточняются при разработке Проектной документации.</w:t>
            </w:r>
          </w:p>
        </w:tc>
      </w:tr>
      <w:tr w:rsidR="00E977B6" w:rsidRPr="0060429B" w14:paraId="1EEB1790"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8CB27F" w14:textId="3B879974"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8A89CD5" w14:textId="2FD7C49D"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7676D0">
              <w:rPr>
                <w:rFonts w:ascii="Times New Roman" w:eastAsiaTheme="minorEastAsia" w:hAnsi="Times New Roman" w:cs="Times New Roman"/>
                <w:sz w:val="24"/>
                <w:szCs w:val="24"/>
                <w:lang w:eastAsia="ru-RU"/>
              </w:rPr>
              <w:t>Проект организации строительства (ПОС)</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C839DB" w14:textId="4131286F" w:rsidR="00E977B6" w:rsidRPr="008D5137"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D5137">
              <w:rPr>
                <w:rFonts w:ascii="Times New Roman" w:eastAsia="Times New Roman" w:hAnsi="Times New Roman" w:cs="Times New Roman"/>
                <w:sz w:val="24"/>
                <w:szCs w:val="24"/>
                <w:lang w:eastAsia="ru-RU"/>
              </w:rPr>
              <w:t xml:space="preserve">Раздел выполнить в объеме, необходимом и достаточном для разработки Проектной документации в соответствии с требованиями Федерального закона от 30.12.2009 № 384-ФЗ «Технический регламент о безопасности зданий и сооружений», постановления Правительства № 87 от 16.02.2008, СП </w:t>
            </w:r>
            <w:r>
              <w:rPr>
                <w:rFonts w:ascii="Times New Roman" w:eastAsia="Times New Roman" w:hAnsi="Times New Roman" w:cs="Times New Roman"/>
                <w:sz w:val="24"/>
                <w:szCs w:val="24"/>
                <w:lang w:eastAsia="ru-RU"/>
              </w:rPr>
              <w:t>48</w:t>
            </w:r>
            <w:r w:rsidRPr="008D5137">
              <w:rPr>
                <w:rFonts w:ascii="Times New Roman" w:eastAsia="Times New Roman" w:hAnsi="Times New Roman" w:cs="Times New Roman"/>
                <w:sz w:val="24"/>
                <w:szCs w:val="24"/>
                <w:lang w:eastAsia="ru-RU"/>
              </w:rPr>
              <w:t>.13330.20</w:t>
            </w:r>
            <w:r>
              <w:rPr>
                <w:rFonts w:ascii="Times New Roman" w:eastAsia="Times New Roman" w:hAnsi="Times New Roman" w:cs="Times New Roman"/>
                <w:sz w:val="24"/>
                <w:szCs w:val="24"/>
                <w:lang w:eastAsia="ru-RU"/>
              </w:rPr>
              <w:t>19 «Организация строительства. Актуализированная редакция СНиП 12-01-2004»</w:t>
            </w:r>
            <w:r w:rsidRPr="008D5137">
              <w:rPr>
                <w:rFonts w:ascii="Times New Roman" w:eastAsia="Times New Roman" w:hAnsi="Times New Roman" w:cs="Times New Roman"/>
                <w:sz w:val="24"/>
                <w:szCs w:val="24"/>
                <w:lang w:eastAsia="ru-RU"/>
              </w:rPr>
              <w:t>.</w:t>
            </w:r>
          </w:p>
          <w:p w14:paraId="6D603E27" w14:textId="26771AC3"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D5137">
              <w:rPr>
                <w:rFonts w:ascii="Times New Roman" w:eastAsia="Times New Roman" w:hAnsi="Times New Roman" w:cs="Times New Roman"/>
                <w:sz w:val="24"/>
                <w:szCs w:val="24"/>
                <w:lang w:eastAsia="ru-RU"/>
              </w:rPr>
              <w:t>Выполнить в соответствии с требованиями действующих 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57958A65" w14:textId="619EE33B" w:rsidR="00E977B6" w:rsidRPr="005D365F"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Требования уточняются при разработке Проектной документации.</w:t>
            </w:r>
          </w:p>
        </w:tc>
      </w:tr>
      <w:tr w:rsidR="00E977B6" w:rsidRPr="0060429B" w14:paraId="30CDEEFC"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01B6EFE" w14:textId="49A3055E"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444AB4" w14:textId="77777777" w:rsidR="00E977B6" w:rsidRPr="0076106E" w:rsidRDefault="00E977B6" w:rsidP="00E977B6">
            <w:pPr>
              <w:spacing w:after="0" w:line="240" w:lineRule="auto"/>
              <w:rPr>
                <w:rFonts w:ascii="Times New Roman" w:eastAsiaTheme="minorEastAsia" w:hAnsi="Times New Roman" w:cs="Times New Roman"/>
                <w:sz w:val="24"/>
                <w:szCs w:val="24"/>
                <w:lang w:eastAsia="ru-RU"/>
              </w:rPr>
            </w:pPr>
            <w:r w:rsidRPr="0076106E">
              <w:rPr>
                <w:rFonts w:ascii="Times New Roman" w:eastAsiaTheme="minorEastAsia" w:hAnsi="Times New Roman" w:cs="Times New Roman"/>
                <w:sz w:val="24"/>
                <w:szCs w:val="24"/>
                <w:lang w:eastAsia="ru-RU"/>
              </w:rPr>
              <w:t>Обоснование необходимости сноса или сохранения зданий и сооружений,</w:t>
            </w:r>
          </w:p>
          <w:p w14:paraId="43F2B65B" w14:textId="77777777" w:rsidR="00E977B6" w:rsidRPr="0076106E" w:rsidRDefault="00E977B6" w:rsidP="00E977B6">
            <w:pPr>
              <w:spacing w:after="0" w:line="240" w:lineRule="auto"/>
              <w:rPr>
                <w:rFonts w:ascii="Times New Roman" w:eastAsiaTheme="minorEastAsia" w:hAnsi="Times New Roman" w:cs="Times New Roman"/>
                <w:sz w:val="24"/>
                <w:szCs w:val="24"/>
                <w:lang w:eastAsia="ru-RU"/>
              </w:rPr>
            </w:pPr>
            <w:r w:rsidRPr="0076106E">
              <w:rPr>
                <w:rFonts w:ascii="Times New Roman" w:eastAsiaTheme="minorEastAsia" w:hAnsi="Times New Roman" w:cs="Times New Roman"/>
                <w:sz w:val="24"/>
                <w:szCs w:val="24"/>
                <w:lang w:eastAsia="ru-RU"/>
              </w:rPr>
              <w:t>зеленых насаждений, переноса инженерных сетей и коммуникаций, расположенных</w:t>
            </w:r>
          </w:p>
          <w:p w14:paraId="477DDBC4" w14:textId="514A882A"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76106E">
              <w:rPr>
                <w:rFonts w:ascii="Times New Roman" w:eastAsiaTheme="minorEastAsia" w:hAnsi="Times New Roman" w:cs="Times New Roman"/>
                <w:sz w:val="24"/>
                <w:szCs w:val="24"/>
                <w:lang w:eastAsia="ru-RU"/>
              </w:rPr>
              <w:t>на земельном участке, на котором планируется строительство объекта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64D1B5" w14:textId="10154C0F" w:rsidR="00E977B6" w:rsidRPr="005D365F"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5FD8A743"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592F21F" w14:textId="448284FC"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5F553F" w14:textId="76D1FE9F"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EB515F">
              <w:rPr>
                <w:rFonts w:ascii="Times New Roman" w:eastAsiaTheme="minorEastAsia" w:hAnsi="Times New Roman" w:cs="Times New Roman"/>
                <w:sz w:val="24"/>
                <w:szCs w:val="24"/>
                <w:lang w:eastAsia="ru-RU"/>
              </w:rPr>
              <w:t>Требования к мероприятиям по охране окружающей среды</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B7180C" w14:textId="69A4E726" w:rsidR="00E977B6" w:rsidRPr="008D5137"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D5137">
              <w:rPr>
                <w:rFonts w:ascii="Times New Roman" w:eastAsia="Times New Roman" w:hAnsi="Times New Roman" w:cs="Times New Roman"/>
                <w:sz w:val="24"/>
                <w:szCs w:val="24"/>
                <w:lang w:eastAsia="ru-RU"/>
              </w:rPr>
              <w:t xml:space="preserve">Раздел выполнить в объеме, необходимом и достаточном для разработки Проектной документации в соответствии с требованиями </w:t>
            </w:r>
            <w:r>
              <w:rPr>
                <w:rFonts w:ascii="Times New Roman" w:eastAsia="Times New Roman" w:hAnsi="Times New Roman" w:cs="Times New Roman"/>
                <w:sz w:val="24"/>
                <w:szCs w:val="24"/>
                <w:lang w:eastAsia="ru-RU"/>
              </w:rPr>
              <w:t xml:space="preserve">Федерального закона от 10.01.2002 №7-ФЗ «Об охране окружающей среды», </w:t>
            </w:r>
            <w:r w:rsidRPr="008D5137">
              <w:rPr>
                <w:rFonts w:ascii="Times New Roman" w:eastAsia="Times New Roman" w:hAnsi="Times New Roman" w:cs="Times New Roman"/>
                <w:sz w:val="24"/>
                <w:szCs w:val="24"/>
                <w:lang w:eastAsia="ru-RU"/>
              </w:rPr>
              <w:t>Федерального закона от 30.12.2009 № 384-ФЗ «Технический регламент о безопасности зданий и сооружений», постановления П</w:t>
            </w:r>
            <w:r>
              <w:rPr>
                <w:rFonts w:ascii="Times New Roman" w:eastAsia="Times New Roman" w:hAnsi="Times New Roman" w:cs="Times New Roman"/>
                <w:sz w:val="24"/>
                <w:szCs w:val="24"/>
                <w:lang w:eastAsia="ru-RU"/>
              </w:rPr>
              <w:t>равительства № 87 от 16.02.2008.</w:t>
            </w:r>
          </w:p>
          <w:p w14:paraId="6B226131" w14:textId="4E145A73"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D5137">
              <w:rPr>
                <w:rFonts w:ascii="Times New Roman" w:eastAsia="Times New Roman" w:hAnsi="Times New Roman" w:cs="Times New Roman"/>
                <w:sz w:val="24"/>
                <w:szCs w:val="24"/>
                <w:lang w:eastAsia="ru-RU"/>
              </w:rPr>
              <w:t>Выполнить в соответствии с требованиями действующих 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01561E65" w14:textId="07945C20" w:rsidR="00E977B6" w:rsidRPr="005D365F"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Требования уточняются при разработке Проектной документации.</w:t>
            </w:r>
          </w:p>
        </w:tc>
      </w:tr>
      <w:tr w:rsidR="00E977B6" w:rsidRPr="0060429B" w14:paraId="08516914"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A5CC1F" w14:textId="712218C3"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94C0F1" w14:textId="45B5A2F6"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DB30DD">
              <w:rPr>
                <w:rFonts w:ascii="Times New Roman" w:eastAsiaTheme="minorEastAsia" w:hAnsi="Times New Roman" w:cs="Times New Roman"/>
                <w:sz w:val="24"/>
                <w:szCs w:val="24"/>
                <w:lang w:eastAsia="ru-RU"/>
              </w:rPr>
              <w:t xml:space="preserve">Требования к мероприятиям по обеспечению пожарной безопасности (включая требования к системам: </w:t>
            </w:r>
            <w:proofErr w:type="spellStart"/>
            <w:r w:rsidRPr="00DB30DD">
              <w:rPr>
                <w:rFonts w:ascii="Times New Roman" w:eastAsiaTheme="minorEastAsia" w:hAnsi="Times New Roman" w:cs="Times New Roman"/>
                <w:sz w:val="24"/>
                <w:szCs w:val="24"/>
                <w:lang w:eastAsia="ru-RU"/>
              </w:rPr>
              <w:t>пож</w:t>
            </w:r>
            <w:proofErr w:type="spellEnd"/>
            <w:r w:rsidRPr="00DB30DD">
              <w:rPr>
                <w:rFonts w:ascii="Times New Roman" w:eastAsiaTheme="minorEastAsia" w:hAnsi="Times New Roman" w:cs="Times New Roman"/>
                <w:sz w:val="24"/>
                <w:szCs w:val="24"/>
                <w:lang w:eastAsia="ru-RU"/>
              </w:rPr>
              <w:t xml:space="preserve">. водопровод, пожаротушение, </w:t>
            </w:r>
            <w:proofErr w:type="spellStart"/>
            <w:r w:rsidRPr="00DB30DD">
              <w:rPr>
                <w:rFonts w:ascii="Times New Roman" w:eastAsiaTheme="minorEastAsia" w:hAnsi="Times New Roman" w:cs="Times New Roman"/>
                <w:sz w:val="24"/>
                <w:szCs w:val="24"/>
                <w:lang w:eastAsia="ru-RU"/>
              </w:rPr>
              <w:t>пож</w:t>
            </w:r>
            <w:proofErr w:type="spellEnd"/>
            <w:r w:rsidRPr="00DB30DD">
              <w:rPr>
                <w:rFonts w:ascii="Times New Roman" w:eastAsiaTheme="minorEastAsia" w:hAnsi="Times New Roman" w:cs="Times New Roman"/>
                <w:sz w:val="24"/>
                <w:szCs w:val="24"/>
                <w:lang w:eastAsia="ru-RU"/>
              </w:rPr>
              <w:t xml:space="preserve">. сигнализация, системе </w:t>
            </w:r>
            <w:r w:rsidRPr="00DB30DD">
              <w:rPr>
                <w:rFonts w:ascii="Times New Roman" w:eastAsiaTheme="minorEastAsia" w:hAnsi="Times New Roman" w:cs="Times New Roman"/>
                <w:sz w:val="24"/>
                <w:szCs w:val="24"/>
                <w:lang w:eastAsia="ru-RU"/>
              </w:rPr>
              <w:lastRenderedPageBreak/>
              <w:t xml:space="preserve">эвакуации о пожаре, дымоудаление и т.д.) </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533EC6C" w14:textId="063E4589"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8D5137">
              <w:rPr>
                <w:rFonts w:ascii="Times New Roman" w:eastAsia="Times New Roman" w:hAnsi="Times New Roman" w:cs="Times New Roman"/>
                <w:sz w:val="24"/>
                <w:szCs w:val="24"/>
                <w:lang w:eastAsia="ru-RU"/>
              </w:rPr>
              <w:t xml:space="preserve"> Раздел выполнить в объеме, необходимом и достаточном для разработки Проектной документации в соответствии с требованиями </w:t>
            </w:r>
            <w:r>
              <w:rPr>
                <w:rFonts w:ascii="Times New Roman" w:eastAsia="Times New Roman" w:hAnsi="Times New Roman" w:cs="Times New Roman"/>
                <w:sz w:val="24"/>
                <w:szCs w:val="24"/>
                <w:lang w:eastAsia="ru-RU"/>
              </w:rPr>
              <w:t xml:space="preserve">Федерального закона от 22.07.2008 №123-ФЗ </w:t>
            </w:r>
            <w:r w:rsidRPr="00BE3EB0">
              <w:rPr>
                <w:rFonts w:ascii="Times New Roman" w:eastAsia="Times New Roman" w:hAnsi="Times New Roman" w:cs="Times New Roman"/>
                <w:sz w:val="24"/>
                <w:szCs w:val="24"/>
                <w:lang w:eastAsia="ru-RU"/>
              </w:rPr>
              <w:t>«Технический регламент о требованиях пожарной безопасности»</w:t>
            </w:r>
            <w:r>
              <w:rPr>
                <w:rFonts w:ascii="Times New Roman" w:eastAsia="Times New Roman" w:hAnsi="Times New Roman" w:cs="Times New Roman"/>
                <w:sz w:val="24"/>
                <w:szCs w:val="24"/>
                <w:lang w:eastAsia="ru-RU"/>
              </w:rPr>
              <w:t xml:space="preserve">, Федерального закона от 10.01.2002 №7-ФЗ «Об охране окружающей среды», </w:t>
            </w:r>
            <w:r w:rsidRPr="008D5137">
              <w:rPr>
                <w:rFonts w:ascii="Times New Roman" w:eastAsia="Times New Roman" w:hAnsi="Times New Roman" w:cs="Times New Roman"/>
                <w:sz w:val="24"/>
                <w:szCs w:val="24"/>
                <w:lang w:eastAsia="ru-RU"/>
              </w:rPr>
              <w:t xml:space="preserve">Федерального закона от 30.12.2009 № 384-ФЗ </w:t>
            </w:r>
            <w:r w:rsidRPr="008D5137">
              <w:rPr>
                <w:rFonts w:ascii="Times New Roman" w:eastAsia="Times New Roman" w:hAnsi="Times New Roman" w:cs="Times New Roman"/>
                <w:sz w:val="24"/>
                <w:szCs w:val="24"/>
                <w:lang w:eastAsia="ru-RU"/>
              </w:rPr>
              <w:lastRenderedPageBreak/>
              <w:t>«Технический регламент о безопасности зданий и сооружений», постановления Правительства № 87 от 16.02.2008</w:t>
            </w:r>
            <w:r>
              <w:rPr>
                <w:rFonts w:ascii="Times New Roman" w:eastAsia="Times New Roman" w:hAnsi="Times New Roman" w:cs="Times New Roman"/>
                <w:sz w:val="24"/>
                <w:szCs w:val="24"/>
                <w:lang w:eastAsia="ru-RU"/>
              </w:rPr>
              <w:t>.</w:t>
            </w:r>
          </w:p>
          <w:p w14:paraId="5FB940B0" w14:textId="00356F19" w:rsidR="00E977B6" w:rsidRPr="00BE3EB0"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E3EB0">
              <w:rPr>
                <w:rFonts w:ascii="Times New Roman" w:eastAsia="Times New Roman" w:hAnsi="Times New Roman" w:cs="Times New Roman"/>
                <w:sz w:val="24"/>
                <w:szCs w:val="24"/>
                <w:lang w:eastAsia="ru-RU"/>
              </w:rPr>
              <w:t>Выполнить в соответствии с требованиями действующих 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60F3992B" w14:textId="7E92EA85" w:rsidR="00E977B6" w:rsidRPr="00BE3EB0"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E3EB0">
              <w:rPr>
                <w:rFonts w:ascii="Times New Roman" w:eastAsia="Times New Roman" w:hAnsi="Times New Roman" w:cs="Times New Roman"/>
                <w:sz w:val="24"/>
                <w:szCs w:val="24"/>
                <w:lang w:eastAsia="ru-RU"/>
              </w:rPr>
              <w:t>Разработать раздел «Мероприятия по обеспечению пожарной безопасности» в соответствии с руководящими документами:</w:t>
            </w:r>
          </w:p>
          <w:p w14:paraId="7C4802C6" w14:textId="1E38D63B" w:rsidR="00E977B6" w:rsidRPr="00BE3EB0"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3EB0">
              <w:rPr>
                <w:rFonts w:ascii="Times New Roman" w:eastAsia="Times New Roman" w:hAnsi="Times New Roman" w:cs="Times New Roman"/>
                <w:sz w:val="24"/>
                <w:szCs w:val="24"/>
                <w:lang w:eastAsia="ru-RU"/>
              </w:rPr>
              <w:t>Федеральным законом от 30 декабря 2009 года № 384-ФЗ «Технический регламент о безопасности зданий и сооружений»;</w:t>
            </w:r>
          </w:p>
          <w:p w14:paraId="719F654E" w14:textId="45C5C3F5" w:rsidR="00E977B6" w:rsidRPr="00BE3EB0"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3EB0">
              <w:rPr>
                <w:rFonts w:ascii="Times New Roman" w:eastAsia="Times New Roman" w:hAnsi="Times New Roman" w:cs="Times New Roman"/>
                <w:sz w:val="24"/>
                <w:szCs w:val="24"/>
                <w:lang w:eastAsia="ru-RU"/>
              </w:rPr>
              <w:t xml:space="preserve">Федеральным законом от 22 июля 2008 года </w:t>
            </w:r>
          </w:p>
          <w:p w14:paraId="0AFE5973" w14:textId="77777777" w:rsidR="00E977B6" w:rsidRPr="00BE3EB0" w:rsidRDefault="00E977B6" w:rsidP="00E977B6">
            <w:pPr>
              <w:spacing w:after="0" w:line="240" w:lineRule="auto"/>
              <w:rPr>
                <w:rFonts w:ascii="Times New Roman" w:eastAsia="Times New Roman" w:hAnsi="Times New Roman" w:cs="Times New Roman"/>
                <w:sz w:val="24"/>
                <w:szCs w:val="24"/>
                <w:lang w:eastAsia="ru-RU"/>
              </w:rPr>
            </w:pPr>
            <w:r w:rsidRPr="00BE3EB0">
              <w:rPr>
                <w:rFonts w:ascii="Times New Roman" w:eastAsia="Times New Roman" w:hAnsi="Times New Roman" w:cs="Times New Roman"/>
                <w:sz w:val="24"/>
                <w:szCs w:val="24"/>
                <w:lang w:eastAsia="ru-RU"/>
              </w:rPr>
              <w:t>№ 123-ФЗ «Технический регламент о требованиях пожарной безопасности»;</w:t>
            </w:r>
          </w:p>
          <w:p w14:paraId="5ABA4AD8" w14:textId="3688457F" w:rsidR="00E977B6" w:rsidRPr="00BE3EB0"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пунктом</w:t>
            </w:r>
            <w:r w:rsidRPr="00BE3EB0">
              <w:rPr>
                <w:rFonts w:ascii="Times New Roman" w:eastAsia="Times New Roman" w:hAnsi="Times New Roman" w:cs="Times New Roman"/>
                <w:sz w:val="24"/>
                <w:szCs w:val="24"/>
                <w:lang w:eastAsia="ru-RU"/>
              </w:rPr>
              <w:t xml:space="preserve"> 12 статьи 48 Градостроительного кодекса РФ;</w:t>
            </w:r>
          </w:p>
          <w:p w14:paraId="37D637E8" w14:textId="15FA0B11" w:rsidR="00E977B6" w:rsidRPr="00BE3EB0"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3EB0">
              <w:rPr>
                <w:rFonts w:ascii="Times New Roman" w:eastAsia="Times New Roman" w:hAnsi="Times New Roman" w:cs="Times New Roman"/>
                <w:sz w:val="24"/>
                <w:szCs w:val="24"/>
                <w:lang w:eastAsia="ru-RU"/>
              </w:rPr>
              <w:t>постановления Правительства РФ от 16.02.2008 г. № 87 «О составе разделов проектной документации и требованиях к их содержанию»;</w:t>
            </w:r>
          </w:p>
          <w:p w14:paraId="302B874A" w14:textId="66AE7FFC" w:rsidR="00E977B6" w:rsidRPr="00BE3EB0"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3EB0">
              <w:rPr>
                <w:rFonts w:ascii="Times New Roman" w:eastAsia="Times New Roman" w:hAnsi="Times New Roman" w:cs="Times New Roman"/>
                <w:sz w:val="24"/>
                <w:szCs w:val="24"/>
                <w:lang w:eastAsia="ru-RU"/>
              </w:rPr>
              <w:t>распоряжением Правительства Российской Федерации от 28 мая 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10F1EAB7" w14:textId="42EA40C1" w:rsidR="00E977B6" w:rsidRPr="00BE3EB0"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3EB0">
              <w:rPr>
                <w:rFonts w:ascii="Times New Roman" w:eastAsia="Times New Roman" w:hAnsi="Times New Roman" w:cs="Times New Roman"/>
                <w:sz w:val="24"/>
                <w:szCs w:val="24"/>
                <w:lang w:eastAsia="ru-RU"/>
              </w:rPr>
              <w:t>приказом Федерального агентства по техническому регулированию и метрологии № 1190 от 14.07.2020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p w14:paraId="5EF3CAD1" w14:textId="485BA67E"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3EB0">
              <w:rPr>
                <w:rFonts w:ascii="Times New Roman" w:eastAsia="Times New Roman" w:hAnsi="Times New Roman" w:cs="Times New Roman"/>
                <w:sz w:val="24"/>
                <w:szCs w:val="24"/>
                <w:lang w:eastAsia="ru-RU"/>
              </w:rPr>
              <w:t>требованиями других норм действующего законодательства Российской Федерации в области пожарной безопасности.</w:t>
            </w:r>
          </w:p>
          <w:p w14:paraId="6E173E21"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 проектировании определить степень огнестойкости, класс конструктивной пожарной опасности, допустимую высоту зданий и сооружений, входящих в состав линейного объекта.</w:t>
            </w:r>
          </w:p>
          <w:p w14:paraId="43B7AF6D" w14:textId="3953C1C5"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Необходимо обеспечить выбор типа системы оповещения и управления эвакуацией людей при пожаре (СОУЭ), а также разработку этой системы в соответствии с функциональным назначением Объекта, в зависимости от его вместимости, </w:t>
            </w:r>
            <w:r>
              <w:rPr>
                <w:rFonts w:ascii="Times New Roman" w:eastAsia="Times New Roman" w:hAnsi="Times New Roman" w:cs="Times New Roman"/>
                <w:sz w:val="24"/>
                <w:szCs w:val="24"/>
                <w:lang w:eastAsia="ru-RU"/>
              </w:rPr>
              <w:lastRenderedPageBreak/>
              <w:t>пропускной способности и других натуральных показателей, характеризующих мощность объекта в соответствии с СП 3.13130.2009.</w:t>
            </w:r>
          </w:p>
          <w:p w14:paraId="255C9F25"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Проектные решения должны обеспечивать выполнение требований к конструктивным и объемно-планировочным решениям, а также к строительным материалам, используемым в поверхностных слоях конструкций Объекта, препятствующих распространению опасных факторов пожара по помещению, между помещениями, между группами помещений различной функциональной пожарной опасности, между этажами и секциями, а также между пожарными отсеками (пункт 4.2 СП 4.13130.2013).</w:t>
            </w:r>
          </w:p>
          <w:p w14:paraId="7C7A7F6D"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При проектировании обеспечить соблюдение требований к противопожарным расстояниям между зданиями и сооружениями, в зависимости от степени огнестойкости, класса их конструктивной пожарной опасности и других аналогичных факторов, приведенных (пункт 4.3 СП 4.13130.2013).</w:t>
            </w:r>
          </w:p>
          <w:p w14:paraId="756C9067" w14:textId="46EC833E"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Определить необходимость применения автоматических установок пожаротушения (АУП) и автоматических установок пожарной сигнализации (АУПС), обеспечивающих защиту зданий, сооружений, помещений и оборудования в соответствии с требованиями СП 484.1311500.2020, СП </w:t>
            </w:r>
            <w:r w:rsidRPr="003A6011">
              <w:rPr>
                <w:rFonts w:ascii="Times New Roman" w:eastAsia="Times New Roman" w:hAnsi="Times New Roman" w:cs="Times New Roman"/>
                <w:sz w:val="24"/>
                <w:szCs w:val="24"/>
                <w:lang w:eastAsia="ru-RU"/>
              </w:rPr>
              <w:t>485.1311500.2020</w:t>
            </w:r>
          </w:p>
          <w:p w14:paraId="07397277"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Определить категории помещений, зданий и наружных установок по взрывопожарной и пожарной опасности согласно требованиям СП 12.13130.2009.</w:t>
            </w:r>
          </w:p>
          <w:p w14:paraId="75F2D569"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При разработке Проектной документации определить необходимость выполнения расчетов пожарных рисков угрозы жизни и здоровья людей и уничтожения имущества согласно требованиям </w:t>
            </w:r>
            <w:r w:rsidRPr="00BE3EB0">
              <w:rPr>
                <w:rFonts w:ascii="Times New Roman" w:eastAsia="Times New Roman" w:hAnsi="Times New Roman" w:cs="Times New Roman"/>
                <w:sz w:val="24"/>
                <w:szCs w:val="24"/>
                <w:lang w:eastAsia="ru-RU"/>
              </w:rPr>
              <w:t>Федерального закона от 22 июля 2008 г. № 123-ФЗ «Технический регламент о требованиях пожарной безопасности»</w:t>
            </w:r>
            <w:r>
              <w:rPr>
                <w:rFonts w:ascii="Times New Roman" w:eastAsia="Times New Roman" w:hAnsi="Times New Roman" w:cs="Times New Roman"/>
                <w:sz w:val="24"/>
                <w:szCs w:val="24"/>
                <w:lang w:eastAsia="ru-RU"/>
              </w:rPr>
              <w:t>.</w:t>
            </w:r>
          </w:p>
          <w:p w14:paraId="79BAA4CE" w14:textId="40504A85" w:rsidR="00E977B6" w:rsidRPr="005D365F"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Требования уточняются при разработке Проектной документации.</w:t>
            </w:r>
          </w:p>
        </w:tc>
      </w:tr>
      <w:tr w:rsidR="00E977B6" w:rsidRPr="0060429B" w14:paraId="44BFBBF5"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F83268B" w14:textId="7FF22091"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4.13</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6A5BBF" w14:textId="31C82DCE"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1C6CE9">
              <w:rPr>
                <w:rFonts w:ascii="Times New Roman" w:eastAsiaTheme="minorEastAsia" w:hAnsi="Times New Roman" w:cs="Times New Roman"/>
                <w:sz w:val="24"/>
                <w:szCs w:val="24"/>
                <w:lang w:eastAsia="ru-RU"/>
              </w:rPr>
              <w:t>Требования к мероприятиям по обеспечению доступа инвалидов к объекту</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4E592B" w14:textId="5640D0EC" w:rsidR="00E977B6" w:rsidRPr="005D365F"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5CA5A7DD"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AA8975" w14:textId="29E82EE7"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D6814EA" w14:textId="600B00C3"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780AA2">
              <w:rPr>
                <w:rFonts w:ascii="Times New Roman" w:eastAsiaTheme="minorEastAsia" w:hAnsi="Times New Roman" w:cs="Times New Roman"/>
                <w:sz w:val="24"/>
                <w:szCs w:val="24"/>
                <w:lang w:eastAsia="ru-RU"/>
              </w:rPr>
              <w:t xml:space="preserve">Требования к мероприятиям по обеспечению соблюдения требований энергетической эффективности и по оснащенности объекта </w:t>
            </w:r>
            <w:r w:rsidRPr="00780AA2">
              <w:rPr>
                <w:rFonts w:ascii="Times New Roman" w:eastAsiaTheme="minorEastAsia" w:hAnsi="Times New Roman" w:cs="Times New Roman"/>
                <w:sz w:val="24"/>
                <w:szCs w:val="24"/>
                <w:lang w:eastAsia="ru-RU"/>
              </w:rPr>
              <w:lastRenderedPageBreak/>
              <w:t>приборами учета используемых энергетических ресурсов</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311F850" w14:textId="6D48CF80" w:rsidR="00E977B6" w:rsidRPr="008D5137"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8D5137">
              <w:rPr>
                <w:rFonts w:ascii="Times New Roman" w:eastAsia="Times New Roman" w:hAnsi="Times New Roman" w:cs="Times New Roman"/>
                <w:sz w:val="24"/>
                <w:szCs w:val="24"/>
                <w:lang w:eastAsia="ru-RU"/>
              </w:rPr>
              <w:t xml:space="preserve">Раздел выполнить в объеме, необходимом и достаточном для разработки Проектной документации в соответствии с требованиями Федерального закона от </w:t>
            </w:r>
            <w:r>
              <w:rPr>
                <w:rFonts w:ascii="Times New Roman" w:eastAsia="Times New Roman" w:hAnsi="Times New Roman" w:cs="Times New Roman"/>
                <w:sz w:val="24"/>
                <w:szCs w:val="24"/>
                <w:lang w:eastAsia="ru-RU"/>
              </w:rPr>
              <w:t>23</w:t>
            </w:r>
            <w:r w:rsidRPr="008D51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5137">
              <w:rPr>
                <w:rFonts w:ascii="Times New Roman" w:eastAsia="Times New Roman" w:hAnsi="Times New Roman" w:cs="Times New Roman"/>
                <w:sz w:val="24"/>
                <w:szCs w:val="24"/>
                <w:lang w:eastAsia="ru-RU"/>
              </w:rPr>
              <w:t xml:space="preserve">.2009 № </w:t>
            </w:r>
            <w:r>
              <w:rPr>
                <w:rFonts w:ascii="Times New Roman" w:eastAsia="Times New Roman" w:hAnsi="Times New Roman" w:cs="Times New Roman"/>
                <w:sz w:val="24"/>
                <w:szCs w:val="24"/>
                <w:lang w:eastAsia="ru-RU"/>
              </w:rPr>
              <w:t>261</w:t>
            </w:r>
            <w:r w:rsidRPr="008D5137">
              <w:rPr>
                <w:rFonts w:ascii="Times New Roman" w:eastAsia="Times New Roman" w:hAnsi="Times New Roman" w:cs="Times New Roman"/>
                <w:sz w:val="24"/>
                <w:szCs w:val="24"/>
                <w:lang w:eastAsia="ru-RU"/>
              </w:rPr>
              <w:t>-ФЗ «</w:t>
            </w:r>
            <w:r>
              <w:rPr>
                <w:rFonts w:ascii="Times New Roman" w:eastAsia="Times New Roman" w:hAnsi="Times New Roman" w:cs="Times New Roman"/>
                <w:sz w:val="24"/>
                <w:szCs w:val="24"/>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w:t>
            </w:r>
            <w:r>
              <w:rPr>
                <w:rFonts w:ascii="Times New Roman" w:eastAsia="Times New Roman" w:hAnsi="Times New Roman" w:cs="Times New Roman"/>
                <w:sz w:val="24"/>
                <w:szCs w:val="24"/>
                <w:lang w:eastAsia="ru-RU"/>
              </w:rPr>
              <w:lastRenderedPageBreak/>
              <w:t>Федерации</w:t>
            </w:r>
            <w:r w:rsidRPr="008D5137">
              <w:rPr>
                <w:rFonts w:ascii="Times New Roman" w:eastAsia="Times New Roman" w:hAnsi="Times New Roman" w:cs="Times New Roman"/>
                <w:sz w:val="24"/>
                <w:szCs w:val="24"/>
                <w:lang w:eastAsia="ru-RU"/>
              </w:rPr>
              <w:t>», постановления Правительства № 87 от 16.02.2008</w:t>
            </w:r>
            <w:r>
              <w:rPr>
                <w:rFonts w:ascii="Times New Roman" w:eastAsia="Times New Roman" w:hAnsi="Times New Roman" w:cs="Times New Roman"/>
                <w:sz w:val="24"/>
                <w:szCs w:val="24"/>
                <w:lang w:eastAsia="ru-RU"/>
              </w:rPr>
              <w:t>.</w:t>
            </w:r>
          </w:p>
          <w:p w14:paraId="6CF70C74" w14:textId="2B19F0AD" w:rsidR="00E977B6" w:rsidRPr="005D365F"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D5137">
              <w:rPr>
                <w:rFonts w:ascii="Times New Roman" w:eastAsia="Times New Roman" w:hAnsi="Times New Roman" w:cs="Times New Roman"/>
                <w:sz w:val="24"/>
                <w:szCs w:val="24"/>
                <w:lang w:eastAsia="ru-RU"/>
              </w:rPr>
              <w:t>Выполнить в соответствии с требованиями действующих 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tc>
      </w:tr>
      <w:tr w:rsidR="00E977B6" w:rsidRPr="0060429B" w14:paraId="65485E0D"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0A0A1E" w14:textId="1FE44873"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4.15</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331BC8" w14:textId="7BC06B60" w:rsidR="00E977B6" w:rsidRPr="009B376E" w:rsidRDefault="00E977B6" w:rsidP="00E977B6">
            <w:pPr>
              <w:spacing w:after="0" w:line="240" w:lineRule="auto"/>
              <w:rPr>
                <w:rFonts w:ascii="Times New Roman" w:eastAsiaTheme="minorEastAsia" w:hAnsi="Times New Roman" w:cs="Times New Roman"/>
                <w:sz w:val="24"/>
                <w:szCs w:val="24"/>
                <w:lang w:eastAsia="ru-RU"/>
              </w:rPr>
            </w:pPr>
            <w:r w:rsidRPr="00D14C1D">
              <w:rPr>
                <w:rFonts w:ascii="Times New Roman" w:eastAsiaTheme="minorEastAsia" w:hAnsi="Times New Roman" w:cs="Times New Roman"/>
                <w:sz w:val="24"/>
                <w:szCs w:val="24"/>
                <w:lang w:eastAsia="ru-RU"/>
              </w:rPr>
              <w:t>Инженерно-технические мероприятия гражданской обороны и чрезвычайных ситуаций (ИТМ ГО и ЧС)</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BD9D4C" w14:textId="3FE0B986" w:rsidR="00E977B6" w:rsidRPr="005D365F"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1D0747CF"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0835E0" w14:textId="2A370E81"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507A639" w14:textId="4E745043" w:rsidR="00E977B6" w:rsidRPr="00D14C1D" w:rsidRDefault="00E977B6" w:rsidP="00E977B6">
            <w:pPr>
              <w:spacing w:after="0" w:line="240" w:lineRule="auto"/>
              <w:rPr>
                <w:rFonts w:ascii="Times New Roman" w:eastAsiaTheme="minorEastAsia" w:hAnsi="Times New Roman" w:cs="Times New Roman"/>
                <w:sz w:val="24"/>
                <w:szCs w:val="24"/>
                <w:lang w:eastAsia="ru-RU"/>
              </w:rPr>
            </w:pPr>
            <w:r w:rsidRPr="00E21AF4">
              <w:rPr>
                <w:rFonts w:ascii="Times New Roman" w:eastAsiaTheme="minorEastAsia" w:hAnsi="Times New Roman" w:cs="Times New Roman"/>
                <w:sz w:val="24"/>
                <w:szCs w:val="24"/>
                <w:lang w:eastAsia="ru-RU"/>
              </w:rPr>
              <w:t>Мероприятия по обращению с отходами строительства и сноса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E34699F" w14:textId="0C241E91" w:rsidR="00E977B6" w:rsidRPr="00063DDC" w:rsidRDefault="00E977B6" w:rsidP="00E977B6">
            <w:pPr>
              <w:spacing w:after="0" w:line="240" w:lineRule="auto"/>
              <w:rPr>
                <w:rFonts w:ascii="Times New Roman" w:eastAsia="Times New Roman" w:hAnsi="Times New Roman" w:cs="Times New Roman"/>
                <w:sz w:val="24"/>
                <w:szCs w:val="24"/>
                <w:lang w:eastAsia="ru-RU"/>
              </w:rPr>
            </w:pPr>
            <w:r w:rsidRPr="00063DD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В</w:t>
            </w:r>
            <w:r w:rsidRPr="00063DDC">
              <w:rPr>
                <w:rFonts w:ascii="Times New Roman" w:eastAsia="Times New Roman" w:hAnsi="Times New Roman" w:cs="Times New Roman"/>
                <w:sz w:val="24"/>
                <w:szCs w:val="24"/>
                <w:lang w:eastAsia="ru-RU"/>
              </w:rPr>
              <w:t>ыполнить в объеме, необходимом и достаточном для разработки проектной документации в соответствии с требованиями Федерального закона от 24.06.1998 № 89-ФЗ «Об отходах производства и потребления», Федерального закона от 10.01.2002 № 7-ФЗ «Об охране окружающей среды», Федерального закона от 30.12.2009 № 384-ФЗ «Технический регламент о безопасности зданий и сооружений».</w:t>
            </w:r>
          </w:p>
          <w:p w14:paraId="7BC4D718" w14:textId="77777777" w:rsidR="00E977B6" w:rsidRPr="00063DDC" w:rsidRDefault="00E977B6" w:rsidP="00E977B6">
            <w:pPr>
              <w:spacing w:after="0" w:line="240" w:lineRule="auto"/>
              <w:rPr>
                <w:rFonts w:ascii="Times New Roman" w:eastAsia="Times New Roman" w:hAnsi="Times New Roman" w:cs="Times New Roman"/>
                <w:sz w:val="24"/>
                <w:szCs w:val="24"/>
                <w:lang w:eastAsia="ru-RU"/>
              </w:rPr>
            </w:pPr>
            <w:r w:rsidRPr="00063DDC">
              <w:rPr>
                <w:rFonts w:ascii="Times New Roman" w:eastAsia="Times New Roman" w:hAnsi="Times New Roman" w:cs="Times New Roman"/>
                <w:sz w:val="24"/>
                <w:szCs w:val="24"/>
                <w:lang w:eastAsia="ru-RU"/>
              </w:rPr>
              <w:t>2. Выполнить в соответствии с требованиями действующих СНиП, ГОСТ, СанПин, СН, СП, приказами и другими нормами законодательства Российской Федерации.</w:t>
            </w:r>
          </w:p>
          <w:p w14:paraId="618095FF" w14:textId="51756656" w:rsidR="00E977B6" w:rsidRPr="00D14C1D" w:rsidRDefault="00E977B6" w:rsidP="00E977B6">
            <w:pPr>
              <w:spacing w:after="0" w:line="240" w:lineRule="auto"/>
              <w:rPr>
                <w:rFonts w:ascii="Times New Roman" w:eastAsia="Times New Roman" w:hAnsi="Times New Roman" w:cs="Times New Roman"/>
                <w:sz w:val="24"/>
                <w:szCs w:val="24"/>
                <w:lang w:eastAsia="ru-RU"/>
              </w:rPr>
            </w:pPr>
            <w:r w:rsidRPr="00063DDC">
              <w:rPr>
                <w:rFonts w:ascii="Times New Roman" w:eastAsia="Times New Roman" w:hAnsi="Times New Roman" w:cs="Times New Roman"/>
                <w:sz w:val="24"/>
                <w:szCs w:val="24"/>
                <w:lang w:eastAsia="ru-RU"/>
              </w:rPr>
              <w:t xml:space="preserve">3. Перечень возвратных или утилизируемых материалов после разбора конструктивных элементов, оборудования реконструируемых зданий определяется комиссией в составе представителей </w:t>
            </w:r>
            <w:r>
              <w:rPr>
                <w:rFonts w:ascii="Times New Roman" w:eastAsia="Times New Roman" w:hAnsi="Times New Roman" w:cs="Times New Roman"/>
                <w:sz w:val="24"/>
                <w:szCs w:val="24"/>
                <w:lang w:eastAsia="ru-RU"/>
              </w:rPr>
              <w:t>Генподрядчика, Г</w:t>
            </w:r>
            <w:r w:rsidRPr="00063DDC">
              <w:rPr>
                <w:rFonts w:ascii="Times New Roman" w:eastAsia="Times New Roman" w:hAnsi="Times New Roman" w:cs="Times New Roman"/>
                <w:sz w:val="24"/>
                <w:szCs w:val="24"/>
                <w:lang w:eastAsia="ru-RU"/>
              </w:rPr>
              <w:t>енподрядчика, балансодержателя и исполнителя работ путем составления соответствующих актов.</w:t>
            </w:r>
          </w:p>
        </w:tc>
      </w:tr>
      <w:tr w:rsidR="00E977B6" w:rsidRPr="0060429B" w14:paraId="220899ED"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D89087" w14:textId="1D344501"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2D79B7" w14:textId="0F0A7EDB" w:rsidR="00E977B6" w:rsidRPr="00D14C1D" w:rsidRDefault="00E977B6" w:rsidP="00E977B6">
            <w:pPr>
              <w:spacing w:after="0" w:line="240" w:lineRule="auto"/>
              <w:rPr>
                <w:rFonts w:ascii="Times New Roman" w:eastAsiaTheme="minorEastAsia" w:hAnsi="Times New Roman" w:cs="Times New Roman"/>
                <w:sz w:val="24"/>
                <w:szCs w:val="24"/>
                <w:lang w:eastAsia="ru-RU"/>
              </w:rPr>
            </w:pPr>
            <w:r w:rsidRPr="00E21AF4">
              <w:rPr>
                <w:rFonts w:ascii="Times New Roman" w:eastAsiaTheme="minorEastAsia" w:hAnsi="Times New Roman" w:cs="Times New Roman"/>
                <w:sz w:val="24"/>
                <w:szCs w:val="24"/>
                <w:lang w:eastAsia="ru-RU"/>
              </w:rPr>
              <w:t>Требования к инженерно-техническому укреплению объекта в целях обеспечения его антитеррористической защищенности</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A31FD3" w14:textId="28021FCF" w:rsidR="00E977B6" w:rsidRPr="00D14C1D" w:rsidRDefault="00E977B6" w:rsidP="00E977B6">
            <w:pPr>
              <w:spacing w:after="0" w:line="240" w:lineRule="auto"/>
              <w:rPr>
                <w:rFonts w:ascii="Times New Roman" w:eastAsia="Times New Roman" w:hAnsi="Times New Roman" w:cs="Times New Roman"/>
                <w:sz w:val="24"/>
                <w:szCs w:val="24"/>
                <w:lang w:eastAsia="ru-RU"/>
              </w:rPr>
            </w:pPr>
            <w:r w:rsidRPr="0049636C">
              <w:rPr>
                <w:rFonts w:ascii="Times New Roman" w:eastAsia="Times New Roman" w:hAnsi="Times New Roman" w:cs="Times New Roman"/>
                <w:sz w:val="24"/>
                <w:szCs w:val="24"/>
                <w:lang w:eastAsia="ru-RU"/>
              </w:rPr>
              <w:t>Не требуется</w:t>
            </w:r>
            <w:r>
              <w:rPr>
                <w:rFonts w:ascii="Times New Roman" w:eastAsia="Times New Roman" w:hAnsi="Times New Roman" w:cs="Times New Roman"/>
                <w:sz w:val="24"/>
                <w:szCs w:val="24"/>
                <w:lang w:eastAsia="ru-RU"/>
              </w:rPr>
              <w:t>.</w:t>
            </w:r>
          </w:p>
        </w:tc>
      </w:tr>
      <w:tr w:rsidR="00E977B6" w:rsidRPr="0060429B" w14:paraId="565B3D15"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22C2D41" w14:textId="7947FE8B"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D0FAA6" w14:textId="365425C0" w:rsidR="00E977B6" w:rsidRPr="00D14C1D" w:rsidRDefault="00E977B6" w:rsidP="00E977B6">
            <w:pPr>
              <w:spacing w:after="0" w:line="240" w:lineRule="auto"/>
              <w:rPr>
                <w:rFonts w:ascii="Times New Roman" w:eastAsiaTheme="minorEastAsia" w:hAnsi="Times New Roman" w:cs="Times New Roman"/>
                <w:sz w:val="24"/>
                <w:szCs w:val="24"/>
                <w:lang w:eastAsia="ru-RU"/>
              </w:rPr>
            </w:pPr>
            <w:r w:rsidRPr="001E6550">
              <w:rPr>
                <w:rFonts w:ascii="Times New Roman" w:eastAsia="Times New Roman" w:hAnsi="Times New Roman" w:cs="Times New Roman"/>
                <w:sz w:val="24"/>
                <w:szCs w:val="24"/>
                <w:lang w:eastAsia="ru-RU"/>
              </w:rPr>
              <w:t>Требования к соблюдению безопасных для здоровья человека условий проживания и пребывания в зданиях и сооружениях и требования к соблюдению безопасного уровня воздействия объекта на окружающую среду</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4B8FF76" w14:textId="39BBC9F8" w:rsidR="00E977B6" w:rsidRPr="008D5137"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D5137">
              <w:rPr>
                <w:rFonts w:ascii="Times New Roman" w:eastAsia="Times New Roman" w:hAnsi="Times New Roman" w:cs="Times New Roman"/>
                <w:sz w:val="24"/>
                <w:szCs w:val="24"/>
                <w:lang w:eastAsia="ru-RU"/>
              </w:rPr>
              <w:t xml:space="preserve">Раздел выполнить в объеме, необходимом и достаточном для разработки Проектной документации в соответствии с требованиями </w:t>
            </w:r>
            <w:r>
              <w:rPr>
                <w:rFonts w:ascii="Times New Roman" w:eastAsia="Times New Roman" w:hAnsi="Times New Roman" w:cs="Times New Roman"/>
                <w:sz w:val="24"/>
                <w:szCs w:val="24"/>
                <w:lang w:eastAsia="ru-RU"/>
              </w:rPr>
              <w:t xml:space="preserve">статей 10 14, 19-29 </w:t>
            </w:r>
            <w:r w:rsidRPr="008D5137">
              <w:rPr>
                <w:rFonts w:ascii="Times New Roman" w:eastAsia="Times New Roman" w:hAnsi="Times New Roman" w:cs="Times New Roman"/>
                <w:sz w:val="24"/>
                <w:szCs w:val="24"/>
                <w:lang w:eastAsia="ru-RU"/>
              </w:rPr>
              <w:t>Федерального закона от 30.12.2009 № 384-ФЗ «Технический регламент о безоп</w:t>
            </w:r>
            <w:r>
              <w:rPr>
                <w:rFonts w:ascii="Times New Roman" w:eastAsia="Times New Roman" w:hAnsi="Times New Roman" w:cs="Times New Roman"/>
                <w:sz w:val="24"/>
                <w:szCs w:val="24"/>
                <w:lang w:eastAsia="ru-RU"/>
              </w:rPr>
              <w:t>асности зданий и сооружений».</w:t>
            </w:r>
          </w:p>
          <w:p w14:paraId="782D4D0C" w14:textId="541FD2F9"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D5137">
              <w:rPr>
                <w:rFonts w:ascii="Times New Roman" w:eastAsia="Times New Roman" w:hAnsi="Times New Roman" w:cs="Times New Roman"/>
                <w:sz w:val="24"/>
                <w:szCs w:val="24"/>
                <w:lang w:eastAsia="ru-RU"/>
              </w:rPr>
              <w:t>Выполнить в соответствии с требованиями действующих 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032C523A" w14:textId="7CF1B6DF" w:rsidR="00E977B6" w:rsidRPr="00D14C1D"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Требования уточняются при разработке Проектной документации.</w:t>
            </w:r>
          </w:p>
        </w:tc>
      </w:tr>
      <w:tr w:rsidR="00E977B6" w:rsidRPr="0060429B" w14:paraId="7C97CA73"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53D517" w14:textId="59FD09C3"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4.19</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229E95" w14:textId="5B748DC6" w:rsidR="00E977B6" w:rsidRPr="00D14C1D" w:rsidRDefault="00E977B6" w:rsidP="00E977B6">
            <w:pPr>
              <w:spacing w:after="0" w:line="240" w:lineRule="auto"/>
              <w:rPr>
                <w:rFonts w:ascii="Times New Roman" w:eastAsiaTheme="minorEastAsia" w:hAnsi="Times New Roman" w:cs="Times New Roman"/>
                <w:sz w:val="24"/>
                <w:szCs w:val="24"/>
                <w:lang w:eastAsia="ru-RU"/>
              </w:rPr>
            </w:pPr>
            <w:r w:rsidRPr="00297A32">
              <w:rPr>
                <w:rFonts w:ascii="Times New Roman" w:eastAsiaTheme="minorEastAsia" w:hAnsi="Times New Roman" w:cs="Times New Roman"/>
                <w:sz w:val="24"/>
                <w:szCs w:val="24"/>
                <w:lang w:eastAsia="ru-RU"/>
              </w:rPr>
              <w:t>Основные требования к технической эксплуатации и техническому обслуживанию объекта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D7F1288" w14:textId="4271BF85"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D5137">
              <w:rPr>
                <w:rFonts w:ascii="Times New Roman" w:eastAsia="Times New Roman" w:hAnsi="Times New Roman" w:cs="Times New Roman"/>
                <w:sz w:val="24"/>
                <w:szCs w:val="24"/>
                <w:lang w:eastAsia="ru-RU"/>
              </w:rPr>
              <w:t xml:space="preserve">Выполнить в соответствии с </w:t>
            </w:r>
            <w:r>
              <w:rPr>
                <w:rFonts w:ascii="Times New Roman" w:eastAsia="Times New Roman" w:hAnsi="Times New Roman" w:cs="Times New Roman"/>
                <w:sz w:val="24"/>
                <w:szCs w:val="24"/>
                <w:lang w:eastAsia="ru-RU"/>
              </w:rPr>
              <w:t xml:space="preserve">п.12 статьи 48 Градостроительного кодекса Российской Федерации, </w:t>
            </w:r>
            <w:r w:rsidRPr="008D5137">
              <w:rPr>
                <w:rFonts w:ascii="Times New Roman" w:eastAsia="Times New Roman" w:hAnsi="Times New Roman" w:cs="Times New Roman"/>
                <w:sz w:val="24"/>
                <w:szCs w:val="24"/>
                <w:lang w:eastAsia="ru-RU"/>
              </w:rPr>
              <w:t>требованиями действующих СНиП, ГОСТ, СанПин, СН, СП, приказами и ведомственными нормативными документами Министерства обороны Российской Федерации, другими нормами законодательства Российской Федерации.</w:t>
            </w:r>
          </w:p>
          <w:p w14:paraId="7BF50544"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2.В Проектной документации определить расчетные сроки службы зданий и сооружений, а также их конструкций и оснований с учетом конкретных условий эксплуатации проектируемого объекта, принятых мер по обеспечению их долговечности, в том числе при условии систематического обслуживания и соблюдения правил эксплуатации и ремонта.</w:t>
            </w:r>
          </w:p>
          <w:p w14:paraId="769C667A" w14:textId="7777777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Расчетные сроки службы зданий и сооружений должны быть не менее установленных в таблице 1 ГОСТ 27751-2014.</w:t>
            </w:r>
          </w:p>
          <w:p w14:paraId="162AA20F" w14:textId="74329AE7" w:rsidR="00E977B6" w:rsidRPr="00123BBA" w:rsidRDefault="00E977B6" w:rsidP="00E977B6">
            <w:pPr>
              <w:spacing w:after="0" w:line="240" w:lineRule="auto"/>
              <w:rPr>
                <w:sz w:val="24"/>
                <w:szCs w:val="24"/>
              </w:rPr>
            </w:pPr>
            <w:r>
              <w:rPr>
                <w:rFonts w:ascii="Times New Roman" w:eastAsia="Times New Roman" w:hAnsi="Times New Roman" w:cs="Times New Roman"/>
                <w:sz w:val="24"/>
                <w:szCs w:val="24"/>
                <w:lang w:eastAsia="ru-RU"/>
              </w:rPr>
              <w:t>4. В Проектной документации определить сроки безопасной эксплуатации технических устройств и технологического оборудования, после достижения которого, требуется проведение мероприятий по его продлению или выводу оборудования из эксплуатации.</w:t>
            </w:r>
          </w:p>
        </w:tc>
      </w:tr>
      <w:tr w:rsidR="00E977B6" w:rsidRPr="0060429B" w14:paraId="5FC8822E"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609DE6" w14:textId="69145DF0"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9668C7" w14:textId="1669D09E" w:rsidR="00E977B6" w:rsidRPr="00D14C1D" w:rsidRDefault="00E977B6" w:rsidP="00E977B6">
            <w:pPr>
              <w:spacing w:after="0" w:line="240" w:lineRule="auto"/>
              <w:rPr>
                <w:rFonts w:ascii="Times New Roman" w:eastAsiaTheme="minorEastAsia" w:hAnsi="Times New Roman" w:cs="Times New Roman"/>
                <w:sz w:val="24"/>
                <w:szCs w:val="24"/>
                <w:lang w:eastAsia="ru-RU"/>
              </w:rPr>
            </w:pPr>
            <w:r w:rsidRPr="00297A32">
              <w:rPr>
                <w:rFonts w:ascii="Times New Roman" w:eastAsiaTheme="minorEastAsia" w:hAnsi="Times New Roman" w:cs="Times New Roman"/>
                <w:sz w:val="24"/>
                <w:szCs w:val="24"/>
                <w:lang w:eastAsia="ru-RU"/>
              </w:rPr>
              <w:t>Требования к разработке проекта восстановления (рекультивации) нарушенных земель или плодородного слоя</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93E8D89" w14:textId="39265B4D" w:rsidR="00E977B6" w:rsidRPr="00D14C1D"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требуется.</w:t>
            </w:r>
          </w:p>
        </w:tc>
      </w:tr>
      <w:tr w:rsidR="00E977B6" w:rsidRPr="0060429B" w14:paraId="1B0B2D80"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967D42" w14:textId="6AAB0EFF"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7503D11" w14:textId="4CE328D1" w:rsidR="00E977B6" w:rsidRPr="00D14C1D" w:rsidRDefault="00E977B6" w:rsidP="00E977B6">
            <w:pPr>
              <w:spacing w:after="0" w:line="240" w:lineRule="auto"/>
              <w:rPr>
                <w:rFonts w:ascii="Times New Roman" w:eastAsiaTheme="minorEastAsia" w:hAnsi="Times New Roman" w:cs="Times New Roman"/>
                <w:sz w:val="24"/>
                <w:szCs w:val="24"/>
                <w:lang w:eastAsia="ru-RU"/>
              </w:rPr>
            </w:pPr>
            <w:r w:rsidRPr="00F23286">
              <w:rPr>
                <w:rFonts w:ascii="Times New Roman" w:eastAsiaTheme="minorEastAsia" w:hAnsi="Times New Roman" w:cs="Times New Roman"/>
                <w:sz w:val="24"/>
                <w:szCs w:val="24"/>
                <w:lang w:eastAsia="ru-RU"/>
              </w:rPr>
              <w:t>Требования к местам складирования излишков грунта и (или) мусора при строительстве и протяженность маршрута их доставки</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05C582" w14:textId="77777777" w:rsidR="00E977B6" w:rsidRPr="00945D4E" w:rsidRDefault="00E977B6" w:rsidP="00E977B6">
            <w:pPr>
              <w:spacing w:after="0" w:line="240" w:lineRule="auto"/>
              <w:rPr>
                <w:rFonts w:ascii="Times New Roman" w:eastAsia="Times New Roman" w:hAnsi="Times New Roman" w:cs="Times New Roman"/>
                <w:sz w:val="24"/>
                <w:szCs w:val="24"/>
                <w:lang w:eastAsia="ru-RU"/>
              </w:rPr>
            </w:pPr>
            <w:r w:rsidRPr="00945D4E">
              <w:rPr>
                <w:rFonts w:ascii="Times New Roman" w:eastAsia="Times New Roman" w:hAnsi="Times New Roman" w:cs="Times New Roman"/>
                <w:sz w:val="24"/>
                <w:szCs w:val="24"/>
                <w:lang w:eastAsia="ru-RU"/>
              </w:rPr>
              <w:t>1. Места производства погрузочно-разгрузочных работ должны размещаться на специально отведенной территории с ровным твердым покрытием или твердым грунтом, способным воспринимать нагрузки от грузов и подъемно-транспортных машин.</w:t>
            </w:r>
          </w:p>
          <w:p w14:paraId="12514F49" w14:textId="77777777" w:rsidR="00E977B6" w:rsidRDefault="00E977B6" w:rsidP="00E977B6">
            <w:pPr>
              <w:spacing w:after="0" w:line="240" w:lineRule="auto"/>
              <w:rPr>
                <w:rFonts w:ascii="Times New Roman" w:eastAsia="Times New Roman" w:hAnsi="Times New Roman" w:cs="Times New Roman"/>
                <w:sz w:val="24"/>
                <w:szCs w:val="24"/>
                <w:lang w:eastAsia="ru-RU"/>
              </w:rPr>
            </w:pPr>
            <w:r w:rsidRPr="00945D4E">
              <w:rPr>
                <w:rFonts w:ascii="Times New Roman" w:eastAsia="Times New Roman" w:hAnsi="Times New Roman" w:cs="Times New Roman"/>
                <w:sz w:val="24"/>
                <w:szCs w:val="24"/>
                <w:lang w:eastAsia="ru-RU"/>
              </w:rPr>
              <w:t>2. Излишки грунта должны транспортироваться на специализированные полигоны. Подбор места свала осуществляется при проектировании в зависимости от химических качеств и его экологической безопасности вывозимых масс.</w:t>
            </w:r>
          </w:p>
          <w:p w14:paraId="0C43AB31" w14:textId="73270E93" w:rsidR="00E977B6" w:rsidRPr="00D14C1D"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Определить и согласовать с Генподрядчиком места (полигоны) для складирования излишек грунта и утилизации строительного мусора.</w:t>
            </w:r>
          </w:p>
        </w:tc>
      </w:tr>
      <w:tr w:rsidR="00E977B6" w:rsidRPr="0060429B" w14:paraId="6514BF0D"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755F9E" w14:textId="4AEDBB95"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6E2327A" w14:textId="2EEF0356" w:rsidR="00E977B6" w:rsidRPr="00F23286" w:rsidRDefault="00E977B6" w:rsidP="00E977B6">
            <w:pPr>
              <w:spacing w:after="0" w:line="240" w:lineRule="auto"/>
              <w:rPr>
                <w:rFonts w:ascii="Times New Roman" w:eastAsiaTheme="minorEastAsia" w:hAnsi="Times New Roman" w:cs="Times New Roman"/>
                <w:sz w:val="24"/>
                <w:szCs w:val="24"/>
                <w:lang w:eastAsia="ru-RU"/>
              </w:rPr>
            </w:pPr>
            <w:r w:rsidRPr="00AA1874">
              <w:rPr>
                <w:rFonts w:ascii="Times New Roman" w:eastAsiaTheme="minorEastAsia" w:hAnsi="Times New Roman" w:cs="Times New Roman"/>
                <w:sz w:val="24"/>
                <w:szCs w:val="24"/>
                <w:lang w:eastAsia="ru-RU"/>
              </w:rPr>
              <w:t xml:space="preserve">Требования к выполнению научно-исследовательских и опытно-конструкторских работ в процессе </w:t>
            </w:r>
            <w:r w:rsidRPr="00AA1874">
              <w:rPr>
                <w:rFonts w:ascii="Times New Roman" w:eastAsiaTheme="minorEastAsia" w:hAnsi="Times New Roman" w:cs="Times New Roman"/>
                <w:sz w:val="24"/>
                <w:szCs w:val="24"/>
                <w:lang w:eastAsia="ru-RU"/>
              </w:rPr>
              <w:lastRenderedPageBreak/>
              <w:t>проектирования и строительства объекта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EB73262" w14:textId="4D3BEAA2" w:rsidR="00E977B6" w:rsidRPr="00F2328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требуется</w:t>
            </w:r>
          </w:p>
        </w:tc>
      </w:tr>
      <w:tr w:rsidR="00E977B6" w:rsidRPr="0060429B" w14:paraId="2D91EED4" w14:textId="77777777" w:rsidTr="00EF0C74">
        <w:trPr>
          <w:trHeight w:val="136"/>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629F9C" w14:textId="6F21D875" w:rsidR="00E977B6" w:rsidRDefault="00E977B6" w:rsidP="00E977B6">
            <w:pPr>
              <w:spacing w:after="0" w:line="240" w:lineRule="auto"/>
              <w:jc w:val="center"/>
              <w:rPr>
                <w:rFonts w:ascii="Times New Roman" w:eastAsia="Times New Roman" w:hAnsi="Times New Roman" w:cs="Times New Roman"/>
                <w:sz w:val="24"/>
                <w:szCs w:val="24"/>
                <w:lang w:eastAsia="ru-RU"/>
              </w:rPr>
            </w:pPr>
            <w:r w:rsidRPr="00596F42">
              <w:rPr>
                <w:rFonts w:ascii="Times New Roman" w:eastAsia="Times New Roman" w:hAnsi="Times New Roman" w:cs="Times New Roman"/>
                <w:b/>
                <w:sz w:val="24"/>
                <w:szCs w:val="24"/>
                <w:lang w:eastAsia="ru-RU"/>
              </w:rPr>
              <w:t xml:space="preserve">5. </w:t>
            </w:r>
            <w:r w:rsidRPr="007E0C10">
              <w:rPr>
                <w:rFonts w:ascii="Times New Roman" w:eastAsia="Times New Roman" w:hAnsi="Times New Roman" w:cs="Times New Roman"/>
                <w:b/>
                <w:sz w:val="24"/>
                <w:szCs w:val="24"/>
                <w:lang w:eastAsia="ru-RU"/>
              </w:rPr>
              <w:t>Основные требования к строительно-монтажным работам</w:t>
            </w:r>
          </w:p>
        </w:tc>
      </w:tr>
      <w:tr w:rsidR="00E977B6" w:rsidRPr="0060429B" w14:paraId="68A50139"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83F1753" w14:textId="08AFFC9C"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76EA19E" w14:textId="00B49758" w:rsidR="00E977B6" w:rsidRPr="00AA1874" w:rsidRDefault="00E977B6" w:rsidP="00E977B6">
            <w:pPr>
              <w:spacing w:after="0" w:line="240" w:lineRule="auto"/>
              <w:rPr>
                <w:rFonts w:ascii="Times New Roman" w:eastAsiaTheme="minorEastAsia" w:hAnsi="Times New Roman" w:cs="Times New Roman"/>
                <w:sz w:val="24"/>
                <w:szCs w:val="24"/>
                <w:lang w:eastAsia="ru-RU"/>
              </w:rPr>
            </w:pPr>
            <w:r w:rsidRPr="008B5204">
              <w:rPr>
                <w:rFonts w:ascii="Times New Roman" w:hAnsi="Times New Roman" w:cs="Times New Roman"/>
                <w:iCs/>
                <w:sz w:val="24"/>
                <w:szCs w:val="24"/>
              </w:rPr>
              <w:t xml:space="preserve">Требования к выполнению строительно-монтажных работ </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3A8622B" w14:textId="77777777" w:rsidR="00E977B6" w:rsidRPr="008B5204" w:rsidRDefault="00E977B6" w:rsidP="00E977B6">
            <w:pPr>
              <w:widowControl w:val="0"/>
              <w:spacing w:after="0"/>
              <w:jc w:val="both"/>
              <w:rPr>
                <w:rFonts w:ascii="Times New Roman" w:hAnsi="Times New Roman" w:cs="Times New Roman"/>
                <w:iCs/>
                <w:sz w:val="24"/>
                <w:szCs w:val="24"/>
              </w:rPr>
            </w:pPr>
            <w:r w:rsidRPr="008B5204">
              <w:rPr>
                <w:rFonts w:ascii="Times New Roman" w:hAnsi="Times New Roman" w:cs="Times New Roman"/>
                <w:iCs/>
                <w:sz w:val="24"/>
                <w:szCs w:val="24"/>
              </w:rPr>
              <w:t xml:space="preserve">Разработать и согласовать с </w:t>
            </w:r>
            <w:r>
              <w:rPr>
                <w:rFonts w:ascii="Times New Roman" w:hAnsi="Times New Roman" w:cs="Times New Roman"/>
                <w:iCs/>
                <w:sz w:val="24"/>
                <w:szCs w:val="24"/>
              </w:rPr>
              <w:t>Генподрядчиком</w:t>
            </w:r>
            <w:r w:rsidRPr="008B5204">
              <w:rPr>
                <w:rFonts w:ascii="Times New Roman" w:hAnsi="Times New Roman" w:cs="Times New Roman"/>
                <w:iCs/>
                <w:sz w:val="24"/>
                <w:szCs w:val="24"/>
              </w:rPr>
              <w:t>:</w:t>
            </w:r>
          </w:p>
          <w:p w14:paraId="7DCADDB4" w14:textId="77777777" w:rsidR="00E977B6" w:rsidRPr="008B5204" w:rsidRDefault="00E977B6" w:rsidP="00E977B6">
            <w:pPr>
              <w:widowControl w:val="0"/>
              <w:spacing w:after="0"/>
              <w:jc w:val="both"/>
              <w:rPr>
                <w:rFonts w:ascii="Times New Roman" w:hAnsi="Times New Roman" w:cs="Times New Roman"/>
                <w:iCs/>
                <w:sz w:val="24"/>
                <w:szCs w:val="24"/>
              </w:rPr>
            </w:pPr>
            <w:r w:rsidRPr="008B5204">
              <w:rPr>
                <w:rFonts w:ascii="Times New Roman" w:hAnsi="Times New Roman" w:cs="Times New Roman"/>
                <w:iCs/>
                <w:sz w:val="24"/>
                <w:szCs w:val="24"/>
              </w:rPr>
              <w:t>- детальный график производства работ;</w:t>
            </w:r>
          </w:p>
          <w:p w14:paraId="6AA82EE2" w14:textId="77777777" w:rsidR="00E977B6" w:rsidRDefault="00E977B6" w:rsidP="00E977B6">
            <w:pPr>
              <w:widowControl w:val="0"/>
              <w:spacing w:after="0"/>
              <w:jc w:val="both"/>
              <w:rPr>
                <w:rFonts w:ascii="Times New Roman" w:hAnsi="Times New Roman" w:cs="Times New Roman"/>
                <w:iCs/>
                <w:sz w:val="24"/>
                <w:szCs w:val="24"/>
              </w:rPr>
            </w:pPr>
            <w:r w:rsidRPr="008B5204">
              <w:rPr>
                <w:rFonts w:ascii="Times New Roman" w:hAnsi="Times New Roman" w:cs="Times New Roman"/>
                <w:iCs/>
                <w:sz w:val="24"/>
                <w:szCs w:val="24"/>
              </w:rPr>
              <w:t>- проект производства работ (ППР).</w:t>
            </w:r>
          </w:p>
          <w:p w14:paraId="511B94E7" w14:textId="77777777" w:rsidR="00E977B6" w:rsidRPr="008B5204" w:rsidRDefault="00E977B6" w:rsidP="00E977B6">
            <w:pPr>
              <w:widowControl w:val="0"/>
              <w:spacing w:after="0"/>
              <w:jc w:val="both"/>
              <w:rPr>
                <w:rFonts w:ascii="Times New Roman" w:hAnsi="Times New Roman" w:cs="Times New Roman"/>
                <w:iCs/>
                <w:sz w:val="24"/>
                <w:szCs w:val="24"/>
              </w:rPr>
            </w:pPr>
            <w:r>
              <w:rPr>
                <w:rFonts w:ascii="Times New Roman" w:hAnsi="Times New Roman" w:cs="Times New Roman"/>
                <w:iCs/>
                <w:sz w:val="24"/>
                <w:szCs w:val="24"/>
              </w:rPr>
              <w:t>- программу пусконаладочных работ (ПНР)</w:t>
            </w:r>
          </w:p>
          <w:p w14:paraId="2A2C44FA" w14:textId="77777777" w:rsidR="00E977B6" w:rsidRPr="008B5204" w:rsidRDefault="00E977B6" w:rsidP="00E977B6">
            <w:pPr>
              <w:widowControl w:val="0"/>
              <w:spacing w:after="0"/>
              <w:jc w:val="both"/>
              <w:rPr>
                <w:rFonts w:ascii="Times New Roman" w:hAnsi="Times New Roman" w:cs="Times New Roman"/>
                <w:iCs/>
                <w:sz w:val="24"/>
                <w:szCs w:val="24"/>
              </w:rPr>
            </w:pPr>
            <w:r w:rsidRPr="008B5204">
              <w:rPr>
                <w:rFonts w:ascii="Times New Roman" w:hAnsi="Times New Roman" w:cs="Times New Roman"/>
                <w:iCs/>
                <w:sz w:val="24"/>
                <w:szCs w:val="24"/>
              </w:rPr>
              <w:t>Выполнить поставку и монтаж необходимого для строительства и эксплуатации Объекта технологического и инженерного оборудования, конструкций и материалов, мебели и инвентаря.</w:t>
            </w:r>
          </w:p>
          <w:p w14:paraId="7F5EE33D" w14:textId="77777777" w:rsidR="00E977B6" w:rsidRPr="008B5204" w:rsidRDefault="00E977B6" w:rsidP="00E977B6">
            <w:pPr>
              <w:widowControl w:val="0"/>
              <w:spacing w:after="0"/>
              <w:jc w:val="both"/>
              <w:rPr>
                <w:rFonts w:ascii="Times New Roman" w:hAnsi="Times New Roman" w:cs="Times New Roman"/>
                <w:iCs/>
                <w:sz w:val="24"/>
                <w:szCs w:val="24"/>
              </w:rPr>
            </w:pPr>
            <w:r w:rsidRPr="008B5204">
              <w:rPr>
                <w:rFonts w:ascii="Times New Roman" w:hAnsi="Times New Roman" w:cs="Times New Roman"/>
                <w:iCs/>
                <w:sz w:val="24"/>
                <w:szCs w:val="24"/>
              </w:rPr>
              <w:t>Обеспечить необходимый входной контроль проектной документации, качества применяемых строительных материалов, изделий, конструкций и оборудования, операционный контроль в процессе выполнения строительных и монтажных работ.</w:t>
            </w:r>
          </w:p>
          <w:p w14:paraId="764092BE" w14:textId="77777777" w:rsidR="00E977B6" w:rsidRPr="00B57420" w:rsidRDefault="00E977B6" w:rsidP="00E977B6">
            <w:pPr>
              <w:widowControl w:val="0"/>
              <w:spacing w:after="0"/>
              <w:jc w:val="both"/>
              <w:rPr>
                <w:rFonts w:ascii="Times New Roman" w:hAnsi="Times New Roman" w:cs="Times New Roman"/>
                <w:iCs/>
                <w:sz w:val="24"/>
                <w:szCs w:val="24"/>
              </w:rPr>
            </w:pPr>
            <w:r w:rsidRPr="00B57420">
              <w:rPr>
                <w:rFonts w:ascii="Times New Roman" w:hAnsi="Times New Roman" w:cs="Times New Roman"/>
                <w:iCs/>
                <w:sz w:val="24"/>
                <w:szCs w:val="24"/>
              </w:rPr>
              <w:t xml:space="preserve">Выполнить строительно-монтажные работы в соответствии с рабочей документацией, выданной </w:t>
            </w:r>
            <w:r>
              <w:rPr>
                <w:rFonts w:ascii="Times New Roman" w:hAnsi="Times New Roman" w:cs="Times New Roman"/>
                <w:iCs/>
                <w:sz w:val="24"/>
                <w:szCs w:val="24"/>
              </w:rPr>
              <w:t>Генподрядчиком</w:t>
            </w:r>
            <w:r w:rsidRPr="00B57420">
              <w:rPr>
                <w:rFonts w:ascii="Times New Roman" w:hAnsi="Times New Roman" w:cs="Times New Roman"/>
                <w:iCs/>
                <w:sz w:val="24"/>
                <w:szCs w:val="24"/>
              </w:rPr>
              <w:t xml:space="preserve"> к производству работ.</w:t>
            </w:r>
          </w:p>
          <w:p w14:paraId="264A7F55" w14:textId="77777777" w:rsidR="00E977B6" w:rsidRPr="008B5204" w:rsidRDefault="00E977B6" w:rsidP="00E977B6">
            <w:pPr>
              <w:widowControl w:val="0"/>
              <w:spacing w:after="0"/>
              <w:jc w:val="both"/>
              <w:rPr>
                <w:rFonts w:ascii="Times New Roman" w:hAnsi="Times New Roman" w:cs="Times New Roman"/>
                <w:iCs/>
                <w:sz w:val="24"/>
                <w:szCs w:val="24"/>
              </w:rPr>
            </w:pPr>
            <w:r w:rsidRPr="008B5204">
              <w:rPr>
                <w:rFonts w:ascii="Times New Roman" w:hAnsi="Times New Roman" w:cs="Times New Roman"/>
                <w:iCs/>
                <w:sz w:val="24"/>
                <w:szCs w:val="24"/>
              </w:rPr>
              <w:t>Обеспечить наладку инженерных систем, проведение пусконаладочных работ и испытаний, проверок оборудования, получение разрешения на допуск в эксплуатацию электроустановок.</w:t>
            </w:r>
          </w:p>
          <w:p w14:paraId="1303A08C" w14:textId="77777777" w:rsidR="00E977B6" w:rsidRPr="008B5204" w:rsidRDefault="00E977B6" w:rsidP="00E977B6">
            <w:pPr>
              <w:widowControl w:val="0"/>
              <w:spacing w:after="0"/>
              <w:jc w:val="both"/>
              <w:rPr>
                <w:rFonts w:ascii="Times New Roman" w:hAnsi="Times New Roman" w:cs="Times New Roman"/>
                <w:iCs/>
                <w:sz w:val="24"/>
                <w:szCs w:val="24"/>
              </w:rPr>
            </w:pPr>
            <w:r w:rsidRPr="008B5204">
              <w:rPr>
                <w:rFonts w:ascii="Times New Roman" w:hAnsi="Times New Roman" w:cs="Times New Roman"/>
                <w:iCs/>
                <w:sz w:val="24"/>
                <w:szCs w:val="24"/>
              </w:rPr>
              <w:t xml:space="preserve">Передать по акту </w:t>
            </w:r>
            <w:r>
              <w:rPr>
                <w:rFonts w:ascii="Times New Roman" w:hAnsi="Times New Roman" w:cs="Times New Roman"/>
                <w:iCs/>
                <w:sz w:val="24"/>
                <w:szCs w:val="24"/>
              </w:rPr>
              <w:t>Генподрядчику</w:t>
            </w:r>
            <w:r w:rsidRPr="008B5204">
              <w:rPr>
                <w:rFonts w:ascii="Times New Roman" w:hAnsi="Times New Roman" w:cs="Times New Roman"/>
                <w:iCs/>
                <w:sz w:val="24"/>
                <w:szCs w:val="24"/>
              </w:rPr>
              <w:t xml:space="preserve"> всю исполнительную документацию, паспорта (формуляры), инструкции по эксплуатации и техническому обслуживанию, сертификаты.</w:t>
            </w:r>
          </w:p>
          <w:p w14:paraId="0D32C4F9" w14:textId="77777777" w:rsidR="00E977B6" w:rsidRPr="008B5204" w:rsidRDefault="00E977B6" w:rsidP="00E977B6">
            <w:pPr>
              <w:widowControl w:val="0"/>
              <w:spacing w:after="0"/>
              <w:jc w:val="both"/>
              <w:rPr>
                <w:rFonts w:ascii="Times New Roman" w:hAnsi="Times New Roman" w:cs="Times New Roman"/>
                <w:iCs/>
                <w:sz w:val="24"/>
                <w:szCs w:val="24"/>
              </w:rPr>
            </w:pPr>
            <w:r w:rsidRPr="008B5204">
              <w:rPr>
                <w:rFonts w:ascii="Times New Roman" w:hAnsi="Times New Roman" w:cs="Times New Roman"/>
                <w:iCs/>
                <w:sz w:val="24"/>
                <w:szCs w:val="24"/>
              </w:rPr>
              <w:t>Организовать и участвовать в работе приёмочной комиссии.</w:t>
            </w:r>
          </w:p>
          <w:p w14:paraId="6FBB3B14" w14:textId="77777777" w:rsidR="00E977B6" w:rsidRPr="008B5204" w:rsidRDefault="00E977B6" w:rsidP="00E977B6">
            <w:pPr>
              <w:widowControl w:val="0"/>
              <w:spacing w:after="0"/>
              <w:jc w:val="both"/>
              <w:rPr>
                <w:rFonts w:ascii="Times New Roman" w:hAnsi="Times New Roman" w:cs="Times New Roman"/>
                <w:iCs/>
                <w:sz w:val="24"/>
                <w:szCs w:val="24"/>
              </w:rPr>
            </w:pPr>
            <w:r w:rsidRPr="008B5204">
              <w:rPr>
                <w:rFonts w:ascii="Times New Roman" w:hAnsi="Times New Roman" w:cs="Times New Roman"/>
                <w:iCs/>
                <w:sz w:val="24"/>
                <w:szCs w:val="24"/>
              </w:rPr>
              <w:t xml:space="preserve">Совместно с </w:t>
            </w:r>
            <w:r>
              <w:rPr>
                <w:rFonts w:ascii="Times New Roman" w:hAnsi="Times New Roman" w:cs="Times New Roman"/>
                <w:iCs/>
                <w:sz w:val="24"/>
                <w:szCs w:val="24"/>
              </w:rPr>
              <w:t>Генподрядчиком</w:t>
            </w:r>
            <w:r w:rsidRPr="008B5204">
              <w:rPr>
                <w:rFonts w:ascii="Times New Roman" w:hAnsi="Times New Roman" w:cs="Times New Roman"/>
                <w:iCs/>
                <w:sz w:val="24"/>
                <w:szCs w:val="24"/>
              </w:rPr>
              <w:t xml:space="preserve"> получить разрешение на ввод Объекта в эксплуатацию и обеспечить передачу эксплуатирующим организациям.</w:t>
            </w:r>
          </w:p>
          <w:p w14:paraId="7CD65810" w14:textId="77777777" w:rsidR="00E977B6" w:rsidRPr="008B5204" w:rsidRDefault="00E977B6" w:rsidP="00E977B6">
            <w:pPr>
              <w:pStyle w:val="a4"/>
              <w:widowControl w:val="0"/>
              <w:spacing w:line="259" w:lineRule="auto"/>
              <w:ind w:left="0"/>
              <w:jc w:val="both"/>
              <w:rPr>
                <w:rFonts w:eastAsiaTheme="minorHAnsi"/>
                <w:iCs/>
                <w:sz w:val="24"/>
                <w:szCs w:val="24"/>
                <w:lang w:eastAsia="en-US"/>
              </w:rPr>
            </w:pPr>
            <w:r w:rsidRPr="008B5204">
              <w:rPr>
                <w:rFonts w:eastAsiaTheme="minorHAnsi"/>
                <w:iCs/>
                <w:sz w:val="24"/>
                <w:szCs w:val="24"/>
                <w:lang w:eastAsia="en-US"/>
              </w:rPr>
              <w:t>Генподрядчик обеспечивает и оплачивает выполнение всех работ (мероприятий), прямо не предусмотренных, но необходимых для безусловной сдачи Объекта в эксплуатацию и исполнения всех обязательств по контракту, а также оплату затрат на командирование работников на период выполнения работ, транспорт инертных материалов.</w:t>
            </w:r>
          </w:p>
          <w:p w14:paraId="45FD49EF" w14:textId="77777777" w:rsidR="00E977B6" w:rsidRPr="008B5204" w:rsidRDefault="00E977B6" w:rsidP="00E977B6">
            <w:pPr>
              <w:widowControl w:val="0"/>
              <w:spacing w:after="0"/>
              <w:jc w:val="both"/>
              <w:rPr>
                <w:rFonts w:ascii="Times New Roman" w:hAnsi="Times New Roman" w:cs="Times New Roman"/>
                <w:iCs/>
                <w:sz w:val="24"/>
                <w:szCs w:val="24"/>
              </w:rPr>
            </w:pPr>
            <w:r w:rsidRPr="008B5204">
              <w:rPr>
                <w:rFonts w:ascii="Times New Roman" w:hAnsi="Times New Roman" w:cs="Times New Roman"/>
                <w:iCs/>
                <w:sz w:val="24"/>
                <w:szCs w:val="24"/>
              </w:rPr>
              <w:t xml:space="preserve">Организовать еженедельное представление </w:t>
            </w:r>
            <w:r>
              <w:rPr>
                <w:rFonts w:ascii="Times New Roman" w:hAnsi="Times New Roman" w:cs="Times New Roman"/>
                <w:iCs/>
                <w:sz w:val="24"/>
                <w:szCs w:val="24"/>
              </w:rPr>
              <w:t>Генподрядчику</w:t>
            </w:r>
            <w:r w:rsidRPr="008B5204">
              <w:rPr>
                <w:rFonts w:ascii="Times New Roman" w:hAnsi="Times New Roman" w:cs="Times New Roman"/>
                <w:iCs/>
                <w:sz w:val="24"/>
                <w:szCs w:val="24"/>
              </w:rPr>
              <w:t xml:space="preserve"> справочного материала о ходе строительства (каждую среду до 12.00 в электронном виде), в том числе:</w:t>
            </w:r>
          </w:p>
          <w:p w14:paraId="210A33DD" w14:textId="77777777" w:rsidR="00E977B6" w:rsidRPr="008B5204" w:rsidRDefault="00E977B6" w:rsidP="00E977B6">
            <w:pPr>
              <w:widowControl w:val="0"/>
              <w:spacing w:after="0"/>
              <w:jc w:val="both"/>
              <w:rPr>
                <w:rFonts w:ascii="Times New Roman" w:hAnsi="Times New Roman" w:cs="Times New Roman"/>
                <w:iCs/>
                <w:sz w:val="24"/>
                <w:szCs w:val="24"/>
              </w:rPr>
            </w:pPr>
            <w:r w:rsidRPr="008B5204">
              <w:rPr>
                <w:rFonts w:ascii="Times New Roman" w:hAnsi="Times New Roman" w:cs="Times New Roman"/>
                <w:iCs/>
                <w:sz w:val="24"/>
                <w:szCs w:val="24"/>
              </w:rPr>
              <w:t>- справка-доклад;</w:t>
            </w:r>
          </w:p>
          <w:p w14:paraId="1A3B1BC4" w14:textId="1F745731" w:rsidR="00E977B6" w:rsidRDefault="00E977B6" w:rsidP="00E977B6">
            <w:pPr>
              <w:spacing w:after="0" w:line="240" w:lineRule="auto"/>
              <w:rPr>
                <w:rFonts w:ascii="Times New Roman" w:eastAsia="Times New Roman" w:hAnsi="Times New Roman" w:cs="Times New Roman"/>
                <w:sz w:val="24"/>
                <w:szCs w:val="24"/>
                <w:lang w:eastAsia="ru-RU"/>
              </w:rPr>
            </w:pPr>
            <w:r w:rsidRPr="008B5204">
              <w:rPr>
                <w:iCs/>
                <w:sz w:val="24"/>
                <w:szCs w:val="24"/>
              </w:rPr>
              <w:t>- фото-мониторинг работ (4-5 фотографий).</w:t>
            </w:r>
          </w:p>
        </w:tc>
      </w:tr>
      <w:tr w:rsidR="00E977B6" w:rsidRPr="0060429B" w14:paraId="59BDB679" w14:textId="77777777" w:rsidTr="00EF0C74">
        <w:trPr>
          <w:trHeight w:val="13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A6E4B6D" w14:textId="627A8FF6"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503A96" w14:textId="78D16B9C" w:rsidR="00E977B6" w:rsidRPr="005A246F" w:rsidRDefault="00E977B6" w:rsidP="00E977B6">
            <w:pPr>
              <w:spacing w:after="0" w:line="240" w:lineRule="auto"/>
              <w:rPr>
                <w:rFonts w:ascii="Times New Roman" w:eastAsia="Times New Roman" w:hAnsi="Times New Roman" w:cs="Times New Roman"/>
                <w:sz w:val="24"/>
                <w:szCs w:val="24"/>
                <w:lang w:eastAsia="ru-RU"/>
              </w:rPr>
            </w:pPr>
            <w:r w:rsidRPr="001454DC">
              <w:rPr>
                <w:rFonts w:ascii="Times New Roman" w:eastAsia="Times New Roman" w:hAnsi="Times New Roman" w:cs="Times New Roman"/>
                <w:color w:val="000000"/>
                <w:sz w:val="24"/>
                <w:szCs w:val="24"/>
                <w:lang w:eastAsia="ru-RU"/>
              </w:rPr>
              <w:t>Требования к результатам работ по составу и формату отчетных документов</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02E6D8" w14:textId="77777777" w:rsidR="00E977B6" w:rsidRPr="00171C92" w:rsidRDefault="00E977B6"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171C9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171C92">
              <w:rPr>
                <w:rFonts w:ascii="Times New Roman" w:eastAsia="Times New Roman" w:hAnsi="Times New Roman" w:cs="Times New Roman"/>
                <w:color w:val="000000"/>
                <w:sz w:val="24"/>
                <w:szCs w:val="24"/>
                <w:lang w:eastAsia="ru-RU"/>
              </w:rPr>
              <w:t xml:space="preserve">ередать </w:t>
            </w:r>
            <w:r>
              <w:rPr>
                <w:rFonts w:ascii="Times New Roman" w:eastAsia="Times New Roman" w:hAnsi="Times New Roman" w:cs="Times New Roman"/>
                <w:color w:val="000000"/>
                <w:sz w:val="24"/>
                <w:szCs w:val="24"/>
                <w:lang w:eastAsia="ru-RU"/>
              </w:rPr>
              <w:t>Генподрядчику</w:t>
            </w:r>
            <w:r w:rsidRPr="00171C92">
              <w:rPr>
                <w:rFonts w:ascii="Times New Roman" w:eastAsia="Times New Roman" w:hAnsi="Times New Roman" w:cs="Times New Roman"/>
                <w:color w:val="000000"/>
                <w:sz w:val="24"/>
                <w:szCs w:val="24"/>
                <w:lang w:eastAsia="ru-RU"/>
              </w:rPr>
              <w:t xml:space="preserve"> по окончании работ исполнительную документацию </w:t>
            </w:r>
            <w:r>
              <w:rPr>
                <w:rFonts w:ascii="Times New Roman" w:eastAsia="Times New Roman" w:hAnsi="Times New Roman" w:cs="Times New Roman"/>
                <w:color w:val="000000"/>
                <w:sz w:val="24"/>
                <w:szCs w:val="24"/>
                <w:lang w:eastAsia="ru-RU"/>
              </w:rPr>
              <w:t>в составе</w:t>
            </w:r>
            <w:r w:rsidRPr="00171C92">
              <w:rPr>
                <w:rFonts w:ascii="Times New Roman" w:eastAsia="Times New Roman" w:hAnsi="Times New Roman" w:cs="Times New Roman"/>
                <w:color w:val="000000"/>
                <w:sz w:val="24"/>
                <w:szCs w:val="24"/>
                <w:lang w:eastAsia="ru-RU"/>
              </w:rPr>
              <w:t>:</w:t>
            </w:r>
          </w:p>
          <w:p w14:paraId="295EC20A" w14:textId="77777777" w:rsidR="00E977B6" w:rsidRPr="00171C92" w:rsidRDefault="00E977B6"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171C92">
              <w:rPr>
                <w:rFonts w:ascii="Times New Roman" w:eastAsia="Times New Roman" w:hAnsi="Times New Roman" w:cs="Times New Roman"/>
                <w:color w:val="000000"/>
                <w:sz w:val="24"/>
                <w:szCs w:val="24"/>
                <w:lang w:eastAsia="ru-RU"/>
              </w:rPr>
              <w:t>.1. Общий журнал работ, оформленный в соответствии с РД-11-05-2007.</w:t>
            </w:r>
          </w:p>
          <w:p w14:paraId="3346BDBE" w14:textId="77777777" w:rsidR="00E977B6" w:rsidRPr="00171C92" w:rsidRDefault="00E977B6"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Pr="00171C92">
              <w:rPr>
                <w:rFonts w:ascii="Times New Roman" w:eastAsia="Times New Roman" w:hAnsi="Times New Roman" w:cs="Times New Roman"/>
                <w:color w:val="000000"/>
                <w:sz w:val="24"/>
                <w:szCs w:val="24"/>
                <w:lang w:eastAsia="ru-RU"/>
              </w:rPr>
              <w:t>.2. Специальные журналы работ, отражающими выполнение отдельных видов работ по строительству, реконструкции, капитальному ремонту объекта капитального строительства, оформленный в соответствии с РД-11-05-2007.</w:t>
            </w:r>
          </w:p>
          <w:p w14:paraId="3BEA0022" w14:textId="77777777" w:rsidR="00E977B6" w:rsidRPr="00171C92" w:rsidRDefault="00E977B6"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171C92">
              <w:rPr>
                <w:rFonts w:ascii="Times New Roman" w:eastAsia="Times New Roman" w:hAnsi="Times New Roman" w:cs="Times New Roman"/>
                <w:color w:val="000000"/>
                <w:sz w:val="24"/>
                <w:szCs w:val="24"/>
                <w:lang w:eastAsia="ru-RU"/>
              </w:rPr>
              <w:t>.3. Исполнительные схемы.</w:t>
            </w:r>
          </w:p>
          <w:p w14:paraId="1B13F797" w14:textId="77777777" w:rsidR="00E977B6" w:rsidRPr="00171C92" w:rsidRDefault="00E977B6"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171C92">
              <w:rPr>
                <w:rFonts w:ascii="Times New Roman" w:eastAsia="Times New Roman" w:hAnsi="Times New Roman" w:cs="Times New Roman"/>
                <w:color w:val="000000"/>
                <w:sz w:val="24"/>
                <w:szCs w:val="24"/>
                <w:lang w:eastAsia="ru-RU"/>
              </w:rPr>
              <w:t>.4. Акты освидетельствования скрытых работ</w:t>
            </w:r>
            <w:r>
              <w:rPr>
                <w:rFonts w:ascii="Times New Roman" w:eastAsia="Times New Roman" w:hAnsi="Times New Roman" w:cs="Times New Roman"/>
                <w:color w:val="000000"/>
                <w:sz w:val="24"/>
                <w:szCs w:val="24"/>
                <w:lang w:eastAsia="ru-RU"/>
              </w:rPr>
              <w:t>,</w:t>
            </w:r>
            <w:r w:rsidRPr="00171C92">
              <w:rPr>
                <w:rFonts w:ascii="Times New Roman" w:eastAsia="Times New Roman" w:hAnsi="Times New Roman" w:cs="Times New Roman"/>
                <w:color w:val="000000"/>
                <w:sz w:val="24"/>
                <w:szCs w:val="24"/>
                <w:lang w:eastAsia="ru-RU"/>
              </w:rPr>
              <w:t xml:space="preserve"> оформл</w:t>
            </w:r>
            <w:r>
              <w:rPr>
                <w:rFonts w:ascii="Times New Roman" w:eastAsia="Times New Roman" w:hAnsi="Times New Roman" w:cs="Times New Roman"/>
                <w:color w:val="000000"/>
                <w:sz w:val="24"/>
                <w:szCs w:val="24"/>
                <w:lang w:eastAsia="ru-RU"/>
              </w:rPr>
              <w:t>енные</w:t>
            </w:r>
            <w:r w:rsidRPr="00171C92">
              <w:rPr>
                <w:rFonts w:ascii="Times New Roman" w:eastAsia="Times New Roman" w:hAnsi="Times New Roman" w:cs="Times New Roman"/>
                <w:color w:val="000000"/>
                <w:sz w:val="24"/>
                <w:szCs w:val="24"/>
                <w:lang w:eastAsia="ru-RU"/>
              </w:rPr>
              <w:t xml:space="preserve"> по образцу, приведенному в приложении 3, РД-11-02-2006. Перечень скрытых работ, подлежащих освидетельствованию, определяется проектной и рабочей документацией.</w:t>
            </w:r>
          </w:p>
          <w:p w14:paraId="680E0A29" w14:textId="77777777" w:rsidR="00E977B6" w:rsidRDefault="00E977B6"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171C92">
              <w:rPr>
                <w:rFonts w:ascii="Times New Roman" w:eastAsia="Times New Roman" w:hAnsi="Times New Roman" w:cs="Times New Roman"/>
                <w:color w:val="000000"/>
                <w:sz w:val="24"/>
                <w:szCs w:val="24"/>
                <w:lang w:eastAsia="ru-RU"/>
              </w:rPr>
              <w:t>.5. Документы, подтверждающие проведение контроля за качеством применяемых строительных материалов и изделий.</w:t>
            </w:r>
          </w:p>
          <w:p w14:paraId="7DA8AA79" w14:textId="77777777" w:rsidR="00E977B6" w:rsidRDefault="00E977B6"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Отчет о проведении пуско-наладочных работ.</w:t>
            </w:r>
          </w:p>
          <w:p w14:paraId="4AA0CD28" w14:textId="77777777" w:rsidR="00E977B6" w:rsidRPr="00171C92" w:rsidRDefault="00E977B6"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Исполнительную документацию, подтверждающую устройство временных зданий и сооружений (ВЗиС).</w:t>
            </w:r>
          </w:p>
          <w:p w14:paraId="15EB5246" w14:textId="77777777" w:rsidR="00E977B6" w:rsidRPr="00171C92" w:rsidRDefault="00E977B6"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171C92">
              <w:rPr>
                <w:rFonts w:ascii="Times New Roman" w:eastAsia="Times New Roman" w:hAnsi="Times New Roman" w:cs="Times New Roman"/>
                <w:color w:val="000000"/>
                <w:sz w:val="24"/>
                <w:szCs w:val="24"/>
                <w:lang w:eastAsia="ru-RU"/>
              </w:rPr>
              <w:t>. Иные документы, отражающие фактическое исполнение проектных решений.</w:t>
            </w:r>
          </w:p>
          <w:p w14:paraId="7FBFF9A1" w14:textId="77777777" w:rsidR="00E977B6" w:rsidRDefault="00E977B6"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171C92">
              <w:rPr>
                <w:rFonts w:ascii="Times New Roman" w:eastAsia="Times New Roman" w:hAnsi="Times New Roman" w:cs="Times New Roman"/>
                <w:color w:val="000000"/>
                <w:sz w:val="24"/>
                <w:szCs w:val="24"/>
                <w:lang w:eastAsia="ru-RU"/>
              </w:rPr>
              <w:t>. Применяемые изделия отечественного производства, должны иметь соответствующие сертификаты качества, технические паспорта и руководства по эксплуатации, подтверждающие соответствие нормативным требованиям действующего законодательства в области градостроительной деятельности.</w:t>
            </w:r>
          </w:p>
          <w:p w14:paraId="02D88A28" w14:textId="77777777" w:rsidR="00E977B6" w:rsidRPr="00171C92" w:rsidRDefault="00E977B6" w:rsidP="00E977B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C10F7C">
              <w:rPr>
                <w:rFonts w:ascii="Times New Roman" w:eastAsia="Times New Roman" w:hAnsi="Times New Roman" w:cs="Times New Roman"/>
                <w:color w:val="000000"/>
                <w:sz w:val="24"/>
                <w:szCs w:val="24"/>
                <w:lang w:eastAsia="ru-RU"/>
              </w:rPr>
              <w:t>Субподрядчик обязан по истечении отчетного месяца предоставлять акты о приемке выполненных работ (форма КС-2) и справку о стоимости выполненных работ и затрат (форма КС-3).</w:t>
            </w:r>
          </w:p>
          <w:p w14:paraId="54E469DA" w14:textId="4838CCF7" w:rsidR="00E977B6" w:rsidRDefault="00E977B6" w:rsidP="00E97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Pr="00171C92">
              <w:rPr>
                <w:rFonts w:ascii="Times New Roman" w:eastAsia="Times New Roman" w:hAnsi="Times New Roman" w:cs="Times New Roman"/>
                <w:color w:val="000000"/>
                <w:sz w:val="24"/>
                <w:szCs w:val="24"/>
                <w:lang w:eastAsia="ru-RU"/>
              </w:rPr>
              <w:t xml:space="preserve">. Исполнительная документация, акты выполненных работ </w:t>
            </w:r>
            <w:r>
              <w:rPr>
                <w:rFonts w:ascii="Times New Roman" w:eastAsia="Times New Roman" w:hAnsi="Times New Roman" w:cs="Times New Roman"/>
                <w:color w:val="000000"/>
                <w:sz w:val="24"/>
                <w:szCs w:val="24"/>
                <w:lang w:eastAsia="ru-RU"/>
              </w:rPr>
              <w:t>Субподрядчиком</w:t>
            </w:r>
            <w:r w:rsidRPr="00171C92">
              <w:rPr>
                <w:rFonts w:ascii="Times New Roman" w:eastAsia="Times New Roman" w:hAnsi="Times New Roman" w:cs="Times New Roman"/>
                <w:color w:val="000000"/>
                <w:sz w:val="24"/>
                <w:szCs w:val="24"/>
                <w:lang w:eastAsia="ru-RU"/>
              </w:rPr>
              <w:t xml:space="preserve"> передаются </w:t>
            </w:r>
            <w:r>
              <w:rPr>
                <w:rFonts w:ascii="Times New Roman" w:eastAsia="Times New Roman" w:hAnsi="Times New Roman" w:cs="Times New Roman"/>
                <w:color w:val="000000"/>
                <w:sz w:val="24"/>
                <w:szCs w:val="24"/>
                <w:lang w:eastAsia="ru-RU"/>
              </w:rPr>
              <w:t>Генподрядчику</w:t>
            </w:r>
            <w:r w:rsidRPr="00171C92">
              <w:rPr>
                <w:rFonts w:ascii="Times New Roman" w:eastAsia="Times New Roman" w:hAnsi="Times New Roman" w:cs="Times New Roman"/>
                <w:color w:val="000000"/>
                <w:sz w:val="24"/>
                <w:szCs w:val="24"/>
                <w:lang w:eastAsia="ru-RU"/>
              </w:rPr>
              <w:t xml:space="preserve"> в 5-х экз. на бумаге с оригиналами печатей + 1 экземпляр в электронном виде в формате </w:t>
            </w:r>
            <w:proofErr w:type="spellStart"/>
            <w:r w:rsidRPr="00171C92">
              <w:rPr>
                <w:rFonts w:ascii="Times New Roman" w:eastAsia="Times New Roman" w:hAnsi="Times New Roman" w:cs="Times New Roman"/>
                <w:color w:val="000000"/>
                <w:sz w:val="24"/>
                <w:szCs w:val="24"/>
                <w:lang w:eastAsia="ru-RU"/>
              </w:rPr>
              <w:t>pdf</w:t>
            </w:r>
            <w:proofErr w:type="spellEnd"/>
            <w:r w:rsidRPr="00171C92">
              <w:rPr>
                <w:rFonts w:ascii="Times New Roman" w:eastAsia="Times New Roman" w:hAnsi="Times New Roman" w:cs="Times New Roman"/>
                <w:color w:val="000000"/>
                <w:sz w:val="24"/>
                <w:szCs w:val="24"/>
                <w:lang w:eastAsia="ru-RU"/>
              </w:rPr>
              <w:t>. Документы должны быть оформлены на русском языке.</w:t>
            </w:r>
          </w:p>
        </w:tc>
      </w:tr>
      <w:tr w:rsidR="00E977B6" w:rsidRPr="0060429B" w14:paraId="1C79D27E" w14:textId="77777777" w:rsidTr="00EF0C74">
        <w:trPr>
          <w:trHeight w:val="306"/>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9EADAF" w14:textId="1258227C" w:rsidR="00E977B6" w:rsidRPr="00596F42" w:rsidRDefault="00E977B6" w:rsidP="00E977B6">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b/>
                <w:sz w:val="24"/>
                <w:szCs w:val="24"/>
                <w:lang w:eastAsia="ru-RU"/>
              </w:rPr>
              <w:lastRenderedPageBreak/>
              <w:t>6</w:t>
            </w:r>
            <w:r w:rsidRPr="00596F42">
              <w:rPr>
                <w:rFonts w:ascii="Times New Roman" w:eastAsia="Times New Roman" w:hAnsi="Times New Roman" w:cs="Times New Roman"/>
                <w:b/>
                <w:sz w:val="24"/>
                <w:szCs w:val="24"/>
                <w:lang w:eastAsia="ru-RU"/>
              </w:rPr>
              <w:t>. Порядок оплаты</w:t>
            </w:r>
          </w:p>
        </w:tc>
      </w:tr>
      <w:tr w:rsidR="00E977B6" w:rsidRPr="0060429B" w14:paraId="4E7C44FB"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768CC6" w14:textId="75BACD0E" w:rsidR="00E977B6" w:rsidRPr="00596F42"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96F42">
              <w:rPr>
                <w:rFonts w:ascii="Times New Roman" w:eastAsia="Times New Roman" w:hAnsi="Times New Roman" w:cs="Times New Roman"/>
                <w:sz w:val="24"/>
                <w:szCs w:val="24"/>
                <w:lang w:eastAsia="ru-RU"/>
              </w:rPr>
              <w:t>.1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70373FB" w14:textId="07A55094" w:rsidR="00E977B6" w:rsidRPr="00596F42" w:rsidRDefault="00E977B6" w:rsidP="00E977B6">
            <w:pPr>
              <w:spacing w:after="0" w:line="240" w:lineRule="auto"/>
              <w:rPr>
                <w:rFonts w:ascii="Times New Roman" w:eastAsiaTheme="minorEastAsia" w:hAnsi="Times New Roman" w:cs="Times New Roman"/>
                <w:sz w:val="24"/>
                <w:szCs w:val="24"/>
                <w:lang w:eastAsia="ru-RU"/>
              </w:rPr>
            </w:pPr>
            <w:r w:rsidRPr="00596F42">
              <w:rPr>
                <w:rFonts w:ascii="Times New Roman" w:eastAsiaTheme="minorEastAsia" w:hAnsi="Times New Roman" w:cs="Times New Roman"/>
                <w:sz w:val="24"/>
                <w:szCs w:val="24"/>
                <w:lang w:eastAsia="ru-RU"/>
              </w:rPr>
              <w:t>Срок и порядок оплаты</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CE9023" w14:textId="39998231" w:rsidR="00E977B6" w:rsidRDefault="00E977B6" w:rsidP="00E977B6">
            <w:pPr>
              <w:spacing w:after="0" w:line="240" w:lineRule="auto"/>
              <w:ind w:right="34"/>
              <w:jc w:val="both"/>
              <w:rPr>
                <w:rFonts w:ascii="Times New Roman" w:hAnsi="Times New Roman"/>
                <w:sz w:val="24"/>
                <w:szCs w:val="24"/>
              </w:rPr>
            </w:pPr>
            <w:r>
              <w:rPr>
                <w:rFonts w:ascii="Times New Roman" w:hAnsi="Times New Roman" w:cs="Times New Roman"/>
                <w:sz w:val="24"/>
                <w:szCs w:val="24"/>
              </w:rPr>
              <w:t xml:space="preserve">Генподрядчик производит авансирование в размере 80% (восьмидесяти) процентов от цены договора на отдельный счет Субподрядчика, </w:t>
            </w:r>
            <w:r w:rsidRPr="00903FF9">
              <w:rPr>
                <w:rFonts w:ascii="Times New Roman" w:hAnsi="Times New Roman"/>
                <w:sz w:val="24"/>
                <w:szCs w:val="24"/>
              </w:rPr>
              <w:t xml:space="preserve">открытый в уполномоченном банке согласно требованиям Федерального закона «О государственном оборонном заказе» от 29.12.2012 № 275-ФЗ, в течение </w:t>
            </w:r>
            <w:r>
              <w:rPr>
                <w:rFonts w:ascii="Times New Roman" w:hAnsi="Times New Roman"/>
                <w:sz w:val="24"/>
                <w:szCs w:val="24"/>
              </w:rPr>
              <w:t>10</w:t>
            </w:r>
            <w:r w:rsidRPr="00903FF9">
              <w:rPr>
                <w:rFonts w:ascii="Times New Roman" w:hAnsi="Times New Roman"/>
                <w:sz w:val="24"/>
                <w:szCs w:val="24"/>
              </w:rPr>
              <w:t xml:space="preserve"> (</w:t>
            </w:r>
            <w:r>
              <w:rPr>
                <w:rFonts w:ascii="Times New Roman" w:hAnsi="Times New Roman"/>
                <w:sz w:val="24"/>
                <w:szCs w:val="24"/>
              </w:rPr>
              <w:t>десяти</w:t>
            </w:r>
            <w:r w:rsidRPr="00903FF9">
              <w:rPr>
                <w:rFonts w:ascii="Times New Roman" w:hAnsi="Times New Roman"/>
                <w:sz w:val="24"/>
                <w:szCs w:val="24"/>
              </w:rPr>
              <w:t>) рабочих дней</w:t>
            </w:r>
            <w:r>
              <w:rPr>
                <w:rFonts w:ascii="Times New Roman" w:hAnsi="Times New Roman"/>
                <w:sz w:val="24"/>
                <w:szCs w:val="24"/>
              </w:rPr>
              <w:t xml:space="preserve"> </w:t>
            </w:r>
            <w:r w:rsidRPr="00903FF9">
              <w:rPr>
                <w:rFonts w:ascii="Times New Roman" w:hAnsi="Times New Roman"/>
                <w:sz w:val="24"/>
                <w:szCs w:val="24"/>
              </w:rPr>
              <w:t>с момента</w:t>
            </w:r>
            <w:r>
              <w:rPr>
                <w:rFonts w:ascii="Times New Roman" w:hAnsi="Times New Roman"/>
                <w:sz w:val="24"/>
                <w:szCs w:val="24"/>
              </w:rPr>
              <w:t xml:space="preserve"> предоставления Генподрядчику </w:t>
            </w:r>
            <w:r w:rsidRPr="00903FF9">
              <w:rPr>
                <w:rFonts w:ascii="Times New Roman" w:hAnsi="Times New Roman"/>
                <w:sz w:val="24"/>
                <w:szCs w:val="24"/>
              </w:rPr>
              <w:t xml:space="preserve">оригинала/копии счета на аванс, оригинала Договора и заверенных </w:t>
            </w:r>
            <w:r>
              <w:rPr>
                <w:rFonts w:ascii="Times New Roman" w:hAnsi="Times New Roman"/>
                <w:sz w:val="24"/>
                <w:szCs w:val="24"/>
              </w:rPr>
              <w:t>Субподрядчиком</w:t>
            </w:r>
            <w:r w:rsidRPr="00903FF9">
              <w:rPr>
                <w:rFonts w:ascii="Times New Roman" w:hAnsi="Times New Roman"/>
                <w:sz w:val="24"/>
                <w:szCs w:val="24"/>
              </w:rPr>
              <w:t xml:space="preserve"> копий документов, подтверждающих открытие счета в уполномоченном банке.</w:t>
            </w:r>
          </w:p>
          <w:p w14:paraId="2A8514D0" w14:textId="4F7C5CA4" w:rsidR="00E977B6" w:rsidRPr="00596F42" w:rsidRDefault="00E977B6" w:rsidP="00E977B6">
            <w:pPr>
              <w:spacing w:after="0"/>
              <w:ind w:right="34"/>
              <w:jc w:val="both"/>
              <w:rPr>
                <w:rFonts w:ascii="Times New Roman" w:hAnsi="Times New Roman"/>
                <w:sz w:val="24"/>
                <w:szCs w:val="24"/>
              </w:rPr>
            </w:pPr>
            <w:r>
              <w:rPr>
                <w:rFonts w:ascii="Times New Roman" w:hAnsi="Times New Roman" w:cs="Times New Roman"/>
                <w:sz w:val="24"/>
                <w:szCs w:val="24"/>
              </w:rPr>
              <w:lastRenderedPageBreak/>
              <w:t xml:space="preserve">Оплата выполненных Субподрядчиком работ производится </w:t>
            </w:r>
            <w:r>
              <w:rPr>
                <w:rFonts w:ascii="Times New Roman" w:hAnsi="Times New Roman"/>
                <w:sz w:val="24"/>
                <w:szCs w:val="24"/>
              </w:rPr>
              <w:t>Генподрядчиком</w:t>
            </w:r>
            <w:r w:rsidRPr="00F209B3">
              <w:rPr>
                <w:rFonts w:ascii="Times New Roman" w:hAnsi="Times New Roman" w:cs="Times New Roman"/>
                <w:sz w:val="24"/>
                <w:szCs w:val="24"/>
              </w:rPr>
              <w:t xml:space="preserve"> в течение 7 (семи) рабочих дней с даты </w:t>
            </w:r>
            <w:r>
              <w:rPr>
                <w:rFonts w:ascii="Times New Roman" w:hAnsi="Times New Roman" w:cs="Times New Roman"/>
                <w:sz w:val="24"/>
                <w:szCs w:val="24"/>
              </w:rPr>
              <w:t>приемки выполненной работы.</w:t>
            </w:r>
          </w:p>
        </w:tc>
      </w:tr>
      <w:tr w:rsidR="00E977B6" w:rsidRPr="0060429B" w14:paraId="1E802779" w14:textId="77777777" w:rsidTr="00EF0C74">
        <w:trPr>
          <w:trHeight w:val="435"/>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6CCC9C" w14:textId="7670F388" w:rsidR="00E977B6" w:rsidRPr="00596F42"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596F42">
              <w:rPr>
                <w:rFonts w:ascii="Times New Roman" w:eastAsia="Times New Roman" w:hAnsi="Times New Roman" w:cs="Times New Roman"/>
                <w:sz w:val="24"/>
                <w:szCs w:val="24"/>
                <w:lang w:eastAsia="ru-RU"/>
              </w:rPr>
              <w:t>.2</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F246ED" w14:textId="622433D4" w:rsidR="00E977B6" w:rsidRPr="00596F42" w:rsidRDefault="00E977B6" w:rsidP="00E977B6">
            <w:pPr>
              <w:spacing w:after="0" w:line="240" w:lineRule="auto"/>
              <w:rPr>
                <w:rFonts w:ascii="Times New Roman" w:eastAsia="Times New Roman" w:hAnsi="Times New Roman" w:cs="Times New Roman"/>
                <w:sz w:val="24"/>
                <w:szCs w:val="24"/>
                <w:lang w:eastAsia="ru-RU"/>
              </w:rPr>
            </w:pPr>
            <w:r w:rsidRPr="00596F42">
              <w:rPr>
                <w:rFonts w:ascii="Times New Roman" w:eastAsiaTheme="minorEastAsia" w:hAnsi="Times New Roman" w:cs="Times New Roman"/>
                <w:sz w:val="24"/>
                <w:szCs w:val="24"/>
                <w:lang w:eastAsia="ru-RU"/>
              </w:rPr>
              <w:t>Авансирование</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97CC2A" w14:textId="085FF943" w:rsidR="00E977B6" w:rsidRPr="0029335E" w:rsidRDefault="00E977B6" w:rsidP="00E977B6">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Предусмотрено а</w:t>
            </w:r>
            <w:r w:rsidRPr="0029335E">
              <w:rPr>
                <w:rFonts w:ascii="Times New Roman" w:eastAsia="Times New Roman" w:hAnsi="Times New Roman" w:cs="Times New Roman"/>
                <w:sz w:val="24"/>
                <w:szCs w:val="24"/>
                <w:lang w:eastAsia="ru-RU"/>
              </w:rPr>
              <w:t>вансирование в размере 80 % (</w:t>
            </w:r>
            <w:r w:rsidRPr="0029335E">
              <w:rPr>
                <w:rFonts w:ascii="Times New Roman" w:hAnsi="Times New Roman" w:cs="Times New Roman"/>
                <w:sz w:val="24"/>
                <w:szCs w:val="24"/>
              </w:rPr>
              <w:t>восьмидесяти</w:t>
            </w:r>
            <w:r w:rsidRPr="0029335E">
              <w:rPr>
                <w:rFonts w:ascii="Times New Roman" w:eastAsia="Times New Roman" w:hAnsi="Times New Roman" w:cs="Times New Roman"/>
                <w:sz w:val="24"/>
                <w:szCs w:val="24"/>
                <w:lang w:eastAsia="ru-RU"/>
              </w:rPr>
              <w:t xml:space="preserve">) процентов от цены договора. </w:t>
            </w:r>
          </w:p>
        </w:tc>
      </w:tr>
      <w:tr w:rsidR="00E977B6" w:rsidRPr="0060429B" w14:paraId="493904D7" w14:textId="77777777" w:rsidTr="00EF0C74">
        <w:trPr>
          <w:trHeight w:val="756"/>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296476" w14:textId="1631037E" w:rsidR="00E977B6" w:rsidRPr="00596F42"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96F42">
              <w:rPr>
                <w:rFonts w:ascii="Times New Roman" w:eastAsia="Times New Roman" w:hAnsi="Times New Roman" w:cs="Times New Roman"/>
                <w:sz w:val="24"/>
                <w:szCs w:val="24"/>
                <w:lang w:eastAsia="ru-RU"/>
              </w:rPr>
              <w:t>.3</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8FFCD0C" w14:textId="65C74F75" w:rsidR="00E977B6" w:rsidRPr="00596F42" w:rsidRDefault="00E977B6" w:rsidP="00E977B6">
            <w:pPr>
              <w:spacing w:after="0" w:line="240" w:lineRule="auto"/>
              <w:rPr>
                <w:rFonts w:ascii="Times New Roman" w:eastAsia="Times New Roman" w:hAnsi="Times New Roman" w:cs="Times New Roman"/>
                <w:sz w:val="24"/>
                <w:szCs w:val="24"/>
                <w:lang w:eastAsia="ru-RU"/>
              </w:rPr>
            </w:pPr>
            <w:r w:rsidRPr="00596F42">
              <w:rPr>
                <w:rFonts w:ascii="Times New Roman" w:eastAsiaTheme="minorEastAsia" w:hAnsi="Times New Roman" w:cs="Times New Roman"/>
                <w:sz w:val="24"/>
                <w:szCs w:val="24"/>
                <w:lang w:eastAsia="ru-RU"/>
              </w:rPr>
              <w:t xml:space="preserve">Генподрядные услуги (услуги, оказываемые </w:t>
            </w:r>
            <w:r>
              <w:rPr>
                <w:rFonts w:ascii="Times New Roman" w:eastAsiaTheme="minorEastAsia" w:hAnsi="Times New Roman" w:cs="Times New Roman"/>
                <w:sz w:val="24"/>
                <w:szCs w:val="24"/>
                <w:lang w:eastAsia="ru-RU"/>
              </w:rPr>
              <w:t>Генподрядчик</w:t>
            </w:r>
            <w:r w:rsidRPr="00596F42">
              <w:rPr>
                <w:rFonts w:ascii="Times New Roman" w:eastAsiaTheme="minorEastAsia" w:hAnsi="Times New Roman" w:cs="Times New Roman"/>
                <w:sz w:val="24"/>
                <w:szCs w:val="24"/>
                <w:lang w:eastAsia="ru-RU"/>
              </w:rPr>
              <w:t>ом)</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6A1874" w14:textId="3FE52D90" w:rsidR="00E977B6" w:rsidRPr="00A710C1" w:rsidRDefault="00E977B6" w:rsidP="00E977B6">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Предусмотрено </w:t>
            </w:r>
            <w:r w:rsidRPr="0068219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 (четыре процента) от цены договора</w:t>
            </w:r>
          </w:p>
        </w:tc>
      </w:tr>
      <w:tr w:rsidR="00E977B6" w:rsidRPr="0060429B" w14:paraId="351B37C2" w14:textId="77777777" w:rsidTr="00EF0C74">
        <w:trPr>
          <w:trHeight w:val="421"/>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FACAE9" w14:textId="00B2EA28" w:rsidR="00E977B6" w:rsidRPr="00596F42"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96F42">
              <w:rPr>
                <w:rFonts w:ascii="Times New Roman" w:eastAsia="Times New Roman" w:hAnsi="Times New Roman" w:cs="Times New Roman"/>
                <w:sz w:val="24"/>
                <w:szCs w:val="24"/>
                <w:lang w:eastAsia="ru-RU"/>
              </w:rPr>
              <w:t>.4</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9473326" w14:textId="6C351854" w:rsidR="00E977B6" w:rsidRPr="00596F42" w:rsidRDefault="00E977B6" w:rsidP="00E977B6">
            <w:pPr>
              <w:spacing w:after="0" w:line="240" w:lineRule="auto"/>
              <w:rPr>
                <w:rFonts w:ascii="Times New Roman" w:eastAsia="Times New Roman" w:hAnsi="Times New Roman" w:cs="Times New Roman"/>
                <w:sz w:val="24"/>
                <w:szCs w:val="24"/>
                <w:lang w:eastAsia="ru-RU"/>
              </w:rPr>
            </w:pPr>
            <w:r w:rsidRPr="00596F42">
              <w:rPr>
                <w:rFonts w:ascii="Times New Roman" w:eastAsiaTheme="minorEastAsia" w:hAnsi="Times New Roman" w:cs="Times New Roman"/>
                <w:sz w:val="24"/>
                <w:szCs w:val="24"/>
                <w:lang w:eastAsia="ru-RU"/>
              </w:rPr>
              <w:t>Открытие отдельного счета</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2BC5C8" w14:textId="1FE3D174" w:rsidR="00E977B6" w:rsidRDefault="00E977B6" w:rsidP="00E977B6">
            <w:pPr>
              <w:spacing w:after="0" w:line="240" w:lineRule="auto"/>
              <w:jc w:val="both"/>
              <w:outlineLvl w:val="1"/>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Предусмотрено</w:t>
            </w:r>
          </w:p>
          <w:p w14:paraId="2B81FEDD" w14:textId="104FB307" w:rsidR="00E977B6" w:rsidRPr="00A710C1" w:rsidRDefault="00E977B6" w:rsidP="00E977B6">
            <w:pPr>
              <w:spacing w:after="0" w:line="240" w:lineRule="auto"/>
              <w:jc w:val="both"/>
              <w:outlineLvl w:val="1"/>
              <w:rPr>
                <w:rFonts w:ascii="Times New Roman" w:eastAsia="Times New Roman" w:hAnsi="Times New Roman" w:cs="Times New Roman"/>
                <w:i/>
                <w:color w:val="FF0000"/>
                <w:sz w:val="24"/>
                <w:szCs w:val="24"/>
                <w:lang w:eastAsia="ru-RU"/>
              </w:rPr>
            </w:pPr>
          </w:p>
        </w:tc>
      </w:tr>
      <w:tr w:rsidR="00E977B6" w:rsidRPr="005238ED" w14:paraId="30B0CF23" w14:textId="77777777" w:rsidTr="00EF0C74">
        <w:trPr>
          <w:trHeight w:val="357"/>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D82283" w14:textId="78A4823F" w:rsidR="00E977B6" w:rsidRPr="002B55A8"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2B55A8">
              <w:rPr>
                <w:rFonts w:ascii="Times New Roman" w:eastAsia="Times New Roman" w:hAnsi="Times New Roman" w:cs="Times New Roman"/>
                <w:b/>
                <w:bCs/>
                <w:sz w:val="24"/>
                <w:szCs w:val="24"/>
                <w:lang w:eastAsia="ru-RU"/>
              </w:rPr>
              <w:t>. Требования к отчетным документам</w:t>
            </w:r>
          </w:p>
        </w:tc>
      </w:tr>
      <w:tr w:rsidR="00E977B6" w:rsidRPr="005238ED" w14:paraId="4B64B7CA" w14:textId="77777777" w:rsidTr="00EF0C74">
        <w:trPr>
          <w:trHeight w:val="1095"/>
        </w:trPr>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073980" w14:textId="6F1552B1" w:rsidR="00E977B6" w:rsidRPr="002B55A8"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B55A8">
              <w:rPr>
                <w:rFonts w:ascii="Times New Roman" w:eastAsia="Times New Roman" w:hAnsi="Times New Roman" w:cs="Times New Roman"/>
                <w:sz w:val="24"/>
                <w:szCs w:val="24"/>
                <w:lang w:eastAsia="ru-RU"/>
              </w:rPr>
              <w:t>.1</w:t>
            </w:r>
          </w:p>
          <w:p w14:paraId="5235976D" w14:textId="77777777" w:rsidR="00E977B6" w:rsidRPr="005238ED" w:rsidRDefault="00E977B6" w:rsidP="00E977B6">
            <w:pPr>
              <w:spacing w:after="0" w:line="240" w:lineRule="auto"/>
              <w:rPr>
                <w:rFonts w:ascii="Times New Roman" w:eastAsia="Times New Roman" w:hAnsi="Times New Roman" w:cs="Times New Roman"/>
                <w:color w:val="00B050"/>
                <w:sz w:val="24"/>
                <w:szCs w:val="24"/>
                <w:lang w:eastAsia="ru-RU"/>
              </w:rPr>
            </w:pP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FF05B7" w14:textId="08DF7206" w:rsidR="00E977B6" w:rsidRPr="002B55A8" w:rsidRDefault="00E977B6" w:rsidP="00E977B6">
            <w:pPr>
              <w:spacing w:after="0" w:line="240" w:lineRule="auto"/>
              <w:rPr>
                <w:rFonts w:ascii="Times New Roman" w:eastAsia="Times New Roman" w:hAnsi="Times New Roman" w:cs="Times New Roman"/>
                <w:sz w:val="24"/>
                <w:szCs w:val="24"/>
                <w:lang w:eastAsia="ru-RU"/>
              </w:rPr>
            </w:pPr>
            <w:r w:rsidRPr="002B55A8">
              <w:rPr>
                <w:rFonts w:ascii="Times New Roman" w:eastAsia="Times New Roman" w:hAnsi="Times New Roman" w:cs="Times New Roman"/>
                <w:sz w:val="24"/>
                <w:szCs w:val="24"/>
                <w:lang w:eastAsia="ru-RU"/>
              </w:rPr>
              <w:t>Требования к результатам работ по составу и формату отчетных документов</w:t>
            </w:r>
            <w:r>
              <w:rPr>
                <w:rFonts w:ascii="Times New Roman" w:eastAsia="Times New Roman" w:hAnsi="Times New Roman" w:cs="Times New Roman"/>
                <w:sz w:val="24"/>
                <w:szCs w:val="24"/>
                <w:lang w:eastAsia="ru-RU"/>
              </w:rPr>
              <w:t xml:space="preserve"> (ПСД)</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2FFFEC" w14:textId="274FDCB5" w:rsidR="00E977B6" w:rsidRPr="005C4F6E" w:rsidRDefault="00E977B6" w:rsidP="00E977B6">
            <w:pPr>
              <w:spacing w:after="0"/>
              <w:jc w:val="both"/>
              <w:rPr>
                <w:rFonts w:ascii="Times New Roman" w:hAnsi="Times New Roman" w:cs="Times New Roman"/>
                <w:sz w:val="24"/>
                <w:szCs w:val="24"/>
              </w:rPr>
            </w:pPr>
            <w:r w:rsidRPr="005C4F6E">
              <w:rPr>
                <w:rFonts w:ascii="Times New Roman" w:hAnsi="Times New Roman" w:cs="Times New Roman"/>
                <w:sz w:val="24"/>
                <w:szCs w:val="24"/>
              </w:rPr>
              <w:t xml:space="preserve">1. Проектную (рабочую) документацию </w:t>
            </w:r>
            <w:r>
              <w:rPr>
                <w:rFonts w:ascii="Times New Roman" w:hAnsi="Times New Roman" w:cs="Times New Roman"/>
                <w:sz w:val="24"/>
                <w:szCs w:val="24"/>
              </w:rPr>
              <w:t>выполнить</w:t>
            </w:r>
            <w:r w:rsidRPr="005C4F6E">
              <w:rPr>
                <w:rFonts w:ascii="Times New Roman" w:hAnsi="Times New Roman" w:cs="Times New Roman"/>
                <w:sz w:val="24"/>
                <w:szCs w:val="24"/>
              </w:rPr>
              <w:t xml:space="preserve"> в 4-х </w:t>
            </w:r>
            <w:r>
              <w:rPr>
                <w:rFonts w:ascii="Times New Roman" w:hAnsi="Times New Roman" w:cs="Times New Roman"/>
                <w:sz w:val="24"/>
                <w:szCs w:val="24"/>
              </w:rPr>
              <w:t xml:space="preserve">(четырех) </w:t>
            </w:r>
            <w:r w:rsidRPr="005C4F6E">
              <w:rPr>
                <w:rFonts w:ascii="Times New Roman" w:hAnsi="Times New Roman" w:cs="Times New Roman"/>
                <w:sz w:val="24"/>
                <w:szCs w:val="24"/>
              </w:rPr>
              <w:t>э</w:t>
            </w:r>
            <w:r>
              <w:rPr>
                <w:rFonts w:ascii="Times New Roman" w:hAnsi="Times New Roman" w:cs="Times New Roman"/>
                <w:sz w:val="24"/>
                <w:szCs w:val="24"/>
              </w:rPr>
              <w:t>кземплярах на бумажном носителе</w:t>
            </w:r>
            <w:r w:rsidRPr="005C4F6E">
              <w:rPr>
                <w:rFonts w:ascii="Times New Roman" w:hAnsi="Times New Roman" w:cs="Times New Roman"/>
                <w:sz w:val="24"/>
                <w:szCs w:val="24"/>
              </w:rPr>
              <w:t>, а также в виде электронных документов (на 1-м CD-R), в следующих форматах:</w:t>
            </w:r>
          </w:p>
          <w:p w14:paraId="1479E96A" w14:textId="77777777" w:rsidR="00E977B6" w:rsidRPr="005C4F6E" w:rsidRDefault="00E977B6" w:rsidP="00E977B6">
            <w:pPr>
              <w:spacing w:after="0"/>
              <w:jc w:val="both"/>
              <w:rPr>
                <w:rFonts w:ascii="Times New Roman" w:hAnsi="Times New Roman" w:cs="Times New Roman"/>
                <w:sz w:val="24"/>
                <w:szCs w:val="24"/>
              </w:rPr>
            </w:pPr>
            <w:r w:rsidRPr="005C4F6E">
              <w:rPr>
                <w:rFonts w:ascii="Times New Roman" w:hAnsi="Times New Roman" w:cs="Times New Roman"/>
                <w:sz w:val="24"/>
                <w:szCs w:val="24"/>
              </w:rPr>
              <w:t xml:space="preserve">а) </w:t>
            </w:r>
            <w:proofErr w:type="spellStart"/>
            <w:r w:rsidRPr="005C4F6E">
              <w:rPr>
                <w:rFonts w:ascii="Times New Roman" w:hAnsi="Times New Roman" w:cs="Times New Roman"/>
                <w:sz w:val="24"/>
                <w:szCs w:val="24"/>
              </w:rPr>
              <w:t>pdf</w:t>
            </w:r>
            <w:proofErr w:type="spellEnd"/>
            <w:r w:rsidRPr="005C4F6E">
              <w:rPr>
                <w:rFonts w:ascii="Times New Roman" w:hAnsi="Times New Roman" w:cs="Times New Roman"/>
                <w:sz w:val="24"/>
                <w:szCs w:val="24"/>
              </w:rPr>
              <w:t xml:space="preserve">, </w:t>
            </w:r>
            <w:proofErr w:type="spellStart"/>
            <w:r w:rsidRPr="005C4F6E">
              <w:rPr>
                <w:rFonts w:ascii="Times New Roman" w:hAnsi="Times New Roman" w:cs="Times New Roman"/>
                <w:sz w:val="24"/>
                <w:szCs w:val="24"/>
              </w:rPr>
              <w:t>rtf</w:t>
            </w:r>
            <w:proofErr w:type="spellEnd"/>
            <w:r w:rsidRPr="005C4F6E">
              <w:rPr>
                <w:rFonts w:ascii="Times New Roman" w:hAnsi="Times New Roman" w:cs="Times New Roman"/>
                <w:sz w:val="24"/>
                <w:szCs w:val="24"/>
              </w:rPr>
              <w:t xml:space="preserve">, </w:t>
            </w:r>
            <w:proofErr w:type="spellStart"/>
            <w:r w:rsidRPr="005C4F6E">
              <w:rPr>
                <w:rFonts w:ascii="Times New Roman" w:hAnsi="Times New Roman" w:cs="Times New Roman"/>
                <w:sz w:val="24"/>
                <w:szCs w:val="24"/>
              </w:rPr>
              <w:t>doc</w:t>
            </w:r>
            <w:proofErr w:type="spellEnd"/>
            <w:r w:rsidRPr="005C4F6E">
              <w:rPr>
                <w:rFonts w:ascii="Times New Roman" w:hAnsi="Times New Roman" w:cs="Times New Roman"/>
                <w:sz w:val="24"/>
                <w:szCs w:val="24"/>
              </w:rPr>
              <w:t xml:space="preserve">, </w:t>
            </w:r>
            <w:proofErr w:type="spellStart"/>
            <w:r w:rsidRPr="005C4F6E">
              <w:rPr>
                <w:rFonts w:ascii="Times New Roman" w:hAnsi="Times New Roman" w:cs="Times New Roman"/>
                <w:sz w:val="24"/>
                <w:szCs w:val="24"/>
              </w:rPr>
              <w:t>docx</w:t>
            </w:r>
            <w:proofErr w:type="spellEnd"/>
            <w:r w:rsidRPr="005C4F6E">
              <w:rPr>
                <w:rFonts w:ascii="Times New Roman" w:hAnsi="Times New Roman" w:cs="Times New Roman"/>
                <w:sz w:val="24"/>
                <w:szCs w:val="24"/>
              </w:rPr>
              <w:t xml:space="preserve">, </w:t>
            </w:r>
            <w:proofErr w:type="spellStart"/>
            <w:r w:rsidRPr="005C4F6E">
              <w:rPr>
                <w:rFonts w:ascii="Times New Roman" w:hAnsi="Times New Roman" w:cs="Times New Roman"/>
                <w:sz w:val="24"/>
                <w:szCs w:val="24"/>
              </w:rPr>
              <w:t>xls</w:t>
            </w:r>
            <w:proofErr w:type="spellEnd"/>
            <w:r w:rsidRPr="005C4F6E">
              <w:rPr>
                <w:rFonts w:ascii="Times New Roman" w:hAnsi="Times New Roman" w:cs="Times New Roman"/>
                <w:sz w:val="24"/>
                <w:szCs w:val="24"/>
              </w:rPr>
              <w:t xml:space="preserve">, </w:t>
            </w:r>
            <w:proofErr w:type="spellStart"/>
            <w:r w:rsidRPr="005C4F6E">
              <w:rPr>
                <w:rFonts w:ascii="Times New Roman" w:hAnsi="Times New Roman" w:cs="Times New Roman"/>
                <w:sz w:val="24"/>
                <w:szCs w:val="24"/>
              </w:rPr>
              <w:t>xlsx</w:t>
            </w:r>
            <w:proofErr w:type="spellEnd"/>
            <w:r w:rsidRPr="005C4F6E">
              <w:rPr>
                <w:rFonts w:ascii="Times New Roman" w:hAnsi="Times New Roman" w:cs="Times New Roman"/>
                <w:sz w:val="24"/>
                <w:szCs w:val="24"/>
              </w:rPr>
              <w:t xml:space="preserve"> (для документов с текстовым содержанием);</w:t>
            </w:r>
          </w:p>
          <w:p w14:paraId="23FC3178" w14:textId="77777777" w:rsidR="00E977B6" w:rsidRPr="005C4F6E" w:rsidRDefault="00E977B6" w:rsidP="00E977B6">
            <w:pPr>
              <w:spacing w:after="0"/>
              <w:jc w:val="both"/>
              <w:rPr>
                <w:rFonts w:ascii="Times New Roman" w:hAnsi="Times New Roman" w:cs="Times New Roman"/>
                <w:sz w:val="24"/>
                <w:szCs w:val="24"/>
              </w:rPr>
            </w:pPr>
            <w:r w:rsidRPr="005C4F6E">
              <w:rPr>
                <w:rFonts w:ascii="Times New Roman" w:hAnsi="Times New Roman" w:cs="Times New Roman"/>
                <w:sz w:val="24"/>
                <w:szCs w:val="24"/>
              </w:rPr>
              <w:t xml:space="preserve">б) </w:t>
            </w:r>
            <w:proofErr w:type="spellStart"/>
            <w:r w:rsidRPr="005C4F6E">
              <w:rPr>
                <w:rFonts w:ascii="Times New Roman" w:hAnsi="Times New Roman" w:cs="Times New Roman"/>
                <w:sz w:val="24"/>
                <w:szCs w:val="24"/>
              </w:rPr>
              <w:t>pdf</w:t>
            </w:r>
            <w:proofErr w:type="spellEnd"/>
            <w:r w:rsidRPr="005C4F6E">
              <w:rPr>
                <w:rFonts w:ascii="Times New Roman" w:hAnsi="Times New Roman" w:cs="Times New Roman"/>
                <w:sz w:val="24"/>
                <w:szCs w:val="24"/>
              </w:rPr>
              <w:t xml:space="preserve">, </w:t>
            </w:r>
            <w:proofErr w:type="spellStart"/>
            <w:r w:rsidRPr="005C4F6E">
              <w:rPr>
                <w:rFonts w:ascii="Times New Roman" w:hAnsi="Times New Roman" w:cs="Times New Roman"/>
                <w:sz w:val="24"/>
                <w:szCs w:val="24"/>
              </w:rPr>
              <w:t>dwg</w:t>
            </w:r>
            <w:proofErr w:type="spellEnd"/>
            <w:r w:rsidRPr="005C4F6E">
              <w:rPr>
                <w:rFonts w:ascii="Times New Roman" w:hAnsi="Times New Roman" w:cs="Times New Roman"/>
                <w:sz w:val="24"/>
                <w:szCs w:val="24"/>
              </w:rPr>
              <w:t xml:space="preserve">, </w:t>
            </w:r>
            <w:proofErr w:type="spellStart"/>
            <w:r w:rsidRPr="005C4F6E">
              <w:rPr>
                <w:rFonts w:ascii="Times New Roman" w:hAnsi="Times New Roman" w:cs="Times New Roman"/>
                <w:sz w:val="24"/>
                <w:szCs w:val="24"/>
              </w:rPr>
              <w:t>dwx</w:t>
            </w:r>
            <w:proofErr w:type="spellEnd"/>
            <w:r w:rsidRPr="005C4F6E">
              <w:rPr>
                <w:rFonts w:ascii="Times New Roman" w:hAnsi="Times New Roman" w:cs="Times New Roman"/>
                <w:sz w:val="24"/>
                <w:szCs w:val="24"/>
              </w:rPr>
              <w:t xml:space="preserve">, </w:t>
            </w:r>
            <w:proofErr w:type="spellStart"/>
            <w:r w:rsidRPr="005C4F6E">
              <w:rPr>
                <w:rFonts w:ascii="Times New Roman" w:hAnsi="Times New Roman" w:cs="Times New Roman"/>
                <w:sz w:val="24"/>
                <w:szCs w:val="24"/>
              </w:rPr>
              <w:t>jpeg</w:t>
            </w:r>
            <w:proofErr w:type="spellEnd"/>
            <w:r w:rsidRPr="005C4F6E">
              <w:rPr>
                <w:rFonts w:ascii="Times New Roman" w:hAnsi="Times New Roman" w:cs="Times New Roman"/>
                <w:sz w:val="24"/>
                <w:szCs w:val="24"/>
              </w:rPr>
              <w:t xml:space="preserve"> (для документов с графическим содержанием);</w:t>
            </w:r>
          </w:p>
          <w:p w14:paraId="1D0297A5" w14:textId="77777777" w:rsidR="00E977B6" w:rsidRPr="005C4F6E" w:rsidRDefault="00E977B6" w:rsidP="00E977B6">
            <w:pPr>
              <w:spacing w:after="0"/>
              <w:jc w:val="both"/>
              <w:rPr>
                <w:rFonts w:ascii="Times New Roman" w:hAnsi="Times New Roman" w:cs="Times New Roman"/>
                <w:sz w:val="24"/>
                <w:szCs w:val="24"/>
              </w:rPr>
            </w:pPr>
            <w:r w:rsidRPr="005C4F6E">
              <w:rPr>
                <w:rFonts w:ascii="Times New Roman" w:hAnsi="Times New Roman" w:cs="Times New Roman"/>
                <w:sz w:val="24"/>
                <w:szCs w:val="24"/>
              </w:rPr>
              <w:t xml:space="preserve">в) </w:t>
            </w:r>
            <w:proofErr w:type="spellStart"/>
            <w:r w:rsidRPr="005C4F6E">
              <w:rPr>
                <w:rFonts w:ascii="Times New Roman" w:hAnsi="Times New Roman" w:cs="Times New Roman"/>
                <w:sz w:val="24"/>
                <w:szCs w:val="24"/>
              </w:rPr>
              <w:t>xls</w:t>
            </w:r>
            <w:proofErr w:type="spellEnd"/>
            <w:r w:rsidRPr="005C4F6E">
              <w:rPr>
                <w:rFonts w:ascii="Times New Roman" w:hAnsi="Times New Roman" w:cs="Times New Roman"/>
                <w:sz w:val="24"/>
                <w:szCs w:val="24"/>
              </w:rPr>
              <w:t xml:space="preserve">, </w:t>
            </w:r>
            <w:proofErr w:type="spellStart"/>
            <w:r w:rsidRPr="005C4F6E">
              <w:rPr>
                <w:rFonts w:ascii="Times New Roman" w:hAnsi="Times New Roman" w:cs="Times New Roman"/>
                <w:sz w:val="24"/>
                <w:szCs w:val="24"/>
              </w:rPr>
              <w:t>xlsx</w:t>
            </w:r>
            <w:proofErr w:type="spellEnd"/>
            <w:r w:rsidRPr="005C4F6E">
              <w:rPr>
                <w:rFonts w:ascii="Times New Roman" w:hAnsi="Times New Roman" w:cs="Times New Roman"/>
                <w:sz w:val="24"/>
                <w:szCs w:val="24"/>
              </w:rPr>
              <w:t xml:space="preserve"> (для сводки затрат, сводного сметного расчета стоимости строительства, объектных сметных расчетов (смет), сметных расчетов на отдельные виды затрат);</w:t>
            </w:r>
          </w:p>
          <w:p w14:paraId="0780609F" w14:textId="77777777" w:rsidR="00E977B6" w:rsidRPr="005C4F6E" w:rsidRDefault="00E977B6" w:rsidP="00E977B6">
            <w:pPr>
              <w:spacing w:after="0"/>
              <w:jc w:val="both"/>
              <w:rPr>
                <w:rFonts w:ascii="Times New Roman" w:hAnsi="Times New Roman" w:cs="Times New Roman"/>
                <w:sz w:val="24"/>
                <w:szCs w:val="24"/>
              </w:rPr>
            </w:pPr>
            <w:r w:rsidRPr="005C4F6E">
              <w:rPr>
                <w:rFonts w:ascii="Times New Roman" w:hAnsi="Times New Roman" w:cs="Times New Roman"/>
                <w:sz w:val="24"/>
                <w:szCs w:val="24"/>
              </w:rPr>
              <w:t xml:space="preserve">г) </w:t>
            </w:r>
            <w:proofErr w:type="spellStart"/>
            <w:r w:rsidRPr="005C4F6E">
              <w:rPr>
                <w:rFonts w:ascii="Times New Roman" w:hAnsi="Times New Roman" w:cs="Times New Roman"/>
                <w:sz w:val="24"/>
                <w:szCs w:val="24"/>
              </w:rPr>
              <w:t>xml</w:t>
            </w:r>
            <w:proofErr w:type="spellEnd"/>
            <w:r w:rsidRPr="005C4F6E">
              <w:rPr>
                <w:rFonts w:ascii="Times New Roman" w:hAnsi="Times New Roman" w:cs="Times New Roman"/>
                <w:sz w:val="24"/>
                <w:szCs w:val="24"/>
              </w:rPr>
              <w:t xml:space="preserve"> (для локальных сметных расчетов (смет).</w:t>
            </w:r>
          </w:p>
          <w:p w14:paraId="0C704DC8" w14:textId="630778C5" w:rsidR="00E977B6" w:rsidRPr="000E1A90" w:rsidRDefault="00E977B6" w:rsidP="00E977B6">
            <w:pPr>
              <w:pStyle w:val="TableParagraph"/>
              <w:tabs>
                <w:tab w:val="left" w:pos="1346"/>
                <w:tab w:val="left" w:pos="3294"/>
                <w:tab w:val="left" w:pos="4131"/>
              </w:tabs>
              <w:spacing w:before="3" w:line="256" w:lineRule="auto"/>
              <w:ind w:right="92" w:firstLine="8"/>
              <w:rPr>
                <w:w w:val="105"/>
                <w:sz w:val="24"/>
                <w:szCs w:val="24"/>
                <w:lang w:val="ru-RU"/>
              </w:rPr>
            </w:pPr>
            <w:r w:rsidRPr="000E1A90">
              <w:rPr>
                <w:sz w:val="24"/>
                <w:szCs w:val="24"/>
                <w:lang w:val="ru-RU"/>
              </w:rPr>
              <w:t>2. Проектную (рабочую) документацию комплектовать согласно требованиям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tc>
      </w:tr>
      <w:tr w:rsidR="00E977B6" w:rsidRPr="0060429B" w14:paraId="2693687A" w14:textId="77777777" w:rsidTr="00EF0C74">
        <w:trPr>
          <w:trHeight w:val="220"/>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7EEE94" w14:textId="7132CDC2" w:rsidR="00E977B6" w:rsidRPr="0023444B" w:rsidRDefault="00E977B6" w:rsidP="00E977B6">
            <w:pPr>
              <w:spacing w:after="0" w:line="240" w:lineRule="auto"/>
              <w:jc w:val="center"/>
              <w:rPr>
                <w:rFonts w:ascii="Times New Roman" w:hAnsi="Times New Roman" w:cs="Times New Roman"/>
                <w:b/>
              </w:rPr>
            </w:pPr>
            <w:r>
              <w:rPr>
                <w:rFonts w:ascii="Times New Roman" w:hAnsi="Times New Roman" w:cs="Times New Roman"/>
                <w:b/>
                <w:sz w:val="24"/>
              </w:rPr>
              <w:t>8</w:t>
            </w:r>
            <w:r w:rsidRPr="0023444B">
              <w:rPr>
                <w:rFonts w:ascii="Times New Roman" w:hAnsi="Times New Roman" w:cs="Times New Roman"/>
                <w:b/>
                <w:sz w:val="24"/>
              </w:rPr>
              <w:t xml:space="preserve">. </w:t>
            </w:r>
            <w:r>
              <w:rPr>
                <w:rFonts w:ascii="Times New Roman" w:hAnsi="Times New Roman" w:cs="Times New Roman"/>
                <w:b/>
                <w:sz w:val="24"/>
              </w:rPr>
              <w:t>М</w:t>
            </w:r>
            <w:r w:rsidRPr="0023444B">
              <w:rPr>
                <w:rFonts w:ascii="Times New Roman" w:hAnsi="Times New Roman" w:cs="Times New Roman"/>
                <w:b/>
                <w:sz w:val="24"/>
              </w:rPr>
              <w:t>есто выполнения работ</w:t>
            </w:r>
          </w:p>
        </w:tc>
      </w:tr>
      <w:tr w:rsidR="00E977B6" w:rsidRPr="0060429B" w14:paraId="2BC5DBB4" w14:textId="77777777" w:rsidTr="00EF0C74">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1BD974" w14:textId="0CCA8A60" w:rsidR="00E977B6" w:rsidRPr="0060429B"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771F568" w14:textId="77777777" w:rsidR="00E977B6" w:rsidRPr="008C25C4" w:rsidRDefault="00E977B6" w:rsidP="00E977B6">
            <w:pPr>
              <w:spacing w:line="240" w:lineRule="auto"/>
              <w:jc w:val="both"/>
              <w:rPr>
                <w:rFonts w:ascii="Times New Roman" w:hAnsi="Times New Roman" w:cs="Times New Roman"/>
                <w:sz w:val="24"/>
              </w:rPr>
            </w:pPr>
            <w:r w:rsidRPr="008C25C4">
              <w:rPr>
                <w:rFonts w:ascii="Times New Roman" w:hAnsi="Times New Roman" w:cs="Times New Roman"/>
                <w:sz w:val="24"/>
              </w:rPr>
              <w:t>Место выполнения работ</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014521" w14:textId="7AA650FA" w:rsidR="00E977B6" w:rsidRPr="00744064" w:rsidRDefault="00E977B6" w:rsidP="00E977B6">
            <w:pPr>
              <w:spacing w:after="0" w:line="240" w:lineRule="auto"/>
              <w:rPr>
                <w:rFonts w:ascii="Times New Roman" w:eastAsia="Times New Roman" w:hAnsi="Times New Roman" w:cs="Times New Roman"/>
                <w:color w:val="000000"/>
                <w:sz w:val="24"/>
                <w:szCs w:val="24"/>
                <w:lang w:eastAsia="ru-RU"/>
              </w:rPr>
            </w:pPr>
          </w:p>
        </w:tc>
      </w:tr>
      <w:tr w:rsidR="00E977B6" w:rsidRPr="0060429B" w14:paraId="3684844E" w14:textId="77777777" w:rsidTr="00EF0C74">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35A194" w14:textId="4B41649A" w:rsidR="00E977B6" w:rsidRPr="00EB7253" w:rsidRDefault="00E977B6" w:rsidP="00E977B6">
            <w:pPr>
              <w:spacing w:after="0" w:line="240" w:lineRule="auto"/>
              <w:jc w:val="center"/>
              <w:rPr>
                <w:rFonts w:ascii="Times New Roman" w:eastAsia="Times New Roman" w:hAnsi="Times New Roman" w:cs="Times New Roman"/>
                <w:b/>
                <w:color w:val="000000"/>
                <w:sz w:val="24"/>
                <w:szCs w:val="24"/>
                <w:lang w:eastAsia="ru-RU"/>
              </w:rPr>
            </w:pPr>
            <w:r w:rsidRPr="00EB7253">
              <w:rPr>
                <w:rFonts w:ascii="Times New Roman" w:eastAsia="Times New Roman" w:hAnsi="Times New Roman" w:cs="Times New Roman"/>
                <w:b/>
                <w:color w:val="000000"/>
                <w:sz w:val="24"/>
                <w:szCs w:val="24"/>
                <w:lang w:eastAsia="ru-RU"/>
              </w:rPr>
              <w:t>9. Иные требования</w:t>
            </w:r>
          </w:p>
        </w:tc>
      </w:tr>
      <w:tr w:rsidR="00E977B6" w:rsidRPr="0060429B" w14:paraId="1A429953" w14:textId="77777777" w:rsidTr="00EF0C74">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3B90C4" w14:textId="26BD3C9E" w:rsidR="00E977B6" w:rsidRDefault="00E977B6" w:rsidP="00E977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2D80F4" w14:textId="1C9B18F9" w:rsidR="00E977B6" w:rsidRPr="008C25C4" w:rsidRDefault="00E977B6" w:rsidP="00E977B6">
            <w:pPr>
              <w:spacing w:line="240" w:lineRule="auto"/>
              <w:jc w:val="both"/>
              <w:rPr>
                <w:rFonts w:ascii="Times New Roman" w:hAnsi="Times New Roman" w:cs="Times New Roman"/>
                <w:sz w:val="24"/>
              </w:rPr>
            </w:pPr>
            <w:r w:rsidRPr="00EB7253">
              <w:rPr>
                <w:rFonts w:ascii="Times New Roman" w:hAnsi="Times New Roman" w:cs="Times New Roman"/>
                <w:sz w:val="24"/>
              </w:rPr>
              <w:t>Дополнительные требования к участнику</w:t>
            </w:r>
          </w:p>
        </w:tc>
        <w:tc>
          <w:tcPr>
            <w:tcW w:w="5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6B8CAA3" w14:textId="1CE49B3F" w:rsidR="00E977B6" w:rsidRDefault="00E977B6" w:rsidP="00E977B6">
            <w:pPr>
              <w:spacing w:after="0" w:line="240" w:lineRule="auto"/>
              <w:rPr>
                <w:rFonts w:ascii="Times New Roman" w:eastAsia="Times New Roman" w:hAnsi="Times New Roman" w:cs="Times New Roman"/>
                <w:color w:val="000000"/>
                <w:sz w:val="24"/>
                <w:szCs w:val="24"/>
                <w:lang w:eastAsia="ru-RU"/>
              </w:rPr>
            </w:pPr>
            <w:r w:rsidRPr="00F00192">
              <w:rPr>
                <w:rFonts w:ascii="Times New Roman" w:eastAsia="Times New Roman" w:hAnsi="Times New Roman" w:cs="Times New Roman"/>
                <w:sz w:val="24"/>
                <w:szCs w:val="24"/>
                <w:lang w:eastAsia="ru-RU"/>
              </w:rPr>
              <w:t>Обладание опытом необходимым для исполнения договора</w:t>
            </w:r>
            <w:r>
              <w:rPr>
                <w:rFonts w:ascii="Times New Roman" w:eastAsia="Times New Roman" w:hAnsi="Times New Roman" w:cs="Times New Roman"/>
                <w:sz w:val="24"/>
                <w:szCs w:val="24"/>
                <w:lang w:eastAsia="ru-RU"/>
              </w:rPr>
              <w:t>.</w:t>
            </w:r>
          </w:p>
        </w:tc>
      </w:tr>
    </w:tbl>
    <w:p w14:paraId="5FCF29AC" w14:textId="4DD67B81" w:rsidR="00E622CC" w:rsidRDefault="00E622CC" w:rsidP="003D5FE4">
      <w:pPr>
        <w:spacing w:line="240" w:lineRule="auto"/>
        <w:rPr>
          <w:color w:val="FF0000"/>
        </w:rPr>
      </w:pPr>
    </w:p>
    <w:p w14:paraId="384CEBCA" w14:textId="4059A187" w:rsidR="00CA30D5" w:rsidRDefault="00CA30D5" w:rsidP="003D5FE4">
      <w:pPr>
        <w:spacing w:line="240" w:lineRule="auto"/>
        <w:rPr>
          <w:color w:val="FF0000"/>
        </w:rPr>
      </w:pPr>
    </w:p>
    <w:p w14:paraId="3DAAD744" w14:textId="2B10FFF8" w:rsidR="000C2484" w:rsidRDefault="000C2484" w:rsidP="003D5FE4">
      <w:pPr>
        <w:spacing w:line="240" w:lineRule="auto"/>
        <w:rPr>
          <w:color w:val="FF0000"/>
        </w:rPr>
      </w:pPr>
    </w:p>
    <w:p w14:paraId="207ECDCF" w14:textId="1467E53D" w:rsidR="000C2484" w:rsidRDefault="000C2484" w:rsidP="003D5FE4">
      <w:pPr>
        <w:spacing w:line="240" w:lineRule="auto"/>
        <w:rPr>
          <w:color w:val="FF0000"/>
        </w:rPr>
      </w:pPr>
    </w:p>
    <w:p w14:paraId="0FB8980D" w14:textId="55115147" w:rsidR="000C2484" w:rsidRDefault="000C2484" w:rsidP="003D5FE4">
      <w:pPr>
        <w:spacing w:line="240" w:lineRule="auto"/>
        <w:rPr>
          <w:color w:val="FF0000"/>
        </w:rPr>
      </w:pPr>
    </w:p>
    <w:p w14:paraId="258B0CAF" w14:textId="0DA60FFD" w:rsidR="000C2484" w:rsidRDefault="000C2484" w:rsidP="003D5FE4">
      <w:pPr>
        <w:spacing w:line="240" w:lineRule="auto"/>
        <w:rPr>
          <w:color w:val="FF0000"/>
        </w:rPr>
      </w:pPr>
    </w:p>
    <w:p w14:paraId="55F902ED" w14:textId="59FC27FA" w:rsidR="000C2484" w:rsidRPr="00D7237F" w:rsidRDefault="000C2484" w:rsidP="000C2484">
      <w:pPr>
        <w:spacing w:line="240" w:lineRule="auto"/>
        <w:ind w:left="-142"/>
        <w:rPr>
          <w:color w:val="FF0000"/>
        </w:rPr>
      </w:pPr>
      <w:r>
        <w:rPr>
          <w:noProof/>
          <w:color w:val="FF0000"/>
        </w:rPr>
        <w:lastRenderedPageBreak/>
        <w:drawing>
          <wp:inline distT="0" distB="0" distL="0" distR="0" wp14:anchorId="752977E8" wp14:editId="7127893E">
            <wp:extent cx="8913804" cy="6310167"/>
            <wp:effectExtent l="6350" t="0" r="825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946280" cy="6333157"/>
                    </a:xfrm>
                    <a:prstGeom prst="rect">
                      <a:avLst/>
                    </a:prstGeom>
                    <a:noFill/>
                    <a:ln>
                      <a:noFill/>
                    </a:ln>
                  </pic:spPr>
                </pic:pic>
              </a:graphicData>
            </a:graphic>
          </wp:inline>
        </w:drawing>
      </w:r>
    </w:p>
    <w:sectPr w:rsidR="000C2484" w:rsidRPr="00D7237F" w:rsidSect="003D5FE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864E" w14:textId="77777777" w:rsidR="00F4463A" w:rsidRDefault="00F4463A" w:rsidP="00813D3B">
      <w:pPr>
        <w:spacing w:after="0" w:line="240" w:lineRule="auto"/>
      </w:pPr>
      <w:r>
        <w:separator/>
      </w:r>
    </w:p>
  </w:endnote>
  <w:endnote w:type="continuationSeparator" w:id="0">
    <w:p w14:paraId="749E6228" w14:textId="77777777" w:rsidR="00F4463A" w:rsidRDefault="00F4463A" w:rsidP="0081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5E7A" w14:textId="77777777" w:rsidR="00F4463A" w:rsidRDefault="00F4463A" w:rsidP="00813D3B">
      <w:pPr>
        <w:spacing w:after="0" w:line="240" w:lineRule="auto"/>
      </w:pPr>
      <w:r>
        <w:separator/>
      </w:r>
    </w:p>
  </w:footnote>
  <w:footnote w:type="continuationSeparator" w:id="0">
    <w:p w14:paraId="13F1CCAA" w14:textId="77777777" w:rsidR="00F4463A" w:rsidRDefault="00F4463A" w:rsidP="00813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EE9"/>
    <w:multiLevelType w:val="hybridMultilevel"/>
    <w:tmpl w:val="D9C62F46"/>
    <w:lvl w:ilvl="0" w:tplc="03505000">
      <w:start w:val="1"/>
      <w:numFmt w:val="decimal"/>
      <w:lvlText w:val="%1."/>
      <w:lvlJc w:val="left"/>
      <w:pPr>
        <w:ind w:left="780" w:hanging="42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97C0C"/>
    <w:multiLevelType w:val="hybridMultilevel"/>
    <w:tmpl w:val="C71889A6"/>
    <w:lvl w:ilvl="0" w:tplc="A594CE6E">
      <w:start w:val="1"/>
      <w:numFmt w:val="upperRoman"/>
      <w:lvlText w:val="%1."/>
      <w:lvlJc w:val="left"/>
      <w:pPr>
        <w:ind w:left="730" w:hanging="72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 w15:restartNumberingAfterBreak="0">
    <w:nsid w:val="17DA2B0F"/>
    <w:multiLevelType w:val="hybridMultilevel"/>
    <w:tmpl w:val="0672B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CD63A2"/>
    <w:multiLevelType w:val="hybridMultilevel"/>
    <w:tmpl w:val="A7D88C86"/>
    <w:lvl w:ilvl="0" w:tplc="730CED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D35EFA"/>
    <w:multiLevelType w:val="hybridMultilevel"/>
    <w:tmpl w:val="F442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C0775D"/>
    <w:multiLevelType w:val="hybridMultilevel"/>
    <w:tmpl w:val="40B0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E870DD"/>
    <w:multiLevelType w:val="hybridMultilevel"/>
    <w:tmpl w:val="94B0C406"/>
    <w:lvl w:ilvl="0" w:tplc="DC9AC46C">
      <w:start w:val="1"/>
      <w:numFmt w:val="bullet"/>
      <w:lvlText w:val=""/>
      <w:lvlJc w:val="left"/>
      <w:pPr>
        <w:ind w:left="1105"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7" w15:restartNumberingAfterBreak="0">
    <w:nsid w:val="3D80205A"/>
    <w:multiLevelType w:val="hybridMultilevel"/>
    <w:tmpl w:val="C046D376"/>
    <w:lvl w:ilvl="0" w:tplc="726C2A16">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 w15:restartNumberingAfterBreak="0">
    <w:nsid w:val="3F544967"/>
    <w:multiLevelType w:val="multilevel"/>
    <w:tmpl w:val="46D0103C"/>
    <w:lvl w:ilvl="0">
      <w:start w:val="1"/>
      <w:numFmt w:val="decimal"/>
      <w:lvlText w:val="%1."/>
      <w:lvlJc w:val="left"/>
      <w:pPr>
        <w:ind w:left="1429" w:hanging="720"/>
      </w:pPr>
      <w:rPr>
        <w:rFonts w:hint="default"/>
      </w:rPr>
    </w:lvl>
    <w:lvl w:ilvl="1">
      <w:start w:val="1"/>
      <w:numFmt w:val="decimal"/>
      <w:isLgl/>
      <w:lvlText w:val="%1.%2."/>
      <w:lvlJc w:val="left"/>
      <w:pPr>
        <w:ind w:left="1607" w:hanging="375"/>
      </w:pPr>
      <w:rPr>
        <w:rFonts w:hint="default"/>
      </w:rPr>
    </w:lvl>
    <w:lvl w:ilvl="2">
      <w:start w:val="1"/>
      <w:numFmt w:val="decimal"/>
      <w:isLgl/>
      <w:lvlText w:val="%1.%2.%3"/>
      <w:lvlJc w:val="left"/>
      <w:pPr>
        <w:ind w:left="2475" w:hanging="720"/>
      </w:pPr>
      <w:rPr>
        <w:rFonts w:hint="default"/>
      </w:rPr>
    </w:lvl>
    <w:lvl w:ilvl="3">
      <w:start w:val="1"/>
      <w:numFmt w:val="decimal"/>
      <w:isLgl/>
      <w:lvlText w:val="%1.%2.%3.%4"/>
      <w:lvlJc w:val="left"/>
      <w:pPr>
        <w:ind w:left="3358" w:hanging="1080"/>
      </w:pPr>
      <w:rPr>
        <w:rFonts w:hint="default"/>
      </w:rPr>
    </w:lvl>
    <w:lvl w:ilvl="4">
      <w:start w:val="1"/>
      <w:numFmt w:val="decimal"/>
      <w:isLgl/>
      <w:lvlText w:val="%1.%2.%3.%4.%5"/>
      <w:lvlJc w:val="left"/>
      <w:pPr>
        <w:ind w:left="3881" w:hanging="1080"/>
      </w:pPr>
      <w:rPr>
        <w:rFonts w:hint="default"/>
      </w:rPr>
    </w:lvl>
    <w:lvl w:ilvl="5">
      <w:start w:val="1"/>
      <w:numFmt w:val="decimal"/>
      <w:isLgl/>
      <w:lvlText w:val="%1.%2.%3.%4.%5.%6"/>
      <w:lvlJc w:val="left"/>
      <w:pPr>
        <w:ind w:left="4764" w:hanging="1440"/>
      </w:pPr>
      <w:rPr>
        <w:rFonts w:hint="default"/>
      </w:rPr>
    </w:lvl>
    <w:lvl w:ilvl="6">
      <w:start w:val="1"/>
      <w:numFmt w:val="decimal"/>
      <w:isLgl/>
      <w:lvlText w:val="%1.%2.%3.%4.%5.%6.%7"/>
      <w:lvlJc w:val="left"/>
      <w:pPr>
        <w:ind w:left="5287" w:hanging="1440"/>
      </w:pPr>
      <w:rPr>
        <w:rFonts w:hint="default"/>
      </w:rPr>
    </w:lvl>
    <w:lvl w:ilvl="7">
      <w:start w:val="1"/>
      <w:numFmt w:val="decimal"/>
      <w:isLgl/>
      <w:lvlText w:val="%1.%2.%3.%4.%5.%6.%7.%8"/>
      <w:lvlJc w:val="left"/>
      <w:pPr>
        <w:ind w:left="6170" w:hanging="1800"/>
      </w:pPr>
      <w:rPr>
        <w:rFonts w:hint="default"/>
      </w:rPr>
    </w:lvl>
    <w:lvl w:ilvl="8">
      <w:start w:val="1"/>
      <w:numFmt w:val="decimal"/>
      <w:isLgl/>
      <w:lvlText w:val="%1.%2.%3.%4.%5.%6.%7.%8.%9"/>
      <w:lvlJc w:val="left"/>
      <w:pPr>
        <w:ind w:left="7053" w:hanging="2160"/>
      </w:pPr>
      <w:rPr>
        <w:rFonts w:hint="default"/>
      </w:rPr>
    </w:lvl>
  </w:abstractNum>
  <w:abstractNum w:abstractNumId="9" w15:restartNumberingAfterBreak="0">
    <w:nsid w:val="53A52629"/>
    <w:multiLevelType w:val="multilevel"/>
    <w:tmpl w:val="DAB4A46A"/>
    <w:lvl w:ilvl="0">
      <w:start w:val="1"/>
      <w:numFmt w:val="decimal"/>
      <w:lvlText w:val="%1."/>
      <w:lvlJc w:val="left"/>
      <w:pPr>
        <w:ind w:left="370" w:hanging="360"/>
      </w:pPr>
      <w:rPr>
        <w:rFonts w:hint="default"/>
      </w:rPr>
    </w:lvl>
    <w:lvl w:ilvl="1">
      <w:start w:val="1"/>
      <w:numFmt w:val="decimal"/>
      <w:isLgl/>
      <w:lvlText w:val="%1.%2"/>
      <w:lvlJc w:val="left"/>
      <w:pPr>
        <w:ind w:left="756" w:hanging="675"/>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943"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445"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947" w:hanging="1440"/>
      </w:pPr>
      <w:rPr>
        <w:rFonts w:hint="default"/>
      </w:rPr>
    </w:lvl>
    <w:lvl w:ilvl="8">
      <w:start w:val="1"/>
      <w:numFmt w:val="decimal"/>
      <w:isLgl/>
      <w:lvlText w:val="%1.%2.%3.%4.%5.%6.%7.%8.%9"/>
      <w:lvlJc w:val="left"/>
      <w:pPr>
        <w:ind w:left="2378" w:hanging="1800"/>
      </w:pPr>
      <w:rPr>
        <w:rFonts w:hint="default"/>
      </w:rPr>
    </w:lvl>
  </w:abstractNum>
  <w:abstractNum w:abstractNumId="10" w15:restartNumberingAfterBreak="0">
    <w:nsid w:val="5A9E2C91"/>
    <w:multiLevelType w:val="hybridMultilevel"/>
    <w:tmpl w:val="9402BBC4"/>
    <w:lvl w:ilvl="0" w:tplc="39B09778">
      <w:start w:val="1"/>
      <w:numFmt w:val="decimal"/>
      <w:lvlText w:val="%1."/>
      <w:lvlJc w:val="left"/>
      <w:pPr>
        <w:ind w:left="61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86311B"/>
    <w:multiLevelType w:val="hybridMultilevel"/>
    <w:tmpl w:val="EAE4EA62"/>
    <w:lvl w:ilvl="0" w:tplc="F4C609B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2" w15:restartNumberingAfterBreak="0">
    <w:nsid w:val="5EC62F69"/>
    <w:multiLevelType w:val="hybridMultilevel"/>
    <w:tmpl w:val="67E2D92A"/>
    <w:lvl w:ilvl="0" w:tplc="79621B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9F4D58"/>
    <w:multiLevelType w:val="hybridMultilevel"/>
    <w:tmpl w:val="D46CCDDE"/>
    <w:lvl w:ilvl="0" w:tplc="9536AE9A">
      <w:start w:val="1"/>
      <w:numFmt w:val="bullet"/>
      <w:lvlText w:val="–"/>
      <w:lvlJc w:val="left"/>
      <w:pPr>
        <w:ind w:left="720" w:hanging="360"/>
      </w:pPr>
      <w:rPr>
        <w:rFonts w:ascii="Sitka Heading" w:hAnsi="Sitka Headi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870D5"/>
    <w:multiLevelType w:val="hybridMultilevel"/>
    <w:tmpl w:val="C2F48D6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num w:numId="1" w16cid:durableId="2018385768">
    <w:abstractNumId w:val="1"/>
  </w:num>
  <w:num w:numId="2" w16cid:durableId="1249995988">
    <w:abstractNumId w:val="9"/>
  </w:num>
  <w:num w:numId="3" w16cid:durableId="1590577035">
    <w:abstractNumId w:val="11"/>
  </w:num>
  <w:num w:numId="4" w16cid:durableId="1219514373">
    <w:abstractNumId w:val="3"/>
  </w:num>
  <w:num w:numId="5" w16cid:durableId="1448893417">
    <w:abstractNumId w:val="14"/>
  </w:num>
  <w:num w:numId="6" w16cid:durableId="958341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7678604">
    <w:abstractNumId w:val="5"/>
  </w:num>
  <w:num w:numId="8" w16cid:durableId="123040079">
    <w:abstractNumId w:val="12"/>
  </w:num>
  <w:num w:numId="9" w16cid:durableId="1132793605">
    <w:abstractNumId w:val="7"/>
  </w:num>
  <w:num w:numId="10" w16cid:durableId="1725791683">
    <w:abstractNumId w:val="13"/>
  </w:num>
  <w:num w:numId="11" w16cid:durableId="1217668384">
    <w:abstractNumId w:val="4"/>
  </w:num>
  <w:num w:numId="12" w16cid:durableId="350108287">
    <w:abstractNumId w:val="6"/>
  </w:num>
  <w:num w:numId="13" w16cid:durableId="1721395090">
    <w:abstractNumId w:val="10"/>
  </w:num>
  <w:num w:numId="14" w16cid:durableId="1057168485">
    <w:abstractNumId w:val="0"/>
  </w:num>
  <w:num w:numId="15" w16cid:durableId="17319964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23"/>
    <w:rsid w:val="000071DB"/>
    <w:rsid w:val="00014004"/>
    <w:rsid w:val="00022E01"/>
    <w:rsid w:val="00025655"/>
    <w:rsid w:val="00025B60"/>
    <w:rsid w:val="00030781"/>
    <w:rsid w:val="00031300"/>
    <w:rsid w:val="00034CF1"/>
    <w:rsid w:val="00044B75"/>
    <w:rsid w:val="000468F4"/>
    <w:rsid w:val="00047CAF"/>
    <w:rsid w:val="00054125"/>
    <w:rsid w:val="00064D54"/>
    <w:rsid w:val="0006581B"/>
    <w:rsid w:val="00067D13"/>
    <w:rsid w:val="00070C99"/>
    <w:rsid w:val="0007188C"/>
    <w:rsid w:val="00072F80"/>
    <w:rsid w:val="0007584A"/>
    <w:rsid w:val="00075F9F"/>
    <w:rsid w:val="00080235"/>
    <w:rsid w:val="00080FEC"/>
    <w:rsid w:val="00086B94"/>
    <w:rsid w:val="0009346A"/>
    <w:rsid w:val="00094473"/>
    <w:rsid w:val="000A2259"/>
    <w:rsid w:val="000A3399"/>
    <w:rsid w:val="000A4B6F"/>
    <w:rsid w:val="000B00A2"/>
    <w:rsid w:val="000B1FF3"/>
    <w:rsid w:val="000B7B9F"/>
    <w:rsid w:val="000C021C"/>
    <w:rsid w:val="000C2484"/>
    <w:rsid w:val="000C2D36"/>
    <w:rsid w:val="000C4CBE"/>
    <w:rsid w:val="000C6EE6"/>
    <w:rsid w:val="000D266B"/>
    <w:rsid w:val="000D79AF"/>
    <w:rsid w:val="000E1A90"/>
    <w:rsid w:val="000E3850"/>
    <w:rsid w:val="000E4D0F"/>
    <w:rsid w:val="000E6A9C"/>
    <w:rsid w:val="000E7C42"/>
    <w:rsid w:val="000F2F43"/>
    <w:rsid w:val="000F5191"/>
    <w:rsid w:val="000F530F"/>
    <w:rsid w:val="000F773B"/>
    <w:rsid w:val="00101E7D"/>
    <w:rsid w:val="00104ED6"/>
    <w:rsid w:val="00107081"/>
    <w:rsid w:val="00107E78"/>
    <w:rsid w:val="00111114"/>
    <w:rsid w:val="00122CF5"/>
    <w:rsid w:val="00123AAF"/>
    <w:rsid w:val="00123BBA"/>
    <w:rsid w:val="0012525D"/>
    <w:rsid w:val="00127E19"/>
    <w:rsid w:val="001327EF"/>
    <w:rsid w:val="00144783"/>
    <w:rsid w:val="0014572B"/>
    <w:rsid w:val="00145752"/>
    <w:rsid w:val="001577E2"/>
    <w:rsid w:val="001604D3"/>
    <w:rsid w:val="0016503F"/>
    <w:rsid w:val="00165A53"/>
    <w:rsid w:val="00170B90"/>
    <w:rsid w:val="00174815"/>
    <w:rsid w:val="00184DA4"/>
    <w:rsid w:val="00191267"/>
    <w:rsid w:val="00191453"/>
    <w:rsid w:val="00192E40"/>
    <w:rsid w:val="001A037B"/>
    <w:rsid w:val="001A1A23"/>
    <w:rsid w:val="001A1EAD"/>
    <w:rsid w:val="001A29ED"/>
    <w:rsid w:val="001A7D3F"/>
    <w:rsid w:val="001C25CC"/>
    <w:rsid w:val="001C2D7D"/>
    <w:rsid w:val="001C2EC5"/>
    <w:rsid w:val="001C6CE9"/>
    <w:rsid w:val="001D1344"/>
    <w:rsid w:val="001D2876"/>
    <w:rsid w:val="001D35F1"/>
    <w:rsid w:val="001E11B2"/>
    <w:rsid w:val="001E277D"/>
    <w:rsid w:val="001E718E"/>
    <w:rsid w:val="001F2E85"/>
    <w:rsid w:val="001F4CA8"/>
    <w:rsid w:val="002011C0"/>
    <w:rsid w:val="00202348"/>
    <w:rsid w:val="00204E8B"/>
    <w:rsid w:val="0020574D"/>
    <w:rsid w:val="00211A70"/>
    <w:rsid w:val="00213EA7"/>
    <w:rsid w:val="00213EC4"/>
    <w:rsid w:val="00216430"/>
    <w:rsid w:val="00217446"/>
    <w:rsid w:val="00220521"/>
    <w:rsid w:val="00223E98"/>
    <w:rsid w:val="00224A5F"/>
    <w:rsid w:val="00231117"/>
    <w:rsid w:val="0023444B"/>
    <w:rsid w:val="00234646"/>
    <w:rsid w:val="002565E9"/>
    <w:rsid w:val="002651ED"/>
    <w:rsid w:val="002738EB"/>
    <w:rsid w:val="00275645"/>
    <w:rsid w:val="0027679D"/>
    <w:rsid w:val="0028341D"/>
    <w:rsid w:val="0028360E"/>
    <w:rsid w:val="00285E96"/>
    <w:rsid w:val="00287C6D"/>
    <w:rsid w:val="0029335E"/>
    <w:rsid w:val="00296637"/>
    <w:rsid w:val="0029740E"/>
    <w:rsid w:val="00297A32"/>
    <w:rsid w:val="002A1733"/>
    <w:rsid w:val="002A5C41"/>
    <w:rsid w:val="002A7543"/>
    <w:rsid w:val="002B1D64"/>
    <w:rsid w:val="002B55A8"/>
    <w:rsid w:val="002C37C0"/>
    <w:rsid w:val="002C38A0"/>
    <w:rsid w:val="002D5DA0"/>
    <w:rsid w:val="002D66EB"/>
    <w:rsid w:val="002E134A"/>
    <w:rsid w:val="002E161A"/>
    <w:rsid w:val="002E5570"/>
    <w:rsid w:val="002F0A8B"/>
    <w:rsid w:val="002F1C02"/>
    <w:rsid w:val="002F25DA"/>
    <w:rsid w:val="002F5337"/>
    <w:rsid w:val="002F70C5"/>
    <w:rsid w:val="0030018E"/>
    <w:rsid w:val="00301550"/>
    <w:rsid w:val="00302D65"/>
    <w:rsid w:val="00310F72"/>
    <w:rsid w:val="00313669"/>
    <w:rsid w:val="003145B6"/>
    <w:rsid w:val="00317A36"/>
    <w:rsid w:val="003229B0"/>
    <w:rsid w:val="00323489"/>
    <w:rsid w:val="003239A1"/>
    <w:rsid w:val="00325506"/>
    <w:rsid w:val="00326073"/>
    <w:rsid w:val="00331BF4"/>
    <w:rsid w:val="00333C4F"/>
    <w:rsid w:val="00335216"/>
    <w:rsid w:val="00335922"/>
    <w:rsid w:val="003363D6"/>
    <w:rsid w:val="0034170D"/>
    <w:rsid w:val="003421C3"/>
    <w:rsid w:val="00342F40"/>
    <w:rsid w:val="003442D6"/>
    <w:rsid w:val="00351A42"/>
    <w:rsid w:val="00353926"/>
    <w:rsid w:val="003548E0"/>
    <w:rsid w:val="0035701E"/>
    <w:rsid w:val="003573E9"/>
    <w:rsid w:val="00357916"/>
    <w:rsid w:val="00362B23"/>
    <w:rsid w:val="003630DB"/>
    <w:rsid w:val="0036313F"/>
    <w:rsid w:val="003718B6"/>
    <w:rsid w:val="00376B50"/>
    <w:rsid w:val="003809ED"/>
    <w:rsid w:val="003822EB"/>
    <w:rsid w:val="00382AFC"/>
    <w:rsid w:val="00383658"/>
    <w:rsid w:val="0038379F"/>
    <w:rsid w:val="0038565A"/>
    <w:rsid w:val="00391517"/>
    <w:rsid w:val="00393A22"/>
    <w:rsid w:val="00393E62"/>
    <w:rsid w:val="003A1C7E"/>
    <w:rsid w:val="003A6011"/>
    <w:rsid w:val="003B2282"/>
    <w:rsid w:val="003B6B87"/>
    <w:rsid w:val="003C23C2"/>
    <w:rsid w:val="003C345B"/>
    <w:rsid w:val="003C44A7"/>
    <w:rsid w:val="003C5453"/>
    <w:rsid w:val="003D0958"/>
    <w:rsid w:val="003D1187"/>
    <w:rsid w:val="003D33BC"/>
    <w:rsid w:val="003D5FE4"/>
    <w:rsid w:val="003D6140"/>
    <w:rsid w:val="003D661C"/>
    <w:rsid w:val="003E1312"/>
    <w:rsid w:val="003E35FD"/>
    <w:rsid w:val="003E51E3"/>
    <w:rsid w:val="003F0047"/>
    <w:rsid w:val="003F35FA"/>
    <w:rsid w:val="004014D2"/>
    <w:rsid w:val="00406955"/>
    <w:rsid w:val="0040720E"/>
    <w:rsid w:val="00413EDE"/>
    <w:rsid w:val="00426019"/>
    <w:rsid w:val="0043034D"/>
    <w:rsid w:val="00430685"/>
    <w:rsid w:val="004407C6"/>
    <w:rsid w:val="00446525"/>
    <w:rsid w:val="00446C09"/>
    <w:rsid w:val="00447550"/>
    <w:rsid w:val="00462E00"/>
    <w:rsid w:val="00466D7E"/>
    <w:rsid w:val="00470176"/>
    <w:rsid w:val="0047705A"/>
    <w:rsid w:val="00481250"/>
    <w:rsid w:val="0048126D"/>
    <w:rsid w:val="00481E9F"/>
    <w:rsid w:val="00483DA9"/>
    <w:rsid w:val="0048426A"/>
    <w:rsid w:val="00485108"/>
    <w:rsid w:val="0048582D"/>
    <w:rsid w:val="00486995"/>
    <w:rsid w:val="004922F9"/>
    <w:rsid w:val="0049328A"/>
    <w:rsid w:val="0049636C"/>
    <w:rsid w:val="004A1F07"/>
    <w:rsid w:val="004A467A"/>
    <w:rsid w:val="004A4937"/>
    <w:rsid w:val="004A4F36"/>
    <w:rsid w:val="004A6415"/>
    <w:rsid w:val="004B0176"/>
    <w:rsid w:val="004B0626"/>
    <w:rsid w:val="004B6023"/>
    <w:rsid w:val="004B6644"/>
    <w:rsid w:val="004C0576"/>
    <w:rsid w:val="004C2EF6"/>
    <w:rsid w:val="004D1D3B"/>
    <w:rsid w:val="004D21FE"/>
    <w:rsid w:val="004D3E68"/>
    <w:rsid w:val="004D4A3C"/>
    <w:rsid w:val="004D505E"/>
    <w:rsid w:val="004D53A7"/>
    <w:rsid w:val="004D5B2F"/>
    <w:rsid w:val="004E0EB6"/>
    <w:rsid w:val="004E6091"/>
    <w:rsid w:val="004E7585"/>
    <w:rsid w:val="004F76FB"/>
    <w:rsid w:val="00503EB6"/>
    <w:rsid w:val="0050419E"/>
    <w:rsid w:val="00504D8E"/>
    <w:rsid w:val="00511919"/>
    <w:rsid w:val="005141B3"/>
    <w:rsid w:val="0051545E"/>
    <w:rsid w:val="0051584C"/>
    <w:rsid w:val="00517CA8"/>
    <w:rsid w:val="005238ED"/>
    <w:rsid w:val="005314BD"/>
    <w:rsid w:val="005321E9"/>
    <w:rsid w:val="005476CE"/>
    <w:rsid w:val="005531DE"/>
    <w:rsid w:val="00553787"/>
    <w:rsid w:val="00554087"/>
    <w:rsid w:val="00555598"/>
    <w:rsid w:val="00555D5C"/>
    <w:rsid w:val="00556237"/>
    <w:rsid w:val="0055681E"/>
    <w:rsid w:val="005571D8"/>
    <w:rsid w:val="00557CE7"/>
    <w:rsid w:val="005603AA"/>
    <w:rsid w:val="00561698"/>
    <w:rsid w:val="0056191E"/>
    <w:rsid w:val="00561C73"/>
    <w:rsid w:val="00564B5F"/>
    <w:rsid w:val="005715A1"/>
    <w:rsid w:val="00572404"/>
    <w:rsid w:val="00572BB7"/>
    <w:rsid w:val="00573106"/>
    <w:rsid w:val="005732EA"/>
    <w:rsid w:val="00573BD4"/>
    <w:rsid w:val="00576245"/>
    <w:rsid w:val="005811CE"/>
    <w:rsid w:val="005819E2"/>
    <w:rsid w:val="0058209A"/>
    <w:rsid w:val="005826D0"/>
    <w:rsid w:val="005846C4"/>
    <w:rsid w:val="00585318"/>
    <w:rsid w:val="005872ED"/>
    <w:rsid w:val="00590D50"/>
    <w:rsid w:val="0059150E"/>
    <w:rsid w:val="00591A3C"/>
    <w:rsid w:val="00592B65"/>
    <w:rsid w:val="005938DB"/>
    <w:rsid w:val="005951F8"/>
    <w:rsid w:val="0059595F"/>
    <w:rsid w:val="00596F42"/>
    <w:rsid w:val="005A0C47"/>
    <w:rsid w:val="005A246F"/>
    <w:rsid w:val="005A2B9D"/>
    <w:rsid w:val="005A3161"/>
    <w:rsid w:val="005A5956"/>
    <w:rsid w:val="005A72EB"/>
    <w:rsid w:val="005A740E"/>
    <w:rsid w:val="005A783C"/>
    <w:rsid w:val="005B0A6C"/>
    <w:rsid w:val="005B1E9E"/>
    <w:rsid w:val="005B3526"/>
    <w:rsid w:val="005B4203"/>
    <w:rsid w:val="005B5A9B"/>
    <w:rsid w:val="005B600E"/>
    <w:rsid w:val="005C2E27"/>
    <w:rsid w:val="005D365F"/>
    <w:rsid w:val="005D44E5"/>
    <w:rsid w:val="005E3649"/>
    <w:rsid w:val="005E4D75"/>
    <w:rsid w:val="005E6C6A"/>
    <w:rsid w:val="005F7050"/>
    <w:rsid w:val="00602044"/>
    <w:rsid w:val="0060429B"/>
    <w:rsid w:val="00613C77"/>
    <w:rsid w:val="006201FD"/>
    <w:rsid w:val="00621BC4"/>
    <w:rsid w:val="00626025"/>
    <w:rsid w:val="00630BA1"/>
    <w:rsid w:val="00632E59"/>
    <w:rsid w:val="00633801"/>
    <w:rsid w:val="00633F17"/>
    <w:rsid w:val="006340CD"/>
    <w:rsid w:val="00634835"/>
    <w:rsid w:val="00635CC3"/>
    <w:rsid w:val="006403EF"/>
    <w:rsid w:val="0064085B"/>
    <w:rsid w:val="00642ED2"/>
    <w:rsid w:val="00644B7F"/>
    <w:rsid w:val="00644F05"/>
    <w:rsid w:val="00651E92"/>
    <w:rsid w:val="00654214"/>
    <w:rsid w:val="006553EE"/>
    <w:rsid w:val="006559CD"/>
    <w:rsid w:val="00663A0B"/>
    <w:rsid w:val="00663C95"/>
    <w:rsid w:val="00667799"/>
    <w:rsid w:val="006774B3"/>
    <w:rsid w:val="00680A66"/>
    <w:rsid w:val="0068112E"/>
    <w:rsid w:val="00681B12"/>
    <w:rsid w:val="00684556"/>
    <w:rsid w:val="006848F9"/>
    <w:rsid w:val="00690085"/>
    <w:rsid w:val="006907D6"/>
    <w:rsid w:val="006932FD"/>
    <w:rsid w:val="006A5D56"/>
    <w:rsid w:val="006A5E79"/>
    <w:rsid w:val="006A66AC"/>
    <w:rsid w:val="006A7C36"/>
    <w:rsid w:val="006B0AB0"/>
    <w:rsid w:val="006B3DC6"/>
    <w:rsid w:val="006B52AD"/>
    <w:rsid w:val="006B680A"/>
    <w:rsid w:val="006C0B3B"/>
    <w:rsid w:val="006C28D2"/>
    <w:rsid w:val="006C699A"/>
    <w:rsid w:val="006C7C97"/>
    <w:rsid w:val="006D057B"/>
    <w:rsid w:val="006D47EC"/>
    <w:rsid w:val="006D5A81"/>
    <w:rsid w:val="006F0537"/>
    <w:rsid w:val="006F6C95"/>
    <w:rsid w:val="00701204"/>
    <w:rsid w:val="00702975"/>
    <w:rsid w:val="007034E5"/>
    <w:rsid w:val="007045B6"/>
    <w:rsid w:val="00712862"/>
    <w:rsid w:val="00712ED8"/>
    <w:rsid w:val="00713488"/>
    <w:rsid w:val="00722697"/>
    <w:rsid w:val="0072495A"/>
    <w:rsid w:val="00726E2E"/>
    <w:rsid w:val="007324E8"/>
    <w:rsid w:val="00735A80"/>
    <w:rsid w:val="00741AB5"/>
    <w:rsid w:val="00741E2F"/>
    <w:rsid w:val="007423A4"/>
    <w:rsid w:val="00742AA4"/>
    <w:rsid w:val="00744064"/>
    <w:rsid w:val="0076106E"/>
    <w:rsid w:val="007632D6"/>
    <w:rsid w:val="007676D0"/>
    <w:rsid w:val="007737DE"/>
    <w:rsid w:val="00780AA2"/>
    <w:rsid w:val="00780D5C"/>
    <w:rsid w:val="0078387A"/>
    <w:rsid w:val="007858D3"/>
    <w:rsid w:val="00786326"/>
    <w:rsid w:val="0079251B"/>
    <w:rsid w:val="00792A45"/>
    <w:rsid w:val="007957BF"/>
    <w:rsid w:val="007969DA"/>
    <w:rsid w:val="00796D81"/>
    <w:rsid w:val="007A649D"/>
    <w:rsid w:val="007A69B2"/>
    <w:rsid w:val="007B117A"/>
    <w:rsid w:val="007B723D"/>
    <w:rsid w:val="007C149F"/>
    <w:rsid w:val="007C4A9B"/>
    <w:rsid w:val="007D3323"/>
    <w:rsid w:val="007D5274"/>
    <w:rsid w:val="007E0C10"/>
    <w:rsid w:val="007E0F3C"/>
    <w:rsid w:val="007E3B4D"/>
    <w:rsid w:val="007E3ED1"/>
    <w:rsid w:val="007E579E"/>
    <w:rsid w:val="007E64A3"/>
    <w:rsid w:val="007F6329"/>
    <w:rsid w:val="008034F3"/>
    <w:rsid w:val="008062CE"/>
    <w:rsid w:val="00807086"/>
    <w:rsid w:val="0081391F"/>
    <w:rsid w:val="00813D3B"/>
    <w:rsid w:val="00816546"/>
    <w:rsid w:val="00820D2E"/>
    <w:rsid w:val="00822083"/>
    <w:rsid w:val="00831FE2"/>
    <w:rsid w:val="00832025"/>
    <w:rsid w:val="00832BBF"/>
    <w:rsid w:val="00835A7F"/>
    <w:rsid w:val="008363FE"/>
    <w:rsid w:val="00840765"/>
    <w:rsid w:val="00844727"/>
    <w:rsid w:val="008452A1"/>
    <w:rsid w:val="00845AB6"/>
    <w:rsid w:val="008477D2"/>
    <w:rsid w:val="00850F8B"/>
    <w:rsid w:val="00854D8D"/>
    <w:rsid w:val="00861C80"/>
    <w:rsid w:val="0086355E"/>
    <w:rsid w:val="008635EF"/>
    <w:rsid w:val="0086443D"/>
    <w:rsid w:val="0086470A"/>
    <w:rsid w:val="00870FE6"/>
    <w:rsid w:val="00894D80"/>
    <w:rsid w:val="008952ED"/>
    <w:rsid w:val="008A60A5"/>
    <w:rsid w:val="008A7C9E"/>
    <w:rsid w:val="008B3903"/>
    <w:rsid w:val="008B3AA0"/>
    <w:rsid w:val="008B4C9C"/>
    <w:rsid w:val="008C0D9A"/>
    <w:rsid w:val="008C25C4"/>
    <w:rsid w:val="008C31E9"/>
    <w:rsid w:val="008C507F"/>
    <w:rsid w:val="008C5EE4"/>
    <w:rsid w:val="008C770F"/>
    <w:rsid w:val="008C7D7C"/>
    <w:rsid w:val="008D26EF"/>
    <w:rsid w:val="008D5137"/>
    <w:rsid w:val="008D7EC1"/>
    <w:rsid w:val="008E0E3A"/>
    <w:rsid w:val="008E1655"/>
    <w:rsid w:val="008E3B9D"/>
    <w:rsid w:val="008E4167"/>
    <w:rsid w:val="008E44F0"/>
    <w:rsid w:val="008E5164"/>
    <w:rsid w:val="008E56E2"/>
    <w:rsid w:val="008E7525"/>
    <w:rsid w:val="008F064E"/>
    <w:rsid w:val="008F6D1D"/>
    <w:rsid w:val="00900370"/>
    <w:rsid w:val="009007D6"/>
    <w:rsid w:val="0090093A"/>
    <w:rsid w:val="00902FAE"/>
    <w:rsid w:val="009034B0"/>
    <w:rsid w:val="00911B92"/>
    <w:rsid w:val="0091211E"/>
    <w:rsid w:val="009130D2"/>
    <w:rsid w:val="00921747"/>
    <w:rsid w:val="00922FCF"/>
    <w:rsid w:val="00924B37"/>
    <w:rsid w:val="00924D1D"/>
    <w:rsid w:val="00925BD7"/>
    <w:rsid w:val="009327AF"/>
    <w:rsid w:val="00933715"/>
    <w:rsid w:val="0093494E"/>
    <w:rsid w:val="00934B50"/>
    <w:rsid w:val="0093547A"/>
    <w:rsid w:val="00941EC4"/>
    <w:rsid w:val="009438E2"/>
    <w:rsid w:val="00945F49"/>
    <w:rsid w:val="00946BB0"/>
    <w:rsid w:val="00956F5C"/>
    <w:rsid w:val="00960FBC"/>
    <w:rsid w:val="00966AC8"/>
    <w:rsid w:val="00974454"/>
    <w:rsid w:val="00976A1A"/>
    <w:rsid w:val="00991782"/>
    <w:rsid w:val="00991A7A"/>
    <w:rsid w:val="00991D0F"/>
    <w:rsid w:val="00995EB0"/>
    <w:rsid w:val="009977ED"/>
    <w:rsid w:val="009A311F"/>
    <w:rsid w:val="009A3EBB"/>
    <w:rsid w:val="009A7201"/>
    <w:rsid w:val="009B0D10"/>
    <w:rsid w:val="009B376E"/>
    <w:rsid w:val="009B53A2"/>
    <w:rsid w:val="009B671A"/>
    <w:rsid w:val="009C0C70"/>
    <w:rsid w:val="009C1FAA"/>
    <w:rsid w:val="009C3678"/>
    <w:rsid w:val="009C4F94"/>
    <w:rsid w:val="009C6D07"/>
    <w:rsid w:val="009C747B"/>
    <w:rsid w:val="009D3B44"/>
    <w:rsid w:val="009D525F"/>
    <w:rsid w:val="009E3D33"/>
    <w:rsid w:val="009E4C11"/>
    <w:rsid w:val="009E555C"/>
    <w:rsid w:val="009F3047"/>
    <w:rsid w:val="00A0370E"/>
    <w:rsid w:val="00A11D0F"/>
    <w:rsid w:val="00A1434B"/>
    <w:rsid w:val="00A20DEB"/>
    <w:rsid w:val="00A21A14"/>
    <w:rsid w:val="00A23CF0"/>
    <w:rsid w:val="00A25407"/>
    <w:rsid w:val="00A323C1"/>
    <w:rsid w:val="00A4148D"/>
    <w:rsid w:val="00A41D36"/>
    <w:rsid w:val="00A43282"/>
    <w:rsid w:val="00A4568D"/>
    <w:rsid w:val="00A46A63"/>
    <w:rsid w:val="00A51693"/>
    <w:rsid w:val="00A52879"/>
    <w:rsid w:val="00A52CBF"/>
    <w:rsid w:val="00A53265"/>
    <w:rsid w:val="00A538F0"/>
    <w:rsid w:val="00A612E2"/>
    <w:rsid w:val="00A61DAE"/>
    <w:rsid w:val="00A64993"/>
    <w:rsid w:val="00A67BF1"/>
    <w:rsid w:val="00A67CC4"/>
    <w:rsid w:val="00A710C1"/>
    <w:rsid w:val="00A76667"/>
    <w:rsid w:val="00A76D98"/>
    <w:rsid w:val="00A9082E"/>
    <w:rsid w:val="00A90C61"/>
    <w:rsid w:val="00A93199"/>
    <w:rsid w:val="00A96D9F"/>
    <w:rsid w:val="00A97EF4"/>
    <w:rsid w:val="00AA01EE"/>
    <w:rsid w:val="00AA0C8D"/>
    <w:rsid w:val="00AA1874"/>
    <w:rsid w:val="00AA4FFC"/>
    <w:rsid w:val="00AB1C06"/>
    <w:rsid w:val="00AB5DBF"/>
    <w:rsid w:val="00AC2985"/>
    <w:rsid w:val="00AC3047"/>
    <w:rsid w:val="00AD0A36"/>
    <w:rsid w:val="00AD5A3D"/>
    <w:rsid w:val="00AD5DF6"/>
    <w:rsid w:val="00AD645F"/>
    <w:rsid w:val="00AD74CF"/>
    <w:rsid w:val="00AF3AB0"/>
    <w:rsid w:val="00AF555B"/>
    <w:rsid w:val="00AF5931"/>
    <w:rsid w:val="00AF5D08"/>
    <w:rsid w:val="00AF6A87"/>
    <w:rsid w:val="00B02248"/>
    <w:rsid w:val="00B045BF"/>
    <w:rsid w:val="00B1096F"/>
    <w:rsid w:val="00B10D31"/>
    <w:rsid w:val="00B129FE"/>
    <w:rsid w:val="00B1301A"/>
    <w:rsid w:val="00B14243"/>
    <w:rsid w:val="00B25278"/>
    <w:rsid w:val="00B25FC0"/>
    <w:rsid w:val="00B326A1"/>
    <w:rsid w:val="00B351B7"/>
    <w:rsid w:val="00B368E9"/>
    <w:rsid w:val="00B403BE"/>
    <w:rsid w:val="00B40920"/>
    <w:rsid w:val="00B41A9C"/>
    <w:rsid w:val="00B51FF0"/>
    <w:rsid w:val="00B5243B"/>
    <w:rsid w:val="00B525CF"/>
    <w:rsid w:val="00B52BF8"/>
    <w:rsid w:val="00B60319"/>
    <w:rsid w:val="00B61B40"/>
    <w:rsid w:val="00B630C4"/>
    <w:rsid w:val="00B7100A"/>
    <w:rsid w:val="00B714BF"/>
    <w:rsid w:val="00B81B18"/>
    <w:rsid w:val="00B85627"/>
    <w:rsid w:val="00B90E69"/>
    <w:rsid w:val="00B93C83"/>
    <w:rsid w:val="00B972A6"/>
    <w:rsid w:val="00BA30AE"/>
    <w:rsid w:val="00BB2AFA"/>
    <w:rsid w:val="00BB7108"/>
    <w:rsid w:val="00BC1F08"/>
    <w:rsid w:val="00BC5031"/>
    <w:rsid w:val="00BC68DD"/>
    <w:rsid w:val="00BD3BB6"/>
    <w:rsid w:val="00BD5D15"/>
    <w:rsid w:val="00BE04BB"/>
    <w:rsid w:val="00BE3490"/>
    <w:rsid w:val="00BE450A"/>
    <w:rsid w:val="00BE56AF"/>
    <w:rsid w:val="00BE5826"/>
    <w:rsid w:val="00C02F00"/>
    <w:rsid w:val="00C078CC"/>
    <w:rsid w:val="00C10843"/>
    <w:rsid w:val="00C11359"/>
    <w:rsid w:val="00C114AB"/>
    <w:rsid w:val="00C1347B"/>
    <w:rsid w:val="00C13912"/>
    <w:rsid w:val="00C17AEE"/>
    <w:rsid w:val="00C20604"/>
    <w:rsid w:val="00C24B59"/>
    <w:rsid w:val="00C32AB6"/>
    <w:rsid w:val="00C36235"/>
    <w:rsid w:val="00C373E9"/>
    <w:rsid w:val="00C402E2"/>
    <w:rsid w:val="00C437DE"/>
    <w:rsid w:val="00C50705"/>
    <w:rsid w:val="00C510DA"/>
    <w:rsid w:val="00C524C5"/>
    <w:rsid w:val="00C57B80"/>
    <w:rsid w:val="00C6466D"/>
    <w:rsid w:val="00C65B20"/>
    <w:rsid w:val="00C7354A"/>
    <w:rsid w:val="00C73AFE"/>
    <w:rsid w:val="00C74F89"/>
    <w:rsid w:val="00C80A3E"/>
    <w:rsid w:val="00C80A89"/>
    <w:rsid w:val="00C81842"/>
    <w:rsid w:val="00C81C80"/>
    <w:rsid w:val="00C86500"/>
    <w:rsid w:val="00C954D5"/>
    <w:rsid w:val="00C95F0F"/>
    <w:rsid w:val="00C97BCE"/>
    <w:rsid w:val="00CA30D5"/>
    <w:rsid w:val="00CA4D2C"/>
    <w:rsid w:val="00CA6B73"/>
    <w:rsid w:val="00CA778B"/>
    <w:rsid w:val="00CB6C80"/>
    <w:rsid w:val="00CB6D45"/>
    <w:rsid w:val="00CC368A"/>
    <w:rsid w:val="00CC5A63"/>
    <w:rsid w:val="00CC724E"/>
    <w:rsid w:val="00CC7EFF"/>
    <w:rsid w:val="00CD1988"/>
    <w:rsid w:val="00CD4F03"/>
    <w:rsid w:val="00CE1A2B"/>
    <w:rsid w:val="00CE3D12"/>
    <w:rsid w:val="00CE3EC9"/>
    <w:rsid w:val="00CE7181"/>
    <w:rsid w:val="00CF114A"/>
    <w:rsid w:val="00CF51CF"/>
    <w:rsid w:val="00CF7182"/>
    <w:rsid w:val="00D02033"/>
    <w:rsid w:val="00D02F3A"/>
    <w:rsid w:val="00D0404E"/>
    <w:rsid w:val="00D05242"/>
    <w:rsid w:val="00D06314"/>
    <w:rsid w:val="00D11420"/>
    <w:rsid w:val="00D14228"/>
    <w:rsid w:val="00D14C1D"/>
    <w:rsid w:val="00D14E2E"/>
    <w:rsid w:val="00D23EB2"/>
    <w:rsid w:val="00D25DE1"/>
    <w:rsid w:val="00D26A57"/>
    <w:rsid w:val="00D26AFC"/>
    <w:rsid w:val="00D27C54"/>
    <w:rsid w:val="00D27E00"/>
    <w:rsid w:val="00D334F4"/>
    <w:rsid w:val="00D33DD9"/>
    <w:rsid w:val="00D34B45"/>
    <w:rsid w:val="00D34CEE"/>
    <w:rsid w:val="00D4289B"/>
    <w:rsid w:val="00D46640"/>
    <w:rsid w:val="00D47BBE"/>
    <w:rsid w:val="00D501DE"/>
    <w:rsid w:val="00D53715"/>
    <w:rsid w:val="00D54712"/>
    <w:rsid w:val="00D60F36"/>
    <w:rsid w:val="00D65035"/>
    <w:rsid w:val="00D7237F"/>
    <w:rsid w:val="00D73266"/>
    <w:rsid w:val="00D74388"/>
    <w:rsid w:val="00D77816"/>
    <w:rsid w:val="00D83BA8"/>
    <w:rsid w:val="00D85459"/>
    <w:rsid w:val="00D86131"/>
    <w:rsid w:val="00D90447"/>
    <w:rsid w:val="00D93985"/>
    <w:rsid w:val="00D971FD"/>
    <w:rsid w:val="00DA0BA1"/>
    <w:rsid w:val="00DA4229"/>
    <w:rsid w:val="00DA4EF7"/>
    <w:rsid w:val="00DA5197"/>
    <w:rsid w:val="00DA5C09"/>
    <w:rsid w:val="00DA78D4"/>
    <w:rsid w:val="00DA7DC2"/>
    <w:rsid w:val="00DB1D50"/>
    <w:rsid w:val="00DB30DD"/>
    <w:rsid w:val="00DB4E8B"/>
    <w:rsid w:val="00DB7934"/>
    <w:rsid w:val="00DB7935"/>
    <w:rsid w:val="00DC06D9"/>
    <w:rsid w:val="00DC1C83"/>
    <w:rsid w:val="00DC364F"/>
    <w:rsid w:val="00DC4838"/>
    <w:rsid w:val="00DC6C17"/>
    <w:rsid w:val="00DD4066"/>
    <w:rsid w:val="00DD4224"/>
    <w:rsid w:val="00DD7612"/>
    <w:rsid w:val="00DD7886"/>
    <w:rsid w:val="00DD7F9D"/>
    <w:rsid w:val="00DF0BFD"/>
    <w:rsid w:val="00DF4CC2"/>
    <w:rsid w:val="00DF51B3"/>
    <w:rsid w:val="00DF6440"/>
    <w:rsid w:val="00DF6D0A"/>
    <w:rsid w:val="00DF737E"/>
    <w:rsid w:val="00E00FD0"/>
    <w:rsid w:val="00E05B4D"/>
    <w:rsid w:val="00E12165"/>
    <w:rsid w:val="00E21AF4"/>
    <w:rsid w:val="00E2603C"/>
    <w:rsid w:val="00E3006D"/>
    <w:rsid w:val="00E30710"/>
    <w:rsid w:val="00E32B5B"/>
    <w:rsid w:val="00E3309C"/>
    <w:rsid w:val="00E34FE6"/>
    <w:rsid w:val="00E35A97"/>
    <w:rsid w:val="00E40A9F"/>
    <w:rsid w:val="00E44BA2"/>
    <w:rsid w:val="00E46A55"/>
    <w:rsid w:val="00E500B4"/>
    <w:rsid w:val="00E57E4A"/>
    <w:rsid w:val="00E610D4"/>
    <w:rsid w:val="00E622CC"/>
    <w:rsid w:val="00E62365"/>
    <w:rsid w:val="00E62EF4"/>
    <w:rsid w:val="00E71115"/>
    <w:rsid w:val="00E773B9"/>
    <w:rsid w:val="00E804AD"/>
    <w:rsid w:val="00E848FE"/>
    <w:rsid w:val="00E8734E"/>
    <w:rsid w:val="00E946A7"/>
    <w:rsid w:val="00E96E50"/>
    <w:rsid w:val="00E977B6"/>
    <w:rsid w:val="00EB03FA"/>
    <w:rsid w:val="00EB0959"/>
    <w:rsid w:val="00EB48C5"/>
    <w:rsid w:val="00EB515F"/>
    <w:rsid w:val="00EB7253"/>
    <w:rsid w:val="00EB73BA"/>
    <w:rsid w:val="00EC4BA4"/>
    <w:rsid w:val="00EC77CF"/>
    <w:rsid w:val="00ED3130"/>
    <w:rsid w:val="00ED55E6"/>
    <w:rsid w:val="00ED7F57"/>
    <w:rsid w:val="00EE6C02"/>
    <w:rsid w:val="00EF0C74"/>
    <w:rsid w:val="00EF54A1"/>
    <w:rsid w:val="00EF66F6"/>
    <w:rsid w:val="00F01AA1"/>
    <w:rsid w:val="00F223BF"/>
    <w:rsid w:val="00F22F2C"/>
    <w:rsid w:val="00F23286"/>
    <w:rsid w:val="00F24B13"/>
    <w:rsid w:val="00F3408E"/>
    <w:rsid w:val="00F356E7"/>
    <w:rsid w:val="00F401BA"/>
    <w:rsid w:val="00F41A79"/>
    <w:rsid w:val="00F429A9"/>
    <w:rsid w:val="00F432E3"/>
    <w:rsid w:val="00F4463A"/>
    <w:rsid w:val="00F44DFD"/>
    <w:rsid w:val="00F5064E"/>
    <w:rsid w:val="00F53268"/>
    <w:rsid w:val="00F554A4"/>
    <w:rsid w:val="00F5581F"/>
    <w:rsid w:val="00F55C54"/>
    <w:rsid w:val="00F6305A"/>
    <w:rsid w:val="00F63611"/>
    <w:rsid w:val="00F64893"/>
    <w:rsid w:val="00F6497D"/>
    <w:rsid w:val="00F649C1"/>
    <w:rsid w:val="00F6718B"/>
    <w:rsid w:val="00F71B72"/>
    <w:rsid w:val="00F73979"/>
    <w:rsid w:val="00F74D86"/>
    <w:rsid w:val="00F802B3"/>
    <w:rsid w:val="00F8034D"/>
    <w:rsid w:val="00F80D15"/>
    <w:rsid w:val="00F8156D"/>
    <w:rsid w:val="00F82554"/>
    <w:rsid w:val="00F83922"/>
    <w:rsid w:val="00F850E5"/>
    <w:rsid w:val="00F85DCF"/>
    <w:rsid w:val="00F86C30"/>
    <w:rsid w:val="00F94D7E"/>
    <w:rsid w:val="00F9578F"/>
    <w:rsid w:val="00F9591D"/>
    <w:rsid w:val="00F960BE"/>
    <w:rsid w:val="00FA11FC"/>
    <w:rsid w:val="00FA1ED8"/>
    <w:rsid w:val="00FA48D4"/>
    <w:rsid w:val="00FC042A"/>
    <w:rsid w:val="00FC193C"/>
    <w:rsid w:val="00FC1C7E"/>
    <w:rsid w:val="00FC2249"/>
    <w:rsid w:val="00FC3B39"/>
    <w:rsid w:val="00FC4148"/>
    <w:rsid w:val="00FE5308"/>
    <w:rsid w:val="00FF024A"/>
    <w:rsid w:val="00FF2397"/>
    <w:rsid w:val="00FF32A6"/>
    <w:rsid w:val="00FF3BC9"/>
    <w:rsid w:val="119E4D74"/>
    <w:rsid w:val="7473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8B83"/>
  <w15:docId w15:val="{B6C00373-D132-4429-B058-847FAEB5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C9C"/>
  </w:style>
  <w:style w:type="paragraph" w:styleId="1">
    <w:name w:val="heading 1"/>
    <w:basedOn w:val="a"/>
    <w:next w:val="a"/>
    <w:link w:val="10"/>
    <w:uiPriority w:val="9"/>
    <w:qFormat/>
    <w:rsid w:val="006F0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042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8565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429B"/>
    <w:rPr>
      <w:rFonts w:ascii="Times New Roman" w:eastAsia="Times New Roman" w:hAnsi="Times New Roman" w:cs="Times New Roman"/>
      <w:b/>
      <w:bCs/>
      <w:sz w:val="36"/>
      <w:szCs w:val="36"/>
      <w:lang w:eastAsia="ru-RU"/>
    </w:rPr>
  </w:style>
  <w:style w:type="paragraph" w:styleId="a3">
    <w:name w:val="Normal (Web)"/>
    <w:basedOn w:val="a"/>
    <w:unhideWhenUsed/>
    <w:rsid w:val="00604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Список1,Абзац списка ГОСТ,Список ГОСТ,Цветной список - Акцент 12,Ненумерованный список,List Paragraph,Основной текст ОПЗ,Переч приложений,A_маркированный_список,ТЗ список,Абзац списка литеральный,Булет1,1Булет,it_List1,Bullet List,lp1"/>
    <w:basedOn w:val="a"/>
    <w:link w:val="a5"/>
    <w:uiPriority w:val="34"/>
    <w:qFormat/>
    <w:rsid w:val="0060429B"/>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4170D"/>
    <w:pPr>
      <w:spacing w:after="0" w:line="240" w:lineRule="auto"/>
    </w:pPr>
    <w:rPr>
      <w:rFonts w:ascii="Times New Roman" w:hAnsi="Times New Roman" w:cs="Times New Roman"/>
      <w:sz w:val="18"/>
      <w:szCs w:val="18"/>
    </w:rPr>
  </w:style>
  <w:style w:type="character" w:customStyle="1" w:styleId="a7">
    <w:name w:val="Текст выноски Знак"/>
    <w:basedOn w:val="a0"/>
    <w:link w:val="a6"/>
    <w:uiPriority w:val="99"/>
    <w:semiHidden/>
    <w:rsid w:val="0034170D"/>
    <w:rPr>
      <w:rFonts w:ascii="Times New Roman" w:hAnsi="Times New Roman" w:cs="Times New Roman"/>
      <w:sz w:val="18"/>
      <w:szCs w:val="18"/>
    </w:rPr>
  </w:style>
  <w:style w:type="paragraph" w:styleId="a8">
    <w:name w:val="Revision"/>
    <w:hidden/>
    <w:uiPriority w:val="99"/>
    <w:semiHidden/>
    <w:rsid w:val="0034170D"/>
    <w:pPr>
      <w:spacing w:after="0" w:line="240" w:lineRule="auto"/>
    </w:pPr>
  </w:style>
  <w:style w:type="character" w:styleId="a9">
    <w:name w:val="annotation reference"/>
    <w:basedOn w:val="a0"/>
    <w:uiPriority w:val="99"/>
    <w:semiHidden/>
    <w:unhideWhenUsed/>
    <w:rsid w:val="0034170D"/>
    <w:rPr>
      <w:sz w:val="16"/>
      <w:szCs w:val="16"/>
    </w:rPr>
  </w:style>
  <w:style w:type="paragraph" w:styleId="aa">
    <w:name w:val="annotation text"/>
    <w:basedOn w:val="a"/>
    <w:link w:val="ab"/>
    <w:uiPriority w:val="99"/>
    <w:semiHidden/>
    <w:unhideWhenUsed/>
    <w:rsid w:val="0034170D"/>
    <w:pPr>
      <w:spacing w:line="240" w:lineRule="auto"/>
    </w:pPr>
    <w:rPr>
      <w:sz w:val="20"/>
      <w:szCs w:val="20"/>
    </w:rPr>
  </w:style>
  <w:style w:type="character" w:customStyle="1" w:styleId="ab">
    <w:name w:val="Текст примечания Знак"/>
    <w:basedOn w:val="a0"/>
    <w:link w:val="aa"/>
    <w:uiPriority w:val="99"/>
    <w:semiHidden/>
    <w:rsid w:val="0034170D"/>
    <w:rPr>
      <w:sz w:val="20"/>
      <w:szCs w:val="20"/>
    </w:rPr>
  </w:style>
  <w:style w:type="paragraph" w:styleId="ac">
    <w:name w:val="annotation subject"/>
    <w:basedOn w:val="aa"/>
    <w:next w:val="aa"/>
    <w:link w:val="ad"/>
    <w:uiPriority w:val="99"/>
    <w:semiHidden/>
    <w:unhideWhenUsed/>
    <w:rsid w:val="0034170D"/>
    <w:rPr>
      <w:b/>
      <w:bCs/>
    </w:rPr>
  </w:style>
  <w:style w:type="character" w:customStyle="1" w:styleId="ad">
    <w:name w:val="Тема примечания Знак"/>
    <w:basedOn w:val="ab"/>
    <w:link w:val="ac"/>
    <w:uiPriority w:val="99"/>
    <w:semiHidden/>
    <w:rsid w:val="0034170D"/>
    <w:rPr>
      <w:b/>
      <w:bCs/>
      <w:sz w:val="20"/>
      <w:szCs w:val="20"/>
    </w:rPr>
  </w:style>
  <w:style w:type="character" w:styleId="ae">
    <w:name w:val="Hyperlink"/>
    <w:basedOn w:val="a0"/>
    <w:uiPriority w:val="99"/>
    <w:unhideWhenUsed/>
    <w:rsid w:val="0006581B"/>
    <w:rPr>
      <w:color w:val="0563C1" w:themeColor="hyperlink"/>
      <w:u w:val="single"/>
    </w:rPr>
  </w:style>
  <w:style w:type="paragraph" w:styleId="af">
    <w:name w:val="footnote text"/>
    <w:aliases w:val="Знак12 Знак,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Зн"/>
    <w:basedOn w:val="a"/>
    <w:link w:val="af0"/>
    <w:rsid w:val="00813D3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12 Знак Знак,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3 Знак Знак,З Знак,Зн Знак"/>
    <w:basedOn w:val="a0"/>
    <w:link w:val="af"/>
    <w:rsid w:val="00813D3B"/>
    <w:rPr>
      <w:rFonts w:ascii="Times New Roman" w:eastAsia="Times New Roman" w:hAnsi="Times New Roman" w:cs="Times New Roman"/>
      <w:sz w:val="20"/>
      <w:szCs w:val="20"/>
      <w:lang w:eastAsia="ru-RU"/>
    </w:rPr>
  </w:style>
  <w:style w:type="character" w:styleId="af1">
    <w:name w:val="footnote reference"/>
    <w:rsid w:val="00813D3B"/>
    <w:rPr>
      <w:vertAlign w:val="superscript"/>
    </w:rPr>
  </w:style>
  <w:style w:type="paragraph" w:styleId="af2">
    <w:name w:val="Body Text Indent"/>
    <w:basedOn w:val="a"/>
    <w:link w:val="af3"/>
    <w:rsid w:val="00B972A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B972A6"/>
    <w:rPr>
      <w:rFonts w:ascii="Times New Roman" w:eastAsia="Times New Roman" w:hAnsi="Times New Roman" w:cs="Times New Roman"/>
      <w:sz w:val="24"/>
      <w:szCs w:val="24"/>
      <w:lang w:eastAsia="ru-RU"/>
    </w:rPr>
  </w:style>
  <w:style w:type="paragraph" w:styleId="31">
    <w:name w:val="Body Text 3"/>
    <w:basedOn w:val="a"/>
    <w:link w:val="32"/>
    <w:rsid w:val="00B972A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972A6"/>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C13912"/>
    <w:pPr>
      <w:spacing w:after="120" w:line="480" w:lineRule="auto"/>
      <w:ind w:left="283"/>
    </w:pPr>
  </w:style>
  <w:style w:type="character" w:customStyle="1" w:styleId="22">
    <w:name w:val="Основной текст с отступом 2 Знак"/>
    <w:basedOn w:val="a0"/>
    <w:link w:val="21"/>
    <w:uiPriority w:val="99"/>
    <w:rsid w:val="00C13912"/>
  </w:style>
  <w:style w:type="paragraph" w:customStyle="1" w:styleId="11">
    <w:name w:val="Абзац списка1"/>
    <w:basedOn w:val="a"/>
    <w:rsid w:val="00C13912"/>
    <w:pPr>
      <w:spacing w:after="200" w:line="276" w:lineRule="auto"/>
      <w:ind w:left="720"/>
    </w:pPr>
    <w:rPr>
      <w:rFonts w:ascii="Calibri" w:eastAsia="Times New Roman" w:hAnsi="Calibri" w:cs="Times New Roman"/>
    </w:rPr>
  </w:style>
  <w:style w:type="paragraph" w:styleId="af4">
    <w:name w:val="header"/>
    <w:basedOn w:val="a"/>
    <w:link w:val="af5"/>
    <w:uiPriority w:val="99"/>
    <w:unhideWhenUsed/>
    <w:rsid w:val="00A46A6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46A63"/>
  </w:style>
  <w:style w:type="paragraph" w:styleId="af6">
    <w:name w:val="footer"/>
    <w:basedOn w:val="a"/>
    <w:link w:val="af7"/>
    <w:uiPriority w:val="99"/>
    <w:unhideWhenUsed/>
    <w:rsid w:val="00A46A6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46A63"/>
  </w:style>
  <w:style w:type="character" w:customStyle="1" w:styleId="30">
    <w:name w:val="Заголовок 3 Знак"/>
    <w:basedOn w:val="a0"/>
    <w:link w:val="3"/>
    <w:uiPriority w:val="9"/>
    <w:rsid w:val="0038565A"/>
    <w:rPr>
      <w:rFonts w:asciiTheme="majorHAnsi" w:eastAsiaTheme="majorEastAsia" w:hAnsiTheme="majorHAnsi" w:cstheme="majorBidi"/>
      <w:b/>
      <w:bCs/>
      <w:color w:val="5B9BD5" w:themeColor="accent1"/>
    </w:rPr>
  </w:style>
  <w:style w:type="paragraph" w:customStyle="1" w:styleId="pboth">
    <w:name w:val="pboth"/>
    <w:basedOn w:val="a"/>
    <w:rsid w:val="00DC1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Список1 Знак,Абзац списка ГОСТ Знак,Список ГОСТ Знак,Цветной список - Акцент 12 Знак,Ненумерованный список Знак,List Paragraph Знак,Основной текст ОПЗ Знак,Переч приложений Знак,A_маркированный_список Знак,ТЗ список Знак,Булет1 Знак"/>
    <w:link w:val="a4"/>
    <w:uiPriority w:val="34"/>
    <w:qFormat/>
    <w:rsid w:val="009E555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F0537"/>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a"/>
    <w:uiPriority w:val="1"/>
    <w:qFormat/>
    <w:rsid w:val="007A69B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Style3">
    <w:name w:val="Style3"/>
    <w:basedOn w:val="a"/>
    <w:uiPriority w:val="99"/>
    <w:rsid w:val="00485108"/>
    <w:pPr>
      <w:widowControl w:val="0"/>
      <w:autoSpaceDE w:val="0"/>
      <w:autoSpaceDN w:val="0"/>
      <w:adjustRightInd w:val="0"/>
      <w:spacing w:after="0" w:line="259" w:lineRule="exact"/>
      <w:ind w:hanging="250"/>
      <w:jc w:val="both"/>
    </w:pPr>
    <w:rPr>
      <w:rFonts w:ascii="Arial" w:eastAsia="Times New Roman" w:hAnsi="Arial" w:cs="Arial"/>
      <w:sz w:val="24"/>
      <w:szCs w:val="24"/>
      <w:lang w:eastAsia="ru-RU"/>
    </w:rPr>
  </w:style>
  <w:style w:type="paragraph" w:styleId="af8">
    <w:name w:val="No Spacing"/>
    <w:link w:val="af9"/>
    <w:uiPriority w:val="1"/>
    <w:qFormat/>
    <w:rsid w:val="005826D0"/>
    <w:pPr>
      <w:suppressAutoHyphens/>
      <w:spacing w:after="0" w:line="240" w:lineRule="auto"/>
    </w:pPr>
    <w:rPr>
      <w:rFonts w:ascii="Calibri" w:eastAsia="Arial" w:hAnsi="Calibri" w:cs="Times New Roman"/>
      <w:lang w:eastAsia="ar-SA"/>
    </w:rPr>
  </w:style>
  <w:style w:type="character" w:customStyle="1" w:styleId="af9">
    <w:name w:val="Без интервала Знак"/>
    <w:basedOn w:val="a0"/>
    <w:link w:val="af8"/>
    <w:rsid w:val="005826D0"/>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8335">
      <w:bodyDiv w:val="1"/>
      <w:marLeft w:val="0"/>
      <w:marRight w:val="0"/>
      <w:marTop w:val="0"/>
      <w:marBottom w:val="0"/>
      <w:divBdr>
        <w:top w:val="none" w:sz="0" w:space="0" w:color="auto"/>
        <w:left w:val="none" w:sz="0" w:space="0" w:color="auto"/>
        <w:bottom w:val="none" w:sz="0" w:space="0" w:color="auto"/>
        <w:right w:val="none" w:sz="0" w:space="0" w:color="auto"/>
      </w:divBdr>
    </w:div>
    <w:div w:id="405612961">
      <w:bodyDiv w:val="1"/>
      <w:marLeft w:val="0"/>
      <w:marRight w:val="0"/>
      <w:marTop w:val="0"/>
      <w:marBottom w:val="0"/>
      <w:divBdr>
        <w:top w:val="none" w:sz="0" w:space="0" w:color="auto"/>
        <w:left w:val="none" w:sz="0" w:space="0" w:color="auto"/>
        <w:bottom w:val="none" w:sz="0" w:space="0" w:color="auto"/>
        <w:right w:val="none" w:sz="0" w:space="0" w:color="auto"/>
      </w:divBdr>
    </w:div>
    <w:div w:id="444471989">
      <w:bodyDiv w:val="1"/>
      <w:marLeft w:val="0"/>
      <w:marRight w:val="0"/>
      <w:marTop w:val="0"/>
      <w:marBottom w:val="0"/>
      <w:divBdr>
        <w:top w:val="none" w:sz="0" w:space="0" w:color="auto"/>
        <w:left w:val="none" w:sz="0" w:space="0" w:color="auto"/>
        <w:bottom w:val="none" w:sz="0" w:space="0" w:color="auto"/>
        <w:right w:val="none" w:sz="0" w:space="0" w:color="auto"/>
      </w:divBdr>
      <w:divsChild>
        <w:div w:id="1274051276">
          <w:marLeft w:val="-441"/>
          <w:marRight w:val="0"/>
          <w:marTop w:val="0"/>
          <w:marBottom w:val="0"/>
          <w:divBdr>
            <w:top w:val="none" w:sz="0" w:space="0" w:color="auto"/>
            <w:left w:val="none" w:sz="0" w:space="0" w:color="auto"/>
            <w:bottom w:val="none" w:sz="0" w:space="0" w:color="auto"/>
            <w:right w:val="none" w:sz="0" w:space="0" w:color="auto"/>
          </w:divBdr>
        </w:div>
      </w:divsChild>
    </w:div>
    <w:div w:id="465583304">
      <w:bodyDiv w:val="1"/>
      <w:marLeft w:val="0"/>
      <w:marRight w:val="0"/>
      <w:marTop w:val="0"/>
      <w:marBottom w:val="0"/>
      <w:divBdr>
        <w:top w:val="none" w:sz="0" w:space="0" w:color="auto"/>
        <w:left w:val="none" w:sz="0" w:space="0" w:color="auto"/>
        <w:bottom w:val="none" w:sz="0" w:space="0" w:color="auto"/>
        <w:right w:val="none" w:sz="0" w:space="0" w:color="auto"/>
      </w:divBdr>
    </w:div>
    <w:div w:id="590309412">
      <w:bodyDiv w:val="1"/>
      <w:marLeft w:val="0"/>
      <w:marRight w:val="0"/>
      <w:marTop w:val="0"/>
      <w:marBottom w:val="0"/>
      <w:divBdr>
        <w:top w:val="none" w:sz="0" w:space="0" w:color="auto"/>
        <w:left w:val="none" w:sz="0" w:space="0" w:color="auto"/>
        <w:bottom w:val="none" w:sz="0" w:space="0" w:color="auto"/>
        <w:right w:val="none" w:sz="0" w:space="0" w:color="auto"/>
      </w:divBdr>
    </w:div>
    <w:div w:id="677267985">
      <w:bodyDiv w:val="1"/>
      <w:marLeft w:val="0"/>
      <w:marRight w:val="0"/>
      <w:marTop w:val="0"/>
      <w:marBottom w:val="0"/>
      <w:divBdr>
        <w:top w:val="none" w:sz="0" w:space="0" w:color="auto"/>
        <w:left w:val="none" w:sz="0" w:space="0" w:color="auto"/>
        <w:bottom w:val="none" w:sz="0" w:space="0" w:color="auto"/>
        <w:right w:val="none" w:sz="0" w:space="0" w:color="auto"/>
      </w:divBdr>
    </w:div>
    <w:div w:id="755051790">
      <w:bodyDiv w:val="1"/>
      <w:marLeft w:val="0"/>
      <w:marRight w:val="0"/>
      <w:marTop w:val="0"/>
      <w:marBottom w:val="0"/>
      <w:divBdr>
        <w:top w:val="none" w:sz="0" w:space="0" w:color="auto"/>
        <w:left w:val="none" w:sz="0" w:space="0" w:color="auto"/>
        <w:bottom w:val="none" w:sz="0" w:space="0" w:color="auto"/>
        <w:right w:val="none" w:sz="0" w:space="0" w:color="auto"/>
      </w:divBdr>
    </w:div>
    <w:div w:id="759302515">
      <w:bodyDiv w:val="1"/>
      <w:marLeft w:val="0"/>
      <w:marRight w:val="0"/>
      <w:marTop w:val="0"/>
      <w:marBottom w:val="0"/>
      <w:divBdr>
        <w:top w:val="none" w:sz="0" w:space="0" w:color="auto"/>
        <w:left w:val="none" w:sz="0" w:space="0" w:color="auto"/>
        <w:bottom w:val="none" w:sz="0" w:space="0" w:color="auto"/>
        <w:right w:val="none" w:sz="0" w:space="0" w:color="auto"/>
      </w:divBdr>
    </w:div>
    <w:div w:id="779377556">
      <w:bodyDiv w:val="1"/>
      <w:marLeft w:val="0"/>
      <w:marRight w:val="0"/>
      <w:marTop w:val="0"/>
      <w:marBottom w:val="0"/>
      <w:divBdr>
        <w:top w:val="none" w:sz="0" w:space="0" w:color="auto"/>
        <w:left w:val="none" w:sz="0" w:space="0" w:color="auto"/>
        <w:bottom w:val="none" w:sz="0" w:space="0" w:color="auto"/>
        <w:right w:val="none" w:sz="0" w:space="0" w:color="auto"/>
      </w:divBdr>
    </w:div>
    <w:div w:id="871965686">
      <w:bodyDiv w:val="1"/>
      <w:marLeft w:val="0"/>
      <w:marRight w:val="0"/>
      <w:marTop w:val="0"/>
      <w:marBottom w:val="0"/>
      <w:divBdr>
        <w:top w:val="none" w:sz="0" w:space="0" w:color="auto"/>
        <w:left w:val="none" w:sz="0" w:space="0" w:color="auto"/>
        <w:bottom w:val="none" w:sz="0" w:space="0" w:color="auto"/>
        <w:right w:val="none" w:sz="0" w:space="0" w:color="auto"/>
      </w:divBdr>
    </w:div>
    <w:div w:id="916670399">
      <w:bodyDiv w:val="1"/>
      <w:marLeft w:val="0"/>
      <w:marRight w:val="0"/>
      <w:marTop w:val="0"/>
      <w:marBottom w:val="0"/>
      <w:divBdr>
        <w:top w:val="none" w:sz="0" w:space="0" w:color="auto"/>
        <w:left w:val="none" w:sz="0" w:space="0" w:color="auto"/>
        <w:bottom w:val="none" w:sz="0" w:space="0" w:color="auto"/>
        <w:right w:val="none" w:sz="0" w:space="0" w:color="auto"/>
      </w:divBdr>
    </w:div>
    <w:div w:id="969939926">
      <w:bodyDiv w:val="1"/>
      <w:marLeft w:val="0"/>
      <w:marRight w:val="0"/>
      <w:marTop w:val="0"/>
      <w:marBottom w:val="0"/>
      <w:divBdr>
        <w:top w:val="none" w:sz="0" w:space="0" w:color="auto"/>
        <w:left w:val="none" w:sz="0" w:space="0" w:color="auto"/>
        <w:bottom w:val="none" w:sz="0" w:space="0" w:color="auto"/>
        <w:right w:val="none" w:sz="0" w:space="0" w:color="auto"/>
      </w:divBdr>
    </w:div>
    <w:div w:id="977147885">
      <w:bodyDiv w:val="1"/>
      <w:marLeft w:val="0"/>
      <w:marRight w:val="0"/>
      <w:marTop w:val="0"/>
      <w:marBottom w:val="0"/>
      <w:divBdr>
        <w:top w:val="none" w:sz="0" w:space="0" w:color="auto"/>
        <w:left w:val="none" w:sz="0" w:space="0" w:color="auto"/>
        <w:bottom w:val="none" w:sz="0" w:space="0" w:color="auto"/>
        <w:right w:val="none" w:sz="0" w:space="0" w:color="auto"/>
      </w:divBdr>
    </w:div>
    <w:div w:id="1152871153">
      <w:bodyDiv w:val="1"/>
      <w:marLeft w:val="0"/>
      <w:marRight w:val="0"/>
      <w:marTop w:val="0"/>
      <w:marBottom w:val="0"/>
      <w:divBdr>
        <w:top w:val="none" w:sz="0" w:space="0" w:color="auto"/>
        <w:left w:val="none" w:sz="0" w:space="0" w:color="auto"/>
        <w:bottom w:val="none" w:sz="0" w:space="0" w:color="auto"/>
        <w:right w:val="none" w:sz="0" w:space="0" w:color="auto"/>
      </w:divBdr>
    </w:div>
    <w:div w:id="1240213973">
      <w:bodyDiv w:val="1"/>
      <w:marLeft w:val="0"/>
      <w:marRight w:val="0"/>
      <w:marTop w:val="0"/>
      <w:marBottom w:val="0"/>
      <w:divBdr>
        <w:top w:val="none" w:sz="0" w:space="0" w:color="auto"/>
        <w:left w:val="none" w:sz="0" w:space="0" w:color="auto"/>
        <w:bottom w:val="none" w:sz="0" w:space="0" w:color="auto"/>
        <w:right w:val="none" w:sz="0" w:space="0" w:color="auto"/>
      </w:divBdr>
    </w:div>
    <w:div w:id="1280180526">
      <w:bodyDiv w:val="1"/>
      <w:marLeft w:val="0"/>
      <w:marRight w:val="0"/>
      <w:marTop w:val="0"/>
      <w:marBottom w:val="0"/>
      <w:divBdr>
        <w:top w:val="none" w:sz="0" w:space="0" w:color="auto"/>
        <w:left w:val="none" w:sz="0" w:space="0" w:color="auto"/>
        <w:bottom w:val="none" w:sz="0" w:space="0" w:color="auto"/>
        <w:right w:val="none" w:sz="0" w:space="0" w:color="auto"/>
      </w:divBdr>
    </w:div>
    <w:div w:id="1386417446">
      <w:bodyDiv w:val="1"/>
      <w:marLeft w:val="0"/>
      <w:marRight w:val="0"/>
      <w:marTop w:val="0"/>
      <w:marBottom w:val="0"/>
      <w:divBdr>
        <w:top w:val="none" w:sz="0" w:space="0" w:color="auto"/>
        <w:left w:val="none" w:sz="0" w:space="0" w:color="auto"/>
        <w:bottom w:val="none" w:sz="0" w:space="0" w:color="auto"/>
        <w:right w:val="none" w:sz="0" w:space="0" w:color="auto"/>
      </w:divBdr>
    </w:div>
    <w:div w:id="1403017941">
      <w:bodyDiv w:val="1"/>
      <w:marLeft w:val="0"/>
      <w:marRight w:val="0"/>
      <w:marTop w:val="0"/>
      <w:marBottom w:val="0"/>
      <w:divBdr>
        <w:top w:val="none" w:sz="0" w:space="0" w:color="auto"/>
        <w:left w:val="none" w:sz="0" w:space="0" w:color="auto"/>
        <w:bottom w:val="none" w:sz="0" w:space="0" w:color="auto"/>
        <w:right w:val="none" w:sz="0" w:space="0" w:color="auto"/>
      </w:divBdr>
    </w:div>
    <w:div w:id="1480683404">
      <w:bodyDiv w:val="1"/>
      <w:marLeft w:val="0"/>
      <w:marRight w:val="0"/>
      <w:marTop w:val="0"/>
      <w:marBottom w:val="0"/>
      <w:divBdr>
        <w:top w:val="none" w:sz="0" w:space="0" w:color="auto"/>
        <w:left w:val="none" w:sz="0" w:space="0" w:color="auto"/>
        <w:bottom w:val="none" w:sz="0" w:space="0" w:color="auto"/>
        <w:right w:val="none" w:sz="0" w:space="0" w:color="auto"/>
      </w:divBdr>
    </w:div>
    <w:div w:id="1526675576">
      <w:bodyDiv w:val="1"/>
      <w:marLeft w:val="0"/>
      <w:marRight w:val="0"/>
      <w:marTop w:val="0"/>
      <w:marBottom w:val="0"/>
      <w:divBdr>
        <w:top w:val="none" w:sz="0" w:space="0" w:color="auto"/>
        <w:left w:val="none" w:sz="0" w:space="0" w:color="auto"/>
        <w:bottom w:val="none" w:sz="0" w:space="0" w:color="auto"/>
        <w:right w:val="none" w:sz="0" w:space="0" w:color="auto"/>
      </w:divBdr>
    </w:div>
    <w:div w:id="1602176278">
      <w:bodyDiv w:val="1"/>
      <w:marLeft w:val="0"/>
      <w:marRight w:val="0"/>
      <w:marTop w:val="0"/>
      <w:marBottom w:val="0"/>
      <w:divBdr>
        <w:top w:val="none" w:sz="0" w:space="0" w:color="auto"/>
        <w:left w:val="none" w:sz="0" w:space="0" w:color="auto"/>
        <w:bottom w:val="none" w:sz="0" w:space="0" w:color="auto"/>
        <w:right w:val="none" w:sz="0" w:space="0" w:color="auto"/>
      </w:divBdr>
    </w:div>
    <w:div w:id="1614941490">
      <w:bodyDiv w:val="1"/>
      <w:marLeft w:val="0"/>
      <w:marRight w:val="0"/>
      <w:marTop w:val="0"/>
      <w:marBottom w:val="0"/>
      <w:divBdr>
        <w:top w:val="none" w:sz="0" w:space="0" w:color="auto"/>
        <w:left w:val="none" w:sz="0" w:space="0" w:color="auto"/>
        <w:bottom w:val="none" w:sz="0" w:space="0" w:color="auto"/>
        <w:right w:val="none" w:sz="0" w:space="0" w:color="auto"/>
      </w:divBdr>
    </w:div>
    <w:div w:id="1649942876">
      <w:bodyDiv w:val="1"/>
      <w:marLeft w:val="0"/>
      <w:marRight w:val="0"/>
      <w:marTop w:val="0"/>
      <w:marBottom w:val="0"/>
      <w:divBdr>
        <w:top w:val="none" w:sz="0" w:space="0" w:color="auto"/>
        <w:left w:val="none" w:sz="0" w:space="0" w:color="auto"/>
        <w:bottom w:val="none" w:sz="0" w:space="0" w:color="auto"/>
        <w:right w:val="none" w:sz="0" w:space="0" w:color="auto"/>
      </w:divBdr>
    </w:div>
    <w:div w:id="1788545647">
      <w:bodyDiv w:val="1"/>
      <w:marLeft w:val="0"/>
      <w:marRight w:val="0"/>
      <w:marTop w:val="0"/>
      <w:marBottom w:val="0"/>
      <w:divBdr>
        <w:top w:val="none" w:sz="0" w:space="0" w:color="auto"/>
        <w:left w:val="none" w:sz="0" w:space="0" w:color="auto"/>
        <w:bottom w:val="none" w:sz="0" w:space="0" w:color="auto"/>
        <w:right w:val="none" w:sz="0" w:space="0" w:color="auto"/>
      </w:divBdr>
    </w:div>
    <w:div w:id="1927416304">
      <w:bodyDiv w:val="1"/>
      <w:marLeft w:val="0"/>
      <w:marRight w:val="0"/>
      <w:marTop w:val="0"/>
      <w:marBottom w:val="0"/>
      <w:divBdr>
        <w:top w:val="none" w:sz="0" w:space="0" w:color="auto"/>
        <w:left w:val="none" w:sz="0" w:space="0" w:color="auto"/>
        <w:bottom w:val="none" w:sz="0" w:space="0" w:color="auto"/>
        <w:right w:val="none" w:sz="0" w:space="0" w:color="auto"/>
      </w:divBdr>
    </w:div>
    <w:div w:id="1949698057">
      <w:bodyDiv w:val="1"/>
      <w:marLeft w:val="0"/>
      <w:marRight w:val="0"/>
      <w:marTop w:val="0"/>
      <w:marBottom w:val="0"/>
      <w:divBdr>
        <w:top w:val="none" w:sz="0" w:space="0" w:color="auto"/>
        <w:left w:val="none" w:sz="0" w:space="0" w:color="auto"/>
        <w:bottom w:val="none" w:sz="0" w:space="0" w:color="auto"/>
        <w:right w:val="none" w:sz="0" w:space="0" w:color="auto"/>
      </w:divBdr>
    </w:div>
    <w:div w:id="2019038067">
      <w:bodyDiv w:val="1"/>
      <w:marLeft w:val="0"/>
      <w:marRight w:val="0"/>
      <w:marTop w:val="0"/>
      <w:marBottom w:val="0"/>
      <w:divBdr>
        <w:top w:val="none" w:sz="0" w:space="0" w:color="auto"/>
        <w:left w:val="none" w:sz="0" w:space="0" w:color="auto"/>
        <w:bottom w:val="none" w:sz="0" w:space="0" w:color="auto"/>
        <w:right w:val="none" w:sz="0" w:space="0" w:color="auto"/>
      </w:divBdr>
    </w:div>
    <w:div w:id="2037192315">
      <w:bodyDiv w:val="1"/>
      <w:marLeft w:val="0"/>
      <w:marRight w:val="0"/>
      <w:marTop w:val="0"/>
      <w:marBottom w:val="0"/>
      <w:divBdr>
        <w:top w:val="none" w:sz="0" w:space="0" w:color="auto"/>
        <w:left w:val="none" w:sz="0" w:space="0" w:color="auto"/>
        <w:bottom w:val="none" w:sz="0" w:space="0" w:color="auto"/>
        <w:right w:val="none" w:sz="0" w:space="0" w:color="auto"/>
      </w:divBdr>
    </w:div>
    <w:div w:id="21229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6308-9ABC-424A-9F4E-D146B815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6027</Words>
  <Characters>34356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Бессуднов Артем</dc:creator>
  <cp:lastModifiedBy>User</cp:lastModifiedBy>
  <cp:revision>7</cp:revision>
  <cp:lastPrinted>2023-01-12T11:35:00Z</cp:lastPrinted>
  <dcterms:created xsi:type="dcterms:W3CDTF">2023-02-20T08:52:00Z</dcterms:created>
  <dcterms:modified xsi:type="dcterms:W3CDTF">2023-04-14T07:28:00Z</dcterms:modified>
</cp:coreProperties>
</file>