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45F" w:rsidRDefault="000B145F" w:rsidP="000B1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9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9F64EE" w:rsidTr="00A72115">
        <w:tc>
          <w:tcPr>
            <w:tcW w:w="4679" w:type="dxa"/>
          </w:tcPr>
          <w:p w:rsidR="009F64EE" w:rsidRDefault="009F64EE" w:rsidP="00A721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9F64EE" w:rsidRPr="00864799" w:rsidRDefault="009F64EE" w:rsidP="00A72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«РК Строй»</w:t>
            </w:r>
          </w:p>
          <w:p w:rsidR="009F64EE" w:rsidRPr="00864799" w:rsidRDefault="009F64EE" w:rsidP="00A72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E" w:rsidRPr="00864799" w:rsidRDefault="009F64EE" w:rsidP="00A72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9">
              <w:rPr>
                <w:rFonts w:ascii="Times New Roman" w:hAnsi="Times New Roman" w:cs="Times New Roman"/>
                <w:sz w:val="24"/>
                <w:szCs w:val="24"/>
              </w:rPr>
              <w:t>__________________/ П.Д. Житнухин/</w:t>
            </w:r>
          </w:p>
          <w:p w:rsidR="009F64EE" w:rsidRDefault="009F64EE" w:rsidP="00A721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99">
              <w:rPr>
                <w:rFonts w:ascii="Times New Roman" w:hAnsi="Times New Roman" w:cs="Times New Roman"/>
                <w:sz w:val="24"/>
                <w:szCs w:val="24"/>
              </w:rPr>
              <w:t xml:space="preserve">             МП</w:t>
            </w:r>
          </w:p>
        </w:tc>
        <w:tc>
          <w:tcPr>
            <w:tcW w:w="5670" w:type="dxa"/>
          </w:tcPr>
          <w:p w:rsidR="009F64EE" w:rsidRDefault="009F64EE" w:rsidP="00A7211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9F64EE" w:rsidRDefault="009F64EE" w:rsidP="009F6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Фонд «Талант и успех»</w:t>
            </w:r>
          </w:p>
          <w:p w:rsidR="009F64EE" w:rsidRPr="009F64EE" w:rsidRDefault="009F64EE" w:rsidP="009F6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Фонда – главный инженер       </w:t>
            </w:r>
          </w:p>
          <w:p w:rsidR="009F64EE" w:rsidRPr="009F64EE" w:rsidRDefault="009F64EE" w:rsidP="009F6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F64E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/Сазонов В.Ю./</w:t>
            </w:r>
          </w:p>
          <w:p w:rsidR="009F64EE" w:rsidRDefault="009F64EE" w:rsidP="009F6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EE" w:rsidRPr="00C2366C" w:rsidRDefault="009F64EE" w:rsidP="009F6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6C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эксплуатации Парк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23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науки и искусства «Сириус»</w:t>
            </w:r>
          </w:p>
          <w:p w:rsidR="009F64EE" w:rsidRDefault="009F64EE" w:rsidP="009F6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F64EE" w:rsidRDefault="009F64EE" w:rsidP="009F6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объектов  ___________ /Королев Л.В./</w:t>
            </w:r>
          </w:p>
          <w:p w:rsidR="009F64EE" w:rsidRDefault="009F64EE" w:rsidP="00A721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EE" w:rsidRPr="00C2366C" w:rsidRDefault="009F64EE" w:rsidP="00A721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6C">
              <w:rPr>
                <w:rFonts w:ascii="Times New Roman" w:hAnsi="Times New Roman" w:cs="Times New Roman"/>
                <w:b/>
                <w:sz w:val="24"/>
                <w:szCs w:val="24"/>
              </w:rPr>
              <w:t>ООО «РК Строй»</w:t>
            </w:r>
          </w:p>
          <w:p w:rsidR="009F64EE" w:rsidRDefault="009F64EE" w:rsidP="00A72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директор – </w:t>
            </w:r>
          </w:p>
          <w:p w:rsidR="009F64EE" w:rsidRDefault="009F64EE" w:rsidP="00A72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   _____________ /Григорьев Д.В./</w:t>
            </w:r>
          </w:p>
          <w:p w:rsidR="009F64EE" w:rsidRDefault="009F64EE" w:rsidP="00A72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EE" w:rsidRDefault="009F64EE" w:rsidP="00A72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64799">
              <w:rPr>
                <w:rFonts w:ascii="Times New Roman" w:hAnsi="Times New Roman" w:cs="Times New Roman"/>
                <w:sz w:val="24"/>
                <w:szCs w:val="24"/>
              </w:rPr>
              <w:t>___________ /Гуров А.А./</w:t>
            </w:r>
          </w:p>
          <w:p w:rsidR="009F64EE" w:rsidRDefault="009F64EE" w:rsidP="00A721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EE" w:rsidRDefault="009F64EE" w:rsidP="00A721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6C">
              <w:rPr>
                <w:rFonts w:ascii="Times New Roman" w:hAnsi="Times New Roman" w:cs="Times New Roman"/>
                <w:b/>
                <w:sz w:val="24"/>
                <w:szCs w:val="24"/>
              </w:rPr>
              <w:t>АНО ВО «Университет Сириус»</w:t>
            </w:r>
          </w:p>
          <w:p w:rsidR="009F64EE" w:rsidRDefault="009F64EE" w:rsidP="00A72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E">
              <w:rPr>
                <w:rFonts w:ascii="Times New Roman" w:hAnsi="Times New Roman" w:cs="Times New Roman"/>
                <w:sz w:val="24"/>
                <w:szCs w:val="24"/>
              </w:rPr>
              <w:t>Заместитель проректора по развитию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4EE" w:rsidRPr="00C2366C" w:rsidRDefault="009F64EE" w:rsidP="009F6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_______________ /Сысков М.М./</w:t>
            </w:r>
          </w:p>
        </w:tc>
      </w:tr>
    </w:tbl>
    <w:p w:rsidR="00F57EA8" w:rsidRDefault="00F57EA8" w:rsidP="000B1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7EA8" w:rsidRDefault="00F57EA8" w:rsidP="000B1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7EA8" w:rsidRDefault="00F57EA8" w:rsidP="000B1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B145F" w:rsidRDefault="000B145F" w:rsidP="000B1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486D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Техническое задание</w:t>
      </w:r>
    </w:p>
    <w:p w:rsidR="00720326" w:rsidRPr="0052088B" w:rsidRDefault="000B145F" w:rsidP="0052088B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</w:t>
      </w:r>
      <w:r w:rsidR="00417127" w:rsidRPr="0052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="007E0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инженерных изысканий, разработку проектной и рабочей документации для строительства объекта вспомогательного использования</w:t>
      </w:r>
      <w:r w:rsidR="00EF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725C" w:rsidRPr="0052088B">
        <w:rPr>
          <w:rFonts w:ascii="Times New Roman" w:hAnsi="Times New Roman" w:cs="Times New Roman"/>
          <w:b/>
          <w:sz w:val="24"/>
          <w:szCs w:val="24"/>
        </w:rPr>
        <w:t>Технической этажерки №</w:t>
      </w:r>
      <w:r w:rsidR="00E7455C">
        <w:rPr>
          <w:rFonts w:ascii="Times New Roman" w:hAnsi="Times New Roman" w:cs="Times New Roman"/>
          <w:b/>
          <w:sz w:val="24"/>
          <w:szCs w:val="24"/>
        </w:rPr>
        <w:t>3</w:t>
      </w:r>
      <w:r w:rsidR="00236615" w:rsidRPr="00236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осях Ю-АЖ</w:t>
      </w:r>
      <w:r w:rsidR="0052088B" w:rsidRPr="0052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/1-1А</w:t>
      </w:r>
      <w:r w:rsidR="00716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="00716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</w:t>
      </w:r>
      <w:proofErr w:type="spellEnd"/>
      <w:r w:rsidR="00716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 0,000 до </w:t>
      </w:r>
      <w:proofErr w:type="spellStart"/>
      <w:r w:rsidR="00716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</w:t>
      </w:r>
      <w:proofErr w:type="spellEnd"/>
      <w:r w:rsidR="00716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+19,7</w:t>
      </w:r>
      <w:r w:rsidR="007E0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0D40">
        <w:rPr>
          <w:rFonts w:ascii="Times New Roman" w:hAnsi="Times New Roman" w:cs="Times New Roman"/>
          <w:b/>
          <w:sz w:val="24"/>
          <w:szCs w:val="24"/>
        </w:rPr>
        <w:t>здания Парка науки и искусств</w:t>
      </w:r>
      <w:r w:rsidR="0012725C" w:rsidRPr="0052088B">
        <w:rPr>
          <w:rFonts w:ascii="Times New Roman" w:hAnsi="Times New Roman" w:cs="Times New Roman"/>
          <w:b/>
          <w:sz w:val="24"/>
          <w:szCs w:val="24"/>
        </w:rPr>
        <w:t xml:space="preserve"> «Сириус»</w:t>
      </w:r>
      <w:r w:rsidR="00720326" w:rsidRPr="0052088B">
        <w:rPr>
          <w:rFonts w:ascii="Times New Roman" w:hAnsi="Times New Roman" w:cs="Times New Roman"/>
          <w:b/>
          <w:sz w:val="24"/>
          <w:szCs w:val="24"/>
        </w:rPr>
        <w:t xml:space="preserve"> расположенно</w:t>
      </w:r>
      <w:r w:rsidR="007E0D40">
        <w:rPr>
          <w:rFonts w:ascii="Times New Roman" w:hAnsi="Times New Roman" w:cs="Times New Roman"/>
          <w:b/>
          <w:sz w:val="24"/>
          <w:szCs w:val="24"/>
        </w:rPr>
        <w:t>го</w:t>
      </w:r>
      <w:r w:rsidR="00720326" w:rsidRPr="0052088B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  <w:r w:rsidR="00EF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326" w:rsidRPr="0052088B">
        <w:rPr>
          <w:rFonts w:ascii="Times New Roman" w:hAnsi="Times New Roman" w:cs="Times New Roman"/>
          <w:b/>
          <w:sz w:val="24"/>
          <w:szCs w:val="24"/>
        </w:rPr>
        <w:t xml:space="preserve">Краснодарский край, </w:t>
      </w:r>
      <w:proofErr w:type="spellStart"/>
      <w:r w:rsidR="007E0D40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7E0D40">
        <w:rPr>
          <w:rFonts w:ascii="Times New Roman" w:hAnsi="Times New Roman" w:cs="Times New Roman"/>
          <w:b/>
          <w:sz w:val="24"/>
          <w:szCs w:val="24"/>
        </w:rPr>
        <w:t>. Сириус</w:t>
      </w:r>
      <w:r w:rsidR="00720326" w:rsidRPr="0052088B">
        <w:rPr>
          <w:rFonts w:ascii="Times New Roman" w:hAnsi="Times New Roman" w:cs="Times New Roman"/>
          <w:b/>
          <w:sz w:val="24"/>
          <w:szCs w:val="24"/>
        </w:rPr>
        <w:t>, Олимпийский проспект, дом 1</w:t>
      </w:r>
    </w:p>
    <w:p w:rsidR="000B145F" w:rsidRDefault="000B145F" w:rsidP="00720326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899"/>
        <w:gridCol w:w="6071"/>
      </w:tblGrid>
      <w:tr w:rsidR="000B145F" w:rsidRPr="009F64EE" w:rsidTr="009F64EE">
        <w:trPr>
          <w:jc w:val="center"/>
        </w:trPr>
        <w:tc>
          <w:tcPr>
            <w:tcW w:w="880" w:type="dxa"/>
            <w:shd w:val="clear" w:color="auto" w:fill="auto"/>
          </w:tcPr>
          <w:p w:rsidR="000B145F" w:rsidRPr="009F64EE" w:rsidRDefault="000B145F" w:rsidP="00A721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b/>
                <w:color w:val="000000" w:themeColor="text1"/>
                <w:lang w:eastAsia="ru-RU"/>
              </w:rPr>
              <w:t>№</w:t>
            </w:r>
          </w:p>
          <w:p w:rsidR="000B145F" w:rsidRPr="009F64EE" w:rsidRDefault="000B145F" w:rsidP="00A72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b/>
                <w:color w:val="000000" w:themeColor="text1"/>
                <w:lang w:eastAsia="ru-RU"/>
              </w:rPr>
              <w:t>п/п</w:t>
            </w:r>
          </w:p>
        </w:tc>
        <w:tc>
          <w:tcPr>
            <w:tcW w:w="2899" w:type="dxa"/>
            <w:shd w:val="clear" w:color="auto" w:fill="auto"/>
          </w:tcPr>
          <w:p w:rsidR="000B145F" w:rsidRPr="009F64EE" w:rsidRDefault="000B145F" w:rsidP="00A721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b/>
                <w:color w:val="000000" w:themeColor="text1"/>
                <w:lang w:eastAsia="ru-RU"/>
              </w:rPr>
              <w:t>Перечень основных</w:t>
            </w:r>
          </w:p>
          <w:p w:rsidR="000B145F" w:rsidRPr="009F64EE" w:rsidRDefault="000B145F" w:rsidP="00A721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b/>
                <w:color w:val="000000" w:themeColor="text1"/>
                <w:lang w:eastAsia="ru-RU"/>
              </w:rPr>
              <w:t>требований</w:t>
            </w:r>
          </w:p>
        </w:tc>
        <w:tc>
          <w:tcPr>
            <w:tcW w:w="6071" w:type="dxa"/>
            <w:shd w:val="clear" w:color="auto" w:fill="auto"/>
          </w:tcPr>
          <w:p w:rsidR="000B145F" w:rsidRPr="009F64EE" w:rsidRDefault="000B145F" w:rsidP="00A72115">
            <w:pPr>
              <w:tabs>
                <w:tab w:val="left" w:pos="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b/>
                <w:color w:val="000000" w:themeColor="text1"/>
                <w:lang w:eastAsia="ru-RU"/>
              </w:rPr>
              <w:t>Содержание требований</w:t>
            </w:r>
          </w:p>
        </w:tc>
      </w:tr>
      <w:tr w:rsidR="000B145F" w:rsidRPr="009F64EE" w:rsidTr="009F64EE">
        <w:trPr>
          <w:jc w:val="center"/>
        </w:trPr>
        <w:tc>
          <w:tcPr>
            <w:tcW w:w="880" w:type="dxa"/>
            <w:shd w:val="clear" w:color="auto" w:fill="auto"/>
          </w:tcPr>
          <w:p w:rsidR="000B145F" w:rsidRPr="009F64EE" w:rsidRDefault="000B145F" w:rsidP="00A72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899" w:type="dxa"/>
            <w:shd w:val="clear" w:color="auto" w:fill="auto"/>
          </w:tcPr>
          <w:p w:rsidR="000B145F" w:rsidRPr="009F64EE" w:rsidRDefault="000B145F" w:rsidP="00A72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071" w:type="dxa"/>
            <w:shd w:val="clear" w:color="auto" w:fill="auto"/>
          </w:tcPr>
          <w:p w:rsidR="000B145F" w:rsidRPr="009F64EE" w:rsidRDefault="000B145F" w:rsidP="00A72115">
            <w:pPr>
              <w:tabs>
                <w:tab w:val="left" w:pos="3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</w:tr>
      <w:tr w:rsidR="000B145F" w:rsidRPr="009F64EE" w:rsidTr="009F64EE">
        <w:trPr>
          <w:jc w:val="center"/>
        </w:trPr>
        <w:tc>
          <w:tcPr>
            <w:tcW w:w="880" w:type="dxa"/>
            <w:shd w:val="clear" w:color="auto" w:fill="auto"/>
          </w:tcPr>
          <w:p w:rsidR="000B145F" w:rsidRPr="009F64EE" w:rsidRDefault="000B145F" w:rsidP="00A721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970" w:type="dxa"/>
            <w:gridSpan w:val="2"/>
            <w:shd w:val="clear" w:color="auto" w:fill="auto"/>
          </w:tcPr>
          <w:p w:rsidR="000B145F" w:rsidRPr="009F64EE" w:rsidRDefault="000B145F" w:rsidP="00A72115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b/>
                <w:color w:val="000000" w:themeColor="text1"/>
                <w:lang w:eastAsia="ru-RU"/>
              </w:rPr>
              <w:t>Общие данные</w:t>
            </w:r>
          </w:p>
        </w:tc>
      </w:tr>
      <w:tr w:rsidR="000B145F" w:rsidRPr="009F64EE" w:rsidTr="009F64EE">
        <w:trPr>
          <w:trHeight w:val="718"/>
          <w:jc w:val="center"/>
        </w:trPr>
        <w:tc>
          <w:tcPr>
            <w:tcW w:w="880" w:type="dxa"/>
            <w:shd w:val="clear" w:color="auto" w:fill="auto"/>
          </w:tcPr>
          <w:p w:rsidR="000B145F" w:rsidRPr="009F64EE" w:rsidRDefault="000B145F" w:rsidP="000C2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2899" w:type="dxa"/>
            <w:shd w:val="clear" w:color="auto" w:fill="auto"/>
          </w:tcPr>
          <w:p w:rsidR="000B145F" w:rsidRPr="009F64EE" w:rsidRDefault="000B145F" w:rsidP="00A72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объекта</w:t>
            </w:r>
          </w:p>
        </w:tc>
        <w:tc>
          <w:tcPr>
            <w:tcW w:w="6071" w:type="dxa"/>
            <w:shd w:val="clear" w:color="auto" w:fill="auto"/>
          </w:tcPr>
          <w:p w:rsidR="007E0D40" w:rsidRPr="009F64EE" w:rsidRDefault="00BB13F9" w:rsidP="000C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EE">
              <w:rPr>
                <w:rFonts w:ascii="Times New Roman" w:eastAsia="Times New Roman" w:hAnsi="Times New Roman" w:cs="Times New Roman"/>
                <w:lang w:eastAsia="ru-RU"/>
              </w:rPr>
              <w:t>Техническая этажерка №</w:t>
            </w:r>
            <w:r w:rsidR="001E18C0" w:rsidRPr="009F64EE">
              <w:rPr>
                <w:rFonts w:ascii="Times New Roman" w:eastAsia="Times New Roman" w:hAnsi="Times New Roman" w:cs="Times New Roman"/>
                <w:lang w:eastAsia="ru-RU"/>
              </w:rPr>
              <w:t>3 (проектируемая)</w:t>
            </w:r>
          </w:p>
          <w:p w:rsidR="000B145F" w:rsidRPr="009F64EE" w:rsidRDefault="000C21FF" w:rsidP="007E0D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85869" w:rsidRPr="009F64EE">
              <w:rPr>
                <w:rFonts w:ascii="Times New Roman" w:eastAsia="Times New Roman" w:hAnsi="Times New Roman" w:cs="Times New Roman"/>
                <w:lang w:eastAsia="ru-RU"/>
              </w:rPr>
              <w:t>четыр</w:t>
            </w:r>
            <w:r w:rsidR="00E62EB4" w:rsidRPr="009F64EE">
              <w:rPr>
                <w:rFonts w:ascii="Times New Roman" w:eastAsia="Times New Roman" w:hAnsi="Times New Roman" w:cs="Times New Roman"/>
                <w:lang w:eastAsia="ru-RU"/>
              </w:rPr>
              <w:t>ёхъярусная, размерами в плане 64</w:t>
            </w:r>
            <w:r w:rsidR="00685869" w:rsidRPr="009F64EE">
              <w:rPr>
                <w:rFonts w:ascii="Times New Roman" w:eastAsia="Times New Roman" w:hAnsi="Times New Roman" w:cs="Times New Roman"/>
                <w:lang w:eastAsia="ru-RU"/>
              </w:rPr>
              <w:t>,0 х 16,</w:t>
            </w:r>
            <w:r w:rsidR="004B7614" w:rsidRPr="009F64EE">
              <w:rPr>
                <w:rFonts w:ascii="Times New Roman" w:eastAsia="Times New Roman" w:hAnsi="Times New Roman" w:cs="Times New Roman"/>
                <w:lang w:eastAsia="ru-RU"/>
              </w:rPr>
              <w:t>0 в</w:t>
            </w:r>
            <w:r w:rsidR="001B202B" w:rsidRPr="009F64EE">
              <w:rPr>
                <w:rFonts w:ascii="Times New Roman" w:eastAsia="Times New Roman" w:hAnsi="Times New Roman" w:cs="Times New Roman"/>
                <w:lang w:eastAsia="ru-RU"/>
              </w:rPr>
              <w:t xml:space="preserve"> осях </w:t>
            </w:r>
            <w:r w:rsidR="001E18C0" w:rsidRPr="009F64EE">
              <w:rPr>
                <w:rFonts w:ascii="Times New Roman" w:eastAsia="Times New Roman" w:hAnsi="Times New Roman" w:cs="Times New Roman"/>
                <w:lang w:eastAsia="ru-RU"/>
              </w:rPr>
              <w:t>Ю-А</w:t>
            </w:r>
            <w:r w:rsidR="002A7E9A" w:rsidRPr="009F64EE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1B202B" w:rsidRPr="009F64EE">
              <w:rPr>
                <w:rFonts w:ascii="Times New Roman" w:eastAsia="Times New Roman" w:hAnsi="Times New Roman" w:cs="Times New Roman"/>
                <w:lang w:eastAsia="ru-RU"/>
              </w:rPr>
              <w:t xml:space="preserve">/1-1А на </w:t>
            </w:r>
            <w:proofErr w:type="spellStart"/>
            <w:r w:rsidR="001B202B" w:rsidRPr="009F64EE">
              <w:rPr>
                <w:rFonts w:ascii="Times New Roman" w:eastAsia="Times New Roman" w:hAnsi="Times New Roman" w:cs="Times New Roman"/>
                <w:lang w:eastAsia="ru-RU"/>
              </w:rPr>
              <w:t>отм</w:t>
            </w:r>
            <w:proofErr w:type="spellEnd"/>
            <w:r w:rsidR="001B202B" w:rsidRPr="009F64EE">
              <w:rPr>
                <w:rFonts w:ascii="Times New Roman" w:eastAsia="Times New Roman" w:hAnsi="Times New Roman" w:cs="Times New Roman"/>
                <w:lang w:eastAsia="ru-RU"/>
              </w:rPr>
              <w:t xml:space="preserve">. с 0,000 до </w:t>
            </w:r>
            <w:proofErr w:type="spellStart"/>
            <w:r w:rsidR="00A66524" w:rsidRPr="009F64EE">
              <w:rPr>
                <w:rFonts w:ascii="Times New Roman" w:eastAsia="Times New Roman" w:hAnsi="Times New Roman" w:cs="Times New Roman"/>
                <w:lang w:eastAsia="ru-RU"/>
              </w:rPr>
              <w:t>отм</w:t>
            </w:r>
            <w:proofErr w:type="spellEnd"/>
            <w:r w:rsidR="00A66524" w:rsidRPr="009F64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B202B" w:rsidRPr="009F64EE">
              <w:rPr>
                <w:rFonts w:ascii="Times New Roman" w:eastAsia="Times New Roman" w:hAnsi="Times New Roman" w:cs="Times New Roman"/>
                <w:lang w:eastAsia="ru-RU"/>
              </w:rPr>
              <w:t>+19,</w:t>
            </w:r>
            <w:r w:rsidR="004B7614" w:rsidRPr="009F64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2725C" w:rsidRPr="009F64EE">
              <w:rPr>
                <w:rFonts w:ascii="Times New Roman" w:eastAsia="Times New Roman" w:hAnsi="Times New Roman" w:cs="Times New Roman"/>
                <w:lang w:eastAsia="ru-RU"/>
              </w:rPr>
              <w:t xml:space="preserve"> здания Парка </w:t>
            </w:r>
            <w:r w:rsidR="007E0D40" w:rsidRPr="009F64E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2725C" w:rsidRPr="009F64EE">
              <w:rPr>
                <w:rFonts w:ascii="Times New Roman" w:eastAsia="Times New Roman" w:hAnsi="Times New Roman" w:cs="Times New Roman"/>
                <w:lang w:eastAsia="ru-RU"/>
              </w:rPr>
              <w:t>ауки и искусств «Сириус»</w:t>
            </w:r>
            <w:r w:rsidR="00A66524" w:rsidRPr="009F64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B145F" w:rsidRPr="009F64EE" w:rsidTr="009F64EE">
        <w:trPr>
          <w:trHeight w:val="524"/>
          <w:jc w:val="center"/>
        </w:trPr>
        <w:tc>
          <w:tcPr>
            <w:tcW w:w="880" w:type="dxa"/>
            <w:shd w:val="clear" w:color="auto" w:fill="auto"/>
          </w:tcPr>
          <w:p w:rsidR="000B145F" w:rsidRPr="009F64EE" w:rsidRDefault="00417127" w:rsidP="000C2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2899" w:type="dxa"/>
            <w:shd w:val="clear" w:color="auto" w:fill="auto"/>
          </w:tcPr>
          <w:p w:rsidR="000B145F" w:rsidRPr="009F64EE" w:rsidRDefault="000B145F" w:rsidP="00A72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Застройщик,</w:t>
            </w:r>
          </w:p>
          <w:p w:rsidR="000B145F" w:rsidRPr="009F64EE" w:rsidRDefault="000B145F" w:rsidP="00A72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эксплуатирующая организация</w:t>
            </w:r>
          </w:p>
        </w:tc>
        <w:tc>
          <w:tcPr>
            <w:tcW w:w="6071" w:type="dxa"/>
            <w:shd w:val="clear" w:color="auto" w:fill="auto"/>
          </w:tcPr>
          <w:p w:rsidR="000B145F" w:rsidRPr="009F64EE" w:rsidRDefault="000B145F" w:rsidP="000C21FF">
            <w:pPr>
              <w:tabs>
                <w:tab w:val="left" w:pos="39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Образовательный Фонд «Талант и успех» (далее по тексту – Застройщик)</w:t>
            </w:r>
          </w:p>
        </w:tc>
      </w:tr>
      <w:tr w:rsidR="000B145F" w:rsidRPr="009F64EE" w:rsidTr="009F64EE">
        <w:trPr>
          <w:trHeight w:val="241"/>
          <w:jc w:val="center"/>
        </w:trPr>
        <w:tc>
          <w:tcPr>
            <w:tcW w:w="880" w:type="dxa"/>
            <w:shd w:val="clear" w:color="auto" w:fill="auto"/>
          </w:tcPr>
          <w:p w:rsidR="000B145F" w:rsidRPr="009F64EE" w:rsidRDefault="00417127" w:rsidP="000C2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1.3</w:t>
            </w:r>
          </w:p>
        </w:tc>
        <w:tc>
          <w:tcPr>
            <w:tcW w:w="2899" w:type="dxa"/>
            <w:shd w:val="clear" w:color="auto" w:fill="auto"/>
          </w:tcPr>
          <w:p w:rsidR="000B145F" w:rsidRPr="009F64EE" w:rsidRDefault="000B145F" w:rsidP="00A72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Технический заказчик</w:t>
            </w:r>
          </w:p>
        </w:tc>
        <w:tc>
          <w:tcPr>
            <w:tcW w:w="6071" w:type="dxa"/>
            <w:shd w:val="clear" w:color="auto" w:fill="auto"/>
          </w:tcPr>
          <w:p w:rsidR="000B145F" w:rsidRPr="009F64EE" w:rsidRDefault="000B145F" w:rsidP="000C21FF">
            <w:pPr>
              <w:tabs>
                <w:tab w:val="left" w:pos="39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ООО «РК Строй» (далее по тексту – Технический заказчик, Заказчик)</w:t>
            </w:r>
          </w:p>
        </w:tc>
      </w:tr>
      <w:tr w:rsidR="000B145F" w:rsidRPr="009F64EE" w:rsidTr="009F64EE">
        <w:trPr>
          <w:trHeight w:val="314"/>
          <w:jc w:val="center"/>
        </w:trPr>
        <w:tc>
          <w:tcPr>
            <w:tcW w:w="880" w:type="dxa"/>
            <w:shd w:val="clear" w:color="auto" w:fill="auto"/>
          </w:tcPr>
          <w:p w:rsidR="000B145F" w:rsidRPr="009F64EE" w:rsidRDefault="00417127" w:rsidP="000C2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1.4</w:t>
            </w:r>
          </w:p>
        </w:tc>
        <w:tc>
          <w:tcPr>
            <w:tcW w:w="2899" w:type="dxa"/>
            <w:shd w:val="clear" w:color="auto" w:fill="auto"/>
          </w:tcPr>
          <w:p w:rsidR="000B145F" w:rsidRPr="009F64EE" w:rsidRDefault="000B145F" w:rsidP="00A72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Источник финансирования</w:t>
            </w:r>
          </w:p>
        </w:tc>
        <w:tc>
          <w:tcPr>
            <w:tcW w:w="6071" w:type="dxa"/>
            <w:shd w:val="clear" w:color="auto" w:fill="auto"/>
          </w:tcPr>
          <w:p w:rsidR="000B145F" w:rsidRPr="009F64EE" w:rsidRDefault="000B145F" w:rsidP="00A72115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Средства Застройщика </w:t>
            </w:r>
          </w:p>
        </w:tc>
      </w:tr>
      <w:tr w:rsidR="000B145F" w:rsidRPr="009F64EE" w:rsidTr="009F64EE">
        <w:trPr>
          <w:trHeight w:val="314"/>
          <w:jc w:val="center"/>
        </w:trPr>
        <w:tc>
          <w:tcPr>
            <w:tcW w:w="880" w:type="dxa"/>
            <w:shd w:val="clear" w:color="auto" w:fill="auto"/>
          </w:tcPr>
          <w:p w:rsidR="000B145F" w:rsidRPr="009F64EE" w:rsidRDefault="00417127" w:rsidP="000C2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1.5</w:t>
            </w:r>
          </w:p>
        </w:tc>
        <w:tc>
          <w:tcPr>
            <w:tcW w:w="2899" w:type="dxa"/>
            <w:shd w:val="clear" w:color="auto" w:fill="auto"/>
          </w:tcPr>
          <w:p w:rsidR="000B145F" w:rsidRPr="009F64EE" w:rsidRDefault="000B145F" w:rsidP="00A72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Адрес объекта</w:t>
            </w:r>
          </w:p>
        </w:tc>
        <w:tc>
          <w:tcPr>
            <w:tcW w:w="6071" w:type="dxa"/>
            <w:shd w:val="clear" w:color="auto" w:fill="auto"/>
          </w:tcPr>
          <w:p w:rsidR="000B145F" w:rsidRPr="009F64EE" w:rsidRDefault="000B145F" w:rsidP="000C21FF">
            <w:pPr>
              <w:tabs>
                <w:tab w:val="left" w:pos="39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РФ, Краснодарский край, город Сочи, Олимпийский проспект, д.1</w:t>
            </w:r>
          </w:p>
        </w:tc>
      </w:tr>
      <w:tr w:rsidR="000B145F" w:rsidRPr="009F64EE" w:rsidTr="009F64EE">
        <w:trPr>
          <w:trHeight w:val="314"/>
          <w:jc w:val="center"/>
        </w:trPr>
        <w:tc>
          <w:tcPr>
            <w:tcW w:w="880" w:type="dxa"/>
            <w:shd w:val="clear" w:color="auto" w:fill="auto"/>
          </w:tcPr>
          <w:p w:rsidR="000B145F" w:rsidRPr="009F64EE" w:rsidRDefault="00417127" w:rsidP="000C2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1.6</w:t>
            </w:r>
          </w:p>
        </w:tc>
        <w:tc>
          <w:tcPr>
            <w:tcW w:w="2899" w:type="dxa"/>
            <w:shd w:val="clear" w:color="auto" w:fill="auto"/>
          </w:tcPr>
          <w:p w:rsidR="000B145F" w:rsidRPr="009F64EE" w:rsidRDefault="000B145F" w:rsidP="00A72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Вид строительства</w:t>
            </w:r>
          </w:p>
        </w:tc>
        <w:tc>
          <w:tcPr>
            <w:tcW w:w="6071" w:type="dxa"/>
            <w:shd w:val="clear" w:color="auto" w:fill="auto"/>
          </w:tcPr>
          <w:p w:rsidR="000B145F" w:rsidRPr="009F64EE" w:rsidRDefault="00F57EA8" w:rsidP="00A72115">
            <w:pPr>
              <w:widowControl w:val="0"/>
              <w:suppressLineNumbers/>
              <w:tabs>
                <w:tab w:val="left" w:pos="39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Новое строительство. </w:t>
            </w:r>
            <w:r w:rsidR="002A7E9A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Объект вспомогательного использования</w:t>
            </w:r>
          </w:p>
        </w:tc>
      </w:tr>
      <w:tr w:rsidR="000B145F" w:rsidRPr="009F64EE" w:rsidTr="009F64EE">
        <w:trPr>
          <w:trHeight w:val="570"/>
          <w:jc w:val="center"/>
        </w:trPr>
        <w:tc>
          <w:tcPr>
            <w:tcW w:w="880" w:type="dxa"/>
            <w:shd w:val="clear" w:color="auto" w:fill="auto"/>
          </w:tcPr>
          <w:p w:rsidR="000B145F" w:rsidRPr="009F64EE" w:rsidRDefault="00417127" w:rsidP="000C2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1.</w:t>
            </w:r>
            <w:r w:rsidR="007A0456" w:rsidRPr="009F64EE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899" w:type="dxa"/>
            <w:shd w:val="clear" w:color="auto" w:fill="auto"/>
          </w:tcPr>
          <w:p w:rsidR="000B145F" w:rsidRPr="009F64EE" w:rsidRDefault="000B145F" w:rsidP="000C21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Сведения об участке и планировочных ограничениях.</w:t>
            </w:r>
          </w:p>
          <w:p w:rsidR="000B145F" w:rsidRPr="009F64EE" w:rsidRDefault="000B145F" w:rsidP="00A72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71" w:type="dxa"/>
            <w:shd w:val="clear" w:color="auto" w:fill="auto"/>
          </w:tcPr>
          <w:p w:rsidR="000B145F" w:rsidRPr="009F64EE" w:rsidRDefault="000B145F" w:rsidP="000C21FF">
            <w:pPr>
              <w:tabs>
                <w:tab w:val="left" w:pos="39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Объект размещен на земельном участке с кадастровым номером 23:49:0402037:1557, площадью 17,0437 га, расположенный по адресу: Краснодарский край, г. Сочи, р-н Адлерский, проспект Олимпийский, 1. </w:t>
            </w:r>
          </w:p>
          <w:p w:rsidR="000C21FF" w:rsidRPr="009F64EE" w:rsidRDefault="000C21FF" w:rsidP="00A72115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0B145F" w:rsidRPr="009F64EE" w:rsidRDefault="000B145F" w:rsidP="000C21FF">
            <w:pPr>
              <w:tabs>
                <w:tab w:val="left" w:pos="39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На данном земельном участке расположено здание </w:t>
            </w: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Парка науки и искусства «Сириус»</w:t>
            </w: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(бывший олимпийский объект «Главный </w:t>
            </w:r>
            <w:proofErr w:type="spellStart"/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медиацентр</w:t>
            </w:r>
            <w:proofErr w:type="spellEnd"/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»), принадлежащий на праве собственности Фонду «Талант и успех» (далее – Здание).</w:t>
            </w:r>
          </w:p>
          <w:p w:rsidR="000C21FF" w:rsidRPr="009F64EE" w:rsidRDefault="000C21FF" w:rsidP="00A72115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0B145F" w:rsidRPr="009F64EE" w:rsidRDefault="000B145F" w:rsidP="000C21FF">
            <w:pPr>
              <w:tabs>
                <w:tab w:val="left" w:pos="39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Градостроительный регламент земельного участка установлен в составе правил местного землепользования и застройки, утвержденных представительным органом местного самоуправления - Решение Городского Собрания Сочи от 29.12.2009 г. № 202 «Об утверждении Правил землепользования и застройки на территории муниципального образования город-курорт Сочи».</w:t>
            </w:r>
          </w:p>
          <w:p w:rsidR="000C21FF" w:rsidRPr="009F64EE" w:rsidRDefault="000C21FF" w:rsidP="000C21FF">
            <w:pPr>
              <w:tabs>
                <w:tab w:val="left" w:pos="39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0B145F" w:rsidRPr="009F64EE" w:rsidRDefault="000B145F" w:rsidP="000C21FF">
            <w:pPr>
              <w:tabs>
                <w:tab w:val="left" w:pos="39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Планировочные ограничения (высота зданий и сооружений, площадь застройки и благоустройства и др.) установлены градостроительным планом земельного участка №RU233090000-000000000023914, утвержденным Департаментом архитектуры, градостроительства и благоустройства администрации г. Сочи от 30.04.2019 г.</w:t>
            </w:r>
          </w:p>
          <w:p w:rsidR="000C21FF" w:rsidRPr="009F64EE" w:rsidRDefault="000C21FF" w:rsidP="00A72115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0B145F" w:rsidRPr="009F64EE" w:rsidRDefault="000B145F" w:rsidP="000C21FF">
            <w:pPr>
              <w:tabs>
                <w:tab w:val="left" w:pos="39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Планировочные ограничения определяются Постановлением администрации города Сочи №526 от 09.04.2018г.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23:49:0402037:1557 по Олимпийскому проспекту, уч.1, Адлерского района города Сочи»</w:t>
            </w:r>
          </w:p>
        </w:tc>
      </w:tr>
      <w:tr w:rsidR="000B145F" w:rsidRPr="009F64EE" w:rsidTr="009F64EE">
        <w:trPr>
          <w:trHeight w:val="1035"/>
          <w:jc w:val="center"/>
        </w:trPr>
        <w:tc>
          <w:tcPr>
            <w:tcW w:w="880" w:type="dxa"/>
            <w:shd w:val="clear" w:color="auto" w:fill="auto"/>
          </w:tcPr>
          <w:p w:rsidR="000B145F" w:rsidRPr="009F64EE" w:rsidRDefault="00417127" w:rsidP="007A04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1.</w:t>
            </w:r>
            <w:r w:rsidR="007A0456" w:rsidRPr="009F64EE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899" w:type="dxa"/>
            <w:shd w:val="clear" w:color="auto" w:fill="auto"/>
          </w:tcPr>
          <w:p w:rsidR="000B145F" w:rsidRPr="009F64EE" w:rsidRDefault="000C21FF" w:rsidP="000C21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Сведения о </w:t>
            </w:r>
            <w:r w:rsidR="000B145F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функциональном назначении Здания</w:t>
            </w:r>
          </w:p>
        </w:tc>
        <w:tc>
          <w:tcPr>
            <w:tcW w:w="6071" w:type="dxa"/>
            <w:shd w:val="clear" w:color="auto" w:fill="auto"/>
          </w:tcPr>
          <w:p w:rsidR="000B145F" w:rsidRPr="009F64EE" w:rsidRDefault="000B145F" w:rsidP="000C21FF">
            <w:pPr>
              <w:tabs>
                <w:tab w:val="left" w:pos="39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 существующем здании бывшего олимпийского объекта «Главный </w:t>
            </w:r>
            <w:proofErr w:type="spellStart"/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медиацентр</w:t>
            </w:r>
            <w:proofErr w:type="spellEnd"/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 </w:t>
            </w:r>
            <w:r w:rsidR="00E20F4E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(далее по тексту – ГМЦ) </w:t>
            </w: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размещается:</w:t>
            </w:r>
          </w:p>
          <w:p w:rsidR="000B145F" w:rsidRPr="009F64EE" w:rsidRDefault="000B145F" w:rsidP="000C21FF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</w:t>
            </w: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Парк науки и искусства «Сириус» - к</w:t>
            </w:r>
            <w:r w:rsidRPr="009F64EE">
              <w:rPr>
                <w:rFonts w:ascii="Times New Roman" w:hAnsi="Times New Roman"/>
                <w:color w:val="000000" w:themeColor="text1"/>
              </w:rPr>
              <w:t>ультурно-исторический и научно-популярный парк, создаваемый в целях популяризации достижений российской науки и искусства, состоящий из лабораторий, полигонов, мастерских, учебных классов, используемых для проведения образовательных и досуговых программ с участием несовершеннолетних;</w:t>
            </w:r>
          </w:p>
          <w:p w:rsidR="000B145F" w:rsidRPr="009F64EE" w:rsidRDefault="000B145F" w:rsidP="000C21FF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F64EE"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spellStart"/>
            <w:r w:rsidRPr="009F64EE">
              <w:rPr>
                <w:rFonts w:ascii="Times New Roman" w:hAnsi="Times New Roman"/>
                <w:color w:val="000000" w:themeColor="text1"/>
              </w:rPr>
              <w:t>Конгрессно</w:t>
            </w:r>
            <w:proofErr w:type="spellEnd"/>
            <w:r w:rsidRPr="009F64EE">
              <w:rPr>
                <w:rFonts w:ascii="Times New Roman" w:hAnsi="Times New Roman"/>
                <w:color w:val="000000" w:themeColor="text1"/>
              </w:rPr>
              <w:t xml:space="preserve">-выставочная зона для организации </w:t>
            </w:r>
            <w:proofErr w:type="spellStart"/>
            <w:r w:rsidRPr="009F64EE">
              <w:rPr>
                <w:rFonts w:ascii="Times New Roman" w:hAnsi="Times New Roman"/>
                <w:color w:val="000000" w:themeColor="text1"/>
              </w:rPr>
              <w:t>конгрессных</w:t>
            </w:r>
            <w:proofErr w:type="spellEnd"/>
            <w:r w:rsidRPr="009F64EE">
              <w:rPr>
                <w:rFonts w:ascii="Times New Roman" w:hAnsi="Times New Roman"/>
                <w:color w:val="000000" w:themeColor="text1"/>
              </w:rPr>
              <w:t>, выставочных, деловых мероприятий, проведения форумов и фестивалей, культурной и научно-просветительской деятельности и состоящая из зала пленарных заседаний, малых залов, переговорных – в данной зоне осуществляется проведение массовых мероприятий, с участием официальных делегаций и глав РФ и иностранных государств.</w:t>
            </w:r>
          </w:p>
          <w:p w:rsidR="000B145F" w:rsidRPr="009F64EE" w:rsidRDefault="000B145F" w:rsidP="000C21FF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F64EE">
              <w:rPr>
                <w:rFonts w:ascii="Times New Roman" w:hAnsi="Times New Roman"/>
                <w:color w:val="000000" w:themeColor="text1"/>
              </w:rPr>
              <w:t>- лаборатория «Центр генетики и наук о жизни»</w:t>
            </w:r>
            <w:r w:rsidR="007E0D40" w:rsidRPr="009F64EE">
              <w:rPr>
                <w:rFonts w:ascii="Times New Roman" w:hAnsi="Times New Roman"/>
                <w:color w:val="000000" w:themeColor="text1"/>
              </w:rPr>
              <w:t xml:space="preserve"> (1 и 2 очередь)</w:t>
            </w:r>
            <w:r w:rsidRPr="009F64EE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C21FF" w:rsidRPr="009F64EE" w:rsidRDefault="000C21FF" w:rsidP="000C21FF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145F" w:rsidRPr="009F64EE" w:rsidTr="009F64EE">
        <w:trPr>
          <w:trHeight w:val="531"/>
          <w:jc w:val="center"/>
        </w:trPr>
        <w:tc>
          <w:tcPr>
            <w:tcW w:w="880" w:type="dxa"/>
            <w:shd w:val="clear" w:color="auto" w:fill="auto"/>
          </w:tcPr>
          <w:p w:rsidR="000B145F" w:rsidRPr="009F64EE" w:rsidRDefault="00417127" w:rsidP="007A04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1.</w:t>
            </w:r>
            <w:r w:rsidR="007A0456" w:rsidRPr="009F64EE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899" w:type="dxa"/>
            <w:shd w:val="clear" w:color="auto" w:fill="auto"/>
          </w:tcPr>
          <w:p w:rsidR="000B145F" w:rsidRPr="009F64EE" w:rsidRDefault="000B145F" w:rsidP="00A72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Категория сейсмичности</w:t>
            </w:r>
          </w:p>
        </w:tc>
        <w:tc>
          <w:tcPr>
            <w:tcW w:w="6071" w:type="dxa"/>
            <w:shd w:val="clear" w:color="auto" w:fill="auto"/>
          </w:tcPr>
          <w:p w:rsidR="000B145F" w:rsidRPr="009F64EE" w:rsidRDefault="000B145F" w:rsidP="000C21FF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Сейсмичность участка принять в соответствии с СП 14.13330.2018 (Строительство в сейсмических районах)</w:t>
            </w:r>
            <w:r w:rsidR="00EF2483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по карте ОСР,</w:t>
            </w: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 учетом отчетных материалов по </w:t>
            </w:r>
            <w:proofErr w:type="spellStart"/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микросейсморайонированию</w:t>
            </w:r>
            <w:proofErr w:type="spellEnd"/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площадки. Отчетные материалы предоставляет Заказчик в объеме исходных данных на проектирование.</w:t>
            </w:r>
          </w:p>
          <w:p w:rsidR="000C21FF" w:rsidRPr="009F64EE" w:rsidRDefault="000C21FF" w:rsidP="000C21FF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0B145F" w:rsidRPr="009F64EE" w:rsidRDefault="000B145F" w:rsidP="000C21FF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Значения коэффициентов, учитывающие допускаемые повреждения зданий и сооружений при определении расчетной сейсмической нагрузки, принимать согласно таблицы 4.2 п.2 СП 14.13330.2018 Строительство в сейсмических районах. Коэффициент надежности по ответственности принять 1,0.</w:t>
            </w:r>
          </w:p>
          <w:p w:rsidR="000C21FF" w:rsidRPr="009F64EE" w:rsidRDefault="000C21FF" w:rsidP="00EF2483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0B145F" w:rsidRPr="009F64EE" w:rsidTr="009F64EE">
        <w:trPr>
          <w:trHeight w:val="577"/>
          <w:jc w:val="center"/>
        </w:trPr>
        <w:tc>
          <w:tcPr>
            <w:tcW w:w="880" w:type="dxa"/>
            <w:shd w:val="clear" w:color="auto" w:fill="auto"/>
          </w:tcPr>
          <w:p w:rsidR="000B145F" w:rsidRPr="009F64EE" w:rsidRDefault="00417127" w:rsidP="001922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1.1</w:t>
            </w:r>
            <w:r w:rsidR="007A0456" w:rsidRPr="009F64EE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899" w:type="dxa"/>
            <w:shd w:val="clear" w:color="auto" w:fill="auto"/>
          </w:tcPr>
          <w:p w:rsidR="000B145F" w:rsidRPr="009F64EE" w:rsidRDefault="00417127" w:rsidP="000C21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Сроки </w:t>
            </w:r>
            <w:r w:rsidR="00E35E0D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проектных и изыскательских работ</w:t>
            </w:r>
          </w:p>
        </w:tc>
        <w:tc>
          <w:tcPr>
            <w:tcW w:w="6071" w:type="dxa"/>
            <w:shd w:val="clear" w:color="auto" w:fill="auto"/>
          </w:tcPr>
          <w:p w:rsidR="000B145F" w:rsidRPr="009F64EE" w:rsidRDefault="000C21FF" w:rsidP="00417127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Определяются в</w:t>
            </w:r>
            <w:r w:rsidR="000B145F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соответствии с Календарным графиком </w:t>
            </w:r>
          </w:p>
        </w:tc>
      </w:tr>
      <w:tr w:rsidR="000B145F" w:rsidRPr="009F64EE" w:rsidTr="009F64EE">
        <w:trPr>
          <w:trHeight w:val="274"/>
          <w:jc w:val="center"/>
        </w:trPr>
        <w:tc>
          <w:tcPr>
            <w:tcW w:w="880" w:type="dxa"/>
            <w:shd w:val="clear" w:color="auto" w:fill="auto"/>
          </w:tcPr>
          <w:p w:rsidR="000B145F" w:rsidRPr="009F64EE" w:rsidRDefault="00417127" w:rsidP="001922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1.1</w:t>
            </w:r>
            <w:r w:rsidR="007A0456" w:rsidRPr="009F64EE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899" w:type="dxa"/>
            <w:shd w:val="clear" w:color="auto" w:fill="auto"/>
          </w:tcPr>
          <w:p w:rsidR="000B145F" w:rsidRPr="009F64EE" w:rsidRDefault="000B145F" w:rsidP="00A72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Идентификационные признаки</w:t>
            </w:r>
          </w:p>
        </w:tc>
        <w:tc>
          <w:tcPr>
            <w:tcW w:w="6071" w:type="dxa"/>
            <w:shd w:val="clear" w:color="auto" w:fill="auto"/>
          </w:tcPr>
          <w:p w:rsidR="000B145F" w:rsidRPr="009F64EE" w:rsidRDefault="000B145F" w:rsidP="000C21FF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 основании требований п.1 ст.4 Федерального закона от 30.12.2009г. №384-ФЗ «Технический регламент о безопасности зданий и сооружений» принять следующие идентификационные признаки Объекта:</w:t>
            </w:r>
          </w:p>
          <w:p w:rsidR="000C21FF" w:rsidRPr="009F64EE" w:rsidRDefault="000C21FF" w:rsidP="000C21FF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0B145F" w:rsidRPr="009F64EE" w:rsidRDefault="000C21FF" w:rsidP="000C21FF">
            <w:pPr>
              <w:widowControl w:val="0"/>
              <w:tabs>
                <w:tab w:val="left" w:pos="333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  <w:r w:rsidR="000B145F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Назначение </w:t>
            </w:r>
            <w:r w:rsidR="006E0A98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–</w:t>
            </w:r>
            <w:r w:rsidR="004D3B59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6E0A98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инженерное сооружение</w:t>
            </w:r>
            <w:r w:rsidR="000B145F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;</w:t>
            </w:r>
          </w:p>
          <w:p w:rsidR="000C21FF" w:rsidRPr="009F64EE" w:rsidRDefault="000C21FF" w:rsidP="000C21FF">
            <w:pPr>
              <w:widowControl w:val="0"/>
              <w:tabs>
                <w:tab w:val="left" w:pos="333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0B145F" w:rsidRPr="009F64EE" w:rsidRDefault="000C21FF" w:rsidP="000C21FF">
            <w:pPr>
              <w:widowControl w:val="0"/>
              <w:tabs>
                <w:tab w:val="left" w:pos="333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</w:t>
            </w:r>
            <w:r w:rsidR="000B145F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Принадлежность к объектам транспортной инфраструктуры и к другим объектам, функционально-технологические особенности, которых влияют на их безопасность – к объектам транспортной инфраструктуры не принадлежит (п. 5, статьи 1 Федерального закона от 09.02.2007 № 16-ФЗ (ред. от 02.02.2019)</w:t>
            </w:r>
            <w:r w:rsidR="00715E7A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«О транспортной безопасности; </w:t>
            </w:r>
            <w:r w:rsidR="000B145F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части отношения к объектам, функционально-технологические особенности, которых влияют на их безопасность согласно Общероссийскому классификатору основных фондов ОК 013-2014 (СНС 2008) не классифицируется</w:t>
            </w:r>
          </w:p>
          <w:p w:rsidR="000C21FF" w:rsidRPr="009F64EE" w:rsidRDefault="000C21FF" w:rsidP="000C21FF">
            <w:pPr>
              <w:widowControl w:val="0"/>
              <w:tabs>
                <w:tab w:val="left" w:pos="333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0B145F" w:rsidRPr="009F64EE" w:rsidRDefault="000C21FF" w:rsidP="000C21FF">
            <w:pPr>
              <w:widowControl w:val="0"/>
              <w:tabs>
                <w:tab w:val="left" w:pos="333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3.</w:t>
            </w:r>
            <w:r w:rsidR="000B145F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Возможность опасных природных процессов, явлений и техногенных воздействий на территории, на которой будут осуществляться строительство, реконструкция и эксплуатация здания или сооружения - опасные природные процессы площадке строительства свойственны – возможность опасного сейсмического воздействия</w:t>
            </w:r>
            <w:r w:rsidR="006E0A98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потенциально подтопляемая территория</w:t>
            </w:r>
            <w:r w:rsidR="000B145F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;</w:t>
            </w:r>
          </w:p>
          <w:p w:rsidR="000C21FF" w:rsidRPr="009F64EE" w:rsidRDefault="000C21FF" w:rsidP="000C21FF">
            <w:pPr>
              <w:widowControl w:val="0"/>
              <w:tabs>
                <w:tab w:val="left" w:pos="333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0B145F" w:rsidRPr="009F64EE" w:rsidRDefault="000C21FF" w:rsidP="000C21FF">
            <w:pPr>
              <w:widowControl w:val="0"/>
              <w:tabs>
                <w:tab w:val="left" w:pos="333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4.</w:t>
            </w:r>
            <w:r w:rsidR="000B145F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Принадлежность к опасным производственным объектам – в соответствии с приложением № 1 к Федеральному закону от 21.07.1997 № 116-ФЗ «О промышленной безопасности опасных производственных объектов» (с изменениями на 29 июля 2018 г.) к опасным производственным объектам не принадлежит;</w:t>
            </w:r>
          </w:p>
          <w:p w:rsidR="000C21FF" w:rsidRPr="009F64EE" w:rsidRDefault="000C21FF" w:rsidP="000C21FF">
            <w:pPr>
              <w:widowControl w:val="0"/>
              <w:tabs>
                <w:tab w:val="left" w:pos="333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0B145F" w:rsidRPr="009F64EE" w:rsidRDefault="000C21FF" w:rsidP="000C21FF">
            <w:pPr>
              <w:widowControl w:val="0"/>
              <w:tabs>
                <w:tab w:val="left" w:pos="333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5.</w:t>
            </w:r>
            <w:r w:rsidR="000B145F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Пожарная и взрывопожарная опасность: </w:t>
            </w:r>
          </w:p>
          <w:p w:rsidR="000B145F" w:rsidRPr="009F64EE" w:rsidRDefault="000B145F" w:rsidP="000C21FF">
            <w:pPr>
              <w:widowControl w:val="0"/>
              <w:tabs>
                <w:tab w:val="left" w:pos="333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степень огнестойкости здания </w:t>
            </w:r>
            <w:r w:rsidR="00E20F4E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ГМЦ </w:t>
            </w: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– II;</w:t>
            </w:r>
          </w:p>
          <w:p w:rsidR="000B145F" w:rsidRPr="009F64EE" w:rsidRDefault="000B145F" w:rsidP="000C21FF">
            <w:pPr>
              <w:tabs>
                <w:tab w:val="left" w:pos="39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класс конструктивной пожарной опасности здания </w:t>
            </w:r>
            <w:r w:rsidR="00E20F4E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ГМЦ</w:t>
            </w: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– С0;</w:t>
            </w:r>
          </w:p>
          <w:p w:rsidR="000C21FF" w:rsidRPr="009F64EE" w:rsidRDefault="00AC099B" w:rsidP="000C21FF">
            <w:pPr>
              <w:tabs>
                <w:tab w:val="left" w:pos="39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(принять аналогично существующим техническим этажеркам)</w:t>
            </w:r>
          </w:p>
          <w:p w:rsidR="000B145F" w:rsidRPr="009F64EE" w:rsidRDefault="000C21FF" w:rsidP="000C21FF">
            <w:pPr>
              <w:widowControl w:val="0"/>
              <w:tabs>
                <w:tab w:val="left" w:pos="333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6.</w:t>
            </w:r>
            <w:r w:rsidR="000B145F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Наличие помещений с постоянным пребыванием людей – имеются;</w:t>
            </w:r>
          </w:p>
          <w:p w:rsidR="000B145F" w:rsidRPr="009F64EE" w:rsidRDefault="000B145F" w:rsidP="000C21FF">
            <w:pPr>
              <w:widowControl w:val="0"/>
              <w:tabs>
                <w:tab w:val="left" w:pos="333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Уровень ответственности – II, нормальный.</w:t>
            </w:r>
          </w:p>
          <w:p w:rsidR="000B145F" w:rsidRPr="009F64EE" w:rsidRDefault="000B145F" w:rsidP="00A72115">
            <w:pPr>
              <w:widowControl w:val="0"/>
              <w:tabs>
                <w:tab w:val="left" w:pos="333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0B145F" w:rsidRPr="009F64EE" w:rsidTr="009F64EE">
        <w:trPr>
          <w:trHeight w:val="565"/>
          <w:jc w:val="center"/>
        </w:trPr>
        <w:tc>
          <w:tcPr>
            <w:tcW w:w="880" w:type="dxa"/>
            <w:shd w:val="clear" w:color="auto" w:fill="auto"/>
          </w:tcPr>
          <w:p w:rsidR="000B145F" w:rsidRPr="009F64EE" w:rsidRDefault="004D3B59" w:rsidP="001922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1.1</w:t>
            </w:r>
            <w:r w:rsidR="007A0456" w:rsidRPr="009F64EE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899" w:type="dxa"/>
            <w:shd w:val="clear" w:color="auto" w:fill="auto"/>
          </w:tcPr>
          <w:p w:rsidR="000B145F" w:rsidRPr="009F64EE" w:rsidRDefault="000B145F" w:rsidP="00A72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Степень долговечности Объекта</w:t>
            </w:r>
          </w:p>
        </w:tc>
        <w:tc>
          <w:tcPr>
            <w:tcW w:w="6071" w:type="dxa"/>
            <w:shd w:val="clear" w:color="auto" w:fill="auto"/>
          </w:tcPr>
          <w:p w:rsidR="004B240F" w:rsidRPr="009F64EE" w:rsidRDefault="000B145F" w:rsidP="004B240F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Степень долговечности Объекта в соответствии с действующими нормативными документами не классифицируется. В соответствии с таблицей 1 ГОСТ 27751-2014 «надежность строительных конструкций и оснований. Основные положения» </w:t>
            </w:r>
          </w:p>
          <w:p w:rsidR="000B145F" w:rsidRPr="009F64EE" w:rsidRDefault="004B240F" w:rsidP="004B240F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Срок службы металлического каркаса не менее 50 лет при прямом воздействии агрессивной среды (согласно требованию СП 28.13330.2012 Антикоррозийная защита).</w:t>
            </w:r>
          </w:p>
          <w:p w:rsidR="004B240F" w:rsidRPr="009F64EE" w:rsidRDefault="004B240F" w:rsidP="00A72115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E0F53" w:rsidRPr="009F64EE" w:rsidTr="009F64EE">
        <w:trPr>
          <w:trHeight w:val="565"/>
          <w:jc w:val="center"/>
        </w:trPr>
        <w:tc>
          <w:tcPr>
            <w:tcW w:w="880" w:type="dxa"/>
            <w:shd w:val="clear" w:color="auto" w:fill="auto"/>
          </w:tcPr>
          <w:p w:rsidR="007E0F53" w:rsidRPr="009F64EE" w:rsidRDefault="00A95283" w:rsidP="001922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1.13</w:t>
            </w:r>
          </w:p>
        </w:tc>
        <w:tc>
          <w:tcPr>
            <w:tcW w:w="2899" w:type="dxa"/>
            <w:shd w:val="clear" w:color="auto" w:fill="auto"/>
          </w:tcPr>
          <w:p w:rsidR="007E0F53" w:rsidRPr="009F64EE" w:rsidRDefault="007E0F53" w:rsidP="00A72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Требования к выполнению инженерных изысканий</w:t>
            </w:r>
          </w:p>
        </w:tc>
        <w:tc>
          <w:tcPr>
            <w:tcW w:w="6071" w:type="dxa"/>
            <w:shd w:val="clear" w:color="auto" w:fill="auto"/>
          </w:tcPr>
          <w:p w:rsidR="0082351A" w:rsidRPr="009F64EE" w:rsidRDefault="00521A5A" w:rsidP="00521A5A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Выполнить в объеме, необходимом для разработки проектной документации инженерно-геодезические, инженерно-геологические, инженерно-гидрометеорологические </w:t>
            </w:r>
            <w:r w:rsidR="007E0D40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изыскания</w:t>
            </w:r>
            <w:r w:rsidR="003B29D0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площадки под строительство.</w:t>
            </w:r>
          </w:p>
          <w:p w:rsidR="0082351A" w:rsidRPr="009F64EE" w:rsidRDefault="00EF2483" w:rsidP="00521A5A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Выполнить расчет: установления расчетной схемы, сбор нагрузок, определения усилий в элементах конструкций, подбор сечений и проверка допустимости напряженно-деформированного </w:t>
            </w:r>
            <w:r w:rsidR="002A7E9A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состояния конструкций, ее элементов и соединений</w:t>
            </w: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:rsidR="007E0D40" w:rsidRPr="009F64EE" w:rsidRDefault="007E0D40" w:rsidP="00521A5A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Данные по нагрузкам от размещаемого на этажерке инженерного оборудования предоставляются Заказчиком.</w:t>
            </w:r>
          </w:p>
          <w:p w:rsidR="0082351A" w:rsidRPr="009F64EE" w:rsidRDefault="00EF2483" w:rsidP="00521A5A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Целью расчета является строгое обоснование габаритов конструкции, ее размеров поперечных сечений и </w:t>
            </w:r>
            <w:r w:rsidR="007E21E4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их соединений,</w:t>
            </w: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обеспечивающих условия эксплуатации в течение всего срока с необходимой надежностью и долговечностью.</w:t>
            </w:r>
          </w:p>
          <w:p w:rsidR="0082351A" w:rsidRPr="009F64EE" w:rsidRDefault="0082351A" w:rsidP="00521A5A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 завершению инженерных изысканий и расчетов, согласовать с Заказчиком выбор изделий и конструкций для </w:t>
            </w:r>
            <w:r w:rsidR="002A7E9A"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проектирования Технической</w:t>
            </w:r>
            <w:r w:rsidRPr="009F64EE">
              <w:rPr>
                <w:rFonts w:ascii="Times New Roman" w:hAnsi="Times New Roman" w:cs="Times New Roman"/>
              </w:rPr>
              <w:t xml:space="preserve"> этажерки №3</w:t>
            </w:r>
          </w:p>
          <w:p w:rsidR="0082351A" w:rsidRPr="009F64EE" w:rsidRDefault="0082351A" w:rsidP="00521A5A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EF2483" w:rsidRPr="009F64EE" w:rsidTr="009F64EE">
        <w:trPr>
          <w:trHeight w:val="565"/>
          <w:jc w:val="center"/>
        </w:trPr>
        <w:tc>
          <w:tcPr>
            <w:tcW w:w="880" w:type="dxa"/>
            <w:shd w:val="clear" w:color="auto" w:fill="auto"/>
          </w:tcPr>
          <w:p w:rsidR="00EF2483" w:rsidRPr="009F64EE" w:rsidRDefault="00EF2483" w:rsidP="001922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99" w:type="dxa"/>
            <w:shd w:val="clear" w:color="auto" w:fill="auto"/>
          </w:tcPr>
          <w:p w:rsidR="00EF2483" w:rsidRPr="009F64EE" w:rsidRDefault="00EF2483" w:rsidP="00A72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Общее описание Объекта</w:t>
            </w:r>
          </w:p>
        </w:tc>
        <w:tc>
          <w:tcPr>
            <w:tcW w:w="6071" w:type="dxa"/>
            <w:shd w:val="clear" w:color="auto" w:fill="auto"/>
          </w:tcPr>
          <w:p w:rsidR="0082351A" w:rsidRPr="009F64EE" w:rsidRDefault="00EF2483" w:rsidP="0082351A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Техническая этажерка №3 (проектируемая)</w:t>
            </w:r>
            <w:r w:rsidR="0082351A" w:rsidRPr="009F64EE">
              <w:rPr>
                <w:rFonts w:ascii="Times New Roman" w:hAnsi="Times New Roman" w:cs="Times New Roman"/>
              </w:rPr>
              <w:t xml:space="preserve"> </w:t>
            </w:r>
            <w:r w:rsidRPr="009F64EE">
              <w:rPr>
                <w:rFonts w:ascii="Times New Roman" w:hAnsi="Times New Roman" w:cs="Times New Roman"/>
              </w:rPr>
              <w:t>четырехъярусная, размерами в плане</w:t>
            </w:r>
            <w:r w:rsidR="0082351A" w:rsidRPr="009F64EE">
              <w:rPr>
                <w:rFonts w:ascii="Times New Roman" w:hAnsi="Times New Roman" w:cs="Times New Roman"/>
              </w:rPr>
              <w:t xml:space="preserve"> </w:t>
            </w:r>
            <w:r w:rsidR="00703DB1" w:rsidRPr="009F64EE">
              <w:rPr>
                <w:rFonts w:ascii="Times New Roman" w:hAnsi="Times New Roman" w:cs="Times New Roman"/>
              </w:rPr>
              <w:t>64</w:t>
            </w:r>
            <w:r w:rsidRPr="009F64EE">
              <w:rPr>
                <w:rFonts w:ascii="Times New Roman" w:hAnsi="Times New Roman" w:cs="Times New Roman"/>
              </w:rPr>
              <w:t xml:space="preserve">,00 х 16,00 м высотой 19,7 м от уровня земли. </w:t>
            </w:r>
          </w:p>
          <w:p w:rsidR="00EF2483" w:rsidRPr="009F64EE" w:rsidRDefault="00EF2483" w:rsidP="0082351A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9F64EE">
              <w:rPr>
                <w:rFonts w:ascii="Times New Roman" w:hAnsi="Times New Roman" w:cs="Times New Roman"/>
              </w:rPr>
              <w:t>отм</w:t>
            </w:r>
            <w:proofErr w:type="spellEnd"/>
            <w:r w:rsidRPr="009F64EE">
              <w:rPr>
                <w:rFonts w:ascii="Times New Roman" w:hAnsi="Times New Roman" w:cs="Times New Roman"/>
              </w:rPr>
              <w:t>. 0,000 в соответствии с проектной документацией принята отметка чистого пола первого этажа здания ГМЦ.</w:t>
            </w:r>
          </w:p>
          <w:p w:rsidR="0082351A" w:rsidRPr="009F64EE" w:rsidRDefault="0082351A" w:rsidP="0082351A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2483" w:rsidRPr="009F64EE" w:rsidRDefault="00EF2483" w:rsidP="00C443A9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Сооружение предназначено для размещения на нем оборудования систем вентиляции и кондиционирования здания</w:t>
            </w:r>
            <w:r w:rsidR="00AC099B" w:rsidRPr="009F64EE">
              <w:rPr>
                <w:rFonts w:ascii="Times New Roman" w:hAnsi="Times New Roman" w:cs="Times New Roman"/>
              </w:rPr>
              <w:t>, щитовых электроснабжения и автоматизации</w:t>
            </w:r>
            <w:r w:rsidRPr="009F64EE">
              <w:rPr>
                <w:rFonts w:ascii="Times New Roman" w:hAnsi="Times New Roman" w:cs="Times New Roman"/>
              </w:rPr>
              <w:t>.</w:t>
            </w:r>
          </w:p>
        </w:tc>
      </w:tr>
      <w:tr w:rsidR="000B145F" w:rsidRPr="009F64EE" w:rsidTr="009F64EE">
        <w:trPr>
          <w:trHeight w:val="565"/>
          <w:jc w:val="center"/>
        </w:trPr>
        <w:tc>
          <w:tcPr>
            <w:tcW w:w="880" w:type="dxa"/>
            <w:shd w:val="clear" w:color="auto" w:fill="auto"/>
          </w:tcPr>
          <w:p w:rsidR="000B145F" w:rsidRPr="009F64EE" w:rsidRDefault="004D3B59" w:rsidP="001922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1.1</w:t>
            </w:r>
            <w:r w:rsidR="00A95283" w:rsidRPr="009F64EE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899" w:type="dxa"/>
            <w:shd w:val="clear" w:color="auto" w:fill="auto"/>
          </w:tcPr>
          <w:p w:rsidR="000B145F" w:rsidRPr="009F64EE" w:rsidRDefault="00B42E25" w:rsidP="00B42E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Конструктивные решения, изделия и материалы несущих и ограждающих конструкций (фундаменты, колоны, несущие и ограждающие конструкции, перекрытия, лестницы, перегородки).</w:t>
            </w:r>
          </w:p>
        </w:tc>
        <w:tc>
          <w:tcPr>
            <w:tcW w:w="6071" w:type="dxa"/>
            <w:shd w:val="clear" w:color="auto" w:fill="auto"/>
          </w:tcPr>
          <w:p w:rsidR="007E0D40" w:rsidRPr="009F64EE" w:rsidRDefault="007E0D40" w:rsidP="0082351A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Конструкции – аналогично существующим этажеркам №1 и №2.</w:t>
            </w:r>
          </w:p>
          <w:p w:rsidR="001B202B" w:rsidRPr="009F64EE" w:rsidRDefault="00B42E25" w:rsidP="0082351A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Фундаменты под металлический каркас – определить проектом.</w:t>
            </w:r>
          </w:p>
          <w:p w:rsidR="007E0F53" w:rsidRPr="009F64EE" w:rsidRDefault="001B202B" w:rsidP="0082351A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Техническая этажерка представляет собой систему многоэтажных рам с горизонтальными и вертикальными связями, соединенных между собой стальными конструкциями перекрытий.</w:t>
            </w:r>
          </w:p>
          <w:p w:rsidR="00B42E25" w:rsidRPr="009F64EE" w:rsidRDefault="00715E7A" w:rsidP="00703DB1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Колонны выполнить</w:t>
            </w:r>
            <w:r w:rsidR="001B202B" w:rsidRPr="009F64EE">
              <w:rPr>
                <w:rFonts w:ascii="Times New Roman" w:hAnsi="Times New Roman" w:cs="Times New Roman"/>
              </w:rPr>
              <w:t xml:space="preserve"> из с</w:t>
            </w:r>
            <w:r w:rsidR="00B42E25" w:rsidRPr="009F64EE">
              <w:rPr>
                <w:rFonts w:ascii="Times New Roman" w:hAnsi="Times New Roman" w:cs="Times New Roman"/>
              </w:rPr>
              <w:t xml:space="preserve">тальных прокатных </w:t>
            </w:r>
            <w:proofErr w:type="spellStart"/>
            <w:r w:rsidR="00B42E25" w:rsidRPr="009F64EE">
              <w:rPr>
                <w:rFonts w:ascii="Times New Roman" w:hAnsi="Times New Roman" w:cs="Times New Roman"/>
              </w:rPr>
              <w:t>двутавров</w:t>
            </w:r>
            <w:proofErr w:type="spellEnd"/>
            <w:r w:rsidR="001B202B" w:rsidRPr="009F64EE">
              <w:rPr>
                <w:rFonts w:ascii="Times New Roman" w:hAnsi="Times New Roman" w:cs="Times New Roman"/>
              </w:rPr>
              <w:t>. Колонны</w:t>
            </w:r>
            <w:r w:rsidRPr="009F64EE">
              <w:rPr>
                <w:rFonts w:ascii="Times New Roman" w:hAnsi="Times New Roman" w:cs="Times New Roman"/>
              </w:rPr>
              <w:t xml:space="preserve"> должны иметь</w:t>
            </w:r>
            <w:r w:rsidR="001B202B" w:rsidRPr="009F64EE">
              <w:rPr>
                <w:rFonts w:ascii="Times New Roman" w:hAnsi="Times New Roman" w:cs="Times New Roman"/>
              </w:rPr>
              <w:t xml:space="preserve"> базы </w:t>
            </w:r>
            <w:r w:rsidRPr="009F64EE">
              <w:rPr>
                <w:rFonts w:ascii="Times New Roman" w:hAnsi="Times New Roman" w:cs="Times New Roman"/>
              </w:rPr>
              <w:t>с траверсами и крепиться</w:t>
            </w:r>
            <w:r w:rsidR="001B202B" w:rsidRPr="009F64EE">
              <w:rPr>
                <w:rFonts w:ascii="Times New Roman" w:hAnsi="Times New Roman" w:cs="Times New Roman"/>
              </w:rPr>
              <w:t xml:space="preserve"> к конструкции фундаментной плиты посредством анкерных болтов. </w:t>
            </w:r>
          </w:p>
          <w:p w:rsidR="000C21FF" w:rsidRPr="009F64EE" w:rsidRDefault="001B202B" w:rsidP="0082351A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Вертик</w:t>
            </w:r>
            <w:r w:rsidR="00715E7A" w:rsidRPr="009F64EE">
              <w:rPr>
                <w:rFonts w:ascii="Times New Roman" w:hAnsi="Times New Roman" w:cs="Times New Roman"/>
              </w:rPr>
              <w:t>альные крестовые связи выполнить</w:t>
            </w:r>
            <w:r w:rsidRPr="009F64EE">
              <w:rPr>
                <w:rFonts w:ascii="Times New Roman" w:hAnsi="Times New Roman" w:cs="Times New Roman"/>
              </w:rPr>
              <w:t xml:space="preserve"> из стальных замкнутых кв</w:t>
            </w:r>
            <w:r w:rsidR="000C21FF" w:rsidRPr="009F64EE">
              <w:rPr>
                <w:rFonts w:ascii="Times New Roman" w:hAnsi="Times New Roman" w:cs="Times New Roman"/>
              </w:rPr>
              <w:t>адратных профилей.</w:t>
            </w:r>
          </w:p>
          <w:p w:rsidR="004B240F" w:rsidRPr="009F64EE" w:rsidRDefault="00715E7A" w:rsidP="0082351A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Перекрытия и покрытие выполнить</w:t>
            </w:r>
            <w:r w:rsidR="00A66524" w:rsidRPr="009F64EE">
              <w:rPr>
                <w:rFonts w:ascii="Times New Roman" w:hAnsi="Times New Roman" w:cs="Times New Roman"/>
              </w:rPr>
              <w:t xml:space="preserve"> из стальных прокатных элемен</w:t>
            </w:r>
            <w:r w:rsidR="00B42E25" w:rsidRPr="009F64EE">
              <w:rPr>
                <w:rFonts w:ascii="Times New Roman" w:hAnsi="Times New Roman" w:cs="Times New Roman"/>
              </w:rPr>
              <w:t xml:space="preserve">тов: ригели – </w:t>
            </w:r>
            <w:proofErr w:type="spellStart"/>
            <w:r w:rsidR="00B42E25" w:rsidRPr="009F64EE">
              <w:rPr>
                <w:rFonts w:ascii="Times New Roman" w:hAnsi="Times New Roman" w:cs="Times New Roman"/>
              </w:rPr>
              <w:t>двутавры</w:t>
            </w:r>
            <w:proofErr w:type="spellEnd"/>
            <w:r w:rsidR="001B202B" w:rsidRPr="009F64EE">
              <w:rPr>
                <w:rFonts w:ascii="Times New Roman" w:hAnsi="Times New Roman" w:cs="Times New Roman"/>
              </w:rPr>
              <w:t>, главные ба</w:t>
            </w:r>
            <w:r w:rsidR="00B42E25" w:rsidRPr="009F64EE">
              <w:rPr>
                <w:rFonts w:ascii="Times New Roman" w:hAnsi="Times New Roman" w:cs="Times New Roman"/>
              </w:rPr>
              <w:t xml:space="preserve">лки – </w:t>
            </w:r>
            <w:proofErr w:type="spellStart"/>
            <w:r w:rsidR="00B42E25" w:rsidRPr="009F64EE">
              <w:rPr>
                <w:rFonts w:ascii="Times New Roman" w:hAnsi="Times New Roman" w:cs="Times New Roman"/>
              </w:rPr>
              <w:t>двутавр</w:t>
            </w:r>
            <w:proofErr w:type="spellEnd"/>
            <w:r w:rsidR="00A66524" w:rsidRPr="009F64EE">
              <w:rPr>
                <w:rFonts w:ascii="Times New Roman" w:hAnsi="Times New Roman" w:cs="Times New Roman"/>
              </w:rPr>
              <w:t>, второстепен</w:t>
            </w:r>
            <w:r w:rsidR="00B42E25" w:rsidRPr="009F64EE">
              <w:rPr>
                <w:rFonts w:ascii="Times New Roman" w:hAnsi="Times New Roman" w:cs="Times New Roman"/>
              </w:rPr>
              <w:t>ные балки – швеллер</w:t>
            </w:r>
            <w:r w:rsidR="001B202B" w:rsidRPr="009F64EE">
              <w:rPr>
                <w:rFonts w:ascii="Times New Roman" w:hAnsi="Times New Roman" w:cs="Times New Roman"/>
              </w:rPr>
              <w:t>, уголок рав</w:t>
            </w:r>
            <w:r w:rsidR="00B42E25" w:rsidRPr="009F64EE">
              <w:rPr>
                <w:rFonts w:ascii="Times New Roman" w:hAnsi="Times New Roman" w:cs="Times New Roman"/>
              </w:rPr>
              <w:t>нополочный</w:t>
            </w:r>
            <w:r w:rsidRPr="009F64EE">
              <w:rPr>
                <w:rFonts w:ascii="Times New Roman" w:hAnsi="Times New Roman" w:cs="Times New Roman"/>
              </w:rPr>
              <w:t>. Ригели с колоннами соединить</w:t>
            </w:r>
            <w:r w:rsidR="001B202B" w:rsidRPr="009F64EE">
              <w:rPr>
                <w:rFonts w:ascii="Times New Roman" w:hAnsi="Times New Roman" w:cs="Times New Roman"/>
              </w:rPr>
              <w:t xml:space="preserve"> жесткими</w:t>
            </w:r>
            <w:r w:rsidRPr="009F64EE">
              <w:rPr>
                <w:rFonts w:ascii="Times New Roman" w:hAnsi="Times New Roman" w:cs="Times New Roman"/>
              </w:rPr>
              <w:t xml:space="preserve"> узлами</w:t>
            </w:r>
            <w:r w:rsidR="00A66524" w:rsidRPr="009F64EE">
              <w:rPr>
                <w:rFonts w:ascii="Times New Roman" w:hAnsi="Times New Roman" w:cs="Times New Roman"/>
              </w:rPr>
              <w:t xml:space="preserve"> с примене</w:t>
            </w:r>
            <w:r w:rsidR="001B202B" w:rsidRPr="009F64EE">
              <w:rPr>
                <w:rFonts w:ascii="Times New Roman" w:hAnsi="Times New Roman" w:cs="Times New Roman"/>
              </w:rPr>
              <w:t>нием высокопрочных болтов.</w:t>
            </w:r>
          </w:p>
          <w:p w:rsidR="004B240F" w:rsidRPr="009F64EE" w:rsidRDefault="001B202B" w:rsidP="0082351A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По конструкц</w:t>
            </w:r>
            <w:r w:rsidR="00715E7A" w:rsidRPr="009F64EE">
              <w:rPr>
                <w:rFonts w:ascii="Times New Roman" w:hAnsi="Times New Roman" w:cs="Times New Roman"/>
              </w:rPr>
              <w:t xml:space="preserve">иям </w:t>
            </w:r>
            <w:r w:rsidR="00703DB1" w:rsidRPr="009F64EE">
              <w:rPr>
                <w:rFonts w:ascii="Times New Roman" w:hAnsi="Times New Roman" w:cs="Times New Roman"/>
              </w:rPr>
              <w:t>перекрытий и покрытия предусмотреть</w:t>
            </w:r>
            <w:r w:rsidR="004B240F" w:rsidRPr="009F64EE">
              <w:rPr>
                <w:rFonts w:ascii="Times New Roman" w:hAnsi="Times New Roman" w:cs="Times New Roman"/>
              </w:rPr>
              <w:t xml:space="preserve"> </w:t>
            </w:r>
            <w:r w:rsidR="00A300DB" w:rsidRPr="009F64EE">
              <w:rPr>
                <w:rFonts w:ascii="Times New Roman" w:hAnsi="Times New Roman" w:cs="Times New Roman"/>
              </w:rPr>
              <w:t>решетчатый</w:t>
            </w:r>
            <w:r w:rsidRPr="009F64EE">
              <w:rPr>
                <w:rFonts w:ascii="Times New Roman" w:hAnsi="Times New Roman" w:cs="Times New Roman"/>
              </w:rPr>
              <w:t xml:space="preserve"> настил. </w:t>
            </w:r>
          </w:p>
          <w:p w:rsidR="001B202B" w:rsidRPr="009F64EE" w:rsidRDefault="001B202B" w:rsidP="0082351A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Горизонтальные крес</w:t>
            </w:r>
            <w:r w:rsidR="004C38CA" w:rsidRPr="009F64EE">
              <w:rPr>
                <w:rFonts w:ascii="Times New Roman" w:hAnsi="Times New Roman" w:cs="Times New Roman"/>
              </w:rPr>
              <w:t>товые связи и распорки выполнить</w:t>
            </w:r>
            <w:r w:rsidRPr="009F64EE">
              <w:rPr>
                <w:rFonts w:ascii="Times New Roman" w:hAnsi="Times New Roman" w:cs="Times New Roman"/>
              </w:rPr>
              <w:t xml:space="preserve"> из стальных замкнутых к</w:t>
            </w:r>
            <w:r w:rsidR="00703DB1" w:rsidRPr="009F64EE">
              <w:rPr>
                <w:rFonts w:ascii="Times New Roman" w:hAnsi="Times New Roman" w:cs="Times New Roman"/>
              </w:rPr>
              <w:t>вадратных профилей</w:t>
            </w:r>
          </w:p>
          <w:p w:rsidR="004B240F" w:rsidRPr="009F64EE" w:rsidRDefault="001B202B" w:rsidP="0082351A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Лестница для обеспечения доступа к ярусам этажерки и переме</w:t>
            </w:r>
            <w:r w:rsidR="004C38CA" w:rsidRPr="009F64EE">
              <w:rPr>
                <w:rFonts w:ascii="Times New Roman" w:hAnsi="Times New Roman" w:cs="Times New Roman"/>
              </w:rPr>
              <w:t>щения между ними – металлические</w:t>
            </w:r>
            <w:r w:rsidRPr="009F64EE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9F64EE">
              <w:rPr>
                <w:rFonts w:ascii="Times New Roman" w:hAnsi="Times New Roman" w:cs="Times New Roman"/>
              </w:rPr>
              <w:t>косоура</w:t>
            </w:r>
            <w:r w:rsidR="00A66524" w:rsidRPr="009F64EE">
              <w:rPr>
                <w:rFonts w:ascii="Times New Roman" w:hAnsi="Times New Roman" w:cs="Times New Roman"/>
              </w:rPr>
              <w:t>ми</w:t>
            </w:r>
            <w:proofErr w:type="spellEnd"/>
            <w:r w:rsidR="00A66524" w:rsidRPr="009F64EE">
              <w:rPr>
                <w:rFonts w:ascii="Times New Roman" w:hAnsi="Times New Roman" w:cs="Times New Roman"/>
              </w:rPr>
              <w:t xml:space="preserve"> из прокатных стальных швелле</w:t>
            </w:r>
            <w:r w:rsidR="004B240F" w:rsidRPr="009F64EE">
              <w:rPr>
                <w:rFonts w:ascii="Times New Roman" w:hAnsi="Times New Roman" w:cs="Times New Roman"/>
              </w:rPr>
              <w:t>ров</w:t>
            </w:r>
            <w:r w:rsidRPr="009F64EE">
              <w:rPr>
                <w:rFonts w:ascii="Times New Roman" w:hAnsi="Times New Roman" w:cs="Times New Roman"/>
              </w:rPr>
              <w:t xml:space="preserve"> и ступеням</w:t>
            </w:r>
            <w:r w:rsidR="004B240F" w:rsidRPr="009F64EE">
              <w:rPr>
                <w:rFonts w:ascii="Times New Roman" w:hAnsi="Times New Roman" w:cs="Times New Roman"/>
              </w:rPr>
              <w:t>и из равнополочных уголков</w:t>
            </w:r>
            <w:r w:rsidRPr="009F64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F64EE">
              <w:rPr>
                <w:rFonts w:ascii="Times New Roman" w:hAnsi="Times New Roman" w:cs="Times New Roman"/>
              </w:rPr>
              <w:t>просечно</w:t>
            </w:r>
            <w:proofErr w:type="spellEnd"/>
            <w:r w:rsidRPr="009F64EE">
              <w:rPr>
                <w:rFonts w:ascii="Times New Roman" w:hAnsi="Times New Roman" w:cs="Times New Roman"/>
              </w:rPr>
              <w:t>-вытяжного листа.</w:t>
            </w:r>
          </w:p>
          <w:p w:rsidR="004B240F" w:rsidRPr="009F64EE" w:rsidRDefault="001B202B" w:rsidP="00BA24E5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 xml:space="preserve">На каждом ярусе </w:t>
            </w:r>
            <w:r w:rsidR="004C38CA" w:rsidRPr="009F64EE">
              <w:rPr>
                <w:rFonts w:ascii="Times New Roman" w:hAnsi="Times New Roman" w:cs="Times New Roman"/>
              </w:rPr>
              <w:t>технической этажерки предусмотреть</w:t>
            </w:r>
            <w:r w:rsidRPr="009F64EE">
              <w:rPr>
                <w:rFonts w:ascii="Times New Roman" w:hAnsi="Times New Roman" w:cs="Times New Roman"/>
              </w:rPr>
              <w:t xml:space="preserve"> металлические ограждения.</w:t>
            </w:r>
          </w:p>
          <w:p w:rsidR="001B202B" w:rsidRPr="009F64EE" w:rsidRDefault="001B202B" w:rsidP="0082351A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Все сварные швы несущих строите</w:t>
            </w:r>
            <w:r w:rsidR="00A66524" w:rsidRPr="009F64EE">
              <w:rPr>
                <w:rFonts w:ascii="Times New Roman" w:hAnsi="Times New Roman" w:cs="Times New Roman"/>
              </w:rPr>
              <w:t>льных конструкций</w:t>
            </w:r>
            <w:r w:rsidR="004C38CA" w:rsidRPr="009F64EE">
              <w:rPr>
                <w:rFonts w:ascii="Times New Roman" w:hAnsi="Times New Roman" w:cs="Times New Roman"/>
              </w:rPr>
              <w:t xml:space="preserve"> предусмотреть</w:t>
            </w:r>
            <w:r w:rsidR="00A66524" w:rsidRPr="009F64EE">
              <w:rPr>
                <w:rFonts w:ascii="Times New Roman" w:hAnsi="Times New Roman" w:cs="Times New Roman"/>
              </w:rPr>
              <w:t xml:space="preserve"> заводского из</w:t>
            </w:r>
            <w:r w:rsidRPr="009F64EE">
              <w:rPr>
                <w:rFonts w:ascii="Times New Roman" w:hAnsi="Times New Roman" w:cs="Times New Roman"/>
              </w:rPr>
              <w:t>готовления. Монтаж несущих конструкций в</w:t>
            </w:r>
            <w:r w:rsidR="004C38CA" w:rsidRPr="009F64EE">
              <w:rPr>
                <w:rFonts w:ascii="Times New Roman" w:hAnsi="Times New Roman" w:cs="Times New Roman"/>
              </w:rPr>
              <w:t>ыполнить</w:t>
            </w:r>
            <w:r w:rsidRPr="009F64EE">
              <w:rPr>
                <w:rFonts w:ascii="Times New Roman" w:hAnsi="Times New Roman" w:cs="Times New Roman"/>
              </w:rPr>
              <w:t xml:space="preserve"> посредством болтовых соединений</w:t>
            </w:r>
            <w:r w:rsidR="00BA24E5" w:rsidRPr="009F64EE">
              <w:rPr>
                <w:rFonts w:ascii="Times New Roman" w:hAnsi="Times New Roman" w:cs="Times New Roman"/>
              </w:rPr>
              <w:t xml:space="preserve"> применением высокопрочных болтов</w:t>
            </w:r>
            <w:r w:rsidRPr="009F64EE">
              <w:rPr>
                <w:rFonts w:ascii="Times New Roman" w:hAnsi="Times New Roman" w:cs="Times New Roman"/>
              </w:rPr>
              <w:t>.</w:t>
            </w:r>
            <w:r w:rsidR="00BA24E5" w:rsidRPr="009F64EE">
              <w:rPr>
                <w:rFonts w:ascii="Times New Roman" w:hAnsi="Times New Roman" w:cs="Times New Roman"/>
              </w:rPr>
              <w:t xml:space="preserve"> </w:t>
            </w:r>
          </w:p>
          <w:p w:rsidR="004B240F" w:rsidRPr="009F64EE" w:rsidRDefault="001B202B" w:rsidP="0082351A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 xml:space="preserve">Сварные швы элементов металлических ограждений, швы закрепления элементов опорных </w:t>
            </w:r>
            <w:r w:rsidR="00E7455C" w:rsidRPr="009F64EE">
              <w:rPr>
                <w:rFonts w:ascii="Times New Roman" w:hAnsi="Times New Roman" w:cs="Times New Roman"/>
              </w:rPr>
              <w:t>рам под оборудование выполнить</w:t>
            </w:r>
            <w:r w:rsidRPr="009F64EE">
              <w:rPr>
                <w:rFonts w:ascii="Times New Roman" w:hAnsi="Times New Roman" w:cs="Times New Roman"/>
              </w:rPr>
              <w:t xml:space="preserve"> на строительной площадке.</w:t>
            </w:r>
          </w:p>
          <w:p w:rsidR="004B240F" w:rsidRPr="009F64EE" w:rsidRDefault="004B240F" w:rsidP="0082351A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Проектом предусмотреть предотвращения воздействия агрессивной среды на строительные конструкции.</w:t>
            </w:r>
          </w:p>
          <w:p w:rsidR="00BA24E5" w:rsidRPr="009F64EE" w:rsidRDefault="00BA24E5" w:rsidP="0082351A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 xml:space="preserve">Проектом предусмотреть </w:t>
            </w:r>
            <w:r w:rsidR="004E40F9" w:rsidRPr="009F64EE">
              <w:rPr>
                <w:rFonts w:ascii="Times New Roman" w:hAnsi="Times New Roman" w:cs="Times New Roman"/>
              </w:rPr>
              <w:t xml:space="preserve">архитектурно-строительные решения </w:t>
            </w:r>
            <w:r w:rsidRPr="009F64EE">
              <w:rPr>
                <w:rFonts w:ascii="Times New Roman" w:hAnsi="Times New Roman" w:cs="Times New Roman"/>
              </w:rPr>
              <w:t>технически</w:t>
            </w:r>
            <w:r w:rsidR="004E40F9" w:rsidRPr="009F64EE">
              <w:rPr>
                <w:rFonts w:ascii="Times New Roman" w:hAnsi="Times New Roman" w:cs="Times New Roman"/>
              </w:rPr>
              <w:t>х</w:t>
            </w:r>
            <w:r w:rsidRPr="009F64EE">
              <w:rPr>
                <w:rFonts w:ascii="Times New Roman" w:hAnsi="Times New Roman" w:cs="Times New Roman"/>
              </w:rPr>
              <w:t xml:space="preserve"> помещени</w:t>
            </w:r>
            <w:r w:rsidR="004E40F9" w:rsidRPr="009F64EE">
              <w:rPr>
                <w:rFonts w:ascii="Times New Roman" w:hAnsi="Times New Roman" w:cs="Times New Roman"/>
              </w:rPr>
              <w:t>й</w:t>
            </w:r>
            <w:r w:rsidRPr="009F64EE">
              <w:rPr>
                <w:rFonts w:ascii="Times New Roman" w:hAnsi="Times New Roman" w:cs="Times New Roman"/>
              </w:rPr>
              <w:t xml:space="preserve"> для размещения электрических щитов и щитов автоматики</w:t>
            </w:r>
            <w:r w:rsidR="004E40F9" w:rsidRPr="009F64EE">
              <w:rPr>
                <w:rFonts w:ascii="Times New Roman" w:hAnsi="Times New Roman" w:cs="Times New Roman"/>
              </w:rPr>
              <w:t xml:space="preserve"> (габариты помещений предоставляются Заказчиком, расчет категорий помещений по пожарной опасности, инженерное оборудование указанных помещений выполняется отдельным проектом).</w:t>
            </w:r>
          </w:p>
          <w:p w:rsidR="00BA24E5" w:rsidRPr="009F64EE" w:rsidRDefault="00AC099B" w:rsidP="0082351A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Разработать проект антикоррозионного и огнезащитного покрытия.</w:t>
            </w:r>
          </w:p>
          <w:p w:rsidR="00AC099B" w:rsidRPr="009F64EE" w:rsidRDefault="00AC099B" w:rsidP="0082351A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Разработать проект навесной декоративной фасадной системы (стальные ламели), принципиальное решение и выбор производителя согласовать с Заказчиком в процессе проектирования.</w:t>
            </w:r>
          </w:p>
          <w:p w:rsidR="00AC099B" w:rsidRPr="009F64EE" w:rsidRDefault="00AC099B" w:rsidP="0082351A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 xml:space="preserve">Выполнить трехмерную визуализацию и разработать альбом градостроительного облика с наложением на </w:t>
            </w:r>
            <w:proofErr w:type="spellStart"/>
            <w:r w:rsidRPr="009F64EE">
              <w:rPr>
                <w:rFonts w:ascii="Times New Roman" w:hAnsi="Times New Roman" w:cs="Times New Roman"/>
              </w:rPr>
              <w:t>фотофиксацию</w:t>
            </w:r>
            <w:proofErr w:type="spellEnd"/>
            <w:r w:rsidRPr="009F64EE">
              <w:rPr>
                <w:rFonts w:ascii="Times New Roman" w:hAnsi="Times New Roman" w:cs="Times New Roman"/>
              </w:rPr>
              <w:t xml:space="preserve"> существующего положения (не менее 3 ракурсов).</w:t>
            </w:r>
          </w:p>
        </w:tc>
      </w:tr>
      <w:tr w:rsidR="000B145F" w:rsidRPr="009F64EE" w:rsidTr="009F64EE">
        <w:trPr>
          <w:trHeight w:val="557"/>
          <w:jc w:val="center"/>
        </w:trPr>
        <w:tc>
          <w:tcPr>
            <w:tcW w:w="880" w:type="dxa"/>
            <w:shd w:val="clear" w:color="auto" w:fill="auto"/>
          </w:tcPr>
          <w:p w:rsidR="000B145F" w:rsidRPr="009F64EE" w:rsidRDefault="003B58DE" w:rsidP="001922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1.1</w:t>
            </w:r>
            <w:r w:rsidR="00A95283" w:rsidRPr="009F64EE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899" w:type="dxa"/>
            <w:shd w:val="clear" w:color="auto" w:fill="auto"/>
          </w:tcPr>
          <w:p w:rsidR="000B145F" w:rsidRPr="009F64EE" w:rsidRDefault="005E48E8" w:rsidP="000C21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lang w:eastAsia="ru-RU"/>
              </w:rPr>
              <w:t>Т</w:t>
            </w:r>
            <w:r w:rsidR="00897362" w:rsidRPr="009F64EE">
              <w:rPr>
                <w:rFonts w:ascii="Times New Roman" w:eastAsia="Times New Roman" w:hAnsi="Times New Roman"/>
                <w:lang w:eastAsia="ru-RU"/>
              </w:rPr>
              <w:t xml:space="preserve">ребования к составу проектной, </w:t>
            </w:r>
            <w:r w:rsidRPr="009F64EE">
              <w:rPr>
                <w:rFonts w:ascii="Times New Roman" w:eastAsia="Times New Roman" w:hAnsi="Times New Roman"/>
                <w:lang w:eastAsia="ru-RU"/>
              </w:rPr>
              <w:t xml:space="preserve">рабочей </w:t>
            </w:r>
            <w:r w:rsidR="00897362" w:rsidRPr="009F64EE">
              <w:rPr>
                <w:rFonts w:ascii="Times New Roman" w:eastAsia="Times New Roman" w:hAnsi="Times New Roman"/>
                <w:lang w:eastAsia="ru-RU"/>
              </w:rPr>
              <w:t xml:space="preserve">и сметной </w:t>
            </w:r>
            <w:r w:rsidRPr="009F64EE">
              <w:rPr>
                <w:rFonts w:ascii="Times New Roman" w:eastAsia="Times New Roman" w:hAnsi="Times New Roman"/>
                <w:lang w:eastAsia="ru-RU"/>
              </w:rPr>
              <w:t>документации</w:t>
            </w:r>
            <w:r w:rsidR="00D417D1" w:rsidRPr="009F64EE">
              <w:rPr>
                <w:rFonts w:ascii="Times New Roman" w:eastAsia="Times New Roman" w:hAnsi="Times New Roman"/>
                <w:lang w:eastAsia="ru-RU"/>
              </w:rPr>
              <w:t>, объемам выполнения работ</w:t>
            </w:r>
          </w:p>
        </w:tc>
        <w:tc>
          <w:tcPr>
            <w:tcW w:w="6071" w:type="dxa"/>
            <w:shd w:val="clear" w:color="auto" w:fill="auto"/>
          </w:tcPr>
          <w:p w:rsidR="007E0D40" w:rsidRPr="009F64EE" w:rsidRDefault="007E0D40" w:rsidP="00A300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Инженерные изыскания:</w:t>
            </w:r>
          </w:p>
          <w:p w:rsidR="00A300DB" w:rsidRPr="009F64EE" w:rsidRDefault="00A300DB" w:rsidP="00A300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 xml:space="preserve">- </w:t>
            </w:r>
            <w:r w:rsidR="007E0D40" w:rsidRPr="009F64EE">
              <w:rPr>
                <w:rFonts w:ascii="Times New Roman" w:hAnsi="Times New Roman" w:cs="Times New Roman"/>
              </w:rPr>
              <w:t>отчеты по инженерным изысканиям</w:t>
            </w:r>
          </w:p>
          <w:p w:rsidR="00AC099B" w:rsidRPr="009F64EE" w:rsidRDefault="00AC099B" w:rsidP="00A300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Альбом градостроительного облика.</w:t>
            </w:r>
          </w:p>
          <w:p w:rsidR="007E0D40" w:rsidRPr="009F64EE" w:rsidRDefault="007E0D40" w:rsidP="00A300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Стадия «Проектная документация»</w:t>
            </w:r>
            <w:r w:rsidR="00AC099B" w:rsidRPr="009F64EE">
              <w:rPr>
                <w:rFonts w:ascii="Times New Roman" w:hAnsi="Times New Roman" w:cs="Times New Roman"/>
              </w:rPr>
              <w:t>:</w:t>
            </w:r>
          </w:p>
          <w:p w:rsidR="000074E1" w:rsidRPr="009F64EE" w:rsidRDefault="000074E1" w:rsidP="00A300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 xml:space="preserve">- раздел </w:t>
            </w:r>
            <w:r w:rsidR="007E0D40" w:rsidRPr="009F64EE">
              <w:rPr>
                <w:rFonts w:ascii="Times New Roman" w:hAnsi="Times New Roman" w:cs="Times New Roman"/>
              </w:rPr>
              <w:t>СПОЗУ</w:t>
            </w:r>
          </w:p>
          <w:p w:rsidR="00A300DB" w:rsidRPr="009F64EE" w:rsidRDefault="00A300DB" w:rsidP="00A300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- раздел АР</w:t>
            </w:r>
          </w:p>
          <w:p w:rsidR="000074E1" w:rsidRPr="009F64EE" w:rsidRDefault="000074E1" w:rsidP="00A300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- раздел КР</w:t>
            </w:r>
          </w:p>
          <w:p w:rsidR="007E0D40" w:rsidRPr="009F64EE" w:rsidRDefault="007E0D40" w:rsidP="00A300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- раздел ПОС</w:t>
            </w:r>
          </w:p>
          <w:p w:rsidR="007E0D40" w:rsidRPr="009F64EE" w:rsidRDefault="007E0D40" w:rsidP="00A300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Стадия «Рабочая документация»</w:t>
            </w:r>
            <w:r w:rsidR="00AC099B" w:rsidRPr="009F64EE">
              <w:rPr>
                <w:rFonts w:ascii="Times New Roman" w:hAnsi="Times New Roman" w:cs="Times New Roman"/>
              </w:rPr>
              <w:t>:</w:t>
            </w:r>
          </w:p>
          <w:p w:rsidR="007E0D40" w:rsidRPr="009F64EE" w:rsidRDefault="007E0D40" w:rsidP="00A300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- раздел ГП</w:t>
            </w:r>
          </w:p>
          <w:p w:rsidR="007E0D40" w:rsidRPr="009F64EE" w:rsidRDefault="007E0D40" w:rsidP="00A300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- раздел АР</w:t>
            </w:r>
          </w:p>
          <w:p w:rsidR="00A300DB" w:rsidRPr="009F64EE" w:rsidRDefault="00A300DB" w:rsidP="00A300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- раздел КЖ</w:t>
            </w:r>
          </w:p>
          <w:p w:rsidR="00A300DB" w:rsidRPr="009F64EE" w:rsidRDefault="00A300DB" w:rsidP="00A300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- раздел КМ</w:t>
            </w:r>
          </w:p>
          <w:p w:rsidR="00A300DB" w:rsidRPr="009F64EE" w:rsidRDefault="00A300DB" w:rsidP="00A300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 xml:space="preserve">- </w:t>
            </w:r>
            <w:r w:rsidR="007E0D40" w:rsidRPr="009F64EE">
              <w:rPr>
                <w:rFonts w:ascii="Times New Roman" w:hAnsi="Times New Roman" w:cs="Times New Roman"/>
              </w:rPr>
              <w:t>сметная документация (СМ)</w:t>
            </w:r>
          </w:p>
          <w:p w:rsidR="000B145F" w:rsidRPr="009F64EE" w:rsidRDefault="002D2694" w:rsidP="007E0D40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D90BFC" w:rsidRPr="009F64EE" w:rsidTr="009F64EE">
        <w:trPr>
          <w:trHeight w:val="557"/>
          <w:jc w:val="center"/>
        </w:trPr>
        <w:tc>
          <w:tcPr>
            <w:tcW w:w="880" w:type="dxa"/>
            <w:shd w:val="clear" w:color="auto" w:fill="auto"/>
          </w:tcPr>
          <w:p w:rsidR="00D90BFC" w:rsidRPr="009F64EE" w:rsidRDefault="00D90BFC" w:rsidP="001922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1.16</w:t>
            </w:r>
          </w:p>
        </w:tc>
        <w:tc>
          <w:tcPr>
            <w:tcW w:w="2899" w:type="dxa"/>
            <w:shd w:val="clear" w:color="auto" w:fill="auto"/>
          </w:tcPr>
          <w:p w:rsidR="00D90BFC" w:rsidRPr="009F64EE" w:rsidRDefault="00D90BFC" w:rsidP="000C2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lang w:eastAsia="ru-RU"/>
              </w:rPr>
              <w:t>Требования к сметной документации</w:t>
            </w:r>
          </w:p>
          <w:p w:rsidR="007E0D40" w:rsidRPr="009F64EE" w:rsidRDefault="007E0D40" w:rsidP="000C2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lang w:eastAsia="ru-RU"/>
              </w:rPr>
              <w:t>Текст согласовать с Ольгой Долгих</w:t>
            </w:r>
          </w:p>
        </w:tc>
        <w:tc>
          <w:tcPr>
            <w:tcW w:w="6071" w:type="dxa"/>
            <w:shd w:val="clear" w:color="auto" w:fill="auto"/>
          </w:tcPr>
          <w:p w:rsidR="00D90BFC" w:rsidRPr="009F64EE" w:rsidRDefault="00D90BFC" w:rsidP="00D90BFC">
            <w:pPr>
              <w:spacing w:after="0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 xml:space="preserve">Сметная документация разрабатывается в соответствии с Методикой определения сметной стоимости на территории РФ, приказ Минстроя №421 от 04.08.2020 в </w:t>
            </w:r>
            <w:r w:rsidR="006B3125" w:rsidRPr="009F64EE">
              <w:rPr>
                <w:rFonts w:ascii="Times New Roman" w:hAnsi="Times New Roman" w:cs="Times New Roman"/>
              </w:rPr>
              <w:t xml:space="preserve">актуальных на момент составления редакциях. </w:t>
            </w:r>
            <w:r w:rsidRPr="009F64EE">
              <w:rPr>
                <w:rFonts w:ascii="Times New Roman" w:hAnsi="Times New Roman" w:cs="Times New Roman"/>
              </w:rPr>
              <w:t>Сметная документация разрабатывается с применением сметных нормативов, включенных в федеральный реестр сметных нормативов на момент составления.</w:t>
            </w:r>
          </w:p>
          <w:p w:rsidR="006B3125" w:rsidRPr="009F64EE" w:rsidRDefault="006B3125" w:rsidP="006B3125">
            <w:pPr>
              <w:spacing w:after="0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 xml:space="preserve"> Сметную документацию составить базисно-индексным методом в нормативной базе ФСНБ-2001 (ФЕР-2020 изм. 1-9)   </w:t>
            </w:r>
          </w:p>
          <w:p w:rsidR="00D90BFC" w:rsidRPr="009F64EE" w:rsidRDefault="006B3125" w:rsidP="00D90BFC">
            <w:pPr>
              <w:spacing w:after="0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с применением индексов по статьям затрат.</w:t>
            </w:r>
          </w:p>
          <w:p w:rsidR="00A408D5" w:rsidRPr="009F64EE" w:rsidRDefault="00A408D5" w:rsidP="00D90BFC">
            <w:pPr>
              <w:spacing w:after="0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Накладные расходы определить в соответствии с Приказом Министерства строительства и ЖКХ РФ № 812/</w:t>
            </w:r>
            <w:proofErr w:type="spellStart"/>
            <w:r w:rsidRPr="009F64EE">
              <w:rPr>
                <w:rFonts w:ascii="Times New Roman" w:hAnsi="Times New Roman" w:cs="Times New Roman"/>
              </w:rPr>
              <w:t>пр</w:t>
            </w:r>
            <w:proofErr w:type="spellEnd"/>
            <w:r w:rsidRPr="009F64EE">
              <w:rPr>
                <w:rFonts w:ascii="Times New Roman" w:hAnsi="Times New Roman" w:cs="Times New Roman"/>
              </w:rPr>
              <w:t xml:space="preserve"> от 21.12.2020</w:t>
            </w:r>
          </w:p>
          <w:p w:rsidR="00A408D5" w:rsidRPr="009F64EE" w:rsidRDefault="00A408D5" w:rsidP="00D90BFC">
            <w:pPr>
              <w:spacing w:after="0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Сметную прибыль определить в соответствии с Приказом Министерства строительства и ЖКХ РФ № 774/</w:t>
            </w:r>
            <w:proofErr w:type="spellStart"/>
            <w:r w:rsidRPr="009F64EE">
              <w:rPr>
                <w:rFonts w:ascii="Times New Roman" w:hAnsi="Times New Roman" w:cs="Times New Roman"/>
              </w:rPr>
              <w:t>пр</w:t>
            </w:r>
            <w:proofErr w:type="spellEnd"/>
            <w:r w:rsidRPr="009F64EE">
              <w:rPr>
                <w:rFonts w:ascii="Times New Roman" w:hAnsi="Times New Roman" w:cs="Times New Roman"/>
              </w:rPr>
              <w:t xml:space="preserve"> от 11.12.2020 </w:t>
            </w:r>
          </w:p>
          <w:p w:rsidR="00D90BFC" w:rsidRPr="009F64EE" w:rsidRDefault="00D90BFC" w:rsidP="006B3125">
            <w:pPr>
              <w:spacing w:after="0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При пересчете локальных сметных расчетов в текущие цены применять индексы изменения сметной с</w:t>
            </w:r>
            <w:r w:rsidR="006B3125" w:rsidRPr="009F64EE">
              <w:rPr>
                <w:rFonts w:ascii="Times New Roman" w:hAnsi="Times New Roman" w:cs="Times New Roman"/>
              </w:rPr>
              <w:t>тоимости СМР по статьям затрат согласно письмам</w:t>
            </w:r>
            <w:r w:rsidRPr="009F64EE">
              <w:rPr>
                <w:rFonts w:ascii="Times New Roman" w:hAnsi="Times New Roman" w:cs="Times New Roman"/>
              </w:rPr>
              <w:t xml:space="preserve"> Министерства строительства и жилищно-коммуна</w:t>
            </w:r>
            <w:r w:rsidR="006B3125" w:rsidRPr="009F64EE">
              <w:rPr>
                <w:rFonts w:ascii="Times New Roman" w:hAnsi="Times New Roman" w:cs="Times New Roman"/>
              </w:rPr>
              <w:t xml:space="preserve">льного хозяйства РФ, </w:t>
            </w:r>
            <w:r w:rsidR="00A408D5" w:rsidRPr="009F64EE">
              <w:rPr>
                <w:rFonts w:ascii="Times New Roman" w:hAnsi="Times New Roman" w:cs="Times New Roman"/>
              </w:rPr>
              <w:t xml:space="preserve">действующим </w:t>
            </w:r>
            <w:r w:rsidRPr="009F64EE">
              <w:rPr>
                <w:rFonts w:ascii="Times New Roman" w:hAnsi="Times New Roman" w:cs="Times New Roman"/>
              </w:rPr>
              <w:t>на момент передачи сметной документации Заказчику</w:t>
            </w:r>
            <w:r w:rsidR="00A408D5" w:rsidRPr="009F64EE">
              <w:rPr>
                <w:rFonts w:ascii="Times New Roman" w:hAnsi="Times New Roman" w:cs="Times New Roman"/>
              </w:rPr>
              <w:t>.</w:t>
            </w:r>
          </w:p>
          <w:p w:rsidR="00720D6F" w:rsidRPr="009F64EE" w:rsidRDefault="00720D6F" w:rsidP="006B3125">
            <w:pPr>
              <w:spacing w:after="0"/>
              <w:rPr>
                <w:rFonts w:ascii="Times New Roman" w:hAnsi="Times New Roman" w:cs="Times New Roman"/>
              </w:rPr>
            </w:pPr>
            <w:r w:rsidRPr="009F64EE">
              <w:rPr>
                <w:rFonts w:ascii="Times New Roman" w:hAnsi="Times New Roman" w:cs="Times New Roman"/>
              </w:rPr>
              <w:t>Размер средств на непредвиденные расходы принять 2%</w:t>
            </w:r>
          </w:p>
          <w:p w:rsidR="00720D6F" w:rsidRPr="009F64EE" w:rsidRDefault="00720D6F" w:rsidP="006B3125">
            <w:pPr>
              <w:spacing w:after="0"/>
            </w:pPr>
            <w:r w:rsidRPr="009F64EE">
              <w:rPr>
                <w:rFonts w:ascii="Times New Roman" w:eastAsia="Times New Roman" w:hAnsi="Times New Roman"/>
                <w:lang w:eastAsia="ru-RU"/>
              </w:rPr>
              <w:t xml:space="preserve">Сметную документацию разработать в программном комплексе Гранд-Смета и предоставить в 3-х экземплярах на бумажном носителе, в электронном виде в формате </w:t>
            </w:r>
            <w:r w:rsidRPr="009F64EE">
              <w:rPr>
                <w:rFonts w:ascii="Times New Roman" w:eastAsia="Times New Roman" w:hAnsi="Times New Roman"/>
                <w:lang w:val="en-US" w:eastAsia="ru-RU"/>
              </w:rPr>
              <w:t>pdf</w:t>
            </w:r>
            <w:r w:rsidRPr="009F64EE">
              <w:rPr>
                <w:rFonts w:ascii="Times New Roman" w:eastAsia="Times New Roman" w:hAnsi="Times New Roman"/>
                <w:lang w:eastAsia="ru-RU"/>
              </w:rPr>
              <w:t xml:space="preserve"> (сканированный оригинал) и в редактируемых электронных форматах </w:t>
            </w:r>
            <w:proofErr w:type="spellStart"/>
            <w:r w:rsidRPr="009F64EE">
              <w:rPr>
                <w:rFonts w:ascii="Times New Roman" w:eastAsia="Times New Roman" w:hAnsi="Times New Roman"/>
                <w:lang w:eastAsia="ru-RU"/>
              </w:rPr>
              <w:t>xml</w:t>
            </w:r>
            <w:proofErr w:type="spellEnd"/>
            <w:r w:rsidRPr="009F64EE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9F64EE">
              <w:rPr>
                <w:rFonts w:ascii="Times New Roman" w:eastAsia="Times New Roman" w:hAnsi="Times New Roman"/>
                <w:lang w:eastAsia="ru-RU"/>
              </w:rPr>
              <w:t>exсel</w:t>
            </w:r>
            <w:proofErr w:type="spellEnd"/>
          </w:p>
        </w:tc>
      </w:tr>
      <w:tr w:rsidR="00C443A9" w:rsidRPr="009F64EE" w:rsidTr="009F64EE">
        <w:trPr>
          <w:trHeight w:val="557"/>
          <w:jc w:val="center"/>
        </w:trPr>
        <w:tc>
          <w:tcPr>
            <w:tcW w:w="880" w:type="dxa"/>
            <w:shd w:val="clear" w:color="auto" w:fill="auto"/>
          </w:tcPr>
          <w:p w:rsidR="00C443A9" w:rsidRPr="009F64EE" w:rsidRDefault="00C443A9" w:rsidP="001922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1.17.</w:t>
            </w:r>
          </w:p>
        </w:tc>
        <w:tc>
          <w:tcPr>
            <w:tcW w:w="2899" w:type="dxa"/>
            <w:shd w:val="clear" w:color="auto" w:fill="auto"/>
          </w:tcPr>
          <w:p w:rsidR="00C443A9" w:rsidRPr="009F64EE" w:rsidRDefault="00C443A9" w:rsidP="000C2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lang w:eastAsia="ru-RU"/>
              </w:rPr>
              <w:t>Исходные данные</w:t>
            </w:r>
          </w:p>
        </w:tc>
        <w:tc>
          <w:tcPr>
            <w:tcW w:w="6071" w:type="dxa"/>
            <w:shd w:val="clear" w:color="auto" w:fill="auto"/>
          </w:tcPr>
          <w:p w:rsidR="00C443A9" w:rsidRPr="009F64EE" w:rsidRDefault="002428D0" w:rsidP="00A72115">
            <w:pPr>
              <w:pStyle w:val="a3"/>
              <w:numPr>
                <w:ilvl w:val="0"/>
                <w:numId w:val="19"/>
              </w:numPr>
              <w:rPr>
                <w:sz w:val="22"/>
              </w:rPr>
            </w:pPr>
            <w:r w:rsidRPr="009F64EE">
              <w:rPr>
                <w:sz w:val="22"/>
              </w:rPr>
              <w:t>Топографическая съемка земельного участка</w:t>
            </w:r>
            <w:r w:rsidR="00A72115">
              <w:rPr>
                <w:sz w:val="22"/>
              </w:rPr>
              <w:t xml:space="preserve"> доступна по ссылке </w:t>
            </w:r>
            <w:hyperlink r:id="rId5" w:history="1">
              <w:r w:rsidR="00A72115" w:rsidRPr="00B078A4">
                <w:rPr>
                  <w:rStyle w:val="a8"/>
                  <w:sz w:val="22"/>
                </w:rPr>
                <w:t>https://nextcloud-storage.talantiuspeh.ru/s/PLkWit9pyfxbq2j</w:t>
              </w:r>
            </w:hyperlink>
            <w:r w:rsidR="00A72115">
              <w:rPr>
                <w:sz w:val="22"/>
              </w:rPr>
              <w:t xml:space="preserve"> </w:t>
            </w:r>
            <w:r w:rsidRPr="009F64EE">
              <w:rPr>
                <w:sz w:val="22"/>
              </w:rPr>
              <w:t>;</w:t>
            </w:r>
          </w:p>
          <w:p w:rsidR="007E0D40" w:rsidRPr="009F64EE" w:rsidRDefault="007E0D40" w:rsidP="00616590">
            <w:pPr>
              <w:pStyle w:val="a3"/>
              <w:numPr>
                <w:ilvl w:val="0"/>
                <w:numId w:val="19"/>
              </w:numPr>
              <w:rPr>
                <w:sz w:val="22"/>
              </w:rPr>
            </w:pPr>
            <w:r w:rsidRPr="009F64EE">
              <w:rPr>
                <w:sz w:val="22"/>
              </w:rPr>
              <w:t>Утвержденная схема размещения этажерки №3</w:t>
            </w:r>
            <w:r w:rsidR="00616590">
              <w:rPr>
                <w:sz w:val="22"/>
              </w:rPr>
              <w:t xml:space="preserve"> доступна по ссылке </w:t>
            </w:r>
            <w:hyperlink r:id="rId6" w:history="1">
              <w:r w:rsidR="00616590" w:rsidRPr="00B078A4">
                <w:rPr>
                  <w:rStyle w:val="a8"/>
                  <w:sz w:val="22"/>
                </w:rPr>
                <w:t>https://nextcloud-storage.talantiuspeh.ru/s/nbNpWWET4DynFJB</w:t>
              </w:r>
            </w:hyperlink>
            <w:r w:rsidR="00616590">
              <w:rPr>
                <w:sz w:val="22"/>
              </w:rPr>
              <w:t xml:space="preserve"> </w:t>
            </w:r>
            <w:r w:rsidRPr="009F64EE">
              <w:rPr>
                <w:sz w:val="22"/>
              </w:rPr>
              <w:t>;</w:t>
            </w:r>
          </w:p>
          <w:p w:rsidR="002428D0" w:rsidRPr="009F64EE" w:rsidRDefault="002428D0" w:rsidP="00C235C1">
            <w:pPr>
              <w:pStyle w:val="a3"/>
              <w:numPr>
                <w:ilvl w:val="0"/>
                <w:numId w:val="19"/>
              </w:numPr>
              <w:rPr>
                <w:sz w:val="22"/>
              </w:rPr>
            </w:pPr>
            <w:r w:rsidRPr="009F64EE">
              <w:rPr>
                <w:sz w:val="22"/>
              </w:rPr>
              <w:t>План схема расстановки оборудования</w:t>
            </w:r>
            <w:r w:rsidR="00616590">
              <w:rPr>
                <w:sz w:val="22"/>
              </w:rPr>
              <w:t xml:space="preserve"> доступна </w:t>
            </w:r>
            <w:hyperlink r:id="rId7" w:history="1">
              <w:r w:rsidR="00C235C1" w:rsidRPr="00B078A4">
                <w:rPr>
                  <w:rStyle w:val="a8"/>
                  <w:sz w:val="22"/>
                </w:rPr>
                <w:t>https://nextcloud-storage.talantiuspeh.ru/s/yywKmET7speaoFS</w:t>
              </w:r>
            </w:hyperlink>
            <w:r w:rsidR="00C235C1">
              <w:rPr>
                <w:sz w:val="22"/>
              </w:rPr>
              <w:t xml:space="preserve"> </w:t>
            </w:r>
            <w:r w:rsidRPr="009F64EE">
              <w:rPr>
                <w:sz w:val="22"/>
              </w:rPr>
              <w:t>;</w:t>
            </w:r>
          </w:p>
          <w:p w:rsidR="002428D0" w:rsidRPr="009F64EE" w:rsidRDefault="002428D0" w:rsidP="002428D0">
            <w:pPr>
              <w:pStyle w:val="a3"/>
              <w:numPr>
                <w:ilvl w:val="0"/>
                <w:numId w:val="19"/>
              </w:numPr>
              <w:rPr>
                <w:sz w:val="22"/>
              </w:rPr>
            </w:pPr>
            <w:r w:rsidRPr="009F64EE">
              <w:rPr>
                <w:sz w:val="22"/>
              </w:rPr>
              <w:t xml:space="preserve">Вес и габариты размещаемого </w:t>
            </w:r>
            <w:r w:rsidR="005E27F1" w:rsidRPr="009F64EE">
              <w:rPr>
                <w:sz w:val="22"/>
              </w:rPr>
              <w:t xml:space="preserve">инженерного </w:t>
            </w:r>
            <w:r w:rsidRPr="009F64EE">
              <w:rPr>
                <w:sz w:val="22"/>
              </w:rPr>
              <w:t>оборудования</w:t>
            </w:r>
            <w:r w:rsidR="007E0D40" w:rsidRPr="009F64EE">
              <w:rPr>
                <w:sz w:val="22"/>
              </w:rPr>
              <w:t>, весовые и динамические нагрузки</w:t>
            </w:r>
            <w:r w:rsidR="00A72115">
              <w:rPr>
                <w:sz w:val="22"/>
              </w:rPr>
              <w:t>, согласно приложения №1 к Техническому заданию</w:t>
            </w:r>
            <w:r w:rsidRPr="009F64EE">
              <w:rPr>
                <w:sz w:val="22"/>
              </w:rPr>
              <w:t>;</w:t>
            </w:r>
          </w:p>
          <w:p w:rsidR="002428D0" w:rsidRPr="009F64EE" w:rsidRDefault="002428D0" w:rsidP="00322F51">
            <w:pPr>
              <w:pStyle w:val="a3"/>
              <w:numPr>
                <w:ilvl w:val="0"/>
                <w:numId w:val="19"/>
              </w:numPr>
              <w:rPr>
                <w:sz w:val="22"/>
              </w:rPr>
            </w:pPr>
            <w:r w:rsidRPr="009F64EE">
              <w:rPr>
                <w:sz w:val="22"/>
              </w:rPr>
              <w:t>Комплект РД 215/ГМЦ-01-КЖ</w:t>
            </w:r>
            <w:r w:rsidR="00322F51" w:rsidRPr="009F64EE">
              <w:rPr>
                <w:sz w:val="22"/>
              </w:rPr>
              <w:t xml:space="preserve"> (доступен по ссылке </w:t>
            </w:r>
            <w:hyperlink r:id="rId8" w:history="1">
              <w:r w:rsidR="00322F51" w:rsidRPr="009F64EE">
                <w:rPr>
                  <w:rStyle w:val="a8"/>
                  <w:sz w:val="22"/>
                </w:rPr>
                <w:t>https://nextcloud-storage.talantiuspeh.ru/s/XdMdxZDCW5fTNxL</w:t>
              </w:r>
            </w:hyperlink>
            <w:r w:rsidR="00322F51" w:rsidRPr="009F64EE">
              <w:rPr>
                <w:sz w:val="22"/>
              </w:rPr>
              <w:t xml:space="preserve"> )</w:t>
            </w:r>
          </w:p>
        </w:tc>
      </w:tr>
      <w:tr w:rsidR="000B145F" w:rsidRPr="009F64EE" w:rsidTr="009F64EE">
        <w:trPr>
          <w:trHeight w:val="383"/>
          <w:jc w:val="center"/>
        </w:trPr>
        <w:tc>
          <w:tcPr>
            <w:tcW w:w="880" w:type="dxa"/>
            <w:shd w:val="clear" w:color="auto" w:fill="auto"/>
          </w:tcPr>
          <w:p w:rsidR="000B145F" w:rsidRPr="009F64EE" w:rsidRDefault="007A0456" w:rsidP="00A721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970" w:type="dxa"/>
            <w:gridSpan w:val="2"/>
            <w:shd w:val="clear" w:color="auto" w:fill="auto"/>
          </w:tcPr>
          <w:p w:rsidR="000B145F" w:rsidRPr="009F64EE" w:rsidRDefault="000B145F" w:rsidP="00A72115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Дополнительные требования </w:t>
            </w:r>
          </w:p>
        </w:tc>
      </w:tr>
      <w:tr w:rsidR="000B145F" w:rsidRPr="009F64EE" w:rsidTr="009F64EE">
        <w:trPr>
          <w:trHeight w:val="557"/>
          <w:jc w:val="center"/>
        </w:trPr>
        <w:tc>
          <w:tcPr>
            <w:tcW w:w="880" w:type="dxa"/>
            <w:shd w:val="clear" w:color="auto" w:fill="auto"/>
          </w:tcPr>
          <w:p w:rsidR="000B145F" w:rsidRPr="009F64EE" w:rsidRDefault="007A0456" w:rsidP="00A721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  <w:r w:rsidR="000B145F" w:rsidRPr="009F64EE">
              <w:rPr>
                <w:rFonts w:ascii="Times New Roman" w:hAnsi="Times New Roman"/>
                <w:color w:val="000000" w:themeColor="text1"/>
                <w:lang w:eastAsia="ru-RU"/>
              </w:rPr>
              <w:t>.1</w:t>
            </w:r>
          </w:p>
        </w:tc>
        <w:tc>
          <w:tcPr>
            <w:tcW w:w="2899" w:type="dxa"/>
            <w:shd w:val="clear" w:color="auto" w:fill="auto"/>
          </w:tcPr>
          <w:p w:rsidR="000B145F" w:rsidRPr="009F64EE" w:rsidRDefault="000B145F" w:rsidP="000C21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Указания о количестве экземпляров документации.</w:t>
            </w:r>
          </w:p>
        </w:tc>
        <w:tc>
          <w:tcPr>
            <w:tcW w:w="6071" w:type="dxa"/>
            <w:shd w:val="clear" w:color="auto" w:fill="auto"/>
          </w:tcPr>
          <w:p w:rsidR="000B145F" w:rsidRPr="009F64EE" w:rsidRDefault="005E48E8" w:rsidP="00A72115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64EE">
              <w:rPr>
                <w:rFonts w:ascii="Times New Roman" w:hAnsi="Times New Roman"/>
                <w:color w:val="000000" w:themeColor="text1"/>
              </w:rPr>
              <w:t>Проектная и рабочая</w:t>
            </w:r>
            <w:r w:rsidR="000B145F" w:rsidRPr="009F64EE">
              <w:rPr>
                <w:rFonts w:ascii="Times New Roman" w:hAnsi="Times New Roman"/>
                <w:color w:val="000000" w:themeColor="text1"/>
              </w:rPr>
              <w:t xml:space="preserve"> документация передается Заказчику: </w:t>
            </w:r>
          </w:p>
          <w:p w:rsidR="000B145F" w:rsidRPr="009F64EE" w:rsidRDefault="000B145F" w:rsidP="00A72115">
            <w:pPr>
              <w:widowControl w:val="0"/>
              <w:tabs>
                <w:tab w:val="left" w:pos="284"/>
                <w:tab w:val="left" w:pos="9356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64EE">
              <w:rPr>
                <w:rFonts w:ascii="Times New Roman" w:hAnsi="Times New Roman"/>
                <w:color w:val="000000" w:themeColor="text1"/>
              </w:rPr>
              <w:t>- в 3-х экземплярах на бумажном носителе в сброшюрованном виде, с точным реестром документации;</w:t>
            </w:r>
          </w:p>
          <w:p w:rsidR="000B145F" w:rsidRPr="009F64EE" w:rsidRDefault="000B145F" w:rsidP="00A72115">
            <w:pPr>
              <w:widowControl w:val="0"/>
              <w:spacing w:after="0" w:line="240" w:lineRule="auto"/>
              <w:ind w:right="283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9F64EE">
              <w:rPr>
                <w:rFonts w:ascii="Times New Roman" w:hAnsi="Times New Roman"/>
                <w:color w:val="000000" w:themeColor="text1"/>
              </w:rPr>
              <w:t>- в 1-м экземпляре на электронном носителе (</w:t>
            </w:r>
            <w:r w:rsidRPr="009F64EE">
              <w:rPr>
                <w:rFonts w:ascii="Times New Roman" w:hAnsi="Times New Roman"/>
                <w:color w:val="000000" w:themeColor="text1"/>
                <w:lang w:val="en-US"/>
              </w:rPr>
              <w:t>CD</w:t>
            </w:r>
            <w:r w:rsidRPr="009F64EE">
              <w:rPr>
                <w:rFonts w:ascii="Times New Roman" w:hAnsi="Times New Roman"/>
                <w:color w:val="000000" w:themeColor="text1"/>
              </w:rPr>
              <w:t>-диск) в не редактируемом формате (*.</w:t>
            </w:r>
            <w:r w:rsidRPr="009F64EE">
              <w:rPr>
                <w:rFonts w:ascii="Times New Roman" w:hAnsi="Times New Roman"/>
                <w:color w:val="000000" w:themeColor="text1"/>
                <w:lang w:val="en-US"/>
              </w:rPr>
              <w:t>pdf</w:t>
            </w:r>
            <w:r w:rsidRPr="009F64EE">
              <w:rPr>
                <w:rFonts w:ascii="Times New Roman" w:hAnsi="Times New Roman"/>
                <w:color w:val="000000" w:themeColor="text1"/>
              </w:rPr>
              <w:t>).</w:t>
            </w:r>
          </w:p>
          <w:p w:rsidR="000B145F" w:rsidRPr="009F64EE" w:rsidRDefault="000B145F" w:rsidP="00A72115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64EE">
              <w:rPr>
                <w:rFonts w:ascii="Times New Roman" w:hAnsi="Times New Roman"/>
                <w:color w:val="000000" w:themeColor="text1"/>
              </w:rPr>
              <w:t>- в 1-м экземпляре на электронном носителе (</w:t>
            </w:r>
            <w:r w:rsidRPr="009F64EE">
              <w:rPr>
                <w:rFonts w:ascii="Times New Roman" w:hAnsi="Times New Roman"/>
                <w:color w:val="000000" w:themeColor="text1"/>
                <w:lang w:val="en-US"/>
              </w:rPr>
              <w:t>CD</w:t>
            </w:r>
            <w:r w:rsidRPr="009F64EE">
              <w:rPr>
                <w:rFonts w:ascii="Times New Roman" w:hAnsi="Times New Roman"/>
                <w:color w:val="000000" w:themeColor="text1"/>
              </w:rPr>
              <w:t>-диск) в редактируемом формате (*.</w:t>
            </w:r>
            <w:r w:rsidRPr="009F64EE">
              <w:rPr>
                <w:rFonts w:ascii="Times New Roman" w:hAnsi="Times New Roman"/>
                <w:color w:val="000000" w:themeColor="text1"/>
                <w:lang w:val="en-US"/>
              </w:rPr>
              <w:t>dwg</w:t>
            </w:r>
            <w:r w:rsidRPr="009F64EE">
              <w:rPr>
                <w:rFonts w:ascii="Times New Roman" w:hAnsi="Times New Roman"/>
                <w:color w:val="000000" w:themeColor="text1"/>
              </w:rPr>
              <w:t xml:space="preserve"> для графических файлов, *.</w:t>
            </w:r>
            <w:r w:rsidRPr="009F64EE">
              <w:rPr>
                <w:rFonts w:ascii="Times New Roman" w:hAnsi="Times New Roman"/>
                <w:color w:val="000000" w:themeColor="text1"/>
                <w:lang w:val="en-US"/>
              </w:rPr>
              <w:t>doc</w:t>
            </w:r>
            <w:r w:rsidRPr="009F64EE">
              <w:rPr>
                <w:rFonts w:ascii="Times New Roman" w:hAnsi="Times New Roman"/>
                <w:color w:val="000000" w:themeColor="text1"/>
              </w:rPr>
              <w:t xml:space="preserve"> для текстовых файлов, *.</w:t>
            </w:r>
            <w:r w:rsidRPr="009F64EE">
              <w:rPr>
                <w:rFonts w:ascii="Times New Roman" w:hAnsi="Times New Roman"/>
                <w:color w:val="000000" w:themeColor="text1"/>
                <w:lang w:val="en-US"/>
              </w:rPr>
              <w:t>xls</w:t>
            </w:r>
            <w:r w:rsidRPr="009F64EE">
              <w:rPr>
                <w:rFonts w:ascii="Times New Roman" w:hAnsi="Times New Roman"/>
                <w:color w:val="000000" w:themeColor="text1"/>
              </w:rPr>
              <w:t xml:space="preserve"> для ведомостей и спецификаций) Документация, которая передается в электронном виде, должна быть скомплектована и пронумерована в соответствии с составом на бумажном носителе. </w:t>
            </w:r>
          </w:p>
        </w:tc>
      </w:tr>
      <w:tr w:rsidR="004E40F9" w:rsidRPr="00865F5B" w:rsidTr="009F64EE">
        <w:trPr>
          <w:trHeight w:val="557"/>
          <w:jc w:val="center"/>
        </w:trPr>
        <w:tc>
          <w:tcPr>
            <w:tcW w:w="880" w:type="dxa"/>
            <w:shd w:val="clear" w:color="auto" w:fill="auto"/>
          </w:tcPr>
          <w:p w:rsidR="004E40F9" w:rsidRPr="009F64EE" w:rsidRDefault="004E40F9" w:rsidP="00A721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hAnsi="Times New Roman"/>
                <w:color w:val="000000" w:themeColor="text1"/>
                <w:lang w:eastAsia="ru-RU"/>
              </w:rPr>
              <w:t>2.2</w:t>
            </w:r>
          </w:p>
        </w:tc>
        <w:tc>
          <w:tcPr>
            <w:tcW w:w="2899" w:type="dxa"/>
            <w:shd w:val="clear" w:color="auto" w:fill="auto"/>
          </w:tcPr>
          <w:p w:rsidR="004E40F9" w:rsidRPr="009F64EE" w:rsidRDefault="004E40F9" w:rsidP="000C21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64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Согласование проектной и рабочей документации</w:t>
            </w:r>
          </w:p>
        </w:tc>
        <w:tc>
          <w:tcPr>
            <w:tcW w:w="6071" w:type="dxa"/>
            <w:shd w:val="clear" w:color="auto" w:fill="auto"/>
          </w:tcPr>
          <w:p w:rsidR="004E40F9" w:rsidRDefault="004E40F9" w:rsidP="004E40F9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64EE">
              <w:rPr>
                <w:rFonts w:ascii="Times New Roman" w:hAnsi="Times New Roman"/>
                <w:color w:val="000000" w:themeColor="text1"/>
              </w:rPr>
              <w:t>Исполнитель осуществляет техническое сопровождение (снятие замечаний) при осуществлении Заказчиком согласования или направлении на экспертизу проектной и рабочей документации</w:t>
            </w:r>
          </w:p>
        </w:tc>
      </w:tr>
    </w:tbl>
    <w:p w:rsidR="009F64EE" w:rsidRDefault="009F64EE" w:rsidP="00616590">
      <w:pPr>
        <w:spacing w:after="0" w:line="240" w:lineRule="auto"/>
        <w:rPr>
          <w:rFonts w:ascii="Times New Roman" w:hAnsi="Times New Roman"/>
          <w:color w:val="000000"/>
          <w:lang w:eastAsia="ru-RU"/>
        </w:rPr>
        <w:sectPr w:rsidR="009F64EE" w:rsidSect="00084F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4EE" w:rsidRDefault="009F64EE" w:rsidP="009F64EE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Приложение №1 к Техническому заданию </w:t>
      </w:r>
    </w:p>
    <w:p w:rsidR="009F64EE" w:rsidRDefault="009F64EE" w:rsidP="009F64EE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9F64EE">
        <w:rPr>
          <w:rFonts w:ascii="Times New Roman" w:hAnsi="Times New Roman"/>
          <w:color w:val="000000"/>
          <w:lang w:eastAsia="ru-RU"/>
        </w:rPr>
        <w:t xml:space="preserve">на выполнение инженерных изысканий, разработку проектной и рабочей документации </w:t>
      </w:r>
    </w:p>
    <w:p w:rsidR="009F64EE" w:rsidRDefault="009F64EE" w:rsidP="009F64EE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9F64EE">
        <w:rPr>
          <w:rFonts w:ascii="Times New Roman" w:hAnsi="Times New Roman"/>
          <w:color w:val="000000"/>
          <w:lang w:eastAsia="ru-RU"/>
        </w:rPr>
        <w:t xml:space="preserve">для строительства объекта вспомогательного использования </w:t>
      </w:r>
    </w:p>
    <w:p w:rsidR="009F64EE" w:rsidRDefault="009F64EE" w:rsidP="009F64EE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9F64EE">
        <w:rPr>
          <w:rFonts w:ascii="Times New Roman" w:hAnsi="Times New Roman"/>
          <w:color w:val="000000"/>
          <w:lang w:eastAsia="ru-RU"/>
        </w:rPr>
        <w:t xml:space="preserve">Технической этажерки №3 в осях Ю-АЖ/1-1А на </w:t>
      </w:r>
      <w:proofErr w:type="spellStart"/>
      <w:r w:rsidRPr="009F64EE">
        <w:rPr>
          <w:rFonts w:ascii="Times New Roman" w:hAnsi="Times New Roman"/>
          <w:color w:val="000000"/>
          <w:lang w:eastAsia="ru-RU"/>
        </w:rPr>
        <w:t>отм</w:t>
      </w:r>
      <w:proofErr w:type="spellEnd"/>
      <w:r w:rsidRPr="009F64EE">
        <w:rPr>
          <w:rFonts w:ascii="Times New Roman" w:hAnsi="Times New Roman"/>
          <w:color w:val="000000"/>
          <w:lang w:eastAsia="ru-RU"/>
        </w:rPr>
        <w:t xml:space="preserve">. с 0,000 до </w:t>
      </w:r>
      <w:proofErr w:type="spellStart"/>
      <w:r w:rsidRPr="009F64EE">
        <w:rPr>
          <w:rFonts w:ascii="Times New Roman" w:hAnsi="Times New Roman"/>
          <w:color w:val="000000"/>
          <w:lang w:eastAsia="ru-RU"/>
        </w:rPr>
        <w:t>отм</w:t>
      </w:r>
      <w:proofErr w:type="spellEnd"/>
      <w:r w:rsidRPr="009F64EE">
        <w:rPr>
          <w:rFonts w:ascii="Times New Roman" w:hAnsi="Times New Roman"/>
          <w:color w:val="000000"/>
          <w:lang w:eastAsia="ru-RU"/>
        </w:rPr>
        <w:t xml:space="preserve">. +19,7 </w:t>
      </w:r>
    </w:p>
    <w:p w:rsidR="009F64EE" w:rsidRDefault="009F64EE" w:rsidP="009F64EE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9F64EE">
        <w:rPr>
          <w:rFonts w:ascii="Times New Roman" w:hAnsi="Times New Roman"/>
          <w:color w:val="000000"/>
          <w:lang w:eastAsia="ru-RU"/>
        </w:rPr>
        <w:t xml:space="preserve">здания Парка науки и искусств «Сириус» расположенного по адресу: </w:t>
      </w:r>
    </w:p>
    <w:p w:rsidR="009F64EE" w:rsidRDefault="009F64EE" w:rsidP="009F64EE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9F64EE">
        <w:rPr>
          <w:rFonts w:ascii="Times New Roman" w:hAnsi="Times New Roman"/>
          <w:color w:val="000000"/>
          <w:lang w:eastAsia="ru-RU"/>
        </w:rPr>
        <w:t xml:space="preserve">Краснодарский край, </w:t>
      </w:r>
      <w:proofErr w:type="spellStart"/>
      <w:r w:rsidRPr="009F64EE">
        <w:rPr>
          <w:rFonts w:ascii="Times New Roman" w:hAnsi="Times New Roman"/>
          <w:color w:val="000000"/>
          <w:lang w:eastAsia="ru-RU"/>
        </w:rPr>
        <w:t>пгт</w:t>
      </w:r>
      <w:proofErr w:type="spellEnd"/>
      <w:r w:rsidRPr="009F64EE">
        <w:rPr>
          <w:rFonts w:ascii="Times New Roman" w:hAnsi="Times New Roman"/>
          <w:color w:val="000000"/>
          <w:lang w:eastAsia="ru-RU"/>
        </w:rPr>
        <w:t>. Сириус, Олимпийский проспект, дом 1</w:t>
      </w:r>
    </w:p>
    <w:p w:rsidR="009F64EE" w:rsidRDefault="009F64EE" w:rsidP="009F64EE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9F64EE" w:rsidRDefault="009F64EE" w:rsidP="009F64EE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A53BD" w:rsidRDefault="000B145F" w:rsidP="009F64EE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color w:val="000000"/>
          <w:lang w:eastAsia="ru-RU"/>
        </w:rPr>
        <w:br w:type="textWrapping" w:clear="all"/>
      </w:r>
      <w:r w:rsidR="00224ADF" w:rsidRPr="00224ADF">
        <w:rPr>
          <w:b/>
        </w:rPr>
        <w:t>ВЕС И ГАБАРИТЫ РАЗМЕЩАЕМОГО ИНЖЕНЕРНОГО ОБОРУДОВАНИЯ, ВЕСОВЫЕ И ДИНАМИЧЕСКИЕ НАГРУЗКИ</w:t>
      </w:r>
    </w:p>
    <w:p w:rsidR="00224ADF" w:rsidRDefault="00224ADF" w:rsidP="009F64EE">
      <w:pPr>
        <w:spacing w:after="0" w:line="240" w:lineRule="auto"/>
        <w:jc w:val="center"/>
        <w:rPr>
          <w:b/>
        </w:rPr>
      </w:pPr>
    </w:p>
    <w:tbl>
      <w:tblPr>
        <w:tblW w:w="15800" w:type="dxa"/>
        <w:tblInd w:w="-998" w:type="dxa"/>
        <w:tblLook w:val="04A0" w:firstRow="1" w:lastRow="0" w:firstColumn="1" w:lastColumn="0" w:noHBand="0" w:noVBand="1"/>
      </w:tblPr>
      <w:tblGrid>
        <w:gridCol w:w="3079"/>
        <w:gridCol w:w="5169"/>
        <w:gridCol w:w="840"/>
        <w:gridCol w:w="1005"/>
        <w:gridCol w:w="947"/>
        <w:gridCol w:w="1072"/>
        <w:gridCol w:w="1766"/>
        <w:gridCol w:w="961"/>
        <w:gridCol w:w="961"/>
      </w:tblGrid>
      <w:tr w:rsidR="00224ADF" w:rsidRPr="00224ADF" w:rsidTr="00224ADF">
        <w:trPr>
          <w:trHeight w:val="570"/>
          <w:tblHeader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№ вент. системы или № поз. оборудования по проекту</w:t>
            </w:r>
          </w:p>
        </w:tc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оборудования (системы)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Габаритные размеры, мм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Масса*, кг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Место установки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Кол-во единиц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Общая масса единиц</w:t>
            </w:r>
          </w:p>
        </w:tc>
      </w:tr>
      <w:tr w:rsidR="00224ADF" w:rsidRPr="00224ADF" w:rsidTr="00224ADF">
        <w:trPr>
          <w:trHeight w:val="285"/>
          <w:tblHeader/>
        </w:trPr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длина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ширина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высота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24ADF" w:rsidRPr="00224ADF" w:rsidTr="00224ADF">
        <w:trPr>
          <w:trHeight w:val="285"/>
          <w:tblHeader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224ADF" w:rsidRPr="00224ADF" w:rsidTr="00224ADF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Общеобменная</w:t>
            </w:r>
            <w:proofErr w:type="spellEnd"/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вентиляция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24ADF" w:rsidRPr="00224ADF" w:rsidTr="00224ADF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РЦ2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2К1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HG/DG 18/18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8845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1930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1960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4155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3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4155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2В1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DG 18/15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3965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1930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1675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1722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3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1722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2В1.1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РАДИВЕЙ-О-11-6,3-90-Пр0-4х1500х380-У1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1060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207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2В1.2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РАДИВЕЙ-ВКА-12-3,55-100-Пр0-4х3000х380-У1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750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690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102,7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205,4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2В1.3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РАДИВЕЙ-В-21-3,15-100-Пр0-1,5х1500х380-У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38,4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76,8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2К2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DG 24/24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8693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2540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2590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6272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3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6272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2В2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РАДИВЕЙ-О-11-3,15-90-Пр0-1,1х3000х380-У1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63,8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127,6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2В2.1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РАДИВЕЙ-ВКА-12-5,6-100-Пр0-4х1500х380-У1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950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191,4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382,8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2В2.2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РАДИВЕЙ-ВКА-12-5,6-100-Пр0-4х1500х380-У1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950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191,4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382,8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3В2.3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РАДИВЕЙ-ВКА-12-5,6-100-Пр0-4х1500х380-У1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950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191,4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382,8</w:t>
            </w:r>
          </w:p>
        </w:tc>
      </w:tr>
      <w:tr w:rsidR="00224ADF" w:rsidRPr="00224ADF" w:rsidTr="00224ADF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РЦ3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3К1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DG 12/7,5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4270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892,5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3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729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3В1.1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РАДИВЕЙ-О-12-2,8-100-Пр0-1,5х3000х380-У1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55,2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110,4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3В1.2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УНИВЕНТ-2,8-2-6-02-100-0,75х3000х380-У1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34,8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69,6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3В1.3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224ADF">
              <w:rPr>
                <w:rFonts w:ascii="Arial" w:eastAsia="Times New Roman" w:hAnsi="Arial" w:cs="Arial"/>
                <w:lang w:val="en-US" w:eastAsia="ru-RU"/>
              </w:rPr>
              <w:t>CPV-815-2T/ATEX/EXII2G EX E/SR-DX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34,5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3В1.4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УНИВЕНТ-2,8-2-6-02-100-0,75х3000х380-У1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34,8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34,8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3К2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HG/DG 15/13,5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8083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1625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1655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2841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3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2841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3В2.1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DG 12/10,5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3050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1197,5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669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3В2.2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УНИВЕНТ-2,8-2-6-02-100-0,75х3000х380-У1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34,8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69,6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3В2.3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РАДИВЕЙ-В-14-2,5-100-Пр0-0,55х3000х380-У1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3В2.4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УНИВЕНТ-2,8-2-6-02-100-0,75х3000х380-У1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34,8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69,6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3В2.5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 РАДИВЕЙ-ВКА-11-2,5-105-Пр0-0,75х3000х380-У1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34,3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68,6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3К3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HG/DG 21/15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8083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2235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1655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4083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2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4083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3В3.1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DG 9/9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2898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1015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1045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497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497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3В3.2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РАДИВЕЙ-О-12-2,5-100-Пр0-0,75х3000х380-У1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3В3.3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РАДИВЕЙ-В-14-4,5-100-Пр0-0,75х1500х380-У1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730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704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89,4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178,8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3В3.4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РАДИВЕЙ-О-12-3,15-100-Пр0-2,2х3000х380-У1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670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616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152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3К4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HG/DG 18/15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8540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1930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1960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3783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3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3783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3В4.1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DG 18/15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3965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1930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1655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1739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3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1739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3В4.2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РАДИВЕЙ-В-14-2,5-100-Пр0-0,55х3000х380-У1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3В4.3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РАДИВЕЙ-О-14-2,5-100-Пр0-0,55х3000х380-У1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3К5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DG 15/18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7778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2235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1502,5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3387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2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3387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3В5.1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DG 9/12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2898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1015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1350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585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585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3В5.2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DG 9/12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2745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1015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1350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3В5.3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УНИВЕНТ-2,5-2-4-02-100-0,55х3000х380-У1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31,6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63,2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3В5.4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РАДИВЕЙ-В-14-2,5-100-Пр0-0,55х3000х380-У1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3К6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DG 15/18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7320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892,5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1253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3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1253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3В6.1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РАДИВЕЙ-О-11-3,15-105-Пр0-2,2х3000х380-У1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64,4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128,8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3В6.2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УНИВЕНТ-2,8-2-6-02-100-0,55х3000х380-У1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33,5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3К7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DG 15/18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7625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1625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1960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2876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3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2876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3В7.1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DG 9/7,5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2745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1015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892,5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3В7.2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РАДИВЕЙ-В-14-4,5-100-Пр0-0,75х1500х380-У1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730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704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89,4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178,8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3В7.3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РАДИВЕЙ-ВКА-11-3,15-95-Пр0-1,5х3000х380-У1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128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3В7.4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РАДИВЕЙ-О-12-2,5-100-Пр0-0,75х3000х380-У1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3В7.5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РАДИВЕЙ-О-14-3,55-100-Пр0-3х3000х380-У1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650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83,5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167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3В8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РАДИВЕЙ-О-21-3,15-100-Пр0-1,5х1500х380-У1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38,4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76,8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3В8.1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УНИВЕНТ-4-4-3-02-110-0,37х1500х380-У1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702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70,2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70,2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3В8.2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РАДИВЕЙ-О-12-2,5-100-Пр0-0,75х3000х380-У1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3В8.3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РАДИВЕЙ-В-11-3,15-90-Пр0-1,1х3000х380-У1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63,8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127,6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УНИВЕНТ-2,8-2-6-02-100-0,75х3000х380-У1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34,8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69,6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3К10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HG/DG 12/12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7778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1350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1856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2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1856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3В10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9/9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2898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1015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1045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513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513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3В10.1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УНИВЕНТ-3,55-2-6-02-100-1,5х3000х380-У1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49,3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49,3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3В10.2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РАДИВЕЙ-В-14-3,15-100-Пр0-1,5х3000х380-У1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76,2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152,4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3К11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HG/DG  18/15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8083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1930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1655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3146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3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3146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3В11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DG  18/13,5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3203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1197,5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809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3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809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3В11.1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РАДИВЕЙ-В-14-3,15-100-Пр0-1,5х3000х380-У1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76,2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152,4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3В11.2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УНИВЕНТ-2,8-2-5-02-100-0,55х3000х380-У1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33,9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67,8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3В11.3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РАДИВЕЙ-О-12-3,15-100-Пр0-2,2х3000х380-У1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670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616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152</w:t>
            </w:r>
          </w:p>
        </w:tc>
      </w:tr>
      <w:tr w:rsidR="00224ADF" w:rsidRPr="00224ADF" w:rsidTr="00224ADF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РЦ4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4В1.1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УНИВЕНТ-СС-2,8-2-5-02-100-1,1х3000х380-У1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35,2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35,2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4В1.2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УНИВЕНТ-СС-2,8-2-5-02-100-1,1х3000х380-У1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35,2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35,2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4В1.3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УНИВЕНТ-СС-2,8-2-5-02-100-1,1х3000х380-У1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35,2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70,4</w:t>
            </w:r>
          </w:p>
        </w:tc>
      </w:tr>
      <w:tr w:rsidR="00224ADF" w:rsidRPr="00224ADF" w:rsidTr="00224ADF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РЦ5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5К1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DG 12/10,5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7778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1350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1684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2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1684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5В1.1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РАДИВЕЙ-О-11-3,15-105-Пр0-2,2х3000х380-У1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64,4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128,8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5В1.2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РАДИВЕЙ-ВКА-21-3,15-100-Пр0-1,5х1500х380-У1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38,4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76,8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5В1.3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УНИВЕНТ-В-2,8-2-6-02-100-0,55х3000х380-У1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33,5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5В2.1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РАДИВЕЙ-О-12-2,5-100-Пр0-0,75х3000х380-У1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5К3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DG 18/18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8693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1625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1655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2894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2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2894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5В3.1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DG 21/18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3660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1625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1350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1131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2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1131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5В3.2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РАДИВЕЙ-В-14-3,15-100-Пр0-1,5х3000х380-У1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76,2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152,4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5В3.3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УНИВЕНТ-3,55-2-6-02-100-1,5х3000х380-У1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49,3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49,3</w:t>
            </w:r>
          </w:p>
        </w:tc>
      </w:tr>
      <w:tr w:rsidR="00224ADF" w:rsidRPr="00224ADF" w:rsidTr="00224ADF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РЦ6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6К1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HG/DG 18/15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8540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1930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1655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3588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2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3588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6В1.1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DG 18/15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3813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1930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1675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1658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2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1658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6В1.2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РАДИВЕЙ-ВКА-12-3,15-100-Пр0-2,2х3000х380-У1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670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616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152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6В1.3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РАДИВЕЙ-В-12-3,15-100-Пр0-2,2х3000х380-У1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670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616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152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6В2.1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РАДИВЕЙ-О-14-3,15-100-Пр0-1,5х3000х380-У1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76,2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152,4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6В3.1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УНИВЕНТ-СС-2,5-2-5-02-100-0,55х3000х380-У1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6В3.2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УНИВЕНТ-ВСС-2,5-2-5-02-100-0,55х3000х380-У1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6В3.3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УНИВЕНТ-СС-2,24-2-4-02-100-0,37х3000х380-У1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24,8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49,6</w:t>
            </w:r>
          </w:p>
        </w:tc>
      </w:tr>
      <w:tr w:rsidR="00224ADF" w:rsidRPr="00224ADF" w:rsidTr="00224ADF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РЦ8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4AD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8В1.1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УНИВЕНТ-СС-2,24-2-4-02-100-0,37х3000х380-У1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24,8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24,8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8В1.2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УНИВЕНТ-СС-2-2-5-02-100-0,18х3000х380-У1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19,6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19,6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8К2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HG/DG 21/21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9150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2235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2285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6404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2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6404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8В2.1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 xml:space="preserve">ZHK </w:t>
            </w:r>
            <w:proofErr w:type="spellStart"/>
            <w:r w:rsidRPr="00224ADF">
              <w:rPr>
                <w:rFonts w:ascii="Arial" w:eastAsia="Times New Roman" w:hAnsi="Arial" w:cs="Arial"/>
                <w:lang w:eastAsia="ru-RU"/>
              </w:rPr>
              <w:t>Inova</w:t>
            </w:r>
            <w:proofErr w:type="spellEnd"/>
            <w:r w:rsidRPr="00224ADF">
              <w:rPr>
                <w:rFonts w:ascii="Arial" w:eastAsia="Times New Roman" w:hAnsi="Arial" w:cs="Arial"/>
                <w:lang w:eastAsia="ru-RU"/>
              </w:rPr>
              <w:t xml:space="preserve"> DG 21/15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4270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2235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1655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2399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2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2399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8В2.2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УНИВЕНТ-СС-2,24-2-4-02-100-0,37х3000х380-У1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360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24,8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24,8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8В2.3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УНИВЕНТ-ВСС-2,5-2-6-02-100-0,55х3000х380-У1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30,9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61,8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8В2.4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УНИВЕНТ-ВСС-2,8-2-6-02-100-0,75х3000х380-У1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34,8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69,6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8В2.5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УНИВЕНТ-СС-3,15-2-3-02-110-1,5х3000х380-У1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510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4A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45,1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4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90,2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ХС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Чиллер</w:t>
            </w:r>
            <w:proofErr w:type="spellEnd"/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гидромодулем NSM8403X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14394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5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57576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ХС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Чиллер</w:t>
            </w:r>
            <w:proofErr w:type="spellEnd"/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гидромодулем и </w:t>
            </w:r>
            <w:proofErr w:type="spellStart"/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фрикулингом</w:t>
            </w:r>
            <w:proofErr w:type="spellEnd"/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NS2202X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6339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5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12678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ХС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Чиллер</w:t>
            </w:r>
            <w:proofErr w:type="spellEnd"/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гидромодулем NRB0654Z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1930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5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1930</w:t>
            </w:r>
          </w:p>
        </w:tc>
      </w:tr>
      <w:tr w:rsidR="00224ADF" w:rsidRPr="00224ADF" w:rsidTr="00224ADF">
        <w:trPr>
          <w:trHeight w:val="28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ХС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Бак для </w:t>
            </w:r>
            <w:proofErr w:type="spellStart"/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пропиленгликоля</w:t>
            </w:r>
            <w:proofErr w:type="spellEnd"/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1000л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1040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Этажерка 5 уровень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1040</w:t>
            </w:r>
          </w:p>
        </w:tc>
      </w:tr>
    </w:tbl>
    <w:p w:rsidR="00224ADF" w:rsidRDefault="00224ADF" w:rsidP="00224AD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224ADF" w:rsidRDefault="00224ADF" w:rsidP="00224AD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224ADF">
        <w:rPr>
          <w:rFonts w:ascii="Times New Roman" w:hAnsi="Times New Roman"/>
          <w:b/>
          <w:color w:val="000000"/>
          <w:lang w:eastAsia="ru-RU"/>
        </w:rPr>
        <w:t>*масса вент. оборудования указана в незаполненном состоянии, масса ХС оборудования указана с учетом воды</w:t>
      </w:r>
    </w:p>
    <w:p w:rsidR="00224ADF" w:rsidRDefault="00224ADF" w:rsidP="00224AD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tbl>
      <w:tblPr>
        <w:tblW w:w="12874" w:type="dxa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701"/>
        <w:gridCol w:w="1701"/>
        <w:gridCol w:w="1417"/>
        <w:gridCol w:w="1964"/>
      </w:tblGrid>
      <w:tr w:rsidR="00224ADF" w:rsidRPr="00224ADF" w:rsidTr="00224ADF">
        <w:trPr>
          <w:trHeight w:val="5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рамы для крепления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узлы обвязки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заполнение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 кг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запас +10%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 кг</w:t>
            </w:r>
          </w:p>
        </w:tc>
      </w:tr>
      <w:tr w:rsidR="00224ADF" w:rsidRPr="00224ADF" w:rsidTr="00224ADF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Масса на 2 ярусе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29084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29987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32986</w:t>
            </w:r>
          </w:p>
        </w:tc>
      </w:tr>
      <w:tr w:rsidR="00224ADF" w:rsidRPr="00224ADF" w:rsidTr="00224ADF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Масса на 3 ярусе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29325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30373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33411</w:t>
            </w:r>
          </w:p>
        </w:tc>
      </w:tr>
      <w:tr w:rsidR="00224ADF" w:rsidRPr="00224ADF" w:rsidTr="00224ADF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Масса на 4 ярусе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9658,4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10869,4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11957</w:t>
            </w:r>
          </w:p>
        </w:tc>
      </w:tr>
      <w:tr w:rsidR="00224ADF" w:rsidRPr="00224ADF" w:rsidTr="00224A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Масса на 5 ярусе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73224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73224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80547</w:t>
            </w:r>
          </w:p>
        </w:tc>
      </w:tr>
      <w:tr w:rsidR="00224ADF" w:rsidRPr="00224ADF" w:rsidTr="00224ADF"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DF" w:rsidRPr="00224ADF" w:rsidTr="00224ADF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Номер яруса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отметка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DF" w:rsidRPr="00224ADF" w:rsidTr="00224ADF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1 ярус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DF" w:rsidRPr="00224ADF" w:rsidTr="00224ADF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2 ярус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+5,810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DF" w:rsidRPr="00224ADF" w:rsidTr="00224ADF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3 ярус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+10,210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DF" w:rsidRPr="00224ADF" w:rsidTr="00224ADF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4 ярус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+14,610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DF" w:rsidRPr="00224ADF" w:rsidTr="00224ADF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5 ярус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ADF">
              <w:rPr>
                <w:rFonts w:ascii="Arial" w:eastAsia="Times New Roman" w:hAnsi="Arial" w:cs="Arial"/>
                <w:color w:val="000000"/>
                <w:lang w:eastAsia="ru-RU"/>
              </w:rPr>
              <w:t>+19,100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DF" w:rsidRPr="00224ADF" w:rsidRDefault="00224ADF" w:rsidP="002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4ADF" w:rsidRPr="00224ADF" w:rsidRDefault="00224ADF" w:rsidP="00224AD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sectPr w:rsidR="00224ADF" w:rsidRPr="00224ADF" w:rsidSect="00224ADF">
      <w:pgSz w:w="16840" w:h="23808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A23"/>
    <w:multiLevelType w:val="hybridMultilevel"/>
    <w:tmpl w:val="0406B24C"/>
    <w:lvl w:ilvl="0" w:tplc="AF28FE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0800"/>
    <w:multiLevelType w:val="hybridMultilevel"/>
    <w:tmpl w:val="EC5E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2899"/>
    <w:multiLevelType w:val="hybridMultilevel"/>
    <w:tmpl w:val="8C1E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11590"/>
    <w:multiLevelType w:val="multilevel"/>
    <w:tmpl w:val="F8AEA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47B59"/>
    <w:multiLevelType w:val="hybridMultilevel"/>
    <w:tmpl w:val="34D0560A"/>
    <w:lvl w:ilvl="0" w:tplc="30D8255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464"/>
    <w:multiLevelType w:val="hybridMultilevel"/>
    <w:tmpl w:val="FAAACF90"/>
    <w:lvl w:ilvl="0" w:tplc="523E80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344B"/>
    <w:multiLevelType w:val="hybridMultilevel"/>
    <w:tmpl w:val="43D6F1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6F5B3A"/>
    <w:multiLevelType w:val="hybridMultilevel"/>
    <w:tmpl w:val="A70E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02177"/>
    <w:multiLevelType w:val="hybridMultilevel"/>
    <w:tmpl w:val="F8AEAEAE"/>
    <w:lvl w:ilvl="0" w:tplc="D6C855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90037"/>
    <w:multiLevelType w:val="hybridMultilevel"/>
    <w:tmpl w:val="E952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87F2A"/>
    <w:multiLevelType w:val="hybridMultilevel"/>
    <w:tmpl w:val="68783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5477C"/>
    <w:multiLevelType w:val="hybridMultilevel"/>
    <w:tmpl w:val="6320295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227B8"/>
    <w:multiLevelType w:val="hybridMultilevel"/>
    <w:tmpl w:val="3A42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356DE"/>
    <w:multiLevelType w:val="hybridMultilevel"/>
    <w:tmpl w:val="E74A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728B6"/>
    <w:multiLevelType w:val="hybridMultilevel"/>
    <w:tmpl w:val="0088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BD344B"/>
    <w:multiLevelType w:val="hybridMultilevel"/>
    <w:tmpl w:val="D7520958"/>
    <w:lvl w:ilvl="0" w:tplc="8B640358">
      <w:start w:val="12"/>
      <w:numFmt w:val="bullet"/>
      <w:lvlText w:val="•"/>
      <w:lvlJc w:val="left"/>
      <w:pPr>
        <w:ind w:left="736" w:hanging="4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1F36DE"/>
    <w:multiLevelType w:val="hybridMultilevel"/>
    <w:tmpl w:val="26F4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6DF"/>
    <w:multiLevelType w:val="hybridMultilevel"/>
    <w:tmpl w:val="929E2C16"/>
    <w:lvl w:ilvl="0" w:tplc="AF28FE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53BCB"/>
    <w:multiLevelType w:val="hybridMultilevel"/>
    <w:tmpl w:val="CC3C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06086">
    <w:abstractNumId w:val="6"/>
  </w:num>
  <w:num w:numId="2" w16cid:durableId="1610620323">
    <w:abstractNumId w:val="11"/>
  </w:num>
  <w:num w:numId="3" w16cid:durableId="1490512975">
    <w:abstractNumId w:val="0"/>
  </w:num>
  <w:num w:numId="4" w16cid:durableId="307248313">
    <w:abstractNumId w:val="5"/>
  </w:num>
  <w:num w:numId="5" w16cid:durableId="32462300">
    <w:abstractNumId w:val="17"/>
  </w:num>
  <w:num w:numId="6" w16cid:durableId="544559450">
    <w:abstractNumId w:val="7"/>
  </w:num>
  <w:num w:numId="7" w16cid:durableId="565915016">
    <w:abstractNumId w:val="14"/>
  </w:num>
  <w:num w:numId="8" w16cid:durableId="2105882460">
    <w:abstractNumId w:val="15"/>
  </w:num>
  <w:num w:numId="9" w16cid:durableId="1004744395">
    <w:abstractNumId w:val="10"/>
  </w:num>
  <w:num w:numId="10" w16cid:durableId="392898722">
    <w:abstractNumId w:val="16"/>
  </w:num>
  <w:num w:numId="11" w16cid:durableId="344136000">
    <w:abstractNumId w:val="9"/>
  </w:num>
  <w:num w:numId="12" w16cid:durableId="818960169">
    <w:abstractNumId w:val="4"/>
  </w:num>
  <w:num w:numId="13" w16cid:durableId="2027517097">
    <w:abstractNumId w:val="8"/>
  </w:num>
  <w:num w:numId="14" w16cid:durableId="155075045">
    <w:abstractNumId w:val="3"/>
  </w:num>
  <w:num w:numId="15" w16cid:durableId="1210414804">
    <w:abstractNumId w:val="1"/>
  </w:num>
  <w:num w:numId="16" w16cid:durableId="965551708">
    <w:abstractNumId w:val="2"/>
  </w:num>
  <w:num w:numId="17" w16cid:durableId="1858041722">
    <w:abstractNumId w:val="18"/>
  </w:num>
  <w:num w:numId="18" w16cid:durableId="444615927">
    <w:abstractNumId w:val="12"/>
  </w:num>
  <w:num w:numId="19" w16cid:durableId="17479939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5F"/>
    <w:rsid w:val="00003222"/>
    <w:rsid w:val="000074E1"/>
    <w:rsid w:val="0004713A"/>
    <w:rsid w:val="00084F59"/>
    <w:rsid w:val="000B145F"/>
    <w:rsid w:val="000C21FF"/>
    <w:rsid w:val="000C7E7B"/>
    <w:rsid w:val="00116459"/>
    <w:rsid w:val="0012725C"/>
    <w:rsid w:val="001543D8"/>
    <w:rsid w:val="00192279"/>
    <w:rsid w:val="001B202B"/>
    <w:rsid w:val="001C66D4"/>
    <w:rsid w:val="001D4F52"/>
    <w:rsid w:val="001E18C0"/>
    <w:rsid w:val="00224ADF"/>
    <w:rsid w:val="00227E2A"/>
    <w:rsid w:val="00236615"/>
    <w:rsid w:val="002428D0"/>
    <w:rsid w:val="002675FC"/>
    <w:rsid w:val="0029599E"/>
    <w:rsid w:val="002A7E9A"/>
    <w:rsid w:val="002D2694"/>
    <w:rsid w:val="00322F51"/>
    <w:rsid w:val="003277E3"/>
    <w:rsid w:val="003730FE"/>
    <w:rsid w:val="003870F3"/>
    <w:rsid w:val="003B1A44"/>
    <w:rsid w:val="003B29D0"/>
    <w:rsid w:val="003B58DE"/>
    <w:rsid w:val="003F20B2"/>
    <w:rsid w:val="00406783"/>
    <w:rsid w:val="00417127"/>
    <w:rsid w:val="0042619C"/>
    <w:rsid w:val="00430E5A"/>
    <w:rsid w:val="00466E9A"/>
    <w:rsid w:val="00480D8D"/>
    <w:rsid w:val="004823AB"/>
    <w:rsid w:val="004B240F"/>
    <w:rsid w:val="004B7614"/>
    <w:rsid w:val="004C38CA"/>
    <w:rsid w:val="004D3B59"/>
    <w:rsid w:val="004E20A2"/>
    <w:rsid w:val="004E40F9"/>
    <w:rsid w:val="0052088B"/>
    <w:rsid w:val="00521A5A"/>
    <w:rsid w:val="00544E94"/>
    <w:rsid w:val="00546F9B"/>
    <w:rsid w:val="005A53BD"/>
    <w:rsid w:val="005E118D"/>
    <w:rsid w:val="005E27F1"/>
    <w:rsid w:val="005E2A1A"/>
    <w:rsid w:val="005E48E8"/>
    <w:rsid w:val="005F01D2"/>
    <w:rsid w:val="0060524E"/>
    <w:rsid w:val="00605922"/>
    <w:rsid w:val="00612019"/>
    <w:rsid w:val="00616590"/>
    <w:rsid w:val="006229D1"/>
    <w:rsid w:val="00626FBB"/>
    <w:rsid w:val="006600D5"/>
    <w:rsid w:val="00672F38"/>
    <w:rsid w:val="00680EDB"/>
    <w:rsid w:val="00685869"/>
    <w:rsid w:val="00690D49"/>
    <w:rsid w:val="006B3125"/>
    <w:rsid w:val="006E0A98"/>
    <w:rsid w:val="006F0FB1"/>
    <w:rsid w:val="00703DB1"/>
    <w:rsid w:val="00715E7A"/>
    <w:rsid w:val="007164BB"/>
    <w:rsid w:val="00720326"/>
    <w:rsid w:val="00720D6F"/>
    <w:rsid w:val="007228C5"/>
    <w:rsid w:val="007641F6"/>
    <w:rsid w:val="00775B50"/>
    <w:rsid w:val="007A0456"/>
    <w:rsid w:val="007B2B30"/>
    <w:rsid w:val="007B7381"/>
    <w:rsid w:val="007E0D40"/>
    <w:rsid w:val="007E0F53"/>
    <w:rsid w:val="007E21E4"/>
    <w:rsid w:val="0081679A"/>
    <w:rsid w:val="0082351A"/>
    <w:rsid w:val="0083457A"/>
    <w:rsid w:val="00853B05"/>
    <w:rsid w:val="008759A9"/>
    <w:rsid w:val="00897362"/>
    <w:rsid w:val="008D2546"/>
    <w:rsid w:val="008D7886"/>
    <w:rsid w:val="008E287C"/>
    <w:rsid w:val="008F1F97"/>
    <w:rsid w:val="0090750F"/>
    <w:rsid w:val="009259FC"/>
    <w:rsid w:val="00984501"/>
    <w:rsid w:val="00990F67"/>
    <w:rsid w:val="009D71F0"/>
    <w:rsid w:val="009F1E8F"/>
    <w:rsid w:val="009F64EE"/>
    <w:rsid w:val="00A046F7"/>
    <w:rsid w:val="00A12A1E"/>
    <w:rsid w:val="00A21349"/>
    <w:rsid w:val="00A300DB"/>
    <w:rsid w:val="00A408D5"/>
    <w:rsid w:val="00A40DA6"/>
    <w:rsid w:val="00A50872"/>
    <w:rsid w:val="00A60531"/>
    <w:rsid w:val="00A66524"/>
    <w:rsid w:val="00A72115"/>
    <w:rsid w:val="00A95283"/>
    <w:rsid w:val="00AA1D39"/>
    <w:rsid w:val="00AA5CA4"/>
    <w:rsid w:val="00AC099B"/>
    <w:rsid w:val="00AC54FF"/>
    <w:rsid w:val="00AD0CCA"/>
    <w:rsid w:val="00AD1D3C"/>
    <w:rsid w:val="00AE5324"/>
    <w:rsid w:val="00B00070"/>
    <w:rsid w:val="00B42E25"/>
    <w:rsid w:val="00B4702A"/>
    <w:rsid w:val="00B7727D"/>
    <w:rsid w:val="00B85FDE"/>
    <w:rsid w:val="00BA24E5"/>
    <w:rsid w:val="00BB13F9"/>
    <w:rsid w:val="00BB5F4F"/>
    <w:rsid w:val="00BD769D"/>
    <w:rsid w:val="00BF7E69"/>
    <w:rsid w:val="00C04714"/>
    <w:rsid w:val="00C235C1"/>
    <w:rsid w:val="00C417D0"/>
    <w:rsid w:val="00C443A9"/>
    <w:rsid w:val="00C87D3F"/>
    <w:rsid w:val="00CA4150"/>
    <w:rsid w:val="00CA5A7E"/>
    <w:rsid w:val="00CC2EAD"/>
    <w:rsid w:val="00CE0EF8"/>
    <w:rsid w:val="00CE4BCF"/>
    <w:rsid w:val="00CE620A"/>
    <w:rsid w:val="00D24B01"/>
    <w:rsid w:val="00D417D1"/>
    <w:rsid w:val="00D80104"/>
    <w:rsid w:val="00D90BFC"/>
    <w:rsid w:val="00DB24A7"/>
    <w:rsid w:val="00DC66D0"/>
    <w:rsid w:val="00DD57BB"/>
    <w:rsid w:val="00E20F4E"/>
    <w:rsid w:val="00E35E0D"/>
    <w:rsid w:val="00E604EF"/>
    <w:rsid w:val="00E62EB4"/>
    <w:rsid w:val="00E7455C"/>
    <w:rsid w:val="00E74F86"/>
    <w:rsid w:val="00EB393A"/>
    <w:rsid w:val="00EF2483"/>
    <w:rsid w:val="00EF3023"/>
    <w:rsid w:val="00EF78BF"/>
    <w:rsid w:val="00EF7B38"/>
    <w:rsid w:val="00F03C90"/>
    <w:rsid w:val="00F15670"/>
    <w:rsid w:val="00F52338"/>
    <w:rsid w:val="00F57EA8"/>
    <w:rsid w:val="00FE0B77"/>
    <w:rsid w:val="00FE3441"/>
    <w:rsid w:val="00FF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35A17-9F58-42F7-8103-1D6639A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4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БЫЧНЫЙ"/>
    <w:basedOn w:val="a"/>
    <w:link w:val="a4"/>
    <w:uiPriority w:val="34"/>
    <w:qFormat/>
    <w:rsid w:val="000B145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aliases w:val="ОБЫЧНЫЙ Знак"/>
    <w:link w:val="a3"/>
    <w:uiPriority w:val="34"/>
    <w:rsid w:val="000B14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E604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E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2A1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22F5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F5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loud-storage.talantiuspeh.ru/s/XdMdxZDCW5fTNx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nextcloud-storage.talantiuspeh.ru/s/yywKmET7speaoF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nextcloud-storage.talantiuspeh.ru/s/nbNpWWET4DynFJB" TargetMode="External" /><Relationship Id="rId5" Type="http://schemas.openxmlformats.org/officeDocument/2006/relationships/hyperlink" Target="https://nextcloud-storage.talantiuspeh.ru/s/PLkWit9pyfxbq2j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Руслан Олегович</dc:creator>
  <cp:keywords/>
  <dc:description/>
  <cp:lastModifiedBy>Максим Тюменцев</cp:lastModifiedBy>
  <cp:revision>2</cp:revision>
  <cp:lastPrinted>2022-02-17T12:29:00Z</cp:lastPrinted>
  <dcterms:created xsi:type="dcterms:W3CDTF">2023-04-19T09:30:00Z</dcterms:created>
  <dcterms:modified xsi:type="dcterms:W3CDTF">2023-04-19T09:30:00Z</dcterms:modified>
</cp:coreProperties>
</file>