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1" w:rsidRDefault="00426A07" w:rsidP="00426A07">
      <w:pPr>
        <w:pStyle w:val="a3"/>
        <w:numPr>
          <w:ilvl w:val="0"/>
          <w:numId w:val="1"/>
        </w:numPr>
      </w:pPr>
      <w:r>
        <w:t xml:space="preserve">Стр. 20 Схема подключения </w:t>
      </w:r>
      <w:r>
        <w:rPr>
          <w:lang w:val="en-US"/>
        </w:rPr>
        <w:t>DIN</w:t>
      </w:r>
      <w:r w:rsidRPr="00426A07">
        <w:t xml:space="preserve">16 в ячейке. </w:t>
      </w:r>
      <w:r>
        <w:rPr>
          <w:lang w:val="en-US"/>
        </w:rPr>
        <w:t>DIN</w:t>
      </w:r>
      <w:r w:rsidRPr="00426A07">
        <w:t xml:space="preserve">16 </w:t>
      </w:r>
      <w:r w:rsidR="000641E0">
        <w:t xml:space="preserve">должен стоять </w:t>
      </w:r>
      <w:r>
        <w:t>только в одной ячейке. На него должны приходить сигналы положения коммутационных аппаратов из ячеек 1 и 3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55pt;height:338.45pt">
            <v:imagedata r:id="rId6" o:title="СДТУ 260981"/>
          </v:shape>
        </w:pict>
      </w:r>
    </w:p>
    <w:p w:rsidR="00426A07" w:rsidRDefault="00426A07" w:rsidP="00426A07">
      <w:pPr>
        <w:pStyle w:val="a3"/>
        <w:numPr>
          <w:ilvl w:val="0"/>
          <w:numId w:val="1"/>
        </w:numPr>
      </w:pPr>
      <w:r>
        <w:t>Как и на других объектах – каждая дверь должна быть отдельным сигналом</w:t>
      </w:r>
    </w:p>
    <w:p w:rsidR="00426A07" w:rsidRDefault="00426A07" w:rsidP="00426A07">
      <w:pPr>
        <w:pStyle w:val="a3"/>
        <w:numPr>
          <w:ilvl w:val="0"/>
          <w:numId w:val="1"/>
        </w:numPr>
      </w:pPr>
      <w:r>
        <w:t xml:space="preserve">Перечень сигналов. </w:t>
      </w:r>
      <w:r w:rsidR="000641E0">
        <w:t>С ячеек 1 и 3 можно получить только дискретный сигнал «Наличие напряжения». Аналоговый сигнал взять неоткуда.</w:t>
      </w:r>
    </w:p>
    <w:p w:rsidR="000641E0" w:rsidRDefault="000641E0" w:rsidP="00426A07">
      <w:pPr>
        <w:pStyle w:val="a3"/>
        <w:numPr>
          <w:ilvl w:val="0"/>
          <w:numId w:val="1"/>
        </w:numPr>
      </w:pPr>
      <w:r>
        <w:t>Перечень сигналов. Положение ВН – один сигнал. ЛР и ШР конструкцией ячеек 1 и 3 не предусмотрены. Можно условно посчитать РВФЗ-10/630 за ШР, но Линейного разъединителя точно в ячейках 1 и 3 нет.</w:t>
      </w:r>
    </w:p>
    <w:p w:rsidR="00FF3E35" w:rsidRDefault="00FF3E35" w:rsidP="00426A07">
      <w:pPr>
        <w:pStyle w:val="a3"/>
        <w:numPr>
          <w:ilvl w:val="0"/>
          <w:numId w:val="1"/>
        </w:numPr>
      </w:pPr>
      <w:r>
        <w:t xml:space="preserve">Перечень сигналов. Отсутствуют </w:t>
      </w:r>
      <w:proofErr w:type="spellStart"/>
      <w:r>
        <w:t>общеподстанционные</w:t>
      </w:r>
      <w:proofErr w:type="spellEnd"/>
      <w:r>
        <w:t xml:space="preserve"> сигналы.</w:t>
      </w:r>
    </w:p>
    <w:p w:rsidR="000641E0" w:rsidRDefault="000641E0" w:rsidP="00FF3E35">
      <w:pPr>
        <w:pStyle w:val="a3"/>
        <w:numPr>
          <w:ilvl w:val="0"/>
          <w:numId w:val="1"/>
        </w:numPr>
      </w:pPr>
      <w:r>
        <w:t xml:space="preserve">Сигнал ЗМН из модуля </w:t>
      </w:r>
      <w:r>
        <w:rPr>
          <w:lang w:val="en-US"/>
        </w:rPr>
        <w:t>DOUT</w:t>
      </w:r>
      <w:r>
        <w:t xml:space="preserve"> не нужен, так как подстанция односекционная и, естественно, АВР не предусмотрен.</w:t>
      </w:r>
    </w:p>
    <w:p w:rsidR="00FF3E35" w:rsidRDefault="00FF3E35" w:rsidP="00FF3E35">
      <w:pPr>
        <w:pStyle w:val="a3"/>
        <w:numPr>
          <w:ilvl w:val="0"/>
          <w:numId w:val="1"/>
        </w:numPr>
      </w:pPr>
      <w:r>
        <w:rPr>
          <w:rFonts w:cs="Arial"/>
          <w:sz w:val="24"/>
          <w:szCs w:val="24"/>
        </w:rPr>
        <w:t>В</w:t>
      </w:r>
      <w:r w:rsidRPr="00A71AE9">
        <w:rPr>
          <w:rFonts w:cs="Arial"/>
          <w:sz w:val="24"/>
          <w:szCs w:val="24"/>
        </w:rPr>
        <w:t xml:space="preserve"> ПСН технологически отсутствует резервный ввод оперативного питания. Оставить только 1 сигнал - Основное питание 24В</w:t>
      </w:r>
      <w:bookmarkStart w:id="0" w:name="_GoBack"/>
      <w:bookmarkEnd w:id="0"/>
      <w:r>
        <w:rPr>
          <w:rFonts w:cs="Arial"/>
          <w:sz w:val="24"/>
          <w:szCs w:val="24"/>
        </w:rPr>
        <w:t xml:space="preserve"> </w:t>
      </w:r>
    </w:p>
    <w:sectPr w:rsidR="00FF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4A28"/>
    <w:multiLevelType w:val="hybridMultilevel"/>
    <w:tmpl w:val="3F2C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7"/>
    <w:rsid w:val="000641E0"/>
    <w:rsid w:val="00426A07"/>
    <w:rsid w:val="00613831"/>
    <w:rsid w:val="00850507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0BEC"/>
  <w15:chartTrackingRefBased/>
  <w15:docId w15:val="{58250050-02C9-4C3B-97EC-EFF9EA15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BA80-3B7A-4C06-BBC1-F82AF200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720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Бынеев Станислав Владимирович</dc:creator>
  <cp:keywords/>
  <dc:description/>
  <cp:lastModifiedBy>Бынеев Станислав Владимирович</cp:lastModifiedBy>
  <cp:revision>2</cp:revision>
  <dcterms:created xsi:type="dcterms:W3CDTF">2023-05-03T10:53:00Z</dcterms:created>
  <dcterms:modified xsi:type="dcterms:W3CDTF">2023-05-03T11:19:00Z</dcterms:modified>
</cp:coreProperties>
</file>