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B" w14:textId="77777777" w:rsidR="00376B1B" w:rsidRPr="00235FA2" w:rsidRDefault="00376B1B" w:rsidP="0017473D">
      <w:pPr>
        <w:jc w:val="right"/>
        <w:rPr>
          <w:b/>
          <w:sz w:val="24"/>
          <w:szCs w:val="24"/>
        </w:rPr>
      </w:pPr>
    </w:p>
    <w:p w14:paraId="65169C4A" w14:textId="77777777" w:rsidR="00F75E77" w:rsidRDefault="00537C00" w:rsidP="00577A1D">
      <w:pPr>
        <w:jc w:val="center"/>
        <w:rPr>
          <w:b/>
          <w:sz w:val="24"/>
          <w:szCs w:val="24"/>
        </w:rPr>
      </w:pPr>
      <w:r w:rsidRPr="00235FA2">
        <w:rPr>
          <w:b/>
          <w:sz w:val="24"/>
          <w:szCs w:val="24"/>
        </w:rPr>
        <w:t>ТЕХНИЧЕСКОЕ ЗАДАНИЕ</w:t>
      </w:r>
    </w:p>
    <w:p w14:paraId="0000000C" w14:textId="677D73AE" w:rsidR="00376B1B" w:rsidRDefault="00290E0E" w:rsidP="00577A1D">
      <w:pPr>
        <w:jc w:val="center"/>
        <w:rPr>
          <w:b/>
          <w:sz w:val="24"/>
          <w:szCs w:val="24"/>
        </w:rPr>
      </w:pPr>
      <w:r w:rsidRPr="00186C46">
        <w:rPr>
          <w:b/>
          <w:sz w:val="24"/>
          <w:szCs w:val="24"/>
        </w:rPr>
        <w:t xml:space="preserve">Выполнение работ по </w:t>
      </w:r>
      <w:r>
        <w:rPr>
          <w:b/>
          <w:sz w:val="24"/>
          <w:szCs w:val="24"/>
        </w:rPr>
        <w:t>р</w:t>
      </w:r>
      <w:r w:rsidR="00D522F0" w:rsidRPr="00D522F0">
        <w:rPr>
          <w:b/>
          <w:sz w:val="24"/>
          <w:szCs w:val="24"/>
        </w:rPr>
        <w:t>азработк</w:t>
      </w:r>
      <w:r>
        <w:rPr>
          <w:b/>
          <w:sz w:val="24"/>
          <w:szCs w:val="24"/>
        </w:rPr>
        <w:t>е</w:t>
      </w:r>
      <w:r w:rsidR="00D522F0" w:rsidRPr="00D522F0">
        <w:rPr>
          <w:b/>
          <w:sz w:val="24"/>
          <w:szCs w:val="24"/>
        </w:rPr>
        <w:t xml:space="preserve"> проектно-сметной документации (модернизация системы внутреннего противопожарного водопровода) </w:t>
      </w:r>
    </w:p>
    <w:p w14:paraId="0000000D" w14:textId="77777777" w:rsidR="00376B1B" w:rsidRPr="00235FA2" w:rsidRDefault="00376B1B" w:rsidP="0017473D">
      <w:pPr>
        <w:jc w:val="center"/>
        <w:rPr>
          <w:b/>
          <w:color w:val="000000"/>
          <w:sz w:val="24"/>
          <w:szCs w:val="24"/>
        </w:rPr>
      </w:pPr>
    </w:p>
    <w:p w14:paraId="0000000E" w14:textId="77777777" w:rsidR="00376B1B" w:rsidRPr="00265E8E" w:rsidRDefault="00537C00" w:rsidP="005E3EE1">
      <w:pPr>
        <w:numPr>
          <w:ilvl w:val="0"/>
          <w:numId w:val="8"/>
        </w:numPr>
        <w:pBdr>
          <w:top w:val="nil"/>
          <w:left w:val="nil"/>
          <w:bottom w:val="nil"/>
          <w:right w:val="nil"/>
          <w:between w:val="nil"/>
        </w:pBdr>
        <w:ind w:left="0" w:firstLine="0"/>
        <w:jc w:val="both"/>
        <w:rPr>
          <w:color w:val="000000"/>
          <w:sz w:val="24"/>
          <w:szCs w:val="24"/>
        </w:rPr>
      </w:pPr>
      <w:r w:rsidRPr="00265E8E">
        <w:rPr>
          <w:b/>
          <w:color w:val="000000"/>
          <w:sz w:val="24"/>
          <w:szCs w:val="24"/>
        </w:rPr>
        <w:t>Общая информация об объекте закупки:</w:t>
      </w:r>
    </w:p>
    <w:p w14:paraId="24ECAAA6" w14:textId="508BB490" w:rsidR="00577A1D" w:rsidRPr="00265E8E" w:rsidRDefault="00537C00" w:rsidP="005E3EE1">
      <w:pPr>
        <w:numPr>
          <w:ilvl w:val="1"/>
          <w:numId w:val="8"/>
        </w:numPr>
        <w:pBdr>
          <w:top w:val="nil"/>
          <w:left w:val="nil"/>
          <w:bottom w:val="nil"/>
          <w:right w:val="nil"/>
          <w:between w:val="nil"/>
        </w:pBdr>
        <w:ind w:left="0" w:firstLine="0"/>
        <w:jc w:val="both"/>
        <w:rPr>
          <w:color w:val="000000"/>
          <w:sz w:val="24"/>
          <w:szCs w:val="24"/>
        </w:rPr>
      </w:pPr>
      <w:r w:rsidRPr="00265E8E">
        <w:rPr>
          <w:color w:val="000000"/>
          <w:sz w:val="24"/>
          <w:szCs w:val="24"/>
        </w:rPr>
        <w:t xml:space="preserve">Объект закупки: </w:t>
      </w:r>
      <w:r w:rsidR="00290E0E" w:rsidRPr="00290E0E">
        <w:rPr>
          <w:sz w:val="24"/>
          <w:szCs w:val="24"/>
        </w:rPr>
        <w:t xml:space="preserve">Выполнение работ по </w:t>
      </w:r>
      <w:r w:rsidR="00290E0E">
        <w:rPr>
          <w:sz w:val="24"/>
          <w:szCs w:val="24"/>
        </w:rPr>
        <w:t>р</w:t>
      </w:r>
      <w:r w:rsidR="00D522F0" w:rsidRPr="00290E0E">
        <w:rPr>
          <w:color w:val="000000"/>
          <w:sz w:val="24"/>
          <w:szCs w:val="24"/>
        </w:rPr>
        <w:t>азработк</w:t>
      </w:r>
      <w:r w:rsidR="00290E0E">
        <w:rPr>
          <w:color w:val="000000"/>
          <w:sz w:val="24"/>
          <w:szCs w:val="24"/>
        </w:rPr>
        <w:t>е</w:t>
      </w:r>
      <w:r w:rsidR="00D522F0" w:rsidRPr="00D522F0">
        <w:rPr>
          <w:color w:val="000000"/>
          <w:sz w:val="24"/>
          <w:szCs w:val="24"/>
        </w:rPr>
        <w:t xml:space="preserve"> проектно-сметной документации</w:t>
      </w:r>
      <w:r w:rsidR="00D522F0">
        <w:rPr>
          <w:color w:val="000000"/>
          <w:sz w:val="24"/>
          <w:szCs w:val="24"/>
        </w:rPr>
        <w:t xml:space="preserve"> </w:t>
      </w:r>
      <w:r w:rsidR="00D522F0" w:rsidRPr="00265E8E">
        <w:rPr>
          <w:color w:val="000000"/>
          <w:sz w:val="24"/>
          <w:szCs w:val="24"/>
        </w:rPr>
        <w:t>(далее – ПСД)</w:t>
      </w:r>
      <w:r w:rsidR="00D522F0" w:rsidRPr="00D522F0">
        <w:rPr>
          <w:color w:val="000000"/>
          <w:sz w:val="24"/>
          <w:szCs w:val="24"/>
        </w:rPr>
        <w:t xml:space="preserve"> (модернизация системы внутреннего противопожарного водопровода) для учреждений, подведомственных ДОНМ, </w:t>
      </w:r>
      <w:r w:rsidR="00D522F0" w:rsidRPr="00265E8E">
        <w:rPr>
          <w:color w:val="000000"/>
          <w:sz w:val="24"/>
          <w:szCs w:val="24"/>
        </w:rPr>
        <w:t>(далее – Учреждения)</w:t>
      </w:r>
      <w:r w:rsidR="00D522F0" w:rsidRPr="00D522F0">
        <w:rPr>
          <w:color w:val="000000"/>
          <w:sz w:val="24"/>
          <w:szCs w:val="24"/>
        </w:rPr>
        <w:t xml:space="preserve"> в 2023 году (среди СМП и СОНО)</w:t>
      </w:r>
      <w:r w:rsidR="00D522F0">
        <w:rPr>
          <w:color w:val="000000"/>
          <w:sz w:val="24"/>
          <w:szCs w:val="24"/>
        </w:rPr>
        <w:t>.</w:t>
      </w:r>
    </w:p>
    <w:p w14:paraId="00000010" w14:textId="77C775AC" w:rsidR="00376B1B" w:rsidRPr="00265E8E" w:rsidRDefault="00537C00" w:rsidP="005E3EE1">
      <w:pPr>
        <w:numPr>
          <w:ilvl w:val="1"/>
          <w:numId w:val="8"/>
        </w:numPr>
        <w:pBdr>
          <w:top w:val="nil"/>
          <w:left w:val="nil"/>
          <w:bottom w:val="nil"/>
          <w:right w:val="nil"/>
          <w:between w:val="nil"/>
        </w:pBdr>
        <w:ind w:left="0" w:firstLine="0"/>
        <w:jc w:val="both"/>
        <w:rPr>
          <w:color w:val="000000"/>
          <w:sz w:val="24"/>
          <w:szCs w:val="24"/>
        </w:rPr>
      </w:pPr>
      <w:r w:rsidRPr="00265E8E">
        <w:rPr>
          <w:color w:val="000000"/>
          <w:sz w:val="24"/>
          <w:szCs w:val="24"/>
        </w:rPr>
        <w:t xml:space="preserve">Код и наименование позиции КПГЗ: </w:t>
      </w:r>
      <w:r w:rsidRPr="00265E8E">
        <w:rPr>
          <w:color w:val="000000"/>
          <w:sz w:val="24"/>
          <w:szCs w:val="24"/>
        </w:rPr>
        <w:tab/>
      </w:r>
      <w:r w:rsidR="004622E7" w:rsidRPr="004622E7">
        <w:rPr>
          <w:color w:val="000000"/>
          <w:sz w:val="24"/>
          <w:szCs w:val="24"/>
        </w:rPr>
        <w:tab/>
        <w:t>02.02.01.05 РАЗРАБОТКА ПСД НА МОНТАЖ ОБОРУДОВАНИЯ</w:t>
      </w:r>
      <w:r w:rsidRPr="00265E8E">
        <w:rPr>
          <w:color w:val="000000"/>
          <w:sz w:val="24"/>
          <w:szCs w:val="24"/>
        </w:rPr>
        <w:t>.</w:t>
      </w:r>
    </w:p>
    <w:p w14:paraId="34D392E3" w14:textId="66BB38DF" w:rsidR="00363497" w:rsidRPr="00265E8E" w:rsidRDefault="00537C00" w:rsidP="005E3EE1">
      <w:pPr>
        <w:numPr>
          <w:ilvl w:val="1"/>
          <w:numId w:val="8"/>
        </w:numPr>
        <w:pBdr>
          <w:top w:val="nil"/>
          <w:left w:val="nil"/>
          <w:bottom w:val="nil"/>
          <w:right w:val="nil"/>
          <w:between w:val="nil"/>
        </w:pBdr>
        <w:ind w:left="0" w:firstLine="0"/>
        <w:jc w:val="both"/>
        <w:rPr>
          <w:sz w:val="24"/>
          <w:szCs w:val="24"/>
          <w:shd w:val="clear" w:color="auto" w:fill="FFFDF9"/>
        </w:rPr>
      </w:pPr>
      <w:r w:rsidRPr="00265E8E">
        <w:rPr>
          <w:color w:val="000000"/>
          <w:sz w:val="24"/>
          <w:szCs w:val="24"/>
        </w:rPr>
        <w:t>Наименование</w:t>
      </w:r>
      <w:r w:rsidRPr="00265E8E">
        <w:rPr>
          <w:color w:val="000000"/>
          <w:sz w:val="24"/>
          <w:szCs w:val="24"/>
          <w:shd w:val="clear" w:color="auto" w:fill="FFFDF9"/>
        </w:rPr>
        <w:t xml:space="preserve"> позиции СПГЗ: </w:t>
      </w:r>
      <w:r w:rsidR="00CB013E" w:rsidRPr="00CB013E">
        <w:rPr>
          <w:color w:val="000000"/>
          <w:sz w:val="24"/>
          <w:szCs w:val="24"/>
          <w:shd w:val="clear" w:color="auto" w:fill="FFFDF9"/>
        </w:rPr>
        <w:t xml:space="preserve">в соответствии со Спецификацией (Приложение № </w:t>
      </w:r>
      <w:r w:rsidR="00CB013E">
        <w:rPr>
          <w:color w:val="000000"/>
          <w:sz w:val="24"/>
          <w:szCs w:val="24"/>
          <w:shd w:val="clear" w:color="auto" w:fill="FFFDF9"/>
        </w:rPr>
        <w:t>2</w:t>
      </w:r>
      <w:r w:rsidR="00CB013E" w:rsidRPr="00CB013E">
        <w:rPr>
          <w:color w:val="000000"/>
          <w:sz w:val="24"/>
          <w:szCs w:val="24"/>
          <w:shd w:val="clear" w:color="auto" w:fill="FFFDF9"/>
        </w:rPr>
        <w:t xml:space="preserve"> к настоящему Техническому заданию) «</w:t>
      </w:r>
      <w:r w:rsidR="004622E7" w:rsidRPr="004622E7">
        <w:rPr>
          <w:color w:val="000000"/>
          <w:sz w:val="24"/>
          <w:szCs w:val="24"/>
          <w:shd w:val="clear" w:color="auto" w:fill="FFFDF9"/>
        </w:rPr>
        <w:t>Разработка проектно-сметной документации на монтаж внутреннего противопожарного водопровода, шт</w:t>
      </w:r>
      <w:r w:rsidR="00CB013E" w:rsidRPr="00CB013E">
        <w:rPr>
          <w:color w:val="000000"/>
          <w:sz w:val="24"/>
          <w:szCs w:val="24"/>
          <w:shd w:val="clear" w:color="auto" w:fill="FFFDF9"/>
        </w:rPr>
        <w:t>»</w:t>
      </w:r>
      <w:r w:rsidR="00F75E77" w:rsidRPr="00265E8E">
        <w:rPr>
          <w:color w:val="000000"/>
          <w:sz w:val="24"/>
          <w:szCs w:val="24"/>
          <w:shd w:val="clear" w:color="auto" w:fill="FFFDF9"/>
        </w:rPr>
        <w:t>.</w:t>
      </w:r>
    </w:p>
    <w:p w14:paraId="00000012" w14:textId="5996FC6C" w:rsidR="00376B1B" w:rsidRPr="00265E8E" w:rsidRDefault="00537C00" w:rsidP="005E3EE1">
      <w:pPr>
        <w:numPr>
          <w:ilvl w:val="1"/>
          <w:numId w:val="8"/>
        </w:numPr>
        <w:pBdr>
          <w:top w:val="nil"/>
          <w:left w:val="nil"/>
          <w:bottom w:val="nil"/>
          <w:right w:val="nil"/>
          <w:between w:val="nil"/>
        </w:pBdr>
        <w:ind w:left="0" w:firstLine="0"/>
        <w:jc w:val="both"/>
        <w:rPr>
          <w:sz w:val="24"/>
          <w:szCs w:val="24"/>
        </w:rPr>
      </w:pPr>
      <w:r w:rsidRPr="00265E8E">
        <w:rPr>
          <w:color w:val="000000"/>
          <w:sz w:val="24"/>
          <w:szCs w:val="24"/>
        </w:rPr>
        <w:t xml:space="preserve">Место выполнения работ: </w:t>
      </w:r>
      <w:r w:rsidR="00577A1D" w:rsidRPr="00265E8E">
        <w:rPr>
          <w:color w:val="000000"/>
          <w:sz w:val="24"/>
          <w:szCs w:val="24"/>
        </w:rPr>
        <w:t>в соответствии с Адресным перечнем объектов (</w:t>
      </w:r>
      <w:r w:rsidR="001E575C">
        <w:rPr>
          <w:color w:val="000000"/>
          <w:sz w:val="24"/>
          <w:szCs w:val="24"/>
        </w:rPr>
        <w:t>П</w:t>
      </w:r>
      <w:r w:rsidR="00577A1D" w:rsidRPr="00265E8E">
        <w:rPr>
          <w:color w:val="000000"/>
          <w:sz w:val="24"/>
          <w:szCs w:val="24"/>
        </w:rPr>
        <w:t>риложение №</w:t>
      </w:r>
      <w:r w:rsidR="00AE23EA" w:rsidRPr="00265E8E">
        <w:rPr>
          <w:color w:val="000000"/>
          <w:sz w:val="24"/>
          <w:szCs w:val="24"/>
        </w:rPr>
        <w:t> </w:t>
      </w:r>
      <w:r w:rsidR="00577A1D" w:rsidRPr="00265E8E">
        <w:rPr>
          <w:color w:val="000000"/>
          <w:sz w:val="24"/>
          <w:szCs w:val="24"/>
        </w:rPr>
        <w:t xml:space="preserve">1 к </w:t>
      </w:r>
      <w:r w:rsidR="008373F3">
        <w:rPr>
          <w:color w:val="000000"/>
          <w:sz w:val="24"/>
          <w:szCs w:val="24"/>
        </w:rPr>
        <w:t>Т</w:t>
      </w:r>
      <w:r w:rsidR="00577A1D" w:rsidRPr="00265E8E">
        <w:rPr>
          <w:color w:val="000000"/>
          <w:sz w:val="24"/>
          <w:szCs w:val="24"/>
        </w:rPr>
        <w:t>ехническому заданию)</w:t>
      </w:r>
      <w:r w:rsidR="000615AF" w:rsidRPr="00265E8E">
        <w:rPr>
          <w:color w:val="000000"/>
          <w:sz w:val="24"/>
          <w:szCs w:val="24"/>
        </w:rPr>
        <w:t xml:space="preserve"> (далее – Объекты)</w:t>
      </w:r>
      <w:r w:rsidR="00577A1D" w:rsidRPr="00265E8E">
        <w:rPr>
          <w:color w:val="000000"/>
          <w:sz w:val="24"/>
          <w:szCs w:val="24"/>
        </w:rPr>
        <w:t>.</w:t>
      </w:r>
      <w:r w:rsidRPr="00265E8E">
        <w:rPr>
          <w:color w:val="000000"/>
          <w:sz w:val="24"/>
          <w:szCs w:val="24"/>
        </w:rPr>
        <w:t xml:space="preserve"> </w:t>
      </w:r>
    </w:p>
    <w:p w14:paraId="00000013" w14:textId="7CED7201" w:rsidR="00376B1B" w:rsidRPr="00265E8E" w:rsidRDefault="00537C00" w:rsidP="005E3EE1">
      <w:pPr>
        <w:numPr>
          <w:ilvl w:val="1"/>
          <w:numId w:val="8"/>
        </w:numPr>
        <w:pBdr>
          <w:top w:val="nil"/>
          <w:left w:val="nil"/>
          <w:bottom w:val="nil"/>
          <w:right w:val="nil"/>
          <w:between w:val="nil"/>
        </w:pBdr>
        <w:ind w:left="0" w:firstLine="0"/>
        <w:jc w:val="both"/>
        <w:rPr>
          <w:sz w:val="24"/>
          <w:szCs w:val="24"/>
        </w:rPr>
      </w:pPr>
      <w:r w:rsidRPr="00265E8E">
        <w:rPr>
          <w:color w:val="000000"/>
          <w:sz w:val="24"/>
          <w:szCs w:val="24"/>
        </w:rPr>
        <w:t xml:space="preserve">Объем работ: в соответствии </w:t>
      </w:r>
      <w:r w:rsidR="00AE23EA" w:rsidRPr="00265E8E">
        <w:rPr>
          <w:color w:val="000000"/>
          <w:sz w:val="24"/>
          <w:szCs w:val="24"/>
        </w:rPr>
        <w:t>со Сметной документацией (</w:t>
      </w:r>
      <w:r w:rsidR="00363497" w:rsidRPr="00265E8E">
        <w:rPr>
          <w:color w:val="000000"/>
          <w:sz w:val="24"/>
          <w:szCs w:val="24"/>
        </w:rPr>
        <w:t>П</w:t>
      </w:r>
      <w:r w:rsidR="00AE23EA" w:rsidRPr="00265E8E">
        <w:rPr>
          <w:color w:val="000000"/>
          <w:sz w:val="24"/>
          <w:szCs w:val="24"/>
        </w:rPr>
        <w:t>риложение № </w:t>
      </w:r>
      <w:r w:rsidR="00F75E77" w:rsidRPr="00265E8E">
        <w:rPr>
          <w:color w:val="000000"/>
          <w:sz w:val="24"/>
          <w:szCs w:val="24"/>
        </w:rPr>
        <w:t>3</w:t>
      </w:r>
      <w:r w:rsidR="00AE23EA" w:rsidRPr="00265E8E">
        <w:rPr>
          <w:color w:val="000000"/>
          <w:sz w:val="24"/>
          <w:szCs w:val="24"/>
        </w:rPr>
        <w:t xml:space="preserve"> к </w:t>
      </w:r>
      <w:r w:rsidR="00363497" w:rsidRPr="00265E8E">
        <w:rPr>
          <w:color w:val="000000"/>
          <w:sz w:val="24"/>
          <w:szCs w:val="24"/>
        </w:rPr>
        <w:t>Т</w:t>
      </w:r>
      <w:r w:rsidR="00AE23EA" w:rsidRPr="00265E8E">
        <w:rPr>
          <w:color w:val="000000"/>
          <w:sz w:val="24"/>
          <w:szCs w:val="24"/>
        </w:rPr>
        <w:t xml:space="preserve">ехническому заданию) и </w:t>
      </w:r>
      <w:r w:rsidRPr="00265E8E">
        <w:rPr>
          <w:color w:val="000000"/>
          <w:sz w:val="24"/>
          <w:szCs w:val="24"/>
        </w:rPr>
        <w:t>с</w:t>
      </w:r>
      <w:r w:rsidRPr="00265E8E">
        <w:rPr>
          <w:sz w:val="24"/>
          <w:szCs w:val="24"/>
        </w:rPr>
        <w:t xml:space="preserve"> настоящим Техническим заданием.</w:t>
      </w:r>
    </w:p>
    <w:p w14:paraId="5D7FB371" w14:textId="5536F036" w:rsidR="00235FA2" w:rsidRPr="00265E8E" w:rsidRDefault="00537C00" w:rsidP="005E3EE1">
      <w:pPr>
        <w:numPr>
          <w:ilvl w:val="1"/>
          <w:numId w:val="8"/>
        </w:numPr>
        <w:pBdr>
          <w:top w:val="nil"/>
          <w:left w:val="nil"/>
          <w:bottom w:val="nil"/>
          <w:right w:val="nil"/>
          <w:between w:val="nil"/>
        </w:pBdr>
        <w:ind w:left="0" w:firstLine="0"/>
        <w:jc w:val="both"/>
        <w:rPr>
          <w:sz w:val="24"/>
          <w:szCs w:val="24"/>
        </w:rPr>
      </w:pPr>
      <w:r w:rsidRPr="00265E8E">
        <w:rPr>
          <w:color w:val="000000"/>
          <w:sz w:val="24"/>
          <w:szCs w:val="24"/>
        </w:rPr>
        <w:t xml:space="preserve">Срок выполнения работ: </w:t>
      </w:r>
      <w:r w:rsidR="00363497" w:rsidRPr="00265E8E">
        <w:rPr>
          <w:sz w:val="24"/>
          <w:szCs w:val="24"/>
        </w:rPr>
        <w:t>в соответствии со Спецификацией (Приложение № </w:t>
      </w:r>
      <w:r w:rsidR="00F75E77" w:rsidRPr="00265E8E">
        <w:rPr>
          <w:sz w:val="24"/>
          <w:szCs w:val="24"/>
        </w:rPr>
        <w:t>2</w:t>
      </w:r>
      <w:r w:rsidR="00363497" w:rsidRPr="00265E8E">
        <w:rPr>
          <w:sz w:val="24"/>
          <w:szCs w:val="24"/>
        </w:rPr>
        <w:t xml:space="preserve"> к настоящему Техническому заданию).</w:t>
      </w:r>
    </w:p>
    <w:p w14:paraId="48B918F3" w14:textId="77777777" w:rsidR="00363497" w:rsidRPr="00265E8E" w:rsidRDefault="00363497" w:rsidP="005E3EE1">
      <w:pPr>
        <w:pBdr>
          <w:top w:val="nil"/>
          <w:left w:val="nil"/>
          <w:bottom w:val="nil"/>
          <w:right w:val="nil"/>
          <w:between w:val="nil"/>
        </w:pBdr>
        <w:jc w:val="both"/>
        <w:rPr>
          <w:sz w:val="24"/>
          <w:szCs w:val="24"/>
        </w:rPr>
      </w:pPr>
    </w:p>
    <w:p w14:paraId="0000001F" w14:textId="77777777" w:rsidR="00376B1B" w:rsidRPr="00265E8E" w:rsidRDefault="00537C00" w:rsidP="005E3EE1">
      <w:pPr>
        <w:widowControl/>
        <w:numPr>
          <w:ilvl w:val="0"/>
          <w:numId w:val="8"/>
        </w:numPr>
        <w:pBdr>
          <w:top w:val="nil"/>
          <w:left w:val="nil"/>
          <w:bottom w:val="nil"/>
          <w:right w:val="nil"/>
          <w:between w:val="nil"/>
        </w:pBdr>
        <w:ind w:left="0" w:firstLine="0"/>
        <w:jc w:val="both"/>
        <w:rPr>
          <w:color w:val="000000"/>
          <w:sz w:val="24"/>
          <w:szCs w:val="24"/>
        </w:rPr>
      </w:pPr>
      <w:r w:rsidRPr="00265E8E">
        <w:rPr>
          <w:b/>
          <w:color w:val="000000"/>
          <w:sz w:val="24"/>
          <w:szCs w:val="24"/>
        </w:rPr>
        <w:t>Стандарт работ:</w:t>
      </w:r>
    </w:p>
    <w:p w14:paraId="203116DE" w14:textId="77777777" w:rsidR="00CB013E" w:rsidRPr="00CB013E" w:rsidRDefault="00CB013E" w:rsidP="005E3EE1">
      <w:pPr>
        <w:numPr>
          <w:ilvl w:val="1"/>
          <w:numId w:val="8"/>
        </w:numPr>
        <w:pBdr>
          <w:top w:val="nil"/>
          <w:left w:val="nil"/>
          <w:bottom w:val="nil"/>
          <w:right w:val="nil"/>
          <w:between w:val="nil"/>
        </w:pBdr>
        <w:ind w:left="0" w:firstLine="0"/>
        <w:jc w:val="both"/>
        <w:rPr>
          <w:sz w:val="24"/>
          <w:szCs w:val="24"/>
        </w:rPr>
      </w:pPr>
      <w:r w:rsidRPr="00CB013E">
        <w:rPr>
          <w:sz w:val="24"/>
          <w:szCs w:val="24"/>
        </w:rPr>
        <w:t>Для взаимодействия с Заказчиком Подрядчик обязан в течение 3 (трех) рабочих дней с даты заключения Контракта назначить ответственное контактное лицо, выделить адрес электронной почты для приема данных (запросов, уведомлений, писем) в электронной форме, номер телефона. Подрядчик обязан предоставить Заказчику информацию о лице, ответственном за выполнение работ, с указанием предоставляемых ему полномочий и уведомить об этом Заказчика согласно требованиям статьи Контракта «Прочие условия». Об изменении контактной информации Подрядчик должен уведомить Заказчика в течение 1 (одного) календарного дня со дня возникновения таких изменений.</w:t>
      </w:r>
    </w:p>
    <w:p w14:paraId="00000020" w14:textId="6B244430" w:rsidR="00376B1B" w:rsidRPr="00CB013E" w:rsidRDefault="00537C00" w:rsidP="005E3EE1">
      <w:pPr>
        <w:numPr>
          <w:ilvl w:val="1"/>
          <w:numId w:val="8"/>
        </w:numPr>
        <w:pBdr>
          <w:top w:val="nil"/>
          <w:left w:val="nil"/>
          <w:bottom w:val="nil"/>
          <w:right w:val="nil"/>
          <w:between w:val="nil"/>
        </w:pBdr>
        <w:ind w:left="0" w:firstLine="0"/>
        <w:jc w:val="both"/>
        <w:rPr>
          <w:sz w:val="24"/>
          <w:szCs w:val="24"/>
        </w:rPr>
      </w:pPr>
      <w:r w:rsidRPr="00265E8E">
        <w:rPr>
          <w:color w:val="000000"/>
          <w:sz w:val="24"/>
          <w:szCs w:val="24"/>
        </w:rPr>
        <w:t xml:space="preserve">Выполнение работ по разработке проектно-сметной документации </w:t>
      </w:r>
      <w:r w:rsidR="00265850" w:rsidRPr="00265E8E">
        <w:rPr>
          <w:color w:val="000000"/>
          <w:sz w:val="24"/>
          <w:szCs w:val="24"/>
        </w:rPr>
        <w:t xml:space="preserve">для </w:t>
      </w:r>
      <w:r w:rsidR="00C10E27" w:rsidRPr="00265E8E">
        <w:rPr>
          <w:color w:val="000000"/>
          <w:sz w:val="24"/>
          <w:szCs w:val="24"/>
        </w:rPr>
        <w:t>учреждений, подведомственных ДОНМ</w:t>
      </w:r>
      <w:r w:rsidR="0014685C" w:rsidRPr="00265E8E">
        <w:rPr>
          <w:color w:val="000000"/>
          <w:sz w:val="24"/>
          <w:szCs w:val="24"/>
        </w:rPr>
        <w:t>,</w:t>
      </w:r>
      <w:r w:rsidRPr="00265E8E">
        <w:rPr>
          <w:color w:val="000000"/>
          <w:sz w:val="24"/>
          <w:szCs w:val="24"/>
        </w:rPr>
        <w:t xml:space="preserve"> осуществляется в условиях действующ</w:t>
      </w:r>
      <w:r w:rsidR="0014685C" w:rsidRPr="00265E8E">
        <w:rPr>
          <w:color w:val="000000"/>
          <w:sz w:val="24"/>
          <w:szCs w:val="24"/>
        </w:rPr>
        <w:t>их</w:t>
      </w:r>
      <w:r w:rsidRPr="00265E8E">
        <w:rPr>
          <w:color w:val="000000"/>
          <w:sz w:val="24"/>
          <w:szCs w:val="24"/>
        </w:rPr>
        <w:t xml:space="preserve"> Учреждени</w:t>
      </w:r>
      <w:r w:rsidR="0014685C" w:rsidRPr="00265E8E">
        <w:rPr>
          <w:color w:val="000000"/>
          <w:sz w:val="24"/>
          <w:szCs w:val="24"/>
        </w:rPr>
        <w:t>й</w:t>
      </w:r>
      <w:r w:rsidRPr="00265E8E">
        <w:rPr>
          <w:color w:val="000000"/>
          <w:sz w:val="24"/>
          <w:szCs w:val="24"/>
        </w:rPr>
        <w:t>, время производства работ согласовывается с Заказчиком. Выполнение работ не препятствует и не создает неудобства в работе Учреждени</w:t>
      </w:r>
      <w:r w:rsidR="000615AF" w:rsidRPr="00265E8E">
        <w:rPr>
          <w:color w:val="000000"/>
          <w:sz w:val="24"/>
          <w:szCs w:val="24"/>
        </w:rPr>
        <w:t>й</w:t>
      </w:r>
      <w:r w:rsidRPr="00265E8E">
        <w:rPr>
          <w:color w:val="000000"/>
          <w:sz w:val="24"/>
          <w:szCs w:val="24"/>
        </w:rPr>
        <w:t>. Подрядчик обязан соблюдать правила действующего внутреннего распорядка, контрольно-пропускного режима, внутренние положения и инструкции Учреждени</w:t>
      </w:r>
      <w:r w:rsidR="003E575E" w:rsidRPr="00265E8E">
        <w:rPr>
          <w:color w:val="000000"/>
          <w:sz w:val="24"/>
          <w:szCs w:val="24"/>
        </w:rPr>
        <w:t>й</w:t>
      </w:r>
      <w:r w:rsidRPr="00265E8E">
        <w:rPr>
          <w:color w:val="000000"/>
          <w:sz w:val="24"/>
          <w:szCs w:val="24"/>
        </w:rPr>
        <w:t xml:space="preserve">, а также правила привлечения и использования иностранной и иногородней рабочей силы, установленные законодательством Российской Федерации и нормативными правовыми актами г. Москвы. </w:t>
      </w:r>
    </w:p>
    <w:p w14:paraId="00000021" w14:textId="1E98AC00" w:rsidR="00376B1B" w:rsidRPr="00CB013E" w:rsidRDefault="00537C00" w:rsidP="005E3EE1">
      <w:pPr>
        <w:numPr>
          <w:ilvl w:val="1"/>
          <w:numId w:val="8"/>
        </w:numPr>
        <w:pBdr>
          <w:top w:val="nil"/>
          <w:left w:val="nil"/>
          <w:bottom w:val="nil"/>
          <w:right w:val="nil"/>
          <w:between w:val="nil"/>
        </w:pBdr>
        <w:ind w:left="0" w:firstLine="0"/>
        <w:jc w:val="both"/>
        <w:rPr>
          <w:sz w:val="24"/>
          <w:szCs w:val="24"/>
        </w:rPr>
      </w:pPr>
      <w:r w:rsidRPr="00CB013E">
        <w:rPr>
          <w:color w:val="000000"/>
          <w:sz w:val="24"/>
          <w:szCs w:val="24"/>
        </w:rPr>
        <w:t>Все специалисты, связанные с проведением работ должны пройти соответствующий целевой инструктаж, инструменты должны быть проверены, а рабочее место подготовлено.</w:t>
      </w:r>
    </w:p>
    <w:p w14:paraId="00000022" w14:textId="535534A1" w:rsidR="00376B1B" w:rsidRPr="00265E8E" w:rsidRDefault="00537C00" w:rsidP="005E3EE1">
      <w:pPr>
        <w:numPr>
          <w:ilvl w:val="1"/>
          <w:numId w:val="8"/>
        </w:numPr>
        <w:pBdr>
          <w:top w:val="nil"/>
          <w:left w:val="nil"/>
          <w:bottom w:val="nil"/>
          <w:right w:val="nil"/>
          <w:between w:val="nil"/>
        </w:pBdr>
        <w:ind w:left="0" w:firstLine="0"/>
        <w:jc w:val="both"/>
        <w:rPr>
          <w:sz w:val="24"/>
          <w:szCs w:val="24"/>
        </w:rPr>
      </w:pPr>
      <w:r w:rsidRPr="00265E8E">
        <w:rPr>
          <w:color w:val="000000"/>
          <w:sz w:val="24"/>
          <w:szCs w:val="24"/>
        </w:rPr>
        <w:t>Допуск сотрудников Подрядчика в нетрезвом состоянии (состоянии алкогольного, наркотического, иного токсического опьянения), употребление сотрудниками Подрядчика на территории и на Объект</w:t>
      </w:r>
      <w:r w:rsidR="000615AF" w:rsidRPr="00265E8E">
        <w:rPr>
          <w:color w:val="000000"/>
          <w:sz w:val="24"/>
          <w:szCs w:val="24"/>
        </w:rPr>
        <w:t>ах</w:t>
      </w:r>
      <w:r w:rsidRPr="00265E8E">
        <w:rPr>
          <w:color w:val="000000"/>
          <w:sz w:val="24"/>
          <w:szCs w:val="24"/>
        </w:rPr>
        <w:t xml:space="preserve"> любых алкогольсодержащих напитков, психотропных веществ, курение табака вне специально отведенных для этого мест строго запрещается.</w:t>
      </w:r>
    </w:p>
    <w:p w14:paraId="14A10953" w14:textId="77777777" w:rsidR="00994F1D" w:rsidRDefault="00DC57BD" w:rsidP="005E3EE1">
      <w:pPr>
        <w:numPr>
          <w:ilvl w:val="1"/>
          <w:numId w:val="8"/>
        </w:numPr>
        <w:pBdr>
          <w:top w:val="nil"/>
          <w:left w:val="nil"/>
          <w:bottom w:val="nil"/>
          <w:right w:val="nil"/>
          <w:between w:val="nil"/>
        </w:pBdr>
        <w:ind w:left="0" w:firstLine="0"/>
        <w:jc w:val="both"/>
        <w:rPr>
          <w:sz w:val="24"/>
          <w:szCs w:val="24"/>
        </w:rPr>
      </w:pPr>
      <w:r w:rsidRPr="001142AF">
        <w:rPr>
          <w:sz w:val="24"/>
          <w:szCs w:val="24"/>
        </w:rPr>
        <w:t>Требования соответствия нормативным документам (лицензии, допуски, разрешения, согласования).</w:t>
      </w:r>
    </w:p>
    <w:p w14:paraId="18F319E4" w14:textId="77777777" w:rsidR="00CB013E" w:rsidRDefault="00CB013E" w:rsidP="005E3EE1">
      <w:pPr>
        <w:numPr>
          <w:ilvl w:val="2"/>
          <w:numId w:val="8"/>
        </w:numPr>
        <w:pBdr>
          <w:top w:val="nil"/>
          <w:left w:val="nil"/>
          <w:bottom w:val="nil"/>
          <w:right w:val="nil"/>
          <w:between w:val="nil"/>
        </w:pBdr>
        <w:ind w:left="0" w:firstLine="0"/>
        <w:jc w:val="both"/>
        <w:rPr>
          <w:sz w:val="24"/>
          <w:szCs w:val="24"/>
        </w:rPr>
      </w:pPr>
      <w:r w:rsidRPr="00994F1D">
        <w:rPr>
          <w:sz w:val="24"/>
          <w:szCs w:val="24"/>
        </w:rPr>
        <w:t>В соответствии с действующим законодательством Российской Федерации (Приказ Министерства регионального развития РФ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Подрядчик должен:</w:t>
      </w:r>
      <w:r>
        <w:rPr>
          <w:sz w:val="24"/>
          <w:szCs w:val="24"/>
        </w:rPr>
        <w:t xml:space="preserve"> </w:t>
      </w:r>
    </w:p>
    <w:p w14:paraId="41350A75" w14:textId="77777777" w:rsidR="00CB013E" w:rsidRDefault="00CB013E" w:rsidP="005E3EE1">
      <w:pPr>
        <w:pStyle w:val="a5"/>
        <w:numPr>
          <w:ilvl w:val="0"/>
          <w:numId w:val="31"/>
        </w:numPr>
        <w:pBdr>
          <w:top w:val="nil"/>
          <w:left w:val="nil"/>
          <w:bottom w:val="nil"/>
          <w:right w:val="nil"/>
          <w:between w:val="nil"/>
        </w:pBdr>
        <w:ind w:left="0" w:firstLine="0"/>
        <w:jc w:val="both"/>
        <w:rPr>
          <w:sz w:val="24"/>
          <w:szCs w:val="24"/>
        </w:rPr>
      </w:pPr>
      <w:r w:rsidRPr="00325DFB">
        <w:rPr>
          <w:sz w:val="24"/>
          <w:szCs w:val="24"/>
        </w:rPr>
        <w:t>быть членом саморегулируемой организации (СРО) в области проектирования.</w:t>
      </w:r>
    </w:p>
    <w:p w14:paraId="2ADF010C" w14:textId="77777777" w:rsidR="00CB013E" w:rsidRPr="00325DFB" w:rsidRDefault="00CB013E" w:rsidP="005E3EE1">
      <w:pPr>
        <w:pBdr>
          <w:top w:val="nil"/>
          <w:left w:val="nil"/>
          <w:bottom w:val="nil"/>
          <w:right w:val="nil"/>
          <w:between w:val="nil"/>
        </w:pBdr>
        <w:jc w:val="both"/>
        <w:rPr>
          <w:sz w:val="24"/>
          <w:szCs w:val="24"/>
        </w:rPr>
      </w:pPr>
      <w:r w:rsidRPr="00325DFB">
        <w:rPr>
          <w:sz w:val="24"/>
          <w:szCs w:val="24"/>
        </w:rPr>
        <w:t>В состав разрешенных видов деятельности должны входить следующие виды работ:</w:t>
      </w:r>
    </w:p>
    <w:p w14:paraId="46A32C2C" w14:textId="662686AF" w:rsidR="00D561F3" w:rsidRDefault="00D561F3" w:rsidP="005E3EE1">
      <w:pPr>
        <w:pStyle w:val="a5"/>
        <w:widowControl/>
        <w:numPr>
          <w:ilvl w:val="0"/>
          <w:numId w:val="14"/>
        </w:numPr>
        <w:ind w:left="0" w:firstLine="0"/>
        <w:jc w:val="both"/>
        <w:rPr>
          <w:sz w:val="24"/>
          <w:szCs w:val="24"/>
        </w:rPr>
      </w:pPr>
      <w:r w:rsidRPr="00D561F3">
        <w:rPr>
          <w:sz w:val="24"/>
          <w:szCs w:val="24"/>
        </w:rPr>
        <w:t>Работы по подготовке проектов внутренних инженерных систем водоснабжения и канализации</w:t>
      </w:r>
      <w:r>
        <w:rPr>
          <w:sz w:val="24"/>
          <w:szCs w:val="24"/>
        </w:rPr>
        <w:t>;</w:t>
      </w:r>
    </w:p>
    <w:p w14:paraId="6F09E048" w14:textId="33CA6524" w:rsidR="00D561F3" w:rsidRDefault="00D561F3" w:rsidP="005E3EE1">
      <w:pPr>
        <w:pStyle w:val="a5"/>
        <w:widowControl/>
        <w:numPr>
          <w:ilvl w:val="0"/>
          <w:numId w:val="14"/>
        </w:numPr>
        <w:ind w:left="0" w:firstLine="0"/>
        <w:jc w:val="both"/>
        <w:rPr>
          <w:sz w:val="24"/>
          <w:szCs w:val="24"/>
        </w:rPr>
      </w:pPr>
      <w:r w:rsidRPr="00D561F3">
        <w:rPr>
          <w:sz w:val="24"/>
          <w:szCs w:val="24"/>
        </w:rPr>
        <w:t>Работы по подготовке проектов внутренних диспетчеризации, автоматизации и управления инженерными системами</w:t>
      </w:r>
      <w:r>
        <w:rPr>
          <w:sz w:val="24"/>
          <w:szCs w:val="24"/>
        </w:rPr>
        <w:t>;</w:t>
      </w:r>
    </w:p>
    <w:p w14:paraId="3C40F90B" w14:textId="0686F6BF" w:rsidR="003C47BA" w:rsidRPr="00BC0285" w:rsidRDefault="00994F1D" w:rsidP="00CD5871">
      <w:pPr>
        <w:numPr>
          <w:ilvl w:val="2"/>
          <w:numId w:val="8"/>
        </w:numPr>
        <w:pBdr>
          <w:top w:val="nil"/>
          <w:left w:val="nil"/>
          <w:bottom w:val="nil"/>
          <w:right w:val="nil"/>
          <w:between w:val="nil"/>
        </w:pBdr>
        <w:ind w:left="0" w:firstLine="0"/>
        <w:jc w:val="both"/>
        <w:rPr>
          <w:sz w:val="24"/>
          <w:szCs w:val="24"/>
        </w:rPr>
      </w:pPr>
      <w:r>
        <w:rPr>
          <w:sz w:val="24"/>
          <w:szCs w:val="24"/>
        </w:rPr>
        <w:lastRenderedPageBreak/>
        <w:t>В</w:t>
      </w:r>
      <w:r w:rsidRPr="00BC0285">
        <w:rPr>
          <w:sz w:val="24"/>
          <w:szCs w:val="24"/>
        </w:rPr>
        <w:t xml:space="preserve"> соответствии с требованиями Постановления Правительства Российской Федерации от 30.11.2021 № 2106 «О порядке аттестации физических лиц на право проектирования средств обеспечения пожарной безопасности зданий и сооружений, которые введены в эксплуатацию»</w:t>
      </w:r>
      <w:r>
        <w:rPr>
          <w:sz w:val="24"/>
          <w:szCs w:val="24"/>
        </w:rPr>
        <w:t xml:space="preserve"> </w:t>
      </w:r>
      <w:r w:rsidRPr="00994F1D">
        <w:rPr>
          <w:sz w:val="24"/>
          <w:szCs w:val="24"/>
        </w:rPr>
        <w:t>Подрядчик должен</w:t>
      </w:r>
      <w:r>
        <w:rPr>
          <w:sz w:val="24"/>
          <w:szCs w:val="24"/>
        </w:rPr>
        <w:t xml:space="preserve"> п</w:t>
      </w:r>
      <w:r w:rsidR="00BC0285" w:rsidRPr="00BC0285">
        <w:rPr>
          <w:sz w:val="24"/>
          <w:szCs w:val="24"/>
        </w:rPr>
        <w:t xml:space="preserve">ривлечь </w:t>
      </w:r>
      <w:r w:rsidRPr="00BC0285">
        <w:rPr>
          <w:sz w:val="24"/>
          <w:szCs w:val="24"/>
        </w:rPr>
        <w:t>аттестованно</w:t>
      </w:r>
      <w:r>
        <w:rPr>
          <w:sz w:val="24"/>
          <w:szCs w:val="24"/>
        </w:rPr>
        <w:t>го</w:t>
      </w:r>
      <w:r w:rsidRPr="00BC0285">
        <w:rPr>
          <w:sz w:val="24"/>
          <w:szCs w:val="24"/>
        </w:rPr>
        <w:t xml:space="preserve"> </w:t>
      </w:r>
      <w:r>
        <w:rPr>
          <w:sz w:val="24"/>
          <w:szCs w:val="24"/>
        </w:rPr>
        <w:t xml:space="preserve">специалиста </w:t>
      </w:r>
      <w:r w:rsidR="00BC0285" w:rsidRPr="00BC0285">
        <w:rPr>
          <w:sz w:val="24"/>
          <w:szCs w:val="24"/>
        </w:rPr>
        <w:t>к разработке проектно-сметной документации по раздел</w:t>
      </w:r>
      <w:r w:rsidR="005510CF">
        <w:rPr>
          <w:sz w:val="24"/>
          <w:szCs w:val="24"/>
        </w:rPr>
        <w:t>у:</w:t>
      </w:r>
      <w:r w:rsidR="00BC0285" w:rsidRPr="00BC0285">
        <w:rPr>
          <w:sz w:val="24"/>
          <w:szCs w:val="24"/>
        </w:rPr>
        <w:t xml:space="preserve"> </w:t>
      </w:r>
      <w:r w:rsidR="001E6C6A">
        <w:rPr>
          <w:sz w:val="24"/>
          <w:szCs w:val="24"/>
        </w:rPr>
        <w:t>«</w:t>
      </w:r>
      <w:r w:rsidR="00CD5871" w:rsidRPr="00CD5871">
        <w:rPr>
          <w:sz w:val="24"/>
          <w:szCs w:val="24"/>
        </w:rPr>
        <w:t>Модернизация системы внутреннего противопожарного водопровода</w:t>
      </w:r>
      <w:r w:rsidR="001E6C6A">
        <w:rPr>
          <w:sz w:val="24"/>
          <w:szCs w:val="24"/>
        </w:rPr>
        <w:t>»</w:t>
      </w:r>
      <w:r w:rsidR="003C47BA" w:rsidRPr="00BC0285">
        <w:rPr>
          <w:sz w:val="24"/>
          <w:szCs w:val="24"/>
        </w:rPr>
        <w:t>.</w:t>
      </w:r>
    </w:p>
    <w:p w14:paraId="0EC921EB" w14:textId="77777777" w:rsidR="000B4BE1" w:rsidRPr="00265E8E" w:rsidRDefault="000B4BE1" w:rsidP="005E3EE1">
      <w:pPr>
        <w:widowControl/>
        <w:jc w:val="both"/>
        <w:rPr>
          <w:sz w:val="24"/>
          <w:szCs w:val="24"/>
        </w:rPr>
      </w:pPr>
    </w:p>
    <w:p w14:paraId="0000002D" w14:textId="77777777" w:rsidR="00376B1B" w:rsidRPr="00265E8E" w:rsidRDefault="00537C00" w:rsidP="005E3EE1">
      <w:pPr>
        <w:widowControl/>
        <w:numPr>
          <w:ilvl w:val="0"/>
          <w:numId w:val="8"/>
        </w:numPr>
        <w:pBdr>
          <w:top w:val="nil"/>
          <w:left w:val="nil"/>
          <w:bottom w:val="nil"/>
          <w:right w:val="nil"/>
          <w:between w:val="nil"/>
        </w:pBdr>
        <w:ind w:left="0" w:firstLine="0"/>
        <w:jc w:val="both"/>
        <w:rPr>
          <w:sz w:val="24"/>
          <w:szCs w:val="24"/>
        </w:rPr>
      </w:pPr>
      <w:r w:rsidRPr="00265E8E">
        <w:rPr>
          <w:b/>
          <w:sz w:val="24"/>
          <w:szCs w:val="24"/>
        </w:rPr>
        <w:t>Состав работ:</w:t>
      </w:r>
    </w:p>
    <w:p w14:paraId="3DFDA011" w14:textId="2993CBC5" w:rsidR="00A118D5" w:rsidRDefault="00A118D5" w:rsidP="005E3EE1">
      <w:pPr>
        <w:numPr>
          <w:ilvl w:val="1"/>
          <w:numId w:val="8"/>
        </w:numPr>
        <w:pBdr>
          <w:top w:val="nil"/>
          <w:left w:val="nil"/>
          <w:bottom w:val="nil"/>
          <w:right w:val="nil"/>
          <w:between w:val="nil"/>
        </w:pBdr>
        <w:ind w:left="0" w:firstLine="0"/>
        <w:jc w:val="both"/>
        <w:rPr>
          <w:sz w:val="24"/>
          <w:szCs w:val="24"/>
        </w:rPr>
      </w:pPr>
      <w:r w:rsidRPr="00A118D5">
        <w:rPr>
          <w:sz w:val="24"/>
          <w:szCs w:val="24"/>
        </w:rPr>
        <w:t>В состав работ входит:</w:t>
      </w:r>
    </w:p>
    <w:p w14:paraId="45F276BB" w14:textId="082E7D87" w:rsidR="00A118D5" w:rsidRPr="00A118D5" w:rsidRDefault="00A118D5" w:rsidP="005E3EE1">
      <w:pPr>
        <w:numPr>
          <w:ilvl w:val="2"/>
          <w:numId w:val="8"/>
        </w:numPr>
        <w:pBdr>
          <w:top w:val="nil"/>
          <w:left w:val="nil"/>
          <w:bottom w:val="nil"/>
          <w:right w:val="nil"/>
          <w:between w:val="nil"/>
        </w:pBdr>
        <w:ind w:left="0" w:firstLine="0"/>
        <w:jc w:val="both"/>
        <w:rPr>
          <w:sz w:val="24"/>
          <w:szCs w:val="24"/>
        </w:rPr>
      </w:pPr>
      <w:r w:rsidRPr="00A118D5">
        <w:rPr>
          <w:sz w:val="24"/>
          <w:szCs w:val="24"/>
        </w:rPr>
        <w:t>Ознакомление с имеющейся технической и изыскательской документацией;</w:t>
      </w:r>
    </w:p>
    <w:p w14:paraId="01C1B383" w14:textId="528579C9" w:rsidR="00A118D5" w:rsidRPr="00A118D5" w:rsidRDefault="00A118D5" w:rsidP="005E3EE1">
      <w:pPr>
        <w:numPr>
          <w:ilvl w:val="2"/>
          <w:numId w:val="8"/>
        </w:numPr>
        <w:pBdr>
          <w:top w:val="nil"/>
          <w:left w:val="nil"/>
          <w:bottom w:val="nil"/>
          <w:right w:val="nil"/>
          <w:between w:val="nil"/>
        </w:pBdr>
        <w:ind w:left="0" w:firstLine="0"/>
        <w:jc w:val="both"/>
        <w:rPr>
          <w:sz w:val="24"/>
          <w:szCs w:val="24"/>
        </w:rPr>
      </w:pPr>
      <w:r w:rsidRPr="00A118D5">
        <w:rPr>
          <w:sz w:val="24"/>
          <w:szCs w:val="24"/>
        </w:rPr>
        <w:t>Выполнение обмерно-обследовательских работ на Объект</w:t>
      </w:r>
      <w:r>
        <w:rPr>
          <w:sz w:val="24"/>
          <w:szCs w:val="24"/>
        </w:rPr>
        <w:t>ах</w:t>
      </w:r>
      <w:r w:rsidRPr="00A118D5">
        <w:rPr>
          <w:sz w:val="24"/>
          <w:szCs w:val="24"/>
        </w:rPr>
        <w:t>;</w:t>
      </w:r>
    </w:p>
    <w:p w14:paraId="7F105851" w14:textId="77777777" w:rsidR="00A118D5" w:rsidRPr="00A118D5" w:rsidRDefault="00A118D5" w:rsidP="005E3EE1">
      <w:pPr>
        <w:numPr>
          <w:ilvl w:val="2"/>
          <w:numId w:val="8"/>
        </w:numPr>
        <w:pBdr>
          <w:top w:val="nil"/>
          <w:left w:val="nil"/>
          <w:bottom w:val="nil"/>
          <w:right w:val="nil"/>
          <w:between w:val="nil"/>
        </w:pBdr>
        <w:ind w:left="0" w:firstLine="0"/>
        <w:jc w:val="both"/>
        <w:rPr>
          <w:sz w:val="24"/>
          <w:szCs w:val="24"/>
        </w:rPr>
      </w:pPr>
      <w:r w:rsidRPr="00A118D5">
        <w:rPr>
          <w:sz w:val="24"/>
          <w:szCs w:val="24"/>
        </w:rPr>
        <w:t>Разработка рабочей документации;</w:t>
      </w:r>
    </w:p>
    <w:p w14:paraId="31191051" w14:textId="168D0FAB" w:rsidR="00A118D5" w:rsidRPr="00A118D5" w:rsidRDefault="00A118D5" w:rsidP="005E3EE1">
      <w:pPr>
        <w:numPr>
          <w:ilvl w:val="2"/>
          <w:numId w:val="8"/>
        </w:numPr>
        <w:pBdr>
          <w:top w:val="nil"/>
          <w:left w:val="nil"/>
          <w:bottom w:val="nil"/>
          <w:right w:val="nil"/>
          <w:between w:val="nil"/>
        </w:pBdr>
        <w:ind w:left="0" w:firstLine="0"/>
        <w:jc w:val="both"/>
        <w:rPr>
          <w:sz w:val="24"/>
          <w:szCs w:val="24"/>
        </w:rPr>
      </w:pPr>
      <w:r w:rsidRPr="00A118D5">
        <w:rPr>
          <w:sz w:val="24"/>
          <w:szCs w:val="24"/>
        </w:rPr>
        <w:t>Подготовка сметной документации на модернизаци</w:t>
      </w:r>
      <w:r w:rsidR="005F443C">
        <w:rPr>
          <w:sz w:val="24"/>
          <w:szCs w:val="24"/>
        </w:rPr>
        <w:t>и</w:t>
      </w:r>
      <w:r w:rsidRPr="00A118D5">
        <w:rPr>
          <w:sz w:val="24"/>
          <w:szCs w:val="24"/>
        </w:rPr>
        <w:t xml:space="preserve"> систем внутреннего противопожарного водопровода.</w:t>
      </w:r>
    </w:p>
    <w:p w14:paraId="2F658FCE" w14:textId="1017739B" w:rsidR="00A118D5" w:rsidRPr="00A118D5" w:rsidRDefault="00A118D5" w:rsidP="005E3EE1">
      <w:pPr>
        <w:numPr>
          <w:ilvl w:val="1"/>
          <w:numId w:val="8"/>
        </w:numPr>
        <w:pBdr>
          <w:top w:val="nil"/>
          <w:left w:val="nil"/>
          <w:bottom w:val="nil"/>
          <w:right w:val="nil"/>
          <w:between w:val="nil"/>
        </w:pBdr>
        <w:ind w:left="0" w:firstLine="0"/>
        <w:jc w:val="both"/>
        <w:rPr>
          <w:sz w:val="24"/>
          <w:szCs w:val="24"/>
        </w:rPr>
      </w:pPr>
      <w:r w:rsidRPr="00A118D5">
        <w:rPr>
          <w:sz w:val="24"/>
          <w:szCs w:val="24"/>
        </w:rPr>
        <w:t>Рабочая документация должна включать в себя рабочие чертежи, ведомости материалов, спецификации оборудования, паспорта и сертификаты (для продукции, включенной в перечень продукции, подлежащей обязательной сертификации) на материалы и оборудование, а также другую документацию в объеме, необходимом для производства работ по модернизаци</w:t>
      </w:r>
      <w:r>
        <w:rPr>
          <w:sz w:val="24"/>
          <w:szCs w:val="24"/>
        </w:rPr>
        <w:t>и</w:t>
      </w:r>
      <w:r w:rsidRPr="00A118D5">
        <w:rPr>
          <w:sz w:val="24"/>
          <w:szCs w:val="24"/>
        </w:rPr>
        <w:t xml:space="preserve"> систем внутреннего противопожарного водопровода.</w:t>
      </w:r>
    </w:p>
    <w:p w14:paraId="664A9A5D" w14:textId="77777777" w:rsidR="00A118D5" w:rsidRPr="00A118D5" w:rsidRDefault="00A118D5" w:rsidP="005E3EE1">
      <w:pPr>
        <w:numPr>
          <w:ilvl w:val="1"/>
          <w:numId w:val="8"/>
        </w:numPr>
        <w:pBdr>
          <w:top w:val="nil"/>
          <w:left w:val="nil"/>
          <w:bottom w:val="nil"/>
          <w:right w:val="nil"/>
          <w:between w:val="nil"/>
        </w:pBdr>
        <w:ind w:left="0" w:firstLine="0"/>
        <w:jc w:val="both"/>
        <w:rPr>
          <w:sz w:val="24"/>
          <w:szCs w:val="24"/>
        </w:rPr>
      </w:pPr>
      <w:r w:rsidRPr="00A118D5">
        <w:rPr>
          <w:sz w:val="24"/>
          <w:szCs w:val="24"/>
        </w:rPr>
        <w:t>Состав разделов проектно-сметной документации должен соответствовать требованиям Постановления Правительства РФ № 87 от 16 февраля 2008 г. Также при необходимости и/или требованию Заказчика в следующих разделах проектно-сметной документации предусмотреть:</w:t>
      </w:r>
    </w:p>
    <w:p w14:paraId="54ED5C7A" w14:textId="593D17B3" w:rsidR="009303AB" w:rsidRDefault="00A50D10" w:rsidP="005E3EE1">
      <w:pPr>
        <w:numPr>
          <w:ilvl w:val="1"/>
          <w:numId w:val="8"/>
        </w:numPr>
        <w:pBdr>
          <w:top w:val="nil"/>
          <w:left w:val="nil"/>
          <w:bottom w:val="nil"/>
          <w:right w:val="nil"/>
          <w:between w:val="nil"/>
        </w:pBdr>
        <w:ind w:left="0" w:firstLine="0"/>
        <w:jc w:val="both"/>
        <w:rPr>
          <w:sz w:val="24"/>
          <w:szCs w:val="24"/>
        </w:rPr>
      </w:pPr>
      <w:r>
        <w:rPr>
          <w:b/>
          <w:sz w:val="24"/>
          <w:szCs w:val="24"/>
          <w:u w:val="single"/>
        </w:rPr>
        <w:t>М</w:t>
      </w:r>
      <w:r w:rsidRPr="00A50D10">
        <w:rPr>
          <w:b/>
          <w:sz w:val="24"/>
          <w:szCs w:val="24"/>
          <w:u w:val="single"/>
        </w:rPr>
        <w:t>одернизация системы внутреннего противопожарного водопровода</w:t>
      </w:r>
      <w:r w:rsidR="009303AB" w:rsidRPr="009303AB">
        <w:rPr>
          <w:b/>
          <w:sz w:val="24"/>
          <w:szCs w:val="24"/>
          <w:u w:val="single"/>
        </w:rPr>
        <w:t>.</w:t>
      </w:r>
      <w:r w:rsidR="009303AB" w:rsidRPr="009303AB">
        <w:rPr>
          <w:sz w:val="24"/>
          <w:szCs w:val="24"/>
        </w:rPr>
        <w:t xml:space="preserve"> </w:t>
      </w:r>
    </w:p>
    <w:p w14:paraId="0E37C185" w14:textId="52051404" w:rsidR="00EF603B" w:rsidRPr="005F443C" w:rsidRDefault="005F443C" w:rsidP="005E3EE1">
      <w:pPr>
        <w:numPr>
          <w:ilvl w:val="2"/>
          <w:numId w:val="8"/>
        </w:numPr>
        <w:pBdr>
          <w:top w:val="nil"/>
          <w:left w:val="nil"/>
          <w:bottom w:val="nil"/>
          <w:right w:val="nil"/>
          <w:between w:val="nil"/>
        </w:pBdr>
        <w:ind w:left="0" w:firstLine="0"/>
        <w:jc w:val="both"/>
        <w:rPr>
          <w:sz w:val="24"/>
          <w:szCs w:val="24"/>
        </w:rPr>
      </w:pPr>
      <w:r w:rsidRPr="005F443C">
        <w:rPr>
          <w:sz w:val="24"/>
          <w:szCs w:val="24"/>
        </w:rPr>
        <w:t>Перед началом разработки рабочей документации провести детальный осмотр и замеры помещений объектов, существующих инженерных систем, проработать исх</w:t>
      </w:r>
      <w:r>
        <w:rPr>
          <w:sz w:val="24"/>
          <w:szCs w:val="24"/>
        </w:rPr>
        <w:t>одные данные для проектирования, а именно</w:t>
      </w:r>
      <w:r w:rsidR="00EF603B" w:rsidRPr="005F443C">
        <w:rPr>
          <w:sz w:val="24"/>
          <w:szCs w:val="24"/>
        </w:rPr>
        <w:t>:</w:t>
      </w:r>
    </w:p>
    <w:p w14:paraId="0C07B940" w14:textId="77777777" w:rsidR="00EF603B" w:rsidRPr="007E0CAB" w:rsidRDefault="00EF603B" w:rsidP="005E3EE1">
      <w:pPr>
        <w:widowControl/>
        <w:numPr>
          <w:ilvl w:val="0"/>
          <w:numId w:val="28"/>
        </w:numPr>
        <w:ind w:left="0" w:firstLine="0"/>
        <w:jc w:val="both"/>
        <w:rPr>
          <w:sz w:val="24"/>
          <w:szCs w:val="24"/>
        </w:rPr>
      </w:pPr>
      <w:r w:rsidRPr="007E0CAB">
        <w:rPr>
          <w:sz w:val="24"/>
          <w:szCs w:val="24"/>
        </w:rPr>
        <w:t>состояние насосной группы ВПВ;</w:t>
      </w:r>
    </w:p>
    <w:p w14:paraId="1F5A8CFE" w14:textId="77777777" w:rsidR="00EF603B" w:rsidRPr="007E0CAB" w:rsidRDefault="00EF603B" w:rsidP="005E3EE1">
      <w:pPr>
        <w:widowControl/>
        <w:numPr>
          <w:ilvl w:val="0"/>
          <w:numId w:val="28"/>
        </w:numPr>
        <w:ind w:left="0" w:firstLine="0"/>
        <w:jc w:val="both"/>
        <w:rPr>
          <w:sz w:val="24"/>
          <w:szCs w:val="24"/>
        </w:rPr>
      </w:pPr>
      <w:r w:rsidRPr="007E0CAB">
        <w:rPr>
          <w:sz w:val="24"/>
          <w:szCs w:val="24"/>
        </w:rPr>
        <w:t>состояние узла ввода холодного водоснабжения с проверкой правильности подключения;</w:t>
      </w:r>
    </w:p>
    <w:p w14:paraId="6FDF9D59" w14:textId="77777777" w:rsidR="00EF603B" w:rsidRPr="007E0CAB" w:rsidRDefault="00EF603B" w:rsidP="005E3EE1">
      <w:pPr>
        <w:widowControl/>
        <w:numPr>
          <w:ilvl w:val="0"/>
          <w:numId w:val="28"/>
        </w:numPr>
        <w:ind w:left="0" w:firstLine="0"/>
        <w:jc w:val="both"/>
        <w:rPr>
          <w:sz w:val="24"/>
          <w:szCs w:val="24"/>
        </w:rPr>
      </w:pPr>
      <w:r w:rsidRPr="007E0CAB">
        <w:rPr>
          <w:sz w:val="24"/>
          <w:szCs w:val="24"/>
        </w:rPr>
        <w:t>состояние трубопроводов ВПВ по зданию;</w:t>
      </w:r>
    </w:p>
    <w:p w14:paraId="70A45E8F" w14:textId="77777777" w:rsidR="00EF603B" w:rsidRPr="007E0CAB" w:rsidRDefault="00EF603B" w:rsidP="005E3EE1">
      <w:pPr>
        <w:widowControl/>
        <w:numPr>
          <w:ilvl w:val="0"/>
          <w:numId w:val="28"/>
        </w:numPr>
        <w:ind w:left="0" w:firstLine="0"/>
        <w:jc w:val="both"/>
        <w:rPr>
          <w:sz w:val="24"/>
          <w:szCs w:val="24"/>
        </w:rPr>
      </w:pPr>
      <w:r w:rsidRPr="007E0CAB">
        <w:rPr>
          <w:sz w:val="24"/>
          <w:szCs w:val="24"/>
        </w:rPr>
        <w:t>состояние пожарных кранов;</w:t>
      </w:r>
    </w:p>
    <w:p w14:paraId="6CCC7E45" w14:textId="77777777" w:rsidR="00EF603B" w:rsidRPr="007E0CAB" w:rsidRDefault="00EF603B" w:rsidP="005E3EE1">
      <w:pPr>
        <w:widowControl/>
        <w:numPr>
          <w:ilvl w:val="0"/>
          <w:numId w:val="28"/>
        </w:numPr>
        <w:ind w:left="0" w:firstLine="0"/>
        <w:jc w:val="both"/>
        <w:rPr>
          <w:sz w:val="24"/>
          <w:szCs w:val="24"/>
        </w:rPr>
      </w:pPr>
      <w:r w:rsidRPr="007E0CAB">
        <w:rPr>
          <w:sz w:val="24"/>
          <w:szCs w:val="24"/>
        </w:rPr>
        <w:t>заключения по результатам обследования.</w:t>
      </w:r>
    </w:p>
    <w:p w14:paraId="7C1513AD" w14:textId="77777777" w:rsidR="00EF603B" w:rsidRPr="007E0CAB" w:rsidRDefault="00EF603B" w:rsidP="005E3EE1">
      <w:pPr>
        <w:numPr>
          <w:ilvl w:val="2"/>
          <w:numId w:val="8"/>
        </w:numPr>
        <w:pBdr>
          <w:top w:val="nil"/>
          <w:left w:val="nil"/>
          <w:bottom w:val="nil"/>
          <w:right w:val="nil"/>
          <w:between w:val="nil"/>
        </w:pBdr>
        <w:ind w:left="0" w:firstLine="0"/>
        <w:jc w:val="both"/>
        <w:rPr>
          <w:sz w:val="24"/>
          <w:szCs w:val="24"/>
        </w:rPr>
      </w:pPr>
      <w:r w:rsidRPr="007E0CAB">
        <w:rPr>
          <w:sz w:val="24"/>
          <w:szCs w:val="24"/>
        </w:rPr>
        <w:t>Расчеты:</w:t>
      </w:r>
    </w:p>
    <w:p w14:paraId="4FA0C25E" w14:textId="77777777" w:rsidR="00EF603B" w:rsidRPr="007E0CAB" w:rsidRDefault="00EF603B" w:rsidP="005E3EE1">
      <w:pPr>
        <w:widowControl/>
        <w:numPr>
          <w:ilvl w:val="0"/>
          <w:numId w:val="28"/>
        </w:numPr>
        <w:ind w:left="0" w:firstLine="0"/>
        <w:jc w:val="both"/>
        <w:rPr>
          <w:sz w:val="24"/>
          <w:szCs w:val="24"/>
        </w:rPr>
      </w:pPr>
      <w:r w:rsidRPr="007E0CAB">
        <w:rPr>
          <w:sz w:val="24"/>
          <w:szCs w:val="24"/>
        </w:rPr>
        <w:t>гидравлический расчет по пожарным кранам (расход, требуемое давление, количество и месторасположение кранов по этажам);</w:t>
      </w:r>
    </w:p>
    <w:p w14:paraId="654D66FD" w14:textId="77777777" w:rsidR="00EF603B" w:rsidRPr="007E0CAB" w:rsidRDefault="00EF603B" w:rsidP="005E3EE1">
      <w:pPr>
        <w:widowControl/>
        <w:numPr>
          <w:ilvl w:val="0"/>
          <w:numId w:val="28"/>
        </w:numPr>
        <w:ind w:left="0" w:firstLine="0"/>
        <w:jc w:val="both"/>
        <w:rPr>
          <w:sz w:val="24"/>
          <w:szCs w:val="24"/>
        </w:rPr>
      </w:pPr>
      <w:r w:rsidRPr="007E0CAB">
        <w:rPr>
          <w:sz w:val="24"/>
          <w:szCs w:val="24"/>
        </w:rPr>
        <w:t>расчет диаметров и длин трубопроводов;</w:t>
      </w:r>
    </w:p>
    <w:p w14:paraId="6574E5C1" w14:textId="77777777" w:rsidR="00EF603B" w:rsidRPr="007E0CAB" w:rsidRDefault="00EF603B" w:rsidP="005E3EE1">
      <w:pPr>
        <w:widowControl/>
        <w:numPr>
          <w:ilvl w:val="0"/>
          <w:numId w:val="28"/>
        </w:numPr>
        <w:ind w:left="0" w:firstLine="0"/>
        <w:jc w:val="both"/>
        <w:rPr>
          <w:sz w:val="24"/>
          <w:szCs w:val="24"/>
        </w:rPr>
      </w:pPr>
      <w:r w:rsidRPr="007E0CAB">
        <w:rPr>
          <w:sz w:val="24"/>
          <w:szCs w:val="24"/>
        </w:rPr>
        <w:t>расчет и подбор насосной группы;</w:t>
      </w:r>
    </w:p>
    <w:p w14:paraId="509F01E4" w14:textId="77777777" w:rsidR="00EF603B" w:rsidRPr="007E0CAB" w:rsidRDefault="00EF603B" w:rsidP="005E3EE1">
      <w:pPr>
        <w:widowControl/>
        <w:numPr>
          <w:ilvl w:val="0"/>
          <w:numId w:val="28"/>
        </w:numPr>
        <w:ind w:left="0" w:firstLine="0"/>
        <w:jc w:val="both"/>
        <w:rPr>
          <w:sz w:val="24"/>
          <w:szCs w:val="24"/>
        </w:rPr>
      </w:pPr>
      <w:r w:rsidRPr="007E0CAB">
        <w:rPr>
          <w:sz w:val="24"/>
          <w:szCs w:val="24"/>
        </w:rPr>
        <w:t>подбор автоматики управления и пуска насосов, с учетом установки электрозадвижки в обводной линии.</w:t>
      </w:r>
    </w:p>
    <w:p w14:paraId="7F186D6D" w14:textId="77777777" w:rsidR="00EF603B" w:rsidRPr="007E0CAB" w:rsidRDefault="00EF603B" w:rsidP="005E3EE1">
      <w:pPr>
        <w:numPr>
          <w:ilvl w:val="2"/>
          <w:numId w:val="8"/>
        </w:numPr>
        <w:pBdr>
          <w:top w:val="nil"/>
          <w:left w:val="nil"/>
          <w:bottom w:val="nil"/>
          <w:right w:val="nil"/>
          <w:between w:val="nil"/>
        </w:pBdr>
        <w:ind w:left="0" w:firstLine="0"/>
        <w:jc w:val="both"/>
        <w:rPr>
          <w:sz w:val="24"/>
          <w:szCs w:val="24"/>
        </w:rPr>
      </w:pPr>
      <w:r w:rsidRPr="007E0CAB">
        <w:rPr>
          <w:sz w:val="24"/>
          <w:szCs w:val="24"/>
        </w:rPr>
        <w:t>Проектирование:</w:t>
      </w:r>
    </w:p>
    <w:p w14:paraId="76D86C0B" w14:textId="77777777" w:rsidR="00EF603B" w:rsidRPr="007E0CAB" w:rsidRDefault="00EF603B" w:rsidP="005E3EE1">
      <w:pPr>
        <w:pStyle w:val="a5"/>
        <w:numPr>
          <w:ilvl w:val="0"/>
          <w:numId w:val="29"/>
        </w:numPr>
        <w:autoSpaceDE w:val="0"/>
        <w:autoSpaceDN w:val="0"/>
        <w:ind w:left="0" w:firstLine="0"/>
        <w:contextualSpacing w:val="0"/>
        <w:jc w:val="both"/>
        <w:rPr>
          <w:bCs/>
          <w:kern w:val="28"/>
          <w:sz w:val="24"/>
          <w:szCs w:val="24"/>
        </w:rPr>
      </w:pPr>
      <w:r w:rsidRPr="007E0CAB">
        <w:rPr>
          <w:bCs/>
          <w:kern w:val="28"/>
          <w:sz w:val="24"/>
          <w:szCs w:val="24"/>
        </w:rPr>
        <w:t>рабочая документация марки архитектурно-строительные решения (АС);</w:t>
      </w:r>
    </w:p>
    <w:p w14:paraId="67B5CBA5" w14:textId="77777777" w:rsidR="00EF603B" w:rsidRPr="007E0CAB" w:rsidRDefault="00EF603B" w:rsidP="005E3EE1">
      <w:pPr>
        <w:pStyle w:val="a5"/>
        <w:numPr>
          <w:ilvl w:val="0"/>
          <w:numId w:val="29"/>
        </w:numPr>
        <w:autoSpaceDE w:val="0"/>
        <w:autoSpaceDN w:val="0"/>
        <w:ind w:left="0" w:firstLine="0"/>
        <w:contextualSpacing w:val="0"/>
        <w:jc w:val="both"/>
        <w:rPr>
          <w:bCs/>
          <w:kern w:val="28"/>
          <w:sz w:val="24"/>
          <w:szCs w:val="24"/>
        </w:rPr>
      </w:pPr>
      <w:r w:rsidRPr="007E0CAB">
        <w:rPr>
          <w:bCs/>
          <w:kern w:val="28"/>
          <w:sz w:val="24"/>
          <w:szCs w:val="24"/>
        </w:rPr>
        <w:t>рабочая документация марки внутренние системы водоснабжения и канализации (ВК);</w:t>
      </w:r>
    </w:p>
    <w:p w14:paraId="25EB0C92" w14:textId="77777777" w:rsidR="00EF603B" w:rsidRPr="007E0CAB" w:rsidRDefault="00EF603B" w:rsidP="005E3EE1">
      <w:pPr>
        <w:pStyle w:val="a5"/>
        <w:numPr>
          <w:ilvl w:val="0"/>
          <w:numId w:val="29"/>
        </w:numPr>
        <w:autoSpaceDE w:val="0"/>
        <w:autoSpaceDN w:val="0"/>
        <w:ind w:left="0" w:firstLine="0"/>
        <w:contextualSpacing w:val="0"/>
        <w:jc w:val="both"/>
        <w:rPr>
          <w:bCs/>
          <w:kern w:val="28"/>
          <w:sz w:val="24"/>
          <w:szCs w:val="24"/>
        </w:rPr>
      </w:pPr>
      <w:r w:rsidRPr="007E0CAB">
        <w:rPr>
          <w:bCs/>
          <w:kern w:val="28"/>
          <w:sz w:val="24"/>
          <w:szCs w:val="24"/>
        </w:rPr>
        <w:t>рабочая документация марки автоматизация комплексная (АК);</w:t>
      </w:r>
    </w:p>
    <w:p w14:paraId="454E0558" w14:textId="77777777" w:rsidR="00EF603B" w:rsidRPr="007E0CAB" w:rsidRDefault="00EF603B" w:rsidP="005E3EE1">
      <w:pPr>
        <w:pStyle w:val="a5"/>
        <w:numPr>
          <w:ilvl w:val="0"/>
          <w:numId w:val="29"/>
        </w:numPr>
        <w:autoSpaceDE w:val="0"/>
        <w:autoSpaceDN w:val="0"/>
        <w:ind w:left="0" w:firstLine="0"/>
        <w:contextualSpacing w:val="0"/>
        <w:jc w:val="both"/>
        <w:rPr>
          <w:bCs/>
          <w:kern w:val="28"/>
          <w:sz w:val="24"/>
          <w:szCs w:val="24"/>
        </w:rPr>
      </w:pPr>
      <w:r w:rsidRPr="007E0CAB">
        <w:rPr>
          <w:bCs/>
          <w:kern w:val="28"/>
          <w:sz w:val="24"/>
          <w:szCs w:val="24"/>
        </w:rPr>
        <w:t>рабочая документация марки силовое электрооборудование (ЭМ);</w:t>
      </w:r>
    </w:p>
    <w:p w14:paraId="5D2FE5AC" w14:textId="77777777" w:rsidR="00EF603B" w:rsidRPr="007E0CAB" w:rsidRDefault="00EF603B" w:rsidP="005E3EE1">
      <w:pPr>
        <w:pStyle w:val="a5"/>
        <w:numPr>
          <w:ilvl w:val="0"/>
          <w:numId w:val="29"/>
        </w:numPr>
        <w:autoSpaceDE w:val="0"/>
        <w:autoSpaceDN w:val="0"/>
        <w:ind w:left="0" w:firstLine="0"/>
        <w:contextualSpacing w:val="0"/>
        <w:jc w:val="both"/>
        <w:rPr>
          <w:bCs/>
          <w:kern w:val="28"/>
          <w:sz w:val="24"/>
          <w:szCs w:val="24"/>
        </w:rPr>
      </w:pPr>
      <w:r w:rsidRPr="007E0CAB">
        <w:rPr>
          <w:bCs/>
          <w:kern w:val="28"/>
          <w:sz w:val="24"/>
          <w:szCs w:val="24"/>
        </w:rPr>
        <w:t>сметная документация на производство работ.</w:t>
      </w:r>
    </w:p>
    <w:p w14:paraId="118AD61F" w14:textId="77777777" w:rsidR="00EF603B" w:rsidRPr="007E0CAB" w:rsidRDefault="00EF603B" w:rsidP="005E3EE1">
      <w:pPr>
        <w:numPr>
          <w:ilvl w:val="2"/>
          <w:numId w:val="8"/>
        </w:numPr>
        <w:pBdr>
          <w:top w:val="nil"/>
          <w:left w:val="nil"/>
          <w:bottom w:val="nil"/>
          <w:right w:val="nil"/>
          <w:between w:val="nil"/>
        </w:pBdr>
        <w:ind w:left="0" w:firstLine="0"/>
        <w:jc w:val="both"/>
        <w:rPr>
          <w:sz w:val="24"/>
          <w:szCs w:val="24"/>
        </w:rPr>
      </w:pPr>
      <w:r w:rsidRPr="007E0CAB">
        <w:rPr>
          <w:sz w:val="24"/>
          <w:szCs w:val="24"/>
        </w:rPr>
        <w:t>Техническое заключение составляется на каждый Объект из адресного перечня и должно содержать:</w:t>
      </w:r>
    </w:p>
    <w:p w14:paraId="1645268D" w14:textId="77777777" w:rsidR="00EF603B" w:rsidRPr="007E0CAB" w:rsidRDefault="00EF603B" w:rsidP="005E3EE1">
      <w:pPr>
        <w:widowControl/>
        <w:numPr>
          <w:ilvl w:val="0"/>
          <w:numId w:val="28"/>
        </w:numPr>
        <w:ind w:left="0" w:firstLine="0"/>
        <w:jc w:val="both"/>
        <w:rPr>
          <w:sz w:val="24"/>
          <w:szCs w:val="24"/>
        </w:rPr>
      </w:pPr>
      <w:r w:rsidRPr="007E0CAB">
        <w:rPr>
          <w:sz w:val="24"/>
          <w:szCs w:val="24"/>
        </w:rPr>
        <w:t>Ведомости дефектов повреждений, включая фотофиксацию, схему расположения дефектов и повреждений.</w:t>
      </w:r>
    </w:p>
    <w:p w14:paraId="75E4A70B" w14:textId="602CACAA" w:rsidR="00EF603B" w:rsidRPr="007E0CAB" w:rsidRDefault="00EF603B" w:rsidP="005E3EE1">
      <w:pPr>
        <w:widowControl/>
        <w:numPr>
          <w:ilvl w:val="0"/>
          <w:numId w:val="28"/>
        </w:numPr>
        <w:ind w:left="0" w:firstLine="0"/>
        <w:jc w:val="both"/>
        <w:rPr>
          <w:sz w:val="24"/>
          <w:szCs w:val="24"/>
        </w:rPr>
      </w:pPr>
      <w:r w:rsidRPr="007E0CAB">
        <w:rPr>
          <w:sz w:val="24"/>
          <w:szCs w:val="24"/>
        </w:rPr>
        <w:t xml:space="preserve">Оценку состояния инженерных подсистем ВПВ с рекомендуемыми мероприятиями по их </w:t>
      </w:r>
      <w:r w:rsidR="00A41B25">
        <w:rPr>
          <w:sz w:val="24"/>
          <w:szCs w:val="24"/>
        </w:rPr>
        <w:t>модернизации,</w:t>
      </w:r>
      <w:r w:rsidRPr="007E0CAB">
        <w:rPr>
          <w:sz w:val="24"/>
          <w:szCs w:val="24"/>
        </w:rPr>
        <w:t xml:space="preserve"> устранению дефектов и повреждений, а также причин появления.</w:t>
      </w:r>
    </w:p>
    <w:p w14:paraId="5FE93732" w14:textId="77777777" w:rsidR="00EF603B" w:rsidRPr="007E0CAB" w:rsidRDefault="00EF603B" w:rsidP="005E3EE1">
      <w:pPr>
        <w:widowControl/>
        <w:numPr>
          <w:ilvl w:val="0"/>
          <w:numId w:val="28"/>
        </w:numPr>
        <w:ind w:left="0" w:firstLine="0"/>
        <w:jc w:val="both"/>
        <w:rPr>
          <w:sz w:val="24"/>
          <w:szCs w:val="24"/>
        </w:rPr>
      </w:pPr>
      <w:r w:rsidRPr="007E0CAB">
        <w:rPr>
          <w:sz w:val="24"/>
          <w:szCs w:val="24"/>
        </w:rPr>
        <w:t>Результаты расчетов с выводами и рекомендациями.</w:t>
      </w:r>
    </w:p>
    <w:p w14:paraId="10F77014" w14:textId="328BB9D9" w:rsidR="00EF603B" w:rsidRPr="00520FCB" w:rsidRDefault="00EF603B" w:rsidP="005E3EE1">
      <w:pPr>
        <w:numPr>
          <w:ilvl w:val="2"/>
          <w:numId w:val="8"/>
        </w:numPr>
        <w:pBdr>
          <w:top w:val="nil"/>
          <w:left w:val="nil"/>
          <w:bottom w:val="nil"/>
          <w:right w:val="nil"/>
          <w:between w:val="nil"/>
        </w:pBdr>
        <w:ind w:left="0" w:firstLine="0"/>
        <w:jc w:val="both"/>
        <w:rPr>
          <w:sz w:val="24"/>
          <w:szCs w:val="24"/>
        </w:rPr>
      </w:pPr>
      <w:r w:rsidRPr="007E0CAB">
        <w:rPr>
          <w:sz w:val="24"/>
          <w:szCs w:val="24"/>
        </w:rPr>
        <w:t xml:space="preserve">Передаваемая в рамках выполнения работ по </w:t>
      </w:r>
      <w:r w:rsidRPr="00520FCB">
        <w:rPr>
          <w:sz w:val="24"/>
          <w:szCs w:val="24"/>
        </w:rPr>
        <w:t xml:space="preserve">Контракту </w:t>
      </w:r>
      <w:r w:rsidR="00520FCB" w:rsidRPr="00520FCB">
        <w:rPr>
          <w:sz w:val="24"/>
          <w:szCs w:val="24"/>
        </w:rPr>
        <w:t>рабочая</w:t>
      </w:r>
      <w:r w:rsidRPr="00520FCB">
        <w:rPr>
          <w:sz w:val="24"/>
          <w:szCs w:val="24"/>
        </w:rPr>
        <w:t xml:space="preserve"> документация должна включать в себя следующие разделы:</w:t>
      </w:r>
    </w:p>
    <w:p w14:paraId="7F936CDA" w14:textId="77777777" w:rsidR="00EF603B" w:rsidRPr="00520FCB" w:rsidRDefault="00EF603B" w:rsidP="005E3EE1">
      <w:pPr>
        <w:widowControl/>
        <w:numPr>
          <w:ilvl w:val="0"/>
          <w:numId w:val="28"/>
        </w:numPr>
        <w:ind w:left="0" w:firstLine="0"/>
        <w:jc w:val="both"/>
        <w:rPr>
          <w:sz w:val="24"/>
          <w:szCs w:val="24"/>
        </w:rPr>
      </w:pPr>
      <w:r w:rsidRPr="00520FCB">
        <w:rPr>
          <w:sz w:val="24"/>
          <w:szCs w:val="24"/>
        </w:rPr>
        <w:t>Раздел 1. «Пояснительная записка»;</w:t>
      </w:r>
    </w:p>
    <w:p w14:paraId="55C3F33C" w14:textId="77777777" w:rsidR="00EF603B" w:rsidRPr="00520FCB" w:rsidRDefault="00EF603B" w:rsidP="005E3EE1">
      <w:pPr>
        <w:widowControl/>
        <w:numPr>
          <w:ilvl w:val="0"/>
          <w:numId w:val="28"/>
        </w:numPr>
        <w:ind w:left="0" w:firstLine="0"/>
        <w:jc w:val="both"/>
        <w:rPr>
          <w:sz w:val="24"/>
          <w:szCs w:val="24"/>
        </w:rPr>
      </w:pPr>
      <w:r w:rsidRPr="00520FCB">
        <w:rPr>
          <w:sz w:val="24"/>
          <w:szCs w:val="24"/>
        </w:rPr>
        <w:lastRenderedPageBreak/>
        <w:t>Раздел 3. «Архитектурные решения»;</w:t>
      </w:r>
    </w:p>
    <w:p w14:paraId="5957315E" w14:textId="77777777" w:rsidR="00EF603B" w:rsidRPr="00520FCB" w:rsidRDefault="00EF603B" w:rsidP="005E3EE1">
      <w:pPr>
        <w:widowControl/>
        <w:numPr>
          <w:ilvl w:val="0"/>
          <w:numId w:val="28"/>
        </w:numPr>
        <w:ind w:left="0" w:firstLine="0"/>
        <w:jc w:val="both"/>
        <w:rPr>
          <w:sz w:val="24"/>
          <w:szCs w:val="24"/>
        </w:rPr>
      </w:pPr>
      <w:r w:rsidRPr="00520FCB">
        <w:rPr>
          <w:sz w:val="24"/>
          <w:szCs w:val="24"/>
        </w:rPr>
        <w:t xml:space="preserve">Раздел 4. «Конструктивные и объемно-планировочные решения»; </w:t>
      </w:r>
    </w:p>
    <w:p w14:paraId="010DC48F" w14:textId="77777777" w:rsidR="00EF603B" w:rsidRPr="00520FCB" w:rsidRDefault="00EF603B" w:rsidP="005E3EE1">
      <w:pPr>
        <w:widowControl/>
        <w:numPr>
          <w:ilvl w:val="0"/>
          <w:numId w:val="28"/>
        </w:numPr>
        <w:ind w:left="0" w:firstLine="0"/>
        <w:jc w:val="both"/>
        <w:rPr>
          <w:sz w:val="24"/>
          <w:szCs w:val="24"/>
        </w:rPr>
      </w:pPr>
      <w:r w:rsidRPr="00520FCB">
        <w:rPr>
          <w:sz w:val="24"/>
          <w:szCs w:val="24"/>
        </w:rPr>
        <w:t>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должен состоять из следующих подразделов:</w:t>
      </w:r>
    </w:p>
    <w:p w14:paraId="083A5A86" w14:textId="77777777" w:rsidR="00EF603B" w:rsidRPr="00520FCB" w:rsidRDefault="00EF603B" w:rsidP="005E3EE1">
      <w:pPr>
        <w:widowControl/>
        <w:jc w:val="both"/>
        <w:rPr>
          <w:sz w:val="24"/>
          <w:szCs w:val="24"/>
        </w:rPr>
      </w:pPr>
      <w:r w:rsidRPr="00520FCB">
        <w:rPr>
          <w:sz w:val="24"/>
          <w:szCs w:val="24"/>
        </w:rPr>
        <w:t>а)</w:t>
      </w:r>
      <w:r w:rsidRPr="00520FCB">
        <w:rPr>
          <w:sz w:val="24"/>
          <w:szCs w:val="24"/>
        </w:rPr>
        <w:tab/>
        <w:t>подраздел «Система электроснабжения»;</w:t>
      </w:r>
    </w:p>
    <w:p w14:paraId="41AF7F7A" w14:textId="77777777" w:rsidR="00EF603B" w:rsidRPr="00520FCB" w:rsidRDefault="00EF603B" w:rsidP="005E3EE1">
      <w:pPr>
        <w:widowControl/>
        <w:jc w:val="both"/>
        <w:rPr>
          <w:sz w:val="24"/>
          <w:szCs w:val="24"/>
        </w:rPr>
      </w:pPr>
      <w:r w:rsidRPr="00520FCB">
        <w:rPr>
          <w:sz w:val="24"/>
          <w:szCs w:val="24"/>
        </w:rPr>
        <w:t>б)</w:t>
      </w:r>
      <w:r w:rsidRPr="00520FCB">
        <w:rPr>
          <w:sz w:val="24"/>
          <w:szCs w:val="24"/>
        </w:rPr>
        <w:tab/>
        <w:t>подраздел «Система водоснабжения»;</w:t>
      </w:r>
    </w:p>
    <w:p w14:paraId="78E398B3" w14:textId="77777777" w:rsidR="00EF603B" w:rsidRPr="00520FCB" w:rsidRDefault="00EF603B" w:rsidP="005E3EE1">
      <w:pPr>
        <w:numPr>
          <w:ilvl w:val="2"/>
          <w:numId w:val="8"/>
        </w:numPr>
        <w:pBdr>
          <w:top w:val="nil"/>
          <w:left w:val="nil"/>
          <w:bottom w:val="nil"/>
          <w:right w:val="nil"/>
          <w:between w:val="nil"/>
        </w:pBdr>
        <w:ind w:left="0" w:firstLine="0"/>
        <w:jc w:val="both"/>
        <w:rPr>
          <w:sz w:val="24"/>
          <w:szCs w:val="24"/>
        </w:rPr>
      </w:pPr>
      <w:r w:rsidRPr="00520FCB">
        <w:rPr>
          <w:sz w:val="24"/>
          <w:szCs w:val="24"/>
        </w:rPr>
        <w:t>Передаваемая в рамках выполнения работ по Контракту рабочая документация должна включать в себя следующие документы:</w:t>
      </w:r>
    </w:p>
    <w:p w14:paraId="4E660AEE" w14:textId="77777777" w:rsidR="00EF603B" w:rsidRPr="00520FCB" w:rsidRDefault="00EF603B" w:rsidP="005E3EE1">
      <w:pPr>
        <w:widowControl/>
        <w:numPr>
          <w:ilvl w:val="0"/>
          <w:numId w:val="28"/>
        </w:numPr>
        <w:ind w:left="0" w:firstLine="0"/>
        <w:jc w:val="both"/>
        <w:rPr>
          <w:sz w:val="24"/>
          <w:szCs w:val="24"/>
        </w:rPr>
      </w:pPr>
      <w:r w:rsidRPr="00520FCB">
        <w:rPr>
          <w:sz w:val="24"/>
          <w:szCs w:val="24"/>
        </w:rPr>
        <w:t>обложка;</w:t>
      </w:r>
    </w:p>
    <w:p w14:paraId="3BBE28B3" w14:textId="77777777" w:rsidR="00EF603B" w:rsidRPr="007E0CAB" w:rsidRDefault="00EF603B" w:rsidP="005E3EE1">
      <w:pPr>
        <w:widowControl/>
        <w:numPr>
          <w:ilvl w:val="0"/>
          <w:numId w:val="28"/>
        </w:numPr>
        <w:ind w:left="0" w:firstLine="0"/>
        <w:jc w:val="both"/>
        <w:rPr>
          <w:sz w:val="24"/>
          <w:szCs w:val="24"/>
        </w:rPr>
      </w:pPr>
      <w:r w:rsidRPr="007E0CAB">
        <w:rPr>
          <w:sz w:val="24"/>
          <w:szCs w:val="24"/>
        </w:rPr>
        <w:t>титульный лист;</w:t>
      </w:r>
    </w:p>
    <w:p w14:paraId="092C2582" w14:textId="77777777" w:rsidR="00EF603B" w:rsidRPr="007E0CAB" w:rsidRDefault="00EF603B" w:rsidP="005E3EE1">
      <w:pPr>
        <w:widowControl/>
        <w:numPr>
          <w:ilvl w:val="0"/>
          <w:numId w:val="28"/>
        </w:numPr>
        <w:ind w:left="0" w:firstLine="0"/>
        <w:jc w:val="both"/>
        <w:rPr>
          <w:sz w:val="24"/>
          <w:szCs w:val="24"/>
        </w:rPr>
      </w:pPr>
      <w:r w:rsidRPr="007E0CAB">
        <w:rPr>
          <w:sz w:val="24"/>
          <w:szCs w:val="24"/>
        </w:rPr>
        <w:t>листы общих данных;</w:t>
      </w:r>
    </w:p>
    <w:p w14:paraId="7DA7B4D4" w14:textId="77777777" w:rsidR="00EF603B" w:rsidRPr="007E0CAB" w:rsidRDefault="00EF603B" w:rsidP="005E3EE1">
      <w:pPr>
        <w:widowControl/>
        <w:numPr>
          <w:ilvl w:val="0"/>
          <w:numId w:val="28"/>
        </w:numPr>
        <w:ind w:left="0" w:firstLine="0"/>
        <w:jc w:val="both"/>
        <w:rPr>
          <w:sz w:val="24"/>
          <w:szCs w:val="24"/>
        </w:rPr>
      </w:pPr>
      <w:r w:rsidRPr="007E0CAB">
        <w:rPr>
          <w:sz w:val="24"/>
          <w:szCs w:val="24"/>
        </w:rPr>
        <w:t>рабочие чертежи;</w:t>
      </w:r>
    </w:p>
    <w:p w14:paraId="25D12998" w14:textId="77777777" w:rsidR="00EF603B" w:rsidRPr="007E0CAB" w:rsidRDefault="00EF603B" w:rsidP="005E3EE1">
      <w:pPr>
        <w:widowControl/>
        <w:numPr>
          <w:ilvl w:val="0"/>
          <w:numId w:val="28"/>
        </w:numPr>
        <w:ind w:left="0" w:firstLine="0"/>
        <w:jc w:val="both"/>
        <w:rPr>
          <w:sz w:val="24"/>
          <w:szCs w:val="24"/>
        </w:rPr>
      </w:pPr>
      <w:r w:rsidRPr="007E0CAB">
        <w:rPr>
          <w:sz w:val="24"/>
          <w:szCs w:val="24"/>
        </w:rPr>
        <w:t>эскизные чертежи общих видов нетиповых изделий, конструкций, устройств, монтажных блоков;</w:t>
      </w:r>
    </w:p>
    <w:p w14:paraId="64357A5E" w14:textId="77777777" w:rsidR="00EF603B" w:rsidRPr="007E0CAB" w:rsidRDefault="00EF603B" w:rsidP="005E3EE1">
      <w:pPr>
        <w:widowControl/>
        <w:numPr>
          <w:ilvl w:val="0"/>
          <w:numId w:val="28"/>
        </w:numPr>
        <w:ind w:left="0" w:firstLine="0"/>
        <w:jc w:val="both"/>
        <w:rPr>
          <w:sz w:val="24"/>
          <w:szCs w:val="24"/>
        </w:rPr>
      </w:pPr>
      <w:r w:rsidRPr="007E0CAB">
        <w:rPr>
          <w:sz w:val="24"/>
          <w:szCs w:val="24"/>
        </w:rPr>
        <w:t>опросные листы и габаритные чертежи (при необходимости);</w:t>
      </w:r>
    </w:p>
    <w:p w14:paraId="72A4534B" w14:textId="77777777" w:rsidR="00EF603B" w:rsidRPr="007E0CAB" w:rsidRDefault="00EF603B" w:rsidP="005E3EE1">
      <w:pPr>
        <w:widowControl/>
        <w:numPr>
          <w:ilvl w:val="0"/>
          <w:numId w:val="28"/>
        </w:numPr>
        <w:ind w:left="0" w:firstLine="0"/>
        <w:jc w:val="both"/>
        <w:rPr>
          <w:sz w:val="24"/>
          <w:szCs w:val="24"/>
        </w:rPr>
      </w:pPr>
      <w:r w:rsidRPr="007E0CAB">
        <w:rPr>
          <w:sz w:val="24"/>
          <w:szCs w:val="24"/>
        </w:rPr>
        <w:t>прочие документы, предусмотренные нормативными документами на разработку разделов рабочей документации данной марки;</w:t>
      </w:r>
    </w:p>
    <w:p w14:paraId="251C5AB6" w14:textId="77777777" w:rsidR="00EF603B" w:rsidRPr="007E0CAB" w:rsidRDefault="00EF603B" w:rsidP="005E3EE1">
      <w:pPr>
        <w:widowControl/>
        <w:numPr>
          <w:ilvl w:val="0"/>
          <w:numId w:val="28"/>
        </w:numPr>
        <w:ind w:left="0" w:firstLine="0"/>
        <w:jc w:val="both"/>
        <w:rPr>
          <w:sz w:val="24"/>
          <w:szCs w:val="24"/>
        </w:rPr>
      </w:pPr>
      <w:r w:rsidRPr="007E0CAB">
        <w:rPr>
          <w:sz w:val="24"/>
          <w:szCs w:val="24"/>
        </w:rPr>
        <w:t>спецификация оборудования, изделий и материалов;</w:t>
      </w:r>
    </w:p>
    <w:p w14:paraId="4BD0B256" w14:textId="77777777" w:rsidR="00EF603B" w:rsidRPr="007E0CAB" w:rsidRDefault="00EF603B" w:rsidP="005E3EE1">
      <w:pPr>
        <w:widowControl/>
        <w:numPr>
          <w:ilvl w:val="0"/>
          <w:numId w:val="28"/>
        </w:numPr>
        <w:ind w:left="0" w:firstLine="0"/>
        <w:jc w:val="both"/>
        <w:rPr>
          <w:sz w:val="24"/>
          <w:szCs w:val="24"/>
        </w:rPr>
      </w:pPr>
      <w:r w:rsidRPr="007E0CAB">
        <w:rPr>
          <w:sz w:val="24"/>
          <w:szCs w:val="24"/>
        </w:rPr>
        <w:t>прилагаемые документы;</w:t>
      </w:r>
    </w:p>
    <w:p w14:paraId="20566C41" w14:textId="77777777" w:rsidR="00EF603B" w:rsidRPr="007E0CAB" w:rsidRDefault="00EF603B" w:rsidP="005E3EE1">
      <w:pPr>
        <w:widowControl/>
        <w:numPr>
          <w:ilvl w:val="0"/>
          <w:numId w:val="28"/>
        </w:numPr>
        <w:ind w:left="0" w:firstLine="0"/>
        <w:jc w:val="both"/>
        <w:rPr>
          <w:sz w:val="24"/>
          <w:szCs w:val="24"/>
        </w:rPr>
      </w:pPr>
      <w:r w:rsidRPr="007E0CAB">
        <w:rPr>
          <w:sz w:val="24"/>
          <w:szCs w:val="24"/>
        </w:rPr>
        <w:t>сметная документация на производство работ;</w:t>
      </w:r>
    </w:p>
    <w:p w14:paraId="48D216A4" w14:textId="2F0F1EB9" w:rsidR="009303AB" w:rsidRPr="00803C20" w:rsidRDefault="00520FCB" w:rsidP="005E3EE1">
      <w:pPr>
        <w:widowControl/>
        <w:numPr>
          <w:ilvl w:val="2"/>
          <w:numId w:val="8"/>
        </w:numPr>
        <w:pBdr>
          <w:top w:val="nil"/>
          <w:left w:val="nil"/>
          <w:bottom w:val="nil"/>
          <w:right w:val="nil"/>
          <w:between w:val="nil"/>
        </w:pBdr>
        <w:ind w:left="0" w:firstLine="0"/>
        <w:jc w:val="both"/>
        <w:rPr>
          <w:sz w:val="24"/>
          <w:szCs w:val="24"/>
        </w:rPr>
      </w:pPr>
      <w:r w:rsidRPr="00803C20">
        <w:rPr>
          <w:sz w:val="24"/>
          <w:szCs w:val="24"/>
        </w:rPr>
        <w:t xml:space="preserve">Оборудование разрабатываемой системы внутреннего противопожарного водопровода </w:t>
      </w:r>
      <w:r w:rsidR="000851F0" w:rsidRPr="00803C20">
        <w:rPr>
          <w:sz w:val="24"/>
          <w:szCs w:val="24"/>
        </w:rPr>
        <w:t>должн</w:t>
      </w:r>
      <w:r w:rsidRPr="00803C20">
        <w:rPr>
          <w:sz w:val="24"/>
          <w:szCs w:val="24"/>
        </w:rPr>
        <w:t>о</w:t>
      </w:r>
      <w:r w:rsidR="000851F0" w:rsidRPr="00803C20">
        <w:rPr>
          <w:sz w:val="24"/>
          <w:szCs w:val="24"/>
        </w:rPr>
        <w:t xml:space="preserve"> </w:t>
      </w:r>
      <w:r w:rsidRPr="00803C20">
        <w:rPr>
          <w:sz w:val="24"/>
          <w:szCs w:val="24"/>
        </w:rPr>
        <w:t>иметь</w:t>
      </w:r>
      <w:r w:rsidR="000851F0" w:rsidRPr="00803C20">
        <w:rPr>
          <w:sz w:val="24"/>
          <w:szCs w:val="24"/>
        </w:rPr>
        <w:t xml:space="preserve"> 100% техническую совместимость с существующ</w:t>
      </w:r>
      <w:r w:rsidRPr="00803C20">
        <w:rPr>
          <w:sz w:val="24"/>
          <w:szCs w:val="24"/>
        </w:rPr>
        <w:t xml:space="preserve">ими или запроектированными </w:t>
      </w:r>
      <w:r w:rsidR="00BA2857" w:rsidRPr="00803C20">
        <w:rPr>
          <w:sz w:val="24"/>
          <w:szCs w:val="24"/>
        </w:rPr>
        <w:t>АУПС и СОУЭ.</w:t>
      </w:r>
    </w:p>
    <w:p w14:paraId="06A35131" w14:textId="77777777" w:rsidR="00803C20" w:rsidRPr="00585331" w:rsidRDefault="00803C20" w:rsidP="005E3EE1">
      <w:pPr>
        <w:numPr>
          <w:ilvl w:val="2"/>
          <w:numId w:val="8"/>
        </w:numPr>
        <w:pBdr>
          <w:top w:val="nil"/>
          <w:left w:val="nil"/>
          <w:bottom w:val="nil"/>
          <w:right w:val="nil"/>
          <w:between w:val="nil"/>
        </w:pBdr>
        <w:ind w:left="0" w:firstLine="0"/>
        <w:jc w:val="both"/>
        <w:rPr>
          <w:sz w:val="24"/>
          <w:szCs w:val="24"/>
        </w:rPr>
      </w:pPr>
      <w:r w:rsidRPr="00803C20">
        <w:rPr>
          <w:sz w:val="24"/>
          <w:szCs w:val="24"/>
        </w:rPr>
        <w:t xml:space="preserve">Сметная документация. Подрядчик </w:t>
      </w:r>
      <w:r w:rsidRPr="00585331">
        <w:rPr>
          <w:sz w:val="24"/>
          <w:szCs w:val="24"/>
        </w:rPr>
        <w:t>обязан разработать локальные сметы на работы, указанные в настоящем Техническом задании. Локальные сметы необходимо выполнить в соответствии с требованиями акта, указанного в пункте 7.2.11 настоящего Технического задания. Сметную документацию необходимо разработать в стоимостных нормативах базы СН-2012 в соответствии с требованиями акта, указанного в пункте 7.2.12 настоящего Технического задания, в текущих ценах на момент выпуска проектно-сметной документации. Объемы работ должны подтверждаться проектными материалами.</w:t>
      </w:r>
    </w:p>
    <w:p w14:paraId="426E6DF0" w14:textId="77777777" w:rsidR="00803C20" w:rsidRPr="00585331" w:rsidRDefault="00803C20" w:rsidP="005E3EE1">
      <w:pPr>
        <w:numPr>
          <w:ilvl w:val="2"/>
          <w:numId w:val="8"/>
        </w:numPr>
        <w:pBdr>
          <w:top w:val="nil"/>
          <w:left w:val="nil"/>
          <w:bottom w:val="nil"/>
          <w:right w:val="nil"/>
          <w:between w:val="nil"/>
        </w:pBdr>
        <w:ind w:left="0" w:firstLine="0"/>
        <w:jc w:val="both"/>
        <w:rPr>
          <w:sz w:val="24"/>
          <w:szCs w:val="24"/>
        </w:rPr>
      </w:pPr>
      <w:r w:rsidRPr="00585331">
        <w:rPr>
          <w:sz w:val="24"/>
          <w:szCs w:val="24"/>
        </w:rPr>
        <w:t>Если в нормативах базы СН-2012 отсутствует стоимость материалов (оборудования), то допускается применение стоимости материалов (оборудования) «по цене поставщика», принятой на основании проведенного анализа рынка с представлением источников ценовой информации (не менее 3 (трех) источников).</w:t>
      </w:r>
    </w:p>
    <w:p w14:paraId="0000007F" w14:textId="359B7B89" w:rsidR="00376B1B" w:rsidRPr="00585331" w:rsidRDefault="00537C00" w:rsidP="005E3EE1">
      <w:pPr>
        <w:numPr>
          <w:ilvl w:val="1"/>
          <w:numId w:val="8"/>
        </w:numPr>
        <w:pBdr>
          <w:top w:val="nil"/>
          <w:left w:val="nil"/>
          <w:bottom w:val="nil"/>
          <w:right w:val="nil"/>
          <w:between w:val="nil"/>
        </w:pBdr>
        <w:ind w:left="0" w:firstLine="0"/>
        <w:jc w:val="both"/>
        <w:rPr>
          <w:sz w:val="24"/>
          <w:szCs w:val="24"/>
        </w:rPr>
      </w:pPr>
      <w:r w:rsidRPr="00585331">
        <w:rPr>
          <w:sz w:val="24"/>
          <w:szCs w:val="24"/>
        </w:rPr>
        <w:t xml:space="preserve">Согласованная в порядке, предусмотренном условиями настоящего технического задания, с соблюдением требований законодательства Российской Федерации и города Москвы документация передается Заказчику в </w:t>
      </w:r>
      <w:r w:rsidR="003C25D3" w:rsidRPr="00585331">
        <w:rPr>
          <w:sz w:val="24"/>
          <w:szCs w:val="24"/>
        </w:rPr>
        <w:t>3</w:t>
      </w:r>
      <w:r w:rsidRPr="00585331">
        <w:rPr>
          <w:sz w:val="24"/>
          <w:szCs w:val="24"/>
        </w:rPr>
        <w:t xml:space="preserve"> (</w:t>
      </w:r>
      <w:r w:rsidR="003C25D3" w:rsidRPr="00585331">
        <w:rPr>
          <w:sz w:val="24"/>
          <w:szCs w:val="24"/>
        </w:rPr>
        <w:t>тр</w:t>
      </w:r>
      <w:r w:rsidRPr="00585331">
        <w:rPr>
          <w:sz w:val="24"/>
          <w:szCs w:val="24"/>
        </w:rPr>
        <w:t>ех) экземплярах на бумажном носителе</w:t>
      </w:r>
      <w:r w:rsidR="00324C3F" w:rsidRPr="00585331">
        <w:rPr>
          <w:sz w:val="24"/>
          <w:szCs w:val="24"/>
        </w:rPr>
        <w:t>, технические заключения – в 2 (двух) экземплярах</w:t>
      </w:r>
      <w:r w:rsidRPr="00585331">
        <w:rPr>
          <w:sz w:val="24"/>
          <w:szCs w:val="24"/>
        </w:rPr>
        <w:t xml:space="preserve">. Электронная версия </w:t>
      </w:r>
      <w:r w:rsidR="004D54FD" w:rsidRPr="00585331">
        <w:rPr>
          <w:sz w:val="24"/>
          <w:szCs w:val="24"/>
        </w:rPr>
        <w:t>документации</w:t>
      </w:r>
      <w:r w:rsidRPr="00585331">
        <w:rPr>
          <w:sz w:val="24"/>
          <w:szCs w:val="24"/>
        </w:rPr>
        <w:t xml:space="preserve"> передается Заказчику в одном экземпляре на CD диске или flash носителе в редактируем</w:t>
      </w:r>
      <w:r w:rsidR="00575F98" w:rsidRPr="00585331">
        <w:rPr>
          <w:sz w:val="24"/>
          <w:szCs w:val="24"/>
        </w:rPr>
        <w:t>ых</w:t>
      </w:r>
      <w:r w:rsidRPr="00585331">
        <w:rPr>
          <w:sz w:val="24"/>
          <w:szCs w:val="24"/>
        </w:rPr>
        <w:t xml:space="preserve"> .docx, .dwg и не редактируемом .pdf форматах. Документация в сканированном виде не допускается. Техническая документация на оборудование выполняется на русском языке.</w:t>
      </w:r>
    </w:p>
    <w:p w14:paraId="708091C8" w14:textId="22785CD5" w:rsidR="00D72BC6" w:rsidRPr="00585331" w:rsidRDefault="00537C00" w:rsidP="005E3EE1">
      <w:pPr>
        <w:numPr>
          <w:ilvl w:val="1"/>
          <w:numId w:val="8"/>
        </w:numPr>
        <w:pBdr>
          <w:top w:val="nil"/>
          <w:left w:val="nil"/>
          <w:bottom w:val="nil"/>
          <w:right w:val="nil"/>
          <w:between w:val="nil"/>
        </w:pBdr>
        <w:ind w:left="0" w:firstLine="0"/>
        <w:jc w:val="both"/>
        <w:rPr>
          <w:color w:val="000000"/>
          <w:sz w:val="24"/>
          <w:szCs w:val="24"/>
        </w:rPr>
      </w:pPr>
      <w:r w:rsidRPr="00585331">
        <w:rPr>
          <w:color w:val="000000"/>
          <w:sz w:val="24"/>
          <w:szCs w:val="24"/>
        </w:rPr>
        <w:t xml:space="preserve">Состав и содержание </w:t>
      </w:r>
      <w:r w:rsidR="003C25D3" w:rsidRPr="00585331">
        <w:rPr>
          <w:sz w:val="24"/>
          <w:szCs w:val="24"/>
        </w:rPr>
        <w:t>проектной</w:t>
      </w:r>
      <w:r w:rsidRPr="00585331">
        <w:rPr>
          <w:sz w:val="24"/>
          <w:szCs w:val="24"/>
        </w:rPr>
        <w:t xml:space="preserve"> и сметной документации</w:t>
      </w:r>
      <w:r w:rsidRPr="00585331">
        <w:rPr>
          <w:color w:val="000000"/>
          <w:sz w:val="24"/>
          <w:szCs w:val="24"/>
        </w:rPr>
        <w:t xml:space="preserve"> должны соответствовать требованиям Постановления Правительства Россий</w:t>
      </w:r>
      <w:r w:rsidR="00AA6A32" w:rsidRPr="00585331">
        <w:rPr>
          <w:color w:val="000000"/>
          <w:sz w:val="24"/>
          <w:szCs w:val="24"/>
        </w:rPr>
        <w:t>ской Федерации от 16.02.2008 г. №</w:t>
      </w:r>
      <w:r w:rsidR="00AA6A32" w:rsidRPr="00585331">
        <w:rPr>
          <w:color w:val="000000"/>
          <w:sz w:val="24"/>
          <w:szCs w:val="24"/>
          <w:lang w:val="en-US"/>
        </w:rPr>
        <w:t> </w:t>
      </w:r>
      <w:r w:rsidRPr="00585331">
        <w:rPr>
          <w:color w:val="000000"/>
          <w:sz w:val="24"/>
          <w:szCs w:val="24"/>
        </w:rPr>
        <w:t xml:space="preserve">87 </w:t>
      </w:r>
      <w:r w:rsidR="0017473D" w:rsidRPr="00585331">
        <w:rPr>
          <w:color w:val="000000"/>
          <w:sz w:val="24"/>
          <w:szCs w:val="24"/>
        </w:rPr>
        <w:t>«</w:t>
      </w:r>
      <w:r w:rsidRPr="00585331">
        <w:rPr>
          <w:color w:val="000000"/>
          <w:sz w:val="24"/>
          <w:szCs w:val="24"/>
        </w:rPr>
        <w:t>О составе разделов проектной документации и требованиях к их содержанию</w:t>
      </w:r>
      <w:r w:rsidR="0017473D" w:rsidRPr="00585331">
        <w:rPr>
          <w:color w:val="000000"/>
          <w:sz w:val="24"/>
          <w:szCs w:val="24"/>
        </w:rPr>
        <w:t>»</w:t>
      </w:r>
      <w:r w:rsidRPr="00585331">
        <w:rPr>
          <w:sz w:val="24"/>
          <w:szCs w:val="24"/>
        </w:rPr>
        <w:t xml:space="preserve">, </w:t>
      </w:r>
      <w:r w:rsidR="00575F98" w:rsidRPr="00585331">
        <w:rPr>
          <w:sz w:val="24"/>
          <w:szCs w:val="24"/>
        </w:rPr>
        <w:t>ГОСТ Р 21.101-2020</w:t>
      </w:r>
      <w:r w:rsidRPr="00585331">
        <w:rPr>
          <w:sz w:val="24"/>
          <w:szCs w:val="24"/>
        </w:rPr>
        <w:t xml:space="preserve"> </w:t>
      </w:r>
      <w:r w:rsidR="0017473D" w:rsidRPr="00585331">
        <w:rPr>
          <w:sz w:val="24"/>
          <w:szCs w:val="24"/>
        </w:rPr>
        <w:t>«</w:t>
      </w:r>
      <w:r w:rsidRPr="00585331">
        <w:rPr>
          <w:sz w:val="24"/>
          <w:szCs w:val="24"/>
        </w:rPr>
        <w:t>Система проектной документации для строительства (СПДС). Основные требования к проектной и рабочей документации</w:t>
      </w:r>
      <w:r w:rsidR="0017473D" w:rsidRPr="00585331">
        <w:rPr>
          <w:sz w:val="24"/>
          <w:szCs w:val="24"/>
        </w:rPr>
        <w:t>»</w:t>
      </w:r>
      <w:r w:rsidR="00D72BC6" w:rsidRPr="00585331">
        <w:rPr>
          <w:color w:val="000000"/>
          <w:sz w:val="24"/>
          <w:szCs w:val="24"/>
        </w:rPr>
        <w:t xml:space="preserve"> в объеме выполняемых по Контракту работ.</w:t>
      </w:r>
    </w:p>
    <w:p w14:paraId="00000080" w14:textId="4E5BD97F" w:rsidR="00376B1B" w:rsidRPr="00585331" w:rsidRDefault="00376B1B" w:rsidP="005E3EE1">
      <w:pPr>
        <w:pBdr>
          <w:top w:val="nil"/>
          <w:left w:val="nil"/>
          <w:bottom w:val="nil"/>
          <w:right w:val="nil"/>
          <w:between w:val="nil"/>
        </w:pBdr>
        <w:jc w:val="both"/>
        <w:rPr>
          <w:sz w:val="24"/>
          <w:szCs w:val="24"/>
        </w:rPr>
      </w:pPr>
    </w:p>
    <w:p w14:paraId="00000083" w14:textId="77777777" w:rsidR="00376B1B" w:rsidRPr="00585331" w:rsidRDefault="00537C00" w:rsidP="005E3EE1">
      <w:pPr>
        <w:numPr>
          <w:ilvl w:val="1"/>
          <w:numId w:val="8"/>
        </w:numPr>
        <w:pBdr>
          <w:top w:val="nil"/>
          <w:left w:val="nil"/>
          <w:bottom w:val="nil"/>
          <w:right w:val="nil"/>
          <w:between w:val="nil"/>
        </w:pBdr>
        <w:ind w:left="0" w:firstLine="0"/>
        <w:jc w:val="both"/>
        <w:rPr>
          <w:b/>
          <w:color w:val="000000"/>
          <w:sz w:val="24"/>
          <w:szCs w:val="24"/>
        </w:rPr>
      </w:pPr>
      <w:r w:rsidRPr="00585331">
        <w:rPr>
          <w:b/>
          <w:color w:val="000000"/>
          <w:sz w:val="24"/>
          <w:szCs w:val="24"/>
        </w:rPr>
        <w:t>Порядок сдачи и приемки результатов работ:</w:t>
      </w:r>
    </w:p>
    <w:p w14:paraId="2DB81438" w14:textId="52CBCA4E" w:rsidR="00DA4493" w:rsidRPr="00585331" w:rsidRDefault="00DA4493" w:rsidP="005E3EE1">
      <w:pPr>
        <w:widowControl/>
        <w:pBdr>
          <w:top w:val="nil"/>
          <w:left w:val="nil"/>
          <w:bottom w:val="nil"/>
          <w:right w:val="nil"/>
          <w:between w:val="nil"/>
        </w:pBdr>
        <w:jc w:val="both"/>
        <w:rPr>
          <w:color w:val="000000"/>
          <w:sz w:val="24"/>
          <w:szCs w:val="24"/>
        </w:rPr>
      </w:pPr>
      <w:r w:rsidRPr="00585331">
        <w:rPr>
          <w:color w:val="000000"/>
          <w:sz w:val="24"/>
          <w:szCs w:val="24"/>
        </w:rPr>
        <w:t>После завершения работ, не позднее 3 (трех) рабочих дней, следующих за получением Заказчиком уведомления об окончании работ</w:t>
      </w:r>
      <w:r w:rsidR="00C20DE5" w:rsidRPr="00585331">
        <w:rPr>
          <w:sz w:val="24"/>
          <w:szCs w:val="24"/>
        </w:rPr>
        <w:t xml:space="preserve"> </w:t>
      </w:r>
      <w:r w:rsidR="00C20DE5" w:rsidRPr="00585331">
        <w:rPr>
          <w:color w:val="000000"/>
          <w:sz w:val="24"/>
          <w:szCs w:val="24"/>
        </w:rPr>
        <w:t>по разработке проектно-сметной документации,</w:t>
      </w:r>
      <w:r w:rsidRPr="00585331">
        <w:rPr>
          <w:color w:val="000000"/>
          <w:sz w:val="24"/>
          <w:szCs w:val="24"/>
        </w:rPr>
        <w:t xml:space="preserve"> Подрядчик направляет Заказчику подписанный Подрядчиком УКЭП электронный структурированный УПД, с предоставлением </w:t>
      </w:r>
      <w:r w:rsidR="004D0258" w:rsidRPr="00585331">
        <w:rPr>
          <w:color w:val="000000"/>
          <w:sz w:val="24"/>
          <w:szCs w:val="24"/>
        </w:rPr>
        <w:t xml:space="preserve">технических заключений и </w:t>
      </w:r>
      <w:r w:rsidR="00DC57BD" w:rsidRPr="00585331">
        <w:rPr>
          <w:color w:val="000000"/>
          <w:sz w:val="24"/>
          <w:szCs w:val="24"/>
        </w:rPr>
        <w:t xml:space="preserve">проектно-сметной </w:t>
      </w:r>
      <w:r w:rsidRPr="00585331">
        <w:rPr>
          <w:color w:val="000000"/>
          <w:sz w:val="24"/>
          <w:szCs w:val="24"/>
        </w:rPr>
        <w:t>документации по выполненным работам</w:t>
      </w:r>
      <w:r w:rsidR="00C20DE5" w:rsidRPr="00585331">
        <w:rPr>
          <w:sz w:val="24"/>
          <w:szCs w:val="24"/>
        </w:rPr>
        <w:t xml:space="preserve"> </w:t>
      </w:r>
      <w:r w:rsidR="00C20DE5" w:rsidRPr="00585331">
        <w:rPr>
          <w:color w:val="000000"/>
          <w:sz w:val="24"/>
          <w:szCs w:val="24"/>
        </w:rPr>
        <w:t>с полученными необходимыми согласованиями и заключениями</w:t>
      </w:r>
      <w:r w:rsidRPr="00585331">
        <w:rPr>
          <w:color w:val="000000"/>
          <w:sz w:val="24"/>
          <w:szCs w:val="24"/>
        </w:rPr>
        <w:t>.</w:t>
      </w:r>
    </w:p>
    <w:p w14:paraId="4E2BFAB3" w14:textId="77777777" w:rsidR="00DA4493" w:rsidRPr="00585331" w:rsidRDefault="00DA4493" w:rsidP="005E3EE1">
      <w:pPr>
        <w:widowControl/>
        <w:pBdr>
          <w:top w:val="nil"/>
          <w:left w:val="nil"/>
          <w:bottom w:val="nil"/>
          <w:right w:val="nil"/>
          <w:between w:val="nil"/>
        </w:pBdr>
        <w:jc w:val="both"/>
        <w:rPr>
          <w:color w:val="000000"/>
          <w:sz w:val="24"/>
          <w:szCs w:val="24"/>
        </w:rPr>
      </w:pPr>
    </w:p>
    <w:p w14:paraId="00000085" w14:textId="49E874E5" w:rsidR="00376B1B" w:rsidRPr="00585331" w:rsidRDefault="00537C00" w:rsidP="005E3EE1">
      <w:pPr>
        <w:widowControl/>
        <w:pBdr>
          <w:top w:val="nil"/>
          <w:left w:val="nil"/>
          <w:bottom w:val="nil"/>
          <w:right w:val="nil"/>
          <w:between w:val="nil"/>
        </w:pBdr>
        <w:jc w:val="both"/>
        <w:rPr>
          <w:color w:val="000000"/>
          <w:sz w:val="24"/>
          <w:szCs w:val="24"/>
        </w:rPr>
      </w:pPr>
      <w:r w:rsidRPr="00585331">
        <w:rPr>
          <w:color w:val="000000"/>
          <w:sz w:val="24"/>
          <w:szCs w:val="24"/>
        </w:rPr>
        <w:lastRenderedPageBreak/>
        <w:t xml:space="preserve">Приемка выполненных работ </w:t>
      </w:r>
      <w:r w:rsidR="00803C20" w:rsidRPr="00585331">
        <w:rPr>
          <w:color w:val="000000"/>
          <w:sz w:val="24"/>
          <w:szCs w:val="24"/>
        </w:rPr>
        <w:t xml:space="preserve">по разработке проектно-сметной документации </w:t>
      </w:r>
      <w:r w:rsidRPr="00585331">
        <w:rPr>
          <w:color w:val="000000"/>
          <w:sz w:val="24"/>
          <w:szCs w:val="24"/>
        </w:rPr>
        <w:t xml:space="preserve">осуществляется после выполнения всех обязательств, предусмотренных Контрактом, в соответствии с установленным порядком. При приемке работ Заказчиком производится оценка качества выполненных работ. В случаях, когда работа выполнена с отступлениями от Контракта и Технического задания, ухудшающими конечный результат, Заказчик может потребовать от Подрядчика обязательного устранения недостатков в установленный Заказчиком срок за счет собственных средств и своими силами. </w:t>
      </w:r>
      <w:r w:rsidR="00C20DE5" w:rsidRPr="00585331">
        <w:rPr>
          <w:color w:val="000000"/>
          <w:sz w:val="24"/>
          <w:szCs w:val="24"/>
        </w:rPr>
        <w:t>Приемка выполненных работ осуществляется Заказчиком на основании подписанного Подрядчиком УКЭП электронн</w:t>
      </w:r>
      <w:r w:rsidR="006678F9" w:rsidRPr="00585331">
        <w:rPr>
          <w:color w:val="000000"/>
          <w:sz w:val="24"/>
          <w:szCs w:val="24"/>
        </w:rPr>
        <w:t>ого</w:t>
      </w:r>
      <w:r w:rsidR="00C20DE5" w:rsidRPr="00585331">
        <w:rPr>
          <w:color w:val="000000"/>
          <w:sz w:val="24"/>
          <w:szCs w:val="24"/>
        </w:rPr>
        <w:t xml:space="preserve"> структурированн</w:t>
      </w:r>
      <w:r w:rsidR="006678F9" w:rsidRPr="00585331">
        <w:rPr>
          <w:color w:val="000000"/>
          <w:sz w:val="24"/>
          <w:szCs w:val="24"/>
        </w:rPr>
        <w:t>ого</w:t>
      </w:r>
      <w:r w:rsidR="00C20DE5" w:rsidRPr="00585331">
        <w:rPr>
          <w:color w:val="000000"/>
          <w:sz w:val="24"/>
          <w:szCs w:val="24"/>
        </w:rPr>
        <w:t xml:space="preserve"> УПД на выполненные работы</w:t>
      </w:r>
      <w:r w:rsidRPr="00585331">
        <w:rPr>
          <w:color w:val="000000"/>
          <w:sz w:val="24"/>
          <w:szCs w:val="24"/>
        </w:rPr>
        <w:t xml:space="preserve">. Заказчик вправе отказаться от приемки работ в случае обнаружения недостатков, которые исключают возможность дальнейшего использования результатов работ и не могут быть устранены Подрядчиком. </w:t>
      </w:r>
      <w:r w:rsidR="00C20DE5" w:rsidRPr="00585331">
        <w:rPr>
          <w:rFonts w:eastAsia="Calibri"/>
          <w:sz w:val="24"/>
          <w:szCs w:val="24"/>
          <w:lang w:val="x-none" w:eastAsia="x-none"/>
        </w:rPr>
        <w:t>Работы считаются принятыми после подписания Сторонами УКЭП электронн</w:t>
      </w:r>
      <w:r w:rsidR="006678F9" w:rsidRPr="00585331">
        <w:rPr>
          <w:rFonts w:eastAsia="Calibri"/>
          <w:sz w:val="24"/>
          <w:szCs w:val="24"/>
          <w:lang w:eastAsia="x-none"/>
        </w:rPr>
        <w:t>ого</w:t>
      </w:r>
      <w:r w:rsidR="00C20DE5" w:rsidRPr="00585331">
        <w:rPr>
          <w:rFonts w:eastAsia="Calibri"/>
          <w:sz w:val="24"/>
          <w:szCs w:val="24"/>
          <w:lang w:val="x-none" w:eastAsia="x-none"/>
        </w:rPr>
        <w:t xml:space="preserve"> структурированн</w:t>
      </w:r>
      <w:r w:rsidR="006678F9" w:rsidRPr="00585331">
        <w:rPr>
          <w:rFonts w:eastAsia="Calibri"/>
          <w:sz w:val="24"/>
          <w:szCs w:val="24"/>
          <w:lang w:eastAsia="x-none"/>
        </w:rPr>
        <w:t>ого</w:t>
      </w:r>
      <w:r w:rsidR="00C20DE5" w:rsidRPr="00585331">
        <w:rPr>
          <w:rFonts w:eastAsia="Calibri"/>
          <w:sz w:val="24"/>
          <w:szCs w:val="24"/>
          <w:lang w:val="x-none" w:eastAsia="x-none"/>
        </w:rPr>
        <w:t xml:space="preserve"> УПД</w:t>
      </w:r>
      <w:r w:rsidRPr="00585331">
        <w:rPr>
          <w:color w:val="000000"/>
          <w:sz w:val="24"/>
          <w:szCs w:val="24"/>
        </w:rPr>
        <w:t>.</w:t>
      </w:r>
    </w:p>
    <w:p w14:paraId="00000086" w14:textId="77777777" w:rsidR="00376B1B" w:rsidRPr="00585331" w:rsidRDefault="00537C00" w:rsidP="005E3EE1">
      <w:pPr>
        <w:widowControl/>
        <w:pBdr>
          <w:top w:val="nil"/>
          <w:left w:val="nil"/>
          <w:bottom w:val="nil"/>
          <w:right w:val="nil"/>
          <w:between w:val="nil"/>
        </w:pBdr>
        <w:jc w:val="both"/>
        <w:rPr>
          <w:color w:val="000000"/>
          <w:sz w:val="24"/>
          <w:szCs w:val="24"/>
        </w:rPr>
      </w:pPr>
      <w:r w:rsidRPr="00585331">
        <w:rPr>
          <w:color w:val="000000"/>
          <w:sz w:val="24"/>
          <w:szCs w:val="24"/>
        </w:rPr>
        <w:t>Для проверки соответствия качества выполненных работ требованиям, установленным Контрактом, Заказчик вправе привлекать независимых экспертов.</w:t>
      </w:r>
    </w:p>
    <w:p w14:paraId="00000087" w14:textId="77777777" w:rsidR="00376B1B" w:rsidRPr="00585331" w:rsidRDefault="00376B1B" w:rsidP="005E3EE1">
      <w:pPr>
        <w:widowControl/>
        <w:pBdr>
          <w:top w:val="nil"/>
          <w:left w:val="nil"/>
          <w:bottom w:val="nil"/>
          <w:right w:val="nil"/>
          <w:between w:val="nil"/>
        </w:pBdr>
        <w:jc w:val="both"/>
        <w:rPr>
          <w:color w:val="000000"/>
          <w:sz w:val="24"/>
          <w:szCs w:val="24"/>
        </w:rPr>
      </w:pPr>
    </w:p>
    <w:p w14:paraId="00000088" w14:textId="77777777" w:rsidR="00376B1B" w:rsidRPr="00585331" w:rsidRDefault="00537C00" w:rsidP="005E3EE1">
      <w:pPr>
        <w:widowControl/>
        <w:numPr>
          <w:ilvl w:val="0"/>
          <w:numId w:val="8"/>
        </w:numPr>
        <w:pBdr>
          <w:top w:val="nil"/>
          <w:left w:val="nil"/>
          <w:bottom w:val="nil"/>
          <w:right w:val="nil"/>
          <w:between w:val="nil"/>
        </w:pBdr>
        <w:ind w:left="0" w:firstLine="0"/>
        <w:jc w:val="both"/>
        <w:rPr>
          <w:sz w:val="24"/>
          <w:szCs w:val="24"/>
        </w:rPr>
      </w:pPr>
      <w:r w:rsidRPr="00585331">
        <w:rPr>
          <w:b/>
          <w:color w:val="000000"/>
          <w:sz w:val="24"/>
          <w:szCs w:val="24"/>
        </w:rPr>
        <w:t>Объем и сроки гарантий качества:</w:t>
      </w:r>
    </w:p>
    <w:p w14:paraId="6CAF138C" w14:textId="77777777" w:rsidR="006678F9" w:rsidRPr="00585331" w:rsidRDefault="006678F9" w:rsidP="005E3EE1">
      <w:pPr>
        <w:numPr>
          <w:ilvl w:val="1"/>
          <w:numId w:val="8"/>
        </w:numPr>
        <w:pBdr>
          <w:top w:val="nil"/>
          <w:left w:val="nil"/>
          <w:bottom w:val="nil"/>
          <w:right w:val="nil"/>
          <w:between w:val="nil"/>
        </w:pBdr>
        <w:ind w:left="0" w:firstLine="0"/>
        <w:jc w:val="both"/>
        <w:rPr>
          <w:color w:val="000000"/>
          <w:sz w:val="24"/>
          <w:szCs w:val="24"/>
        </w:rPr>
      </w:pPr>
      <w:r w:rsidRPr="00585331">
        <w:rPr>
          <w:color w:val="000000"/>
          <w:sz w:val="24"/>
          <w:szCs w:val="24"/>
        </w:rPr>
        <w:t xml:space="preserve">Гарантия качества распространяется на все работы, выполненные Подрядчиком по Контракту. Гарантийный срок на документацию составляет 36 месяцев </w:t>
      </w:r>
      <w:r w:rsidRPr="00585331">
        <w:rPr>
          <w:rFonts w:eastAsia="Calibri"/>
          <w:sz w:val="24"/>
          <w:szCs w:val="24"/>
          <w:lang w:val="x-none" w:eastAsia="x-none"/>
        </w:rPr>
        <w:t>с момента подписания сторонами УКЭП электронн</w:t>
      </w:r>
      <w:r w:rsidRPr="00585331">
        <w:rPr>
          <w:rFonts w:eastAsia="Calibri"/>
          <w:sz w:val="24"/>
          <w:szCs w:val="24"/>
          <w:lang w:eastAsia="x-none"/>
        </w:rPr>
        <w:t>ого</w:t>
      </w:r>
      <w:r w:rsidRPr="00585331">
        <w:rPr>
          <w:rFonts w:eastAsia="Calibri"/>
          <w:sz w:val="24"/>
          <w:szCs w:val="24"/>
          <w:lang w:val="x-none" w:eastAsia="x-none"/>
        </w:rPr>
        <w:t xml:space="preserve"> структурированн</w:t>
      </w:r>
      <w:r w:rsidRPr="00585331">
        <w:rPr>
          <w:rFonts w:eastAsia="Calibri"/>
          <w:sz w:val="24"/>
          <w:szCs w:val="24"/>
          <w:lang w:eastAsia="x-none"/>
        </w:rPr>
        <w:t>ого</w:t>
      </w:r>
      <w:r w:rsidRPr="00585331">
        <w:rPr>
          <w:rFonts w:eastAsia="Calibri"/>
          <w:sz w:val="24"/>
          <w:szCs w:val="24"/>
          <w:lang w:val="x-none" w:eastAsia="x-none"/>
        </w:rPr>
        <w:t xml:space="preserve"> УПД на выполненные работы</w:t>
      </w:r>
      <w:r w:rsidRPr="00585331">
        <w:rPr>
          <w:color w:val="000000"/>
          <w:sz w:val="24"/>
          <w:szCs w:val="24"/>
        </w:rPr>
        <w:t xml:space="preserve">. </w:t>
      </w:r>
    </w:p>
    <w:p w14:paraId="138DDAA6" w14:textId="77777777" w:rsidR="006678F9" w:rsidRPr="00585331" w:rsidRDefault="006678F9" w:rsidP="005E3EE1">
      <w:pPr>
        <w:numPr>
          <w:ilvl w:val="1"/>
          <w:numId w:val="8"/>
        </w:numPr>
        <w:pBdr>
          <w:top w:val="nil"/>
          <w:left w:val="nil"/>
          <w:bottom w:val="nil"/>
          <w:right w:val="nil"/>
          <w:between w:val="nil"/>
        </w:pBdr>
        <w:ind w:left="0" w:firstLine="0"/>
        <w:jc w:val="both"/>
        <w:rPr>
          <w:color w:val="000000"/>
          <w:sz w:val="24"/>
          <w:szCs w:val="24"/>
        </w:rPr>
      </w:pPr>
      <w:r w:rsidRPr="00585331">
        <w:rPr>
          <w:color w:val="000000"/>
          <w:sz w:val="24"/>
          <w:szCs w:val="24"/>
        </w:rPr>
        <w:t>Подрядчик гарантирует качественное выполнение работ в течение всего срока выполнения работ в объеме, количестве и составе в соответствии с требованиями Контракта и настоящего Технического задания.</w:t>
      </w:r>
    </w:p>
    <w:p w14:paraId="4409BE4A" w14:textId="77777777" w:rsidR="006678F9" w:rsidRPr="00585331" w:rsidRDefault="006678F9" w:rsidP="005E3EE1">
      <w:pPr>
        <w:numPr>
          <w:ilvl w:val="1"/>
          <w:numId w:val="8"/>
        </w:numPr>
        <w:pBdr>
          <w:top w:val="nil"/>
          <w:left w:val="nil"/>
          <w:bottom w:val="nil"/>
          <w:right w:val="nil"/>
          <w:between w:val="nil"/>
        </w:pBdr>
        <w:ind w:left="0" w:firstLine="0"/>
        <w:jc w:val="both"/>
        <w:rPr>
          <w:color w:val="000000"/>
          <w:sz w:val="24"/>
          <w:szCs w:val="24"/>
        </w:rPr>
      </w:pPr>
      <w:r w:rsidRPr="00585331">
        <w:rPr>
          <w:color w:val="000000"/>
          <w:sz w:val="24"/>
          <w:szCs w:val="24"/>
        </w:rPr>
        <w:t xml:space="preserve">Подрядчик несет ответственность за ненадлежащее составление и разработку документации, которые являются следствием ненадлежащего выполнения Подрядчиком принятых на себя обязательств, включая недостатки, обнаруженные впоследствии в процессе производства работ на объекте, для которого разрабатывалась данная документация, и за срыв сроков выполнения работ в соответствии с настоящим Техническим заданием и Контрактом, статьей 761 акта, указанного в </w:t>
      </w:r>
      <w:r w:rsidRPr="005E3EE1">
        <w:rPr>
          <w:sz w:val="24"/>
          <w:szCs w:val="24"/>
        </w:rPr>
        <w:t xml:space="preserve">пункте 7.2.1 настоящего </w:t>
      </w:r>
      <w:r w:rsidRPr="00585331">
        <w:rPr>
          <w:color w:val="000000"/>
          <w:sz w:val="24"/>
          <w:szCs w:val="24"/>
        </w:rPr>
        <w:t>Технического задания.</w:t>
      </w:r>
    </w:p>
    <w:p w14:paraId="44D5E843" w14:textId="77777777" w:rsidR="006678F9" w:rsidRPr="000B06E3" w:rsidRDefault="006678F9" w:rsidP="005E3EE1">
      <w:pPr>
        <w:numPr>
          <w:ilvl w:val="1"/>
          <w:numId w:val="8"/>
        </w:numPr>
        <w:pBdr>
          <w:top w:val="nil"/>
          <w:left w:val="nil"/>
          <w:bottom w:val="nil"/>
          <w:right w:val="nil"/>
          <w:between w:val="nil"/>
        </w:pBdr>
        <w:ind w:left="0" w:firstLine="0"/>
        <w:jc w:val="both"/>
        <w:rPr>
          <w:color w:val="000000"/>
          <w:sz w:val="24"/>
          <w:szCs w:val="24"/>
        </w:rPr>
      </w:pPr>
      <w:r w:rsidRPr="00585331">
        <w:rPr>
          <w:color w:val="000000"/>
          <w:sz w:val="24"/>
          <w:szCs w:val="24"/>
        </w:rPr>
        <w:t>В случае, если в процессе производства работ на объектах, для которых разрабатывалась документация, требуется внесение изменений в докум</w:t>
      </w:r>
      <w:r w:rsidRPr="000B06E3">
        <w:rPr>
          <w:color w:val="000000"/>
          <w:sz w:val="24"/>
          <w:szCs w:val="24"/>
        </w:rPr>
        <w:t>ентацию, Подрядчик обязан:</w:t>
      </w:r>
    </w:p>
    <w:p w14:paraId="5D3C21D6" w14:textId="77777777" w:rsidR="006678F9" w:rsidRPr="000B06E3" w:rsidRDefault="006678F9" w:rsidP="005E3EE1">
      <w:pPr>
        <w:pStyle w:val="a5"/>
        <w:widowControl/>
        <w:numPr>
          <w:ilvl w:val="0"/>
          <w:numId w:val="32"/>
        </w:numPr>
        <w:pBdr>
          <w:top w:val="nil"/>
          <w:left w:val="nil"/>
          <w:bottom w:val="nil"/>
          <w:right w:val="nil"/>
          <w:between w:val="nil"/>
        </w:pBdr>
        <w:ind w:left="0" w:firstLine="0"/>
        <w:jc w:val="both"/>
        <w:rPr>
          <w:color w:val="000000"/>
          <w:sz w:val="24"/>
          <w:szCs w:val="24"/>
        </w:rPr>
      </w:pPr>
      <w:r w:rsidRPr="000B06E3">
        <w:rPr>
          <w:color w:val="000000"/>
          <w:sz w:val="24"/>
          <w:szCs w:val="24"/>
        </w:rPr>
        <w:t xml:space="preserve">выполнить детализацию </w:t>
      </w:r>
      <w:r>
        <w:rPr>
          <w:color w:val="000000"/>
          <w:sz w:val="24"/>
          <w:szCs w:val="24"/>
        </w:rPr>
        <w:t xml:space="preserve">или корректировку </w:t>
      </w:r>
      <w:r w:rsidRPr="000B06E3">
        <w:rPr>
          <w:color w:val="000000"/>
          <w:sz w:val="24"/>
          <w:szCs w:val="24"/>
        </w:rPr>
        <w:t>технических решений в соответствии с</w:t>
      </w:r>
      <w:r>
        <w:rPr>
          <w:color w:val="000000"/>
          <w:sz w:val="24"/>
          <w:szCs w:val="24"/>
        </w:rPr>
        <w:t xml:space="preserve"> замечаниями</w:t>
      </w:r>
      <w:r w:rsidRPr="000B06E3">
        <w:rPr>
          <w:color w:val="000000"/>
          <w:sz w:val="24"/>
          <w:szCs w:val="24"/>
        </w:rPr>
        <w:t>;</w:t>
      </w:r>
    </w:p>
    <w:p w14:paraId="66EB043A" w14:textId="77777777" w:rsidR="006678F9" w:rsidRPr="000B06E3" w:rsidRDefault="006678F9" w:rsidP="005E3EE1">
      <w:pPr>
        <w:pStyle w:val="a5"/>
        <w:widowControl/>
        <w:numPr>
          <w:ilvl w:val="0"/>
          <w:numId w:val="32"/>
        </w:numPr>
        <w:pBdr>
          <w:top w:val="nil"/>
          <w:left w:val="nil"/>
          <w:bottom w:val="nil"/>
          <w:right w:val="nil"/>
          <w:between w:val="nil"/>
        </w:pBdr>
        <w:ind w:left="0" w:firstLine="0"/>
        <w:jc w:val="both"/>
        <w:rPr>
          <w:color w:val="000000"/>
          <w:sz w:val="24"/>
          <w:szCs w:val="24"/>
        </w:rPr>
      </w:pPr>
      <w:r w:rsidRPr="000B06E3">
        <w:rPr>
          <w:color w:val="000000"/>
          <w:sz w:val="24"/>
          <w:szCs w:val="24"/>
        </w:rPr>
        <w:t>учесть все технические решения в окончательном варианте рабочей документации;</w:t>
      </w:r>
    </w:p>
    <w:p w14:paraId="610E1E14" w14:textId="77777777" w:rsidR="006678F9" w:rsidRDefault="006678F9" w:rsidP="005E3EE1">
      <w:pPr>
        <w:pStyle w:val="a5"/>
        <w:widowControl/>
        <w:numPr>
          <w:ilvl w:val="0"/>
          <w:numId w:val="32"/>
        </w:numPr>
        <w:pBdr>
          <w:top w:val="nil"/>
          <w:left w:val="nil"/>
          <w:bottom w:val="nil"/>
          <w:right w:val="nil"/>
          <w:between w:val="nil"/>
        </w:pBdr>
        <w:ind w:left="0" w:firstLine="0"/>
        <w:jc w:val="both"/>
        <w:rPr>
          <w:color w:val="000000"/>
          <w:sz w:val="24"/>
          <w:szCs w:val="24"/>
        </w:rPr>
      </w:pPr>
      <w:r w:rsidRPr="000B06E3">
        <w:rPr>
          <w:color w:val="000000"/>
          <w:sz w:val="24"/>
          <w:szCs w:val="24"/>
        </w:rPr>
        <w:t>разработать сметную документацию по принятым в рабочей документации решениям.</w:t>
      </w:r>
    </w:p>
    <w:p w14:paraId="75A4CC84" w14:textId="77777777" w:rsidR="006678F9" w:rsidRPr="000D1E91" w:rsidRDefault="006678F9" w:rsidP="005E3EE1">
      <w:pPr>
        <w:widowControl/>
        <w:pBdr>
          <w:top w:val="nil"/>
          <w:left w:val="nil"/>
          <w:bottom w:val="nil"/>
          <w:right w:val="nil"/>
          <w:between w:val="nil"/>
        </w:pBdr>
        <w:jc w:val="both"/>
        <w:rPr>
          <w:color w:val="000000"/>
          <w:sz w:val="24"/>
          <w:szCs w:val="24"/>
        </w:rPr>
      </w:pPr>
      <w:r w:rsidRPr="000D1E91">
        <w:rPr>
          <w:color w:val="000000"/>
          <w:sz w:val="24"/>
          <w:szCs w:val="24"/>
        </w:rPr>
        <w:t xml:space="preserve"> Выпуск проектно-сметной документации по </w:t>
      </w:r>
      <w:r>
        <w:rPr>
          <w:color w:val="000000"/>
          <w:sz w:val="24"/>
          <w:szCs w:val="24"/>
        </w:rPr>
        <w:t xml:space="preserve">необходимым </w:t>
      </w:r>
      <w:r w:rsidRPr="000D1E91">
        <w:rPr>
          <w:color w:val="000000"/>
          <w:sz w:val="24"/>
          <w:szCs w:val="24"/>
        </w:rPr>
        <w:t xml:space="preserve">разделам Подрядчик осуществляет не позже 10 (десяти) </w:t>
      </w:r>
      <w:r>
        <w:rPr>
          <w:color w:val="000000"/>
          <w:sz w:val="24"/>
          <w:szCs w:val="24"/>
        </w:rPr>
        <w:t>рабочих</w:t>
      </w:r>
      <w:r w:rsidRPr="000D1E91">
        <w:rPr>
          <w:color w:val="000000"/>
          <w:sz w:val="24"/>
          <w:szCs w:val="24"/>
        </w:rPr>
        <w:t xml:space="preserve"> дней от даты </w:t>
      </w:r>
      <w:r>
        <w:rPr>
          <w:color w:val="000000"/>
          <w:sz w:val="24"/>
          <w:szCs w:val="24"/>
        </w:rPr>
        <w:t>поступления замечаний от Заказчика</w:t>
      </w:r>
      <w:r w:rsidRPr="000D1E91">
        <w:rPr>
          <w:color w:val="000000"/>
          <w:sz w:val="24"/>
          <w:szCs w:val="24"/>
        </w:rPr>
        <w:t>.</w:t>
      </w:r>
    </w:p>
    <w:p w14:paraId="4E46C955" w14:textId="77777777" w:rsidR="006678F9" w:rsidRPr="00E41D55" w:rsidRDefault="006678F9" w:rsidP="005E3EE1">
      <w:pPr>
        <w:numPr>
          <w:ilvl w:val="1"/>
          <w:numId w:val="8"/>
        </w:numPr>
        <w:pBdr>
          <w:top w:val="nil"/>
          <w:left w:val="nil"/>
          <w:bottom w:val="nil"/>
          <w:right w:val="nil"/>
          <w:between w:val="nil"/>
        </w:pBdr>
        <w:ind w:left="0" w:firstLine="0"/>
        <w:jc w:val="both"/>
        <w:rPr>
          <w:color w:val="000000"/>
          <w:sz w:val="24"/>
          <w:szCs w:val="24"/>
        </w:rPr>
      </w:pPr>
      <w:r w:rsidRPr="00E41D55">
        <w:rPr>
          <w:color w:val="000000"/>
          <w:sz w:val="24"/>
          <w:szCs w:val="24"/>
        </w:rPr>
        <w:t xml:space="preserve">В случае невыполнения Подрядчиком работ по устранению недостатков или дефектов, Заказчик имеет право устранить недостатки своими силами (или с привлечением третьих лиц) с последующим взысканием понесенных расходов с Подрядчика. </w:t>
      </w:r>
    </w:p>
    <w:p w14:paraId="0CA69295" w14:textId="77777777" w:rsidR="006678F9" w:rsidRPr="00265E8E" w:rsidRDefault="006678F9" w:rsidP="005E3EE1">
      <w:pPr>
        <w:widowControl/>
        <w:pBdr>
          <w:top w:val="nil"/>
          <w:left w:val="nil"/>
          <w:bottom w:val="nil"/>
          <w:right w:val="nil"/>
          <w:between w:val="nil"/>
        </w:pBdr>
        <w:jc w:val="both"/>
        <w:rPr>
          <w:color w:val="000000"/>
          <w:sz w:val="24"/>
          <w:szCs w:val="24"/>
        </w:rPr>
      </w:pPr>
    </w:p>
    <w:p w14:paraId="0000008E" w14:textId="77777777" w:rsidR="00376B1B" w:rsidRPr="00265E8E" w:rsidRDefault="00537C00" w:rsidP="005E3EE1">
      <w:pPr>
        <w:widowControl/>
        <w:numPr>
          <w:ilvl w:val="0"/>
          <w:numId w:val="8"/>
        </w:numPr>
        <w:pBdr>
          <w:top w:val="nil"/>
          <w:left w:val="nil"/>
          <w:bottom w:val="nil"/>
          <w:right w:val="nil"/>
          <w:between w:val="nil"/>
        </w:pBdr>
        <w:ind w:left="0" w:firstLine="0"/>
        <w:jc w:val="both"/>
        <w:rPr>
          <w:sz w:val="24"/>
          <w:szCs w:val="24"/>
        </w:rPr>
      </w:pPr>
      <w:r w:rsidRPr="00265E8E">
        <w:rPr>
          <w:b/>
          <w:color w:val="000000"/>
          <w:sz w:val="24"/>
          <w:szCs w:val="24"/>
        </w:rPr>
        <w:t>Требования к безопасности выполнения работ:</w:t>
      </w:r>
    </w:p>
    <w:p w14:paraId="0000008F" w14:textId="77777777" w:rsidR="00376B1B" w:rsidRPr="00265E8E" w:rsidRDefault="00537C00" w:rsidP="005E3EE1">
      <w:pPr>
        <w:numPr>
          <w:ilvl w:val="1"/>
          <w:numId w:val="8"/>
        </w:numPr>
        <w:pBdr>
          <w:top w:val="nil"/>
          <w:left w:val="nil"/>
          <w:bottom w:val="nil"/>
          <w:right w:val="nil"/>
          <w:between w:val="nil"/>
        </w:pBdr>
        <w:ind w:left="0" w:firstLine="0"/>
        <w:jc w:val="both"/>
        <w:rPr>
          <w:sz w:val="24"/>
          <w:szCs w:val="24"/>
        </w:rPr>
      </w:pPr>
      <w:r w:rsidRPr="00265E8E">
        <w:rPr>
          <w:color w:val="000000"/>
          <w:sz w:val="24"/>
          <w:szCs w:val="24"/>
        </w:rPr>
        <w:t>Организация и выполнение работ  осуществляется с соблюдением действующего законодательства Российской Федерации об охране труда, а также иных нормативных правовых актов, установленных перечнем видов нормативных правовых актов: утверждённых строительных норм и правил, сводов правил по проектированию и строительству, межотраслевых и отраслевых правил и типовых инструкций по охране труда, утверждённых в установленном порядке федеральными органами исполнительной власти; государственных стандартов системы стандартов безопасности труда, утверждённых Госстандартом России или Госстроем России; правил безопасности, правил устройства и безопасной эксплуатации, инструкций по безопасности; государственных санитарно-эпидемиологические правил и нормативов, гигиенических нормативов, санитарных правил и норм, утверждённых Минздравом России.</w:t>
      </w:r>
    </w:p>
    <w:p w14:paraId="6A92A586" w14:textId="77777777" w:rsidR="006678F9" w:rsidRPr="00265E8E" w:rsidRDefault="006678F9" w:rsidP="005E3EE1">
      <w:pPr>
        <w:numPr>
          <w:ilvl w:val="1"/>
          <w:numId w:val="8"/>
        </w:numPr>
        <w:pBdr>
          <w:top w:val="nil"/>
          <w:left w:val="nil"/>
          <w:bottom w:val="nil"/>
          <w:right w:val="nil"/>
          <w:between w:val="nil"/>
        </w:pBdr>
        <w:ind w:left="0" w:firstLine="0"/>
        <w:jc w:val="both"/>
        <w:rPr>
          <w:sz w:val="24"/>
          <w:szCs w:val="24"/>
        </w:rPr>
      </w:pPr>
      <w:r w:rsidRPr="00265E8E">
        <w:rPr>
          <w:sz w:val="24"/>
          <w:szCs w:val="24"/>
        </w:rPr>
        <w:t>При возникновении аварийной ситуации на Объекте при выполнении работ, восстановительные и ремонтные работы осуществляются силами и за счет средств Подрядчика.</w:t>
      </w:r>
    </w:p>
    <w:p w14:paraId="16E4E478" w14:textId="77777777" w:rsidR="006678F9" w:rsidRDefault="006678F9" w:rsidP="005E3EE1">
      <w:pPr>
        <w:numPr>
          <w:ilvl w:val="1"/>
          <w:numId w:val="8"/>
        </w:numPr>
        <w:pBdr>
          <w:top w:val="nil"/>
          <w:left w:val="nil"/>
          <w:bottom w:val="nil"/>
          <w:right w:val="nil"/>
          <w:between w:val="nil"/>
        </w:pBdr>
        <w:ind w:left="0" w:firstLine="0"/>
        <w:jc w:val="both"/>
        <w:rPr>
          <w:sz w:val="24"/>
          <w:szCs w:val="24"/>
        </w:rPr>
      </w:pPr>
      <w:r w:rsidRPr="00265E8E">
        <w:rPr>
          <w:sz w:val="24"/>
          <w:szCs w:val="24"/>
        </w:rPr>
        <w:t>Вред, причиненный жизни, здоровью или имуществу Заказчика и иных лиц, вследствие необеспечения Подрядчиком безопасности выполнения работ/результата работ подлежит возмещению в соответствии с требованиями Гражданского кодекса Российской Федерации.</w:t>
      </w:r>
    </w:p>
    <w:p w14:paraId="00000090" w14:textId="255FCD89" w:rsidR="00376B1B" w:rsidRPr="00265E8E" w:rsidRDefault="00537C00" w:rsidP="005E3EE1">
      <w:pPr>
        <w:numPr>
          <w:ilvl w:val="1"/>
          <w:numId w:val="8"/>
        </w:numPr>
        <w:pBdr>
          <w:top w:val="nil"/>
          <w:left w:val="nil"/>
          <w:bottom w:val="nil"/>
          <w:right w:val="nil"/>
          <w:between w:val="nil"/>
        </w:pBdr>
        <w:ind w:left="0" w:firstLine="0"/>
        <w:jc w:val="both"/>
        <w:rPr>
          <w:sz w:val="24"/>
          <w:szCs w:val="24"/>
        </w:rPr>
      </w:pPr>
      <w:r w:rsidRPr="00265E8E">
        <w:rPr>
          <w:color w:val="000000"/>
          <w:sz w:val="24"/>
          <w:szCs w:val="24"/>
        </w:rPr>
        <w:lastRenderedPageBreak/>
        <w:t xml:space="preserve">Подрядчик обеспечивает соответствие результатов выполненных работ требованиям безопасности жизни и здоровья персонала и третьих лиц, посещающих Объекты, а также иным требованиям сертификации безопасности, установленным действующим законодательством Российской Федерации, включая Федеральный закон от 30 марта 1999 года № 52-ФЗ </w:t>
      </w:r>
      <w:r w:rsidR="0017473D" w:rsidRPr="00265E8E">
        <w:rPr>
          <w:color w:val="000000"/>
          <w:sz w:val="24"/>
          <w:szCs w:val="24"/>
        </w:rPr>
        <w:t>«</w:t>
      </w:r>
      <w:r w:rsidRPr="00265E8E">
        <w:rPr>
          <w:color w:val="000000"/>
          <w:sz w:val="24"/>
          <w:szCs w:val="24"/>
        </w:rPr>
        <w:t>О</w:t>
      </w:r>
      <w:r w:rsidR="009532D7" w:rsidRPr="00265E8E">
        <w:rPr>
          <w:color w:val="000000"/>
          <w:sz w:val="24"/>
          <w:szCs w:val="24"/>
          <w:lang w:val="en-US"/>
        </w:rPr>
        <w:t> </w:t>
      </w:r>
      <w:r w:rsidRPr="00265E8E">
        <w:rPr>
          <w:color w:val="000000"/>
          <w:sz w:val="24"/>
          <w:szCs w:val="24"/>
        </w:rPr>
        <w:t>санитарно-эпидемиологическом благополучии населения</w:t>
      </w:r>
      <w:r w:rsidR="0017473D" w:rsidRPr="00265E8E">
        <w:rPr>
          <w:color w:val="000000"/>
          <w:sz w:val="24"/>
          <w:szCs w:val="24"/>
        </w:rPr>
        <w:t>»</w:t>
      </w:r>
      <w:r w:rsidRPr="00265E8E">
        <w:rPr>
          <w:color w:val="000000"/>
          <w:sz w:val="24"/>
          <w:szCs w:val="24"/>
        </w:rPr>
        <w:t>.</w:t>
      </w:r>
    </w:p>
    <w:p w14:paraId="00000091" w14:textId="77777777" w:rsidR="00376B1B" w:rsidRPr="00265E8E" w:rsidRDefault="00537C00" w:rsidP="005E3EE1">
      <w:pPr>
        <w:numPr>
          <w:ilvl w:val="1"/>
          <w:numId w:val="8"/>
        </w:numPr>
        <w:pBdr>
          <w:top w:val="nil"/>
          <w:left w:val="nil"/>
          <w:bottom w:val="nil"/>
          <w:right w:val="nil"/>
          <w:between w:val="nil"/>
        </w:pBdr>
        <w:ind w:left="0" w:firstLine="0"/>
        <w:jc w:val="both"/>
        <w:rPr>
          <w:sz w:val="24"/>
          <w:szCs w:val="24"/>
        </w:rPr>
      </w:pPr>
      <w:r w:rsidRPr="00265E8E">
        <w:rPr>
          <w:color w:val="000000"/>
          <w:sz w:val="24"/>
          <w:szCs w:val="24"/>
        </w:rPr>
        <w:t>Безопасность выполняемых работ согласно:</w:t>
      </w:r>
    </w:p>
    <w:p w14:paraId="00000092" w14:textId="020439CA" w:rsidR="00376B1B" w:rsidRPr="00265E8E" w:rsidRDefault="001748F0" w:rsidP="005E3EE1">
      <w:pPr>
        <w:widowControl/>
        <w:numPr>
          <w:ilvl w:val="0"/>
          <w:numId w:val="10"/>
        </w:numPr>
        <w:pBdr>
          <w:top w:val="nil"/>
          <w:left w:val="nil"/>
          <w:bottom w:val="nil"/>
          <w:right w:val="nil"/>
          <w:between w:val="nil"/>
        </w:pBdr>
        <w:ind w:left="0" w:firstLine="0"/>
        <w:jc w:val="both"/>
        <w:rPr>
          <w:color w:val="000000"/>
          <w:sz w:val="24"/>
          <w:szCs w:val="24"/>
        </w:rPr>
      </w:pPr>
      <w:r w:rsidRPr="00265E8E">
        <w:rPr>
          <w:color w:val="000000"/>
          <w:sz w:val="24"/>
          <w:szCs w:val="24"/>
        </w:rPr>
        <w:t>Федеральный закон от 21.12.</w:t>
      </w:r>
      <w:r w:rsidR="00537C00" w:rsidRPr="00265E8E">
        <w:rPr>
          <w:color w:val="000000"/>
          <w:sz w:val="24"/>
          <w:szCs w:val="24"/>
        </w:rPr>
        <w:t xml:space="preserve">1994 № 69-ФЗ </w:t>
      </w:r>
      <w:r w:rsidR="0017473D" w:rsidRPr="00265E8E">
        <w:rPr>
          <w:color w:val="000000"/>
          <w:sz w:val="24"/>
          <w:szCs w:val="24"/>
        </w:rPr>
        <w:t>«</w:t>
      </w:r>
      <w:r w:rsidR="00537C00" w:rsidRPr="00265E8E">
        <w:rPr>
          <w:color w:val="000000"/>
          <w:sz w:val="24"/>
          <w:szCs w:val="24"/>
        </w:rPr>
        <w:t>О пожарной безопасности</w:t>
      </w:r>
      <w:r w:rsidR="0017473D" w:rsidRPr="00265E8E">
        <w:rPr>
          <w:color w:val="000000"/>
          <w:sz w:val="24"/>
          <w:szCs w:val="24"/>
        </w:rPr>
        <w:t>»</w:t>
      </w:r>
      <w:r w:rsidR="00537C00" w:rsidRPr="00265E8E">
        <w:rPr>
          <w:color w:val="000000"/>
          <w:sz w:val="24"/>
          <w:szCs w:val="24"/>
        </w:rPr>
        <w:t xml:space="preserve">; </w:t>
      </w:r>
    </w:p>
    <w:p w14:paraId="00000093" w14:textId="42F07B08" w:rsidR="00376B1B" w:rsidRPr="00265E8E" w:rsidRDefault="00537C00" w:rsidP="005E3EE1">
      <w:pPr>
        <w:numPr>
          <w:ilvl w:val="0"/>
          <w:numId w:val="10"/>
        </w:numPr>
        <w:pBdr>
          <w:top w:val="nil"/>
          <w:left w:val="nil"/>
          <w:bottom w:val="nil"/>
          <w:right w:val="nil"/>
          <w:between w:val="nil"/>
        </w:pBdr>
        <w:ind w:left="0" w:firstLine="0"/>
        <w:jc w:val="both"/>
        <w:rPr>
          <w:color w:val="000000"/>
          <w:sz w:val="24"/>
          <w:szCs w:val="24"/>
        </w:rPr>
      </w:pPr>
      <w:r w:rsidRPr="00265E8E">
        <w:rPr>
          <w:color w:val="000000"/>
          <w:sz w:val="24"/>
          <w:szCs w:val="24"/>
        </w:rPr>
        <w:t>Федеральный закон от 22</w:t>
      </w:r>
      <w:r w:rsidR="001748F0" w:rsidRPr="00265E8E">
        <w:rPr>
          <w:color w:val="000000"/>
          <w:sz w:val="24"/>
          <w:szCs w:val="24"/>
        </w:rPr>
        <w:t>.07.</w:t>
      </w:r>
      <w:r w:rsidRPr="00265E8E">
        <w:rPr>
          <w:color w:val="000000"/>
          <w:sz w:val="24"/>
          <w:szCs w:val="24"/>
        </w:rPr>
        <w:t xml:space="preserve">2008 № 123-ФЗ </w:t>
      </w:r>
      <w:r w:rsidR="0017473D" w:rsidRPr="00265E8E">
        <w:rPr>
          <w:color w:val="000000"/>
          <w:sz w:val="24"/>
          <w:szCs w:val="24"/>
        </w:rPr>
        <w:t>«</w:t>
      </w:r>
      <w:r w:rsidRPr="00265E8E">
        <w:rPr>
          <w:color w:val="000000"/>
          <w:sz w:val="24"/>
          <w:szCs w:val="24"/>
        </w:rPr>
        <w:t>Технический регламент о требованиях пожарной безопасности</w:t>
      </w:r>
      <w:r w:rsidR="0017473D" w:rsidRPr="00265E8E">
        <w:rPr>
          <w:color w:val="000000"/>
          <w:sz w:val="24"/>
          <w:szCs w:val="24"/>
        </w:rPr>
        <w:t>»</w:t>
      </w:r>
      <w:r w:rsidRPr="00265E8E">
        <w:rPr>
          <w:color w:val="000000"/>
          <w:sz w:val="24"/>
          <w:szCs w:val="24"/>
        </w:rPr>
        <w:t>;</w:t>
      </w:r>
    </w:p>
    <w:p w14:paraId="00000094" w14:textId="7376B226" w:rsidR="00376B1B" w:rsidRPr="00265E8E" w:rsidRDefault="00537C00" w:rsidP="005E3EE1">
      <w:pPr>
        <w:widowControl/>
        <w:numPr>
          <w:ilvl w:val="0"/>
          <w:numId w:val="10"/>
        </w:numPr>
        <w:pBdr>
          <w:top w:val="nil"/>
          <w:left w:val="nil"/>
          <w:bottom w:val="nil"/>
          <w:right w:val="nil"/>
          <w:between w:val="nil"/>
        </w:pBdr>
        <w:ind w:left="0" w:firstLine="0"/>
        <w:jc w:val="both"/>
        <w:rPr>
          <w:color w:val="000000"/>
          <w:sz w:val="24"/>
          <w:szCs w:val="24"/>
        </w:rPr>
      </w:pPr>
      <w:r w:rsidRPr="00265E8E">
        <w:rPr>
          <w:color w:val="000000"/>
          <w:sz w:val="24"/>
          <w:szCs w:val="24"/>
        </w:rPr>
        <w:t>Градостроительный кодекс Российской Федерации от 29</w:t>
      </w:r>
      <w:r w:rsidR="001748F0" w:rsidRPr="00265E8E">
        <w:rPr>
          <w:color w:val="000000"/>
          <w:sz w:val="24"/>
          <w:szCs w:val="24"/>
        </w:rPr>
        <w:t>.12.</w:t>
      </w:r>
      <w:r w:rsidRPr="00265E8E">
        <w:rPr>
          <w:color w:val="000000"/>
          <w:sz w:val="24"/>
          <w:szCs w:val="24"/>
        </w:rPr>
        <w:t xml:space="preserve">2004 № 190-ФЗ; </w:t>
      </w:r>
    </w:p>
    <w:p w14:paraId="00000095" w14:textId="151B16BB" w:rsidR="00376B1B" w:rsidRPr="00265E8E" w:rsidRDefault="00537C00" w:rsidP="005E3EE1">
      <w:pPr>
        <w:widowControl/>
        <w:numPr>
          <w:ilvl w:val="0"/>
          <w:numId w:val="10"/>
        </w:numPr>
        <w:pBdr>
          <w:top w:val="nil"/>
          <w:left w:val="nil"/>
          <w:bottom w:val="nil"/>
          <w:right w:val="nil"/>
          <w:between w:val="nil"/>
        </w:pBdr>
        <w:ind w:left="0" w:firstLine="0"/>
        <w:jc w:val="both"/>
        <w:rPr>
          <w:color w:val="000000"/>
          <w:sz w:val="24"/>
          <w:szCs w:val="24"/>
        </w:rPr>
      </w:pPr>
      <w:r w:rsidRPr="00265E8E">
        <w:rPr>
          <w:color w:val="000000"/>
          <w:sz w:val="24"/>
          <w:szCs w:val="24"/>
        </w:rPr>
        <w:t>Федеральный закон от 30</w:t>
      </w:r>
      <w:r w:rsidR="001748F0" w:rsidRPr="00265E8E">
        <w:rPr>
          <w:color w:val="000000"/>
          <w:sz w:val="24"/>
          <w:szCs w:val="24"/>
        </w:rPr>
        <w:t>.12.</w:t>
      </w:r>
      <w:r w:rsidRPr="00265E8E">
        <w:rPr>
          <w:color w:val="000000"/>
          <w:sz w:val="24"/>
          <w:szCs w:val="24"/>
        </w:rPr>
        <w:t xml:space="preserve">2001 № 197-ФЗ </w:t>
      </w:r>
      <w:r w:rsidR="0017473D" w:rsidRPr="00265E8E">
        <w:rPr>
          <w:color w:val="000000"/>
          <w:sz w:val="24"/>
          <w:szCs w:val="24"/>
        </w:rPr>
        <w:t>«</w:t>
      </w:r>
      <w:r w:rsidRPr="00265E8E">
        <w:rPr>
          <w:color w:val="000000"/>
          <w:sz w:val="24"/>
          <w:szCs w:val="24"/>
        </w:rPr>
        <w:t>Трудовой кодекс Российской Федерации</w:t>
      </w:r>
      <w:r w:rsidR="0017473D" w:rsidRPr="00265E8E">
        <w:rPr>
          <w:color w:val="000000"/>
          <w:sz w:val="24"/>
          <w:szCs w:val="24"/>
        </w:rPr>
        <w:t>»</w:t>
      </w:r>
      <w:r w:rsidRPr="00265E8E">
        <w:rPr>
          <w:color w:val="000000"/>
          <w:sz w:val="24"/>
          <w:szCs w:val="24"/>
        </w:rPr>
        <w:t xml:space="preserve">; </w:t>
      </w:r>
    </w:p>
    <w:p w14:paraId="00000096" w14:textId="3C75950B" w:rsidR="00376B1B" w:rsidRPr="00265E8E" w:rsidRDefault="00537C00" w:rsidP="005E3EE1">
      <w:pPr>
        <w:widowControl/>
        <w:numPr>
          <w:ilvl w:val="0"/>
          <w:numId w:val="10"/>
        </w:numPr>
        <w:pBdr>
          <w:top w:val="nil"/>
          <w:left w:val="nil"/>
          <w:bottom w:val="nil"/>
          <w:right w:val="nil"/>
          <w:between w:val="nil"/>
        </w:pBdr>
        <w:ind w:left="0" w:firstLine="0"/>
        <w:jc w:val="both"/>
        <w:rPr>
          <w:color w:val="000000"/>
          <w:sz w:val="24"/>
          <w:szCs w:val="24"/>
        </w:rPr>
      </w:pPr>
      <w:r w:rsidRPr="00265E8E">
        <w:rPr>
          <w:color w:val="000000"/>
          <w:sz w:val="24"/>
          <w:szCs w:val="24"/>
        </w:rPr>
        <w:t>Федеральный закон от 30</w:t>
      </w:r>
      <w:r w:rsidR="001748F0" w:rsidRPr="00265E8E">
        <w:rPr>
          <w:color w:val="000000"/>
          <w:sz w:val="24"/>
          <w:szCs w:val="24"/>
        </w:rPr>
        <w:t>.12.</w:t>
      </w:r>
      <w:r w:rsidRPr="00265E8E">
        <w:rPr>
          <w:color w:val="000000"/>
          <w:sz w:val="24"/>
          <w:szCs w:val="24"/>
        </w:rPr>
        <w:t xml:space="preserve">2009 № 384-ФЗ </w:t>
      </w:r>
      <w:r w:rsidR="0017473D" w:rsidRPr="00265E8E">
        <w:rPr>
          <w:color w:val="000000"/>
          <w:sz w:val="24"/>
          <w:szCs w:val="24"/>
        </w:rPr>
        <w:t>«</w:t>
      </w:r>
      <w:r w:rsidRPr="00265E8E">
        <w:rPr>
          <w:color w:val="000000"/>
          <w:sz w:val="24"/>
          <w:szCs w:val="24"/>
        </w:rPr>
        <w:t>Технический регламент о безопасности зданий и сооружений</w:t>
      </w:r>
      <w:r w:rsidR="0017473D" w:rsidRPr="00265E8E">
        <w:rPr>
          <w:color w:val="000000"/>
          <w:sz w:val="24"/>
          <w:szCs w:val="24"/>
        </w:rPr>
        <w:t>»</w:t>
      </w:r>
      <w:r w:rsidRPr="00265E8E">
        <w:rPr>
          <w:color w:val="000000"/>
          <w:sz w:val="24"/>
          <w:szCs w:val="24"/>
        </w:rPr>
        <w:t>;</w:t>
      </w:r>
    </w:p>
    <w:p w14:paraId="0000009A" w14:textId="45504EAC" w:rsidR="00376B1B" w:rsidRPr="00265E8E" w:rsidRDefault="00537C00" w:rsidP="005E3EE1">
      <w:pPr>
        <w:widowControl/>
        <w:numPr>
          <w:ilvl w:val="0"/>
          <w:numId w:val="10"/>
        </w:numPr>
        <w:pBdr>
          <w:top w:val="nil"/>
          <w:left w:val="nil"/>
          <w:bottom w:val="nil"/>
          <w:right w:val="nil"/>
          <w:between w:val="nil"/>
        </w:pBdr>
        <w:ind w:left="0" w:firstLine="0"/>
        <w:jc w:val="both"/>
        <w:rPr>
          <w:sz w:val="24"/>
          <w:szCs w:val="24"/>
        </w:rPr>
      </w:pPr>
      <w:r w:rsidRPr="00265E8E">
        <w:rPr>
          <w:sz w:val="24"/>
          <w:szCs w:val="24"/>
        </w:rPr>
        <w:t xml:space="preserve">СНиП 12-03-2001 </w:t>
      </w:r>
      <w:r w:rsidR="0017473D" w:rsidRPr="00265E8E">
        <w:rPr>
          <w:sz w:val="24"/>
          <w:szCs w:val="24"/>
        </w:rPr>
        <w:t>«</w:t>
      </w:r>
      <w:r w:rsidRPr="00265E8E">
        <w:rPr>
          <w:sz w:val="24"/>
          <w:szCs w:val="24"/>
        </w:rPr>
        <w:t>Безопасность труда в строительстве. Часть I. Общие требования</w:t>
      </w:r>
      <w:r w:rsidR="0017473D" w:rsidRPr="00265E8E">
        <w:rPr>
          <w:sz w:val="24"/>
          <w:szCs w:val="24"/>
        </w:rPr>
        <w:t>»</w:t>
      </w:r>
      <w:r w:rsidRPr="00265E8E">
        <w:rPr>
          <w:sz w:val="24"/>
          <w:szCs w:val="24"/>
        </w:rPr>
        <w:t>;</w:t>
      </w:r>
    </w:p>
    <w:p w14:paraId="0000009B" w14:textId="04CF47BE" w:rsidR="00376B1B" w:rsidRPr="00265E8E" w:rsidRDefault="00537C00" w:rsidP="005E3EE1">
      <w:pPr>
        <w:widowControl/>
        <w:numPr>
          <w:ilvl w:val="0"/>
          <w:numId w:val="10"/>
        </w:numPr>
        <w:pBdr>
          <w:top w:val="nil"/>
          <w:left w:val="nil"/>
          <w:bottom w:val="nil"/>
          <w:right w:val="nil"/>
          <w:between w:val="nil"/>
        </w:pBdr>
        <w:ind w:left="0" w:firstLine="0"/>
        <w:jc w:val="both"/>
        <w:rPr>
          <w:color w:val="000000"/>
          <w:sz w:val="24"/>
          <w:szCs w:val="24"/>
        </w:rPr>
      </w:pPr>
      <w:r w:rsidRPr="00265E8E">
        <w:rPr>
          <w:sz w:val="24"/>
          <w:szCs w:val="24"/>
        </w:rPr>
        <w:t xml:space="preserve">ГОСТ 12.1.004-91 ССБТ. </w:t>
      </w:r>
      <w:r w:rsidR="0017473D" w:rsidRPr="00265E8E">
        <w:rPr>
          <w:sz w:val="24"/>
          <w:szCs w:val="24"/>
        </w:rPr>
        <w:t>«</w:t>
      </w:r>
      <w:r w:rsidRPr="00265E8E">
        <w:rPr>
          <w:sz w:val="24"/>
          <w:szCs w:val="24"/>
        </w:rPr>
        <w:t xml:space="preserve">Пожарная безопасность. Общие </w:t>
      </w:r>
      <w:r w:rsidRPr="00265E8E">
        <w:rPr>
          <w:color w:val="000000"/>
          <w:sz w:val="24"/>
          <w:szCs w:val="24"/>
        </w:rPr>
        <w:t>требования</w:t>
      </w:r>
      <w:r w:rsidR="0017473D" w:rsidRPr="00265E8E">
        <w:rPr>
          <w:color w:val="000000"/>
          <w:sz w:val="24"/>
          <w:szCs w:val="24"/>
        </w:rPr>
        <w:t>»</w:t>
      </w:r>
      <w:r w:rsidRPr="00265E8E">
        <w:rPr>
          <w:color w:val="000000"/>
          <w:sz w:val="24"/>
          <w:szCs w:val="24"/>
        </w:rPr>
        <w:t>;</w:t>
      </w:r>
    </w:p>
    <w:p w14:paraId="0000009C" w14:textId="09A90A8E" w:rsidR="00376B1B" w:rsidRPr="00265E8E" w:rsidRDefault="00537C00" w:rsidP="005E3EE1">
      <w:pPr>
        <w:widowControl/>
        <w:numPr>
          <w:ilvl w:val="0"/>
          <w:numId w:val="9"/>
        </w:numPr>
        <w:pBdr>
          <w:top w:val="nil"/>
          <w:left w:val="nil"/>
          <w:bottom w:val="nil"/>
          <w:right w:val="nil"/>
          <w:between w:val="nil"/>
        </w:pBdr>
        <w:ind w:left="0" w:firstLine="0"/>
        <w:jc w:val="both"/>
        <w:rPr>
          <w:color w:val="000000"/>
          <w:sz w:val="24"/>
          <w:szCs w:val="24"/>
        </w:rPr>
      </w:pPr>
      <w:r w:rsidRPr="00265E8E">
        <w:rPr>
          <w:color w:val="000000"/>
          <w:sz w:val="24"/>
          <w:szCs w:val="24"/>
        </w:rPr>
        <w:t>Приказ Министерства труда и социальной защиты Российской Федерации от 16.11.2020 №</w:t>
      </w:r>
      <w:r w:rsidR="009532D7" w:rsidRPr="00265E8E">
        <w:rPr>
          <w:color w:val="000000"/>
          <w:sz w:val="24"/>
          <w:szCs w:val="24"/>
        </w:rPr>
        <w:t> </w:t>
      </w:r>
      <w:r w:rsidRPr="00265E8E">
        <w:rPr>
          <w:color w:val="000000"/>
          <w:sz w:val="24"/>
          <w:szCs w:val="24"/>
        </w:rPr>
        <w:t xml:space="preserve">782н </w:t>
      </w:r>
      <w:r w:rsidR="0017473D" w:rsidRPr="00265E8E">
        <w:rPr>
          <w:color w:val="000000"/>
          <w:sz w:val="24"/>
          <w:szCs w:val="24"/>
        </w:rPr>
        <w:t>«</w:t>
      </w:r>
      <w:r w:rsidRPr="00265E8E">
        <w:rPr>
          <w:color w:val="000000"/>
          <w:sz w:val="24"/>
          <w:szCs w:val="24"/>
        </w:rPr>
        <w:t>Об утверждении Правил по охране труда при работе на высоте</w:t>
      </w:r>
      <w:r w:rsidR="0017473D" w:rsidRPr="00265E8E">
        <w:rPr>
          <w:color w:val="000000"/>
          <w:sz w:val="24"/>
          <w:szCs w:val="24"/>
        </w:rPr>
        <w:t>»</w:t>
      </w:r>
      <w:r w:rsidRPr="00265E8E">
        <w:rPr>
          <w:color w:val="000000"/>
          <w:sz w:val="24"/>
          <w:szCs w:val="24"/>
        </w:rPr>
        <w:t xml:space="preserve">; </w:t>
      </w:r>
    </w:p>
    <w:p w14:paraId="0000009D" w14:textId="732308D1" w:rsidR="00376B1B" w:rsidRPr="00265E8E" w:rsidRDefault="00537C00" w:rsidP="005E3EE1">
      <w:pPr>
        <w:widowControl/>
        <w:numPr>
          <w:ilvl w:val="0"/>
          <w:numId w:val="9"/>
        </w:numPr>
        <w:pBdr>
          <w:top w:val="nil"/>
          <w:left w:val="nil"/>
          <w:bottom w:val="nil"/>
          <w:right w:val="nil"/>
          <w:between w:val="nil"/>
        </w:pBdr>
        <w:ind w:left="0" w:firstLine="0"/>
        <w:jc w:val="both"/>
        <w:rPr>
          <w:sz w:val="24"/>
          <w:szCs w:val="24"/>
        </w:rPr>
      </w:pPr>
      <w:r w:rsidRPr="00265E8E">
        <w:rPr>
          <w:sz w:val="24"/>
          <w:szCs w:val="24"/>
        </w:rPr>
        <w:t>Приказ Министерства труда и социальной защиты Российской Федерации от 15.12.2020 №</w:t>
      </w:r>
      <w:r w:rsidR="009532D7" w:rsidRPr="00265E8E">
        <w:rPr>
          <w:sz w:val="24"/>
          <w:szCs w:val="24"/>
        </w:rPr>
        <w:t> </w:t>
      </w:r>
      <w:r w:rsidRPr="00265E8E">
        <w:rPr>
          <w:sz w:val="24"/>
          <w:szCs w:val="24"/>
        </w:rPr>
        <w:t xml:space="preserve">903н </w:t>
      </w:r>
      <w:r w:rsidR="0017473D" w:rsidRPr="00265E8E">
        <w:rPr>
          <w:sz w:val="24"/>
          <w:szCs w:val="24"/>
        </w:rPr>
        <w:t>«</w:t>
      </w:r>
      <w:r w:rsidRPr="00265E8E">
        <w:rPr>
          <w:sz w:val="24"/>
          <w:szCs w:val="24"/>
        </w:rPr>
        <w:t>Об утверждении Правил по охране труда при эксплуатации электроустановок</w:t>
      </w:r>
      <w:r w:rsidR="0017473D" w:rsidRPr="00265E8E">
        <w:rPr>
          <w:sz w:val="24"/>
          <w:szCs w:val="24"/>
        </w:rPr>
        <w:t>»</w:t>
      </w:r>
      <w:r w:rsidRPr="00265E8E">
        <w:rPr>
          <w:sz w:val="24"/>
          <w:szCs w:val="24"/>
        </w:rPr>
        <w:t>;</w:t>
      </w:r>
    </w:p>
    <w:p w14:paraId="0000009E" w14:textId="13532D4D" w:rsidR="00376B1B" w:rsidRPr="00265E8E" w:rsidRDefault="00537C00" w:rsidP="005E3EE1">
      <w:pPr>
        <w:widowControl/>
        <w:numPr>
          <w:ilvl w:val="0"/>
          <w:numId w:val="9"/>
        </w:numPr>
        <w:pBdr>
          <w:top w:val="nil"/>
          <w:left w:val="nil"/>
          <w:bottom w:val="nil"/>
          <w:right w:val="nil"/>
          <w:between w:val="nil"/>
        </w:pBdr>
        <w:ind w:left="0" w:firstLine="0"/>
        <w:jc w:val="both"/>
        <w:rPr>
          <w:sz w:val="24"/>
          <w:szCs w:val="24"/>
        </w:rPr>
      </w:pPr>
      <w:r w:rsidRPr="00265E8E">
        <w:rPr>
          <w:sz w:val="24"/>
          <w:szCs w:val="24"/>
        </w:rPr>
        <w:t xml:space="preserve">Постановление Правительства РФ от 16 сентября 2020 г. № 1479 </w:t>
      </w:r>
      <w:r w:rsidR="0017473D" w:rsidRPr="00265E8E">
        <w:rPr>
          <w:sz w:val="24"/>
          <w:szCs w:val="24"/>
        </w:rPr>
        <w:t>«</w:t>
      </w:r>
      <w:r w:rsidRPr="00265E8E">
        <w:rPr>
          <w:sz w:val="24"/>
          <w:szCs w:val="24"/>
        </w:rPr>
        <w:t>Об утверждении Правил противопожарного режима в Российской Федерации</w:t>
      </w:r>
      <w:r w:rsidR="0017473D" w:rsidRPr="00265E8E">
        <w:rPr>
          <w:sz w:val="24"/>
          <w:szCs w:val="24"/>
        </w:rPr>
        <w:t>»</w:t>
      </w:r>
      <w:r w:rsidRPr="00265E8E">
        <w:rPr>
          <w:sz w:val="24"/>
          <w:szCs w:val="24"/>
        </w:rPr>
        <w:t>.</w:t>
      </w:r>
    </w:p>
    <w:p w14:paraId="0000009F" w14:textId="77777777" w:rsidR="00376B1B" w:rsidRPr="00265E8E" w:rsidRDefault="00376B1B" w:rsidP="005E3EE1">
      <w:pPr>
        <w:widowControl/>
        <w:pBdr>
          <w:top w:val="nil"/>
          <w:left w:val="nil"/>
          <w:bottom w:val="nil"/>
          <w:right w:val="nil"/>
          <w:between w:val="nil"/>
        </w:pBdr>
        <w:jc w:val="both"/>
        <w:rPr>
          <w:sz w:val="24"/>
          <w:szCs w:val="24"/>
        </w:rPr>
      </w:pPr>
    </w:p>
    <w:p w14:paraId="000000A0" w14:textId="77777777" w:rsidR="00376B1B" w:rsidRPr="00265E8E" w:rsidRDefault="00537C00" w:rsidP="005E3EE1">
      <w:pPr>
        <w:widowControl/>
        <w:numPr>
          <w:ilvl w:val="0"/>
          <w:numId w:val="8"/>
        </w:numPr>
        <w:pBdr>
          <w:top w:val="nil"/>
          <w:left w:val="nil"/>
          <w:bottom w:val="nil"/>
          <w:right w:val="nil"/>
          <w:between w:val="nil"/>
        </w:pBdr>
        <w:ind w:left="0" w:firstLine="0"/>
        <w:jc w:val="both"/>
        <w:rPr>
          <w:sz w:val="24"/>
          <w:szCs w:val="24"/>
        </w:rPr>
      </w:pPr>
      <w:r w:rsidRPr="00265E8E">
        <w:rPr>
          <w:b/>
          <w:sz w:val="24"/>
          <w:szCs w:val="24"/>
        </w:rPr>
        <w:t>Требования</w:t>
      </w:r>
      <w:r w:rsidRPr="00265E8E">
        <w:rPr>
          <w:b/>
          <w:color w:val="000000"/>
          <w:sz w:val="24"/>
          <w:szCs w:val="24"/>
        </w:rPr>
        <w:t xml:space="preserve"> к используемым материалам и оборудованию: </w:t>
      </w:r>
    </w:p>
    <w:p w14:paraId="7F27CEF5" w14:textId="77777777" w:rsidR="006678F9" w:rsidRPr="00C950BC" w:rsidRDefault="006678F9" w:rsidP="005E3EE1">
      <w:pPr>
        <w:numPr>
          <w:ilvl w:val="1"/>
          <w:numId w:val="8"/>
        </w:numPr>
        <w:pBdr>
          <w:top w:val="nil"/>
          <w:left w:val="nil"/>
          <w:bottom w:val="nil"/>
          <w:right w:val="nil"/>
          <w:between w:val="nil"/>
        </w:pBdr>
        <w:ind w:left="0" w:firstLine="0"/>
        <w:jc w:val="both"/>
        <w:rPr>
          <w:sz w:val="24"/>
          <w:szCs w:val="24"/>
        </w:rPr>
      </w:pPr>
      <w:r w:rsidRPr="00C950BC">
        <w:rPr>
          <w:sz w:val="24"/>
          <w:szCs w:val="24"/>
        </w:rPr>
        <w:t>Используемые при выполнении работ материалы по качеству и потребительским свойствам должны соответствовать сертификатам (для продукции, включенной в перечень продукции, подлежащей обязательной сертификации), свидетельствам и паспортам качества изготовителей, а также должны быть разрешены к использованию на территории Российской Федерации.</w:t>
      </w:r>
    </w:p>
    <w:p w14:paraId="353B766E" w14:textId="77777777" w:rsidR="006678F9" w:rsidRPr="00C950BC" w:rsidRDefault="006678F9" w:rsidP="005E3EE1">
      <w:pPr>
        <w:numPr>
          <w:ilvl w:val="1"/>
          <w:numId w:val="8"/>
        </w:numPr>
        <w:pBdr>
          <w:top w:val="nil"/>
          <w:left w:val="nil"/>
          <w:bottom w:val="nil"/>
          <w:right w:val="nil"/>
          <w:between w:val="nil"/>
        </w:pBdr>
        <w:ind w:left="0" w:firstLine="0"/>
        <w:jc w:val="both"/>
        <w:rPr>
          <w:sz w:val="24"/>
          <w:szCs w:val="24"/>
        </w:rPr>
      </w:pPr>
      <w:r w:rsidRPr="00C950BC">
        <w:rPr>
          <w:sz w:val="24"/>
          <w:szCs w:val="24"/>
        </w:rPr>
        <w:t>Все расходные материалы и инструменты, необходимые для выполнения работ, должны быть экологически безопасными для жизни и здоровья граждан (включая инвалидов и другие группы населения с ограниченными возможностями передвижения), животных и растений.</w:t>
      </w:r>
    </w:p>
    <w:p w14:paraId="453B2351" w14:textId="77777777" w:rsidR="006678F9" w:rsidRPr="00C950BC" w:rsidRDefault="006678F9" w:rsidP="005E3EE1">
      <w:pPr>
        <w:numPr>
          <w:ilvl w:val="1"/>
          <w:numId w:val="8"/>
        </w:numPr>
        <w:pBdr>
          <w:top w:val="nil"/>
          <w:left w:val="nil"/>
          <w:bottom w:val="nil"/>
          <w:right w:val="nil"/>
          <w:between w:val="nil"/>
        </w:pBdr>
        <w:ind w:left="0" w:firstLine="0"/>
        <w:jc w:val="both"/>
        <w:rPr>
          <w:sz w:val="24"/>
          <w:szCs w:val="24"/>
        </w:rPr>
      </w:pPr>
      <w:r w:rsidRPr="00C950BC">
        <w:rPr>
          <w:sz w:val="24"/>
          <w:szCs w:val="24"/>
        </w:rPr>
        <w:t>Используемое оборудование должно соответствовать требованиям пожарной безопасности, промышленной безопасности, охраны труда, техники безопасности и электробезопасности в соответствии с актами, указанными в</w:t>
      </w:r>
      <w:r>
        <w:rPr>
          <w:sz w:val="24"/>
          <w:szCs w:val="24"/>
        </w:rPr>
        <w:t xml:space="preserve"> пункте 5.5 и разделе 7</w:t>
      </w:r>
      <w:r w:rsidRPr="00C950BC">
        <w:rPr>
          <w:sz w:val="24"/>
          <w:szCs w:val="24"/>
        </w:rPr>
        <w:t xml:space="preserve"> настоящего Технического задания.</w:t>
      </w:r>
    </w:p>
    <w:p w14:paraId="08C6AD9A" w14:textId="77777777" w:rsidR="006678F9" w:rsidRPr="00C950BC" w:rsidRDefault="006678F9" w:rsidP="005E3EE1">
      <w:pPr>
        <w:numPr>
          <w:ilvl w:val="1"/>
          <w:numId w:val="8"/>
        </w:numPr>
        <w:pBdr>
          <w:top w:val="nil"/>
          <w:left w:val="nil"/>
          <w:bottom w:val="nil"/>
          <w:right w:val="nil"/>
          <w:between w:val="nil"/>
        </w:pBdr>
        <w:ind w:left="0" w:firstLine="0"/>
        <w:jc w:val="both"/>
        <w:rPr>
          <w:sz w:val="24"/>
          <w:szCs w:val="24"/>
        </w:rPr>
      </w:pPr>
      <w:r w:rsidRPr="00C950BC">
        <w:rPr>
          <w:sz w:val="24"/>
          <w:szCs w:val="24"/>
        </w:rPr>
        <w:t xml:space="preserve">Документация должна включать обязательное использование и применение энергосберегающих решений, технологий, оборудования и материалов, обеспечивающих современные эксплуатационные характеристики </w:t>
      </w:r>
      <w:r>
        <w:rPr>
          <w:sz w:val="24"/>
          <w:szCs w:val="24"/>
        </w:rPr>
        <w:t>элементов здания</w:t>
      </w:r>
      <w:r w:rsidRPr="00C950BC">
        <w:rPr>
          <w:sz w:val="24"/>
          <w:szCs w:val="24"/>
        </w:rPr>
        <w:t xml:space="preserve"> и </w:t>
      </w:r>
      <w:r>
        <w:rPr>
          <w:sz w:val="24"/>
          <w:szCs w:val="24"/>
        </w:rPr>
        <w:t xml:space="preserve">внутренних </w:t>
      </w:r>
      <w:r w:rsidRPr="00C950BC">
        <w:rPr>
          <w:sz w:val="24"/>
          <w:szCs w:val="24"/>
        </w:rPr>
        <w:t>инженерных систем объект</w:t>
      </w:r>
      <w:r>
        <w:rPr>
          <w:sz w:val="24"/>
          <w:szCs w:val="24"/>
        </w:rPr>
        <w:t>а</w:t>
      </w:r>
      <w:r w:rsidRPr="00C950BC">
        <w:rPr>
          <w:sz w:val="24"/>
          <w:szCs w:val="24"/>
        </w:rPr>
        <w:t>.</w:t>
      </w:r>
    </w:p>
    <w:p w14:paraId="000000A5" w14:textId="77777777" w:rsidR="00376B1B" w:rsidRPr="00265E8E" w:rsidRDefault="00376B1B" w:rsidP="005E3EE1">
      <w:pPr>
        <w:widowControl/>
        <w:jc w:val="both"/>
        <w:rPr>
          <w:sz w:val="24"/>
          <w:szCs w:val="24"/>
        </w:rPr>
      </w:pPr>
    </w:p>
    <w:p w14:paraId="000000A6" w14:textId="77777777" w:rsidR="00376B1B" w:rsidRPr="00265E8E" w:rsidRDefault="00537C00" w:rsidP="005E3EE1">
      <w:pPr>
        <w:widowControl/>
        <w:numPr>
          <w:ilvl w:val="0"/>
          <w:numId w:val="8"/>
        </w:numPr>
        <w:pBdr>
          <w:top w:val="nil"/>
          <w:left w:val="nil"/>
          <w:bottom w:val="nil"/>
          <w:right w:val="nil"/>
          <w:between w:val="nil"/>
        </w:pBdr>
        <w:ind w:left="0" w:firstLine="0"/>
        <w:jc w:val="both"/>
        <w:rPr>
          <w:sz w:val="24"/>
          <w:szCs w:val="24"/>
        </w:rPr>
      </w:pPr>
      <w:r w:rsidRPr="00265E8E">
        <w:rPr>
          <w:b/>
          <w:sz w:val="24"/>
          <w:szCs w:val="24"/>
        </w:rPr>
        <w:t>Перечень</w:t>
      </w:r>
      <w:r w:rsidRPr="00265E8E">
        <w:rPr>
          <w:b/>
          <w:color w:val="000000"/>
          <w:sz w:val="24"/>
          <w:szCs w:val="24"/>
        </w:rPr>
        <w:t xml:space="preserve"> нормативных правовых и нормативных технических актов:</w:t>
      </w:r>
    </w:p>
    <w:p w14:paraId="000000A7" w14:textId="3EBE7C4A" w:rsidR="00376B1B" w:rsidRPr="00265E8E" w:rsidRDefault="00537C00" w:rsidP="005E3EE1">
      <w:pPr>
        <w:numPr>
          <w:ilvl w:val="1"/>
          <w:numId w:val="8"/>
        </w:numPr>
        <w:pBdr>
          <w:top w:val="nil"/>
          <w:left w:val="nil"/>
          <w:bottom w:val="nil"/>
          <w:right w:val="nil"/>
          <w:between w:val="nil"/>
        </w:pBdr>
        <w:ind w:left="0" w:firstLine="0"/>
        <w:jc w:val="both"/>
        <w:rPr>
          <w:sz w:val="24"/>
          <w:szCs w:val="24"/>
        </w:rPr>
      </w:pPr>
      <w:r w:rsidRPr="00265E8E">
        <w:rPr>
          <w:color w:val="000000"/>
          <w:sz w:val="24"/>
          <w:szCs w:val="24"/>
        </w:rPr>
        <w:t>Подрядчик обеспечивает получение согласия персонала, направленного на Объекты для выполнения работ, на обработку персональных данных в соответствии с Федеральным законом от 27</w:t>
      </w:r>
      <w:r w:rsidR="009532D7" w:rsidRPr="00265E8E">
        <w:rPr>
          <w:color w:val="000000"/>
          <w:sz w:val="24"/>
          <w:szCs w:val="24"/>
        </w:rPr>
        <w:t>.07.2006</w:t>
      </w:r>
      <w:r w:rsidRPr="00265E8E">
        <w:rPr>
          <w:color w:val="000000"/>
          <w:sz w:val="24"/>
          <w:szCs w:val="24"/>
        </w:rPr>
        <w:t xml:space="preserve"> № 152-ФЗ </w:t>
      </w:r>
      <w:r w:rsidR="0017473D" w:rsidRPr="00265E8E">
        <w:rPr>
          <w:color w:val="000000"/>
          <w:sz w:val="24"/>
          <w:szCs w:val="24"/>
        </w:rPr>
        <w:t>«</w:t>
      </w:r>
      <w:r w:rsidRPr="00265E8E">
        <w:rPr>
          <w:color w:val="000000"/>
          <w:sz w:val="24"/>
          <w:szCs w:val="24"/>
        </w:rPr>
        <w:t>О персональных данных</w:t>
      </w:r>
      <w:r w:rsidR="0017473D" w:rsidRPr="00265E8E">
        <w:rPr>
          <w:color w:val="000000"/>
          <w:sz w:val="24"/>
          <w:szCs w:val="24"/>
        </w:rPr>
        <w:t>»</w:t>
      </w:r>
      <w:r w:rsidRPr="00265E8E">
        <w:rPr>
          <w:color w:val="000000"/>
          <w:sz w:val="24"/>
          <w:szCs w:val="24"/>
        </w:rPr>
        <w:t>, оформленное в письменном виде на бумажном носителе, и передает Заказчику.</w:t>
      </w:r>
    </w:p>
    <w:p w14:paraId="3E9D649D" w14:textId="77777777" w:rsidR="00B54717" w:rsidRPr="0063595B" w:rsidRDefault="00B54717" w:rsidP="005E3EE1">
      <w:pPr>
        <w:numPr>
          <w:ilvl w:val="1"/>
          <w:numId w:val="8"/>
        </w:numPr>
        <w:pBdr>
          <w:top w:val="nil"/>
          <w:left w:val="nil"/>
          <w:bottom w:val="nil"/>
          <w:right w:val="nil"/>
          <w:between w:val="nil"/>
        </w:pBdr>
        <w:ind w:left="0" w:firstLine="0"/>
        <w:jc w:val="both"/>
        <w:rPr>
          <w:sz w:val="24"/>
          <w:szCs w:val="24"/>
        </w:rPr>
      </w:pPr>
      <w:r w:rsidRPr="0063595B">
        <w:rPr>
          <w:color w:val="000000"/>
          <w:sz w:val="24"/>
          <w:szCs w:val="24"/>
        </w:rPr>
        <w:t>Разрабатываемая проектно-сметная документация, составляется в соответствии с требованиями ГОСТ, СНиП, СН и других нормативно-правовых актов Российской Федерации и города Москвы, в том числе:</w:t>
      </w:r>
    </w:p>
    <w:p w14:paraId="692F79FE" w14:textId="77777777" w:rsidR="006678F9" w:rsidRDefault="006678F9" w:rsidP="005E3EE1">
      <w:pPr>
        <w:pStyle w:val="a5"/>
        <w:numPr>
          <w:ilvl w:val="2"/>
          <w:numId w:val="8"/>
        </w:numPr>
        <w:pBdr>
          <w:top w:val="nil"/>
          <w:left w:val="nil"/>
          <w:bottom w:val="nil"/>
          <w:right w:val="nil"/>
          <w:between w:val="nil"/>
        </w:pBdr>
        <w:ind w:left="0" w:firstLine="0"/>
        <w:contextualSpacing w:val="0"/>
        <w:jc w:val="both"/>
        <w:rPr>
          <w:sz w:val="24"/>
          <w:szCs w:val="24"/>
        </w:rPr>
      </w:pPr>
      <w:r w:rsidRPr="00E41D55">
        <w:rPr>
          <w:sz w:val="24"/>
          <w:szCs w:val="24"/>
        </w:rPr>
        <w:t>«Гражданский кодекс Российской Федерации (часть вторая)» от 26.01.1996 № 14-ФЗ.</w:t>
      </w:r>
    </w:p>
    <w:p w14:paraId="3729A8D0" w14:textId="1A63C7A3" w:rsidR="00B54717" w:rsidRPr="0063595B" w:rsidRDefault="00B54717" w:rsidP="00BC0C2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 xml:space="preserve">Федеральный закон от 21.12.1994 № </w:t>
      </w:r>
      <w:r w:rsidR="00BC0C21" w:rsidRPr="00BC0C21">
        <w:rPr>
          <w:sz w:val="24"/>
          <w:szCs w:val="24"/>
        </w:rPr>
        <w:t>69-ФЗ</w:t>
      </w:r>
      <w:r w:rsidRPr="0063595B">
        <w:rPr>
          <w:sz w:val="24"/>
          <w:szCs w:val="24"/>
        </w:rPr>
        <w:t xml:space="preserve"> «О пожарной безопасности»; </w:t>
      </w:r>
    </w:p>
    <w:p w14:paraId="543DFBDE"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Федеральный закон от 22.07.2008 № 123-ФЗ «Технический регламент о требованиях пожарной безопасности»;</w:t>
      </w:r>
    </w:p>
    <w:p w14:paraId="68F4585A"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Федеральный закон от 30.12.2009 № 384-ФЗ «Технический регламент о безопасности зданий и сооружений»;</w:t>
      </w:r>
    </w:p>
    <w:p w14:paraId="00EE5355" w14:textId="0B116BA9" w:rsidR="00B54717" w:rsidRDefault="006D58AE" w:rsidP="006D58AE">
      <w:pPr>
        <w:pStyle w:val="a5"/>
        <w:numPr>
          <w:ilvl w:val="2"/>
          <w:numId w:val="8"/>
        </w:numPr>
        <w:pBdr>
          <w:top w:val="nil"/>
          <w:left w:val="nil"/>
          <w:bottom w:val="nil"/>
          <w:right w:val="nil"/>
          <w:between w:val="nil"/>
        </w:pBdr>
        <w:ind w:left="0" w:firstLine="0"/>
        <w:contextualSpacing w:val="0"/>
        <w:jc w:val="both"/>
        <w:rPr>
          <w:sz w:val="24"/>
          <w:szCs w:val="24"/>
        </w:rPr>
      </w:pPr>
      <w:r w:rsidRPr="006D58AE">
        <w:rPr>
          <w:sz w:val="24"/>
          <w:szCs w:val="24"/>
        </w:rPr>
        <w:t>Приказ Росстандарта от 13.02.2023 № 318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w:t>
      </w:r>
      <w:r>
        <w:rPr>
          <w:sz w:val="24"/>
          <w:szCs w:val="24"/>
        </w:rPr>
        <w:t>на от 22 июля 2008 г. N 123-ФЗ «</w:t>
      </w:r>
      <w:r w:rsidRPr="006D58AE">
        <w:rPr>
          <w:sz w:val="24"/>
          <w:szCs w:val="24"/>
        </w:rPr>
        <w:t xml:space="preserve">Технический регламент о требованиях </w:t>
      </w:r>
      <w:r w:rsidRPr="006D58AE">
        <w:rPr>
          <w:sz w:val="24"/>
          <w:szCs w:val="24"/>
        </w:rPr>
        <w:lastRenderedPageBreak/>
        <w:t>пожарной безопасности</w:t>
      </w:r>
      <w:r>
        <w:rPr>
          <w:sz w:val="24"/>
          <w:szCs w:val="24"/>
        </w:rPr>
        <w:t>»</w:t>
      </w:r>
      <w:r w:rsidR="00B54717" w:rsidRPr="0063595B">
        <w:rPr>
          <w:sz w:val="24"/>
          <w:szCs w:val="24"/>
        </w:rPr>
        <w:t>;</w:t>
      </w:r>
    </w:p>
    <w:p w14:paraId="51FFA72A" w14:textId="77777777" w:rsidR="00B54717"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493F15">
        <w:rPr>
          <w:sz w:val="24"/>
          <w:szCs w:val="24"/>
        </w:rPr>
        <w:t>Приказ Министерства регионального развития РФ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Pr>
          <w:sz w:val="24"/>
          <w:szCs w:val="24"/>
        </w:rPr>
        <w:t>;</w:t>
      </w:r>
    </w:p>
    <w:p w14:paraId="022EE4B9"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Приказ Росстандарта от 02.04.2020 № 687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w:t>
      </w:r>
    </w:p>
    <w:p w14:paraId="5C092F5F"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 xml:space="preserve">Градостроительный кодекс Российской Федерации от 29.12.2004 № 190-ФЗ; </w:t>
      </w:r>
    </w:p>
    <w:p w14:paraId="676B491F" w14:textId="1A673E21"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Постановление Правительства Москвы от 03.11.2015 № 728-ПП «Об утверждении Технических требований к проектной документации, размещаемой в электронном виде в информационных системах города Москвы»</w:t>
      </w:r>
      <w:r w:rsidR="00606C72">
        <w:rPr>
          <w:sz w:val="24"/>
          <w:szCs w:val="24"/>
        </w:rPr>
        <w:t>;</w:t>
      </w:r>
    </w:p>
    <w:p w14:paraId="19E1138A" w14:textId="7E9110CA" w:rsidR="00B54717"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Закон города Москвы от 25.06.2008 № 28 «Градостроительный кодекс города Москвы»;</w:t>
      </w:r>
    </w:p>
    <w:p w14:paraId="4F5E6C28" w14:textId="77777777" w:rsidR="006678F9" w:rsidRPr="006678F9" w:rsidRDefault="006678F9" w:rsidP="005E3EE1">
      <w:pPr>
        <w:pStyle w:val="a5"/>
        <w:numPr>
          <w:ilvl w:val="2"/>
          <w:numId w:val="8"/>
        </w:numPr>
        <w:pBdr>
          <w:top w:val="nil"/>
          <w:left w:val="nil"/>
          <w:bottom w:val="nil"/>
          <w:right w:val="nil"/>
          <w:between w:val="nil"/>
        </w:pBdr>
        <w:ind w:left="0" w:firstLine="0"/>
        <w:contextualSpacing w:val="0"/>
        <w:jc w:val="both"/>
        <w:rPr>
          <w:sz w:val="24"/>
          <w:szCs w:val="24"/>
        </w:rPr>
      </w:pPr>
      <w:r w:rsidRPr="006678F9">
        <w:rPr>
          <w:sz w:val="24"/>
          <w:szCs w:val="24"/>
        </w:rPr>
        <w:t>Постановления Правительства Российской Федерации от 16.02.2008 № 87 «О составе разделов проектной документации и требованиях к их содержанию»;</w:t>
      </w:r>
    </w:p>
    <w:p w14:paraId="7468127F" w14:textId="77777777" w:rsidR="006678F9" w:rsidRPr="006678F9" w:rsidRDefault="006678F9" w:rsidP="005E3EE1">
      <w:pPr>
        <w:pStyle w:val="a5"/>
        <w:numPr>
          <w:ilvl w:val="2"/>
          <w:numId w:val="8"/>
        </w:numPr>
        <w:pBdr>
          <w:top w:val="nil"/>
          <w:left w:val="nil"/>
          <w:bottom w:val="nil"/>
          <w:right w:val="nil"/>
          <w:between w:val="nil"/>
        </w:pBdr>
        <w:ind w:left="0" w:firstLine="0"/>
        <w:contextualSpacing w:val="0"/>
        <w:jc w:val="both"/>
        <w:rPr>
          <w:sz w:val="24"/>
          <w:szCs w:val="24"/>
        </w:rPr>
      </w:pPr>
      <w:r w:rsidRPr="006678F9">
        <w:rPr>
          <w:sz w:val="24"/>
          <w:szCs w:val="24"/>
        </w:rPr>
        <w:t>Распоряжение Департамента экономической политики и развития города Москвы от 26.09.2022 № 18-Р «Об утверждении "Сборника стоимостных нормативов по эксплуатации зданий и сооружений, содержанию памятников культурного наследия, праздничному и тематическому оформлению (СН-2012) в текущих ценах по состоянию на 01.10.2022»;</w:t>
      </w:r>
    </w:p>
    <w:p w14:paraId="3B41E789" w14:textId="332FDF7D" w:rsidR="006678F9" w:rsidRPr="006678F9" w:rsidRDefault="006678F9" w:rsidP="005E3EE1">
      <w:pPr>
        <w:pStyle w:val="a5"/>
        <w:numPr>
          <w:ilvl w:val="2"/>
          <w:numId w:val="8"/>
        </w:numPr>
        <w:pBdr>
          <w:top w:val="nil"/>
          <w:left w:val="nil"/>
          <w:bottom w:val="nil"/>
          <w:right w:val="nil"/>
          <w:between w:val="nil"/>
        </w:pBdr>
        <w:ind w:left="0" w:firstLine="0"/>
        <w:contextualSpacing w:val="0"/>
        <w:jc w:val="both"/>
        <w:rPr>
          <w:sz w:val="24"/>
          <w:szCs w:val="24"/>
        </w:rPr>
      </w:pPr>
      <w:r w:rsidRPr="006678F9">
        <w:rPr>
          <w:sz w:val="24"/>
          <w:szCs w:val="24"/>
        </w:rPr>
        <w:t>Постановление Правительства Российской Федерации от 30.11.2021 № 2106 «О порядке аттестации физических лиц на право проектирования средств обеспечения пожарной безопасности зданий и сооружений, которые введены в эксплуатацию»;</w:t>
      </w:r>
    </w:p>
    <w:p w14:paraId="6AB75079"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Постановление Правительства РФ от 28.05.2021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N 985»;</w:t>
      </w:r>
    </w:p>
    <w:p w14:paraId="3DCF3321"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СП 251.1325800.2016 «Здания общеобразовательных организаций. Правила проектирования»;</w:t>
      </w:r>
    </w:p>
    <w:p w14:paraId="50E94F4E"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СНиП 12-03-2001 «Безопасность труда в строительстве. Часть I. Общие требования»;</w:t>
      </w:r>
    </w:p>
    <w:p w14:paraId="4D2AC036"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СП 3.13130.2009 «Свод правил. Системы противопожарной защиты. Система оповещения и управления эвакуацией людей при пожаре. Требования пожарной безопасности»;</w:t>
      </w:r>
    </w:p>
    <w:p w14:paraId="7C1CAF6E"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СП 484.1311500.2020 «Системы противопожарной защиты. Системы пожарной сигнализации и автоматизация систем противопожарной защиты. Нормы и правила проектирования»;</w:t>
      </w:r>
    </w:p>
    <w:p w14:paraId="73830AAA"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СП 485.1311500.2020 «Системы противопожарной защиты. Установки пожаротушения автоматические. Нормы и правила проектирования»;</w:t>
      </w:r>
    </w:p>
    <w:p w14:paraId="053D17C5"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СП 486.1311500.2020 «Системы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w:t>
      </w:r>
    </w:p>
    <w:p w14:paraId="13C5855C"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СП 6.13130.2021 «Системы противопожарной защиты. Электроустановки низковольтные. Требования пожарной безопасности»;</w:t>
      </w:r>
    </w:p>
    <w:p w14:paraId="778DD5F0" w14:textId="19009666" w:rsidR="00B54717"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СП 8.13130.2020 «Системы противопожарной защиты. Наружное противопожарное водоснабжение. Требования пожарной безопасности»;</w:t>
      </w:r>
    </w:p>
    <w:p w14:paraId="46968ADD" w14:textId="45F40E8D" w:rsidR="00FA322A" w:rsidRDefault="00FA322A" w:rsidP="005E3EE1">
      <w:pPr>
        <w:pStyle w:val="a5"/>
        <w:numPr>
          <w:ilvl w:val="2"/>
          <w:numId w:val="8"/>
        </w:numPr>
        <w:pBdr>
          <w:top w:val="nil"/>
          <w:left w:val="nil"/>
          <w:bottom w:val="nil"/>
          <w:right w:val="nil"/>
          <w:between w:val="nil"/>
        </w:pBdr>
        <w:ind w:left="0" w:firstLine="0"/>
        <w:contextualSpacing w:val="0"/>
        <w:jc w:val="both"/>
        <w:rPr>
          <w:sz w:val="24"/>
          <w:szCs w:val="24"/>
        </w:rPr>
      </w:pPr>
      <w:r w:rsidRPr="00FA322A">
        <w:rPr>
          <w:sz w:val="24"/>
          <w:szCs w:val="24"/>
        </w:rPr>
        <w:t xml:space="preserve">Приказ МЧС России от 27.07.2020 N 559 "Об утверждении свода правил СП 10.13130 </w:t>
      </w:r>
      <w:r>
        <w:rPr>
          <w:sz w:val="24"/>
          <w:szCs w:val="24"/>
        </w:rPr>
        <w:t>«</w:t>
      </w:r>
      <w:r w:rsidRPr="00FA322A">
        <w:rPr>
          <w:sz w:val="24"/>
          <w:szCs w:val="24"/>
        </w:rPr>
        <w:t>Системы противопожарной защиты. Внутренний противопожарный водопровод. Нормы и правила проектирования</w:t>
      </w:r>
      <w:r>
        <w:rPr>
          <w:sz w:val="24"/>
          <w:szCs w:val="24"/>
        </w:rPr>
        <w:t>»;</w:t>
      </w:r>
    </w:p>
    <w:p w14:paraId="3EDF157C" w14:textId="7362FAFC" w:rsidR="00FA322A" w:rsidRDefault="00FA322A" w:rsidP="005E3EE1">
      <w:pPr>
        <w:pStyle w:val="a5"/>
        <w:numPr>
          <w:ilvl w:val="2"/>
          <w:numId w:val="8"/>
        </w:numPr>
        <w:pBdr>
          <w:top w:val="nil"/>
          <w:left w:val="nil"/>
          <w:bottom w:val="nil"/>
          <w:right w:val="nil"/>
          <w:between w:val="nil"/>
        </w:pBdr>
        <w:ind w:left="0" w:firstLine="0"/>
        <w:contextualSpacing w:val="0"/>
        <w:jc w:val="both"/>
        <w:rPr>
          <w:sz w:val="24"/>
          <w:szCs w:val="24"/>
        </w:rPr>
      </w:pPr>
      <w:r w:rsidRPr="00FA322A">
        <w:rPr>
          <w:sz w:val="24"/>
          <w:szCs w:val="24"/>
        </w:rPr>
        <w:t xml:space="preserve">СП 30.13330.2020 </w:t>
      </w:r>
      <w:r>
        <w:rPr>
          <w:sz w:val="24"/>
          <w:szCs w:val="24"/>
        </w:rPr>
        <w:t>«</w:t>
      </w:r>
      <w:r w:rsidRPr="00FA322A">
        <w:rPr>
          <w:sz w:val="24"/>
          <w:szCs w:val="24"/>
        </w:rPr>
        <w:t>Свод правил. Внутренний водопровод и канализация зданий. СНиП 2.04.01-85*</w:t>
      </w:r>
      <w:r>
        <w:rPr>
          <w:sz w:val="24"/>
          <w:szCs w:val="24"/>
        </w:rPr>
        <w:t>»</w:t>
      </w:r>
      <w:r w:rsidRPr="00FA322A">
        <w:rPr>
          <w:sz w:val="24"/>
          <w:szCs w:val="24"/>
        </w:rPr>
        <w:t xml:space="preserve"> (утв. и введен в действие Приказом Минстроя России от 30.12.2020 N 920/пр)</w:t>
      </w:r>
      <w:r w:rsidR="000851F0">
        <w:rPr>
          <w:sz w:val="24"/>
          <w:szCs w:val="24"/>
        </w:rPr>
        <w:t>;</w:t>
      </w:r>
    </w:p>
    <w:p w14:paraId="17555013"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СП 76.13330.2016. Свод правил. Электротехнические устройства. Актуализированная редакция СНиП 3.05.06-85;</w:t>
      </w:r>
    </w:p>
    <w:p w14:paraId="3EEDB45B"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СП 256.1325800.2016 «Электроустановки жилых и общественных зданий. Правила проектирования и монтажа»;</w:t>
      </w:r>
    </w:p>
    <w:p w14:paraId="402CDD87"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ГОСТ 21.208-2013 «Система проектной документации для строительства (СПДС). Автоматизация технологических процессов. Обозначения условные приборов и средств автоматизации в схемах»;</w:t>
      </w:r>
    </w:p>
    <w:p w14:paraId="143B4F0D"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lastRenderedPageBreak/>
        <w:t>ГОСТ 2.701-2008 Единая система конструкторской документации (ЕСКД). Схемы. Виды и типы. Общие требования к выполнению (с Поправкой);</w:t>
      </w:r>
    </w:p>
    <w:p w14:paraId="42545261"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ГОСТ Р 21.101-2020 «Система проектной документации для строительства. Основные требования к проектной и рабочей документации»;</w:t>
      </w:r>
    </w:p>
    <w:p w14:paraId="37E936F8"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ГОСТ 21.110-2013 «Система проектной документации для строительства. Спецификация оборудования, изделий и материалов»;</w:t>
      </w:r>
    </w:p>
    <w:p w14:paraId="08EE98DF"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ГОСТ 21.501-2018 «Система проектной документации для строительства (СПДС). Правила выполнения рабочей документации архитектурных и конструктивных решений»;</w:t>
      </w:r>
    </w:p>
    <w:p w14:paraId="446B4F25"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ГОСТ 21.408-2013 «Система проектной документации для строительства (СПДС). Правила выполнения рабочей документации автоматизации технологических процессов»;</w:t>
      </w:r>
    </w:p>
    <w:p w14:paraId="69A7E02B"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ГОСТ 2.701-2008 Единая система конструкторской документации (ЕСКД). Схемы. Виды и типы. Общие требования к выполнению (с Поправкой);</w:t>
      </w:r>
    </w:p>
    <w:p w14:paraId="684FC396"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ГОСТ 2.702-2011 Единая система конструкторской документации (ЕСКД). Правила выполнения электрических схем;</w:t>
      </w:r>
    </w:p>
    <w:p w14:paraId="570F35E5"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ГОСТ 2.785-70 «Единая система конструкторской документации (ЕСКД). Обозначения условные графические. Арматура трубопроводная»;</w:t>
      </w:r>
    </w:p>
    <w:p w14:paraId="7D937B50"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ГОСТ Р 53325-2012 Техника пожарная. Технические средства пожарной автоматики. Общие технические требования и методы испытаний (с Изменениями N 1, 2, 3);</w:t>
      </w:r>
    </w:p>
    <w:p w14:paraId="1DEEA633"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ГОСТ 31565-2012 «Кабельные изделия. Требования пожарной безопасности»;</w:t>
      </w:r>
    </w:p>
    <w:p w14:paraId="676AA900"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РД 78.145-93 «Пособие к руководящему документу «Системы и комплексы охранной, пожарной и охранно-пожарной сигнализации. Правила производства и приемки работ»;</w:t>
      </w:r>
    </w:p>
    <w:p w14:paraId="01E240DE"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РД 25.953-90 Системы автоматические пожаротушения, пожарной, охранной и охранно-пожарной сигнализации. Обозначения условные графические элементов систем;</w:t>
      </w:r>
    </w:p>
    <w:p w14:paraId="5FDF2C49"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Правила устройства электроустановок. Издание 7.</w:t>
      </w:r>
    </w:p>
    <w:p w14:paraId="000000E4" w14:textId="397297CB" w:rsidR="00376B1B" w:rsidRPr="00265E8E" w:rsidRDefault="00376B1B" w:rsidP="005E3EE1">
      <w:pPr>
        <w:widowControl/>
        <w:jc w:val="both"/>
        <w:rPr>
          <w:sz w:val="24"/>
          <w:szCs w:val="24"/>
        </w:rPr>
      </w:pPr>
    </w:p>
    <w:p w14:paraId="7DA8A573" w14:textId="77777777" w:rsidR="00774963" w:rsidRDefault="00774963" w:rsidP="000D0F54">
      <w:pPr>
        <w:jc w:val="right"/>
        <w:rPr>
          <w:sz w:val="24"/>
          <w:szCs w:val="24"/>
        </w:rPr>
      </w:pPr>
      <w:bookmarkStart w:id="0" w:name="_GoBack"/>
      <w:bookmarkEnd w:id="0"/>
    </w:p>
    <w:p w14:paraId="1F010355" w14:textId="769A2150" w:rsidR="000D0F54" w:rsidRPr="00507C9E" w:rsidRDefault="000D0F54" w:rsidP="000D0F54">
      <w:pPr>
        <w:jc w:val="right"/>
        <w:rPr>
          <w:sz w:val="24"/>
          <w:szCs w:val="24"/>
        </w:rPr>
      </w:pPr>
      <w:r w:rsidRPr="00507C9E">
        <w:rPr>
          <w:sz w:val="24"/>
          <w:szCs w:val="24"/>
        </w:rPr>
        <w:t xml:space="preserve">Приложение </w:t>
      </w:r>
      <w:r w:rsidR="000353B3">
        <w:rPr>
          <w:sz w:val="24"/>
          <w:szCs w:val="24"/>
        </w:rPr>
        <w:t>1</w:t>
      </w:r>
      <w:r w:rsidR="00866EC3">
        <w:rPr>
          <w:sz w:val="24"/>
          <w:szCs w:val="24"/>
        </w:rPr>
        <w:br/>
      </w:r>
      <w:r w:rsidRPr="00507C9E">
        <w:rPr>
          <w:sz w:val="24"/>
          <w:szCs w:val="24"/>
        </w:rPr>
        <w:t xml:space="preserve"> к Техническому заданию</w:t>
      </w:r>
    </w:p>
    <w:p w14:paraId="2E2016CC" w14:textId="201762FB" w:rsidR="00866EC3" w:rsidRDefault="00866EC3" w:rsidP="000D0F54">
      <w:pPr>
        <w:jc w:val="center"/>
        <w:rPr>
          <w:sz w:val="24"/>
          <w:szCs w:val="24"/>
        </w:rPr>
      </w:pPr>
    </w:p>
    <w:p w14:paraId="3C3D0CFA" w14:textId="3A457E80" w:rsidR="00866EC3" w:rsidRDefault="00866EC3" w:rsidP="000D0F54">
      <w:pPr>
        <w:jc w:val="center"/>
        <w:rPr>
          <w:sz w:val="24"/>
          <w:szCs w:val="24"/>
        </w:rPr>
      </w:pPr>
      <w:r>
        <w:rPr>
          <w:sz w:val="24"/>
          <w:szCs w:val="24"/>
        </w:rPr>
        <w:t>Адресный перечень объектов</w:t>
      </w:r>
    </w:p>
    <w:p w14:paraId="1712CA25" w14:textId="46E1B885" w:rsidR="007D6F68" w:rsidRDefault="007D6F68" w:rsidP="000D0F54">
      <w:pPr>
        <w:jc w:val="center"/>
        <w:rPr>
          <w:sz w:val="24"/>
          <w:szCs w:val="24"/>
        </w:rPr>
      </w:pPr>
    </w:p>
    <w:tbl>
      <w:tblPr>
        <w:tblW w:w="8075" w:type="dxa"/>
        <w:tblLook w:val="04A0" w:firstRow="1" w:lastRow="0" w:firstColumn="1" w:lastColumn="0" w:noHBand="0" w:noVBand="1"/>
      </w:tblPr>
      <w:tblGrid>
        <w:gridCol w:w="704"/>
        <w:gridCol w:w="4536"/>
        <w:gridCol w:w="2835"/>
      </w:tblGrid>
      <w:tr w:rsidR="00774963" w:rsidRPr="00E20FEC" w14:paraId="029120D9" w14:textId="4992CF2A" w:rsidTr="00774963">
        <w:trPr>
          <w:trHeight w:val="48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F4E83" w14:textId="77777777" w:rsidR="00774963" w:rsidRPr="00E20FEC" w:rsidRDefault="00774963" w:rsidP="00E20FEC">
            <w:pPr>
              <w:widowControl/>
              <w:jc w:val="center"/>
              <w:rPr>
                <w:b/>
                <w:bCs/>
                <w:color w:val="000000"/>
                <w:sz w:val="24"/>
                <w:szCs w:val="24"/>
              </w:rPr>
            </w:pPr>
            <w:bookmarkStart w:id="1" w:name="RANGE!A1:C8"/>
            <w:r w:rsidRPr="00E20FEC">
              <w:rPr>
                <w:b/>
                <w:bCs/>
                <w:color w:val="000000"/>
                <w:sz w:val="24"/>
                <w:szCs w:val="24"/>
              </w:rPr>
              <w:t>№ п/п</w:t>
            </w:r>
            <w:bookmarkEnd w:id="1"/>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4CAF77BB" w14:textId="63F8B823" w:rsidR="00774963" w:rsidRPr="00E20FEC" w:rsidRDefault="00774963" w:rsidP="00E20FEC">
            <w:pPr>
              <w:widowControl/>
              <w:jc w:val="center"/>
              <w:rPr>
                <w:b/>
                <w:bCs/>
                <w:color w:val="000000"/>
                <w:sz w:val="24"/>
                <w:szCs w:val="24"/>
              </w:rPr>
            </w:pPr>
            <w:r>
              <w:rPr>
                <w:b/>
                <w:bCs/>
                <w:color w:val="000000"/>
                <w:sz w:val="24"/>
                <w:szCs w:val="24"/>
              </w:rPr>
              <w:t>Объект</w:t>
            </w:r>
          </w:p>
        </w:tc>
        <w:tc>
          <w:tcPr>
            <w:tcW w:w="2835" w:type="dxa"/>
            <w:tcBorders>
              <w:top w:val="single" w:sz="4" w:space="0" w:color="auto"/>
              <w:left w:val="nil"/>
              <w:bottom w:val="single" w:sz="4" w:space="0" w:color="auto"/>
              <w:right w:val="single" w:sz="4" w:space="0" w:color="auto"/>
            </w:tcBorders>
          </w:tcPr>
          <w:p w14:paraId="24609DF2" w14:textId="77777777" w:rsidR="00774963" w:rsidRDefault="00774963" w:rsidP="00E20FEC">
            <w:pPr>
              <w:widowControl/>
              <w:jc w:val="center"/>
              <w:rPr>
                <w:b/>
                <w:bCs/>
                <w:color w:val="000000"/>
                <w:sz w:val="24"/>
                <w:szCs w:val="24"/>
              </w:rPr>
            </w:pPr>
            <w:r>
              <w:rPr>
                <w:b/>
                <w:bCs/>
                <w:color w:val="000000"/>
                <w:sz w:val="24"/>
                <w:szCs w:val="24"/>
              </w:rPr>
              <w:t>Площадь</w:t>
            </w:r>
          </w:p>
          <w:p w14:paraId="202247B1" w14:textId="70E1E023" w:rsidR="00774963" w:rsidRPr="00E20FEC" w:rsidRDefault="00774963" w:rsidP="00E20FEC">
            <w:pPr>
              <w:widowControl/>
              <w:jc w:val="center"/>
              <w:rPr>
                <w:b/>
                <w:bCs/>
                <w:color w:val="000000"/>
                <w:sz w:val="24"/>
                <w:szCs w:val="24"/>
              </w:rPr>
            </w:pPr>
          </w:p>
        </w:tc>
      </w:tr>
      <w:tr w:rsidR="00774963" w:rsidRPr="00E20FEC" w14:paraId="02A77189" w14:textId="5E250513" w:rsidTr="00774963">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4A5C521" w14:textId="299810E0" w:rsidR="00774963" w:rsidRPr="00E20FEC" w:rsidRDefault="00774963" w:rsidP="00E20FEC">
            <w:pPr>
              <w:widowControl/>
              <w:jc w:val="center"/>
              <w:rPr>
                <w:color w:val="000000"/>
                <w:sz w:val="24"/>
                <w:szCs w:val="24"/>
              </w:rPr>
            </w:pPr>
            <w:r w:rsidRPr="00E20FEC">
              <w:rPr>
                <w:color w:val="000000"/>
                <w:sz w:val="24"/>
                <w:szCs w:val="24"/>
              </w:rPr>
              <w:t>1</w:t>
            </w:r>
          </w:p>
        </w:tc>
        <w:tc>
          <w:tcPr>
            <w:tcW w:w="4536" w:type="dxa"/>
            <w:tcBorders>
              <w:top w:val="nil"/>
              <w:left w:val="nil"/>
              <w:bottom w:val="single" w:sz="4" w:space="0" w:color="auto"/>
              <w:right w:val="single" w:sz="4" w:space="0" w:color="auto"/>
            </w:tcBorders>
            <w:shd w:val="clear" w:color="auto" w:fill="auto"/>
            <w:vAlign w:val="center"/>
          </w:tcPr>
          <w:p w14:paraId="2444E8E5" w14:textId="60D1ADB9" w:rsidR="00774963" w:rsidRPr="00E20FEC" w:rsidRDefault="00774963" w:rsidP="00E20FEC">
            <w:pPr>
              <w:widowControl/>
              <w:rPr>
                <w:color w:val="000000"/>
                <w:sz w:val="24"/>
                <w:szCs w:val="24"/>
              </w:rPr>
            </w:pPr>
            <w:r>
              <w:rPr>
                <w:color w:val="000000"/>
                <w:sz w:val="24"/>
                <w:szCs w:val="24"/>
              </w:rPr>
              <w:t>Строение 1</w:t>
            </w:r>
          </w:p>
        </w:tc>
        <w:tc>
          <w:tcPr>
            <w:tcW w:w="2835" w:type="dxa"/>
            <w:tcBorders>
              <w:top w:val="nil"/>
              <w:left w:val="nil"/>
              <w:bottom w:val="single" w:sz="4" w:space="0" w:color="auto"/>
              <w:right w:val="single" w:sz="4" w:space="0" w:color="auto"/>
            </w:tcBorders>
          </w:tcPr>
          <w:p w14:paraId="4D409772" w14:textId="3995AF56" w:rsidR="00774963" w:rsidRPr="00E20FEC" w:rsidRDefault="00774963" w:rsidP="00E20FEC">
            <w:pPr>
              <w:widowControl/>
              <w:rPr>
                <w:color w:val="000000"/>
                <w:sz w:val="24"/>
                <w:szCs w:val="24"/>
              </w:rPr>
            </w:pPr>
            <w:r w:rsidRPr="000B0C64">
              <w:rPr>
                <w:color w:val="000000"/>
                <w:sz w:val="24"/>
                <w:szCs w:val="24"/>
              </w:rPr>
              <w:t>3 474,2 кв.м</w:t>
            </w:r>
          </w:p>
        </w:tc>
      </w:tr>
      <w:tr w:rsidR="00774963" w:rsidRPr="00E20FEC" w14:paraId="4E331525" w14:textId="41FEDFAF" w:rsidTr="00774963">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BB4E2A" w14:textId="77777777" w:rsidR="00774963" w:rsidRPr="00E20FEC" w:rsidRDefault="00774963" w:rsidP="00E20FEC">
            <w:pPr>
              <w:widowControl/>
              <w:jc w:val="center"/>
              <w:rPr>
                <w:color w:val="000000"/>
                <w:sz w:val="24"/>
                <w:szCs w:val="24"/>
              </w:rPr>
            </w:pPr>
            <w:r w:rsidRPr="00E20FEC">
              <w:rPr>
                <w:color w:val="000000"/>
                <w:sz w:val="24"/>
                <w:szCs w:val="24"/>
              </w:rPr>
              <w:t>2</w:t>
            </w:r>
          </w:p>
        </w:tc>
        <w:tc>
          <w:tcPr>
            <w:tcW w:w="4536" w:type="dxa"/>
            <w:tcBorders>
              <w:top w:val="nil"/>
              <w:left w:val="nil"/>
              <w:bottom w:val="single" w:sz="4" w:space="0" w:color="auto"/>
              <w:right w:val="single" w:sz="4" w:space="0" w:color="auto"/>
            </w:tcBorders>
            <w:shd w:val="clear" w:color="auto" w:fill="auto"/>
            <w:vAlign w:val="center"/>
          </w:tcPr>
          <w:p w14:paraId="22F28DB5" w14:textId="7F422D6D" w:rsidR="00774963" w:rsidRPr="00E20FEC" w:rsidRDefault="00774963" w:rsidP="00E20FEC">
            <w:pPr>
              <w:widowControl/>
              <w:rPr>
                <w:color w:val="000000"/>
                <w:sz w:val="24"/>
                <w:szCs w:val="24"/>
              </w:rPr>
            </w:pPr>
            <w:r>
              <w:rPr>
                <w:color w:val="000000"/>
                <w:sz w:val="24"/>
                <w:szCs w:val="24"/>
              </w:rPr>
              <w:t>Строени</w:t>
            </w:r>
            <w:r>
              <w:rPr>
                <w:color w:val="000000"/>
                <w:sz w:val="24"/>
                <w:szCs w:val="24"/>
              </w:rPr>
              <w:t>е 2</w:t>
            </w:r>
          </w:p>
        </w:tc>
        <w:tc>
          <w:tcPr>
            <w:tcW w:w="2835" w:type="dxa"/>
            <w:tcBorders>
              <w:top w:val="nil"/>
              <w:left w:val="nil"/>
              <w:bottom w:val="single" w:sz="4" w:space="0" w:color="auto"/>
              <w:right w:val="single" w:sz="4" w:space="0" w:color="auto"/>
            </w:tcBorders>
          </w:tcPr>
          <w:p w14:paraId="69D80C4C" w14:textId="5F374100" w:rsidR="00774963" w:rsidRPr="00E20FEC" w:rsidRDefault="00774963" w:rsidP="00E20FEC">
            <w:pPr>
              <w:widowControl/>
              <w:rPr>
                <w:color w:val="000000"/>
                <w:sz w:val="24"/>
                <w:szCs w:val="24"/>
              </w:rPr>
            </w:pPr>
            <w:r w:rsidRPr="000B0C64">
              <w:rPr>
                <w:color w:val="000000"/>
                <w:sz w:val="24"/>
                <w:szCs w:val="24"/>
              </w:rPr>
              <w:t>2 512,1 кв.м</w:t>
            </w:r>
          </w:p>
        </w:tc>
      </w:tr>
      <w:tr w:rsidR="00774963" w:rsidRPr="00E20FEC" w14:paraId="439124DA" w14:textId="205CA3A4" w:rsidTr="00774963">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8BF15B8" w14:textId="77777777" w:rsidR="00774963" w:rsidRPr="00E20FEC" w:rsidRDefault="00774963" w:rsidP="00E20FEC">
            <w:pPr>
              <w:widowControl/>
              <w:jc w:val="center"/>
              <w:rPr>
                <w:color w:val="000000"/>
                <w:sz w:val="24"/>
                <w:szCs w:val="24"/>
              </w:rPr>
            </w:pPr>
            <w:r w:rsidRPr="00E20FEC">
              <w:rPr>
                <w:color w:val="000000"/>
                <w:sz w:val="24"/>
                <w:szCs w:val="24"/>
              </w:rPr>
              <w:t>3</w:t>
            </w:r>
          </w:p>
        </w:tc>
        <w:tc>
          <w:tcPr>
            <w:tcW w:w="4536" w:type="dxa"/>
            <w:tcBorders>
              <w:top w:val="nil"/>
              <w:left w:val="nil"/>
              <w:bottom w:val="single" w:sz="4" w:space="0" w:color="auto"/>
              <w:right w:val="single" w:sz="4" w:space="0" w:color="auto"/>
            </w:tcBorders>
            <w:shd w:val="clear" w:color="auto" w:fill="auto"/>
            <w:vAlign w:val="center"/>
          </w:tcPr>
          <w:p w14:paraId="1FD4D8E2" w14:textId="254FC64C" w:rsidR="00774963" w:rsidRPr="00E20FEC" w:rsidRDefault="00774963" w:rsidP="00E20FEC">
            <w:pPr>
              <w:widowControl/>
              <w:rPr>
                <w:color w:val="000000"/>
                <w:sz w:val="24"/>
                <w:szCs w:val="24"/>
              </w:rPr>
            </w:pPr>
            <w:r>
              <w:rPr>
                <w:color w:val="000000"/>
                <w:sz w:val="24"/>
                <w:szCs w:val="24"/>
              </w:rPr>
              <w:t>Строени</w:t>
            </w:r>
            <w:r>
              <w:rPr>
                <w:color w:val="000000"/>
                <w:sz w:val="24"/>
                <w:szCs w:val="24"/>
              </w:rPr>
              <w:t>е 3</w:t>
            </w:r>
          </w:p>
        </w:tc>
        <w:tc>
          <w:tcPr>
            <w:tcW w:w="2835" w:type="dxa"/>
            <w:tcBorders>
              <w:top w:val="nil"/>
              <w:left w:val="nil"/>
              <w:bottom w:val="single" w:sz="4" w:space="0" w:color="auto"/>
              <w:right w:val="single" w:sz="4" w:space="0" w:color="auto"/>
            </w:tcBorders>
          </w:tcPr>
          <w:p w14:paraId="1CFE90DD" w14:textId="0590DED7" w:rsidR="00774963" w:rsidRPr="00E20FEC" w:rsidRDefault="00774963" w:rsidP="00E20FEC">
            <w:pPr>
              <w:widowControl/>
              <w:rPr>
                <w:color w:val="000000"/>
                <w:sz w:val="24"/>
                <w:szCs w:val="24"/>
              </w:rPr>
            </w:pPr>
            <w:r w:rsidRPr="000B0C64">
              <w:rPr>
                <w:color w:val="000000"/>
                <w:sz w:val="24"/>
                <w:szCs w:val="24"/>
              </w:rPr>
              <w:t>2 513,5 кв.м</w:t>
            </w:r>
          </w:p>
        </w:tc>
      </w:tr>
      <w:tr w:rsidR="00774963" w:rsidRPr="00E20FEC" w14:paraId="6DC9E6D7" w14:textId="6D08304B" w:rsidTr="00774963">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3F955D" w14:textId="77777777" w:rsidR="00774963" w:rsidRPr="00E20FEC" w:rsidRDefault="00774963" w:rsidP="00E20FEC">
            <w:pPr>
              <w:widowControl/>
              <w:jc w:val="center"/>
              <w:rPr>
                <w:color w:val="000000"/>
                <w:sz w:val="24"/>
                <w:szCs w:val="24"/>
              </w:rPr>
            </w:pPr>
            <w:r w:rsidRPr="00E20FEC">
              <w:rPr>
                <w:color w:val="000000"/>
                <w:sz w:val="24"/>
                <w:szCs w:val="24"/>
              </w:rPr>
              <w:t>4</w:t>
            </w:r>
          </w:p>
        </w:tc>
        <w:tc>
          <w:tcPr>
            <w:tcW w:w="4536" w:type="dxa"/>
            <w:tcBorders>
              <w:top w:val="nil"/>
              <w:left w:val="nil"/>
              <w:bottom w:val="single" w:sz="4" w:space="0" w:color="auto"/>
              <w:right w:val="single" w:sz="4" w:space="0" w:color="auto"/>
            </w:tcBorders>
            <w:shd w:val="clear" w:color="auto" w:fill="auto"/>
            <w:vAlign w:val="center"/>
          </w:tcPr>
          <w:p w14:paraId="7CFC154B" w14:textId="74F061C9" w:rsidR="00774963" w:rsidRPr="00E20FEC" w:rsidRDefault="00774963" w:rsidP="00E20FEC">
            <w:pPr>
              <w:widowControl/>
              <w:rPr>
                <w:color w:val="000000"/>
                <w:sz w:val="24"/>
                <w:szCs w:val="24"/>
              </w:rPr>
            </w:pPr>
            <w:r>
              <w:rPr>
                <w:color w:val="000000"/>
                <w:sz w:val="24"/>
                <w:szCs w:val="24"/>
              </w:rPr>
              <w:t>Строени</w:t>
            </w:r>
            <w:r>
              <w:rPr>
                <w:color w:val="000000"/>
                <w:sz w:val="24"/>
                <w:szCs w:val="24"/>
              </w:rPr>
              <w:t>е 4</w:t>
            </w:r>
          </w:p>
        </w:tc>
        <w:tc>
          <w:tcPr>
            <w:tcW w:w="2835" w:type="dxa"/>
            <w:tcBorders>
              <w:top w:val="nil"/>
              <w:left w:val="nil"/>
              <w:bottom w:val="single" w:sz="4" w:space="0" w:color="auto"/>
              <w:right w:val="single" w:sz="4" w:space="0" w:color="auto"/>
            </w:tcBorders>
          </w:tcPr>
          <w:p w14:paraId="6E31AE6C" w14:textId="3664EF9B" w:rsidR="00774963" w:rsidRPr="00E20FEC" w:rsidRDefault="00774963" w:rsidP="00E20FEC">
            <w:pPr>
              <w:widowControl/>
              <w:rPr>
                <w:color w:val="000000"/>
                <w:sz w:val="24"/>
                <w:szCs w:val="24"/>
              </w:rPr>
            </w:pPr>
            <w:r w:rsidRPr="000B0C64">
              <w:rPr>
                <w:color w:val="000000"/>
                <w:sz w:val="24"/>
                <w:szCs w:val="24"/>
              </w:rPr>
              <w:t>716,6 кв.м</w:t>
            </w:r>
          </w:p>
        </w:tc>
      </w:tr>
      <w:tr w:rsidR="00774963" w:rsidRPr="00E20FEC" w14:paraId="227702E1" w14:textId="02FD44C6" w:rsidTr="00774963">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A9A509" w14:textId="77777777" w:rsidR="00774963" w:rsidRPr="00E20FEC" w:rsidRDefault="00774963" w:rsidP="00E20FEC">
            <w:pPr>
              <w:widowControl/>
              <w:jc w:val="center"/>
              <w:rPr>
                <w:color w:val="000000"/>
                <w:sz w:val="24"/>
                <w:szCs w:val="24"/>
              </w:rPr>
            </w:pPr>
            <w:r w:rsidRPr="00E20FEC">
              <w:rPr>
                <w:color w:val="000000"/>
                <w:sz w:val="24"/>
                <w:szCs w:val="24"/>
              </w:rPr>
              <w:t>5</w:t>
            </w:r>
          </w:p>
        </w:tc>
        <w:tc>
          <w:tcPr>
            <w:tcW w:w="4536" w:type="dxa"/>
            <w:tcBorders>
              <w:top w:val="nil"/>
              <w:left w:val="nil"/>
              <w:bottom w:val="single" w:sz="4" w:space="0" w:color="auto"/>
              <w:right w:val="single" w:sz="4" w:space="0" w:color="auto"/>
            </w:tcBorders>
            <w:shd w:val="clear" w:color="auto" w:fill="auto"/>
            <w:vAlign w:val="center"/>
          </w:tcPr>
          <w:p w14:paraId="4D5DCC64" w14:textId="060C46EF" w:rsidR="00774963" w:rsidRPr="00E20FEC" w:rsidRDefault="00774963" w:rsidP="00E20FEC">
            <w:pPr>
              <w:widowControl/>
              <w:rPr>
                <w:color w:val="000000"/>
                <w:sz w:val="24"/>
                <w:szCs w:val="24"/>
              </w:rPr>
            </w:pPr>
            <w:r>
              <w:rPr>
                <w:color w:val="000000"/>
                <w:sz w:val="24"/>
                <w:szCs w:val="24"/>
              </w:rPr>
              <w:t>Строени</w:t>
            </w:r>
            <w:r>
              <w:rPr>
                <w:color w:val="000000"/>
                <w:sz w:val="24"/>
                <w:szCs w:val="24"/>
              </w:rPr>
              <w:t>е 5</w:t>
            </w:r>
          </w:p>
        </w:tc>
        <w:tc>
          <w:tcPr>
            <w:tcW w:w="2835" w:type="dxa"/>
            <w:tcBorders>
              <w:top w:val="nil"/>
              <w:left w:val="nil"/>
              <w:bottom w:val="single" w:sz="4" w:space="0" w:color="auto"/>
              <w:right w:val="single" w:sz="4" w:space="0" w:color="auto"/>
            </w:tcBorders>
          </w:tcPr>
          <w:p w14:paraId="494403D2" w14:textId="4774CD52" w:rsidR="00774963" w:rsidRPr="00E20FEC" w:rsidRDefault="00774963" w:rsidP="00E20FEC">
            <w:pPr>
              <w:widowControl/>
              <w:rPr>
                <w:color w:val="000000"/>
                <w:sz w:val="24"/>
                <w:szCs w:val="24"/>
              </w:rPr>
            </w:pPr>
            <w:r w:rsidRPr="000B0C64">
              <w:rPr>
                <w:color w:val="000000"/>
                <w:sz w:val="24"/>
                <w:szCs w:val="24"/>
              </w:rPr>
              <w:t>3 724,5 кв.м</w:t>
            </w:r>
          </w:p>
        </w:tc>
      </w:tr>
      <w:tr w:rsidR="00774963" w:rsidRPr="00E20FEC" w14:paraId="47DAEC17" w14:textId="5153695B" w:rsidTr="00774963">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B63074" w14:textId="77777777" w:rsidR="00774963" w:rsidRPr="00E20FEC" w:rsidRDefault="00774963" w:rsidP="00E20FEC">
            <w:pPr>
              <w:widowControl/>
              <w:jc w:val="center"/>
              <w:rPr>
                <w:color w:val="000000"/>
                <w:sz w:val="24"/>
                <w:szCs w:val="24"/>
              </w:rPr>
            </w:pPr>
            <w:r w:rsidRPr="00E20FEC">
              <w:rPr>
                <w:color w:val="000000"/>
                <w:sz w:val="24"/>
                <w:szCs w:val="24"/>
              </w:rPr>
              <w:t>6</w:t>
            </w:r>
          </w:p>
        </w:tc>
        <w:tc>
          <w:tcPr>
            <w:tcW w:w="4536" w:type="dxa"/>
            <w:tcBorders>
              <w:top w:val="nil"/>
              <w:left w:val="nil"/>
              <w:bottom w:val="single" w:sz="4" w:space="0" w:color="auto"/>
              <w:right w:val="single" w:sz="4" w:space="0" w:color="auto"/>
            </w:tcBorders>
            <w:shd w:val="clear" w:color="auto" w:fill="auto"/>
            <w:vAlign w:val="center"/>
          </w:tcPr>
          <w:p w14:paraId="6C9C6BA8" w14:textId="37343612" w:rsidR="00774963" w:rsidRPr="00E20FEC" w:rsidRDefault="00774963" w:rsidP="00E20FEC">
            <w:pPr>
              <w:widowControl/>
              <w:rPr>
                <w:color w:val="000000"/>
                <w:sz w:val="24"/>
                <w:szCs w:val="24"/>
              </w:rPr>
            </w:pPr>
            <w:r>
              <w:rPr>
                <w:color w:val="000000"/>
                <w:sz w:val="24"/>
                <w:szCs w:val="24"/>
              </w:rPr>
              <w:t>Строени</w:t>
            </w:r>
            <w:r>
              <w:rPr>
                <w:color w:val="000000"/>
                <w:sz w:val="24"/>
                <w:szCs w:val="24"/>
              </w:rPr>
              <w:t>е 6</w:t>
            </w:r>
          </w:p>
        </w:tc>
        <w:tc>
          <w:tcPr>
            <w:tcW w:w="2835" w:type="dxa"/>
            <w:tcBorders>
              <w:top w:val="nil"/>
              <w:left w:val="nil"/>
              <w:bottom w:val="single" w:sz="4" w:space="0" w:color="auto"/>
              <w:right w:val="single" w:sz="4" w:space="0" w:color="auto"/>
            </w:tcBorders>
          </w:tcPr>
          <w:p w14:paraId="07FD9F47" w14:textId="0803F35F" w:rsidR="00774963" w:rsidRPr="00E20FEC" w:rsidRDefault="00774963" w:rsidP="00E20FEC">
            <w:pPr>
              <w:widowControl/>
              <w:rPr>
                <w:color w:val="000000"/>
                <w:sz w:val="24"/>
                <w:szCs w:val="24"/>
              </w:rPr>
            </w:pPr>
            <w:r w:rsidRPr="000B0C64">
              <w:rPr>
                <w:color w:val="000000"/>
                <w:sz w:val="24"/>
                <w:szCs w:val="24"/>
              </w:rPr>
              <w:t>2 781,3 кв.м</w:t>
            </w:r>
          </w:p>
        </w:tc>
      </w:tr>
    </w:tbl>
    <w:p w14:paraId="5C70A04E" w14:textId="77777777" w:rsidR="007D6F68" w:rsidRDefault="007D6F68" w:rsidP="000D0F54">
      <w:pPr>
        <w:jc w:val="center"/>
        <w:rPr>
          <w:sz w:val="24"/>
          <w:szCs w:val="24"/>
        </w:rPr>
      </w:pPr>
    </w:p>
    <w:p w14:paraId="344E1BB2" w14:textId="3389501C" w:rsidR="005276AF" w:rsidRDefault="005276AF" w:rsidP="000D0F54">
      <w:pPr>
        <w:jc w:val="center"/>
        <w:rPr>
          <w:sz w:val="24"/>
          <w:szCs w:val="24"/>
        </w:rPr>
      </w:pPr>
    </w:p>
    <w:p w14:paraId="62D02534" w14:textId="3568879D" w:rsidR="005276AF" w:rsidRDefault="005276AF">
      <w:pPr>
        <w:rPr>
          <w:sz w:val="24"/>
          <w:szCs w:val="24"/>
        </w:rPr>
      </w:pPr>
    </w:p>
    <w:sectPr w:rsidR="005276AF" w:rsidSect="002C15E6">
      <w:headerReference w:type="first" r:id="rId8"/>
      <w:footerReference w:type="first" r:id="rId9"/>
      <w:pgSz w:w="11906" w:h="16838"/>
      <w:pgMar w:top="1135" w:right="567" w:bottom="567" w:left="567"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7735B" w14:textId="77777777" w:rsidR="005F4B3F" w:rsidRDefault="005F4B3F">
      <w:r>
        <w:separator/>
      </w:r>
    </w:p>
  </w:endnote>
  <w:endnote w:type="continuationSeparator" w:id="0">
    <w:p w14:paraId="6B99C24F" w14:textId="77777777" w:rsidR="005F4B3F" w:rsidRDefault="005F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EC" w14:textId="77777777" w:rsidR="00DF2E54" w:rsidRDefault="00DF2E54">
    <w:pPr>
      <w:pBdr>
        <w:top w:val="nil"/>
        <w:left w:val="nil"/>
        <w:bottom w:val="nil"/>
        <w:right w:val="nil"/>
        <w:between w:val="nil"/>
      </w:pBdr>
      <w:tabs>
        <w:tab w:val="center" w:pos="4819"/>
        <w:tab w:val="right" w:pos="9638"/>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C1E86" w14:textId="77777777" w:rsidR="005F4B3F" w:rsidRDefault="005F4B3F">
      <w:r>
        <w:separator/>
      </w:r>
    </w:p>
  </w:footnote>
  <w:footnote w:type="continuationSeparator" w:id="0">
    <w:p w14:paraId="67F59BB6" w14:textId="77777777" w:rsidR="005F4B3F" w:rsidRDefault="005F4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E8" w14:textId="77777777" w:rsidR="00DF2E54" w:rsidRDefault="00DF2E54">
    <w:pPr>
      <w:ind w:left="6096"/>
      <w:rPr>
        <w:highlight w:val="white"/>
      </w:rPr>
    </w:pPr>
    <w:r>
      <w:rPr>
        <w:highlight w:val="white"/>
      </w:rPr>
      <w:t>Приложение № 2</w:t>
    </w:r>
  </w:p>
  <w:p w14:paraId="000000E9" w14:textId="77777777" w:rsidR="00DF2E54" w:rsidRDefault="00DF2E54">
    <w:pPr>
      <w:ind w:left="6096"/>
    </w:pPr>
    <w:r>
      <w:rPr>
        <w:highlight w:val="white"/>
      </w:rPr>
      <w:t xml:space="preserve">к Контракту № </w:t>
    </w:r>
    <w:r>
      <w:t>Э/100-18/17-ЗАМ</w:t>
    </w:r>
  </w:p>
  <w:p w14:paraId="000000EA" w14:textId="77777777" w:rsidR="00DF2E54" w:rsidRDefault="00DF2E54">
    <w:pPr>
      <w:ind w:left="6096"/>
    </w:pPr>
  </w:p>
  <w:p w14:paraId="000000EB" w14:textId="77777777" w:rsidR="00DF2E54" w:rsidRDefault="00DF2E54">
    <w:pPr>
      <w:ind w:left="6096"/>
    </w:pPr>
    <w:r>
      <w:rPr>
        <w:highlight w:val="white"/>
      </w:rPr>
      <w:t>от «___» ________________ 2017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3AA5"/>
    <w:multiLevelType w:val="multilevel"/>
    <w:tmpl w:val="23142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2C1321"/>
    <w:multiLevelType w:val="hybridMultilevel"/>
    <w:tmpl w:val="136EC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CE5CF1"/>
    <w:multiLevelType w:val="multilevel"/>
    <w:tmpl w:val="0419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 w15:restartNumberingAfterBreak="0">
    <w:nsid w:val="0A0E74BF"/>
    <w:multiLevelType w:val="hybridMultilevel"/>
    <w:tmpl w:val="39BC6FFC"/>
    <w:lvl w:ilvl="0" w:tplc="4E30D7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D547CE"/>
    <w:multiLevelType w:val="hybridMultilevel"/>
    <w:tmpl w:val="DDAEE164"/>
    <w:lvl w:ilvl="0" w:tplc="4E30D77C">
      <w:start w:val="1"/>
      <w:numFmt w:val="bullet"/>
      <w:lvlText w:val=""/>
      <w:lvlJc w:val="left"/>
      <w:pPr>
        <w:ind w:left="880" w:hanging="360"/>
      </w:pPr>
      <w:rPr>
        <w:rFonts w:ascii="Symbol" w:hAnsi="Symbol" w:hint="default"/>
      </w:rPr>
    </w:lvl>
    <w:lvl w:ilvl="1" w:tplc="04190003" w:tentative="1">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abstractNum w:abstractNumId="5" w15:restartNumberingAfterBreak="0">
    <w:nsid w:val="0C7C2584"/>
    <w:multiLevelType w:val="hybridMultilevel"/>
    <w:tmpl w:val="0638CD94"/>
    <w:lvl w:ilvl="0" w:tplc="4E30D77C">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 w15:restartNumberingAfterBreak="0">
    <w:nsid w:val="195A34B0"/>
    <w:multiLevelType w:val="multilevel"/>
    <w:tmpl w:val="0E76294A"/>
    <w:lvl w:ilvl="0">
      <w:start w:val="1"/>
      <w:numFmt w:val="bullet"/>
      <w:lvlText w:val="−"/>
      <w:lvlJc w:val="left"/>
      <w:pPr>
        <w:ind w:left="2782" w:hanging="360"/>
      </w:pPr>
      <w:rPr>
        <w:rFonts w:ascii="Noto Sans Symbols" w:eastAsia="Noto Sans Symbols" w:hAnsi="Noto Sans Symbols" w:cs="Noto Sans Symbols"/>
      </w:rPr>
    </w:lvl>
    <w:lvl w:ilvl="1">
      <w:start w:val="1"/>
      <w:numFmt w:val="bullet"/>
      <w:lvlText w:val="o"/>
      <w:lvlJc w:val="left"/>
      <w:pPr>
        <w:ind w:left="3502" w:hanging="360"/>
      </w:pPr>
      <w:rPr>
        <w:rFonts w:ascii="Courier New" w:eastAsia="Courier New" w:hAnsi="Courier New" w:cs="Courier New"/>
      </w:rPr>
    </w:lvl>
    <w:lvl w:ilvl="2">
      <w:start w:val="1"/>
      <w:numFmt w:val="bullet"/>
      <w:lvlText w:val="▪"/>
      <w:lvlJc w:val="left"/>
      <w:pPr>
        <w:ind w:left="4222" w:hanging="360"/>
      </w:pPr>
      <w:rPr>
        <w:rFonts w:ascii="Noto Sans Symbols" w:eastAsia="Noto Sans Symbols" w:hAnsi="Noto Sans Symbols" w:cs="Noto Sans Symbols"/>
      </w:rPr>
    </w:lvl>
    <w:lvl w:ilvl="3">
      <w:start w:val="1"/>
      <w:numFmt w:val="bullet"/>
      <w:lvlText w:val="●"/>
      <w:lvlJc w:val="left"/>
      <w:pPr>
        <w:ind w:left="4942" w:hanging="360"/>
      </w:pPr>
      <w:rPr>
        <w:rFonts w:ascii="Noto Sans Symbols" w:eastAsia="Noto Sans Symbols" w:hAnsi="Noto Sans Symbols" w:cs="Noto Sans Symbols"/>
      </w:rPr>
    </w:lvl>
    <w:lvl w:ilvl="4">
      <w:start w:val="1"/>
      <w:numFmt w:val="bullet"/>
      <w:lvlText w:val="o"/>
      <w:lvlJc w:val="left"/>
      <w:pPr>
        <w:ind w:left="5662" w:hanging="360"/>
      </w:pPr>
      <w:rPr>
        <w:rFonts w:ascii="Courier New" w:eastAsia="Courier New" w:hAnsi="Courier New" w:cs="Courier New"/>
      </w:rPr>
    </w:lvl>
    <w:lvl w:ilvl="5">
      <w:start w:val="1"/>
      <w:numFmt w:val="bullet"/>
      <w:lvlText w:val="▪"/>
      <w:lvlJc w:val="left"/>
      <w:pPr>
        <w:ind w:left="6382" w:hanging="360"/>
      </w:pPr>
      <w:rPr>
        <w:rFonts w:ascii="Noto Sans Symbols" w:eastAsia="Noto Sans Symbols" w:hAnsi="Noto Sans Symbols" w:cs="Noto Sans Symbols"/>
      </w:rPr>
    </w:lvl>
    <w:lvl w:ilvl="6">
      <w:start w:val="1"/>
      <w:numFmt w:val="bullet"/>
      <w:lvlText w:val="●"/>
      <w:lvlJc w:val="left"/>
      <w:pPr>
        <w:ind w:left="7102" w:hanging="360"/>
      </w:pPr>
      <w:rPr>
        <w:rFonts w:ascii="Noto Sans Symbols" w:eastAsia="Noto Sans Symbols" w:hAnsi="Noto Sans Symbols" w:cs="Noto Sans Symbols"/>
      </w:rPr>
    </w:lvl>
    <w:lvl w:ilvl="7">
      <w:start w:val="1"/>
      <w:numFmt w:val="bullet"/>
      <w:lvlText w:val="o"/>
      <w:lvlJc w:val="left"/>
      <w:pPr>
        <w:ind w:left="7822" w:hanging="360"/>
      </w:pPr>
      <w:rPr>
        <w:rFonts w:ascii="Courier New" w:eastAsia="Courier New" w:hAnsi="Courier New" w:cs="Courier New"/>
      </w:rPr>
    </w:lvl>
    <w:lvl w:ilvl="8">
      <w:start w:val="1"/>
      <w:numFmt w:val="bullet"/>
      <w:lvlText w:val="▪"/>
      <w:lvlJc w:val="left"/>
      <w:pPr>
        <w:ind w:left="8542" w:hanging="360"/>
      </w:pPr>
      <w:rPr>
        <w:rFonts w:ascii="Noto Sans Symbols" w:eastAsia="Noto Sans Symbols" w:hAnsi="Noto Sans Symbols" w:cs="Noto Sans Symbols"/>
      </w:rPr>
    </w:lvl>
  </w:abstractNum>
  <w:abstractNum w:abstractNumId="7" w15:restartNumberingAfterBreak="0">
    <w:nsid w:val="1F972CC8"/>
    <w:multiLevelType w:val="hybridMultilevel"/>
    <w:tmpl w:val="8346B61E"/>
    <w:lvl w:ilvl="0" w:tplc="4E30D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EB25FC"/>
    <w:multiLevelType w:val="hybridMultilevel"/>
    <w:tmpl w:val="E6B69310"/>
    <w:lvl w:ilvl="0" w:tplc="4E30D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3B7395"/>
    <w:multiLevelType w:val="hybridMultilevel"/>
    <w:tmpl w:val="BFD25460"/>
    <w:lvl w:ilvl="0" w:tplc="4E30D7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D9133C"/>
    <w:multiLevelType w:val="hybridMultilevel"/>
    <w:tmpl w:val="39EC928A"/>
    <w:lvl w:ilvl="0" w:tplc="4E30D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F50E37"/>
    <w:multiLevelType w:val="hybridMultilevel"/>
    <w:tmpl w:val="20A0DE72"/>
    <w:lvl w:ilvl="0" w:tplc="4E30D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3646E7"/>
    <w:multiLevelType w:val="hybridMultilevel"/>
    <w:tmpl w:val="296C7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C764C9"/>
    <w:multiLevelType w:val="hybridMultilevel"/>
    <w:tmpl w:val="679A1F6C"/>
    <w:lvl w:ilvl="0" w:tplc="04190001">
      <w:start w:val="1"/>
      <w:numFmt w:val="bullet"/>
      <w:lvlText w:val=""/>
      <w:lvlJc w:val="left"/>
      <w:pPr>
        <w:ind w:left="880" w:hanging="360"/>
      </w:pPr>
      <w:rPr>
        <w:rFonts w:ascii="Symbol" w:hAnsi="Symbol" w:hint="default"/>
      </w:rPr>
    </w:lvl>
    <w:lvl w:ilvl="1" w:tplc="04190003" w:tentative="1">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abstractNum w:abstractNumId="14" w15:restartNumberingAfterBreak="0">
    <w:nsid w:val="3574741F"/>
    <w:multiLevelType w:val="multilevel"/>
    <w:tmpl w:val="4BC66008"/>
    <w:lvl w:ilvl="0">
      <w:start w:val="1"/>
      <w:numFmt w:val="upperRoman"/>
      <w:lvlText w:val="%1."/>
      <w:lvlJc w:val="right"/>
      <w:pPr>
        <w:ind w:left="4287" w:hanging="360"/>
      </w:pPr>
      <w:rPr>
        <w:u w:val="none"/>
      </w:rPr>
    </w:lvl>
    <w:lvl w:ilvl="1">
      <w:start w:val="1"/>
      <w:numFmt w:val="upperLetter"/>
      <w:lvlText w:val="%2."/>
      <w:lvlJc w:val="left"/>
      <w:pPr>
        <w:ind w:left="5007" w:hanging="360"/>
      </w:pPr>
      <w:rPr>
        <w:u w:val="none"/>
      </w:rPr>
    </w:lvl>
    <w:lvl w:ilvl="2">
      <w:start w:val="1"/>
      <w:numFmt w:val="decimal"/>
      <w:lvlText w:val="%3."/>
      <w:lvlJc w:val="left"/>
      <w:pPr>
        <w:ind w:left="5727" w:hanging="360"/>
      </w:pPr>
      <w:rPr>
        <w:u w:val="none"/>
      </w:rPr>
    </w:lvl>
    <w:lvl w:ilvl="3">
      <w:start w:val="1"/>
      <w:numFmt w:val="lowerLetter"/>
      <w:lvlText w:val="%4)"/>
      <w:lvlJc w:val="left"/>
      <w:pPr>
        <w:ind w:left="6447" w:hanging="360"/>
      </w:pPr>
      <w:rPr>
        <w:u w:val="none"/>
      </w:rPr>
    </w:lvl>
    <w:lvl w:ilvl="4">
      <w:start w:val="1"/>
      <w:numFmt w:val="decimal"/>
      <w:lvlText w:val="(%5)"/>
      <w:lvlJc w:val="left"/>
      <w:pPr>
        <w:ind w:left="7167" w:hanging="360"/>
      </w:pPr>
      <w:rPr>
        <w:u w:val="none"/>
      </w:rPr>
    </w:lvl>
    <w:lvl w:ilvl="5">
      <w:start w:val="1"/>
      <w:numFmt w:val="lowerLetter"/>
      <w:lvlText w:val="(%6)"/>
      <w:lvlJc w:val="left"/>
      <w:pPr>
        <w:ind w:left="7887" w:hanging="360"/>
      </w:pPr>
      <w:rPr>
        <w:u w:val="none"/>
      </w:rPr>
    </w:lvl>
    <w:lvl w:ilvl="6">
      <w:start w:val="1"/>
      <w:numFmt w:val="lowerRoman"/>
      <w:lvlText w:val="(%7)"/>
      <w:lvlJc w:val="right"/>
      <w:pPr>
        <w:ind w:left="8607" w:hanging="360"/>
      </w:pPr>
      <w:rPr>
        <w:u w:val="none"/>
      </w:rPr>
    </w:lvl>
    <w:lvl w:ilvl="7">
      <w:start w:val="1"/>
      <w:numFmt w:val="lowerLetter"/>
      <w:lvlText w:val="(%8)"/>
      <w:lvlJc w:val="left"/>
      <w:pPr>
        <w:ind w:left="9327" w:hanging="360"/>
      </w:pPr>
      <w:rPr>
        <w:u w:val="none"/>
      </w:rPr>
    </w:lvl>
    <w:lvl w:ilvl="8">
      <w:start w:val="1"/>
      <w:numFmt w:val="lowerRoman"/>
      <w:lvlText w:val="(%9)"/>
      <w:lvlJc w:val="right"/>
      <w:pPr>
        <w:ind w:left="10047" w:hanging="360"/>
      </w:pPr>
      <w:rPr>
        <w:u w:val="none"/>
      </w:rPr>
    </w:lvl>
  </w:abstractNum>
  <w:abstractNum w:abstractNumId="15" w15:restartNumberingAfterBreak="0">
    <w:nsid w:val="36D41DA8"/>
    <w:multiLevelType w:val="multilevel"/>
    <w:tmpl w:val="E3F82E2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6" w15:restartNumberingAfterBreak="0">
    <w:nsid w:val="3C251A86"/>
    <w:multiLevelType w:val="multilevel"/>
    <w:tmpl w:val="0419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7" w15:restartNumberingAfterBreak="0">
    <w:nsid w:val="3D5D6196"/>
    <w:multiLevelType w:val="multilevel"/>
    <w:tmpl w:val="5822A078"/>
    <w:lvl w:ilvl="0">
      <w:start w:val="1"/>
      <w:numFmt w:val="decimal"/>
      <w:lvlText w:val="%1."/>
      <w:lvlJc w:val="left"/>
      <w:pPr>
        <w:ind w:left="0" w:firstLine="0"/>
      </w:pPr>
      <w:rPr>
        <w:rFonts w:hint="default"/>
        <w:b/>
      </w:rPr>
    </w:lvl>
    <w:lvl w:ilvl="1">
      <w:start w:val="1"/>
      <w:numFmt w:val="decimal"/>
      <w:isLgl/>
      <w:lvlText w:val="%1.%2."/>
      <w:lvlJc w:val="left"/>
      <w:pPr>
        <w:ind w:left="2062" w:hanging="36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18" w15:restartNumberingAfterBreak="0">
    <w:nsid w:val="40D57E05"/>
    <w:multiLevelType w:val="multilevel"/>
    <w:tmpl w:val="D500F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2B307D7"/>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263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214895"/>
    <w:multiLevelType w:val="multilevel"/>
    <w:tmpl w:val="5DC26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D726071"/>
    <w:multiLevelType w:val="hybridMultilevel"/>
    <w:tmpl w:val="431A8C3E"/>
    <w:lvl w:ilvl="0" w:tplc="4E30D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6E4BF1"/>
    <w:multiLevelType w:val="hybridMultilevel"/>
    <w:tmpl w:val="430C827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0A14992"/>
    <w:multiLevelType w:val="hybridMultilevel"/>
    <w:tmpl w:val="FBF6B8CC"/>
    <w:lvl w:ilvl="0" w:tplc="DF380F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64008F"/>
    <w:multiLevelType w:val="hybridMultilevel"/>
    <w:tmpl w:val="5E461DCE"/>
    <w:lvl w:ilvl="0" w:tplc="4E30D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1C91EF7"/>
    <w:multiLevelType w:val="hybridMultilevel"/>
    <w:tmpl w:val="67745C46"/>
    <w:lvl w:ilvl="0" w:tplc="4E30D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206CCC"/>
    <w:multiLevelType w:val="hybridMultilevel"/>
    <w:tmpl w:val="41DAA358"/>
    <w:lvl w:ilvl="0" w:tplc="4E30D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F4A3B34"/>
    <w:multiLevelType w:val="hybridMultilevel"/>
    <w:tmpl w:val="6E04E6EC"/>
    <w:lvl w:ilvl="0" w:tplc="4E30D7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70C90E3F"/>
    <w:multiLevelType w:val="multilevel"/>
    <w:tmpl w:val="730052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6736581"/>
    <w:multiLevelType w:val="hybridMultilevel"/>
    <w:tmpl w:val="89AE3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7DD2CE0"/>
    <w:multiLevelType w:val="hybridMultilevel"/>
    <w:tmpl w:val="9F2847D4"/>
    <w:lvl w:ilvl="0" w:tplc="4E30D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AF31661"/>
    <w:multiLevelType w:val="hybridMultilevel"/>
    <w:tmpl w:val="59DA5A50"/>
    <w:lvl w:ilvl="0" w:tplc="4E30D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20"/>
  </w:num>
  <w:num w:numId="4">
    <w:abstractNumId w:val="0"/>
  </w:num>
  <w:num w:numId="5">
    <w:abstractNumId w:val="16"/>
  </w:num>
  <w:num w:numId="6">
    <w:abstractNumId w:val="6"/>
  </w:num>
  <w:num w:numId="7">
    <w:abstractNumId w:val="14"/>
  </w:num>
  <w:num w:numId="8">
    <w:abstractNumId w:val="19"/>
  </w:num>
  <w:num w:numId="9">
    <w:abstractNumId w:val="18"/>
  </w:num>
  <w:num w:numId="10">
    <w:abstractNumId w:val="28"/>
  </w:num>
  <w:num w:numId="11">
    <w:abstractNumId w:val="26"/>
  </w:num>
  <w:num w:numId="12">
    <w:abstractNumId w:val="1"/>
  </w:num>
  <w:num w:numId="13">
    <w:abstractNumId w:val="23"/>
  </w:num>
  <w:num w:numId="14">
    <w:abstractNumId w:val="31"/>
  </w:num>
  <w:num w:numId="15">
    <w:abstractNumId w:val="30"/>
  </w:num>
  <w:num w:numId="16">
    <w:abstractNumId w:val="5"/>
  </w:num>
  <w:num w:numId="17">
    <w:abstractNumId w:val="13"/>
  </w:num>
  <w:num w:numId="18">
    <w:abstractNumId w:val="7"/>
  </w:num>
  <w:num w:numId="19">
    <w:abstractNumId w:val="29"/>
  </w:num>
  <w:num w:numId="20">
    <w:abstractNumId w:val="11"/>
  </w:num>
  <w:num w:numId="21">
    <w:abstractNumId w:val="24"/>
  </w:num>
  <w:num w:numId="22">
    <w:abstractNumId w:val="25"/>
  </w:num>
  <w:num w:numId="23">
    <w:abstractNumId w:val="8"/>
  </w:num>
  <w:num w:numId="24">
    <w:abstractNumId w:val="4"/>
  </w:num>
  <w:num w:numId="25">
    <w:abstractNumId w:val="17"/>
  </w:num>
  <w:num w:numId="26">
    <w:abstractNumId w:val="3"/>
  </w:num>
  <w:num w:numId="27">
    <w:abstractNumId w:val="22"/>
  </w:num>
  <w:num w:numId="28">
    <w:abstractNumId w:val="10"/>
  </w:num>
  <w:num w:numId="29">
    <w:abstractNumId w:val="21"/>
  </w:num>
  <w:num w:numId="30">
    <w:abstractNumId w:val="27"/>
  </w:num>
  <w:num w:numId="31">
    <w:abstractNumId w:val="1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B1B"/>
    <w:rsid w:val="000152CF"/>
    <w:rsid w:val="000207E6"/>
    <w:rsid w:val="00024EDD"/>
    <w:rsid w:val="000311C6"/>
    <w:rsid w:val="000353B3"/>
    <w:rsid w:val="00036CE2"/>
    <w:rsid w:val="00046058"/>
    <w:rsid w:val="0004793B"/>
    <w:rsid w:val="000538B7"/>
    <w:rsid w:val="00055C69"/>
    <w:rsid w:val="00060612"/>
    <w:rsid w:val="00061170"/>
    <w:rsid w:val="000615AF"/>
    <w:rsid w:val="00075DEC"/>
    <w:rsid w:val="00080273"/>
    <w:rsid w:val="00083212"/>
    <w:rsid w:val="000851F0"/>
    <w:rsid w:val="000B0C64"/>
    <w:rsid w:val="000B4BE1"/>
    <w:rsid w:val="000B6158"/>
    <w:rsid w:val="000C17AC"/>
    <w:rsid w:val="000D0F54"/>
    <w:rsid w:val="000D266F"/>
    <w:rsid w:val="000D7AD9"/>
    <w:rsid w:val="000E61F5"/>
    <w:rsid w:val="000F7468"/>
    <w:rsid w:val="0010549A"/>
    <w:rsid w:val="00120B6B"/>
    <w:rsid w:val="001320DD"/>
    <w:rsid w:val="001433F2"/>
    <w:rsid w:val="0014685C"/>
    <w:rsid w:val="0016193C"/>
    <w:rsid w:val="0017473D"/>
    <w:rsid w:val="001748F0"/>
    <w:rsid w:val="00186C46"/>
    <w:rsid w:val="00187AA8"/>
    <w:rsid w:val="00197E92"/>
    <w:rsid w:val="001A51F2"/>
    <w:rsid w:val="001A5A62"/>
    <w:rsid w:val="001B0F07"/>
    <w:rsid w:val="001C2A02"/>
    <w:rsid w:val="001D0072"/>
    <w:rsid w:val="001D0448"/>
    <w:rsid w:val="001E0D9C"/>
    <w:rsid w:val="001E575C"/>
    <w:rsid w:val="001E6C6A"/>
    <w:rsid w:val="001F0AF0"/>
    <w:rsid w:val="00201A39"/>
    <w:rsid w:val="00211606"/>
    <w:rsid w:val="0021746A"/>
    <w:rsid w:val="00231386"/>
    <w:rsid w:val="00235FA2"/>
    <w:rsid w:val="002459BB"/>
    <w:rsid w:val="00265850"/>
    <w:rsid w:val="00265E8E"/>
    <w:rsid w:val="0028020A"/>
    <w:rsid w:val="002871D8"/>
    <w:rsid w:val="00290E0E"/>
    <w:rsid w:val="00292D0E"/>
    <w:rsid w:val="002B01DE"/>
    <w:rsid w:val="002B319D"/>
    <w:rsid w:val="002C15E6"/>
    <w:rsid w:val="002D7B7B"/>
    <w:rsid w:val="002F51D4"/>
    <w:rsid w:val="002F5B54"/>
    <w:rsid w:val="00316D7E"/>
    <w:rsid w:val="00316F43"/>
    <w:rsid w:val="00324C3F"/>
    <w:rsid w:val="003302FE"/>
    <w:rsid w:val="00361670"/>
    <w:rsid w:val="00363497"/>
    <w:rsid w:val="0036434B"/>
    <w:rsid w:val="0036647C"/>
    <w:rsid w:val="0036662D"/>
    <w:rsid w:val="00376B1B"/>
    <w:rsid w:val="00385A08"/>
    <w:rsid w:val="003A2CCB"/>
    <w:rsid w:val="003C0F71"/>
    <w:rsid w:val="003C1450"/>
    <w:rsid w:val="003C25D3"/>
    <w:rsid w:val="003C47BA"/>
    <w:rsid w:val="003C657D"/>
    <w:rsid w:val="003D006B"/>
    <w:rsid w:val="003E1B6C"/>
    <w:rsid w:val="003E213F"/>
    <w:rsid w:val="003E575E"/>
    <w:rsid w:val="00400A92"/>
    <w:rsid w:val="00457205"/>
    <w:rsid w:val="00461047"/>
    <w:rsid w:val="004622E7"/>
    <w:rsid w:val="00467224"/>
    <w:rsid w:val="00482028"/>
    <w:rsid w:val="004C0FF2"/>
    <w:rsid w:val="004C1A62"/>
    <w:rsid w:val="004C22EE"/>
    <w:rsid w:val="004D0258"/>
    <w:rsid w:val="004D298B"/>
    <w:rsid w:val="004D54FD"/>
    <w:rsid w:val="004E2BBA"/>
    <w:rsid w:val="004E49A3"/>
    <w:rsid w:val="004E5E00"/>
    <w:rsid w:val="004F6107"/>
    <w:rsid w:val="00520FCB"/>
    <w:rsid w:val="005276AF"/>
    <w:rsid w:val="00532019"/>
    <w:rsid w:val="0053632C"/>
    <w:rsid w:val="00537C00"/>
    <w:rsid w:val="005510CF"/>
    <w:rsid w:val="0057191F"/>
    <w:rsid w:val="00575F98"/>
    <w:rsid w:val="00577A1D"/>
    <w:rsid w:val="00582BE1"/>
    <w:rsid w:val="00584222"/>
    <w:rsid w:val="00585331"/>
    <w:rsid w:val="00586FD6"/>
    <w:rsid w:val="00590C9A"/>
    <w:rsid w:val="005C1CEC"/>
    <w:rsid w:val="005D72D2"/>
    <w:rsid w:val="005D73DC"/>
    <w:rsid w:val="005E3B04"/>
    <w:rsid w:val="005E3EE1"/>
    <w:rsid w:val="005F443C"/>
    <w:rsid w:val="005F4B3F"/>
    <w:rsid w:val="006011E5"/>
    <w:rsid w:val="00606C72"/>
    <w:rsid w:val="00623665"/>
    <w:rsid w:val="006270FA"/>
    <w:rsid w:val="006451D3"/>
    <w:rsid w:val="0066121F"/>
    <w:rsid w:val="006678F9"/>
    <w:rsid w:val="00670344"/>
    <w:rsid w:val="00694997"/>
    <w:rsid w:val="006A0131"/>
    <w:rsid w:val="006A222E"/>
    <w:rsid w:val="006A294D"/>
    <w:rsid w:val="006A4D7D"/>
    <w:rsid w:val="006B49DE"/>
    <w:rsid w:val="006C62B8"/>
    <w:rsid w:val="006D1066"/>
    <w:rsid w:val="006D58AE"/>
    <w:rsid w:val="006F2098"/>
    <w:rsid w:val="00707B8D"/>
    <w:rsid w:val="00721D9D"/>
    <w:rsid w:val="00741F36"/>
    <w:rsid w:val="00745781"/>
    <w:rsid w:val="0075023E"/>
    <w:rsid w:val="0075269B"/>
    <w:rsid w:val="007572F0"/>
    <w:rsid w:val="00760CC1"/>
    <w:rsid w:val="007642FF"/>
    <w:rsid w:val="007709DD"/>
    <w:rsid w:val="00771043"/>
    <w:rsid w:val="00771870"/>
    <w:rsid w:val="00774963"/>
    <w:rsid w:val="00774CC0"/>
    <w:rsid w:val="0078725B"/>
    <w:rsid w:val="00791636"/>
    <w:rsid w:val="00793755"/>
    <w:rsid w:val="007A20B4"/>
    <w:rsid w:val="007D12F4"/>
    <w:rsid w:val="007D6F68"/>
    <w:rsid w:val="00803C20"/>
    <w:rsid w:val="00811E15"/>
    <w:rsid w:val="008264BB"/>
    <w:rsid w:val="00832A99"/>
    <w:rsid w:val="008373F3"/>
    <w:rsid w:val="0085028C"/>
    <w:rsid w:val="00851EC0"/>
    <w:rsid w:val="00865C2B"/>
    <w:rsid w:val="00866EC3"/>
    <w:rsid w:val="00895F76"/>
    <w:rsid w:val="008A1946"/>
    <w:rsid w:val="008A6AA0"/>
    <w:rsid w:val="008C2228"/>
    <w:rsid w:val="008D414F"/>
    <w:rsid w:val="008E03AC"/>
    <w:rsid w:val="008E47C1"/>
    <w:rsid w:val="00902AD5"/>
    <w:rsid w:val="009303AB"/>
    <w:rsid w:val="00947ED1"/>
    <w:rsid w:val="009532D7"/>
    <w:rsid w:val="00957A13"/>
    <w:rsid w:val="0096483B"/>
    <w:rsid w:val="00994F1D"/>
    <w:rsid w:val="00997064"/>
    <w:rsid w:val="009A3445"/>
    <w:rsid w:val="009A4DC3"/>
    <w:rsid w:val="009E6972"/>
    <w:rsid w:val="009F2C00"/>
    <w:rsid w:val="009F5BF7"/>
    <w:rsid w:val="00A01431"/>
    <w:rsid w:val="00A044D6"/>
    <w:rsid w:val="00A047C6"/>
    <w:rsid w:val="00A118D5"/>
    <w:rsid w:val="00A15D54"/>
    <w:rsid w:val="00A24BCA"/>
    <w:rsid w:val="00A30941"/>
    <w:rsid w:val="00A41B25"/>
    <w:rsid w:val="00A44ACE"/>
    <w:rsid w:val="00A50D10"/>
    <w:rsid w:val="00A5153F"/>
    <w:rsid w:val="00A515DA"/>
    <w:rsid w:val="00A556B8"/>
    <w:rsid w:val="00AA0029"/>
    <w:rsid w:val="00AA1F74"/>
    <w:rsid w:val="00AA6A32"/>
    <w:rsid w:val="00AC55A1"/>
    <w:rsid w:val="00AE23EA"/>
    <w:rsid w:val="00AF21C3"/>
    <w:rsid w:val="00B04BA3"/>
    <w:rsid w:val="00B0665C"/>
    <w:rsid w:val="00B20685"/>
    <w:rsid w:val="00B341DB"/>
    <w:rsid w:val="00B34753"/>
    <w:rsid w:val="00B409D4"/>
    <w:rsid w:val="00B434D6"/>
    <w:rsid w:val="00B54717"/>
    <w:rsid w:val="00B55B76"/>
    <w:rsid w:val="00B57D8A"/>
    <w:rsid w:val="00B63039"/>
    <w:rsid w:val="00B65C74"/>
    <w:rsid w:val="00B66E33"/>
    <w:rsid w:val="00B6738D"/>
    <w:rsid w:val="00B70A89"/>
    <w:rsid w:val="00B726F6"/>
    <w:rsid w:val="00B74221"/>
    <w:rsid w:val="00B84A52"/>
    <w:rsid w:val="00BA2857"/>
    <w:rsid w:val="00BC0285"/>
    <w:rsid w:val="00BC0C21"/>
    <w:rsid w:val="00BD6C01"/>
    <w:rsid w:val="00BF07C5"/>
    <w:rsid w:val="00BF29D1"/>
    <w:rsid w:val="00BF2E65"/>
    <w:rsid w:val="00C02D68"/>
    <w:rsid w:val="00C10E27"/>
    <w:rsid w:val="00C20DE5"/>
    <w:rsid w:val="00C27F9A"/>
    <w:rsid w:val="00C33FC5"/>
    <w:rsid w:val="00C7537C"/>
    <w:rsid w:val="00C80B8C"/>
    <w:rsid w:val="00C9141B"/>
    <w:rsid w:val="00CA0970"/>
    <w:rsid w:val="00CB013E"/>
    <w:rsid w:val="00CB2867"/>
    <w:rsid w:val="00CC5906"/>
    <w:rsid w:val="00CD5871"/>
    <w:rsid w:val="00CD5A0D"/>
    <w:rsid w:val="00CE2730"/>
    <w:rsid w:val="00CE3FC6"/>
    <w:rsid w:val="00CE6E72"/>
    <w:rsid w:val="00CF324D"/>
    <w:rsid w:val="00CF4687"/>
    <w:rsid w:val="00CF4F4E"/>
    <w:rsid w:val="00D00E25"/>
    <w:rsid w:val="00D047B5"/>
    <w:rsid w:val="00D22B38"/>
    <w:rsid w:val="00D300EF"/>
    <w:rsid w:val="00D31B45"/>
    <w:rsid w:val="00D4358B"/>
    <w:rsid w:val="00D522F0"/>
    <w:rsid w:val="00D561F3"/>
    <w:rsid w:val="00D70964"/>
    <w:rsid w:val="00D72BC6"/>
    <w:rsid w:val="00D94AF2"/>
    <w:rsid w:val="00D96185"/>
    <w:rsid w:val="00D97194"/>
    <w:rsid w:val="00DA4493"/>
    <w:rsid w:val="00DC57BD"/>
    <w:rsid w:val="00DC61E1"/>
    <w:rsid w:val="00DC7C2E"/>
    <w:rsid w:val="00DD0A36"/>
    <w:rsid w:val="00DF0606"/>
    <w:rsid w:val="00DF2E54"/>
    <w:rsid w:val="00E20FEC"/>
    <w:rsid w:val="00E2589C"/>
    <w:rsid w:val="00E41123"/>
    <w:rsid w:val="00E44CB1"/>
    <w:rsid w:val="00E54838"/>
    <w:rsid w:val="00E71A8C"/>
    <w:rsid w:val="00E85F5A"/>
    <w:rsid w:val="00EC67F4"/>
    <w:rsid w:val="00ED4889"/>
    <w:rsid w:val="00EE6322"/>
    <w:rsid w:val="00EF603B"/>
    <w:rsid w:val="00F128E6"/>
    <w:rsid w:val="00F171AC"/>
    <w:rsid w:val="00F24800"/>
    <w:rsid w:val="00F421D3"/>
    <w:rsid w:val="00F45892"/>
    <w:rsid w:val="00F50E4E"/>
    <w:rsid w:val="00F61EBB"/>
    <w:rsid w:val="00F621E3"/>
    <w:rsid w:val="00F67473"/>
    <w:rsid w:val="00F75E77"/>
    <w:rsid w:val="00F83493"/>
    <w:rsid w:val="00F945AE"/>
    <w:rsid w:val="00FA121C"/>
    <w:rsid w:val="00FA322A"/>
    <w:rsid w:val="00FB0A6C"/>
    <w:rsid w:val="00FB20A6"/>
    <w:rsid w:val="00FC5BFC"/>
    <w:rsid w:val="00FD26DF"/>
    <w:rsid w:val="00FD3FD5"/>
    <w:rsid w:val="00FD5CFB"/>
    <w:rsid w:val="00FE2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4011D"/>
  <w15:docId w15:val="{159AB46D-D187-4A2D-99F6-0669BB656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8020A"/>
  </w:style>
  <w:style w:type="paragraph" w:styleId="1">
    <w:name w:val="heading 1"/>
    <w:basedOn w:val="a"/>
    <w:next w:val="a"/>
    <w:pPr>
      <w:ind w:left="160"/>
      <w:outlineLvl w:val="0"/>
    </w:pPr>
    <w:rPr>
      <w:b/>
      <w:sz w:val="28"/>
      <w:szCs w:val="28"/>
    </w:rPr>
  </w:style>
  <w:style w:type="paragraph" w:styleId="2">
    <w:name w:val="heading 2"/>
    <w:basedOn w:val="a"/>
    <w:next w:val="a"/>
    <w:pPr>
      <w:keepNext/>
      <w:keepLines/>
      <w:spacing w:before="40"/>
      <w:outlineLvl w:val="1"/>
    </w:pPr>
    <w:rPr>
      <w:rFonts w:ascii="Cambria" w:eastAsia="Cambria" w:hAnsi="Cambria" w:cs="Cambria"/>
      <w:color w:val="366091"/>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40"/>
      <w:outlineLvl w:val="3"/>
    </w:pPr>
    <w:rPr>
      <w:rFonts w:ascii="Cambria" w:eastAsia="Cambria" w:hAnsi="Cambria" w:cs="Cambria"/>
      <w:i/>
      <w:color w:val="366091"/>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aliases w:val="Table-Normal,RSHB_Table-Normal,List Paragraph,Предусловия,Абзац маркированнный"/>
    <w:basedOn w:val="a"/>
    <w:link w:val="a6"/>
    <w:uiPriority w:val="34"/>
    <w:qFormat/>
    <w:rsid w:val="003C657D"/>
    <w:pPr>
      <w:ind w:left="720"/>
      <w:contextualSpacing/>
    </w:pPr>
  </w:style>
  <w:style w:type="table" w:styleId="a7">
    <w:name w:val="Table Grid"/>
    <w:basedOn w:val="a1"/>
    <w:uiPriority w:val="59"/>
    <w:rsid w:val="00F50E4E"/>
    <w:pPr>
      <w:widowControl/>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ункт"/>
    <w:basedOn w:val="a"/>
    <w:uiPriority w:val="99"/>
    <w:rsid w:val="00F50E4E"/>
    <w:pPr>
      <w:widowControl/>
      <w:tabs>
        <w:tab w:val="num" w:pos="1980"/>
      </w:tabs>
      <w:ind w:left="1404" w:hanging="504"/>
      <w:jc w:val="both"/>
    </w:pPr>
    <w:rPr>
      <w:sz w:val="24"/>
      <w:szCs w:val="28"/>
    </w:rPr>
  </w:style>
  <w:style w:type="paragraph" w:styleId="a9">
    <w:name w:val="Balloon Text"/>
    <w:basedOn w:val="a"/>
    <w:link w:val="aa"/>
    <w:uiPriority w:val="99"/>
    <w:semiHidden/>
    <w:unhideWhenUsed/>
    <w:rsid w:val="00F67473"/>
    <w:rPr>
      <w:rFonts w:ascii="Segoe UI" w:hAnsi="Segoe UI" w:cs="Segoe UI"/>
      <w:sz w:val="18"/>
      <w:szCs w:val="18"/>
    </w:rPr>
  </w:style>
  <w:style w:type="character" w:customStyle="1" w:styleId="aa">
    <w:name w:val="Текст выноски Знак"/>
    <w:basedOn w:val="a0"/>
    <w:link w:val="a9"/>
    <w:uiPriority w:val="99"/>
    <w:semiHidden/>
    <w:rsid w:val="00F67473"/>
    <w:rPr>
      <w:rFonts w:ascii="Segoe UI" w:hAnsi="Segoe UI" w:cs="Segoe UI"/>
      <w:sz w:val="18"/>
      <w:szCs w:val="18"/>
    </w:rPr>
  </w:style>
  <w:style w:type="character" w:customStyle="1" w:styleId="a6">
    <w:name w:val="Абзац списка Знак"/>
    <w:aliases w:val="Table-Normal Знак,RSHB_Table-Normal Знак,List Paragraph Знак,Предусловия Знак,Абзац маркированнный Знак"/>
    <w:link w:val="a5"/>
    <w:uiPriority w:val="34"/>
    <w:rsid w:val="009F5BF7"/>
  </w:style>
  <w:style w:type="paragraph" w:styleId="ab">
    <w:name w:val="header"/>
    <w:basedOn w:val="a"/>
    <w:link w:val="ac"/>
    <w:uiPriority w:val="99"/>
    <w:unhideWhenUsed/>
    <w:rsid w:val="001E6C6A"/>
    <w:pPr>
      <w:tabs>
        <w:tab w:val="center" w:pos="4677"/>
        <w:tab w:val="right" w:pos="9355"/>
      </w:tabs>
    </w:pPr>
  </w:style>
  <w:style w:type="character" w:customStyle="1" w:styleId="ac">
    <w:name w:val="Верхний колонтитул Знак"/>
    <w:basedOn w:val="a0"/>
    <w:link w:val="ab"/>
    <w:uiPriority w:val="99"/>
    <w:rsid w:val="001E6C6A"/>
  </w:style>
  <w:style w:type="paragraph" w:styleId="ad">
    <w:name w:val="footer"/>
    <w:basedOn w:val="a"/>
    <w:link w:val="ae"/>
    <w:uiPriority w:val="99"/>
    <w:unhideWhenUsed/>
    <w:rsid w:val="001E6C6A"/>
    <w:pPr>
      <w:tabs>
        <w:tab w:val="center" w:pos="4677"/>
        <w:tab w:val="right" w:pos="9355"/>
      </w:tabs>
    </w:pPr>
  </w:style>
  <w:style w:type="character" w:customStyle="1" w:styleId="ae">
    <w:name w:val="Нижний колонтитул Знак"/>
    <w:basedOn w:val="a0"/>
    <w:link w:val="ad"/>
    <w:uiPriority w:val="99"/>
    <w:rsid w:val="001E6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06819">
      <w:bodyDiv w:val="1"/>
      <w:marLeft w:val="0"/>
      <w:marRight w:val="0"/>
      <w:marTop w:val="0"/>
      <w:marBottom w:val="0"/>
      <w:divBdr>
        <w:top w:val="none" w:sz="0" w:space="0" w:color="auto"/>
        <w:left w:val="none" w:sz="0" w:space="0" w:color="auto"/>
        <w:bottom w:val="none" w:sz="0" w:space="0" w:color="auto"/>
        <w:right w:val="none" w:sz="0" w:space="0" w:color="auto"/>
      </w:divBdr>
    </w:div>
    <w:div w:id="128516174">
      <w:bodyDiv w:val="1"/>
      <w:marLeft w:val="0"/>
      <w:marRight w:val="0"/>
      <w:marTop w:val="0"/>
      <w:marBottom w:val="0"/>
      <w:divBdr>
        <w:top w:val="none" w:sz="0" w:space="0" w:color="auto"/>
        <w:left w:val="none" w:sz="0" w:space="0" w:color="auto"/>
        <w:bottom w:val="none" w:sz="0" w:space="0" w:color="auto"/>
        <w:right w:val="none" w:sz="0" w:space="0" w:color="auto"/>
      </w:divBdr>
    </w:div>
    <w:div w:id="357701524">
      <w:bodyDiv w:val="1"/>
      <w:marLeft w:val="0"/>
      <w:marRight w:val="0"/>
      <w:marTop w:val="0"/>
      <w:marBottom w:val="0"/>
      <w:divBdr>
        <w:top w:val="none" w:sz="0" w:space="0" w:color="auto"/>
        <w:left w:val="none" w:sz="0" w:space="0" w:color="auto"/>
        <w:bottom w:val="none" w:sz="0" w:space="0" w:color="auto"/>
        <w:right w:val="none" w:sz="0" w:space="0" w:color="auto"/>
      </w:divBdr>
    </w:div>
    <w:div w:id="765349828">
      <w:bodyDiv w:val="1"/>
      <w:marLeft w:val="0"/>
      <w:marRight w:val="0"/>
      <w:marTop w:val="0"/>
      <w:marBottom w:val="0"/>
      <w:divBdr>
        <w:top w:val="none" w:sz="0" w:space="0" w:color="auto"/>
        <w:left w:val="none" w:sz="0" w:space="0" w:color="auto"/>
        <w:bottom w:val="none" w:sz="0" w:space="0" w:color="auto"/>
        <w:right w:val="none" w:sz="0" w:space="0" w:color="auto"/>
      </w:divBdr>
    </w:div>
    <w:div w:id="1104155799">
      <w:bodyDiv w:val="1"/>
      <w:marLeft w:val="0"/>
      <w:marRight w:val="0"/>
      <w:marTop w:val="0"/>
      <w:marBottom w:val="0"/>
      <w:divBdr>
        <w:top w:val="none" w:sz="0" w:space="0" w:color="auto"/>
        <w:left w:val="none" w:sz="0" w:space="0" w:color="auto"/>
        <w:bottom w:val="none" w:sz="0" w:space="0" w:color="auto"/>
        <w:right w:val="none" w:sz="0" w:space="0" w:color="auto"/>
      </w:divBdr>
    </w:div>
    <w:div w:id="1128084703">
      <w:bodyDiv w:val="1"/>
      <w:marLeft w:val="0"/>
      <w:marRight w:val="0"/>
      <w:marTop w:val="0"/>
      <w:marBottom w:val="0"/>
      <w:divBdr>
        <w:top w:val="none" w:sz="0" w:space="0" w:color="auto"/>
        <w:left w:val="none" w:sz="0" w:space="0" w:color="auto"/>
        <w:bottom w:val="none" w:sz="0" w:space="0" w:color="auto"/>
        <w:right w:val="none" w:sz="0" w:space="0" w:color="auto"/>
      </w:divBdr>
    </w:div>
    <w:div w:id="1549610875">
      <w:bodyDiv w:val="1"/>
      <w:marLeft w:val="0"/>
      <w:marRight w:val="0"/>
      <w:marTop w:val="0"/>
      <w:marBottom w:val="0"/>
      <w:divBdr>
        <w:top w:val="none" w:sz="0" w:space="0" w:color="auto"/>
        <w:left w:val="none" w:sz="0" w:space="0" w:color="auto"/>
        <w:bottom w:val="none" w:sz="0" w:space="0" w:color="auto"/>
        <w:right w:val="none" w:sz="0" w:space="0" w:color="auto"/>
      </w:divBdr>
    </w:div>
    <w:div w:id="1634019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2966B-6C56-4175-8800-9FA1C55F8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7</Pages>
  <Words>3576</Words>
  <Characters>20387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Анатольевич Емельянов</dc:creator>
  <cp:lastModifiedBy>Admin</cp:lastModifiedBy>
  <cp:revision>30</cp:revision>
  <cp:lastPrinted>2022-08-03T08:54:00Z</cp:lastPrinted>
  <dcterms:created xsi:type="dcterms:W3CDTF">2022-11-02T08:11:00Z</dcterms:created>
  <dcterms:modified xsi:type="dcterms:W3CDTF">2023-03-25T11:56:00Z</dcterms:modified>
</cp:coreProperties>
</file>