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627A" w14:textId="39DF4DCA" w:rsidR="00D92C66" w:rsidRPr="00D92C66" w:rsidRDefault="00D92C66" w:rsidP="00D92C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C66">
        <w:rPr>
          <w:rFonts w:ascii="Times New Roman" w:hAnsi="Times New Roman" w:cs="Times New Roman"/>
          <w:b/>
          <w:bCs/>
          <w:sz w:val="28"/>
          <w:szCs w:val="28"/>
        </w:rPr>
        <w:t>Техническое задание.</w:t>
      </w:r>
    </w:p>
    <w:p w14:paraId="0652C1B7" w14:textId="62E7179F" w:rsidR="00D11BBA" w:rsidRDefault="00D92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D92C66">
        <w:rPr>
          <w:rFonts w:ascii="Times New Roman" w:hAnsi="Times New Roman" w:cs="Times New Roman"/>
          <w:sz w:val="28"/>
          <w:szCs w:val="28"/>
        </w:rPr>
        <w:t>ыполнение работ по корректировке проектно-сметной документацию на капитальный ремонт административного здания Управления Федерального казначейства, расположенного по адресу: г. Новосибирск, ул. Кирова, д. 3/1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58A6A27" w14:textId="77777777" w:rsidR="00D92C66" w:rsidRDefault="00D92C66" w:rsidP="00D92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215F2">
        <w:rPr>
          <w:rFonts w:ascii="Times New Roman" w:hAnsi="Times New Roman" w:cs="Times New Roman"/>
          <w:b/>
          <w:bCs/>
          <w:sz w:val="28"/>
          <w:szCs w:val="28"/>
          <w:u w:val="single"/>
        </w:rPr>
        <w:t>Сметная документация</w:t>
      </w:r>
      <w:r w:rsidRPr="00D92C6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E12E4CF" w14:textId="321688CA" w:rsidR="00D92C66" w:rsidRPr="00D92C66" w:rsidRDefault="00D92C66" w:rsidP="00DF7EB6"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D92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D92C66">
        <w:rPr>
          <w:rFonts w:ascii="Times New Roman" w:hAnsi="Times New Roman" w:cs="Times New Roman"/>
          <w:color w:val="000000" w:themeColor="text1"/>
          <w:sz w:val="28"/>
          <w:szCs w:val="28"/>
        </w:rPr>
        <w:t>Сметная документация должна отвечать требованиям заказчика и должна быть составлена в программном комплексе «Гранд Смета», в 2-х уровнях цен:</w:t>
      </w:r>
    </w:p>
    <w:p w14:paraId="65E0BFED" w14:textId="77777777" w:rsidR="00D92C66" w:rsidRPr="00D92C66" w:rsidRDefault="00D92C66" w:rsidP="00DF7EB6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C66">
        <w:rPr>
          <w:rFonts w:ascii="Times New Roman" w:hAnsi="Times New Roman" w:cs="Times New Roman"/>
          <w:color w:val="000000" w:themeColor="text1"/>
          <w:sz w:val="28"/>
          <w:szCs w:val="28"/>
        </w:rPr>
        <w:t>а) в базисных ценах 2001 года (применяя единичные расценки из сборников в последней редакции на момент передачи документации заказчику, утвержденные и введенные в действие Приказом Минстроя);</w:t>
      </w:r>
    </w:p>
    <w:p w14:paraId="7A2FC222" w14:textId="77777777" w:rsidR="00D92C66" w:rsidRPr="00D92C66" w:rsidRDefault="00D92C66" w:rsidP="00DF7EB6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C66">
        <w:rPr>
          <w:rFonts w:ascii="Times New Roman" w:hAnsi="Times New Roman" w:cs="Times New Roman"/>
          <w:color w:val="000000" w:themeColor="text1"/>
          <w:sz w:val="28"/>
          <w:szCs w:val="28"/>
        </w:rPr>
        <w:t>б) в текущем уровне цен базисно-индексным методом с учетом индексов цен, сложившихся ко времени выдачи сметной документации, по сборникам ФЕР-2001, ФЕРм-2001, ФЕРр-2001, ФЕРп-2001, ФССЦ-2001, ФССЦпг-2001.</w:t>
      </w:r>
    </w:p>
    <w:p w14:paraId="153786CB" w14:textId="77777777" w:rsidR="00D92C66" w:rsidRPr="00D92C66" w:rsidRDefault="00D92C66" w:rsidP="00D92C6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C66">
        <w:rPr>
          <w:rFonts w:ascii="Times New Roman" w:hAnsi="Times New Roman" w:cs="Times New Roman"/>
          <w:color w:val="000000" w:themeColor="text1"/>
          <w:sz w:val="28"/>
          <w:szCs w:val="28"/>
        </w:rPr>
        <w:t>Полученная актуализированная сметная документация должна пройти проверку достоверности определения сметной стоимости в ФАУ «Главгосэкспертиза» России» на основании постановления Правительства Российской Федерации от 05.03.2007 №145 «О порядке организации и проведения государственной экспертизы проектной документации и результатов инженерных изысканий» и получить положительное заключение.</w:t>
      </w:r>
    </w:p>
    <w:p w14:paraId="0E3AD7B7" w14:textId="22FBF644" w:rsidR="00D92C66" w:rsidRPr="00D92C66" w:rsidRDefault="00D92C66" w:rsidP="00D92C6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C66">
        <w:rPr>
          <w:rFonts w:ascii="Times New Roman" w:hAnsi="Times New Roman" w:cs="Times New Roman"/>
          <w:color w:val="000000" w:themeColor="text1"/>
          <w:sz w:val="28"/>
          <w:szCs w:val="28"/>
        </w:rPr>
        <w:t>Сметная документация передаётся заказчику в электронном виде в редактируемом формате совместимом с программным комплексом «ГРАНД-СМЕТА», а также совместимым с программными комплексами в формате doc, xls, pdf/</w:t>
      </w:r>
      <w:r w:rsidRPr="00D92C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D92C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724347" w14:textId="77777777" w:rsidR="00D92C66" w:rsidRPr="00D92C66" w:rsidRDefault="00D92C66" w:rsidP="00DF7EB6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C66">
        <w:rPr>
          <w:rFonts w:ascii="Times New Roman" w:hAnsi="Times New Roman" w:cs="Times New Roman"/>
          <w:color w:val="000000" w:themeColor="text1"/>
          <w:sz w:val="28"/>
          <w:szCs w:val="28"/>
        </w:rPr>
        <w:t>Принятые в расчетах сметной документации физические объемы и состав работ должны полностью соответствовать объемам и составу работ, предусмотренных в проектной и рабочей документации.</w:t>
      </w:r>
    </w:p>
    <w:p w14:paraId="748BAC51" w14:textId="43C8FFF1" w:rsidR="00D92C66" w:rsidRPr="00D92C66" w:rsidRDefault="00D92C66" w:rsidP="00D92C6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C6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должны соответствовать приказу Минстроя России от 12 мая 2017 г. N 783/пр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строительства».</w:t>
      </w:r>
    </w:p>
    <w:p w14:paraId="110F8B42" w14:textId="77777777" w:rsidR="00D92C66" w:rsidRDefault="00D92C66" w:rsidP="00D92C6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59D6267" w14:textId="3257331C" w:rsidR="00D92C66" w:rsidRPr="00DF7EB6" w:rsidRDefault="00DF7EB6" w:rsidP="00D92C66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конъюктурный анализ с учетом анализа рыночных цен (2 предложения </w:t>
      </w:r>
      <w:r w:rsidRPr="00DF7EB6">
        <w:rPr>
          <w:rFonts w:ascii="Times New Roman" w:hAnsi="Times New Roman" w:cs="Times New Roman"/>
          <w:sz w:val="28"/>
          <w:szCs w:val="28"/>
        </w:rPr>
        <w:t>стоимост</w:t>
      </w:r>
      <w:r w:rsidRPr="00DF7EB6">
        <w:rPr>
          <w:rFonts w:ascii="Times New Roman" w:hAnsi="Times New Roman" w:cs="Times New Roman"/>
          <w:sz w:val="28"/>
          <w:szCs w:val="28"/>
        </w:rPr>
        <w:t>и</w:t>
      </w:r>
      <w:r w:rsidRPr="00DF7EB6">
        <w:rPr>
          <w:rFonts w:ascii="Times New Roman" w:hAnsi="Times New Roman" w:cs="Times New Roman"/>
          <w:sz w:val="28"/>
          <w:szCs w:val="28"/>
        </w:rPr>
        <w:t xml:space="preserve"> витражных окон</w:t>
      </w:r>
      <w:r w:rsidRPr="00DF7EB6">
        <w:rPr>
          <w:rFonts w:ascii="Times New Roman" w:hAnsi="Times New Roman" w:cs="Times New Roman"/>
          <w:sz w:val="28"/>
          <w:szCs w:val="28"/>
        </w:rPr>
        <w:t xml:space="preserve"> есть в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507D81" w14:textId="5EAE5B72" w:rsidR="00DF7EB6" w:rsidRDefault="00DF7EB6" w:rsidP="00D92C66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Смета 02-01-01 п.16, 02-02-01 п.16, 02-03-01 п.16 – заменить расценку, вместо снятия пластиковых подоконных досок применить расценку снятия гранитных подоконников. В связи с заменой расценки, необходимо учесть увеличение строительного мусора.</w:t>
      </w:r>
    </w:p>
    <w:p w14:paraId="61F6FE67" w14:textId="25E62E9B" w:rsidR="00DF7EB6" w:rsidRDefault="00DF7EB6" w:rsidP="00D92C66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Добавить объем </w:t>
      </w:r>
      <w:r w:rsidR="000B0F00">
        <w:rPr>
          <w:rFonts w:ascii="Times New Roman" w:hAnsi="Times New Roman" w:cs="Times New Roman"/>
          <w:color w:val="000000" w:themeColor="text1"/>
          <w:sz w:val="28"/>
          <w:szCs w:val="28"/>
        </w:rPr>
        <w:t>штукатурки «Короед» (объем будет предоставлен).</w:t>
      </w:r>
    </w:p>
    <w:p w14:paraId="0A96B878" w14:textId="22054693" w:rsidR="000B0F00" w:rsidRDefault="000B0F00" w:rsidP="00D92C66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Откорректировать объем применяемых строительных лесов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(объем будет предоставлен).</w:t>
      </w:r>
    </w:p>
    <w:p w14:paraId="3F7148F3" w14:textId="74ADCD6B" w:rsidR="000215F2" w:rsidRDefault="000215F2" w:rsidP="00483B2E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Добавление объемов монтажной комплектации розеток в соответствии с конъюктурным анализом: рамки, суппорт, механизм розетки (в соответствии с изменением в ПД).</w:t>
      </w:r>
    </w:p>
    <w:p w14:paraId="4AAE7D21" w14:textId="0DF900DE" w:rsidR="00040651" w:rsidRPr="00D92C66" w:rsidRDefault="00040651" w:rsidP="00483B2E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Корректировка применяемых шкафов системы пожаротушение (замена ШПК-320 на ШПК-310-НЗК).</w:t>
      </w:r>
    </w:p>
    <w:p w14:paraId="75F8CA07" w14:textId="2CD194E3" w:rsidR="00D92C66" w:rsidRDefault="00D92C66" w:rsidP="00483B2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F499D35" w14:textId="4E24BCEF" w:rsidR="00577BAF" w:rsidRDefault="00577BAF" w:rsidP="00483B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Проектная документация:</w:t>
      </w:r>
    </w:p>
    <w:p w14:paraId="7270EF3E" w14:textId="74719C75" w:rsidR="00577BAF" w:rsidRDefault="00577BAF" w:rsidP="00483B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7BAF">
        <w:rPr>
          <w:rFonts w:ascii="Times New Roman" w:hAnsi="Times New Roman" w:cs="Times New Roman"/>
          <w:sz w:val="28"/>
          <w:szCs w:val="28"/>
        </w:rPr>
        <w:t>2.1</w:t>
      </w:r>
      <w:r w:rsidR="00483B2E">
        <w:rPr>
          <w:rFonts w:ascii="Times New Roman" w:hAnsi="Times New Roman" w:cs="Times New Roman"/>
          <w:sz w:val="28"/>
          <w:szCs w:val="28"/>
        </w:rPr>
        <w:t>.</w:t>
      </w:r>
      <w:r w:rsidRPr="00577BAF">
        <w:rPr>
          <w:rFonts w:ascii="Times New Roman" w:hAnsi="Times New Roman" w:cs="Times New Roman"/>
          <w:sz w:val="28"/>
          <w:szCs w:val="28"/>
        </w:rPr>
        <w:t xml:space="preserve"> </w:t>
      </w:r>
      <w:r w:rsidRPr="00577BAF">
        <w:rPr>
          <w:rFonts w:ascii="Times New Roman" w:hAnsi="Times New Roman" w:cs="Times New Roman"/>
          <w:sz w:val="28"/>
          <w:szCs w:val="28"/>
        </w:rPr>
        <w:t>В разделе «Вентиляция, теплоснабжение, кондиционирование воздуха», рассмотреть возможность применения существующих шкафов управления для подключения вновь монтируемой вентиляции.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AF">
        <w:rPr>
          <w:rFonts w:ascii="Times New Roman" w:hAnsi="Times New Roman" w:cs="Times New Roman"/>
          <w:sz w:val="28"/>
          <w:szCs w:val="28"/>
        </w:rPr>
        <w:t>Вентиляция будет выполнятся согласно разработанного проекта и получившего положительное заключение Государственной экспертизы.</w:t>
      </w:r>
    </w:p>
    <w:p w14:paraId="458C1ADB" w14:textId="084FF797" w:rsidR="00483B2E" w:rsidRPr="00577BAF" w:rsidRDefault="00483B2E" w:rsidP="00483B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83B2E">
        <w:rPr>
          <w:rFonts w:ascii="Times New Roman" w:hAnsi="Times New Roman" w:cs="Times New Roman"/>
          <w:sz w:val="28"/>
          <w:szCs w:val="28"/>
        </w:rPr>
        <w:t>В разделе «Системы связи 1;2;3» проверить монтажную комплектацию компьютерных розеток и провести актуализацию сметной стоимости согласно конъюнктурного анализа.</w:t>
      </w:r>
      <w:r w:rsidRPr="00483B2E">
        <w:rPr>
          <w:rFonts w:ascii="Times New Roman" w:hAnsi="Times New Roman" w:cs="Times New Roman"/>
          <w:sz w:val="28"/>
          <w:szCs w:val="28"/>
        </w:rPr>
        <w:t xml:space="preserve"> </w:t>
      </w:r>
      <w:r w:rsidRPr="00483B2E">
        <w:rPr>
          <w:rFonts w:ascii="Times New Roman" w:hAnsi="Times New Roman" w:cs="Times New Roman"/>
          <w:sz w:val="28"/>
          <w:szCs w:val="28"/>
        </w:rPr>
        <w:t>Комплект розетки для установки в кабель канал состоит из рамки, суппорта и механизма розетки.</w:t>
      </w:r>
    </w:p>
    <w:sectPr w:rsidR="00483B2E" w:rsidRPr="00577BAF" w:rsidSect="000B0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0C32"/>
    <w:multiLevelType w:val="multilevel"/>
    <w:tmpl w:val="2070D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8076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66"/>
    <w:rsid w:val="000215F2"/>
    <w:rsid w:val="00040651"/>
    <w:rsid w:val="000B0F00"/>
    <w:rsid w:val="00205E66"/>
    <w:rsid w:val="00483B2E"/>
    <w:rsid w:val="00577BAF"/>
    <w:rsid w:val="00827CAE"/>
    <w:rsid w:val="00D11BBA"/>
    <w:rsid w:val="00D92C66"/>
    <w:rsid w:val="00D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3529A"/>
  <w15:chartTrackingRefBased/>
  <w15:docId w15:val="{63ABB14E-7BAC-41C3-9270-35DDAE7E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2023-02-06T10:04:00Z</dcterms:created>
  <dcterms:modified xsi:type="dcterms:W3CDTF">2023-02-06T10:38:00Z</dcterms:modified>
</cp:coreProperties>
</file>