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315"/>
        <w:tblW w:w="0" w:type="auto"/>
        <w:tblLook w:val="04A0" w:firstRow="1" w:lastRow="0" w:firstColumn="1" w:lastColumn="0" w:noHBand="0" w:noVBand="1"/>
      </w:tblPr>
      <w:tblGrid>
        <w:gridCol w:w="5070"/>
        <w:gridCol w:w="5386"/>
      </w:tblGrid>
      <w:tr w:rsidR="00E52E04" w:rsidTr="00E52E04">
        <w:trPr>
          <w:trHeight w:val="567"/>
        </w:trPr>
        <w:tc>
          <w:tcPr>
            <w:tcW w:w="5070" w:type="dxa"/>
            <w:vAlign w:val="center"/>
            <w:hideMark/>
          </w:tcPr>
          <w:p w:rsidR="00E52E04" w:rsidRDefault="00E52E04" w:rsidP="00E52E04">
            <w:pPr>
              <w:jc w:val="both"/>
              <w:rPr>
                <w:b/>
              </w:rPr>
            </w:pPr>
            <w:r>
              <w:rPr>
                <w:b/>
              </w:rPr>
              <w:t>СОГЛАСОВАНО:</w:t>
            </w:r>
          </w:p>
        </w:tc>
        <w:tc>
          <w:tcPr>
            <w:tcW w:w="5386" w:type="dxa"/>
            <w:vAlign w:val="center"/>
            <w:hideMark/>
          </w:tcPr>
          <w:p w:rsidR="00E52E04" w:rsidRDefault="00E52E04" w:rsidP="00E52E04">
            <w:pPr>
              <w:jc w:val="right"/>
              <w:rPr>
                <w:b/>
              </w:rPr>
            </w:pPr>
            <w:r>
              <w:rPr>
                <w:b/>
              </w:rPr>
              <w:t>УТВЕРЖДАЮ:</w:t>
            </w:r>
          </w:p>
        </w:tc>
      </w:tr>
      <w:tr w:rsidR="00E52E04" w:rsidTr="00E52E04">
        <w:trPr>
          <w:trHeight w:val="284"/>
        </w:trPr>
        <w:tc>
          <w:tcPr>
            <w:tcW w:w="5070" w:type="dxa"/>
            <w:hideMark/>
          </w:tcPr>
          <w:p w:rsidR="00E52E04" w:rsidRDefault="00314A60" w:rsidP="00E52E04">
            <w:pPr>
              <w:spacing w:line="360" w:lineRule="auto"/>
            </w:pPr>
            <w:r>
              <w:t>Индивидуальный предприниматель</w:t>
            </w:r>
          </w:p>
          <w:p w:rsidR="00E52E04" w:rsidRDefault="00E52E04" w:rsidP="00E52E04">
            <w:pPr>
              <w:spacing w:line="360" w:lineRule="auto"/>
              <w:jc w:val="both"/>
            </w:pPr>
            <w:r>
              <w:t>_______________/О.В.</w:t>
            </w:r>
            <w:r w:rsidR="00314A60">
              <w:t>Мишина</w:t>
            </w:r>
            <w:r>
              <w:t>/</w:t>
            </w:r>
          </w:p>
          <w:p w:rsidR="00E52E04" w:rsidRDefault="0093027D" w:rsidP="003928E4">
            <w:pPr>
              <w:jc w:val="both"/>
              <w:rPr>
                <w:b/>
              </w:rPr>
            </w:pPr>
            <w:r>
              <w:t>_______________</w:t>
            </w:r>
            <w:r w:rsidR="00E0330A">
              <w:t xml:space="preserve"> 20</w:t>
            </w:r>
            <w:r w:rsidR="0046571A">
              <w:t>2</w:t>
            </w:r>
            <w:r w:rsidR="005D77E9">
              <w:t>3</w:t>
            </w:r>
            <w:r w:rsidR="00E0330A">
              <w:t xml:space="preserve"> г</w:t>
            </w:r>
            <w:r w:rsidR="00E0330A" w:rsidRPr="00464AD2">
              <w:t>.</w:t>
            </w:r>
          </w:p>
        </w:tc>
        <w:tc>
          <w:tcPr>
            <w:tcW w:w="5386" w:type="dxa"/>
            <w:hideMark/>
          </w:tcPr>
          <w:p w:rsidR="00E52E04" w:rsidRPr="003928E4" w:rsidRDefault="00FD53E7" w:rsidP="00E52E04">
            <w:pPr>
              <w:spacing w:line="360" w:lineRule="auto"/>
              <w:jc w:val="right"/>
              <w:rPr>
                <w:color w:val="FF0000"/>
              </w:rPr>
            </w:pPr>
            <w:r>
              <w:t>Индивидуальный предприниматель</w:t>
            </w:r>
          </w:p>
          <w:p w:rsidR="00E52E04" w:rsidRDefault="00E52E04" w:rsidP="0046571A">
            <w:pPr>
              <w:spacing w:line="360" w:lineRule="auto"/>
              <w:jc w:val="right"/>
            </w:pPr>
            <w:r>
              <w:t>_______________/</w:t>
            </w:r>
            <w:proofErr w:type="spellStart"/>
            <w:r w:rsidR="0046571A">
              <w:t>А</w:t>
            </w:r>
            <w:r w:rsidR="00613AD4">
              <w:t>.</w:t>
            </w:r>
            <w:r w:rsidR="00833C4C">
              <w:t>А</w:t>
            </w:r>
            <w:r w:rsidR="00613AD4">
              <w:t>.</w:t>
            </w:r>
            <w:r w:rsidR="00833C4C">
              <w:t>Кузнецов</w:t>
            </w:r>
            <w:proofErr w:type="spellEnd"/>
            <w:r>
              <w:t>/</w:t>
            </w:r>
          </w:p>
          <w:p w:rsidR="00E52E04" w:rsidRDefault="00E52E04" w:rsidP="003928E4">
            <w:pPr>
              <w:spacing w:line="360" w:lineRule="auto"/>
              <w:jc w:val="right"/>
              <w:rPr>
                <w:b/>
              </w:rPr>
            </w:pPr>
            <w:r>
              <w:t xml:space="preserve">  </w:t>
            </w:r>
            <w:r w:rsidR="0093027D">
              <w:t>________________</w:t>
            </w:r>
            <w:r>
              <w:t xml:space="preserve"> 20</w:t>
            </w:r>
            <w:r w:rsidR="0046571A">
              <w:t>2</w:t>
            </w:r>
            <w:r w:rsidR="005D77E9">
              <w:t>3</w:t>
            </w:r>
            <w:r>
              <w:t xml:space="preserve"> г</w:t>
            </w:r>
            <w:r w:rsidRPr="00464AD2">
              <w:t>.</w:t>
            </w:r>
          </w:p>
        </w:tc>
      </w:tr>
      <w:tr w:rsidR="00E52E04" w:rsidTr="00E52E04">
        <w:trPr>
          <w:trHeight w:val="567"/>
        </w:trPr>
        <w:tc>
          <w:tcPr>
            <w:tcW w:w="5070" w:type="dxa"/>
            <w:vAlign w:val="center"/>
            <w:hideMark/>
          </w:tcPr>
          <w:p w:rsidR="00E52E04" w:rsidRDefault="0046571A" w:rsidP="00E52E04">
            <w:pPr>
              <w:jc w:val="center"/>
            </w:pPr>
            <w:r>
              <w:rPr>
                <w:b/>
              </w:rPr>
              <w:t>Б</w:t>
            </w:r>
            <w:r w:rsidR="00E52E04">
              <w:rPr>
                <w:b/>
              </w:rPr>
              <w:t>.П.</w:t>
            </w:r>
          </w:p>
        </w:tc>
        <w:tc>
          <w:tcPr>
            <w:tcW w:w="5386" w:type="dxa"/>
            <w:vAlign w:val="center"/>
            <w:hideMark/>
          </w:tcPr>
          <w:p w:rsidR="00E52E04" w:rsidRDefault="00E52E04" w:rsidP="00E52E04">
            <w:pPr>
              <w:jc w:val="center"/>
              <w:rPr>
                <w:b/>
              </w:rPr>
            </w:pPr>
            <w:r>
              <w:rPr>
                <w:b/>
              </w:rPr>
              <w:t>М.П.</w:t>
            </w:r>
          </w:p>
        </w:tc>
      </w:tr>
    </w:tbl>
    <w:p w:rsidR="00E52E04" w:rsidRDefault="00E52E04" w:rsidP="000552FF">
      <w:pPr>
        <w:jc w:val="center"/>
        <w:rPr>
          <w:b/>
        </w:rPr>
      </w:pPr>
      <w:r>
        <w:rPr>
          <w:b/>
        </w:rPr>
        <w:t>ЗАДАНИЕ НА ПРОЕКТИРОВАНИЕ</w:t>
      </w:r>
    </w:p>
    <w:p w:rsidR="00E52E04" w:rsidRDefault="00E52E04" w:rsidP="0046571A">
      <w:pPr>
        <w:ind w:left="1418" w:right="1558"/>
        <w:jc w:val="center"/>
        <w:rPr>
          <w:b/>
        </w:rPr>
      </w:pPr>
      <w:r>
        <w:t>по объекту:</w:t>
      </w:r>
      <w:r>
        <w:rPr>
          <w:b/>
        </w:rPr>
        <w:t xml:space="preserve"> </w:t>
      </w:r>
      <w:r w:rsidR="007912AC" w:rsidRPr="005F781A">
        <w:t>«Реконструкция производственной базы по адресу: Республика Коми, г. Сыктывкар, ул. Колхозная, 127»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9"/>
        <w:gridCol w:w="6144"/>
      </w:tblGrid>
      <w:tr w:rsidR="00E52E04" w:rsidTr="00E52E0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E52E04">
            <w:pPr>
              <w:jc w:val="center"/>
              <w:rPr>
                <w:b/>
              </w:rPr>
            </w:pPr>
            <w:r>
              <w:rPr>
                <w:b/>
              </w:rPr>
              <w:t>Перечень основных данных и требований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E52E04">
            <w:pPr>
              <w:jc w:val="center"/>
              <w:rPr>
                <w:b/>
              </w:rPr>
            </w:pPr>
            <w:r>
              <w:rPr>
                <w:b/>
              </w:rPr>
              <w:t>Основные данные и требования</w:t>
            </w:r>
          </w:p>
        </w:tc>
      </w:tr>
      <w:tr w:rsidR="00E52E04" w:rsidTr="00E52E0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E52E0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E52E04">
            <w:pPr>
              <w:jc w:val="center"/>
            </w:pPr>
            <w:r>
              <w:t>2</w:t>
            </w:r>
          </w:p>
        </w:tc>
      </w:tr>
      <w:tr w:rsidR="00E52E04" w:rsidTr="00E52E04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E52E04">
            <w:pPr>
              <w:rPr>
                <w:b/>
              </w:rPr>
            </w:pPr>
            <w:r>
              <w:rPr>
                <w:b/>
              </w:rPr>
              <w:t>1. Общие данные</w:t>
            </w:r>
          </w:p>
        </w:tc>
      </w:tr>
      <w:tr w:rsidR="00E52E04" w:rsidTr="00E52E0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E52E04">
            <w:r>
              <w:t>1.1. 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7912AC">
            <w:r>
              <w:t xml:space="preserve">- </w:t>
            </w:r>
            <w:r w:rsidR="00A26812">
              <w:t>Р</w:t>
            </w:r>
            <w:r w:rsidR="00A26812" w:rsidRPr="0046571A">
              <w:t xml:space="preserve">еспублика Коми, </w:t>
            </w:r>
            <w:r w:rsidR="0046571A">
              <w:t>г</w:t>
            </w:r>
            <w:proofErr w:type="gramStart"/>
            <w:r w:rsidR="0046571A">
              <w:t>.С</w:t>
            </w:r>
            <w:proofErr w:type="gramEnd"/>
            <w:r w:rsidR="0046571A">
              <w:t xml:space="preserve">ыктывкар, </w:t>
            </w:r>
            <w:proofErr w:type="spellStart"/>
            <w:r w:rsidR="0046571A">
              <w:t>ул.</w:t>
            </w:r>
            <w:r w:rsidR="00833C4C">
              <w:t>Колхозная</w:t>
            </w:r>
            <w:proofErr w:type="spellEnd"/>
            <w:r w:rsidR="0046571A" w:rsidRPr="00670370">
              <w:t>, д.</w:t>
            </w:r>
            <w:r w:rsidR="00670370" w:rsidRPr="00670370">
              <w:t>12</w:t>
            </w:r>
            <w:r w:rsidR="007912AC">
              <w:t>7</w:t>
            </w:r>
          </w:p>
        </w:tc>
      </w:tr>
      <w:tr w:rsidR="00E52E04" w:rsidTr="00E52E0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E52E04">
            <w:r>
              <w:t>1.2. Основание для проектирования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B84136">
            <w:r>
              <w:t xml:space="preserve">- </w:t>
            </w:r>
            <w:r w:rsidR="00933F50">
              <w:t xml:space="preserve">Договор № </w:t>
            </w:r>
            <w:r w:rsidR="0059478E" w:rsidRPr="00B84136">
              <w:t>0</w:t>
            </w:r>
            <w:r w:rsidR="00833C4C" w:rsidRPr="00B84136">
              <w:t>1</w:t>
            </w:r>
            <w:r w:rsidR="0059478E">
              <w:t>-20</w:t>
            </w:r>
            <w:r w:rsidR="0046571A">
              <w:t>2</w:t>
            </w:r>
            <w:r w:rsidR="005D77E9">
              <w:t>3</w:t>
            </w:r>
            <w:r w:rsidR="00933F50">
              <w:t xml:space="preserve"> от </w:t>
            </w:r>
            <w:r w:rsidR="008D2E6B">
              <w:t>___________________</w:t>
            </w:r>
            <w:r w:rsidR="00933F50">
              <w:t xml:space="preserve"> 20</w:t>
            </w:r>
            <w:r w:rsidR="0046571A">
              <w:t>2</w:t>
            </w:r>
            <w:r w:rsidR="005D77E9">
              <w:t>3</w:t>
            </w:r>
            <w:r w:rsidR="00933F50">
              <w:t xml:space="preserve"> г.</w:t>
            </w:r>
          </w:p>
        </w:tc>
      </w:tr>
      <w:tr w:rsidR="00E52E04" w:rsidTr="00E52E0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E52E04">
            <w:r>
              <w:t>1.3. Организация – Заказчик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46571A">
            <w:r>
              <w:t xml:space="preserve">- </w:t>
            </w:r>
            <w:r w:rsidR="00FD53E7">
              <w:t>Индивидуальный предприниматель Кузнецов А.А.</w:t>
            </w:r>
          </w:p>
        </w:tc>
      </w:tr>
      <w:tr w:rsidR="00E52E04" w:rsidTr="00E52E0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E52E04">
            <w:r>
              <w:t>1.4. Проектная организация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0A6CAF">
            <w:r>
              <w:t xml:space="preserve">- </w:t>
            </w:r>
            <w:r w:rsidR="0059478E">
              <w:t>Индивидуальный предприниматель Мишина</w:t>
            </w:r>
            <w:r w:rsidR="000A6CAF">
              <w:t xml:space="preserve"> </w:t>
            </w:r>
            <w:r w:rsidR="0059478E">
              <w:t>О.В.</w:t>
            </w:r>
          </w:p>
        </w:tc>
      </w:tr>
      <w:tr w:rsidR="00E52E04" w:rsidTr="00E52E0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E52E04">
            <w:r>
              <w:t>1.5. Краткая характеристика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2011E2" w:rsidP="00833C4C">
            <w:pPr>
              <w:jc w:val="both"/>
            </w:pPr>
            <w:r>
              <w:t xml:space="preserve">- </w:t>
            </w:r>
            <w:proofErr w:type="gramStart"/>
            <w:r>
              <w:t>застроен</w:t>
            </w:r>
            <w:proofErr w:type="gramEnd"/>
            <w:r>
              <w:t xml:space="preserve"> частично, существующие нежилые здания</w:t>
            </w:r>
          </w:p>
        </w:tc>
      </w:tr>
      <w:tr w:rsidR="002011E2" w:rsidTr="00E52E0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E2" w:rsidRDefault="002011E2" w:rsidP="00E52E04">
            <w:r>
              <w:t>1.6. Вид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E2" w:rsidRDefault="002011E2" w:rsidP="00833C4C">
            <w:pPr>
              <w:jc w:val="both"/>
            </w:pPr>
            <w:r>
              <w:t>- Реконструкция</w:t>
            </w:r>
          </w:p>
        </w:tc>
      </w:tr>
      <w:tr w:rsidR="00E52E04" w:rsidTr="00EE54E6">
        <w:trPr>
          <w:trHeight w:val="284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2011E2">
            <w:r>
              <w:t>1.</w:t>
            </w:r>
            <w:r w:rsidR="002011E2">
              <w:t>7</w:t>
            </w:r>
            <w:r>
              <w:t>. Стадийность проектирования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0A6CAF">
            <w:pPr>
              <w:jc w:val="both"/>
            </w:pPr>
            <w:r>
              <w:t xml:space="preserve">1. Предпроектные материалы в </w:t>
            </w:r>
            <w:proofErr w:type="spellStart"/>
            <w:r>
              <w:t>т</w:t>
            </w:r>
            <w:proofErr w:type="gramStart"/>
            <w:r>
              <w:t>.ч</w:t>
            </w:r>
            <w:proofErr w:type="spellEnd"/>
            <w:proofErr w:type="gramEnd"/>
            <w:r>
              <w:t>:</w:t>
            </w:r>
          </w:p>
          <w:p w:rsidR="00E52E04" w:rsidRDefault="00E52E04" w:rsidP="000A6CAF">
            <w:pPr>
              <w:jc w:val="both"/>
              <w:rPr>
                <w:i/>
              </w:rPr>
            </w:pPr>
            <w:r>
              <w:rPr>
                <w:i/>
              </w:rPr>
              <w:t>- инженерно - геодезические изыскания;</w:t>
            </w:r>
          </w:p>
          <w:p w:rsidR="00E52E04" w:rsidRDefault="00E52E04" w:rsidP="000A6CAF">
            <w:pPr>
              <w:jc w:val="both"/>
              <w:rPr>
                <w:i/>
              </w:rPr>
            </w:pPr>
            <w:r>
              <w:rPr>
                <w:i/>
              </w:rPr>
              <w:t>- инженерно - геологические изыскания;</w:t>
            </w:r>
          </w:p>
          <w:p w:rsidR="00112F6E" w:rsidRDefault="00833C4C" w:rsidP="000A6CAF">
            <w:pPr>
              <w:jc w:val="both"/>
              <w:rPr>
                <w:i/>
              </w:rPr>
            </w:pPr>
            <w:r>
              <w:rPr>
                <w:i/>
              </w:rPr>
              <w:t>- инженерно - экологические изыскания;</w:t>
            </w:r>
          </w:p>
          <w:p w:rsidR="00EF626C" w:rsidRDefault="00EF626C" w:rsidP="000A6CAF">
            <w:pPr>
              <w:jc w:val="both"/>
            </w:pPr>
            <w:r>
              <w:rPr>
                <w:i/>
              </w:rPr>
              <w:t>- отчет об обследовании существующего (реконструируемого) здания.</w:t>
            </w:r>
          </w:p>
          <w:p w:rsidR="00E52E04" w:rsidRDefault="00CD3A3E" w:rsidP="000A6CAF">
            <w:pPr>
              <w:jc w:val="both"/>
            </w:pPr>
            <w:r>
              <w:t>2</w:t>
            </w:r>
            <w:r w:rsidR="00E52E04">
              <w:t xml:space="preserve">. Материалы проектного решения стадии </w:t>
            </w:r>
            <w:r w:rsidR="00A26812" w:rsidRPr="0046571A">
              <w:rPr>
                <w:b/>
              </w:rPr>
              <w:t>«</w:t>
            </w:r>
            <w:r w:rsidR="00E52E04" w:rsidRPr="0046571A">
              <w:rPr>
                <w:b/>
              </w:rPr>
              <w:t>Проектная документация»</w:t>
            </w:r>
          </w:p>
          <w:p w:rsidR="00E52E04" w:rsidRDefault="00CD3A3E" w:rsidP="00DB786E">
            <w:pPr>
              <w:jc w:val="both"/>
            </w:pPr>
            <w:r>
              <w:t>3</w:t>
            </w:r>
            <w:r w:rsidR="00E52E04">
              <w:t xml:space="preserve">. Материалы проектного решения стадии </w:t>
            </w:r>
            <w:r w:rsidR="00E52E04" w:rsidRPr="0046571A">
              <w:rPr>
                <w:b/>
              </w:rPr>
              <w:t>«Рабочая документация»</w:t>
            </w:r>
          </w:p>
        </w:tc>
      </w:tr>
      <w:tr w:rsidR="00E52E04" w:rsidTr="00EE54E6">
        <w:trPr>
          <w:trHeight w:val="284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2011E2">
            <w:pPr>
              <w:jc w:val="both"/>
            </w:pPr>
            <w:r>
              <w:t>1.</w:t>
            </w:r>
            <w:r w:rsidR="002011E2">
              <w:t>8</w:t>
            </w:r>
            <w:r>
              <w:t>. Указания о выделении  этапов и пусковых комплексов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Pr="00FD53E7" w:rsidRDefault="00E52E04" w:rsidP="00613AD4">
            <w:r w:rsidRPr="00FD53E7">
              <w:t xml:space="preserve">- </w:t>
            </w:r>
            <w:r w:rsidR="00613AD4" w:rsidRPr="00FD53E7">
              <w:t>Не требуется</w:t>
            </w:r>
          </w:p>
        </w:tc>
      </w:tr>
      <w:tr w:rsidR="00E52E04" w:rsidTr="00EE54E6">
        <w:trPr>
          <w:trHeight w:val="284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2011E2">
            <w:pPr>
              <w:jc w:val="both"/>
            </w:pPr>
            <w:r>
              <w:t>1.</w:t>
            </w:r>
            <w:r w:rsidR="002011E2">
              <w:t>9</w:t>
            </w:r>
            <w:r>
              <w:t>. Требования по вариантной и конкурсной проработке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E52E04">
            <w:r>
              <w:t>- Не требуется</w:t>
            </w:r>
          </w:p>
        </w:tc>
      </w:tr>
      <w:tr w:rsidR="00E52E04" w:rsidTr="00E52E0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2011E2">
            <w:pPr>
              <w:jc w:val="both"/>
            </w:pPr>
            <w:r>
              <w:t>1.</w:t>
            </w:r>
            <w:r w:rsidR="002011E2">
              <w:t>10</w:t>
            </w:r>
            <w:r>
              <w:t>. Исходные данные об условиях строительства, особые условия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12" w:rsidRPr="002A148A" w:rsidRDefault="000A6CAF" w:rsidP="000A6CAF">
            <w:pPr>
              <w:jc w:val="both"/>
            </w:pPr>
            <w:r w:rsidRPr="002A148A">
              <w:t xml:space="preserve">- </w:t>
            </w:r>
            <w:r w:rsidR="00A26812" w:rsidRPr="002A148A">
              <w:t>район строительства – 1</w:t>
            </w:r>
            <w:r w:rsidR="0046571A" w:rsidRPr="002A148A">
              <w:t>В</w:t>
            </w:r>
            <w:r w:rsidRPr="002A148A">
              <w:t>;</w:t>
            </w:r>
          </w:p>
          <w:p w:rsidR="00A26812" w:rsidRPr="002A148A" w:rsidRDefault="00A26812" w:rsidP="000A6CAF">
            <w:pPr>
              <w:jc w:val="both"/>
            </w:pPr>
            <w:r w:rsidRPr="002A148A">
              <w:t>- расчетная температура наружного воздуха – минус 3</w:t>
            </w:r>
            <w:r w:rsidR="003928E4" w:rsidRPr="002A148A">
              <w:t>5</w:t>
            </w:r>
            <w:r w:rsidRPr="002A148A">
              <w:rPr>
                <w:vertAlign w:val="superscript"/>
              </w:rPr>
              <w:t>0</w:t>
            </w:r>
            <w:r w:rsidRPr="002A148A">
              <w:t>С</w:t>
            </w:r>
            <w:r w:rsidR="000A6CAF" w:rsidRPr="002A148A">
              <w:t>;</w:t>
            </w:r>
          </w:p>
          <w:p w:rsidR="00A26812" w:rsidRPr="002A148A" w:rsidRDefault="00A26812" w:rsidP="000A6CAF">
            <w:pPr>
              <w:jc w:val="both"/>
            </w:pPr>
            <w:r w:rsidRPr="002A148A">
              <w:t xml:space="preserve">- </w:t>
            </w:r>
            <w:r w:rsidR="000A6CAF" w:rsidRPr="002A148A">
              <w:t xml:space="preserve">нормативная </w:t>
            </w:r>
            <w:r w:rsidRPr="002A148A">
              <w:t xml:space="preserve">снеговая нагрузка – </w:t>
            </w:r>
            <w:r w:rsidR="0059478E" w:rsidRPr="002A148A">
              <w:t>250</w:t>
            </w:r>
            <w:r w:rsidRPr="002A148A">
              <w:t xml:space="preserve"> кг/м</w:t>
            </w:r>
            <w:proofErr w:type="gramStart"/>
            <w:r w:rsidRPr="002A148A">
              <w:rPr>
                <w:vertAlign w:val="superscript"/>
              </w:rPr>
              <w:t>2</w:t>
            </w:r>
            <w:proofErr w:type="gramEnd"/>
            <w:r w:rsidR="000A6CAF" w:rsidRPr="002A148A">
              <w:t>;</w:t>
            </w:r>
          </w:p>
          <w:p w:rsidR="000A6CAF" w:rsidRPr="002A148A" w:rsidRDefault="00A26812" w:rsidP="000A6CAF">
            <w:pPr>
              <w:jc w:val="both"/>
            </w:pPr>
            <w:r w:rsidRPr="002A148A">
              <w:t xml:space="preserve">- </w:t>
            </w:r>
            <w:r w:rsidR="000A6CAF" w:rsidRPr="002A148A">
              <w:t xml:space="preserve">нормативная </w:t>
            </w:r>
            <w:r w:rsidRPr="002A148A">
              <w:t xml:space="preserve">ветровая нагрузка – </w:t>
            </w:r>
            <w:r w:rsidR="0046571A" w:rsidRPr="002A148A">
              <w:t>23</w:t>
            </w:r>
            <w:r w:rsidRPr="002A148A">
              <w:t xml:space="preserve"> кг/м</w:t>
            </w:r>
            <w:proofErr w:type="gramStart"/>
            <w:r w:rsidRPr="002A148A">
              <w:rPr>
                <w:vertAlign w:val="superscript"/>
              </w:rPr>
              <w:t>2</w:t>
            </w:r>
            <w:proofErr w:type="gramEnd"/>
            <w:r w:rsidR="000A6CAF" w:rsidRPr="002A148A">
              <w:t>;</w:t>
            </w:r>
          </w:p>
          <w:p w:rsidR="00E52E04" w:rsidRDefault="000A6CAF" w:rsidP="000A6CAF">
            <w:pPr>
              <w:jc w:val="both"/>
            </w:pPr>
            <w:r>
              <w:t>-</w:t>
            </w:r>
            <w:r w:rsidR="00E52E04">
              <w:t xml:space="preserve"> </w:t>
            </w:r>
            <w:r>
              <w:t>и</w:t>
            </w:r>
            <w:r w:rsidR="00E52E04">
              <w:t xml:space="preserve">нженерно-геологические условия строительства </w:t>
            </w:r>
            <w:r w:rsidR="004A3807">
              <w:t>-</w:t>
            </w:r>
            <w:r w:rsidR="00E52E04">
              <w:t xml:space="preserve"> согласно Техническому </w:t>
            </w:r>
            <w:r w:rsidR="00DB786E">
              <w:t>отчёту</w:t>
            </w:r>
            <w:r w:rsidR="00E52E04">
              <w:t xml:space="preserve"> по инженерно-геологическим изысканиям</w:t>
            </w:r>
            <w:r>
              <w:t>;</w:t>
            </w:r>
          </w:p>
          <w:p w:rsidR="00E52E04" w:rsidRDefault="00E52E04" w:rsidP="000A6CAF">
            <w:pPr>
              <w:jc w:val="both"/>
            </w:pPr>
            <w:r>
              <w:t xml:space="preserve">- </w:t>
            </w:r>
            <w:r w:rsidR="000A6CAF">
              <w:t>и</w:t>
            </w:r>
            <w:r>
              <w:t xml:space="preserve">сходно-разрешительная документация предоставляется </w:t>
            </w:r>
            <w:r w:rsidRPr="000A6CAF">
              <w:rPr>
                <w:b/>
              </w:rPr>
              <w:t>Заказчиком</w:t>
            </w:r>
            <w:r>
              <w:t xml:space="preserve"> в соответствии с требованиями п.10 б) Постановления Правительства РФ № 87 от 16.02.2008 г. «О составе разделов проектной документации и требованиях к их содержанию»</w:t>
            </w:r>
          </w:p>
        </w:tc>
      </w:tr>
      <w:tr w:rsidR="00E52E04" w:rsidTr="00E52E04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2011E2">
            <w:r>
              <w:t>1.1</w:t>
            </w:r>
            <w:r w:rsidR="002011E2">
              <w:t>1</w:t>
            </w:r>
            <w:r>
              <w:t xml:space="preserve">. Признаки идентификация здания в соответствии со ст.4 384-ФЗ «Технический регламент о </w:t>
            </w:r>
            <w:r>
              <w:lastRenderedPageBreak/>
              <w:t>безопасности зданий и сооружений»</w:t>
            </w:r>
          </w:p>
        </w:tc>
      </w:tr>
      <w:tr w:rsidR="00E52E04" w:rsidTr="00E52E0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2011E2">
            <w:r>
              <w:lastRenderedPageBreak/>
              <w:t>1.1</w:t>
            </w:r>
            <w:r w:rsidR="002011E2">
              <w:t>1</w:t>
            </w:r>
            <w:r>
              <w:t>.1. Назначение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46571A" w:rsidP="00833C4C">
            <w:pPr>
              <w:ind w:left="708" w:hanging="708"/>
              <w:jc w:val="both"/>
              <w:rPr>
                <w:color w:val="FF0000"/>
              </w:rPr>
            </w:pPr>
            <w:r>
              <w:t xml:space="preserve">Здание </w:t>
            </w:r>
            <w:r w:rsidR="00833C4C">
              <w:t>станции технического обслуживания</w:t>
            </w:r>
          </w:p>
        </w:tc>
      </w:tr>
      <w:tr w:rsidR="00E52E04" w:rsidTr="00E52E0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2011E2">
            <w:pPr>
              <w:jc w:val="both"/>
            </w:pPr>
            <w:r>
              <w:t>1.1</w:t>
            </w:r>
            <w:r w:rsidR="002011E2">
              <w:t>1</w:t>
            </w:r>
            <w:r>
              <w:t xml:space="preserve">.2. Принадлежность к объектам транспортной инфраструктуры и к другим объектам, функционально-технологические </w:t>
            </w:r>
            <w:proofErr w:type="gramStart"/>
            <w:r>
              <w:t>особенности</w:t>
            </w:r>
            <w:proofErr w:type="gramEnd"/>
            <w:r>
              <w:t xml:space="preserve"> которых влияют на их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0A6CAF">
            <w:pPr>
              <w:jc w:val="both"/>
            </w:pPr>
            <w:r>
              <w:t>Здание не относится к объектам транспортной инфраструктуры, объектам, функционально-технологические особенности которых влияют на их безопасность</w:t>
            </w:r>
          </w:p>
        </w:tc>
      </w:tr>
      <w:tr w:rsidR="00E52E04" w:rsidTr="00E52E0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2011E2">
            <w:pPr>
              <w:jc w:val="both"/>
            </w:pPr>
            <w:r>
              <w:t>1.1</w:t>
            </w:r>
            <w:r w:rsidR="002011E2">
              <w:t>1</w:t>
            </w:r>
            <w:r>
              <w:t>.3.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0A6CAF">
            <w:pPr>
              <w:jc w:val="both"/>
            </w:pPr>
            <w:r>
              <w:t>Перечень возможных опасных природных процессов и явлений и техногенных воздействий определяется результатами инженерных изысканий на территории, на которой будут осуществляться строительство и эксплуатация здания, а так же согласно данным МЧС</w:t>
            </w:r>
          </w:p>
        </w:tc>
      </w:tr>
      <w:tr w:rsidR="00E52E04" w:rsidTr="00E52E0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2011E2">
            <w:pPr>
              <w:jc w:val="both"/>
            </w:pPr>
            <w:r>
              <w:t>1.1</w:t>
            </w:r>
            <w:r w:rsidR="002011E2">
              <w:t>1</w:t>
            </w:r>
            <w:r>
              <w:t>.4. Принадлежность к оп</w:t>
            </w:r>
            <w:r w:rsidR="000A6CAF">
              <w:t>асным производственным объектам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3928E4">
            <w:pPr>
              <w:jc w:val="both"/>
            </w:pPr>
            <w:r>
              <w:t>Здание не обладает признаками принадлежност</w:t>
            </w:r>
            <w:r w:rsidR="003928E4">
              <w:t>и</w:t>
            </w:r>
            <w:r>
              <w:t xml:space="preserve"> к опасным производственным объектам</w:t>
            </w:r>
          </w:p>
        </w:tc>
      </w:tr>
      <w:tr w:rsidR="00E52E04" w:rsidTr="00E52E0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2011E2">
            <w:pPr>
              <w:jc w:val="both"/>
            </w:pPr>
            <w:r>
              <w:t>1.1</w:t>
            </w:r>
            <w:r w:rsidR="002011E2">
              <w:t>1</w:t>
            </w:r>
            <w:r>
              <w:t>.5. Пожа</w:t>
            </w:r>
            <w:r w:rsidR="000A6CAF">
              <w:t>рная и взрывопожарная 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12" w:rsidRDefault="00E52E04" w:rsidP="000A6CAF">
            <w:pPr>
              <w:jc w:val="both"/>
            </w:pPr>
            <w:r w:rsidRPr="00916C60">
              <w:t>Класс функциональной пожарной опасности</w:t>
            </w:r>
            <w:r w:rsidR="00A26812">
              <w:t xml:space="preserve">: </w:t>
            </w:r>
            <w:r w:rsidR="007600C7" w:rsidRPr="007600C7">
              <w:t>Ф5.1 Производственные здания и сооружения, производственные и лабораторные помещения, мастерские;</w:t>
            </w:r>
            <w:r w:rsidR="00A26812">
              <w:t xml:space="preserve"> </w:t>
            </w:r>
          </w:p>
          <w:p w:rsidR="00E52E04" w:rsidRPr="002D1EA1" w:rsidRDefault="002011E2" w:rsidP="002011E2">
            <w:pPr>
              <w:jc w:val="both"/>
            </w:pPr>
            <w:r w:rsidRPr="002D1EA1">
              <w:t>Имеются п</w:t>
            </w:r>
            <w:r w:rsidR="00E52E04" w:rsidRPr="002D1EA1">
              <w:t>омещения категории А</w:t>
            </w:r>
            <w:r w:rsidRPr="002D1EA1">
              <w:t>.</w:t>
            </w:r>
          </w:p>
        </w:tc>
      </w:tr>
      <w:tr w:rsidR="00E52E04" w:rsidTr="00E52E0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2011E2">
            <w:pPr>
              <w:jc w:val="both"/>
            </w:pPr>
            <w:r>
              <w:t>1.1</w:t>
            </w:r>
            <w:r w:rsidR="002011E2">
              <w:t>1</w:t>
            </w:r>
            <w:r>
              <w:t>.6. Наличие помещений</w:t>
            </w:r>
            <w:r w:rsidR="006F77F3">
              <w:t xml:space="preserve"> с постоянным пребыванием людей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6" w:rsidRDefault="002A148A" w:rsidP="00B84136">
            <w:r>
              <w:t>помещения с постоянным пребыванием людей имеются</w:t>
            </w:r>
            <w:r w:rsidR="00B84136">
              <w:t>;</w:t>
            </w:r>
          </w:p>
          <w:p w:rsidR="00E52E04" w:rsidRPr="00916C60" w:rsidRDefault="00FD53E7" w:rsidP="00B84136">
            <w:r>
              <w:t>рабочие места для людей с инвалидностью не предусмотрены</w:t>
            </w:r>
          </w:p>
        </w:tc>
      </w:tr>
      <w:tr w:rsidR="00E52E04" w:rsidTr="00E52E0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6F77F3" w:rsidP="002011E2">
            <w:pPr>
              <w:jc w:val="both"/>
            </w:pPr>
            <w:r>
              <w:t>1.1</w:t>
            </w:r>
            <w:r w:rsidR="002011E2">
              <w:t>1</w:t>
            </w:r>
            <w:r>
              <w:t>.7. Уровень ответственности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2011E2" w:rsidP="00E52E04">
            <w:r>
              <w:rPr>
                <w:lang w:val="en-US"/>
              </w:rPr>
              <w:t xml:space="preserve">II - </w:t>
            </w:r>
            <w:r w:rsidR="00E52E04">
              <w:t>нормальный</w:t>
            </w:r>
            <w:r>
              <w:t xml:space="preserve"> </w:t>
            </w:r>
          </w:p>
        </w:tc>
      </w:tr>
      <w:tr w:rsidR="00E52E04" w:rsidTr="00E52E04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E52E04">
            <w:pPr>
              <w:rPr>
                <w:b/>
              </w:rPr>
            </w:pPr>
            <w:r>
              <w:rPr>
                <w:b/>
              </w:rPr>
              <w:t>2. Основные требования к проектным решениям</w:t>
            </w:r>
          </w:p>
        </w:tc>
      </w:tr>
      <w:tr w:rsidR="00E52E04" w:rsidTr="00E52E0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E52E04">
            <w:r>
              <w:t>2.1. Генеральный пл</w:t>
            </w:r>
            <w:r w:rsidR="006F77F3">
              <w:t>ан, благоустройство, озеленение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D2" w:rsidRPr="002D1EA1" w:rsidRDefault="00464AD2" w:rsidP="006F77F3">
            <w:pPr>
              <w:jc w:val="both"/>
            </w:pPr>
            <w:r w:rsidRPr="002D1EA1">
              <w:t xml:space="preserve">Принять согласно утвержденному архитектурному эскизному проекту, выполненному ИП </w:t>
            </w:r>
            <w:proofErr w:type="gramStart"/>
            <w:r w:rsidRPr="002D1EA1">
              <w:t>Мишина</w:t>
            </w:r>
            <w:proofErr w:type="gramEnd"/>
            <w:r w:rsidRPr="002D1EA1">
              <w:t xml:space="preserve"> О.В. в рамках Договора №015-2021 от 10.03.2021.</w:t>
            </w:r>
          </w:p>
          <w:p w:rsidR="00E52E04" w:rsidRDefault="00E52E04" w:rsidP="006F77F3">
            <w:pPr>
              <w:jc w:val="both"/>
            </w:pPr>
            <w:r>
              <w:t xml:space="preserve">Решения по генеральному плану </w:t>
            </w:r>
            <w:r w:rsidR="004B26CA">
              <w:t>- определить проектным решением, в соответствии с требованиями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 Федерального закона 384-ФЗ "Технический регламент о безопасности зданий и сооружений"</w:t>
            </w:r>
            <w:r w:rsidR="004E41B0">
              <w:t xml:space="preserve"> </w:t>
            </w:r>
            <w:r w:rsidR="004B26CA">
              <w:t xml:space="preserve">(с изменениями на 2 </w:t>
            </w:r>
            <w:r w:rsidR="004E41B0">
              <w:t>июля</w:t>
            </w:r>
            <w:r w:rsidR="004B26CA">
              <w:t xml:space="preserve"> 201</w:t>
            </w:r>
            <w:r w:rsidR="004E41B0">
              <w:t>3</w:t>
            </w:r>
            <w:r w:rsidR="004B26CA">
              <w:t xml:space="preserve"> года).</w:t>
            </w:r>
          </w:p>
          <w:p w:rsidR="00E52E04" w:rsidRDefault="00E52E04" w:rsidP="006F77F3">
            <w:pPr>
              <w:jc w:val="both"/>
            </w:pPr>
            <w:r>
              <w:t>В составе проектного решения предусмотреть:</w:t>
            </w:r>
          </w:p>
          <w:p w:rsidR="00E52E04" w:rsidRPr="00B84136" w:rsidRDefault="00E52E04" w:rsidP="006F77F3">
            <w:pPr>
              <w:jc w:val="both"/>
            </w:pPr>
            <w:r w:rsidRPr="00B84136">
              <w:t>- подъездные дороги и площадки с тверд</w:t>
            </w:r>
            <w:r w:rsidR="004B26CA" w:rsidRPr="00B84136">
              <w:t>ым покрытием (асфальтобетон</w:t>
            </w:r>
            <w:r w:rsidRPr="00B84136">
              <w:t>);</w:t>
            </w:r>
          </w:p>
          <w:p w:rsidR="00E52E04" w:rsidRDefault="00E52E04" w:rsidP="006F77F3">
            <w:pPr>
              <w:jc w:val="both"/>
            </w:pPr>
            <w:r>
              <w:t>- тротуары и пешеходные дорожки с твердым покрытием;</w:t>
            </w:r>
          </w:p>
          <w:p w:rsidR="00E52E04" w:rsidRPr="002011E2" w:rsidRDefault="00E52E04" w:rsidP="00FD53E7">
            <w:pPr>
              <w:jc w:val="both"/>
            </w:pPr>
            <w:r>
              <w:t>- естественный отвод атмосферных осадков и ст</w:t>
            </w:r>
            <w:r w:rsidR="00FD53E7">
              <w:t>очных вод в водоотводные канавы.</w:t>
            </w:r>
          </w:p>
        </w:tc>
      </w:tr>
      <w:tr w:rsidR="00E52E04" w:rsidTr="00E52E0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6F77F3">
            <w:pPr>
              <w:jc w:val="both"/>
            </w:pPr>
            <w:r>
              <w:t xml:space="preserve">2.2. Требования к </w:t>
            </w:r>
            <w:proofErr w:type="gramStart"/>
            <w:r>
              <w:t>архитектурным</w:t>
            </w:r>
            <w:proofErr w:type="gramEnd"/>
            <w:r>
              <w:t>, конструктивным и объемно-планировочные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D2" w:rsidRPr="002D1EA1" w:rsidRDefault="00464AD2" w:rsidP="006F77F3">
            <w:pPr>
              <w:jc w:val="both"/>
            </w:pPr>
            <w:r w:rsidRPr="002D1EA1">
              <w:t xml:space="preserve">Принять согласно утвержденному архитектурному эскизному проекту, выполненному ИП </w:t>
            </w:r>
            <w:proofErr w:type="gramStart"/>
            <w:r w:rsidRPr="002D1EA1">
              <w:t>Мишина</w:t>
            </w:r>
            <w:proofErr w:type="gramEnd"/>
            <w:r w:rsidRPr="002D1EA1">
              <w:t xml:space="preserve"> О.В. в рамках Договора №015-2021 от 10.03.2021.</w:t>
            </w:r>
          </w:p>
          <w:p w:rsidR="006F77F3" w:rsidRDefault="00E52E04" w:rsidP="006F77F3">
            <w:pPr>
              <w:jc w:val="both"/>
            </w:pPr>
            <w:r>
              <w:t>Проектные решения должны</w:t>
            </w:r>
            <w:r w:rsidR="006F77F3">
              <w:t>:</w:t>
            </w:r>
          </w:p>
          <w:p w:rsidR="00E52E04" w:rsidRDefault="006F77F3" w:rsidP="006F77F3">
            <w:pPr>
              <w:jc w:val="both"/>
            </w:pPr>
            <w:r>
              <w:t>-</w:t>
            </w:r>
            <w:r w:rsidR="00E52E04">
              <w:t xml:space="preserve"> отвечать требованиям в области национальных стандартов и сводов правил (частей таких стандартов и </w:t>
            </w:r>
            <w:r w:rsidR="00E52E04">
              <w:lastRenderedPageBreak/>
              <w:t>сводов правил), в результате применения которых на обязательной основе обеспечивается соблюдение требований Федерального закона</w:t>
            </w:r>
            <w:r>
              <w:t xml:space="preserve"> 384-ФЗ</w:t>
            </w:r>
            <w:r w:rsidR="00E52E04">
              <w:t xml:space="preserve"> "Технический регламент о безопасности зданий и сооружений"</w:t>
            </w:r>
            <w:r w:rsidR="004E41B0">
              <w:t xml:space="preserve"> </w:t>
            </w:r>
            <w:r w:rsidR="00E52E04">
              <w:t>(</w:t>
            </w:r>
            <w:r w:rsidR="004E41B0">
              <w:t>с изменениями на 2 июля 2013 года</w:t>
            </w:r>
            <w:r>
              <w:t>);</w:t>
            </w:r>
          </w:p>
          <w:p w:rsidR="00E52E04" w:rsidRDefault="006F77F3" w:rsidP="003928E4">
            <w:pPr>
              <w:jc w:val="both"/>
            </w:pPr>
            <w:r>
              <w:t>-</w:t>
            </w:r>
            <w:r w:rsidR="00464AD2">
              <w:t xml:space="preserve"> </w:t>
            </w:r>
            <w:r>
              <w:t>о</w:t>
            </w:r>
            <w:r w:rsidR="00E52E04">
              <w:t xml:space="preserve">беспечивать </w:t>
            </w:r>
            <w:r w:rsidR="00103387">
              <w:t>соответствие</w:t>
            </w:r>
            <w:r w:rsidR="00E52E04">
              <w:t xml:space="preserve"> требованиям градостроительного регламента МО ГО "</w:t>
            </w:r>
            <w:r w:rsidR="004E41B0">
              <w:t>Сыктывкар</w:t>
            </w:r>
            <w:r w:rsidR="00E52E04">
              <w:t>"</w:t>
            </w:r>
            <w:r w:rsidR="003928E4">
              <w:t>;</w:t>
            </w:r>
          </w:p>
          <w:p w:rsidR="003928E4" w:rsidRPr="00C45D4C" w:rsidRDefault="003928E4" w:rsidP="003928E4">
            <w:pPr>
              <w:jc w:val="both"/>
            </w:pPr>
            <w:r w:rsidRPr="00C45D4C">
              <w:t>В составе проектного решения предусмотреть:</w:t>
            </w:r>
          </w:p>
          <w:p w:rsidR="000F66AD" w:rsidRPr="00C45D4C" w:rsidRDefault="000F66AD" w:rsidP="003928E4">
            <w:pPr>
              <w:jc w:val="both"/>
            </w:pPr>
            <w:r w:rsidRPr="00C45D4C">
              <w:t>- фундаменты – по результатам инженерно-геологических изысканий;</w:t>
            </w:r>
          </w:p>
          <w:p w:rsidR="003928E4" w:rsidRPr="00C45D4C" w:rsidRDefault="003928E4" w:rsidP="003928E4">
            <w:pPr>
              <w:jc w:val="both"/>
            </w:pPr>
            <w:r w:rsidRPr="00C45D4C">
              <w:t>- несущий каркас – металлический;</w:t>
            </w:r>
          </w:p>
          <w:p w:rsidR="003928E4" w:rsidRPr="00C45D4C" w:rsidRDefault="003928E4" w:rsidP="003928E4">
            <w:pPr>
              <w:jc w:val="both"/>
            </w:pPr>
            <w:r w:rsidRPr="00C45D4C">
              <w:t xml:space="preserve">- наружные стены – </w:t>
            </w:r>
            <w:proofErr w:type="spellStart"/>
            <w:r w:rsidRPr="00C45D4C">
              <w:t>сендвич</w:t>
            </w:r>
            <w:proofErr w:type="spellEnd"/>
            <w:r w:rsidRPr="00C45D4C">
              <w:t>-панели;</w:t>
            </w:r>
          </w:p>
          <w:p w:rsidR="003928E4" w:rsidRPr="00C45D4C" w:rsidRDefault="003928E4" w:rsidP="003928E4">
            <w:pPr>
              <w:jc w:val="both"/>
            </w:pPr>
            <w:r w:rsidRPr="00C45D4C">
              <w:t xml:space="preserve">- внутренние стены - </w:t>
            </w:r>
            <w:proofErr w:type="spellStart"/>
            <w:r w:rsidRPr="00C45D4C">
              <w:t>сендвич</w:t>
            </w:r>
            <w:proofErr w:type="spellEnd"/>
            <w:r w:rsidRPr="00C45D4C">
              <w:t>-панели;</w:t>
            </w:r>
          </w:p>
          <w:p w:rsidR="003928E4" w:rsidRDefault="003928E4" w:rsidP="00C45D4C">
            <w:pPr>
              <w:jc w:val="both"/>
            </w:pPr>
            <w:r w:rsidRPr="00C45D4C">
              <w:t>- покрытие здания – совмещенное</w:t>
            </w:r>
            <w:r w:rsidR="00C45D4C">
              <w:t>.</w:t>
            </w:r>
          </w:p>
        </w:tc>
      </w:tr>
      <w:tr w:rsidR="00E52E04" w:rsidTr="00E52E0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E52E04">
            <w:r>
              <w:lastRenderedPageBreak/>
              <w:t>3. Наружные инженерные сети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6F77F3">
            <w:pPr>
              <w:jc w:val="both"/>
            </w:pPr>
            <w:r w:rsidRPr="000F66AD">
              <w:t>-</w:t>
            </w:r>
            <w:r>
              <w:rPr>
                <w:b/>
              </w:rPr>
              <w:t xml:space="preserve"> водоснабжение и канализация</w:t>
            </w:r>
            <w:r>
              <w:t xml:space="preserve"> </w:t>
            </w:r>
            <w:r w:rsidR="004A3807">
              <w:t>-</w:t>
            </w:r>
            <w:r>
              <w:t xml:space="preserve"> согласно техническим условиям</w:t>
            </w:r>
            <w:r w:rsidR="006F77F3">
              <w:t>;</w:t>
            </w:r>
          </w:p>
          <w:p w:rsidR="00E52E04" w:rsidRDefault="00E52E04" w:rsidP="006F77F3">
            <w:pPr>
              <w:jc w:val="both"/>
            </w:pPr>
            <w:r w:rsidRPr="000F66AD">
              <w:t>-</w:t>
            </w:r>
            <w:r>
              <w:rPr>
                <w:b/>
              </w:rPr>
              <w:t xml:space="preserve"> электроснабжение</w:t>
            </w:r>
            <w:r>
              <w:t xml:space="preserve"> </w:t>
            </w:r>
            <w:r w:rsidR="004A3807">
              <w:t>-</w:t>
            </w:r>
            <w:r>
              <w:t xml:space="preserve"> согласно техническим условиям</w:t>
            </w:r>
            <w:r w:rsidR="006F77F3">
              <w:t>;</w:t>
            </w:r>
          </w:p>
          <w:p w:rsidR="000F66AD" w:rsidRDefault="000F66AD" w:rsidP="006F77F3">
            <w:pPr>
              <w:jc w:val="both"/>
            </w:pPr>
            <w:r>
              <w:t xml:space="preserve">- </w:t>
            </w:r>
            <w:r w:rsidRPr="000F66AD">
              <w:rPr>
                <w:b/>
              </w:rPr>
              <w:t xml:space="preserve">теплоснабжение </w:t>
            </w:r>
            <w:r>
              <w:t>- согласно техническим условиям;</w:t>
            </w:r>
          </w:p>
          <w:p w:rsidR="0036422D" w:rsidRPr="006F77F3" w:rsidRDefault="00E52E04" w:rsidP="007600C7">
            <w:pPr>
              <w:jc w:val="both"/>
            </w:pPr>
            <w:r>
              <w:t xml:space="preserve">- </w:t>
            </w:r>
            <w:r>
              <w:rPr>
                <w:b/>
              </w:rPr>
              <w:t>наружное освещение</w:t>
            </w:r>
            <w:r>
              <w:t xml:space="preserve"> </w:t>
            </w:r>
            <w:r w:rsidR="004A3807">
              <w:t>-</w:t>
            </w:r>
            <w:r>
              <w:t xml:space="preserve"> питание сетей наружн</w:t>
            </w:r>
            <w:r w:rsidR="006F77F3">
              <w:t>о</w:t>
            </w:r>
            <w:r>
              <w:t>го освещени</w:t>
            </w:r>
            <w:r w:rsidR="006F77F3">
              <w:t>я</w:t>
            </w:r>
            <w:r>
              <w:t xml:space="preserve"> выполнить от внутренних сетей здания. Управление </w:t>
            </w:r>
            <w:r w:rsidR="004A3807">
              <w:t>-</w:t>
            </w:r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ВРУ</w:t>
            </w:r>
            <w:r w:rsidR="007600C7">
              <w:t>.</w:t>
            </w:r>
          </w:p>
        </w:tc>
      </w:tr>
      <w:tr w:rsidR="00E52E04" w:rsidTr="00E52E04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E52E04">
            <w:pPr>
              <w:rPr>
                <w:b/>
              </w:rPr>
            </w:pPr>
            <w:r>
              <w:rPr>
                <w:b/>
              </w:rPr>
              <w:t>4. Внутреннее инженерное обеспечение</w:t>
            </w:r>
          </w:p>
        </w:tc>
      </w:tr>
      <w:tr w:rsidR="00E52E04" w:rsidTr="00E52E0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E52E04">
            <w:r>
              <w:t>4.1. Электрооборудование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6F77F3" w:rsidP="005262CE">
            <w:pPr>
              <w:pStyle w:val="headertext"/>
              <w:keepNext/>
              <w:jc w:val="both"/>
            </w:pPr>
            <w:r>
              <w:t>- о</w:t>
            </w:r>
            <w:r w:rsidR="0010099F">
              <w:t>пределить</w:t>
            </w:r>
            <w:r w:rsidR="00E52E04">
              <w:t xml:space="preserve"> проектным решением, в </w:t>
            </w:r>
            <w:r w:rsidR="0010099F">
              <w:t>соответствии</w:t>
            </w:r>
            <w:r w:rsidR="00E52E04">
              <w:t xml:space="preserve"> с требованиями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 Федерального закона </w:t>
            </w:r>
            <w:r>
              <w:t xml:space="preserve">384-ФЗ </w:t>
            </w:r>
            <w:r w:rsidR="00E52E04">
              <w:t>"Технический регламент о безопасности зданий и сооружений"</w:t>
            </w:r>
            <w:r w:rsidR="005262CE">
              <w:t xml:space="preserve"> </w:t>
            </w:r>
            <w:r w:rsidR="00E52E04">
              <w:t xml:space="preserve">(с изменениями на 2 </w:t>
            </w:r>
            <w:r w:rsidR="005262CE">
              <w:t>июля</w:t>
            </w:r>
            <w:r w:rsidR="00E52E04">
              <w:t xml:space="preserve"> 201</w:t>
            </w:r>
            <w:r w:rsidR="005262CE">
              <w:t>3</w:t>
            </w:r>
            <w:r w:rsidR="00E52E04">
              <w:t xml:space="preserve"> года)</w:t>
            </w:r>
          </w:p>
        </w:tc>
      </w:tr>
      <w:tr w:rsidR="00E52E04" w:rsidTr="00E52E0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E52E04">
            <w:r>
              <w:t>4.2. Отопление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E52E04"/>
        </w:tc>
      </w:tr>
      <w:tr w:rsidR="00E52E04" w:rsidTr="00E52E0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E52E04">
            <w:r>
              <w:t>4.3. Вентиляция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E52E04"/>
        </w:tc>
      </w:tr>
      <w:tr w:rsidR="00E52E04" w:rsidTr="00E52E0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E52E04">
            <w:r>
              <w:t>4.4. Холодное водоснабжение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E52E04"/>
        </w:tc>
      </w:tr>
      <w:tr w:rsidR="00E52E04" w:rsidTr="00E52E0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E52E04">
            <w:r>
              <w:t>4.5. Горячее водоснабжение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E52E04"/>
        </w:tc>
      </w:tr>
      <w:tr w:rsidR="00E52E04" w:rsidTr="00E52E0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E52E04">
            <w:r>
              <w:t>4.6. Водоотведение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E52E04"/>
        </w:tc>
      </w:tr>
      <w:tr w:rsidR="00E52E04" w:rsidTr="00E52E0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E52E04">
            <w:r>
              <w:t xml:space="preserve">4.7. Слаботочные сети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E52E04"/>
        </w:tc>
      </w:tr>
      <w:tr w:rsidR="00E52E04" w:rsidTr="00E52E0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E54E6" w:rsidP="00DB786E">
            <w:pPr>
              <w:jc w:val="both"/>
            </w:pPr>
            <w:r>
              <w:t>5</w:t>
            </w:r>
            <w:r w:rsidR="00E52E04">
              <w:t>. Тре</w:t>
            </w:r>
            <w:r w:rsidR="004A3807">
              <w:t>бования к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6F77F3">
            <w:pPr>
              <w:jc w:val="both"/>
            </w:pPr>
            <w:r>
              <w:t>- в соответствии с Федеральным законом от 22.07.2008г. № 123-ФЗ «Технический регламент о требованиях пожарной безопасности»</w:t>
            </w:r>
            <w:r w:rsidR="002D1EA1">
              <w:t>;</w:t>
            </w:r>
          </w:p>
          <w:p w:rsidR="00E52E04" w:rsidRPr="002D1EA1" w:rsidRDefault="00E52E04" w:rsidP="006F77F3">
            <w:pPr>
              <w:jc w:val="both"/>
            </w:pPr>
            <w:r w:rsidRPr="002D1EA1">
              <w:t xml:space="preserve">- предусмотреть </w:t>
            </w:r>
            <w:r w:rsidR="00E62805" w:rsidRPr="002D1EA1">
              <w:t>локальное оповещение при пожаре отображением на панели управления</w:t>
            </w:r>
            <w:r w:rsidRPr="002D1EA1">
              <w:t>;</w:t>
            </w:r>
          </w:p>
          <w:p w:rsidR="00E62805" w:rsidRPr="002D1EA1" w:rsidRDefault="00E62805" w:rsidP="00E62805">
            <w:pPr>
              <w:jc w:val="both"/>
            </w:pPr>
            <w:r w:rsidRPr="002D1EA1">
              <w:t>- предусмотреть передачу тревожного сообщения о пожаре на пост пожарной части;</w:t>
            </w:r>
          </w:p>
          <w:p w:rsidR="00E62805" w:rsidRPr="002D1EA1" w:rsidRDefault="00E62805" w:rsidP="006F77F3">
            <w:pPr>
              <w:jc w:val="both"/>
            </w:pPr>
            <w:r w:rsidRPr="002D1EA1">
              <w:t xml:space="preserve">- предусмотреть </w:t>
            </w:r>
            <w:r w:rsidR="00B84136" w:rsidRPr="002D1EA1">
              <w:t xml:space="preserve">обеспечено </w:t>
            </w:r>
            <w:r w:rsidRPr="002D1EA1">
              <w:t>электроснабжени</w:t>
            </w:r>
            <w:r w:rsidR="00B84136">
              <w:t>я</w:t>
            </w:r>
            <w:r w:rsidRPr="002D1EA1">
              <w:t xml:space="preserve"> оборудования системы пожарной сигнализации по первой категории надежности;</w:t>
            </w:r>
          </w:p>
          <w:p w:rsidR="00E52E04" w:rsidRDefault="00E52E04" w:rsidP="00377719">
            <w:pPr>
              <w:jc w:val="both"/>
            </w:pPr>
            <w:r w:rsidRPr="002D1EA1">
              <w:t>-</w:t>
            </w:r>
            <w:r w:rsidR="00377719" w:rsidRPr="002D1EA1">
              <w:t xml:space="preserve"> </w:t>
            </w:r>
            <w:r w:rsidRPr="002D1EA1">
              <w:t>предусмотреть подъезд пожарных ма</w:t>
            </w:r>
            <w:r w:rsidR="004A3807" w:rsidRPr="002D1EA1">
              <w:t>шин в асфальтобетонном покрытии</w:t>
            </w:r>
            <w:r w:rsidR="002D1EA1" w:rsidRPr="002D1EA1">
              <w:t>.</w:t>
            </w:r>
          </w:p>
        </w:tc>
      </w:tr>
      <w:tr w:rsidR="00E52E04" w:rsidTr="00E52E0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E54E6" w:rsidP="00DB786E">
            <w:pPr>
              <w:jc w:val="both"/>
            </w:pPr>
            <w:r>
              <w:t>6</w:t>
            </w:r>
            <w:r w:rsidR="00E52E04">
              <w:t>. Требования по обеспечению доступ</w:t>
            </w:r>
            <w:r w:rsidR="004A3807">
              <w:t>а маломобильных групп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Pr="002011E2" w:rsidRDefault="004A3807" w:rsidP="00EE54E6">
            <w:pPr>
              <w:jc w:val="both"/>
            </w:pPr>
            <w:r w:rsidRPr="002011E2">
              <w:t xml:space="preserve">- </w:t>
            </w:r>
            <w:r w:rsidR="00EE54E6">
              <w:t>сохранить мероприятия по доступу маломобильных групп населения, принятые в проекте шифр 1551-2018, выполненном ООО АМ «</w:t>
            </w:r>
            <w:proofErr w:type="spellStart"/>
            <w:r w:rsidR="00EE54E6">
              <w:t>Модулор</w:t>
            </w:r>
            <w:proofErr w:type="spellEnd"/>
            <w:r w:rsidR="00EE54E6">
              <w:t>» в 2018г.</w:t>
            </w:r>
            <w:r w:rsidR="00B84136">
              <w:t xml:space="preserve"> Дополнительные мероприятия не предусматривать.</w:t>
            </w:r>
          </w:p>
        </w:tc>
      </w:tr>
      <w:tr w:rsidR="00E52E04" w:rsidTr="00E52E0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E54E6" w:rsidP="00DB786E">
            <w:pPr>
              <w:jc w:val="both"/>
            </w:pPr>
            <w:r>
              <w:t>7</w:t>
            </w:r>
            <w:r w:rsidR="00E52E04">
              <w:t>. Требования по энергос</w:t>
            </w:r>
            <w:r w:rsidR="004A3807">
              <w:t>бережению и энергоэффективности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377719">
            <w:pPr>
              <w:jc w:val="both"/>
            </w:pPr>
            <w:r>
              <w:t>- в соответствии с Федеральны</w:t>
            </w:r>
            <w:r w:rsidR="008D2E6B">
              <w:t>м</w:t>
            </w:r>
            <w:r>
              <w:t xml:space="preserve"> закон</w:t>
            </w:r>
            <w:r w:rsidR="008D2E6B">
              <w:t>ом</w:t>
            </w:r>
            <w:r>
              <w:t xml:space="preserve"> от 23.11.2009 № 261-ФЗ «Об энергосбережении и повышении энергетической эффективности  и о внесении изменений в отдельные законодательные акты</w:t>
            </w:r>
            <w:r w:rsidR="00377719">
              <w:t xml:space="preserve"> </w:t>
            </w:r>
            <w:r w:rsidR="00377719" w:rsidRPr="00377719">
              <w:t xml:space="preserve">Российской </w:t>
            </w:r>
            <w:r w:rsidR="00377719" w:rsidRPr="00377719">
              <w:lastRenderedPageBreak/>
              <w:t>Федерации</w:t>
            </w:r>
            <w:r w:rsidR="00377719">
              <w:t>»</w:t>
            </w:r>
            <w:r w:rsidR="00377719" w:rsidRPr="00377719">
              <w:t xml:space="preserve"> (с изменениями на 26 июля 2019 года)</w:t>
            </w:r>
          </w:p>
        </w:tc>
      </w:tr>
      <w:tr w:rsidR="00E52E04" w:rsidTr="00E52E0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E54E6" w:rsidP="00DB786E">
            <w:pPr>
              <w:jc w:val="both"/>
            </w:pPr>
            <w:r>
              <w:lastRenderedPageBreak/>
              <w:t>8</w:t>
            </w:r>
            <w:r w:rsidR="00E52E04">
              <w:t>. Требования к составу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7" w:rsidRPr="009C0545" w:rsidRDefault="009C0545" w:rsidP="004A3807">
            <w:pPr>
              <w:jc w:val="both"/>
            </w:pPr>
            <w:r w:rsidRPr="009C0545">
              <w:t>Д</w:t>
            </w:r>
            <w:r w:rsidR="00E52E04" w:rsidRPr="009C0545">
              <w:t>окументация</w:t>
            </w:r>
            <w:r w:rsidRPr="009C0545">
              <w:t xml:space="preserve"> должна быть разработана</w:t>
            </w:r>
            <w:r w:rsidR="004A3807" w:rsidRPr="009C0545">
              <w:t>:</w:t>
            </w:r>
          </w:p>
          <w:p w:rsidR="004A3807" w:rsidRDefault="004A3807" w:rsidP="004A3807">
            <w:pPr>
              <w:jc w:val="both"/>
            </w:pPr>
            <w:r>
              <w:rPr>
                <w:b/>
              </w:rPr>
              <w:t xml:space="preserve"> -</w:t>
            </w:r>
            <w:r w:rsidR="00E52E04">
              <w:t xml:space="preserve"> в соответствии с требованиями, установленными Постановлением  Правительства Российской Федерации от 16 февраля 2008 г. № 87 «О составе разделов про</w:t>
            </w:r>
            <w:r>
              <w:t>ектной документации и требованиях к их содержанию»;</w:t>
            </w:r>
            <w:r w:rsidR="00E52E04">
              <w:t xml:space="preserve"> </w:t>
            </w:r>
          </w:p>
          <w:p w:rsidR="005A3F2D" w:rsidRDefault="004A3807" w:rsidP="004A3807">
            <w:pPr>
              <w:jc w:val="both"/>
            </w:pPr>
            <w:r>
              <w:t xml:space="preserve">- </w:t>
            </w:r>
            <w:r w:rsidR="009C0545">
              <w:t xml:space="preserve">в соответствии с </w:t>
            </w:r>
            <w:r w:rsidR="00E52E04">
              <w:t>частью 12 статьи 48 Градостроительного кодекса Российской Федерации.</w:t>
            </w:r>
          </w:p>
          <w:p w:rsidR="009C0545" w:rsidRDefault="009C0545" w:rsidP="004A3807">
            <w:pPr>
              <w:jc w:val="both"/>
            </w:pPr>
          </w:p>
          <w:p w:rsidR="009C0545" w:rsidRDefault="009C0545" w:rsidP="009C0545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  <w:r w:rsidR="000F66AD">
              <w:rPr>
                <w:b/>
              </w:rPr>
              <w:t>«</w:t>
            </w:r>
            <w:r>
              <w:rPr>
                <w:b/>
              </w:rPr>
              <w:t>Проектная документация</w:t>
            </w:r>
            <w:r w:rsidR="000F66AD">
              <w:rPr>
                <w:b/>
              </w:rPr>
              <w:t>»</w:t>
            </w:r>
            <w:r>
              <w:rPr>
                <w:b/>
              </w:rPr>
              <w:t xml:space="preserve"> в составе:</w:t>
            </w:r>
          </w:p>
          <w:p w:rsidR="00377719" w:rsidRPr="00484075" w:rsidRDefault="00377719" w:rsidP="00EF626C">
            <w:pPr>
              <w:widowControl w:val="0"/>
              <w:numPr>
                <w:ilvl w:val="0"/>
                <w:numId w:val="29"/>
              </w:numPr>
              <w:suppressAutoHyphens/>
            </w:pPr>
            <w:bookmarkStart w:id="0" w:name="_GoBack"/>
            <w:bookmarkEnd w:id="0"/>
            <w:r w:rsidRPr="00484075">
              <w:t>Раздел 1. «Пояснительная записка»;</w:t>
            </w:r>
          </w:p>
          <w:p w:rsidR="00377719" w:rsidRPr="00484075" w:rsidRDefault="00377719" w:rsidP="00EF626C">
            <w:pPr>
              <w:widowControl w:val="0"/>
              <w:numPr>
                <w:ilvl w:val="0"/>
                <w:numId w:val="29"/>
              </w:numPr>
              <w:suppressAutoHyphens/>
              <w:jc w:val="both"/>
            </w:pPr>
            <w:r w:rsidRPr="00484075">
              <w:t>Раздел 2. «Схема планировочной организации земельного участка»;</w:t>
            </w:r>
          </w:p>
          <w:p w:rsidR="00377719" w:rsidRPr="00484075" w:rsidRDefault="00377719" w:rsidP="00EF626C">
            <w:pPr>
              <w:widowControl w:val="0"/>
              <w:numPr>
                <w:ilvl w:val="0"/>
                <w:numId w:val="29"/>
              </w:numPr>
              <w:suppressAutoHyphens/>
            </w:pPr>
            <w:r w:rsidRPr="00484075">
              <w:t>Раздел 3. «Архитектурные решения»;</w:t>
            </w:r>
          </w:p>
          <w:p w:rsidR="00377719" w:rsidRPr="00484075" w:rsidRDefault="00377719" w:rsidP="00EF626C">
            <w:pPr>
              <w:widowControl w:val="0"/>
              <w:numPr>
                <w:ilvl w:val="0"/>
                <w:numId w:val="29"/>
              </w:numPr>
              <w:suppressAutoHyphens/>
              <w:jc w:val="both"/>
            </w:pPr>
            <w:r w:rsidRPr="00484075">
              <w:t>Раздел 4. «Конструктивные и объемно-планировочные решения»;</w:t>
            </w:r>
          </w:p>
          <w:p w:rsidR="00377719" w:rsidRDefault="00377719" w:rsidP="00EF626C">
            <w:pPr>
              <w:widowControl w:val="0"/>
              <w:numPr>
                <w:ilvl w:val="0"/>
                <w:numId w:val="29"/>
              </w:numPr>
              <w:suppressAutoHyphens/>
              <w:jc w:val="both"/>
            </w:pPr>
            <w:r w:rsidRPr="00484075">
              <w:t xml:space="preserve">Раздел 5.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решений»:  </w:t>
            </w:r>
          </w:p>
          <w:p w:rsidR="007600C7" w:rsidRDefault="007600C7" w:rsidP="007600C7">
            <w:pPr>
              <w:widowControl w:val="0"/>
            </w:pPr>
            <w:r w:rsidRPr="00484075">
              <w:t xml:space="preserve">- Подраздел «Система </w:t>
            </w:r>
            <w:r>
              <w:t>электроснабжения</w:t>
            </w:r>
            <w:r w:rsidRPr="00484075">
              <w:t>»;</w:t>
            </w:r>
          </w:p>
          <w:p w:rsidR="00377719" w:rsidRDefault="00377719" w:rsidP="005A3F2D">
            <w:pPr>
              <w:widowControl w:val="0"/>
            </w:pPr>
            <w:r w:rsidRPr="00484075">
              <w:t>- Подраздел «Система водоснабжения»;</w:t>
            </w:r>
          </w:p>
          <w:p w:rsidR="003B3854" w:rsidRPr="00484075" w:rsidRDefault="003B3854" w:rsidP="005A3F2D">
            <w:pPr>
              <w:widowControl w:val="0"/>
            </w:pPr>
            <w:r w:rsidRPr="00484075">
              <w:t>- Подраздел «Система водо</w:t>
            </w:r>
            <w:r>
              <w:t>отведения</w:t>
            </w:r>
            <w:r w:rsidRPr="00484075">
              <w:t>»;</w:t>
            </w:r>
          </w:p>
          <w:p w:rsidR="00377719" w:rsidRDefault="00377719" w:rsidP="00281A0A">
            <w:pPr>
              <w:widowControl w:val="0"/>
              <w:jc w:val="both"/>
            </w:pPr>
            <w:r w:rsidRPr="00484075">
              <w:t>-</w:t>
            </w:r>
            <w:r w:rsidR="002D1EA1">
              <w:t xml:space="preserve"> </w:t>
            </w:r>
            <w:r w:rsidRPr="00484075">
              <w:t xml:space="preserve">Подраздел «Отопление, </w:t>
            </w:r>
            <w:r w:rsidRPr="0057249E">
              <w:t>вентиляция и кондиционирование воздуха,</w:t>
            </w:r>
            <w:r w:rsidRPr="00484075">
              <w:t xml:space="preserve"> тепловые сети»;</w:t>
            </w:r>
          </w:p>
          <w:p w:rsidR="0081310B" w:rsidRPr="002D1EA1" w:rsidRDefault="0081310B" w:rsidP="00281A0A">
            <w:pPr>
              <w:widowControl w:val="0"/>
              <w:jc w:val="both"/>
            </w:pPr>
            <w:r w:rsidRPr="002D1EA1">
              <w:t>- Подраздел «Сети связи»;</w:t>
            </w:r>
          </w:p>
          <w:p w:rsidR="00377719" w:rsidRPr="00484075" w:rsidRDefault="00377719" w:rsidP="00EF626C">
            <w:pPr>
              <w:widowControl w:val="0"/>
              <w:numPr>
                <w:ilvl w:val="0"/>
                <w:numId w:val="29"/>
              </w:numPr>
              <w:suppressAutoHyphens/>
            </w:pPr>
            <w:r w:rsidRPr="00484075">
              <w:t>Раздел 6. «Проект организации строительства»;</w:t>
            </w:r>
          </w:p>
          <w:p w:rsidR="00377719" w:rsidRPr="00484075" w:rsidRDefault="00377719" w:rsidP="00EF626C">
            <w:pPr>
              <w:widowControl w:val="0"/>
              <w:numPr>
                <w:ilvl w:val="0"/>
                <w:numId w:val="29"/>
              </w:numPr>
              <w:suppressAutoHyphens/>
              <w:jc w:val="both"/>
            </w:pPr>
            <w:r w:rsidRPr="00484075">
              <w:t>Раздел 8. «Перечень мероприятий по охране окружающей среды»;</w:t>
            </w:r>
          </w:p>
          <w:p w:rsidR="00377719" w:rsidRPr="00484075" w:rsidRDefault="00377719" w:rsidP="00EF626C">
            <w:pPr>
              <w:widowControl w:val="0"/>
              <w:numPr>
                <w:ilvl w:val="0"/>
                <w:numId w:val="29"/>
              </w:numPr>
              <w:suppressAutoHyphens/>
              <w:jc w:val="both"/>
            </w:pPr>
            <w:r w:rsidRPr="00484075">
              <w:t>Раздел 9. «Мероприятия по обеспечению пожарной безопасности»;</w:t>
            </w:r>
          </w:p>
          <w:p w:rsidR="00377719" w:rsidRPr="009C71FE" w:rsidRDefault="00377719" w:rsidP="00EF626C">
            <w:pPr>
              <w:widowControl w:val="0"/>
              <w:numPr>
                <w:ilvl w:val="0"/>
                <w:numId w:val="29"/>
              </w:numPr>
              <w:suppressAutoHyphens/>
              <w:jc w:val="both"/>
            </w:pPr>
            <w:r w:rsidRPr="009C71FE">
              <w:t>Раздел 10. «Мероприятия по обеспечению доступа инвалидов»;</w:t>
            </w:r>
          </w:p>
          <w:p w:rsidR="00377719" w:rsidRPr="00484075" w:rsidRDefault="00377719" w:rsidP="00EF626C">
            <w:pPr>
              <w:widowControl w:val="0"/>
              <w:numPr>
                <w:ilvl w:val="0"/>
                <w:numId w:val="29"/>
              </w:numPr>
              <w:suppressAutoHyphens/>
              <w:jc w:val="both"/>
            </w:pPr>
            <w:r w:rsidRPr="00484075">
              <w:t xml:space="preserve">Раздел 10_1. </w:t>
            </w:r>
            <w:r w:rsidR="00281A0A" w:rsidRPr="00484075">
              <w:t xml:space="preserve">«Мероприятия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ресурсов»; </w:t>
            </w:r>
          </w:p>
          <w:p w:rsidR="00EF626C" w:rsidRPr="00EF626C" w:rsidRDefault="00EF626C" w:rsidP="004A3807">
            <w:pPr>
              <w:jc w:val="both"/>
              <w:rPr>
                <w:b/>
              </w:rPr>
            </w:pPr>
          </w:p>
          <w:p w:rsidR="00E52E04" w:rsidRDefault="000F66AD" w:rsidP="004A3807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E52E04">
              <w:rPr>
                <w:b/>
              </w:rPr>
              <w:t xml:space="preserve">. </w:t>
            </w:r>
            <w:r>
              <w:rPr>
                <w:b/>
              </w:rPr>
              <w:t>«</w:t>
            </w:r>
            <w:r w:rsidR="00E52E04">
              <w:rPr>
                <w:b/>
              </w:rPr>
              <w:t>Рабочая документация</w:t>
            </w:r>
            <w:r>
              <w:rPr>
                <w:b/>
              </w:rPr>
              <w:t>»</w:t>
            </w:r>
            <w:r w:rsidR="00E52E04">
              <w:rPr>
                <w:b/>
              </w:rPr>
              <w:t xml:space="preserve"> в составе:</w:t>
            </w:r>
          </w:p>
          <w:p w:rsidR="00E52E04" w:rsidRDefault="00E52E04" w:rsidP="004A3807">
            <w:pPr>
              <w:jc w:val="both"/>
            </w:pPr>
            <w:r>
              <w:t xml:space="preserve">- </w:t>
            </w:r>
            <w:r w:rsidR="004A3807">
              <w:t>о</w:t>
            </w:r>
            <w:r>
              <w:t>сновные комплекты рабочих чертежей, предназначенные для производства строительных и монтажных работ:</w:t>
            </w:r>
          </w:p>
          <w:p w:rsidR="0081310B" w:rsidRDefault="0081310B" w:rsidP="00EF626C">
            <w:pPr>
              <w:pStyle w:val="ac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 ГП - «Генеральный план»;</w:t>
            </w:r>
          </w:p>
          <w:p w:rsidR="0081310B" w:rsidRDefault="0081310B" w:rsidP="00EF626C">
            <w:pPr>
              <w:pStyle w:val="ac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 АР - «Архитектурные решения»;</w:t>
            </w:r>
          </w:p>
          <w:p w:rsidR="0081310B" w:rsidRDefault="00FB06F8" w:rsidP="00EF626C">
            <w:pPr>
              <w:pStyle w:val="ac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марка АС </w:t>
            </w:r>
            <w:r w:rsidR="0081310B">
              <w:rPr>
                <w:sz w:val="24"/>
                <w:szCs w:val="24"/>
              </w:rPr>
              <w:t>-</w:t>
            </w:r>
            <w:r w:rsidR="0081310B" w:rsidRPr="004A3807">
              <w:rPr>
                <w:sz w:val="24"/>
                <w:szCs w:val="24"/>
              </w:rPr>
              <w:t xml:space="preserve"> «Архитектурно-строительные решения»</w:t>
            </w:r>
            <w:r>
              <w:rPr>
                <w:sz w:val="24"/>
                <w:szCs w:val="24"/>
              </w:rPr>
              <w:t>;</w:t>
            </w:r>
          </w:p>
          <w:p w:rsidR="00FB06F8" w:rsidRDefault="00FB06F8" w:rsidP="00EF626C">
            <w:pPr>
              <w:pStyle w:val="ac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right="175"/>
              <w:jc w:val="both"/>
              <w:rPr>
                <w:sz w:val="24"/>
                <w:szCs w:val="24"/>
              </w:rPr>
            </w:pPr>
            <w:r w:rsidRPr="004A3807">
              <w:rPr>
                <w:sz w:val="24"/>
                <w:szCs w:val="24"/>
              </w:rPr>
              <w:lastRenderedPageBreak/>
              <w:t xml:space="preserve">марка </w:t>
            </w:r>
            <w:r>
              <w:rPr>
                <w:sz w:val="24"/>
                <w:szCs w:val="24"/>
              </w:rPr>
              <w:t>КЖ – «Конструкции</w:t>
            </w:r>
            <w:r w:rsidRPr="004A3807">
              <w:rPr>
                <w:sz w:val="24"/>
                <w:szCs w:val="24"/>
              </w:rPr>
              <w:t xml:space="preserve"> железобетонные</w:t>
            </w:r>
            <w:r>
              <w:rPr>
                <w:sz w:val="24"/>
                <w:szCs w:val="24"/>
              </w:rPr>
              <w:t>»;</w:t>
            </w:r>
          </w:p>
          <w:p w:rsidR="00FB06F8" w:rsidRPr="004A3807" w:rsidRDefault="00FB06F8" w:rsidP="00EF626C">
            <w:pPr>
              <w:pStyle w:val="ac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right="175"/>
              <w:jc w:val="both"/>
              <w:rPr>
                <w:sz w:val="24"/>
                <w:szCs w:val="24"/>
              </w:rPr>
            </w:pPr>
            <w:r w:rsidRPr="004A3807">
              <w:rPr>
                <w:sz w:val="24"/>
                <w:szCs w:val="24"/>
              </w:rPr>
              <w:t xml:space="preserve">марка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– «Конструкции</w:t>
            </w:r>
            <w:r w:rsidRPr="004A38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металлические»;</w:t>
            </w:r>
          </w:p>
          <w:p w:rsidR="0081310B" w:rsidRDefault="0081310B" w:rsidP="00EF626C">
            <w:pPr>
              <w:pStyle w:val="ac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 ВК - «Водоснабжение и канализация»;</w:t>
            </w:r>
          </w:p>
          <w:p w:rsidR="0081310B" w:rsidRDefault="00EA697A" w:rsidP="00EF626C">
            <w:pPr>
              <w:pStyle w:val="ac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 w:rsidR="0081310B">
              <w:rPr>
                <w:sz w:val="24"/>
                <w:szCs w:val="24"/>
              </w:rPr>
              <w:t xml:space="preserve"> - «Отопление»;</w:t>
            </w:r>
          </w:p>
          <w:p w:rsidR="00EA697A" w:rsidRDefault="00EA697A" w:rsidP="00EA697A">
            <w:pPr>
              <w:pStyle w:val="ac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- «Вентиляция»;</w:t>
            </w:r>
          </w:p>
          <w:p w:rsidR="0081310B" w:rsidRDefault="0081310B" w:rsidP="00EF626C">
            <w:pPr>
              <w:pStyle w:val="ac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 ЭОМ - «Электрооборудование»;</w:t>
            </w:r>
          </w:p>
          <w:p w:rsidR="0081310B" w:rsidRDefault="0081310B" w:rsidP="00EF626C">
            <w:pPr>
              <w:pStyle w:val="ac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 ЭС - «Система электроснабжения. Наружное электроосвещение»;</w:t>
            </w:r>
          </w:p>
          <w:p w:rsidR="002E5EE2" w:rsidRDefault="00235847" w:rsidP="00EF626C">
            <w:pPr>
              <w:pStyle w:val="ac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 АУП - «Автоматическая установка пожаротушения»</w:t>
            </w:r>
            <w:r w:rsidR="0081310B">
              <w:rPr>
                <w:sz w:val="24"/>
                <w:szCs w:val="24"/>
              </w:rPr>
              <w:t>;</w:t>
            </w:r>
          </w:p>
          <w:p w:rsidR="0081310B" w:rsidRDefault="0081310B" w:rsidP="00EF626C">
            <w:pPr>
              <w:pStyle w:val="ac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 СПС - «Система пожарной сигнализации»;</w:t>
            </w:r>
          </w:p>
          <w:p w:rsidR="006441C5" w:rsidRPr="00235847" w:rsidRDefault="006441C5" w:rsidP="00EF626C">
            <w:pPr>
              <w:pStyle w:val="ac"/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 СОУЭ – «С</w:t>
            </w:r>
            <w:r w:rsidRPr="006441C5">
              <w:rPr>
                <w:sz w:val="24"/>
                <w:szCs w:val="24"/>
              </w:rPr>
              <w:t>истем</w:t>
            </w:r>
            <w:r>
              <w:rPr>
                <w:sz w:val="24"/>
                <w:szCs w:val="24"/>
              </w:rPr>
              <w:t>а</w:t>
            </w:r>
            <w:r w:rsidRPr="006441C5">
              <w:rPr>
                <w:sz w:val="24"/>
                <w:szCs w:val="24"/>
              </w:rPr>
              <w:t xml:space="preserve"> оповещения и управления эвакуацией</w:t>
            </w:r>
            <w:r>
              <w:rPr>
                <w:sz w:val="24"/>
                <w:szCs w:val="24"/>
              </w:rPr>
              <w:t>»</w:t>
            </w:r>
            <w:r w:rsidR="00B30166">
              <w:rPr>
                <w:sz w:val="24"/>
                <w:szCs w:val="24"/>
              </w:rPr>
              <w:t>;</w:t>
            </w:r>
          </w:p>
          <w:p w:rsidR="00E52E04" w:rsidRDefault="00E52E04" w:rsidP="00281A0A">
            <w:pPr>
              <w:jc w:val="both"/>
              <w:rPr>
                <w:b/>
              </w:rPr>
            </w:pPr>
            <w:r>
              <w:t xml:space="preserve">- </w:t>
            </w:r>
            <w:r w:rsidR="004A3807">
              <w:t>п</w:t>
            </w:r>
            <w:r>
              <w:t xml:space="preserve">рилагаемые документы, разработанные в дополнение к рабочим чертежам основного комплекта </w:t>
            </w:r>
          </w:p>
        </w:tc>
      </w:tr>
      <w:tr w:rsidR="00E52E04" w:rsidTr="00E52E0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E54E6" w:rsidP="00DB786E">
            <w:pPr>
              <w:jc w:val="both"/>
            </w:pPr>
            <w:r>
              <w:rPr>
                <w:color w:val="000000"/>
              </w:rPr>
              <w:lastRenderedPageBreak/>
              <w:t>9</w:t>
            </w:r>
            <w:r w:rsidR="00E52E04">
              <w:rPr>
                <w:color w:val="000000"/>
              </w:rPr>
              <w:t>. Требования к качеству, оформлению проектной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4A3807">
            <w:pPr>
              <w:jc w:val="both"/>
            </w:pPr>
            <w:r>
              <w:rPr>
                <w:b/>
              </w:rPr>
              <w:t>- проектные работы</w:t>
            </w:r>
            <w:r>
              <w:t>: документация должна быть  разработана в полном соответствии с требованиями, предъявляемыми к ней строительными нормами и правилами (СНиП), техническими регламентами и другими нормативно-техническими документами, действующими на момент передачи результата работ заказчику</w:t>
            </w:r>
            <w:r w:rsidR="004A3807">
              <w:t>;</w:t>
            </w:r>
            <w:r>
              <w:t xml:space="preserve"> </w:t>
            </w:r>
          </w:p>
          <w:p w:rsidR="00E52E04" w:rsidRDefault="00E52E04" w:rsidP="007912AC">
            <w:pPr>
              <w:jc w:val="both"/>
            </w:pPr>
            <w:r>
              <w:rPr>
                <w:b/>
              </w:rPr>
              <w:t>- оформление документации</w:t>
            </w:r>
            <w:r w:rsidR="007912AC">
              <w:t xml:space="preserve"> - в соответствии с ГОСТ 21.</w:t>
            </w:r>
            <w:r>
              <w:t>101-20</w:t>
            </w:r>
            <w:r w:rsidR="007912AC">
              <w:t>20</w:t>
            </w:r>
            <w:r w:rsidR="004A3807">
              <w:t xml:space="preserve"> </w:t>
            </w:r>
            <w:r>
              <w:t>«СПДС. Основные требования к про</w:t>
            </w:r>
            <w:r w:rsidR="00201203">
              <w:t>ектной и рабочей документации»</w:t>
            </w:r>
          </w:p>
        </w:tc>
      </w:tr>
      <w:tr w:rsidR="00E52E04" w:rsidTr="00E52E0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EE54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E54E6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="004A3807">
              <w:rPr>
                <w:color w:val="000000"/>
              </w:rPr>
              <w:t xml:space="preserve"> Требования к результатам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04" w:rsidRDefault="00E52E04" w:rsidP="00201203">
            <w:pPr>
              <w:jc w:val="both"/>
            </w:pPr>
            <w:r>
              <w:t>- результатом выполненных работ является подготовленная документация для строительства объекта в следующем составе и количестве экземпляров:</w:t>
            </w:r>
          </w:p>
          <w:p w:rsidR="00E52E04" w:rsidRDefault="00E52E04" w:rsidP="00201203">
            <w:pPr>
              <w:jc w:val="both"/>
            </w:pPr>
            <w:r>
              <w:t xml:space="preserve">- </w:t>
            </w:r>
            <w:r w:rsidR="007912AC">
              <w:t>«</w:t>
            </w:r>
            <w:r>
              <w:rPr>
                <w:b/>
              </w:rPr>
              <w:t>проектная документация</w:t>
            </w:r>
            <w:r w:rsidR="007912AC">
              <w:rPr>
                <w:b/>
              </w:rPr>
              <w:t>»</w:t>
            </w:r>
            <w:r w:rsidR="00201203">
              <w:rPr>
                <w:b/>
              </w:rPr>
              <w:t xml:space="preserve"> </w:t>
            </w:r>
            <w:r w:rsidR="00201203">
              <w:t>-</w:t>
            </w:r>
            <w:r>
              <w:t xml:space="preserve"> </w:t>
            </w:r>
            <w:r w:rsidR="00EF626C">
              <w:t>2</w:t>
            </w:r>
            <w:r>
              <w:t xml:space="preserve"> экземпляра на бумажном носителе</w:t>
            </w:r>
            <w:r w:rsidR="00201203">
              <w:t>;</w:t>
            </w:r>
          </w:p>
          <w:p w:rsidR="00E52E04" w:rsidRDefault="00E52E04" w:rsidP="00201203">
            <w:pPr>
              <w:jc w:val="both"/>
            </w:pPr>
            <w:r>
              <w:t xml:space="preserve">- </w:t>
            </w:r>
            <w:r w:rsidR="007912AC">
              <w:t>«</w:t>
            </w:r>
            <w:r>
              <w:rPr>
                <w:b/>
              </w:rPr>
              <w:t>рабочая документация</w:t>
            </w:r>
            <w:r w:rsidR="007912AC">
              <w:rPr>
                <w:b/>
              </w:rPr>
              <w:t>»</w:t>
            </w:r>
            <w:r>
              <w:t xml:space="preserve"> </w:t>
            </w:r>
            <w:r w:rsidR="00201203">
              <w:t>-</w:t>
            </w:r>
            <w:r>
              <w:t xml:space="preserve"> </w:t>
            </w:r>
            <w:r w:rsidR="00EE54E6" w:rsidRPr="00EE54E6">
              <w:t>2</w:t>
            </w:r>
            <w:r>
              <w:t xml:space="preserve"> экземпляра на бумажном носителе;</w:t>
            </w:r>
          </w:p>
          <w:p w:rsidR="00E52E04" w:rsidRPr="00201203" w:rsidRDefault="00E52E04" w:rsidP="00201203">
            <w:pPr>
              <w:jc w:val="both"/>
            </w:pPr>
            <w:r w:rsidRPr="00201203">
              <w:t xml:space="preserve">Дополнительно вся документация, передаваемая на бумажном носителе, должна быть предоставлена </w:t>
            </w:r>
            <w:r w:rsidRPr="00201203">
              <w:rPr>
                <w:b/>
              </w:rPr>
              <w:t>Заказчику</w:t>
            </w:r>
            <w:r w:rsidRPr="00201203">
              <w:t xml:space="preserve"> в электронном виде </w:t>
            </w:r>
            <w:r w:rsidR="00201203">
              <w:t xml:space="preserve">файлом (файлами) </w:t>
            </w:r>
            <w:r w:rsidRPr="00201203">
              <w:t>в формате *.</w:t>
            </w:r>
            <w:proofErr w:type="spellStart"/>
            <w:r w:rsidRPr="00201203">
              <w:t>pdf</w:t>
            </w:r>
            <w:proofErr w:type="spellEnd"/>
            <w:r w:rsidRPr="00201203">
              <w:t>.</w:t>
            </w:r>
          </w:p>
          <w:p w:rsidR="00E52E04" w:rsidRDefault="00E52E04" w:rsidP="00201203">
            <w:pPr>
              <w:jc w:val="both"/>
            </w:pPr>
            <w:r>
              <w:t xml:space="preserve">По завершении работ по этапам оформляются Акты </w:t>
            </w:r>
            <w:r w:rsidR="00201203">
              <w:t>сдачи-приёмки выполненных работ</w:t>
            </w:r>
          </w:p>
        </w:tc>
      </w:tr>
    </w:tbl>
    <w:p w:rsidR="00EC2E7F" w:rsidRDefault="00EC2E7F" w:rsidP="00E32034">
      <w:pPr>
        <w:pStyle w:val="22"/>
        <w:keepNext/>
        <w:keepLines/>
        <w:tabs>
          <w:tab w:val="left" w:pos="9781"/>
        </w:tabs>
        <w:spacing w:before="0" w:after="125"/>
        <w:ind w:left="284" w:right="566" w:firstLine="0"/>
        <w:jc w:val="center"/>
      </w:pPr>
    </w:p>
    <w:sectPr w:rsidR="00EC2E7F" w:rsidSect="00046D18">
      <w:headerReference w:type="default" r:id="rId9"/>
      <w:pgSz w:w="11906" w:h="16838"/>
      <w:pgMar w:top="1276" w:right="566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CB0" w:rsidRDefault="00B77CB0" w:rsidP="00650B32">
      <w:r>
        <w:separator/>
      </w:r>
    </w:p>
  </w:endnote>
  <w:endnote w:type="continuationSeparator" w:id="0">
    <w:p w:rsidR="00B77CB0" w:rsidRDefault="00B77CB0" w:rsidP="0065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CB0" w:rsidRDefault="00B77CB0" w:rsidP="00650B32">
      <w:r>
        <w:separator/>
      </w:r>
    </w:p>
  </w:footnote>
  <w:footnote w:type="continuationSeparator" w:id="0">
    <w:p w:rsidR="00B77CB0" w:rsidRDefault="00B77CB0" w:rsidP="00650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FF" w:rsidRPr="000552FF" w:rsidRDefault="000552FF" w:rsidP="000552F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A98"/>
    <w:multiLevelType w:val="multilevel"/>
    <w:tmpl w:val="60FC073C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360CA"/>
    <w:multiLevelType w:val="multilevel"/>
    <w:tmpl w:val="EF86A3D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F627F8"/>
    <w:multiLevelType w:val="multilevel"/>
    <w:tmpl w:val="070E129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69715E"/>
    <w:multiLevelType w:val="multilevel"/>
    <w:tmpl w:val="D100748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E468C7"/>
    <w:multiLevelType w:val="multilevel"/>
    <w:tmpl w:val="E632BCD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924993"/>
    <w:multiLevelType w:val="hybridMultilevel"/>
    <w:tmpl w:val="A5203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B4C64"/>
    <w:multiLevelType w:val="multilevel"/>
    <w:tmpl w:val="E08C1B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CCC6FE6"/>
    <w:multiLevelType w:val="hybridMultilevel"/>
    <w:tmpl w:val="A36C1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D358C"/>
    <w:multiLevelType w:val="hybridMultilevel"/>
    <w:tmpl w:val="7DEAD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192C1C"/>
    <w:multiLevelType w:val="multilevel"/>
    <w:tmpl w:val="D480DE6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72009C"/>
    <w:multiLevelType w:val="multilevel"/>
    <w:tmpl w:val="3EB031F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470AD4"/>
    <w:multiLevelType w:val="hybridMultilevel"/>
    <w:tmpl w:val="970C20B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06293"/>
    <w:multiLevelType w:val="multilevel"/>
    <w:tmpl w:val="D3BC70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DE7FDB"/>
    <w:multiLevelType w:val="multilevel"/>
    <w:tmpl w:val="849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4">
    <w:nsid w:val="2A2D2C4A"/>
    <w:multiLevelType w:val="multilevel"/>
    <w:tmpl w:val="911AFF20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5F2790"/>
    <w:multiLevelType w:val="multilevel"/>
    <w:tmpl w:val="DD34B89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EF42C7"/>
    <w:multiLevelType w:val="hybridMultilevel"/>
    <w:tmpl w:val="1E0C12B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FF0F79"/>
    <w:multiLevelType w:val="multilevel"/>
    <w:tmpl w:val="B1F6B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FF4D1B"/>
    <w:multiLevelType w:val="multilevel"/>
    <w:tmpl w:val="AF68C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9">
    <w:nsid w:val="422B2880"/>
    <w:multiLevelType w:val="multilevel"/>
    <w:tmpl w:val="0784C166"/>
    <w:lvl w:ilvl="0">
      <w:start w:val="7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D1502B"/>
    <w:multiLevelType w:val="hybridMultilevel"/>
    <w:tmpl w:val="9F261760"/>
    <w:lvl w:ilvl="0" w:tplc="1C9CD466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D4217D"/>
    <w:multiLevelType w:val="multilevel"/>
    <w:tmpl w:val="E3F027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1440"/>
      </w:pPr>
      <w:rPr>
        <w:rFonts w:hint="default"/>
      </w:rPr>
    </w:lvl>
  </w:abstractNum>
  <w:abstractNum w:abstractNumId="22">
    <w:nsid w:val="55A01ABD"/>
    <w:multiLevelType w:val="multilevel"/>
    <w:tmpl w:val="09E860A8"/>
    <w:lvl w:ilvl="0">
      <w:start w:val="1"/>
      <w:numFmt w:val="decimal"/>
      <w:lvlText w:val="7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293CD6"/>
    <w:multiLevelType w:val="multilevel"/>
    <w:tmpl w:val="47FA96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654C6A"/>
    <w:multiLevelType w:val="multilevel"/>
    <w:tmpl w:val="809C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2E38BC"/>
    <w:multiLevelType w:val="multilevel"/>
    <w:tmpl w:val="91F4E7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CA7660"/>
    <w:multiLevelType w:val="multilevel"/>
    <w:tmpl w:val="0AB66B7E"/>
    <w:lvl w:ilvl="0">
      <w:start w:val="9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A406AF"/>
    <w:multiLevelType w:val="multilevel"/>
    <w:tmpl w:val="23BC4ED8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AE0E8D"/>
    <w:multiLevelType w:val="multilevel"/>
    <w:tmpl w:val="E7D44EDC"/>
    <w:lvl w:ilvl="0">
      <w:start w:val="5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E1E25E2"/>
    <w:multiLevelType w:val="multilevel"/>
    <w:tmpl w:val="24F058B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"/>
  </w:num>
  <w:num w:numId="3">
    <w:abstractNumId w:val="18"/>
  </w:num>
  <w:num w:numId="4">
    <w:abstractNumId w:val="13"/>
  </w:num>
  <w:num w:numId="5">
    <w:abstractNumId w:val="15"/>
  </w:num>
  <w:num w:numId="6">
    <w:abstractNumId w:val="27"/>
  </w:num>
  <w:num w:numId="7">
    <w:abstractNumId w:val="21"/>
  </w:num>
  <w:num w:numId="8">
    <w:abstractNumId w:val="3"/>
  </w:num>
  <w:num w:numId="9">
    <w:abstractNumId w:val="12"/>
  </w:num>
  <w:num w:numId="10">
    <w:abstractNumId w:val="23"/>
  </w:num>
  <w:num w:numId="11">
    <w:abstractNumId w:val="0"/>
  </w:num>
  <w:num w:numId="12">
    <w:abstractNumId w:val="28"/>
  </w:num>
  <w:num w:numId="13">
    <w:abstractNumId w:val="26"/>
  </w:num>
  <w:num w:numId="14">
    <w:abstractNumId w:val="14"/>
  </w:num>
  <w:num w:numId="15">
    <w:abstractNumId w:val="6"/>
  </w:num>
  <w:num w:numId="16">
    <w:abstractNumId w:val="4"/>
  </w:num>
  <w:num w:numId="17">
    <w:abstractNumId w:val="9"/>
  </w:num>
  <w:num w:numId="18">
    <w:abstractNumId w:val="10"/>
  </w:num>
  <w:num w:numId="19">
    <w:abstractNumId w:val="11"/>
  </w:num>
  <w:num w:numId="20">
    <w:abstractNumId w:val="22"/>
  </w:num>
  <w:num w:numId="21">
    <w:abstractNumId w:val="19"/>
  </w:num>
  <w:num w:numId="22">
    <w:abstractNumId w:val="29"/>
  </w:num>
  <w:num w:numId="23">
    <w:abstractNumId w:val="2"/>
  </w:num>
  <w:num w:numId="24">
    <w:abstractNumId w:val="16"/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4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BDA"/>
    <w:rsid w:val="00007F05"/>
    <w:rsid w:val="00013892"/>
    <w:rsid w:val="0002560F"/>
    <w:rsid w:val="00046D18"/>
    <w:rsid w:val="00047BBE"/>
    <w:rsid w:val="000552FF"/>
    <w:rsid w:val="00062068"/>
    <w:rsid w:val="00075AD9"/>
    <w:rsid w:val="00075B9E"/>
    <w:rsid w:val="00076F37"/>
    <w:rsid w:val="000A6CAF"/>
    <w:rsid w:val="000C6029"/>
    <w:rsid w:val="000D16F7"/>
    <w:rsid w:val="000D4B87"/>
    <w:rsid w:val="000E1673"/>
    <w:rsid w:val="000E35A8"/>
    <w:rsid w:val="000F2B09"/>
    <w:rsid w:val="000F47E0"/>
    <w:rsid w:val="000F66AD"/>
    <w:rsid w:val="0010099F"/>
    <w:rsid w:val="00103387"/>
    <w:rsid w:val="00106F89"/>
    <w:rsid w:val="001125DD"/>
    <w:rsid w:val="00112F6E"/>
    <w:rsid w:val="00143156"/>
    <w:rsid w:val="00154AC2"/>
    <w:rsid w:val="0016735D"/>
    <w:rsid w:val="00174431"/>
    <w:rsid w:val="00174E05"/>
    <w:rsid w:val="00190153"/>
    <w:rsid w:val="001B4D8D"/>
    <w:rsid w:val="001C4B0D"/>
    <w:rsid w:val="001D1103"/>
    <w:rsid w:val="001F2090"/>
    <w:rsid w:val="001F4B04"/>
    <w:rsid w:val="002011E2"/>
    <w:rsid w:val="00201203"/>
    <w:rsid w:val="0021519C"/>
    <w:rsid w:val="00220614"/>
    <w:rsid w:val="00235847"/>
    <w:rsid w:val="00244747"/>
    <w:rsid w:val="002474D4"/>
    <w:rsid w:val="00264BEB"/>
    <w:rsid w:val="00266BB0"/>
    <w:rsid w:val="002743E4"/>
    <w:rsid w:val="00281A0A"/>
    <w:rsid w:val="002834F8"/>
    <w:rsid w:val="00290468"/>
    <w:rsid w:val="002A148A"/>
    <w:rsid w:val="002A5948"/>
    <w:rsid w:val="002B5C65"/>
    <w:rsid w:val="002D1EA1"/>
    <w:rsid w:val="002E3C01"/>
    <w:rsid w:val="002E5AB0"/>
    <w:rsid w:val="002E5EE2"/>
    <w:rsid w:val="002F020D"/>
    <w:rsid w:val="002F6667"/>
    <w:rsid w:val="002F7BFE"/>
    <w:rsid w:val="0030259A"/>
    <w:rsid w:val="00314A60"/>
    <w:rsid w:val="00321ED6"/>
    <w:rsid w:val="00326BAC"/>
    <w:rsid w:val="00327391"/>
    <w:rsid w:val="003374AE"/>
    <w:rsid w:val="00337B62"/>
    <w:rsid w:val="00353C9B"/>
    <w:rsid w:val="003613CE"/>
    <w:rsid w:val="0036422D"/>
    <w:rsid w:val="00377719"/>
    <w:rsid w:val="00382497"/>
    <w:rsid w:val="00382E84"/>
    <w:rsid w:val="00384E0C"/>
    <w:rsid w:val="0039173A"/>
    <w:rsid w:val="003928E4"/>
    <w:rsid w:val="00394619"/>
    <w:rsid w:val="00396479"/>
    <w:rsid w:val="003B1FB6"/>
    <w:rsid w:val="003B3854"/>
    <w:rsid w:val="003B41CA"/>
    <w:rsid w:val="003B51E1"/>
    <w:rsid w:val="003E740E"/>
    <w:rsid w:val="00402E62"/>
    <w:rsid w:val="00403F21"/>
    <w:rsid w:val="00404189"/>
    <w:rsid w:val="00421111"/>
    <w:rsid w:val="00457C6C"/>
    <w:rsid w:val="00464AD2"/>
    <w:rsid w:val="0046571A"/>
    <w:rsid w:val="004729D1"/>
    <w:rsid w:val="004A2440"/>
    <w:rsid w:val="004A3807"/>
    <w:rsid w:val="004A68B0"/>
    <w:rsid w:val="004A731A"/>
    <w:rsid w:val="004B24D9"/>
    <w:rsid w:val="004B26CA"/>
    <w:rsid w:val="004B58E8"/>
    <w:rsid w:val="004B687A"/>
    <w:rsid w:val="004D00A1"/>
    <w:rsid w:val="004E1409"/>
    <w:rsid w:val="004E41B0"/>
    <w:rsid w:val="004F6784"/>
    <w:rsid w:val="004F6BFE"/>
    <w:rsid w:val="0050354E"/>
    <w:rsid w:val="00515D03"/>
    <w:rsid w:val="00522359"/>
    <w:rsid w:val="005262CE"/>
    <w:rsid w:val="00550C19"/>
    <w:rsid w:val="005530AD"/>
    <w:rsid w:val="00555709"/>
    <w:rsid w:val="00561C2D"/>
    <w:rsid w:val="00564D9F"/>
    <w:rsid w:val="00571A38"/>
    <w:rsid w:val="0057249E"/>
    <w:rsid w:val="00580DB7"/>
    <w:rsid w:val="00583E14"/>
    <w:rsid w:val="00583F16"/>
    <w:rsid w:val="0059478E"/>
    <w:rsid w:val="005A16F7"/>
    <w:rsid w:val="005A3F2D"/>
    <w:rsid w:val="005A6717"/>
    <w:rsid w:val="005A77D1"/>
    <w:rsid w:val="005B00F9"/>
    <w:rsid w:val="005C4F0B"/>
    <w:rsid w:val="005C587C"/>
    <w:rsid w:val="005D18B3"/>
    <w:rsid w:val="005D51A8"/>
    <w:rsid w:val="005D77E9"/>
    <w:rsid w:val="005E0151"/>
    <w:rsid w:val="005E4A5E"/>
    <w:rsid w:val="005F6C80"/>
    <w:rsid w:val="00600055"/>
    <w:rsid w:val="00611E55"/>
    <w:rsid w:val="00613AD4"/>
    <w:rsid w:val="006177EC"/>
    <w:rsid w:val="00625594"/>
    <w:rsid w:val="00626B48"/>
    <w:rsid w:val="00632577"/>
    <w:rsid w:val="006441C5"/>
    <w:rsid w:val="00650B32"/>
    <w:rsid w:val="0065233A"/>
    <w:rsid w:val="00670370"/>
    <w:rsid w:val="00673816"/>
    <w:rsid w:val="006755C6"/>
    <w:rsid w:val="006A2293"/>
    <w:rsid w:val="006A3DA4"/>
    <w:rsid w:val="006B689D"/>
    <w:rsid w:val="006C162B"/>
    <w:rsid w:val="006F77F3"/>
    <w:rsid w:val="00737232"/>
    <w:rsid w:val="00737BDA"/>
    <w:rsid w:val="00756C8F"/>
    <w:rsid w:val="007600C7"/>
    <w:rsid w:val="007604D8"/>
    <w:rsid w:val="007912AC"/>
    <w:rsid w:val="007971FE"/>
    <w:rsid w:val="007A1401"/>
    <w:rsid w:val="007B5ED2"/>
    <w:rsid w:val="007E783B"/>
    <w:rsid w:val="00804F8F"/>
    <w:rsid w:val="008060F1"/>
    <w:rsid w:val="0081310B"/>
    <w:rsid w:val="0082126F"/>
    <w:rsid w:val="00824F7B"/>
    <w:rsid w:val="00827FFB"/>
    <w:rsid w:val="0083061E"/>
    <w:rsid w:val="00832EFF"/>
    <w:rsid w:val="00833C4C"/>
    <w:rsid w:val="008357B9"/>
    <w:rsid w:val="00843F00"/>
    <w:rsid w:val="008453C4"/>
    <w:rsid w:val="00851A2C"/>
    <w:rsid w:val="00852DBE"/>
    <w:rsid w:val="0085706A"/>
    <w:rsid w:val="008571EB"/>
    <w:rsid w:val="0085735C"/>
    <w:rsid w:val="00860A64"/>
    <w:rsid w:val="00862DEC"/>
    <w:rsid w:val="00864B9C"/>
    <w:rsid w:val="00864F61"/>
    <w:rsid w:val="00871270"/>
    <w:rsid w:val="008835A6"/>
    <w:rsid w:val="008A783E"/>
    <w:rsid w:val="008B6850"/>
    <w:rsid w:val="008C2DAC"/>
    <w:rsid w:val="008D2E6B"/>
    <w:rsid w:val="008F0BAC"/>
    <w:rsid w:val="008F6721"/>
    <w:rsid w:val="00902681"/>
    <w:rsid w:val="009164DD"/>
    <w:rsid w:val="00916C60"/>
    <w:rsid w:val="00917246"/>
    <w:rsid w:val="009251D4"/>
    <w:rsid w:val="0093027D"/>
    <w:rsid w:val="00930528"/>
    <w:rsid w:val="009314DF"/>
    <w:rsid w:val="00933F50"/>
    <w:rsid w:val="009362E9"/>
    <w:rsid w:val="00941965"/>
    <w:rsid w:val="00947C4A"/>
    <w:rsid w:val="009536B5"/>
    <w:rsid w:val="0095612F"/>
    <w:rsid w:val="0097090D"/>
    <w:rsid w:val="0097715B"/>
    <w:rsid w:val="00981947"/>
    <w:rsid w:val="0098332F"/>
    <w:rsid w:val="009B3F85"/>
    <w:rsid w:val="009C0545"/>
    <w:rsid w:val="009C5030"/>
    <w:rsid w:val="009C71FE"/>
    <w:rsid w:val="009D1BC9"/>
    <w:rsid w:val="009E177C"/>
    <w:rsid w:val="00A07213"/>
    <w:rsid w:val="00A1450F"/>
    <w:rsid w:val="00A26812"/>
    <w:rsid w:val="00A32203"/>
    <w:rsid w:val="00A35A38"/>
    <w:rsid w:val="00A67886"/>
    <w:rsid w:val="00A742BA"/>
    <w:rsid w:val="00A82BBB"/>
    <w:rsid w:val="00A91D1E"/>
    <w:rsid w:val="00AB777E"/>
    <w:rsid w:val="00AE3D61"/>
    <w:rsid w:val="00AF3640"/>
    <w:rsid w:val="00B07E2C"/>
    <w:rsid w:val="00B1292B"/>
    <w:rsid w:val="00B30166"/>
    <w:rsid w:val="00B30E70"/>
    <w:rsid w:val="00B43AD0"/>
    <w:rsid w:val="00B5004F"/>
    <w:rsid w:val="00B5584E"/>
    <w:rsid w:val="00B711B7"/>
    <w:rsid w:val="00B7179D"/>
    <w:rsid w:val="00B72748"/>
    <w:rsid w:val="00B77CB0"/>
    <w:rsid w:val="00B82D29"/>
    <w:rsid w:val="00B84136"/>
    <w:rsid w:val="00BB1597"/>
    <w:rsid w:val="00BB36B4"/>
    <w:rsid w:val="00BB60D3"/>
    <w:rsid w:val="00BB653B"/>
    <w:rsid w:val="00BC2F63"/>
    <w:rsid w:val="00BE414A"/>
    <w:rsid w:val="00BF0E52"/>
    <w:rsid w:val="00BF401F"/>
    <w:rsid w:val="00BF4290"/>
    <w:rsid w:val="00C3264E"/>
    <w:rsid w:val="00C36AD8"/>
    <w:rsid w:val="00C425CD"/>
    <w:rsid w:val="00C45D4C"/>
    <w:rsid w:val="00C9407F"/>
    <w:rsid w:val="00C940EE"/>
    <w:rsid w:val="00CA15EF"/>
    <w:rsid w:val="00CB1F16"/>
    <w:rsid w:val="00CD138B"/>
    <w:rsid w:val="00CD3A3E"/>
    <w:rsid w:val="00D04AA8"/>
    <w:rsid w:val="00D1263D"/>
    <w:rsid w:val="00D272EA"/>
    <w:rsid w:val="00D45424"/>
    <w:rsid w:val="00D45A4D"/>
    <w:rsid w:val="00D60DE7"/>
    <w:rsid w:val="00D66309"/>
    <w:rsid w:val="00D67723"/>
    <w:rsid w:val="00D75CC4"/>
    <w:rsid w:val="00D822AE"/>
    <w:rsid w:val="00D85DA5"/>
    <w:rsid w:val="00D95BFC"/>
    <w:rsid w:val="00DB786E"/>
    <w:rsid w:val="00DB79D1"/>
    <w:rsid w:val="00DD7A32"/>
    <w:rsid w:val="00DF28BC"/>
    <w:rsid w:val="00DF3E9E"/>
    <w:rsid w:val="00E0030B"/>
    <w:rsid w:val="00E0330A"/>
    <w:rsid w:val="00E05420"/>
    <w:rsid w:val="00E20DD6"/>
    <w:rsid w:val="00E32034"/>
    <w:rsid w:val="00E474C5"/>
    <w:rsid w:val="00E52E04"/>
    <w:rsid w:val="00E62805"/>
    <w:rsid w:val="00E647D1"/>
    <w:rsid w:val="00E70074"/>
    <w:rsid w:val="00E72FC4"/>
    <w:rsid w:val="00E76EE5"/>
    <w:rsid w:val="00E77D1B"/>
    <w:rsid w:val="00E90FF4"/>
    <w:rsid w:val="00EA697A"/>
    <w:rsid w:val="00EC2E7F"/>
    <w:rsid w:val="00EE1046"/>
    <w:rsid w:val="00EE3228"/>
    <w:rsid w:val="00EE54E6"/>
    <w:rsid w:val="00EF3EB5"/>
    <w:rsid w:val="00EF626C"/>
    <w:rsid w:val="00F03AF1"/>
    <w:rsid w:val="00F0660B"/>
    <w:rsid w:val="00F10EFC"/>
    <w:rsid w:val="00F35012"/>
    <w:rsid w:val="00F64C3D"/>
    <w:rsid w:val="00F650F1"/>
    <w:rsid w:val="00F80D25"/>
    <w:rsid w:val="00F82455"/>
    <w:rsid w:val="00F95443"/>
    <w:rsid w:val="00FB06F8"/>
    <w:rsid w:val="00FD53E7"/>
    <w:rsid w:val="00FD6B6A"/>
    <w:rsid w:val="00FE091C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737BDA"/>
    <w:pPr>
      <w:shd w:val="clear" w:color="auto" w:fill="000080"/>
    </w:pPr>
    <w:rPr>
      <w:rFonts w:ascii="Tahoma" w:hAnsi="Tahoma" w:cs="Tahoma"/>
    </w:rPr>
  </w:style>
  <w:style w:type="paragraph" w:styleId="a5">
    <w:name w:val="header"/>
    <w:basedOn w:val="a"/>
    <w:link w:val="a6"/>
    <w:uiPriority w:val="99"/>
    <w:unhideWhenUsed/>
    <w:rsid w:val="00650B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0B32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50B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0B32"/>
    <w:rPr>
      <w:sz w:val="24"/>
      <w:szCs w:val="24"/>
    </w:rPr>
  </w:style>
  <w:style w:type="character" w:customStyle="1" w:styleId="a9">
    <w:name w:val="Основной текст_"/>
    <w:basedOn w:val="a0"/>
    <w:link w:val="3"/>
    <w:rsid w:val="00EE1046"/>
    <w:rPr>
      <w:sz w:val="19"/>
      <w:szCs w:val="19"/>
    </w:rPr>
  </w:style>
  <w:style w:type="paragraph" w:customStyle="1" w:styleId="3">
    <w:name w:val="Основной текст3"/>
    <w:basedOn w:val="a"/>
    <w:link w:val="a9"/>
    <w:rsid w:val="00EE1046"/>
    <w:pPr>
      <w:widowControl w:val="0"/>
      <w:spacing w:after="300" w:line="0" w:lineRule="atLeast"/>
      <w:ind w:hanging="1880"/>
      <w:jc w:val="right"/>
    </w:pPr>
    <w:rPr>
      <w:sz w:val="19"/>
      <w:szCs w:val="19"/>
    </w:rPr>
  </w:style>
  <w:style w:type="character" w:customStyle="1" w:styleId="aa">
    <w:name w:val="Основной текст + Полужирный"/>
    <w:basedOn w:val="a9"/>
    <w:rsid w:val="001D1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9819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8"/>
      <w:szCs w:val="18"/>
      <w:u w:val="none"/>
    </w:rPr>
  </w:style>
  <w:style w:type="character" w:customStyle="1" w:styleId="75pt0ptExact">
    <w:name w:val="Основной текст + 7;5 pt;Интервал 0 pt Exact"/>
    <w:basedOn w:val="a9"/>
    <w:rsid w:val="009819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B36B4"/>
    <w:rPr>
      <w:b/>
      <w:bCs/>
      <w:sz w:val="19"/>
      <w:szCs w:val="19"/>
    </w:rPr>
  </w:style>
  <w:style w:type="character" w:customStyle="1" w:styleId="2Exact">
    <w:name w:val="Основной текст (2) Exact"/>
    <w:basedOn w:val="a0"/>
    <w:rsid w:val="00BB36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BB36B4"/>
    <w:pPr>
      <w:widowControl w:val="0"/>
      <w:spacing w:after="60" w:line="0" w:lineRule="atLeast"/>
      <w:ind w:hanging="1320"/>
    </w:pPr>
    <w:rPr>
      <w:b/>
      <w:bCs/>
      <w:sz w:val="19"/>
      <w:szCs w:val="19"/>
    </w:rPr>
  </w:style>
  <w:style w:type="character" w:styleId="ab">
    <w:name w:val="Hyperlink"/>
    <w:basedOn w:val="a0"/>
    <w:uiPriority w:val="99"/>
    <w:unhideWhenUsed/>
    <w:rsid w:val="00046D18"/>
    <w:rPr>
      <w:color w:val="0000FF"/>
      <w:u w:val="single"/>
    </w:rPr>
  </w:style>
  <w:style w:type="character" w:customStyle="1" w:styleId="30">
    <w:name w:val="Основной текст (3)_"/>
    <w:basedOn w:val="a0"/>
    <w:link w:val="31"/>
    <w:rsid w:val="00CA15EF"/>
    <w:rPr>
      <w:b/>
      <w:bCs/>
      <w:sz w:val="19"/>
      <w:szCs w:val="19"/>
    </w:rPr>
  </w:style>
  <w:style w:type="character" w:customStyle="1" w:styleId="1">
    <w:name w:val="Основной текст1"/>
    <w:basedOn w:val="a9"/>
    <w:rsid w:val="00CA15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CA15EF"/>
    <w:rPr>
      <w:b/>
      <w:bCs/>
      <w:sz w:val="22"/>
      <w:szCs w:val="22"/>
    </w:rPr>
  </w:style>
  <w:style w:type="character" w:customStyle="1" w:styleId="2115pt">
    <w:name w:val="Заголовок №2 + 11;5 pt;Не полужирный"/>
    <w:basedOn w:val="21"/>
    <w:rsid w:val="00CA15EF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95pt">
    <w:name w:val="Заголовок №2 + 9;5 pt"/>
    <w:basedOn w:val="21"/>
    <w:rsid w:val="00CA15EF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8pt">
    <w:name w:val="Основной текст + 8 pt;Полужирный"/>
    <w:basedOn w:val="a9"/>
    <w:rsid w:val="00CA15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0"/>
    <w:rsid w:val="00CA15EF"/>
    <w:pPr>
      <w:widowControl w:val="0"/>
      <w:spacing w:before="120" w:line="235" w:lineRule="exact"/>
    </w:pPr>
    <w:rPr>
      <w:b/>
      <w:bCs/>
      <w:sz w:val="19"/>
      <w:szCs w:val="19"/>
    </w:rPr>
  </w:style>
  <w:style w:type="paragraph" w:customStyle="1" w:styleId="22">
    <w:name w:val="Заголовок №2"/>
    <w:basedOn w:val="a"/>
    <w:link w:val="21"/>
    <w:rsid w:val="00CA15EF"/>
    <w:pPr>
      <w:widowControl w:val="0"/>
      <w:spacing w:before="600" w:after="180" w:line="274" w:lineRule="exact"/>
      <w:ind w:firstLine="980"/>
      <w:outlineLvl w:val="1"/>
    </w:pPr>
    <w:rPr>
      <w:b/>
      <w:bCs/>
      <w:sz w:val="22"/>
      <w:szCs w:val="22"/>
    </w:rPr>
  </w:style>
  <w:style w:type="character" w:customStyle="1" w:styleId="3Exact">
    <w:name w:val="Основной текст (3) Exact"/>
    <w:basedOn w:val="a0"/>
    <w:rsid w:val="00EC2E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23">
    <w:name w:val="Body Text 2"/>
    <w:basedOn w:val="a"/>
    <w:link w:val="24"/>
    <w:semiHidden/>
    <w:unhideWhenUsed/>
    <w:rsid w:val="00673816"/>
    <w:rPr>
      <w:szCs w:val="20"/>
    </w:rPr>
  </w:style>
  <w:style w:type="character" w:customStyle="1" w:styleId="24">
    <w:name w:val="Основной текст 2 Знак"/>
    <w:basedOn w:val="a0"/>
    <w:link w:val="23"/>
    <w:semiHidden/>
    <w:rsid w:val="00673816"/>
    <w:rPr>
      <w:sz w:val="24"/>
    </w:rPr>
  </w:style>
  <w:style w:type="character" w:customStyle="1" w:styleId="apple-converted-space">
    <w:name w:val="apple-converted-space"/>
    <w:basedOn w:val="a0"/>
    <w:rsid w:val="001125DD"/>
  </w:style>
  <w:style w:type="paragraph" w:customStyle="1" w:styleId="headertext">
    <w:name w:val="headertext"/>
    <w:basedOn w:val="a"/>
    <w:rsid w:val="0065233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5233A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E52E04"/>
    <w:pPr>
      <w:ind w:left="720"/>
      <w:contextualSpacing/>
    </w:pPr>
    <w:rPr>
      <w:sz w:val="20"/>
      <w:szCs w:val="20"/>
    </w:rPr>
  </w:style>
  <w:style w:type="character" w:customStyle="1" w:styleId="js-extracted-address">
    <w:name w:val="js-extracted-address"/>
    <w:basedOn w:val="a0"/>
    <w:rsid w:val="002474D4"/>
  </w:style>
  <w:style w:type="character" w:customStyle="1" w:styleId="match">
    <w:name w:val="match"/>
    <w:basedOn w:val="a0"/>
    <w:rsid w:val="00A26812"/>
  </w:style>
  <w:style w:type="paragraph" w:styleId="ad">
    <w:name w:val="Body Text"/>
    <w:basedOn w:val="a"/>
    <w:link w:val="ae"/>
    <w:uiPriority w:val="99"/>
    <w:semiHidden/>
    <w:unhideWhenUsed/>
    <w:rsid w:val="006C162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C162B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82D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2D29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5B00F9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00FF4-9CB8-47E5-AFEB-73B409B7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303</vt:lpstr>
    </vt:vector>
  </TitlesOfParts>
  <Company>AM Modulor</Company>
  <LinksUpToDate>false</LinksUpToDate>
  <CharactersWithSpaces>10390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303</dc:title>
  <dc:creator>Dmitry</dc:creator>
  <cp:lastModifiedBy>RePack by Diakov</cp:lastModifiedBy>
  <cp:revision>64</cp:revision>
  <cp:lastPrinted>2021-04-30T07:52:00Z</cp:lastPrinted>
  <dcterms:created xsi:type="dcterms:W3CDTF">2019-05-29T12:41:00Z</dcterms:created>
  <dcterms:modified xsi:type="dcterms:W3CDTF">2022-12-27T07:21:00Z</dcterms:modified>
</cp:coreProperties>
</file>