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82BCC" w14:textId="08F9FB5A" w:rsidR="008E1AAA" w:rsidRDefault="002F65ED">
      <w:r w:rsidRPr="002F65ED">
        <w:t xml:space="preserve">Надо показать проектный расчёт несколько сжатых конструкций как колонны, колонны пилона или верхний пояс </w:t>
      </w:r>
      <w:proofErr w:type="spellStart"/>
      <w:r w:rsidRPr="002F65ED">
        <w:t>ж.б</w:t>
      </w:r>
      <w:proofErr w:type="spellEnd"/>
      <w:r w:rsidRPr="002F65ED">
        <w:t xml:space="preserve">. фермы из двух или трёх вариантов здания и отметок. И на этих конструкций надо рассчитать несущей способности после повреждения и как: 1. </w:t>
      </w:r>
      <w:proofErr w:type="gramStart"/>
      <w:r w:rsidRPr="002F65ED">
        <w:t>из за</w:t>
      </w:r>
      <w:proofErr w:type="gramEnd"/>
      <w:r w:rsidRPr="002F65ED">
        <w:t xml:space="preserve"> коррозия уменьшение диаметр арматуры. 2. Отклонение от проектной документации во время производство работ </w:t>
      </w:r>
      <w:proofErr w:type="gramStart"/>
      <w:r w:rsidRPr="002F65ED">
        <w:t>( как</w:t>
      </w:r>
      <w:proofErr w:type="gramEnd"/>
      <w:r w:rsidRPr="002F65ED">
        <w:t xml:space="preserve">: Залили другой марка бетона Или как-то другой пример) 3. Повреждения после какой-то авария. Надо сравнить проектный расчёт и несущей способности этих конструкций с расчётом после повреждения и подсчитать недостаточность несущей способности и </w:t>
      </w:r>
      <w:proofErr w:type="gramStart"/>
      <w:r w:rsidRPr="002F65ED">
        <w:t>на каждую конструкцию</w:t>
      </w:r>
      <w:proofErr w:type="gramEnd"/>
      <w:r w:rsidRPr="002F65ED">
        <w:t xml:space="preserve"> и на них подсчитать две варианты усиления. Один вариант фибробетоном и один вариант композитными материалами (с схемам усиления) И в конце надо написать для какой вид повреждения кокой сжатых конструкций, какой вариант или способ усиление более подходящее и эффективнее Исполнитель берёт 2 здания: 1. Монолитный жилой дом и усиливает одну центральную колонну и одну на центральную, одну стену или диафрагму жёсткости. </w:t>
      </w:r>
      <w:proofErr w:type="gramStart"/>
      <w:r w:rsidRPr="002F65ED">
        <w:t>( 3</w:t>
      </w:r>
      <w:proofErr w:type="gramEnd"/>
      <w:r w:rsidRPr="002F65ED">
        <w:t xml:space="preserve"> конструкция по две метода усиление здесь 15 - 18 страниц с фотографиями Максиму 20 страниц) 2. Сборный железобетонный </w:t>
      </w:r>
      <w:proofErr w:type="spellStart"/>
      <w:r w:rsidRPr="002F65ED">
        <w:t>пром</w:t>
      </w:r>
      <w:proofErr w:type="spellEnd"/>
      <w:r w:rsidRPr="002F65ED">
        <w:t xml:space="preserve">-здание и здесь усиливает одну колонну и один верхний пояс железобетонную ферму по две методы усиления всего 15 страниц. Общий объём 35 страниц получается. Для третьей главы тоже как первый надо написать под </w:t>
      </w:r>
      <w:proofErr w:type="gramStart"/>
      <w:r w:rsidRPr="002F65ED">
        <w:t>частей например</w:t>
      </w:r>
      <w:proofErr w:type="gramEnd"/>
      <w:r w:rsidRPr="002F65ED">
        <w:t xml:space="preserve"> Глава 3 3.1 усиление сжатых конструкций монолитного железобетонного каркасного здания. 3.1.1 Усиление центральный железобетонный колонны фибробетоном и композитными материалами 3.1.2 Усиление не центральный (здесь учитывать эксцентриситет нагрузки) железобетонный колонны фибробетоном и композитными материалами 3.1.3 Усиление железобетонный стены фибробетоном и композитными материалами 3.2 усиление сжатых конструкций сборного железобетонного промышленного здания. 3.2.1 Усиление сборный железобетонный колонны фибробетоном и композитными материалами 3.2.2 Усиление верхний пояс сборной железобетонный фермы фибробетоном и композитными материалами Заключение: (Здесь пишется для какой конструкция какой тип усиление </w:t>
      </w:r>
      <w:proofErr w:type="gramStart"/>
      <w:r w:rsidRPr="002F65ED">
        <w:t>эффективнее</w:t>
      </w:r>
      <w:proofErr w:type="gramEnd"/>
      <w:r w:rsidRPr="002F65ED">
        <w:t xml:space="preserve"> Например для какой то конструкция лучше фибробетоном и для какой то лучше композитными материалами)</w:t>
      </w:r>
    </w:p>
    <w:sectPr w:rsidR="008E1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C66"/>
    <w:rsid w:val="002F65ED"/>
    <w:rsid w:val="00744C66"/>
    <w:rsid w:val="008E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1747F-72E8-4EF0-9F69-7B9F9302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2022-06-06T06:48:00Z</dcterms:created>
  <dcterms:modified xsi:type="dcterms:W3CDTF">2022-06-06T06:48:00Z</dcterms:modified>
</cp:coreProperties>
</file>