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4D7AD" w14:textId="65DA7BB3" w:rsidR="005F4C83" w:rsidRPr="000E2D33" w:rsidRDefault="005F4C83" w:rsidP="000E2D33">
      <w:pPr>
        <w:spacing w:line="360" w:lineRule="auto"/>
        <w:rPr>
          <w:rStyle w:val="aff8"/>
          <w:rFonts w:eastAsia="Calibri" w:cs="Tahoma"/>
          <w:noProof/>
          <w:color w:val="auto"/>
          <w:szCs w:val="20"/>
          <w:u w:val="none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2"/>
        <w:gridCol w:w="222"/>
      </w:tblGrid>
      <w:tr w:rsidR="005F4C83" w:rsidRPr="000E2D33" w14:paraId="05D4E71E" w14:textId="77777777" w:rsidTr="00196A82">
        <w:tc>
          <w:tcPr>
            <w:tcW w:w="0" w:type="auto"/>
            <w:shd w:val="clear" w:color="auto" w:fill="auto"/>
          </w:tcPr>
          <w:p w14:paraId="4060FFA8" w14:textId="53B3308E" w:rsidR="005F4C83" w:rsidRPr="000E2D33" w:rsidRDefault="005F4C83" w:rsidP="000E2D33">
            <w:pPr>
              <w:spacing w:line="360" w:lineRule="auto"/>
              <w:rPr>
                <w:rFonts w:cs="Tahoma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43CA6B9" w14:textId="77777777" w:rsidR="005F4C83" w:rsidRPr="000E2D33" w:rsidRDefault="005F4C83" w:rsidP="000E2D33">
            <w:pPr>
              <w:spacing w:line="360" w:lineRule="auto"/>
              <w:rPr>
                <w:rFonts w:cs="Tahoma"/>
                <w:szCs w:val="20"/>
              </w:rPr>
            </w:pPr>
          </w:p>
        </w:tc>
      </w:tr>
    </w:tbl>
    <w:p w14:paraId="596673DC" w14:textId="77777777" w:rsidR="005F4C83" w:rsidRPr="000E2D33" w:rsidRDefault="005F4C83" w:rsidP="000E2D33">
      <w:pPr>
        <w:spacing w:line="360" w:lineRule="auto"/>
        <w:jc w:val="both"/>
        <w:rPr>
          <w:rFonts w:cs="Tahoma"/>
          <w:szCs w:val="20"/>
          <w:u w:val="single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126"/>
        <w:gridCol w:w="11907"/>
      </w:tblGrid>
      <w:tr w:rsidR="001C5FFE" w:rsidRPr="000E2D33" w14:paraId="1CF83F37" w14:textId="77777777" w:rsidTr="00916F93">
        <w:trPr>
          <w:trHeight w:val="448"/>
        </w:trPr>
        <w:tc>
          <w:tcPr>
            <w:tcW w:w="596" w:type="dxa"/>
          </w:tcPr>
          <w:p w14:paraId="23A29D2A" w14:textId="77777777" w:rsidR="003D1D46" w:rsidRPr="000E2D33" w:rsidRDefault="00495994" w:rsidP="000E2D33">
            <w:pPr>
              <w:spacing w:line="360" w:lineRule="auto"/>
              <w:ind w:left="-108"/>
              <w:jc w:val="center"/>
              <w:rPr>
                <w:rFonts w:cs="Tahoma"/>
                <w:b/>
                <w:szCs w:val="20"/>
              </w:rPr>
            </w:pPr>
            <w:r w:rsidRPr="000E2D33">
              <w:rPr>
                <w:rFonts w:cs="Tahoma"/>
                <w:b/>
                <w:szCs w:val="20"/>
              </w:rPr>
              <w:t>№ п/п</w:t>
            </w:r>
          </w:p>
        </w:tc>
        <w:tc>
          <w:tcPr>
            <w:tcW w:w="2126" w:type="dxa"/>
          </w:tcPr>
          <w:p w14:paraId="3074185E" w14:textId="77777777" w:rsidR="003D1D46" w:rsidRPr="000E2D33" w:rsidRDefault="00495994" w:rsidP="000E2D33">
            <w:pPr>
              <w:spacing w:line="360" w:lineRule="auto"/>
              <w:jc w:val="center"/>
              <w:rPr>
                <w:rFonts w:cs="Tahoma"/>
                <w:b/>
                <w:szCs w:val="20"/>
              </w:rPr>
            </w:pPr>
            <w:r w:rsidRPr="000E2D33">
              <w:rPr>
                <w:rFonts w:cs="Tahoma"/>
                <w:b/>
                <w:szCs w:val="20"/>
              </w:rPr>
              <w:t>Показатель</w:t>
            </w:r>
          </w:p>
        </w:tc>
        <w:tc>
          <w:tcPr>
            <w:tcW w:w="11907" w:type="dxa"/>
          </w:tcPr>
          <w:p w14:paraId="70D7AC41" w14:textId="77777777" w:rsidR="003D1D46" w:rsidRPr="000E2D33" w:rsidRDefault="00495994" w:rsidP="000E2D33">
            <w:pPr>
              <w:spacing w:line="360" w:lineRule="auto"/>
              <w:jc w:val="center"/>
              <w:rPr>
                <w:rFonts w:cs="Tahoma"/>
                <w:b/>
                <w:szCs w:val="20"/>
              </w:rPr>
            </w:pPr>
            <w:r w:rsidRPr="000E2D33">
              <w:rPr>
                <w:rFonts w:cs="Tahoma"/>
                <w:b/>
                <w:szCs w:val="20"/>
              </w:rPr>
              <w:t>Описание</w:t>
            </w:r>
          </w:p>
        </w:tc>
      </w:tr>
      <w:tr w:rsidR="001C5FFE" w:rsidRPr="000E2D33" w14:paraId="416D3BD7" w14:textId="77777777" w:rsidTr="00916F93">
        <w:trPr>
          <w:trHeight w:val="268"/>
        </w:trPr>
        <w:tc>
          <w:tcPr>
            <w:tcW w:w="596" w:type="dxa"/>
            <w:tcMar>
              <w:left w:w="28" w:type="dxa"/>
              <w:right w:w="28" w:type="dxa"/>
            </w:tcMar>
          </w:tcPr>
          <w:p w14:paraId="7A9DCF5C" w14:textId="77777777" w:rsidR="003D1D46" w:rsidRPr="000E2D33" w:rsidRDefault="00495994" w:rsidP="000E2D33">
            <w:pPr>
              <w:spacing w:line="360" w:lineRule="auto"/>
              <w:jc w:val="center"/>
              <w:rPr>
                <w:rFonts w:cs="Tahoma"/>
                <w:b/>
                <w:szCs w:val="20"/>
              </w:rPr>
            </w:pPr>
            <w:r w:rsidRPr="000E2D33">
              <w:rPr>
                <w:rFonts w:cs="Tahoma"/>
                <w:b/>
                <w:szCs w:val="20"/>
              </w:rPr>
              <w:t>1</w:t>
            </w:r>
          </w:p>
        </w:tc>
        <w:tc>
          <w:tcPr>
            <w:tcW w:w="2126" w:type="dxa"/>
          </w:tcPr>
          <w:p w14:paraId="1328E6F9" w14:textId="77777777" w:rsidR="003D1D46" w:rsidRPr="000E2D33" w:rsidRDefault="00495994" w:rsidP="000E2D33">
            <w:pPr>
              <w:spacing w:line="360" w:lineRule="auto"/>
              <w:jc w:val="center"/>
              <w:rPr>
                <w:rFonts w:cs="Tahoma"/>
                <w:b/>
                <w:szCs w:val="20"/>
              </w:rPr>
            </w:pPr>
            <w:r w:rsidRPr="000E2D33">
              <w:rPr>
                <w:rFonts w:cs="Tahoma"/>
                <w:b/>
                <w:szCs w:val="20"/>
              </w:rPr>
              <w:t>2</w:t>
            </w:r>
          </w:p>
        </w:tc>
        <w:tc>
          <w:tcPr>
            <w:tcW w:w="11907" w:type="dxa"/>
            <w:tcMar>
              <w:left w:w="28" w:type="dxa"/>
              <w:right w:w="28" w:type="dxa"/>
            </w:tcMar>
          </w:tcPr>
          <w:p w14:paraId="23319D53" w14:textId="77777777" w:rsidR="003D1D46" w:rsidRPr="000E2D33" w:rsidRDefault="00495994" w:rsidP="000E2D33">
            <w:pPr>
              <w:spacing w:line="360" w:lineRule="auto"/>
              <w:jc w:val="center"/>
              <w:rPr>
                <w:rFonts w:cs="Tahoma"/>
                <w:b/>
                <w:szCs w:val="20"/>
              </w:rPr>
            </w:pPr>
            <w:r w:rsidRPr="000E2D33">
              <w:rPr>
                <w:rFonts w:cs="Tahoma"/>
                <w:b/>
                <w:szCs w:val="20"/>
              </w:rPr>
              <w:t>3</w:t>
            </w:r>
          </w:p>
        </w:tc>
      </w:tr>
      <w:tr w:rsidR="005C29DB" w:rsidRPr="000E2D33" w14:paraId="35954D0C" w14:textId="77777777" w:rsidTr="00916F93">
        <w:trPr>
          <w:trHeight w:val="632"/>
        </w:trPr>
        <w:tc>
          <w:tcPr>
            <w:tcW w:w="596" w:type="dxa"/>
            <w:tcMar>
              <w:left w:w="28" w:type="dxa"/>
              <w:right w:w="28" w:type="dxa"/>
            </w:tcMar>
          </w:tcPr>
          <w:p w14:paraId="169D73E9" w14:textId="77777777" w:rsidR="005C29DB" w:rsidRPr="000E2D33" w:rsidRDefault="005C29DB" w:rsidP="000E2D33">
            <w:pPr>
              <w:spacing w:line="360" w:lineRule="auto"/>
              <w:jc w:val="center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14:paraId="31746C17" w14:textId="77777777" w:rsidR="005C29DB" w:rsidRPr="00916F93" w:rsidRDefault="005C29DB" w:rsidP="000E2D33">
            <w:pPr>
              <w:spacing w:line="360" w:lineRule="auto"/>
              <w:rPr>
                <w:rFonts w:cs="Tahoma"/>
                <w:szCs w:val="20"/>
              </w:rPr>
            </w:pPr>
            <w:r w:rsidRPr="00916F93">
              <w:rPr>
                <w:rFonts w:eastAsia="Calibri" w:cs="Tahoma"/>
                <w:szCs w:val="20"/>
              </w:rPr>
              <w:t>Срок выполнения работ.</w:t>
            </w:r>
          </w:p>
        </w:tc>
        <w:tc>
          <w:tcPr>
            <w:tcW w:w="11907" w:type="dxa"/>
            <w:tcMar>
              <w:left w:w="28" w:type="dxa"/>
              <w:right w:w="28" w:type="dxa"/>
            </w:tcMar>
            <w:vAlign w:val="center"/>
          </w:tcPr>
          <w:p w14:paraId="5A637BE8" w14:textId="62287ECE" w:rsidR="005C29DB" w:rsidRPr="00916F93" w:rsidRDefault="005C29DB" w:rsidP="00916F93">
            <w:pPr>
              <w:tabs>
                <w:tab w:val="left" w:pos="550"/>
              </w:tabs>
              <w:spacing w:line="360" w:lineRule="auto"/>
              <w:ind w:left="113" w:right="120"/>
              <w:jc w:val="both"/>
              <w:rPr>
                <w:rFonts w:cs="Tahoma"/>
                <w:szCs w:val="20"/>
              </w:rPr>
            </w:pPr>
            <w:r w:rsidRPr="00916F93">
              <w:rPr>
                <w:rFonts w:eastAsia="Calibri" w:cs="Tahoma"/>
                <w:b/>
                <w:szCs w:val="20"/>
              </w:rPr>
              <w:t>с «</w:t>
            </w:r>
            <w:r w:rsidR="00916F93" w:rsidRPr="00916F93">
              <w:rPr>
                <w:rFonts w:eastAsia="Calibri" w:cs="Tahoma"/>
                <w:b/>
                <w:szCs w:val="20"/>
              </w:rPr>
              <w:t>01</w:t>
            </w:r>
            <w:r w:rsidRPr="00916F93">
              <w:rPr>
                <w:rFonts w:eastAsia="Calibri" w:cs="Tahoma"/>
                <w:b/>
                <w:szCs w:val="20"/>
              </w:rPr>
              <w:t xml:space="preserve">» </w:t>
            </w:r>
            <w:r w:rsidR="00916F93" w:rsidRPr="00916F93">
              <w:rPr>
                <w:rFonts w:eastAsia="Calibri" w:cs="Tahoma"/>
                <w:b/>
                <w:szCs w:val="20"/>
              </w:rPr>
              <w:t>Июля</w:t>
            </w:r>
            <w:r w:rsidRPr="00916F93">
              <w:rPr>
                <w:rFonts w:eastAsia="Calibri" w:cs="Tahoma"/>
                <w:b/>
                <w:szCs w:val="20"/>
              </w:rPr>
              <w:t xml:space="preserve"> 202</w:t>
            </w:r>
            <w:r w:rsidR="00B4471B" w:rsidRPr="00916F93">
              <w:rPr>
                <w:rFonts w:eastAsia="Calibri" w:cs="Tahoma"/>
                <w:b/>
                <w:szCs w:val="20"/>
              </w:rPr>
              <w:t>2</w:t>
            </w:r>
            <w:r w:rsidRPr="00916F93">
              <w:rPr>
                <w:rFonts w:eastAsia="Calibri" w:cs="Tahoma"/>
                <w:b/>
                <w:szCs w:val="20"/>
              </w:rPr>
              <w:t>г. до «</w:t>
            </w:r>
            <w:r w:rsidR="00F32B60" w:rsidRPr="00916F93">
              <w:rPr>
                <w:rFonts w:eastAsia="Calibri" w:cs="Tahoma"/>
                <w:b/>
                <w:szCs w:val="20"/>
              </w:rPr>
              <w:t>30</w:t>
            </w:r>
            <w:r w:rsidRPr="00916F93">
              <w:rPr>
                <w:rFonts w:eastAsia="Calibri" w:cs="Tahoma"/>
                <w:b/>
                <w:szCs w:val="20"/>
              </w:rPr>
              <w:t xml:space="preserve">» </w:t>
            </w:r>
            <w:r w:rsidR="00C373D1" w:rsidRPr="00916F93">
              <w:rPr>
                <w:rFonts w:eastAsia="Calibri" w:cs="Tahoma"/>
                <w:b/>
                <w:szCs w:val="20"/>
              </w:rPr>
              <w:t>декабря</w:t>
            </w:r>
            <w:r w:rsidR="00644D45" w:rsidRPr="00916F93">
              <w:rPr>
                <w:rFonts w:eastAsia="Calibri" w:cs="Tahoma"/>
                <w:b/>
                <w:szCs w:val="20"/>
              </w:rPr>
              <w:t xml:space="preserve"> </w:t>
            </w:r>
            <w:r w:rsidRPr="00916F93">
              <w:rPr>
                <w:rFonts w:eastAsia="Calibri" w:cs="Tahoma"/>
                <w:b/>
                <w:szCs w:val="20"/>
              </w:rPr>
              <w:t>20</w:t>
            </w:r>
            <w:r w:rsidR="00644D45" w:rsidRPr="00916F93">
              <w:rPr>
                <w:rFonts w:eastAsia="Calibri" w:cs="Tahoma"/>
                <w:b/>
                <w:szCs w:val="20"/>
              </w:rPr>
              <w:t>2</w:t>
            </w:r>
            <w:r w:rsidR="00916F93" w:rsidRPr="00916F93">
              <w:rPr>
                <w:rFonts w:eastAsia="Calibri" w:cs="Tahoma"/>
                <w:b/>
                <w:szCs w:val="20"/>
              </w:rPr>
              <w:t>2</w:t>
            </w:r>
            <w:r w:rsidRPr="00916F93">
              <w:rPr>
                <w:rFonts w:eastAsia="Calibri" w:cs="Tahoma"/>
                <w:b/>
                <w:szCs w:val="20"/>
              </w:rPr>
              <w:t>г.</w:t>
            </w:r>
          </w:p>
        </w:tc>
      </w:tr>
      <w:tr w:rsidR="005C29DB" w:rsidRPr="000E2D33" w14:paraId="1EE2DBCD" w14:textId="77777777" w:rsidTr="00916F93">
        <w:trPr>
          <w:trHeight w:val="632"/>
        </w:trPr>
        <w:tc>
          <w:tcPr>
            <w:tcW w:w="596" w:type="dxa"/>
            <w:tcMar>
              <w:left w:w="28" w:type="dxa"/>
              <w:right w:w="28" w:type="dxa"/>
            </w:tcMar>
          </w:tcPr>
          <w:p w14:paraId="3BB99010" w14:textId="77777777" w:rsidR="005C29DB" w:rsidRPr="000E2D33" w:rsidRDefault="005C29DB" w:rsidP="000E2D33">
            <w:pPr>
              <w:spacing w:line="360" w:lineRule="auto"/>
              <w:jc w:val="center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t>2.</w:t>
            </w:r>
          </w:p>
        </w:tc>
        <w:tc>
          <w:tcPr>
            <w:tcW w:w="2126" w:type="dxa"/>
            <w:vAlign w:val="center"/>
          </w:tcPr>
          <w:p w14:paraId="58D89352" w14:textId="77777777" w:rsidR="005C29DB" w:rsidRPr="00916F93" w:rsidRDefault="005C29DB" w:rsidP="000E2D33">
            <w:pPr>
              <w:spacing w:line="360" w:lineRule="auto"/>
              <w:rPr>
                <w:rFonts w:cs="Tahoma"/>
                <w:szCs w:val="20"/>
              </w:rPr>
            </w:pPr>
            <w:r w:rsidRPr="00916F93">
              <w:rPr>
                <w:rFonts w:eastAsia="Calibri" w:cs="Tahoma"/>
                <w:szCs w:val="20"/>
              </w:rPr>
              <w:t>Характеристика объекта</w:t>
            </w:r>
          </w:p>
        </w:tc>
        <w:tc>
          <w:tcPr>
            <w:tcW w:w="11907" w:type="dxa"/>
            <w:tcMar>
              <w:left w:w="28" w:type="dxa"/>
              <w:right w:w="28" w:type="dxa"/>
            </w:tcMar>
            <w:vAlign w:val="center"/>
          </w:tcPr>
          <w:p w14:paraId="05FEE6A4" w14:textId="773AF97B" w:rsidR="00C373D1" w:rsidRPr="00916F93" w:rsidRDefault="00F32B60" w:rsidP="000E2D33">
            <w:pPr>
              <w:spacing w:line="360" w:lineRule="auto"/>
              <w:rPr>
                <w:rFonts w:eastAsia="Calibri" w:cs="Tahoma"/>
                <w:szCs w:val="20"/>
              </w:rPr>
            </w:pPr>
            <w:r w:rsidRPr="00916F93">
              <w:rPr>
                <w:rFonts w:eastAsia="Calibri" w:cs="Tahoma"/>
                <w:szCs w:val="20"/>
              </w:rPr>
              <w:t xml:space="preserve"> А</w:t>
            </w:r>
            <w:r w:rsidRPr="00916F93">
              <w:rPr>
                <w:rFonts w:cs="Tahoma"/>
                <w:szCs w:val="20"/>
                <w:u w:val="single"/>
              </w:rPr>
              <w:t>дминистративное здание исполнительного аппарат</w:t>
            </w:r>
            <w:r w:rsidR="0003143A" w:rsidRPr="00916F93">
              <w:rPr>
                <w:rFonts w:cs="Tahoma"/>
                <w:szCs w:val="20"/>
                <w:u w:val="single"/>
              </w:rPr>
              <w:t>а филиала «Нижегородский» на 320</w:t>
            </w:r>
            <w:r w:rsidRPr="00916F93">
              <w:rPr>
                <w:rFonts w:cs="Tahoma"/>
                <w:szCs w:val="20"/>
                <w:u w:val="single"/>
              </w:rPr>
              <w:t xml:space="preserve"> человек (далее «Здание </w:t>
            </w:r>
            <w:r w:rsidR="00F24E3B" w:rsidRPr="00916F93">
              <w:rPr>
                <w:rFonts w:cs="Tahoma"/>
                <w:szCs w:val="20"/>
                <w:u w:val="single"/>
              </w:rPr>
              <w:t>АБК ИА</w:t>
            </w:r>
            <w:r w:rsidRPr="00916F93">
              <w:rPr>
                <w:rFonts w:cs="Tahoma"/>
                <w:szCs w:val="20"/>
                <w:u w:val="single"/>
              </w:rPr>
              <w:t>»)</w:t>
            </w:r>
          </w:p>
        </w:tc>
      </w:tr>
      <w:tr w:rsidR="005C29DB" w:rsidRPr="000E2D33" w14:paraId="6888A5FE" w14:textId="77777777" w:rsidTr="00916F93">
        <w:trPr>
          <w:trHeight w:val="274"/>
        </w:trPr>
        <w:tc>
          <w:tcPr>
            <w:tcW w:w="596" w:type="dxa"/>
            <w:tcMar>
              <w:left w:w="28" w:type="dxa"/>
              <w:right w:w="28" w:type="dxa"/>
            </w:tcMar>
          </w:tcPr>
          <w:p w14:paraId="0017001F" w14:textId="77777777" w:rsidR="005C29DB" w:rsidRPr="000E2D33" w:rsidRDefault="005C29DB" w:rsidP="000E2D33">
            <w:pPr>
              <w:spacing w:line="360" w:lineRule="auto"/>
              <w:jc w:val="center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t>3.</w:t>
            </w:r>
          </w:p>
        </w:tc>
        <w:tc>
          <w:tcPr>
            <w:tcW w:w="2126" w:type="dxa"/>
          </w:tcPr>
          <w:p w14:paraId="0D6C6507" w14:textId="77777777" w:rsidR="005C29DB" w:rsidRPr="000E2D33" w:rsidRDefault="005C29DB" w:rsidP="000E2D33">
            <w:pPr>
              <w:spacing w:line="360" w:lineRule="auto"/>
              <w:rPr>
                <w:rFonts w:eastAsia="Arial Unicode MS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Требования к результату работ</w:t>
            </w:r>
          </w:p>
        </w:tc>
        <w:tc>
          <w:tcPr>
            <w:tcW w:w="11907" w:type="dxa"/>
            <w:tcMar>
              <w:left w:w="28" w:type="dxa"/>
              <w:right w:w="28" w:type="dxa"/>
            </w:tcMar>
          </w:tcPr>
          <w:p w14:paraId="23016FDC" w14:textId="732ABFE4" w:rsidR="00F5640F" w:rsidRPr="000E2D33" w:rsidRDefault="00F5640F" w:rsidP="000E2D33">
            <w:pPr>
              <w:spacing w:line="360" w:lineRule="auto"/>
              <w:ind w:right="120"/>
              <w:rPr>
                <w:rFonts w:eastAsia="Calibri" w:cs="Tahoma"/>
                <w:b/>
                <w:szCs w:val="20"/>
              </w:rPr>
            </w:pPr>
            <w:r w:rsidRPr="000E2D33">
              <w:rPr>
                <w:rFonts w:eastAsia="Calibri" w:cs="Tahoma"/>
                <w:b/>
                <w:szCs w:val="20"/>
              </w:rPr>
              <w:t>Природно-климатические условия строительства</w:t>
            </w:r>
            <w:r w:rsidR="00ED04DC" w:rsidRPr="000E2D33">
              <w:rPr>
                <w:rFonts w:eastAsia="Calibri" w:cs="Tahoma"/>
                <w:b/>
                <w:szCs w:val="20"/>
              </w:rPr>
              <w:t>:</w:t>
            </w:r>
          </w:p>
          <w:p w14:paraId="345107E2" w14:textId="77777777" w:rsidR="00F5640F" w:rsidRPr="000E2D33" w:rsidRDefault="00F5640F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Климатический район II (по СП 131.13330.2020 «СНиП 23-01-99») и II5 (по ГОСТ 16350-80).</w:t>
            </w:r>
          </w:p>
          <w:p w14:paraId="23A84424" w14:textId="77777777" w:rsidR="00F5640F" w:rsidRPr="000E2D33" w:rsidRDefault="00F5640F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Нормативное значение веса снегового покрова для IV снегового района (по СП 20.13330.2016 «СНиП 2.01.07-85* Нагрузки и воздействия. Актуализированная редакция») - 2,4 кПа (240,0 кгс/м2).</w:t>
            </w:r>
          </w:p>
          <w:p w14:paraId="094AE728" w14:textId="77777777" w:rsidR="00F5640F" w:rsidRPr="000E2D33" w:rsidRDefault="00F5640F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Нормативное значение ветрового давления для I ветрового района (по СП 20.13330.2016) - 23,0 кгс/м2.</w:t>
            </w:r>
          </w:p>
          <w:p w14:paraId="1992A75A" w14:textId="77777777" w:rsidR="00F5640F" w:rsidRPr="000E2D33" w:rsidRDefault="00F5640F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Средняя скорость ветра за зимний период (по СП 20.13330.2016) – 4 м/с.</w:t>
            </w:r>
          </w:p>
          <w:p w14:paraId="6988822F" w14:textId="62266440" w:rsidR="00F5640F" w:rsidRPr="000E2D33" w:rsidRDefault="00F5640F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Расчетная температура наружного воздуха по наиболее холодные пятидневки (по СП 131.13330.2020 Строительная климатология) – минус 31° С.</w:t>
            </w:r>
          </w:p>
          <w:p w14:paraId="75E0D8F1" w14:textId="45A1B675" w:rsidR="00F5640F" w:rsidRPr="000E2D33" w:rsidRDefault="00F5640F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</w:p>
          <w:p w14:paraId="67E18EF4" w14:textId="6B141DD1" w:rsidR="008A2597" w:rsidRPr="000E2D33" w:rsidRDefault="008A2597" w:rsidP="000E2D33">
            <w:pPr>
              <w:spacing w:line="360" w:lineRule="auto"/>
              <w:ind w:right="120"/>
              <w:rPr>
                <w:rFonts w:eastAsia="Calibri" w:cs="Tahoma"/>
                <w:b/>
                <w:szCs w:val="20"/>
              </w:rPr>
            </w:pPr>
            <w:r w:rsidRPr="000E2D33">
              <w:rPr>
                <w:rFonts w:eastAsia="Calibri" w:cs="Tahoma"/>
                <w:b/>
                <w:szCs w:val="20"/>
              </w:rPr>
              <w:t>Инженерно-геологические условия строительства:</w:t>
            </w:r>
          </w:p>
          <w:p w14:paraId="7ADDE408" w14:textId="57D850E8" w:rsidR="00F5640F" w:rsidRPr="000E2D33" w:rsidRDefault="008A2597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Необходимо произвести полные комплексные предпроектные изыскания.</w:t>
            </w:r>
          </w:p>
          <w:p w14:paraId="20A4AE0C" w14:textId="68B5CD10" w:rsidR="008A2597" w:rsidRPr="000E2D33" w:rsidRDefault="008A2597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</w:p>
          <w:p w14:paraId="2188BC53" w14:textId="68003592" w:rsidR="008A2597" w:rsidRPr="000E2D33" w:rsidRDefault="008A2597" w:rsidP="000E2D33">
            <w:pPr>
              <w:spacing w:line="360" w:lineRule="auto"/>
              <w:ind w:right="120"/>
              <w:rPr>
                <w:rFonts w:eastAsia="Calibri" w:cs="Tahoma"/>
                <w:b/>
                <w:szCs w:val="20"/>
              </w:rPr>
            </w:pPr>
            <w:r w:rsidRPr="000E2D33">
              <w:rPr>
                <w:rFonts w:eastAsia="Calibri" w:cs="Tahoma"/>
                <w:b/>
                <w:szCs w:val="20"/>
              </w:rPr>
              <w:t>Гидрогеологические условия площадки строительства:</w:t>
            </w:r>
          </w:p>
          <w:p w14:paraId="75F2EAD2" w14:textId="0327624B" w:rsidR="008A2597" w:rsidRPr="000E2D33" w:rsidRDefault="008A2597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Необходимо произвести полные комплексные предпроектные изыскания.</w:t>
            </w:r>
          </w:p>
          <w:p w14:paraId="18F28F38" w14:textId="29177DB9" w:rsidR="008A2597" w:rsidRDefault="008A2597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</w:p>
          <w:p w14:paraId="053EE2CD" w14:textId="588F759D" w:rsidR="00970ED1" w:rsidRDefault="00970ED1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</w:p>
          <w:p w14:paraId="129FE925" w14:textId="1BBFF381" w:rsidR="00970ED1" w:rsidRDefault="00970ED1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</w:p>
          <w:p w14:paraId="2DED6525" w14:textId="77777777" w:rsidR="00970ED1" w:rsidRPr="000E2D33" w:rsidRDefault="00970ED1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</w:p>
          <w:p w14:paraId="7235F591" w14:textId="643C3EEF" w:rsidR="008A2597" w:rsidRPr="000E2D33" w:rsidRDefault="008A2597" w:rsidP="000E2D33">
            <w:pPr>
              <w:spacing w:line="360" w:lineRule="auto"/>
              <w:ind w:right="120"/>
              <w:rPr>
                <w:rFonts w:eastAsia="Calibri" w:cs="Tahoma"/>
                <w:b/>
                <w:szCs w:val="20"/>
              </w:rPr>
            </w:pPr>
            <w:r w:rsidRPr="000E2D33">
              <w:rPr>
                <w:rFonts w:eastAsia="Calibri" w:cs="Tahoma"/>
                <w:b/>
                <w:szCs w:val="20"/>
              </w:rPr>
              <w:t>Технико-экономические показатели (Предварительные. Уточнить при проектировании и согласовать с заказчиком)</w:t>
            </w:r>
            <w:r w:rsidR="00E70BE4" w:rsidRPr="000E2D33">
              <w:rPr>
                <w:rFonts w:eastAsia="Calibri" w:cs="Tahoma"/>
                <w:b/>
                <w:szCs w:val="20"/>
              </w:rPr>
              <w:t>:</w:t>
            </w:r>
          </w:p>
          <w:tbl>
            <w:tblPr>
              <w:tblStyle w:val="a9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50"/>
              <w:gridCol w:w="2601"/>
              <w:gridCol w:w="3851"/>
            </w:tblGrid>
            <w:tr w:rsidR="008A2597" w:rsidRPr="000E2D33" w14:paraId="5A3E65A7" w14:textId="77777777" w:rsidTr="00E70BE4">
              <w:trPr>
                <w:jc w:val="center"/>
              </w:trPr>
              <w:tc>
                <w:tcPr>
                  <w:tcW w:w="3850" w:type="dxa"/>
                  <w:vAlign w:val="center"/>
                </w:tcPr>
                <w:p w14:paraId="0CAE423C" w14:textId="148E2DBA" w:rsidR="008A2597" w:rsidRPr="000E2D33" w:rsidRDefault="008A2597" w:rsidP="000E2D33">
                  <w:pPr>
                    <w:spacing w:line="360" w:lineRule="auto"/>
                    <w:ind w:right="120"/>
                    <w:jc w:val="center"/>
                    <w:rPr>
                      <w:rFonts w:eastAsia="Calibri" w:cs="Tahoma"/>
                      <w:szCs w:val="20"/>
                    </w:rPr>
                  </w:pPr>
                  <w:r w:rsidRPr="000E2D33">
                    <w:rPr>
                      <w:rFonts w:eastAsia="Calibri" w:cs="Tahoma"/>
                      <w:szCs w:val="20"/>
                    </w:rPr>
                    <w:t>Показатель</w:t>
                  </w:r>
                </w:p>
              </w:tc>
              <w:tc>
                <w:tcPr>
                  <w:tcW w:w="2601" w:type="dxa"/>
                  <w:vAlign w:val="center"/>
                </w:tcPr>
                <w:p w14:paraId="142FBB29" w14:textId="26783650" w:rsidR="008A2597" w:rsidRPr="000E2D33" w:rsidRDefault="008A2597" w:rsidP="000E2D33">
                  <w:pPr>
                    <w:spacing w:line="360" w:lineRule="auto"/>
                    <w:ind w:right="120"/>
                    <w:jc w:val="center"/>
                    <w:rPr>
                      <w:rFonts w:eastAsia="Calibri" w:cs="Tahoma"/>
                      <w:szCs w:val="20"/>
                    </w:rPr>
                  </w:pPr>
                  <w:r w:rsidRPr="000E2D33">
                    <w:rPr>
                      <w:rFonts w:eastAsia="Calibri" w:cs="Tahoma"/>
                      <w:szCs w:val="20"/>
                    </w:rPr>
                    <w:t xml:space="preserve">Количество / </w:t>
                  </w:r>
                  <w:proofErr w:type="spellStart"/>
                  <w:r w:rsidRPr="000E2D33">
                    <w:rPr>
                      <w:rFonts w:eastAsia="Calibri" w:cs="Tahoma"/>
                      <w:szCs w:val="20"/>
                    </w:rPr>
                    <w:t>ед.изм</w:t>
                  </w:r>
                  <w:proofErr w:type="spellEnd"/>
                  <w:r w:rsidRPr="000E2D33">
                    <w:rPr>
                      <w:rFonts w:eastAsia="Calibri" w:cs="Tahoma"/>
                      <w:szCs w:val="20"/>
                    </w:rPr>
                    <w:t>.</w:t>
                  </w:r>
                </w:p>
              </w:tc>
              <w:tc>
                <w:tcPr>
                  <w:tcW w:w="3851" w:type="dxa"/>
                  <w:vAlign w:val="center"/>
                </w:tcPr>
                <w:p w14:paraId="062BD2B0" w14:textId="50698C24" w:rsidR="008A2597" w:rsidRPr="000E2D33" w:rsidRDefault="008A2597" w:rsidP="000E2D33">
                  <w:pPr>
                    <w:spacing w:line="360" w:lineRule="auto"/>
                    <w:ind w:right="120"/>
                    <w:jc w:val="center"/>
                    <w:rPr>
                      <w:rFonts w:eastAsia="Calibri" w:cs="Tahoma"/>
                      <w:szCs w:val="20"/>
                    </w:rPr>
                  </w:pPr>
                  <w:r w:rsidRPr="000E2D33">
                    <w:rPr>
                      <w:rFonts w:eastAsia="Calibri" w:cs="Tahoma"/>
                      <w:szCs w:val="20"/>
                    </w:rPr>
                    <w:t>Примечание</w:t>
                  </w:r>
                </w:p>
              </w:tc>
            </w:tr>
            <w:tr w:rsidR="008A2597" w:rsidRPr="000E2D33" w14:paraId="1030C2D4" w14:textId="77777777" w:rsidTr="00E70BE4">
              <w:trPr>
                <w:jc w:val="center"/>
              </w:trPr>
              <w:tc>
                <w:tcPr>
                  <w:tcW w:w="3850" w:type="dxa"/>
                  <w:vAlign w:val="center"/>
                </w:tcPr>
                <w:p w14:paraId="26CEAEF5" w14:textId="0660528E" w:rsidR="008A2597" w:rsidRPr="000E2D33" w:rsidRDefault="008A2597" w:rsidP="000E2D33">
                  <w:pPr>
                    <w:spacing w:line="360" w:lineRule="auto"/>
                    <w:ind w:right="120"/>
                    <w:jc w:val="both"/>
                    <w:rPr>
                      <w:rFonts w:eastAsia="Calibri" w:cs="Tahoma"/>
                      <w:szCs w:val="20"/>
                    </w:rPr>
                  </w:pPr>
                  <w:r w:rsidRPr="000E2D33">
                    <w:rPr>
                      <w:rFonts w:eastAsia="Calibri" w:cs="Tahoma"/>
                      <w:szCs w:val="20"/>
                    </w:rPr>
                    <w:t>Площадь застройки</w:t>
                  </w:r>
                </w:p>
              </w:tc>
              <w:tc>
                <w:tcPr>
                  <w:tcW w:w="2601" w:type="dxa"/>
                  <w:vAlign w:val="center"/>
                </w:tcPr>
                <w:p w14:paraId="621AA712" w14:textId="30108279" w:rsidR="008A2597" w:rsidRPr="000E2D33" w:rsidRDefault="008A2597" w:rsidP="000E2D33">
                  <w:pPr>
                    <w:spacing w:line="360" w:lineRule="auto"/>
                    <w:ind w:right="120"/>
                    <w:jc w:val="both"/>
                    <w:rPr>
                      <w:rFonts w:eastAsia="Calibri" w:cs="Tahoma"/>
                      <w:szCs w:val="20"/>
                      <w:vertAlign w:val="superscript"/>
                    </w:rPr>
                  </w:pPr>
                  <w:r w:rsidRPr="000E2D33">
                    <w:rPr>
                      <w:rFonts w:eastAsia="Calibri" w:cs="Tahoma"/>
                      <w:szCs w:val="20"/>
                    </w:rPr>
                    <w:t>5000 м</w:t>
                  </w:r>
                  <w:r w:rsidRPr="000E2D33">
                    <w:rPr>
                      <w:rFonts w:eastAsia="Calibri" w:cs="Tahoma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3851" w:type="dxa"/>
                  <w:vMerge w:val="restart"/>
                  <w:vAlign w:val="center"/>
                </w:tcPr>
                <w:p w14:paraId="338854FA" w14:textId="077F140A" w:rsidR="008A2597" w:rsidRPr="000E2D33" w:rsidRDefault="008A2597" w:rsidP="000E2D33">
                  <w:pPr>
                    <w:spacing w:line="360" w:lineRule="auto"/>
                    <w:ind w:right="120"/>
                    <w:jc w:val="both"/>
                    <w:rPr>
                      <w:rFonts w:eastAsia="Calibri" w:cs="Tahoma"/>
                      <w:szCs w:val="20"/>
                    </w:rPr>
                  </w:pPr>
                  <w:r w:rsidRPr="000E2D33">
                    <w:rPr>
                      <w:rFonts w:eastAsia="Calibri" w:cs="Tahoma"/>
                      <w:szCs w:val="20"/>
                    </w:rPr>
                    <w:t>Уточняется при проектировании с согласованием Заказчика</w:t>
                  </w:r>
                </w:p>
              </w:tc>
            </w:tr>
            <w:tr w:rsidR="008A2597" w:rsidRPr="000E2D33" w14:paraId="15D9B1DA" w14:textId="77777777" w:rsidTr="00E70BE4">
              <w:trPr>
                <w:jc w:val="center"/>
              </w:trPr>
              <w:tc>
                <w:tcPr>
                  <w:tcW w:w="3850" w:type="dxa"/>
                  <w:vAlign w:val="center"/>
                </w:tcPr>
                <w:p w14:paraId="39AF07D9" w14:textId="3FDC1AAD" w:rsidR="008A2597" w:rsidRPr="000E2D33" w:rsidRDefault="008A2597" w:rsidP="000E2D33">
                  <w:pPr>
                    <w:spacing w:line="360" w:lineRule="auto"/>
                    <w:ind w:right="120"/>
                    <w:jc w:val="both"/>
                    <w:rPr>
                      <w:rFonts w:eastAsia="Calibri" w:cs="Tahoma"/>
                      <w:szCs w:val="20"/>
                    </w:rPr>
                  </w:pPr>
                  <w:r w:rsidRPr="000E2D33">
                    <w:rPr>
                      <w:rFonts w:eastAsia="Calibri" w:cs="Tahoma"/>
                      <w:szCs w:val="20"/>
                    </w:rPr>
                    <w:t>Площадь здания в осях</w:t>
                  </w:r>
                </w:p>
              </w:tc>
              <w:tc>
                <w:tcPr>
                  <w:tcW w:w="2601" w:type="dxa"/>
                  <w:vAlign w:val="center"/>
                </w:tcPr>
                <w:p w14:paraId="0ACCD897" w14:textId="6D02D7F5" w:rsidR="008A2597" w:rsidRPr="000E2D33" w:rsidRDefault="008A2597" w:rsidP="000E2D33">
                  <w:pPr>
                    <w:spacing w:line="360" w:lineRule="auto"/>
                    <w:ind w:right="120"/>
                    <w:jc w:val="both"/>
                    <w:rPr>
                      <w:rFonts w:eastAsia="Calibri" w:cs="Tahoma"/>
                      <w:szCs w:val="20"/>
                    </w:rPr>
                  </w:pPr>
                  <w:r w:rsidRPr="000E2D33">
                    <w:rPr>
                      <w:rFonts w:eastAsia="Calibri" w:cs="Tahoma"/>
                      <w:szCs w:val="20"/>
                    </w:rPr>
                    <w:t>1620 м</w:t>
                  </w:r>
                  <w:r w:rsidRPr="000E2D33">
                    <w:rPr>
                      <w:rFonts w:eastAsia="Calibri" w:cs="Tahoma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3851" w:type="dxa"/>
                  <w:vMerge/>
                  <w:vAlign w:val="center"/>
                </w:tcPr>
                <w:p w14:paraId="6F9DDAA4" w14:textId="77777777" w:rsidR="008A2597" w:rsidRPr="000E2D33" w:rsidRDefault="008A2597" w:rsidP="000E2D33">
                  <w:pPr>
                    <w:spacing w:line="360" w:lineRule="auto"/>
                    <w:ind w:right="120"/>
                    <w:jc w:val="both"/>
                    <w:rPr>
                      <w:rFonts w:eastAsia="Calibri" w:cs="Tahoma"/>
                      <w:szCs w:val="20"/>
                    </w:rPr>
                  </w:pPr>
                </w:p>
              </w:tc>
            </w:tr>
            <w:tr w:rsidR="008A2597" w:rsidRPr="000E2D33" w14:paraId="7187F870" w14:textId="77777777" w:rsidTr="00E70BE4">
              <w:trPr>
                <w:jc w:val="center"/>
              </w:trPr>
              <w:tc>
                <w:tcPr>
                  <w:tcW w:w="3850" w:type="dxa"/>
                  <w:vAlign w:val="center"/>
                </w:tcPr>
                <w:p w14:paraId="597E6923" w14:textId="5BBF2DC2" w:rsidR="008A2597" w:rsidRPr="000E2D33" w:rsidRDefault="008A2597" w:rsidP="000E2D33">
                  <w:pPr>
                    <w:spacing w:line="360" w:lineRule="auto"/>
                    <w:ind w:right="120"/>
                    <w:jc w:val="both"/>
                    <w:rPr>
                      <w:rFonts w:eastAsia="Calibri" w:cs="Tahoma"/>
                      <w:szCs w:val="20"/>
                    </w:rPr>
                  </w:pPr>
                  <w:r w:rsidRPr="000E2D33">
                    <w:rPr>
                      <w:rFonts w:eastAsia="Calibri" w:cs="Tahoma"/>
                      <w:szCs w:val="20"/>
                    </w:rPr>
                    <w:t>Этажность здания</w:t>
                  </w:r>
                </w:p>
              </w:tc>
              <w:tc>
                <w:tcPr>
                  <w:tcW w:w="2601" w:type="dxa"/>
                  <w:vAlign w:val="center"/>
                </w:tcPr>
                <w:p w14:paraId="6194583A" w14:textId="2C47A1BF" w:rsidR="008A2597" w:rsidRPr="000E2D33" w:rsidRDefault="008A2597" w:rsidP="000E2D33">
                  <w:pPr>
                    <w:spacing w:line="360" w:lineRule="auto"/>
                    <w:ind w:right="120"/>
                    <w:jc w:val="both"/>
                    <w:rPr>
                      <w:rFonts w:eastAsia="Calibri" w:cs="Tahoma"/>
                      <w:szCs w:val="20"/>
                    </w:rPr>
                  </w:pPr>
                  <w:r w:rsidRPr="000E2D33">
                    <w:rPr>
                      <w:rFonts w:eastAsia="Calibri" w:cs="Tahoma"/>
                      <w:szCs w:val="20"/>
                    </w:rPr>
                    <w:t xml:space="preserve">3 </w:t>
                  </w:r>
                  <w:proofErr w:type="spellStart"/>
                  <w:r w:rsidRPr="000E2D33">
                    <w:rPr>
                      <w:rFonts w:eastAsia="Calibri" w:cs="Tahoma"/>
                      <w:szCs w:val="20"/>
                    </w:rPr>
                    <w:t>эт</w:t>
                  </w:r>
                  <w:proofErr w:type="spellEnd"/>
                  <w:r w:rsidRPr="000E2D33">
                    <w:rPr>
                      <w:rFonts w:eastAsia="Calibri" w:cs="Tahoma"/>
                      <w:szCs w:val="20"/>
                    </w:rPr>
                    <w:t>.</w:t>
                  </w:r>
                </w:p>
              </w:tc>
              <w:tc>
                <w:tcPr>
                  <w:tcW w:w="3851" w:type="dxa"/>
                  <w:vMerge/>
                  <w:vAlign w:val="center"/>
                </w:tcPr>
                <w:p w14:paraId="13099439" w14:textId="77777777" w:rsidR="008A2597" w:rsidRPr="000E2D33" w:rsidRDefault="008A2597" w:rsidP="000E2D33">
                  <w:pPr>
                    <w:spacing w:line="360" w:lineRule="auto"/>
                    <w:ind w:right="120"/>
                    <w:jc w:val="both"/>
                    <w:rPr>
                      <w:rFonts w:eastAsia="Calibri" w:cs="Tahoma"/>
                      <w:szCs w:val="20"/>
                    </w:rPr>
                  </w:pPr>
                </w:p>
              </w:tc>
            </w:tr>
            <w:tr w:rsidR="008A2597" w:rsidRPr="000E2D33" w14:paraId="12DEC708" w14:textId="77777777" w:rsidTr="00E70BE4">
              <w:trPr>
                <w:trHeight w:val="70"/>
                <w:jc w:val="center"/>
              </w:trPr>
              <w:tc>
                <w:tcPr>
                  <w:tcW w:w="3850" w:type="dxa"/>
                  <w:vAlign w:val="center"/>
                </w:tcPr>
                <w:p w14:paraId="5B88BDCD" w14:textId="2A4E9E99" w:rsidR="008A2597" w:rsidRPr="000E2D33" w:rsidRDefault="008A2597" w:rsidP="000E2D33">
                  <w:pPr>
                    <w:spacing w:line="360" w:lineRule="auto"/>
                    <w:ind w:right="120"/>
                    <w:jc w:val="both"/>
                    <w:rPr>
                      <w:rFonts w:eastAsia="Calibri" w:cs="Tahoma"/>
                      <w:szCs w:val="20"/>
                    </w:rPr>
                  </w:pPr>
                  <w:r w:rsidRPr="000E2D33">
                    <w:rPr>
                      <w:rFonts w:eastAsia="Calibri" w:cs="Tahoma"/>
                      <w:szCs w:val="20"/>
                    </w:rPr>
                    <w:t>Площадь здания (поэтажная)</w:t>
                  </w:r>
                </w:p>
              </w:tc>
              <w:tc>
                <w:tcPr>
                  <w:tcW w:w="2601" w:type="dxa"/>
                  <w:vAlign w:val="center"/>
                </w:tcPr>
                <w:p w14:paraId="27E657DC" w14:textId="4486627C" w:rsidR="008A2597" w:rsidRPr="000E2D33" w:rsidRDefault="008A2597" w:rsidP="000E2D33">
                  <w:pPr>
                    <w:spacing w:line="360" w:lineRule="auto"/>
                    <w:ind w:right="120"/>
                    <w:jc w:val="both"/>
                    <w:rPr>
                      <w:rFonts w:eastAsia="Calibri" w:cs="Tahoma"/>
                      <w:szCs w:val="20"/>
                      <w:vertAlign w:val="superscript"/>
                    </w:rPr>
                  </w:pPr>
                  <w:r w:rsidRPr="000E2D33">
                    <w:rPr>
                      <w:rFonts w:eastAsia="Calibri" w:cs="Tahoma"/>
                      <w:szCs w:val="20"/>
                    </w:rPr>
                    <w:t>4860 м</w:t>
                  </w:r>
                  <w:r w:rsidRPr="000E2D33">
                    <w:rPr>
                      <w:rFonts w:eastAsia="Calibri" w:cs="Tahoma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3851" w:type="dxa"/>
                  <w:vMerge/>
                  <w:vAlign w:val="center"/>
                </w:tcPr>
                <w:p w14:paraId="4AC56C76" w14:textId="77777777" w:rsidR="008A2597" w:rsidRPr="000E2D33" w:rsidRDefault="008A2597" w:rsidP="000E2D33">
                  <w:pPr>
                    <w:spacing w:line="360" w:lineRule="auto"/>
                    <w:ind w:right="120"/>
                    <w:jc w:val="both"/>
                    <w:rPr>
                      <w:rFonts w:eastAsia="Calibri" w:cs="Tahoma"/>
                      <w:szCs w:val="20"/>
                    </w:rPr>
                  </w:pPr>
                </w:p>
              </w:tc>
            </w:tr>
            <w:tr w:rsidR="008A2597" w:rsidRPr="000E2D33" w14:paraId="355BA9A1" w14:textId="77777777" w:rsidTr="00E70BE4">
              <w:trPr>
                <w:trHeight w:val="70"/>
                <w:jc w:val="center"/>
              </w:trPr>
              <w:tc>
                <w:tcPr>
                  <w:tcW w:w="3850" w:type="dxa"/>
                  <w:vAlign w:val="center"/>
                </w:tcPr>
                <w:p w14:paraId="7AC26478" w14:textId="42B22AB9" w:rsidR="008A2597" w:rsidRPr="000E2D33" w:rsidRDefault="008A2597" w:rsidP="000E2D33">
                  <w:pPr>
                    <w:spacing w:line="360" w:lineRule="auto"/>
                    <w:ind w:right="120"/>
                    <w:jc w:val="both"/>
                    <w:rPr>
                      <w:rFonts w:eastAsia="Calibri" w:cs="Tahoma"/>
                      <w:szCs w:val="20"/>
                    </w:rPr>
                  </w:pPr>
                  <w:r w:rsidRPr="000E2D33">
                    <w:rPr>
                      <w:rFonts w:eastAsia="Calibri" w:cs="Tahoma"/>
                      <w:szCs w:val="20"/>
                    </w:rPr>
                    <w:t>Отметка чистого пола</w:t>
                  </w:r>
                </w:p>
              </w:tc>
              <w:tc>
                <w:tcPr>
                  <w:tcW w:w="2601" w:type="dxa"/>
                  <w:vAlign w:val="center"/>
                </w:tcPr>
                <w:p w14:paraId="0E955592" w14:textId="59E5E0F9" w:rsidR="008A2597" w:rsidRPr="000E2D33" w:rsidRDefault="008A2597" w:rsidP="000E2D33">
                  <w:pPr>
                    <w:spacing w:line="360" w:lineRule="auto"/>
                    <w:ind w:right="120"/>
                    <w:jc w:val="both"/>
                    <w:rPr>
                      <w:rFonts w:eastAsia="Calibri" w:cs="Tahoma"/>
                      <w:szCs w:val="20"/>
                    </w:rPr>
                  </w:pPr>
                  <w:r w:rsidRPr="000E2D33">
                    <w:rPr>
                      <w:rFonts w:eastAsia="Calibri" w:cs="Tahoma"/>
                      <w:szCs w:val="20"/>
                    </w:rPr>
                    <w:t>0.000 м</w:t>
                  </w:r>
                </w:p>
              </w:tc>
              <w:tc>
                <w:tcPr>
                  <w:tcW w:w="3851" w:type="dxa"/>
                  <w:vMerge/>
                  <w:vAlign w:val="center"/>
                </w:tcPr>
                <w:p w14:paraId="12006CD4" w14:textId="77777777" w:rsidR="008A2597" w:rsidRPr="000E2D33" w:rsidRDefault="008A2597" w:rsidP="000E2D33">
                  <w:pPr>
                    <w:spacing w:line="360" w:lineRule="auto"/>
                    <w:ind w:right="120"/>
                    <w:jc w:val="both"/>
                    <w:rPr>
                      <w:rFonts w:eastAsia="Calibri" w:cs="Tahoma"/>
                      <w:szCs w:val="20"/>
                    </w:rPr>
                  </w:pPr>
                </w:p>
              </w:tc>
            </w:tr>
            <w:tr w:rsidR="008A2597" w:rsidRPr="000E2D33" w14:paraId="0CCC3444" w14:textId="77777777" w:rsidTr="00E70BE4">
              <w:trPr>
                <w:trHeight w:val="70"/>
                <w:jc w:val="center"/>
              </w:trPr>
              <w:tc>
                <w:tcPr>
                  <w:tcW w:w="3850" w:type="dxa"/>
                  <w:vAlign w:val="center"/>
                </w:tcPr>
                <w:p w14:paraId="70054840" w14:textId="0057C3A8" w:rsidR="008A2597" w:rsidRPr="000E2D33" w:rsidRDefault="008A2597" w:rsidP="000E2D33">
                  <w:pPr>
                    <w:spacing w:line="360" w:lineRule="auto"/>
                    <w:ind w:right="120"/>
                    <w:jc w:val="both"/>
                    <w:rPr>
                      <w:rFonts w:eastAsia="Calibri" w:cs="Tahoma"/>
                      <w:szCs w:val="20"/>
                    </w:rPr>
                  </w:pPr>
                  <w:r w:rsidRPr="000E2D33">
                    <w:rPr>
                      <w:rFonts w:eastAsia="Calibri" w:cs="Tahoma"/>
                      <w:szCs w:val="20"/>
                    </w:rPr>
                    <w:t>Высота этажа (в свету до перекрытия/покрытия)</w:t>
                  </w:r>
                </w:p>
              </w:tc>
              <w:tc>
                <w:tcPr>
                  <w:tcW w:w="2601" w:type="dxa"/>
                  <w:vAlign w:val="center"/>
                </w:tcPr>
                <w:p w14:paraId="15B1C3F3" w14:textId="39F5D447" w:rsidR="008A2597" w:rsidRPr="000E2D33" w:rsidRDefault="008A2597" w:rsidP="000E2D33">
                  <w:pPr>
                    <w:spacing w:line="360" w:lineRule="auto"/>
                    <w:ind w:right="120"/>
                    <w:jc w:val="both"/>
                    <w:rPr>
                      <w:rFonts w:eastAsia="Calibri" w:cs="Tahoma"/>
                      <w:szCs w:val="20"/>
                    </w:rPr>
                  </w:pPr>
                  <w:r w:rsidRPr="000E2D33">
                    <w:rPr>
                      <w:rFonts w:eastAsia="Calibri" w:cs="Tahoma"/>
                      <w:szCs w:val="20"/>
                    </w:rPr>
                    <w:t>3,5 м</w:t>
                  </w:r>
                </w:p>
              </w:tc>
              <w:tc>
                <w:tcPr>
                  <w:tcW w:w="3851" w:type="dxa"/>
                  <w:vMerge/>
                  <w:vAlign w:val="center"/>
                </w:tcPr>
                <w:p w14:paraId="5FB70F20" w14:textId="77777777" w:rsidR="008A2597" w:rsidRPr="000E2D33" w:rsidRDefault="008A2597" w:rsidP="000E2D33">
                  <w:pPr>
                    <w:spacing w:line="360" w:lineRule="auto"/>
                    <w:ind w:right="120"/>
                    <w:jc w:val="both"/>
                    <w:rPr>
                      <w:rFonts w:eastAsia="Calibri" w:cs="Tahoma"/>
                      <w:szCs w:val="20"/>
                    </w:rPr>
                  </w:pPr>
                </w:p>
              </w:tc>
            </w:tr>
            <w:tr w:rsidR="008A2597" w:rsidRPr="000E2D33" w14:paraId="037530F5" w14:textId="77777777" w:rsidTr="00E70BE4">
              <w:trPr>
                <w:trHeight w:val="70"/>
                <w:jc w:val="center"/>
              </w:trPr>
              <w:tc>
                <w:tcPr>
                  <w:tcW w:w="3850" w:type="dxa"/>
                  <w:vAlign w:val="center"/>
                </w:tcPr>
                <w:p w14:paraId="7BF258D0" w14:textId="6DB02119" w:rsidR="008A2597" w:rsidRPr="000E2D33" w:rsidRDefault="008A2597" w:rsidP="000E2D33">
                  <w:pPr>
                    <w:spacing w:line="360" w:lineRule="auto"/>
                    <w:ind w:right="120"/>
                    <w:jc w:val="both"/>
                    <w:rPr>
                      <w:rFonts w:eastAsia="Calibri" w:cs="Tahoma"/>
                      <w:szCs w:val="20"/>
                    </w:rPr>
                  </w:pPr>
                  <w:r w:rsidRPr="000E2D33">
                    <w:rPr>
                      <w:rFonts w:eastAsia="Calibri" w:cs="Tahoma"/>
                      <w:szCs w:val="20"/>
                    </w:rPr>
                    <w:t>Отметка парапета (максимальная)</w:t>
                  </w:r>
                </w:p>
              </w:tc>
              <w:tc>
                <w:tcPr>
                  <w:tcW w:w="2601" w:type="dxa"/>
                  <w:vAlign w:val="center"/>
                </w:tcPr>
                <w:p w14:paraId="1B462C76" w14:textId="117BC889" w:rsidR="008A2597" w:rsidRPr="000E2D33" w:rsidRDefault="008A2597" w:rsidP="000E2D33">
                  <w:pPr>
                    <w:spacing w:line="360" w:lineRule="auto"/>
                    <w:ind w:right="120"/>
                    <w:jc w:val="both"/>
                    <w:rPr>
                      <w:rFonts w:eastAsia="Calibri" w:cs="Tahoma"/>
                      <w:szCs w:val="20"/>
                    </w:rPr>
                  </w:pPr>
                  <w:r w:rsidRPr="000E2D33">
                    <w:rPr>
                      <w:rFonts w:eastAsia="Calibri" w:cs="Tahoma"/>
                      <w:szCs w:val="20"/>
                    </w:rPr>
                    <w:t>12,5 м</w:t>
                  </w:r>
                </w:p>
              </w:tc>
              <w:tc>
                <w:tcPr>
                  <w:tcW w:w="3851" w:type="dxa"/>
                  <w:vMerge/>
                  <w:vAlign w:val="center"/>
                </w:tcPr>
                <w:p w14:paraId="6E2458F2" w14:textId="77777777" w:rsidR="008A2597" w:rsidRPr="000E2D33" w:rsidRDefault="008A2597" w:rsidP="000E2D33">
                  <w:pPr>
                    <w:spacing w:line="360" w:lineRule="auto"/>
                    <w:ind w:right="120"/>
                    <w:jc w:val="both"/>
                    <w:rPr>
                      <w:rFonts w:eastAsia="Calibri" w:cs="Tahoma"/>
                      <w:szCs w:val="20"/>
                    </w:rPr>
                  </w:pPr>
                </w:p>
              </w:tc>
            </w:tr>
          </w:tbl>
          <w:p w14:paraId="368C627B" w14:textId="520DE2A2" w:rsidR="008A2597" w:rsidRPr="000E2D33" w:rsidRDefault="008A2597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</w:p>
          <w:p w14:paraId="1589C488" w14:textId="55E9F5C5" w:rsidR="0018122C" w:rsidRPr="000E2D33" w:rsidRDefault="00E70BE4" w:rsidP="000E2D33">
            <w:pPr>
              <w:spacing w:line="360" w:lineRule="auto"/>
              <w:ind w:right="120"/>
              <w:rPr>
                <w:rFonts w:eastAsia="Calibri" w:cs="Tahoma"/>
                <w:b/>
                <w:szCs w:val="20"/>
              </w:rPr>
            </w:pPr>
            <w:r w:rsidRPr="000E2D33">
              <w:rPr>
                <w:rFonts w:eastAsia="Calibri" w:cs="Tahoma"/>
                <w:b/>
                <w:szCs w:val="20"/>
              </w:rPr>
              <w:t>Краткая характеристика объекта строительства:</w:t>
            </w:r>
            <w:r w:rsidR="00F5640F" w:rsidRPr="000E2D33">
              <w:rPr>
                <w:rFonts w:eastAsia="Calibri" w:cs="Tahoma"/>
                <w:b/>
                <w:szCs w:val="20"/>
              </w:rPr>
              <w:t xml:space="preserve"> </w:t>
            </w:r>
          </w:p>
          <w:p w14:paraId="29194245" w14:textId="650518DD" w:rsidR="00E70BE4" w:rsidRPr="000E2D33" w:rsidRDefault="00E70BE4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Функциональное назначение проектируемого объекта – административное</w:t>
            </w:r>
          </w:p>
          <w:p w14:paraId="0F97BE24" w14:textId="24E6A27A" w:rsidR="00E70BE4" w:rsidRPr="000E2D33" w:rsidRDefault="00E70BE4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 xml:space="preserve">Объект представляет собой сложное </w:t>
            </w:r>
            <w:r w:rsidR="009C3A22" w:rsidRPr="000E2D33">
              <w:rPr>
                <w:rFonts w:eastAsia="Calibri" w:cs="Tahoma"/>
                <w:szCs w:val="20"/>
              </w:rPr>
              <w:t xml:space="preserve">трехэтажное </w:t>
            </w:r>
            <w:r w:rsidRPr="000E2D33">
              <w:rPr>
                <w:rFonts w:eastAsia="Calibri" w:cs="Tahoma"/>
                <w:szCs w:val="20"/>
              </w:rPr>
              <w:t>в плане здание</w:t>
            </w:r>
            <w:r w:rsidR="009C3A22" w:rsidRPr="000E2D33">
              <w:rPr>
                <w:rFonts w:eastAsia="Calibri" w:cs="Tahoma"/>
                <w:szCs w:val="20"/>
              </w:rPr>
              <w:t xml:space="preserve">, </w:t>
            </w:r>
            <w:r w:rsidR="00EB3E68" w:rsidRPr="000E2D33">
              <w:rPr>
                <w:rFonts w:eastAsia="Calibri" w:cs="Tahoma"/>
                <w:szCs w:val="20"/>
              </w:rPr>
              <w:t>с открытыми, в стиле «</w:t>
            </w:r>
            <w:proofErr w:type="spellStart"/>
            <w:r w:rsidR="00EB3E68" w:rsidRPr="000E2D33">
              <w:rPr>
                <w:rFonts w:eastAsia="Calibri" w:cs="Tahoma"/>
                <w:szCs w:val="20"/>
              </w:rPr>
              <w:t>оупенспейс</w:t>
            </w:r>
            <w:proofErr w:type="spellEnd"/>
            <w:r w:rsidR="00EB3E68" w:rsidRPr="000E2D33">
              <w:rPr>
                <w:rFonts w:eastAsia="Calibri" w:cs="Tahoma"/>
                <w:szCs w:val="20"/>
              </w:rPr>
              <w:t>» помещениями, а также с отдельными кабинетами для руководителей, актовым залом, переговорными помещениями и серверными. Здание предназначается для офисного размещения 320 человек с единовременным присутствием.</w:t>
            </w:r>
          </w:p>
          <w:p w14:paraId="0976788C" w14:textId="3EF3E36F" w:rsidR="00E70BE4" w:rsidRPr="000E2D33" w:rsidRDefault="00E70BE4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</w:p>
          <w:p w14:paraId="2D68ED3F" w14:textId="0B7896DD" w:rsidR="00EB3E68" w:rsidRPr="000E2D33" w:rsidRDefault="00EB3E68" w:rsidP="000E2D33">
            <w:pPr>
              <w:spacing w:line="360" w:lineRule="auto"/>
              <w:ind w:right="120"/>
              <w:rPr>
                <w:rFonts w:eastAsia="Calibri" w:cs="Tahoma"/>
                <w:b/>
                <w:szCs w:val="20"/>
              </w:rPr>
            </w:pPr>
            <w:r w:rsidRPr="000E2D33">
              <w:rPr>
                <w:rFonts w:eastAsia="Calibri" w:cs="Tahoma"/>
                <w:b/>
                <w:szCs w:val="20"/>
              </w:rPr>
              <w:t>Описание условий проектирования:</w:t>
            </w:r>
          </w:p>
          <w:p w14:paraId="2C4041AD" w14:textId="0D150A00" w:rsidR="00EB3E68" w:rsidRPr="000E2D33" w:rsidRDefault="00EB3E68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 xml:space="preserve">Техническим заданием предусмотрено 3-х стадийное проектирование. Стадия «ЭП» - эскизный проект, Стадия «П» - проектная документация, Стадия «Р» - рабочая документация. </w:t>
            </w:r>
          </w:p>
          <w:p w14:paraId="28DB1735" w14:textId="53A0D14B" w:rsidR="00EB3E68" w:rsidRPr="000E2D33" w:rsidRDefault="00EB3E68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 xml:space="preserve">Документация должна обеспечивать выполнение технических требований Заказчика к  объекту, включая  функциональное зонирование и соответствовать настоящему Техническому заданию, действующим строительным, технологическим и санитарным нормам и правилам, предусматривать решения, обеспечивающие конструктивную надежность, взрывопожарную и пожарную безопасность объекта, защиту населения и защиту окружающей природной среды при его эксплуатации и отвечать требованиям Градостроительного кодекса Российской Федерации» от 29 декабря 2004 г. № 190-ФЗ. На стадии </w:t>
            </w:r>
            <w:r w:rsidRPr="000E2D33">
              <w:rPr>
                <w:rFonts w:eastAsia="Calibri" w:cs="Tahoma"/>
                <w:szCs w:val="20"/>
              </w:rPr>
              <w:lastRenderedPageBreak/>
              <w:t xml:space="preserve">Эскизный проект разрабатываются и утверждаются у Заказчика основные технологические и объемно-планировочные решения. Предварительно прорабатываются фасады зданий. Эскизный проект должен быть согласован в установленном законодательством порядке. Проектная документация должна соответствовать требованиям и разрабатываться в объеме, определяемом Постановлением правительства РФ от 16.02.2008г. №87 «О составе проектной документации и требованиях к их содержанию». Проектная документация подлежит </w:t>
            </w:r>
            <w:r w:rsidR="00A66395">
              <w:rPr>
                <w:rFonts w:eastAsia="Calibri" w:cs="Tahoma"/>
                <w:szCs w:val="20"/>
              </w:rPr>
              <w:t>не</w:t>
            </w:r>
            <w:r w:rsidRPr="000E2D33">
              <w:rPr>
                <w:rFonts w:eastAsia="Calibri" w:cs="Tahoma"/>
                <w:szCs w:val="20"/>
              </w:rPr>
              <w:t xml:space="preserve">государственной экспертизе и должна быть согласована с Заказчиком. </w:t>
            </w:r>
          </w:p>
          <w:p w14:paraId="78162305" w14:textId="77777777" w:rsidR="00EB3E68" w:rsidRPr="000E2D33" w:rsidRDefault="00EB3E68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Технические условия на подключение к внутриплощадочным инженерным сетям выдаются Заказчиком.</w:t>
            </w:r>
          </w:p>
          <w:p w14:paraId="64FD6088" w14:textId="59050F14" w:rsidR="00EB3E68" w:rsidRPr="000E2D33" w:rsidRDefault="00EB3E68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Рабочая документация разрабатывается в объеме необходимом и достаточном для строительства и ввода Объекта в эксплуатацию. Принципиальные проектные (планировочные, конструктивные, инженерные) решения должны соответствовать ранее выполненной Проектной документации стадии «П», прошедшей государственную</w:t>
            </w:r>
            <w:r w:rsidR="009F1DDB" w:rsidRPr="000E2D33">
              <w:rPr>
                <w:rFonts w:eastAsia="Calibri" w:cs="Tahoma"/>
                <w:szCs w:val="20"/>
              </w:rPr>
              <w:t xml:space="preserve"> экспертизу (при возможности Негосударственную</w:t>
            </w:r>
            <w:r w:rsidRPr="000E2D33">
              <w:rPr>
                <w:rFonts w:eastAsia="Calibri" w:cs="Tahoma"/>
                <w:szCs w:val="20"/>
              </w:rPr>
              <w:t xml:space="preserve"> экспертизу</w:t>
            </w:r>
            <w:r w:rsidR="009F1DDB" w:rsidRPr="000E2D33">
              <w:rPr>
                <w:rFonts w:eastAsia="Calibri" w:cs="Tahoma"/>
                <w:szCs w:val="20"/>
              </w:rPr>
              <w:t>)</w:t>
            </w:r>
            <w:r w:rsidRPr="000E2D33">
              <w:rPr>
                <w:rFonts w:eastAsia="Calibri" w:cs="Tahoma"/>
                <w:szCs w:val="20"/>
              </w:rPr>
              <w:t>, а также Техническим условиям на подключение к внутриплощадочным инженерным сетям.</w:t>
            </w:r>
          </w:p>
          <w:p w14:paraId="7290D141" w14:textId="38B89370" w:rsidR="009F1DDB" w:rsidRPr="000E2D33" w:rsidRDefault="009F1DDB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</w:p>
          <w:p w14:paraId="1BFD0E06" w14:textId="0251F457" w:rsidR="009F1DDB" w:rsidRPr="000E2D33" w:rsidRDefault="009F1DDB" w:rsidP="000E2D33">
            <w:pPr>
              <w:spacing w:line="360" w:lineRule="auto"/>
              <w:ind w:right="120"/>
              <w:jc w:val="both"/>
              <w:rPr>
                <w:rFonts w:eastAsia="Calibri" w:cs="Tahoma"/>
                <w:b/>
                <w:szCs w:val="20"/>
              </w:rPr>
            </w:pPr>
            <w:r w:rsidRPr="000E2D33">
              <w:rPr>
                <w:rFonts w:eastAsia="Calibri" w:cs="Tahoma"/>
                <w:b/>
                <w:szCs w:val="20"/>
              </w:rPr>
              <w:t>3.2 Генеральный план, вертикальная планировка, благоустройство и озеленение.</w:t>
            </w:r>
          </w:p>
          <w:p w14:paraId="64AEB886" w14:textId="0E465365" w:rsidR="00EB3E68" w:rsidRPr="000E2D33" w:rsidRDefault="009F1DDB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Данным техническим заданием предусматривается размещение на площадке «АБК ИА» стоянок легкового транспорта, а также предусматривается проведение работ по благоустройству территории «АБК ИА» включая озеленение, устройство твердых покрытий, наружное освещение.</w:t>
            </w:r>
          </w:p>
          <w:p w14:paraId="3AFA14D8" w14:textId="53E1C732" w:rsidR="009F1DDB" w:rsidRPr="000E2D33" w:rsidRDefault="009F1DDB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Принять в состав зданий и сооружений на участке:</w:t>
            </w:r>
          </w:p>
          <w:tbl>
            <w:tblPr>
              <w:tblStyle w:val="a9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63"/>
              <w:gridCol w:w="4111"/>
              <w:gridCol w:w="5103"/>
            </w:tblGrid>
            <w:tr w:rsidR="000F7E25" w:rsidRPr="000E2D33" w14:paraId="53BBBC50" w14:textId="77777777" w:rsidTr="000F7E25">
              <w:trPr>
                <w:jc w:val="center"/>
              </w:trPr>
              <w:tc>
                <w:tcPr>
                  <w:tcW w:w="963" w:type="dxa"/>
                  <w:vAlign w:val="center"/>
                </w:tcPr>
                <w:p w14:paraId="794E7CDF" w14:textId="3926E590" w:rsidR="000F7E25" w:rsidRPr="000E2D33" w:rsidRDefault="000F7E25" w:rsidP="000E2D33">
                  <w:pPr>
                    <w:spacing w:line="360" w:lineRule="auto"/>
                    <w:ind w:right="120"/>
                    <w:jc w:val="center"/>
                    <w:rPr>
                      <w:rFonts w:eastAsia="Calibri" w:cs="Tahoma"/>
                      <w:szCs w:val="20"/>
                    </w:rPr>
                  </w:pPr>
                  <w:r w:rsidRPr="000E2D33">
                    <w:rPr>
                      <w:rFonts w:eastAsia="Calibri" w:cs="Tahoma"/>
                      <w:szCs w:val="20"/>
                    </w:rPr>
                    <w:t>№п/п</w:t>
                  </w:r>
                </w:p>
              </w:tc>
              <w:tc>
                <w:tcPr>
                  <w:tcW w:w="4111" w:type="dxa"/>
                  <w:vAlign w:val="center"/>
                </w:tcPr>
                <w:p w14:paraId="5319611C" w14:textId="358D5375" w:rsidR="000F7E25" w:rsidRPr="000E2D33" w:rsidRDefault="000F7E25" w:rsidP="000E2D33">
                  <w:pPr>
                    <w:spacing w:line="360" w:lineRule="auto"/>
                    <w:ind w:right="120"/>
                    <w:jc w:val="center"/>
                    <w:rPr>
                      <w:rFonts w:eastAsia="Calibri" w:cs="Tahoma"/>
                      <w:szCs w:val="20"/>
                    </w:rPr>
                  </w:pPr>
                  <w:r w:rsidRPr="000E2D33">
                    <w:rPr>
                      <w:rFonts w:eastAsia="Calibri" w:cs="Tahoma"/>
                      <w:szCs w:val="20"/>
                    </w:rPr>
                    <w:t>Наименование:</w:t>
                  </w:r>
                </w:p>
              </w:tc>
              <w:tc>
                <w:tcPr>
                  <w:tcW w:w="5103" w:type="dxa"/>
                  <w:vAlign w:val="center"/>
                </w:tcPr>
                <w:p w14:paraId="0FAF50CF" w14:textId="25CC9C1A" w:rsidR="000F7E25" w:rsidRPr="000E2D33" w:rsidRDefault="000F7E25" w:rsidP="000E2D33">
                  <w:pPr>
                    <w:spacing w:line="360" w:lineRule="auto"/>
                    <w:ind w:right="120"/>
                    <w:jc w:val="center"/>
                    <w:rPr>
                      <w:rFonts w:eastAsia="Calibri" w:cs="Tahoma"/>
                      <w:szCs w:val="20"/>
                    </w:rPr>
                  </w:pPr>
                  <w:r w:rsidRPr="000E2D33">
                    <w:rPr>
                      <w:rFonts w:eastAsia="Calibri" w:cs="Tahoma"/>
                      <w:szCs w:val="20"/>
                    </w:rPr>
                    <w:t>Примечание:</w:t>
                  </w:r>
                </w:p>
              </w:tc>
            </w:tr>
            <w:tr w:rsidR="000F7E25" w:rsidRPr="000E2D33" w14:paraId="68D5EF0D" w14:textId="77777777" w:rsidTr="000F7E25">
              <w:trPr>
                <w:jc w:val="center"/>
              </w:trPr>
              <w:tc>
                <w:tcPr>
                  <w:tcW w:w="963" w:type="dxa"/>
                  <w:vAlign w:val="center"/>
                </w:tcPr>
                <w:p w14:paraId="64341BDB" w14:textId="471224F6" w:rsidR="000F7E25" w:rsidRPr="000E2D33" w:rsidRDefault="000F7E25" w:rsidP="000E2D33">
                  <w:pPr>
                    <w:spacing w:line="360" w:lineRule="auto"/>
                    <w:ind w:right="120"/>
                    <w:rPr>
                      <w:rFonts w:eastAsia="Calibri" w:cs="Tahoma"/>
                      <w:szCs w:val="20"/>
                    </w:rPr>
                  </w:pPr>
                  <w:r w:rsidRPr="000E2D33">
                    <w:rPr>
                      <w:rFonts w:eastAsia="Calibri" w:cs="Tahoma"/>
                      <w:szCs w:val="20"/>
                    </w:rPr>
                    <w:t>1.</w:t>
                  </w:r>
                </w:p>
              </w:tc>
              <w:tc>
                <w:tcPr>
                  <w:tcW w:w="4111" w:type="dxa"/>
                  <w:vAlign w:val="center"/>
                </w:tcPr>
                <w:p w14:paraId="3E1D95BF" w14:textId="3ADB4975" w:rsidR="000F7E25" w:rsidRPr="000E2D33" w:rsidRDefault="000F7E25" w:rsidP="000E2D33">
                  <w:pPr>
                    <w:spacing w:line="360" w:lineRule="auto"/>
                    <w:ind w:right="120"/>
                    <w:rPr>
                      <w:rFonts w:eastAsia="Calibri" w:cs="Tahoma"/>
                      <w:szCs w:val="20"/>
                    </w:rPr>
                  </w:pPr>
                  <w:r w:rsidRPr="000E2D33">
                    <w:rPr>
                      <w:rFonts w:eastAsia="Calibri" w:cs="Tahoma"/>
                      <w:szCs w:val="20"/>
                    </w:rPr>
                    <w:t>Стоя</w:t>
                  </w:r>
                  <w:r w:rsidR="001519BF" w:rsidRPr="000E2D33">
                    <w:rPr>
                      <w:rFonts w:eastAsia="Calibri" w:cs="Tahoma"/>
                      <w:szCs w:val="20"/>
                    </w:rPr>
                    <w:t>нка автотранспорта на 2</w:t>
                  </w:r>
                  <w:r w:rsidRPr="000E2D33">
                    <w:rPr>
                      <w:rFonts w:eastAsia="Calibri" w:cs="Tahoma"/>
                      <w:szCs w:val="20"/>
                    </w:rPr>
                    <w:t>00 машин</w:t>
                  </w:r>
                </w:p>
              </w:tc>
              <w:tc>
                <w:tcPr>
                  <w:tcW w:w="5103" w:type="dxa"/>
                  <w:vMerge w:val="restart"/>
                  <w:vAlign w:val="center"/>
                </w:tcPr>
                <w:p w14:paraId="10069D87" w14:textId="20343FEA" w:rsidR="000F7E25" w:rsidRPr="000E2D33" w:rsidRDefault="000F7E25" w:rsidP="000E2D33">
                  <w:pPr>
                    <w:spacing w:line="360" w:lineRule="auto"/>
                    <w:ind w:right="120"/>
                    <w:rPr>
                      <w:rFonts w:eastAsia="Calibri" w:cs="Tahoma"/>
                      <w:szCs w:val="20"/>
                    </w:rPr>
                  </w:pPr>
                  <w:r w:rsidRPr="000E2D33">
                    <w:rPr>
                      <w:rFonts w:eastAsia="Calibri" w:cs="Tahoma"/>
                      <w:szCs w:val="20"/>
                    </w:rPr>
                    <w:t>Уточняется при проектировании с согласованием Заказчика</w:t>
                  </w:r>
                </w:p>
              </w:tc>
            </w:tr>
            <w:tr w:rsidR="000F7E25" w:rsidRPr="000E2D33" w14:paraId="0DA67C82" w14:textId="77777777" w:rsidTr="000F7E25">
              <w:trPr>
                <w:jc w:val="center"/>
              </w:trPr>
              <w:tc>
                <w:tcPr>
                  <w:tcW w:w="963" w:type="dxa"/>
                  <w:vAlign w:val="center"/>
                </w:tcPr>
                <w:p w14:paraId="24385BCE" w14:textId="62C1B39F" w:rsidR="000F7E25" w:rsidRPr="000E2D33" w:rsidRDefault="000F7E25" w:rsidP="000E2D33">
                  <w:pPr>
                    <w:spacing w:line="360" w:lineRule="auto"/>
                    <w:ind w:right="120"/>
                    <w:rPr>
                      <w:rFonts w:eastAsia="Calibri" w:cs="Tahoma"/>
                      <w:szCs w:val="20"/>
                    </w:rPr>
                  </w:pPr>
                  <w:r w:rsidRPr="000E2D33">
                    <w:rPr>
                      <w:rFonts w:eastAsia="Calibri" w:cs="Tahoma"/>
                      <w:szCs w:val="20"/>
                    </w:rPr>
                    <w:t>2.</w:t>
                  </w:r>
                </w:p>
              </w:tc>
              <w:tc>
                <w:tcPr>
                  <w:tcW w:w="4111" w:type="dxa"/>
                  <w:vAlign w:val="center"/>
                </w:tcPr>
                <w:p w14:paraId="2126AC67" w14:textId="568D39EF" w:rsidR="000F7E25" w:rsidRPr="000E2D33" w:rsidRDefault="000F7E25" w:rsidP="000E2D33">
                  <w:pPr>
                    <w:spacing w:line="360" w:lineRule="auto"/>
                    <w:ind w:right="120"/>
                    <w:rPr>
                      <w:rFonts w:eastAsia="Calibri" w:cs="Tahoma"/>
                      <w:szCs w:val="20"/>
                    </w:rPr>
                  </w:pPr>
                  <w:r w:rsidRPr="000E2D33">
                    <w:rPr>
                      <w:rFonts w:eastAsia="Calibri" w:cs="Tahoma"/>
                      <w:szCs w:val="20"/>
                    </w:rPr>
                    <w:t>Контрольно-пропускной пункт со шлагбаумом</w:t>
                  </w:r>
                </w:p>
              </w:tc>
              <w:tc>
                <w:tcPr>
                  <w:tcW w:w="5103" w:type="dxa"/>
                  <w:vMerge/>
                  <w:vAlign w:val="center"/>
                </w:tcPr>
                <w:p w14:paraId="63B0B898" w14:textId="77777777" w:rsidR="000F7E25" w:rsidRPr="000E2D33" w:rsidRDefault="000F7E25" w:rsidP="000E2D33">
                  <w:pPr>
                    <w:spacing w:line="360" w:lineRule="auto"/>
                    <w:ind w:right="120"/>
                    <w:rPr>
                      <w:rFonts w:eastAsia="Calibri" w:cs="Tahoma"/>
                      <w:szCs w:val="20"/>
                    </w:rPr>
                  </w:pPr>
                </w:p>
              </w:tc>
            </w:tr>
          </w:tbl>
          <w:p w14:paraId="17A3A900" w14:textId="77777777" w:rsidR="009F1DDB" w:rsidRPr="000E2D33" w:rsidRDefault="009F1DDB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</w:p>
          <w:p w14:paraId="2FFB2540" w14:textId="65C694A1" w:rsidR="00EB3E68" w:rsidRPr="000E2D33" w:rsidRDefault="000F7E25" w:rsidP="000E2D33">
            <w:pPr>
              <w:spacing w:line="360" w:lineRule="auto"/>
              <w:ind w:right="120"/>
              <w:rPr>
                <w:rFonts w:eastAsia="Calibri" w:cs="Tahoma"/>
                <w:b/>
                <w:szCs w:val="20"/>
              </w:rPr>
            </w:pPr>
            <w:r w:rsidRPr="000E2D33">
              <w:rPr>
                <w:rFonts w:eastAsia="Calibri" w:cs="Tahoma"/>
                <w:b/>
                <w:szCs w:val="20"/>
              </w:rPr>
              <w:t>Инженерная подготовка территории:</w:t>
            </w:r>
          </w:p>
          <w:p w14:paraId="7D8826BF" w14:textId="55D73101" w:rsidR="000F7E25" w:rsidRPr="000E2D33" w:rsidRDefault="000F7E25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В объеме проектирования необходимо разработать проект на инженерную подготовку площадки строительства с учетом демонтажных работ существующих заборных ограждений, переносом существующих наружных сетей отопления, вырубкой существующих кустарников. Отвод поверхностных вод предусмотреть по спланированной поверхности в проектируемую в переделах застройки, ливневую канализацию. Проектируемые инженерные сети подключаются к существующим сетям. Технические условия на подключение выдаются Заказчиком.</w:t>
            </w:r>
          </w:p>
          <w:p w14:paraId="68070B50" w14:textId="0CF5A759" w:rsidR="000F7E25" w:rsidRPr="000E2D33" w:rsidRDefault="000F7E25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lastRenderedPageBreak/>
              <w:t>При необходимости и соответствующем обосновании по результатам инженерно-геологических изысканий по согласованию с Заказчиком разработать проект водопонижения на территории будущего строительства.</w:t>
            </w:r>
          </w:p>
          <w:p w14:paraId="3B7FDF30" w14:textId="7149E9C1" w:rsidR="000F7E25" w:rsidRPr="000E2D33" w:rsidRDefault="000F7E25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При необходимости выноса с площадки строительства (реконструкции) существующих инженерных коммуникаций, проект выноса (реконструкции) разрабатывается Подрядчиком в составе проектной документации и согласовывается с Заказчиком и всеми заинтересованными сторонами.</w:t>
            </w:r>
          </w:p>
          <w:p w14:paraId="30F7CDD9" w14:textId="4721C6B7" w:rsidR="000F7E25" w:rsidRPr="000E2D33" w:rsidRDefault="000F7E25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</w:p>
          <w:p w14:paraId="75D13BF6" w14:textId="45DF7518" w:rsidR="000F7E25" w:rsidRPr="000E2D33" w:rsidRDefault="000F7E25" w:rsidP="000E2D33">
            <w:pPr>
              <w:spacing w:line="360" w:lineRule="auto"/>
              <w:ind w:right="120"/>
              <w:rPr>
                <w:rFonts w:eastAsia="Calibri" w:cs="Tahoma"/>
                <w:b/>
                <w:szCs w:val="20"/>
              </w:rPr>
            </w:pPr>
            <w:r w:rsidRPr="000E2D33">
              <w:rPr>
                <w:rFonts w:eastAsia="Calibri" w:cs="Tahoma"/>
                <w:b/>
                <w:szCs w:val="20"/>
              </w:rPr>
              <w:t>Организация рельефа (вертикальная планировка):</w:t>
            </w:r>
          </w:p>
          <w:p w14:paraId="442E74DD" w14:textId="713BF0FE" w:rsidR="000F7E25" w:rsidRPr="000E2D33" w:rsidRDefault="000F7E25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Вертикальную планировку участка строительства разработать в границах благоустройства. Организацию рельефа участка запроектировать в увязке с прилегающей территорией и планировочными отметками примыкающих покрытий.</w:t>
            </w:r>
          </w:p>
          <w:p w14:paraId="37CE210A" w14:textId="1DEB705B" w:rsidR="000F7E25" w:rsidRPr="000E2D33" w:rsidRDefault="000F7E25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Отвод поверхностных вод осуществить с уклонами, исключающими заболачивание или эрозию почвы.  Вертикальную планировку выполнить планировочной подсыпкой и срезкой, в зависимости от перепада уровней покрытий и проектируемых элементов.</w:t>
            </w:r>
          </w:p>
          <w:p w14:paraId="0B3A38CB" w14:textId="53A180BD" w:rsidR="000F7E25" w:rsidRPr="000E2D33" w:rsidRDefault="000F7E25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</w:p>
          <w:p w14:paraId="75D4A6F4" w14:textId="6BF26358" w:rsidR="000F7E25" w:rsidRPr="000E2D33" w:rsidRDefault="000F7E25" w:rsidP="000E2D33">
            <w:pPr>
              <w:spacing w:line="360" w:lineRule="auto"/>
              <w:ind w:right="120"/>
              <w:rPr>
                <w:rFonts w:eastAsia="Calibri" w:cs="Tahoma"/>
                <w:b/>
                <w:szCs w:val="20"/>
              </w:rPr>
            </w:pPr>
            <w:r w:rsidRPr="000E2D33">
              <w:rPr>
                <w:rFonts w:eastAsia="Calibri" w:cs="Tahoma"/>
                <w:b/>
                <w:szCs w:val="20"/>
              </w:rPr>
              <w:t>Зонирование территории:</w:t>
            </w:r>
          </w:p>
          <w:p w14:paraId="48CDA454" w14:textId="060B5CA2" w:rsidR="000F7E25" w:rsidRPr="000E2D33" w:rsidRDefault="000F7E25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Проектом предусмотреть четкое зонирование территории: въезд на территорию запроектировать с существующей автодороги в соответствии с техусловиями, выдаваемыми Заказчиком.</w:t>
            </w:r>
          </w:p>
          <w:p w14:paraId="14260568" w14:textId="3CA63D3A" w:rsidR="000F7E25" w:rsidRPr="000E2D33" w:rsidRDefault="000F7E25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 xml:space="preserve">Запроектировать территорию с размещением стоянок легкового транспорта. </w:t>
            </w:r>
          </w:p>
          <w:p w14:paraId="363E9EDA" w14:textId="43B02E9E" w:rsidR="000F7E25" w:rsidRPr="000E2D33" w:rsidRDefault="000F7E25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 xml:space="preserve">Для обслуживания объекта строительства запроектировать круговой проезд с технологическими площадками. Для пешеходов предусмотреть тротуары с твердыми покрытиями. </w:t>
            </w:r>
          </w:p>
          <w:p w14:paraId="304FE177" w14:textId="03896B2D" w:rsidR="000F7E25" w:rsidRPr="000E2D33" w:rsidRDefault="000F7E25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</w:p>
          <w:p w14:paraId="49E141C3" w14:textId="7264C78A" w:rsidR="000F7E25" w:rsidRPr="000E2D33" w:rsidRDefault="000F7E25" w:rsidP="000E2D33">
            <w:pPr>
              <w:spacing w:line="360" w:lineRule="auto"/>
              <w:ind w:right="120"/>
              <w:rPr>
                <w:rFonts w:eastAsia="Calibri" w:cs="Tahoma"/>
                <w:b/>
                <w:szCs w:val="20"/>
              </w:rPr>
            </w:pPr>
            <w:r w:rsidRPr="000E2D33">
              <w:rPr>
                <w:rFonts w:eastAsia="Calibri" w:cs="Tahoma"/>
                <w:b/>
                <w:szCs w:val="20"/>
              </w:rPr>
              <w:t>Благоустройство территории:</w:t>
            </w:r>
          </w:p>
          <w:p w14:paraId="020E49B0" w14:textId="77777777" w:rsidR="000F7E25" w:rsidRPr="000E2D33" w:rsidRDefault="000F7E25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Проектом предусмотреть благоустройство территории.  Тротуары и пешеходные дорожки запроектировать сборные плиточные и асфальтобетонные, в зависимости от назначения.</w:t>
            </w:r>
          </w:p>
          <w:p w14:paraId="792DA838" w14:textId="192BB179" w:rsidR="000F7E25" w:rsidRPr="000E2D33" w:rsidRDefault="000F7E25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 xml:space="preserve">Покрытия автостоянок предусмотрены с двухслойным асфальтобетонным покрытием.  </w:t>
            </w:r>
          </w:p>
          <w:p w14:paraId="679B70E4" w14:textId="4CC414A4" w:rsidR="000F7E25" w:rsidRPr="000E2D33" w:rsidRDefault="000F7E25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 xml:space="preserve">На озеленяемых участках предусмотреть посадку газонных трав, в озеленении использовать деревья декоративных пород, кустарники и цветы. </w:t>
            </w:r>
          </w:p>
          <w:p w14:paraId="1F47DD3D" w14:textId="410678DE" w:rsidR="000F7E25" w:rsidRPr="000E2D33" w:rsidRDefault="000F7E25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Промышленные проезды и технологические площадки запроектировать с трехслойным асфальтобетонным покрытием.</w:t>
            </w:r>
          </w:p>
          <w:p w14:paraId="078CA586" w14:textId="39B6AEF7" w:rsidR="000F7E25" w:rsidRPr="000E2D33" w:rsidRDefault="000F7E25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</w:p>
          <w:p w14:paraId="306316CB" w14:textId="1ECE992E" w:rsidR="000F7E25" w:rsidRPr="000E2D33" w:rsidRDefault="00834EFA" w:rsidP="000E2D33">
            <w:pPr>
              <w:spacing w:line="360" w:lineRule="auto"/>
              <w:ind w:right="120"/>
              <w:rPr>
                <w:rFonts w:eastAsia="Calibri" w:cs="Tahoma"/>
                <w:b/>
                <w:szCs w:val="20"/>
              </w:rPr>
            </w:pPr>
            <w:r w:rsidRPr="000E2D33">
              <w:rPr>
                <w:rFonts w:eastAsia="Calibri" w:cs="Tahoma"/>
                <w:b/>
                <w:szCs w:val="20"/>
              </w:rPr>
              <w:t>Схемы транспортных коммуникаций:</w:t>
            </w:r>
          </w:p>
          <w:p w14:paraId="76D72EFB" w14:textId="55FBC937" w:rsidR="00834EFA" w:rsidRPr="000E2D33" w:rsidRDefault="00834EFA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В проекте разработать схему организации дорожного движения транспорта по территории «АБК ИА».</w:t>
            </w:r>
          </w:p>
          <w:p w14:paraId="6A60DBA6" w14:textId="4855E69E" w:rsidR="00834EFA" w:rsidRPr="000E2D33" w:rsidRDefault="00834EFA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 xml:space="preserve">На территории   запроектировать внутриплощадочные дороги, обеспечивающие технологические перевозки грузовым транспортом и проезд легкового транспорта. Проезд пожарной техники обеспечить ко всем зданиям и сооружениям в соответствии с ФЗ-123 ст.67 «Технический регламент о требованиях пожарной безопасности». </w:t>
            </w:r>
          </w:p>
          <w:p w14:paraId="72D37DCD" w14:textId="4DFC3ECD" w:rsidR="000F7E25" w:rsidRPr="000E2D33" w:rsidRDefault="00834EFA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 xml:space="preserve">Дороги запроектировать с трехслойным асфальтобетонным покрытием, рассчитанным на восприятие нагрузки от автомобиля не менее 16 тонн на ось. Ширина проездов вдоль зданий не менее 6 м. </w:t>
            </w:r>
          </w:p>
          <w:p w14:paraId="065B33D7" w14:textId="73E06803" w:rsidR="000F7E25" w:rsidRPr="000E2D33" w:rsidRDefault="000F7E25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</w:p>
          <w:p w14:paraId="0303420A" w14:textId="1F56FED4" w:rsidR="000F7E25" w:rsidRPr="000E2D33" w:rsidRDefault="00834EFA" w:rsidP="000E2D33">
            <w:pPr>
              <w:spacing w:line="360" w:lineRule="auto"/>
              <w:ind w:right="120"/>
              <w:rPr>
                <w:rFonts w:eastAsia="Calibri" w:cs="Tahoma"/>
                <w:b/>
                <w:szCs w:val="20"/>
              </w:rPr>
            </w:pPr>
            <w:r w:rsidRPr="000E2D33">
              <w:rPr>
                <w:rFonts w:eastAsia="Calibri" w:cs="Tahoma"/>
                <w:b/>
                <w:szCs w:val="20"/>
              </w:rPr>
              <w:t>Расчет машиномест для легкового транспорта:</w:t>
            </w:r>
          </w:p>
          <w:p w14:paraId="78A85018" w14:textId="703CABDD" w:rsidR="00834EFA" w:rsidRPr="000E2D33" w:rsidRDefault="00834EFA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Произвести расчет машиномест в соответствии с требованиями СП 42.13330.2011 «Градостроительство. Планировка и застройка городских и сельских поселений».</w:t>
            </w:r>
          </w:p>
          <w:p w14:paraId="677AD591" w14:textId="6C15A7B8" w:rsidR="00834EFA" w:rsidRPr="000E2D33" w:rsidRDefault="00834EFA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Общую численность работающих и количество смен принять по согласованию с Заказчиком.</w:t>
            </w:r>
          </w:p>
          <w:p w14:paraId="0EDD93CC" w14:textId="657BAF35" w:rsidR="000F7E25" w:rsidRPr="000E2D33" w:rsidRDefault="000F7E25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</w:p>
          <w:p w14:paraId="54FD63A3" w14:textId="073D9F32" w:rsidR="000F7E25" w:rsidRPr="000E2D33" w:rsidRDefault="00834EFA" w:rsidP="000E2D33">
            <w:pPr>
              <w:spacing w:line="360" w:lineRule="auto"/>
              <w:ind w:right="120"/>
              <w:rPr>
                <w:rFonts w:eastAsia="Calibri" w:cs="Tahoma"/>
                <w:b/>
                <w:szCs w:val="20"/>
              </w:rPr>
            </w:pPr>
            <w:r w:rsidRPr="000E2D33">
              <w:rPr>
                <w:rFonts w:eastAsia="Calibri" w:cs="Tahoma"/>
                <w:b/>
                <w:szCs w:val="20"/>
              </w:rPr>
              <w:t>3.3 Архитектурно-планировочные решения</w:t>
            </w:r>
          </w:p>
          <w:p w14:paraId="2B7DC1A1" w14:textId="6DDE70BC" w:rsidR="000F7E25" w:rsidRPr="000E2D33" w:rsidRDefault="00834EFA" w:rsidP="000E2D33">
            <w:pPr>
              <w:spacing w:line="360" w:lineRule="auto"/>
              <w:ind w:right="120"/>
              <w:rPr>
                <w:rFonts w:eastAsia="Calibri" w:cs="Tahoma"/>
                <w:b/>
                <w:szCs w:val="20"/>
              </w:rPr>
            </w:pPr>
            <w:r w:rsidRPr="000E2D33">
              <w:rPr>
                <w:rFonts w:eastAsia="Calibri" w:cs="Tahoma"/>
                <w:b/>
                <w:szCs w:val="20"/>
              </w:rPr>
              <w:t>Объемно-планировочные решения</w:t>
            </w:r>
          </w:p>
          <w:p w14:paraId="7A19AD46" w14:textId="77777777" w:rsidR="00834EFA" w:rsidRPr="000E2D33" w:rsidRDefault="00834EFA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 xml:space="preserve">Объемно планировочные решения здания «АБК ИА» принять исходя из особенностей и требований технологического процесса, выполнения санитарных и противопожарных норм и создания для сотрудников максимальных удобств. </w:t>
            </w:r>
          </w:p>
          <w:p w14:paraId="42E24AD4" w14:textId="77777777" w:rsidR="00834EFA" w:rsidRPr="000E2D33" w:rsidRDefault="00834EFA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В проекте также предусмотреть условия беспрепятственного передвижения маломобильных групп населения (ММГН) в пределах первого этажа «АБК ИА».</w:t>
            </w:r>
          </w:p>
          <w:p w14:paraId="6447A1AD" w14:textId="77777777" w:rsidR="00834EFA" w:rsidRPr="000E2D33" w:rsidRDefault="00834EFA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</w:p>
          <w:p w14:paraId="2F7F356A" w14:textId="77777777" w:rsidR="00834EFA" w:rsidRPr="000E2D33" w:rsidRDefault="00834EFA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Административно-бытовой корпус – 3-х этажное здание административно-бытового назначения, включающее в себя:</w:t>
            </w:r>
          </w:p>
          <w:p w14:paraId="0997CE57" w14:textId="2B91387F" w:rsidR="00834EFA" w:rsidRPr="000E2D33" w:rsidRDefault="00834EFA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 xml:space="preserve">На </w:t>
            </w:r>
            <w:proofErr w:type="spellStart"/>
            <w:r w:rsidRPr="000E2D33">
              <w:rPr>
                <w:rFonts w:eastAsia="Calibri" w:cs="Tahoma"/>
                <w:szCs w:val="20"/>
              </w:rPr>
              <w:t>отм</w:t>
            </w:r>
            <w:proofErr w:type="spellEnd"/>
            <w:r w:rsidRPr="000E2D33">
              <w:rPr>
                <w:rFonts w:eastAsia="Calibri" w:cs="Tahoma"/>
                <w:szCs w:val="20"/>
              </w:rPr>
              <w:t>. 0.000 вестибюль с зоной ожидания и стойкой охраны (атриум), столовую с обеденным залом на 100 посадочных мест, отдел по работе с персоналом, с приемной и переговорной, кабинет охраны труда, помещения уборочного инвентаря, с/у для персонала, раздевалку для сотрудников</w:t>
            </w:r>
            <w:r w:rsidR="00A73454" w:rsidRPr="000E2D33">
              <w:rPr>
                <w:rFonts w:eastAsia="Calibri" w:cs="Tahoma"/>
                <w:szCs w:val="20"/>
              </w:rPr>
              <w:t>, актовый зал</w:t>
            </w:r>
            <w:r w:rsidRPr="000E2D33">
              <w:rPr>
                <w:rFonts w:eastAsia="Calibri" w:cs="Tahoma"/>
                <w:szCs w:val="20"/>
              </w:rPr>
              <w:t>, электрощитовые, серверные, архивные и другие бытовые помещения общего назначения.  На отметке второго этажа предусмотреть офисную площадь свободной планировки «</w:t>
            </w:r>
            <w:proofErr w:type="spellStart"/>
            <w:r w:rsidRPr="000E2D33">
              <w:rPr>
                <w:rFonts w:eastAsia="Calibri" w:cs="Tahoma"/>
                <w:szCs w:val="20"/>
              </w:rPr>
              <w:t>оупенспе</w:t>
            </w:r>
            <w:r w:rsidR="00A73454" w:rsidRPr="000E2D33">
              <w:rPr>
                <w:rFonts w:eastAsia="Calibri" w:cs="Tahoma"/>
                <w:szCs w:val="20"/>
              </w:rPr>
              <w:t>йс</w:t>
            </w:r>
            <w:proofErr w:type="spellEnd"/>
            <w:r w:rsidR="00A73454" w:rsidRPr="000E2D33">
              <w:rPr>
                <w:rFonts w:eastAsia="Calibri" w:cs="Tahoma"/>
                <w:szCs w:val="20"/>
              </w:rPr>
              <w:t xml:space="preserve">», разбитой по департаментам (по согласованию с Заказчиком на этапе эскизного проектирования). Также на отметке второго </w:t>
            </w:r>
            <w:r w:rsidR="00A73454" w:rsidRPr="000E2D33">
              <w:rPr>
                <w:rFonts w:eastAsia="Calibri" w:cs="Tahoma"/>
                <w:szCs w:val="20"/>
              </w:rPr>
              <w:lastRenderedPageBreak/>
              <w:t xml:space="preserve">этажа предусмотреть кабинеты для руководителей, вент камеру, комнату приема пищи, серверные и помещения технического и санитарного назначения. </w:t>
            </w:r>
          </w:p>
          <w:p w14:paraId="32A94DE7" w14:textId="6F8D1610" w:rsidR="00A73454" w:rsidRPr="000E2D33" w:rsidRDefault="00A73454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На отметке третьего этажа запроектировать офисную площадь свободной планировки, переговорные и кабинеты руководящего состава с приемными (в том числе для секретариата), также предусмотреть комнаты приема пищи и помещения санитарного назначения.</w:t>
            </w:r>
          </w:p>
          <w:p w14:paraId="7C13DDF5" w14:textId="77777777" w:rsidR="00A73454" w:rsidRPr="000E2D33" w:rsidRDefault="00A73454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Степень огнестойкости АБК– II</w:t>
            </w:r>
          </w:p>
          <w:p w14:paraId="2136FF29" w14:textId="77777777" w:rsidR="00A73454" w:rsidRPr="000E2D33" w:rsidRDefault="00A73454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Класс конструктивной пожарной опасности – С0.</w:t>
            </w:r>
          </w:p>
          <w:p w14:paraId="55E784CF" w14:textId="77777777" w:rsidR="00A73454" w:rsidRPr="000E2D33" w:rsidRDefault="00A73454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Класс пожарной опасности строительных конструкций –К0.</w:t>
            </w:r>
          </w:p>
          <w:p w14:paraId="2DDEECE4" w14:textId="77777777" w:rsidR="00A73454" w:rsidRPr="000E2D33" w:rsidRDefault="00A73454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 xml:space="preserve">Класс функциональной пожарной </w:t>
            </w:r>
            <w:proofErr w:type="gramStart"/>
            <w:r w:rsidRPr="000E2D33">
              <w:rPr>
                <w:rFonts w:eastAsia="Calibri" w:cs="Tahoma"/>
                <w:szCs w:val="20"/>
              </w:rPr>
              <w:t>опасности  –</w:t>
            </w:r>
            <w:proofErr w:type="gramEnd"/>
            <w:r w:rsidRPr="000E2D33">
              <w:rPr>
                <w:rFonts w:eastAsia="Calibri" w:cs="Tahoma"/>
                <w:szCs w:val="20"/>
              </w:rPr>
              <w:t>Ф4.3; Ф3.2; Ф3.4; Ф5.2</w:t>
            </w:r>
          </w:p>
          <w:p w14:paraId="12945003" w14:textId="043CD7FD" w:rsidR="00A73454" w:rsidRPr="000E2D33" w:rsidRDefault="00A73454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Пожарный отсек один, в соответствии с табл.6.9 СП 2.13130.2012 «Обеспечение огнестойкости объектов защиты».</w:t>
            </w:r>
          </w:p>
          <w:p w14:paraId="6D880998" w14:textId="6CB67C88" w:rsidR="000F7E25" w:rsidRPr="000E2D33" w:rsidRDefault="000F7E25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</w:p>
          <w:p w14:paraId="42633294" w14:textId="77777777" w:rsidR="00A73454" w:rsidRPr="000E2D33" w:rsidRDefault="00A73454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 xml:space="preserve">«АБК ИА» представляет собой сложную конструкцию в плане в виде знака «+». Основная сетка осей колонн – 6000х6000 мм., За относительную отметку 0.000 принять отметку чистого пола первого этажа. Высота до низа конструкций 3,5 м. </w:t>
            </w:r>
          </w:p>
          <w:p w14:paraId="5FAC2A9A" w14:textId="1F80A940" w:rsidR="00A73454" w:rsidRPr="000E2D33" w:rsidRDefault="00A73454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Для возможности доступа в здание с планировочной отметки земли запроектировать крыльцо.  Крыльцо главного входа обустроить пандусом.  На крыльце предусмотреть перила и поручни.</w:t>
            </w:r>
          </w:p>
          <w:p w14:paraId="25E9C9CD" w14:textId="5863F027" w:rsidR="00A73454" w:rsidRPr="000E2D33" w:rsidRDefault="00A73454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Над всеми входами в АБК предусмотреть козырьки. Водоотведение с козырьков организованное. Предусмотреть мероприятия по предотвращению образования наледи.</w:t>
            </w:r>
          </w:p>
          <w:p w14:paraId="27F75B80" w14:textId="3BF7A069" w:rsidR="00A73454" w:rsidRPr="000E2D33" w:rsidRDefault="00A73454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 xml:space="preserve">Вертикальная связь между этажами, а также эвакуация с этажей осуществляется по двум рассредоточенным лестницам.  Предусмотреть доступ на кровлю. </w:t>
            </w:r>
            <w:r w:rsidR="00F0706D" w:rsidRPr="000E2D33">
              <w:rPr>
                <w:rFonts w:eastAsia="Calibri" w:cs="Tahoma"/>
                <w:szCs w:val="20"/>
              </w:rPr>
              <w:t>Расстановку кабинетов и персонала выполнить на стадии «ЭП» и предварительно согласовать с Заказчиком.</w:t>
            </w:r>
          </w:p>
          <w:p w14:paraId="2FD4690A" w14:textId="4EBA6471" w:rsidR="00A73454" w:rsidRPr="000E2D33" w:rsidRDefault="00A73454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  <w:u w:val="single"/>
              </w:rPr>
            </w:pPr>
            <w:r w:rsidRPr="000E2D33">
              <w:rPr>
                <w:rFonts w:eastAsia="Calibri" w:cs="Tahoma"/>
                <w:szCs w:val="20"/>
                <w:u w:val="single"/>
              </w:rPr>
              <w:t xml:space="preserve">Все указанные отметки и высоты и компоновочные решения являются предварительными и подлежат уточнению в процессе проектирования. </w:t>
            </w:r>
          </w:p>
          <w:p w14:paraId="6B7C4404" w14:textId="78245208" w:rsidR="000F7E25" w:rsidRPr="000E2D33" w:rsidRDefault="000F7E25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</w:p>
          <w:p w14:paraId="246BE535" w14:textId="250EE886" w:rsidR="00A73454" w:rsidRPr="000E2D33" w:rsidRDefault="00A73454" w:rsidP="000E2D33">
            <w:pPr>
              <w:spacing w:line="360" w:lineRule="auto"/>
              <w:ind w:right="120"/>
              <w:rPr>
                <w:rFonts w:eastAsia="Calibri" w:cs="Tahoma"/>
                <w:b/>
                <w:szCs w:val="20"/>
              </w:rPr>
            </w:pPr>
            <w:r w:rsidRPr="000E2D33">
              <w:rPr>
                <w:rFonts w:eastAsia="Calibri" w:cs="Tahoma"/>
                <w:b/>
                <w:szCs w:val="20"/>
              </w:rPr>
              <w:t>Решения по освещенности:</w:t>
            </w:r>
          </w:p>
          <w:p w14:paraId="47FB31F3" w14:textId="6F2632E2" w:rsidR="00A73454" w:rsidRPr="000E2D33" w:rsidRDefault="00222CB0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Естественная освещенность «АБК ИА» принимается конструктивно исходя из архитектурно-планировочных решений.</w:t>
            </w:r>
          </w:p>
          <w:p w14:paraId="752114C2" w14:textId="77777777" w:rsidR="00222CB0" w:rsidRPr="000E2D33" w:rsidRDefault="00222CB0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lastRenderedPageBreak/>
              <w:t>Проектом предусмотреть ленточное остекление в наружных стенах производственного корпуса в части производственных участков, организованных как единое пространство, а также в административных помещениях антресолей. Предусмотреть естественное освещение ПК с помощью зенитных фонарей.  В сборочном участке запроектировать витражное остекление.</w:t>
            </w:r>
          </w:p>
          <w:p w14:paraId="11264E71" w14:textId="3470DA5E" w:rsidR="00222CB0" w:rsidRPr="000E2D33" w:rsidRDefault="00222CB0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Дополнительно предусмотреть местное освещение возле рабочих мест.</w:t>
            </w:r>
          </w:p>
          <w:p w14:paraId="059BF130" w14:textId="77777777" w:rsidR="00222CB0" w:rsidRPr="000E2D33" w:rsidRDefault="00222CB0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 xml:space="preserve">В административных помещениях АБК с постоянным пребыванием людей запроектировать оконные блоки, допускающие открывание для проветривания помещений и чистки свето-прозрачного заполнения.  </w:t>
            </w:r>
          </w:p>
          <w:p w14:paraId="51F99EB5" w14:textId="14E09128" w:rsidR="000F7E25" w:rsidRPr="000E2D33" w:rsidRDefault="00222CB0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В зоне главного входа АБК предусмотреть сплошное витражное остекление.</w:t>
            </w:r>
          </w:p>
          <w:p w14:paraId="062D6E4C" w14:textId="17ED0705" w:rsidR="00222CB0" w:rsidRPr="000E2D33" w:rsidRDefault="00222CB0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</w:p>
          <w:p w14:paraId="7B330123" w14:textId="364529DE" w:rsidR="00222CB0" w:rsidRPr="000E2D33" w:rsidRDefault="00222CB0" w:rsidP="000E2D33">
            <w:pPr>
              <w:spacing w:line="360" w:lineRule="auto"/>
              <w:ind w:right="120"/>
              <w:jc w:val="both"/>
              <w:rPr>
                <w:rFonts w:eastAsia="Calibri" w:cs="Tahoma"/>
                <w:b/>
                <w:szCs w:val="20"/>
              </w:rPr>
            </w:pPr>
            <w:r w:rsidRPr="000E2D33">
              <w:rPr>
                <w:rFonts w:eastAsia="Calibri" w:cs="Tahoma"/>
                <w:b/>
                <w:szCs w:val="20"/>
              </w:rPr>
              <w:t>Защита от шума и вибрации:</w:t>
            </w:r>
          </w:p>
          <w:p w14:paraId="16640477" w14:textId="2726CE7D" w:rsidR="00222CB0" w:rsidRPr="000E2D33" w:rsidRDefault="00222CB0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 xml:space="preserve">Для снижения звукового давления и уровня звука там, где в этом есть необходимость, предусмотреть установку вибрирующего оборудования на </w:t>
            </w:r>
            <w:proofErr w:type="spellStart"/>
            <w:r w:rsidRPr="000E2D33">
              <w:rPr>
                <w:rFonts w:eastAsia="Calibri" w:cs="Tahoma"/>
                <w:szCs w:val="20"/>
              </w:rPr>
              <w:t>виброопорах</w:t>
            </w:r>
            <w:proofErr w:type="spellEnd"/>
            <w:r w:rsidRPr="000E2D33">
              <w:rPr>
                <w:rFonts w:eastAsia="Calibri" w:cs="Tahoma"/>
                <w:szCs w:val="20"/>
              </w:rPr>
              <w:t>, позволяющих снизить параметры вибрации до уровней, допустимых по санитарным нормам. Предусмотреть проектные решения, обеспечивающие защиту от шума</w:t>
            </w:r>
            <w:r w:rsidR="00346968" w:rsidRPr="000E2D33">
              <w:rPr>
                <w:rFonts w:eastAsia="Calibri" w:cs="Tahoma"/>
                <w:szCs w:val="20"/>
              </w:rPr>
              <w:t xml:space="preserve"> в нормативе для офисных помещений.</w:t>
            </w:r>
          </w:p>
          <w:p w14:paraId="681F1117" w14:textId="0ADF8257" w:rsidR="00346968" w:rsidRPr="000E2D33" w:rsidRDefault="00346968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</w:p>
          <w:p w14:paraId="3B97F50F" w14:textId="616F363E" w:rsidR="00346968" w:rsidRPr="000E2D33" w:rsidRDefault="00346968" w:rsidP="000E2D33">
            <w:pPr>
              <w:spacing w:line="360" w:lineRule="auto"/>
              <w:ind w:right="120"/>
              <w:jc w:val="both"/>
              <w:rPr>
                <w:rFonts w:eastAsia="Calibri" w:cs="Tahoma"/>
                <w:b/>
                <w:szCs w:val="20"/>
              </w:rPr>
            </w:pPr>
            <w:r w:rsidRPr="000E2D33">
              <w:rPr>
                <w:rFonts w:eastAsia="Calibri" w:cs="Tahoma"/>
                <w:b/>
                <w:szCs w:val="20"/>
              </w:rPr>
              <w:t>Условия жизнедеятельности маломобильных групп населения:</w:t>
            </w:r>
          </w:p>
          <w:p w14:paraId="71CDE250" w14:textId="56871FA0" w:rsidR="00346968" w:rsidRPr="000E2D33" w:rsidRDefault="00346968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Обеспечить доступ в пределах первого этажа «АБК ИА» посетителей с ограниченными физическими возможностями.</w:t>
            </w:r>
          </w:p>
          <w:p w14:paraId="1DF7C2F5" w14:textId="44FEF0D8" w:rsidR="00346968" w:rsidRPr="000E2D33" w:rsidRDefault="00346968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</w:p>
          <w:p w14:paraId="036A7606" w14:textId="1A5D06D8" w:rsidR="00346968" w:rsidRPr="000E2D33" w:rsidRDefault="00346968" w:rsidP="000E2D33">
            <w:pPr>
              <w:spacing w:line="360" w:lineRule="auto"/>
              <w:ind w:right="120"/>
              <w:jc w:val="both"/>
              <w:rPr>
                <w:rFonts w:eastAsia="Calibri" w:cs="Tahoma"/>
                <w:b/>
                <w:szCs w:val="20"/>
              </w:rPr>
            </w:pPr>
            <w:r w:rsidRPr="000E2D33">
              <w:rPr>
                <w:rFonts w:eastAsia="Calibri" w:cs="Tahoma"/>
                <w:b/>
                <w:szCs w:val="20"/>
              </w:rPr>
              <w:t>3.4 Конструктивные решения:</w:t>
            </w:r>
          </w:p>
          <w:p w14:paraId="0331B7FC" w14:textId="77777777" w:rsidR="00346968" w:rsidRPr="000E2D33" w:rsidRDefault="00346968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Класс ответственности проектируемого здания – II.</w:t>
            </w:r>
          </w:p>
          <w:p w14:paraId="256BF492" w14:textId="32C8D13B" w:rsidR="00346968" w:rsidRPr="000E2D33" w:rsidRDefault="00346968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Степень огнестойкости здания –II.</w:t>
            </w:r>
          </w:p>
          <w:p w14:paraId="39925D75" w14:textId="3AC45EDE" w:rsidR="00346968" w:rsidRPr="000E2D33" w:rsidRDefault="00346968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Класс конструктивной пожарной опасности – С0</w:t>
            </w:r>
          </w:p>
          <w:p w14:paraId="3F1828DF" w14:textId="1CE303AC" w:rsidR="00346968" w:rsidRPr="000E2D33" w:rsidRDefault="00346968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Класс пожарной опасности строительных конструкций – К0</w:t>
            </w:r>
          </w:p>
          <w:p w14:paraId="1CE4C4E9" w14:textId="599A682D" w:rsidR="00346968" w:rsidRPr="000E2D33" w:rsidRDefault="00346968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Класс функциональной пожарной опасности:</w:t>
            </w:r>
          </w:p>
          <w:p w14:paraId="45A977E4" w14:textId="2C225E47" w:rsidR="00346968" w:rsidRPr="000E2D33" w:rsidRDefault="00346968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Ф 4.3 (административно-бытовой корпус)</w:t>
            </w:r>
          </w:p>
          <w:p w14:paraId="3D87A402" w14:textId="4009AA4E" w:rsidR="00346968" w:rsidRPr="000E2D33" w:rsidRDefault="00346968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Здание «АБК ИА» Выполнить каркасным в монолитном железобетоне с легкими ограждающими конструкциями стен, выполненными из кирпича либо блочными.</w:t>
            </w:r>
          </w:p>
          <w:p w14:paraId="6C38559C" w14:textId="154918B4" w:rsidR="00346968" w:rsidRPr="000E2D33" w:rsidRDefault="00346968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За относительную отметку ± 0,000 принять уровень чистого пола первого этажа здания.</w:t>
            </w:r>
          </w:p>
          <w:p w14:paraId="4839301E" w14:textId="38A68DCD" w:rsidR="00346968" w:rsidRPr="000E2D33" w:rsidRDefault="00346968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lastRenderedPageBreak/>
              <w:t xml:space="preserve">Конструктивная схема - многоэтажный рамный каркас, образованный колоннами, плитами и балками перекрытий, стенами лестничных клеток.                   </w:t>
            </w:r>
          </w:p>
          <w:p w14:paraId="01631C33" w14:textId="54F7BED9" w:rsidR="00346968" w:rsidRPr="000E2D33" w:rsidRDefault="00346968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За относительную отметку 0,000 принять отметку чистого пола 1-го этажа корпуса АБК</w:t>
            </w:r>
          </w:p>
          <w:p w14:paraId="3E57BDD4" w14:textId="0D03114F" w:rsidR="00346968" w:rsidRPr="000E2D33" w:rsidRDefault="00346968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SimSun" w:cs="Tahoma"/>
                <w:szCs w:val="20"/>
                <w:lang w:eastAsia="zh-CN"/>
              </w:rPr>
              <w:t>Все нагрузки и применяемые решения подлежат разработке и уточнению после разработки эскизного проекта.</w:t>
            </w:r>
          </w:p>
          <w:p w14:paraId="41D0C69F" w14:textId="0160A87E" w:rsidR="00346968" w:rsidRPr="000E2D33" w:rsidRDefault="00346968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</w:p>
          <w:p w14:paraId="742C9E5F" w14:textId="4D281A09" w:rsidR="00346968" w:rsidRPr="000E2D33" w:rsidRDefault="005E6CBC" w:rsidP="000E2D33">
            <w:pPr>
              <w:spacing w:line="360" w:lineRule="auto"/>
              <w:ind w:right="120"/>
              <w:rPr>
                <w:rFonts w:eastAsia="Calibri" w:cs="Tahoma"/>
                <w:b/>
                <w:szCs w:val="20"/>
              </w:rPr>
            </w:pPr>
            <w:r w:rsidRPr="000E2D33">
              <w:rPr>
                <w:rFonts w:eastAsia="Calibri" w:cs="Tahoma"/>
                <w:b/>
                <w:szCs w:val="20"/>
              </w:rPr>
              <w:t>3.5 Инженерные системы:</w:t>
            </w:r>
          </w:p>
          <w:p w14:paraId="167B96A6" w14:textId="22E8F6E0" w:rsidR="005E6CBC" w:rsidRPr="000E2D33" w:rsidRDefault="005E6CBC" w:rsidP="000E2D33">
            <w:pPr>
              <w:spacing w:line="360" w:lineRule="auto"/>
              <w:ind w:right="120"/>
              <w:rPr>
                <w:rFonts w:eastAsia="Calibri" w:cs="Tahoma"/>
                <w:b/>
                <w:szCs w:val="20"/>
              </w:rPr>
            </w:pPr>
            <w:r w:rsidRPr="000E2D33">
              <w:rPr>
                <w:rFonts w:eastAsia="Calibri" w:cs="Tahoma"/>
                <w:b/>
                <w:szCs w:val="20"/>
              </w:rPr>
              <w:t>Система электроснабжения</w:t>
            </w:r>
          </w:p>
          <w:p w14:paraId="2F3C9918" w14:textId="0927883E" w:rsidR="005E6CBC" w:rsidRPr="000E2D33" w:rsidRDefault="005E6CBC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Электроснабжение АБК выполнить согласно ТУ, выдаваемым Заказчиком. Категорию по надежности электроснабжения принять по согласованию с Заказчиком.</w:t>
            </w:r>
          </w:p>
          <w:p w14:paraId="42C9F979" w14:textId="77777777" w:rsidR="005E6CBC" w:rsidRPr="000E2D33" w:rsidRDefault="005E6CBC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К электроприемникам 1-й категории по надежности электроснабжения, имеющим два независимых источника электроснабжения отнести:</w:t>
            </w:r>
          </w:p>
          <w:p w14:paraId="597462EF" w14:textId="77777777" w:rsidR="005E6CBC" w:rsidRPr="000E2D33" w:rsidRDefault="005E6CBC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- противопожарные устройства (электроприводы противопожарных насосов, вентиляторы дымоудаления и подпора, клапаны дымоудаления);</w:t>
            </w:r>
          </w:p>
          <w:p w14:paraId="61044BB4" w14:textId="77777777" w:rsidR="005E6CBC" w:rsidRPr="000E2D33" w:rsidRDefault="005E6CBC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- пожарную сигнализацию;</w:t>
            </w:r>
          </w:p>
          <w:p w14:paraId="7CD93345" w14:textId="77777777" w:rsidR="005E6CBC" w:rsidRPr="000E2D33" w:rsidRDefault="005E6CBC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- систему оповещения о пожаре;</w:t>
            </w:r>
          </w:p>
          <w:p w14:paraId="3390DA13" w14:textId="77777777" w:rsidR="005E6CBC" w:rsidRPr="000E2D33" w:rsidRDefault="005E6CBC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- контроль доступа, охранную сигнализацию, система охранного видеонаблюдения;</w:t>
            </w:r>
          </w:p>
          <w:p w14:paraId="570AD60E" w14:textId="77777777" w:rsidR="005E6CBC" w:rsidRPr="000E2D33" w:rsidRDefault="005E6CBC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- аварийное освещение (эвакуационное и резервное);</w:t>
            </w:r>
          </w:p>
          <w:p w14:paraId="55C2B80B" w14:textId="77777777" w:rsidR="005E6CBC" w:rsidRPr="000E2D33" w:rsidRDefault="005E6CBC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- системы автоматизации и диспетчеризации;</w:t>
            </w:r>
          </w:p>
          <w:p w14:paraId="2A1B597C" w14:textId="77777777" w:rsidR="005E6CBC" w:rsidRPr="000E2D33" w:rsidRDefault="005E6CBC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- телекоммуникационное оборудование (серверные);</w:t>
            </w:r>
          </w:p>
          <w:p w14:paraId="7644BB91" w14:textId="77777777" w:rsidR="005E6CBC" w:rsidRPr="000E2D33" w:rsidRDefault="005E6CBC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- ИТП (узел учета и щит автоматики)</w:t>
            </w:r>
          </w:p>
          <w:p w14:paraId="45DC9B7E" w14:textId="77777777" w:rsidR="005E6CBC" w:rsidRPr="000E2D33" w:rsidRDefault="005E6CBC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Встроенную КТП расположить в отдельном помещении.</w:t>
            </w:r>
          </w:p>
          <w:p w14:paraId="3B460751" w14:textId="5C9F3D51" w:rsidR="005E6CBC" w:rsidRPr="000E2D33" w:rsidRDefault="005E6CBC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В здании предусмотреть отдельное ВРУ (при необходимости).</w:t>
            </w:r>
          </w:p>
          <w:p w14:paraId="05D4841A" w14:textId="0231D6FC" w:rsidR="00346968" w:rsidRPr="000E2D33" w:rsidRDefault="00346968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</w:p>
          <w:p w14:paraId="4D112A88" w14:textId="4385FE00" w:rsidR="00FB0B7E" w:rsidRPr="000E2D33" w:rsidRDefault="005766B9" w:rsidP="000E2D33">
            <w:pPr>
              <w:spacing w:line="360" w:lineRule="auto"/>
              <w:ind w:right="120"/>
              <w:rPr>
                <w:rFonts w:eastAsia="Calibri" w:cs="Tahoma"/>
                <w:b/>
                <w:szCs w:val="20"/>
              </w:rPr>
            </w:pPr>
            <w:r w:rsidRPr="000E2D33">
              <w:rPr>
                <w:rFonts w:eastAsia="Calibri" w:cs="Tahoma"/>
                <w:b/>
                <w:szCs w:val="20"/>
              </w:rPr>
              <w:t>Электроосвещение:</w:t>
            </w:r>
          </w:p>
          <w:p w14:paraId="564441E6" w14:textId="77777777" w:rsidR="005766B9" w:rsidRPr="000E2D33" w:rsidRDefault="005766B9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Выполнить:</w:t>
            </w:r>
          </w:p>
          <w:p w14:paraId="066E28AF" w14:textId="13A0F9DC" w:rsidR="005766B9" w:rsidRPr="000E2D33" w:rsidRDefault="005766B9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- внутреннее освещение здания административно-бытового корпуса</w:t>
            </w:r>
          </w:p>
          <w:p w14:paraId="34FB766E" w14:textId="6742FF71" w:rsidR="005766B9" w:rsidRPr="000E2D33" w:rsidRDefault="005766B9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- фасадн</w:t>
            </w:r>
            <w:r w:rsidR="00537AC9">
              <w:rPr>
                <w:rFonts w:eastAsia="Calibri" w:cs="Tahoma"/>
                <w:szCs w:val="20"/>
              </w:rPr>
              <w:t>ое электроосвещение зданий АБК</w:t>
            </w:r>
          </w:p>
          <w:p w14:paraId="2DFB19E0" w14:textId="77777777" w:rsidR="005766B9" w:rsidRPr="000E2D33" w:rsidRDefault="005766B9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lastRenderedPageBreak/>
              <w:t>В системе освещения применить светодиодные светильники.</w:t>
            </w:r>
          </w:p>
          <w:p w14:paraId="151C7DE5" w14:textId="77777777" w:rsidR="005766B9" w:rsidRPr="000E2D33" w:rsidRDefault="005766B9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При выполнении проекта электроосвещения величины освещенности, коэффициенты запаса и качественные показатели осветительной установки принять в соответствии с СП 52.13330.2011 (актуализированная редакция СНиП 23-05-95* «Естественное и искусственное освещение»), МГСН 2.06-99 «Естественное, искусственное и совмещенное освещение».</w:t>
            </w:r>
          </w:p>
          <w:p w14:paraId="5C170B68" w14:textId="011673AA" w:rsidR="00346968" w:rsidRPr="000E2D33" w:rsidRDefault="005766B9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Напряжение сети освещения ~ 380/220В, 50Гц с системой заземления TN-C-S.</w:t>
            </w:r>
          </w:p>
          <w:p w14:paraId="33185C36" w14:textId="55600072" w:rsidR="00346968" w:rsidRPr="000E2D33" w:rsidRDefault="00346968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</w:p>
          <w:p w14:paraId="5EFDFE63" w14:textId="02BBEC01" w:rsidR="005766B9" w:rsidRPr="000E2D33" w:rsidRDefault="005766B9" w:rsidP="000E2D33">
            <w:pPr>
              <w:spacing w:line="360" w:lineRule="auto"/>
              <w:ind w:right="120"/>
              <w:rPr>
                <w:rFonts w:eastAsia="Calibri" w:cs="Tahoma"/>
                <w:b/>
                <w:szCs w:val="20"/>
              </w:rPr>
            </w:pPr>
            <w:r w:rsidRPr="000E2D33">
              <w:rPr>
                <w:rFonts w:eastAsia="Calibri" w:cs="Tahoma"/>
                <w:b/>
                <w:szCs w:val="20"/>
              </w:rPr>
              <w:t>Аварийное освещение:</w:t>
            </w:r>
          </w:p>
          <w:p w14:paraId="2E2ABF10" w14:textId="77777777" w:rsidR="005766B9" w:rsidRPr="000E2D33" w:rsidRDefault="005766B9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 xml:space="preserve">В здании АБК аварийное эвакуационное освещение предусмотреть на путях эвакуации людей (основные коридоры, проходы, эвакуационные лестницы), аварийное эвакуационное освещение зон повышенной опасности - в цехах кухни столовой, аварийное освещение предусмотреть в помещениях площадью более 60м2. </w:t>
            </w:r>
          </w:p>
          <w:p w14:paraId="38F08C06" w14:textId="77777777" w:rsidR="005766B9" w:rsidRPr="000E2D33" w:rsidRDefault="005766B9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 xml:space="preserve">Для питания светильников аварийного освещения предусмотреть отдельный щит (щиты) имеющий 2 ввода от двух независимых источников питания через устройство АВР. </w:t>
            </w:r>
          </w:p>
          <w:p w14:paraId="7F389965" w14:textId="77777777" w:rsidR="005766B9" w:rsidRPr="000E2D33" w:rsidRDefault="005766B9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Места установки, питание световых указателей «Выход» и указателей направления движения, выполнить согласно СП52.13330.2011. Продолжительность работы световых указателей должна быть не менее 1 ч.</w:t>
            </w:r>
          </w:p>
          <w:p w14:paraId="3961A204" w14:textId="77777777" w:rsidR="005766B9" w:rsidRPr="000E2D33" w:rsidRDefault="005766B9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Резервное освещение предусмотреть в помещениях, где необходимо продолжение работы в случае аварийного отключения питания.</w:t>
            </w:r>
          </w:p>
          <w:p w14:paraId="719143B3" w14:textId="77777777" w:rsidR="005766B9" w:rsidRPr="000E2D33" w:rsidRDefault="005766B9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Освещенность от системы резервного освещения должна составлять не менее 30% нормируемой освещенности. Дежурное освещение запроектировать для помещений, в которых будут работать камеры системы видеонаблюдения.</w:t>
            </w:r>
          </w:p>
          <w:p w14:paraId="6CDF1878" w14:textId="77777777" w:rsidR="005766B9" w:rsidRPr="000E2D33" w:rsidRDefault="005766B9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В ПК предусмотреть аварийное эвакуационное и резервное освещение.</w:t>
            </w:r>
          </w:p>
          <w:p w14:paraId="77D385AF" w14:textId="175508AA" w:rsidR="005766B9" w:rsidRPr="000E2D33" w:rsidRDefault="005766B9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Аварийное эвакуационное освещение предусмотреть на путях эвакуации людей (основные коридоры, проходы, эвакуационные лестницы) и в местах наибольшего скопления персонала.</w:t>
            </w:r>
          </w:p>
          <w:p w14:paraId="08BC7773" w14:textId="77777777" w:rsidR="005766B9" w:rsidRPr="000E2D33" w:rsidRDefault="005766B9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На фасаде здания в непосредственной близости от мест расположения пожарных гидрантов и внутри здания у шкафов с пожарными кранами предусмотреть световые указатели, запитанные от сети аварийного освещения.</w:t>
            </w:r>
          </w:p>
          <w:p w14:paraId="7E5991DD" w14:textId="343A12FD" w:rsidR="005766B9" w:rsidRPr="000E2D33" w:rsidRDefault="005766B9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Охранное освещение предусмотреть вдоль границ, охраняемых в ночное время территорий.</w:t>
            </w:r>
          </w:p>
          <w:p w14:paraId="32F7345A" w14:textId="5A3FEB4E" w:rsidR="005766B9" w:rsidRDefault="005766B9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</w:p>
          <w:p w14:paraId="6132E61A" w14:textId="78B25A52" w:rsidR="004D57AD" w:rsidRDefault="004D57AD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</w:p>
          <w:p w14:paraId="6D3FE4B0" w14:textId="77777777" w:rsidR="004D57AD" w:rsidRPr="000E2D33" w:rsidRDefault="004D57AD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</w:p>
          <w:p w14:paraId="29691FB1" w14:textId="1DA779D0" w:rsidR="005766B9" w:rsidRPr="000E2D33" w:rsidRDefault="005766B9" w:rsidP="000E2D33">
            <w:pPr>
              <w:spacing w:line="360" w:lineRule="auto"/>
              <w:ind w:right="120"/>
              <w:jc w:val="both"/>
              <w:rPr>
                <w:rFonts w:eastAsia="Calibri" w:cs="Tahoma"/>
                <w:b/>
                <w:szCs w:val="20"/>
              </w:rPr>
            </w:pPr>
            <w:r w:rsidRPr="000E2D33">
              <w:rPr>
                <w:rFonts w:eastAsia="Calibri" w:cs="Tahoma"/>
                <w:b/>
                <w:szCs w:val="20"/>
              </w:rPr>
              <w:lastRenderedPageBreak/>
              <w:t>Фасадное и наружное электроосвещение:</w:t>
            </w:r>
          </w:p>
          <w:p w14:paraId="03A3101E" w14:textId="4B745861" w:rsidR="005766B9" w:rsidRPr="000E2D33" w:rsidRDefault="005766B9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 xml:space="preserve">Предусмотреть над каждым входом в здание и, при необходимости, на высоте достаточной для создания уровня нормируемой освещенности на примыкающих к зданию проездах, проходах и пешеходных дорожках. Предусмотреть также электроснабжение (подсветку) логотипа ПАО «Т Плюс» (по согласованию с Заказчиком). </w:t>
            </w:r>
          </w:p>
          <w:p w14:paraId="21ADFF4E" w14:textId="7E8E0DB0" w:rsidR="005766B9" w:rsidRPr="000E2D33" w:rsidRDefault="005766B9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Освещение должно обеспечивать сплошной/непрерывный контроль периметра здания техническими средствами и визуально. Минимальная освещенность предметов на территории должна быть не менее 5ЛК в горизонтальной плоскости на уровне земли, неравномерность освещения не более 10:1.</w:t>
            </w:r>
          </w:p>
          <w:p w14:paraId="2B281F59" w14:textId="3D677545" w:rsidR="005766B9" w:rsidRPr="000E2D33" w:rsidRDefault="005766B9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Кабельные трассы подключения столбов (опор) освещения проложить в кабельной канализации, устроенной в земле.</w:t>
            </w:r>
          </w:p>
          <w:p w14:paraId="3D4762E0" w14:textId="77777777" w:rsidR="005766B9" w:rsidRPr="000E2D33" w:rsidRDefault="005766B9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Управление освещением осуществлять от автоматических устройств (фотореле) с дублированием в ручном режиме.</w:t>
            </w:r>
          </w:p>
          <w:p w14:paraId="76A8FCC8" w14:textId="77777777" w:rsidR="005766B9" w:rsidRPr="000E2D33" w:rsidRDefault="005766B9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Диметр зоны наибольшего освещения (светового пятна от прожектора) не менее 25 м.</w:t>
            </w:r>
          </w:p>
          <w:p w14:paraId="3CF8DCA8" w14:textId="4BF67F3D" w:rsidR="005766B9" w:rsidRPr="000E2D33" w:rsidRDefault="005766B9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Освещение (направление света) не должно создавать помехи работе систем видеонаблюдения в ночное время.</w:t>
            </w:r>
          </w:p>
          <w:p w14:paraId="0D85D65D" w14:textId="627D5678" w:rsidR="005766B9" w:rsidRPr="000E2D33" w:rsidRDefault="005766B9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</w:p>
          <w:p w14:paraId="7D6B2BA2" w14:textId="2D2B99E1" w:rsidR="005766B9" w:rsidRPr="000E2D33" w:rsidRDefault="005766B9" w:rsidP="000E2D33">
            <w:pPr>
              <w:spacing w:line="360" w:lineRule="auto"/>
              <w:ind w:right="120"/>
              <w:jc w:val="both"/>
              <w:rPr>
                <w:rFonts w:eastAsia="Calibri" w:cs="Tahoma"/>
                <w:b/>
                <w:szCs w:val="20"/>
              </w:rPr>
            </w:pPr>
            <w:r w:rsidRPr="000E2D33">
              <w:rPr>
                <w:rFonts w:eastAsia="Calibri" w:cs="Tahoma"/>
                <w:b/>
                <w:szCs w:val="20"/>
              </w:rPr>
              <w:t>Система водоснабжения:</w:t>
            </w:r>
          </w:p>
          <w:p w14:paraId="09B3747E" w14:textId="77777777" w:rsidR="005766B9" w:rsidRPr="000E2D33" w:rsidRDefault="005766B9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Точку подключения к сетям водоснабжения принять согласно ТУ, выдаваемым Заказчиком.</w:t>
            </w:r>
          </w:p>
          <w:p w14:paraId="4CBBD7F9" w14:textId="77777777" w:rsidR="005766B9" w:rsidRPr="000E2D33" w:rsidRDefault="005766B9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Запроектировать наружную сеть водопровода от точки подключения к существующей сети до ввода в здание.</w:t>
            </w:r>
          </w:p>
          <w:p w14:paraId="5D594718" w14:textId="30233517" w:rsidR="005766B9" w:rsidRPr="000E2D33" w:rsidRDefault="005766B9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 xml:space="preserve">Водомерный узел, насосную станцию и </w:t>
            </w:r>
            <w:proofErr w:type="spellStart"/>
            <w:r w:rsidRPr="000E2D33">
              <w:rPr>
                <w:rFonts w:eastAsia="Calibri" w:cs="Tahoma"/>
                <w:szCs w:val="20"/>
              </w:rPr>
              <w:t>спринклерную</w:t>
            </w:r>
            <w:proofErr w:type="spellEnd"/>
            <w:r w:rsidRPr="000E2D33">
              <w:rPr>
                <w:rFonts w:eastAsia="Calibri" w:cs="Tahoma"/>
                <w:szCs w:val="20"/>
              </w:rPr>
              <w:t xml:space="preserve"> </w:t>
            </w:r>
            <w:r w:rsidR="00ED04DC" w:rsidRPr="000E2D33">
              <w:rPr>
                <w:rFonts w:eastAsia="Calibri" w:cs="Tahoma"/>
                <w:szCs w:val="20"/>
              </w:rPr>
              <w:t xml:space="preserve">(при необходимости разработки пожаротушения) </w:t>
            </w:r>
            <w:r w:rsidRPr="000E2D33">
              <w:rPr>
                <w:rFonts w:eastAsia="Calibri" w:cs="Tahoma"/>
                <w:szCs w:val="20"/>
              </w:rPr>
              <w:t>разместить на первом этаже ПК в отдельном помещении.</w:t>
            </w:r>
          </w:p>
          <w:p w14:paraId="4509432D" w14:textId="77777777" w:rsidR="005766B9" w:rsidRPr="000E2D33" w:rsidRDefault="005766B9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 xml:space="preserve">Запроектировать следующие системы водоснабжения: </w:t>
            </w:r>
          </w:p>
          <w:p w14:paraId="0F62FEED" w14:textId="67C0E517" w:rsidR="005766B9" w:rsidRPr="000E2D33" w:rsidRDefault="005766B9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 xml:space="preserve">- водопровод холодной воды на </w:t>
            </w:r>
            <w:proofErr w:type="spellStart"/>
            <w:r w:rsidRPr="000E2D33">
              <w:rPr>
                <w:rFonts w:eastAsia="Calibri" w:cs="Tahoma"/>
                <w:szCs w:val="20"/>
              </w:rPr>
              <w:t>хоз</w:t>
            </w:r>
            <w:proofErr w:type="spellEnd"/>
            <w:r w:rsidRPr="000E2D33">
              <w:rPr>
                <w:rFonts w:eastAsia="Calibri" w:cs="Tahoma"/>
                <w:szCs w:val="20"/>
              </w:rPr>
              <w:t xml:space="preserve">-бытовые нужды в </w:t>
            </w:r>
            <w:r w:rsidR="00ED04DC" w:rsidRPr="000E2D33">
              <w:rPr>
                <w:rFonts w:eastAsia="Calibri" w:cs="Tahoma"/>
                <w:szCs w:val="20"/>
              </w:rPr>
              <w:t>«</w:t>
            </w:r>
            <w:r w:rsidRPr="000E2D33">
              <w:rPr>
                <w:rFonts w:eastAsia="Calibri" w:cs="Tahoma"/>
                <w:szCs w:val="20"/>
              </w:rPr>
              <w:t xml:space="preserve">АБК </w:t>
            </w:r>
            <w:r w:rsidR="00ED04DC" w:rsidRPr="000E2D33">
              <w:rPr>
                <w:rFonts w:eastAsia="Calibri" w:cs="Tahoma"/>
                <w:szCs w:val="20"/>
              </w:rPr>
              <w:t xml:space="preserve">ИА» </w:t>
            </w:r>
            <w:r w:rsidRPr="000E2D33">
              <w:rPr>
                <w:rFonts w:eastAsia="Calibri" w:cs="Tahoma"/>
                <w:szCs w:val="20"/>
              </w:rPr>
              <w:t>на нужды предприятия общественного питания;</w:t>
            </w:r>
          </w:p>
          <w:p w14:paraId="0723321F" w14:textId="7E485C0A" w:rsidR="005766B9" w:rsidRPr="000E2D33" w:rsidRDefault="005766B9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- водопровод противопожарный;</w:t>
            </w:r>
          </w:p>
          <w:p w14:paraId="6A1D86CB" w14:textId="38FFF26E" w:rsidR="005766B9" w:rsidRPr="000E2D33" w:rsidRDefault="005766B9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 xml:space="preserve">- водопровод горячей воды с циркуляцией на </w:t>
            </w:r>
            <w:proofErr w:type="spellStart"/>
            <w:r w:rsidRPr="000E2D33">
              <w:rPr>
                <w:rFonts w:eastAsia="Calibri" w:cs="Tahoma"/>
                <w:szCs w:val="20"/>
              </w:rPr>
              <w:t>хоз</w:t>
            </w:r>
            <w:proofErr w:type="spellEnd"/>
            <w:r w:rsidRPr="000E2D33">
              <w:rPr>
                <w:rFonts w:eastAsia="Calibri" w:cs="Tahoma"/>
                <w:szCs w:val="20"/>
              </w:rPr>
              <w:t>-бытовые нужды;</w:t>
            </w:r>
          </w:p>
          <w:p w14:paraId="09C9045F" w14:textId="77777777" w:rsidR="005766B9" w:rsidRPr="000E2D33" w:rsidRDefault="005766B9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При необходимости запроектировать систему водоочистки.</w:t>
            </w:r>
          </w:p>
          <w:p w14:paraId="1755C649" w14:textId="51B86DA6" w:rsidR="005766B9" w:rsidRPr="000E2D33" w:rsidRDefault="005766B9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Для приготовления горячей воды и нужд отопления на первом этаже ПК, рядом с помещением водомерного узла запроектировать ИТП. Источник теплоснабжения – существующий. Точку подключения к тепловым сетям и параметры теплоносителя принять по ТУ, выдаваемым Заказчиком.</w:t>
            </w:r>
          </w:p>
          <w:p w14:paraId="2B535F49" w14:textId="4735192A" w:rsidR="00ED04DC" w:rsidRDefault="00ED04DC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</w:p>
          <w:p w14:paraId="5B134962" w14:textId="0DF30860" w:rsidR="004D57AD" w:rsidRDefault="004D57AD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</w:p>
          <w:p w14:paraId="3F950133" w14:textId="77777777" w:rsidR="004D57AD" w:rsidRPr="000E2D33" w:rsidRDefault="004D57AD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</w:p>
          <w:p w14:paraId="68CD2836" w14:textId="60249C72" w:rsidR="00ED04DC" w:rsidRPr="000E2D33" w:rsidRDefault="00ED04DC" w:rsidP="000E2D33">
            <w:pPr>
              <w:spacing w:line="360" w:lineRule="auto"/>
              <w:ind w:right="120"/>
              <w:jc w:val="both"/>
              <w:rPr>
                <w:rFonts w:eastAsia="Calibri" w:cs="Tahoma"/>
                <w:b/>
                <w:szCs w:val="20"/>
              </w:rPr>
            </w:pPr>
            <w:r w:rsidRPr="000E2D33">
              <w:rPr>
                <w:rFonts w:eastAsia="Calibri" w:cs="Tahoma"/>
                <w:b/>
                <w:szCs w:val="20"/>
              </w:rPr>
              <w:t>Система водоотведения:</w:t>
            </w:r>
          </w:p>
          <w:p w14:paraId="2401279A" w14:textId="77777777" w:rsidR="00ED04DC" w:rsidRPr="000E2D33" w:rsidRDefault="00ED04DC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Для отведения сточных вод от объекта запроектировать следующие системы водоотведения:</w:t>
            </w:r>
          </w:p>
          <w:p w14:paraId="5B58F4D1" w14:textId="3634CA00" w:rsidR="00ED04DC" w:rsidRPr="000E2D33" w:rsidRDefault="00ED04DC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 xml:space="preserve">- канализация бытовая; </w:t>
            </w:r>
          </w:p>
          <w:p w14:paraId="64DC5E45" w14:textId="16371A9D" w:rsidR="00ED04DC" w:rsidRPr="000E2D33" w:rsidRDefault="00ED04DC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 xml:space="preserve">- канализация условно-чистых стоков (самотечная и напорная); </w:t>
            </w:r>
          </w:p>
          <w:p w14:paraId="7519789F" w14:textId="153DE8C5" w:rsidR="00ED04DC" w:rsidRPr="000E2D33" w:rsidRDefault="00ED04DC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- канализация ливневая.</w:t>
            </w:r>
          </w:p>
          <w:p w14:paraId="6D3559C1" w14:textId="77777777" w:rsidR="00ED04DC" w:rsidRPr="000E2D33" w:rsidRDefault="00ED04DC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Точку подключения к сетям хозяйственно-бытовой канализации принять согласно ТУ, выдаваемым Заказчиком.</w:t>
            </w:r>
          </w:p>
          <w:p w14:paraId="32C133D4" w14:textId="77777777" w:rsidR="00ED04DC" w:rsidRPr="000E2D33" w:rsidRDefault="00ED04DC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Запроектировать внутриплощадочную сеть от выпусков хозяйственно-бытовой и производственной канализации до точки подключения.</w:t>
            </w:r>
          </w:p>
          <w:p w14:paraId="38EE2974" w14:textId="77777777" w:rsidR="00ED04DC" w:rsidRPr="000E2D33" w:rsidRDefault="00ED04DC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 xml:space="preserve">Условно-чистые стоки, образующиеся в результате случайных проливов в помещениях теплового пункта, </w:t>
            </w:r>
            <w:proofErr w:type="spellStart"/>
            <w:r w:rsidRPr="000E2D33">
              <w:rPr>
                <w:rFonts w:eastAsia="Calibri" w:cs="Tahoma"/>
                <w:szCs w:val="20"/>
              </w:rPr>
              <w:t>венткамер</w:t>
            </w:r>
            <w:proofErr w:type="spellEnd"/>
            <w:r w:rsidRPr="000E2D33">
              <w:rPr>
                <w:rFonts w:eastAsia="Calibri" w:cs="Tahoma"/>
                <w:szCs w:val="20"/>
              </w:rPr>
              <w:t xml:space="preserve">, водомерного узла, насосной станции хозяйственно-питьевого и производственного водоснабжения и </w:t>
            </w:r>
            <w:proofErr w:type="spellStart"/>
            <w:r w:rsidRPr="000E2D33">
              <w:rPr>
                <w:rFonts w:eastAsia="Calibri" w:cs="Tahoma"/>
                <w:szCs w:val="20"/>
              </w:rPr>
              <w:t>спринклерной</w:t>
            </w:r>
            <w:proofErr w:type="spellEnd"/>
            <w:r w:rsidRPr="000E2D33">
              <w:rPr>
                <w:rFonts w:eastAsia="Calibri" w:cs="Tahoma"/>
                <w:szCs w:val="20"/>
              </w:rPr>
              <w:t xml:space="preserve"> отвести в наружную внутриплощадочную сеть ливневой канализации.</w:t>
            </w:r>
          </w:p>
          <w:p w14:paraId="779299AD" w14:textId="30CAE7C8" w:rsidR="00ED04DC" w:rsidRPr="000E2D33" w:rsidRDefault="00ED04DC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Сети бытовой канализации, производственной канализации от столовой   и канализации бытовых сточных вод от технологического оборудования производственных цехов выполнить раздельными самостоятельными выпусками.</w:t>
            </w:r>
          </w:p>
          <w:p w14:paraId="29E85CC9" w14:textId="080D4D3C" w:rsidR="005766B9" w:rsidRPr="000E2D33" w:rsidRDefault="00ED04DC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Дождевые стоки с территории объекта собрать в проектируемую внутриплощадочную сеть дождевой канализации. Точку подключения с существующим сетям дождевой канализации принять согласно ТУ, выдаваемым Заказчиком.</w:t>
            </w:r>
          </w:p>
          <w:p w14:paraId="496FBB7D" w14:textId="77777777" w:rsidR="00346968" w:rsidRPr="000E2D33" w:rsidRDefault="00346968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</w:p>
          <w:p w14:paraId="5875EE2D" w14:textId="0158A807" w:rsidR="000F7E25" w:rsidRPr="000E2D33" w:rsidRDefault="000F7E25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</w:p>
          <w:p w14:paraId="4132D4FB" w14:textId="5B4B7A5E" w:rsidR="00ED04DC" w:rsidRPr="000E2D33" w:rsidRDefault="00ED04DC" w:rsidP="000E2D33">
            <w:pPr>
              <w:spacing w:line="360" w:lineRule="auto"/>
              <w:ind w:right="120"/>
              <w:rPr>
                <w:rFonts w:eastAsia="Calibri" w:cs="Tahoma"/>
                <w:b/>
                <w:szCs w:val="20"/>
              </w:rPr>
            </w:pPr>
            <w:r w:rsidRPr="000E2D33">
              <w:rPr>
                <w:rFonts w:eastAsia="Calibri" w:cs="Tahoma"/>
                <w:b/>
                <w:szCs w:val="20"/>
              </w:rPr>
              <w:t>Отопление, вентиляция и кондиционирование воздуха, тепловые сети:</w:t>
            </w:r>
          </w:p>
          <w:p w14:paraId="4DA08C9A" w14:textId="5E6EB6BB" w:rsidR="00ED04DC" w:rsidRPr="000E2D33" w:rsidRDefault="00ED04DC" w:rsidP="000E2D33">
            <w:pPr>
              <w:spacing w:line="360" w:lineRule="auto"/>
              <w:ind w:right="120"/>
              <w:rPr>
                <w:rFonts w:eastAsia="Calibri" w:cs="Tahoma"/>
                <w:b/>
                <w:szCs w:val="20"/>
              </w:rPr>
            </w:pPr>
            <w:r w:rsidRPr="000E2D33">
              <w:rPr>
                <w:rFonts w:eastAsia="Calibri" w:cs="Tahoma"/>
                <w:b/>
                <w:szCs w:val="20"/>
              </w:rPr>
              <w:t>Теплоснабжение:</w:t>
            </w:r>
          </w:p>
          <w:p w14:paraId="5EAFE459" w14:textId="3992B32B" w:rsidR="00ED04DC" w:rsidRPr="000E2D33" w:rsidRDefault="00ED27B5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Источник теплоснабжения – существующие сети Сормовской ТЭЦ. Точку подключения к тепловым сетям и параметры теплоносителя принять по ТУ, выдаваемым Заказчиком. В помещениях серверных, коммутационных, электрощитовых – приборы отопления не устанавливать.</w:t>
            </w:r>
          </w:p>
          <w:p w14:paraId="4BF03C0E" w14:textId="525BCF74" w:rsidR="00ED27B5" w:rsidRDefault="00ED27B5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</w:p>
          <w:p w14:paraId="27326B63" w14:textId="544E6B10" w:rsidR="004D57AD" w:rsidRDefault="004D57AD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</w:p>
          <w:p w14:paraId="5F6E2432" w14:textId="1F6F74C6" w:rsidR="004D57AD" w:rsidRDefault="004D57AD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</w:p>
          <w:p w14:paraId="11DF84E8" w14:textId="77777777" w:rsidR="004D57AD" w:rsidRPr="000E2D33" w:rsidRDefault="004D57AD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</w:p>
          <w:p w14:paraId="6A32BC36" w14:textId="75D11216" w:rsidR="00ED27B5" w:rsidRPr="000E2D33" w:rsidRDefault="00ED27B5" w:rsidP="000E2D33">
            <w:pPr>
              <w:spacing w:line="360" w:lineRule="auto"/>
              <w:ind w:right="120"/>
              <w:jc w:val="both"/>
              <w:rPr>
                <w:rFonts w:eastAsia="Calibri" w:cs="Tahoma"/>
                <w:b/>
                <w:szCs w:val="20"/>
              </w:rPr>
            </w:pPr>
            <w:r w:rsidRPr="000E2D33">
              <w:rPr>
                <w:rFonts w:eastAsia="Calibri" w:cs="Tahoma"/>
                <w:b/>
                <w:szCs w:val="20"/>
              </w:rPr>
              <w:lastRenderedPageBreak/>
              <w:t>Холодоснабжение:</w:t>
            </w:r>
          </w:p>
          <w:p w14:paraId="3FCB5037" w14:textId="5D61DAF1" w:rsidR="00ED27B5" w:rsidRPr="000E2D33" w:rsidRDefault="00ED27B5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Предусмотреть систему централизованного холодоснабжения для потребителей здания «АБК ИА». Данные о потребителях, их местоположении и требуемых мощностях будут предоставлены Заказчиком на этапе разработки проектной документации стадии «ЭП» и «П» согласно рассадке персонала.</w:t>
            </w:r>
          </w:p>
          <w:p w14:paraId="272A71E4" w14:textId="225FF379" w:rsidR="00ED04DC" w:rsidRPr="000E2D33" w:rsidRDefault="00ED04DC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</w:p>
          <w:p w14:paraId="560C32E9" w14:textId="304A7BB8" w:rsidR="00ED04DC" w:rsidRPr="000E2D33" w:rsidRDefault="00ED27B5" w:rsidP="000E2D33">
            <w:pPr>
              <w:spacing w:line="360" w:lineRule="auto"/>
              <w:ind w:right="120"/>
              <w:rPr>
                <w:rFonts w:eastAsia="Calibri" w:cs="Tahoma"/>
                <w:b/>
                <w:szCs w:val="20"/>
              </w:rPr>
            </w:pPr>
            <w:r w:rsidRPr="000E2D33">
              <w:rPr>
                <w:rFonts w:eastAsia="Calibri" w:cs="Tahoma"/>
                <w:b/>
                <w:szCs w:val="20"/>
              </w:rPr>
              <w:t>Вентиляция и кондиционирование:</w:t>
            </w:r>
          </w:p>
          <w:p w14:paraId="71C17733" w14:textId="5D313EAF" w:rsidR="00ED27B5" w:rsidRPr="000E2D33" w:rsidRDefault="00ED27B5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Для поддержания требуемых параметров воздуха в помещениях АБК предусмотреть устройство приточно-вытяжной вентиляции с механическим побуждением и системой кондиционирования (охлаждение приточного воздуха в секциях охлаждения центральных кондиционеров).</w:t>
            </w:r>
          </w:p>
          <w:p w14:paraId="2606D338" w14:textId="103C6A67" w:rsidR="00ED27B5" w:rsidRPr="000E2D33" w:rsidRDefault="00ED27B5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Воздухообмен считать по санитарным нормам и/или по расчетам на ассимиляцию вредных выбросов в рабочую зону помещений.</w:t>
            </w:r>
          </w:p>
          <w:p w14:paraId="6EE1D033" w14:textId="77777777" w:rsidR="00ED27B5" w:rsidRPr="000E2D33" w:rsidRDefault="00ED27B5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 xml:space="preserve">Предусмотреть помещения для размещения </w:t>
            </w:r>
            <w:proofErr w:type="spellStart"/>
            <w:r w:rsidRPr="000E2D33">
              <w:rPr>
                <w:rFonts w:eastAsia="Calibri" w:cs="Tahoma"/>
                <w:szCs w:val="20"/>
              </w:rPr>
              <w:t>венткамер</w:t>
            </w:r>
            <w:proofErr w:type="spellEnd"/>
            <w:r w:rsidRPr="000E2D33">
              <w:rPr>
                <w:rFonts w:eastAsia="Calibri" w:cs="Tahoma"/>
                <w:szCs w:val="20"/>
              </w:rPr>
              <w:t>.</w:t>
            </w:r>
          </w:p>
          <w:p w14:paraId="7772608A" w14:textId="799071C0" w:rsidR="00ED27B5" w:rsidRPr="000E2D33" w:rsidRDefault="00ED27B5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Режим работы – в 1 смену. Продолжительность 1 смены 8 часов.</w:t>
            </w:r>
          </w:p>
          <w:p w14:paraId="79EE747B" w14:textId="77777777" w:rsidR="00ED27B5" w:rsidRPr="000E2D33" w:rsidRDefault="00ED27B5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Расчетные температуры внутреннего воздуха и кратность воздухообмена в помещениях   принять в соответствии с технологическим заданием.</w:t>
            </w:r>
          </w:p>
          <w:p w14:paraId="7482D7EF" w14:textId="45479FBA" w:rsidR="00ED27B5" w:rsidRPr="000E2D33" w:rsidRDefault="00ED27B5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 xml:space="preserve">При проектировании систем отопления и вентиляции необходимо учесть особенности технологических процессов. </w:t>
            </w:r>
          </w:p>
          <w:p w14:paraId="5AA2D0FA" w14:textId="51347784" w:rsidR="00ED27B5" w:rsidRPr="000E2D33" w:rsidRDefault="00ED27B5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 xml:space="preserve">Воздухообмен проверить на ассимиляцию производственных </w:t>
            </w:r>
            <w:proofErr w:type="spellStart"/>
            <w:r w:rsidRPr="000E2D33">
              <w:rPr>
                <w:rFonts w:eastAsia="Calibri" w:cs="Tahoma"/>
                <w:szCs w:val="20"/>
              </w:rPr>
              <w:t>теплоизбытков</w:t>
            </w:r>
            <w:proofErr w:type="spellEnd"/>
            <w:r w:rsidRPr="000E2D33">
              <w:rPr>
                <w:rFonts w:eastAsia="Calibri" w:cs="Tahoma"/>
                <w:szCs w:val="20"/>
              </w:rPr>
              <w:t xml:space="preserve"> в зимнем режиме.  В расчете учитывать теплопоступления от офисного оборудования, от освещения и от людей по балансу с теплопотерями помещения.  </w:t>
            </w:r>
          </w:p>
          <w:p w14:paraId="3337E90D" w14:textId="51FF1945" w:rsidR="00ED27B5" w:rsidRPr="000E2D33" w:rsidRDefault="00ED27B5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 xml:space="preserve">В летний период воздухообмен в помещении посчитать на ассимиляцию производственных </w:t>
            </w:r>
            <w:proofErr w:type="spellStart"/>
            <w:r w:rsidRPr="000E2D33">
              <w:rPr>
                <w:rFonts w:eastAsia="Calibri" w:cs="Tahoma"/>
                <w:szCs w:val="20"/>
              </w:rPr>
              <w:t>теплоизбытков</w:t>
            </w:r>
            <w:proofErr w:type="spellEnd"/>
            <w:r w:rsidRPr="000E2D33">
              <w:rPr>
                <w:rFonts w:eastAsia="Calibri" w:cs="Tahoma"/>
                <w:szCs w:val="20"/>
              </w:rPr>
              <w:t xml:space="preserve">, с учетом теплопоступлений от солнечной радиации и инсоляции через кровлю. </w:t>
            </w:r>
          </w:p>
          <w:p w14:paraId="02F47696" w14:textId="42795258" w:rsidR="00ED27B5" w:rsidRPr="000E2D33" w:rsidRDefault="00ED27B5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При необходимости, предусмотреть воздушные завесы.</w:t>
            </w:r>
          </w:p>
          <w:p w14:paraId="0676BD9E" w14:textId="0614FAD8" w:rsidR="00ED27B5" w:rsidRPr="000E2D33" w:rsidRDefault="00ED27B5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При необходимости, запроектировать локальные системы кондиционирования непосредственно для конкретных участков.</w:t>
            </w:r>
          </w:p>
          <w:p w14:paraId="14550814" w14:textId="77777777" w:rsidR="00ED27B5" w:rsidRPr="000E2D33" w:rsidRDefault="00ED27B5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Для встроенной трансформаторной подстанции:</w:t>
            </w:r>
          </w:p>
          <w:p w14:paraId="1D23AB27" w14:textId="77777777" w:rsidR="00ED27B5" w:rsidRPr="000E2D33" w:rsidRDefault="00ED27B5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 xml:space="preserve">Воздухообмен посчитать на снятие </w:t>
            </w:r>
            <w:proofErr w:type="spellStart"/>
            <w:r w:rsidRPr="000E2D33">
              <w:rPr>
                <w:rFonts w:eastAsia="Calibri" w:cs="Tahoma"/>
                <w:szCs w:val="20"/>
              </w:rPr>
              <w:t>теплоизбытков</w:t>
            </w:r>
            <w:proofErr w:type="spellEnd"/>
            <w:r w:rsidRPr="000E2D33">
              <w:rPr>
                <w:rFonts w:eastAsia="Calibri" w:cs="Tahoma"/>
                <w:szCs w:val="20"/>
              </w:rPr>
              <w:t xml:space="preserve"> в летний период. В зимний период температуру в помещении трансформаторных 10 </w:t>
            </w:r>
            <w:proofErr w:type="spellStart"/>
            <w:r w:rsidRPr="000E2D33">
              <w:rPr>
                <w:rFonts w:eastAsia="Calibri" w:cs="Tahoma"/>
                <w:szCs w:val="20"/>
              </w:rPr>
              <w:t>кВ</w:t>
            </w:r>
            <w:proofErr w:type="spellEnd"/>
            <w:r w:rsidRPr="000E2D33">
              <w:rPr>
                <w:rFonts w:eastAsia="Calibri" w:cs="Tahoma"/>
                <w:szCs w:val="20"/>
              </w:rPr>
              <w:t xml:space="preserve"> – поддерживать не менее 5°С; </w:t>
            </w:r>
          </w:p>
          <w:p w14:paraId="7C69C05F" w14:textId="77777777" w:rsidR="00ED27B5" w:rsidRPr="000E2D33" w:rsidRDefault="00ED27B5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Вентиляцию запроектировать с механическим и естественным побуждением.</w:t>
            </w:r>
          </w:p>
          <w:p w14:paraId="0005E81D" w14:textId="77777777" w:rsidR="00ED27B5" w:rsidRPr="000E2D33" w:rsidRDefault="00ED27B5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Для насосной станции противопожарного водопровода:</w:t>
            </w:r>
          </w:p>
          <w:p w14:paraId="7DA64DB7" w14:textId="74264C53" w:rsidR="00ED27B5" w:rsidRPr="000E2D33" w:rsidRDefault="00ED27B5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lastRenderedPageBreak/>
              <w:t>Запроектировать общеобменную приточно-вытяжную вентиляцию с механическим побуждением.</w:t>
            </w:r>
          </w:p>
          <w:p w14:paraId="700053A0" w14:textId="77777777" w:rsidR="00ED27B5" w:rsidRPr="000E2D33" w:rsidRDefault="00ED27B5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Для помещений серверных:</w:t>
            </w:r>
          </w:p>
          <w:p w14:paraId="34791491" w14:textId="57950959" w:rsidR="00ED27B5" w:rsidRPr="000E2D33" w:rsidRDefault="00ED27B5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Запроектировать общеобменную приточно-вытяжную вентиляцию с механическим побуждением. Запроектировать установку двух независимых систем кондиционирования, с переменным режимом работы и автоматическим включением второй системы кондиционирования при выходе из строя первой.</w:t>
            </w:r>
          </w:p>
          <w:p w14:paraId="72A9EA39" w14:textId="7B8B7E98" w:rsidR="00ED04DC" w:rsidRPr="000E2D33" w:rsidRDefault="00ED04DC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</w:p>
          <w:p w14:paraId="31849105" w14:textId="4E6C479D" w:rsidR="00ED04DC" w:rsidRPr="000E2D33" w:rsidRDefault="00ED27B5" w:rsidP="000E2D33">
            <w:pPr>
              <w:spacing w:line="360" w:lineRule="auto"/>
              <w:ind w:right="120"/>
              <w:rPr>
                <w:rFonts w:eastAsia="Calibri" w:cs="Tahoma"/>
                <w:b/>
                <w:szCs w:val="20"/>
              </w:rPr>
            </w:pPr>
            <w:r w:rsidRPr="000E2D33">
              <w:rPr>
                <w:rFonts w:eastAsia="Calibri" w:cs="Tahoma"/>
                <w:b/>
                <w:szCs w:val="20"/>
              </w:rPr>
              <w:t>Противодымная вентиляция</w:t>
            </w:r>
            <w:r w:rsidR="00FD5C8E" w:rsidRPr="000E2D33">
              <w:rPr>
                <w:rFonts w:eastAsia="Calibri" w:cs="Tahoma"/>
                <w:b/>
                <w:szCs w:val="20"/>
              </w:rPr>
              <w:t xml:space="preserve"> (при необходимости по нормам, согласовать с Заказчиком)</w:t>
            </w:r>
            <w:r w:rsidRPr="000E2D33">
              <w:rPr>
                <w:rFonts w:eastAsia="Calibri" w:cs="Tahoma"/>
                <w:b/>
                <w:szCs w:val="20"/>
              </w:rPr>
              <w:t>:</w:t>
            </w:r>
          </w:p>
          <w:p w14:paraId="4647C336" w14:textId="251FB33B" w:rsidR="00FD5C8E" w:rsidRPr="000E2D33" w:rsidRDefault="00FD5C8E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 xml:space="preserve">Запроектировать системы противодымной вентиляции объекта, предназначенные для защиты зданий и обеспечения безопасной эвакуации людей в случае пожара. Проектом предусмотреть устройство в административно-бытовом корпусе систем противодымной вентиляции с механическим и естественным побуждением. </w:t>
            </w:r>
          </w:p>
          <w:p w14:paraId="4A18D0C6" w14:textId="77777777" w:rsidR="00FD5C8E" w:rsidRPr="000E2D33" w:rsidRDefault="00FD5C8E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Пуск в действие противодымной защиты должен осуществляться автоматически и дистанционно с пульта диспетчерской и от кнопок ручного пуска. Все системы противодымной вентиляции должны контролироваться из помещения центрального пожарного поста (помещение диспетчерской).</w:t>
            </w:r>
          </w:p>
          <w:p w14:paraId="3F29E1AA" w14:textId="350E13D2" w:rsidR="00ED27B5" w:rsidRPr="000E2D33" w:rsidRDefault="00FD5C8E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Воздуховоды противодымных систем - класса П с пределом огнестойкости в соответствии с требованиями СНиП 41-01-2003</w:t>
            </w:r>
          </w:p>
          <w:p w14:paraId="601B0D4B" w14:textId="4C2B9E7F" w:rsidR="00ED04DC" w:rsidRPr="000E2D33" w:rsidRDefault="00ED04DC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</w:p>
          <w:p w14:paraId="406C5397" w14:textId="5662AB85" w:rsidR="00FD5C8E" w:rsidRPr="000E2D33" w:rsidRDefault="00FD5C8E" w:rsidP="000E2D33">
            <w:pPr>
              <w:spacing w:line="360" w:lineRule="auto"/>
              <w:ind w:right="120"/>
              <w:rPr>
                <w:rFonts w:eastAsia="Calibri" w:cs="Tahoma"/>
                <w:b/>
                <w:szCs w:val="20"/>
              </w:rPr>
            </w:pPr>
            <w:r w:rsidRPr="000E2D33">
              <w:rPr>
                <w:rFonts w:eastAsia="Calibri" w:cs="Tahoma"/>
                <w:b/>
                <w:szCs w:val="20"/>
              </w:rPr>
              <w:t>Сети связи (при разработке стадии «П», предварительно согласовать с ИТ отделом филиала «Нижегородский» ПАО «Т Плюс»):</w:t>
            </w:r>
          </w:p>
          <w:p w14:paraId="198E7755" w14:textId="2F363DD3" w:rsidR="00FD5C8E" w:rsidRPr="000E2D33" w:rsidRDefault="00FD5C8E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В проекте предусмотреть оборудование «АБК ИА» следующими инженерными системами:</w:t>
            </w:r>
          </w:p>
          <w:p w14:paraId="016A2AF0" w14:textId="35CC3D62" w:rsidR="00FD5C8E" w:rsidRPr="000E2D33" w:rsidRDefault="00FD5C8E" w:rsidP="000E2D33">
            <w:pPr>
              <w:spacing w:line="360" w:lineRule="auto"/>
              <w:jc w:val="both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t>-структурированная кабельная система (СКС);</w:t>
            </w:r>
          </w:p>
          <w:p w14:paraId="60FDFCC5" w14:textId="77777777" w:rsidR="00FD5C8E" w:rsidRPr="000E2D33" w:rsidRDefault="00FD5C8E" w:rsidP="000E2D33">
            <w:pPr>
              <w:spacing w:line="360" w:lineRule="auto"/>
              <w:jc w:val="both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t>-система коллективного приема телевидения;</w:t>
            </w:r>
          </w:p>
          <w:p w14:paraId="0AD70BA1" w14:textId="77777777" w:rsidR="00FD5C8E" w:rsidRPr="000E2D33" w:rsidRDefault="00FD5C8E" w:rsidP="000E2D33">
            <w:pPr>
              <w:spacing w:line="360" w:lineRule="auto"/>
              <w:jc w:val="both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t>-система радиофикации;</w:t>
            </w:r>
          </w:p>
          <w:p w14:paraId="76E5DA4E" w14:textId="77777777" w:rsidR="00FD5C8E" w:rsidRPr="000E2D33" w:rsidRDefault="00FD5C8E" w:rsidP="000E2D33">
            <w:pPr>
              <w:spacing w:line="360" w:lineRule="auto"/>
              <w:jc w:val="both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t>-система охранной сигнализации и контроля управления доступом (ОСКД);</w:t>
            </w:r>
          </w:p>
          <w:p w14:paraId="6AF4D2BA" w14:textId="77777777" w:rsidR="00FD5C8E" w:rsidRPr="000E2D33" w:rsidRDefault="00FD5C8E" w:rsidP="000E2D33">
            <w:pPr>
              <w:spacing w:line="360" w:lineRule="auto"/>
              <w:jc w:val="both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t>-система охранного теленаблюдения (СОТ).</w:t>
            </w:r>
          </w:p>
          <w:p w14:paraId="42802CE7" w14:textId="77777777" w:rsidR="00FD5C8E" w:rsidRPr="000E2D33" w:rsidRDefault="00FD5C8E" w:rsidP="000E2D33">
            <w:pPr>
              <w:spacing w:line="360" w:lineRule="auto"/>
              <w:jc w:val="both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t>Телефонизация объекта и предоставление услуг доступа в сеть Интернет осуществляется силами Заказчика.</w:t>
            </w:r>
          </w:p>
          <w:p w14:paraId="4A476D8A" w14:textId="226B0DD9" w:rsidR="00FD5C8E" w:rsidRPr="000E2D33" w:rsidRDefault="00FD5C8E" w:rsidP="000E2D33">
            <w:pPr>
              <w:spacing w:line="360" w:lineRule="auto"/>
              <w:jc w:val="both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t>Подключение проектируемого объекта к сетям связи общего пользования выполняется от существующей серверной, расположенной на территории Сормовской ТЭЦ.</w:t>
            </w:r>
          </w:p>
          <w:p w14:paraId="05F6AF28" w14:textId="77777777" w:rsidR="00FD5C8E" w:rsidRPr="000E2D33" w:rsidRDefault="00FD5C8E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</w:p>
          <w:p w14:paraId="12873A44" w14:textId="21639FD0" w:rsidR="00FD5C8E" w:rsidRPr="000E2D33" w:rsidRDefault="00FD5C8E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lastRenderedPageBreak/>
              <w:t>Оборудование рабочих мест:</w:t>
            </w:r>
          </w:p>
          <w:p w14:paraId="68D303F7" w14:textId="63AA34AC" w:rsidR="00FD5C8E" w:rsidRPr="000E2D33" w:rsidRDefault="00FD5C8E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Каждое рабочее место должно быть обеспечено телекоммуникационной розеткой СКС с двумя коннекторами (портами) типа RJ-45 и двумя электрическими розетками 220В с заземлением.</w:t>
            </w:r>
          </w:p>
          <w:p w14:paraId="4EEE8A6A" w14:textId="024BFC97" w:rsidR="00FD5C8E" w:rsidRPr="000E2D33" w:rsidRDefault="00FD5C8E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Все розетки на рабочих местах должны быть установлены в настенные пластиковые кабельные каналы или напольные коробки (кабельные лючки) наряду с электрическими розетками 220В.</w:t>
            </w:r>
          </w:p>
          <w:p w14:paraId="03F6677B" w14:textId="77777777" w:rsidR="00FD5C8E" w:rsidRPr="000E2D33" w:rsidRDefault="00FD5C8E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Горизонтальные кабельные линии между «медными» патч-панелями этажных распределителей и конечными пользователями (телекоммуникационные розетки на рабочих местах), выполнить кабелем типа UTP 4x2x23AWG категории 5е.</w:t>
            </w:r>
          </w:p>
          <w:p w14:paraId="1EEC988D" w14:textId="77777777" w:rsidR="00FD5C8E" w:rsidRPr="000E2D33" w:rsidRDefault="00FD5C8E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Прокладку магистральных кабельных линий от существующей серверной до этажных распределителей выполнить по слаботочному лотку кабельной эстакады / в трубах ПНД кабельной канализации.</w:t>
            </w:r>
          </w:p>
          <w:p w14:paraId="3624BF37" w14:textId="75A51BE8" w:rsidR="00FD5C8E" w:rsidRPr="000E2D33" w:rsidRDefault="00FD5C8E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Прокладку горизонтальных кабельных линий СКС выполнить по лоткам слаботочных систем. Отводы кабельных линий с лотков выполнять в гофрированных ПВХ трубах.</w:t>
            </w:r>
          </w:p>
          <w:p w14:paraId="7A1D16D8" w14:textId="77777777" w:rsidR="00FD5C8E" w:rsidRPr="000E2D33" w:rsidRDefault="00FD5C8E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 xml:space="preserve">Электропитание этажных распределителей (FD1 и FD2) выполнить по 1-й категории надежности электроснабжения согласно ПУЭ. </w:t>
            </w:r>
          </w:p>
          <w:p w14:paraId="39530DFF" w14:textId="49025434" w:rsidR="00FD5C8E" w:rsidRPr="000E2D33" w:rsidRDefault="00FD5C8E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Защитное заземление и зануление выполнить в соответствии с технической документацией заводов-изготовителей оборудования и требованиями ПУЭ.</w:t>
            </w:r>
          </w:p>
          <w:p w14:paraId="21D8575A" w14:textId="77777777" w:rsidR="00FD5C8E" w:rsidRPr="000E2D33" w:rsidRDefault="00FD5C8E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</w:p>
          <w:p w14:paraId="7FC288AA" w14:textId="039BE4CD" w:rsidR="00FD5C8E" w:rsidRPr="000E2D33" w:rsidRDefault="00FD5C8E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Система радиофикации:</w:t>
            </w:r>
          </w:p>
          <w:p w14:paraId="1353879B" w14:textId="0EA53C6E" w:rsidR="00FD5C8E" w:rsidRPr="000E2D33" w:rsidRDefault="00FD5C8E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 xml:space="preserve">Проектом предусмотреть установку цифрового тюнера в составе системы речевого оповещения и управления эвакуацией людей при пожаре. Предусмотреть радиофикацию объектов в соответствии с требованиями </w:t>
            </w:r>
            <w:proofErr w:type="spellStart"/>
            <w:r w:rsidRPr="000E2D33">
              <w:rPr>
                <w:rFonts w:eastAsia="Calibri" w:cs="Tahoma"/>
                <w:szCs w:val="20"/>
              </w:rPr>
              <w:t>ГОиЧС</w:t>
            </w:r>
            <w:proofErr w:type="spellEnd"/>
            <w:r w:rsidRPr="000E2D33">
              <w:rPr>
                <w:rFonts w:eastAsia="Calibri" w:cs="Tahoma"/>
                <w:szCs w:val="20"/>
              </w:rPr>
              <w:t>.</w:t>
            </w:r>
          </w:p>
          <w:p w14:paraId="740C0506" w14:textId="0F77F520" w:rsidR="00FD5C8E" w:rsidRPr="000E2D33" w:rsidRDefault="00FD5C8E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Система коллективного приема телевидения:</w:t>
            </w:r>
          </w:p>
          <w:p w14:paraId="00949454" w14:textId="77777777" w:rsidR="00FD5C8E" w:rsidRPr="000E2D33" w:rsidRDefault="00FD5C8E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Проектом предусмотреть установку приемного, усилительного оборудования сигналов эфирного телевидения, прокладку кабельной распределительной сети и установку абонентских ТВ-розеток в следующих помещениях АБК:</w:t>
            </w:r>
          </w:p>
          <w:p w14:paraId="5F0B1050" w14:textId="6F4B4AC6" w:rsidR="00FD5C8E" w:rsidRPr="000E2D33" w:rsidRDefault="00FD5C8E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- диспетчерской;</w:t>
            </w:r>
          </w:p>
          <w:p w14:paraId="467DB6F0" w14:textId="79DFC271" w:rsidR="00FD5C8E" w:rsidRPr="000E2D33" w:rsidRDefault="00FD5C8E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- помещении охраны;</w:t>
            </w:r>
          </w:p>
          <w:p w14:paraId="08038726" w14:textId="0597875E" w:rsidR="00FD5C8E" w:rsidRPr="000E2D33" w:rsidRDefault="00FD5C8E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- кабинетах руководителей</w:t>
            </w:r>
          </w:p>
          <w:p w14:paraId="2130D06E" w14:textId="68B8D709" w:rsidR="00446AF8" w:rsidRPr="000E2D33" w:rsidRDefault="00446AF8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</w:p>
          <w:p w14:paraId="161E74A0" w14:textId="001201A9" w:rsidR="00446AF8" w:rsidRPr="000E2D33" w:rsidRDefault="00446AF8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Система охранной сигнализации и контроля управления доступом:</w:t>
            </w:r>
          </w:p>
          <w:p w14:paraId="4DD66691" w14:textId="64D44352" w:rsidR="00446AF8" w:rsidRPr="000E2D33" w:rsidRDefault="00446AF8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lastRenderedPageBreak/>
              <w:t>При проектировании на стадии «П» согласовать ИТ отделом филиала «Нижегородский» ПАО «Т Плюс» установку и проектирование систем СКУД и прочих слаботочных сетей в том числе системы охранного видеонаблюдения.</w:t>
            </w:r>
          </w:p>
          <w:p w14:paraId="37A399F8" w14:textId="3E278EB6" w:rsidR="00FD5C8E" w:rsidRPr="000E2D33" w:rsidRDefault="00FD5C8E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</w:p>
          <w:p w14:paraId="0E9AA181" w14:textId="0AF88404" w:rsidR="00446AF8" w:rsidRPr="000E2D33" w:rsidRDefault="00446AF8" w:rsidP="000E2D33">
            <w:pPr>
              <w:spacing w:line="360" w:lineRule="auto"/>
              <w:ind w:right="120"/>
              <w:rPr>
                <w:rFonts w:eastAsia="Calibri" w:cs="Tahoma"/>
                <w:b/>
                <w:szCs w:val="20"/>
              </w:rPr>
            </w:pPr>
            <w:r w:rsidRPr="000E2D33">
              <w:rPr>
                <w:rFonts w:eastAsia="Calibri" w:cs="Tahoma"/>
                <w:b/>
                <w:szCs w:val="20"/>
              </w:rPr>
              <w:t>3.6. Проект организации строительства:</w:t>
            </w:r>
          </w:p>
          <w:p w14:paraId="7AED3ADB" w14:textId="5DDEA3DA" w:rsidR="00446AF8" w:rsidRPr="000E2D33" w:rsidRDefault="00446AF8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Разрабатывается на стадии «ПД» (Проектная документация).</w:t>
            </w:r>
          </w:p>
          <w:p w14:paraId="4140BAFC" w14:textId="6B5238C0" w:rsidR="00446AF8" w:rsidRPr="000E2D33" w:rsidRDefault="00446AF8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</w:p>
          <w:p w14:paraId="4C580A78" w14:textId="0B922183" w:rsidR="00446AF8" w:rsidRPr="000E2D33" w:rsidRDefault="00446AF8" w:rsidP="000E2D33">
            <w:pPr>
              <w:spacing w:line="360" w:lineRule="auto"/>
              <w:ind w:right="120"/>
              <w:rPr>
                <w:rFonts w:eastAsia="Calibri" w:cs="Tahoma"/>
                <w:b/>
                <w:szCs w:val="20"/>
              </w:rPr>
            </w:pPr>
            <w:r w:rsidRPr="000E2D33">
              <w:rPr>
                <w:rFonts w:eastAsia="Calibri" w:cs="Tahoma"/>
                <w:b/>
                <w:szCs w:val="20"/>
              </w:rPr>
              <w:t>3.7. Сводный сметный расчет:</w:t>
            </w:r>
          </w:p>
          <w:p w14:paraId="001C6866" w14:textId="2AD832A6" w:rsidR="00446AF8" w:rsidRPr="000E2D33" w:rsidRDefault="00446AF8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Разрабатывается на стадии «ПД» (Проектная документация).</w:t>
            </w:r>
          </w:p>
          <w:p w14:paraId="603ADB0F" w14:textId="431BC559" w:rsidR="00446AF8" w:rsidRPr="000E2D33" w:rsidRDefault="00446AF8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Уточняется на стадии «РД» (Рабочая документация).</w:t>
            </w:r>
          </w:p>
          <w:p w14:paraId="033F2827" w14:textId="28F41020" w:rsidR="00FD5C8E" w:rsidRPr="000E2D33" w:rsidRDefault="00FD5C8E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</w:p>
          <w:p w14:paraId="361B58B2" w14:textId="6777E1EC" w:rsidR="00FD5C8E" w:rsidRPr="000E2D33" w:rsidRDefault="00446AF8" w:rsidP="000E2D33">
            <w:pPr>
              <w:spacing w:line="360" w:lineRule="auto"/>
              <w:ind w:right="120"/>
              <w:rPr>
                <w:rFonts w:eastAsia="Calibri" w:cs="Tahoma"/>
                <w:b/>
                <w:szCs w:val="20"/>
              </w:rPr>
            </w:pPr>
            <w:r w:rsidRPr="000E2D33">
              <w:rPr>
                <w:rFonts w:eastAsia="Calibri" w:cs="Tahoma"/>
                <w:b/>
                <w:szCs w:val="20"/>
              </w:rPr>
              <w:t>3.8. Перечень мероприятий по охране окружающей среды:</w:t>
            </w:r>
          </w:p>
          <w:p w14:paraId="2F8E310F" w14:textId="77777777" w:rsidR="00446AF8" w:rsidRPr="000E2D33" w:rsidRDefault="00446AF8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Разрабатывается на стадии «ПД» (проектная документация).</w:t>
            </w:r>
          </w:p>
          <w:p w14:paraId="27B94497" w14:textId="0D99F0DE" w:rsidR="00FD5C8E" w:rsidRPr="000E2D33" w:rsidRDefault="00446AF8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Раздел «Перечень мероприятий по охране окружающей среды» должен содержать обоснование оценки воздействия на окружающую среду проектируемого административно-производственного корпуса. Оценка воздействия на окружающую среду выполнить в соответствии с федеральным и областным законодательством, с учетом действующих норм, правил и стандартов, регламентирующих охрану окружающей среды при строительстве и эксплуатации объектов. Раздел должен содержать характеристику существующего состояния окружающей среды района размещения объекта, а также сведения о воздействии объекта на окружающую природную среду в процессе хозяйственной деятельности, проектные разработки по охране окружающей природной среды с элементами экологического нормирования, которые необходимо учитывать при проектировании, реализации и контроле за намечаемой хозяйственной деятельностью.</w:t>
            </w:r>
          </w:p>
          <w:p w14:paraId="6EA33667" w14:textId="066B0263" w:rsidR="00FD5C8E" w:rsidRPr="000E2D33" w:rsidRDefault="00FD5C8E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</w:p>
          <w:p w14:paraId="524731E8" w14:textId="3EBDCD8F" w:rsidR="00FD5C8E" w:rsidRPr="000E2D33" w:rsidRDefault="00446AF8" w:rsidP="000E2D33">
            <w:pPr>
              <w:spacing w:line="360" w:lineRule="auto"/>
              <w:ind w:right="120"/>
              <w:rPr>
                <w:rFonts w:eastAsia="Calibri" w:cs="Tahoma"/>
                <w:b/>
                <w:szCs w:val="20"/>
              </w:rPr>
            </w:pPr>
            <w:r w:rsidRPr="000E2D33">
              <w:rPr>
                <w:rFonts w:eastAsia="Calibri" w:cs="Tahoma"/>
                <w:b/>
                <w:szCs w:val="20"/>
              </w:rPr>
              <w:t>3.9. Мероприятия по обеспечению пожарной безопасности:</w:t>
            </w:r>
          </w:p>
          <w:p w14:paraId="2AB953D0" w14:textId="77777777" w:rsidR="00446AF8" w:rsidRPr="000E2D33" w:rsidRDefault="00446AF8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Разрабатывается на стадии «ПД» (проектная документация).</w:t>
            </w:r>
          </w:p>
          <w:p w14:paraId="22D11D0B" w14:textId="77777777" w:rsidR="00446AF8" w:rsidRPr="000E2D33" w:rsidRDefault="00446AF8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Раздел разработать в соответствии с требованиями Положения о составе разделов проектной документации и требованиях к их содержанию, утвержденным Постановлением Правительства РФ № 87 со всеми изменениями.</w:t>
            </w:r>
          </w:p>
          <w:p w14:paraId="4B53F79A" w14:textId="77777777" w:rsidR="00446AF8" w:rsidRPr="000E2D33" w:rsidRDefault="00446AF8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Проектные решения выполнить с учётом требований следующих технических регламентов и нормативных документов:</w:t>
            </w:r>
          </w:p>
          <w:p w14:paraId="6F4EA928" w14:textId="77777777" w:rsidR="00446AF8" w:rsidRPr="000E2D33" w:rsidRDefault="00446AF8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lastRenderedPageBreak/>
              <w:t>Федеральный закон Российской Федерации от 22.07.2008 г. № 123-ФЗ «Технический регламент о требованиях пожарной безопасности»;</w:t>
            </w:r>
          </w:p>
          <w:p w14:paraId="37BC580C" w14:textId="77777777" w:rsidR="00446AF8" w:rsidRPr="000E2D33" w:rsidRDefault="00446AF8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Федеральный закон Российской Федерации от 30 декабря 2009 № 384-ФЗ «Технический регламент о безопасности зданий и сооружений»</w:t>
            </w:r>
          </w:p>
          <w:p w14:paraId="4F8A8938" w14:textId="77777777" w:rsidR="00446AF8" w:rsidRPr="000E2D33" w:rsidRDefault="00446AF8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СП 1.13130.2009 «Системы противопожарной защиты. Эвакуационные пути и выходы»;</w:t>
            </w:r>
          </w:p>
          <w:p w14:paraId="10BF006A" w14:textId="77777777" w:rsidR="00446AF8" w:rsidRPr="000E2D33" w:rsidRDefault="00446AF8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СП 2.13130.2012 «Системы противопожарной защиты. Обеспечение огнестойкости объектов защиты»;</w:t>
            </w:r>
          </w:p>
          <w:p w14:paraId="0A7F9889" w14:textId="77777777" w:rsidR="00446AF8" w:rsidRPr="000E2D33" w:rsidRDefault="00446AF8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СП 3.13130.2009 «Системы противопожарной защиты. Система оповещения и управления эвакуацией людей при пожаре. Требования пожарной безопасности»;</w:t>
            </w:r>
          </w:p>
          <w:p w14:paraId="5C0B71D2" w14:textId="77777777" w:rsidR="00446AF8" w:rsidRPr="000E2D33" w:rsidRDefault="00446AF8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СП 4.13130.2013 «Системы противопожарной защиты. Ограничение распространения пожара на объектах защиты. Требования к объёмно-планировочным и конструктивным решениям»;</w:t>
            </w:r>
          </w:p>
          <w:p w14:paraId="3E1A6C04" w14:textId="77777777" w:rsidR="00446AF8" w:rsidRPr="000E2D33" w:rsidRDefault="00446AF8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СП 5.13130.2009 «Системы противопожарной защиты. Установки пожарной сигнализации и пожаротушения автоматические. Нормы и правила проектирования»;</w:t>
            </w:r>
          </w:p>
          <w:p w14:paraId="16AEB06B" w14:textId="77777777" w:rsidR="00446AF8" w:rsidRPr="000E2D33" w:rsidRDefault="00446AF8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СП 6.13130.2013 «Системы противопожарной защиты. Электрооборудование. Требования пожарной безопасности»;</w:t>
            </w:r>
          </w:p>
          <w:p w14:paraId="46B2BFFA" w14:textId="77777777" w:rsidR="00446AF8" w:rsidRPr="000E2D33" w:rsidRDefault="00446AF8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СП 7.13130.2013 «Отопление, вентиляция и кондиционирование. Противопожарные требования»;</w:t>
            </w:r>
          </w:p>
          <w:p w14:paraId="527BC21F" w14:textId="77777777" w:rsidR="00446AF8" w:rsidRPr="000E2D33" w:rsidRDefault="00446AF8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СП 8.13130.2009 Системы противопожарной защиты. Источники наружного противопожарного водоснабжения. Требования пожарной безопасности»;</w:t>
            </w:r>
          </w:p>
          <w:p w14:paraId="70D2F31B" w14:textId="77777777" w:rsidR="00446AF8" w:rsidRPr="000E2D33" w:rsidRDefault="00446AF8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СП 10.13130.2009 «Системы противопожарной защиты. Внутренний противопожарный водопровод. Требования пожарной безопасности»;</w:t>
            </w:r>
          </w:p>
          <w:p w14:paraId="67C53676" w14:textId="77777777" w:rsidR="00446AF8" w:rsidRPr="000E2D33" w:rsidRDefault="00446AF8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СП 12.13130.2009 «Определение категорий помещений, зданий и наружных установок по взрывопожарной и пожарной опасности»;</w:t>
            </w:r>
          </w:p>
          <w:p w14:paraId="283FF89C" w14:textId="5D8318A0" w:rsidR="00FD5C8E" w:rsidRPr="000E2D33" w:rsidRDefault="00FD5C8E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</w:p>
          <w:p w14:paraId="0954A931" w14:textId="7A162607" w:rsidR="00446AF8" w:rsidRPr="000E2D33" w:rsidRDefault="00446AF8" w:rsidP="000E2D33">
            <w:pPr>
              <w:spacing w:line="360" w:lineRule="auto"/>
              <w:ind w:right="120"/>
              <w:rPr>
                <w:rFonts w:eastAsia="Calibri" w:cs="Tahoma"/>
                <w:b/>
                <w:szCs w:val="20"/>
              </w:rPr>
            </w:pPr>
            <w:r w:rsidRPr="000E2D33">
              <w:rPr>
                <w:rFonts w:eastAsia="Calibri" w:cs="Tahoma"/>
                <w:b/>
                <w:szCs w:val="20"/>
              </w:rPr>
              <w:t>3.10. Мероприятия по обеспечению доступа инвалидов:</w:t>
            </w:r>
          </w:p>
          <w:p w14:paraId="5B172997" w14:textId="77777777" w:rsidR="00446AF8" w:rsidRPr="000E2D33" w:rsidRDefault="00446AF8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Разрабатывается на стадии «ПД» (проектная документация).</w:t>
            </w:r>
          </w:p>
          <w:p w14:paraId="22A379FF" w14:textId="77777777" w:rsidR="00446AF8" w:rsidRPr="000E2D33" w:rsidRDefault="00446AF8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Проектные решения выполнить с учётом требований следующих нормативных документов, действующих на территории Российской Федерации:</w:t>
            </w:r>
          </w:p>
          <w:p w14:paraId="748BF3F1" w14:textId="77777777" w:rsidR="00446AF8" w:rsidRPr="000E2D33" w:rsidRDefault="00446AF8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СП 59.13330.2012 «Доступность зданий с и сооружений для маломобильных групп населения», актуализированная редакция СНиП 35-01-2001.</w:t>
            </w:r>
          </w:p>
          <w:p w14:paraId="381A4941" w14:textId="77777777" w:rsidR="00446AF8" w:rsidRPr="000E2D33" w:rsidRDefault="00446AF8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lastRenderedPageBreak/>
              <w:t>СП 35-101-2001 «Проектирование зданий и сооружений с учетом доступности для маломобильных групп населения. Общие положения».</w:t>
            </w:r>
          </w:p>
          <w:p w14:paraId="6379213F" w14:textId="77777777" w:rsidR="00446AF8" w:rsidRPr="000E2D33" w:rsidRDefault="00446AF8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СП 35-103-2001 «Общественные здания и сооружения, доступные маломобильным посетителям».</w:t>
            </w:r>
          </w:p>
          <w:p w14:paraId="38FD5789" w14:textId="77777777" w:rsidR="00446AF8" w:rsidRPr="000E2D33" w:rsidRDefault="00446AF8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ВСН 62-91* «Проектирование среды жизнедеятельности с учетом потребностей инвалидов и маломобильных групп населения»</w:t>
            </w:r>
          </w:p>
          <w:p w14:paraId="6A1400F4" w14:textId="77777777" w:rsidR="00446AF8" w:rsidRPr="000E2D33" w:rsidRDefault="00446AF8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СП 1.13130.2009 «Эвакуационные пути и выходы»</w:t>
            </w:r>
          </w:p>
          <w:p w14:paraId="2766E9C9" w14:textId="6D9FEDAA" w:rsidR="00ED04DC" w:rsidRPr="000E2D33" w:rsidRDefault="00446AF8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 xml:space="preserve">Проект разработать с учетом обеспечения доступа в АБК посетителей с ограниченными физическими возможностями. </w:t>
            </w:r>
          </w:p>
          <w:p w14:paraId="627F62F3" w14:textId="4C03FF89" w:rsidR="00446AF8" w:rsidRPr="000E2D33" w:rsidRDefault="00446AF8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</w:p>
          <w:p w14:paraId="506EFCE4" w14:textId="05C9AFE3" w:rsidR="00446AF8" w:rsidRPr="000E2D33" w:rsidRDefault="00446AF8" w:rsidP="000E2D33">
            <w:pPr>
              <w:spacing w:line="360" w:lineRule="auto"/>
              <w:ind w:right="120"/>
              <w:rPr>
                <w:rFonts w:eastAsia="Calibri" w:cs="Tahoma"/>
                <w:b/>
                <w:szCs w:val="20"/>
              </w:rPr>
            </w:pPr>
            <w:r w:rsidRPr="000E2D33">
              <w:rPr>
                <w:rFonts w:eastAsia="Calibri" w:cs="Tahoma"/>
                <w:b/>
                <w:szCs w:val="20"/>
              </w:rPr>
              <w:t>3.11. 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</w:t>
            </w:r>
          </w:p>
          <w:p w14:paraId="36A240D7" w14:textId="77777777" w:rsidR="00446AF8" w:rsidRPr="000E2D33" w:rsidRDefault="00446AF8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Разрабатывается на стадии «ПД» (проектная документация).</w:t>
            </w:r>
          </w:p>
          <w:p w14:paraId="099E5924" w14:textId="77777777" w:rsidR="00446AF8" w:rsidRPr="000E2D33" w:rsidRDefault="00446AF8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Проектные решения выполнить с учетом требований федерального законодательства, а также действующих норм, правил, инструкций и стандартов, регламентирующих требования к теплозащите зданий.</w:t>
            </w:r>
          </w:p>
          <w:p w14:paraId="1ACE762C" w14:textId="77777777" w:rsidR="00446AF8" w:rsidRPr="000E2D33" w:rsidRDefault="00446AF8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При разработке раздела учесть требования нормативных документов:</w:t>
            </w:r>
          </w:p>
          <w:p w14:paraId="7D984362" w14:textId="77777777" w:rsidR="00446AF8" w:rsidRPr="000E2D33" w:rsidRDefault="00446AF8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СНиП 23-02-2003 «Тепловая защита зданий»;</w:t>
            </w:r>
          </w:p>
          <w:p w14:paraId="555DF8CB" w14:textId="77777777" w:rsidR="00446AF8" w:rsidRPr="000E2D33" w:rsidRDefault="00446AF8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СНиП 23-01-99 «Строительная климатология»;</w:t>
            </w:r>
          </w:p>
          <w:p w14:paraId="111E56B2" w14:textId="77777777" w:rsidR="00446AF8" w:rsidRPr="000E2D33" w:rsidRDefault="00446AF8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СНиП 41-01-2003 «Отопление, вентиляция и кондиционирование»;</w:t>
            </w:r>
          </w:p>
          <w:p w14:paraId="53F0A110" w14:textId="77777777" w:rsidR="00446AF8" w:rsidRPr="000E2D33" w:rsidRDefault="00446AF8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СНиП 2.09.04-87* «Административные и бытовые здания»;</w:t>
            </w:r>
          </w:p>
          <w:p w14:paraId="1175BCA0" w14:textId="515FB7B5" w:rsidR="00446AF8" w:rsidRPr="000E2D33" w:rsidRDefault="00446AF8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СП 23-101-2004 «Проектирование тепловой защиты зданий»;</w:t>
            </w:r>
          </w:p>
          <w:p w14:paraId="4C9B2F0D" w14:textId="55AAF72C" w:rsidR="00446AF8" w:rsidRPr="000E2D33" w:rsidRDefault="00446AF8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</w:p>
          <w:p w14:paraId="1AD93D03" w14:textId="6579901D" w:rsidR="00F0706D" w:rsidRPr="000E2D33" w:rsidRDefault="00F0706D" w:rsidP="000E2D33">
            <w:pPr>
              <w:spacing w:line="360" w:lineRule="auto"/>
              <w:ind w:right="120"/>
              <w:rPr>
                <w:rFonts w:eastAsia="Calibri" w:cs="Tahoma"/>
                <w:b/>
                <w:szCs w:val="20"/>
              </w:rPr>
            </w:pPr>
            <w:r w:rsidRPr="000E2D33">
              <w:rPr>
                <w:rFonts w:eastAsia="Calibri" w:cs="Tahoma"/>
                <w:b/>
                <w:szCs w:val="20"/>
              </w:rPr>
              <w:t>3.12. Перечень мероприятий по гражданской обороне, мероприятий по предупреждению чрезвычайных ситуаций природного и техногенного характера:</w:t>
            </w:r>
          </w:p>
          <w:p w14:paraId="591FFA9D" w14:textId="77777777" w:rsidR="00F0706D" w:rsidRPr="000E2D33" w:rsidRDefault="00F0706D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Разрабатывается на стадии «ПД» (проектная документация).</w:t>
            </w:r>
          </w:p>
          <w:p w14:paraId="3ADE4DD9" w14:textId="77777777" w:rsidR="00F0706D" w:rsidRPr="000E2D33" w:rsidRDefault="00F0706D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Проектные решения выполнить с учетом требований федерального законодательства, а также действующих норм, правил, инструкций и стандартов.</w:t>
            </w:r>
          </w:p>
          <w:p w14:paraId="7D5D5E7C" w14:textId="77777777" w:rsidR="00F0706D" w:rsidRPr="000E2D33" w:rsidRDefault="00F0706D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При проектировании отдельных инженерных систем, технологического оборудования, зданий и сооружений должны быть соблюдены требования следующих нормативных документов:</w:t>
            </w:r>
          </w:p>
          <w:p w14:paraId="01FEC764" w14:textId="77777777" w:rsidR="00F0706D" w:rsidRPr="000E2D33" w:rsidRDefault="00F0706D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lastRenderedPageBreak/>
              <w:t>СП 11-107-98 «Порядок разработки и состав раздела «Инженерно-технические мероприятия гражданской обороны. Мероприятия по предупреждению чрезвычайных ситуаций» проектов строительства»;</w:t>
            </w:r>
          </w:p>
          <w:p w14:paraId="2634030C" w14:textId="77777777" w:rsidR="00F0706D" w:rsidRPr="000E2D33" w:rsidRDefault="00F0706D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СНиП 2.01.51-90 «Инженерно-технические мероприятия гражданской обороны»;</w:t>
            </w:r>
          </w:p>
          <w:p w14:paraId="3465B449" w14:textId="3224CE28" w:rsidR="00F0706D" w:rsidRPr="000E2D33" w:rsidRDefault="00F23424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  <w:proofErr w:type="spellStart"/>
            <w:r>
              <w:rPr>
                <w:rFonts w:eastAsia="Calibri" w:cs="Tahoma"/>
                <w:szCs w:val="20"/>
              </w:rPr>
              <w:t>А</w:t>
            </w:r>
            <w:r w:rsidR="00F0706D" w:rsidRPr="000E2D33">
              <w:rPr>
                <w:rFonts w:eastAsia="Calibri" w:cs="Tahoma"/>
                <w:szCs w:val="20"/>
              </w:rPr>
              <w:t>СНиП</w:t>
            </w:r>
            <w:proofErr w:type="spellEnd"/>
            <w:r w:rsidR="00F0706D" w:rsidRPr="000E2D33">
              <w:rPr>
                <w:rFonts w:eastAsia="Calibri" w:cs="Tahoma"/>
                <w:szCs w:val="20"/>
              </w:rPr>
              <w:t xml:space="preserve"> 22-01-95 «Геофизика опасных природных воздействий»;</w:t>
            </w:r>
          </w:p>
          <w:p w14:paraId="039A9675" w14:textId="3CC22598" w:rsidR="00F0706D" w:rsidRPr="000E2D33" w:rsidRDefault="00F0706D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СНиП 22-02-2003 «</w:t>
            </w:r>
            <w:proofErr w:type="spellStart"/>
            <w:r w:rsidRPr="000E2D33">
              <w:rPr>
                <w:rFonts w:eastAsia="Calibri" w:cs="Tahoma"/>
                <w:szCs w:val="20"/>
              </w:rPr>
              <w:t>Инженернаязащита</w:t>
            </w:r>
            <w:proofErr w:type="spellEnd"/>
            <w:r w:rsidRPr="000E2D33">
              <w:rPr>
                <w:rFonts w:eastAsia="Calibri" w:cs="Tahoma"/>
                <w:szCs w:val="20"/>
              </w:rPr>
              <w:t xml:space="preserve"> территорий, </w:t>
            </w:r>
            <w:proofErr w:type="spellStart"/>
            <w:r w:rsidRPr="000E2D33">
              <w:rPr>
                <w:rFonts w:eastAsia="Calibri" w:cs="Tahoma"/>
                <w:szCs w:val="20"/>
              </w:rPr>
              <w:t>зданийисооруженийот</w:t>
            </w:r>
            <w:proofErr w:type="spellEnd"/>
            <w:r w:rsidRPr="000E2D33">
              <w:rPr>
                <w:rFonts w:eastAsia="Calibri" w:cs="Tahoma"/>
                <w:szCs w:val="20"/>
              </w:rPr>
              <w:t xml:space="preserve"> </w:t>
            </w:r>
            <w:proofErr w:type="spellStart"/>
            <w:r w:rsidRPr="000E2D33">
              <w:rPr>
                <w:rFonts w:eastAsia="Calibri" w:cs="Tahoma"/>
                <w:szCs w:val="20"/>
              </w:rPr>
              <w:t>опасныхгеологических</w:t>
            </w:r>
            <w:proofErr w:type="spellEnd"/>
            <w:r w:rsidRPr="000E2D33">
              <w:rPr>
                <w:rFonts w:eastAsia="Calibri" w:cs="Tahoma"/>
                <w:szCs w:val="20"/>
              </w:rPr>
              <w:t xml:space="preserve"> процессов. Основные положения»;</w:t>
            </w:r>
          </w:p>
          <w:p w14:paraId="5C46DDEC" w14:textId="25BC9F85" w:rsidR="00F0706D" w:rsidRPr="000E2D33" w:rsidRDefault="00F0706D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</w:p>
          <w:p w14:paraId="504083A9" w14:textId="4A7ABA08" w:rsidR="00F0706D" w:rsidRPr="000E2D33" w:rsidRDefault="00F0706D" w:rsidP="000E2D33">
            <w:pPr>
              <w:spacing w:line="360" w:lineRule="auto"/>
              <w:ind w:right="120"/>
              <w:rPr>
                <w:rFonts w:eastAsia="Calibri" w:cs="Tahoma"/>
                <w:b/>
                <w:szCs w:val="20"/>
              </w:rPr>
            </w:pPr>
            <w:r w:rsidRPr="000E2D33">
              <w:rPr>
                <w:rFonts w:eastAsia="Calibri" w:cs="Tahoma"/>
                <w:b/>
                <w:szCs w:val="20"/>
              </w:rPr>
              <w:t>3.13. Требования к обеспечению безопасной эксплуатации объектов капитального строительства</w:t>
            </w:r>
          </w:p>
          <w:p w14:paraId="0694FA38" w14:textId="2F3954E5" w:rsidR="00F0706D" w:rsidRPr="000E2D33" w:rsidRDefault="00F0706D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Разрабатывается на стадии «ПД» (проектная документация).</w:t>
            </w:r>
          </w:p>
          <w:p w14:paraId="3F2EE174" w14:textId="048C0665" w:rsidR="00F0706D" w:rsidRPr="000E2D33" w:rsidRDefault="00F0706D" w:rsidP="000E2D33">
            <w:pPr>
              <w:spacing w:line="360" w:lineRule="auto"/>
              <w:ind w:right="120"/>
              <w:rPr>
                <w:rFonts w:eastAsia="Calibri" w:cs="Tahoma"/>
                <w:szCs w:val="20"/>
              </w:rPr>
            </w:pPr>
          </w:p>
          <w:p w14:paraId="0ADE0FB6" w14:textId="3AA6B562" w:rsidR="00F0706D" w:rsidRPr="000E2D33" w:rsidRDefault="00F0706D" w:rsidP="000E2D33">
            <w:pPr>
              <w:spacing w:line="360" w:lineRule="auto"/>
              <w:ind w:right="120"/>
              <w:rPr>
                <w:rFonts w:eastAsia="Calibri" w:cs="Tahoma"/>
                <w:b/>
                <w:szCs w:val="20"/>
              </w:rPr>
            </w:pPr>
            <w:r w:rsidRPr="000E2D33">
              <w:rPr>
                <w:rFonts w:eastAsia="Calibri" w:cs="Tahoma"/>
                <w:b/>
                <w:szCs w:val="20"/>
              </w:rPr>
              <w:t>3.14. Внутренняя и наружная отделка помещений</w:t>
            </w:r>
          </w:p>
          <w:p w14:paraId="77BFEBE8" w14:textId="7B6D3103" w:rsidR="00AA744F" w:rsidRDefault="00AA744F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>
              <w:rPr>
                <w:rFonts w:eastAsia="Calibri" w:cs="Tahoma"/>
                <w:szCs w:val="20"/>
              </w:rPr>
              <w:t>Внутреннюю отделку офисных помещений необходимо запроектировать согласно класса А.</w:t>
            </w:r>
          </w:p>
          <w:p w14:paraId="5DD4CA10" w14:textId="3B7E4F95" w:rsidR="00F0706D" w:rsidRPr="000E2D33" w:rsidRDefault="00F0706D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В отделке здания применить улучшенную штукатурку с последующей улучшенной покраской стен</w:t>
            </w:r>
            <w:r w:rsidR="003E4C95">
              <w:rPr>
                <w:rFonts w:eastAsia="Calibri" w:cs="Tahoma"/>
                <w:szCs w:val="20"/>
              </w:rPr>
              <w:t xml:space="preserve"> акриловыми составами серии «</w:t>
            </w:r>
            <w:r w:rsidR="003E4C95" w:rsidRPr="003E4C95">
              <w:rPr>
                <w:rFonts w:cs="Tahoma"/>
                <w:shd w:val="clear" w:color="auto" w:fill="FFFFFF"/>
              </w:rPr>
              <w:t>TIKKURILA</w:t>
            </w:r>
            <w:r w:rsidR="003E4C95">
              <w:rPr>
                <w:rFonts w:ascii="Segoe UI" w:hAnsi="Segoe UI" w:cs="Segoe UI"/>
                <w:color w:val="333333"/>
                <w:shd w:val="clear" w:color="auto" w:fill="FFFFFF"/>
              </w:rPr>
              <w:t>»</w:t>
            </w:r>
            <w:r w:rsidR="003E4C95">
              <w:rPr>
                <w:rFonts w:eastAsia="Calibri" w:cs="Tahoma"/>
                <w:szCs w:val="20"/>
              </w:rPr>
              <w:t xml:space="preserve"> в кабинетах, «</w:t>
            </w:r>
            <w:r w:rsidR="003E4C95" w:rsidRPr="003E4C95">
              <w:rPr>
                <w:rFonts w:eastAsia="Calibri" w:cs="Tahoma"/>
                <w:szCs w:val="20"/>
              </w:rPr>
              <w:t xml:space="preserve">DUFA </w:t>
            </w:r>
            <w:proofErr w:type="spellStart"/>
            <w:r w:rsidR="003E4C95" w:rsidRPr="003E4C95">
              <w:rPr>
                <w:rFonts w:eastAsia="Calibri" w:cs="Tahoma"/>
                <w:szCs w:val="20"/>
              </w:rPr>
              <w:t>Superweiss</w:t>
            </w:r>
            <w:proofErr w:type="spellEnd"/>
            <w:r w:rsidR="003E4C95" w:rsidRPr="003E4C95">
              <w:rPr>
                <w:rFonts w:eastAsia="Calibri" w:cs="Tahoma"/>
                <w:szCs w:val="20"/>
              </w:rPr>
              <w:t xml:space="preserve"> </w:t>
            </w:r>
            <w:proofErr w:type="spellStart"/>
            <w:r w:rsidR="003E4C95" w:rsidRPr="003E4C95">
              <w:rPr>
                <w:rFonts w:eastAsia="Calibri" w:cs="Tahoma"/>
                <w:szCs w:val="20"/>
              </w:rPr>
              <w:t>Plus</w:t>
            </w:r>
            <w:proofErr w:type="spellEnd"/>
            <w:r w:rsidR="003E4C95">
              <w:rPr>
                <w:rFonts w:eastAsia="Calibri" w:cs="Tahoma"/>
                <w:szCs w:val="20"/>
              </w:rPr>
              <w:t>» в офисных пространствах «</w:t>
            </w:r>
            <w:proofErr w:type="spellStart"/>
            <w:r w:rsidR="003E4C95">
              <w:rPr>
                <w:rFonts w:eastAsia="Calibri" w:cs="Tahoma"/>
                <w:szCs w:val="20"/>
              </w:rPr>
              <w:t>Оупенспейс</w:t>
            </w:r>
            <w:proofErr w:type="spellEnd"/>
            <w:r w:rsidR="003E4C95">
              <w:rPr>
                <w:rFonts w:eastAsia="Calibri" w:cs="Tahoma"/>
                <w:szCs w:val="20"/>
              </w:rPr>
              <w:t>»</w:t>
            </w:r>
            <w:r w:rsidRPr="000E2D33">
              <w:rPr>
                <w:rFonts w:eastAsia="Calibri" w:cs="Tahoma"/>
                <w:szCs w:val="20"/>
              </w:rPr>
              <w:t>. Также допустимо комбинирование отделки между улучшенной покраской стен и обои под покраску</w:t>
            </w:r>
            <w:r w:rsidR="00051016">
              <w:rPr>
                <w:rFonts w:eastAsia="Calibri" w:cs="Tahoma"/>
                <w:szCs w:val="20"/>
              </w:rPr>
              <w:t xml:space="preserve"> с нанесением акриловых составов серии «</w:t>
            </w:r>
            <w:r w:rsidR="00051016" w:rsidRPr="003E4C95">
              <w:rPr>
                <w:rFonts w:cs="Tahoma"/>
                <w:shd w:val="clear" w:color="auto" w:fill="FFFFFF"/>
              </w:rPr>
              <w:t>TIKKURILA</w:t>
            </w:r>
            <w:r w:rsidR="00051016">
              <w:rPr>
                <w:rFonts w:ascii="Segoe UI" w:hAnsi="Segoe UI" w:cs="Segoe UI"/>
                <w:color w:val="333333"/>
                <w:shd w:val="clear" w:color="auto" w:fill="FFFFFF"/>
              </w:rPr>
              <w:t>»</w:t>
            </w:r>
            <w:r w:rsidR="00051016">
              <w:rPr>
                <w:rFonts w:eastAsia="Calibri" w:cs="Tahoma"/>
                <w:szCs w:val="20"/>
              </w:rPr>
              <w:t xml:space="preserve"> с колером в корпоративные тона компании ПАО «Т Плюс».</w:t>
            </w:r>
            <w:r w:rsidRPr="000E2D33">
              <w:rPr>
                <w:rFonts w:eastAsia="Calibri" w:cs="Tahoma"/>
                <w:szCs w:val="20"/>
              </w:rPr>
              <w:t xml:space="preserve"> Отделку потолков выполнить по системе «Армстронг». Подпотолочное пространство устроить исходя из размещения под потолком лотков под коммуникации и сети.</w:t>
            </w:r>
          </w:p>
          <w:p w14:paraId="4758A3F9" w14:textId="43FD3A52" w:rsidR="00F0706D" w:rsidRPr="000E2D33" w:rsidRDefault="00F0706D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 xml:space="preserve">Отделку пола выполнить из керамогранита </w:t>
            </w:r>
            <w:r w:rsidR="003E4C95">
              <w:rPr>
                <w:rFonts w:eastAsia="Calibri" w:cs="Tahoma"/>
                <w:szCs w:val="20"/>
              </w:rPr>
              <w:t xml:space="preserve">класса </w:t>
            </w:r>
            <w:proofErr w:type="spellStart"/>
            <w:r w:rsidR="003E4C95">
              <w:rPr>
                <w:rFonts w:eastAsia="Calibri" w:cs="Tahoma"/>
                <w:szCs w:val="20"/>
              </w:rPr>
              <w:t>BII</w:t>
            </w:r>
            <w:r w:rsidR="003E4C95" w:rsidRPr="003E4C95">
              <w:rPr>
                <w:rFonts w:eastAsia="Calibri" w:cs="Tahoma"/>
                <w:szCs w:val="20"/>
              </w:rPr>
              <w:t>а</w:t>
            </w:r>
            <w:proofErr w:type="spellEnd"/>
            <w:r w:rsidR="003E4C95">
              <w:rPr>
                <w:rFonts w:eastAsia="Calibri" w:cs="Tahoma"/>
                <w:szCs w:val="20"/>
              </w:rPr>
              <w:t xml:space="preserve"> (</w:t>
            </w:r>
            <w:r w:rsidR="003E4C95" w:rsidRPr="003E4C95">
              <w:rPr>
                <w:rFonts w:eastAsia="Calibri" w:cs="Tahoma"/>
                <w:szCs w:val="20"/>
              </w:rPr>
              <w:t>керамогранит для пола включая влажные комнаты</w:t>
            </w:r>
            <w:r w:rsidR="003E4C95">
              <w:rPr>
                <w:rFonts w:eastAsia="Calibri" w:cs="Tahoma"/>
                <w:szCs w:val="20"/>
              </w:rPr>
              <w:t>)</w:t>
            </w:r>
            <w:r w:rsidR="003E4C95">
              <w:t xml:space="preserve"> </w:t>
            </w:r>
            <w:r w:rsidR="003E4C95">
              <w:rPr>
                <w:rFonts w:eastAsia="Calibri" w:cs="Tahoma"/>
                <w:szCs w:val="20"/>
              </w:rPr>
              <w:t>Группы 4</w:t>
            </w:r>
            <w:r w:rsidR="003E4C95" w:rsidRPr="003E4C95">
              <w:rPr>
                <w:rFonts w:eastAsia="Calibri" w:cs="Tahoma"/>
                <w:szCs w:val="20"/>
              </w:rPr>
              <w:t xml:space="preserve"> (PEI </w:t>
            </w:r>
            <w:r w:rsidR="003E4C95">
              <w:rPr>
                <w:rFonts w:eastAsia="Calibri" w:cs="Tahoma"/>
                <w:szCs w:val="20"/>
                <w:lang w:val="en-US"/>
              </w:rPr>
              <w:t>I</w:t>
            </w:r>
            <w:r w:rsidR="003E4C95" w:rsidRPr="003E4C95">
              <w:rPr>
                <w:rFonts w:eastAsia="Calibri" w:cs="Tahoma"/>
                <w:szCs w:val="20"/>
              </w:rPr>
              <w:t>V</w:t>
            </w:r>
            <w:r w:rsidR="003E4C95">
              <w:rPr>
                <w:rFonts w:eastAsia="Calibri" w:cs="Tahoma"/>
                <w:szCs w:val="20"/>
              </w:rPr>
              <w:t xml:space="preserve"> для помещений с движением со средней и высокой интенсивностью</w:t>
            </w:r>
            <w:r w:rsidR="003E4C95" w:rsidRPr="003E4C95">
              <w:rPr>
                <w:rFonts w:eastAsia="Calibri" w:cs="Tahoma"/>
                <w:szCs w:val="20"/>
              </w:rPr>
              <w:t>)</w:t>
            </w:r>
            <w:r w:rsidR="003E4C95">
              <w:rPr>
                <w:rFonts w:eastAsia="Calibri" w:cs="Tahoma"/>
                <w:szCs w:val="20"/>
              </w:rPr>
              <w:t xml:space="preserve"> сечением не менее </w:t>
            </w:r>
            <w:r w:rsidRPr="000E2D33">
              <w:rPr>
                <w:rFonts w:eastAsia="Calibri" w:cs="Tahoma"/>
                <w:szCs w:val="20"/>
              </w:rPr>
              <w:t>600х600х15,8 мм. либо 420х420х15,8 мм. в серых оттенках утвержденных корпоративных тонов ПАО «Т Плюс», устройство полов выполнять по цементно-песчаной стяжке с применением цемента марки не ниже М50.</w:t>
            </w:r>
          </w:p>
          <w:p w14:paraId="1A12E21E" w14:textId="1D1BCDC5" w:rsidR="00ED04DC" w:rsidRPr="000E2D33" w:rsidRDefault="00F0706D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 xml:space="preserve">Лотки для коммуникаций выполнить оцинкованными, на оцинкованных подвесах. При проектировании также необходимо предусмотреть кабель-каналы для слаботочных систем, систем видеонаблюдения и пожарной сигнализации. </w:t>
            </w:r>
          </w:p>
          <w:p w14:paraId="603F6B00" w14:textId="25D1BE3A" w:rsidR="006554B2" w:rsidRPr="000E2D33" w:rsidRDefault="006554B2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 xml:space="preserve">Наружную (фасадную) часть здания выполнить </w:t>
            </w:r>
            <w:r w:rsidR="00A87A8A" w:rsidRPr="000E2D33">
              <w:rPr>
                <w:rFonts w:eastAsia="Calibri" w:cs="Tahoma"/>
                <w:szCs w:val="20"/>
              </w:rPr>
              <w:t xml:space="preserve">с применением технологии вентилируемого фасада из </w:t>
            </w:r>
            <w:proofErr w:type="spellStart"/>
            <w:r w:rsidR="00A87A8A" w:rsidRPr="000E2D33">
              <w:rPr>
                <w:rFonts w:eastAsia="Calibri" w:cs="Tahoma"/>
                <w:szCs w:val="20"/>
              </w:rPr>
              <w:t>металлокассет</w:t>
            </w:r>
            <w:proofErr w:type="spellEnd"/>
            <w:r w:rsidR="00A87A8A" w:rsidRPr="000E2D33">
              <w:rPr>
                <w:rFonts w:eastAsia="Calibri" w:cs="Tahoma"/>
                <w:szCs w:val="20"/>
              </w:rPr>
              <w:t xml:space="preserve"> в корпоративных тонах ПАО «Т Плюс».</w:t>
            </w:r>
          </w:p>
          <w:p w14:paraId="3F1C977B" w14:textId="61A885D3" w:rsidR="00A87A8A" w:rsidRPr="000E2D33" w:rsidRDefault="00A87A8A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 xml:space="preserve">Кровлю здания выполнить плоской с устройством ливневой канализации. Кровельное полотно выполнить по технологии полимерной мембраны (ЭПДМ Мембрана). </w:t>
            </w:r>
          </w:p>
          <w:p w14:paraId="0C483A6A" w14:textId="78D5C1F2" w:rsidR="00A87A8A" w:rsidRPr="000E2D33" w:rsidRDefault="00A87A8A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lastRenderedPageBreak/>
              <w:t>Заполнение оконн</w:t>
            </w:r>
            <w:r w:rsidR="00AA744F">
              <w:rPr>
                <w:rFonts w:eastAsia="Calibri" w:cs="Tahoma"/>
                <w:szCs w:val="20"/>
              </w:rPr>
              <w:t>ых проемов выполнить панорамными с двойным стеклопакетом энергоэффективности класса «А» с толщиной стеклопакета не менее 36мм. (высокой энергоэффективностью).</w:t>
            </w:r>
            <w:r w:rsidRPr="000E2D33">
              <w:rPr>
                <w:rFonts w:eastAsia="Calibri" w:cs="Tahoma"/>
                <w:szCs w:val="20"/>
              </w:rPr>
              <w:t xml:space="preserve"> Подоконные отливы выполнить стальными, окрашенными в корпоративные тона ПАО «Т Плюс».</w:t>
            </w:r>
          </w:p>
          <w:p w14:paraId="6BAFF054" w14:textId="58FBEF0D" w:rsidR="00C3584E" w:rsidRPr="000E2D33" w:rsidRDefault="00C3584E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Заполнение дверных проемов выполнить ламинированными из МДФ</w:t>
            </w:r>
            <w:r w:rsidR="00051016">
              <w:rPr>
                <w:rFonts w:eastAsia="Calibri" w:cs="Tahoma"/>
                <w:szCs w:val="20"/>
              </w:rPr>
              <w:t xml:space="preserve"> офисного типа класса «Д» (</w:t>
            </w:r>
            <w:r w:rsidR="00051016" w:rsidRPr="00051016">
              <w:rPr>
                <w:rFonts w:eastAsia="Calibri" w:cs="Tahoma"/>
                <w:szCs w:val="20"/>
              </w:rPr>
              <w:t>Усиленный массив сосны с подложкой МДФ 6мм</w:t>
            </w:r>
            <w:r w:rsidR="00051016">
              <w:rPr>
                <w:rFonts w:eastAsia="Calibri" w:cs="Tahoma"/>
                <w:szCs w:val="20"/>
              </w:rPr>
              <w:t>)</w:t>
            </w:r>
            <w:r w:rsidRPr="000E2D33">
              <w:rPr>
                <w:rFonts w:eastAsia="Calibri" w:cs="Tahoma"/>
                <w:szCs w:val="20"/>
              </w:rPr>
              <w:t>, а также противопожарными металлическими (</w:t>
            </w:r>
            <w:proofErr w:type="spellStart"/>
            <w:r w:rsidRPr="000E2D33">
              <w:rPr>
                <w:rFonts w:eastAsia="Calibri" w:cs="Tahoma"/>
                <w:szCs w:val="20"/>
              </w:rPr>
              <w:t>антипаника</w:t>
            </w:r>
            <w:proofErr w:type="spellEnd"/>
            <w:r w:rsidRPr="000E2D33">
              <w:rPr>
                <w:rFonts w:eastAsia="Calibri" w:cs="Tahoma"/>
                <w:szCs w:val="20"/>
              </w:rPr>
              <w:t>) в местах путей эвакуации.</w:t>
            </w:r>
            <w:r w:rsidR="00884C7E" w:rsidRPr="000E2D33">
              <w:rPr>
                <w:rFonts w:eastAsia="Calibri" w:cs="Tahoma"/>
                <w:szCs w:val="20"/>
              </w:rPr>
              <w:t xml:space="preserve"> Двери в кабинетах руководителей выполнить </w:t>
            </w:r>
            <w:proofErr w:type="spellStart"/>
            <w:r w:rsidR="00884C7E" w:rsidRPr="000E2D33">
              <w:rPr>
                <w:rFonts w:eastAsia="Calibri" w:cs="Tahoma"/>
                <w:szCs w:val="20"/>
              </w:rPr>
              <w:t>шпонированными</w:t>
            </w:r>
            <w:proofErr w:type="spellEnd"/>
            <w:r w:rsidR="00051016">
              <w:rPr>
                <w:rFonts w:eastAsia="Calibri" w:cs="Tahoma"/>
                <w:szCs w:val="20"/>
              </w:rPr>
              <w:t xml:space="preserve"> (Двери щитовые</w:t>
            </w:r>
            <w:r w:rsidR="00051016" w:rsidRPr="00051016">
              <w:rPr>
                <w:rFonts w:eastAsia="Calibri" w:cs="Tahoma"/>
                <w:szCs w:val="20"/>
              </w:rPr>
              <w:t xml:space="preserve"> с прямой кромкой. В состав каркаса входит LVL (клееный брус из шпона хвойных пород) + сотовое заполнение (размер ячейки 15 мм) + облицовка панелями из ДВП толщи</w:t>
            </w:r>
            <w:r w:rsidR="00051016">
              <w:rPr>
                <w:rFonts w:eastAsia="Calibri" w:cs="Tahoma"/>
                <w:szCs w:val="20"/>
              </w:rPr>
              <w:t>ной 5 мм. с шумоподавлением. Толщина полотна 42 мм.)</w:t>
            </w:r>
            <w:r w:rsidR="00884C7E" w:rsidRPr="000E2D33">
              <w:rPr>
                <w:rFonts w:eastAsia="Calibri" w:cs="Tahoma"/>
                <w:szCs w:val="20"/>
              </w:rPr>
              <w:t xml:space="preserve">. </w:t>
            </w:r>
          </w:p>
          <w:p w14:paraId="6E68952B" w14:textId="71BFFE24" w:rsidR="00A87A8A" w:rsidRPr="000E2D33" w:rsidRDefault="00A87A8A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 xml:space="preserve">Отмостку здания выполнить железобетонной по арматурной сетке. </w:t>
            </w:r>
          </w:p>
          <w:p w14:paraId="6E58A465" w14:textId="1EFF9664" w:rsidR="00C3584E" w:rsidRPr="000E2D33" w:rsidRDefault="006A7B26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При проектировании необходимо учесть монтаж приточно-вытяжной вентиляции с применением кассетных систем «Фанкойл»</w:t>
            </w:r>
            <w:r w:rsidR="00CD095F" w:rsidRPr="000E2D33">
              <w:rPr>
                <w:rFonts w:eastAsia="Calibri" w:cs="Tahoma"/>
                <w:szCs w:val="20"/>
              </w:rPr>
              <w:t>. В проектировании систем вентиляции учитывать требования и нормы СанПиН 2.1.3684-21, включая нормы по допустимой влажности и температуре в помещениях</w:t>
            </w:r>
            <w:r w:rsidRPr="000E2D33">
              <w:rPr>
                <w:rFonts w:eastAsia="Calibri" w:cs="Tahoma"/>
                <w:szCs w:val="20"/>
              </w:rPr>
              <w:t>. Внутренние коммуникации вентиляции выполнить оцинкованными.</w:t>
            </w:r>
            <w:r w:rsidR="00CD095F" w:rsidRPr="000E2D33">
              <w:rPr>
                <w:rFonts w:eastAsia="Calibri" w:cs="Tahoma"/>
                <w:szCs w:val="20"/>
              </w:rPr>
              <w:t xml:space="preserve"> </w:t>
            </w:r>
          </w:p>
          <w:p w14:paraId="4E394721" w14:textId="02F5BB45" w:rsidR="00CD095F" w:rsidRPr="000E2D33" w:rsidRDefault="00CD095F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Выполнить проектирование систем водяного отопления с применением регистров из стальных и ПВХ труб и секционных алюминиевых радиаторов.</w:t>
            </w:r>
          </w:p>
          <w:p w14:paraId="32AF689E" w14:textId="77777777" w:rsidR="00D31935" w:rsidRPr="000E2D33" w:rsidRDefault="006A7B26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При проектировании необходимо учесть асфальтировку подъездных путей к зданию, мощение пешеходных дорог брусчаткой либо тротуарной плиткой, а также озеленение прилегающей к зданию территории.</w:t>
            </w:r>
            <w:r w:rsidR="00D31935" w:rsidRPr="000E2D33">
              <w:rPr>
                <w:rFonts w:eastAsia="Calibri" w:cs="Tahoma"/>
                <w:szCs w:val="20"/>
              </w:rPr>
              <w:t xml:space="preserve"> </w:t>
            </w:r>
          </w:p>
          <w:p w14:paraId="126C8721" w14:textId="3DBE0C51" w:rsidR="000E2D33" w:rsidRPr="000E2D33" w:rsidRDefault="00F0706D" w:rsidP="000E2D33">
            <w:pPr>
              <w:spacing w:line="360" w:lineRule="auto"/>
              <w:ind w:right="120"/>
              <w:jc w:val="both"/>
              <w:rPr>
                <w:rFonts w:eastAsia="Calibri" w:cs="Tahoma"/>
                <w:b/>
                <w:szCs w:val="20"/>
              </w:rPr>
            </w:pPr>
            <w:r w:rsidRPr="000E2D33">
              <w:rPr>
                <w:rFonts w:eastAsia="Calibri" w:cs="Tahoma"/>
                <w:b/>
                <w:szCs w:val="20"/>
              </w:rPr>
              <w:t>Каждый раздел и этап проектирования Подрядчик предварительно согласовывает с Заказчиком.</w:t>
            </w:r>
          </w:p>
        </w:tc>
      </w:tr>
      <w:tr w:rsidR="000E2D33" w:rsidRPr="000E2D33" w14:paraId="4F3C2A1B" w14:textId="77777777" w:rsidTr="00916F93">
        <w:trPr>
          <w:trHeight w:val="274"/>
        </w:trPr>
        <w:tc>
          <w:tcPr>
            <w:tcW w:w="596" w:type="dxa"/>
            <w:tcMar>
              <w:left w:w="28" w:type="dxa"/>
              <w:right w:w="28" w:type="dxa"/>
            </w:tcMar>
          </w:tcPr>
          <w:p w14:paraId="6086ED56" w14:textId="48EF8DC0" w:rsidR="000E2D33" w:rsidRPr="000E2D33" w:rsidRDefault="000E2D33" w:rsidP="000E2D33">
            <w:pPr>
              <w:spacing w:line="360" w:lineRule="auto"/>
              <w:jc w:val="center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lastRenderedPageBreak/>
              <w:t>4.</w:t>
            </w:r>
          </w:p>
        </w:tc>
        <w:tc>
          <w:tcPr>
            <w:tcW w:w="2126" w:type="dxa"/>
          </w:tcPr>
          <w:p w14:paraId="334BEC30" w14:textId="2BEA941E" w:rsidR="000E2D33" w:rsidRPr="000E2D33" w:rsidRDefault="000E2D33" w:rsidP="000E2D33">
            <w:pPr>
              <w:spacing w:line="360" w:lineRule="auto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Предполагаемый участок под строительство</w:t>
            </w:r>
          </w:p>
        </w:tc>
        <w:tc>
          <w:tcPr>
            <w:tcW w:w="11907" w:type="dxa"/>
            <w:tcMar>
              <w:left w:w="28" w:type="dxa"/>
              <w:right w:w="28" w:type="dxa"/>
            </w:tcMar>
          </w:tcPr>
          <w:p w14:paraId="02B0AF27" w14:textId="1F619CF3" w:rsidR="000E2D33" w:rsidRPr="000E2D33" w:rsidRDefault="000E2D33" w:rsidP="000E2D33">
            <w:pPr>
              <w:spacing w:line="360" w:lineRule="auto"/>
              <w:ind w:right="120"/>
              <w:jc w:val="both"/>
              <w:rPr>
                <w:rFonts w:eastAsia="Calibri" w:cs="Tahoma"/>
                <w:szCs w:val="20"/>
              </w:rPr>
            </w:pPr>
          </w:p>
        </w:tc>
      </w:tr>
      <w:tr w:rsidR="007F7B27" w:rsidRPr="000E2D33" w14:paraId="129FBFA4" w14:textId="77777777" w:rsidTr="00916F93">
        <w:trPr>
          <w:trHeight w:val="272"/>
        </w:trPr>
        <w:tc>
          <w:tcPr>
            <w:tcW w:w="596" w:type="dxa"/>
            <w:tcMar>
              <w:left w:w="28" w:type="dxa"/>
              <w:right w:w="28" w:type="dxa"/>
            </w:tcMar>
          </w:tcPr>
          <w:p w14:paraId="439517A5" w14:textId="3889ECD9" w:rsidR="007F7B27" w:rsidRPr="000E2D33" w:rsidRDefault="00B278FA" w:rsidP="000E2D33">
            <w:pPr>
              <w:spacing w:line="360" w:lineRule="auto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5</w:t>
            </w:r>
            <w:r w:rsidR="007F7B27" w:rsidRPr="000E2D33">
              <w:rPr>
                <w:rFonts w:cs="Tahoma"/>
                <w:szCs w:val="20"/>
              </w:rPr>
              <w:t>.</w:t>
            </w:r>
          </w:p>
        </w:tc>
        <w:tc>
          <w:tcPr>
            <w:tcW w:w="2126" w:type="dxa"/>
          </w:tcPr>
          <w:p w14:paraId="49B8ECAF" w14:textId="087E1AFB" w:rsidR="007F7B27" w:rsidRPr="000E2D33" w:rsidRDefault="007F7B27" w:rsidP="000E2D33">
            <w:pPr>
              <w:spacing w:line="360" w:lineRule="auto"/>
              <w:rPr>
                <w:rFonts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Применяемые стандарты, СНиПы и прочие правила.</w:t>
            </w:r>
          </w:p>
          <w:p w14:paraId="565CC3F3" w14:textId="77777777" w:rsidR="007F7B27" w:rsidRPr="000E2D33" w:rsidRDefault="007F7B27" w:rsidP="000E2D33">
            <w:pPr>
              <w:spacing w:line="360" w:lineRule="auto"/>
              <w:rPr>
                <w:rFonts w:eastAsia="Calibri" w:cs="Tahoma"/>
                <w:szCs w:val="20"/>
              </w:rPr>
            </w:pPr>
          </w:p>
        </w:tc>
        <w:tc>
          <w:tcPr>
            <w:tcW w:w="11907" w:type="dxa"/>
            <w:tcMar>
              <w:left w:w="28" w:type="dxa"/>
              <w:right w:w="28" w:type="dxa"/>
            </w:tcMar>
            <w:vAlign w:val="center"/>
          </w:tcPr>
          <w:p w14:paraId="13D55FD5" w14:textId="30E5BA94" w:rsidR="007F7B27" w:rsidRPr="000E2D33" w:rsidRDefault="00703098" w:rsidP="000E2D33">
            <w:pPr>
              <w:pStyle w:val="af5"/>
              <w:numPr>
                <w:ilvl w:val="0"/>
                <w:numId w:val="8"/>
              </w:numPr>
              <w:shd w:val="clear" w:color="auto" w:fill="FFFFFF"/>
              <w:spacing w:line="360" w:lineRule="auto"/>
              <w:ind w:left="0" w:firstLine="287"/>
              <w:jc w:val="both"/>
              <w:rPr>
                <w:rFonts w:cs="Tahoma"/>
                <w:szCs w:val="20"/>
              </w:rPr>
            </w:pPr>
            <w:proofErr w:type="spellStart"/>
            <w:r w:rsidRPr="000E2D33">
              <w:rPr>
                <w:rFonts w:cs="Tahoma"/>
                <w:szCs w:val="20"/>
              </w:rPr>
              <w:t>ГрК</w:t>
            </w:r>
            <w:proofErr w:type="spellEnd"/>
            <w:r w:rsidRPr="000E2D33">
              <w:rPr>
                <w:rFonts w:cs="Tahoma"/>
                <w:szCs w:val="20"/>
              </w:rPr>
              <w:t xml:space="preserve"> РФ от 29.12.2004</w:t>
            </w:r>
            <w:r w:rsidRPr="000E2D33">
              <w:rPr>
                <w:rFonts w:cs="Tahoma"/>
                <w:i/>
                <w:szCs w:val="20"/>
              </w:rPr>
              <w:t xml:space="preserve"> </w:t>
            </w:r>
            <w:r w:rsidR="007F7B27" w:rsidRPr="000E2D33">
              <w:rPr>
                <w:rFonts w:cs="Tahoma"/>
                <w:szCs w:val="20"/>
              </w:rPr>
              <w:t>№ 190</w:t>
            </w:r>
            <w:r w:rsidR="00A27CAC" w:rsidRPr="000E2D33">
              <w:rPr>
                <w:rFonts w:cs="Tahoma"/>
                <w:szCs w:val="20"/>
              </w:rPr>
              <w:t>-</w:t>
            </w:r>
            <w:r w:rsidRPr="000E2D33">
              <w:rPr>
                <w:rFonts w:cs="Tahoma"/>
                <w:szCs w:val="20"/>
              </w:rPr>
              <w:t xml:space="preserve">ФЗ </w:t>
            </w:r>
          </w:p>
          <w:p w14:paraId="7BCA29A5" w14:textId="77777777" w:rsidR="007F7B27" w:rsidRPr="000E2D33" w:rsidRDefault="007F7B27" w:rsidP="000E2D33">
            <w:pPr>
              <w:pStyle w:val="af5"/>
              <w:numPr>
                <w:ilvl w:val="0"/>
                <w:numId w:val="8"/>
              </w:numPr>
              <w:shd w:val="clear" w:color="auto" w:fill="FFFFFF"/>
              <w:spacing w:line="360" w:lineRule="auto"/>
              <w:ind w:left="0" w:firstLine="287"/>
              <w:jc w:val="both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t>ФЗ № 384</w:t>
            </w:r>
            <w:r w:rsidR="00A27CAC" w:rsidRPr="000E2D33">
              <w:rPr>
                <w:rFonts w:cs="Tahoma"/>
                <w:szCs w:val="20"/>
              </w:rPr>
              <w:t>-ФЗ</w:t>
            </w:r>
            <w:r w:rsidRPr="000E2D33">
              <w:rPr>
                <w:rFonts w:cs="Tahoma"/>
                <w:szCs w:val="20"/>
              </w:rPr>
              <w:t xml:space="preserve"> от 30.12.2009 «Технический регламент о безопасности зданий и сооружений»;</w:t>
            </w:r>
          </w:p>
          <w:p w14:paraId="15AC92C9" w14:textId="77777777" w:rsidR="007F7B27" w:rsidRPr="000E2D33" w:rsidRDefault="007F7B27" w:rsidP="000E2D33">
            <w:pPr>
              <w:pStyle w:val="af5"/>
              <w:numPr>
                <w:ilvl w:val="0"/>
                <w:numId w:val="8"/>
              </w:numPr>
              <w:shd w:val="clear" w:color="auto" w:fill="FFFFFF"/>
              <w:spacing w:line="360" w:lineRule="auto"/>
              <w:ind w:left="0" w:firstLine="287"/>
              <w:jc w:val="both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t>Перечень национальных стандартов и сводов правил, в результате применения которых на обязательной основе обеспечивается соблюдение требований федерального закона № 384-ФЗ;</w:t>
            </w:r>
          </w:p>
          <w:p w14:paraId="1887D59B" w14:textId="6B48A721" w:rsidR="007F7B27" w:rsidRPr="000E2D33" w:rsidRDefault="007F7B27" w:rsidP="000E2D33">
            <w:pPr>
              <w:pStyle w:val="af5"/>
              <w:numPr>
                <w:ilvl w:val="0"/>
                <w:numId w:val="8"/>
              </w:numPr>
              <w:shd w:val="clear" w:color="auto" w:fill="FFFFFF"/>
              <w:spacing w:line="360" w:lineRule="auto"/>
              <w:ind w:left="0" w:firstLine="287"/>
              <w:jc w:val="both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t>ФЗ № 184</w:t>
            </w:r>
            <w:r w:rsidR="00A27CAC" w:rsidRPr="000E2D33">
              <w:rPr>
                <w:rFonts w:cs="Tahoma"/>
                <w:szCs w:val="20"/>
              </w:rPr>
              <w:t>-ФЗ</w:t>
            </w:r>
            <w:r w:rsidRPr="000E2D33">
              <w:rPr>
                <w:rFonts w:cs="Tahoma"/>
                <w:szCs w:val="20"/>
              </w:rPr>
              <w:t xml:space="preserve"> от .12.200</w:t>
            </w:r>
            <w:r w:rsidR="00AA2A18" w:rsidRPr="000E2D33">
              <w:rPr>
                <w:rFonts w:cs="Tahoma"/>
                <w:szCs w:val="20"/>
              </w:rPr>
              <w:t>2</w:t>
            </w:r>
            <w:r w:rsidRPr="000E2D33">
              <w:rPr>
                <w:rFonts w:cs="Tahoma"/>
                <w:szCs w:val="20"/>
              </w:rPr>
              <w:t xml:space="preserve"> «О техническом регулировании»;</w:t>
            </w:r>
          </w:p>
          <w:p w14:paraId="2E1A51B5" w14:textId="5D4090E7" w:rsidR="007F7B27" w:rsidRPr="000E2D33" w:rsidRDefault="007F7B27" w:rsidP="000E2D33">
            <w:pPr>
              <w:pStyle w:val="af5"/>
              <w:numPr>
                <w:ilvl w:val="0"/>
                <w:numId w:val="8"/>
              </w:numPr>
              <w:shd w:val="clear" w:color="auto" w:fill="FFFFFF"/>
              <w:spacing w:line="360" w:lineRule="auto"/>
              <w:ind w:left="0" w:firstLine="287"/>
              <w:jc w:val="both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t>ФЗ № 69</w:t>
            </w:r>
            <w:r w:rsidR="00A27CAC" w:rsidRPr="000E2D33">
              <w:rPr>
                <w:rFonts w:cs="Tahoma"/>
                <w:szCs w:val="20"/>
              </w:rPr>
              <w:t>-ФЗ</w:t>
            </w:r>
            <w:r w:rsidRPr="000E2D33">
              <w:rPr>
                <w:rFonts w:cs="Tahoma"/>
                <w:szCs w:val="20"/>
              </w:rPr>
              <w:t xml:space="preserve"> от </w:t>
            </w:r>
            <w:r w:rsidR="0079252C" w:rsidRPr="000E2D33">
              <w:rPr>
                <w:rFonts w:cs="Tahoma"/>
                <w:szCs w:val="20"/>
              </w:rPr>
              <w:t>2</w:t>
            </w:r>
            <w:r w:rsidRPr="000E2D33">
              <w:rPr>
                <w:rFonts w:cs="Tahoma"/>
                <w:szCs w:val="20"/>
              </w:rPr>
              <w:t>1.12.1994 «О пожарной безопасности»;</w:t>
            </w:r>
          </w:p>
          <w:p w14:paraId="42BD61A6" w14:textId="77777777" w:rsidR="007F7B27" w:rsidRPr="000E2D33" w:rsidRDefault="007F7B27" w:rsidP="000E2D33">
            <w:pPr>
              <w:pStyle w:val="af5"/>
              <w:numPr>
                <w:ilvl w:val="0"/>
                <w:numId w:val="8"/>
              </w:numPr>
              <w:shd w:val="clear" w:color="auto" w:fill="FFFFFF"/>
              <w:spacing w:line="360" w:lineRule="auto"/>
              <w:ind w:left="0" w:firstLine="287"/>
              <w:jc w:val="both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t>ФЗ № 116</w:t>
            </w:r>
            <w:r w:rsidR="00A27CAC" w:rsidRPr="000E2D33">
              <w:rPr>
                <w:rFonts w:cs="Tahoma"/>
                <w:szCs w:val="20"/>
              </w:rPr>
              <w:t>-ФЗ</w:t>
            </w:r>
            <w:r w:rsidRPr="000E2D33">
              <w:rPr>
                <w:rFonts w:cs="Tahoma"/>
                <w:szCs w:val="20"/>
              </w:rPr>
              <w:t xml:space="preserve"> от 21.07.1997 «О промышленной безопасности опасных производственных объектов»;</w:t>
            </w:r>
          </w:p>
          <w:p w14:paraId="7657EF6C" w14:textId="77777777" w:rsidR="007F7B27" w:rsidRPr="000E2D33" w:rsidRDefault="007F7B27" w:rsidP="000E2D33">
            <w:pPr>
              <w:pStyle w:val="af5"/>
              <w:numPr>
                <w:ilvl w:val="0"/>
                <w:numId w:val="8"/>
              </w:numPr>
              <w:shd w:val="clear" w:color="auto" w:fill="FFFFFF"/>
              <w:spacing w:line="360" w:lineRule="auto"/>
              <w:ind w:left="0" w:firstLine="287"/>
              <w:jc w:val="both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lastRenderedPageBreak/>
              <w:t>ФЗ №7</w:t>
            </w:r>
            <w:r w:rsidR="0079252C" w:rsidRPr="000E2D33">
              <w:rPr>
                <w:rFonts w:cs="Tahoma"/>
                <w:szCs w:val="20"/>
              </w:rPr>
              <w:t>-ФЗ</w:t>
            </w:r>
            <w:r w:rsidRPr="000E2D33">
              <w:rPr>
                <w:rFonts w:cs="Tahoma"/>
                <w:szCs w:val="20"/>
              </w:rPr>
              <w:t xml:space="preserve"> от 10.01.2002 «Об охране окружающей среды»;</w:t>
            </w:r>
          </w:p>
          <w:p w14:paraId="26890570" w14:textId="77777777" w:rsidR="007F7B27" w:rsidRPr="000E2D33" w:rsidRDefault="007F7B27" w:rsidP="000E2D33">
            <w:pPr>
              <w:pStyle w:val="af5"/>
              <w:numPr>
                <w:ilvl w:val="0"/>
                <w:numId w:val="8"/>
              </w:numPr>
              <w:shd w:val="clear" w:color="auto" w:fill="FFFFFF"/>
              <w:spacing w:line="360" w:lineRule="auto"/>
              <w:ind w:left="0" w:firstLine="287"/>
              <w:jc w:val="both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t>ФЗ № 219</w:t>
            </w:r>
            <w:r w:rsidR="0079252C" w:rsidRPr="000E2D33">
              <w:rPr>
                <w:rFonts w:cs="Tahoma"/>
                <w:szCs w:val="20"/>
              </w:rPr>
              <w:t>-ФЗ</w:t>
            </w:r>
            <w:r w:rsidRPr="000E2D33">
              <w:rPr>
                <w:rFonts w:cs="Tahoma"/>
                <w:szCs w:val="20"/>
              </w:rPr>
              <w:t xml:space="preserve"> от 21.07.2014 «О внесении изменений в Федеральный закон «Об охране окружающей среды» и отдельные законодательные акты Российской Федерации»;</w:t>
            </w:r>
          </w:p>
          <w:p w14:paraId="71A24F42" w14:textId="1103C7C3" w:rsidR="007F7B27" w:rsidRPr="000E2D33" w:rsidRDefault="007F7B27" w:rsidP="000E2D33">
            <w:pPr>
              <w:pStyle w:val="af5"/>
              <w:numPr>
                <w:ilvl w:val="0"/>
                <w:numId w:val="8"/>
              </w:numPr>
              <w:shd w:val="clear" w:color="auto" w:fill="FFFFFF"/>
              <w:spacing w:line="360" w:lineRule="auto"/>
              <w:ind w:left="0" w:firstLine="287"/>
              <w:jc w:val="both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t>ФЗ №117</w:t>
            </w:r>
            <w:r w:rsidR="0079252C" w:rsidRPr="000E2D33">
              <w:rPr>
                <w:rFonts w:cs="Tahoma"/>
                <w:szCs w:val="20"/>
              </w:rPr>
              <w:t>-ФЗ</w:t>
            </w:r>
            <w:r w:rsidRPr="000E2D33">
              <w:rPr>
                <w:rFonts w:cs="Tahoma"/>
                <w:szCs w:val="20"/>
              </w:rPr>
              <w:t xml:space="preserve"> от 21.0</w:t>
            </w:r>
            <w:r w:rsidR="0079252C" w:rsidRPr="000E2D33">
              <w:rPr>
                <w:rFonts w:cs="Tahoma"/>
                <w:szCs w:val="20"/>
              </w:rPr>
              <w:t>7</w:t>
            </w:r>
            <w:r w:rsidRPr="000E2D33">
              <w:rPr>
                <w:rFonts w:cs="Tahoma"/>
                <w:szCs w:val="20"/>
              </w:rPr>
              <w:t>.1997 «О безопасности гидротехнических сооружений»;</w:t>
            </w:r>
          </w:p>
          <w:p w14:paraId="5544B9F0" w14:textId="77777777" w:rsidR="007F7B27" w:rsidRPr="000E2D33" w:rsidRDefault="007F7B27" w:rsidP="000E2D33">
            <w:pPr>
              <w:pStyle w:val="af5"/>
              <w:numPr>
                <w:ilvl w:val="0"/>
                <w:numId w:val="8"/>
              </w:numPr>
              <w:shd w:val="clear" w:color="auto" w:fill="FFFFFF"/>
              <w:spacing w:line="360" w:lineRule="auto"/>
              <w:ind w:left="0" w:firstLine="287"/>
              <w:jc w:val="both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t>ФЗ №14</w:t>
            </w:r>
            <w:r w:rsidR="0079252C" w:rsidRPr="000E2D33">
              <w:rPr>
                <w:rFonts w:cs="Tahoma"/>
                <w:szCs w:val="20"/>
              </w:rPr>
              <w:t>-ФЗ</w:t>
            </w:r>
            <w:r w:rsidRPr="000E2D33">
              <w:rPr>
                <w:rFonts w:cs="Tahoma"/>
                <w:szCs w:val="20"/>
              </w:rPr>
              <w:t xml:space="preserve"> от 26.01.1996 Гражданский кодекс Российской Федерации (часть вторая)</w:t>
            </w:r>
          </w:p>
          <w:p w14:paraId="489E12EA" w14:textId="77777777" w:rsidR="00255D0F" w:rsidRPr="000E2D33" w:rsidRDefault="00555F44" w:rsidP="000E2D33">
            <w:pPr>
              <w:pStyle w:val="12"/>
              <w:numPr>
                <w:ilvl w:val="0"/>
                <w:numId w:val="8"/>
              </w:numPr>
              <w:spacing w:line="360" w:lineRule="auto"/>
              <w:ind w:left="0" w:firstLine="283"/>
              <w:rPr>
                <w:rFonts w:ascii="Tahoma" w:hAnsi="Tahoma" w:cs="Tahoma"/>
                <w:sz w:val="20"/>
                <w:szCs w:val="20"/>
              </w:rPr>
            </w:pPr>
            <w:r w:rsidRPr="000E2D33">
              <w:rPr>
                <w:rFonts w:ascii="Tahoma" w:hAnsi="Tahoma" w:cs="Tahoma"/>
                <w:sz w:val="20"/>
                <w:szCs w:val="20"/>
              </w:rPr>
              <w:t>ФЗ №89 от 24.06.1998 «Об отходах производства и потребления»;</w:t>
            </w:r>
          </w:p>
          <w:p w14:paraId="734875F8" w14:textId="77777777" w:rsidR="007F7B27" w:rsidRPr="000E2D33" w:rsidRDefault="007F7B27" w:rsidP="000E2D33">
            <w:pPr>
              <w:pStyle w:val="af5"/>
              <w:numPr>
                <w:ilvl w:val="0"/>
                <w:numId w:val="8"/>
              </w:numPr>
              <w:shd w:val="clear" w:color="auto" w:fill="FFFFFF"/>
              <w:spacing w:line="360" w:lineRule="auto"/>
              <w:ind w:left="0" w:firstLine="287"/>
              <w:jc w:val="both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t>СП 58.13330.2012 «Гидротехнические сооружения. Основные положения»;</w:t>
            </w:r>
          </w:p>
          <w:p w14:paraId="3DE29890" w14:textId="77777777" w:rsidR="007F7B27" w:rsidRPr="000E2D33" w:rsidRDefault="007F7B27" w:rsidP="000E2D33">
            <w:pPr>
              <w:pStyle w:val="af5"/>
              <w:numPr>
                <w:ilvl w:val="0"/>
                <w:numId w:val="8"/>
              </w:numPr>
              <w:shd w:val="clear" w:color="auto" w:fill="FFFFFF"/>
              <w:spacing w:line="360" w:lineRule="auto"/>
              <w:ind w:left="0" w:firstLine="287"/>
              <w:jc w:val="both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t>СП 40.13330.2012 «Плотины бетонные и железобетонные»;</w:t>
            </w:r>
          </w:p>
          <w:p w14:paraId="3903B4B0" w14:textId="77777777" w:rsidR="007F7B27" w:rsidRPr="000E2D33" w:rsidRDefault="007F7B27" w:rsidP="000E2D33">
            <w:pPr>
              <w:pStyle w:val="af5"/>
              <w:numPr>
                <w:ilvl w:val="0"/>
                <w:numId w:val="8"/>
              </w:numPr>
              <w:shd w:val="clear" w:color="auto" w:fill="FFFFFF"/>
              <w:spacing w:line="360" w:lineRule="auto"/>
              <w:ind w:left="0" w:firstLine="287"/>
              <w:jc w:val="both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t>СТО 17330282.27.140.002- 2008 «Гидротехнические сооружения ГЭС и ГАЭС Условия создания. Нормы и требования»;</w:t>
            </w:r>
          </w:p>
          <w:p w14:paraId="5E379EC0" w14:textId="77777777" w:rsidR="007F7B27" w:rsidRPr="000E2D33" w:rsidRDefault="007F7B27" w:rsidP="000E2D33">
            <w:pPr>
              <w:pStyle w:val="af5"/>
              <w:numPr>
                <w:ilvl w:val="0"/>
                <w:numId w:val="8"/>
              </w:numPr>
              <w:shd w:val="clear" w:color="auto" w:fill="FFFFFF"/>
              <w:spacing w:line="360" w:lineRule="auto"/>
              <w:ind w:left="0" w:firstLine="287"/>
              <w:jc w:val="both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t>СП 41.13330.2012 «Бетонные и железобетонные конструкции гидротехнических сооружений»;</w:t>
            </w:r>
          </w:p>
          <w:p w14:paraId="16D20B49" w14:textId="77777777" w:rsidR="007F7B27" w:rsidRPr="000E2D33" w:rsidRDefault="007F7B27" w:rsidP="000E2D33">
            <w:pPr>
              <w:pStyle w:val="af5"/>
              <w:numPr>
                <w:ilvl w:val="0"/>
                <w:numId w:val="8"/>
              </w:numPr>
              <w:shd w:val="clear" w:color="auto" w:fill="FFFFFF"/>
              <w:spacing w:line="360" w:lineRule="auto"/>
              <w:ind w:left="0" w:firstLine="287"/>
              <w:jc w:val="both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t>СО 34.04.181-2003 «Правилами организации технического обслуживания и ремонта оборудования, зданий и сооружений электростанций и сетей»;</w:t>
            </w:r>
          </w:p>
          <w:p w14:paraId="1307B9B4" w14:textId="77777777" w:rsidR="007F7B27" w:rsidRPr="000E2D33" w:rsidRDefault="007F7B27" w:rsidP="000E2D33">
            <w:pPr>
              <w:pStyle w:val="af5"/>
              <w:numPr>
                <w:ilvl w:val="0"/>
                <w:numId w:val="8"/>
              </w:numPr>
              <w:shd w:val="clear" w:color="auto" w:fill="FFFFFF"/>
              <w:spacing w:line="360" w:lineRule="auto"/>
              <w:ind w:left="0" w:firstLine="287"/>
              <w:jc w:val="both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t>СП 90.13330.2012 «Электростанции тепловые»;</w:t>
            </w:r>
          </w:p>
          <w:p w14:paraId="2A6BDB20" w14:textId="77777777" w:rsidR="007F7B27" w:rsidRPr="000E2D33" w:rsidRDefault="007F7B27" w:rsidP="000E2D33">
            <w:pPr>
              <w:pStyle w:val="af5"/>
              <w:numPr>
                <w:ilvl w:val="0"/>
                <w:numId w:val="8"/>
              </w:numPr>
              <w:shd w:val="clear" w:color="auto" w:fill="FFFFFF"/>
              <w:spacing w:line="360" w:lineRule="auto"/>
              <w:ind w:left="0" w:firstLine="287"/>
              <w:jc w:val="both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t>СП 48.13330.2011 «Организация строительства»;</w:t>
            </w:r>
          </w:p>
          <w:p w14:paraId="06C21EF7" w14:textId="77777777" w:rsidR="007F7B27" w:rsidRPr="000E2D33" w:rsidRDefault="007F7B27" w:rsidP="000E2D33">
            <w:pPr>
              <w:pStyle w:val="af5"/>
              <w:numPr>
                <w:ilvl w:val="0"/>
                <w:numId w:val="8"/>
              </w:numPr>
              <w:shd w:val="clear" w:color="auto" w:fill="FFFFFF"/>
              <w:spacing w:line="360" w:lineRule="auto"/>
              <w:ind w:left="0" w:firstLine="287"/>
              <w:jc w:val="both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t>СП 49.13330.2012 «Безопасность труда в строительстве»;</w:t>
            </w:r>
          </w:p>
          <w:p w14:paraId="602A9004" w14:textId="50049E32" w:rsidR="007F7B27" w:rsidRPr="000E2D33" w:rsidRDefault="007F7B27" w:rsidP="000E2D33">
            <w:pPr>
              <w:pStyle w:val="af5"/>
              <w:numPr>
                <w:ilvl w:val="0"/>
                <w:numId w:val="8"/>
              </w:numPr>
              <w:shd w:val="clear" w:color="auto" w:fill="FFFFFF"/>
              <w:spacing w:line="360" w:lineRule="auto"/>
              <w:ind w:left="0" w:firstLine="287"/>
              <w:jc w:val="both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t>СП 68.13330.201</w:t>
            </w:r>
            <w:r w:rsidR="00AB3DEF" w:rsidRPr="000E2D33">
              <w:rPr>
                <w:rFonts w:cs="Tahoma"/>
                <w:szCs w:val="20"/>
              </w:rPr>
              <w:t>7</w:t>
            </w:r>
            <w:r w:rsidRPr="000E2D33">
              <w:rPr>
                <w:rFonts w:cs="Tahoma"/>
                <w:szCs w:val="20"/>
              </w:rPr>
              <w:t xml:space="preserve"> «Приемка в эксплуатацию законченных строительством объектов. Основные положения»;</w:t>
            </w:r>
          </w:p>
          <w:p w14:paraId="5BE3E2B0" w14:textId="77777777" w:rsidR="007F7B27" w:rsidRPr="000E2D33" w:rsidRDefault="007F7B27" w:rsidP="000E2D33">
            <w:pPr>
              <w:pStyle w:val="af5"/>
              <w:numPr>
                <w:ilvl w:val="0"/>
                <w:numId w:val="8"/>
              </w:numPr>
              <w:shd w:val="clear" w:color="auto" w:fill="FFFFFF"/>
              <w:spacing w:line="360" w:lineRule="auto"/>
              <w:ind w:left="0" w:firstLine="287"/>
              <w:jc w:val="both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t>СП 16.13330.2011 «Стальные конструкции»;</w:t>
            </w:r>
          </w:p>
          <w:p w14:paraId="507C4FBB" w14:textId="77777777" w:rsidR="007F7B27" w:rsidRPr="000E2D33" w:rsidRDefault="007F7B27" w:rsidP="000E2D33">
            <w:pPr>
              <w:pStyle w:val="af5"/>
              <w:numPr>
                <w:ilvl w:val="0"/>
                <w:numId w:val="8"/>
              </w:numPr>
              <w:shd w:val="clear" w:color="auto" w:fill="FFFFFF"/>
              <w:spacing w:line="360" w:lineRule="auto"/>
              <w:ind w:left="0" w:firstLine="287"/>
              <w:jc w:val="both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t>СП 28.13330.2012 «Защита строительных конструкций от коррозии»;</w:t>
            </w:r>
          </w:p>
          <w:p w14:paraId="4C0B91F3" w14:textId="77777777" w:rsidR="007F7B27" w:rsidRPr="000E2D33" w:rsidRDefault="007F7B27" w:rsidP="000E2D33">
            <w:pPr>
              <w:pStyle w:val="af5"/>
              <w:numPr>
                <w:ilvl w:val="0"/>
                <w:numId w:val="8"/>
              </w:numPr>
              <w:shd w:val="clear" w:color="auto" w:fill="FFFFFF"/>
              <w:spacing w:line="360" w:lineRule="auto"/>
              <w:ind w:left="0" w:firstLine="287"/>
              <w:jc w:val="both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t>СП 52-103-2007 Железобетонные монолитные конструкции зданий»;</w:t>
            </w:r>
          </w:p>
          <w:p w14:paraId="38FA6B8A" w14:textId="77777777" w:rsidR="007F7B27" w:rsidRPr="000E2D33" w:rsidRDefault="007F7B27" w:rsidP="000E2D33">
            <w:pPr>
              <w:pStyle w:val="af5"/>
              <w:numPr>
                <w:ilvl w:val="0"/>
                <w:numId w:val="8"/>
              </w:numPr>
              <w:shd w:val="clear" w:color="auto" w:fill="FFFFFF"/>
              <w:spacing w:line="360" w:lineRule="auto"/>
              <w:ind w:left="0" w:firstLine="287"/>
              <w:jc w:val="both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t>РД 153-34.0-03.301-00 «Правила пожарной безопасности для энергетических предприятий»;</w:t>
            </w:r>
          </w:p>
          <w:p w14:paraId="79FC5762" w14:textId="77777777" w:rsidR="007F7B27" w:rsidRPr="000E2D33" w:rsidRDefault="007F7B27" w:rsidP="000E2D33">
            <w:pPr>
              <w:pStyle w:val="af5"/>
              <w:numPr>
                <w:ilvl w:val="0"/>
                <w:numId w:val="8"/>
              </w:numPr>
              <w:shd w:val="clear" w:color="auto" w:fill="FFFFFF"/>
              <w:spacing w:line="360" w:lineRule="auto"/>
              <w:ind w:left="0" w:firstLine="287"/>
              <w:jc w:val="both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t>СО 153-34.21.322-2003 «Методические указания по организации и проведению наблюдений за осадкой фундаментов и деформациями зданий и сооружений, строящихся и эксплуатируемых тепловых электростанций»;</w:t>
            </w:r>
          </w:p>
          <w:p w14:paraId="60B14B07" w14:textId="13097215" w:rsidR="007F7B27" w:rsidRPr="000E2D33" w:rsidRDefault="00AB3DEF" w:rsidP="000E2D33">
            <w:pPr>
              <w:pStyle w:val="af5"/>
              <w:numPr>
                <w:ilvl w:val="0"/>
                <w:numId w:val="8"/>
              </w:numPr>
              <w:shd w:val="clear" w:color="auto" w:fill="FFFFFF"/>
              <w:spacing w:line="360" w:lineRule="auto"/>
              <w:ind w:left="0" w:firstLine="287"/>
              <w:jc w:val="both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t>ГОСТ Р 21.1101-2013.</w:t>
            </w:r>
            <w:r w:rsidRPr="000E2D33" w:rsidDel="00AB3DEF">
              <w:rPr>
                <w:rFonts w:cs="Tahoma"/>
                <w:szCs w:val="20"/>
              </w:rPr>
              <w:t xml:space="preserve"> </w:t>
            </w:r>
            <w:r w:rsidR="007F7B27" w:rsidRPr="000E2D33">
              <w:rPr>
                <w:rFonts w:cs="Tahoma"/>
                <w:szCs w:val="20"/>
              </w:rPr>
              <w:t>«Основные требования к проектной и рабочей документации»;</w:t>
            </w:r>
          </w:p>
          <w:p w14:paraId="0C983246" w14:textId="77777777" w:rsidR="007F7B27" w:rsidRPr="000E2D33" w:rsidRDefault="007F7B27" w:rsidP="000E2D33">
            <w:pPr>
              <w:pStyle w:val="af5"/>
              <w:numPr>
                <w:ilvl w:val="0"/>
                <w:numId w:val="8"/>
              </w:numPr>
              <w:shd w:val="clear" w:color="auto" w:fill="FFFFFF"/>
              <w:spacing w:line="360" w:lineRule="auto"/>
              <w:ind w:left="0" w:firstLine="287"/>
              <w:jc w:val="both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t>ГОСТ 2.105—95 ЕСКД. Общие требования к текстовым документам</w:t>
            </w:r>
          </w:p>
          <w:p w14:paraId="45CD5C08" w14:textId="77777777" w:rsidR="007F7B27" w:rsidRPr="000E2D33" w:rsidRDefault="007F7B27" w:rsidP="000E2D33">
            <w:pPr>
              <w:pStyle w:val="af5"/>
              <w:numPr>
                <w:ilvl w:val="0"/>
                <w:numId w:val="8"/>
              </w:numPr>
              <w:shd w:val="clear" w:color="auto" w:fill="FFFFFF"/>
              <w:spacing w:line="360" w:lineRule="auto"/>
              <w:ind w:left="0" w:firstLine="287"/>
              <w:jc w:val="both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t>ГОСТ 31937-2011 «Здания и сооружения. Правила обследования и мониторинга технического состояния»;</w:t>
            </w:r>
          </w:p>
          <w:p w14:paraId="72506603" w14:textId="6C6A5B9B" w:rsidR="007F7B27" w:rsidRPr="000E2D33" w:rsidRDefault="00AB3DEF" w:rsidP="000E2D33">
            <w:pPr>
              <w:pStyle w:val="af5"/>
              <w:numPr>
                <w:ilvl w:val="0"/>
                <w:numId w:val="8"/>
              </w:numPr>
              <w:shd w:val="clear" w:color="auto" w:fill="FFFFFF"/>
              <w:spacing w:line="360" w:lineRule="auto"/>
              <w:ind w:left="0" w:firstLine="287"/>
              <w:jc w:val="both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t>-</w:t>
            </w:r>
          </w:p>
          <w:p w14:paraId="11666965" w14:textId="77777777" w:rsidR="007F7B27" w:rsidRPr="000E2D33" w:rsidRDefault="007F7B27" w:rsidP="000E2D33">
            <w:pPr>
              <w:pStyle w:val="af5"/>
              <w:numPr>
                <w:ilvl w:val="0"/>
                <w:numId w:val="8"/>
              </w:numPr>
              <w:shd w:val="clear" w:color="auto" w:fill="FFFFFF"/>
              <w:spacing w:line="360" w:lineRule="auto"/>
              <w:ind w:left="0" w:firstLine="287"/>
              <w:jc w:val="both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t>РД 153-34.0-03.301-00 «Правила пожарной безопасности для энергетических предприятий»;</w:t>
            </w:r>
          </w:p>
          <w:p w14:paraId="20E5F52D" w14:textId="77777777" w:rsidR="007F7B27" w:rsidRPr="000E2D33" w:rsidRDefault="007F7B27" w:rsidP="000E2D33">
            <w:pPr>
              <w:pStyle w:val="af5"/>
              <w:numPr>
                <w:ilvl w:val="0"/>
                <w:numId w:val="8"/>
              </w:numPr>
              <w:shd w:val="clear" w:color="auto" w:fill="FFFFFF"/>
              <w:spacing w:line="360" w:lineRule="auto"/>
              <w:ind w:left="0" w:firstLine="287"/>
              <w:jc w:val="both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lastRenderedPageBreak/>
              <w:t>Правила противопожарного режима в Российской Федерации, утвержденные Постановлением правительства РФ №390 от 25.04.2012г.;</w:t>
            </w:r>
          </w:p>
          <w:p w14:paraId="30FB7CA4" w14:textId="77777777" w:rsidR="007F7B27" w:rsidRPr="000E2D33" w:rsidRDefault="007F7B27" w:rsidP="000E2D33">
            <w:pPr>
              <w:pStyle w:val="af5"/>
              <w:numPr>
                <w:ilvl w:val="0"/>
                <w:numId w:val="8"/>
              </w:numPr>
              <w:shd w:val="clear" w:color="auto" w:fill="FFFFFF"/>
              <w:spacing w:line="360" w:lineRule="auto"/>
              <w:ind w:left="0" w:firstLine="287"/>
              <w:jc w:val="both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t>Правила охраны труда при эксплуатации электроустановок, утвержденные Приказом Министерства труда и социальной защиты РФ №328Н от 24.07.2013;</w:t>
            </w:r>
          </w:p>
          <w:p w14:paraId="3AE96962" w14:textId="77777777" w:rsidR="007F7B27" w:rsidRPr="000E2D33" w:rsidRDefault="007F7B27" w:rsidP="000E2D33">
            <w:pPr>
              <w:pStyle w:val="af5"/>
              <w:numPr>
                <w:ilvl w:val="0"/>
                <w:numId w:val="8"/>
              </w:numPr>
              <w:shd w:val="clear" w:color="auto" w:fill="FFFFFF"/>
              <w:spacing w:line="360" w:lineRule="auto"/>
              <w:ind w:left="0" w:firstLine="287"/>
              <w:jc w:val="both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t>РД 153-34.0-03.125-2002 «Положение о производственном контроле за соблюдением требований промышленной безопасности на опасных производственных объектах»;</w:t>
            </w:r>
          </w:p>
          <w:p w14:paraId="277CAB38" w14:textId="77777777" w:rsidR="007F7B27" w:rsidRPr="000E2D33" w:rsidRDefault="007F7B27" w:rsidP="000E2D33">
            <w:pPr>
              <w:pStyle w:val="af5"/>
              <w:numPr>
                <w:ilvl w:val="0"/>
                <w:numId w:val="8"/>
              </w:numPr>
              <w:shd w:val="clear" w:color="auto" w:fill="FFFFFF"/>
              <w:spacing w:line="360" w:lineRule="auto"/>
              <w:ind w:left="0" w:firstLine="287"/>
              <w:jc w:val="both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t>РД-11-02-2006 «Требования к составу и порядку ведения исполнительной документации при строительстве, реконструкции и капитальном ремонте»;</w:t>
            </w:r>
          </w:p>
          <w:p w14:paraId="74C15C48" w14:textId="77777777" w:rsidR="007F7B27" w:rsidRPr="000E2D33" w:rsidRDefault="007F7B27" w:rsidP="000E2D33">
            <w:pPr>
              <w:pStyle w:val="af5"/>
              <w:numPr>
                <w:ilvl w:val="0"/>
                <w:numId w:val="8"/>
              </w:numPr>
              <w:shd w:val="clear" w:color="auto" w:fill="FFFFFF"/>
              <w:spacing w:line="360" w:lineRule="auto"/>
              <w:ind w:left="0" w:firstLine="287"/>
              <w:jc w:val="both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t>Регламент управления подрядными организациями в области промышленной безопасности и охраны труда на предприятиях ГК «Ренова»;</w:t>
            </w:r>
          </w:p>
          <w:p w14:paraId="38FE274C" w14:textId="77777777" w:rsidR="007F7B27" w:rsidRPr="000E2D33" w:rsidRDefault="007F7B27" w:rsidP="000E2D33">
            <w:pPr>
              <w:pStyle w:val="af5"/>
              <w:numPr>
                <w:ilvl w:val="0"/>
                <w:numId w:val="8"/>
              </w:numPr>
              <w:shd w:val="clear" w:color="auto" w:fill="FFFFFF"/>
              <w:spacing w:line="360" w:lineRule="auto"/>
              <w:ind w:left="0" w:firstLine="287"/>
              <w:jc w:val="both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t>Стандарт ОАО РАО «ЕЭС России» СТО 17330282.27.100.003-2008 «Здания и сооружения ТЭС. Организация эксплуатации и технического обслуживания. Нормы и требования» введенного по ОАО «ТГК №6» приказом № 628 от 10 ноября 2008 года;</w:t>
            </w:r>
          </w:p>
          <w:p w14:paraId="0936733E" w14:textId="77777777" w:rsidR="007F7B27" w:rsidRPr="000E2D33" w:rsidRDefault="007F7B27" w:rsidP="000E2D33">
            <w:pPr>
              <w:pStyle w:val="af5"/>
              <w:numPr>
                <w:ilvl w:val="0"/>
                <w:numId w:val="8"/>
              </w:numPr>
              <w:shd w:val="clear" w:color="auto" w:fill="FFFFFF"/>
              <w:spacing w:line="360" w:lineRule="auto"/>
              <w:ind w:left="0" w:firstLine="287"/>
              <w:jc w:val="both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t>СП 13-101-99 Правила надзора, обследования, проведения технического обслуживания и ремонта промышленных дымовых и вентиляционных труб;</w:t>
            </w:r>
          </w:p>
          <w:p w14:paraId="08EFC2D4" w14:textId="77777777" w:rsidR="007F7B27" w:rsidRPr="000E2D33" w:rsidRDefault="007F7B27" w:rsidP="000E2D33">
            <w:pPr>
              <w:pStyle w:val="af5"/>
              <w:numPr>
                <w:ilvl w:val="0"/>
                <w:numId w:val="8"/>
              </w:numPr>
              <w:shd w:val="clear" w:color="auto" w:fill="FFFFFF"/>
              <w:spacing w:line="360" w:lineRule="auto"/>
              <w:ind w:left="0" w:firstLine="287"/>
              <w:jc w:val="both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t>СП 11-110-99 "Авторский надзор за строительством зданий и сооружений;</w:t>
            </w:r>
          </w:p>
          <w:p w14:paraId="7112066B" w14:textId="77777777" w:rsidR="007F7B27" w:rsidRPr="000E2D33" w:rsidRDefault="007F7B27" w:rsidP="000E2D33">
            <w:pPr>
              <w:pStyle w:val="af5"/>
              <w:numPr>
                <w:ilvl w:val="0"/>
                <w:numId w:val="8"/>
              </w:numPr>
              <w:shd w:val="clear" w:color="auto" w:fill="FFFFFF"/>
              <w:spacing w:line="360" w:lineRule="auto"/>
              <w:ind w:left="0" w:firstLine="287"/>
              <w:jc w:val="both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t>Практическое пособие по организации и осуществлению авторского надзора за строительством предприятий, зданий и сооружений. ФГУП "</w:t>
            </w:r>
            <w:proofErr w:type="spellStart"/>
            <w:r w:rsidRPr="000E2D33">
              <w:rPr>
                <w:rFonts w:cs="Tahoma"/>
                <w:szCs w:val="20"/>
              </w:rPr>
              <w:t>ЦЕНТРИНВЕСТпроект</w:t>
            </w:r>
            <w:proofErr w:type="spellEnd"/>
            <w:r w:rsidRPr="000E2D33">
              <w:rPr>
                <w:rFonts w:cs="Tahoma"/>
                <w:szCs w:val="20"/>
              </w:rPr>
              <w:t>". Москва 2002;</w:t>
            </w:r>
          </w:p>
          <w:p w14:paraId="5B8D3B0B" w14:textId="426BF54E" w:rsidR="007F7B27" w:rsidRPr="000E2D33" w:rsidRDefault="00C83657" w:rsidP="000E2D33">
            <w:pPr>
              <w:pStyle w:val="af5"/>
              <w:numPr>
                <w:ilvl w:val="0"/>
                <w:numId w:val="8"/>
              </w:numPr>
              <w:shd w:val="clear" w:color="auto" w:fill="FFFFFF"/>
              <w:spacing w:line="360" w:lineRule="auto"/>
              <w:ind w:left="0" w:firstLine="287"/>
              <w:jc w:val="both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  <w:lang w:eastAsia="uk-UA"/>
              </w:rPr>
              <w:t>Приказ Ростехнадзора</w:t>
            </w:r>
            <w:r w:rsidR="007F7B27" w:rsidRPr="000E2D33">
              <w:rPr>
                <w:rFonts w:cs="Tahoma"/>
                <w:szCs w:val="20"/>
                <w:lang w:eastAsia="uk-UA"/>
              </w:rPr>
              <w:t xml:space="preserve"> от 12 января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7F7B27" w:rsidRPr="000E2D33">
                <w:rPr>
                  <w:rFonts w:cs="Tahoma"/>
                  <w:szCs w:val="20"/>
                  <w:lang w:eastAsia="uk-UA"/>
                </w:rPr>
                <w:t>2007 г</w:t>
              </w:r>
            </w:smartTag>
            <w:r w:rsidR="007F7B27" w:rsidRPr="000E2D33">
              <w:rPr>
                <w:rFonts w:cs="Tahoma"/>
                <w:szCs w:val="20"/>
                <w:lang w:eastAsia="uk-UA"/>
              </w:rPr>
              <w:t>. №7 «Об утверждении и введении в действие порядка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</w:t>
            </w:r>
            <w:r w:rsidR="007F7B27" w:rsidRPr="000E2D33">
              <w:rPr>
                <w:rFonts w:cs="Tahoma"/>
                <w:i/>
                <w:szCs w:val="20"/>
                <w:lang w:eastAsia="uk-UA"/>
              </w:rPr>
              <w:t>»</w:t>
            </w:r>
          </w:p>
          <w:p w14:paraId="541EFEB8" w14:textId="77777777" w:rsidR="007F7B27" w:rsidRPr="000E2D33" w:rsidRDefault="007F7B27" w:rsidP="000E2D33">
            <w:pPr>
              <w:pStyle w:val="af5"/>
              <w:numPr>
                <w:ilvl w:val="0"/>
                <w:numId w:val="8"/>
              </w:numPr>
              <w:shd w:val="clear" w:color="auto" w:fill="FFFFFF"/>
              <w:spacing w:line="360" w:lineRule="auto"/>
              <w:ind w:left="0" w:firstLine="287"/>
              <w:jc w:val="both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t>СТО НОСТРОЙ 2.31.11-2011 «Промышленные дымовые и вентиляционные трубы. Строительство, реконструкция и ремонт. Выполнение, контроль выполнения и сдача работ»;</w:t>
            </w:r>
          </w:p>
          <w:p w14:paraId="441EBDFF" w14:textId="77777777" w:rsidR="007F7B27" w:rsidRPr="000E2D33" w:rsidRDefault="007F7B27" w:rsidP="000E2D33">
            <w:pPr>
              <w:pStyle w:val="af5"/>
              <w:numPr>
                <w:ilvl w:val="0"/>
                <w:numId w:val="8"/>
              </w:numPr>
              <w:shd w:val="clear" w:color="auto" w:fill="FFFFFF"/>
              <w:spacing w:line="360" w:lineRule="auto"/>
              <w:ind w:left="0" w:firstLine="287"/>
              <w:jc w:val="both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t>Документы в области стандартизации, не включенные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технических регламентов, согласованные для их обязательного применения при разработке проектной документации;</w:t>
            </w:r>
          </w:p>
          <w:p w14:paraId="437347DE" w14:textId="77777777" w:rsidR="007F7B27" w:rsidRPr="000E2D33" w:rsidRDefault="00C63881" w:rsidP="000E2D33">
            <w:pPr>
              <w:pStyle w:val="12"/>
              <w:spacing w:line="360" w:lineRule="auto"/>
              <w:ind w:firstLine="283"/>
              <w:rPr>
                <w:rFonts w:ascii="Tahoma" w:hAnsi="Tahoma" w:cs="Tahoma"/>
                <w:sz w:val="20"/>
                <w:szCs w:val="20"/>
              </w:rPr>
            </w:pPr>
            <w:r w:rsidRPr="000E2D33">
              <w:rPr>
                <w:rFonts w:ascii="Tahoma" w:hAnsi="Tahoma" w:cs="Tahoma"/>
                <w:sz w:val="20"/>
                <w:szCs w:val="20"/>
              </w:rPr>
              <w:lastRenderedPageBreak/>
              <w:t xml:space="preserve">45. </w:t>
            </w:r>
            <w:r w:rsidR="007F7B27" w:rsidRPr="000E2D33">
              <w:rPr>
                <w:rFonts w:ascii="Tahoma" w:hAnsi="Tahoma" w:cs="Tahoma"/>
                <w:sz w:val="20"/>
                <w:szCs w:val="20"/>
              </w:rPr>
              <w:t>СанПиН 2.1.7.1322-03 «Гигиенические требования к размещению и обезвреживанию отходов производства и потребления».</w:t>
            </w:r>
          </w:p>
          <w:p w14:paraId="42F380C4" w14:textId="3A49AF9C" w:rsidR="009A2B83" w:rsidRPr="000E2D33" w:rsidRDefault="009A2B83" w:rsidP="000E2D33">
            <w:pPr>
              <w:pStyle w:val="12"/>
              <w:spacing w:line="360" w:lineRule="auto"/>
              <w:ind w:firstLine="28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611E" w:rsidRPr="000E2D33" w14:paraId="1C3BF809" w14:textId="77777777" w:rsidTr="00916F93">
        <w:trPr>
          <w:trHeight w:val="981"/>
        </w:trPr>
        <w:tc>
          <w:tcPr>
            <w:tcW w:w="596" w:type="dxa"/>
            <w:tcMar>
              <w:left w:w="28" w:type="dxa"/>
              <w:right w:w="28" w:type="dxa"/>
            </w:tcMar>
          </w:tcPr>
          <w:p w14:paraId="4E67F463" w14:textId="6921A477" w:rsidR="0019611E" w:rsidRPr="000E2D33" w:rsidRDefault="00B278FA" w:rsidP="000E2D33">
            <w:pPr>
              <w:spacing w:line="360" w:lineRule="auto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lastRenderedPageBreak/>
              <w:t>6</w:t>
            </w:r>
            <w:r w:rsidR="0019611E" w:rsidRPr="000E2D33">
              <w:rPr>
                <w:rFonts w:cs="Tahoma"/>
                <w:szCs w:val="20"/>
              </w:rPr>
              <w:t>.</w:t>
            </w:r>
          </w:p>
        </w:tc>
        <w:tc>
          <w:tcPr>
            <w:tcW w:w="2126" w:type="dxa"/>
          </w:tcPr>
          <w:p w14:paraId="05174619" w14:textId="77777777" w:rsidR="0019611E" w:rsidRPr="000E2D33" w:rsidRDefault="0019611E" w:rsidP="000E2D33">
            <w:pPr>
              <w:spacing w:line="360" w:lineRule="auto"/>
              <w:rPr>
                <w:rFonts w:eastAsia="Arial Unicode MS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Требования к участнику/подрядчику</w:t>
            </w:r>
          </w:p>
        </w:tc>
        <w:tc>
          <w:tcPr>
            <w:tcW w:w="11907" w:type="dxa"/>
            <w:tcMar>
              <w:left w:w="28" w:type="dxa"/>
              <w:right w:w="28" w:type="dxa"/>
            </w:tcMar>
            <w:vAlign w:val="center"/>
          </w:tcPr>
          <w:p w14:paraId="2D722BF0" w14:textId="1F7D5484" w:rsidR="00C55316" w:rsidRPr="000E2D33" w:rsidRDefault="00C55316" w:rsidP="000E2D33">
            <w:pPr>
              <w:pStyle w:val="af5"/>
              <w:widowControl w:val="0"/>
              <w:numPr>
                <w:ilvl w:val="0"/>
                <w:numId w:val="16"/>
              </w:numPr>
              <w:spacing w:after="200" w:line="360" w:lineRule="auto"/>
              <w:ind w:right="113"/>
              <w:jc w:val="both"/>
              <w:rPr>
                <w:rFonts w:eastAsia="Calibri" w:cs="Tahoma"/>
                <w:b/>
                <w:szCs w:val="20"/>
              </w:rPr>
            </w:pPr>
            <w:r w:rsidRPr="000E2D33">
              <w:rPr>
                <w:rFonts w:eastAsia="Calibri" w:cs="Tahoma"/>
                <w:b/>
                <w:szCs w:val="20"/>
              </w:rPr>
              <w:t>Требования к Лицензированию и оформлению необходимых разрешений и документов:</w:t>
            </w:r>
          </w:p>
          <w:p w14:paraId="100C6743" w14:textId="77777777" w:rsidR="00C55316" w:rsidRPr="000E2D33" w:rsidRDefault="00C55316" w:rsidP="000E2D33">
            <w:pPr>
              <w:widowControl w:val="0"/>
              <w:tabs>
                <w:tab w:val="left" w:pos="0"/>
              </w:tabs>
              <w:spacing w:line="360" w:lineRule="auto"/>
              <w:ind w:right="114" w:firstLine="637"/>
              <w:contextualSpacing/>
              <w:jc w:val="both"/>
              <w:rPr>
                <w:rFonts w:eastAsia="Calibri" w:cs="Tahoma"/>
                <w:b/>
                <w:szCs w:val="20"/>
              </w:rPr>
            </w:pPr>
            <w:r w:rsidRPr="000E2D33">
              <w:rPr>
                <w:rFonts w:eastAsia="Calibri" w:cs="Tahoma"/>
                <w:b/>
                <w:szCs w:val="20"/>
              </w:rPr>
              <w:t>Требования к членству в СРО (Строительное):</w:t>
            </w:r>
          </w:p>
          <w:p w14:paraId="1EDF0AEF" w14:textId="056AACEC" w:rsidR="00B278FA" w:rsidRPr="00B278FA" w:rsidRDefault="00B278FA" w:rsidP="00B278FA">
            <w:pPr>
              <w:spacing w:line="360" w:lineRule="auto"/>
              <w:ind w:firstLine="254"/>
              <w:rPr>
                <w:rStyle w:val="21"/>
                <w:rFonts w:cs="Tahoma"/>
                <w:szCs w:val="20"/>
              </w:rPr>
            </w:pPr>
            <w:r w:rsidRPr="00B278FA">
              <w:rPr>
                <w:rStyle w:val="21"/>
                <w:rFonts w:cs="Tahoma"/>
                <w:szCs w:val="20"/>
              </w:rPr>
              <w:t>- Участник закупки/исполнитель должен быть членом саморегулируемой организации (далее СРО) в области инженерных изысканий</w:t>
            </w:r>
            <w:r>
              <w:rPr>
                <w:rStyle w:val="21"/>
                <w:rFonts w:cs="Tahoma"/>
                <w:szCs w:val="20"/>
              </w:rPr>
              <w:t xml:space="preserve"> и проектирования</w:t>
            </w:r>
            <w:r w:rsidRPr="00B278FA">
              <w:rPr>
                <w:rStyle w:val="21"/>
                <w:rFonts w:cs="Tahoma"/>
                <w:szCs w:val="20"/>
              </w:rPr>
              <w:t>.</w:t>
            </w:r>
          </w:p>
          <w:p w14:paraId="6DB33F06" w14:textId="77777777" w:rsidR="00B278FA" w:rsidRPr="00B278FA" w:rsidRDefault="00B278FA" w:rsidP="00B278FA">
            <w:pPr>
              <w:spacing w:line="360" w:lineRule="auto"/>
              <w:ind w:firstLine="254"/>
              <w:rPr>
                <w:rStyle w:val="21"/>
                <w:rFonts w:cs="Tahoma"/>
                <w:szCs w:val="20"/>
              </w:rPr>
            </w:pPr>
            <w:r w:rsidRPr="00B278FA">
              <w:rPr>
                <w:rStyle w:val="21"/>
                <w:rFonts w:cs="Tahoma"/>
                <w:szCs w:val="20"/>
              </w:rPr>
              <w:t>- СРО, в которой состоит Исполнитель, должна иметь сформированный компенсационный фонд обеспечения договорных обязательств и фонд возмещения вреда.</w:t>
            </w:r>
          </w:p>
          <w:p w14:paraId="1085BEF8" w14:textId="77777777" w:rsidR="00B278FA" w:rsidRPr="00B278FA" w:rsidRDefault="00B278FA" w:rsidP="00B278FA">
            <w:pPr>
              <w:spacing w:line="360" w:lineRule="auto"/>
              <w:ind w:firstLine="254"/>
              <w:rPr>
                <w:rStyle w:val="21"/>
                <w:rFonts w:cs="Tahoma"/>
                <w:szCs w:val="20"/>
              </w:rPr>
            </w:pPr>
            <w:r w:rsidRPr="00B278FA">
              <w:rPr>
                <w:rStyle w:val="21"/>
                <w:rFonts w:cs="Tahoma"/>
                <w:szCs w:val="20"/>
              </w:rPr>
              <w:t>-  Исполнитель должен иметь право выполнять инженерные изыскания по договору подряда на выполнение инженерных изысканий, заключаемому с использованием конкурентных способов заключения договоров в отношении особо опасных, технически сложных и уникальных объектов капитального строительства (кроме объектов использования атомной энергии).</w:t>
            </w:r>
          </w:p>
          <w:p w14:paraId="75FBF83F" w14:textId="77777777" w:rsidR="00B278FA" w:rsidRPr="00B278FA" w:rsidRDefault="00B278FA" w:rsidP="00B278FA">
            <w:pPr>
              <w:spacing w:line="360" w:lineRule="auto"/>
              <w:ind w:firstLine="254"/>
              <w:rPr>
                <w:rStyle w:val="21"/>
                <w:rFonts w:cs="Tahoma"/>
                <w:szCs w:val="20"/>
              </w:rPr>
            </w:pPr>
            <w:r w:rsidRPr="00B278FA">
              <w:rPr>
                <w:rStyle w:val="21"/>
                <w:rFonts w:cs="Tahoma"/>
                <w:szCs w:val="20"/>
              </w:rPr>
              <w:t>-  Уровень ответственности Исполнителя - члена СРО по обязательствам по договору на выполнение инженерных изысканий, в соответствии с которым указанным членом внесен взнос в компенсационный фонд возмещения вреда, соответствует требованиям части 10 статьи 55.16 Градостроительного кодекса Российской Федерации.</w:t>
            </w:r>
          </w:p>
          <w:p w14:paraId="5E6F8604" w14:textId="77777777" w:rsidR="00B278FA" w:rsidRPr="00B278FA" w:rsidRDefault="00B278FA" w:rsidP="00B278FA">
            <w:pPr>
              <w:spacing w:line="360" w:lineRule="auto"/>
              <w:ind w:firstLine="254"/>
              <w:rPr>
                <w:rStyle w:val="21"/>
                <w:rFonts w:cs="Tahoma"/>
                <w:szCs w:val="20"/>
              </w:rPr>
            </w:pPr>
            <w:r w:rsidRPr="00B278FA">
              <w:rPr>
                <w:rStyle w:val="21"/>
                <w:rFonts w:cs="Tahoma"/>
                <w:szCs w:val="20"/>
              </w:rPr>
              <w:t>-  Уровень ответственности Исполнителя – члена СРО по обязательствам по договорам на выполнение инженерных изысканий,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обязательств, соответствует требованиям части 11 статьи 55.16 Градостроительного кодекса Российской Федерации.</w:t>
            </w:r>
          </w:p>
          <w:p w14:paraId="77752E7A" w14:textId="77777777" w:rsidR="00B278FA" w:rsidRPr="00B278FA" w:rsidRDefault="00B278FA" w:rsidP="00B278FA">
            <w:pPr>
              <w:spacing w:line="360" w:lineRule="auto"/>
              <w:ind w:firstLine="254"/>
              <w:rPr>
                <w:rStyle w:val="21"/>
                <w:rFonts w:cs="Tahoma"/>
                <w:szCs w:val="20"/>
              </w:rPr>
            </w:pPr>
            <w:r w:rsidRPr="00B278FA">
              <w:rPr>
                <w:rStyle w:val="21"/>
                <w:rFonts w:cs="Tahoma"/>
                <w:szCs w:val="20"/>
              </w:rPr>
              <w:t>- В случае если размер уровня ответственности участника закупки по компенсационному фонду возмещения саморегулируемой организации не соответствует совокупной стоимости выполнения работ по инженерным изысканиям предложенной участником закупки в составе заявки, участник закупки обязан предоставить Заказчику гарантийное письмо об увеличении размера внесенного им взноса в компенсационный фонд возмещения вреда саморегулируемой организации до следующего (необходимого) уровня ответственности члена саморегулируемой организации по обязательствам, до заключения договора по результатам конкурентной закупки.</w:t>
            </w:r>
          </w:p>
          <w:p w14:paraId="6584F528" w14:textId="77777777" w:rsidR="00B278FA" w:rsidRPr="00B278FA" w:rsidRDefault="00B278FA" w:rsidP="00B278FA">
            <w:pPr>
              <w:spacing w:line="360" w:lineRule="auto"/>
              <w:ind w:firstLine="254"/>
              <w:rPr>
                <w:rStyle w:val="21"/>
                <w:rFonts w:cs="Tahoma"/>
                <w:szCs w:val="20"/>
              </w:rPr>
            </w:pPr>
            <w:r w:rsidRPr="00B278FA">
              <w:rPr>
                <w:rStyle w:val="21"/>
                <w:rFonts w:cs="Tahoma"/>
                <w:szCs w:val="20"/>
              </w:rPr>
              <w:t xml:space="preserve">-  В случае если совокупный размер обязательств участника закупки по договорам (подряда на выполнение инженерных изысканий), которые заключены с использованием конкурентных способов, превышает уровень ответственности участника </w:t>
            </w:r>
            <w:r w:rsidRPr="00B278FA">
              <w:rPr>
                <w:rStyle w:val="21"/>
                <w:rFonts w:cs="Tahoma"/>
                <w:szCs w:val="20"/>
              </w:rPr>
              <w:lastRenderedPageBreak/>
              <w:t>закупки по компенсационному фонду обеспечения договорных обязательств саморегулируемой организации с учетом совокупной стоимости выполнения работ по инженерным изысканиям предложенной участником закупки в составе заявки, либо отсутствия взносов в компенсационной фонд обеспечения договорных обязательств, участник закупки обязан предоставить Заказчику гарантийное письмо об увеличении размера внесенного им или внесения им взноса в компенсационный фонд обеспечения договорных обязательств саморегулируемой организации до следующего (необходимого) уровня ответственности члена саморегулируемой организации по обязательствам, до заключения договора по результатам конкурентной закупки.</w:t>
            </w:r>
          </w:p>
          <w:p w14:paraId="38BDDCAB" w14:textId="77777777" w:rsidR="00B278FA" w:rsidRPr="00B278FA" w:rsidRDefault="00B278FA" w:rsidP="00B278FA">
            <w:pPr>
              <w:spacing w:line="360" w:lineRule="auto"/>
              <w:ind w:firstLine="254"/>
              <w:rPr>
                <w:rStyle w:val="21"/>
                <w:rFonts w:cs="Tahoma"/>
                <w:szCs w:val="20"/>
              </w:rPr>
            </w:pPr>
            <w:r w:rsidRPr="00B278FA">
              <w:rPr>
                <w:rStyle w:val="21"/>
                <w:rFonts w:cs="Tahoma"/>
                <w:szCs w:val="20"/>
              </w:rPr>
              <w:t>-  В течение 10 календарных дней после размещения результатов конкурентной закупки в единой информационной системе в сфере закупок, лицо с которым заключается договора, обязано предоставить Заказчику выписку из реестра членов саморегулируемой организаций (в области изысканий) подтверждающую увеличение размера ранее внесенного им и (или) внесения им взноса в компенсационный фонд возмещения вреда и (или) компенсационный фонд обеспечения договорных обязательств до следующего (необходимого) уровня ответственности члена саморегулируемой организации по обязательствам.</w:t>
            </w:r>
          </w:p>
          <w:p w14:paraId="66C75D7E" w14:textId="77777777" w:rsidR="00B278FA" w:rsidRPr="00B278FA" w:rsidRDefault="00B278FA" w:rsidP="00B278FA">
            <w:pPr>
              <w:spacing w:line="360" w:lineRule="auto"/>
              <w:ind w:firstLine="254"/>
              <w:rPr>
                <w:rStyle w:val="21"/>
                <w:rFonts w:cs="Tahoma"/>
                <w:szCs w:val="20"/>
              </w:rPr>
            </w:pPr>
            <w:r w:rsidRPr="00B278FA">
              <w:rPr>
                <w:rStyle w:val="21"/>
                <w:rFonts w:cs="Tahoma"/>
                <w:szCs w:val="20"/>
              </w:rPr>
              <w:t>-  Не увеличение размера внесенного взноса в компенсационный фонд возмещения вреда и (или) компенсационный фонд обеспечения договорных обязательств саморегулируемой организации до следующего (необходимого) уровня ответственности члена саморегулируемой организации по обязательствам и (или) не предоставление выписки из реестра членов саморегулируемой организаций (в области изысканий) в сроки указанные в документации о конкурентной закупке, является основанием для признания лица, с которым заключается договор, уклонившимся от заключения договора в соответствии с подпунктом «д» пункта 5.9.8. инструкции (приложение №2 к Положению о закупках ПАО «Т Плюс») и  направления в антимонопольный орган, уполномоченный на осуществление контроля в сфере закупок и осуществляющий ведение реестра недобросовестных поставщиков (исполнителей, подрядчиков), сведений об участнике закупки, уклонившимся от заключения договора.</w:t>
            </w:r>
          </w:p>
          <w:p w14:paraId="095A8EA8" w14:textId="77777777" w:rsidR="00B278FA" w:rsidRPr="00B278FA" w:rsidRDefault="00B278FA" w:rsidP="00B278FA">
            <w:pPr>
              <w:spacing w:line="360" w:lineRule="auto"/>
              <w:ind w:firstLine="254"/>
              <w:rPr>
                <w:rStyle w:val="21"/>
                <w:rFonts w:cs="Tahoma"/>
                <w:szCs w:val="20"/>
              </w:rPr>
            </w:pPr>
            <w:r w:rsidRPr="00B278FA">
              <w:rPr>
                <w:rStyle w:val="21"/>
                <w:rFonts w:cs="Tahoma"/>
                <w:szCs w:val="20"/>
              </w:rPr>
              <w:t>-  Совокупный размер обязательств Исполнителя по договорам, которые заключены с использованием конкурентных способов, не должен превышать предельный размер обязательств, исходя из которого таким лицом был внесен взнос в компенсационный фонд обеспечения договорных обязательств.</w:t>
            </w:r>
          </w:p>
          <w:p w14:paraId="63E67C50" w14:textId="721F7B60" w:rsidR="00391609" w:rsidRPr="000E2D33" w:rsidRDefault="00B278FA" w:rsidP="00B278FA">
            <w:pPr>
              <w:widowControl w:val="0"/>
              <w:spacing w:after="200" w:line="360" w:lineRule="auto"/>
              <w:ind w:right="120" w:firstLine="254"/>
              <w:contextualSpacing/>
              <w:jc w:val="both"/>
              <w:rPr>
                <w:rFonts w:cs="Tahoma"/>
                <w:szCs w:val="20"/>
              </w:rPr>
            </w:pPr>
            <w:r w:rsidRPr="00B278FA">
              <w:rPr>
                <w:rStyle w:val="21"/>
                <w:rFonts w:cs="Tahoma"/>
                <w:szCs w:val="20"/>
              </w:rPr>
              <w:t xml:space="preserve">-  В составе заявки Исполнитель должен представить действующую выписку из реестра членов СРО по форме, которая утверждена Приказом Ростехнадзора от 04.03.2019 N 86 «Об утверждении формы выписки из реестра членов </w:t>
            </w:r>
            <w:r w:rsidRPr="00B278FA">
              <w:rPr>
                <w:rStyle w:val="21"/>
                <w:rFonts w:cs="Tahoma"/>
                <w:szCs w:val="20"/>
              </w:rPr>
              <w:lastRenderedPageBreak/>
              <w:t>саморегулируемой организации». Выписка (копия выписки) из реестра членов СРО должна быть выдана не ранее чем за один месяц до даты окончания срока подачи заявок на участие в закупке.</w:t>
            </w:r>
          </w:p>
        </w:tc>
      </w:tr>
      <w:tr w:rsidR="005F7D61" w:rsidRPr="000E2D33" w14:paraId="7CCDED3A" w14:textId="77777777" w:rsidTr="00916F93">
        <w:trPr>
          <w:trHeight w:val="556"/>
        </w:trPr>
        <w:tc>
          <w:tcPr>
            <w:tcW w:w="596" w:type="dxa"/>
            <w:tcMar>
              <w:left w:w="28" w:type="dxa"/>
              <w:right w:w="28" w:type="dxa"/>
            </w:tcMar>
          </w:tcPr>
          <w:p w14:paraId="48762CC6" w14:textId="24CB20EA" w:rsidR="005F7D61" w:rsidRPr="000E2D33" w:rsidRDefault="00B278FA" w:rsidP="000E2D33">
            <w:pPr>
              <w:spacing w:line="360" w:lineRule="auto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lastRenderedPageBreak/>
              <w:t>7</w:t>
            </w:r>
            <w:r w:rsidR="000E2D33" w:rsidRPr="000E2D33">
              <w:rPr>
                <w:rFonts w:cs="Tahoma"/>
                <w:szCs w:val="20"/>
              </w:rPr>
              <w:t>.</w:t>
            </w:r>
          </w:p>
        </w:tc>
        <w:tc>
          <w:tcPr>
            <w:tcW w:w="2126" w:type="dxa"/>
          </w:tcPr>
          <w:p w14:paraId="78A080DE" w14:textId="77777777" w:rsidR="005F7D61" w:rsidRPr="000E2D33" w:rsidRDefault="00992C6D" w:rsidP="000E2D33">
            <w:pPr>
              <w:spacing w:line="360" w:lineRule="auto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t>Контроль и приемка выполненных работ.</w:t>
            </w:r>
          </w:p>
        </w:tc>
        <w:tc>
          <w:tcPr>
            <w:tcW w:w="11907" w:type="dxa"/>
            <w:tcMar>
              <w:left w:w="28" w:type="dxa"/>
              <w:right w:w="28" w:type="dxa"/>
            </w:tcMar>
          </w:tcPr>
          <w:p w14:paraId="13674BA6" w14:textId="39278DE9" w:rsidR="005F7D61" w:rsidRPr="00466053" w:rsidRDefault="005F7D61" w:rsidP="00466053">
            <w:pPr>
              <w:pStyle w:val="af5"/>
              <w:numPr>
                <w:ilvl w:val="0"/>
                <w:numId w:val="6"/>
              </w:numPr>
              <w:spacing w:line="360" w:lineRule="auto"/>
              <w:ind w:left="0" w:right="120" w:firstLine="287"/>
              <w:jc w:val="both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t xml:space="preserve">Подрядчик предоставляет Заказчику </w:t>
            </w:r>
            <w:r w:rsidR="00B278FA">
              <w:rPr>
                <w:rFonts w:cs="Tahoma"/>
                <w:szCs w:val="20"/>
              </w:rPr>
              <w:t xml:space="preserve">согласованную проектную документацию, с результатами изысканий, включающую в себя также </w:t>
            </w:r>
            <w:r w:rsidR="00466053">
              <w:rPr>
                <w:rFonts w:cs="Tahoma"/>
                <w:szCs w:val="20"/>
              </w:rPr>
              <w:t>проектно-сметную документацию,</w:t>
            </w:r>
            <w:r w:rsidR="00B278FA">
              <w:rPr>
                <w:rFonts w:cs="Tahoma"/>
                <w:szCs w:val="20"/>
              </w:rPr>
              <w:t xml:space="preserve"> с пройденной негосударственной экспертизой</w:t>
            </w:r>
            <w:r w:rsidR="00466053">
              <w:rPr>
                <w:rFonts w:cs="Tahoma"/>
                <w:szCs w:val="20"/>
              </w:rPr>
              <w:t xml:space="preserve"> проекта</w:t>
            </w:r>
            <w:r w:rsidR="00B278FA">
              <w:rPr>
                <w:rFonts w:cs="Tahoma"/>
                <w:szCs w:val="20"/>
              </w:rPr>
              <w:t xml:space="preserve"> и получением разрешения на строительство здания «АБК ИА» в 2 экземплярах на бумажном носителе, а также в электронном виде в форматах </w:t>
            </w:r>
            <w:r w:rsidR="00B278FA">
              <w:rPr>
                <w:rFonts w:cs="Tahoma"/>
                <w:szCs w:val="20"/>
                <w:lang w:val="en-US"/>
              </w:rPr>
              <w:t>Word</w:t>
            </w:r>
            <w:r w:rsidR="00B278FA">
              <w:rPr>
                <w:rFonts w:cs="Tahoma"/>
                <w:szCs w:val="20"/>
              </w:rPr>
              <w:t xml:space="preserve">, </w:t>
            </w:r>
            <w:r w:rsidR="00B278FA">
              <w:rPr>
                <w:rFonts w:cs="Tahoma"/>
                <w:szCs w:val="20"/>
                <w:lang w:val="en-US"/>
              </w:rPr>
              <w:t>PDF</w:t>
            </w:r>
            <w:r w:rsidR="00B278FA">
              <w:rPr>
                <w:rFonts w:cs="Tahoma"/>
                <w:szCs w:val="20"/>
              </w:rPr>
              <w:t xml:space="preserve">, </w:t>
            </w:r>
            <w:r w:rsidR="00B278FA">
              <w:rPr>
                <w:rFonts w:cs="Tahoma"/>
                <w:szCs w:val="20"/>
                <w:lang w:val="en-US"/>
              </w:rPr>
              <w:t>DWG</w:t>
            </w:r>
            <w:r w:rsidR="00B278FA">
              <w:rPr>
                <w:rFonts w:cs="Tahoma"/>
                <w:szCs w:val="20"/>
              </w:rPr>
              <w:t xml:space="preserve">. </w:t>
            </w:r>
          </w:p>
        </w:tc>
      </w:tr>
      <w:tr w:rsidR="008A559A" w:rsidRPr="000E2D33" w14:paraId="50BB81E9" w14:textId="77777777" w:rsidTr="00916F93">
        <w:trPr>
          <w:trHeight w:val="471"/>
        </w:trPr>
        <w:tc>
          <w:tcPr>
            <w:tcW w:w="59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BC7B322" w14:textId="77777777" w:rsidR="008A559A" w:rsidRPr="000E2D33" w:rsidRDefault="008A559A" w:rsidP="000E2D33">
            <w:pPr>
              <w:spacing w:line="360" w:lineRule="auto"/>
              <w:jc w:val="center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t>12</w:t>
            </w:r>
          </w:p>
        </w:tc>
        <w:tc>
          <w:tcPr>
            <w:tcW w:w="2126" w:type="dxa"/>
          </w:tcPr>
          <w:p w14:paraId="472FFE49" w14:textId="77777777" w:rsidR="008A559A" w:rsidRPr="000E2D33" w:rsidRDefault="008A559A" w:rsidP="000E2D33">
            <w:pPr>
              <w:spacing w:line="360" w:lineRule="auto"/>
              <w:rPr>
                <w:rFonts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Прочие требования.</w:t>
            </w:r>
          </w:p>
        </w:tc>
        <w:tc>
          <w:tcPr>
            <w:tcW w:w="11907" w:type="dxa"/>
            <w:tcMar>
              <w:left w:w="28" w:type="dxa"/>
              <w:right w:w="28" w:type="dxa"/>
            </w:tcMar>
          </w:tcPr>
          <w:p w14:paraId="173B15AE" w14:textId="77777777" w:rsidR="008A559A" w:rsidRPr="000E2D33" w:rsidRDefault="008A559A" w:rsidP="000E2D33">
            <w:pPr>
              <w:spacing w:line="360" w:lineRule="auto"/>
              <w:ind w:right="120" w:firstLine="287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Прочие требования указаны в договоре.</w:t>
            </w:r>
          </w:p>
        </w:tc>
      </w:tr>
      <w:tr w:rsidR="00DA3701" w:rsidRPr="000E2D33" w14:paraId="606FAC32" w14:textId="77777777" w:rsidTr="00916F93">
        <w:trPr>
          <w:trHeight w:val="439"/>
        </w:trPr>
        <w:tc>
          <w:tcPr>
            <w:tcW w:w="59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473AF58" w14:textId="77777777" w:rsidR="00DA3701" w:rsidRPr="000E2D33" w:rsidRDefault="00DA3701" w:rsidP="000E2D33">
            <w:pPr>
              <w:spacing w:line="360" w:lineRule="auto"/>
              <w:jc w:val="center"/>
              <w:rPr>
                <w:rFonts w:cs="Tahoma"/>
                <w:szCs w:val="20"/>
              </w:rPr>
            </w:pPr>
            <w:r w:rsidRPr="000E2D33">
              <w:rPr>
                <w:rFonts w:cs="Tahoma"/>
                <w:szCs w:val="20"/>
              </w:rPr>
              <w:t>13</w:t>
            </w:r>
          </w:p>
        </w:tc>
        <w:tc>
          <w:tcPr>
            <w:tcW w:w="2126" w:type="dxa"/>
          </w:tcPr>
          <w:p w14:paraId="251AABCC" w14:textId="77777777" w:rsidR="00DA3701" w:rsidRPr="000E2D33" w:rsidRDefault="00DA3701" w:rsidP="000E2D33">
            <w:pPr>
              <w:spacing w:line="360" w:lineRule="auto"/>
              <w:rPr>
                <w:rFonts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Гарантийные обязательства.</w:t>
            </w:r>
          </w:p>
        </w:tc>
        <w:tc>
          <w:tcPr>
            <w:tcW w:w="11907" w:type="dxa"/>
            <w:tcMar>
              <w:left w:w="28" w:type="dxa"/>
              <w:right w:w="28" w:type="dxa"/>
            </w:tcMar>
          </w:tcPr>
          <w:p w14:paraId="0B3D6902" w14:textId="77777777" w:rsidR="00DA3701" w:rsidRPr="000E2D33" w:rsidRDefault="00DA3701" w:rsidP="000E2D33">
            <w:pPr>
              <w:widowControl w:val="0"/>
              <w:spacing w:line="360" w:lineRule="auto"/>
              <w:ind w:right="113" w:firstLine="287"/>
              <w:jc w:val="both"/>
              <w:rPr>
                <w:rFonts w:eastAsia="Calibri" w:cs="Tahoma"/>
                <w:szCs w:val="20"/>
              </w:rPr>
            </w:pPr>
            <w:r w:rsidRPr="000E2D33">
              <w:rPr>
                <w:rFonts w:eastAsia="Calibri" w:cs="Tahoma"/>
                <w:szCs w:val="20"/>
              </w:rPr>
              <w:t>В соответствии с договором.</w:t>
            </w:r>
          </w:p>
          <w:p w14:paraId="7788B5F4" w14:textId="77777777" w:rsidR="00DA3701" w:rsidRPr="000E2D33" w:rsidRDefault="00DA3701" w:rsidP="000E2D33">
            <w:pPr>
              <w:spacing w:line="360" w:lineRule="auto"/>
              <w:ind w:left="508" w:right="120"/>
              <w:jc w:val="both"/>
              <w:rPr>
                <w:rFonts w:eastAsia="Calibri" w:cs="Tahoma"/>
                <w:szCs w:val="20"/>
              </w:rPr>
            </w:pPr>
          </w:p>
          <w:p w14:paraId="4DF23889" w14:textId="4A3BE9E4" w:rsidR="00B10246" w:rsidRPr="000E2D33" w:rsidRDefault="00B10246" w:rsidP="000E2D33">
            <w:pPr>
              <w:spacing w:line="360" w:lineRule="auto"/>
              <w:ind w:left="508" w:right="120"/>
              <w:jc w:val="both"/>
              <w:rPr>
                <w:rFonts w:eastAsia="Calibri" w:cs="Tahoma"/>
                <w:szCs w:val="20"/>
              </w:rPr>
            </w:pPr>
          </w:p>
        </w:tc>
      </w:tr>
    </w:tbl>
    <w:p w14:paraId="4B2C27B5" w14:textId="77777777" w:rsidR="00624BB4" w:rsidRPr="000E2D33" w:rsidRDefault="00624BB4" w:rsidP="00A134C1">
      <w:pPr>
        <w:widowControl w:val="0"/>
        <w:tabs>
          <w:tab w:val="left" w:pos="7655"/>
        </w:tabs>
        <w:suppressAutoHyphens/>
        <w:spacing w:line="360" w:lineRule="auto"/>
        <w:rPr>
          <w:rFonts w:cs="Tahoma"/>
          <w:szCs w:val="20"/>
        </w:rPr>
      </w:pPr>
      <w:bookmarkStart w:id="0" w:name="_GoBack"/>
      <w:bookmarkEnd w:id="0"/>
    </w:p>
    <w:sectPr w:rsidR="00624BB4" w:rsidRPr="000E2D33" w:rsidSect="00814C24">
      <w:headerReference w:type="default" r:id="rId11"/>
      <w:headerReference w:type="first" r:id="rId12"/>
      <w:pgSz w:w="16834" w:h="11909" w:orient="landscape" w:code="9"/>
      <w:pgMar w:top="1134" w:right="532" w:bottom="709" w:left="1418" w:header="397" w:footer="340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2DEFC" w14:textId="77777777" w:rsidR="00BF7982" w:rsidRDefault="00BF7982">
      <w:r>
        <w:separator/>
      </w:r>
    </w:p>
  </w:endnote>
  <w:endnote w:type="continuationSeparator" w:id="0">
    <w:p w14:paraId="12D9D83F" w14:textId="77777777" w:rsidR="00BF7982" w:rsidRDefault="00BF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52169" w14:textId="77777777" w:rsidR="00BF7982" w:rsidRDefault="00BF7982">
      <w:r>
        <w:separator/>
      </w:r>
    </w:p>
  </w:footnote>
  <w:footnote w:type="continuationSeparator" w:id="0">
    <w:p w14:paraId="2ED5DC60" w14:textId="77777777" w:rsidR="00BF7982" w:rsidRDefault="00BF7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CF681" w14:textId="77777777" w:rsidR="00970ED1" w:rsidRDefault="00970ED1" w:rsidP="00EF5A15">
    <w:pPr>
      <w:pStyle w:val="a5"/>
      <w:jc w:val="both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82371" w14:textId="77777777" w:rsidR="00970ED1" w:rsidRDefault="00970ED1">
    <w:pPr>
      <w:pStyle w:val="a5"/>
      <w:spacing w:after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333E9"/>
    <w:multiLevelType w:val="hybridMultilevel"/>
    <w:tmpl w:val="73B6777E"/>
    <w:lvl w:ilvl="0" w:tplc="E83A773A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0F4B68DA"/>
    <w:multiLevelType w:val="hybridMultilevel"/>
    <w:tmpl w:val="5DE0CFB6"/>
    <w:lvl w:ilvl="0" w:tplc="19786E52">
      <w:start w:val="1"/>
      <w:numFmt w:val="decimal"/>
      <w:lvlText w:val="%1."/>
      <w:lvlJc w:val="left"/>
      <w:pPr>
        <w:ind w:left="834" w:hanging="360"/>
      </w:pPr>
      <w:rPr>
        <w:rFonts w:asciiTheme="minorHAnsi" w:eastAsia="Calibri" w:hAnsiTheme="minorHAnsi" w:cs="Tahoma"/>
        <w:b w:val="0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2" w15:restartNumberingAfterBreak="0">
    <w:nsid w:val="10B472D0"/>
    <w:multiLevelType w:val="hybridMultilevel"/>
    <w:tmpl w:val="C2E2F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B2582C"/>
    <w:multiLevelType w:val="hybridMultilevel"/>
    <w:tmpl w:val="C1628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239B5"/>
    <w:multiLevelType w:val="hybridMultilevel"/>
    <w:tmpl w:val="DAD602FE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  <w:sz w:val="18"/>
        <w:szCs w:val="18"/>
      </w:rPr>
    </w:lvl>
    <w:lvl w:ilvl="1" w:tplc="0EE4A228">
      <w:start w:val="4"/>
      <w:numFmt w:val="bullet"/>
      <w:lvlText w:val="•"/>
      <w:lvlJc w:val="left"/>
      <w:pPr>
        <w:ind w:left="2262" w:hanging="360"/>
      </w:pPr>
      <w:rPr>
        <w:rFonts w:ascii="Tahoma" w:eastAsia="Times New Roman" w:hAnsi="Tahoma" w:cs="Tahoma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6" w15:restartNumberingAfterBreak="0">
    <w:nsid w:val="1B40297D"/>
    <w:multiLevelType w:val="multilevel"/>
    <w:tmpl w:val="ACA8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176686"/>
    <w:multiLevelType w:val="hybridMultilevel"/>
    <w:tmpl w:val="FF60A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93A08"/>
    <w:multiLevelType w:val="hybridMultilevel"/>
    <w:tmpl w:val="99189FF0"/>
    <w:lvl w:ilvl="0" w:tplc="B0925D88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9" w15:restartNumberingAfterBreak="0">
    <w:nsid w:val="356A5FCE"/>
    <w:multiLevelType w:val="multilevel"/>
    <w:tmpl w:val="2592B3DA"/>
    <w:lvl w:ilvl="0">
      <w:start w:val="1"/>
      <w:numFmt w:val="decimal"/>
      <w:pStyle w:val="a0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5E71330"/>
    <w:multiLevelType w:val="multilevel"/>
    <w:tmpl w:val="9B8A7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3A0A435B"/>
    <w:multiLevelType w:val="multilevel"/>
    <w:tmpl w:val="850215C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1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7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27" w:hanging="2160"/>
      </w:pPr>
      <w:rPr>
        <w:rFonts w:hint="default"/>
      </w:rPr>
    </w:lvl>
  </w:abstractNum>
  <w:abstractNum w:abstractNumId="12" w15:restartNumberingAfterBreak="0">
    <w:nsid w:val="40257CB9"/>
    <w:multiLevelType w:val="hybridMultilevel"/>
    <w:tmpl w:val="11B8146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45453E16"/>
    <w:multiLevelType w:val="hybridMultilevel"/>
    <w:tmpl w:val="3E6AD6A6"/>
    <w:lvl w:ilvl="0" w:tplc="E83A77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C2767"/>
    <w:multiLevelType w:val="multilevel"/>
    <w:tmpl w:val="C17C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26147F"/>
    <w:multiLevelType w:val="hybridMultilevel"/>
    <w:tmpl w:val="8F264A48"/>
    <w:lvl w:ilvl="0" w:tplc="38DA561C">
      <w:start w:val="1"/>
      <w:numFmt w:val="decimal"/>
      <w:lvlText w:val="%1."/>
      <w:lvlJc w:val="left"/>
      <w:pPr>
        <w:ind w:left="1005" w:hanging="525"/>
      </w:pPr>
      <w:rPr>
        <w:rFonts w:cs="Tahom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54354009"/>
    <w:multiLevelType w:val="hybridMultilevel"/>
    <w:tmpl w:val="7A163032"/>
    <w:lvl w:ilvl="0" w:tplc="18609974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7400697"/>
    <w:multiLevelType w:val="multilevel"/>
    <w:tmpl w:val="E08E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1843ED"/>
    <w:multiLevelType w:val="hybridMultilevel"/>
    <w:tmpl w:val="85C2C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84B1A"/>
    <w:multiLevelType w:val="hybridMultilevel"/>
    <w:tmpl w:val="A4D62D02"/>
    <w:lvl w:ilvl="0" w:tplc="41BAE05C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20" w15:restartNumberingAfterBreak="0">
    <w:nsid w:val="5DB37162"/>
    <w:multiLevelType w:val="hybridMultilevel"/>
    <w:tmpl w:val="C2E2F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574EF"/>
    <w:multiLevelType w:val="hybridMultilevel"/>
    <w:tmpl w:val="6FE05FE2"/>
    <w:lvl w:ilvl="0" w:tplc="0419000F">
      <w:start w:val="1"/>
      <w:numFmt w:val="decimal"/>
      <w:lvlText w:val="%1."/>
      <w:lvlJc w:val="left"/>
      <w:pPr>
        <w:ind w:left="834" w:hanging="360"/>
      </w:pPr>
    </w:lvl>
    <w:lvl w:ilvl="1" w:tplc="04190019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22" w15:restartNumberingAfterBreak="0">
    <w:nsid w:val="6BEA4220"/>
    <w:multiLevelType w:val="hybridMultilevel"/>
    <w:tmpl w:val="E0907C5E"/>
    <w:lvl w:ilvl="0" w:tplc="0419000F">
      <w:start w:val="1"/>
      <w:numFmt w:val="decimal"/>
      <w:lvlText w:val="%1."/>
      <w:lvlJc w:val="left"/>
      <w:pPr>
        <w:ind w:left="11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23" w15:restartNumberingAfterBreak="0">
    <w:nsid w:val="7A1B3C02"/>
    <w:multiLevelType w:val="hybridMultilevel"/>
    <w:tmpl w:val="92EA9E1C"/>
    <w:lvl w:ilvl="0" w:tplc="6E3A07E0">
      <w:start w:val="1"/>
      <w:numFmt w:val="decimal"/>
      <w:lvlText w:val="%1."/>
      <w:lvlJc w:val="left"/>
      <w:pPr>
        <w:ind w:left="1115" w:hanging="720"/>
      </w:pPr>
      <w:rPr>
        <w:rFonts w:ascii="Tahoma" w:hAnsi="Tahoma" w:cs="Tahoma" w:hint="default"/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21"/>
  </w:num>
  <w:num w:numId="5">
    <w:abstractNumId w:val="4"/>
  </w:num>
  <w:num w:numId="6">
    <w:abstractNumId w:val="15"/>
  </w:num>
  <w:num w:numId="7">
    <w:abstractNumId w:val="5"/>
  </w:num>
  <w:num w:numId="8">
    <w:abstractNumId w:val="23"/>
  </w:num>
  <w:num w:numId="9">
    <w:abstractNumId w:val="1"/>
  </w:num>
  <w:num w:numId="10">
    <w:abstractNumId w:val="16"/>
  </w:num>
  <w:num w:numId="11">
    <w:abstractNumId w:val="11"/>
  </w:num>
  <w:num w:numId="12">
    <w:abstractNumId w:val="10"/>
  </w:num>
  <w:num w:numId="13">
    <w:abstractNumId w:val="19"/>
  </w:num>
  <w:num w:numId="14">
    <w:abstractNumId w:val="13"/>
  </w:num>
  <w:num w:numId="15">
    <w:abstractNumId w:val="0"/>
  </w:num>
  <w:num w:numId="16">
    <w:abstractNumId w:val="8"/>
  </w:num>
  <w:num w:numId="17">
    <w:abstractNumId w:val="20"/>
  </w:num>
  <w:num w:numId="18">
    <w:abstractNumId w:val="2"/>
  </w:num>
  <w:num w:numId="19">
    <w:abstractNumId w:val="7"/>
  </w:num>
  <w:num w:numId="20">
    <w:abstractNumId w:val="18"/>
  </w:num>
  <w:num w:numId="21">
    <w:abstractNumId w:val="22"/>
  </w:num>
  <w:num w:numId="22">
    <w:abstractNumId w:val="17"/>
  </w:num>
  <w:num w:numId="23">
    <w:abstractNumId w:val="6"/>
  </w:num>
  <w:num w:numId="24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46"/>
    <w:rsid w:val="00001A60"/>
    <w:rsid w:val="00002364"/>
    <w:rsid w:val="000029E0"/>
    <w:rsid w:val="000059FA"/>
    <w:rsid w:val="00006228"/>
    <w:rsid w:val="00006CE6"/>
    <w:rsid w:val="00007E33"/>
    <w:rsid w:val="000132AD"/>
    <w:rsid w:val="000143B5"/>
    <w:rsid w:val="000159F0"/>
    <w:rsid w:val="00017271"/>
    <w:rsid w:val="0002027C"/>
    <w:rsid w:val="000203DE"/>
    <w:rsid w:val="00020D68"/>
    <w:rsid w:val="00021C36"/>
    <w:rsid w:val="0002361A"/>
    <w:rsid w:val="0002369C"/>
    <w:rsid w:val="00023D71"/>
    <w:rsid w:val="0003143A"/>
    <w:rsid w:val="000333B2"/>
    <w:rsid w:val="00034313"/>
    <w:rsid w:val="00035849"/>
    <w:rsid w:val="00037980"/>
    <w:rsid w:val="000423B9"/>
    <w:rsid w:val="00042F9D"/>
    <w:rsid w:val="0004310B"/>
    <w:rsid w:val="000433AB"/>
    <w:rsid w:val="000436E5"/>
    <w:rsid w:val="00047ACB"/>
    <w:rsid w:val="000502BE"/>
    <w:rsid w:val="00051016"/>
    <w:rsid w:val="00051477"/>
    <w:rsid w:val="00052DB7"/>
    <w:rsid w:val="00057B73"/>
    <w:rsid w:val="0006018C"/>
    <w:rsid w:val="00060194"/>
    <w:rsid w:val="00063DCD"/>
    <w:rsid w:val="000651DE"/>
    <w:rsid w:val="00066585"/>
    <w:rsid w:val="00067627"/>
    <w:rsid w:val="00070097"/>
    <w:rsid w:val="00070804"/>
    <w:rsid w:val="000762E0"/>
    <w:rsid w:val="000773F2"/>
    <w:rsid w:val="00080AF8"/>
    <w:rsid w:val="000812CF"/>
    <w:rsid w:val="00083234"/>
    <w:rsid w:val="000835E8"/>
    <w:rsid w:val="00083A54"/>
    <w:rsid w:val="000847E9"/>
    <w:rsid w:val="0008483E"/>
    <w:rsid w:val="00085262"/>
    <w:rsid w:val="0008709D"/>
    <w:rsid w:val="00095083"/>
    <w:rsid w:val="00096051"/>
    <w:rsid w:val="00096907"/>
    <w:rsid w:val="000A01DB"/>
    <w:rsid w:val="000A2360"/>
    <w:rsid w:val="000A2534"/>
    <w:rsid w:val="000A3D44"/>
    <w:rsid w:val="000A45E9"/>
    <w:rsid w:val="000A5760"/>
    <w:rsid w:val="000A7271"/>
    <w:rsid w:val="000B0FE8"/>
    <w:rsid w:val="000B31FC"/>
    <w:rsid w:val="000B47E5"/>
    <w:rsid w:val="000B4E1D"/>
    <w:rsid w:val="000B740E"/>
    <w:rsid w:val="000B7497"/>
    <w:rsid w:val="000B7F84"/>
    <w:rsid w:val="000C0DE4"/>
    <w:rsid w:val="000C16AC"/>
    <w:rsid w:val="000C2D87"/>
    <w:rsid w:val="000C3984"/>
    <w:rsid w:val="000C70D3"/>
    <w:rsid w:val="000D03C5"/>
    <w:rsid w:val="000D1763"/>
    <w:rsid w:val="000D1DD7"/>
    <w:rsid w:val="000D2DA4"/>
    <w:rsid w:val="000D35E0"/>
    <w:rsid w:val="000D3A8F"/>
    <w:rsid w:val="000D3D10"/>
    <w:rsid w:val="000D589C"/>
    <w:rsid w:val="000D5C4B"/>
    <w:rsid w:val="000D6157"/>
    <w:rsid w:val="000D69BD"/>
    <w:rsid w:val="000D7D07"/>
    <w:rsid w:val="000E0B9D"/>
    <w:rsid w:val="000E2D33"/>
    <w:rsid w:val="000E73B3"/>
    <w:rsid w:val="000E78B2"/>
    <w:rsid w:val="000F070B"/>
    <w:rsid w:val="000F25C6"/>
    <w:rsid w:val="000F30CA"/>
    <w:rsid w:val="000F31BA"/>
    <w:rsid w:val="000F4471"/>
    <w:rsid w:val="000F5CDD"/>
    <w:rsid w:val="000F7047"/>
    <w:rsid w:val="000F7E25"/>
    <w:rsid w:val="001008A7"/>
    <w:rsid w:val="00100D3E"/>
    <w:rsid w:val="0010176D"/>
    <w:rsid w:val="00101C60"/>
    <w:rsid w:val="001046DB"/>
    <w:rsid w:val="00104B01"/>
    <w:rsid w:val="00107947"/>
    <w:rsid w:val="00111D91"/>
    <w:rsid w:val="00111FBD"/>
    <w:rsid w:val="001129CC"/>
    <w:rsid w:val="001149DD"/>
    <w:rsid w:val="00116EC7"/>
    <w:rsid w:val="00121FD5"/>
    <w:rsid w:val="001224B2"/>
    <w:rsid w:val="00122E00"/>
    <w:rsid w:val="0012334D"/>
    <w:rsid w:val="0012391D"/>
    <w:rsid w:val="00127243"/>
    <w:rsid w:val="00130A12"/>
    <w:rsid w:val="00131BE5"/>
    <w:rsid w:val="00135149"/>
    <w:rsid w:val="0013629A"/>
    <w:rsid w:val="00136F27"/>
    <w:rsid w:val="00137D1A"/>
    <w:rsid w:val="00137F24"/>
    <w:rsid w:val="00140102"/>
    <w:rsid w:val="001443CB"/>
    <w:rsid w:val="00145A0C"/>
    <w:rsid w:val="00147CDD"/>
    <w:rsid w:val="00147DDD"/>
    <w:rsid w:val="001519BF"/>
    <w:rsid w:val="00151ED8"/>
    <w:rsid w:val="001525EA"/>
    <w:rsid w:val="00155FD4"/>
    <w:rsid w:val="00156031"/>
    <w:rsid w:val="00156858"/>
    <w:rsid w:val="00156E4F"/>
    <w:rsid w:val="0015740E"/>
    <w:rsid w:val="00157BEC"/>
    <w:rsid w:val="001615E3"/>
    <w:rsid w:val="00163824"/>
    <w:rsid w:val="0017088E"/>
    <w:rsid w:val="00171EF4"/>
    <w:rsid w:val="00173C7A"/>
    <w:rsid w:val="00174F64"/>
    <w:rsid w:val="001753F5"/>
    <w:rsid w:val="001757BB"/>
    <w:rsid w:val="0017641D"/>
    <w:rsid w:val="00176EE5"/>
    <w:rsid w:val="001772E3"/>
    <w:rsid w:val="001777D9"/>
    <w:rsid w:val="00177BF3"/>
    <w:rsid w:val="00177F53"/>
    <w:rsid w:val="0018122C"/>
    <w:rsid w:val="001813D4"/>
    <w:rsid w:val="00182852"/>
    <w:rsid w:val="001834B3"/>
    <w:rsid w:val="00185DF2"/>
    <w:rsid w:val="001869DC"/>
    <w:rsid w:val="00186A84"/>
    <w:rsid w:val="00186B7C"/>
    <w:rsid w:val="00190272"/>
    <w:rsid w:val="0019183C"/>
    <w:rsid w:val="00193C8E"/>
    <w:rsid w:val="00193D8F"/>
    <w:rsid w:val="001960BF"/>
    <w:rsid w:val="0019611E"/>
    <w:rsid w:val="00196A7F"/>
    <w:rsid w:val="00196A82"/>
    <w:rsid w:val="00196C54"/>
    <w:rsid w:val="00197370"/>
    <w:rsid w:val="001A1741"/>
    <w:rsid w:val="001A522D"/>
    <w:rsid w:val="001A53DB"/>
    <w:rsid w:val="001A5412"/>
    <w:rsid w:val="001A59B6"/>
    <w:rsid w:val="001A5A45"/>
    <w:rsid w:val="001B1D31"/>
    <w:rsid w:val="001B2CA0"/>
    <w:rsid w:val="001B5CC7"/>
    <w:rsid w:val="001B6130"/>
    <w:rsid w:val="001B6725"/>
    <w:rsid w:val="001C098D"/>
    <w:rsid w:val="001C0992"/>
    <w:rsid w:val="001C2CA0"/>
    <w:rsid w:val="001C5BD0"/>
    <w:rsid w:val="001C5FFE"/>
    <w:rsid w:val="001C619A"/>
    <w:rsid w:val="001C7B22"/>
    <w:rsid w:val="001D20B8"/>
    <w:rsid w:val="001D2602"/>
    <w:rsid w:val="001D298A"/>
    <w:rsid w:val="001D799A"/>
    <w:rsid w:val="001E097B"/>
    <w:rsid w:val="001E1155"/>
    <w:rsid w:val="001E17EE"/>
    <w:rsid w:val="001E1806"/>
    <w:rsid w:val="001E301C"/>
    <w:rsid w:val="001E430A"/>
    <w:rsid w:val="001E59A5"/>
    <w:rsid w:val="001E62D3"/>
    <w:rsid w:val="001E644D"/>
    <w:rsid w:val="001E68ED"/>
    <w:rsid w:val="001E76A3"/>
    <w:rsid w:val="001F16C5"/>
    <w:rsid w:val="001F1E14"/>
    <w:rsid w:val="001F3F69"/>
    <w:rsid w:val="001F4E8D"/>
    <w:rsid w:val="001F55FF"/>
    <w:rsid w:val="001F561B"/>
    <w:rsid w:val="001F6EA3"/>
    <w:rsid w:val="001F721D"/>
    <w:rsid w:val="001F739C"/>
    <w:rsid w:val="001F7616"/>
    <w:rsid w:val="00200752"/>
    <w:rsid w:val="00201616"/>
    <w:rsid w:val="00201B73"/>
    <w:rsid w:val="00203059"/>
    <w:rsid w:val="00203C3A"/>
    <w:rsid w:val="00207D77"/>
    <w:rsid w:val="00212CC6"/>
    <w:rsid w:val="002177D7"/>
    <w:rsid w:val="00221DFF"/>
    <w:rsid w:val="002225AD"/>
    <w:rsid w:val="00222CB0"/>
    <w:rsid w:val="00224282"/>
    <w:rsid w:val="00232CF7"/>
    <w:rsid w:val="002330B7"/>
    <w:rsid w:val="002339C8"/>
    <w:rsid w:val="00234E4D"/>
    <w:rsid w:val="00235898"/>
    <w:rsid w:val="00236456"/>
    <w:rsid w:val="0023699C"/>
    <w:rsid w:val="0024017E"/>
    <w:rsid w:val="00240861"/>
    <w:rsid w:val="002448BF"/>
    <w:rsid w:val="00246A3F"/>
    <w:rsid w:val="00250174"/>
    <w:rsid w:val="0025049B"/>
    <w:rsid w:val="002512C8"/>
    <w:rsid w:val="00251CAE"/>
    <w:rsid w:val="00252818"/>
    <w:rsid w:val="00253907"/>
    <w:rsid w:val="00255D0F"/>
    <w:rsid w:val="002566C8"/>
    <w:rsid w:val="00256AF3"/>
    <w:rsid w:val="00261206"/>
    <w:rsid w:val="00261553"/>
    <w:rsid w:val="00263A3E"/>
    <w:rsid w:val="00272CC8"/>
    <w:rsid w:val="002731C4"/>
    <w:rsid w:val="00274E95"/>
    <w:rsid w:val="0027568A"/>
    <w:rsid w:val="002760D6"/>
    <w:rsid w:val="00276889"/>
    <w:rsid w:val="002827BF"/>
    <w:rsid w:val="00284045"/>
    <w:rsid w:val="00284701"/>
    <w:rsid w:val="00285185"/>
    <w:rsid w:val="00285ECF"/>
    <w:rsid w:val="00286857"/>
    <w:rsid w:val="00287901"/>
    <w:rsid w:val="0029093F"/>
    <w:rsid w:val="0029122D"/>
    <w:rsid w:val="00293590"/>
    <w:rsid w:val="00293DB9"/>
    <w:rsid w:val="00294A39"/>
    <w:rsid w:val="0029557F"/>
    <w:rsid w:val="002962D3"/>
    <w:rsid w:val="002A4D5A"/>
    <w:rsid w:val="002A5146"/>
    <w:rsid w:val="002A71A8"/>
    <w:rsid w:val="002B0305"/>
    <w:rsid w:val="002B09F2"/>
    <w:rsid w:val="002B10F2"/>
    <w:rsid w:val="002B1A8A"/>
    <w:rsid w:val="002B1BEC"/>
    <w:rsid w:val="002B20CF"/>
    <w:rsid w:val="002B2FE2"/>
    <w:rsid w:val="002B35C3"/>
    <w:rsid w:val="002B3A5A"/>
    <w:rsid w:val="002B5494"/>
    <w:rsid w:val="002B601C"/>
    <w:rsid w:val="002B61E2"/>
    <w:rsid w:val="002C0A68"/>
    <w:rsid w:val="002C2168"/>
    <w:rsid w:val="002C22F3"/>
    <w:rsid w:val="002C38A9"/>
    <w:rsid w:val="002C69B8"/>
    <w:rsid w:val="002C765A"/>
    <w:rsid w:val="002C7DD9"/>
    <w:rsid w:val="002D2C71"/>
    <w:rsid w:val="002D32D3"/>
    <w:rsid w:val="002D349A"/>
    <w:rsid w:val="002D36B4"/>
    <w:rsid w:val="002D44D4"/>
    <w:rsid w:val="002E00A9"/>
    <w:rsid w:val="002E0D95"/>
    <w:rsid w:val="002E0EA7"/>
    <w:rsid w:val="002E1D72"/>
    <w:rsid w:val="002E3C32"/>
    <w:rsid w:val="002E3DEB"/>
    <w:rsid w:val="002E4A09"/>
    <w:rsid w:val="002E6AB4"/>
    <w:rsid w:val="002E7E83"/>
    <w:rsid w:val="002F0841"/>
    <w:rsid w:val="002F1811"/>
    <w:rsid w:val="002F4D5F"/>
    <w:rsid w:val="002F7EF3"/>
    <w:rsid w:val="00303F09"/>
    <w:rsid w:val="0030568F"/>
    <w:rsid w:val="0030676F"/>
    <w:rsid w:val="003072C2"/>
    <w:rsid w:val="003074B3"/>
    <w:rsid w:val="00307B46"/>
    <w:rsid w:val="003170BD"/>
    <w:rsid w:val="003179A0"/>
    <w:rsid w:val="00323B57"/>
    <w:rsid w:val="00324242"/>
    <w:rsid w:val="003254A9"/>
    <w:rsid w:val="003301FA"/>
    <w:rsid w:val="00331697"/>
    <w:rsid w:val="0033278B"/>
    <w:rsid w:val="00333761"/>
    <w:rsid w:val="00335B52"/>
    <w:rsid w:val="00335E33"/>
    <w:rsid w:val="003400BE"/>
    <w:rsid w:val="00343E6B"/>
    <w:rsid w:val="00346534"/>
    <w:rsid w:val="00346968"/>
    <w:rsid w:val="00347466"/>
    <w:rsid w:val="00347764"/>
    <w:rsid w:val="00347A53"/>
    <w:rsid w:val="0035062B"/>
    <w:rsid w:val="00350D1D"/>
    <w:rsid w:val="0035446E"/>
    <w:rsid w:val="003574C1"/>
    <w:rsid w:val="003575FA"/>
    <w:rsid w:val="003577D3"/>
    <w:rsid w:val="00361F56"/>
    <w:rsid w:val="00366206"/>
    <w:rsid w:val="003666C9"/>
    <w:rsid w:val="00366F37"/>
    <w:rsid w:val="00367013"/>
    <w:rsid w:val="00367E63"/>
    <w:rsid w:val="00370881"/>
    <w:rsid w:val="00373AC9"/>
    <w:rsid w:val="00373B13"/>
    <w:rsid w:val="0037640D"/>
    <w:rsid w:val="003834E9"/>
    <w:rsid w:val="00383613"/>
    <w:rsid w:val="0038374B"/>
    <w:rsid w:val="003854D2"/>
    <w:rsid w:val="00385BD2"/>
    <w:rsid w:val="00390241"/>
    <w:rsid w:val="00390BF1"/>
    <w:rsid w:val="003914AA"/>
    <w:rsid w:val="003915F5"/>
    <w:rsid w:val="00391609"/>
    <w:rsid w:val="003942BA"/>
    <w:rsid w:val="00394EF9"/>
    <w:rsid w:val="00395617"/>
    <w:rsid w:val="00396D22"/>
    <w:rsid w:val="00396F92"/>
    <w:rsid w:val="003A161A"/>
    <w:rsid w:val="003A1634"/>
    <w:rsid w:val="003A5B21"/>
    <w:rsid w:val="003A5EEE"/>
    <w:rsid w:val="003A6E73"/>
    <w:rsid w:val="003A7F40"/>
    <w:rsid w:val="003B0251"/>
    <w:rsid w:val="003B10F9"/>
    <w:rsid w:val="003B1517"/>
    <w:rsid w:val="003B2B21"/>
    <w:rsid w:val="003B2B68"/>
    <w:rsid w:val="003B330E"/>
    <w:rsid w:val="003B339A"/>
    <w:rsid w:val="003B4774"/>
    <w:rsid w:val="003B79E2"/>
    <w:rsid w:val="003C0EA7"/>
    <w:rsid w:val="003C23A6"/>
    <w:rsid w:val="003C3627"/>
    <w:rsid w:val="003C442E"/>
    <w:rsid w:val="003C5944"/>
    <w:rsid w:val="003D0ECC"/>
    <w:rsid w:val="003D19A7"/>
    <w:rsid w:val="003D1D46"/>
    <w:rsid w:val="003D1D83"/>
    <w:rsid w:val="003D1DAB"/>
    <w:rsid w:val="003D20E7"/>
    <w:rsid w:val="003D3515"/>
    <w:rsid w:val="003D3FD2"/>
    <w:rsid w:val="003D5673"/>
    <w:rsid w:val="003D58CF"/>
    <w:rsid w:val="003D5D05"/>
    <w:rsid w:val="003D73B3"/>
    <w:rsid w:val="003E3440"/>
    <w:rsid w:val="003E4C95"/>
    <w:rsid w:val="003E5DCB"/>
    <w:rsid w:val="003E5F6F"/>
    <w:rsid w:val="003E6F67"/>
    <w:rsid w:val="003E7B54"/>
    <w:rsid w:val="003F2EE3"/>
    <w:rsid w:val="003F4EFB"/>
    <w:rsid w:val="003F71C3"/>
    <w:rsid w:val="003F7BD4"/>
    <w:rsid w:val="0040243E"/>
    <w:rsid w:val="00402535"/>
    <w:rsid w:val="00406792"/>
    <w:rsid w:val="0041066C"/>
    <w:rsid w:val="00411597"/>
    <w:rsid w:val="00413C47"/>
    <w:rsid w:val="004144A3"/>
    <w:rsid w:val="00415010"/>
    <w:rsid w:val="0041578B"/>
    <w:rsid w:val="00417FCD"/>
    <w:rsid w:val="00420F4B"/>
    <w:rsid w:val="0042336D"/>
    <w:rsid w:val="00423836"/>
    <w:rsid w:val="0042429A"/>
    <w:rsid w:val="00424A4E"/>
    <w:rsid w:val="00432FCA"/>
    <w:rsid w:val="0043323C"/>
    <w:rsid w:val="00433BC0"/>
    <w:rsid w:val="00436EA6"/>
    <w:rsid w:val="00440023"/>
    <w:rsid w:val="004431B9"/>
    <w:rsid w:val="004431F8"/>
    <w:rsid w:val="00443541"/>
    <w:rsid w:val="0044420A"/>
    <w:rsid w:val="004447EE"/>
    <w:rsid w:val="0044482F"/>
    <w:rsid w:val="00444A01"/>
    <w:rsid w:val="00444DBE"/>
    <w:rsid w:val="00446AF8"/>
    <w:rsid w:val="00446E2D"/>
    <w:rsid w:val="00446F84"/>
    <w:rsid w:val="0044729E"/>
    <w:rsid w:val="0045159C"/>
    <w:rsid w:val="00451AB3"/>
    <w:rsid w:val="00452975"/>
    <w:rsid w:val="004531CE"/>
    <w:rsid w:val="00453E14"/>
    <w:rsid w:val="0045406B"/>
    <w:rsid w:val="00456831"/>
    <w:rsid w:val="00456BAB"/>
    <w:rsid w:val="00457266"/>
    <w:rsid w:val="00460673"/>
    <w:rsid w:val="00461DDA"/>
    <w:rsid w:val="004639AB"/>
    <w:rsid w:val="0046459B"/>
    <w:rsid w:val="00464651"/>
    <w:rsid w:val="00465977"/>
    <w:rsid w:val="00466053"/>
    <w:rsid w:val="0047350F"/>
    <w:rsid w:val="00474291"/>
    <w:rsid w:val="0047502E"/>
    <w:rsid w:val="00476259"/>
    <w:rsid w:val="004766D2"/>
    <w:rsid w:val="00477F7A"/>
    <w:rsid w:val="004814E7"/>
    <w:rsid w:val="004817D8"/>
    <w:rsid w:val="00481AE2"/>
    <w:rsid w:val="00482A8B"/>
    <w:rsid w:val="0048351F"/>
    <w:rsid w:val="004852FA"/>
    <w:rsid w:val="0048550A"/>
    <w:rsid w:val="00486ABF"/>
    <w:rsid w:val="00490116"/>
    <w:rsid w:val="00491185"/>
    <w:rsid w:val="00491583"/>
    <w:rsid w:val="0049250C"/>
    <w:rsid w:val="00494130"/>
    <w:rsid w:val="00495994"/>
    <w:rsid w:val="00495F28"/>
    <w:rsid w:val="00497119"/>
    <w:rsid w:val="004A3224"/>
    <w:rsid w:val="004A36A9"/>
    <w:rsid w:val="004A5E62"/>
    <w:rsid w:val="004A5F1C"/>
    <w:rsid w:val="004A60A0"/>
    <w:rsid w:val="004A66A1"/>
    <w:rsid w:val="004A6950"/>
    <w:rsid w:val="004A7A08"/>
    <w:rsid w:val="004A7DB2"/>
    <w:rsid w:val="004B01E4"/>
    <w:rsid w:val="004B0B1F"/>
    <w:rsid w:val="004B2C38"/>
    <w:rsid w:val="004B321B"/>
    <w:rsid w:val="004B3324"/>
    <w:rsid w:val="004B454E"/>
    <w:rsid w:val="004B49A9"/>
    <w:rsid w:val="004B4B70"/>
    <w:rsid w:val="004B733C"/>
    <w:rsid w:val="004C042A"/>
    <w:rsid w:val="004C06E0"/>
    <w:rsid w:val="004C2D50"/>
    <w:rsid w:val="004C3807"/>
    <w:rsid w:val="004C4C22"/>
    <w:rsid w:val="004C6AE9"/>
    <w:rsid w:val="004D16BF"/>
    <w:rsid w:val="004D17E3"/>
    <w:rsid w:val="004D19D5"/>
    <w:rsid w:val="004D2BB0"/>
    <w:rsid w:val="004D57AD"/>
    <w:rsid w:val="004D702B"/>
    <w:rsid w:val="004E3E81"/>
    <w:rsid w:val="004E48A7"/>
    <w:rsid w:val="004E4E6C"/>
    <w:rsid w:val="004E64E0"/>
    <w:rsid w:val="004F2A39"/>
    <w:rsid w:val="004F30AD"/>
    <w:rsid w:val="004F34B7"/>
    <w:rsid w:val="004F44EB"/>
    <w:rsid w:val="004F5BA4"/>
    <w:rsid w:val="004F7854"/>
    <w:rsid w:val="004F7DC3"/>
    <w:rsid w:val="00500111"/>
    <w:rsid w:val="00502466"/>
    <w:rsid w:val="00506B80"/>
    <w:rsid w:val="00506E0A"/>
    <w:rsid w:val="00510B63"/>
    <w:rsid w:val="00513BD6"/>
    <w:rsid w:val="00515493"/>
    <w:rsid w:val="005164E8"/>
    <w:rsid w:val="00516830"/>
    <w:rsid w:val="00516975"/>
    <w:rsid w:val="00516E70"/>
    <w:rsid w:val="00522A8C"/>
    <w:rsid w:val="0052445F"/>
    <w:rsid w:val="00525EB8"/>
    <w:rsid w:val="00527080"/>
    <w:rsid w:val="00527AFF"/>
    <w:rsid w:val="00530579"/>
    <w:rsid w:val="00530886"/>
    <w:rsid w:val="00534171"/>
    <w:rsid w:val="00537AC9"/>
    <w:rsid w:val="00537BEB"/>
    <w:rsid w:val="005410F9"/>
    <w:rsid w:val="00541CDC"/>
    <w:rsid w:val="0054208E"/>
    <w:rsid w:val="00543642"/>
    <w:rsid w:val="00545F86"/>
    <w:rsid w:val="00546EE2"/>
    <w:rsid w:val="00547A67"/>
    <w:rsid w:val="00550EBB"/>
    <w:rsid w:val="00554CEE"/>
    <w:rsid w:val="00555F44"/>
    <w:rsid w:val="0055710E"/>
    <w:rsid w:val="0055722A"/>
    <w:rsid w:val="005575B9"/>
    <w:rsid w:val="005601FD"/>
    <w:rsid w:val="0056068F"/>
    <w:rsid w:val="005629FF"/>
    <w:rsid w:val="00562D4D"/>
    <w:rsid w:val="00563E7B"/>
    <w:rsid w:val="005640DF"/>
    <w:rsid w:val="00565FEC"/>
    <w:rsid w:val="00566A23"/>
    <w:rsid w:val="00567BE5"/>
    <w:rsid w:val="00570779"/>
    <w:rsid w:val="0057273F"/>
    <w:rsid w:val="00573910"/>
    <w:rsid w:val="00575690"/>
    <w:rsid w:val="0057634C"/>
    <w:rsid w:val="005766B9"/>
    <w:rsid w:val="00576E45"/>
    <w:rsid w:val="00576FD3"/>
    <w:rsid w:val="00577002"/>
    <w:rsid w:val="00577AE3"/>
    <w:rsid w:val="00582236"/>
    <w:rsid w:val="00583900"/>
    <w:rsid w:val="00585920"/>
    <w:rsid w:val="005907F3"/>
    <w:rsid w:val="005909C1"/>
    <w:rsid w:val="0059140C"/>
    <w:rsid w:val="00594AAB"/>
    <w:rsid w:val="00595F60"/>
    <w:rsid w:val="0059696D"/>
    <w:rsid w:val="00596CF0"/>
    <w:rsid w:val="005A11F5"/>
    <w:rsid w:val="005A2899"/>
    <w:rsid w:val="005A3CF1"/>
    <w:rsid w:val="005A620C"/>
    <w:rsid w:val="005A6CB5"/>
    <w:rsid w:val="005B0F63"/>
    <w:rsid w:val="005B1CE4"/>
    <w:rsid w:val="005B2ED1"/>
    <w:rsid w:val="005B30DB"/>
    <w:rsid w:val="005B3995"/>
    <w:rsid w:val="005B3DB0"/>
    <w:rsid w:val="005B432A"/>
    <w:rsid w:val="005C08E1"/>
    <w:rsid w:val="005C29DB"/>
    <w:rsid w:val="005C312A"/>
    <w:rsid w:val="005C5AA0"/>
    <w:rsid w:val="005C6A7B"/>
    <w:rsid w:val="005C7741"/>
    <w:rsid w:val="005D06F4"/>
    <w:rsid w:val="005D1CB3"/>
    <w:rsid w:val="005D1E8D"/>
    <w:rsid w:val="005D2674"/>
    <w:rsid w:val="005D65D0"/>
    <w:rsid w:val="005E13B1"/>
    <w:rsid w:val="005E425C"/>
    <w:rsid w:val="005E42B4"/>
    <w:rsid w:val="005E58B3"/>
    <w:rsid w:val="005E6CBC"/>
    <w:rsid w:val="005E799D"/>
    <w:rsid w:val="005E7A72"/>
    <w:rsid w:val="005E7FB3"/>
    <w:rsid w:val="005E7FDE"/>
    <w:rsid w:val="005F2309"/>
    <w:rsid w:val="005F24CE"/>
    <w:rsid w:val="005F286D"/>
    <w:rsid w:val="005F32D9"/>
    <w:rsid w:val="005F43F7"/>
    <w:rsid w:val="005F4C83"/>
    <w:rsid w:val="005F5029"/>
    <w:rsid w:val="005F579E"/>
    <w:rsid w:val="005F655F"/>
    <w:rsid w:val="005F7D61"/>
    <w:rsid w:val="006013DC"/>
    <w:rsid w:val="00601411"/>
    <w:rsid w:val="006016B8"/>
    <w:rsid w:val="006029FE"/>
    <w:rsid w:val="00606558"/>
    <w:rsid w:val="00607B42"/>
    <w:rsid w:val="006103B9"/>
    <w:rsid w:val="00612050"/>
    <w:rsid w:val="00614270"/>
    <w:rsid w:val="00614F9B"/>
    <w:rsid w:val="00616688"/>
    <w:rsid w:val="006205A1"/>
    <w:rsid w:val="00620AC9"/>
    <w:rsid w:val="00622C28"/>
    <w:rsid w:val="006237DC"/>
    <w:rsid w:val="006240EB"/>
    <w:rsid w:val="00624344"/>
    <w:rsid w:val="006245B3"/>
    <w:rsid w:val="00624BB4"/>
    <w:rsid w:val="00626A61"/>
    <w:rsid w:val="0063134A"/>
    <w:rsid w:val="00631B2D"/>
    <w:rsid w:val="00631CF6"/>
    <w:rsid w:val="0063534E"/>
    <w:rsid w:val="00635ED5"/>
    <w:rsid w:val="006377A0"/>
    <w:rsid w:val="006408BB"/>
    <w:rsid w:val="00641AC4"/>
    <w:rsid w:val="00641D80"/>
    <w:rsid w:val="00642066"/>
    <w:rsid w:val="0064229D"/>
    <w:rsid w:val="00642DFD"/>
    <w:rsid w:val="00642F1B"/>
    <w:rsid w:val="006430EC"/>
    <w:rsid w:val="0064357F"/>
    <w:rsid w:val="0064474C"/>
    <w:rsid w:val="00644D45"/>
    <w:rsid w:val="00645983"/>
    <w:rsid w:val="00646F0D"/>
    <w:rsid w:val="006503AF"/>
    <w:rsid w:val="00653F1F"/>
    <w:rsid w:val="00654C9E"/>
    <w:rsid w:val="00655454"/>
    <w:rsid w:val="006554B2"/>
    <w:rsid w:val="006554D6"/>
    <w:rsid w:val="006563EE"/>
    <w:rsid w:val="0066140C"/>
    <w:rsid w:val="006621C6"/>
    <w:rsid w:val="006628B0"/>
    <w:rsid w:val="006628F2"/>
    <w:rsid w:val="00662F11"/>
    <w:rsid w:val="00663646"/>
    <w:rsid w:val="0066763A"/>
    <w:rsid w:val="00667739"/>
    <w:rsid w:val="0067076C"/>
    <w:rsid w:val="00670E7C"/>
    <w:rsid w:val="0067489B"/>
    <w:rsid w:val="006756A8"/>
    <w:rsid w:val="00675C3B"/>
    <w:rsid w:val="00680AE1"/>
    <w:rsid w:val="00685481"/>
    <w:rsid w:val="00685F45"/>
    <w:rsid w:val="006862D3"/>
    <w:rsid w:val="0068660F"/>
    <w:rsid w:val="00687889"/>
    <w:rsid w:val="0069064A"/>
    <w:rsid w:val="00694193"/>
    <w:rsid w:val="0069647C"/>
    <w:rsid w:val="00697349"/>
    <w:rsid w:val="0069761E"/>
    <w:rsid w:val="006A0EEB"/>
    <w:rsid w:val="006A1101"/>
    <w:rsid w:val="006A1B30"/>
    <w:rsid w:val="006A405E"/>
    <w:rsid w:val="006A6286"/>
    <w:rsid w:val="006A6C98"/>
    <w:rsid w:val="006A7B26"/>
    <w:rsid w:val="006B0B3A"/>
    <w:rsid w:val="006B0E36"/>
    <w:rsid w:val="006B13E6"/>
    <w:rsid w:val="006B1622"/>
    <w:rsid w:val="006B17BA"/>
    <w:rsid w:val="006B2CDC"/>
    <w:rsid w:val="006B65A8"/>
    <w:rsid w:val="006B7C1B"/>
    <w:rsid w:val="006C10B7"/>
    <w:rsid w:val="006C2A38"/>
    <w:rsid w:val="006C575B"/>
    <w:rsid w:val="006C6F31"/>
    <w:rsid w:val="006D08B4"/>
    <w:rsid w:val="006D1886"/>
    <w:rsid w:val="006D1B81"/>
    <w:rsid w:val="006D37EC"/>
    <w:rsid w:val="006D423B"/>
    <w:rsid w:val="006D51C4"/>
    <w:rsid w:val="006D5C15"/>
    <w:rsid w:val="006D65B0"/>
    <w:rsid w:val="006D77F8"/>
    <w:rsid w:val="006E09B1"/>
    <w:rsid w:val="006E0AED"/>
    <w:rsid w:val="006E0ED1"/>
    <w:rsid w:val="006E235B"/>
    <w:rsid w:val="006E3AAA"/>
    <w:rsid w:val="006E402B"/>
    <w:rsid w:val="006E441D"/>
    <w:rsid w:val="006E4861"/>
    <w:rsid w:val="006E7672"/>
    <w:rsid w:val="006E7F75"/>
    <w:rsid w:val="006F02C6"/>
    <w:rsid w:val="006F0ADE"/>
    <w:rsid w:val="006F208C"/>
    <w:rsid w:val="006F309E"/>
    <w:rsid w:val="006F4D03"/>
    <w:rsid w:val="006F55DB"/>
    <w:rsid w:val="006F6FAD"/>
    <w:rsid w:val="00700A15"/>
    <w:rsid w:val="0070135C"/>
    <w:rsid w:val="00703098"/>
    <w:rsid w:val="00703729"/>
    <w:rsid w:val="0070446A"/>
    <w:rsid w:val="00706185"/>
    <w:rsid w:val="00706E16"/>
    <w:rsid w:val="00710A1A"/>
    <w:rsid w:val="0071401F"/>
    <w:rsid w:val="007142AB"/>
    <w:rsid w:val="00716C4E"/>
    <w:rsid w:val="00716DF5"/>
    <w:rsid w:val="00717B1B"/>
    <w:rsid w:val="00717BDF"/>
    <w:rsid w:val="00722773"/>
    <w:rsid w:val="0072513F"/>
    <w:rsid w:val="00725F75"/>
    <w:rsid w:val="00726540"/>
    <w:rsid w:val="00727F7C"/>
    <w:rsid w:val="0073254F"/>
    <w:rsid w:val="007351C4"/>
    <w:rsid w:val="00740B9E"/>
    <w:rsid w:val="00740E8B"/>
    <w:rsid w:val="00741DAC"/>
    <w:rsid w:val="007426D6"/>
    <w:rsid w:val="00742BB6"/>
    <w:rsid w:val="00742CCB"/>
    <w:rsid w:val="00742CE9"/>
    <w:rsid w:val="00743A08"/>
    <w:rsid w:val="007460AE"/>
    <w:rsid w:val="0074612E"/>
    <w:rsid w:val="00746B8C"/>
    <w:rsid w:val="00746D96"/>
    <w:rsid w:val="00755066"/>
    <w:rsid w:val="00755490"/>
    <w:rsid w:val="00760DB7"/>
    <w:rsid w:val="00763494"/>
    <w:rsid w:val="007640E6"/>
    <w:rsid w:val="00764BC1"/>
    <w:rsid w:val="007652B6"/>
    <w:rsid w:val="00770B45"/>
    <w:rsid w:val="007723B6"/>
    <w:rsid w:val="00773F26"/>
    <w:rsid w:val="00774D20"/>
    <w:rsid w:val="00775B01"/>
    <w:rsid w:val="0077705D"/>
    <w:rsid w:val="00781335"/>
    <w:rsid w:val="007819C6"/>
    <w:rsid w:val="00781BD3"/>
    <w:rsid w:val="00783A41"/>
    <w:rsid w:val="00783B3B"/>
    <w:rsid w:val="00785530"/>
    <w:rsid w:val="00790C9D"/>
    <w:rsid w:val="00791965"/>
    <w:rsid w:val="0079252C"/>
    <w:rsid w:val="007937EA"/>
    <w:rsid w:val="007961F2"/>
    <w:rsid w:val="00796603"/>
    <w:rsid w:val="00796FD5"/>
    <w:rsid w:val="007A1540"/>
    <w:rsid w:val="007A2E1A"/>
    <w:rsid w:val="007A62A8"/>
    <w:rsid w:val="007A6913"/>
    <w:rsid w:val="007A7A06"/>
    <w:rsid w:val="007B02B6"/>
    <w:rsid w:val="007B3134"/>
    <w:rsid w:val="007B45F4"/>
    <w:rsid w:val="007B5E4C"/>
    <w:rsid w:val="007B7810"/>
    <w:rsid w:val="007B7A6E"/>
    <w:rsid w:val="007C07D2"/>
    <w:rsid w:val="007C2EA1"/>
    <w:rsid w:val="007C31AE"/>
    <w:rsid w:val="007C4D9A"/>
    <w:rsid w:val="007C719E"/>
    <w:rsid w:val="007C7701"/>
    <w:rsid w:val="007C785E"/>
    <w:rsid w:val="007D1D88"/>
    <w:rsid w:val="007D1E06"/>
    <w:rsid w:val="007D22C9"/>
    <w:rsid w:val="007D54E1"/>
    <w:rsid w:val="007D5648"/>
    <w:rsid w:val="007D7828"/>
    <w:rsid w:val="007E1628"/>
    <w:rsid w:val="007E2626"/>
    <w:rsid w:val="007E54FF"/>
    <w:rsid w:val="007E6E5D"/>
    <w:rsid w:val="007E7218"/>
    <w:rsid w:val="007E7490"/>
    <w:rsid w:val="007F43EF"/>
    <w:rsid w:val="007F744C"/>
    <w:rsid w:val="007F7742"/>
    <w:rsid w:val="007F7B27"/>
    <w:rsid w:val="008006FD"/>
    <w:rsid w:val="00801F03"/>
    <w:rsid w:val="00802EEF"/>
    <w:rsid w:val="00803F05"/>
    <w:rsid w:val="00804CF3"/>
    <w:rsid w:val="008055B9"/>
    <w:rsid w:val="00805F9C"/>
    <w:rsid w:val="0080671B"/>
    <w:rsid w:val="00806E82"/>
    <w:rsid w:val="00807792"/>
    <w:rsid w:val="0081080F"/>
    <w:rsid w:val="00811444"/>
    <w:rsid w:val="00812BC3"/>
    <w:rsid w:val="00813DB7"/>
    <w:rsid w:val="0081460B"/>
    <w:rsid w:val="00814C24"/>
    <w:rsid w:val="0081546C"/>
    <w:rsid w:val="00815A0F"/>
    <w:rsid w:val="00817C41"/>
    <w:rsid w:val="00817D7F"/>
    <w:rsid w:val="00820574"/>
    <w:rsid w:val="008208D0"/>
    <w:rsid w:val="00820DA9"/>
    <w:rsid w:val="00822478"/>
    <w:rsid w:val="008251B7"/>
    <w:rsid w:val="008260CA"/>
    <w:rsid w:val="00832A87"/>
    <w:rsid w:val="00833209"/>
    <w:rsid w:val="00834A49"/>
    <w:rsid w:val="00834C6E"/>
    <w:rsid w:val="00834EFA"/>
    <w:rsid w:val="00837115"/>
    <w:rsid w:val="008404E8"/>
    <w:rsid w:val="008422D7"/>
    <w:rsid w:val="00845109"/>
    <w:rsid w:val="008463A2"/>
    <w:rsid w:val="0084720A"/>
    <w:rsid w:val="00847A77"/>
    <w:rsid w:val="00847B76"/>
    <w:rsid w:val="00850612"/>
    <w:rsid w:val="00851C9F"/>
    <w:rsid w:val="0085315B"/>
    <w:rsid w:val="0085446B"/>
    <w:rsid w:val="008544A6"/>
    <w:rsid w:val="0085534B"/>
    <w:rsid w:val="008568A1"/>
    <w:rsid w:val="00857583"/>
    <w:rsid w:val="00860AD4"/>
    <w:rsid w:val="00860B4A"/>
    <w:rsid w:val="00863604"/>
    <w:rsid w:val="00864A07"/>
    <w:rsid w:val="008658FF"/>
    <w:rsid w:val="00871C15"/>
    <w:rsid w:val="008724B7"/>
    <w:rsid w:val="008725D0"/>
    <w:rsid w:val="00872708"/>
    <w:rsid w:val="0087397B"/>
    <w:rsid w:val="00876E88"/>
    <w:rsid w:val="00877BD4"/>
    <w:rsid w:val="00880378"/>
    <w:rsid w:val="00883E91"/>
    <w:rsid w:val="00884C7E"/>
    <w:rsid w:val="00884FE5"/>
    <w:rsid w:val="008872DB"/>
    <w:rsid w:val="00887CB1"/>
    <w:rsid w:val="00887F9D"/>
    <w:rsid w:val="008910AD"/>
    <w:rsid w:val="008933A3"/>
    <w:rsid w:val="008A1BF3"/>
    <w:rsid w:val="008A2597"/>
    <w:rsid w:val="008A559A"/>
    <w:rsid w:val="008A76B5"/>
    <w:rsid w:val="008B055C"/>
    <w:rsid w:val="008B0584"/>
    <w:rsid w:val="008B0DF6"/>
    <w:rsid w:val="008B1A14"/>
    <w:rsid w:val="008B346E"/>
    <w:rsid w:val="008B36A5"/>
    <w:rsid w:val="008B6799"/>
    <w:rsid w:val="008B79DD"/>
    <w:rsid w:val="008C11D4"/>
    <w:rsid w:val="008C31CA"/>
    <w:rsid w:val="008C37AF"/>
    <w:rsid w:val="008C3EA7"/>
    <w:rsid w:val="008C4491"/>
    <w:rsid w:val="008C4EF0"/>
    <w:rsid w:val="008C509E"/>
    <w:rsid w:val="008C5AEB"/>
    <w:rsid w:val="008C7522"/>
    <w:rsid w:val="008D25B0"/>
    <w:rsid w:val="008D3310"/>
    <w:rsid w:val="008D49D0"/>
    <w:rsid w:val="008D5C61"/>
    <w:rsid w:val="008D67B5"/>
    <w:rsid w:val="008D69E5"/>
    <w:rsid w:val="008D79B6"/>
    <w:rsid w:val="008E051E"/>
    <w:rsid w:val="008E1946"/>
    <w:rsid w:val="008E3316"/>
    <w:rsid w:val="008E3CBB"/>
    <w:rsid w:val="008E3D89"/>
    <w:rsid w:val="008E5BA6"/>
    <w:rsid w:val="008E744C"/>
    <w:rsid w:val="008F079F"/>
    <w:rsid w:val="008F1726"/>
    <w:rsid w:val="008F17C9"/>
    <w:rsid w:val="008F24AA"/>
    <w:rsid w:val="008F3D01"/>
    <w:rsid w:val="008F4869"/>
    <w:rsid w:val="008F4A5E"/>
    <w:rsid w:val="008F4DB7"/>
    <w:rsid w:val="008F5A2F"/>
    <w:rsid w:val="008F5B47"/>
    <w:rsid w:val="008F5FBC"/>
    <w:rsid w:val="008F6CD5"/>
    <w:rsid w:val="009015B9"/>
    <w:rsid w:val="0090182E"/>
    <w:rsid w:val="00904439"/>
    <w:rsid w:val="00906A85"/>
    <w:rsid w:val="00910CE3"/>
    <w:rsid w:val="00911187"/>
    <w:rsid w:val="009111EA"/>
    <w:rsid w:val="00912541"/>
    <w:rsid w:val="0091417E"/>
    <w:rsid w:val="00914EB3"/>
    <w:rsid w:val="0091530E"/>
    <w:rsid w:val="00916F93"/>
    <w:rsid w:val="009224BA"/>
    <w:rsid w:val="00923B3E"/>
    <w:rsid w:val="00925A36"/>
    <w:rsid w:val="00926125"/>
    <w:rsid w:val="00930A9A"/>
    <w:rsid w:val="00930E5B"/>
    <w:rsid w:val="009322E0"/>
    <w:rsid w:val="0093233E"/>
    <w:rsid w:val="00932F3E"/>
    <w:rsid w:val="00933E6B"/>
    <w:rsid w:val="00934296"/>
    <w:rsid w:val="00936656"/>
    <w:rsid w:val="009421E1"/>
    <w:rsid w:val="009426C4"/>
    <w:rsid w:val="009430AF"/>
    <w:rsid w:val="009443EB"/>
    <w:rsid w:val="009454D3"/>
    <w:rsid w:val="0095014D"/>
    <w:rsid w:val="00954948"/>
    <w:rsid w:val="00954CAF"/>
    <w:rsid w:val="0095554A"/>
    <w:rsid w:val="009557CF"/>
    <w:rsid w:val="00956606"/>
    <w:rsid w:val="00960417"/>
    <w:rsid w:val="00961241"/>
    <w:rsid w:val="00962A13"/>
    <w:rsid w:val="0096332E"/>
    <w:rsid w:val="00963B59"/>
    <w:rsid w:val="009642DD"/>
    <w:rsid w:val="00965E9B"/>
    <w:rsid w:val="00970446"/>
    <w:rsid w:val="00970ED1"/>
    <w:rsid w:val="0097332B"/>
    <w:rsid w:val="00973453"/>
    <w:rsid w:val="009759A5"/>
    <w:rsid w:val="00975B56"/>
    <w:rsid w:val="00977F5A"/>
    <w:rsid w:val="00980366"/>
    <w:rsid w:val="00980BFA"/>
    <w:rsid w:val="00980D40"/>
    <w:rsid w:val="00983F60"/>
    <w:rsid w:val="009841F1"/>
    <w:rsid w:val="009849AC"/>
    <w:rsid w:val="009853BF"/>
    <w:rsid w:val="0098629C"/>
    <w:rsid w:val="0098645D"/>
    <w:rsid w:val="00987C77"/>
    <w:rsid w:val="00987D79"/>
    <w:rsid w:val="00990927"/>
    <w:rsid w:val="00990B69"/>
    <w:rsid w:val="00990EFD"/>
    <w:rsid w:val="00992554"/>
    <w:rsid w:val="00992C6D"/>
    <w:rsid w:val="0099504B"/>
    <w:rsid w:val="00996931"/>
    <w:rsid w:val="00997934"/>
    <w:rsid w:val="009A01D3"/>
    <w:rsid w:val="009A0773"/>
    <w:rsid w:val="009A2B83"/>
    <w:rsid w:val="009A3216"/>
    <w:rsid w:val="009A3938"/>
    <w:rsid w:val="009A491E"/>
    <w:rsid w:val="009A4A07"/>
    <w:rsid w:val="009A637C"/>
    <w:rsid w:val="009B144E"/>
    <w:rsid w:val="009B2ABF"/>
    <w:rsid w:val="009B7047"/>
    <w:rsid w:val="009C1761"/>
    <w:rsid w:val="009C17C7"/>
    <w:rsid w:val="009C3A22"/>
    <w:rsid w:val="009C43AE"/>
    <w:rsid w:val="009C4C92"/>
    <w:rsid w:val="009C4F5A"/>
    <w:rsid w:val="009C635F"/>
    <w:rsid w:val="009C647F"/>
    <w:rsid w:val="009C69F0"/>
    <w:rsid w:val="009C769C"/>
    <w:rsid w:val="009C7FCF"/>
    <w:rsid w:val="009D39DE"/>
    <w:rsid w:val="009D44EE"/>
    <w:rsid w:val="009D47C7"/>
    <w:rsid w:val="009E5154"/>
    <w:rsid w:val="009E56E0"/>
    <w:rsid w:val="009E74C2"/>
    <w:rsid w:val="009E7F66"/>
    <w:rsid w:val="009F0458"/>
    <w:rsid w:val="009F17E0"/>
    <w:rsid w:val="009F1DDB"/>
    <w:rsid w:val="009F47A2"/>
    <w:rsid w:val="009F5A04"/>
    <w:rsid w:val="009F5B22"/>
    <w:rsid w:val="009F6986"/>
    <w:rsid w:val="009F7380"/>
    <w:rsid w:val="00A00A0D"/>
    <w:rsid w:val="00A0134C"/>
    <w:rsid w:val="00A0374E"/>
    <w:rsid w:val="00A049BC"/>
    <w:rsid w:val="00A05B43"/>
    <w:rsid w:val="00A06274"/>
    <w:rsid w:val="00A07ABF"/>
    <w:rsid w:val="00A101DB"/>
    <w:rsid w:val="00A11183"/>
    <w:rsid w:val="00A11282"/>
    <w:rsid w:val="00A134C1"/>
    <w:rsid w:val="00A14341"/>
    <w:rsid w:val="00A146C3"/>
    <w:rsid w:val="00A1643B"/>
    <w:rsid w:val="00A179B6"/>
    <w:rsid w:val="00A17BA6"/>
    <w:rsid w:val="00A17BC9"/>
    <w:rsid w:val="00A20740"/>
    <w:rsid w:val="00A211AF"/>
    <w:rsid w:val="00A24176"/>
    <w:rsid w:val="00A26362"/>
    <w:rsid w:val="00A26714"/>
    <w:rsid w:val="00A27B9C"/>
    <w:rsid w:val="00A27CAC"/>
    <w:rsid w:val="00A31EEC"/>
    <w:rsid w:val="00A3386C"/>
    <w:rsid w:val="00A34E74"/>
    <w:rsid w:val="00A34F2A"/>
    <w:rsid w:val="00A35505"/>
    <w:rsid w:val="00A361A6"/>
    <w:rsid w:val="00A36835"/>
    <w:rsid w:val="00A36E9D"/>
    <w:rsid w:val="00A3769F"/>
    <w:rsid w:val="00A40606"/>
    <w:rsid w:val="00A40F3E"/>
    <w:rsid w:val="00A41AB5"/>
    <w:rsid w:val="00A4265C"/>
    <w:rsid w:val="00A45754"/>
    <w:rsid w:val="00A45E93"/>
    <w:rsid w:val="00A462C1"/>
    <w:rsid w:val="00A47238"/>
    <w:rsid w:val="00A577C6"/>
    <w:rsid w:val="00A612D0"/>
    <w:rsid w:val="00A65BE3"/>
    <w:rsid w:val="00A66395"/>
    <w:rsid w:val="00A66399"/>
    <w:rsid w:val="00A67444"/>
    <w:rsid w:val="00A674B5"/>
    <w:rsid w:val="00A71F57"/>
    <w:rsid w:val="00A731D8"/>
    <w:rsid w:val="00A73454"/>
    <w:rsid w:val="00A73699"/>
    <w:rsid w:val="00A73D1C"/>
    <w:rsid w:val="00A74014"/>
    <w:rsid w:val="00A7757D"/>
    <w:rsid w:val="00A77CC3"/>
    <w:rsid w:val="00A81F4D"/>
    <w:rsid w:val="00A82261"/>
    <w:rsid w:val="00A822D5"/>
    <w:rsid w:val="00A83B92"/>
    <w:rsid w:val="00A83CD2"/>
    <w:rsid w:val="00A8546D"/>
    <w:rsid w:val="00A87885"/>
    <w:rsid w:val="00A87A8A"/>
    <w:rsid w:val="00A90087"/>
    <w:rsid w:val="00A90134"/>
    <w:rsid w:val="00A91842"/>
    <w:rsid w:val="00A91C7B"/>
    <w:rsid w:val="00AA05A7"/>
    <w:rsid w:val="00AA19EF"/>
    <w:rsid w:val="00AA2A18"/>
    <w:rsid w:val="00AA3525"/>
    <w:rsid w:val="00AA4A24"/>
    <w:rsid w:val="00AA4A9E"/>
    <w:rsid w:val="00AA5BB8"/>
    <w:rsid w:val="00AA5DBA"/>
    <w:rsid w:val="00AA5FD1"/>
    <w:rsid w:val="00AA621C"/>
    <w:rsid w:val="00AA744F"/>
    <w:rsid w:val="00AB0743"/>
    <w:rsid w:val="00AB3DEF"/>
    <w:rsid w:val="00AB5596"/>
    <w:rsid w:val="00AB7150"/>
    <w:rsid w:val="00AC184A"/>
    <w:rsid w:val="00AC2ACB"/>
    <w:rsid w:val="00AC4694"/>
    <w:rsid w:val="00AC61BE"/>
    <w:rsid w:val="00AC723F"/>
    <w:rsid w:val="00AD0A9E"/>
    <w:rsid w:val="00AD2F72"/>
    <w:rsid w:val="00AD3032"/>
    <w:rsid w:val="00AD4960"/>
    <w:rsid w:val="00AD5282"/>
    <w:rsid w:val="00AD5B98"/>
    <w:rsid w:val="00AD6286"/>
    <w:rsid w:val="00AD6928"/>
    <w:rsid w:val="00AE2512"/>
    <w:rsid w:val="00AE2F33"/>
    <w:rsid w:val="00AE4C04"/>
    <w:rsid w:val="00AE4C6F"/>
    <w:rsid w:val="00AE52B5"/>
    <w:rsid w:val="00AE5A41"/>
    <w:rsid w:val="00AE69C8"/>
    <w:rsid w:val="00AF0861"/>
    <w:rsid w:val="00AF0BA1"/>
    <w:rsid w:val="00AF484E"/>
    <w:rsid w:val="00B00AB3"/>
    <w:rsid w:val="00B01343"/>
    <w:rsid w:val="00B030F0"/>
    <w:rsid w:val="00B0495B"/>
    <w:rsid w:val="00B06DBE"/>
    <w:rsid w:val="00B07685"/>
    <w:rsid w:val="00B10246"/>
    <w:rsid w:val="00B1289D"/>
    <w:rsid w:val="00B12FA6"/>
    <w:rsid w:val="00B13E3F"/>
    <w:rsid w:val="00B13F30"/>
    <w:rsid w:val="00B1647F"/>
    <w:rsid w:val="00B2427B"/>
    <w:rsid w:val="00B278FA"/>
    <w:rsid w:val="00B30333"/>
    <w:rsid w:val="00B331AB"/>
    <w:rsid w:val="00B33F54"/>
    <w:rsid w:val="00B36885"/>
    <w:rsid w:val="00B427C2"/>
    <w:rsid w:val="00B429DF"/>
    <w:rsid w:val="00B4346B"/>
    <w:rsid w:val="00B4471B"/>
    <w:rsid w:val="00B469FB"/>
    <w:rsid w:val="00B46F2C"/>
    <w:rsid w:val="00B47849"/>
    <w:rsid w:val="00B47A8F"/>
    <w:rsid w:val="00B5096A"/>
    <w:rsid w:val="00B53EBB"/>
    <w:rsid w:val="00B55238"/>
    <w:rsid w:val="00B56D1C"/>
    <w:rsid w:val="00B60116"/>
    <w:rsid w:val="00B60662"/>
    <w:rsid w:val="00B60C06"/>
    <w:rsid w:val="00B62AD4"/>
    <w:rsid w:val="00B64BA4"/>
    <w:rsid w:val="00B6526F"/>
    <w:rsid w:val="00B674C0"/>
    <w:rsid w:val="00B67767"/>
    <w:rsid w:val="00B70D33"/>
    <w:rsid w:val="00B714C4"/>
    <w:rsid w:val="00B71ABE"/>
    <w:rsid w:val="00B7286E"/>
    <w:rsid w:val="00B74B54"/>
    <w:rsid w:val="00B7645F"/>
    <w:rsid w:val="00B77ACE"/>
    <w:rsid w:val="00B77F80"/>
    <w:rsid w:val="00B8461B"/>
    <w:rsid w:val="00B84786"/>
    <w:rsid w:val="00B85AB0"/>
    <w:rsid w:val="00B90B7F"/>
    <w:rsid w:val="00B91216"/>
    <w:rsid w:val="00B9149A"/>
    <w:rsid w:val="00B923B6"/>
    <w:rsid w:val="00B92EDC"/>
    <w:rsid w:val="00B9374E"/>
    <w:rsid w:val="00B9589F"/>
    <w:rsid w:val="00B95BBA"/>
    <w:rsid w:val="00BB47EE"/>
    <w:rsid w:val="00BB7BCB"/>
    <w:rsid w:val="00BB7DEC"/>
    <w:rsid w:val="00BC0219"/>
    <w:rsid w:val="00BC031E"/>
    <w:rsid w:val="00BC15FA"/>
    <w:rsid w:val="00BC4C0E"/>
    <w:rsid w:val="00BC6C37"/>
    <w:rsid w:val="00BD0F50"/>
    <w:rsid w:val="00BD475F"/>
    <w:rsid w:val="00BD50D2"/>
    <w:rsid w:val="00BD5761"/>
    <w:rsid w:val="00BD5892"/>
    <w:rsid w:val="00BD73D8"/>
    <w:rsid w:val="00BD7B1F"/>
    <w:rsid w:val="00BE0C42"/>
    <w:rsid w:val="00BE217B"/>
    <w:rsid w:val="00BE22F4"/>
    <w:rsid w:val="00BE551B"/>
    <w:rsid w:val="00BE7576"/>
    <w:rsid w:val="00BE77BB"/>
    <w:rsid w:val="00BF06B1"/>
    <w:rsid w:val="00BF0EA4"/>
    <w:rsid w:val="00BF10D8"/>
    <w:rsid w:val="00BF266F"/>
    <w:rsid w:val="00BF282E"/>
    <w:rsid w:val="00BF68F0"/>
    <w:rsid w:val="00BF76A4"/>
    <w:rsid w:val="00BF7982"/>
    <w:rsid w:val="00C020C0"/>
    <w:rsid w:val="00C027EF"/>
    <w:rsid w:val="00C029EF"/>
    <w:rsid w:val="00C03EB9"/>
    <w:rsid w:val="00C051A6"/>
    <w:rsid w:val="00C074BF"/>
    <w:rsid w:val="00C07C30"/>
    <w:rsid w:val="00C07D84"/>
    <w:rsid w:val="00C107E2"/>
    <w:rsid w:val="00C108AC"/>
    <w:rsid w:val="00C1114F"/>
    <w:rsid w:val="00C1150E"/>
    <w:rsid w:val="00C14F11"/>
    <w:rsid w:val="00C15CD5"/>
    <w:rsid w:val="00C16A4D"/>
    <w:rsid w:val="00C20098"/>
    <w:rsid w:val="00C218D9"/>
    <w:rsid w:val="00C2253A"/>
    <w:rsid w:val="00C22B1F"/>
    <w:rsid w:val="00C23452"/>
    <w:rsid w:val="00C23B4F"/>
    <w:rsid w:val="00C24104"/>
    <w:rsid w:val="00C264B9"/>
    <w:rsid w:val="00C26E2A"/>
    <w:rsid w:val="00C26F33"/>
    <w:rsid w:val="00C30980"/>
    <w:rsid w:val="00C325F7"/>
    <w:rsid w:val="00C32F54"/>
    <w:rsid w:val="00C33A36"/>
    <w:rsid w:val="00C356EC"/>
    <w:rsid w:val="00C3584E"/>
    <w:rsid w:val="00C358C0"/>
    <w:rsid w:val="00C361CA"/>
    <w:rsid w:val="00C373D1"/>
    <w:rsid w:val="00C373D8"/>
    <w:rsid w:val="00C420DF"/>
    <w:rsid w:val="00C421DC"/>
    <w:rsid w:val="00C4224B"/>
    <w:rsid w:val="00C45291"/>
    <w:rsid w:val="00C45D32"/>
    <w:rsid w:val="00C50457"/>
    <w:rsid w:val="00C51521"/>
    <w:rsid w:val="00C51DBB"/>
    <w:rsid w:val="00C52055"/>
    <w:rsid w:val="00C52B48"/>
    <w:rsid w:val="00C53919"/>
    <w:rsid w:val="00C551B2"/>
    <w:rsid w:val="00C55299"/>
    <w:rsid w:val="00C55316"/>
    <w:rsid w:val="00C60253"/>
    <w:rsid w:val="00C63107"/>
    <w:rsid w:val="00C63208"/>
    <w:rsid w:val="00C63881"/>
    <w:rsid w:val="00C64C57"/>
    <w:rsid w:val="00C657CE"/>
    <w:rsid w:val="00C668EF"/>
    <w:rsid w:val="00C6770A"/>
    <w:rsid w:val="00C67924"/>
    <w:rsid w:val="00C72A6B"/>
    <w:rsid w:val="00C72F94"/>
    <w:rsid w:val="00C76176"/>
    <w:rsid w:val="00C77CC1"/>
    <w:rsid w:val="00C8298D"/>
    <w:rsid w:val="00C83026"/>
    <w:rsid w:val="00C83657"/>
    <w:rsid w:val="00C9043C"/>
    <w:rsid w:val="00C91A8F"/>
    <w:rsid w:val="00C9279E"/>
    <w:rsid w:val="00C93390"/>
    <w:rsid w:val="00C934A2"/>
    <w:rsid w:val="00C9419A"/>
    <w:rsid w:val="00C97C15"/>
    <w:rsid w:val="00CA0885"/>
    <w:rsid w:val="00CA41E9"/>
    <w:rsid w:val="00CA49C7"/>
    <w:rsid w:val="00CA6A84"/>
    <w:rsid w:val="00CA7F8F"/>
    <w:rsid w:val="00CA7FE6"/>
    <w:rsid w:val="00CB1B63"/>
    <w:rsid w:val="00CB2C49"/>
    <w:rsid w:val="00CB34F7"/>
    <w:rsid w:val="00CB5124"/>
    <w:rsid w:val="00CB5AB7"/>
    <w:rsid w:val="00CB5BE0"/>
    <w:rsid w:val="00CB6564"/>
    <w:rsid w:val="00CB6BF4"/>
    <w:rsid w:val="00CB7FA2"/>
    <w:rsid w:val="00CC0F99"/>
    <w:rsid w:val="00CC4E2B"/>
    <w:rsid w:val="00CC5EFA"/>
    <w:rsid w:val="00CC62C4"/>
    <w:rsid w:val="00CC66DA"/>
    <w:rsid w:val="00CC77BE"/>
    <w:rsid w:val="00CD0615"/>
    <w:rsid w:val="00CD095F"/>
    <w:rsid w:val="00CD3EB9"/>
    <w:rsid w:val="00CD5A21"/>
    <w:rsid w:val="00CD7116"/>
    <w:rsid w:val="00CE25C2"/>
    <w:rsid w:val="00CE25D5"/>
    <w:rsid w:val="00CE664A"/>
    <w:rsid w:val="00CE6BFC"/>
    <w:rsid w:val="00CE77E3"/>
    <w:rsid w:val="00CF1917"/>
    <w:rsid w:val="00CF198B"/>
    <w:rsid w:val="00CF1FAA"/>
    <w:rsid w:val="00CF3021"/>
    <w:rsid w:val="00CF3A6F"/>
    <w:rsid w:val="00D0023B"/>
    <w:rsid w:val="00D02607"/>
    <w:rsid w:val="00D029D0"/>
    <w:rsid w:val="00D02ECF"/>
    <w:rsid w:val="00D0319D"/>
    <w:rsid w:val="00D03269"/>
    <w:rsid w:val="00D033C6"/>
    <w:rsid w:val="00D101A1"/>
    <w:rsid w:val="00D1116F"/>
    <w:rsid w:val="00D14479"/>
    <w:rsid w:val="00D14CFD"/>
    <w:rsid w:val="00D14D6B"/>
    <w:rsid w:val="00D167E7"/>
    <w:rsid w:val="00D1700A"/>
    <w:rsid w:val="00D17587"/>
    <w:rsid w:val="00D21471"/>
    <w:rsid w:val="00D22E8B"/>
    <w:rsid w:val="00D247AA"/>
    <w:rsid w:val="00D2524A"/>
    <w:rsid w:val="00D258CC"/>
    <w:rsid w:val="00D25B9F"/>
    <w:rsid w:val="00D25F5F"/>
    <w:rsid w:val="00D25FC1"/>
    <w:rsid w:val="00D26339"/>
    <w:rsid w:val="00D26B48"/>
    <w:rsid w:val="00D26D3B"/>
    <w:rsid w:val="00D27AD6"/>
    <w:rsid w:val="00D31637"/>
    <w:rsid w:val="00D31935"/>
    <w:rsid w:val="00D32414"/>
    <w:rsid w:val="00D3319B"/>
    <w:rsid w:val="00D3517D"/>
    <w:rsid w:val="00D35BC0"/>
    <w:rsid w:val="00D36683"/>
    <w:rsid w:val="00D410FC"/>
    <w:rsid w:val="00D41D69"/>
    <w:rsid w:val="00D44836"/>
    <w:rsid w:val="00D44D7D"/>
    <w:rsid w:val="00D47BA0"/>
    <w:rsid w:val="00D5355E"/>
    <w:rsid w:val="00D5458B"/>
    <w:rsid w:val="00D54F9B"/>
    <w:rsid w:val="00D5619A"/>
    <w:rsid w:val="00D56BFC"/>
    <w:rsid w:val="00D57361"/>
    <w:rsid w:val="00D57832"/>
    <w:rsid w:val="00D602F5"/>
    <w:rsid w:val="00D62D26"/>
    <w:rsid w:val="00D6304F"/>
    <w:rsid w:val="00D643E1"/>
    <w:rsid w:val="00D64C6F"/>
    <w:rsid w:val="00D659AD"/>
    <w:rsid w:val="00D667E1"/>
    <w:rsid w:val="00D725AF"/>
    <w:rsid w:val="00D728C8"/>
    <w:rsid w:val="00D803EB"/>
    <w:rsid w:val="00D83CFE"/>
    <w:rsid w:val="00D855E2"/>
    <w:rsid w:val="00D86275"/>
    <w:rsid w:val="00D90260"/>
    <w:rsid w:val="00D9128B"/>
    <w:rsid w:val="00D936C6"/>
    <w:rsid w:val="00D939FE"/>
    <w:rsid w:val="00D95BC1"/>
    <w:rsid w:val="00D97D3D"/>
    <w:rsid w:val="00DA031D"/>
    <w:rsid w:val="00DA3701"/>
    <w:rsid w:val="00DA7733"/>
    <w:rsid w:val="00DB03B6"/>
    <w:rsid w:val="00DB0CFF"/>
    <w:rsid w:val="00DB218B"/>
    <w:rsid w:val="00DB51D4"/>
    <w:rsid w:val="00DB65BE"/>
    <w:rsid w:val="00DB6D1C"/>
    <w:rsid w:val="00DC66EC"/>
    <w:rsid w:val="00DC77A6"/>
    <w:rsid w:val="00DC7A80"/>
    <w:rsid w:val="00DC7E4B"/>
    <w:rsid w:val="00DD0EE8"/>
    <w:rsid w:val="00DD0EF2"/>
    <w:rsid w:val="00DD16DB"/>
    <w:rsid w:val="00DD25A8"/>
    <w:rsid w:val="00DD30F7"/>
    <w:rsid w:val="00DD5074"/>
    <w:rsid w:val="00DD6007"/>
    <w:rsid w:val="00DD63E5"/>
    <w:rsid w:val="00DD72D3"/>
    <w:rsid w:val="00DE2B44"/>
    <w:rsid w:val="00DE2FBD"/>
    <w:rsid w:val="00DF0023"/>
    <w:rsid w:val="00DF18CA"/>
    <w:rsid w:val="00DF391B"/>
    <w:rsid w:val="00E015C6"/>
    <w:rsid w:val="00E03CA2"/>
    <w:rsid w:val="00E04300"/>
    <w:rsid w:val="00E04C81"/>
    <w:rsid w:val="00E05EC1"/>
    <w:rsid w:val="00E11B38"/>
    <w:rsid w:val="00E11B96"/>
    <w:rsid w:val="00E11DA7"/>
    <w:rsid w:val="00E137C0"/>
    <w:rsid w:val="00E13BA1"/>
    <w:rsid w:val="00E140F9"/>
    <w:rsid w:val="00E15F68"/>
    <w:rsid w:val="00E2039C"/>
    <w:rsid w:val="00E206F0"/>
    <w:rsid w:val="00E219CF"/>
    <w:rsid w:val="00E221AD"/>
    <w:rsid w:val="00E22716"/>
    <w:rsid w:val="00E229E8"/>
    <w:rsid w:val="00E24880"/>
    <w:rsid w:val="00E25AE0"/>
    <w:rsid w:val="00E30F90"/>
    <w:rsid w:val="00E31826"/>
    <w:rsid w:val="00E32DD9"/>
    <w:rsid w:val="00E331C6"/>
    <w:rsid w:val="00E34702"/>
    <w:rsid w:val="00E3509A"/>
    <w:rsid w:val="00E3510D"/>
    <w:rsid w:val="00E35561"/>
    <w:rsid w:val="00E36CAD"/>
    <w:rsid w:val="00E37CE7"/>
    <w:rsid w:val="00E40EBA"/>
    <w:rsid w:val="00E412E0"/>
    <w:rsid w:val="00E50A7D"/>
    <w:rsid w:val="00E50B54"/>
    <w:rsid w:val="00E50C0C"/>
    <w:rsid w:val="00E51728"/>
    <w:rsid w:val="00E51A7E"/>
    <w:rsid w:val="00E51FF7"/>
    <w:rsid w:val="00E52581"/>
    <w:rsid w:val="00E52612"/>
    <w:rsid w:val="00E532B8"/>
    <w:rsid w:val="00E53A15"/>
    <w:rsid w:val="00E53E1A"/>
    <w:rsid w:val="00E54A9F"/>
    <w:rsid w:val="00E57379"/>
    <w:rsid w:val="00E57D8B"/>
    <w:rsid w:val="00E6170D"/>
    <w:rsid w:val="00E61ACF"/>
    <w:rsid w:val="00E6225E"/>
    <w:rsid w:val="00E62E25"/>
    <w:rsid w:val="00E63FCD"/>
    <w:rsid w:val="00E70BE4"/>
    <w:rsid w:val="00E70EB2"/>
    <w:rsid w:val="00E80DBB"/>
    <w:rsid w:val="00E80EB1"/>
    <w:rsid w:val="00E82638"/>
    <w:rsid w:val="00E83D4A"/>
    <w:rsid w:val="00E87C94"/>
    <w:rsid w:val="00E90E13"/>
    <w:rsid w:val="00E92A50"/>
    <w:rsid w:val="00E969CF"/>
    <w:rsid w:val="00E974B0"/>
    <w:rsid w:val="00EA124D"/>
    <w:rsid w:val="00EA14C8"/>
    <w:rsid w:val="00EA2522"/>
    <w:rsid w:val="00EA28F9"/>
    <w:rsid w:val="00EA6B13"/>
    <w:rsid w:val="00EA6C78"/>
    <w:rsid w:val="00EA6CB4"/>
    <w:rsid w:val="00EB1569"/>
    <w:rsid w:val="00EB18C4"/>
    <w:rsid w:val="00EB2414"/>
    <w:rsid w:val="00EB3E68"/>
    <w:rsid w:val="00EB523B"/>
    <w:rsid w:val="00EB604D"/>
    <w:rsid w:val="00EC04AF"/>
    <w:rsid w:val="00EC28DF"/>
    <w:rsid w:val="00EC28E8"/>
    <w:rsid w:val="00EC30F9"/>
    <w:rsid w:val="00EC37F1"/>
    <w:rsid w:val="00EC44E8"/>
    <w:rsid w:val="00EC4C41"/>
    <w:rsid w:val="00EC4C4F"/>
    <w:rsid w:val="00EC4E7A"/>
    <w:rsid w:val="00EC7CB6"/>
    <w:rsid w:val="00EC7EEC"/>
    <w:rsid w:val="00ED04DC"/>
    <w:rsid w:val="00ED27B5"/>
    <w:rsid w:val="00ED2A76"/>
    <w:rsid w:val="00ED322B"/>
    <w:rsid w:val="00ED5551"/>
    <w:rsid w:val="00ED6C2B"/>
    <w:rsid w:val="00ED6ECF"/>
    <w:rsid w:val="00ED7652"/>
    <w:rsid w:val="00ED7927"/>
    <w:rsid w:val="00ED7F75"/>
    <w:rsid w:val="00EE0F78"/>
    <w:rsid w:val="00EE1D9B"/>
    <w:rsid w:val="00EE2620"/>
    <w:rsid w:val="00EE31DF"/>
    <w:rsid w:val="00EE3DC7"/>
    <w:rsid w:val="00EE3E48"/>
    <w:rsid w:val="00EF02F7"/>
    <w:rsid w:val="00EF2224"/>
    <w:rsid w:val="00EF23BC"/>
    <w:rsid w:val="00EF5A15"/>
    <w:rsid w:val="00EF6384"/>
    <w:rsid w:val="00EF6591"/>
    <w:rsid w:val="00F009B4"/>
    <w:rsid w:val="00F012CE"/>
    <w:rsid w:val="00F0367F"/>
    <w:rsid w:val="00F0706D"/>
    <w:rsid w:val="00F0722F"/>
    <w:rsid w:val="00F07B80"/>
    <w:rsid w:val="00F07F44"/>
    <w:rsid w:val="00F1200B"/>
    <w:rsid w:val="00F12173"/>
    <w:rsid w:val="00F13107"/>
    <w:rsid w:val="00F1328F"/>
    <w:rsid w:val="00F1366A"/>
    <w:rsid w:val="00F1484F"/>
    <w:rsid w:val="00F1559A"/>
    <w:rsid w:val="00F15B98"/>
    <w:rsid w:val="00F171C1"/>
    <w:rsid w:val="00F1748E"/>
    <w:rsid w:val="00F17DA9"/>
    <w:rsid w:val="00F20973"/>
    <w:rsid w:val="00F2253C"/>
    <w:rsid w:val="00F22F37"/>
    <w:rsid w:val="00F2321B"/>
    <w:rsid w:val="00F23424"/>
    <w:rsid w:val="00F24E3B"/>
    <w:rsid w:val="00F24FC4"/>
    <w:rsid w:val="00F25941"/>
    <w:rsid w:val="00F2713F"/>
    <w:rsid w:val="00F27FEC"/>
    <w:rsid w:val="00F301F9"/>
    <w:rsid w:val="00F30723"/>
    <w:rsid w:val="00F30ADF"/>
    <w:rsid w:val="00F32B60"/>
    <w:rsid w:val="00F33303"/>
    <w:rsid w:val="00F34CD1"/>
    <w:rsid w:val="00F35824"/>
    <w:rsid w:val="00F36A1C"/>
    <w:rsid w:val="00F36D1E"/>
    <w:rsid w:val="00F37CBD"/>
    <w:rsid w:val="00F4115A"/>
    <w:rsid w:val="00F43F6A"/>
    <w:rsid w:val="00F44EB0"/>
    <w:rsid w:val="00F46D0B"/>
    <w:rsid w:val="00F50ABF"/>
    <w:rsid w:val="00F51265"/>
    <w:rsid w:val="00F51AFE"/>
    <w:rsid w:val="00F51B98"/>
    <w:rsid w:val="00F52A09"/>
    <w:rsid w:val="00F5489D"/>
    <w:rsid w:val="00F55E7F"/>
    <w:rsid w:val="00F5640F"/>
    <w:rsid w:val="00F578E5"/>
    <w:rsid w:val="00F61E89"/>
    <w:rsid w:val="00F62975"/>
    <w:rsid w:val="00F63C8C"/>
    <w:rsid w:val="00F65918"/>
    <w:rsid w:val="00F67D1E"/>
    <w:rsid w:val="00F712E3"/>
    <w:rsid w:val="00F71435"/>
    <w:rsid w:val="00F71A71"/>
    <w:rsid w:val="00F72C7D"/>
    <w:rsid w:val="00F73B12"/>
    <w:rsid w:val="00F73FAB"/>
    <w:rsid w:val="00F75CE1"/>
    <w:rsid w:val="00F769DB"/>
    <w:rsid w:val="00F76FDF"/>
    <w:rsid w:val="00F83887"/>
    <w:rsid w:val="00F923DA"/>
    <w:rsid w:val="00F93333"/>
    <w:rsid w:val="00F93520"/>
    <w:rsid w:val="00F94644"/>
    <w:rsid w:val="00F9662D"/>
    <w:rsid w:val="00F97188"/>
    <w:rsid w:val="00FA017D"/>
    <w:rsid w:val="00FA47D4"/>
    <w:rsid w:val="00FA7B2B"/>
    <w:rsid w:val="00FB009C"/>
    <w:rsid w:val="00FB0B7E"/>
    <w:rsid w:val="00FB4BE5"/>
    <w:rsid w:val="00FB4D71"/>
    <w:rsid w:val="00FB6A7E"/>
    <w:rsid w:val="00FB7CCA"/>
    <w:rsid w:val="00FC164A"/>
    <w:rsid w:val="00FC1F83"/>
    <w:rsid w:val="00FC22FD"/>
    <w:rsid w:val="00FC3B0F"/>
    <w:rsid w:val="00FC4058"/>
    <w:rsid w:val="00FC45BB"/>
    <w:rsid w:val="00FC5814"/>
    <w:rsid w:val="00FC7C26"/>
    <w:rsid w:val="00FD26FF"/>
    <w:rsid w:val="00FD2BDD"/>
    <w:rsid w:val="00FD5008"/>
    <w:rsid w:val="00FD52F4"/>
    <w:rsid w:val="00FD5752"/>
    <w:rsid w:val="00FD5C8E"/>
    <w:rsid w:val="00FD620F"/>
    <w:rsid w:val="00FD6B1B"/>
    <w:rsid w:val="00FD6B1D"/>
    <w:rsid w:val="00FE0667"/>
    <w:rsid w:val="00FE0FA1"/>
    <w:rsid w:val="00FE2A68"/>
    <w:rsid w:val="00FE2D3D"/>
    <w:rsid w:val="00FE476D"/>
    <w:rsid w:val="00FE55B0"/>
    <w:rsid w:val="00FE570F"/>
    <w:rsid w:val="00FE598E"/>
    <w:rsid w:val="00FE6AE2"/>
    <w:rsid w:val="00FF0337"/>
    <w:rsid w:val="00FF0564"/>
    <w:rsid w:val="00FF12B5"/>
    <w:rsid w:val="00FF3D35"/>
    <w:rsid w:val="00FF4030"/>
    <w:rsid w:val="00FF6A1C"/>
    <w:rsid w:val="00FF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8C15B0E"/>
  <w15:docId w15:val="{F27122B8-B999-4E0D-A5E2-E42B8204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ascii="Tahoma" w:hAnsi="Tahoma"/>
      <w:sz w:val="20"/>
      <w:szCs w:val="24"/>
    </w:rPr>
  </w:style>
  <w:style w:type="paragraph" w:styleId="1">
    <w:name w:val="heading 1"/>
    <w:basedOn w:val="a1"/>
    <w:next w:val="a1"/>
    <w:link w:val="10"/>
    <w:qFormat/>
    <w:locked/>
    <w:rsid w:val="003E4C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5">
    <w:name w:val="header"/>
    <w:basedOn w:val="a1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locked/>
    <w:rPr>
      <w:rFonts w:ascii="Tahoma" w:hAnsi="Tahoma"/>
      <w:sz w:val="24"/>
    </w:rPr>
  </w:style>
  <w:style w:type="paragraph" w:styleId="a7">
    <w:name w:val="footer"/>
    <w:basedOn w:val="a1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locked/>
    <w:rPr>
      <w:rFonts w:ascii="Tahoma" w:hAnsi="Tahoma"/>
      <w:sz w:val="24"/>
    </w:rPr>
  </w:style>
  <w:style w:type="table" w:styleId="a9">
    <w:name w:val="Table Grid"/>
    <w:basedOn w:val="a3"/>
    <w:uiPriority w:val="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2"/>
    <w:uiPriority w:val="99"/>
    <w:rPr>
      <w:rFonts w:cs="Times New Roman"/>
      <w:color w:val="0000FF"/>
      <w:u w:val="single"/>
    </w:rPr>
  </w:style>
  <w:style w:type="character" w:styleId="ab">
    <w:name w:val="page number"/>
    <w:basedOn w:val="a2"/>
    <w:uiPriority w:val="99"/>
    <w:rPr>
      <w:rFonts w:cs="Times New Roman"/>
    </w:rPr>
  </w:style>
  <w:style w:type="paragraph" w:styleId="ac">
    <w:name w:val="Document Map"/>
    <w:basedOn w:val="a1"/>
    <w:link w:val="ad"/>
    <w:uiPriority w:val="99"/>
    <w:rPr>
      <w:sz w:val="16"/>
      <w:szCs w:val="16"/>
    </w:rPr>
  </w:style>
  <w:style w:type="character" w:customStyle="1" w:styleId="ad">
    <w:name w:val="Схема документа Знак"/>
    <w:basedOn w:val="a2"/>
    <w:link w:val="ac"/>
    <w:uiPriority w:val="99"/>
    <w:locked/>
    <w:rPr>
      <w:rFonts w:ascii="Tahoma" w:hAnsi="Tahoma"/>
      <w:sz w:val="16"/>
    </w:rPr>
  </w:style>
  <w:style w:type="paragraph" w:styleId="ae">
    <w:name w:val="Body Text"/>
    <w:basedOn w:val="a1"/>
    <w:link w:val="af"/>
    <w:uiPriority w:val="99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">
    <w:name w:val="Основной текст Знак"/>
    <w:basedOn w:val="a2"/>
    <w:link w:val="ae"/>
    <w:uiPriority w:val="99"/>
    <w:locked/>
    <w:rPr>
      <w:rFonts w:eastAsia="SimSun"/>
      <w:lang w:eastAsia="zh-CN"/>
    </w:rPr>
  </w:style>
  <w:style w:type="paragraph" w:customStyle="1" w:styleId="a">
    <w:name w:val="РД Поручение"/>
    <w:basedOn w:val="a1"/>
    <w:uiPriority w:val="99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0">
    <w:name w:val="footnote text"/>
    <w:basedOn w:val="a1"/>
    <w:link w:val="af1"/>
    <w:uiPriority w:val="99"/>
    <w:rPr>
      <w:rFonts w:ascii="Times New Roman" w:hAnsi="Times New Roman"/>
      <w:szCs w:val="20"/>
    </w:rPr>
  </w:style>
  <w:style w:type="character" w:customStyle="1" w:styleId="af1">
    <w:name w:val="Текст сноски Знак"/>
    <w:basedOn w:val="a2"/>
    <w:link w:val="af0"/>
    <w:uiPriority w:val="99"/>
    <w:locked/>
    <w:rPr>
      <w:rFonts w:cs="Times New Roman"/>
    </w:rPr>
  </w:style>
  <w:style w:type="character" w:styleId="af2">
    <w:name w:val="footnote reference"/>
    <w:basedOn w:val="a2"/>
    <w:uiPriority w:val="99"/>
    <w:rPr>
      <w:rFonts w:cs="Times New Roman"/>
      <w:vertAlign w:val="superscript"/>
    </w:rPr>
  </w:style>
  <w:style w:type="paragraph" w:styleId="af3">
    <w:name w:val="Balloon Text"/>
    <w:basedOn w:val="a1"/>
    <w:link w:val="af4"/>
    <w:uiPriority w:val="99"/>
    <w:rPr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locked/>
    <w:rPr>
      <w:rFonts w:ascii="Tahoma" w:hAnsi="Tahoma"/>
      <w:sz w:val="16"/>
    </w:rPr>
  </w:style>
  <w:style w:type="paragraph" w:styleId="af5">
    <w:name w:val="List Paragraph"/>
    <w:aliases w:val="AC List 01,Bullet List,FooterText,numbered"/>
    <w:basedOn w:val="a1"/>
    <w:link w:val="af6"/>
    <w:uiPriority w:val="34"/>
    <w:qFormat/>
    <w:pPr>
      <w:ind w:left="720"/>
      <w:contextualSpacing/>
    </w:pPr>
  </w:style>
  <w:style w:type="character" w:styleId="af7">
    <w:name w:val="annotation reference"/>
    <w:basedOn w:val="a2"/>
    <w:uiPriority w:val="99"/>
    <w:rPr>
      <w:rFonts w:cs="Times New Roman"/>
      <w:sz w:val="16"/>
      <w:szCs w:val="16"/>
    </w:rPr>
  </w:style>
  <w:style w:type="paragraph" w:styleId="af8">
    <w:name w:val="annotation text"/>
    <w:basedOn w:val="a1"/>
    <w:link w:val="af9"/>
    <w:uiPriority w:val="99"/>
    <w:rPr>
      <w:szCs w:val="20"/>
    </w:rPr>
  </w:style>
  <w:style w:type="character" w:customStyle="1" w:styleId="af9">
    <w:name w:val="Текст примечания Знак"/>
    <w:basedOn w:val="a2"/>
    <w:link w:val="af8"/>
    <w:uiPriority w:val="99"/>
    <w:locked/>
    <w:rPr>
      <w:rFonts w:ascii="Tahoma" w:hAnsi="Tahoma" w:cs="Times New Roman"/>
    </w:rPr>
  </w:style>
  <w:style w:type="paragraph" w:styleId="afa">
    <w:name w:val="annotation subject"/>
    <w:basedOn w:val="af8"/>
    <w:next w:val="af8"/>
    <w:link w:val="afb"/>
    <w:uiPriority w:val="99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locked/>
    <w:rPr>
      <w:rFonts w:ascii="Tahoma" w:hAnsi="Tahoma" w:cs="Times New Roman"/>
      <w:b/>
      <w:bCs/>
    </w:rPr>
  </w:style>
  <w:style w:type="character" w:styleId="afc">
    <w:name w:val="Placeholder Text"/>
    <w:basedOn w:val="a2"/>
    <w:uiPriority w:val="99"/>
  </w:style>
  <w:style w:type="table" w:customStyle="1" w:styleId="11">
    <w:name w:val="Сетка таблицы1"/>
    <w:basedOn w:val="a3"/>
    <w:next w:val="a9"/>
    <w:uiPriority w:val="5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1"/>
    <w:link w:val="3"/>
    <w:pPr>
      <w:shd w:val="clear" w:color="auto" w:fill="FFFFFF"/>
      <w:spacing w:before="300" w:line="322" w:lineRule="exact"/>
      <w:jc w:val="center"/>
    </w:pPr>
    <w:rPr>
      <w:rFonts w:ascii="Times New Roman" w:hAnsi="Times New Roman"/>
      <w:sz w:val="27"/>
      <w:szCs w:val="27"/>
    </w:rPr>
  </w:style>
  <w:style w:type="paragraph" w:customStyle="1" w:styleId="afd">
    <w:name w:val="Таблица шапка"/>
    <w:basedOn w:val="a1"/>
    <w:pPr>
      <w:keepNext/>
      <w:spacing w:before="40" w:after="40"/>
      <w:ind w:left="57" w:right="57"/>
    </w:pPr>
    <w:rPr>
      <w:rFonts w:ascii="Times New Roman" w:hAnsi="Times New Roman"/>
      <w:snapToGrid w:val="0"/>
      <w:sz w:val="22"/>
      <w:szCs w:val="20"/>
    </w:rPr>
  </w:style>
  <w:style w:type="paragraph" w:customStyle="1" w:styleId="afe">
    <w:name w:val="Таблица текст"/>
    <w:basedOn w:val="a1"/>
    <w:pPr>
      <w:spacing w:before="40" w:after="40"/>
      <w:ind w:left="57" w:right="57"/>
    </w:pPr>
    <w:rPr>
      <w:rFonts w:ascii="Times New Roman" w:hAnsi="Times New Roman"/>
      <w:snapToGrid w:val="0"/>
      <w:sz w:val="24"/>
      <w:szCs w:val="20"/>
    </w:rPr>
  </w:style>
  <w:style w:type="character" w:customStyle="1" w:styleId="af6">
    <w:name w:val="Абзац списка Знак"/>
    <w:aliases w:val="AC List 01 Знак,Bullet List Знак,FooterText Знак,numbered Знак"/>
    <w:basedOn w:val="a2"/>
    <w:link w:val="af5"/>
    <w:uiPriority w:val="34"/>
    <w:locked/>
    <w:rsid w:val="002731C4"/>
    <w:rPr>
      <w:rFonts w:ascii="Tahoma" w:hAnsi="Tahoma"/>
      <w:sz w:val="20"/>
      <w:szCs w:val="24"/>
    </w:rPr>
  </w:style>
  <w:style w:type="paragraph" w:styleId="31">
    <w:name w:val="Body Text Indent 3"/>
    <w:basedOn w:val="a1"/>
    <w:link w:val="32"/>
    <w:uiPriority w:val="99"/>
    <w:unhideWhenUsed/>
    <w:rsid w:val="0002361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02361A"/>
    <w:rPr>
      <w:rFonts w:ascii="Tahoma" w:hAnsi="Tahoma"/>
      <w:sz w:val="16"/>
      <w:szCs w:val="16"/>
    </w:rPr>
  </w:style>
  <w:style w:type="paragraph" w:customStyle="1" w:styleId="12">
    <w:name w:val="Обычный1"/>
    <w:rsid w:val="0002361A"/>
    <w:pPr>
      <w:ind w:firstLine="720"/>
      <w:jc w:val="both"/>
    </w:pPr>
    <w:rPr>
      <w:sz w:val="28"/>
    </w:rPr>
  </w:style>
  <w:style w:type="character" w:styleId="aff">
    <w:name w:val="Strong"/>
    <w:basedOn w:val="a2"/>
    <w:uiPriority w:val="22"/>
    <w:qFormat/>
    <w:locked/>
    <w:rsid w:val="002B1BEC"/>
    <w:rPr>
      <w:b/>
      <w:bCs/>
    </w:rPr>
  </w:style>
  <w:style w:type="character" w:customStyle="1" w:styleId="Bodytext2Tahoma">
    <w:name w:val="Body text (2) + Tahoma"/>
    <w:aliases w:val="9.5 pt"/>
    <w:basedOn w:val="a2"/>
    <w:rsid w:val="00D029D0"/>
    <w:rPr>
      <w:rFonts w:ascii="Tahoma" w:eastAsia="Tahoma" w:hAnsi="Tahoma" w:cs="Tahoma" w:hint="default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Default">
    <w:name w:val="Default"/>
    <w:rsid w:val="00DD25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0">
    <w:name w:val="Body Text Indent"/>
    <w:basedOn w:val="a1"/>
    <w:link w:val="aff1"/>
    <w:uiPriority w:val="99"/>
    <w:semiHidden/>
    <w:unhideWhenUsed/>
    <w:rsid w:val="00E54A9F"/>
    <w:pPr>
      <w:spacing w:after="120"/>
      <w:ind w:left="283"/>
    </w:pPr>
  </w:style>
  <w:style w:type="character" w:customStyle="1" w:styleId="aff1">
    <w:name w:val="Основной текст с отступом Знак"/>
    <w:basedOn w:val="a2"/>
    <w:link w:val="aff0"/>
    <w:rsid w:val="00E54A9F"/>
    <w:rPr>
      <w:rFonts w:ascii="Tahoma" w:hAnsi="Tahoma"/>
      <w:sz w:val="20"/>
      <w:szCs w:val="24"/>
    </w:rPr>
  </w:style>
  <w:style w:type="character" w:customStyle="1" w:styleId="itemtext1">
    <w:name w:val="itemtext1"/>
    <w:basedOn w:val="a2"/>
    <w:rsid w:val="00F15B98"/>
    <w:rPr>
      <w:rFonts w:ascii="Segoe UI" w:hAnsi="Segoe UI" w:cs="Segoe UI" w:hint="default"/>
      <w:color w:val="000000"/>
      <w:sz w:val="20"/>
      <w:szCs w:val="20"/>
    </w:rPr>
  </w:style>
  <w:style w:type="paragraph" w:customStyle="1" w:styleId="headertext">
    <w:name w:val="headertext"/>
    <w:basedOn w:val="a1"/>
    <w:rsid w:val="00B0495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FontStyle23">
    <w:name w:val="Font Style23"/>
    <w:basedOn w:val="a2"/>
    <w:uiPriority w:val="99"/>
    <w:rsid w:val="00137D1A"/>
    <w:rPr>
      <w:rFonts w:ascii="Tahoma" w:hAnsi="Tahoma" w:cs="Tahoma"/>
      <w:sz w:val="20"/>
      <w:szCs w:val="20"/>
    </w:rPr>
  </w:style>
  <w:style w:type="paragraph" w:styleId="a0">
    <w:name w:val="List Number"/>
    <w:basedOn w:val="a1"/>
    <w:rsid w:val="00EB2414"/>
    <w:pPr>
      <w:numPr>
        <w:numId w:val="2"/>
      </w:numPr>
      <w:autoSpaceDE w:val="0"/>
      <w:autoSpaceDN w:val="0"/>
      <w:spacing w:before="60" w:line="360" w:lineRule="auto"/>
      <w:jc w:val="both"/>
    </w:pPr>
    <w:rPr>
      <w:rFonts w:ascii="Times New Roman" w:hAnsi="Times New Roman"/>
      <w:sz w:val="28"/>
    </w:rPr>
  </w:style>
  <w:style w:type="character" w:customStyle="1" w:styleId="FontStyle14">
    <w:name w:val="Font Style14"/>
    <w:uiPriority w:val="99"/>
    <w:rsid w:val="00E331C6"/>
    <w:rPr>
      <w:rFonts w:ascii="Tahoma" w:hAnsi="Tahoma" w:cs="Tahoma"/>
      <w:sz w:val="18"/>
      <w:szCs w:val="18"/>
    </w:rPr>
  </w:style>
  <w:style w:type="paragraph" w:customStyle="1" w:styleId="ConsPlusNormal">
    <w:name w:val="ConsPlusNormal"/>
    <w:rsid w:val="002528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f2">
    <w:name w:val="Revision"/>
    <w:hidden/>
    <w:uiPriority w:val="99"/>
    <w:semiHidden/>
    <w:rsid w:val="005629FF"/>
    <w:rPr>
      <w:rFonts w:ascii="Tahoma" w:hAnsi="Tahoma"/>
      <w:sz w:val="20"/>
      <w:szCs w:val="24"/>
    </w:rPr>
  </w:style>
  <w:style w:type="paragraph" w:styleId="aff3">
    <w:name w:val="Subtitle"/>
    <w:basedOn w:val="a1"/>
    <w:link w:val="aff4"/>
    <w:qFormat/>
    <w:locked/>
    <w:rsid w:val="00F61E89"/>
    <w:pPr>
      <w:jc w:val="center"/>
    </w:pPr>
    <w:rPr>
      <w:rFonts w:ascii="Times New Roman" w:hAnsi="Times New Roman"/>
      <w:b/>
      <w:sz w:val="28"/>
      <w:szCs w:val="20"/>
      <w:lang w:val="x-none" w:eastAsia="x-none"/>
    </w:rPr>
  </w:style>
  <w:style w:type="character" w:customStyle="1" w:styleId="aff4">
    <w:name w:val="Подзаголовок Знак"/>
    <w:basedOn w:val="a2"/>
    <w:link w:val="aff3"/>
    <w:rsid w:val="00F61E89"/>
    <w:rPr>
      <w:b/>
      <w:sz w:val="28"/>
      <w:szCs w:val="20"/>
      <w:lang w:val="x-none" w:eastAsia="x-none"/>
    </w:rPr>
  </w:style>
  <w:style w:type="paragraph" w:styleId="aff5">
    <w:name w:val="endnote text"/>
    <w:basedOn w:val="a1"/>
    <w:link w:val="aff6"/>
    <w:uiPriority w:val="99"/>
    <w:semiHidden/>
    <w:unhideWhenUsed/>
    <w:rsid w:val="00FD6B1B"/>
    <w:rPr>
      <w:szCs w:val="20"/>
    </w:rPr>
  </w:style>
  <w:style w:type="character" w:customStyle="1" w:styleId="aff6">
    <w:name w:val="Текст концевой сноски Знак"/>
    <w:basedOn w:val="a2"/>
    <w:link w:val="aff5"/>
    <w:uiPriority w:val="99"/>
    <w:semiHidden/>
    <w:rsid w:val="00FD6B1B"/>
    <w:rPr>
      <w:rFonts w:ascii="Tahoma" w:hAnsi="Tahoma"/>
      <w:sz w:val="20"/>
      <w:szCs w:val="20"/>
    </w:rPr>
  </w:style>
  <w:style w:type="character" w:styleId="aff7">
    <w:name w:val="endnote reference"/>
    <w:basedOn w:val="a2"/>
    <w:uiPriority w:val="99"/>
    <w:semiHidden/>
    <w:unhideWhenUsed/>
    <w:rsid w:val="00FD6B1B"/>
    <w:rPr>
      <w:vertAlign w:val="superscript"/>
    </w:rPr>
  </w:style>
  <w:style w:type="character" w:styleId="aff8">
    <w:name w:val="Intense Reference"/>
    <w:uiPriority w:val="99"/>
    <w:qFormat/>
    <w:rsid w:val="005F4C83"/>
    <w:rPr>
      <w:rFonts w:cs="Times New Roman"/>
      <w:b/>
      <w:smallCaps/>
      <w:color w:val="C0504D"/>
      <w:spacing w:val="5"/>
      <w:u w:val="single"/>
    </w:rPr>
  </w:style>
  <w:style w:type="character" w:customStyle="1" w:styleId="21">
    <w:name w:val="Основной текст (2)_"/>
    <w:link w:val="210"/>
    <w:locked/>
    <w:rsid w:val="005F4C83"/>
    <w:rPr>
      <w:shd w:val="clear" w:color="auto" w:fill="FFFFFF"/>
    </w:rPr>
  </w:style>
  <w:style w:type="paragraph" w:customStyle="1" w:styleId="210">
    <w:name w:val="Основной текст (2)1"/>
    <w:basedOn w:val="a1"/>
    <w:link w:val="21"/>
    <w:rsid w:val="005F4C83"/>
    <w:pPr>
      <w:widowControl w:val="0"/>
      <w:shd w:val="clear" w:color="auto" w:fill="FFFFFF"/>
      <w:spacing w:before="360" w:after="3300" w:line="240" w:lineRule="atLeast"/>
      <w:ind w:hanging="140"/>
      <w:jc w:val="right"/>
    </w:pPr>
    <w:rPr>
      <w:rFonts w:ascii="Times New Roman" w:hAnsi="Times New Roman"/>
      <w:sz w:val="22"/>
      <w:szCs w:val="22"/>
    </w:rPr>
  </w:style>
  <w:style w:type="paragraph" w:styleId="13">
    <w:name w:val="toc 1"/>
    <w:basedOn w:val="a1"/>
    <w:next w:val="a1"/>
    <w:autoRedefine/>
    <w:uiPriority w:val="39"/>
    <w:rsid w:val="005F4C83"/>
    <w:pPr>
      <w:tabs>
        <w:tab w:val="right" w:leader="dot" w:pos="9911"/>
      </w:tabs>
      <w:jc w:val="center"/>
    </w:pPr>
    <w:rPr>
      <w:rFonts w:eastAsia="Calibri" w:cs="Tahoma"/>
      <w:b/>
      <w:noProof/>
      <w:sz w:val="24"/>
      <w:lang w:eastAsia="en-US"/>
    </w:rPr>
  </w:style>
  <w:style w:type="character" w:customStyle="1" w:styleId="10">
    <w:name w:val="Заголовок 1 Знак"/>
    <w:basedOn w:val="a2"/>
    <w:link w:val="1"/>
    <w:rsid w:val="003E4C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0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F1B4D23872694EB2EC3FE006EFF3A7" ma:contentTypeVersion="0" ma:contentTypeDescription="Создание документа." ma:contentTypeScope="" ma:versionID="620a5f5735bcde73b647dc79237af1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cbfdc7fffbc127981fe346cadfac7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86957-331E-44C7-B366-C805FDB57C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FB66BC-00A9-417E-B621-281EFDC59B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4C3489-4465-4B7E-9A65-8312C361F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DCAA1E-F8E3-4F32-A570-C7A5DBF23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6577</Words>
  <Characters>37495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43985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creator>Елена Грязнова</dc:creator>
  <cp:lastModifiedBy>Крень Артём</cp:lastModifiedBy>
  <cp:revision>4</cp:revision>
  <cp:lastPrinted>2022-02-24T09:49:00Z</cp:lastPrinted>
  <dcterms:created xsi:type="dcterms:W3CDTF">2022-05-11T05:42:00Z</dcterms:created>
  <dcterms:modified xsi:type="dcterms:W3CDTF">2022-05-11T15:27:00Z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0x010100A1F1B4D23872694EB2EC3FE006EFF3A7</vt:lpwstr>
  </property>
</Properties>
</file>