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2AB" w:rsidRPr="00C572AB" w:rsidRDefault="00C572AB" w:rsidP="00C572AB">
      <w:pPr>
        <w:suppressAutoHyphens/>
        <w:spacing w:after="0" w:line="240" w:lineRule="auto"/>
        <w:jc w:val="right"/>
        <w:rPr>
          <w:rFonts w:ascii="Times New Roman" w:eastAsia="Times New Roman" w:hAnsi="Times New Roman" w:cs="Times New Roman" w:hint="eastAsia"/>
          <w:snapToGrid w:val="0"/>
          <w:sz w:val="24"/>
          <w:szCs w:val="24"/>
          <w:lang w:eastAsia="ru-RU"/>
        </w:rPr>
      </w:pPr>
      <w:bookmarkStart w:id="0" w:name="_GoBack"/>
      <w:r w:rsidRPr="00C572AB">
        <w:rPr>
          <w:rFonts w:ascii="Times New Roman" w:eastAsia="Times New Roman" w:hAnsi="Times New Roman" w:cs="Times New Roman"/>
          <w:snapToGrid w:val="0"/>
          <w:sz w:val="24"/>
          <w:szCs w:val="24"/>
          <w:lang w:eastAsia="ru-RU"/>
        </w:rPr>
        <w:t>УТВЕРЖДЕНО:</w:t>
      </w:r>
    </w:p>
    <w:p w:rsidR="00C572AB" w:rsidRPr="00C572AB" w:rsidRDefault="00C572AB" w:rsidP="00C572AB">
      <w:pPr>
        <w:suppressAutoHyphens/>
        <w:spacing w:after="0" w:line="240" w:lineRule="auto"/>
        <w:jc w:val="right"/>
        <w:rPr>
          <w:rFonts w:ascii="Times New Roman" w:eastAsia="Times New Roman" w:hAnsi="Times New Roman" w:cs="Times New Roman"/>
          <w:snapToGrid w:val="0"/>
          <w:sz w:val="24"/>
          <w:szCs w:val="24"/>
          <w:lang w:eastAsia="ru-RU"/>
        </w:rPr>
      </w:pPr>
    </w:p>
    <w:p w:rsidR="00C572AB" w:rsidRPr="00C572AB" w:rsidRDefault="00C572AB" w:rsidP="00C572AB">
      <w:pPr>
        <w:spacing w:after="0" w:line="240" w:lineRule="auto"/>
        <w:jc w:val="right"/>
        <w:rPr>
          <w:rFonts w:ascii="Times New Roman" w:eastAsia="Times New Roman" w:hAnsi="Times New Roman" w:cs="Times New Roman"/>
          <w:snapToGrid w:val="0"/>
          <w:sz w:val="24"/>
          <w:szCs w:val="24"/>
          <w:lang w:eastAsia="ru-RU"/>
        </w:rPr>
      </w:pPr>
      <w:r w:rsidRPr="00C572AB">
        <w:rPr>
          <w:rFonts w:ascii="Times New Roman" w:eastAsia="Times New Roman" w:hAnsi="Times New Roman" w:cs="Times New Roman"/>
          <w:snapToGrid w:val="0"/>
          <w:sz w:val="24"/>
          <w:szCs w:val="24"/>
          <w:lang w:eastAsia="ru-RU"/>
        </w:rPr>
        <w:t xml:space="preserve">Руководитель </w:t>
      </w:r>
    </w:p>
    <w:p w:rsidR="00C572AB" w:rsidRPr="00C572AB" w:rsidRDefault="00C572AB" w:rsidP="00C572AB">
      <w:pPr>
        <w:spacing w:after="0" w:line="240" w:lineRule="auto"/>
        <w:jc w:val="right"/>
        <w:rPr>
          <w:rFonts w:ascii="Times New Roman" w:eastAsia="Times New Roman" w:hAnsi="Times New Roman" w:cs="Times New Roman"/>
          <w:snapToGrid w:val="0"/>
          <w:sz w:val="24"/>
          <w:szCs w:val="24"/>
          <w:lang w:eastAsia="ru-RU"/>
        </w:rPr>
      </w:pPr>
      <w:r w:rsidRPr="00C572AB">
        <w:rPr>
          <w:rFonts w:ascii="Times New Roman" w:eastAsia="Times New Roman" w:hAnsi="Times New Roman" w:cs="Times New Roman"/>
          <w:snapToGrid w:val="0"/>
          <w:sz w:val="24"/>
          <w:szCs w:val="24"/>
          <w:lang w:eastAsia="ru-RU"/>
        </w:rPr>
        <w:t xml:space="preserve">контрактной службы </w:t>
      </w:r>
    </w:p>
    <w:p w:rsidR="00C572AB" w:rsidRPr="00C572AB" w:rsidRDefault="00C572AB" w:rsidP="00C572AB">
      <w:pPr>
        <w:spacing w:after="0" w:line="240" w:lineRule="auto"/>
        <w:jc w:val="right"/>
        <w:rPr>
          <w:rFonts w:ascii="Times New Roman" w:eastAsia="Times New Roman" w:hAnsi="Times New Roman" w:cs="Times New Roman"/>
          <w:snapToGrid w:val="0"/>
          <w:sz w:val="24"/>
          <w:szCs w:val="24"/>
          <w:lang w:eastAsia="ru-RU"/>
        </w:rPr>
      </w:pPr>
      <w:r w:rsidRPr="00C572AB">
        <w:rPr>
          <w:rFonts w:ascii="Times New Roman" w:eastAsia="Times New Roman" w:hAnsi="Times New Roman" w:cs="Times New Roman"/>
          <w:snapToGrid w:val="0"/>
          <w:sz w:val="24"/>
          <w:szCs w:val="24"/>
          <w:lang w:eastAsia="ru-RU"/>
        </w:rPr>
        <w:t xml:space="preserve">администрации </w:t>
      </w:r>
      <w:proofErr w:type="spellStart"/>
      <w:r w:rsidRPr="00C572AB">
        <w:rPr>
          <w:rFonts w:ascii="Times New Roman" w:eastAsia="Times New Roman" w:hAnsi="Times New Roman" w:cs="Times New Roman"/>
          <w:snapToGrid w:val="0"/>
          <w:sz w:val="24"/>
          <w:szCs w:val="24"/>
          <w:lang w:eastAsia="ru-RU"/>
        </w:rPr>
        <w:t>Лукояновского</w:t>
      </w:r>
      <w:proofErr w:type="spellEnd"/>
      <w:r w:rsidRPr="00C572AB">
        <w:rPr>
          <w:rFonts w:ascii="Times New Roman" w:eastAsia="Times New Roman" w:hAnsi="Times New Roman" w:cs="Times New Roman"/>
          <w:snapToGrid w:val="0"/>
          <w:sz w:val="24"/>
          <w:szCs w:val="24"/>
          <w:lang w:eastAsia="ru-RU"/>
        </w:rPr>
        <w:t xml:space="preserve"> муниципального района </w:t>
      </w:r>
    </w:p>
    <w:p w:rsidR="00C572AB" w:rsidRPr="00C572AB" w:rsidRDefault="00C572AB" w:rsidP="00C572AB">
      <w:pPr>
        <w:spacing w:after="0" w:line="240" w:lineRule="auto"/>
        <w:jc w:val="right"/>
        <w:rPr>
          <w:rFonts w:ascii="Times New Roman" w:eastAsia="Times New Roman" w:hAnsi="Times New Roman" w:cs="Times New Roman"/>
          <w:snapToGrid w:val="0"/>
          <w:sz w:val="24"/>
          <w:szCs w:val="24"/>
          <w:lang w:eastAsia="ru-RU"/>
        </w:rPr>
      </w:pPr>
      <w:r w:rsidRPr="00C572AB">
        <w:rPr>
          <w:rFonts w:ascii="Times New Roman" w:eastAsia="Times New Roman" w:hAnsi="Times New Roman" w:cs="Times New Roman"/>
          <w:snapToGrid w:val="0"/>
          <w:sz w:val="24"/>
          <w:szCs w:val="24"/>
          <w:lang w:eastAsia="ru-RU"/>
        </w:rPr>
        <w:t>Нижегородской области</w:t>
      </w:r>
    </w:p>
    <w:p w:rsidR="00C572AB" w:rsidRPr="00C572AB" w:rsidRDefault="00C572AB" w:rsidP="00C572AB">
      <w:pPr>
        <w:spacing w:after="0" w:line="240" w:lineRule="auto"/>
        <w:jc w:val="right"/>
        <w:rPr>
          <w:rFonts w:ascii="Times New Roman" w:eastAsia="Times New Roman" w:hAnsi="Times New Roman" w:cs="Times New Roman"/>
          <w:snapToGrid w:val="0"/>
          <w:sz w:val="24"/>
          <w:szCs w:val="24"/>
          <w:lang w:eastAsia="ru-RU"/>
        </w:rPr>
      </w:pPr>
      <w:r w:rsidRPr="00C572AB">
        <w:rPr>
          <w:rFonts w:ascii="Times New Roman" w:eastAsia="Times New Roman" w:hAnsi="Times New Roman" w:cs="Times New Roman"/>
          <w:snapToGrid w:val="0"/>
          <w:sz w:val="24"/>
          <w:szCs w:val="24"/>
          <w:lang w:eastAsia="ru-RU"/>
        </w:rPr>
        <w:t>__________________ В.А. Кирсанов</w:t>
      </w:r>
    </w:p>
    <w:p w:rsidR="00C572AB" w:rsidRPr="00C572AB" w:rsidRDefault="00C572AB" w:rsidP="00C572AB">
      <w:pPr>
        <w:spacing w:after="0" w:line="360" w:lineRule="auto"/>
        <w:jc w:val="right"/>
        <w:rPr>
          <w:rFonts w:ascii="Times New Roman" w:eastAsia="Times New Roman" w:hAnsi="Times New Roman" w:cs="Times New Roman"/>
          <w:snapToGrid w:val="0"/>
          <w:sz w:val="24"/>
          <w:szCs w:val="24"/>
          <w:lang w:eastAsia="ru-RU"/>
        </w:rPr>
      </w:pPr>
      <w:r w:rsidRPr="00C572AB">
        <w:rPr>
          <w:rFonts w:ascii="Times New Roman" w:eastAsia="Times New Roman" w:hAnsi="Times New Roman" w:cs="Times New Roman"/>
          <w:snapToGrid w:val="0"/>
          <w:sz w:val="24"/>
          <w:szCs w:val="24"/>
          <w:lang w:eastAsia="ru-RU"/>
        </w:rPr>
        <w:t xml:space="preserve">«___» ___________________2022 год </w:t>
      </w:r>
    </w:p>
    <w:p w:rsidR="00C572AB" w:rsidRPr="00C572AB" w:rsidRDefault="00C572AB" w:rsidP="00C572AB">
      <w:pPr>
        <w:spacing w:after="0" w:line="360" w:lineRule="auto"/>
        <w:jc w:val="center"/>
        <w:rPr>
          <w:rFonts w:ascii="Times New Roman" w:eastAsia="Times New Roman" w:hAnsi="Times New Roman" w:cs="Times New Roman"/>
          <w:snapToGrid w:val="0"/>
          <w:sz w:val="24"/>
          <w:szCs w:val="24"/>
          <w:lang w:eastAsia="ru-RU"/>
        </w:rPr>
      </w:pPr>
      <w:r w:rsidRPr="00C572AB">
        <w:rPr>
          <w:rFonts w:ascii="Times New Roman" w:eastAsia="Times New Roman" w:hAnsi="Times New Roman" w:cs="Times New Roman"/>
          <w:snapToGrid w:val="0"/>
          <w:sz w:val="24"/>
          <w:szCs w:val="24"/>
          <w:lang w:eastAsia="ru-RU"/>
        </w:rPr>
        <w:t xml:space="preserve">                                                                        М.П.</w:t>
      </w:r>
    </w:p>
    <w:bookmarkEnd w:id="0"/>
    <w:p w:rsidR="00C572AB" w:rsidRDefault="00C572AB" w:rsidP="005212C3">
      <w:pPr>
        <w:autoSpaceDE w:val="0"/>
        <w:autoSpaceDN w:val="0"/>
        <w:adjustRightInd w:val="0"/>
        <w:spacing w:after="0" w:line="240" w:lineRule="auto"/>
        <w:ind w:right="-6" w:firstLine="708"/>
        <w:jc w:val="center"/>
        <w:rPr>
          <w:rFonts w:ascii="Times New Roman" w:eastAsia="Times New Roman" w:hAnsi="Times New Roman" w:cs="Times New Roman"/>
          <w:b/>
          <w:sz w:val="24"/>
          <w:szCs w:val="24"/>
          <w:lang w:eastAsia="ru-RU"/>
        </w:rPr>
      </w:pPr>
    </w:p>
    <w:p w:rsidR="005212C3" w:rsidRPr="005212C3" w:rsidRDefault="005212C3" w:rsidP="005212C3">
      <w:pPr>
        <w:autoSpaceDE w:val="0"/>
        <w:autoSpaceDN w:val="0"/>
        <w:adjustRightInd w:val="0"/>
        <w:spacing w:after="0" w:line="240" w:lineRule="auto"/>
        <w:ind w:right="-6" w:firstLine="708"/>
        <w:jc w:val="center"/>
        <w:rPr>
          <w:rFonts w:ascii="Times New Roman" w:eastAsia="Times New Roman" w:hAnsi="Times New Roman" w:cs="Times New Roman"/>
          <w:b/>
          <w:sz w:val="24"/>
          <w:szCs w:val="24"/>
          <w:lang w:eastAsia="ru-RU"/>
        </w:rPr>
      </w:pPr>
      <w:r w:rsidRPr="005212C3">
        <w:rPr>
          <w:rFonts w:ascii="Times New Roman" w:eastAsia="Times New Roman" w:hAnsi="Times New Roman" w:cs="Times New Roman"/>
          <w:b/>
          <w:sz w:val="24"/>
          <w:szCs w:val="24"/>
          <w:lang w:eastAsia="ru-RU"/>
        </w:rPr>
        <w:t xml:space="preserve">ТЕХНИЧЕСКОЕ ЗАДАНИЕ </w:t>
      </w:r>
    </w:p>
    <w:p w:rsidR="005212C3" w:rsidRPr="005212C3" w:rsidRDefault="005212C3" w:rsidP="005212C3">
      <w:pPr>
        <w:autoSpaceDE w:val="0"/>
        <w:autoSpaceDN w:val="0"/>
        <w:adjustRightInd w:val="0"/>
        <w:spacing w:after="0" w:line="240" w:lineRule="auto"/>
        <w:ind w:right="-6" w:firstLine="708"/>
        <w:jc w:val="center"/>
        <w:rPr>
          <w:rFonts w:ascii="Times New Roman" w:eastAsia="Times New Roman" w:hAnsi="Times New Roman" w:cs="Times New Roman"/>
          <w:b/>
          <w:sz w:val="24"/>
          <w:szCs w:val="24"/>
          <w:lang w:eastAsia="ru-RU"/>
        </w:rPr>
      </w:pPr>
      <w:r w:rsidRPr="005212C3">
        <w:rPr>
          <w:rFonts w:ascii="Times New Roman" w:eastAsia="Times New Roman" w:hAnsi="Times New Roman" w:cs="Times New Roman"/>
          <w:b/>
          <w:sz w:val="24"/>
          <w:szCs w:val="24"/>
          <w:lang w:eastAsia="ru-RU"/>
        </w:rPr>
        <w:t>(ОПИСАНИЕ ОБЪЕКТА ЗАКУПКИ И УСЛОВИЯ ИСПОЛНЕНИЯ КОНТРАКТА)</w:t>
      </w:r>
    </w:p>
    <w:p w:rsidR="005212C3" w:rsidRPr="005212C3" w:rsidRDefault="005212C3" w:rsidP="005212C3">
      <w:pPr>
        <w:autoSpaceDE w:val="0"/>
        <w:autoSpaceDN w:val="0"/>
        <w:adjustRightInd w:val="0"/>
        <w:spacing w:after="0" w:line="240" w:lineRule="auto"/>
        <w:ind w:right="-6" w:firstLine="708"/>
        <w:jc w:val="center"/>
        <w:rPr>
          <w:rFonts w:ascii="Times New Roman" w:eastAsia="Times New Roman" w:hAnsi="Times New Roman" w:cs="Times New Roman"/>
          <w:b/>
          <w:sz w:val="24"/>
          <w:szCs w:val="24"/>
          <w:lang w:eastAsia="ru-RU"/>
        </w:rPr>
      </w:pPr>
    </w:p>
    <w:p w:rsidR="005212C3" w:rsidRPr="00612E41" w:rsidRDefault="005212C3" w:rsidP="005212C3">
      <w:pPr>
        <w:autoSpaceDE w:val="0"/>
        <w:autoSpaceDN w:val="0"/>
        <w:adjustRightInd w:val="0"/>
        <w:spacing w:after="0" w:line="240" w:lineRule="auto"/>
        <w:ind w:right="-6" w:firstLine="708"/>
        <w:jc w:val="center"/>
        <w:rPr>
          <w:rFonts w:ascii="Times New Roman" w:eastAsia="Times New Roman" w:hAnsi="Times New Roman" w:cs="Times New Roman"/>
          <w:sz w:val="24"/>
          <w:szCs w:val="24"/>
          <w:lang w:eastAsia="ru-RU"/>
        </w:rPr>
      </w:pPr>
      <w:r w:rsidRPr="00612E41">
        <w:rPr>
          <w:rFonts w:ascii="Times New Roman" w:eastAsia="Times New Roman" w:hAnsi="Times New Roman" w:cs="Times New Roman"/>
          <w:sz w:val="24"/>
          <w:szCs w:val="24"/>
          <w:lang w:eastAsia="ru-RU"/>
        </w:rPr>
        <w:t>ОПИСАНИЕ ОБЪЕКТА ЗАКУПКИ</w:t>
      </w:r>
    </w:p>
    <w:p w:rsidR="005212C3" w:rsidRPr="00612E41" w:rsidRDefault="005212C3" w:rsidP="005212C3">
      <w:pPr>
        <w:autoSpaceDE w:val="0"/>
        <w:autoSpaceDN w:val="0"/>
        <w:adjustRightInd w:val="0"/>
        <w:spacing w:after="0" w:line="240" w:lineRule="auto"/>
        <w:ind w:right="-6" w:firstLine="708"/>
        <w:jc w:val="center"/>
        <w:rPr>
          <w:rFonts w:ascii="Times New Roman" w:eastAsia="Times New Roman" w:hAnsi="Times New Roman" w:cs="Times New Roman"/>
          <w:bCs/>
          <w:sz w:val="24"/>
          <w:szCs w:val="24"/>
          <w:lang w:eastAsia="ru-RU"/>
        </w:rPr>
      </w:pPr>
    </w:p>
    <w:p w:rsidR="005212C3" w:rsidRPr="00612E41" w:rsidRDefault="005212C3" w:rsidP="005212C3">
      <w:pPr>
        <w:pStyle w:val="120"/>
        <w:ind w:right="-115" w:firstLine="709"/>
        <w:jc w:val="center"/>
        <w:rPr>
          <w:rFonts w:ascii="Times New Roman" w:hAnsi="Times New Roman"/>
          <w:color w:val="000000"/>
          <w:sz w:val="21"/>
          <w:szCs w:val="21"/>
          <w:lang w:eastAsia="ru-RU"/>
        </w:rPr>
      </w:pPr>
      <w:r w:rsidRPr="00612E41">
        <w:rPr>
          <w:rFonts w:ascii="Times New Roman" w:hAnsi="Times New Roman" w:cs="Times New Roman"/>
          <w:sz w:val="24"/>
          <w:szCs w:val="24"/>
          <w:lang w:eastAsia="ru-RU"/>
        </w:rPr>
        <w:t xml:space="preserve">Объект закупки: </w:t>
      </w:r>
      <w:bookmarkStart w:id="1" w:name="_Hlk63548988"/>
      <w:r w:rsidRPr="00612E41">
        <w:rPr>
          <w:rFonts w:ascii="Times New Roman" w:hAnsi="Times New Roman" w:cs="Times New Roman"/>
          <w:sz w:val="24"/>
          <w:szCs w:val="24"/>
          <w:lang w:eastAsia="ru-RU"/>
        </w:rPr>
        <w:t xml:space="preserve">Выполнение </w:t>
      </w:r>
      <w:r w:rsidRPr="00612E41">
        <w:rPr>
          <w:rFonts w:ascii="Times New Roman" w:hAnsi="Times New Roman" w:cs="Times New Roman"/>
          <w:snapToGrid w:val="0"/>
          <w:sz w:val="24"/>
          <w:szCs w:val="24"/>
          <w:lang w:eastAsia="ru-RU"/>
        </w:rPr>
        <w:t>проект</w:t>
      </w:r>
      <w:r w:rsidR="00283CC5">
        <w:rPr>
          <w:rFonts w:ascii="Times New Roman" w:hAnsi="Times New Roman" w:cs="Times New Roman"/>
          <w:snapToGrid w:val="0"/>
          <w:sz w:val="24"/>
          <w:szCs w:val="24"/>
          <w:lang w:eastAsia="ru-RU"/>
        </w:rPr>
        <w:t xml:space="preserve">ных </w:t>
      </w:r>
      <w:proofErr w:type="gramStart"/>
      <w:r w:rsidR="00283CC5">
        <w:rPr>
          <w:rFonts w:ascii="Times New Roman" w:hAnsi="Times New Roman" w:cs="Times New Roman"/>
          <w:snapToGrid w:val="0"/>
          <w:sz w:val="24"/>
          <w:szCs w:val="24"/>
          <w:lang w:eastAsia="ru-RU"/>
        </w:rPr>
        <w:t xml:space="preserve">и </w:t>
      </w:r>
      <w:r w:rsidRPr="00612E41">
        <w:rPr>
          <w:rFonts w:ascii="Times New Roman" w:hAnsi="Times New Roman" w:cs="Times New Roman"/>
          <w:snapToGrid w:val="0"/>
          <w:sz w:val="24"/>
          <w:szCs w:val="24"/>
          <w:lang w:eastAsia="ru-RU"/>
        </w:rPr>
        <w:t xml:space="preserve"> строитель</w:t>
      </w:r>
      <w:r w:rsidR="00283CC5">
        <w:rPr>
          <w:rFonts w:ascii="Times New Roman" w:hAnsi="Times New Roman" w:cs="Times New Roman"/>
          <w:snapToGrid w:val="0"/>
          <w:sz w:val="24"/>
          <w:szCs w:val="24"/>
          <w:lang w:eastAsia="ru-RU"/>
        </w:rPr>
        <w:t>но</w:t>
      </w:r>
      <w:proofErr w:type="gramEnd"/>
      <w:r w:rsidR="00283CC5">
        <w:rPr>
          <w:rFonts w:ascii="Times New Roman" w:hAnsi="Times New Roman" w:cs="Times New Roman"/>
          <w:snapToGrid w:val="0"/>
          <w:sz w:val="24"/>
          <w:szCs w:val="24"/>
          <w:lang w:eastAsia="ru-RU"/>
        </w:rPr>
        <w:t>-монтажных работ по объекту</w:t>
      </w:r>
      <w:r w:rsidRPr="00612E41">
        <w:rPr>
          <w:rFonts w:ascii="Times New Roman" w:hAnsi="Times New Roman" w:cs="Times New Roman"/>
          <w:snapToGrid w:val="0"/>
          <w:sz w:val="24"/>
          <w:szCs w:val="24"/>
          <w:lang w:eastAsia="ru-RU"/>
        </w:rPr>
        <w:t xml:space="preserve"> </w:t>
      </w:r>
      <w:bookmarkEnd w:id="1"/>
      <w:r w:rsidRPr="00612E41">
        <w:rPr>
          <w:rFonts w:ascii="Times New Roman" w:hAnsi="Times New Roman"/>
          <w:color w:val="000000"/>
          <w:sz w:val="21"/>
          <w:szCs w:val="21"/>
          <w:lang w:eastAsia="ru-RU"/>
        </w:rPr>
        <w:t xml:space="preserve"> «Многоквартирный жилой дом, расположенный по адресу: Российская Федерация, Нижегородская область, </w:t>
      </w:r>
      <w:proofErr w:type="spellStart"/>
      <w:r w:rsidRPr="00612E41">
        <w:rPr>
          <w:rFonts w:ascii="Times New Roman" w:hAnsi="Times New Roman"/>
          <w:color w:val="000000"/>
          <w:sz w:val="21"/>
          <w:szCs w:val="21"/>
          <w:lang w:eastAsia="ru-RU"/>
        </w:rPr>
        <w:t>г.Лукоянов</w:t>
      </w:r>
      <w:proofErr w:type="spellEnd"/>
      <w:r w:rsidRPr="00612E41">
        <w:rPr>
          <w:rFonts w:ascii="Times New Roman" w:hAnsi="Times New Roman"/>
          <w:color w:val="000000"/>
          <w:sz w:val="21"/>
          <w:szCs w:val="21"/>
          <w:lang w:eastAsia="ru-RU"/>
        </w:rPr>
        <w:t xml:space="preserve">, микрорайон Юго-Западный, д.23 «а» </w:t>
      </w:r>
    </w:p>
    <w:p w:rsidR="005212C3" w:rsidRPr="00612E41" w:rsidRDefault="005212C3" w:rsidP="005212C3">
      <w:pPr>
        <w:tabs>
          <w:tab w:val="left" w:pos="567"/>
          <w:tab w:val="left" w:pos="1276"/>
        </w:tabs>
        <w:snapToGrid w:val="0"/>
        <w:spacing w:after="0" w:line="240" w:lineRule="auto"/>
        <w:ind w:firstLine="567"/>
        <w:jc w:val="both"/>
        <w:rPr>
          <w:rFonts w:ascii="Times New Roman" w:eastAsia="Times New Roman" w:hAnsi="Times New Roman" w:cs="Times New Roman"/>
          <w:sz w:val="24"/>
          <w:szCs w:val="24"/>
          <w:lang w:eastAsia="ru-RU"/>
        </w:rPr>
      </w:pPr>
    </w:p>
    <w:p w:rsidR="005212C3" w:rsidRPr="00612E41" w:rsidRDefault="005212C3" w:rsidP="005212C3">
      <w:pPr>
        <w:tabs>
          <w:tab w:val="left" w:pos="1260"/>
        </w:tabs>
        <w:spacing w:after="0" w:line="240" w:lineRule="auto"/>
        <w:jc w:val="center"/>
        <w:rPr>
          <w:rFonts w:ascii="Times New Roman" w:eastAsia="Times New Roman" w:hAnsi="Times New Roman" w:cs="Times New Roman"/>
          <w:sz w:val="24"/>
          <w:szCs w:val="24"/>
          <w:u w:val="single"/>
          <w:lang w:eastAsia="ru-RU"/>
        </w:rPr>
      </w:pPr>
      <w:r w:rsidRPr="00612E41">
        <w:rPr>
          <w:rFonts w:ascii="Times New Roman" w:eastAsia="Times New Roman" w:hAnsi="Times New Roman" w:cs="Times New Roman"/>
          <w:sz w:val="24"/>
          <w:szCs w:val="24"/>
          <w:u w:val="single"/>
          <w:lang w:eastAsia="ru-RU"/>
        </w:rPr>
        <w:t>Виды и объёмы работ, требования к порядку выполнения и качеству работ:</w:t>
      </w:r>
    </w:p>
    <w:p w:rsidR="005212C3" w:rsidRPr="00612E41" w:rsidRDefault="005212C3" w:rsidP="005212C3">
      <w:pPr>
        <w:tabs>
          <w:tab w:val="left" w:pos="1276"/>
        </w:tabs>
        <w:spacing w:after="0" w:line="228" w:lineRule="auto"/>
        <w:jc w:val="both"/>
        <w:rPr>
          <w:rFonts w:ascii="Times New Roman" w:eastAsia="Times New Roman" w:hAnsi="Times New Roman" w:cs="Times New Roman"/>
          <w:sz w:val="24"/>
          <w:szCs w:val="24"/>
          <w:lang w:eastAsia="ru-RU"/>
        </w:rPr>
      </w:pPr>
    </w:p>
    <w:p w:rsidR="005212C3" w:rsidRPr="00612E41" w:rsidRDefault="005212C3" w:rsidP="005212C3">
      <w:pPr>
        <w:suppressAutoHyphens/>
        <w:autoSpaceDE w:val="0"/>
        <w:autoSpaceDN w:val="0"/>
        <w:spacing w:after="0" w:line="240" w:lineRule="auto"/>
        <w:jc w:val="both"/>
        <w:rPr>
          <w:rFonts w:ascii="Times New Roman" w:eastAsia="Times New Roman" w:hAnsi="Times New Roman" w:cs="Times New Roman"/>
          <w:snapToGrid w:val="0"/>
          <w:sz w:val="24"/>
          <w:szCs w:val="24"/>
          <w:u w:val="single"/>
          <w:lang w:eastAsia="ru-RU"/>
        </w:rPr>
      </w:pPr>
      <w:r w:rsidRPr="00612E41">
        <w:rPr>
          <w:rFonts w:ascii="Times New Roman" w:eastAsia="Times New Roman" w:hAnsi="Times New Roman" w:cs="Times New Roman"/>
          <w:snapToGrid w:val="0"/>
          <w:sz w:val="24"/>
          <w:szCs w:val="24"/>
          <w:u w:val="single"/>
          <w:lang w:eastAsia="ru-RU"/>
        </w:rPr>
        <w:t>1 этап работ:</w:t>
      </w:r>
      <w:r w:rsidRPr="00612E41">
        <w:rPr>
          <w:rFonts w:ascii="Times New Roman" w:eastAsia="Times New Roman" w:hAnsi="Times New Roman" w:cs="Times New Roman"/>
          <w:snapToGrid w:val="0"/>
          <w:sz w:val="24"/>
          <w:szCs w:val="24"/>
          <w:lang w:eastAsia="ru-RU"/>
        </w:rPr>
        <w:t xml:space="preserve"> Разработка проектной документации, включая проведение инженерных изысканий,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строительства объекта с получением положительного заключения государственной экспертизы, в том числе положительного заключения о достоверности определения сметной стоимости строительства объекта, разработка рабочей документации.</w:t>
      </w:r>
    </w:p>
    <w:p w:rsidR="005212C3" w:rsidRPr="00612E41" w:rsidRDefault="005212C3" w:rsidP="005212C3">
      <w:pPr>
        <w:autoSpaceDE w:val="0"/>
        <w:autoSpaceDN w:val="0"/>
        <w:adjustRightInd w:val="0"/>
        <w:spacing w:after="200" w:line="276" w:lineRule="auto"/>
        <w:contextualSpacing/>
        <w:jc w:val="center"/>
        <w:outlineLvl w:val="2"/>
        <w:rPr>
          <w:rFonts w:ascii="Times New Roman" w:eastAsia="Times New Roman" w:hAnsi="Times New Roman" w:cs="Times New Roman"/>
          <w:bCs/>
          <w:sz w:val="24"/>
          <w:szCs w:val="24"/>
          <w:lang w:eastAsia="x-none"/>
        </w:rPr>
      </w:pPr>
    </w:p>
    <w:p w:rsidR="005212C3" w:rsidRPr="00612E41" w:rsidRDefault="005212C3" w:rsidP="005212C3">
      <w:pPr>
        <w:autoSpaceDE w:val="0"/>
        <w:autoSpaceDN w:val="0"/>
        <w:adjustRightInd w:val="0"/>
        <w:spacing w:after="200" w:line="276" w:lineRule="auto"/>
        <w:contextualSpacing/>
        <w:jc w:val="center"/>
        <w:outlineLvl w:val="2"/>
        <w:rPr>
          <w:rFonts w:ascii="Times New Roman" w:eastAsia="Times New Roman" w:hAnsi="Times New Roman" w:cs="Times New Roman"/>
          <w:bCs/>
          <w:sz w:val="24"/>
          <w:szCs w:val="24"/>
          <w:lang w:eastAsia="x-none"/>
        </w:rPr>
      </w:pPr>
      <w:r w:rsidRPr="00612E41">
        <w:rPr>
          <w:rFonts w:ascii="Times New Roman" w:eastAsia="Times New Roman" w:hAnsi="Times New Roman" w:cs="Times New Roman"/>
          <w:bCs/>
          <w:sz w:val="24"/>
          <w:szCs w:val="24"/>
          <w:lang w:eastAsia="x-none"/>
        </w:rPr>
        <w:t>ЗАДАНИЕ НА ПРОЕКТИРОВАНИЕ</w:t>
      </w:r>
    </w:p>
    <w:p w:rsidR="005212C3" w:rsidRPr="00612E41" w:rsidRDefault="005212C3" w:rsidP="005212C3">
      <w:pPr>
        <w:autoSpaceDE w:val="0"/>
        <w:autoSpaceDN w:val="0"/>
        <w:adjustRightInd w:val="0"/>
        <w:spacing w:after="0" w:line="276" w:lineRule="auto"/>
        <w:contextualSpacing/>
        <w:jc w:val="center"/>
        <w:outlineLvl w:val="2"/>
        <w:rPr>
          <w:rFonts w:ascii="Times New Roman" w:eastAsia="Times New Roman" w:hAnsi="Times New Roman" w:cs="Times New Roman"/>
          <w:sz w:val="24"/>
          <w:szCs w:val="24"/>
          <w:lang w:val="x-none" w:eastAsia="x-none"/>
        </w:rPr>
      </w:pPr>
      <w:r w:rsidRPr="00612E41">
        <w:rPr>
          <w:rFonts w:ascii="Times New Roman" w:eastAsia="Times New Roman" w:hAnsi="Times New Roman" w:cs="Times New Roman"/>
          <w:sz w:val="24"/>
          <w:szCs w:val="24"/>
          <w:lang w:val="x-none" w:eastAsia="x-none"/>
        </w:rPr>
        <w:t xml:space="preserve">по объекту: </w:t>
      </w:r>
      <w:r w:rsidR="00612E41" w:rsidRPr="00612E41">
        <w:rPr>
          <w:rFonts w:ascii="Times New Roman" w:hAnsi="Times New Roman"/>
          <w:color w:val="000000"/>
          <w:sz w:val="21"/>
          <w:szCs w:val="21"/>
          <w:lang w:eastAsia="ru-RU"/>
        </w:rPr>
        <w:t xml:space="preserve">«Многоквартирный жилой дом, расположенный по адресу: Российская Федерация, Нижегородская область, </w:t>
      </w:r>
      <w:proofErr w:type="spellStart"/>
      <w:r w:rsidR="00612E41" w:rsidRPr="00612E41">
        <w:rPr>
          <w:rFonts w:ascii="Times New Roman" w:hAnsi="Times New Roman"/>
          <w:color w:val="000000"/>
          <w:sz w:val="21"/>
          <w:szCs w:val="21"/>
          <w:lang w:eastAsia="ru-RU"/>
        </w:rPr>
        <w:t>г.Лукоянов</w:t>
      </w:r>
      <w:proofErr w:type="spellEnd"/>
      <w:r w:rsidR="00612E41" w:rsidRPr="00612E41">
        <w:rPr>
          <w:rFonts w:ascii="Times New Roman" w:hAnsi="Times New Roman"/>
          <w:color w:val="000000"/>
          <w:sz w:val="21"/>
          <w:szCs w:val="21"/>
          <w:lang w:eastAsia="ru-RU"/>
        </w:rPr>
        <w:t>, микрорайон Юго-Западный, д.23 «а»</w:t>
      </w:r>
      <w:r w:rsidRPr="00612E41">
        <w:rPr>
          <w:rFonts w:ascii="Times New Roman" w:eastAsia="Times New Roman" w:hAnsi="Times New Roman" w:cs="Times New Roman"/>
          <w:sz w:val="24"/>
          <w:szCs w:val="24"/>
          <w:lang w:val="x-none" w:eastAsia="x-none"/>
        </w:rPr>
        <w:t>.</w:t>
      </w:r>
    </w:p>
    <w:p w:rsidR="005212C3" w:rsidRPr="005212C3" w:rsidRDefault="005212C3" w:rsidP="005212C3">
      <w:pPr>
        <w:autoSpaceDE w:val="0"/>
        <w:autoSpaceDN w:val="0"/>
        <w:adjustRightInd w:val="0"/>
        <w:spacing w:after="0" w:line="276" w:lineRule="auto"/>
        <w:contextualSpacing/>
        <w:jc w:val="center"/>
        <w:outlineLvl w:val="2"/>
        <w:rPr>
          <w:rFonts w:ascii="Times New Roman" w:eastAsia="Times New Roman" w:hAnsi="Times New Roman" w:cs="Times New Roman"/>
          <w:sz w:val="24"/>
          <w:szCs w:val="24"/>
          <w:lang w:val="x-none" w:eastAsia="x-none"/>
        </w:rPr>
      </w:pPr>
    </w:p>
    <w:tbl>
      <w:tblPr>
        <w:tblW w:w="103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989"/>
        <w:gridCol w:w="6465"/>
      </w:tblGrid>
      <w:tr w:rsidR="005212C3" w:rsidRPr="005212C3" w:rsidTr="005212C3">
        <w:tc>
          <w:tcPr>
            <w:tcW w:w="851" w:type="dxa"/>
            <w:tcBorders>
              <w:top w:val="single" w:sz="4" w:space="0" w:color="auto"/>
              <w:left w:val="single" w:sz="4" w:space="0" w:color="auto"/>
              <w:bottom w:val="single" w:sz="4" w:space="0" w:color="auto"/>
              <w:right w:val="single" w:sz="4" w:space="0" w:color="auto"/>
            </w:tcBorders>
            <w:vAlign w:val="center"/>
            <w:hideMark/>
          </w:tcPr>
          <w:p w:rsidR="005212C3" w:rsidRPr="005212C3" w:rsidRDefault="005212C3" w:rsidP="005212C3">
            <w:pPr>
              <w:spacing w:after="0" w:line="276" w:lineRule="auto"/>
              <w:jc w:val="center"/>
              <w:rPr>
                <w:rFonts w:ascii="Times New Roman" w:eastAsia="Times New Roman" w:hAnsi="Times New Roman" w:cs="Times New Roman"/>
                <w:b/>
              </w:rPr>
            </w:pPr>
            <w:bookmarkStart w:id="2" w:name="_Hlk38284235"/>
            <w:r w:rsidRPr="005212C3">
              <w:rPr>
                <w:rFonts w:ascii="Times New Roman" w:eastAsia="Times New Roman" w:hAnsi="Times New Roman" w:cs="Times New Roman"/>
                <w:b/>
              </w:rPr>
              <w:t>№</w:t>
            </w:r>
          </w:p>
        </w:tc>
        <w:tc>
          <w:tcPr>
            <w:tcW w:w="2989" w:type="dxa"/>
            <w:tcBorders>
              <w:top w:val="single" w:sz="4" w:space="0" w:color="auto"/>
              <w:left w:val="single" w:sz="4" w:space="0" w:color="auto"/>
              <w:bottom w:val="single" w:sz="4" w:space="0" w:color="auto"/>
              <w:right w:val="single" w:sz="4" w:space="0" w:color="auto"/>
            </w:tcBorders>
            <w:vAlign w:val="center"/>
            <w:hideMark/>
          </w:tcPr>
          <w:p w:rsidR="005212C3" w:rsidRPr="005212C3" w:rsidRDefault="005212C3" w:rsidP="005212C3">
            <w:pPr>
              <w:spacing w:after="0" w:line="276" w:lineRule="auto"/>
              <w:jc w:val="center"/>
              <w:rPr>
                <w:rFonts w:ascii="Times New Roman" w:eastAsia="Times New Roman" w:hAnsi="Times New Roman" w:cs="Times New Roman"/>
                <w:b/>
              </w:rPr>
            </w:pPr>
            <w:r w:rsidRPr="005212C3">
              <w:rPr>
                <w:rFonts w:ascii="Times New Roman" w:eastAsia="Times New Roman" w:hAnsi="Times New Roman" w:cs="Times New Roman"/>
                <w:b/>
              </w:rPr>
              <w:t>Перечень основных данных и требований</w:t>
            </w:r>
          </w:p>
        </w:tc>
        <w:tc>
          <w:tcPr>
            <w:tcW w:w="6465" w:type="dxa"/>
            <w:tcBorders>
              <w:top w:val="single" w:sz="4" w:space="0" w:color="auto"/>
              <w:left w:val="single" w:sz="4" w:space="0" w:color="auto"/>
              <w:bottom w:val="single" w:sz="4" w:space="0" w:color="auto"/>
              <w:right w:val="single" w:sz="4" w:space="0" w:color="auto"/>
            </w:tcBorders>
            <w:vAlign w:val="center"/>
            <w:hideMark/>
          </w:tcPr>
          <w:p w:rsidR="005212C3" w:rsidRPr="005212C3" w:rsidRDefault="005212C3" w:rsidP="005212C3">
            <w:pPr>
              <w:spacing w:after="0" w:line="276" w:lineRule="auto"/>
              <w:jc w:val="center"/>
              <w:rPr>
                <w:rFonts w:ascii="Times New Roman" w:eastAsia="Times New Roman" w:hAnsi="Times New Roman" w:cs="Times New Roman"/>
                <w:b/>
              </w:rPr>
            </w:pPr>
            <w:r w:rsidRPr="005212C3">
              <w:rPr>
                <w:rFonts w:ascii="Times New Roman" w:eastAsia="Times New Roman" w:hAnsi="Times New Roman" w:cs="Times New Roman"/>
                <w:b/>
              </w:rPr>
              <w:t>Основные данные и требования</w:t>
            </w:r>
          </w:p>
        </w:tc>
      </w:tr>
      <w:tr w:rsidR="005212C3" w:rsidRPr="005212C3" w:rsidTr="005212C3">
        <w:tc>
          <w:tcPr>
            <w:tcW w:w="851"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jc w:val="center"/>
              <w:rPr>
                <w:rFonts w:ascii="Times New Roman" w:eastAsia="Times New Roman" w:hAnsi="Times New Roman" w:cs="Times New Roman"/>
              </w:rPr>
            </w:pPr>
            <w:r w:rsidRPr="005212C3">
              <w:rPr>
                <w:rFonts w:ascii="Times New Roman" w:eastAsia="Times New Roman" w:hAnsi="Times New Roman" w:cs="Times New Roman"/>
              </w:rPr>
              <w:t>1</w:t>
            </w:r>
          </w:p>
        </w:tc>
        <w:tc>
          <w:tcPr>
            <w:tcW w:w="2989"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jc w:val="center"/>
              <w:rPr>
                <w:rFonts w:ascii="Times New Roman" w:eastAsia="Times New Roman" w:hAnsi="Times New Roman" w:cs="Times New Roman"/>
              </w:rPr>
            </w:pPr>
            <w:r w:rsidRPr="005212C3">
              <w:rPr>
                <w:rFonts w:ascii="Times New Roman" w:eastAsia="Times New Roman" w:hAnsi="Times New Roman" w:cs="Times New Roman"/>
              </w:rPr>
              <w:t>2</w:t>
            </w:r>
          </w:p>
        </w:tc>
        <w:tc>
          <w:tcPr>
            <w:tcW w:w="6465"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jc w:val="center"/>
              <w:rPr>
                <w:rFonts w:ascii="Times New Roman" w:eastAsia="Times New Roman" w:hAnsi="Times New Roman" w:cs="Times New Roman"/>
              </w:rPr>
            </w:pPr>
            <w:r w:rsidRPr="005212C3">
              <w:rPr>
                <w:rFonts w:ascii="Times New Roman" w:eastAsia="Times New Roman" w:hAnsi="Times New Roman" w:cs="Times New Roman"/>
              </w:rPr>
              <w:t>3</w:t>
            </w:r>
          </w:p>
        </w:tc>
      </w:tr>
      <w:tr w:rsidR="005212C3" w:rsidRPr="005212C3" w:rsidTr="005212C3">
        <w:tc>
          <w:tcPr>
            <w:tcW w:w="10305" w:type="dxa"/>
            <w:gridSpan w:val="3"/>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b/>
              </w:rPr>
            </w:pPr>
            <w:r w:rsidRPr="005212C3">
              <w:rPr>
                <w:rFonts w:ascii="Times New Roman" w:eastAsia="Times New Roman" w:hAnsi="Times New Roman" w:cs="Times New Roman"/>
                <w:b/>
                <w:lang w:val="en-US"/>
              </w:rPr>
              <w:t>I</w:t>
            </w:r>
            <w:r w:rsidRPr="005212C3">
              <w:rPr>
                <w:rFonts w:ascii="Times New Roman" w:eastAsia="Times New Roman" w:hAnsi="Times New Roman" w:cs="Times New Roman"/>
                <w:b/>
              </w:rPr>
              <w:t>. Общие данные</w:t>
            </w:r>
          </w:p>
        </w:tc>
      </w:tr>
      <w:tr w:rsidR="005212C3" w:rsidRPr="005212C3" w:rsidTr="005212C3">
        <w:tc>
          <w:tcPr>
            <w:tcW w:w="851"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1</w:t>
            </w:r>
          </w:p>
        </w:tc>
        <w:tc>
          <w:tcPr>
            <w:tcW w:w="2989"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Основание для проектирования:</w:t>
            </w:r>
          </w:p>
        </w:tc>
        <w:tc>
          <w:tcPr>
            <w:tcW w:w="6465" w:type="dxa"/>
            <w:tcBorders>
              <w:top w:val="single" w:sz="4" w:space="0" w:color="auto"/>
              <w:left w:val="single" w:sz="4" w:space="0" w:color="auto"/>
              <w:bottom w:val="single" w:sz="4" w:space="0" w:color="auto"/>
              <w:right w:val="single" w:sz="4" w:space="0" w:color="auto"/>
            </w:tcBorders>
            <w:hideMark/>
          </w:tcPr>
          <w:p w:rsidR="00612E41" w:rsidRDefault="00612E41" w:rsidP="005212C3">
            <w:pPr>
              <w:spacing w:after="0" w:line="276" w:lineRule="auto"/>
              <w:rPr>
                <w:rFonts w:ascii="Times New Roman" w:eastAsia="Times New Roman" w:hAnsi="Times New Roman" w:cs="Times New Roman"/>
                <w:bCs/>
              </w:rPr>
            </w:pPr>
            <w:r w:rsidRPr="00612E41">
              <w:rPr>
                <w:rFonts w:ascii="Times New Roman" w:eastAsia="Times New Roman" w:hAnsi="Times New Roman" w:cs="Times New Roman"/>
                <w:bCs/>
              </w:rPr>
              <w:t xml:space="preserve">Постановление Правительства Нижегородской области </w:t>
            </w:r>
            <w:r>
              <w:rPr>
                <w:rFonts w:ascii="Times New Roman" w:eastAsia="Times New Roman" w:hAnsi="Times New Roman" w:cs="Times New Roman"/>
                <w:bCs/>
              </w:rPr>
              <w:t>Г</w:t>
            </w:r>
            <w:r w:rsidRPr="00612E41">
              <w:rPr>
                <w:rFonts w:ascii="Times New Roman" w:eastAsia="Times New Roman" w:hAnsi="Times New Roman" w:cs="Times New Roman"/>
                <w:bCs/>
              </w:rPr>
              <w:t>осударственн</w:t>
            </w:r>
            <w:r>
              <w:rPr>
                <w:rFonts w:ascii="Times New Roman" w:eastAsia="Times New Roman" w:hAnsi="Times New Roman" w:cs="Times New Roman"/>
                <w:bCs/>
              </w:rPr>
              <w:t>ая</w:t>
            </w:r>
            <w:r w:rsidRPr="00612E41">
              <w:rPr>
                <w:rFonts w:ascii="Times New Roman" w:eastAsia="Times New Roman" w:hAnsi="Times New Roman" w:cs="Times New Roman"/>
                <w:bCs/>
              </w:rPr>
              <w:t xml:space="preserve"> региональн</w:t>
            </w:r>
            <w:r>
              <w:rPr>
                <w:rFonts w:ascii="Times New Roman" w:eastAsia="Times New Roman" w:hAnsi="Times New Roman" w:cs="Times New Roman"/>
                <w:bCs/>
              </w:rPr>
              <w:t>ая</w:t>
            </w:r>
            <w:r w:rsidRPr="00612E41">
              <w:rPr>
                <w:rFonts w:ascii="Times New Roman" w:eastAsia="Times New Roman" w:hAnsi="Times New Roman" w:cs="Times New Roman"/>
                <w:bCs/>
              </w:rPr>
              <w:t xml:space="preserve"> адресн</w:t>
            </w:r>
            <w:r>
              <w:rPr>
                <w:rFonts w:ascii="Times New Roman" w:eastAsia="Times New Roman" w:hAnsi="Times New Roman" w:cs="Times New Roman"/>
                <w:bCs/>
              </w:rPr>
              <w:t>ая</w:t>
            </w:r>
            <w:r w:rsidRPr="00612E41">
              <w:rPr>
                <w:rFonts w:ascii="Times New Roman" w:eastAsia="Times New Roman" w:hAnsi="Times New Roman" w:cs="Times New Roman"/>
                <w:bCs/>
              </w:rPr>
              <w:t xml:space="preserve"> программ</w:t>
            </w:r>
            <w:r>
              <w:rPr>
                <w:rFonts w:ascii="Times New Roman" w:eastAsia="Times New Roman" w:hAnsi="Times New Roman" w:cs="Times New Roman"/>
                <w:bCs/>
              </w:rPr>
              <w:t>а</w:t>
            </w:r>
            <w:r w:rsidRPr="00612E41">
              <w:rPr>
                <w:rFonts w:ascii="Times New Roman" w:eastAsia="Times New Roman" w:hAnsi="Times New Roman" w:cs="Times New Roman"/>
                <w:bCs/>
              </w:rPr>
              <w:t xml:space="preserve"> «Переселение граждан из аварийного жилищного фонда на территории Ни</w:t>
            </w:r>
            <w:r w:rsidR="00D71750">
              <w:rPr>
                <w:rFonts w:ascii="Times New Roman" w:eastAsia="Times New Roman" w:hAnsi="Times New Roman" w:cs="Times New Roman"/>
                <w:bCs/>
              </w:rPr>
              <w:t>жегородской области на 2019-2023</w:t>
            </w:r>
            <w:r w:rsidRPr="00612E41">
              <w:rPr>
                <w:rFonts w:ascii="Times New Roman" w:eastAsia="Times New Roman" w:hAnsi="Times New Roman" w:cs="Times New Roman"/>
                <w:bCs/>
              </w:rPr>
              <w:t xml:space="preserve"> годы»</w:t>
            </w:r>
            <w:r w:rsidR="00D71750">
              <w:rPr>
                <w:rFonts w:ascii="Times New Roman" w:eastAsia="Times New Roman" w:hAnsi="Times New Roman" w:cs="Times New Roman"/>
                <w:bCs/>
              </w:rPr>
              <w:t>, утвержденная Постановлением Правит</w:t>
            </w:r>
            <w:r w:rsidR="00996A75">
              <w:rPr>
                <w:rFonts w:ascii="Times New Roman" w:eastAsia="Times New Roman" w:hAnsi="Times New Roman" w:cs="Times New Roman"/>
                <w:bCs/>
              </w:rPr>
              <w:t xml:space="preserve">ельства Нижегородской области </w:t>
            </w:r>
            <w:r w:rsidR="00D71750">
              <w:rPr>
                <w:rFonts w:ascii="Times New Roman" w:eastAsia="Times New Roman" w:hAnsi="Times New Roman" w:cs="Times New Roman"/>
                <w:bCs/>
              </w:rPr>
              <w:t xml:space="preserve"> </w:t>
            </w:r>
            <w:r>
              <w:rPr>
                <w:rFonts w:ascii="Times New Roman" w:eastAsia="Times New Roman" w:hAnsi="Times New Roman" w:cs="Times New Roman"/>
                <w:bCs/>
              </w:rPr>
              <w:t xml:space="preserve"> </w:t>
            </w:r>
            <w:r w:rsidR="00D71750" w:rsidRPr="00D71750">
              <w:rPr>
                <w:rFonts w:ascii="Times New Roman" w:eastAsia="Times New Roman" w:hAnsi="Times New Roman" w:cs="Times New Roman"/>
                <w:bCs/>
              </w:rPr>
              <w:t>от 29.03.2019 № 168</w:t>
            </w:r>
          </w:p>
          <w:p w:rsidR="00612E41" w:rsidRDefault="00D71750" w:rsidP="005212C3">
            <w:pPr>
              <w:spacing w:after="0" w:line="276" w:lineRule="auto"/>
              <w:rPr>
                <w:rFonts w:ascii="Times New Roman" w:eastAsia="Times New Roman" w:hAnsi="Times New Roman" w:cs="Times New Roman"/>
                <w:bCs/>
              </w:rPr>
            </w:pPr>
            <w:r>
              <w:rPr>
                <w:rFonts w:ascii="Times New Roman" w:eastAsia="Times New Roman" w:hAnsi="Times New Roman" w:cs="Times New Roman"/>
                <w:bCs/>
              </w:rPr>
              <w:t xml:space="preserve">Муниципальная </w:t>
            </w:r>
            <w:proofErr w:type="gramStart"/>
            <w:r>
              <w:rPr>
                <w:rFonts w:ascii="Times New Roman" w:eastAsia="Times New Roman" w:hAnsi="Times New Roman" w:cs="Times New Roman"/>
                <w:bCs/>
              </w:rPr>
              <w:t xml:space="preserve">адресная </w:t>
            </w:r>
            <w:r w:rsidR="00612E41" w:rsidRPr="00612E41">
              <w:rPr>
                <w:rFonts w:ascii="Times New Roman" w:eastAsia="Times New Roman" w:hAnsi="Times New Roman" w:cs="Times New Roman"/>
                <w:bCs/>
              </w:rPr>
              <w:t xml:space="preserve"> программ</w:t>
            </w:r>
            <w:r>
              <w:rPr>
                <w:rFonts w:ascii="Times New Roman" w:eastAsia="Times New Roman" w:hAnsi="Times New Roman" w:cs="Times New Roman"/>
                <w:bCs/>
              </w:rPr>
              <w:t>а</w:t>
            </w:r>
            <w:proofErr w:type="gramEnd"/>
            <w:r w:rsidR="00612E41" w:rsidRPr="00612E41">
              <w:rPr>
                <w:rFonts w:ascii="Times New Roman" w:eastAsia="Times New Roman" w:hAnsi="Times New Roman" w:cs="Times New Roman"/>
                <w:bCs/>
              </w:rPr>
              <w:t xml:space="preserve">  «Переселение граждан из аварийного жилищного фонда на территории Лукояновского муниципального района Нижегородской области на 2021-2023 годы»</w:t>
            </w:r>
            <w:r w:rsidR="00996A75">
              <w:rPr>
                <w:rFonts w:ascii="Times New Roman" w:eastAsia="Times New Roman" w:hAnsi="Times New Roman" w:cs="Times New Roman"/>
                <w:bCs/>
              </w:rPr>
              <w:t>, утвержденная По</w:t>
            </w:r>
            <w:r>
              <w:rPr>
                <w:rFonts w:ascii="Times New Roman" w:eastAsia="Times New Roman" w:hAnsi="Times New Roman" w:cs="Times New Roman"/>
                <w:bCs/>
              </w:rPr>
              <w:t>с</w:t>
            </w:r>
            <w:r w:rsidR="00996A75">
              <w:rPr>
                <w:rFonts w:ascii="Times New Roman" w:eastAsia="Times New Roman" w:hAnsi="Times New Roman" w:cs="Times New Roman"/>
                <w:bCs/>
              </w:rPr>
              <w:t>т</w:t>
            </w:r>
            <w:r>
              <w:rPr>
                <w:rFonts w:ascii="Times New Roman" w:eastAsia="Times New Roman" w:hAnsi="Times New Roman" w:cs="Times New Roman"/>
                <w:bCs/>
              </w:rPr>
              <w:t>ановлением Администрации Лукояновского муниципального района  Нижегородской области от20.10.2021 № 634-п</w:t>
            </w:r>
          </w:p>
          <w:p w:rsidR="005212C3" w:rsidRPr="005212C3" w:rsidRDefault="005212C3" w:rsidP="005212C3">
            <w:pPr>
              <w:spacing w:after="0" w:line="276" w:lineRule="auto"/>
              <w:rPr>
                <w:rFonts w:ascii="Times New Roman" w:eastAsia="Times New Roman" w:hAnsi="Times New Roman" w:cs="Times New Roman"/>
              </w:rPr>
            </w:pPr>
          </w:p>
        </w:tc>
      </w:tr>
      <w:tr w:rsidR="005212C3" w:rsidRPr="005212C3" w:rsidTr="005212C3">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5212C3" w:rsidRPr="005212C3" w:rsidRDefault="005212C3" w:rsidP="005212C3">
            <w:pPr>
              <w:spacing w:after="0" w:line="276" w:lineRule="auto"/>
              <w:rPr>
                <w:rFonts w:ascii="Times New Roman" w:eastAsia="Times New Roman" w:hAnsi="Times New Roman" w:cs="Times New Roman"/>
              </w:rPr>
            </w:pPr>
            <w:bookmarkStart w:id="3" w:name="_Hlk508632401"/>
            <w:r w:rsidRPr="005212C3">
              <w:rPr>
                <w:rFonts w:ascii="Times New Roman" w:eastAsia="Times New Roman" w:hAnsi="Times New Roman" w:cs="Times New Roman"/>
              </w:rPr>
              <w:t>2</w:t>
            </w:r>
          </w:p>
        </w:tc>
        <w:tc>
          <w:tcPr>
            <w:tcW w:w="2989" w:type="dxa"/>
            <w:tcBorders>
              <w:top w:val="single" w:sz="4" w:space="0" w:color="auto"/>
              <w:left w:val="single" w:sz="4" w:space="0" w:color="auto"/>
              <w:bottom w:val="single" w:sz="4" w:space="0" w:color="auto"/>
              <w:right w:val="single" w:sz="4" w:space="0" w:color="auto"/>
            </w:tcBorders>
            <w:shd w:val="clear" w:color="auto" w:fill="FFFFFF"/>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Застройщик (технический заказчик):</w:t>
            </w:r>
          </w:p>
        </w:tc>
        <w:tc>
          <w:tcPr>
            <w:tcW w:w="6465" w:type="dxa"/>
            <w:tcBorders>
              <w:top w:val="single" w:sz="4" w:space="0" w:color="auto"/>
              <w:left w:val="single" w:sz="4" w:space="0" w:color="auto"/>
              <w:bottom w:val="single" w:sz="4" w:space="0" w:color="auto"/>
              <w:right w:val="single" w:sz="4" w:space="0" w:color="auto"/>
            </w:tcBorders>
            <w:shd w:val="clear" w:color="auto" w:fill="FFFFFF"/>
            <w:hideMark/>
          </w:tcPr>
          <w:p w:rsidR="005212C3" w:rsidRPr="005212C3" w:rsidRDefault="00D71750" w:rsidP="005212C3">
            <w:pPr>
              <w:spacing w:after="0" w:line="276" w:lineRule="auto"/>
              <w:rPr>
                <w:rFonts w:ascii="Times New Roman" w:eastAsia="Times New Roman" w:hAnsi="Times New Roman" w:cs="Times New Roman"/>
              </w:rPr>
            </w:pPr>
            <w:r>
              <w:rPr>
                <w:rFonts w:ascii="Times New Roman" w:eastAsia="Times New Roman" w:hAnsi="Times New Roman" w:cs="Times New Roman"/>
              </w:rPr>
              <w:t>Администрация Лукояновского муниципального района Нижегородской области</w:t>
            </w:r>
            <w:r w:rsidR="005212C3" w:rsidRPr="005212C3">
              <w:rPr>
                <w:rFonts w:ascii="Times New Roman" w:eastAsia="Times New Roman" w:hAnsi="Times New Roman" w:cs="Times New Roman"/>
              </w:rPr>
              <w:t>.</w:t>
            </w:r>
          </w:p>
        </w:tc>
      </w:tr>
      <w:bookmarkEnd w:id="3"/>
      <w:tr w:rsidR="005212C3" w:rsidRPr="005212C3" w:rsidTr="005212C3">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3</w:t>
            </w:r>
          </w:p>
        </w:tc>
        <w:tc>
          <w:tcPr>
            <w:tcW w:w="2989" w:type="dxa"/>
            <w:tcBorders>
              <w:top w:val="single" w:sz="4" w:space="0" w:color="auto"/>
              <w:left w:val="single" w:sz="4" w:space="0" w:color="auto"/>
              <w:bottom w:val="single" w:sz="4" w:space="0" w:color="auto"/>
              <w:right w:val="single" w:sz="4" w:space="0" w:color="auto"/>
            </w:tcBorders>
            <w:shd w:val="clear" w:color="auto" w:fill="FFFFFF"/>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Инвестор (при наличии)</w:t>
            </w:r>
          </w:p>
        </w:tc>
        <w:tc>
          <w:tcPr>
            <w:tcW w:w="6465" w:type="dxa"/>
            <w:tcBorders>
              <w:top w:val="single" w:sz="4" w:space="0" w:color="auto"/>
              <w:left w:val="single" w:sz="4" w:space="0" w:color="auto"/>
              <w:bottom w:val="single" w:sz="4" w:space="0" w:color="auto"/>
              <w:right w:val="single" w:sz="4" w:space="0" w:color="auto"/>
            </w:tcBorders>
            <w:shd w:val="clear" w:color="auto" w:fill="FFFFFF"/>
            <w:hideMark/>
          </w:tcPr>
          <w:p w:rsidR="005212C3" w:rsidRPr="005212C3" w:rsidRDefault="005212C3" w:rsidP="005212C3">
            <w:pPr>
              <w:spacing w:after="0" w:line="276" w:lineRule="auto"/>
              <w:rPr>
                <w:rFonts w:ascii="Calibri" w:eastAsia="Calibri" w:hAnsi="Calibri" w:cs="Times New Roman"/>
              </w:rPr>
            </w:pPr>
          </w:p>
        </w:tc>
      </w:tr>
      <w:tr w:rsidR="005212C3" w:rsidRPr="005212C3" w:rsidTr="005212C3">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4</w:t>
            </w:r>
          </w:p>
        </w:tc>
        <w:tc>
          <w:tcPr>
            <w:tcW w:w="2989" w:type="dxa"/>
            <w:tcBorders>
              <w:top w:val="single" w:sz="4" w:space="0" w:color="auto"/>
              <w:left w:val="single" w:sz="4" w:space="0" w:color="auto"/>
              <w:bottom w:val="single" w:sz="4" w:space="0" w:color="auto"/>
              <w:right w:val="single" w:sz="4" w:space="0" w:color="auto"/>
            </w:tcBorders>
            <w:shd w:val="clear" w:color="auto" w:fill="FFFFFF"/>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Проектная организация</w:t>
            </w:r>
          </w:p>
        </w:tc>
        <w:tc>
          <w:tcPr>
            <w:tcW w:w="6465" w:type="dxa"/>
            <w:tcBorders>
              <w:top w:val="single" w:sz="4" w:space="0" w:color="auto"/>
              <w:left w:val="single" w:sz="4" w:space="0" w:color="auto"/>
              <w:bottom w:val="single" w:sz="4" w:space="0" w:color="auto"/>
              <w:right w:val="single" w:sz="4" w:space="0" w:color="auto"/>
            </w:tcBorders>
            <w:shd w:val="clear" w:color="auto" w:fill="FFFFFF"/>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Определить в соответствии с законодательством РФ о контрактной системе в сфере закупок</w:t>
            </w:r>
          </w:p>
        </w:tc>
      </w:tr>
      <w:tr w:rsidR="005212C3" w:rsidRPr="005212C3" w:rsidTr="005212C3">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5</w:t>
            </w:r>
          </w:p>
        </w:tc>
        <w:tc>
          <w:tcPr>
            <w:tcW w:w="2989" w:type="dxa"/>
            <w:tcBorders>
              <w:top w:val="single" w:sz="4" w:space="0" w:color="auto"/>
              <w:left w:val="single" w:sz="4" w:space="0" w:color="auto"/>
              <w:bottom w:val="single" w:sz="4" w:space="0" w:color="auto"/>
              <w:right w:val="single" w:sz="4" w:space="0" w:color="auto"/>
            </w:tcBorders>
            <w:shd w:val="clear" w:color="auto" w:fill="FFFFFF"/>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Источник финансирования</w:t>
            </w:r>
          </w:p>
        </w:tc>
        <w:tc>
          <w:tcPr>
            <w:tcW w:w="6465" w:type="dxa"/>
            <w:tcBorders>
              <w:top w:val="single" w:sz="4" w:space="0" w:color="auto"/>
              <w:left w:val="single" w:sz="4" w:space="0" w:color="auto"/>
              <w:bottom w:val="single" w:sz="4" w:space="0" w:color="auto"/>
              <w:right w:val="single" w:sz="4" w:space="0" w:color="auto"/>
            </w:tcBorders>
            <w:shd w:val="clear" w:color="auto" w:fill="FFFFFF"/>
            <w:hideMark/>
          </w:tcPr>
          <w:p w:rsidR="00E40D3F" w:rsidRDefault="00E40D3F" w:rsidP="00E40D3F">
            <w:pPr>
              <w:spacing w:after="0" w:line="276" w:lineRule="auto"/>
              <w:rPr>
                <w:rFonts w:ascii="Times New Roman" w:hAnsi="Times New Roman"/>
                <w:bCs/>
                <w:color w:val="000000"/>
              </w:rPr>
            </w:pPr>
            <w:r>
              <w:rPr>
                <w:rFonts w:ascii="Times New Roman" w:hAnsi="Times New Roman"/>
                <w:bCs/>
                <w:color w:val="000000"/>
              </w:rPr>
              <w:t>С</w:t>
            </w:r>
            <w:r w:rsidRPr="00B52128">
              <w:rPr>
                <w:rFonts w:ascii="Times New Roman" w:hAnsi="Times New Roman"/>
                <w:bCs/>
                <w:color w:val="000000"/>
              </w:rPr>
              <w:t>редства</w:t>
            </w:r>
            <w:r>
              <w:rPr>
                <w:rFonts w:ascii="Times New Roman" w:hAnsi="Times New Roman"/>
                <w:bCs/>
                <w:color w:val="000000"/>
              </w:rPr>
              <w:t>:</w:t>
            </w:r>
          </w:p>
          <w:p w:rsidR="005212C3" w:rsidRPr="005212C3" w:rsidRDefault="00E40D3F" w:rsidP="00E40D3F">
            <w:pPr>
              <w:spacing w:after="0" w:line="276" w:lineRule="auto"/>
              <w:rPr>
                <w:rFonts w:ascii="Times New Roman" w:eastAsia="Times New Roman" w:hAnsi="Times New Roman" w:cs="Times New Roman"/>
                <w:color w:val="FF0000"/>
              </w:rPr>
            </w:pPr>
            <w:r w:rsidRPr="00B52128">
              <w:rPr>
                <w:rFonts w:ascii="Times New Roman" w:hAnsi="Times New Roman"/>
                <w:bCs/>
                <w:color w:val="000000"/>
              </w:rPr>
              <w:t>Фонда содействия реформирования ЖКХ</w:t>
            </w:r>
            <w:r>
              <w:rPr>
                <w:rFonts w:ascii="Times New Roman" w:hAnsi="Times New Roman"/>
                <w:bCs/>
                <w:color w:val="000000"/>
              </w:rPr>
              <w:t xml:space="preserve"> – 95,9380%,</w:t>
            </w:r>
            <w:r w:rsidRPr="00B52128">
              <w:rPr>
                <w:rFonts w:ascii="Times New Roman" w:hAnsi="Times New Roman"/>
                <w:bCs/>
                <w:color w:val="000000"/>
              </w:rPr>
              <w:t xml:space="preserve"> бюджета Нижегородской области</w:t>
            </w:r>
            <w:r>
              <w:rPr>
                <w:rFonts w:ascii="Times New Roman" w:hAnsi="Times New Roman"/>
                <w:bCs/>
                <w:color w:val="000000"/>
              </w:rPr>
              <w:t xml:space="preserve"> – 3,2496%</w:t>
            </w:r>
            <w:r w:rsidRPr="00B52128">
              <w:rPr>
                <w:rFonts w:ascii="Times New Roman" w:hAnsi="Times New Roman"/>
                <w:bCs/>
                <w:color w:val="000000"/>
              </w:rPr>
              <w:t xml:space="preserve">, </w:t>
            </w:r>
            <w:r>
              <w:rPr>
                <w:rFonts w:ascii="Times New Roman" w:hAnsi="Times New Roman"/>
                <w:bCs/>
                <w:color w:val="000000"/>
              </w:rPr>
              <w:t>Лукояновского</w:t>
            </w:r>
            <w:r w:rsidRPr="00B52128">
              <w:rPr>
                <w:rFonts w:ascii="Times New Roman" w:hAnsi="Times New Roman"/>
                <w:bCs/>
                <w:color w:val="000000"/>
              </w:rPr>
              <w:t xml:space="preserve"> муниципального района Нижегородской области</w:t>
            </w:r>
            <w:r>
              <w:rPr>
                <w:rFonts w:ascii="Times New Roman" w:hAnsi="Times New Roman"/>
                <w:bCs/>
                <w:color w:val="000000"/>
              </w:rPr>
              <w:t xml:space="preserve"> – 0,8124%</w:t>
            </w:r>
            <w:r w:rsidRPr="005212C3">
              <w:rPr>
                <w:rFonts w:ascii="Times New Roman" w:eastAsia="Times New Roman" w:hAnsi="Times New Roman" w:cs="Times New Roman"/>
                <w:lang w:eastAsia="ru-RU"/>
              </w:rPr>
              <w:t xml:space="preserve"> </w:t>
            </w:r>
          </w:p>
        </w:tc>
      </w:tr>
      <w:tr w:rsidR="005212C3" w:rsidRPr="005212C3" w:rsidTr="005212C3">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6.</w:t>
            </w:r>
          </w:p>
        </w:tc>
        <w:tc>
          <w:tcPr>
            <w:tcW w:w="2989" w:type="dxa"/>
            <w:tcBorders>
              <w:top w:val="single" w:sz="4" w:space="0" w:color="auto"/>
              <w:left w:val="single" w:sz="4" w:space="0" w:color="auto"/>
              <w:bottom w:val="single" w:sz="4" w:space="0" w:color="auto"/>
              <w:right w:val="single" w:sz="4" w:space="0" w:color="auto"/>
            </w:tcBorders>
            <w:shd w:val="clear" w:color="auto" w:fill="FFFFFF"/>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Вид работ</w:t>
            </w:r>
          </w:p>
        </w:tc>
        <w:tc>
          <w:tcPr>
            <w:tcW w:w="6465" w:type="dxa"/>
            <w:tcBorders>
              <w:top w:val="single" w:sz="4" w:space="0" w:color="auto"/>
              <w:left w:val="single" w:sz="4" w:space="0" w:color="auto"/>
              <w:bottom w:val="single" w:sz="4" w:space="0" w:color="auto"/>
              <w:right w:val="single" w:sz="4" w:space="0" w:color="auto"/>
            </w:tcBorders>
            <w:shd w:val="clear" w:color="auto" w:fill="FFFFFF"/>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Строительство</w:t>
            </w:r>
          </w:p>
        </w:tc>
      </w:tr>
      <w:tr w:rsidR="005212C3" w:rsidRPr="005212C3" w:rsidTr="005212C3">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lastRenderedPageBreak/>
              <w:t>7</w:t>
            </w:r>
          </w:p>
        </w:tc>
        <w:tc>
          <w:tcPr>
            <w:tcW w:w="2989" w:type="dxa"/>
            <w:tcBorders>
              <w:top w:val="single" w:sz="4" w:space="0" w:color="auto"/>
              <w:left w:val="single" w:sz="4" w:space="0" w:color="auto"/>
              <w:bottom w:val="single" w:sz="4" w:space="0" w:color="auto"/>
              <w:right w:val="single" w:sz="4" w:space="0" w:color="auto"/>
            </w:tcBorders>
            <w:shd w:val="clear" w:color="auto" w:fill="FFFFFF"/>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Технические условия на подключение объекта к сетям инженерно-технического обеспечения:</w:t>
            </w:r>
          </w:p>
        </w:tc>
        <w:tc>
          <w:tcPr>
            <w:tcW w:w="6465" w:type="dxa"/>
            <w:tcBorders>
              <w:top w:val="single" w:sz="4" w:space="0" w:color="auto"/>
              <w:left w:val="single" w:sz="4" w:space="0" w:color="auto"/>
              <w:bottom w:val="single" w:sz="4" w:space="0" w:color="auto"/>
              <w:right w:val="single" w:sz="4" w:space="0" w:color="auto"/>
            </w:tcBorders>
            <w:shd w:val="clear" w:color="auto" w:fill="FFFFFF"/>
            <w:hideMark/>
          </w:tcPr>
          <w:p w:rsidR="005212C3" w:rsidRPr="005212C3" w:rsidRDefault="005212C3" w:rsidP="005212C3">
            <w:pPr>
              <w:widowControl w:val="0"/>
              <w:kinsoku w:val="0"/>
              <w:overflowPunct w:val="0"/>
              <w:autoSpaceDE w:val="0"/>
              <w:autoSpaceDN w:val="0"/>
              <w:adjustRightInd w:val="0"/>
              <w:spacing w:after="0" w:line="276" w:lineRule="auto"/>
              <w:contextualSpacing/>
              <w:rPr>
                <w:rFonts w:ascii="Times New Roman" w:eastAsia="Times New Roman" w:hAnsi="Times New Roman" w:cs="Times New Roman"/>
              </w:rPr>
            </w:pPr>
            <w:r w:rsidRPr="00460F63">
              <w:rPr>
                <w:rFonts w:ascii="Times New Roman" w:eastAsia="Times New Roman" w:hAnsi="Times New Roman" w:cs="Times New Roman"/>
              </w:rPr>
              <w:t>Технические условия запрашивает Заказчик после предоставления от Исполнителя расходных расчетов</w:t>
            </w:r>
          </w:p>
        </w:tc>
      </w:tr>
      <w:tr w:rsidR="005212C3" w:rsidRPr="005212C3" w:rsidTr="005212C3">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8</w:t>
            </w:r>
          </w:p>
        </w:tc>
        <w:tc>
          <w:tcPr>
            <w:tcW w:w="2989" w:type="dxa"/>
            <w:tcBorders>
              <w:top w:val="single" w:sz="4" w:space="0" w:color="auto"/>
              <w:left w:val="single" w:sz="4" w:space="0" w:color="auto"/>
              <w:bottom w:val="single" w:sz="4" w:space="0" w:color="auto"/>
              <w:right w:val="single" w:sz="4" w:space="0" w:color="auto"/>
            </w:tcBorders>
            <w:shd w:val="clear" w:color="auto" w:fill="FFFFFF"/>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Требования к выделению этапов строительства:</w:t>
            </w:r>
          </w:p>
        </w:tc>
        <w:tc>
          <w:tcPr>
            <w:tcW w:w="6465" w:type="dxa"/>
            <w:tcBorders>
              <w:top w:val="single" w:sz="4" w:space="0" w:color="auto"/>
              <w:left w:val="single" w:sz="4" w:space="0" w:color="auto"/>
              <w:bottom w:val="single" w:sz="4" w:space="0" w:color="auto"/>
              <w:right w:val="single" w:sz="4" w:space="0" w:color="auto"/>
            </w:tcBorders>
            <w:shd w:val="clear" w:color="auto" w:fill="FFFFFF"/>
            <w:hideMark/>
          </w:tcPr>
          <w:p w:rsidR="005212C3" w:rsidRPr="005212C3" w:rsidRDefault="005212C3" w:rsidP="00804A58">
            <w:pPr>
              <w:spacing w:after="0" w:line="276" w:lineRule="auto"/>
              <w:jc w:val="both"/>
              <w:rPr>
                <w:rFonts w:ascii="Times New Roman" w:eastAsia="Times New Roman" w:hAnsi="Times New Roman" w:cs="Times New Roman"/>
              </w:rPr>
            </w:pPr>
            <w:r w:rsidRPr="005212C3">
              <w:rPr>
                <w:rFonts w:ascii="Times New Roman" w:eastAsia="Times New Roman" w:hAnsi="Times New Roman" w:cs="Times New Roman"/>
              </w:rPr>
              <w:t xml:space="preserve">Выделить два  этапа строительства </w:t>
            </w:r>
            <w:r w:rsidR="00804A58">
              <w:rPr>
                <w:rFonts w:ascii="Times New Roman" w:eastAsia="Times New Roman" w:hAnsi="Times New Roman" w:cs="Times New Roman"/>
              </w:rPr>
              <w:t>:</w:t>
            </w:r>
            <w:r w:rsidR="00804A58" w:rsidRPr="00804A58">
              <w:rPr>
                <w:rFonts w:ascii="Times New Roman" w:eastAsia="Times New Roman" w:hAnsi="Times New Roman" w:cs="Times New Roman"/>
                <w:color w:val="000000"/>
                <w:sz w:val="24"/>
                <w:szCs w:val="24"/>
                <w:lang w:eastAsia="ru-RU"/>
              </w:rPr>
              <w:t xml:space="preserve"> </w:t>
            </w:r>
            <w:r w:rsidR="00804A58" w:rsidRPr="00804A58">
              <w:rPr>
                <w:rFonts w:ascii="Times New Roman" w:eastAsia="Times New Roman" w:hAnsi="Times New Roman" w:cs="Times New Roman"/>
              </w:rPr>
              <w:t>выполнение проектно-изыскательских работ</w:t>
            </w:r>
            <w:r w:rsidR="00804A58">
              <w:rPr>
                <w:rFonts w:ascii="Times New Roman" w:eastAsia="Times New Roman" w:hAnsi="Times New Roman" w:cs="Times New Roman"/>
              </w:rPr>
              <w:t xml:space="preserve"> и строительно-монтажные работы</w:t>
            </w:r>
          </w:p>
        </w:tc>
      </w:tr>
      <w:tr w:rsidR="005212C3" w:rsidRPr="005212C3" w:rsidTr="005212C3">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9</w:t>
            </w:r>
          </w:p>
        </w:tc>
        <w:tc>
          <w:tcPr>
            <w:tcW w:w="2989" w:type="dxa"/>
            <w:tcBorders>
              <w:top w:val="single" w:sz="4" w:space="0" w:color="auto"/>
              <w:left w:val="single" w:sz="4" w:space="0" w:color="auto"/>
              <w:bottom w:val="single" w:sz="4" w:space="0" w:color="auto"/>
              <w:right w:val="single" w:sz="4" w:space="0" w:color="auto"/>
            </w:tcBorders>
            <w:shd w:val="clear" w:color="auto" w:fill="FFFFFF"/>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Срок строительства:</w:t>
            </w:r>
          </w:p>
        </w:tc>
        <w:tc>
          <w:tcPr>
            <w:tcW w:w="6465" w:type="dxa"/>
            <w:tcBorders>
              <w:top w:val="single" w:sz="4" w:space="0" w:color="auto"/>
              <w:left w:val="single" w:sz="4" w:space="0" w:color="auto"/>
              <w:bottom w:val="single" w:sz="4" w:space="0" w:color="auto"/>
              <w:right w:val="single" w:sz="4" w:space="0" w:color="auto"/>
            </w:tcBorders>
            <w:shd w:val="clear" w:color="auto" w:fill="FFFFFF"/>
            <w:hideMark/>
          </w:tcPr>
          <w:p w:rsidR="005212C3" w:rsidRPr="005212C3" w:rsidRDefault="005212C3" w:rsidP="000F65DD">
            <w:pPr>
              <w:spacing w:after="0" w:line="276" w:lineRule="auto"/>
              <w:rPr>
                <w:rFonts w:ascii="Times New Roman" w:eastAsia="Times New Roman" w:hAnsi="Times New Roman" w:cs="Times New Roman"/>
                <w:color w:val="FF0000"/>
              </w:rPr>
            </w:pPr>
            <w:r w:rsidRPr="005212C3">
              <w:rPr>
                <w:rFonts w:ascii="Times New Roman" w:eastAsia="Times New Roman" w:hAnsi="Times New Roman" w:cs="Times New Roman"/>
              </w:rPr>
              <w:t xml:space="preserve">Срок строительства определяется проектом в соответствии с требованиями СНиП 1.04.03-85*, но не </w:t>
            </w:r>
            <w:r w:rsidR="00EB01B7">
              <w:rPr>
                <w:rFonts w:ascii="Times New Roman" w:eastAsia="Times New Roman" w:hAnsi="Times New Roman" w:cs="Times New Roman"/>
              </w:rPr>
              <w:t xml:space="preserve">позднее </w:t>
            </w:r>
            <w:r w:rsidR="00804A58">
              <w:rPr>
                <w:rFonts w:ascii="Times New Roman" w:eastAsia="Times New Roman" w:hAnsi="Times New Roman" w:cs="Times New Roman"/>
              </w:rPr>
              <w:t>1</w:t>
            </w:r>
            <w:r w:rsidR="000F65DD">
              <w:rPr>
                <w:rFonts w:ascii="Times New Roman" w:eastAsia="Times New Roman" w:hAnsi="Times New Roman" w:cs="Times New Roman"/>
              </w:rPr>
              <w:t>0</w:t>
            </w:r>
            <w:r w:rsidR="00804A58">
              <w:rPr>
                <w:rFonts w:ascii="Times New Roman" w:eastAsia="Times New Roman" w:hAnsi="Times New Roman" w:cs="Times New Roman"/>
              </w:rPr>
              <w:t>.1</w:t>
            </w:r>
            <w:r w:rsidR="000F65DD">
              <w:rPr>
                <w:rFonts w:ascii="Times New Roman" w:eastAsia="Times New Roman" w:hAnsi="Times New Roman" w:cs="Times New Roman"/>
              </w:rPr>
              <w:t>1</w:t>
            </w:r>
            <w:r w:rsidR="00804A58">
              <w:rPr>
                <w:rFonts w:ascii="Times New Roman" w:eastAsia="Times New Roman" w:hAnsi="Times New Roman" w:cs="Times New Roman"/>
              </w:rPr>
              <w:t>.2022г</w:t>
            </w:r>
          </w:p>
        </w:tc>
      </w:tr>
      <w:tr w:rsidR="005212C3" w:rsidRPr="005212C3" w:rsidTr="005212C3">
        <w:tc>
          <w:tcPr>
            <w:tcW w:w="851"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10</w:t>
            </w:r>
          </w:p>
        </w:tc>
        <w:tc>
          <w:tcPr>
            <w:tcW w:w="2989"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Требования к основным технико-экономическим показателям объекта (площадь, объем, протяженность, количество этажей, производственная мощность и другие показатели):</w:t>
            </w:r>
          </w:p>
        </w:tc>
        <w:tc>
          <w:tcPr>
            <w:tcW w:w="6465"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autoSpaceDE w:val="0"/>
              <w:autoSpaceDN w:val="0"/>
              <w:adjustRightInd w:val="0"/>
              <w:spacing w:after="0" w:line="276" w:lineRule="auto"/>
              <w:contextualSpacing/>
              <w:rPr>
                <w:rFonts w:ascii="Times New Roman" w:eastAsia="Calibri" w:hAnsi="Times New Roman" w:cs="Times New Roman"/>
              </w:rPr>
            </w:pPr>
            <w:r w:rsidRPr="005212C3">
              <w:rPr>
                <w:rFonts w:ascii="Times New Roman" w:eastAsia="Calibri" w:hAnsi="Times New Roman" w:cs="Times New Roman"/>
              </w:rPr>
              <w:t>Многоквартирный жилой дом с ориентировочными ТЭП:</w:t>
            </w:r>
          </w:p>
          <w:p w:rsidR="005212C3" w:rsidRPr="005212C3" w:rsidRDefault="00EB01B7" w:rsidP="005212C3">
            <w:pPr>
              <w:autoSpaceDE w:val="0"/>
              <w:autoSpaceDN w:val="0"/>
              <w:adjustRightInd w:val="0"/>
              <w:spacing w:after="0" w:line="276" w:lineRule="auto"/>
              <w:contextualSpacing/>
              <w:rPr>
                <w:rFonts w:ascii="Times New Roman" w:eastAsia="Calibri" w:hAnsi="Times New Roman" w:cs="Times New Roman"/>
              </w:rPr>
            </w:pPr>
            <w:r>
              <w:rPr>
                <w:rFonts w:ascii="Times New Roman" w:eastAsia="Calibri" w:hAnsi="Times New Roman" w:cs="Times New Roman"/>
              </w:rPr>
              <w:t xml:space="preserve">количество этажей – </w:t>
            </w:r>
            <w:r w:rsidR="00754A72">
              <w:rPr>
                <w:rFonts w:ascii="Times New Roman" w:eastAsia="Calibri" w:hAnsi="Times New Roman" w:cs="Times New Roman"/>
              </w:rPr>
              <w:t>не более 3</w:t>
            </w:r>
            <w:r w:rsidR="005212C3" w:rsidRPr="005212C3">
              <w:rPr>
                <w:rFonts w:ascii="Times New Roman" w:eastAsia="Calibri" w:hAnsi="Times New Roman" w:cs="Times New Roman"/>
              </w:rPr>
              <w:t>;</w:t>
            </w:r>
          </w:p>
          <w:p w:rsidR="005212C3" w:rsidRPr="005212C3" w:rsidRDefault="005212C3" w:rsidP="005212C3">
            <w:pPr>
              <w:autoSpaceDE w:val="0"/>
              <w:autoSpaceDN w:val="0"/>
              <w:adjustRightInd w:val="0"/>
              <w:spacing w:after="0" w:line="276" w:lineRule="auto"/>
              <w:contextualSpacing/>
              <w:rPr>
                <w:rFonts w:ascii="Times New Roman" w:eastAsia="Calibri" w:hAnsi="Times New Roman" w:cs="Times New Roman"/>
              </w:rPr>
            </w:pPr>
            <w:r w:rsidRPr="005212C3">
              <w:rPr>
                <w:rFonts w:ascii="Times New Roman" w:eastAsia="Calibri" w:hAnsi="Times New Roman" w:cs="Times New Roman"/>
              </w:rPr>
              <w:t>высота жилого этажа – 2,8 м (в чистоте – 2,5 м);</w:t>
            </w:r>
          </w:p>
          <w:p w:rsidR="005212C3" w:rsidRPr="005212C3" w:rsidRDefault="005212C3" w:rsidP="005212C3">
            <w:pPr>
              <w:autoSpaceDE w:val="0"/>
              <w:autoSpaceDN w:val="0"/>
              <w:adjustRightInd w:val="0"/>
              <w:spacing w:after="0" w:line="276" w:lineRule="auto"/>
              <w:contextualSpacing/>
              <w:rPr>
                <w:rFonts w:ascii="Times New Roman" w:eastAsia="Calibri" w:hAnsi="Times New Roman" w:cs="Times New Roman"/>
              </w:rPr>
            </w:pPr>
            <w:r w:rsidRPr="005212C3">
              <w:rPr>
                <w:rFonts w:ascii="Times New Roman" w:eastAsia="Calibri" w:hAnsi="Times New Roman" w:cs="Times New Roman"/>
              </w:rPr>
              <w:t xml:space="preserve">площадь застройки, общую площадь, строительный объём определить проектом. </w:t>
            </w:r>
          </w:p>
          <w:p w:rsidR="005212C3" w:rsidRPr="005212C3" w:rsidRDefault="005212C3" w:rsidP="005212C3">
            <w:pPr>
              <w:autoSpaceDE w:val="0"/>
              <w:autoSpaceDN w:val="0"/>
              <w:adjustRightInd w:val="0"/>
              <w:spacing w:after="0" w:line="276" w:lineRule="auto"/>
              <w:contextualSpacing/>
              <w:rPr>
                <w:rFonts w:ascii="Times New Roman" w:eastAsia="Calibri" w:hAnsi="Times New Roman" w:cs="Times New Roman"/>
              </w:rPr>
            </w:pPr>
            <w:r w:rsidRPr="005212C3">
              <w:rPr>
                <w:rFonts w:ascii="Times New Roman" w:eastAsia="Calibri" w:hAnsi="Times New Roman" w:cs="Times New Roman"/>
              </w:rPr>
              <w:t xml:space="preserve">В составе квартир МКД предусмотреть 10 квартир </w:t>
            </w:r>
            <w:proofErr w:type="gramStart"/>
            <w:r w:rsidRPr="005212C3">
              <w:rPr>
                <w:rFonts w:ascii="Times New Roman" w:eastAsia="Calibri" w:hAnsi="Times New Roman" w:cs="Times New Roman"/>
              </w:rPr>
              <w:t>о</w:t>
            </w:r>
            <w:r w:rsidR="00EB01B7">
              <w:rPr>
                <w:rFonts w:ascii="Times New Roman" w:eastAsia="Calibri" w:hAnsi="Times New Roman" w:cs="Times New Roman"/>
              </w:rPr>
              <w:t xml:space="preserve">риентировочной </w:t>
            </w:r>
            <w:r w:rsidRPr="005212C3">
              <w:rPr>
                <w:rFonts w:ascii="Times New Roman" w:eastAsia="Calibri" w:hAnsi="Times New Roman" w:cs="Times New Roman"/>
              </w:rPr>
              <w:t xml:space="preserve"> площадью</w:t>
            </w:r>
            <w:proofErr w:type="gramEnd"/>
            <w:r w:rsidRPr="005212C3">
              <w:rPr>
                <w:rFonts w:ascii="Times New Roman" w:eastAsia="Calibri" w:hAnsi="Times New Roman" w:cs="Times New Roman"/>
              </w:rPr>
              <w:t xml:space="preserve"> </w:t>
            </w:r>
            <w:r w:rsidR="00F779FE">
              <w:rPr>
                <w:rFonts w:ascii="Times New Roman" w:eastAsia="Calibri" w:hAnsi="Times New Roman" w:cs="Times New Roman"/>
              </w:rPr>
              <w:t>428.8</w:t>
            </w:r>
            <w:r w:rsidR="00EB01B7">
              <w:rPr>
                <w:rFonts w:ascii="Times New Roman" w:eastAsia="Calibri" w:hAnsi="Times New Roman" w:cs="Times New Roman"/>
              </w:rPr>
              <w:t xml:space="preserve"> </w:t>
            </w:r>
            <w:proofErr w:type="spellStart"/>
            <w:r w:rsidR="00EB01B7">
              <w:rPr>
                <w:rFonts w:ascii="Times New Roman" w:eastAsia="Calibri" w:hAnsi="Times New Roman" w:cs="Times New Roman"/>
              </w:rPr>
              <w:t>кв.м</w:t>
            </w:r>
            <w:proofErr w:type="spellEnd"/>
            <w:r w:rsidR="00EB01B7">
              <w:rPr>
                <w:rFonts w:ascii="Times New Roman" w:eastAsia="Calibri" w:hAnsi="Times New Roman" w:cs="Times New Roman"/>
              </w:rPr>
              <w:t>..</w:t>
            </w:r>
          </w:p>
          <w:p w:rsidR="005212C3" w:rsidRPr="005212C3" w:rsidRDefault="005212C3" w:rsidP="005212C3">
            <w:pPr>
              <w:autoSpaceDE w:val="0"/>
              <w:autoSpaceDN w:val="0"/>
              <w:adjustRightInd w:val="0"/>
              <w:spacing w:after="0" w:line="276" w:lineRule="auto"/>
              <w:contextualSpacing/>
              <w:rPr>
                <w:rFonts w:ascii="Times New Roman" w:eastAsia="Calibri" w:hAnsi="Times New Roman" w:cs="Times New Roman"/>
              </w:rPr>
            </w:pPr>
            <w:r w:rsidRPr="005212C3">
              <w:rPr>
                <w:rFonts w:ascii="Times New Roman" w:eastAsia="Calibri" w:hAnsi="Times New Roman" w:cs="Times New Roman"/>
              </w:rPr>
              <w:t xml:space="preserve">однокомнатных квартир площадью </w:t>
            </w:r>
            <w:r w:rsidR="00F779FE">
              <w:rPr>
                <w:rFonts w:ascii="Times New Roman" w:eastAsia="Calibri" w:hAnsi="Times New Roman" w:cs="Times New Roman"/>
              </w:rPr>
              <w:t>32,8</w:t>
            </w:r>
            <w:r w:rsidRPr="005212C3">
              <w:rPr>
                <w:rFonts w:ascii="Times New Roman" w:eastAsia="Calibri" w:hAnsi="Times New Roman" w:cs="Times New Roman"/>
              </w:rPr>
              <w:t xml:space="preserve"> </w:t>
            </w:r>
            <w:proofErr w:type="spellStart"/>
            <w:r w:rsidR="00F779FE">
              <w:rPr>
                <w:rFonts w:ascii="Times New Roman" w:eastAsia="Calibri" w:hAnsi="Times New Roman" w:cs="Times New Roman"/>
              </w:rPr>
              <w:t>кв.м</w:t>
            </w:r>
            <w:proofErr w:type="spellEnd"/>
            <w:r w:rsidR="00F779FE">
              <w:rPr>
                <w:rFonts w:ascii="Times New Roman" w:eastAsia="Calibri" w:hAnsi="Times New Roman" w:cs="Times New Roman"/>
              </w:rPr>
              <w:t>. – 1</w:t>
            </w:r>
            <w:r w:rsidRPr="005212C3">
              <w:rPr>
                <w:rFonts w:ascii="Times New Roman" w:eastAsia="Calibri" w:hAnsi="Times New Roman" w:cs="Times New Roman"/>
              </w:rPr>
              <w:t xml:space="preserve"> шт.; </w:t>
            </w:r>
          </w:p>
          <w:p w:rsidR="005212C3" w:rsidRPr="005212C3" w:rsidRDefault="005212C3" w:rsidP="00F779FE">
            <w:pPr>
              <w:autoSpaceDE w:val="0"/>
              <w:autoSpaceDN w:val="0"/>
              <w:adjustRightInd w:val="0"/>
              <w:spacing w:after="0" w:line="276" w:lineRule="auto"/>
              <w:contextualSpacing/>
              <w:rPr>
                <w:rFonts w:ascii="Times New Roman" w:eastAsia="Calibri" w:hAnsi="Times New Roman" w:cs="Times New Roman"/>
              </w:rPr>
            </w:pPr>
            <w:r w:rsidRPr="005212C3">
              <w:rPr>
                <w:rFonts w:ascii="Times New Roman" w:eastAsia="Calibri" w:hAnsi="Times New Roman" w:cs="Times New Roman"/>
              </w:rPr>
              <w:t xml:space="preserve">двухкомнатных квартир </w:t>
            </w:r>
            <w:r w:rsidR="00F779FE">
              <w:rPr>
                <w:rFonts w:ascii="Times New Roman" w:eastAsia="Calibri" w:hAnsi="Times New Roman" w:cs="Times New Roman"/>
              </w:rPr>
              <w:t xml:space="preserve">площадью не менее 44 </w:t>
            </w:r>
            <w:proofErr w:type="spellStart"/>
            <w:proofErr w:type="gramStart"/>
            <w:r w:rsidR="00F779FE">
              <w:rPr>
                <w:rFonts w:ascii="Times New Roman" w:eastAsia="Calibri" w:hAnsi="Times New Roman" w:cs="Times New Roman"/>
              </w:rPr>
              <w:t>кв.м</w:t>
            </w:r>
            <w:proofErr w:type="spellEnd"/>
            <w:proofErr w:type="gramEnd"/>
            <w:r w:rsidR="00F779FE">
              <w:rPr>
                <w:rFonts w:ascii="Times New Roman" w:eastAsia="Calibri" w:hAnsi="Times New Roman" w:cs="Times New Roman"/>
              </w:rPr>
              <w:t xml:space="preserve">, общей </w:t>
            </w:r>
            <w:r w:rsidRPr="005212C3">
              <w:rPr>
                <w:rFonts w:ascii="Times New Roman" w:eastAsia="Calibri" w:hAnsi="Times New Roman" w:cs="Times New Roman"/>
              </w:rPr>
              <w:t xml:space="preserve">площадью </w:t>
            </w:r>
            <w:r w:rsidR="00F779FE">
              <w:rPr>
                <w:rFonts w:ascii="Times New Roman" w:eastAsia="Calibri" w:hAnsi="Times New Roman" w:cs="Times New Roman"/>
              </w:rPr>
              <w:t>396</w:t>
            </w:r>
            <w:r w:rsidRPr="005212C3">
              <w:rPr>
                <w:rFonts w:ascii="Times New Roman" w:eastAsia="Calibri" w:hAnsi="Times New Roman" w:cs="Times New Roman"/>
              </w:rPr>
              <w:t xml:space="preserve"> </w:t>
            </w:r>
            <w:proofErr w:type="spellStart"/>
            <w:r w:rsidR="00F779FE">
              <w:rPr>
                <w:rFonts w:ascii="Times New Roman" w:eastAsia="Calibri" w:hAnsi="Times New Roman" w:cs="Times New Roman"/>
              </w:rPr>
              <w:t>кв.м</w:t>
            </w:r>
            <w:proofErr w:type="spellEnd"/>
            <w:r w:rsidR="00F779FE">
              <w:rPr>
                <w:rFonts w:ascii="Times New Roman" w:eastAsia="Calibri" w:hAnsi="Times New Roman" w:cs="Times New Roman"/>
              </w:rPr>
              <w:t>.</w:t>
            </w:r>
            <w:r w:rsidRPr="005212C3">
              <w:rPr>
                <w:rFonts w:ascii="Times New Roman" w:eastAsia="Calibri" w:hAnsi="Times New Roman" w:cs="Times New Roman"/>
              </w:rPr>
              <w:t>–</w:t>
            </w:r>
            <w:r w:rsidR="00F779FE">
              <w:rPr>
                <w:rFonts w:ascii="Times New Roman" w:eastAsia="Calibri" w:hAnsi="Times New Roman" w:cs="Times New Roman"/>
              </w:rPr>
              <w:t xml:space="preserve">9 </w:t>
            </w:r>
            <w:proofErr w:type="spellStart"/>
            <w:r w:rsidR="00F779FE">
              <w:rPr>
                <w:rFonts w:ascii="Times New Roman" w:eastAsia="Calibri" w:hAnsi="Times New Roman" w:cs="Times New Roman"/>
              </w:rPr>
              <w:t>шт</w:t>
            </w:r>
            <w:proofErr w:type="spellEnd"/>
            <w:r w:rsidRPr="005212C3">
              <w:rPr>
                <w:rFonts w:ascii="Times New Roman" w:eastAsia="Calibri" w:hAnsi="Times New Roman" w:cs="Times New Roman"/>
              </w:rPr>
              <w:t xml:space="preserve"> </w:t>
            </w:r>
            <w:r w:rsidR="00F779FE">
              <w:rPr>
                <w:rFonts w:ascii="Times New Roman" w:eastAsia="Calibri" w:hAnsi="Times New Roman" w:cs="Times New Roman"/>
              </w:rPr>
              <w:t>.</w:t>
            </w:r>
          </w:p>
          <w:p w:rsidR="005212C3" w:rsidRPr="005212C3" w:rsidRDefault="005212C3" w:rsidP="005212C3">
            <w:pPr>
              <w:autoSpaceDE w:val="0"/>
              <w:autoSpaceDN w:val="0"/>
              <w:adjustRightInd w:val="0"/>
              <w:spacing w:after="0" w:line="276" w:lineRule="auto"/>
              <w:contextualSpacing/>
              <w:rPr>
                <w:rFonts w:ascii="Times New Roman" w:eastAsia="Calibri" w:hAnsi="Times New Roman" w:cs="Times New Roman"/>
              </w:rPr>
            </w:pPr>
            <w:r w:rsidRPr="005212C3">
              <w:rPr>
                <w:rFonts w:ascii="Times New Roman" w:eastAsia="Calibri" w:hAnsi="Times New Roman" w:cs="Times New Roman"/>
              </w:rPr>
              <w:t>Инженерные сети и сооружения, необходимые для обеспечения жизнедеятельности: индивидуальное поквартирное отопление с горячим водоснабжением; централизованное холодное водоснабжение, водоотведение, электроснабжение, газоснабжение.</w:t>
            </w:r>
          </w:p>
          <w:p w:rsidR="005212C3" w:rsidRPr="005212C3" w:rsidRDefault="005212C3" w:rsidP="005212C3">
            <w:pPr>
              <w:autoSpaceDE w:val="0"/>
              <w:autoSpaceDN w:val="0"/>
              <w:adjustRightInd w:val="0"/>
              <w:spacing w:after="0" w:line="276" w:lineRule="auto"/>
              <w:contextualSpacing/>
              <w:rPr>
                <w:rFonts w:ascii="Times New Roman" w:eastAsia="Calibri" w:hAnsi="Times New Roman" w:cs="Times New Roman"/>
              </w:rPr>
            </w:pPr>
            <w:r w:rsidRPr="005212C3">
              <w:rPr>
                <w:rFonts w:ascii="Times New Roman" w:eastAsia="Calibri" w:hAnsi="Times New Roman" w:cs="Times New Roman"/>
              </w:rPr>
              <w:t>Планировочные решения должны обеспечивать естественное освещение помещений с постоянным пребыванием людей. Отделка помещений должна быть принята в соответствии с санитарно-гигиеническими и противопожарными требованиями.</w:t>
            </w:r>
          </w:p>
          <w:p w:rsidR="005212C3" w:rsidRPr="005212C3" w:rsidRDefault="005212C3" w:rsidP="005212C3">
            <w:pPr>
              <w:autoSpaceDE w:val="0"/>
              <w:autoSpaceDN w:val="0"/>
              <w:adjustRightInd w:val="0"/>
              <w:spacing w:after="0" w:line="276" w:lineRule="auto"/>
              <w:contextualSpacing/>
              <w:rPr>
                <w:rFonts w:ascii="Times New Roman" w:eastAsia="Calibri" w:hAnsi="Times New Roman" w:cs="Times New Roman"/>
              </w:rPr>
            </w:pPr>
            <w:r w:rsidRPr="005212C3">
              <w:rPr>
                <w:rFonts w:ascii="Times New Roman" w:eastAsia="Calibri" w:hAnsi="Times New Roman" w:cs="Times New Roman"/>
              </w:rPr>
              <w:t>Внутреннюю отделку запроектировать с учетом функционального назначения помещений</w:t>
            </w:r>
          </w:p>
        </w:tc>
      </w:tr>
      <w:tr w:rsidR="005212C3" w:rsidRPr="005212C3" w:rsidTr="005212C3">
        <w:tc>
          <w:tcPr>
            <w:tcW w:w="851"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11.</w:t>
            </w:r>
          </w:p>
        </w:tc>
        <w:tc>
          <w:tcPr>
            <w:tcW w:w="2989"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Идентификационные признаки зданий и сооружений, которые устанавливаются в соответствии со статьей 4 Ф З от 30 декабря 2009 г. №384-ФЗ «Технический регламент о безопасности зданий и сооружений»:</w:t>
            </w:r>
          </w:p>
        </w:tc>
        <w:tc>
          <w:tcPr>
            <w:tcW w:w="6465" w:type="dxa"/>
            <w:tcBorders>
              <w:top w:val="single" w:sz="4" w:space="0" w:color="auto"/>
              <w:left w:val="single" w:sz="4" w:space="0" w:color="auto"/>
              <w:bottom w:val="single" w:sz="4" w:space="0" w:color="auto"/>
              <w:right w:val="single" w:sz="4" w:space="0" w:color="auto"/>
            </w:tcBorders>
          </w:tcPr>
          <w:p w:rsidR="005212C3" w:rsidRPr="005212C3" w:rsidRDefault="005212C3" w:rsidP="005212C3">
            <w:pPr>
              <w:autoSpaceDE w:val="0"/>
              <w:autoSpaceDN w:val="0"/>
              <w:adjustRightInd w:val="0"/>
              <w:spacing w:after="0" w:line="276" w:lineRule="auto"/>
              <w:contextualSpacing/>
              <w:rPr>
                <w:rFonts w:ascii="Times New Roman" w:eastAsia="Calibri" w:hAnsi="Times New Roman" w:cs="Times New Roman"/>
              </w:rPr>
            </w:pPr>
          </w:p>
        </w:tc>
      </w:tr>
      <w:tr w:rsidR="005212C3" w:rsidRPr="005212C3" w:rsidTr="005212C3">
        <w:tc>
          <w:tcPr>
            <w:tcW w:w="851"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11.1</w:t>
            </w:r>
          </w:p>
        </w:tc>
        <w:tc>
          <w:tcPr>
            <w:tcW w:w="2989"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Назначение объекта</w:t>
            </w:r>
          </w:p>
        </w:tc>
        <w:tc>
          <w:tcPr>
            <w:tcW w:w="6465"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autoSpaceDE w:val="0"/>
              <w:autoSpaceDN w:val="0"/>
              <w:adjustRightInd w:val="0"/>
              <w:spacing w:after="0" w:line="276" w:lineRule="auto"/>
              <w:contextualSpacing/>
              <w:rPr>
                <w:rFonts w:ascii="Times New Roman" w:eastAsia="Calibri" w:hAnsi="Times New Roman" w:cs="Times New Roman"/>
              </w:rPr>
            </w:pPr>
            <w:r w:rsidRPr="005212C3">
              <w:rPr>
                <w:rFonts w:ascii="Times New Roman" w:eastAsia="Calibri" w:hAnsi="Times New Roman" w:cs="Times New Roman"/>
              </w:rPr>
              <w:t>Многоквартирный жилой дом</w:t>
            </w:r>
          </w:p>
        </w:tc>
      </w:tr>
      <w:tr w:rsidR="005212C3" w:rsidRPr="005212C3" w:rsidTr="005212C3">
        <w:tc>
          <w:tcPr>
            <w:tcW w:w="851"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11.2</w:t>
            </w:r>
          </w:p>
        </w:tc>
        <w:tc>
          <w:tcPr>
            <w:tcW w:w="2989"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Принадлежность объекта к объектам транспортной инфраструктуры и к другим объектам, функционально-технологические особенности которых влияют на их безопасность</w:t>
            </w:r>
          </w:p>
        </w:tc>
        <w:tc>
          <w:tcPr>
            <w:tcW w:w="6465"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autoSpaceDE w:val="0"/>
              <w:autoSpaceDN w:val="0"/>
              <w:adjustRightInd w:val="0"/>
              <w:spacing w:after="0" w:line="276" w:lineRule="auto"/>
              <w:contextualSpacing/>
              <w:rPr>
                <w:rFonts w:ascii="Times New Roman" w:eastAsia="Calibri" w:hAnsi="Times New Roman" w:cs="Times New Roman"/>
              </w:rPr>
            </w:pPr>
            <w:r w:rsidRPr="005212C3">
              <w:rPr>
                <w:rFonts w:ascii="Times New Roman" w:eastAsia="Calibri" w:hAnsi="Times New Roman" w:cs="Times New Roman"/>
              </w:rPr>
              <w:t>Отсутствует</w:t>
            </w:r>
          </w:p>
        </w:tc>
      </w:tr>
      <w:tr w:rsidR="005212C3" w:rsidRPr="005212C3" w:rsidTr="005212C3">
        <w:tc>
          <w:tcPr>
            <w:tcW w:w="851"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11.3</w:t>
            </w:r>
          </w:p>
        </w:tc>
        <w:tc>
          <w:tcPr>
            <w:tcW w:w="2989"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 xml:space="preserve">Возможность опасных природных процессов,  явлений и техногенных </w:t>
            </w:r>
            <w:r w:rsidRPr="005212C3">
              <w:rPr>
                <w:rFonts w:ascii="Times New Roman" w:eastAsia="Times New Roman" w:hAnsi="Times New Roman" w:cs="Times New Roman"/>
              </w:rPr>
              <w:lastRenderedPageBreak/>
              <w:t>воздействий на территории, на которой будет осуществляться строительство объекта</w:t>
            </w:r>
          </w:p>
        </w:tc>
        <w:tc>
          <w:tcPr>
            <w:tcW w:w="6465"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autoSpaceDE w:val="0"/>
              <w:autoSpaceDN w:val="0"/>
              <w:adjustRightInd w:val="0"/>
              <w:spacing w:after="0" w:line="276" w:lineRule="auto"/>
              <w:contextualSpacing/>
              <w:rPr>
                <w:rFonts w:ascii="Times New Roman" w:eastAsia="Calibri" w:hAnsi="Times New Roman" w:cs="Times New Roman"/>
              </w:rPr>
            </w:pPr>
            <w:r w:rsidRPr="005212C3">
              <w:rPr>
                <w:rFonts w:ascii="Times New Roman" w:eastAsia="Calibri" w:hAnsi="Times New Roman" w:cs="Times New Roman"/>
              </w:rPr>
              <w:lastRenderedPageBreak/>
              <w:t>Отсутствует</w:t>
            </w:r>
          </w:p>
        </w:tc>
      </w:tr>
      <w:tr w:rsidR="005212C3" w:rsidRPr="005212C3" w:rsidTr="005212C3">
        <w:tc>
          <w:tcPr>
            <w:tcW w:w="851"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11.4</w:t>
            </w:r>
          </w:p>
        </w:tc>
        <w:tc>
          <w:tcPr>
            <w:tcW w:w="2989"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Принадлежность к опасным производственным объектам</w:t>
            </w:r>
          </w:p>
        </w:tc>
        <w:tc>
          <w:tcPr>
            <w:tcW w:w="6465"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autoSpaceDE w:val="0"/>
              <w:autoSpaceDN w:val="0"/>
              <w:adjustRightInd w:val="0"/>
              <w:spacing w:after="0" w:line="276" w:lineRule="auto"/>
              <w:contextualSpacing/>
              <w:rPr>
                <w:rFonts w:ascii="Times New Roman" w:eastAsia="Calibri" w:hAnsi="Times New Roman" w:cs="Times New Roman"/>
              </w:rPr>
            </w:pPr>
            <w:r w:rsidRPr="005212C3">
              <w:rPr>
                <w:rFonts w:ascii="Times New Roman" w:eastAsia="Calibri" w:hAnsi="Times New Roman" w:cs="Times New Roman"/>
              </w:rPr>
              <w:t>Отсутствует</w:t>
            </w:r>
          </w:p>
        </w:tc>
      </w:tr>
      <w:bookmarkEnd w:id="2"/>
      <w:tr w:rsidR="005212C3" w:rsidRPr="005212C3" w:rsidTr="005212C3">
        <w:tc>
          <w:tcPr>
            <w:tcW w:w="851"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11.5</w:t>
            </w:r>
          </w:p>
        </w:tc>
        <w:tc>
          <w:tcPr>
            <w:tcW w:w="2989"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Пожарная и взрывопожарная опасность объекта</w:t>
            </w:r>
          </w:p>
        </w:tc>
        <w:tc>
          <w:tcPr>
            <w:tcW w:w="6465"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color w:val="FF0000"/>
              </w:rPr>
            </w:pPr>
            <w:r w:rsidRPr="005212C3">
              <w:rPr>
                <w:rFonts w:ascii="Times New Roman" w:eastAsia="Times New Roman" w:hAnsi="Times New Roman" w:cs="Times New Roman"/>
                <w:color w:val="000000"/>
                <w:shd w:val="clear" w:color="auto" w:fill="FFFFFF"/>
              </w:rPr>
              <w:t>Класс Ф 1.3. Идентификация  здания по пожарной и взрывопожарной опасности должна производиться в соответствии с  законодательством Российской Федерации в области пожарной безопасности: Федеральный закон от 22.07.2008 г. № 123-ФЗ «Технический регламент о требованиях пожарной безопасности», а также в соответствии с СП 12.13130.2009 и другими нормативными документами.</w:t>
            </w:r>
          </w:p>
        </w:tc>
      </w:tr>
      <w:tr w:rsidR="005212C3" w:rsidRPr="005212C3" w:rsidTr="005212C3">
        <w:tc>
          <w:tcPr>
            <w:tcW w:w="851"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11.6</w:t>
            </w:r>
          </w:p>
        </w:tc>
        <w:tc>
          <w:tcPr>
            <w:tcW w:w="2989"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Наличие помещений с постоянным  пребыванием людей</w:t>
            </w:r>
          </w:p>
        </w:tc>
        <w:tc>
          <w:tcPr>
            <w:tcW w:w="6465"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autoSpaceDE w:val="0"/>
              <w:autoSpaceDN w:val="0"/>
              <w:adjustRightInd w:val="0"/>
              <w:spacing w:after="0" w:line="276" w:lineRule="auto"/>
              <w:contextualSpacing/>
              <w:rPr>
                <w:rFonts w:ascii="Times New Roman" w:eastAsia="Calibri" w:hAnsi="Times New Roman" w:cs="Times New Roman"/>
              </w:rPr>
            </w:pPr>
            <w:r w:rsidRPr="005212C3">
              <w:rPr>
                <w:rFonts w:ascii="Times New Roman" w:eastAsia="Calibri" w:hAnsi="Times New Roman" w:cs="Times New Roman"/>
              </w:rPr>
              <w:t>Имеются</w:t>
            </w:r>
          </w:p>
        </w:tc>
      </w:tr>
      <w:tr w:rsidR="005212C3" w:rsidRPr="005212C3" w:rsidTr="005212C3">
        <w:tc>
          <w:tcPr>
            <w:tcW w:w="851"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11.7</w:t>
            </w:r>
          </w:p>
        </w:tc>
        <w:tc>
          <w:tcPr>
            <w:tcW w:w="2989"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Уровень ответственности объекта (устанавливается согласно  пункту 7  части 1 и части 7 статьи 4 Федерального закона от 30.12.2009 № 384-ФЗ «Технический регламент о безопасности зданий и сооружений»:</w:t>
            </w:r>
          </w:p>
        </w:tc>
        <w:tc>
          <w:tcPr>
            <w:tcW w:w="6465"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autoSpaceDE w:val="0"/>
              <w:autoSpaceDN w:val="0"/>
              <w:adjustRightInd w:val="0"/>
              <w:spacing w:after="0" w:line="276" w:lineRule="auto"/>
              <w:contextualSpacing/>
              <w:rPr>
                <w:rFonts w:ascii="Times New Roman" w:eastAsia="Calibri" w:hAnsi="Times New Roman" w:cs="Times New Roman"/>
              </w:rPr>
            </w:pPr>
            <w:r w:rsidRPr="005212C3">
              <w:rPr>
                <w:rFonts w:ascii="Times New Roman" w:eastAsia="Calibri" w:hAnsi="Times New Roman" w:cs="Times New Roman"/>
              </w:rPr>
              <w:t>Нормальный</w:t>
            </w:r>
          </w:p>
        </w:tc>
      </w:tr>
      <w:tr w:rsidR="005212C3" w:rsidRPr="005212C3" w:rsidTr="005212C3">
        <w:tc>
          <w:tcPr>
            <w:tcW w:w="851"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12</w:t>
            </w:r>
          </w:p>
        </w:tc>
        <w:tc>
          <w:tcPr>
            <w:tcW w:w="2989"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Требования о необходимости соответствия проектной документации обоснованию безопасности опасного производственного объекта</w:t>
            </w:r>
          </w:p>
        </w:tc>
        <w:tc>
          <w:tcPr>
            <w:tcW w:w="6465"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autoSpaceDE w:val="0"/>
              <w:autoSpaceDN w:val="0"/>
              <w:adjustRightInd w:val="0"/>
              <w:spacing w:after="0" w:line="276" w:lineRule="auto"/>
              <w:contextualSpacing/>
              <w:rPr>
                <w:rFonts w:ascii="Times New Roman" w:eastAsia="Calibri" w:hAnsi="Times New Roman" w:cs="Times New Roman"/>
              </w:rPr>
            </w:pPr>
            <w:r w:rsidRPr="005212C3">
              <w:rPr>
                <w:rFonts w:ascii="Times New Roman" w:eastAsia="Calibri" w:hAnsi="Times New Roman" w:cs="Times New Roman"/>
              </w:rPr>
              <w:t>Не имеется</w:t>
            </w:r>
          </w:p>
        </w:tc>
      </w:tr>
      <w:tr w:rsidR="005212C3" w:rsidRPr="005212C3" w:rsidTr="005212C3">
        <w:tc>
          <w:tcPr>
            <w:tcW w:w="851"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13.</w:t>
            </w:r>
          </w:p>
        </w:tc>
        <w:tc>
          <w:tcPr>
            <w:tcW w:w="2989"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 xml:space="preserve">Требования к качеству, конкурентоспособности, </w:t>
            </w:r>
            <w:proofErr w:type="spellStart"/>
            <w:r w:rsidRPr="005212C3">
              <w:rPr>
                <w:rFonts w:ascii="Times New Roman" w:eastAsia="Times New Roman" w:hAnsi="Times New Roman" w:cs="Times New Roman"/>
              </w:rPr>
              <w:t>экологичности</w:t>
            </w:r>
            <w:proofErr w:type="spellEnd"/>
            <w:r w:rsidRPr="005212C3">
              <w:rPr>
                <w:rFonts w:ascii="Times New Roman" w:eastAsia="Times New Roman" w:hAnsi="Times New Roman" w:cs="Times New Roman"/>
              </w:rPr>
              <w:t xml:space="preserve"> и </w:t>
            </w:r>
            <w:proofErr w:type="spellStart"/>
            <w:r w:rsidRPr="005212C3">
              <w:rPr>
                <w:rFonts w:ascii="Times New Roman" w:eastAsia="Times New Roman" w:hAnsi="Times New Roman" w:cs="Times New Roman"/>
              </w:rPr>
              <w:t>энергоэффективности</w:t>
            </w:r>
            <w:proofErr w:type="spellEnd"/>
            <w:r w:rsidRPr="005212C3">
              <w:rPr>
                <w:rFonts w:ascii="Times New Roman" w:eastAsia="Times New Roman" w:hAnsi="Times New Roman" w:cs="Times New Roman"/>
              </w:rPr>
              <w:t xml:space="preserve"> проектных решений</w:t>
            </w:r>
          </w:p>
        </w:tc>
        <w:tc>
          <w:tcPr>
            <w:tcW w:w="6465"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autoSpaceDE w:val="0"/>
              <w:autoSpaceDN w:val="0"/>
              <w:adjustRightInd w:val="0"/>
              <w:spacing w:after="0" w:line="276" w:lineRule="auto"/>
              <w:contextualSpacing/>
              <w:rPr>
                <w:rFonts w:ascii="Times New Roman" w:eastAsia="Calibri" w:hAnsi="Times New Roman" w:cs="Times New Roman"/>
              </w:rPr>
            </w:pPr>
            <w:r w:rsidRPr="005212C3">
              <w:rPr>
                <w:rFonts w:ascii="Times New Roman" w:eastAsia="Calibri" w:hAnsi="Times New Roman" w:cs="Times New Roman"/>
              </w:rPr>
              <w:t xml:space="preserve">Состав, качество и содержание проектной документации должно отвечать требованиям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16.02.2008 г. №87. Требованиям безопасности в соответствии с Федеральным законом от 30.12.2009 г. № 384-ФЗ «Технический регламент о безопасности зданий и сооружений» осуществляется исполнением нормативных документов, включенных в Перечень национальных стандартов и сводов правил (частей таких стандартов и сводов правил) на момент заключения договора. Документацию разработать в соответствии с Законодательством РФ, действующими нормативными документами в области строительства, Регламентами, СанПиН, СП и ГОСТ, требованиями формирования доступной среды для маломобильных групп населения (далее – МГН), в объеме, необходимом для получения положительных заключений органов государственной экспертизы и проведения комплекса строительно-монтажных работ по объекту. Объект должен </w:t>
            </w:r>
            <w:r w:rsidRPr="005212C3">
              <w:rPr>
                <w:rFonts w:ascii="Times New Roman" w:eastAsia="Calibri" w:hAnsi="Times New Roman" w:cs="Times New Roman"/>
              </w:rPr>
              <w:lastRenderedPageBreak/>
              <w:t xml:space="preserve">соответствовать классу </w:t>
            </w:r>
            <w:proofErr w:type="spellStart"/>
            <w:r w:rsidRPr="005212C3">
              <w:rPr>
                <w:rFonts w:ascii="Times New Roman" w:eastAsia="Calibri" w:hAnsi="Times New Roman" w:cs="Times New Roman"/>
              </w:rPr>
              <w:t>энерг</w:t>
            </w:r>
            <w:r w:rsidR="00754A72">
              <w:rPr>
                <w:rFonts w:ascii="Times New Roman" w:eastAsia="Calibri" w:hAnsi="Times New Roman" w:cs="Times New Roman"/>
              </w:rPr>
              <w:t>оэффективности</w:t>
            </w:r>
            <w:proofErr w:type="spellEnd"/>
            <w:r w:rsidR="00754A72">
              <w:rPr>
                <w:rFonts w:ascii="Times New Roman" w:eastAsia="Calibri" w:hAnsi="Times New Roman" w:cs="Times New Roman"/>
              </w:rPr>
              <w:t xml:space="preserve"> не ниже класса «В+</w:t>
            </w:r>
            <w:r w:rsidRPr="005212C3">
              <w:rPr>
                <w:rFonts w:ascii="Times New Roman" w:eastAsia="Calibri" w:hAnsi="Times New Roman" w:cs="Times New Roman"/>
              </w:rPr>
              <w:t>».</w:t>
            </w:r>
          </w:p>
        </w:tc>
      </w:tr>
      <w:tr w:rsidR="005212C3" w:rsidRPr="005212C3" w:rsidTr="005212C3">
        <w:trPr>
          <w:trHeight w:val="804"/>
        </w:trPr>
        <w:tc>
          <w:tcPr>
            <w:tcW w:w="851"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lastRenderedPageBreak/>
              <w:t>14.</w:t>
            </w:r>
          </w:p>
        </w:tc>
        <w:tc>
          <w:tcPr>
            <w:tcW w:w="2989"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Требования к выполнению инженерных изысканий:</w:t>
            </w:r>
          </w:p>
        </w:tc>
        <w:tc>
          <w:tcPr>
            <w:tcW w:w="6465"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 xml:space="preserve">Выполнить комплекс инженерных изысканий в объеме, достаточном для выполнения проектной документации и проведения государственной экспертизы проектной документации, </w:t>
            </w:r>
            <w:proofErr w:type="gramStart"/>
            <w:r w:rsidRPr="005212C3">
              <w:rPr>
                <w:rFonts w:ascii="Times New Roman" w:eastAsia="Times New Roman" w:hAnsi="Times New Roman" w:cs="Times New Roman"/>
              </w:rPr>
              <w:t>с соответствии</w:t>
            </w:r>
            <w:proofErr w:type="gramEnd"/>
            <w:r w:rsidRPr="005212C3">
              <w:rPr>
                <w:rFonts w:ascii="Times New Roman" w:eastAsia="Times New Roman" w:hAnsi="Times New Roman" w:cs="Times New Roman"/>
              </w:rPr>
              <w:t xml:space="preserve"> с постановлением Правительства РФ от 19.01.2006 г. № 20 «Об инженерных изысканиях для подготовки проектной документации, строительства, реконструкции объектов капитального строительства».</w:t>
            </w:r>
          </w:p>
          <w:p w:rsidR="005212C3" w:rsidRPr="005212C3" w:rsidRDefault="005212C3" w:rsidP="00754A72">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При подготовке инженерных изыск</w:t>
            </w:r>
            <w:r w:rsidR="00754A72">
              <w:rPr>
                <w:rFonts w:ascii="Times New Roman" w:eastAsia="Times New Roman" w:hAnsi="Times New Roman" w:cs="Times New Roman"/>
              </w:rPr>
              <w:t xml:space="preserve">аний следует </w:t>
            </w:r>
            <w:proofErr w:type="gramStart"/>
            <w:r w:rsidR="00754A72">
              <w:rPr>
                <w:rFonts w:ascii="Times New Roman" w:eastAsia="Times New Roman" w:hAnsi="Times New Roman" w:cs="Times New Roman"/>
              </w:rPr>
              <w:t xml:space="preserve">руководствоваться </w:t>
            </w:r>
            <w:r w:rsidRPr="005212C3">
              <w:rPr>
                <w:rFonts w:ascii="Times New Roman" w:eastAsia="Times New Roman" w:hAnsi="Times New Roman" w:cs="Times New Roman"/>
              </w:rPr>
              <w:t xml:space="preserve"> положениями</w:t>
            </w:r>
            <w:proofErr w:type="gramEnd"/>
            <w:r w:rsidRPr="005212C3">
              <w:rPr>
                <w:rFonts w:ascii="Times New Roman" w:eastAsia="Times New Roman" w:hAnsi="Times New Roman" w:cs="Times New Roman"/>
              </w:rPr>
              <w:t xml:space="preserve"> СП 47.13330.2016 «СНиП 11-02-96 «Инженерные изыскания для строительства. Основные положения» </w:t>
            </w:r>
          </w:p>
        </w:tc>
      </w:tr>
      <w:tr w:rsidR="005212C3" w:rsidRPr="005212C3" w:rsidTr="005212C3">
        <w:tc>
          <w:tcPr>
            <w:tcW w:w="851"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15</w:t>
            </w:r>
          </w:p>
        </w:tc>
        <w:tc>
          <w:tcPr>
            <w:tcW w:w="2989"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 xml:space="preserve">Предполагаемая (предельная) стоимость строительства </w:t>
            </w:r>
          </w:p>
        </w:tc>
        <w:tc>
          <w:tcPr>
            <w:tcW w:w="6465" w:type="dxa"/>
            <w:tcBorders>
              <w:top w:val="single" w:sz="4" w:space="0" w:color="auto"/>
              <w:left w:val="single" w:sz="4" w:space="0" w:color="auto"/>
              <w:bottom w:val="single" w:sz="4" w:space="0" w:color="auto"/>
              <w:right w:val="single" w:sz="4" w:space="0" w:color="auto"/>
            </w:tcBorders>
            <w:hideMark/>
          </w:tcPr>
          <w:p w:rsidR="005212C3" w:rsidRPr="005212C3" w:rsidRDefault="00754A72" w:rsidP="00B244AF">
            <w:pPr>
              <w:spacing w:after="0" w:line="276" w:lineRule="auto"/>
              <w:rPr>
                <w:rFonts w:ascii="Times New Roman" w:eastAsia="Times New Roman" w:hAnsi="Times New Roman" w:cs="Times New Roman"/>
                <w:color w:val="FF0000"/>
              </w:rPr>
            </w:pPr>
            <w:r>
              <w:rPr>
                <w:rFonts w:ascii="Times New Roman" w:eastAsia="Times New Roman" w:hAnsi="Times New Roman" w:cs="Times New Roman"/>
                <w:b/>
                <w:bCs/>
                <w:i/>
                <w:sz w:val="24"/>
                <w:szCs w:val="24"/>
                <w:lang w:eastAsia="ru-RU"/>
              </w:rPr>
              <w:t xml:space="preserve">19 965 100 </w:t>
            </w:r>
            <w:r w:rsidR="005212C3" w:rsidRPr="005212C3">
              <w:rPr>
                <w:rFonts w:ascii="Times New Roman" w:eastAsia="Times New Roman" w:hAnsi="Times New Roman" w:cs="Times New Roman"/>
                <w:b/>
                <w:bCs/>
                <w:i/>
                <w:sz w:val="24"/>
                <w:szCs w:val="24"/>
                <w:lang w:eastAsia="ru-RU"/>
              </w:rPr>
              <w:t>руб. (</w:t>
            </w:r>
            <w:r>
              <w:rPr>
                <w:rFonts w:ascii="Times New Roman" w:eastAsia="Times New Roman" w:hAnsi="Times New Roman" w:cs="Times New Roman"/>
                <w:b/>
                <w:bCs/>
                <w:i/>
                <w:sz w:val="24"/>
                <w:szCs w:val="24"/>
                <w:lang w:eastAsia="ru-RU"/>
              </w:rPr>
              <w:t xml:space="preserve">девятнадцать </w:t>
            </w:r>
            <w:r w:rsidR="005212C3" w:rsidRPr="005212C3">
              <w:rPr>
                <w:rFonts w:ascii="Times New Roman" w:eastAsia="Times New Roman" w:hAnsi="Times New Roman" w:cs="Times New Roman"/>
                <w:b/>
                <w:bCs/>
                <w:i/>
                <w:sz w:val="24"/>
                <w:szCs w:val="24"/>
                <w:lang w:eastAsia="ru-RU"/>
              </w:rPr>
              <w:t xml:space="preserve"> миллионов д</w:t>
            </w:r>
            <w:r>
              <w:rPr>
                <w:rFonts w:ascii="Times New Roman" w:eastAsia="Times New Roman" w:hAnsi="Times New Roman" w:cs="Times New Roman"/>
                <w:b/>
                <w:bCs/>
                <w:i/>
                <w:sz w:val="24"/>
                <w:szCs w:val="24"/>
                <w:lang w:eastAsia="ru-RU"/>
              </w:rPr>
              <w:t>евятьсот шестьдесят пять  сто</w:t>
            </w:r>
            <w:r w:rsidR="005212C3" w:rsidRPr="005212C3">
              <w:rPr>
                <w:rFonts w:ascii="Times New Roman" w:eastAsia="Times New Roman" w:hAnsi="Times New Roman" w:cs="Times New Roman"/>
                <w:b/>
                <w:bCs/>
                <w:i/>
                <w:sz w:val="24"/>
                <w:szCs w:val="24"/>
                <w:lang w:eastAsia="ru-RU"/>
              </w:rPr>
              <w:t>) рублей .</w:t>
            </w:r>
          </w:p>
        </w:tc>
      </w:tr>
      <w:tr w:rsidR="005212C3" w:rsidRPr="005212C3" w:rsidTr="005212C3">
        <w:tc>
          <w:tcPr>
            <w:tcW w:w="851"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16.</w:t>
            </w:r>
          </w:p>
        </w:tc>
        <w:tc>
          <w:tcPr>
            <w:tcW w:w="2989"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Сведения об источниках финансирования строительства:</w:t>
            </w:r>
          </w:p>
        </w:tc>
        <w:tc>
          <w:tcPr>
            <w:tcW w:w="6465" w:type="dxa"/>
            <w:tcBorders>
              <w:top w:val="single" w:sz="4" w:space="0" w:color="auto"/>
              <w:left w:val="single" w:sz="4" w:space="0" w:color="auto"/>
              <w:bottom w:val="single" w:sz="4" w:space="0" w:color="auto"/>
              <w:right w:val="single" w:sz="4" w:space="0" w:color="auto"/>
            </w:tcBorders>
            <w:hideMark/>
          </w:tcPr>
          <w:p w:rsidR="000F65DD" w:rsidRDefault="000F65DD" w:rsidP="000F65DD">
            <w:pPr>
              <w:spacing w:after="0" w:line="276" w:lineRule="auto"/>
              <w:rPr>
                <w:rFonts w:ascii="Times New Roman" w:hAnsi="Times New Roman"/>
                <w:bCs/>
                <w:color w:val="000000"/>
              </w:rPr>
            </w:pPr>
            <w:r>
              <w:rPr>
                <w:rFonts w:ascii="Times New Roman" w:hAnsi="Times New Roman"/>
                <w:bCs/>
                <w:color w:val="000000"/>
              </w:rPr>
              <w:t>С</w:t>
            </w:r>
            <w:r w:rsidRPr="00B52128">
              <w:rPr>
                <w:rFonts w:ascii="Times New Roman" w:hAnsi="Times New Roman"/>
                <w:bCs/>
                <w:color w:val="000000"/>
              </w:rPr>
              <w:t>редства</w:t>
            </w:r>
            <w:r>
              <w:rPr>
                <w:rFonts w:ascii="Times New Roman" w:hAnsi="Times New Roman"/>
                <w:bCs/>
                <w:color w:val="000000"/>
              </w:rPr>
              <w:t>:</w:t>
            </w:r>
          </w:p>
          <w:p w:rsidR="005212C3" w:rsidRPr="005212C3" w:rsidRDefault="000F65DD" w:rsidP="000F65DD">
            <w:pPr>
              <w:spacing w:after="0" w:line="276" w:lineRule="auto"/>
              <w:rPr>
                <w:rFonts w:ascii="Times New Roman" w:eastAsia="Times New Roman" w:hAnsi="Times New Roman" w:cs="Times New Roman"/>
                <w:color w:val="FF0000"/>
              </w:rPr>
            </w:pPr>
            <w:r w:rsidRPr="00B52128">
              <w:rPr>
                <w:rFonts w:ascii="Times New Roman" w:hAnsi="Times New Roman"/>
                <w:bCs/>
                <w:color w:val="000000"/>
              </w:rPr>
              <w:t>Фонда содействия реформирования ЖКХ</w:t>
            </w:r>
            <w:r>
              <w:rPr>
                <w:rFonts w:ascii="Times New Roman" w:hAnsi="Times New Roman"/>
                <w:bCs/>
                <w:color w:val="000000"/>
              </w:rPr>
              <w:t xml:space="preserve"> – 95,9380%,</w:t>
            </w:r>
            <w:r w:rsidRPr="00B52128">
              <w:rPr>
                <w:rFonts w:ascii="Times New Roman" w:hAnsi="Times New Roman"/>
                <w:bCs/>
                <w:color w:val="000000"/>
              </w:rPr>
              <w:t xml:space="preserve"> бюджета Нижегородской области</w:t>
            </w:r>
            <w:r>
              <w:rPr>
                <w:rFonts w:ascii="Times New Roman" w:hAnsi="Times New Roman"/>
                <w:bCs/>
                <w:color w:val="000000"/>
              </w:rPr>
              <w:t xml:space="preserve"> – 3,2496%</w:t>
            </w:r>
            <w:r w:rsidRPr="00B52128">
              <w:rPr>
                <w:rFonts w:ascii="Times New Roman" w:hAnsi="Times New Roman"/>
                <w:bCs/>
                <w:color w:val="000000"/>
              </w:rPr>
              <w:t xml:space="preserve">, </w:t>
            </w:r>
            <w:r>
              <w:rPr>
                <w:rFonts w:ascii="Times New Roman" w:hAnsi="Times New Roman"/>
                <w:bCs/>
                <w:color w:val="000000"/>
              </w:rPr>
              <w:t>Лукояновского</w:t>
            </w:r>
            <w:r w:rsidRPr="00B52128">
              <w:rPr>
                <w:rFonts w:ascii="Times New Roman" w:hAnsi="Times New Roman"/>
                <w:bCs/>
                <w:color w:val="000000"/>
              </w:rPr>
              <w:t xml:space="preserve"> муниципального района Нижегородской области</w:t>
            </w:r>
            <w:r>
              <w:rPr>
                <w:rFonts w:ascii="Times New Roman" w:hAnsi="Times New Roman"/>
                <w:bCs/>
                <w:color w:val="000000"/>
              </w:rPr>
              <w:t xml:space="preserve"> – 0,8124%</w:t>
            </w:r>
          </w:p>
        </w:tc>
      </w:tr>
      <w:tr w:rsidR="005212C3" w:rsidRPr="005212C3" w:rsidTr="005212C3">
        <w:tc>
          <w:tcPr>
            <w:tcW w:w="10305" w:type="dxa"/>
            <w:gridSpan w:val="3"/>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b/>
                <w:color w:val="FF0000"/>
              </w:rPr>
            </w:pPr>
            <w:r w:rsidRPr="005212C3">
              <w:rPr>
                <w:rFonts w:ascii="Times New Roman" w:eastAsia="Times New Roman" w:hAnsi="Times New Roman" w:cs="Times New Roman"/>
                <w:b/>
                <w:lang w:val="en-US"/>
              </w:rPr>
              <w:t>II</w:t>
            </w:r>
            <w:r w:rsidRPr="005212C3">
              <w:rPr>
                <w:rFonts w:ascii="Times New Roman" w:eastAsia="Times New Roman" w:hAnsi="Times New Roman" w:cs="Times New Roman"/>
                <w:b/>
              </w:rPr>
              <w:t>. Требования к проектным решениям</w:t>
            </w:r>
          </w:p>
        </w:tc>
      </w:tr>
      <w:tr w:rsidR="005212C3" w:rsidRPr="005212C3" w:rsidTr="005212C3">
        <w:tc>
          <w:tcPr>
            <w:tcW w:w="851"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17.</w:t>
            </w:r>
          </w:p>
        </w:tc>
        <w:tc>
          <w:tcPr>
            <w:tcW w:w="2989"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Требования к планировочной организации земельного участка</w:t>
            </w:r>
          </w:p>
        </w:tc>
        <w:tc>
          <w:tcPr>
            <w:tcW w:w="6465" w:type="dxa"/>
            <w:tcBorders>
              <w:top w:val="single" w:sz="4" w:space="0" w:color="auto"/>
              <w:left w:val="single" w:sz="4" w:space="0" w:color="auto"/>
              <w:bottom w:val="single" w:sz="4" w:space="0" w:color="auto"/>
              <w:right w:val="single" w:sz="4" w:space="0" w:color="auto"/>
            </w:tcBorders>
            <w:hideMark/>
          </w:tcPr>
          <w:p w:rsidR="005212C3" w:rsidRPr="005212C3" w:rsidRDefault="00B244AF" w:rsidP="005212C3">
            <w:pPr>
              <w:spacing w:after="0" w:line="276" w:lineRule="auto"/>
              <w:rPr>
                <w:rFonts w:ascii="Times New Roman" w:eastAsia="Times New Roman" w:hAnsi="Times New Roman" w:cs="Times New Roman"/>
              </w:rPr>
            </w:pPr>
            <w:r>
              <w:rPr>
                <w:rFonts w:ascii="Times New Roman" w:eastAsia="Times New Roman" w:hAnsi="Times New Roman" w:cs="Times New Roman"/>
              </w:rPr>
              <w:t>В соответствии с действующими нормативными документами</w:t>
            </w:r>
          </w:p>
        </w:tc>
      </w:tr>
      <w:tr w:rsidR="005212C3" w:rsidRPr="005212C3" w:rsidTr="005212C3">
        <w:tc>
          <w:tcPr>
            <w:tcW w:w="851"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18.</w:t>
            </w:r>
          </w:p>
        </w:tc>
        <w:tc>
          <w:tcPr>
            <w:tcW w:w="2989"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Требования к проекту полосы отвода (для линейных объектов):</w:t>
            </w:r>
          </w:p>
        </w:tc>
        <w:tc>
          <w:tcPr>
            <w:tcW w:w="6465"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color w:val="FF0000"/>
              </w:rPr>
            </w:pPr>
            <w:r w:rsidRPr="005212C3">
              <w:rPr>
                <w:rFonts w:ascii="Times New Roman" w:eastAsia="Times New Roman" w:hAnsi="Times New Roman" w:cs="Times New Roman"/>
              </w:rPr>
              <w:t>–</w:t>
            </w:r>
          </w:p>
        </w:tc>
      </w:tr>
      <w:tr w:rsidR="005212C3" w:rsidRPr="005212C3" w:rsidTr="005212C3">
        <w:trPr>
          <w:trHeight w:val="1488"/>
        </w:trPr>
        <w:tc>
          <w:tcPr>
            <w:tcW w:w="851"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19.</w:t>
            </w:r>
          </w:p>
        </w:tc>
        <w:tc>
          <w:tcPr>
            <w:tcW w:w="2989"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Основные требования к архитектурно-художественным решениям, включая требования к графическим материалам:</w:t>
            </w:r>
          </w:p>
        </w:tc>
        <w:tc>
          <w:tcPr>
            <w:tcW w:w="6465"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Архитектурные, объемно-планировочные решения, материалы облицовки фасадов, отделочные материалы, визуализацию зданий с прилегающими территориями согласовать с Заказчиком.</w:t>
            </w:r>
          </w:p>
          <w:p w:rsidR="005212C3" w:rsidRPr="005212C3" w:rsidRDefault="005212C3" w:rsidP="00A556B2">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Разработать визуализацию проектируемого объекта</w:t>
            </w:r>
            <w:r w:rsidR="00A556B2">
              <w:rPr>
                <w:rFonts w:ascii="Times New Roman" w:eastAsia="Times New Roman" w:hAnsi="Times New Roman" w:cs="Times New Roman"/>
              </w:rPr>
              <w:t xml:space="preserve">   </w:t>
            </w:r>
            <w:r w:rsidR="00A556B2" w:rsidRPr="00A556B2">
              <w:rPr>
                <w:rFonts w:ascii="Times New Roman" w:eastAsia="Times New Roman" w:hAnsi="Times New Roman" w:cs="Times New Roman"/>
              </w:rPr>
              <w:t>с использованием технологии информационного моделирования (ТИМ)</w:t>
            </w:r>
          </w:p>
        </w:tc>
      </w:tr>
      <w:tr w:rsidR="005212C3" w:rsidRPr="005212C3" w:rsidTr="005212C3">
        <w:trPr>
          <w:trHeight w:val="1182"/>
        </w:trPr>
        <w:tc>
          <w:tcPr>
            <w:tcW w:w="851"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20.</w:t>
            </w:r>
          </w:p>
        </w:tc>
        <w:tc>
          <w:tcPr>
            <w:tcW w:w="2989"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Основные требования к технологическим решениям:</w:t>
            </w:r>
          </w:p>
        </w:tc>
        <w:tc>
          <w:tcPr>
            <w:tcW w:w="6465"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Кухни оборудуются односекционными мойками. Марку оборудования согласовать с Заказчиком.</w:t>
            </w:r>
          </w:p>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 xml:space="preserve">Проектом применение современных материалов и оборудования отечественных производителей или импортных при условии отсутствия российских аналогов. </w:t>
            </w:r>
          </w:p>
        </w:tc>
      </w:tr>
      <w:tr w:rsidR="005212C3" w:rsidRPr="005212C3" w:rsidTr="005212C3">
        <w:tc>
          <w:tcPr>
            <w:tcW w:w="851"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21.</w:t>
            </w:r>
          </w:p>
        </w:tc>
        <w:tc>
          <w:tcPr>
            <w:tcW w:w="2989"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Требования к конструктивным и объемно-планировочным решениям.</w:t>
            </w:r>
          </w:p>
        </w:tc>
        <w:tc>
          <w:tcPr>
            <w:tcW w:w="6465"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Calibri" w:eastAsia="Calibri" w:hAnsi="Calibri" w:cs="Times New Roman"/>
              </w:rPr>
            </w:pPr>
          </w:p>
        </w:tc>
      </w:tr>
      <w:tr w:rsidR="005212C3" w:rsidRPr="005212C3" w:rsidTr="005212C3">
        <w:tc>
          <w:tcPr>
            <w:tcW w:w="851"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21.1</w:t>
            </w:r>
          </w:p>
        </w:tc>
        <w:tc>
          <w:tcPr>
            <w:tcW w:w="2989"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Порядок выбора и применения материалов, изделий, конструкций, оборудования:</w:t>
            </w:r>
          </w:p>
        </w:tc>
        <w:tc>
          <w:tcPr>
            <w:tcW w:w="6465" w:type="dxa"/>
            <w:tcBorders>
              <w:top w:val="single" w:sz="4" w:space="0" w:color="auto"/>
              <w:left w:val="single" w:sz="4" w:space="0" w:color="auto"/>
              <w:bottom w:val="single" w:sz="4" w:space="0" w:color="auto"/>
              <w:right w:val="single" w:sz="4" w:space="0" w:color="auto"/>
            </w:tcBorders>
            <w:hideMark/>
          </w:tcPr>
          <w:p w:rsidR="005212C3" w:rsidRPr="005212C3" w:rsidRDefault="00A556B2" w:rsidP="005212C3">
            <w:pPr>
              <w:spacing w:after="0" w:line="276" w:lineRule="auto"/>
              <w:rPr>
                <w:rFonts w:ascii="Times New Roman" w:eastAsia="Times New Roman" w:hAnsi="Times New Roman" w:cs="Times New Roman"/>
              </w:rPr>
            </w:pPr>
            <w:r w:rsidRPr="00A556B2">
              <w:rPr>
                <w:rFonts w:ascii="Times New Roman" w:eastAsia="Times New Roman" w:hAnsi="Times New Roman" w:cs="Times New Roman"/>
              </w:rPr>
              <w:t>Проектом предусмотреть применение современных строительных и отделочных материалов, технологического и инженерного оборудования, произведенных на территории РФ (с предпочтением применения строительных материалов и оборудования, произведенных на территории Нижегородской области при соответствующем технико-экономическом обосновании) и имеющих сертификаты на соответствие противопожарным и санитарным нормам</w:t>
            </w:r>
          </w:p>
        </w:tc>
      </w:tr>
      <w:tr w:rsidR="005212C3" w:rsidRPr="005212C3" w:rsidTr="005212C3">
        <w:tc>
          <w:tcPr>
            <w:tcW w:w="851"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lastRenderedPageBreak/>
              <w:t>21.2</w:t>
            </w:r>
          </w:p>
        </w:tc>
        <w:tc>
          <w:tcPr>
            <w:tcW w:w="2989"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 xml:space="preserve">Требования к применяемым конструкциям: </w:t>
            </w:r>
          </w:p>
        </w:tc>
        <w:tc>
          <w:tcPr>
            <w:tcW w:w="6465" w:type="dxa"/>
            <w:tcBorders>
              <w:top w:val="single" w:sz="4" w:space="0" w:color="auto"/>
              <w:left w:val="single" w:sz="4" w:space="0" w:color="auto"/>
              <w:bottom w:val="single" w:sz="4" w:space="0" w:color="auto"/>
              <w:right w:val="single" w:sz="4" w:space="0" w:color="auto"/>
            </w:tcBorders>
            <w:hideMark/>
          </w:tcPr>
          <w:p w:rsidR="008F76AC" w:rsidRPr="008F76AC" w:rsidRDefault="008F76AC" w:rsidP="008F76AC">
            <w:pPr>
              <w:spacing w:after="0" w:line="276" w:lineRule="auto"/>
              <w:rPr>
                <w:rFonts w:ascii="Times New Roman" w:eastAsia="Times New Roman" w:hAnsi="Times New Roman" w:cs="Times New Roman"/>
              </w:rPr>
            </w:pPr>
            <w:r w:rsidRPr="008F76AC">
              <w:rPr>
                <w:rFonts w:ascii="Times New Roman" w:eastAsia="Times New Roman" w:hAnsi="Times New Roman" w:cs="Times New Roman"/>
              </w:rPr>
              <w:t xml:space="preserve">Пределы огнестойкости строительных конструкций и противопожарных преград, а также типы заполнения проемов в противопожарных преградах, параметры систем обнаружения пожара, оповещения и управления эвакуацией людей при пожаре, </w:t>
            </w:r>
            <w:proofErr w:type="spellStart"/>
            <w:r w:rsidRPr="008F76AC">
              <w:rPr>
                <w:rFonts w:ascii="Times New Roman" w:eastAsia="Times New Roman" w:hAnsi="Times New Roman" w:cs="Times New Roman"/>
              </w:rPr>
              <w:t>противодымной</w:t>
            </w:r>
            <w:proofErr w:type="spellEnd"/>
            <w:r w:rsidRPr="008F76AC">
              <w:rPr>
                <w:rFonts w:ascii="Times New Roman" w:eastAsia="Times New Roman" w:hAnsi="Times New Roman" w:cs="Times New Roman"/>
              </w:rPr>
              <w:t xml:space="preserve"> защиты принять с учетом требований нормативных документов.</w:t>
            </w:r>
            <w:r>
              <w:rPr>
                <w:rFonts w:ascii="Times New Roman" w:eastAsia="Times New Roman" w:hAnsi="Times New Roman" w:cs="Times New Roman"/>
              </w:rPr>
              <w:t xml:space="preserve"> </w:t>
            </w:r>
            <w:r w:rsidRPr="008F76AC">
              <w:rPr>
                <w:rFonts w:ascii="Times New Roman" w:eastAsia="Times New Roman" w:hAnsi="Times New Roman" w:cs="Times New Roman"/>
              </w:rPr>
              <w:t>Применить технические решения, обеспечивающие необходимую прочность, устойчивость, внешнюю пространственную неизменяемость конструкций.</w:t>
            </w:r>
          </w:p>
          <w:p w:rsidR="005212C3" w:rsidRPr="005212C3" w:rsidRDefault="008F76AC" w:rsidP="008F76AC">
            <w:pPr>
              <w:spacing w:after="0" w:line="276" w:lineRule="auto"/>
              <w:rPr>
                <w:rFonts w:ascii="Times New Roman" w:eastAsia="Times New Roman" w:hAnsi="Times New Roman" w:cs="Times New Roman"/>
              </w:rPr>
            </w:pPr>
            <w:r w:rsidRPr="008F76AC">
              <w:rPr>
                <w:rFonts w:ascii="Times New Roman" w:eastAsia="Times New Roman" w:hAnsi="Times New Roman" w:cs="Times New Roman"/>
              </w:rPr>
              <w:t>Все строительные и отделочные материалы должны иметь гигиенический сертификат.</w:t>
            </w:r>
          </w:p>
        </w:tc>
      </w:tr>
      <w:tr w:rsidR="005212C3" w:rsidRPr="005212C3" w:rsidTr="005212C3">
        <w:tc>
          <w:tcPr>
            <w:tcW w:w="851"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21.3</w:t>
            </w:r>
          </w:p>
        </w:tc>
        <w:tc>
          <w:tcPr>
            <w:tcW w:w="2989"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Требования к фундаментам</w:t>
            </w:r>
          </w:p>
        </w:tc>
        <w:tc>
          <w:tcPr>
            <w:tcW w:w="6465"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120" w:line="276" w:lineRule="auto"/>
              <w:rPr>
                <w:rFonts w:ascii="Times New Roman" w:eastAsia="Times New Roman" w:hAnsi="Times New Roman" w:cs="Times New Roman"/>
                <w:szCs w:val="20"/>
                <w:lang w:eastAsia="ru-RU"/>
              </w:rPr>
            </w:pPr>
            <w:r w:rsidRPr="005212C3">
              <w:rPr>
                <w:rFonts w:ascii="Times New Roman" w:eastAsia="Times New Roman" w:hAnsi="Times New Roman" w:cs="Times New Roman"/>
                <w:szCs w:val="20"/>
                <w:lang w:eastAsia="ru-RU"/>
              </w:rPr>
              <w:t>Конструктивные решения в части фундаментов зданий принять на основе результатов инженерно-геологических изысканий и утвержденного архитектурно-планировочного решения. Предоставить заказчику технико-экономическое сравнение вариантов конструктивных решений.</w:t>
            </w:r>
          </w:p>
        </w:tc>
      </w:tr>
      <w:tr w:rsidR="005212C3" w:rsidRPr="005212C3" w:rsidTr="005212C3">
        <w:tc>
          <w:tcPr>
            <w:tcW w:w="851"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21.4</w:t>
            </w:r>
          </w:p>
        </w:tc>
        <w:tc>
          <w:tcPr>
            <w:tcW w:w="2989"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Требования к стенам, подвалам и цокольному этажу</w:t>
            </w:r>
          </w:p>
        </w:tc>
        <w:tc>
          <w:tcPr>
            <w:tcW w:w="6465" w:type="dxa"/>
            <w:tcBorders>
              <w:top w:val="single" w:sz="4" w:space="0" w:color="auto"/>
              <w:left w:val="single" w:sz="4" w:space="0" w:color="auto"/>
              <w:bottom w:val="single" w:sz="4" w:space="0" w:color="auto"/>
              <w:right w:val="single" w:sz="4" w:space="0" w:color="auto"/>
            </w:tcBorders>
            <w:hideMark/>
          </w:tcPr>
          <w:p w:rsidR="005212C3" w:rsidRPr="005212C3" w:rsidRDefault="005212C3" w:rsidP="008F76AC">
            <w:pPr>
              <w:spacing w:after="0" w:line="276" w:lineRule="auto"/>
              <w:jc w:val="both"/>
              <w:rPr>
                <w:rFonts w:ascii="Times New Roman" w:eastAsia="Times New Roman" w:hAnsi="Times New Roman" w:cs="Times New Roman"/>
                <w:color w:val="FF0000"/>
                <w:szCs w:val="20"/>
                <w:lang w:eastAsia="ru-RU"/>
              </w:rPr>
            </w:pPr>
            <w:r w:rsidRPr="005212C3">
              <w:rPr>
                <w:rFonts w:ascii="Times New Roman" w:eastAsia="Times New Roman" w:hAnsi="Times New Roman" w:cs="Times New Roman"/>
                <w:sz w:val="24"/>
                <w:szCs w:val="24"/>
                <w:lang w:eastAsia="ru-RU"/>
              </w:rPr>
              <w:t xml:space="preserve"> </w:t>
            </w:r>
            <w:r w:rsidRPr="005212C3">
              <w:rPr>
                <w:rFonts w:ascii="Times New Roman" w:eastAsia="Times New Roman" w:hAnsi="Times New Roman" w:cs="Times New Roman"/>
                <w:szCs w:val="20"/>
                <w:lang w:eastAsia="ru-RU"/>
              </w:rPr>
              <w:t xml:space="preserve">Определить проектом. </w:t>
            </w:r>
          </w:p>
        </w:tc>
      </w:tr>
      <w:tr w:rsidR="005212C3" w:rsidRPr="005212C3" w:rsidTr="005212C3">
        <w:tc>
          <w:tcPr>
            <w:tcW w:w="851"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21.5</w:t>
            </w:r>
          </w:p>
        </w:tc>
        <w:tc>
          <w:tcPr>
            <w:tcW w:w="2989"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Требования к наружным стенам:</w:t>
            </w:r>
          </w:p>
        </w:tc>
        <w:tc>
          <w:tcPr>
            <w:tcW w:w="6465" w:type="dxa"/>
            <w:tcBorders>
              <w:top w:val="single" w:sz="4" w:space="0" w:color="auto"/>
              <w:left w:val="single" w:sz="4" w:space="0" w:color="auto"/>
              <w:bottom w:val="single" w:sz="4" w:space="0" w:color="auto"/>
              <w:right w:val="single" w:sz="4" w:space="0" w:color="auto"/>
            </w:tcBorders>
            <w:hideMark/>
          </w:tcPr>
          <w:p w:rsidR="005212C3" w:rsidRPr="008F76AC" w:rsidRDefault="005212C3" w:rsidP="008F76AC">
            <w:pPr>
              <w:spacing w:after="0" w:line="240" w:lineRule="auto"/>
              <w:jc w:val="both"/>
              <w:rPr>
                <w:rFonts w:ascii="Times New Roman" w:eastAsia="Times New Roman" w:hAnsi="Times New Roman" w:cs="Times New Roman"/>
                <w:szCs w:val="20"/>
                <w:lang w:eastAsia="x-none"/>
              </w:rPr>
            </w:pPr>
            <w:r w:rsidRPr="005212C3">
              <w:rPr>
                <w:rFonts w:ascii="Times New Roman" w:eastAsia="Times New Roman" w:hAnsi="Times New Roman" w:cs="Times New Roman"/>
                <w:sz w:val="24"/>
                <w:szCs w:val="20"/>
                <w:lang w:val="x-none" w:eastAsia="x-none"/>
              </w:rPr>
              <w:t xml:space="preserve">Наружные стены </w:t>
            </w:r>
            <w:r w:rsidR="008F76AC">
              <w:rPr>
                <w:rFonts w:ascii="Times New Roman" w:eastAsia="Times New Roman" w:hAnsi="Times New Roman" w:cs="Times New Roman"/>
                <w:sz w:val="24"/>
                <w:szCs w:val="20"/>
                <w:lang w:eastAsia="x-none"/>
              </w:rPr>
              <w:t xml:space="preserve">запроектировать </w:t>
            </w:r>
            <w:r w:rsidR="008F76AC" w:rsidRPr="008F76AC">
              <w:rPr>
                <w:rFonts w:ascii="Times New Roman" w:eastAsia="Times New Roman" w:hAnsi="Times New Roman" w:cs="Times New Roman"/>
                <w:sz w:val="24"/>
                <w:szCs w:val="20"/>
                <w:lang w:eastAsia="x-none"/>
              </w:rPr>
              <w:t>из каменных конструкций (кирпич, блоки) и фасадной теплоизоляционной системы с наружными штукатурными слоями с последующей окраской. Толщину стен определить теплотехническим расчетом. Конструкции должны быть выполнены в соответствии с СП 70.13330.2012</w:t>
            </w:r>
            <w:r w:rsidR="008F76AC">
              <w:rPr>
                <w:rFonts w:ascii="Times New Roman" w:eastAsia="Times New Roman" w:hAnsi="Times New Roman" w:cs="Times New Roman"/>
                <w:sz w:val="24"/>
                <w:szCs w:val="20"/>
                <w:lang w:eastAsia="x-none"/>
              </w:rPr>
              <w:t xml:space="preserve"> </w:t>
            </w:r>
          </w:p>
        </w:tc>
      </w:tr>
      <w:tr w:rsidR="005212C3" w:rsidRPr="005212C3" w:rsidTr="005212C3">
        <w:tc>
          <w:tcPr>
            <w:tcW w:w="851"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21.6</w:t>
            </w:r>
          </w:p>
        </w:tc>
        <w:tc>
          <w:tcPr>
            <w:tcW w:w="2989"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Внутренние стены и перегородки:</w:t>
            </w:r>
          </w:p>
        </w:tc>
        <w:tc>
          <w:tcPr>
            <w:tcW w:w="6465"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40" w:lineRule="auto"/>
              <w:rPr>
                <w:rFonts w:ascii="Times New Roman" w:eastAsia="Times New Roman" w:hAnsi="Times New Roman" w:cs="Times New Roman"/>
              </w:rPr>
            </w:pPr>
            <w:r w:rsidRPr="005212C3">
              <w:rPr>
                <w:rFonts w:ascii="Times New Roman" w:eastAsia="Times New Roman" w:hAnsi="Times New Roman" w:cs="Times New Roman"/>
              </w:rPr>
              <w:t>Стены и перегородки должны отвечать требованиям СП 51.133302011 «Защита от шума».</w:t>
            </w:r>
          </w:p>
        </w:tc>
      </w:tr>
      <w:tr w:rsidR="005212C3" w:rsidRPr="005212C3" w:rsidTr="005212C3">
        <w:tc>
          <w:tcPr>
            <w:tcW w:w="851"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21.7</w:t>
            </w:r>
          </w:p>
        </w:tc>
        <w:tc>
          <w:tcPr>
            <w:tcW w:w="2989"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Перекрытия:</w:t>
            </w:r>
          </w:p>
        </w:tc>
        <w:tc>
          <w:tcPr>
            <w:tcW w:w="6465" w:type="dxa"/>
            <w:tcBorders>
              <w:top w:val="single" w:sz="4" w:space="0" w:color="auto"/>
              <w:left w:val="single" w:sz="4" w:space="0" w:color="auto"/>
              <w:bottom w:val="single" w:sz="4" w:space="0" w:color="auto"/>
              <w:right w:val="single" w:sz="4" w:space="0" w:color="auto"/>
            </w:tcBorders>
            <w:hideMark/>
          </w:tcPr>
          <w:p w:rsidR="005212C3" w:rsidRPr="005212C3" w:rsidRDefault="008F76AC" w:rsidP="005212C3">
            <w:pPr>
              <w:spacing w:after="0" w:line="276" w:lineRule="auto"/>
              <w:rPr>
                <w:rFonts w:ascii="Times New Roman" w:eastAsia="Times New Roman" w:hAnsi="Times New Roman" w:cs="Times New Roman"/>
              </w:rPr>
            </w:pPr>
            <w:r>
              <w:rPr>
                <w:rFonts w:ascii="Times New Roman" w:eastAsia="Times New Roman" w:hAnsi="Times New Roman" w:cs="Times New Roman"/>
              </w:rPr>
              <w:t>Железобетонные сборные/монолитные элементы</w:t>
            </w:r>
          </w:p>
        </w:tc>
      </w:tr>
      <w:tr w:rsidR="005212C3" w:rsidRPr="005212C3" w:rsidTr="005212C3">
        <w:tc>
          <w:tcPr>
            <w:tcW w:w="851"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21.8</w:t>
            </w:r>
          </w:p>
        </w:tc>
        <w:tc>
          <w:tcPr>
            <w:tcW w:w="2989"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Колонны, ригели:</w:t>
            </w:r>
          </w:p>
        </w:tc>
        <w:tc>
          <w:tcPr>
            <w:tcW w:w="6465" w:type="dxa"/>
            <w:tcBorders>
              <w:top w:val="single" w:sz="4" w:space="0" w:color="auto"/>
              <w:left w:val="single" w:sz="4" w:space="0" w:color="auto"/>
              <w:bottom w:val="single" w:sz="4" w:space="0" w:color="auto"/>
              <w:right w:val="single" w:sz="4" w:space="0" w:color="auto"/>
            </w:tcBorders>
            <w:hideMark/>
          </w:tcPr>
          <w:p w:rsidR="005212C3" w:rsidRPr="005212C3" w:rsidRDefault="008F76AC" w:rsidP="005212C3">
            <w:pPr>
              <w:spacing w:after="0" w:line="276" w:lineRule="auto"/>
              <w:rPr>
                <w:rFonts w:ascii="Times New Roman" w:eastAsia="Times New Roman" w:hAnsi="Times New Roman" w:cs="Times New Roman"/>
              </w:rPr>
            </w:pPr>
            <w:r>
              <w:rPr>
                <w:rFonts w:ascii="Times New Roman" w:eastAsia="Times New Roman" w:hAnsi="Times New Roman" w:cs="Times New Roman"/>
              </w:rPr>
              <w:t>Не требуются</w:t>
            </w:r>
          </w:p>
        </w:tc>
      </w:tr>
      <w:tr w:rsidR="005212C3" w:rsidRPr="005212C3" w:rsidTr="005212C3">
        <w:tc>
          <w:tcPr>
            <w:tcW w:w="851"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21.9</w:t>
            </w:r>
          </w:p>
        </w:tc>
        <w:tc>
          <w:tcPr>
            <w:tcW w:w="2989"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b/>
              </w:rPr>
            </w:pPr>
            <w:r w:rsidRPr="005212C3">
              <w:rPr>
                <w:rFonts w:ascii="Times New Roman" w:eastAsia="Times New Roman" w:hAnsi="Times New Roman" w:cs="Times New Roman"/>
              </w:rPr>
              <w:t>Лестницы:</w:t>
            </w:r>
          </w:p>
        </w:tc>
        <w:tc>
          <w:tcPr>
            <w:tcW w:w="6465" w:type="dxa"/>
            <w:tcBorders>
              <w:top w:val="single" w:sz="4" w:space="0" w:color="auto"/>
              <w:left w:val="single" w:sz="4" w:space="0" w:color="auto"/>
              <w:bottom w:val="single" w:sz="4" w:space="0" w:color="auto"/>
              <w:right w:val="single" w:sz="4" w:space="0" w:color="auto"/>
            </w:tcBorders>
            <w:hideMark/>
          </w:tcPr>
          <w:p w:rsidR="005212C3" w:rsidRPr="005212C3" w:rsidRDefault="008F76AC" w:rsidP="005212C3">
            <w:pPr>
              <w:spacing w:after="0" w:line="276" w:lineRule="auto"/>
              <w:rPr>
                <w:rFonts w:ascii="Times New Roman" w:eastAsia="Times New Roman" w:hAnsi="Times New Roman" w:cs="Times New Roman"/>
              </w:rPr>
            </w:pPr>
            <w:r>
              <w:rPr>
                <w:rFonts w:ascii="Times New Roman" w:eastAsia="Times New Roman" w:hAnsi="Times New Roman" w:cs="Times New Roman"/>
              </w:rPr>
              <w:t>О</w:t>
            </w:r>
            <w:r w:rsidR="005212C3" w:rsidRPr="005212C3">
              <w:rPr>
                <w:rFonts w:ascii="Times New Roman" w:eastAsia="Times New Roman" w:hAnsi="Times New Roman" w:cs="Times New Roman"/>
              </w:rPr>
              <w:t>пределить проектом</w:t>
            </w:r>
          </w:p>
        </w:tc>
      </w:tr>
      <w:tr w:rsidR="005212C3" w:rsidRPr="005212C3" w:rsidTr="005212C3">
        <w:tc>
          <w:tcPr>
            <w:tcW w:w="851"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21.10</w:t>
            </w:r>
          </w:p>
        </w:tc>
        <w:tc>
          <w:tcPr>
            <w:tcW w:w="2989"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Покрытие пола:</w:t>
            </w:r>
          </w:p>
        </w:tc>
        <w:tc>
          <w:tcPr>
            <w:tcW w:w="6465" w:type="dxa"/>
            <w:tcBorders>
              <w:top w:val="single" w:sz="4" w:space="0" w:color="auto"/>
              <w:left w:val="single" w:sz="4" w:space="0" w:color="auto"/>
              <w:bottom w:val="single" w:sz="4" w:space="0" w:color="auto"/>
              <w:right w:val="single" w:sz="4" w:space="0" w:color="auto"/>
            </w:tcBorders>
            <w:hideMark/>
          </w:tcPr>
          <w:p w:rsidR="008F76AC" w:rsidRDefault="008F76AC" w:rsidP="005212C3">
            <w:pPr>
              <w:spacing w:after="0" w:line="276" w:lineRule="auto"/>
              <w:rPr>
                <w:rFonts w:ascii="Times New Roman" w:eastAsia="Times New Roman" w:hAnsi="Times New Roman" w:cs="Times New Roman"/>
              </w:rPr>
            </w:pPr>
            <w:r>
              <w:rPr>
                <w:rFonts w:ascii="Times New Roman" w:eastAsia="Times New Roman" w:hAnsi="Times New Roman" w:cs="Times New Roman"/>
              </w:rPr>
              <w:t>В</w:t>
            </w:r>
            <w:r w:rsidRPr="008F76AC">
              <w:rPr>
                <w:rFonts w:ascii="Times New Roman" w:eastAsia="Times New Roman" w:hAnsi="Times New Roman" w:cs="Times New Roman"/>
              </w:rPr>
              <w:t xml:space="preserve"> помещениях ванной комнаты, туалета (</w:t>
            </w:r>
            <w:r>
              <w:rPr>
                <w:rFonts w:ascii="Times New Roman" w:eastAsia="Times New Roman" w:hAnsi="Times New Roman" w:cs="Times New Roman"/>
              </w:rPr>
              <w:t xml:space="preserve">совмещенного санузла), </w:t>
            </w:r>
            <w:proofErr w:type="gramStart"/>
            <w:r>
              <w:rPr>
                <w:rFonts w:ascii="Times New Roman" w:eastAsia="Times New Roman" w:hAnsi="Times New Roman" w:cs="Times New Roman"/>
              </w:rPr>
              <w:t>кладовых</w:t>
            </w:r>
            <w:r w:rsidRPr="008F76AC">
              <w:rPr>
                <w:rFonts w:ascii="Times New Roman" w:eastAsia="Times New Roman" w:hAnsi="Times New Roman" w:cs="Times New Roman"/>
              </w:rPr>
              <w:t xml:space="preserve"> </w:t>
            </w:r>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при наличии) </w:t>
            </w:r>
            <w:r w:rsidRPr="008F76AC">
              <w:rPr>
                <w:rFonts w:ascii="Times New Roman" w:eastAsia="Times New Roman" w:hAnsi="Times New Roman" w:cs="Times New Roman"/>
              </w:rPr>
              <w:t>– из керамической плитки,</w:t>
            </w:r>
            <w:r>
              <w:rPr>
                <w:rFonts w:ascii="Times New Roman" w:eastAsia="Times New Roman" w:hAnsi="Times New Roman" w:cs="Times New Roman"/>
              </w:rPr>
              <w:t xml:space="preserve"> в остальных помещениях квартир</w:t>
            </w:r>
            <w:r w:rsidRPr="008F76AC">
              <w:rPr>
                <w:rFonts w:ascii="Times New Roman" w:eastAsia="Times New Roman" w:hAnsi="Times New Roman" w:cs="Times New Roman"/>
              </w:rPr>
              <w:t xml:space="preserve"> – из ламината класса износостойкости 22 и выше или линолеума на вспененной основе</w:t>
            </w:r>
            <w:r w:rsidR="005212C3" w:rsidRPr="005212C3">
              <w:rPr>
                <w:rFonts w:ascii="Times New Roman" w:eastAsia="Times New Roman" w:hAnsi="Times New Roman" w:cs="Times New Roman"/>
              </w:rPr>
              <w:t xml:space="preserve">• </w:t>
            </w:r>
          </w:p>
          <w:p w:rsidR="005212C3" w:rsidRPr="005212C3" w:rsidRDefault="005212C3" w:rsidP="008F76AC">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 xml:space="preserve">лестничные площадки, </w:t>
            </w:r>
            <w:r w:rsidR="008F76AC">
              <w:rPr>
                <w:rFonts w:ascii="Times New Roman" w:eastAsia="Times New Roman" w:hAnsi="Times New Roman" w:cs="Times New Roman"/>
              </w:rPr>
              <w:t xml:space="preserve">лестничные ступени , </w:t>
            </w:r>
            <w:r w:rsidRPr="005212C3">
              <w:rPr>
                <w:rFonts w:ascii="Times New Roman" w:eastAsia="Times New Roman" w:hAnsi="Times New Roman" w:cs="Times New Roman"/>
              </w:rPr>
              <w:t xml:space="preserve">тамбуры подъездов – </w:t>
            </w:r>
            <w:r w:rsidR="008F76AC">
              <w:rPr>
                <w:rFonts w:ascii="Times New Roman" w:eastAsia="Times New Roman" w:hAnsi="Times New Roman" w:cs="Times New Roman"/>
              </w:rPr>
              <w:t>определить проектом</w:t>
            </w:r>
          </w:p>
        </w:tc>
      </w:tr>
      <w:tr w:rsidR="005212C3" w:rsidRPr="005212C3" w:rsidTr="005212C3">
        <w:tc>
          <w:tcPr>
            <w:tcW w:w="851"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21.11</w:t>
            </w:r>
          </w:p>
        </w:tc>
        <w:tc>
          <w:tcPr>
            <w:tcW w:w="2989"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Кровля:</w:t>
            </w:r>
          </w:p>
        </w:tc>
        <w:tc>
          <w:tcPr>
            <w:tcW w:w="6465" w:type="dxa"/>
            <w:tcBorders>
              <w:top w:val="single" w:sz="4" w:space="0" w:color="auto"/>
              <w:left w:val="single" w:sz="4" w:space="0" w:color="auto"/>
              <w:bottom w:val="single" w:sz="4" w:space="0" w:color="auto"/>
              <w:right w:val="single" w:sz="4" w:space="0" w:color="auto"/>
            </w:tcBorders>
            <w:hideMark/>
          </w:tcPr>
          <w:p w:rsidR="009269B9" w:rsidRPr="009269B9" w:rsidRDefault="009269B9" w:rsidP="009269B9">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9269B9">
              <w:rPr>
                <w:rFonts w:ascii="Times New Roman" w:eastAsia="Times New Roman" w:hAnsi="Times New Roman" w:cs="Times New Roman"/>
                <w:sz w:val="24"/>
                <w:szCs w:val="24"/>
                <w:lang w:eastAsia="ru-RU"/>
              </w:rPr>
              <w:t xml:space="preserve">катная, со слуховыми окнами, фронтонами; </w:t>
            </w:r>
            <w:proofErr w:type="gramStart"/>
            <w:r w:rsidRPr="009269B9">
              <w:rPr>
                <w:rFonts w:ascii="Times New Roman" w:eastAsia="Times New Roman" w:hAnsi="Times New Roman" w:cs="Times New Roman"/>
                <w:sz w:val="24"/>
                <w:szCs w:val="24"/>
                <w:lang w:eastAsia="ru-RU"/>
              </w:rPr>
              <w:t>покрытие  кровли</w:t>
            </w:r>
            <w:proofErr w:type="gramEnd"/>
            <w:r w:rsidRPr="009269B9">
              <w:rPr>
                <w:rFonts w:ascii="Times New Roman" w:eastAsia="Times New Roman" w:hAnsi="Times New Roman" w:cs="Times New Roman"/>
                <w:sz w:val="24"/>
                <w:szCs w:val="24"/>
                <w:lang w:eastAsia="ru-RU"/>
              </w:rPr>
              <w:t xml:space="preserve"> – профилированный материал.</w:t>
            </w:r>
          </w:p>
          <w:p w:rsidR="005212C3" w:rsidRPr="005212C3" w:rsidRDefault="009269B9" w:rsidP="009269B9">
            <w:pPr>
              <w:spacing w:after="0" w:line="276" w:lineRule="auto"/>
              <w:rPr>
                <w:rFonts w:ascii="Times New Roman" w:eastAsia="Times New Roman" w:hAnsi="Times New Roman" w:cs="Times New Roman"/>
                <w:strike/>
                <w:sz w:val="24"/>
                <w:szCs w:val="24"/>
              </w:rPr>
            </w:pPr>
            <w:r w:rsidRPr="009269B9">
              <w:rPr>
                <w:rFonts w:ascii="Times New Roman" w:eastAsia="Times New Roman" w:hAnsi="Times New Roman" w:cs="Times New Roman"/>
                <w:sz w:val="24"/>
                <w:szCs w:val="24"/>
                <w:lang w:eastAsia="ru-RU"/>
              </w:rPr>
              <w:t xml:space="preserve">   Предусмотреть организованный водосток, возможность выхода на кровлю, устройство ограждения, страховочных конструкций и конструкций снегозадержания, систему </w:t>
            </w:r>
            <w:proofErr w:type="spellStart"/>
            <w:r w:rsidRPr="009269B9">
              <w:rPr>
                <w:rFonts w:ascii="Times New Roman" w:eastAsia="Times New Roman" w:hAnsi="Times New Roman" w:cs="Times New Roman"/>
                <w:sz w:val="24"/>
                <w:szCs w:val="24"/>
                <w:lang w:eastAsia="ru-RU"/>
              </w:rPr>
              <w:t>молниезащиты</w:t>
            </w:r>
            <w:proofErr w:type="spellEnd"/>
          </w:p>
        </w:tc>
      </w:tr>
      <w:tr w:rsidR="005212C3" w:rsidRPr="005212C3" w:rsidTr="005212C3">
        <w:tc>
          <w:tcPr>
            <w:tcW w:w="851"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21.12</w:t>
            </w:r>
          </w:p>
        </w:tc>
        <w:tc>
          <w:tcPr>
            <w:tcW w:w="2989"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Витражи, окна:</w:t>
            </w:r>
          </w:p>
        </w:tc>
        <w:tc>
          <w:tcPr>
            <w:tcW w:w="6465"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Размер и конструкцию</w:t>
            </w:r>
            <w:r w:rsidR="009269B9">
              <w:rPr>
                <w:rFonts w:ascii="Times New Roman" w:eastAsia="Times New Roman" w:hAnsi="Times New Roman" w:cs="Times New Roman"/>
              </w:rPr>
              <w:t xml:space="preserve"> определить проектом. О</w:t>
            </w:r>
            <w:r w:rsidRPr="005212C3">
              <w:rPr>
                <w:rFonts w:ascii="Times New Roman" w:eastAsia="Times New Roman" w:hAnsi="Times New Roman" w:cs="Times New Roman"/>
              </w:rPr>
              <w:t xml:space="preserve">конные заполнения – с </w:t>
            </w:r>
            <w:proofErr w:type="spellStart"/>
            <w:r w:rsidRPr="005212C3">
              <w:rPr>
                <w:rFonts w:ascii="Times New Roman" w:eastAsia="Times New Roman" w:hAnsi="Times New Roman" w:cs="Times New Roman"/>
              </w:rPr>
              <w:t>энергоэффе</w:t>
            </w:r>
            <w:r w:rsidR="009269B9">
              <w:rPr>
                <w:rFonts w:ascii="Times New Roman" w:eastAsia="Times New Roman" w:hAnsi="Times New Roman" w:cs="Times New Roman"/>
              </w:rPr>
              <w:t>ктивным</w:t>
            </w:r>
            <w:proofErr w:type="spellEnd"/>
            <w:r w:rsidR="009269B9">
              <w:rPr>
                <w:rFonts w:ascii="Times New Roman" w:eastAsia="Times New Roman" w:hAnsi="Times New Roman" w:cs="Times New Roman"/>
              </w:rPr>
              <w:t xml:space="preserve"> стеклопакетом</w:t>
            </w:r>
            <w:r w:rsidRPr="005212C3">
              <w:rPr>
                <w:rFonts w:ascii="Times New Roman" w:eastAsia="Times New Roman" w:hAnsi="Times New Roman" w:cs="Times New Roman"/>
              </w:rPr>
              <w:t xml:space="preserve"> </w:t>
            </w:r>
            <w:r w:rsidR="009269B9" w:rsidRPr="009269B9">
              <w:rPr>
                <w:rFonts w:ascii="Times New Roman" w:eastAsia="Times New Roman" w:hAnsi="Times New Roman" w:cs="Times New Roman"/>
              </w:rPr>
              <w:t xml:space="preserve">из 3–х камерного ПВХ-профиля с поворотно–откидным механизмом открывания с функцией </w:t>
            </w:r>
            <w:proofErr w:type="spellStart"/>
            <w:r w:rsidR="009269B9" w:rsidRPr="009269B9">
              <w:rPr>
                <w:rFonts w:ascii="Times New Roman" w:eastAsia="Times New Roman" w:hAnsi="Times New Roman" w:cs="Times New Roman"/>
              </w:rPr>
              <w:t>микропроветривания</w:t>
            </w:r>
            <w:proofErr w:type="spellEnd"/>
            <w:r w:rsidR="009269B9" w:rsidRPr="009269B9">
              <w:rPr>
                <w:rFonts w:ascii="Times New Roman" w:eastAsia="Times New Roman" w:hAnsi="Times New Roman" w:cs="Times New Roman"/>
              </w:rPr>
              <w:t>, 2-х камерный стеклопакет. Все конструкции должны быть сертифицированы</w:t>
            </w:r>
          </w:p>
        </w:tc>
      </w:tr>
      <w:tr w:rsidR="005212C3" w:rsidRPr="005212C3" w:rsidTr="005212C3">
        <w:tc>
          <w:tcPr>
            <w:tcW w:w="851"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23.13</w:t>
            </w:r>
          </w:p>
        </w:tc>
        <w:tc>
          <w:tcPr>
            <w:tcW w:w="2989"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Двери:</w:t>
            </w:r>
          </w:p>
        </w:tc>
        <w:tc>
          <w:tcPr>
            <w:tcW w:w="6465" w:type="dxa"/>
            <w:tcBorders>
              <w:top w:val="single" w:sz="4" w:space="0" w:color="auto"/>
              <w:left w:val="single" w:sz="4" w:space="0" w:color="auto"/>
              <w:bottom w:val="single" w:sz="4" w:space="0" w:color="auto"/>
              <w:right w:val="single" w:sz="4" w:space="0" w:color="auto"/>
            </w:tcBorders>
            <w:hideMark/>
          </w:tcPr>
          <w:p w:rsidR="005212C3" w:rsidRPr="005212C3" w:rsidRDefault="009269B9" w:rsidP="005212C3">
            <w:pPr>
              <w:spacing w:after="0" w:line="276" w:lineRule="auto"/>
              <w:rPr>
                <w:rFonts w:ascii="Times New Roman" w:eastAsia="Times New Roman" w:hAnsi="Times New Roman" w:cs="Times New Roman"/>
              </w:rPr>
            </w:pPr>
            <w:r>
              <w:rPr>
                <w:rFonts w:ascii="Times New Roman" w:eastAsia="Times New Roman" w:hAnsi="Times New Roman" w:cs="Times New Roman"/>
              </w:rPr>
              <w:t>В</w:t>
            </w:r>
            <w:r w:rsidRPr="009269B9">
              <w:rPr>
                <w:rFonts w:ascii="Times New Roman" w:eastAsia="Times New Roman" w:hAnsi="Times New Roman" w:cs="Times New Roman"/>
              </w:rPr>
              <w:t xml:space="preserve">ходные в подъезд – выполнить в металлическом исполнении с утеплением и оборудованием </w:t>
            </w:r>
            <w:proofErr w:type="spellStart"/>
            <w:r w:rsidRPr="009269B9">
              <w:rPr>
                <w:rFonts w:ascii="Times New Roman" w:eastAsia="Times New Roman" w:hAnsi="Times New Roman" w:cs="Times New Roman"/>
              </w:rPr>
              <w:t>автодоводчиком</w:t>
            </w:r>
            <w:proofErr w:type="spellEnd"/>
            <w:r w:rsidRPr="009269B9">
              <w:rPr>
                <w:rFonts w:ascii="Times New Roman" w:eastAsia="Times New Roman" w:hAnsi="Times New Roman" w:cs="Times New Roman"/>
              </w:rPr>
              <w:t xml:space="preserve">; входные в </w:t>
            </w:r>
            <w:r w:rsidRPr="009269B9">
              <w:rPr>
                <w:rFonts w:ascii="Times New Roman" w:eastAsia="Times New Roman" w:hAnsi="Times New Roman" w:cs="Times New Roman"/>
              </w:rPr>
              <w:lastRenderedPageBreak/>
              <w:t>квартиру – металлические утепленные с замком, ручками и дверным глазком, межкомнатные – с наличниками и ручками. Все конструкции должны быть сертифицированы.</w:t>
            </w:r>
          </w:p>
        </w:tc>
      </w:tr>
      <w:tr w:rsidR="005212C3" w:rsidRPr="005212C3" w:rsidTr="005212C3">
        <w:tc>
          <w:tcPr>
            <w:tcW w:w="851"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lastRenderedPageBreak/>
              <w:t>21.14</w:t>
            </w:r>
          </w:p>
        </w:tc>
        <w:tc>
          <w:tcPr>
            <w:tcW w:w="2989"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Требования к внутренней отделке:</w:t>
            </w:r>
          </w:p>
        </w:tc>
        <w:tc>
          <w:tcPr>
            <w:tcW w:w="6465" w:type="dxa"/>
            <w:tcBorders>
              <w:top w:val="single" w:sz="4" w:space="0" w:color="auto"/>
              <w:left w:val="single" w:sz="4" w:space="0" w:color="auto"/>
              <w:bottom w:val="single" w:sz="4" w:space="0" w:color="auto"/>
              <w:right w:val="single" w:sz="4" w:space="0" w:color="auto"/>
            </w:tcBorders>
            <w:hideMark/>
          </w:tcPr>
          <w:p w:rsidR="009269B9" w:rsidRPr="009269B9" w:rsidRDefault="009269B9" w:rsidP="009269B9">
            <w:pPr>
              <w:spacing w:after="0" w:line="276" w:lineRule="auto"/>
              <w:rPr>
                <w:rFonts w:ascii="Times New Roman" w:eastAsia="Times New Roman" w:hAnsi="Times New Roman" w:cs="Times New Roman"/>
              </w:rPr>
            </w:pPr>
            <w:r>
              <w:rPr>
                <w:rFonts w:ascii="Times New Roman" w:eastAsia="Times New Roman" w:hAnsi="Times New Roman" w:cs="Times New Roman"/>
              </w:rPr>
              <w:t>Стены: о</w:t>
            </w:r>
            <w:r w:rsidRPr="009269B9">
              <w:rPr>
                <w:rFonts w:ascii="Times New Roman" w:eastAsia="Times New Roman" w:hAnsi="Times New Roman" w:cs="Times New Roman"/>
              </w:rPr>
              <w:t>бои, в санитарных узлах и ванных комнатах – керамическая плитка до уровня +1,5 м от уровня чистого пола, далее окраска, либо ПВХ-панелями на всю высоту.</w:t>
            </w:r>
          </w:p>
          <w:p w:rsidR="005212C3" w:rsidRPr="005212C3" w:rsidRDefault="009269B9" w:rsidP="009269B9">
            <w:pPr>
              <w:spacing w:after="0" w:line="276" w:lineRule="auto"/>
              <w:rPr>
                <w:rFonts w:ascii="Times New Roman" w:eastAsia="Times New Roman" w:hAnsi="Times New Roman" w:cs="Times New Roman"/>
              </w:rPr>
            </w:pPr>
            <w:r w:rsidRPr="009269B9">
              <w:rPr>
                <w:rFonts w:ascii="Times New Roman" w:eastAsia="Times New Roman" w:hAnsi="Times New Roman" w:cs="Times New Roman"/>
              </w:rPr>
              <w:t>Потолки</w:t>
            </w:r>
            <w:r>
              <w:rPr>
                <w:rFonts w:ascii="Times New Roman" w:eastAsia="Times New Roman" w:hAnsi="Times New Roman" w:cs="Times New Roman"/>
              </w:rPr>
              <w:t xml:space="preserve">: </w:t>
            </w:r>
            <w:r w:rsidRPr="009269B9">
              <w:rPr>
                <w:rFonts w:ascii="Times New Roman" w:eastAsia="Times New Roman" w:hAnsi="Times New Roman" w:cs="Times New Roman"/>
              </w:rPr>
              <w:t xml:space="preserve"> покраска водоэмульсионной краской, или натяжной потолок</w:t>
            </w:r>
          </w:p>
        </w:tc>
      </w:tr>
      <w:tr w:rsidR="005212C3" w:rsidRPr="005212C3" w:rsidTr="005212C3">
        <w:tc>
          <w:tcPr>
            <w:tcW w:w="851"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21.15</w:t>
            </w:r>
          </w:p>
        </w:tc>
        <w:tc>
          <w:tcPr>
            <w:tcW w:w="2989"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Требования к наружной отделке:</w:t>
            </w:r>
          </w:p>
        </w:tc>
        <w:tc>
          <w:tcPr>
            <w:tcW w:w="6465" w:type="dxa"/>
            <w:tcBorders>
              <w:top w:val="single" w:sz="4" w:space="0" w:color="auto"/>
              <w:left w:val="single" w:sz="4" w:space="0" w:color="auto"/>
              <w:bottom w:val="single" w:sz="4" w:space="0" w:color="auto"/>
              <w:right w:val="single" w:sz="4" w:space="0" w:color="auto"/>
            </w:tcBorders>
            <w:hideMark/>
          </w:tcPr>
          <w:p w:rsidR="009269B9" w:rsidRPr="009269B9" w:rsidRDefault="009269B9" w:rsidP="009269B9">
            <w:pPr>
              <w:spacing w:after="0" w:line="276" w:lineRule="auto"/>
              <w:rPr>
                <w:rFonts w:ascii="Times New Roman" w:eastAsia="Times New Roman" w:hAnsi="Times New Roman" w:cs="Times New Roman"/>
              </w:rPr>
            </w:pPr>
            <w:r w:rsidRPr="009269B9">
              <w:rPr>
                <w:rFonts w:ascii="Times New Roman" w:eastAsia="Times New Roman" w:hAnsi="Times New Roman" w:cs="Times New Roman"/>
              </w:rPr>
              <w:t>Наружные стены должны быть выполнены из каменных конструкций (кирпич, блоки) и фасадной теплоизоляционной системы с наружными штукатурными слоями с последующей окраской.</w:t>
            </w:r>
          </w:p>
          <w:p w:rsidR="005212C3" w:rsidRPr="005212C3" w:rsidRDefault="009269B9" w:rsidP="009269B9">
            <w:pPr>
              <w:spacing w:after="0" w:line="276" w:lineRule="auto"/>
              <w:rPr>
                <w:rFonts w:ascii="Times New Roman" w:eastAsia="Times New Roman" w:hAnsi="Times New Roman" w:cs="Times New Roman"/>
              </w:rPr>
            </w:pPr>
            <w:r w:rsidRPr="009269B9">
              <w:rPr>
                <w:rFonts w:ascii="Times New Roman" w:eastAsia="Times New Roman" w:hAnsi="Times New Roman" w:cs="Times New Roman"/>
              </w:rPr>
              <w:t>Предусмотреть наружные ограждающие конструкции (стены, окна, покрытие) с улучшенными теплотехническими характеристиками в соответствии с требованиями СП 50.13330.2012 «Тепловая защита зданий» (актуализированная редакция СНиП 23-02-2003)</w:t>
            </w:r>
          </w:p>
        </w:tc>
      </w:tr>
      <w:tr w:rsidR="005212C3" w:rsidRPr="005212C3" w:rsidTr="005212C3">
        <w:tc>
          <w:tcPr>
            <w:tcW w:w="851"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21.16</w:t>
            </w:r>
          </w:p>
        </w:tc>
        <w:tc>
          <w:tcPr>
            <w:tcW w:w="2989"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Требования к обеспечению безопасности зданий и сооружений при опасных природных процессах и явлениях и техногенных воздействиях:</w:t>
            </w:r>
          </w:p>
        </w:tc>
        <w:tc>
          <w:tcPr>
            <w:tcW w:w="6465" w:type="dxa"/>
            <w:tcBorders>
              <w:top w:val="single" w:sz="4" w:space="0" w:color="auto"/>
              <w:left w:val="single" w:sz="4" w:space="0" w:color="auto"/>
              <w:bottom w:val="single" w:sz="4" w:space="0" w:color="auto"/>
              <w:right w:val="single" w:sz="4" w:space="0" w:color="auto"/>
            </w:tcBorders>
            <w:hideMark/>
          </w:tcPr>
          <w:p w:rsidR="005212C3" w:rsidRPr="005212C3" w:rsidRDefault="009269B9" w:rsidP="005212C3">
            <w:pPr>
              <w:spacing w:after="0" w:line="276" w:lineRule="auto"/>
              <w:rPr>
                <w:rFonts w:ascii="Times New Roman" w:eastAsia="Times New Roman" w:hAnsi="Times New Roman" w:cs="Times New Roman"/>
              </w:rPr>
            </w:pPr>
            <w:r w:rsidRPr="009269B9">
              <w:rPr>
                <w:rFonts w:ascii="Times New Roman" w:eastAsia="Times New Roman" w:hAnsi="Times New Roman" w:cs="Times New Roman"/>
              </w:rPr>
              <w:t>Обеспечить соответствие проектных значений параметров и других проектных характеристик объекта требованиям безопасности, предусмотреть необходимые мероприятия на основании результатов инженерных изысканий и в соответствии с требованиями действующих стандартов и сводов правил при опасных природных процессах</w:t>
            </w:r>
          </w:p>
        </w:tc>
      </w:tr>
      <w:tr w:rsidR="005212C3" w:rsidRPr="005212C3" w:rsidTr="005212C3">
        <w:tc>
          <w:tcPr>
            <w:tcW w:w="851"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21.17</w:t>
            </w:r>
          </w:p>
        </w:tc>
        <w:tc>
          <w:tcPr>
            <w:tcW w:w="2989"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 xml:space="preserve">Требования к инженерной защите территории  объекта </w:t>
            </w:r>
          </w:p>
        </w:tc>
        <w:tc>
          <w:tcPr>
            <w:tcW w:w="6465" w:type="dxa"/>
            <w:tcBorders>
              <w:top w:val="single" w:sz="4" w:space="0" w:color="auto"/>
              <w:left w:val="single" w:sz="4" w:space="0" w:color="auto"/>
              <w:bottom w:val="single" w:sz="4" w:space="0" w:color="auto"/>
              <w:right w:val="single" w:sz="4" w:space="0" w:color="auto"/>
            </w:tcBorders>
            <w:hideMark/>
          </w:tcPr>
          <w:p w:rsidR="005212C3" w:rsidRPr="005212C3" w:rsidRDefault="007662C4" w:rsidP="005212C3">
            <w:pPr>
              <w:spacing w:after="0" w:line="276" w:lineRule="auto"/>
              <w:rPr>
                <w:rFonts w:ascii="Times New Roman" w:eastAsia="Times New Roman" w:hAnsi="Times New Roman" w:cs="Times New Roman"/>
              </w:rPr>
            </w:pPr>
            <w:r w:rsidRPr="007662C4">
              <w:rPr>
                <w:rFonts w:ascii="Times New Roman" w:eastAsia="Times New Roman" w:hAnsi="Times New Roman" w:cs="Times New Roman"/>
              </w:rPr>
              <w:t>Предусмотреть в объеме рекомендаций, полученных по результатам инженерных изысканий</w:t>
            </w:r>
          </w:p>
        </w:tc>
      </w:tr>
      <w:tr w:rsidR="005212C3" w:rsidRPr="005212C3" w:rsidTr="005212C3">
        <w:tc>
          <w:tcPr>
            <w:tcW w:w="851"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22.</w:t>
            </w:r>
          </w:p>
        </w:tc>
        <w:tc>
          <w:tcPr>
            <w:tcW w:w="2989"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Требования к технологическим и конструктивным решениям линейного объекта</w:t>
            </w:r>
          </w:p>
        </w:tc>
        <w:tc>
          <w:tcPr>
            <w:tcW w:w="6465"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p>
        </w:tc>
      </w:tr>
      <w:tr w:rsidR="005212C3" w:rsidRPr="005212C3" w:rsidTr="005212C3">
        <w:tc>
          <w:tcPr>
            <w:tcW w:w="851"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23.</w:t>
            </w:r>
          </w:p>
        </w:tc>
        <w:tc>
          <w:tcPr>
            <w:tcW w:w="2989"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Требования к зданиям и сооружениям, входящим в инфраструктуру линейного объекта</w:t>
            </w:r>
          </w:p>
        </w:tc>
        <w:tc>
          <w:tcPr>
            <w:tcW w:w="6465"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p>
        </w:tc>
      </w:tr>
      <w:tr w:rsidR="005212C3" w:rsidRPr="005212C3" w:rsidTr="005212C3">
        <w:tc>
          <w:tcPr>
            <w:tcW w:w="851"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24</w:t>
            </w:r>
          </w:p>
        </w:tc>
        <w:tc>
          <w:tcPr>
            <w:tcW w:w="2989"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Основные требования к инженерно-техническим решениям.</w:t>
            </w:r>
          </w:p>
        </w:tc>
        <w:tc>
          <w:tcPr>
            <w:tcW w:w="6465" w:type="dxa"/>
            <w:tcBorders>
              <w:top w:val="single" w:sz="4" w:space="0" w:color="auto"/>
              <w:left w:val="single" w:sz="4" w:space="0" w:color="auto"/>
              <w:bottom w:val="single" w:sz="4" w:space="0" w:color="auto"/>
              <w:right w:val="single" w:sz="4" w:space="0" w:color="auto"/>
            </w:tcBorders>
          </w:tcPr>
          <w:p w:rsidR="005212C3" w:rsidRPr="005212C3" w:rsidRDefault="005212C3" w:rsidP="005212C3">
            <w:pPr>
              <w:spacing w:after="0" w:line="276" w:lineRule="auto"/>
              <w:rPr>
                <w:rFonts w:ascii="Times New Roman" w:eastAsia="Times New Roman" w:hAnsi="Times New Roman" w:cs="Times New Roman"/>
              </w:rPr>
            </w:pPr>
          </w:p>
        </w:tc>
      </w:tr>
      <w:tr w:rsidR="005212C3" w:rsidRPr="005212C3" w:rsidTr="005212C3">
        <w:tc>
          <w:tcPr>
            <w:tcW w:w="851"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24.1</w:t>
            </w:r>
          </w:p>
        </w:tc>
        <w:tc>
          <w:tcPr>
            <w:tcW w:w="2989"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Требования к основному технологическому оборудованию:</w:t>
            </w:r>
          </w:p>
        </w:tc>
        <w:tc>
          <w:tcPr>
            <w:tcW w:w="6465"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 xml:space="preserve"> Предусмотреть полный комплекс оборудования. Внутренние инженерные системы выполнить в соответствии с нормативными требованиями, условиями комфорта и безопасности здания, требований норм проектирования и технических условий на подключение к сетям инженерно-технического обеспечения. </w:t>
            </w:r>
          </w:p>
        </w:tc>
      </w:tr>
      <w:tr w:rsidR="005212C3" w:rsidRPr="005212C3" w:rsidTr="005212C3">
        <w:trPr>
          <w:trHeight w:val="196"/>
        </w:trPr>
        <w:tc>
          <w:tcPr>
            <w:tcW w:w="851"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24.1.1</w:t>
            </w:r>
          </w:p>
        </w:tc>
        <w:tc>
          <w:tcPr>
            <w:tcW w:w="2989"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Отопление:</w:t>
            </w:r>
          </w:p>
        </w:tc>
        <w:tc>
          <w:tcPr>
            <w:tcW w:w="6465" w:type="dxa"/>
            <w:tcBorders>
              <w:top w:val="single" w:sz="4" w:space="0" w:color="auto"/>
              <w:left w:val="single" w:sz="4" w:space="0" w:color="auto"/>
              <w:bottom w:val="single" w:sz="4" w:space="0" w:color="auto"/>
              <w:right w:val="single" w:sz="4" w:space="0" w:color="auto"/>
            </w:tcBorders>
            <w:hideMark/>
          </w:tcPr>
          <w:p w:rsidR="005212C3" w:rsidRPr="005212C3" w:rsidRDefault="00C6083B" w:rsidP="005212C3">
            <w:pPr>
              <w:spacing w:after="0" w:line="276" w:lineRule="auto"/>
              <w:rPr>
                <w:rFonts w:ascii="Times New Roman" w:eastAsia="Times New Roman" w:hAnsi="Times New Roman" w:cs="Times New Roman"/>
              </w:rPr>
            </w:pPr>
            <w:r>
              <w:rPr>
                <w:rFonts w:ascii="Times New Roman" w:eastAsia="Times New Roman" w:hAnsi="Times New Roman" w:cs="Times New Roman"/>
              </w:rPr>
              <w:t>А</w:t>
            </w:r>
            <w:r w:rsidRPr="00C6083B">
              <w:rPr>
                <w:rFonts w:ascii="Times New Roman" w:eastAsia="Times New Roman" w:hAnsi="Times New Roman" w:cs="Times New Roman"/>
              </w:rPr>
              <w:t xml:space="preserve">втономная система отопления от индивидуальных газовых двухконтурных котлов, приборы отопления – радиаторы биметаллические; трубы отопления – полипропиленовые. Схему разводки, габариты и типы приборов системы отопления – определить при проектировании. Вся применяемая продукция </w:t>
            </w:r>
            <w:r w:rsidRPr="00C6083B">
              <w:rPr>
                <w:rFonts w:ascii="Times New Roman" w:eastAsia="Times New Roman" w:hAnsi="Times New Roman" w:cs="Times New Roman"/>
                <w:u w:val="single"/>
              </w:rPr>
              <w:t>должна быть сертифицирована</w:t>
            </w:r>
          </w:p>
        </w:tc>
      </w:tr>
      <w:tr w:rsidR="005212C3" w:rsidRPr="005212C3" w:rsidTr="005212C3">
        <w:trPr>
          <w:trHeight w:val="196"/>
        </w:trPr>
        <w:tc>
          <w:tcPr>
            <w:tcW w:w="851"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24.1.2</w:t>
            </w:r>
          </w:p>
        </w:tc>
        <w:tc>
          <w:tcPr>
            <w:tcW w:w="2989"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Вентиляция:</w:t>
            </w:r>
          </w:p>
        </w:tc>
        <w:tc>
          <w:tcPr>
            <w:tcW w:w="6465" w:type="dxa"/>
            <w:tcBorders>
              <w:top w:val="single" w:sz="4" w:space="0" w:color="auto"/>
              <w:left w:val="single" w:sz="4" w:space="0" w:color="auto"/>
              <w:bottom w:val="single" w:sz="4" w:space="0" w:color="auto"/>
              <w:right w:val="single" w:sz="4" w:space="0" w:color="auto"/>
            </w:tcBorders>
            <w:hideMark/>
          </w:tcPr>
          <w:p w:rsidR="005212C3" w:rsidRPr="005212C3" w:rsidRDefault="00C6083B" w:rsidP="005212C3">
            <w:pPr>
              <w:spacing w:after="0" w:line="276" w:lineRule="auto"/>
              <w:rPr>
                <w:rFonts w:ascii="Times New Roman" w:eastAsia="Times New Roman" w:hAnsi="Times New Roman" w:cs="Times New Roman"/>
              </w:rPr>
            </w:pPr>
            <w:r>
              <w:rPr>
                <w:rFonts w:ascii="Times New Roman" w:eastAsia="Times New Roman" w:hAnsi="Times New Roman" w:cs="Times New Roman"/>
              </w:rPr>
              <w:t>е</w:t>
            </w:r>
            <w:r w:rsidRPr="00C6083B">
              <w:rPr>
                <w:rFonts w:ascii="Times New Roman" w:eastAsia="Times New Roman" w:hAnsi="Times New Roman" w:cs="Times New Roman"/>
              </w:rPr>
              <w:t>стественная и приточно-вытяжная с механическим побуждением. Воздуховоды –  стальные оцинкованные</w:t>
            </w:r>
          </w:p>
        </w:tc>
      </w:tr>
      <w:tr w:rsidR="005212C3" w:rsidRPr="005212C3" w:rsidTr="005212C3">
        <w:trPr>
          <w:trHeight w:val="137"/>
        </w:trPr>
        <w:tc>
          <w:tcPr>
            <w:tcW w:w="851"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24.1.3</w:t>
            </w:r>
          </w:p>
        </w:tc>
        <w:tc>
          <w:tcPr>
            <w:tcW w:w="2989"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Водопровод:</w:t>
            </w:r>
          </w:p>
        </w:tc>
        <w:tc>
          <w:tcPr>
            <w:tcW w:w="6465" w:type="dxa"/>
            <w:tcBorders>
              <w:top w:val="single" w:sz="4" w:space="0" w:color="auto"/>
              <w:left w:val="single" w:sz="4" w:space="0" w:color="auto"/>
              <w:bottom w:val="single" w:sz="4" w:space="0" w:color="auto"/>
              <w:right w:val="single" w:sz="4" w:space="0" w:color="auto"/>
            </w:tcBorders>
            <w:hideMark/>
          </w:tcPr>
          <w:p w:rsidR="005212C3" w:rsidRPr="005212C3" w:rsidRDefault="00C6083B" w:rsidP="005212C3">
            <w:pPr>
              <w:spacing w:after="0" w:line="276" w:lineRule="auto"/>
              <w:rPr>
                <w:rFonts w:ascii="Times New Roman" w:eastAsia="Times New Roman" w:hAnsi="Times New Roman" w:cs="Times New Roman"/>
              </w:rPr>
            </w:pPr>
            <w:r w:rsidRPr="00C6083B">
              <w:rPr>
                <w:rFonts w:ascii="Times New Roman" w:eastAsia="Times New Roman" w:hAnsi="Times New Roman" w:cs="Times New Roman"/>
              </w:rPr>
              <w:t>Трубы холодного и горячего водоснабжения – полипропиленовые.</w:t>
            </w:r>
          </w:p>
        </w:tc>
      </w:tr>
      <w:tr w:rsidR="005212C3" w:rsidRPr="005212C3" w:rsidTr="005212C3">
        <w:trPr>
          <w:trHeight w:val="196"/>
        </w:trPr>
        <w:tc>
          <w:tcPr>
            <w:tcW w:w="851"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24.1.4</w:t>
            </w:r>
          </w:p>
        </w:tc>
        <w:tc>
          <w:tcPr>
            <w:tcW w:w="2989"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Канализация:</w:t>
            </w:r>
          </w:p>
        </w:tc>
        <w:tc>
          <w:tcPr>
            <w:tcW w:w="6465" w:type="dxa"/>
            <w:tcBorders>
              <w:top w:val="single" w:sz="4" w:space="0" w:color="auto"/>
              <w:left w:val="single" w:sz="4" w:space="0" w:color="auto"/>
              <w:bottom w:val="single" w:sz="4" w:space="0" w:color="auto"/>
              <w:right w:val="single" w:sz="4" w:space="0" w:color="auto"/>
            </w:tcBorders>
            <w:hideMark/>
          </w:tcPr>
          <w:p w:rsidR="005212C3" w:rsidRPr="005212C3" w:rsidRDefault="00C6083B" w:rsidP="005212C3">
            <w:pPr>
              <w:spacing w:after="0" w:line="276" w:lineRule="auto"/>
              <w:rPr>
                <w:rFonts w:ascii="Times New Roman" w:eastAsia="Times New Roman" w:hAnsi="Times New Roman" w:cs="Times New Roman"/>
              </w:rPr>
            </w:pPr>
            <w:r>
              <w:rPr>
                <w:rFonts w:ascii="Times New Roman" w:eastAsia="Times New Roman" w:hAnsi="Times New Roman" w:cs="Times New Roman"/>
              </w:rPr>
              <w:t>П</w:t>
            </w:r>
            <w:r w:rsidRPr="00C6083B">
              <w:rPr>
                <w:rFonts w:ascii="Times New Roman" w:eastAsia="Times New Roman" w:hAnsi="Times New Roman" w:cs="Times New Roman"/>
              </w:rPr>
              <w:t>редусмотреть хозяйственно-бытовое, согласно технических условий</w:t>
            </w:r>
          </w:p>
        </w:tc>
      </w:tr>
      <w:tr w:rsidR="005212C3" w:rsidRPr="005212C3" w:rsidTr="005212C3">
        <w:trPr>
          <w:trHeight w:val="196"/>
        </w:trPr>
        <w:tc>
          <w:tcPr>
            <w:tcW w:w="851"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24.1.5</w:t>
            </w:r>
          </w:p>
        </w:tc>
        <w:tc>
          <w:tcPr>
            <w:tcW w:w="2989"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Электроснабжение:</w:t>
            </w:r>
          </w:p>
        </w:tc>
        <w:tc>
          <w:tcPr>
            <w:tcW w:w="6465" w:type="dxa"/>
            <w:tcBorders>
              <w:top w:val="single" w:sz="4" w:space="0" w:color="auto"/>
              <w:left w:val="single" w:sz="4" w:space="0" w:color="auto"/>
              <w:bottom w:val="single" w:sz="4" w:space="0" w:color="auto"/>
              <w:right w:val="single" w:sz="4" w:space="0" w:color="auto"/>
            </w:tcBorders>
            <w:hideMark/>
          </w:tcPr>
          <w:p w:rsidR="00C6083B" w:rsidRPr="00C6083B" w:rsidRDefault="00C6083B" w:rsidP="00C6083B">
            <w:pPr>
              <w:spacing w:after="0" w:line="276" w:lineRule="auto"/>
              <w:rPr>
                <w:rFonts w:ascii="Times New Roman" w:eastAsia="Times New Roman" w:hAnsi="Times New Roman" w:cs="Times New Roman"/>
                <w:lang w:val="x-none"/>
              </w:rPr>
            </w:pPr>
            <w:r>
              <w:rPr>
                <w:rFonts w:ascii="Times New Roman" w:eastAsia="Times New Roman" w:hAnsi="Times New Roman" w:cs="Times New Roman"/>
              </w:rPr>
              <w:t>В</w:t>
            </w:r>
            <w:proofErr w:type="spellStart"/>
            <w:r w:rsidRPr="00C6083B">
              <w:rPr>
                <w:rFonts w:ascii="Times New Roman" w:eastAsia="Times New Roman" w:hAnsi="Times New Roman" w:cs="Times New Roman"/>
                <w:lang w:val="x-none"/>
              </w:rPr>
              <w:t>нутреннюю</w:t>
            </w:r>
            <w:proofErr w:type="spellEnd"/>
            <w:r w:rsidRPr="00C6083B">
              <w:rPr>
                <w:rFonts w:ascii="Times New Roman" w:eastAsia="Times New Roman" w:hAnsi="Times New Roman" w:cs="Times New Roman"/>
                <w:lang w:val="x-none"/>
              </w:rPr>
              <w:t xml:space="preserve"> разводку выполнить в соответствии с ПУЭ 7-е издание, II категории надежности.</w:t>
            </w:r>
          </w:p>
          <w:p w:rsidR="00C6083B" w:rsidRPr="00C6083B" w:rsidRDefault="00C6083B" w:rsidP="00C6083B">
            <w:pPr>
              <w:spacing w:after="0" w:line="276" w:lineRule="auto"/>
              <w:rPr>
                <w:rFonts w:ascii="Times New Roman" w:eastAsia="Times New Roman" w:hAnsi="Times New Roman" w:cs="Times New Roman"/>
              </w:rPr>
            </w:pPr>
            <w:r w:rsidRPr="00C6083B">
              <w:rPr>
                <w:rFonts w:ascii="Times New Roman" w:eastAsia="Times New Roman" w:hAnsi="Times New Roman" w:cs="Times New Roman"/>
              </w:rPr>
              <w:t xml:space="preserve">Все жилые помещения и коридоры должны быть оснащены автономными пожарными </w:t>
            </w:r>
            <w:proofErr w:type="spellStart"/>
            <w:r w:rsidRPr="00C6083B">
              <w:rPr>
                <w:rFonts w:ascii="Times New Roman" w:eastAsia="Times New Roman" w:hAnsi="Times New Roman" w:cs="Times New Roman"/>
              </w:rPr>
              <w:t>извещателями</w:t>
            </w:r>
            <w:proofErr w:type="spellEnd"/>
            <w:r w:rsidRPr="00C6083B">
              <w:rPr>
                <w:rFonts w:ascii="Times New Roman" w:eastAsia="Times New Roman" w:hAnsi="Times New Roman" w:cs="Times New Roman"/>
              </w:rPr>
              <w:t>, а также должен быть установлен поквартирный комплект пожаротушения.</w:t>
            </w:r>
          </w:p>
          <w:p w:rsidR="00C6083B" w:rsidRPr="00C6083B" w:rsidRDefault="00C6083B" w:rsidP="00C6083B">
            <w:pPr>
              <w:spacing w:after="0" w:line="276" w:lineRule="auto"/>
              <w:rPr>
                <w:rFonts w:ascii="Times New Roman" w:eastAsia="Times New Roman" w:hAnsi="Times New Roman" w:cs="Times New Roman"/>
              </w:rPr>
            </w:pPr>
            <w:r w:rsidRPr="00C6083B">
              <w:rPr>
                <w:rFonts w:ascii="Times New Roman" w:eastAsia="Times New Roman" w:hAnsi="Times New Roman" w:cs="Times New Roman"/>
              </w:rPr>
              <w:t>Электроснабжение должно обеспечить полноту и бесперебойность современного оснащения технологическим оборудованием. Разводку по помещениям выполнить скрытую. Предусмотреть установку современного энергосберегающего оборудования, датчиков присутствия движения.</w:t>
            </w:r>
          </w:p>
          <w:p w:rsidR="005212C3" w:rsidRPr="005212C3" w:rsidRDefault="00C6083B" w:rsidP="00C6083B">
            <w:pPr>
              <w:spacing w:after="0" w:line="276" w:lineRule="auto"/>
              <w:rPr>
                <w:rFonts w:ascii="Times New Roman" w:eastAsia="Times New Roman" w:hAnsi="Times New Roman" w:cs="Times New Roman"/>
              </w:rPr>
            </w:pPr>
            <w:r w:rsidRPr="00C6083B">
              <w:rPr>
                <w:rFonts w:ascii="Times New Roman" w:eastAsia="Times New Roman" w:hAnsi="Times New Roman" w:cs="Times New Roman"/>
              </w:rPr>
              <w:t>Для учета расхода электрической энергии предусмотреть общедомовой и индивидуальные (поквартирные) счетчики</w:t>
            </w:r>
          </w:p>
        </w:tc>
      </w:tr>
      <w:tr w:rsidR="005212C3" w:rsidRPr="005212C3" w:rsidTr="005212C3">
        <w:trPr>
          <w:trHeight w:val="196"/>
        </w:trPr>
        <w:tc>
          <w:tcPr>
            <w:tcW w:w="851"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24.1.6</w:t>
            </w:r>
          </w:p>
        </w:tc>
        <w:tc>
          <w:tcPr>
            <w:tcW w:w="2989"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Телефонизация:</w:t>
            </w:r>
          </w:p>
        </w:tc>
        <w:tc>
          <w:tcPr>
            <w:tcW w:w="6465" w:type="dxa"/>
            <w:tcBorders>
              <w:top w:val="single" w:sz="4" w:space="0" w:color="auto"/>
              <w:left w:val="single" w:sz="4" w:space="0" w:color="auto"/>
              <w:bottom w:val="single" w:sz="4" w:space="0" w:color="auto"/>
              <w:right w:val="single" w:sz="4" w:space="0" w:color="auto"/>
            </w:tcBorders>
            <w:hideMark/>
          </w:tcPr>
          <w:p w:rsidR="005212C3" w:rsidRPr="005212C3" w:rsidRDefault="00C6083B" w:rsidP="005212C3">
            <w:pPr>
              <w:spacing w:after="0" w:line="276" w:lineRule="auto"/>
              <w:rPr>
                <w:rFonts w:ascii="Times New Roman" w:eastAsia="Times New Roman" w:hAnsi="Times New Roman" w:cs="Times New Roman"/>
              </w:rPr>
            </w:pPr>
            <w:r>
              <w:rPr>
                <w:rFonts w:ascii="Times New Roman" w:eastAsia="Times New Roman" w:hAnsi="Times New Roman" w:cs="Times New Roman"/>
              </w:rPr>
              <w:t>Не требуется</w:t>
            </w:r>
          </w:p>
        </w:tc>
      </w:tr>
      <w:tr w:rsidR="005212C3" w:rsidRPr="005212C3" w:rsidTr="005212C3">
        <w:trPr>
          <w:trHeight w:val="196"/>
        </w:trPr>
        <w:tc>
          <w:tcPr>
            <w:tcW w:w="851"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24.1.7</w:t>
            </w:r>
          </w:p>
        </w:tc>
        <w:tc>
          <w:tcPr>
            <w:tcW w:w="2989"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Радиофикация:</w:t>
            </w:r>
          </w:p>
        </w:tc>
        <w:tc>
          <w:tcPr>
            <w:tcW w:w="6465"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 xml:space="preserve">Определить проектом </w:t>
            </w:r>
            <w:r w:rsidRPr="005212C3">
              <w:rPr>
                <w:rFonts w:ascii="Times New Roman" w:eastAsia="Times New Roman" w:hAnsi="Times New Roman" w:cs="Times New Roman"/>
                <w:color w:val="000000"/>
              </w:rPr>
              <w:t>в соответствии с требованиями СП 54.13330.2016, СП 134.13330.2012.</w:t>
            </w:r>
          </w:p>
        </w:tc>
      </w:tr>
      <w:tr w:rsidR="005212C3" w:rsidRPr="005212C3" w:rsidTr="005212C3">
        <w:trPr>
          <w:trHeight w:val="196"/>
        </w:trPr>
        <w:tc>
          <w:tcPr>
            <w:tcW w:w="851"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24.1.8</w:t>
            </w:r>
          </w:p>
        </w:tc>
        <w:tc>
          <w:tcPr>
            <w:tcW w:w="2989"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Интернет:</w:t>
            </w:r>
          </w:p>
        </w:tc>
        <w:tc>
          <w:tcPr>
            <w:tcW w:w="6465" w:type="dxa"/>
            <w:tcBorders>
              <w:top w:val="single" w:sz="4" w:space="0" w:color="auto"/>
              <w:left w:val="single" w:sz="4" w:space="0" w:color="auto"/>
              <w:bottom w:val="single" w:sz="4" w:space="0" w:color="auto"/>
              <w:right w:val="single" w:sz="4" w:space="0" w:color="auto"/>
            </w:tcBorders>
            <w:hideMark/>
          </w:tcPr>
          <w:p w:rsidR="005212C3" w:rsidRPr="005212C3" w:rsidRDefault="00C6083B" w:rsidP="005212C3">
            <w:pPr>
              <w:spacing w:after="0" w:line="276" w:lineRule="auto"/>
              <w:rPr>
                <w:rFonts w:ascii="Times New Roman" w:eastAsia="Times New Roman" w:hAnsi="Times New Roman" w:cs="Times New Roman"/>
              </w:rPr>
            </w:pPr>
            <w:r>
              <w:rPr>
                <w:rFonts w:ascii="Times New Roman" w:eastAsia="Times New Roman" w:hAnsi="Times New Roman" w:cs="Times New Roman"/>
                <w:color w:val="000000"/>
              </w:rPr>
              <w:t>Не требуется</w:t>
            </w:r>
            <w:r w:rsidR="005212C3" w:rsidRPr="005212C3">
              <w:rPr>
                <w:rFonts w:ascii="Times New Roman" w:eastAsia="Times New Roman" w:hAnsi="Times New Roman" w:cs="Times New Roman"/>
                <w:color w:val="000000"/>
              </w:rPr>
              <w:t>.</w:t>
            </w:r>
          </w:p>
        </w:tc>
      </w:tr>
      <w:tr w:rsidR="005212C3" w:rsidRPr="005212C3" w:rsidTr="005212C3">
        <w:trPr>
          <w:trHeight w:val="367"/>
        </w:trPr>
        <w:tc>
          <w:tcPr>
            <w:tcW w:w="851"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24.1.9</w:t>
            </w:r>
          </w:p>
        </w:tc>
        <w:tc>
          <w:tcPr>
            <w:tcW w:w="2989"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Телевидение:</w:t>
            </w:r>
          </w:p>
        </w:tc>
        <w:tc>
          <w:tcPr>
            <w:tcW w:w="6465" w:type="dxa"/>
            <w:tcBorders>
              <w:top w:val="single" w:sz="4" w:space="0" w:color="auto"/>
              <w:left w:val="single" w:sz="4" w:space="0" w:color="auto"/>
              <w:bottom w:val="single" w:sz="4" w:space="0" w:color="auto"/>
              <w:right w:val="single" w:sz="4" w:space="0" w:color="auto"/>
            </w:tcBorders>
            <w:hideMark/>
          </w:tcPr>
          <w:p w:rsidR="005212C3" w:rsidRPr="005212C3" w:rsidRDefault="00C6083B" w:rsidP="005212C3">
            <w:pPr>
              <w:spacing w:after="0" w:line="276" w:lineRule="auto"/>
              <w:rPr>
                <w:rFonts w:ascii="Times New Roman" w:eastAsia="Times New Roman" w:hAnsi="Times New Roman" w:cs="Times New Roman"/>
              </w:rPr>
            </w:pPr>
            <w:r w:rsidRPr="00C6083B">
              <w:rPr>
                <w:rFonts w:ascii="Times New Roman" w:eastAsia="Times New Roman" w:hAnsi="Times New Roman" w:cs="Times New Roman"/>
              </w:rPr>
              <w:t>Предусмотреть устройство внутридомового телевидения и общедомовой телевизионной антенны в целях обеспечения бесплатного доступа жителей к 20 общероссийским обязательным общедоступным телеканалам эфирного цифрового наземного вещания (за исключением обслуживания оборудования).</w:t>
            </w:r>
          </w:p>
        </w:tc>
      </w:tr>
      <w:tr w:rsidR="005212C3" w:rsidRPr="005212C3" w:rsidTr="005212C3">
        <w:trPr>
          <w:trHeight w:val="196"/>
        </w:trPr>
        <w:tc>
          <w:tcPr>
            <w:tcW w:w="851"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24.1.01</w:t>
            </w:r>
          </w:p>
        </w:tc>
        <w:tc>
          <w:tcPr>
            <w:tcW w:w="2989"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Газификация:</w:t>
            </w:r>
          </w:p>
        </w:tc>
        <w:tc>
          <w:tcPr>
            <w:tcW w:w="6465" w:type="dxa"/>
            <w:tcBorders>
              <w:top w:val="single" w:sz="4" w:space="0" w:color="auto"/>
              <w:left w:val="single" w:sz="4" w:space="0" w:color="auto"/>
              <w:bottom w:val="single" w:sz="4" w:space="0" w:color="auto"/>
              <w:right w:val="single" w:sz="4" w:space="0" w:color="auto"/>
            </w:tcBorders>
            <w:hideMark/>
          </w:tcPr>
          <w:p w:rsidR="005212C3" w:rsidRPr="005212C3" w:rsidRDefault="00C6083B" w:rsidP="005212C3">
            <w:pPr>
              <w:spacing w:after="0" w:line="276" w:lineRule="auto"/>
              <w:rPr>
                <w:rFonts w:ascii="Times New Roman" w:eastAsia="Times New Roman" w:hAnsi="Times New Roman" w:cs="Times New Roman"/>
              </w:rPr>
            </w:pPr>
            <w:r w:rsidRPr="00C6083B">
              <w:rPr>
                <w:rFonts w:ascii="Times New Roman" w:eastAsia="Times New Roman" w:hAnsi="Times New Roman" w:cs="Times New Roman"/>
              </w:rPr>
              <w:t xml:space="preserve">В кухне </w:t>
            </w:r>
            <w:r>
              <w:rPr>
                <w:rFonts w:ascii="Times New Roman" w:eastAsia="Times New Roman" w:hAnsi="Times New Roman" w:cs="Times New Roman"/>
              </w:rPr>
              <w:t xml:space="preserve">каждой квартиры </w:t>
            </w:r>
            <w:r w:rsidRPr="00C6083B">
              <w:rPr>
                <w:rFonts w:ascii="Times New Roman" w:eastAsia="Times New Roman" w:hAnsi="Times New Roman" w:cs="Times New Roman"/>
              </w:rPr>
              <w:t xml:space="preserve">предусмотреть газовую плиту с количеством конфорок не менее четырех и духовкой; индивидуальный двухконтурный газовый отопительный котел с системой </w:t>
            </w:r>
            <w:proofErr w:type="spellStart"/>
            <w:r w:rsidRPr="00C6083B">
              <w:rPr>
                <w:rFonts w:ascii="Times New Roman" w:eastAsia="Times New Roman" w:hAnsi="Times New Roman" w:cs="Times New Roman"/>
              </w:rPr>
              <w:t>дымоудаления</w:t>
            </w:r>
            <w:proofErr w:type="spellEnd"/>
            <w:r w:rsidRPr="00C6083B">
              <w:rPr>
                <w:rFonts w:ascii="Times New Roman" w:eastAsia="Times New Roman" w:hAnsi="Times New Roman" w:cs="Times New Roman"/>
              </w:rPr>
              <w:t>. Подключение выполнить гибкой подводкой, предусмотреть устройство запорной арматуры, индивидуальных газовых счетчиков</w:t>
            </w:r>
            <w:r w:rsidR="005212C3" w:rsidRPr="005212C3">
              <w:rPr>
                <w:rFonts w:ascii="Times New Roman" w:eastAsia="Times New Roman" w:hAnsi="Times New Roman" w:cs="Times New Roman"/>
              </w:rPr>
              <w:t>.</w:t>
            </w:r>
          </w:p>
        </w:tc>
      </w:tr>
      <w:tr w:rsidR="005212C3" w:rsidRPr="005212C3" w:rsidTr="005212C3">
        <w:trPr>
          <w:trHeight w:val="196"/>
        </w:trPr>
        <w:tc>
          <w:tcPr>
            <w:tcW w:w="851"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24.1.11</w:t>
            </w:r>
          </w:p>
        </w:tc>
        <w:tc>
          <w:tcPr>
            <w:tcW w:w="2989"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Автоматизация и диспетчеризация:</w:t>
            </w:r>
          </w:p>
        </w:tc>
        <w:tc>
          <w:tcPr>
            <w:tcW w:w="6465" w:type="dxa"/>
            <w:tcBorders>
              <w:top w:val="single" w:sz="4" w:space="0" w:color="auto"/>
              <w:left w:val="single" w:sz="4" w:space="0" w:color="auto"/>
              <w:bottom w:val="single" w:sz="4" w:space="0" w:color="auto"/>
              <w:right w:val="single" w:sz="4" w:space="0" w:color="auto"/>
            </w:tcBorders>
            <w:hideMark/>
          </w:tcPr>
          <w:p w:rsidR="005212C3" w:rsidRPr="005212C3" w:rsidRDefault="00C6083B" w:rsidP="005212C3">
            <w:pPr>
              <w:spacing w:after="0" w:line="276" w:lineRule="auto"/>
              <w:rPr>
                <w:rFonts w:ascii="Times New Roman" w:eastAsia="Times New Roman" w:hAnsi="Times New Roman" w:cs="Times New Roman"/>
              </w:rPr>
            </w:pPr>
            <w:r>
              <w:rPr>
                <w:rFonts w:ascii="Times New Roman" w:eastAsia="Times New Roman" w:hAnsi="Times New Roman" w:cs="Times New Roman"/>
              </w:rPr>
              <w:t>Не требуется</w:t>
            </w:r>
          </w:p>
        </w:tc>
      </w:tr>
      <w:tr w:rsidR="005212C3" w:rsidRPr="005212C3" w:rsidTr="005212C3">
        <w:trPr>
          <w:trHeight w:val="196"/>
        </w:trPr>
        <w:tc>
          <w:tcPr>
            <w:tcW w:w="851"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24.2</w:t>
            </w:r>
          </w:p>
        </w:tc>
        <w:tc>
          <w:tcPr>
            <w:tcW w:w="2989"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Наружные сети инженерно-технического обеспечения, точки присоединения:</w:t>
            </w:r>
          </w:p>
        </w:tc>
        <w:tc>
          <w:tcPr>
            <w:tcW w:w="6465" w:type="dxa"/>
            <w:tcBorders>
              <w:top w:val="single" w:sz="4" w:space="0" w:color="auto"/>
              <w:left w:val="single" w:sz="4" w:space="0" w:color="auto"/>
              <w:bottom w:val="single" w:sz="4" w:space="0" w:color="auto"/>
              <w:right w:val="single" w:sz="4" w:space="0" w:color="auto"/>
            </w:tcBorders>
          </w:tcPr>
          <w:p w:rsidR="00422828" w:rsidRPr="00422828" w:rsidRDefault="00422828" w:rsidP="00422828">
            <w:pPr>
              <w:spacing w:after="0" w:line="276" w:lineRule="auto"/>
              <w:rPr>
                <w:rFonts w:ascii="Times New Roman" w:eastAsia="Times New Roman" w:hAnsi="Times New Roman" w:cs="Times New Roman"/>
              </w:rPr>
            </w:pPr>
            <w:r w:rsidRPr="00422828">
              <w:rPr>
                <w:rFonts w:ascii="Times New Roman" w:eastAsia="Times New Roman" w:hAnsi="Times New Roman" w:cs="Times New Roman"/>
              </w:rPr>
              <w:t>Наружные системы пожаротушения предусмотреть от проектируемых пожарных гидрантов, на водопроводной трубе в радиусе не более 200 м.</w:t>
            </w:r>
          </w:p>
          <w:p w:rsidR="00422828" w:rsidRPr="00422828" w:rsidRDefault="00422828" w:rsidP="00422828">
            <w:pPr>
              <w:spacing w:after="0" w:line="276" w:lineRule="auto"/>
              <w:rPr>
                <w:rFonts w:ascii="Times New Roman" w:eastAsia="Times New Roman" w:hAnsi="Times New Roman" w:cs="Times New Roman"/>
              </w:rPr>
            </w:pPr>
            <w:r w:rsidRPr="00422828">
              <w:rPr>
                <w:rFonts w:ascii="Times New Roman" w:eastAsia="Times New Roman" w:hAnsi="Times New Roman" w:cs="Times New Roman"/>
              </w:rPr>
              <w:t>Основные требования к наружным инженерным сетям: предусмотреть вынос существующих сетей из зоны строительства, в соответствии с ТУ; схему расположения сетей разработать при проектировании.</w:t>
            </w:r>
          </w:p>
          <w:p w:rsidR="005212C3" w:rsidRPr="005212C3" w:rsidRDefault="00422828" w:rsidP="00422828">
            <w:pPr>
              <w:spacing w:after="0" w:line="276" w:lineRule="auto"/>
              <w:rPr>
                <w:rFonts w:ascii="Times New Roman" w:eastAsia="Times New Roman" w:hAnsi="Times New Roman" w:cs="Times New Roman"/>
              </w:rPr>
            </w:pPr>
            <w:r w:rsidRPr="00422828">
              <w:rPr>
                <w:rFonts w:ascii="Times New Roman" w:eastAsia="Times New Roman" w:hAnsi="Times New Roman" w:cs="Times New Roman"/>
              </w:rPr>
              <w:t>Водоотвод ливневых и талых вод с территории выполнить по открытым и закрытым лоткам с выводом в ливневый колодец (емкость)</w:t>
            </w:r>
          </w:p>
        </w:tc>
      </w:tr>
      <w:tr w:rsidR="005212C3" w:rsidRPr="005212C3" w:rsidTr="005212C3">
        <w:trPr>
          <w:trHeight w:val="196"/>
        </w:trPr>
        <w:tc>
          <w:tcPr>
            <w:tcW w:w="851"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25.</w:t>
            </w:r>
          </w:p>
        </w:tc>
        <w:tc>
          <w:tcPr>
            <w:tcW w:w="2989"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Требования к мероприятиям по охране окружающей среды:</w:t>
            </w:r>
          </w:p>
        </w:tc>
        <w:tc>
          <w:tcPr>
            <w:tcW w:w="6465" w:type="dxa"/>
            <w:tcBorders>
              <w:top w:val="single" w:sz="4" w:space="0" w:color="auto"/>
              <w:left w:val="single" w:sz="4" w:space="0" w:color="auto"/>
              <w:bottom w:val="single" w:sz="4" w:space="0" w:color="auto"/>
              <w:right w:val="single" w:sz="4" w:space="0" w:color="auto"/>
            </w:tcBorders>
            <w:hideMark/>
          </w:tcPr>
          <w:p w:rsidR="005212C3" w:rsidRPr="005212C3" w:rsidRDefault="00294193" w:rsidP="005212C3">
            <w:pPr>
              <w:spacing w:after="0" w:line="276" w:lineRule="auto"/>
              <w:rPr>
                <w:rFonts w:ascii="Times New Roman" w:eastAsia="Times New Roman" w:hAnsi="Times New Roman" w:cs="Times New Roman"/>
              </w:rPr>
            </w:pPr>
            <w:r w:rsidRPr="00294193">
              <w:rPr>
                <w:rFonts w:ascii="Times New Roman" w:eastAsia="Times New Roman" w:hAnsi="Times New Roman" w:cs="Times New Roman"/>
              </w:rPr>
              <w:t>В соответствии с действующими нормативными документами и результатами  инженерных изысканий</w:t>
            </w:r>
          </w:p>
        </w:tc>
      </w:tr>
      <w:tr w:rsidR="005212C3" w:rsidRPr="005212C3" w:rsidTr="005212C3">
        <w:trPr>
          <w:trHeight w:val="196"/>
        </w:trPr>
        <w:tc>
          <w:tcPr>
            <w:tcW w:w="851"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26</w:t>
            </w:r>
          </w:p>
        </w:tc>
        <w:tc>
          <w:tcPr>
            <w:tcW w:w="2989"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Требования к мероприятиям по обеспечению пожарной безопасности:</w:t>
            </w:r>
          </w:p>
        </w:tc>
        <w:tc>
          <w:tcPr>
            <w:tcW w:w="6465" w:type="dxa"/>
            <w:tcBorders>
              <w:top w:val="single" w:sz="4" w:space="0" w:color="auto"/>
              <w:left w:val="single" w:sz="4" w:space="0" w:color="auto"/>
              <w:bottom w:val="single" w:sz="4" w:space="0" w:color="auto"/>
              <w:right w:val="single" w:sz="4" w:space="0" w:color="auto"/>
            </w:tcBorders>
            <w:hideMark/>
          </w:tcPr>
          <w:p w:rsidR="00294193" w:rsidRPr="00294193" w:rsidRDefault="00294193" w:rsidP="00294193">
            <w:pPr>
              <w:spacing w:after="0" w:line="276" w:lineRule="auto"/>
              <w:rPr>
                <w:rFonts w:ascii="Times New Roman" w:eastAsia="Times New Roman" w:hAnsi="Times New Roman" w:cs="Times New Roman"/>
              </w:rPr>
            </w:pPr>
            <w:r w:rsidRPr="00294193">
              <w:rPr>
                <w:rFonts w:ascii="Times New Roman" w:eastAsia="Times New Roman" w:hAnsi="Times New Roman" w:cs="Times New Roman"/>
              </w:rPr>
              <w:t>Выполнить раздел «Мероприятия по обеспечению пожарной безопасности» в соответствии с требованиями «Технического регламента о требованиях пожарной безопасности»</w:t>
            </w:r>
            <w:r>
              <w:rPr>
                <w:rFonts w:ascii="Times New Roman" w:eastAsia="Times New Roman" w:hAnsi="Times New Roman" w:cs="Times New Roman"/>
              </w:rPr>
              <w:t xml:space="preserve">. </w:t>
            </w:r>
            <w:r w:rsidRPr="00294193">
              <w:rPr>
                <w:rFonts w:ascii="Times New Roman" w:eastAsia="Times New Roman" w:hAnsi="Times New Roman" w:cs="Times New Roman"/>
              </w:rPr>
              <w:t>Здание запроектировать не ниже II степени огнестойкости класса конструктивной пожарной опасности C0. Системы наружного утепления здания принять класса пожарной опасности К0.</w:t>
            </w:r>
          </w:p>
          <w:p w:rsidR="00294193" w:rsidRPr="00294193" w:rsidRDefault="00294193" w:rsidP="00294193">
            <w:pPr>
              <w:spacing w:after="0" w:line="276" w:lineRule="auto"/>
              <w:rPr>
                <w:rFonts w:ascii="Times New Roman" w:eastAsia="Times New Roman" w:hAnsi="Times New Roman" w:cs="Times New Roman"/>
              </w:rPr>
            </w:pPr>
            <w:r w:rsidRPr="00294193">
              <w:rPr>
                <w:rFonts w:ascii="Times New Roman" w:eastAsia="Times New Roman" w:hAnsi="Times New Roman" w:cs="Times New Roman"/>
              </w:rPr>
              <w:t xml:space="preserve">Части здания, а также помещения различных классов функциональной пожарной опасности разделить между собой ограждающими конструкциями с нормируемыми пределами огнестойкости и классами конструктивной пожарной опасности или противопожарными преградами. </w:t>
            </w:r>
          </w:p>
          <w:p w:rsidR="005212C3" w:rsidRPr="005212C3" w:rsidRDefault="00294193" w:rsidP="00294193">
            <w:pPr>
              <w:spacing w:after="0" w:line="276" w:lineRule="auto"/>
              <w:rPr>
                <w:rFonts w:ascii="Times New Roman" w:eastAsia="Times New Roman" w:hAnsi="Times New Roman" w:cs="Times New Roman"/>
              </w:rPr>
            </w:pPr>
            <w:r w:rsidRPr="00294193">
              <w:rPr>
                <w:rFonts w:ascii="Times New Roman" w:eastAsia="Times New Roman" w:hAnsi="Times New Roman" w:cs="Times New Roman"/>
              </w:rPr>
              <w:t xml:space="preserve">Параметры систем пожаротушения, в том числе наружного и внутреннего противопожарного водоснабжения, а также объемно-планировочного и конструктивного решения </w:t>
            </w:r>
            <w:proofErr w:type="gramStart"/>
            <w:r w:rsidRPr="00294193">
              <w:rPr>
                <w:rFonts w:ascii="Times New Roman" w:eastAsia="Times New Roman" w:hAnsi="Times New Roman" w:cs="Times New Roman"/>
              </w:rPr>
              <w:t>и  принять</w:t>
            </w:r>
            <w:proofErr w:type="gramEnd"/>
            <w:r w:rsidRPr="00294193">
              <w:rPr>
                <w:rFonts w:ascii="Times New Roman" w:eastAsia="Times New Roman" w:hAnsi="Times New Roman" w:cs="Times New Roman"/>
              </w:rPr>
              <w:t xml:space="preserve"> согласно требованиям </w:t>
            </w:r>
            <w:r>
              <w:rPr>
                <w:rFonts w:ascii="Times New Roman" w:eastAsia="Times New Roman" w:hAnsi="Times New Roman" w:cs="Times New Roman"/>
              </w:rPr>
              <w:t>ФЗ</w:t>
            </w:r>
            <w:r w:rsidRPr="00294193">
              <w:rPr>
                <w:rFonts w:ascii="Times New Roman" w:eastAsia="Times New Roman" w:hAnsi="Times New Roman" w:cs="Times New Roman"/>
              </w:rPr>
              <w:t xml:space="preserve"> от 22.07.2008 №</w:t>
            </w:r>
            <w:r>
              <w:rPr>
                <w:rFonts w:ascii="Times New Roman" w:eastAsia="Times New Roman" w:hAnsi="Times New Roman" w:cs="Times New Roman"/>
              </w:rPr>
              <w:t xml:space="preserve"> 123,</w:t>
            </w:r>
            <w:r w:rsidRPr="00294193">
              <w:rPr>
                <w:rFonts w:ascii="Times New Roman" w:eastAsia="Times New Roman" w:hAnsi="Times New Roman" w:cs="Times New Roman"/>
              </w:rPr>
              <w:t xml:space="preserve"> СП 2.13130.2020</w:t>
            </w:r>
            <w:r>
              <w:rPr>
                <w:rFonts w:ascii="Times New Roman" w:eastAsia="Times New Roman" w:hAnsi="Times New Roman" w:cs="Times New Roman"/>
              </w:rPr>
              <w:t>,</w:t>
            </w:r>
            <w:r w:rsidRPr="00294193">
              <w:rPr>
                <w:rFonts w:ascii="Times New Roman" w:eastAsia="Times New Roman" w:hAnsi="Times New Roman" w:cs="Times New Roman"/>
              </w:rPr>
              <w:t xml:space="preserve"> СП 4.13130</w:t>
            </w:r>
            <w:r>
              <w:rPr>
                <w:rFonts w:ascii="Times New Roman" w:eastAsia="Times New Roman" w:hAnsi="Times New Roman" w:cs="Times New Roman"/>
              </w:rPr>
              <w:t>,</w:t>
            </w:r>
            <w:r w:rsidRPr="00294193">
              <w:rPr>
                <w:rFonts w:ascii="Times New Roman" w:eastAsia="Times New Roman" w:hAnsi="Times New Roman" w:cs="Times New Roman"/>
              </w:rPr>
              <w:t xml:space="preserve"> СП 8.13130.</w:t>
            </w:r>
            <w:r>
              <w:rPr>
                <w:rFonts w:ascii="Times New Roman" w:eastAsia="Times New Roman" w:hAnsi="Times New Roman" w:cs="Times New Roman"/>
              </w:rPr>
              <w:t xml:space="preserve"> </w:t>
            </w:r>
            <w:r w:rsidRPr="00294193">
              <w:rPr>
                <w:rFonts w:ascii="Times New Roman" w:eastAsia="Times New Roman" w:hAnsi="Times New Roman" w:cs="Times New Roman"/>
              </w:rPr>
              <w:t xml:space="preserve">Расположение, габариты и протяженность путей эвакуации людей при возникновении пожара, обеспечение </w:t>
            </w:r>
            <w:proofErr w:type="spellStart"/>
            <w:r w:rsidRPr="00294193">
              <w:rPr>
                <w:rFonts w:ascii="Times New Roman" w:eastAsia="Times New Roman" w:hAnsi="Times New Roman" w:cs="Times New Roman"/>
              </w:rPr>
              <w:t>противодымной</w:t>
            </w:r>
            <w:proofErr w:type="spellEnd"/>
            <w:r w:rsidRPr="00294193">
              <w:rPr>
                <w:rFonts w:ascii="Times New Roman" w:eastAsia="Times New Roman" w:hAnsi="Times New Roman" w:cs="Times New Roman"/>
              </w:rPr>
              <w:t xml:space="preserve"> защиты путей эвакуации, характеристики пожарной опасности материалов отделки стен, полов и потолков в помещениях и на путях эвакуации, число, расположение и габариты эвакуационных выходов принять в соответствии с требованиями Постановления Правительства РФ от 28.05.2021 № 815 «Технический регламент о безопасности зданий и сооружений», СП 1.13130.2020 </w:t>
            </w:r>
          </w:p>
        </w:tc>
      </w:tr>
      <w:tr w:rsidR="005212C3" w:rsidRPr="005212C3" w:rsidTr="005212C3">
        <w:trPr>
          <w:trHeight w:val="196"/>
        </w:trPr>
        <w:tc>
          <w:tcPr>
            <w:tcW w:w="851"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27</w:t>
            </w:r>
          </w:p>
        </w:tc>
        <w:tc>
          <w:tcPr>
            <w:tcW w:w="2989"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Требования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w:t>
            </w:r>
          </w:p>
        </w:tc>
        <w:tc>
          <w:tcPr>
            <w:tcW w:w="6465" w:type="dxa"/>
            <w:tcBorders>
              <w:top w:val="single" w:sz="4" w:space="0" w:color="auto"/>
              <w:left w:val="single" w:sz="4" w:space="0" w:color="auto"/>
              <w:bottom w:val="single" w:sz="4" w:space="0" w:color="auto"/>
              <w:right w:val="single" w:sz="4" w:space="0" w:color="auto"/>
            </w:tcBorders>
            <w:hideMark/>
          </w:tcPr>
          <w:p w:rsidR="00294193" w:rsidRPr="00294193" w:rsidRDefault="00294193" w:rsidP="00294193">
            <w:pPr>
              <w:spacing w:after="0" w:line="276" w:lineRule="auto"/>
              <w:rPr>
                <w:rFonts w:ascii="Times New Roman" w:eastAsia="Times New Roman" w:hAnsi="Times New Roman" w:cs="Times New Roman"/>
                <w:i/>
              </w:rPr>
            </w:pPr>
            <w:r w:rsidRPr="00294193">
              <w:rPr>
                <w:rFonts w:ascii="Times New Roman" w:eastAsia="Times New Roman" w:hAnsi="Times New Roman" w:cs="Times New Roman"/>
              </w:rPr>
              <w:t>Разработать раздел «Мероприятия по обеспечению требований энергетической эффективности и оснащенности зданий и сооружений приборами учета» в соответствии с Федеральным законом от 23.11.2009 №</w:t>
            </w:r>
            <w:r>
              <w:rPr>
                <w:rFonts w:ascii="Times New Roman" w:eastAsia="Times New Roman" w:hAnsi="Times New Roman" w:cs="Times New Roman"/>
              </w:rPr>
              <w:t xml:space="preserve"> 261-ФЗ, </w:t>
            </w:r>
            <w:r w:rsidRPr="00294193">
              <w:rPr>
                <w:rFonts w:ascii="Times New Roman" w:eastAsia="Times New Roman" w:hAnsi="Times New Roman" w:cs="Times New Roman"/>
              </w:rPr>
              <w:t>Постановлением Правительства РФ от 16.02.2008 №</w:t>
            </w:r>
            <w:r>
              <w:rPr>
                <w:rFonts w:ascii="Times New Roman" w:eastAsia="Times New Roman" w:hAnsi="Times New Roman" w:cs="Times New Roman"/>
              </w:rPr>
              <w:t xml:space="preserve"> 87.</w:t>
            </w:r>
            <w:r>
              <w:rPr>
                <w:rFonts w:ascii="Times New Roman" w:eastAsia="Times New Roman" w:hAnsi="Times New Roman" w:cs="Times New Roman"/>
                <w:i/>
              </w:rPr>
              <w:t xml:space="preserve"> </w:t>
            </w:r>
            <w:r w:rsidRPr="00294193">
              <w:rPr>
                <w:rFonts w:ascii="Times New Roman" w:eastAsia="Times New Roman" w:hAnsi="Times New Roman" w:cs="Times New Roman"/>
              </w:rPr>
              <w:t xml:space="preserve">Проекты узлов учета газа, электроэнергии, воды и водоотведения представить отдельными альбомами. </w:t>
            </w:r>
          </w:p>
          <w:p w:rsidR="005212C3" w:rsidRPr="005212C3" w:rsidRDefault="00294193" w:rsidP="00294193">
            <w:pPr>
              <w:spacing w:after="0" w:line="276" w:lineRule="auto"/>
              <w:rPr>
                <w:rFonts w:ascii="Times New Roman" w:eastAsia="Times New Roman" w:hAnsi="Times New Roman" w:cs="Times New Roman"/>
              </w:rPr>
            </w:pPr>
            <w:r w:rsidRPr="00294193">
              <w:rPr>
                <w:rFonts w:ascii="Times New Roman" w:eastAsia="Times New Roman" w:hAnsi="Times New Roman" w:cs="Times New Roman"/>
              </w:rPr>
              <w:t>Разработать энергетический паспорт здания в соответствии с требованиями СП 50.13330.2012</w:t>
            </w:r>
          </w:p>
        </w:tc>
      </w:tr>
      <w:tr w:rsidR="005212C3" w:rsidRPr="005212C3" w:rsidTr="005212C3">
        <w:trPr>
          <w:trHeight w:val="196"/>
        </w:trPr>
        <w:tc>
          <w:tcPr>
            <w:tcW w:w="851"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28</w:t>
            </w:r>
          </w:p>
        </w:tc>
        <w:tc>
          <w:tcPr>
            <w:tcW w:w="2989"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Условия по обеспечению доступной среды жизнедеятельности для маломобильных граждан:</w:t>
            </w:r>
          </w:p>
        </w:tc>
        <w:tc>
          <w:tcPr>
            <w:tcW w:w="6465" w:type="dxa"/>
            <w:tcBorders>
              <w:top w:val="single" w:sz="4" w:space="0" w:color="auto"/>
              <w:left w:val="single" w:sz="4" w:space="0" w:color="auto"/>
              <w:bottom w:val="single" w:sz="4" w:space="0" w:color="auto"/>
              <w:right w:val="single" w:sz="4" w:space="0" w:color="auto"/>
            </w:tcBorders>
            <w:hideMark/>
          </w:tcPr>
          <w:p w:rsidR="005212C3" w:rsidRPr="005212C3" w:rsidRDefault="00294193" w:rsidP="005212C3">
            <w:pPr>
              <w:spacing w:after="0" w:line="276" w:lineRule="auto"/>
              <w:rPr>
                <w:rFonts w:ascii="Times New Roman" w:eastAsia="Times New Roman" w:hAnsi="Times New Roman" w:cs="Times New Roman"/>
              </w:rPr>
            </w:pPr>
            <w:r w:rsidRPr="00294193">
              <w:rPr>
                <w:rFonts w:ascii="Times New Roman" w:eastAsia="Times New Roman" w:hAnsi="Times New Roman" w:cs="Times New Roman"/>
              </w:rPr>
              <w:t>Объект должен быть спроектирован с учетом обеспечения беспрепятственного доступа маломобильных групп населения только в квартиры 1 этажа</w:t>
            </w:r>
          </w:p>
        </w:tc>
      </w:tr>
      <w:tr w:rsidR="005212C3" w:rsidRPr="005212C3" w:rsidTr="005212C3">
        <w:trPr>
          <w:trHeight w:val="196"/>
        </w:trPr>
        <w:tc>
          <w:tcPr>
            <w:tcW w:w="851"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29</w:t>
            </w:r>
          </w:p>
        </w:tc>
        <w:tc>
          <w:tcPr>
            <w:tcW w:w="2989"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Требование к инженерно-техническому укреплению объекта в целях обеспечения его антитеррористической защищенности:</w:t>
            </w:r>
          </w:p>
        </w:tc>
        <w:tc>
          <w:tcPr>
            <w:tcW w:w="6465" w:type="dxa"/>
            <w:tcBorders>
              <w:top w:val="single" w:sz="4" w:space="0" w:color="auto"/>
              <w:left w:val="single" w:sz="4" w:space="0" w:color="auto"/>
              <w:bottom w:val="single" w:sz="4" w:space="0" w:color="auto"/>
              <w:right w:val="single" w:sz="4" w:space="0" w:color="auto"/>
            </w:tcBorders>
            <w:hideMark/>
          </w:tcPr>
          <w:p w:rsidR="005212C3" w:rsidRPr="005212C3" w:rsidRDefault="00294193" w:rsidP="005212C3">
            <w:pPr>
              <w:spacing w:after="0" w:line="276" w:lineRule="auto"/>
              <w:rPr>
                <w:rFonts w:ascii="Times New Roman" w:eastAsia="Times New Roman" w:hAnsi="Times New Roman" w:cs="Times New Roman"/>
              </w:rPr>
            </w:pPr>
            <w:r w:rsidRPr="00294193">
              <w:rPr>
                <w:rFonts w:ascii="Times New Roman" w:eastAsia="Times New Roman" w:hAnsi="Times New Roman" w:cs="Times New Roman"/>
              </w:rPr>
              <w:t xml:space="preserve">Предусмотреть мероприятия по обеспечению защиты внутридомовых инженерных систем и противопожарного оборудования от несанкционированного доступа и противоправных разрушительных воздействий в </w:t>
            </w:r>
            <w:proofErr w:type="spellStart"/>
            <w:r w:rsidRPr="00294193">
              <w:rPr>
                <w:rFonts w:ascii="Times New Roman" w:eastAsia="Times New Roman" w:hAnsi="Times New Roman" w:cs="Times New Roman"/>
              </w:rPr>
              <w:t>т.ч</w:t>
            </w:r>
            <w:proofErr w:type="spellEnd"/>
            <w:r w:rsidRPr="00294193">
              <w:rPr>
                <w:rFonts w:ascii="Times New Roman" w:eastAsia="Times New Roman" w:hAnsi="Times New Roman" w:cs="Times New Roman"/>
              </w:rPr>
              <w:t>. установку домофонов</w:t>
            </w:r>
          </w:p>
        </w:tc>
      </w:tr>
      <w:tr w:rsidR="005212C3" w:rsidRPr="005212C3" w:rsidTr="005212C3">
        <w:trPr>
          <w:trHeight w:val="196"/>
        </w:trPr>
        <w:tc>
          <w:tcPr>
            <w:tcW w:w="851"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30</w:t>
            </w:r>
          </w:p>
        </w:tc>
        <w:tc>
          <w:tcPr>
            <w:tcW w:w="2989"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Требования к соблюдению безопасных для здоровья человека условий проживания и пребывания в зданиях и сооружениях и требования к соблюдению безопасного уровня воздействия зданий и сооружений на окружающую среду:</w:t>
            </w:r>
          </w:p>
        </w:tc>
        <w:tc>
          <w:tcPr>
            <w:tcW w:w="6465" w:type="dxa"/>
            <w:tcBorders>
              <w:top w:val="single" w:sz="4" w:space="0" w:color="auto"/>
              <w:left w:val="single" w:sz="4" w:space="0" w:color="auto"/>
              <w:bottom w:val="single" w:sz="4" w:space="0" w:color="auto"/>
              <w:right w:val="single" w:sz="4" w:space="0" w:color="auto"/>
            </w:tcBorders>
            <w:hideMark/>
          </w:tcPr>
          <w:p w:rsidR="005212C3" w:rsidRPr="005212C3" w:rsidRDefault="00294193" w:rsidP="005212C3">
            <w:pPr>
              <w:spacing w:after="0" w:line="276" w:lineRule="auto"/>
              <w:rPr>
                <w:rFonts w:ascii="Times New Roman" w:eastAsia="Times New Roman" w:hAnsi="Times New Roman" w:cs="Times New Roman"/>
              </w:rPr>
            </w:pPr>
            <w:r w:rsidRPr="00294193">
              <w:rPr>
                <w:rFonts w:ascii="Times New Roman" w:eastAsia="Times New Roman" w:hAnsi="Times New Roman" w:cs="Times New Roman"/>
              </w:rPr>
              <w:t>Разработать раздел «Перечень мероприятий по охране окружающей среды», предусмотреть мероприятия по охране окружающей среды на стадии строительства и эксплуатации с учетом очередности проведения реконструкции и ремонта.</w:t>
            </w:r>
            <w:r w:rsidR="005212C3" w:rsidRPr="005212C3">
              <w:rPr>
                <w:rFonts w:ascii="Times New Roman" w:eastAsia="Times New Roman" w:hAnsi="Times New Roman" w:cs="Times New Roman"/>
              </w:rPr>
              <w:t>.</w:t>
            </w:r>
          </w:p>
        </w:tc>
      </w:tr>
      <w:tr w:rsidR="005212C3" w:rsidRPr="005212C3" w:rsidTr="005212C3">
        <w:trPr>
          <w:trHeight w:val="196"/>
        </w:trPr>
        <w:tc>
          <w:tcPr>
            <w:tcW w:w="851"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31</w:t>
            </w:r>
          </w:p>
        </w:tc>
        <w:tc>
          <w:tcPr>
            <w:tcW w:w="2989"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Основные требования к технической эксплуатации и техническому обслуживанию объекта капитального строительства:</w:t>
            </w:r>
          </w:p>
        </w:tc>
        <w:tc>
          <w:tcPr>
            <w:tcW w:w="6465" w:type="dxa"/>
            <w:tcBorders>
              <w:top w:val="single" w:sz="4" w:space="0" w:color="auto"/>
              <w:left w:val="single" w:sz="4" w:space="0" w:color="auto"/>
              <w:bottom w:val="single" w:sz="4" w:space="0" w:color="auto"/>
              <w:right w:val="single" w:sz="4" w:space="0" w:color="auto"/>
            </w:tcBorders>
            <w:hideMark/>
          </w:tcPr>
          <w:p w:rsidR="005212C3" w:rsidRPr="005212C3" w:rsidRDefault="00294193" w:rsidP="005212C3">
            <w:pPr>
              <w:spacing w:after="0" w:line="276" w:lineRule="auto"/>
              <w:rPr>
                <w:rFonts w:ascii="Times New Roman" w:eastAsia="Times New Roman" w:hAnsi="Times New Roman" w:cs="Times New Roman"/>
              </w:rPr>
            </w:pPr>
            <w:r w:rsidRPr="00294193">
              <w:rPr>
                <w:rFonts w:ascii="Times New Roman" w:eastAsia="Times New Roman" w:hAnsi="Times New Roman" w:cs="Times New Roman"/>
              </w:rPr>
              <w:t>Обеспечить соответствие проектных значений параметров и других проектных характеристик объекта требованиям технических регламентов, устанавливающих требования по обеспечению безопасной эксплуатации объекта капитального строительства и прилегающей территории</w:t>
            </w:r>
          </w:p>
        </w:tc>
      </w:tr>
      <w:tr w:rsidR="005212C3" w:rsidRPr="005212C3" w:rsidTr="005212C3">
        <w:trPr>
          <w:trHeight w:val="196"/>
        </w:trPr>
        <w:tc>
          <w:tcPr>
            <w:tcW w:w="851"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32</w:t>
            </w:r>
          </w:p>
        </w:tc>
        <w:tc>
          <w:tcPr>
            <w:tcW w:w="2989"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Проект организации строительства:</w:t>
            </w:r>
          </w:p>
        </w:tc>
        <w:tc>
          <w:tcPr>
            <w:tcW w:w="6465" w:type="dxa"/>
            <w:tcBorders>
              <w:top w:val="single" w:sz="4" w:space="0" w:color="auto"/>
              <w:left w:val="single" w:sz="4" w:space="0" w:color="auto"/>
              <w:bottom w:val="single" w:sz="4" w:space="0" w:color="auto"/>
              <w:right w:val="single" w:sz="4" w:space="0" w:color="auto"/>
            </w:tcBorders>
            <w:hideMark/>
          </w:tcPr>
          <w:p w:rsidR="005212C3" w:rsidRPr="005212C3" w:rsidRDefault="00294193" w:rsidP="00294193">
            <w:pPr>
              <w:spacing w:after="0" w:line="276" w:lineRule="auto"/>
              <w:rPr>
                <w:rFonts w:ascii="Times New Roman" w:eastAsia="Times New Roman" w:hAnsi="Times New Roman" w:cs="Times New Roman"/>
              </w:rPr>
            </w:pPr>
            <w:r w:rsidRPr="00294193">
              <w:rPr>
                <w:rFonts w:ascii="Times New Roman" w:eastAsia="Times New Roman" w:hAnsi="Times New Roman" w:cs="Times New Roman"/>
              </w:rPr>
              <w:t>Разработать проект организации строительства (ПОС) в соответствии с «СП 48.13330.2019. Свод правил. Организация строительства. Актуализированная редакция СНиП 12-01-2004». В составе ПОС предусмотреть раздел инженерного обеспечения строительной площадки на период строительства, выполнить расчет нагрузок для оформления технических условий на временные подключения к инженерным сетям.</w:t>
            </w:r>
            <w:r w:rsidRPr="00294193">
              <w:rPr>
                <w:rFonts w:ascii="Times New Roman" w:eastAsia="Times New Roman" w:hAnsi="Times New Roman" w:cs="Times New Roman"/>
              </w:rPr>
              <w:br/>
              <w:t>При разработке ПОС предусмотреть размещение временных сооружений с учетом выполнения работ по благоустройству в соответствии с календарным планом. Предусмотреть мероприятия по исключению влияния опасных геологических процессов во время строительства на основании результатов инженерных изысканий.</w:t>
            </w:r>
          </w:p>
        </w:tc>
      </w:tr>
      <w:tr w:rsidR="005212C3" w:rsidRPr="005212C3" w:rsidTr="005212C3">
        <w:trPr>
          <w:trHeight w:val="196"/>
        </w:trPr>
        <w:tc>
          <w:tcPr>
            <w:tcW w:w="851"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33</w:t>
            </w:r>
          </w:p>
        </w:tc>
        <w:tc>
          <w:tcPr>
            <w:tcW w:w="2989"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Обоснование необходимости сноса или сохранения зданий и сооружений, зеленых насаждений, переноса инженерных сетей и коммуникаций:</w:t>
            </w:r>
          </w:p>
        </w:tc>
        <w:tc>
          <w:tcPr>
            <w:tcW w:w="6465" w:type="dxa"/>
            <w:tcBorders>
              <w:top w:val="single" w:sz="4" w:space="0" w:color="auto"/>
              <w:left w:val="single" w:sz="4" w:space="0" w:color="auto"/>
              <w:bottom w:val="single" w:sz="4" w:space="0" w:color="auto"/>
              <w:right w:val="single" w:sz="4" w:space="0" w:color="auto"/>
            </w:tcBorders>
            <w:hideMark/>
          </w:tcPr>
          <w:p w:rsidR="005212C3" w:rsidRPr="005212C3" w:rsidRDefault="00FC651F" w:rsidP="005212C3">
            <w:pPr>
              <w:spacing w:after="0" w:line="276" w:lineRule="auto"/>
              <w:rPr>
                <w:rFonts w:ascii="Times New Roman" w:eastAsia="Times New Roman" w:hAnsi="Times New Roman" w:cs="Times New Roman"/>
              </w:rPr>
            </w:pPr>
            <w:r>
              <w:rPr>
                <w:rFonts w:ascii="Times New Roman" w:eastAsia="Times New Roman" w:hAnsi="Times New Roman" w:cs="Times New Roman"/>
              </w:rPr>
              <w:t>Не требуется</w:t>
            </w:r>
            <w:r w:rsidR="005212C3" w:rsidRPr="005212C3">
              <w:rPr>
                <w:rFonts w:ascii="Times New Roman" w:eastAsia="Times New Roman" w:hAnsi="Times New Roman" w:cs="Times New Roman"/>
              </w:rPr>
              <w:t>.</w:t>
            </w:r>
          </w:p>
        </w:tc>
      </w:tr>
      <w:tr w:rsidR="005212C3" w:rsidRPr="005212C3" w:rsidTr="005212C3">
        <w:trPr>
          <w:trHeight w:val="196"/>
        </w:trPr>
        <w:tc>
          <w:tcPr>
            <w:tcW w:w="851"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34</w:t>
            </w:r>
          </w:p>
        </w:tc>
        <w:tc>
          <w:tcPr>
            <w:tcW w:w="2989"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Благоустройство прилегающей территории, площадки и малые архитектурные формы, требования к планировочной организации земельного участка:</w:t>
            </w:r>
          </w:p>
        </w:tc>
        <w:tc>
          <w:tcPr>
            <w:tcW w:w="6465" w:type="dxa"/>
            <w:tcBorders>
              <w:top w:val="single" w:sz="4" w:space="0" w:color="auto"/>
              <w:left w:val="single" w:sz="4" w:space="0" w:color="auto"/>
              <w:bottom w:val="single" w:sz="4" w:space="0" w:color="auto"/>
              <w:right w:val="single" w:sz="4" w:space="0" w:color="auto"/>
            </w:tcBorders>
            <w:hideMark/>
          </w:tcPr>
          <w:p w:rsidR="00FC651F" w:rsidRPr="00FC651F" w:rsidRDefault="00FC651F" w:rsidP="00FC651F">
            <w:pPr>
              <w:spacing w:after="0" w:line="276" w:lineRule="auto"/>
              <w:rPr>
                <w:rFonts w:ascii="Times New Roman" w:eastAsia="Times New Roman" w:hAnsi="Times New Roman" w:cs="Times New Roman"/>
              </w:rPr>
            </w:pPr>
            <w:r w:rsidRPr="00FC651F">
              <w:rPr>
                <w:rFonts w:ascii="Times New Roman" w:eastAsia="Times New Roman" w:hAnsi="Times New Roman" w:cs="Times New Roman"/>
              </w:rPr>
              <w:t>При решении генерального плана Объекта учесть обеспечение противопожарным проездом и возможности подъезда к зданию с учетом требований противопожарных и санитарных норм и благоустройства территорий.</w:t>
            </w:r>
          </w:p>
          <w:p w:rsidR="00FC651F" w:rsidRPr="00FC651F" w:rsidRDefault="00FC651F" w:rsidP="00FC651F">
            <w:pPr>
              <w:spacing w:after="0" w:line="276" w:lineRule="auto"/>
              <w:rPr>
                <w:rFonts w:ascii="Times New Roman" w:eastAsia="Times New Roman" w:hAnsi="Times New Roman" w:cs="Times New Roman"/>
              </w:rPr>
            </w:pPr>
            <w:r w:rsidRPr="00FC651F">
              <w:rPr>
                <w:rFonts w:ascii="Times New Roman" w:eastAsia="Times New Roman" w:hAnsi="Times New Roman" w:cs="Times New Roman"/>
              </w:rPr>
              <w:t xml:space="preserve">Предусмотреть организацию открытых автопарковок на подъездах к территории в составе проекта. Предусмотреть освещение территории. </w:t>
            </w:r>
          </w:p>
          <w:p w:rsidR="00FC651F" w:rsidRPr="00FC651F" w:rsidRDefault="00FC651F" w:rsidP="00FC651F">
            <w:pPr>
              <w:spacing w:after="0" w:line="276" w:lineRule="auto"/>
              <w:rPr>
                <w:rFonts w:ascii="Times New Roman" w:eastAsia="Times New Roman" w:hAnsi="Times New Roman" w:cs="Times New Roman"/>
              </w:rPr>
            </w:pPr>
            <w:r w:rsidRPr="00FC651F">
              <w:rPr>
                <w:rFonts w:ascii="Times New Roman" w:eastAsia="Times New Roman" w:hAnsi="Times New Roman" w:cs="Times New Roman"/>
              </w:rPr>
              <w:t>Предусмотреть благоустройство придомовой территории, озеленения и малых архитектурных форм, площадок общего пользования различного назначения, в том числе детской игровой площадки с игровым комплексом.</w:t>
            </w:r>
          </w:p>
          <w:p w:rsidR="00FC651F" w:rsidRPr="00FC651F" w:rsidRDefault="00FC651F" w:rsidP="00FC651F">
            <w:pPr>
              <w:spacing w:after="0" w:line="276" w:lineRule="auto"/>
              <w:rPr>
                <w:rFonts w:ascii="Times New Roman" w:eastAsia="Times New Roman" w:hAnsi="Times New Roman" w:cs="Times New Roman"/>
              </w:rPr>
            </w:pPr>
            <w:r w:rsidRPr="00FC651F">
              <w:rPr>
                <w:rFonts w:ascii="Times New Roman" w:eastAsia="Times New Roman" w:hAnsi="Times New Roman" w:cs="Times New Roman"/>
              </w:rPr>
              <w:t xml:space="preserve">Покрытие дорожек и площадок для отдыха предусмотреть из тротуарной плитки, не допускающей скольжения, либо асфальтобетонное покрытие. Подъездные пути, разворотные площадки и стоянки для автомобилей – асфальтобетонное покрытие. </w:t>
            </w:r>
          </w:p>
          <w:p w:rsidR="005212C3" w:rsidRPr="005212C3" w:rsidRDefault="00FC651F" w:rsidP="00FC651F">
            <w:pPr>
              <w:spacing w:after="0" w:line="276" w:lineRule="auto"/>
              <w:rPr>
                <w:rFonts w:ascii="Times New Roman" w:eastAsia="Times New Roman" w:hAnsi="Times New Roman" w:cs="Times New Roman"/>
              </w:rPr>
            </w:pPr>
            <w:r w:rsidRPr="00FC651F">
              <w:rPr>
                <w:rFonts w:ascii="Times New Roman" w:eastAsia="Times New Roman" w:hAnsi="Times New Roman" w:cs="Times New Roman"/>
              </w:rPr>
              <w:tab/>
              <w:t xml:space="preserve">Предусмотреть устройство </w:t>
            </w:r>
            <w:proofErr w:type="spellStart"/>
            <w:r w:rsidRPr="00FC651F">
              <w:rPr>
                <w:rFonts w:ascii="Times New Roman" w:eastAsia="Times New Roman" w:hAnsi="Times New Roman" w:cs="Times New Roman"/>
              </w:rPr>
              <w:t>отмостки</w:t>
            </w:r>
            <w:proofErr w:type="spellEnd"/>
            <w:r w:rsidRPr="00FC651F">
              <w:rPr>
                <w:rFonts w:ascii="Times New Roman" w:eastAsia="Times New Roman" w:hAnsi="Times New Roman" w:cs="Times New Roman"/>
              </w:rPr>
              <w:t xml:space="preserve"> из армированного бетона или асфальта, устроенную по всему периметру дома и обеспечивающую отвод воды от фундаментов.</w:t>
            </w:r>
          </w:p>
        </w:tc>
      </w:tr>
      <w:tr w:rsidR="005212C3" w:rsidRPr="005212C3" w:rsidTr="005212C3">
        <w:trPr>
          <w:trHeight w:val="196"/>
        </w:trPr>
        <w:tc>
          <w:tcPr>
            <w:tcW w:w="851"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35</w:t>
            </w:r>
          </w:p>
        </w:tc>
        <w:tc>
          <w:tcPr>
            <w:tcW w:w="2989"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Требования к разработке проекта восстановления (рекультивации) нарушенных земель или природного слоя:</w:t>
            </w:r>
          </w:p>
        </w:tc>
        <w:tc>
          <w:tcPr>
            <w:tcW w:w="6465" w:type="dxa"/>
            <w:tcBorders>
              <w:top w:val="single" w:sz="4" w:space="0" w:color="auto"/>
              <w:left w:val="single" w:sz="4" w:space="0" w:color="auto"/>
              <w:bottom w:val="single" w:sz="4" w:space="0" w:color="auto"/>
              <w:right w:val="single" w:sz="4" w:space="0" w:color="auto"/>
            </w:tcBorders>
            <w:hideMark/>
          </w:tcPr>
          <w:p w:rsidR="005212C3" w:rsidRPr="005212C3" w:rsidRDefault="00FC651F" w:rsidP="005212C3">
            <w:pPr>
              <w:spacing w:after="0" w:line="276" w:lineRule="auto"/>
              <w:rPr>
                <w:rFonts w:ascii="Times New Roman" w:eastAsia="Times New Roman" w:hAnsi="Times New Roman" w:cs="Times New Roman"/>
              </w:rPr>
            </w:pPr>
            <w:r>
              <w:rPr>
                <w:rFonts w:ascii="Times New Roman" w:eastAsia="Times New Roman" w:hAnsi="Times New Roman" w:cs="Times New Roman"/>
              </w:rPr>
              <w:t>Не требуется</w:t>
            </w:r>
            <w:r w:rsidR="005212C3" w:rsidRPr="005212C3">
              <w:rPr>
                <w:rFonts w:ascii="Times New Roman" w:eastAsia="Times New Roman" w:hAnsi="Times New Roman" w:cs="Times New Roman"/>
              </w:rPr>
              <w:t>.</w:t>
            </w:r>
          </w:p>
        </w:tc>
      </w:tr>
      <w:tr w:rsidR="005212C3" w:rsidRPr="005212C3" w:rsidTr="005212C3">
        <w:trPr>
          <w:trHeight w:val="196"/>
        </w:trPr>
        <w:tc>
          <w:tcPr>
            <w:tcW w:w="851"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36</w:t>
            </w:r>
          </w:p>
        </w:tc>
        <w:tc>
          <w:tcPr>
            <w:tcW w:w="2989"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Требования к местам складирования излишков грунта и (или) мусора при строительстве и протяженность их доставки</w:t>
            </w:r>
          </w:p>
        </w:tc>
        <w:tc>
          <w:tcPr>
            <w:tcW w:w="6465" w:type="dxa"/>
            <w:tcBorders>
              <w:top w:val="single" w:sz="4" w:space="0" w:color="auto"/>
              <w:left w:val="single" w:sz="4" w:space="0" w:color="auto"/>
              <w:bottom w:val="single" w:sz="4" w:space="0" w:color="auto"/>
              <w:right w:val="single" w:sz="4" w:space="0" w:color="auto"/>
            </w:tcBorders>
            <w:hideMark/>
          </w:tcPr>
          <w:p w:rsidR="005212C3" w:rsidRPr="005212C3" w:rsidRDefault="00FC651F" w:rsidP="005212C3">
            <w:pPr>
              <w:spacing w:after="0" w:line="276" w:lineRule="auto"/>
              <w:rPr>
                <w:rFonts w:ascii="Times New Roman" w:eastAsia="Times New Roman" w:hAnsi="Times New Roman" w:cs="Times New Roman"/>
              </w:rPr>
            </w:pPr>
            <w:r w:rsidRPr="00FC651F">
              <w:rPr>
                <w:rFonts w:ascii="Times New Roman" w:eastAsia="Times New Roman" w:hAnsi="Times New Roman" w:cs="Times New Roman"/>
              </w:rPr>
              <w:t xml:space="preserve">Обеспечить вывоз излишков грунта, грунта не пригодного для строительства, строительного мусора к местам складирования на организованную свалку в </w:t>
            </w:r>
            <w:proofErr w:type="spellStart"/>
            <w:r w:rsidRPr="00FC651F">
              <w:rPr>
                <w:rFonts w:ascii="Times New Roman" w:eastAsia="Times New Roman" w:hAnsi="Times New Roman" w:cs="Times New Roman"/>
              </w:rPr>
              <w:t>р.п</w:t>
            </w:r>
            <w:proofErr w:type="spellEnd"/>
            <w:r w:rsidRPr="00FC651F">
              <w:rPr>
                <w:rFonts w:ascii="Times New Roman" w:eastAsia="Times New Roman" w:hAnsi="Times New Roman" w:cs="Times New Roman"/>
              </w:rPr>
              <w:t xml:space="preserve">. Шатки. Расстояние до </w:t>
            </w:r>
            <w:proofErr w:type="spellStart"/>
            <w:r w:rsidRPr="00FC651F">
              <w:rPr>
                <w:rFonts w:ascii="Times New Roman" w:eastAsia="Times New Roman" w:hAnsi="Times New Roman" w:cs="Times New Roman"/>
              </w:rPr>
              <w:t>р.п</w:t>
            </w:r>
            <w:proofErr w:type="spellEnd"/>
            <w:r w:rsidRPr="00FC651F">
              <w:rPr>
                <w:rFonts w:ascii="Times New Roman" w:eastAsia="Times New Roman" w:hAnsi="Times New Roman" w:cs="Times New Roman"/>
              </w:rPr>
              <w:t>. Шатки 30 км</w:t>
            </w:r>
          </w:p>
        </w:tc>
      </w:tr>
      <w:tr w:rsidR="005212C3" w:rsidRPr="005212C3" w:rsidTr="005212C3">
        <w:trPr>
          <w:trHeight w:val="196"/>
        </w:trPr>
        <w:tc>
          <w:tcPr>
            <w:tcW w:w="851"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37</w:t>
            </w:r>
          </w:p>
        </w:tc>
        <w:tc>
          <w:tcPr>
            <w:tcW w:w="2989"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Требования к выполнению научно-исследовательских и опытно-конструкторских работ в процессе проектирования и строительства объекта</w:t>
            </w:r>
          </w:p>
        </w:tc>
        <w:tc>
          <w:tcPr>
            <w:tcW w:w="6465" w:type="dxa"/>
            <w:tcBorders>
              <w:top w:val="single" w:sz="4" w:space="0" w:color="auto"/>
              <w:left w:val="single" w:sz="4" w:space="0" w:color="auto"/>
              <w:bottom w:val="single" w:sz="4" w:space="0" w:color="auto"/>
              <w:right w:val="single" w:sz="4" w:space="0" w:color="auto"/>
            </w:tcBorders>
            <w:hideMark/>
          </w:tcPr>
          <w:p w:rsidR="005212C3" w:rsidRPr="005212C3" w:rsidRDefault="00FC651F" w:rsidP="00FC651F">
            <w:pPr>
              <w:spacing w:after="0" w:line="276" w:lineRule="auto"/>
              <w:rPr>
                <w:rFonts w:ascii="Times New Roman" w:eastAsia="Times New Roman" w:hAnsi="Times New Roman" w:cs="Times New Roman"/>
              </w:rPr>
            </w:pPr>
            <w:r>
              <w:rPr>
                <w:rFonts w:ascii="Times New Roman" w:eastAsia="Times New Roman" w:hAnsi="Times New Roman" w:cs="Times New Roman"/>
              </w:rPr>
              <w:t>Не требуется.</w:t>
            </w:r>
          </w:p>
        </w:tc>
      </w:tr>
      <w:tr w:rsidR="005212C3" w:rsidRPr="005212C3" w:rsidTr="005212C3">
        <w:trPr>
          <w:trHeight w:val="196"/>
        </w:trPr>
        <w:tc>
          <w:tcPr>
            <w:tcW w:w="10305" w:type="dxa"/>
            <w:gridSpan w:val="3"/>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keepNext/>
              <w:keepLines/>
              <w:spacing w:after="0" w:line="276" w:lineRule="auto"/>
              <w:outlineLvl w:val="2"/>
              <w:rPr>
                <w:rFonts w:ascii="Times New Roman" w:eastAsia="Times New Roman" w:hAnsi="Times New Roman" w:cs="Times New Roman"/>
                <w:b/>
                <w:bCs/>
              </w:rPr>
            </w:pPr>
            <w:r w:rsidRPr="005212C3">
              <w:rPr>
                <w:rFonts w:ascii="Times New Roman" w:eastAsia="Times New Roman" w:hAnsi="Times New Roman" w:cs="Times New Roman"/>
                <w:b/>
                <w:bCs/>
              </w:rPr>
              <w:t>III. Иные требования к проектированию</w:t>
            </w:r>
          </w:p>
        </w:tc>
      </w:tr>
      <w:tr w:rsidR="005212C3" w:rsidRPr="005212C3" w:rsidTr="005212C3">
        <w:trPr>
          <w:trHeight w:val="196"/>
        </w:trPr>
        <w:tc>
          <w:tcPr>
            <w:tcW w:w="851"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38</w:t>
            </w:r>
          </w:p>
        </w:tc>
        <w:tc>
          <w:tcPr>
            <w:tcW w:w="2989"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Требования к составу проектной документации, в том числе требования о разработке разделов проектной документации, наличие которых не является обязательным:</w:t>
            </w:r>
          </w:p>
        </w:tc>
        <w:tc>
          <w:tcPr>
            <w:tcW w:w="6465" w:type="dxa"/>
            <w:tcBorders>
              <w:top w:val="single" w:sz="4" w:space="0" w:color="auto"/>
              <w:left w:val="single" w:sz="4" w:space="0" w:color="auto"/>
              <w:bottom w:val="single" w:sz="4" w:space="0" w:color="auto"/>
              <w:right w:val="single" w:sz="4" w:space="0" w:color="auto"/>
            </w:tcBorders>
            <w:hideMark/>
          </w:tcPr>
          <w:p w:rsidR="00FC651F" w:rsidRPr="00FC651F" w:rsidRDefault="00FC651F" w:rsidP="00FC651F">
            <w:pPr>
              <w:spacing w:after="0" w:line="276" w:lineRule="auto"/>
              <w:rPr>
                <w:rFonts w:ascii="Times New Roman" w:eastAsia="Times New Roman" w:hAnsi="Times New Roman" w:cs="Times New Roman"/>
              </w:rPr>
            </w:pPr>
            <w:r w:rsidRPr="00FC651F">
              <w:rPr>
                <w:rFonts w:ascii="Times New Roman" w:eastAsia="Times New Roman" w:hAnsi="Times New Roman" w:cs="Times New Roman"/>
              </w:rPr>
              <w:t xml:space="preserve">Сформировать комплект проектной документации для направления на государственную экспертизу, в </w:t>
            </w:r>
            <w:proofErr w:type="spellStart"/>
            <w:r w:rsidRPr="00FC651F">
              <w:rPr>
                <w:rFonts w:ascii="Times New Roman" w:eastAsia="Times New Roman" w:hAnsi="Times New Roman" w:cs="Times New Roman"/>
              </w:rPr>
              <w:t>т.ч</w:t>
            </w:r>
            <w:proofErr w:type="spellEnd"/>
            <w:r w:rsidRPr="00FC651F">
              <w:rPr>
                <w:rFonts w:ascii="Times New Roman" w:eastAsia="Times New Roman" w:hAnsi="Times New Roman" w:cs="Times New Roman"/>
              </w:rPr>
              <w:t>. информационно – удостоверяющие листы на проектную документацию и результаты инженерных изысканий, разработанные в соответствии с Приказом министерства строительства и жилищно-коммунального хозяйства Российской Федерации от 12.05.2017 № 783/пр. и представить в электронном виде.</w:t>
            </w:r>
            <w:r>
              <w:rPr>
                <w:rFonts w:ascii="Times New Roman" w:eastAsia="Times New Roman" w:hAnsi="Times New Roman" w:cs="Times New Roman"/>
              </w:rPr>
              <w:t xml:space="preserve"> </w:t>
            </w:r>
            <w:r w:rsidRPr="00FC651F">
              <w:rPr>
                <w:rFonts w:ascii="Times New Roman" w:eastAsia="Times New Roman" w:hAnsi="Times New Roman" w:cs="Times New Roman"/>
              </w:rPr>
              <w:t xml:space="preserve">Проектную документацию выполнить в соответствии с постановлением Правительства Российской Федерации </w:t>
            </w:r>
            <w:hyperlink r:id="rId5" w:anchor="l0" w:history="1">
              <w:r w:rsidRPr="00FC651F">
                <w:rPr>
                  <w:rStyle w:val="a7"/>
                  <w:rFonts w:ascii="Times New Roman" w:eastAsia="Times New Roman" w:hAnsi="Times New Roman" w:cs="Times New Roman"/>
                  <w:color w:val="auto"/>
                  <w:u w:val="none"/>
                </w:rPr>
                <w:t>от 16 февраля 2008 года № 87</w:t>
              </w:r>
            </w:hyperlink>
            <w:r w:rsidRPr="00FC651F">
              <w:rPr>
                <w:rFonts w:ascii="Times New Roman" w:eastAsia="Times New Roman" w:hAnsi="Times New Roman" w:cs="Times New Roman"/>
              </w:rPr>
              <w:t xml:space="preserve"> "О составе разделов проектной документации</w:t>
            </w:r>
            <w:r>
              <w:rPr>
                <w:rFonts w:ascii="Times New Roman" w:eastAsia="Times New Roman" w:hAnsi="Times New Roman" w:cs="Times New Roman"/>
              </w:rPr>
              <w:t xml:space="preserve"> и требованиях к их содержанию". </w:t>
            </w:r>
            <w:r w:rsidRPr="00FC651F">
              <w:rPr>
                <w:rFonts w:ascii="Times New Roman" w:eastAsia="Times New Roman" w:hAnsi="Times New Roman" w:cs="Times New Roman"/>
              </w:rPr>
              <w:t>После получения положительного заключения по проектной документации и результатам инженерных изысканий разработать рабочую документацию.</w:t>
            </w:r>
            <w:r>
              <w:rPr>
                <w:rFonts w:ascii="Times New Roman" w:eastAsia="Times New Roman" w:hAnsi="Times New Roman" w:cs="Times New Roman"/>
              </w:rPr>
              <w:t xml:space="preserve"> </w:t>
            </w:r>
            <w:r w:rsidRPr="00FC651F">
              <w:rPr>
                <w:rFonts w:ascii="Times New Roman" w:eastAsia="Times New Roman" w:hAnsi="Times New Roman" w:cs="Times New Roman"/>
              </w:rPr>
              <w:t>Рабочая документация по составу должна соответство</w:t>
            </w:r>
            <w:r>
              <w:rPr>
                <w:rFonts w:ascii="Times New Roman" w:eastAsia="Times New Roman" w:hAnsi="Times New Roman" w:cs="Times New Roman"/>
              </w:rPr>
              <w:t xml:space="preserve">вать требованиям ГОСТ Р 21.1101. </w:t>
            </w:r>
            <w:r w:rsidRPr="00FC651F">
              <w:rPr>
                <w:rFonts w:ascii="Times New Roman" w:eastAsia="Times New Roman" w:hAnsi="Times New Roman" w:cs="Times New Roman"/>
              </w:rPr>
              <w:t>Основные требования к проектной и рабочей документации с учетом функционального назначения объекта. Результаты инженерных изысканий должны соответствовать требованиям «Положения о выполнении инженерных изысканий для подготовки проектной документации, строительства, реконструкции, капитального ремонта объектов капитального строительства», утвержденного постановлением Правительства РФ от 19.01.2006 № 20.</w:t>
            </w:r>
          </w:p>
          <w:p w:rsidR="005212C3" w:rsidRPr="005212C3" w:rsidRDefault="00FC651F" w:rsidP="00FC651F">
            <w:pPr>
              <w:spacing w:after="0" w:line="276" w:lineRule="auto"/>
              <w:rPr>
                <w:rFonts w:ascii="Times New Roman" w:eastAsia="Times New Roman" w:hAnsi="Times New Roman" w:cs="Times New Roman"/>
              </w:rPr>
            </w:pPr>
            <w:r w:rsidRPr="00FC651F">
              <w:rPr>
                <w:rFonts w:ascii="Times New Roman" w:eastAsia="Times New Roman" w:hAnsi="Times New Roman" w:cs="Times New Roman"/>
              </w:rPr>
              <w:t xml:space="preserve">Отчеты об инженерных изысканиях, проектную и рабочую документацию предоставить в 4-х экземплярах на бумажном носителе и в электронном виде (в формате </w:t>
            </w:r>
            <w:proofErr w:type="spellStart"/>
            <w:r w:rsidRPr="00FC651F">
              <w:rPr>
                <w:rFonts w:ascii="Times New Roman" w:eastAsia="Times New Roman" w:hAnsi="Times New Roman" w:cs="Times New Roman"/>
              </w:rPr>
              <w:t>pdf</w:t>
            </w:r>
            <w:proofErr w:type="spellEnd"/>
            <w:r w:rsidRPr="00FC651F">
              <w:rPr>
                <w:rFonts w:ascii="Times New Roman" w:eastAsia="Times New Roman" w:hAnsi="Times New Roman" w:cs="Times New Roman"/>
              </w:rPr>
              <w:t xml:space="preserve"> и редактируемом формате </w:t>
            </w:r>
            <w:proofErr w:type="spellStart"/>
            <w:r w:rsidRPr="00FC651F">
              <w:rPr>
                <w:rFonts w:ascii="Times New Roman" w:eastAsia="Times New Roman" w:hAnsi="Times New Roman" w:cs="Times New Roman"/>
              </w:rPr>
              <w:t>doc</w:t>
            </w:r>
            <w:proofErr w:type="spellEnd"/>
            <w:r w:rsidRPr="00FC651F">
              <w:rPr>
                <w:rFonts w:ascii="Times New Roman" w:eastAsia="Times New Roman" w:hAnsi="Times New Roman" w:cs="Times New Roman"/>
              </w:rPr>
              <w:t xml:space="preserve">., </w:t>
            </w:r>
            <w:proofErr w:type="spellStart"/>
            <w:r w:rsidRPr="00FC651F">
              <w:rPr>
                <w:rFonts w:ascii="Times New Roman" w:eastAsia="Times New Roman" w:hAnsi="Times New Roman" w:cs="Times New Roman"/>
              </w:rPr>
              <w:t>xls</w:t>
            </w:r>
            <w:proofErr w:type="spellEnd"/>
            <w:r w:rsidRPr="00FC651F">
              <w:rPr>
                <w:rFonts w:ascii="Times New Roman" w:eastAsia="Times New Roman" w:hAnsi="Times New Roman" w:cs="Times New Roman"/>
              </w:rPr>
              <w:t xml:space="preserve">, </w:t>
            </w:r>
            <w:proofErr w:type="spellStart"/>
            <w:r w:rsidRPr="00FC651F">
              <w:rPr>
                <w:rFonts w:ascii="Times New Roman" w:eastAsia="Times New Roman" w:hAnsi="Times New Roman" w:cs="Times New Roman"/>
              </w:rPr>
              <w:t>dwg</w:t>
            </w:r>
            <w:proofErr w:type="spellEnd"/>
            <w:r w:rsidRPr="00FC651F">
              <w:rPr>
                <w:rFonts w:ascii="Times New Roman" w:eastAsia="Times New Roman" w:hAnsi="Times New Roman" w:cs="Times New Roman"/>
              </w:rPr>
              <w:t xml:space="preserve">, </w:t>
            </w:r>
            <w:proofErr w:type="spellStart"/>
            <w:r w:rsidRPr="00FC651F">
              <w:rPr>
                <w:rFonts w:ascii="Times New Roman" w:eastAsia="Times New Roman" w:hAnsi="Times New Roman" w:cs="Times New Roman"/>
              </w:rPr>
              <w:t>cdw</w:t>
            </w:r>
            <w:proofErr w:type="spellEnd"/>
            <w:r w:rsidRPr="00FC651F">
              <w:rPr>
                <w:rFonts w:ascii="Times New Roman" w:eastAsia="Times New Roman" w:hAnsi="Times New Roman" w:cs="Times New Roman"/>
              </w:rPr>
              <w:t xml:space="preserve"> и др.)</w:t>
            </w:r>
            <w:r w:rsidR="005212C3" w:rsidRPr="005212C3">
              <w:rPr>
                <w:rFonts w:ascii="Times New Roman" w:eastAsia="Times New Roman" w:hAnsi="Times New Roman" w:cs="Times New Roman"/>
              </w:rPr>
              <w:t>.</w:t>
            </w:r>
          </w:p>
        </w:tc>
      </w:tr>
      <w:tr w:rsidR="005212C3" w:rsidRPr="005212C3" w:rsidTr="005212C3">
        <w:trPr>
          <w:trHeight w:val="196"/>
        </w:trPr>
        <w:tc>
          <w:tcPr>
            <w:tcW w:w="851"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39</w:t>
            </w:r>
          </w:p>
        </w:tc>
        <w:tc>
          <w:tcPr>
            <w:tcW w:w="2989"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Требования к выполнению сметной документации:</w:t>
            </w:r>
          </w:p>
        </w:tc>
        <w:tc>
          <w:tcPr>
            <w:tcW w:w="6465" w:type="dxa"/>
            <w:tcBorders>
              <w:top w:val="single" w:sz="4" w:space="0" w:color="auto"/>
              <w:left w:val="single" w:sz="4" w:space="0" w:color="auto"/>
              <w:bottom w:val="single" w:sz="4" w:space="0" w:color="auto"/>
              <w:right w:val="single" w:sz="4" w:space="0" w:color="auto"/>
            </w:tcBorders>
            <w:hideMark/>
          </w:tcPr>
          <w:p w:rsidR="00FC651F" w:rsidRPr="00FC651F" w:rsidRDefault="00FC651F" w:rsidP="00FC651F">
            <w:pPr>
              <w:spacing w:after="0" w:line="276" w:lineRule="auto"/>
              <w:rPr>
                <w:rFonts w:ascii="Times New Roman" w:eastAsia="Times New Roman" w:hAnsi="Times New Roman" w:cs="Times New Roman"/>
              </w:rPr>
            </w:pPr>
            <w:r w:rsidRPr="00FC651F">
              <w:rPr>
                <w:rFonts w:ascii="Times New Roman" w:eastAsia="Times New Roman" w:hAnsi="Times New Roman" w:cs="Times New Roman"/>
              </w:rPr>
              <w:t>Сметную документацию выполнить в соответствии с методиками определения стоимости строительной продукции на территории Российской Федерации, утвержденными приказами Минстроя России от 21.12.2020 г. № 812/</w:t>
            </w:r>
            <w:proofErr w:type="spellStart"/>
            <w:r w:rsidRPr="00FC651F">
              <w:rPr>
                <w:rFonts w:ascii="Times New Roman" w:eastAsia="Times New Roman" w:hAnsi="Times New Roman" w:cs="Times New Roman"/>
              </w:rPr>
              <w:t>пр</w:t>
            </w:r>
            <w:proofErr w:type="spellEnd"/>
            <w:r w:rsidRPr="00FC651F">
              <w:rPr>
                <w:rFonts w:ascii="Times New Roman" w:eastAsia="Times New Roman" w:hAnsi="Times New Roman" w:cs="Times New Roman"/>
              </w:rPr>
              <w:t>, от 11.12.2020 г. №774/</w:t>
            </w:r>
            <w:proofErr w:type="spellStart"/>
            <w:r w:rsidRPr="00FC651F">
              <w:rPr>
                <w:rFonts w:ascii="Times New Roman" w:eastAsia="Times New Roman" w:hAnsi="Times New Roman" w:cs="Times New Roman"/>
              </w:rPr>
              <w:t>пр</w:t>
            </w:r>
            <w:proofErr w:type="spellEnd"/>
            <w:r w:rsidRPr="00FC651F">
              <w:rPr>
                <w:rFonts w:ascii="Times New Roman" w:eastAsia="Times New Roman" w:hAnsi="Times New Roman" w:cs="Times New Roman"/>
              </w:rPr>
              <w:t xml:space="preserve"> и от 04.08.2020 г. №421/пр. Сметы выполнить с применением сметно-нормативной базы 2001 года.</w:t>
            </w:r>
          </w:p>
          <w:p w:rsidR="00FC651F" w:rsidRPr="00FC651F" w:rsidRDefault="00FC651F" w:rsidP="00FC651F">
            <w:pPr>
              <w:spacing w:after="0" w:line="276" w:lineRule="auto"/>
              <w:rPr>
                <w:rFonts w:ascii="Times New Roman" w:eastAsia="Times New Roman" w:hAnsi="Times New Roman" w:cs="Times New Roman"/>
              </w:rPr>
            </w:pPr>
            <w:r w:rsidRPr="00FC651F">
              <w:rPr>
                <w:rFonts w:ascii="Times New Roman" w:eastAsia="Times New Roman" w:hAnsi="Times New Roman" w:cs="Times New Roman"/>
              </w:rPr>
              <w:t>В сметной документации предусмотреть весь комплекс работ в соответствии с разработанной проектной и рабочей документацией, учесть при необходимости вынос инженерных коммуникаций с земельного участка, предусмотреть пусконаладочные работы необходимого оборудования, выполнить мониторинг цен на материальные ресурсы (не менее 3 предложений).</w:t>
            </w:r>
            <w:r>
              <w:rPr>
                <w:rFonts w:ascii="Times New Roman" w:eastAsia="Times New Roman" w:hAnsi="Times New Roman" w:cs="Times New Roman"/>
              </w:rPr>
              <w:t xml:space="preserve"> </w:t>
            </w:r>
            <w:r w:rsidRPr="00FC651F">
              <w:rPr>
                <w:rFonts w:ascii="Times New Roman" w:eastAsia="Times New Roman" w:hAnsi="Times New Roman" w:cs="Times New Roman"/>
              </w:rPr>
              <w:t xml:space="preserve">Прайс-листы на материалы и монтируемое оборудование представить отдельным </w:t>
            </w:r>
            <w:proofErr w:type="spellStart"/>
            <w:r w:rsidRPr="00FC651F">
              <w:rPr>
                <w:rFonts w:ascii="Times New Roman" w:eastAsia="Times New Roman" w:hAnsi="Times New Roman" w:cs="Times New Roman"/>
              </w:rPr>
              <w:t>разделом.Разработанная</w:t>
            </w:r>
            <w:proofErr w:type="spellEnd"/>
            <w:r w:rsidRPr="00FC651F">
              <w:rPr>
                <w:rFonts w:ascii="Times New Roman" w:eastAsia="Times New Roman" w:hAnsi="Times New Roman" w:cs="Times New Roman"/>
              </w:rPr>
              <w:t xml:space="preserve"> документация передается заказчику: в 4-х экземплярах «проектная документация» и в 4-х экземплярах «рабочая документация» на бумажном носителе (с приложением чертежей типовых конструкций, изделий и узлов, на которые даются ссылки в рабочей документации) и на электронном носителе: проектная и рабочая документация в формате </w:t>
            </w:r>
            <w:r w:rsidRPr="00FC651F">
              <w:rPr>
                <w:rFonts w:ascii="Times New Roman" w:eastAsia="Times New Roman" w:hAnsi="Times New Roman" w:cs="Times New Roman"/>
                <w:lang w:val="en-US"/>
              </w:rPr>
              <w:t>pdf</w:t>
            </w:r>
            <w:r w:rsidRPr="00FC651F">
              <w:rPr>
                <w:rFonts w:ascii="Times New Roman" w:eastAsia="Times New Roman" w:hAnsi="Times New Roman" w:cs="Times New Roman"/>
              </w:rPr>
              <w:t xml:space="preserve">, сметная документация на проектные и изыскательские работы выполнить с использованием формата </w:t>
            </w:r>
            <w:r w:rsidRPr="00FC651F">
              <w:rPr>
                <w:rFonts w:ascii="Times New Roman" w:eastAsia="Times New Roman" w:hAnsi="Times New Roman" w:cs="Times New Roman"/>
                <w:lang w:val="en-US"/>
              </w:rPr>
              <w:t>xml</w:t>
            </w:r>
            <w:r w:rsidRPr="00FC651F">
              <w:rPr>
                <w:rFonts w:ascii="Times New Roman" w:eastAsia="Times New Roman" w:hAnsi="Times New Roman" w:cs="Times New Roman"/>
              </w:rPr>
              <w:t xml:space="preserve"> (письмо Минстроя России от 19.08.2021 № 35078-ИФ/09) и в формате </w:t>
            </w:r>
            <w:r w:rsidRPr="00FC651F">
              <w:rPr>
                <w:rFonts w:ascii="Times New Roman" w:eastAsia="Times New Roman" w:hAnsi="Times New Roman" w:cs="Times New Roman"/>
                <w:lang w:val="en-US"/>
              </w:rPr>
              <w:t>excel</w:t>
            </w:r>
            <w:r w:rsidRPr="00FC651F">
              <w:rPr>
                <w:rFonts w:ascii="Times New Roman" w:eastAsia="Times New Roman" w:hAnsi="Times New Roman" w:cs="Times New Roman"/>
              </w:rPr>
              <w:t>.</w:t>
            </w:r>
          </w:p>
          <w:p w:rsidR="00FC651F" w:rsidRPr="00FC651F" w:rsidRDefault="00FC651F" w:rsidP="00FC651F">
            <w:pPr>
              <w:spacing w:after="0" w:line="276" w:lineRule="auto"/>
              <w:rPr>
                <w:rFonts w:ascii="Times New Roman" w:eastAsia="Times New Roman" w:hAnsi="Times New Roman" w:cs="Times New Roman"/>
              </w:rPr>
            </w:pPr>
            <w:r w:rsidRPr="00FC651F">
              <w:rPr>
                <w:rFonts w:ascii="Times New Roman" w:eastAsia="Times New Roman" w:hAnsi="Times New Roman" w:cs="Times New Roman"/>
              </w:rPr>
              <w:t>В главе 9 сводного сметного расчета учесть следующие затраты (при необходимости):</w:t>
            </w:r>
          </w:p>
          <w:p w:rsidR="00FC651F" w:rsidRPr="00FC651F" w:rsidRDefault="00FC651F" w:rsidP="00FC651F">
            <w:pPr>
              <w:spacing w:after="0" w:line="276" w:lineRule="auto"/>
              <w:rPr>
                <w:rFonts w:ascii="Times New Roman" w:eastAsia="Times New Roman" w:hAnsi="Times New Roman" w:cs="Times New Roman"/>
              </w:rPr>
            </w:pPr>
            <w:r w:rsidRPr="00FC651F">
              <w:rPr>
                <w:rFonts w:ascii="Times New Roman" w:eastAsia="Times New Roman" w:hAnsi="Times New Roman" w:cs="Times New Roman"/>
              </w:rPr>
              <w:t>- временные здания и сооружения. Приказ Минстроя России от 19.06.2020 № 332/</w:t>
            </w:r>
            <w:proofErr w:type="spellStart"/>
            <w:r w:rsidRPr="00FC651F">
              <w:rPr>
                <w:rFonts w:ascii="Times New Roman" w:eastAsia="Times New Roman" w:hAnsi="Times New Roman" w:cs="Times New Roman"/>
              </w:rPr>
              <w:t>пр</w:t>
            </w:r>
            <w:proofErr w:type="spellEnd"/>
            <w:r w:rsidRPr="00FC651F">
              <w:rPr>
                <w:rFonts w:ascii="Times New Roman" w:eastAsia="Times New Roman" w:hAnsi="Times New Roman" w:cs="Times New Roman"/>
              </w:rPr>
              <w:t>, приложение 2 п 1.1, размер – 0,9%)</w:t>
            </w:r>
          </w:p>
          <w:p w:rsidR="00FC651F" w:rsidRPr="00FC651F" w:rsidRDefault="00FC651F" w:rsidP="00FC651F">
            <w:pPr>
              <w:spacing w:after="0" w:line="276" w:lineRule="auto"/>
              <w:rPr>
                <w:rFonts w:ascii="Times New Roman" w:eastAsia="Times New Roman" w:hAnsi="Times New Roman" w:cs="Times New Roman"/>
              </w:rPr>
            </w:pPr>
            <w:r w:rsidRPr="00FC651F">
              <w:rPr>
                <w:rFonts w:ascii="Times New Roman" w:eastAsia="Times New Roman" w:hAnsi="Times New Roman" w:cs="Times New Roman"/>
              </w:rPr>
              <w:t>- зимнее удорожание (ГСН 81-05-02-2007 табл. 4, п. 11.2</w:t>
            </w:r>
            <w:proofErr w:type="gramStart"/>
            <w:r w:rsidRPr="00FC651F">
              <w:rPr>
                <w:rFonts w:ascii="Times New Roman" w:eastAsia="Times New Roman" w:hAnsi="Times New Roman" w:cs="Times New Roman"/>
              </w:rPr>
              <w:t>,  размер</w:t>
            </w:r>
            <w:proofErr w:type="gramEnd"/>
            <w:r w:rsidRPr="00FC651F">
              <w:rPr>
                <w:rFonts w:ascii="Times New Roman" w:eastAsia="Times New Roman" w:hAnsi="Times New Roman" w:cs="Times New Roman"/>
              </w:rPr>
              <w:t xml:space="preserve"> – 1.2, коэффициент - 1, зона 3);</w:t>
            </w:r>
          </w:p>
          <w:p w:rsidR="00FC651F" w:rsidRPr="00FC651F" w:rsidRDefault="00FC651F" w:rsidP="00FC651F">
            <w:pPr>
              <w:numPr>
                <w:ilvl w:val="0"/>
                <w:numId w:val="35"/>
              </w:numPr>
              <w:spacing w:after="0" w:line="276" w:lineRule="auto"/>
              <w:rPr>
                <w:rFonts w:ascii="Times New Roman" w:eastAsia="Times New Roman" w:hAnsi="Times New Roman" w:cs="Times New Roman"/>
              </w:rPr>
            </w:pPr>
            <w:r w:rsidRPr="00FC651F">
              <w:rPr>
                <w:rFonts w:ascii="Times New Roman" w:eastAsia="Times New Roman" w:hAnsi="Times New Roman" w:cs="Times New Roman"/>
              </w:rPr>
              <w:t xml:space="preserve">плата за технологическое присоединение к сетям </w:t>
            </w:r>
            <w:proofErr w:type="spellStart"/>
            <w:r w:rsidRPr="00FC651F">
              <w:rPr>
                <w:rFonts w:ascii="Times New Roman" w:eastAsia="Times New Roman" w:hAnsi="Times New Roman" w:cs="Times New Roman"/>
              </w:rPr>
              <w:t>ресурсоснабжающих</w:t>
            </w:r>
            <w:proofErr w:type="spellEnd"/>
            <w:r w:rsidRPr="00FC651F">
              <w:rPr>
                <w:rFonts w:ascii="Times New Roman" w:eastAsia="Times New Roman" w:hAnsi="Times New Roman" w:cs="Times New Roman"/>
              </w:rPr>
              <w:t xml:space="preserve"> организаций;</w:t>
            </w:r>
          </w:p>
          <w:p w:rsidR="00FC651F" w:rsidRPr="00FC651F" w:rsidRDefault="00FC651F" w:rsidP="00FC651F">
            <w:pPr>
              <w:numPr>
                <w:ilvl w:val="0"/>
                <w:numId w:val="35"/>
              </w:numPr>
              <w:spacing w:after="0" w:line="276" w:lineRule="auto"/>
              <w:rPr>
                <w:rFonts w:ascii="Times New Roman" w:eastAsia="Times New Roman" w:hAnsi="Times New Roman" w:cs="Times New Roman"/>
              </w:rPr>
            </w:pPr>
            <w:r w:rsidRPr="00FC651F">
              <w:rPr>
                <w:rFonts w:ascii="Times New Roman" w:eastAsia="Times New Roman" w:hAnsi="Times New Roman" w:cs="Times New Roman"/>
              </w:rPr>
              <w:t>плата за компенсацию ущерба от вырубки зеленых насаждений;</w:t>
            </w:r>
          </w:p>
          <w:p w:rsidR="00FC651F" w:rsidRPr="00FC651F" w:rsidRDefault="00FC651F" w:rsidP="00FC651F">
            <w:pPr>
              <w:numPr>
                <w:ilvl w:val="0"/>
                <w:numId w:val="35"/>
              </w:numPr>
              <w:spacing w:after="0" w:line="276" w:lineRule="auto"/>
              <w:rPr>
                <w:rFonts w:ascii="Times New Roman" w:eastAsia="Times New Roman" w:hAnsi="Times New Roman" w:cs="Times New Roman"/>
              </w:rPr>
            </w:pPr>
            <w:r w:rsidRPr="00FC651F">
              <w:rPr>
                <w:rFonts w:ascii="Times New Roman" w:eastAsia="Times New Roman" w:hAnsi="Times New Roman" w:cs="Times New Roman"/>
              </w:rPr>
              <w:t>плата за получение заключений экспертных организаций (соблюдение санитарных норм, требований пожарной и электробезопасности);</w:t>
            </w:r>
          </w:p>
          <w:p w:rsidR="00FC651F" w:rsidRPr="00FC651F" w:rsidRDefault="00FC651F" w:rsidP="00FC651F">
            <w:pPr>
              <w:numPr>
                <w:ilvl w:val="0"/>
                <w:numId w:val="35"/>
              </w:numPr>
              <w:spacing w:after="0" w:line="276" w:lineRule="auto"/>
              <w:rPr>
                <w:rFonts w:ascii="Times New Roman" w:eastAsia="Times New Roman" w:hAnsi="Times New Roman" w:cs="Times New Roman"/>
              </w:rPr>
            </w:pPr>
            <w:r w:rsidRPr="00FC651F">
              <w:rPr>
                <w:rFonts w:ascii="Times New Roman" w:eastAsia="Times New Roman" w:hAnsi="Times New Roman" w:cs="Times New Roman"/>
              </w:rPr>
              <w:t>плата за выполнение технической инвентаризации;</w:t>
            </w:r>
          </w:p>
          <w:p w:rsidR="00FC651F" w:rsidRPr="00FC651F" w:rsidRDefault="00FC651F" w:rsidP="00FC651F">
            <w:pPr>
              <w:numPr>
                <w:ilvl w:val="0"/>
                <w:numId w:val="35"/>
              </w:numPr>
              <w:spacing w:after="0" w:line="276" w:lineRule="auto"/>
              <w:rPr>
                <w:rFonts w:ascii="Times New Roman" w:eastAsia="Times New Roman" w:hAnsi="Times New Roman" w:cs="Times New Roman"/>
              </w:rPr>
            </w:pPr>
            <w:r w:rsidRPr="00FC651F">
              <w:rPr>
                <w:rFonts w:ascii="Times New Roman" w:eastAsia="Times New Roman" w:hAnsi="Times New Roman" w:cs="Times New Roman"/>
              </w:rPr>
              <w:t>плата за выполнение исполнительных съемок;</w:t>
            </w:r>
          </w:p>
          <w:p w:rsidR="00FC651F" w:rsidRPr="00FC651F" w:rsidRDefault="00FC651F" w:rsidP="00FC651F">
            <w:pPr>
              <w:numPr>
                <w:ilvl w:val="0"/>
                <w:numId w:val="35"/>
              </w:numPr>
              <w:spacing w:after="0" w:line="276" w:lineRule="auto"/>
              <w:rPr>
                <w:rFonts w:ascii="Times New Roman" w:eastAsia="Times New Roman" w:hAnsi="Times New Roman" w:cs="Times New Roman"/>
              </w:rPr>
            </w:pPr>
            <w:r w:rsidRPr="00FC651F">
              <w:rPr>
                <w:rFonts w:ascii="Times New Roman" w:eastAsia="Times New Roman" w:hAnsi="Times New Roman" w:cs="Times New Roman"/>
              </w:rPr>
              <w:t xml:space="preserve">плата за проведение </w:t>
            </w:r>
            <w:proofErr w:type="spellStart"/>
            <w:r w:rsidRPr="00FC651F">
              <w:rPr>
                <w:rFonts w:ascii="Times New Roman" w:eastAsia="Times New Roman" w:hAnsi="Times New Roman" w:cs="Times New Roman"/>
              </w:rPr>
              <w:t>госэкспертизы</w:t>
            </w:r>
            <w:proofErr w:type="spellEnd"/>
            <w:r w:rsidRPr="00FC651F">
              <w:rPr>
                <w:rFonts w:ascii="Times New Roman" w:eastAsia="Times New Roman" w:hAnsi="Times New Roman" w:cs="Times New Roman"/>
              </w:rPr>
              <w:t>;</w:t>
            </w:r>
          </w:p>
          <w:p w:rsidR="00FC651F" w:rsidRPr="00FC651F" w:rsidRDefault="00FC651F" w:rsidP="00FC651F">
            <w:pPr>
              <w:numPr>
                <w:ilvl w:val="0"/>
                <w:numId w:val="35"/>
              </w:numPr>
              <w:spacing w:after="0" w:line="276" w:lineRule="auto"/>
              <w:rPr>
                <w:rFonts w:ascii="Times New Roman" w:eastAsia="Times New Roman" w:hAnsi="Times New Roman" w:cs="Times New Roman"/>
              </w:rPr>
            </w:pPr>
            <w:r w:rsidRPr="00FC651F">
              <w:rPr>
                <w:rFonts w:ascii="Times New Roman" w:eastAsia="Times New Roman" w:hAnsi="Times New Roman" w:cs="Times New Roman"/>
              </w:rPr>
              <w:t>строительный, авторский надзор;</w:t>
            </w:r>
          </w:p>
          <w:p w:rsidR="00FC651F" w:rsidRPr="00FC651F" w:rsidRDefault="00FC651F" w:rsidP="00FC651F">
            <w:pPr>
              <w:numPr>
                <w:ilvl w:val="0"/>
                <w:numId w:val="35"/>
              </w:numPr>
              <w:spacing w:after="0" w:line="276" w:lineRule="auto"/>
              <w:rPr>
                <w:rFonts w:ascii="Times New Roman" w:eastAsia="Times New Roman" w:hAnsi="Times New Roman" w:cs="Times New Roman"/>
              </w:rPr>
            </w:pPr>
            <w:r w:rsidRPr="00FC651F">
              <w:rPr>
                <w:rFonts w:ascii="Times New Roman" w:eastAsia="Times New Roman" w:hAnsi="Times New Roman" w:cs="Times New Roman"/>
              </w:rPr>
              <w:t>утилизация строительных и бытовых отходов;</w:t>
            </w:r>
          </w:p>
          <w:p w:rsidR="00FC651F" w:rsidRPr="00FC651F" w:rsidRDefault="00FC651F" w:rsidP="00FC651F">
            <w:pPr>
              <w:numPr>
                <w:ilvl w:val="0"/>
                <w:numId w:val="35"/>
              </w:numPr>
              <w:spacing w:after="0" w:line="276" w:lineRule="auto"/>
              <w:rPr>
                <w:rFonts w:ascii="Times New Roman" w:eastAsia="Times New Roman" w:hAnsi="Times New Roman" w:cs="Times New Roman"/>
              </w:rPr>
            </w:pPr>
            <w:r w:rsidRPr="00FC651F">
              <w:rPr>
                <w:rFonts w:ascii="Times New Roman" w:eastAsia="Times New Roman" w:hAnsi="Times New Roman" w:cs="Times New Roman"/>
              </w:rPr>
              <w:t>другие необходимые платежи.</w:t>
            </w:r>
          </w:p>
          <w:p w:rsidR="00FC651F" w:rsidRPr="00FC651F" w:rsidRDefault="00FC651F" w:rsidP="00FC651F">
            <w:pPr>
              <w:spacing w:after="0" w:line="276" w:lineRule="auto"/>
              <w:rPr>
                <w:rFonts w:ascii="Times New Roman" w:eastAsia="Times New Roman" w:hAnsi="Times New Roman" w:cs="Times New Roman"/>
              </w:rPr>
            </w:pPr>
            <w:r w:rsidRPr="00FC651F">
              <w:rPr>
                <w:rFonts w:ascii="Times New Roman" w:eastAsia="Times New Roman" w:hAnsi="Times New Roman" w:cs="Times New Roman"/>
              </w:rPr>
              <w:tab/>
            </w:r>
            <w:r w:rsidRPr="00FC651F">
              <w:rPr>
                <w:rFonts w:ascii="Times New Roman" w:eastAsia="Times New Roman" w:hAnsi="Times New Roman" w:cs="Times New Roman"/>
              </w:rPr>
              <w:tab/>
              <w:t>Сводный сметный расчет предоставить на согласование Заказчику.</w:t>
            </w:r>
          </w:p>
          <w:p w:rsidR="005212C3" w:rsidRPr="005212C3" w:rsidRDefault="00FC651F" w:rsidP="00FC651F">
            <w:pPr>
              <w:spacing w:after="0" w:line="276" w:lineRule="auto"/>
              <w:rPr>
                <w:rFonts w:ascii="Times New Roman" w:eastAsia="Times New Roman" w:hAnsi="Times New Roman" w:cs="Times New Roman"/>
              </w:rPr>
            </w:pPr>
            <w:r w:rsidRPr="00FC651F">
              <w:rPr>
                <w:rFonts w:ascii="Times New Roman" w:eastAsia="Times New Roman" w:hAnsi="Times New Roman" w:cs="Times New Roman"/>
              </w:rPr>
              <w:t>Объем денежных средств, необходимый для возведения объекта капитального строительства, рассчитанный на установленную единицу измерения (измеритель) в соответствующем уровне текущих цен, не должен превышать показателей, установленных укрупненными нормативами цены строительства.</w:t>
            </w:r>
          </w:p>
        </w:tc>
      </w:tr>
      <w:tr w:rsidR="005212C3" w:rsidRPr="005212C3" w:rsidTr="005212C3">
        <w:trPr>
          <w:trHeight w:val="196"/>
        </w:trPr>
        <w:tc>
          <w:tcPr>
            <w:tcW w:w="851"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40</w:t>
            </w:r>
          </w:p>
        </w:tc>
        <w:tc>
          <w:tcPr>
            <w:tcW w:w="2989"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Требования в отношении разработки специальных технических условий:</w:t>
            </w:r>
          </w:p>
        </w:tc>
        <w:tc>
          <w:tcPr>
            <w:tcW w:w="6465" w:type="dxa"/>
            <w:tcBorders>
              <w:top w:val="single" w:sz="4" w:space="0" w:color="auto"/>
              <w:left w:val="single" w:sz="4" w:space="0" w:color="auto"/>
              <w:bottom w:val="single" w:sz="4" w:space="0" w:color="auto"/>
              <w:right w:val="single" w:sz="4" w:space="0" w:color="auto"/>
            </w:tcBorders>
            <w:hideMark/>
          </w:tcPr>
          <w:p w:rsidR="005212C3" w:rsidRPr="005212C3" w:rsidRDefault="00FC651F" w:rsidP="005212C3">
            <w:pPr>
              <w:spacing w:after="0" w:line="276" w:lineRule="auto"/>
              <w:rPr>
                <w:rFonts w:ascii="Times New Roman" w:eastAsia="Times New Roman" w:hAnsi="Times New Roman" w:cs="Times New Roman"/>
              </w:rPr>
            </w:pPr>
            <w:r w:rsidRPr="00FC651F">
              <w:rPr>
                <w:rFonts w:ascii="Times New Roman" w:eastAsia="Times New Roman" w:hAnsi="Times New Roman" w:cs="Times New Roman"/>
              </w:rPr>
              <w:t>При необходимости разработать СТУ ППМ, выполнить расчет пожарных рисков. СТУ согласовать в установленном порядке</w:t>
            </w:r>
          </w:p>
        </w:tc>
      </w:tr>
      <w:tr w:rsidR="005212C3" w:rsidRPr="005212C3" w:rsidTr="005212C3">
        <w:trPr>
          <w:trHeight w:val="196"/>
        </w:trPr>
        <w:tc>
          <w:tcPr>
            <w:tcW w:w="851"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41</w:t>
            </w:r>
          </w:p>
        </w:tc>
        <w:tc>
          <w:tcPr>
            <w:tcW w:w="2989"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 xml:space="preserve">Требования о применении при разработке проектной документации в области стандартизации, не включенных в перечень национальных стандартов и сводов правил, в результате применения которых на обязательной основе соблюдается  требования Федерального закона от 30  декабря  2009 г. №384 – Ф З «Технический  регламент о безопасности зданий и сооружений»: </w:t>
            </w:r>
          </w:p>
        </w:tc>
        <w:tc>
          <w:tcPr>
            <w:tcW w:w="6465" w:type="dxa"/>
            <w:tcBorders>
              <w:top w:val="single" w:sz="4" w:space="0" w:color="auto"/>
              <w:left w:val="single" w:sz="4" w:space="0" w:color="auto"/>
              <w:bottom w:val="single" w:sz="4" w:space="0" w:color="auto"/>
              <w:right w:val="single" w:sz="4" w:space="0" w:color="auto"/>
            </w:tcBorders>
            <w:hideMark/>
          </w:tcPr>
          <w:p w:rsidR="005212C3" w:rsidRPr="005212C3" w:rsidRDefault="00FC651F" w:rsidP="005212C3">
            <w:pPr>
              <w:spacing w:after="0" w:line="276" w:lineRule="auto"/>
              <w:rPr>
                <w:rFonts w:ascii="Times New Roman" w:eastAsia="Times New Roman" w:hAnsi="Times New Roman" w:cs="Times New Roman"/>
              </w:rPr>
            </w:pPr>
            <w:r>
              <w:rPr>
                <w:rFonts w:ascii="Times New Roman" w:eastAsia="Times New Roman" w:hAnsi="Times New Roman" w:cs="Times New Roman"/>
              </w:rPr>
              <w:t>Не требуется</w:t>
            </w:r>
            <w:r w:rsidR="005212C3" w:rsidRPr="005212C3">
              <w:rPr>
                <w:rFonts w:ascii="Times New Roman" w:eastAsia="Times New Roman" w:hAnsi="Times New Roman" w:cs="Times New Roman"/>
              </w:rPr>
              <w:t>.</w:t>
            </w:r>
          </w:p>
        </w:tc>
      </w:tr>
      <w:tr w:rsidR="005212C3" w:rsidRPr="005212C3" w:rsidTr="005212C3">
        <w:trPr>
          <w:trHeight w:val="196"/>
        </w:trPr>
        <w:tc>
          <w:tcPr>
            <w:tcW w:w="851"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42</w:t>
            </w:r>
          </w:p>
        </w:tc>
        <w:tc>
          <w:tcPr>
            <w:tcW w:w="2989"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Выполнение демонстрационных материалов, макетов:</w:t>
            </w:r>
          </w:p>
        </w:tc>
        <w:tc>
          <w:tcPr>
            <w:tcW w:w="6465" w:type="dxa"/>
            <w:tcBorders>
              <w:top w:val="single" w:sz="4" w:space="0" w:color="auto"/>
              <w:left w:val="single" w:sz="4" w:space="0" w:color="auto"/>
              <w:bottom w:val="single" w:sz="4" w:space="0" w:color="auto"/>
              <w:right w:val="single" w:sz="4" w:space="0" w:color="auto"/>
            </w:tcBorders>
            <w:hideMark/>
          </w:tcPr>
          <w:p w:rsidR="005212C3" w:rsidRPr="005212C3" w:rsidRDefault="005212C3" w:rsidP="00FC651F">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 xml:space="preserve">Подготовить альбом </w:t>
            </w:r>
            <w:r w:rsidR="00FC651F">
              <w:rPr>
                <w:rFonts w:ascii="Times New Roman" w:eastAsia="Times New Roman" w:hAnsi="Times New Roman" w:cs="Times New Roman"/>
              </w:rPr>
              <w:t>«Архитектурно-градостроительные решения»</w:t>
            </w:r>
          </w:p>
        </w:tc>
      </w:tr>
      <w:tr w:rsidR="005212C3" w:rsidRPr="005212C3" w:rsidTr="005212C3">
        <w:tc>
          <w:tcPr>
            <w:tcW w:w="851"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43</w:t>
            </w:r>
          </w:p>
        </w:tc>
        <w:tc>
          <w:tcPr>
            <w:tcW w:w="2989"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Требование о применении технологий информационного моделирования:</w:t>
            </w:r>
          </w:p>
        </w:tc>
        <w:tc>
          <w:tcPr>
            <w:tcW w:w="6465" w:type="dxa"/>
            <w:tcBorders>
              <w:top w:val="single" w:sz="4" w:space="0" w:color="auto"/>
              <w:left w:val="single" w:sz="4" w:space="0" w:color="auto"/>
              <w:bottom w:val="single" w:sz="4" w:space="0" w:color="auto"/>
              <w:right w:val="single" w:sz="4" w:space="0" w:color="auto"/>
            </w:tcBorders>
            <w:hideMark/>
          </w:tcPr>
          <w:p w:rsidR="00FC651F" w:rsidRPr="00FC651F" w:rsidRDefault="00FC651F" w:rsidP="00FC651F">
            <w:pPr>
              <w:autoSpaceDE w:val="0"/>
              <w:autoSpaceDN w:val="0"/>
              <w:spacing w:after="0" w:line="240" w:lineRule="auto"/>
              <w:ind w:right="57" w:firstLine="720"/>
              <w:jc w:val="both"/>
              <w:rPr>
                <w:rFonts w:ascii="Times New Roman" w:eastAsia="Times New Roman" w:hAnsi="Times New Roman" w:cs="Times New Roman"/>
                <w:sz w:val="28"/>
                <w:szCs w:val="20"/>
                <w:lang w:eastAsia="ru-RU"/>
              </w:rPr>
            </w:pPr>
            <w:r w:rsidRPr="00FC651F">
              <w:rPr>
                <w:rFonts w:ascii="Times New Roman" w:eastAsia="Times New Roman" w:hAnsi="Times New Roman" w:cs="Times New Roman"/>
                <w:sz w:val="24"/>
                <w:szCs w:val="24"/>
                <w:lang w:eastAsia="ru-RU"/>
              </w:rPr>
              <w:t>В соответствии с требованиями Постановления Правительства Российской Федерации от 5 марта 2021 г. № 331 обеспечить формирование и ведение информационной модели объекта капитального строительства.</w:t>
            </w:r>
          </w:p>
          <w:p w:rsidR="005212C3" w:rsidRPr="005212C3" w:rsidRDefault="005212C3" w:rsidP="005212C3">
            <w:pPr>
              <w:spacing w:after="0" w:line="276" w:lineRule="auto"/>
              <w:rPr>
                <w:rFonts w:ascii="Times New Roman" w:eastAsia="Times New Roman" w:hAnsi="Times New Roman" w:cs="Times New Roman"/>
                <w:bCs/>
              </w:rPr>
            </w:pPr>
          </w:p>
        </w:tc>
      </w:tr>
      <w:tr w:rsidR="005212C3" w:rsidRPr="005212C3" w:rsidTr="005212C3">
        <w:tc>
          <w:tcPr>
            <w:tcW w:w="851"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44</w:t>
            </w:r>
          </w:p>
        </w:tc>
        <w:tc>
          <w:tcPr>
            <w:tcW w:w="2989"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Требование  о применении экономически эффективной проектной документации повторного  использования</w:t>
            </w:r>
          </w:p>
        </w:tc>
        <w:tc>
          <w:tcPr>
            <w:tcW w:w="6465" w:type="dxa"/>
            <w:tcBorders>
              <w:top w:val="single" w:sz="4" w:space="0" w:color="auto"/>
              <w:left w:val="single" w:sz="4" w:space="0" w:color="auto"/>
              <w:bottom w:val="single" w:sz="4" w:space="0" w:color="auto"/>
              <w:right w:val="single" w:sz="4" w:space="0" w:color="auto"/>
            </w:tcBorders>
            <w:hideMark/>
          </w:tcPr>
          <w:p w:rsidR="005212C3" w:rsidRPr="005212C3" w:rsidRDefault="00D22F42" w:rsidP="005212C3">
            <w:pPr>
              <w:spacing w:after="0" w:line="276" w:lineRule="auto"/>
              <w:rPr>
                <w:rFonts w:ascii="Times New Roman" w:eastAsia="Times New Roman" w:hAnsi="Times New Roman" w:cs="Times New Roman"/>
              </w:rPr>
            </w:pPr>
            <w:r w:rsidRPr="00D22F42">
              <w:rPr>
                <w:rFonts w:ascii="Times New Roman" w:eastAsia="Times New Roman" w:hAnsi="Times New Roman" w:cs="Times New Roman"/>
              </w:rPr>
              <w:t>Многоквартирный дом проектируется в рамках государственной региональной адресной программы «Переселение граждан из аварийного жилищного фонда на территории Нижегородской области», площади каждой квартиры индивидуальны. Нецелесообразно применять экономически эффективную проектную документацию повторного применения.</w:t>
            </w:r>
          </w:p>
        </w:tc>
      </w:tr>
      <w:tr w:rsidR="005212C3" w:rsidRPr="005212C3" w:rsidTr="005212C3">
        <w:tc>
          <w:tcPr>
            <w:tcW w:w="851"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45</w:t>
            </w:r>
          </w:p>
        </w:tc>
        <w:tc>
          <w:tcPr>
            <w:tcW w:w="2989"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Прочие дополнительные требования и указания, конкретизирующие объем проектных работ:</w:t>
            </w:r>
          </w:p>
        </w:tc>
        <w:tc>
          <w:tcPr>
            <w:tcW w:w="6465" w:type="dxa"/>
            <w:tcBorders>
              <w:top w:val="single" w:sz="4" w:space="0" w:color="auto"/>
              <w:left w:val="single" w:sz="4" w:space="0" w:color="auto"/>
              <w:bottom w:val="single" w:sz="4" w:space="0" w:color="auto"/>
              <w:right w:val="single" w:sz="4" w:space="0" w:color="auto"/>
            </w:tcBorders>
          </w:tcPr>
          <w:p w:rsidR="00D22F42" w:rsidRPr="00D22F42" w:rsidRDefault="00D22F42" w:rsidP="00D22F42">
            <w:pPr>
              <w:spacing w:after="0" w:line="276" w:lineRule="auto"/>
              <w:rPr>
                <w:rFonts w:ascii="Times New Roman" w:eastAsia="Times New Roman" w:hAnsi="Times New Roman" w:cs="Times New Roman"/>
              </w:rPr>
            </w:pPr>
            <w:r w:rsidRPr="00D22F42">
              <w:rPr>
                <w:rFonts w:ascii="Times New Roman" w:eastAsia="Times New Roman" w:hAnsi="Times New Roman" w:cs="Times New Roman"/>
              </w:rPr>
              <w:t>Согласовать проектную и рабочую документацию по инженерным сетям и проекты узлов учета с организациями, выдавшими технические условия на инженерное обеспечение.</w:t>
            </w:r>
          </w:p>
          <w:p w:rsidR="005212C3" w:rsidRPr="005212C3" w:rsidRDefault="00D22F42" w:rsidP="005212C3">
            <w:pPr>
              <w:spacing w:after="0" w:line="276" w:lineRule="auto"/>
              <w:rPr>
                <w:rFonts w:ascii="Times New Roman" w:eastAsia="Times New Roman" w:hAnsi="Times New Roman" w:cs="Times New Roman"/>
              </w:rPr>
            </w:pPr>
            <w:r w:rsidRPr="00D22F42">
              <w:rPr>
                <w:rFonts w:ascii="Times New Roman" w:eastAsia="Times New Roman" w:hAnsi="Times New Roman" w:cs="Times New Roman"/>
              </w:rPr>
              <w:t>Перечень технологического оборудования согласовать с Заказчиком. Оборудование отечественное и импортное, должно иметь сертификат соответствия Госстандарта РФ. Альбом «Архитектурно – градостроительные решения» согласовать в</w:t>
            </w:r>
            <w:r>
              <w:rPr>
                <w:rFonts w:ascii="Times New Roman" w:eastAsia="Times New Roman" w:hAnsi="Times New Roman" w:cs="Times New Roman"/>
              </w:rPr>
              <w:t xml:space="preserve"> </w:t>
            </w:r>
            <w:r w:rsidRPr="00D22F42">
              <w:rPr>
                <w:rFonts w:ascii="Times New Roman" w:eastAsia="Times New Roman" w:hAnsi="Times New Roman" w:cs="Times New Roman"/>
              </w:rPr>
              <w:t>Министерстве градостроительной деятельности и развития агломераций Нижегородской области в установленном порядке.</w:t>
            </w:r>
          </w:p>
        </w:tc>
      </w:tr>
      <w:tr w:rsidR="005212C3" w:rsidRPr="005212C3" w:rsidTr="005212C3">
        <w:tc>
          <w:tcPr>
            <w:tcW w:w="851"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46.</w:t>
            </w:r>
          </w:p>
        </w:tc>
        <w:tc>
          <w:tcPr>
            <w:tcW w:w="2989"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К заданию на архитектурно-строительное проектирование  объектов капстроительства прилагаются:</w:t>
            </w:r>
          </w:p>
        </w:tc>
        <w:tc>
          <w:tcPr>
            <w:tcW w:w="6465" w:type="dxa"/>
            <w:tcBorders>
              <w:top w:val="single" w:sz="4" w:space="0" w:color="auto"/>
              <w:left w:val="single" w:sz="4" w:space="0" w:color="auto"/>
              <w:bottom w:val="single" w:sz="4" w:space="0" w:color="auto"/>
              <w:right w:val="single" w:sz="4" w:space="0" w:color="auto"/>
            </w:tcBorders>
          </w:tcPr>
          <w:p w:rsidR="005212C3" w:rsidRPr="005212C3" w:rsidRDefault="005212C3" w:rsidP="005212C3">
            <w:pPr>
              <w:spacing w:after="0" w:line="276" w:lineRule="auto"/>
              <w:rPr>
                <w:rFonts w:ascii="Times New Roman" w:eastAsia="Times New Roman" w:hAnsi="Times New Roman" w:cs="Times New Roman"/>
                <w:color w:val="FF0000"/>
              </w:rPr>
            </w:pPr>
          </w:p>
        </w:tc>
      </w:tr>
      <w:tr w:rsidR="005212C3" w:rsidRPr="005212C3" w:rsidTr="005212C3">
        <w:tc>
          <w:tcPr>
            <w:tcW w:w="851"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46.1</w:t>
            </w:r>
          </w:p>
        </w:tc>
        <w:tc>
          <w:tcPr>
            <w:tcW w:w="2989"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Градостроительный план земельного  участка и (или) проект межевания территории (при наличии)</w:t>
            </w:r>
          </w:p>
        </w:tc>
        <w:tc>
          <w:tcPr>
            <w:tcW w:w="6465"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Предоставляет Заказчик</w:t>
            </w:r>
          </w:p>
        </w:tc>
      </w:tr>
      <w:tr w:rsidR="005212C3" w:rsidRPr="005212C3" w:rsidTr="005212C3">
        <w:tc>
          <w:tcPr>
            <w:tcW w:w="851"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46.2</w:t>
            </w:r>
          </w:p>
        </w:tc>
        <w:tc>
          <w:tcPr>
            <w:tcW w:w="2989"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Результаты инженерных изысканий в объеме, необходимом для подготовки проектной документации:</w:t>
            </w:r>
          </w:p>
        </w:tc>
        <w:tc>
          <w:tcPr>
            <w:tcW w:w="6465" w:type="dxa"/>
            <w:tcBorders>
              <w:top w:val="single" w:sz="4" w:space="0" w:color="auto"/>
              <w:left w:val="single" w:sz="4" w:space="0" w:color="auto"/>
              <w:bottom w:val="single" w:sz="4" w:space="0" w:color="auto"/>
              <w:right w:val="single" w:sz="4" w:space="0" w:color="auto"/>
            </w:tcBorders>
            <w:hideMark/>
          </w:tcPr>
          <w:p w:rsidR="005212C3" w:rsidRPr="005212C3" w:rsidRDefault="005212C3" w:rsidP="000F65DD">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 xml:space="preserve">Отсутствуют. </w:t>
            </w:r>
          </w:p>
        </w:tc>
      </w:tr>
      <w:tr w:rsidR="005212C3" w:rsidRPr="005212C3" w:rsidTr="005212C3">
        <w:tc>
          <w:tcPr>
            <w:tcW w:w="851"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46.3</w:t>
            </w:r>
          </w:p>
        </w:tc>
        <w:tc>
          <w:tcPr>
            <w:tcW w:w="2989"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Технические условия на подключение объектов к сетям инженерно-технического обеспечения:</w:t>
            </w:r>
          </w:p>
        </w:tc>
        <w:tc>
          <w:tcPr>
            <w:tcW w:w="6465" w:type="dxa"/>
            <w:tcBorders>
              <w:top w:val="single" w:sz="4" w:space="0" w:color="auto"/>
              <w:left w:val="single" w:sz="4" w:space="0" w:color="auto"/>
              <w:bottom w:val="single" w:sz="4" w:space="0" w:color="auto"/>
              <w:right w:val="single" w:sz="4" w:space="0" w:color="auto"/>
            </w:tcBorders>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Сбор следующих исходных данных осуществляет и оплачивает заказчик:</w:t>
            </w:r>
          </w:p>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-сведения ГКН и ЕГРН</w:t>
            </w:r>
          </w:p>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-технические условия на подключение внешних коммуникаций;</w:t>
            </w:r>
          </w:p>
          <w:p w:rsidR="005212C3" w:rsidRPr="005212C3" w:rsidRDefault="005212C3" w:rsidP="005212C3">
            <w:pPr>
              <w:spacing w:after="0" w:line="276" w:lineRule="auto"/>
              <w:rPr>
                <w:rFonts w:ascii="Times New Roman" w:eastAsia="Times New Roman" w:hAnsi="Times New Roman" w:cs="Times New Roman"/>
              </w:rPr>
            </w:pPr>
          </w:p>
        </w:tc>
      </w:tr>
      <w:tr w:rsidR="005212C3" w:rsidRPr="005212C3" w:rsidTr="005212C3">
        <w:tc>
          <w:tcPr>
            <w:tcW w:w="851"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46.4</w:t>
            </w:r>
          </w:p>
        </w:tc>
        <w:tc>
          <w:tcPr>
            <w:tcW w:w="2989"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 xml:space="preserve">Имеющиеся материалы утвержденного проекта планировки участка строительства. Сведения о надземных и </w:t>
            </w:r>
            <w:proofErr w:type="gramStart"/>
            <w:r w:rsidRPr="005212C3">
              <w:rPr>
                <w:rFonts w:ascii="Times New Roman" w:eastAsia="Times New Roman" w:hAnsi="Times New Roman" w:cs="Times New Roman"/>
              </w:rPr>
              <w:t>подземных инженерных сооружениях</w:t>
            </w:r>
            <w:proofErr w:type="gramEnd"/>
            <w:r w:rsidRPr="005212C3">
              <w:rPr>
                <w:rFonts w:ascii="Times New Roman" w:eastAsia="Times New Roman" w:hAnsi="Times New Roman" w:cs="Times New Roman"/>
              </w:rPr>
              <w:t xml:space="preserve"> и коммуникациях. </w:t>
            </w:r>
          </w:p>
        </w:tc>
        <w:tc>
          <w:tcPr>
            <w:tcW w:w="6465" w:type="dxa"/>
            <w:tcBorders>
              <w:top w:val="single" w:sz="4" w:space="0" w:color="auto"/>
              <w:left w:val="single" w:sz="4" w:space="0" w:color="auto"/>
              <w:bottom w:val="single" w:sz="4" w:space="0" w:color="auto"/>
              <w:right w:val="single" w:sz="4" w:space="0" w:color="auto"/>
            </w:tcBorders>
            <w:hideMark/>
          </w:tcPr>
          <w:p w:rsidR="005212C3" w:rsidRPr="005212C3" w:rsidRDefault="00D22F42" w:rsidP="005212C3">
            <w:pPr>
              <w:spacing w:after="0" w:line="276" w:lineRule="auto"/>
              <w:rPr>
                <w:rFonts w:ascii="Times New Roman" w:eastAsia="Times New Roman" w:hAnsi="Times New Roman" w:cs="Times New Roman"/>
              </w:rPr>
            </w:pPr>
            <w:r>
              <w:rPr>
                <w:rFonts w:ascii="Times New Roman" w:eastAsia="Times New Roman" w:hAnsi="Times New Roman" w:cs="Times New Roman"/>
              </w:rPr>
              <w:t>Отсутствуют</w:t>
            </w:r>
          </w:p>
        </w:tc>
      </w:tr>
      <w:tr w:rsidR="005212C3" w:rsidRPr="005212C3" w:rsidTr="005212C3">
        <w:tc>
          <w:tcPr>
            <w:tcW w:w="851"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color w:val="FF0000"/>
              </w:rPr>
            </w:pPr>
            <w:r w:rsidRPr="005212C3">
              <w:rPr>
                <w:rFonts w:ascii="Times New Roman" w:eastAsia="Times New Roman" w:hAnsi="Times New Roman" w:cs="Times New Roman"/>
              </w:rPr>
              <w:t>46.5</w:t>
            </w:r>
          </w:p>
        </w:tc>
        <w:tc>
          <w:tcPr>
            <w:tcW w:w="2989"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color w:val="FF0000"/>
              </w:rPr>
            </w:pPr>
            <w:r w:rsidRPr="005212C3">
              <w:rPr>
                <w:rFonts w:ascii="Times New Roman" w:eastAsia="Times New Roman" w:hAnsi="Times New Roman" w:cs="Times New Roman"/>
              </w:rPr>
              <w:t>Решение о предварительном согласовании места размещения объекта (при наличии)</w:t>
            </w:r>
          </w:p>
        </w:tc>
        <w:tc>
          <w:tcPr>
            <w:tcW w:w="6465"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color w:val="FF0000"/>
              </w:rPr>
            </w:pPr>
            <w:r w:rsidRPr="005212C3">
              <w:rPr>
                <w:rFonts w:ascii="Times New Roman" w:eastAsia="Times New Roman" w:hAnsi="Times New Roman" w:cs="Times New Roman"/>
              </w:rPr>
              <w:t>Отсутствует</w:t>
            </w:r>
          </w:p>
        </w:tc>
      </w:tr>
      <w:tr w:rsidR="005212C3" w:rsidRPr="005212C3" w:rsidTr="005212C3">
        <w:tc>
          <w:tcPr>
            <w:tcW w:w="851"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46.6</w:t>
            </w:r>
          </w:p>
        </w:tc>
        <w:tc>
          <w:tcPr>
            <w:tcW w:w="2989"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Документ, подтверждающий полномочия лица, утверждающего задание на проектирование объектов капстроительства.</w:t>
            </w:r>
          </w:p>
        </w:tc>
        <w:tc>
          <w:tcPr>
            <w:tcW w:w="6465" w:type="dxa"/>
            <w:tcBorders>
              <w:top w:val="single" w:sz="4" w:space="0" w:color="auto"/>
              <w:left w:val="single" w:sz="4" w:space="0" w:color="auto"/>
              <w:bottom w:val="single" w:sz="4" w:space="0" w:color="auto"/>
              <w:right w:val="single" w:sz="4" w:space="0" w:color="auto"/>
            </w:tcBorders>
            <w:hideMark/>
          </w:tcPr>
          <w:p w:rsidR="005212C3" w:rsidRPr="005212C3" w:rsidRDefault="00D22F42" w:rsidP="008703C1">
            <w:pPr>
              <w:spacing w:after="0" w:line="276" w:lineRule="auto"/>
              <w:rPr>
                <w:rFonts w:ascii="Times New Roman" w:eastAsia="Times New Roman" w:hAnsi="Times New Roman" w:cs="Times New Roman"/>
                <w:color w:val="FF0000"/>
                <w:highlight w:val="yellow"/>
              </w:rPr>
            </w:pPr>
            <w:r w:rsidRPr="008703C1">
              <w:rPr>
                <w:rFonts w:ascii="Times New Roman" w:eastAsia="Times New Roman" w:hAnsi="Times New Roman" w:cs="Times New Roman"/>
              </w:rPr>
              <w:t xml:space="preserve">Устав Лукояновского муниципального района Нижегородской области </w:t>
            </w:r>
          </w:p>
        </w:tc>
      </w:tr>
      <w:tr w:rsidR="005212C3" w:rsidRPr="005212C3" w:rsidTr="005212C3">
        <w:tc>
          <w:tcPr>
            <w:tcW w:w="851"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46.7</w:t>
            </w:r>
          </w:p>
        </w:tc>
        <w:tc>
          <w:tcPr>
            <w:tcW w:w="2989"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rPr>
            </w:pPr>
            <w:r w:rsidRPr="005212C3">
              <w:rPr>
                <w:rFonts w:ascii="Times New Roman" w:eastAsia="Times New Roman" w:hAnsi="Times New Roman" w:cs="Times New Roman"/>
              </w:rPr>
              <w:t>Иные документы и материалы, которые необходимо учесть в качестве исходных данных для проектирования (на усмотрение застройщика (технического заказчика).</w:t>
            </w:r>
          </w:p>
        </w:tc>
        <w:tc>
          <w:tcPr>
            <w:tcW w:w="6465" w:type="dxa"/>
            <w:tcBorders>
              <w:top w:val="single" w:sz="4" w:space="0" w:color="auto"/>
              <w:left w:val="single" w:sz="4" w:space="0" w:color="auto"/>
              <w:bottom w:val="single" w:sz="4" w:space="0" w:color="auto"/>
              <w:right w:val="single" w:sz="4" w:space="0" w:color="auto"/>
            </w:tcBorders>
            <w:hideMark/>
          </w:tcPr>
          <w:p w:rsidR="005212C3" w:rsidRPr="005212C3" w:rsidRDefault="005212C3" w:rsidP="005212C3">
            <w:pPr>
              <w:spacing w:after="0" w:line="276" w:lineRule="auto"/>
              <w:rPr>
                <w:rFonts w:ascii="Times New Roman" w:eastAsia="Times New Roman" w:hAnsi="Times New Roman" w:cs="Times New Roman"/>
                <w:color w:val="FF0000"/>
              </w:rPr>
            </w:pPr>
            <w:r w:rsidRPr="005212C3">
              <w:rPr>
                <w:rFonts w:ascii="Times New Roman" w:eastAsia="Times New Roman" w:hAnsi="Times New Roman" w:cs="Times New Roman"/>
              </w:rPr>
              <w:t>По необходимости</w:t>
            </w:r>
          </w:p>
        </w:tc>
      </w:tr>
    </w:tbl>
    <w:p w:rsidR="005212C3" w:rsidRPr="005212C3" w:rsidRDefault="005212C3" w:rsidP="005212C3">
      <w:pPr>
        <w:spacing w:after="0" w:line="240" w:lineRule="auto"/>
        <w:rPr>
          <w:rFonts w:ascii="Times New Roman" w:eastAsia="Times New Roman" w:hAnsi="Times New Roman" w:cs="Times New Roman"/>
          <w:sz w:val="24"/>
          <w:szCs w:val="24"/>
          <w:lang w:eastAsia="ru-RU"/>
        </w:rPr>
      </w:pPr>
    </w:p>
    <w:p w:rsidR="005212C3" w:rsidRPr="005212C3" w:rsidRDefault="005212C3" w:rsidP="005212C3">
      <w:pPr>
        <w:spacing w:after="200" w:line="276" w:lineRule="auto"/>
        <w:jc w:val="right"/>
        <w:rPr>
          <w:rFonts w:ascii="Times New Roman" w:eastAsia="Times New Roman" w:hAnsi="Times New Roman" w:cs="Times New Roman"/>
          <w:sz w:val="24"/>
          <w:szCs w:val="24"/>
          <w:lang w:eastAsia="ru-RU"/>
        </w:rPr>
      </w:pPr>
      <w:r w:rsidRPr="005212C3">
        <w:rPr>
          <w:rFonts w:ascii="Times New Roman" w:eastAsia="Times New Roman" w:hAnsi="Times New Roman" w:cs="Times New Roman"/>
          <w:sz w:val="24"/>
          <w:szCs w:val="24"/>
          <w:lang w:eastAsia="ru-RU"/>
        </w:rPr>
        <w:br w:type="page"/>
        <w:t>Приложение 1</w:t>
      </w:r>
    </w:p>
    <w:p w:rsidR="005212C3" w:rsidRPr="005212C3" w:rsidRDefault="005212C3" w:rsidP="005212C3">
      <w:pPr>
        <w:autoSpaceDE w:val="0"/>
        <w:autoSpaceDN w:val="0"/>
        <w:adjustRightInd w:val="0"/>
        <w:spacing w:after="200" w:line="276" w:lineRule="auto"/>
        <w:ind w:firstLine="5245"/>
        <w:contextualSpacing/>
        <w:jc w:val="right"/>
        <w:outlineLvl w:val="2"/>
        <w:rPr>
          <w:rFonts w:ascii="Times New Roman" w:eastAsia="Times New Roman" w:hAnsi="Times New Roman" w:cs="Times New Roman"/>
          <w:sz w:val="24"/>
          <w:szCs w:val="24"/>
          <w:lang w:eastAsia="x-none"/>
        </w:rPr>
      </w:pPr>
      <w:r w:rsidRPr="005212C3">
        <w:rPr>
          <w:rFonts w:ascii="Times New Roman" w:eastAsia="Times New Roman" w:hAnsi="Times New Roman" w:cs="Times New Roman"/>
          <w:sz w:val="24"/>
          <w:szCs w:val="24"/>
          <w:lang w:val="x-none" w:eastAsia="x-none"/>
        </w:rPr>
        <w:t xml:space="preserve">к </w:t>
      </w:r>
      <w:r w:rsidRPr="005212C3">
        <w:rPr>
          <w:rFonts w:ascii="Times New Roman" w:eastAsia="Times New Roman" w:hAnsi="Times New Roman" w:cs="Times New Roman"/>
          <w:sz w:val="24"/>
          <w:szCs w:val="24"/>
          <w:lang w:eastAsia="x-none"/>
        </w:rPr>
        <w:t>заданию на проектирование</w:t>
      </w:r>
    </w:p>
    <w:p w:rsidR="0050530C" w:rsidRDefault="005212C3" w:rsidP="00D22F42">
      <w:pPr>
        <w:autoSpaceDE w:val="0"/>
        <w:autoSpaceDN w:val="0"/>
        <w:adjustRightInd w:val="0"/>
        <w:spacing w:after="200" w:line="276" w:lineRule="auto"/>
        <w:ind w:firstLine="5245"/>
        <w:contextualSpacing/>
        <w:jc w:val="right"/>
        <w:outlineLvl w:val="2"/>
        <w:rPr>
          <w:rFonts w:ascii="Times New Roman" w:hAnsi="Times New Roman"/>
          <w:color w:val="000000"/>
          <w:sz w:val="21"/>
          <w:szCs w:val="21"/>
          <w:lang w:eastAsia="ru-RU"/>
        </w:rPr>
      </w:pPr>
      <w:r w:rsidRPr="005212C3">
        <w:rPr>
          <w:rFonts w:ascii="Times New Roman" w:eastAsia="Times New Roman" w:hAnsi="Times New Roman" w:cs="Times New Roman"/>
          <w:sz w:val="24"/>
          <w:szCs w:val="24"/>
          <w:lang w:val="x-none" w:eastAsia="x-none"/>
        </w:rPr>
        <w:t xml:space="preserve">по объекту: </w:t>
      </w:r>
      <w:r w:rsidR="00D22F42" w:rsidRPr="00612E41">
        <w:rPr>
          <w:rFonts w:ascii="Times New Roman" w:hAnsi="Times New Roman"/>
          <w:color w:val="000000"/>
          <w:sz w:val="21"/>
          <w:szCs w:val="21"/>
          <w:lang w:eastAsia="ru-RU"/>
        </w:rPr>
        <w:t xml:space="preserve">«Многоквартирный жилой дом, расположенный по адресу: Российская Федерация, </w:t>
      </w:r>
    </w:p>
    <w:p w:rsidR="005212C3" w:rsidRPr="005212C3" w:rsidRDefault="00D22F42" w:rsidP="00D22F42">
      <w:pPr>
        <w:autoSpaceDE w:val="0"/>
        <w:autoSpaceDN w:val="0"/>
        <w:adjustRightInd w:val="0"/>
        <w:spacing w:after="200" w:line="276" w:lineRule="auto"/>
        <w:ind w:firstLine="5245"/>
        <w:contextualSpacing/>
        <w:jc w:val="right"/>
        <w:outlineLvl w:val="2"/>
        <w:rPr>
          <w:rFonts w:ascii="Times New Roman" w:eastAsia="Times New Roman" w:hAnsi="Times New Roman" w:cs="Times New Roman"/>
          <w:sz w:val="24"/>
          <w:szCs w:val="24"/>
          <w:lang w:eastAsia="x-none"/>
        </w:rPr>
      </w:pPr>
      <w:r w:rsidRPr="00612E41">
        <w:rPr>
          <w:rFonts w:ascii="Times New Roman" w:hAnsi="Times New Roman"/>
          <w:color w:val="000000"/>
          <w:sz w:val="21"/>
          <w:szCs w:val="21"/>
          <w:lang w:eastAsia="ru-RU"/>
        </w:rPr>
        <w:t xml:space="preserve">Нижегородская область, </w:t>
      </w:r>
      <w:proofErr w:type="spellStart"/>
      <w:r w:rsidRPr="00612E41">
        <w:rPr>
          <w:rFonts w:ascii="Times New Roman" w:hAnsi="Times New Roman"/>
          <w:color w:val="000000"/>
          <w:sz w:val="21"/>
          <w:szCs w:val="21"/>
          <w:lang w:eastAsia="ru-RU"/>
        </w:rPr>
        <w:t>г.Лукоянов</w:t>
      </w:r>
      <w:proofErr w:type="spellEnd"/>
      <w:r w:rsidRPr="00612E41">
        <w:rPr>
          <w:rFonts w:ascii="Times New Roman" w:hAnsi="Times New Roman"/>
          <w:color w:val="000000"/>
          <w:sz w:val="21"/>
          <w:szCs w:val="21"/>
          <w:lang w:eastAsia="ru-RU"/>
        </w:rPr>
        <w:t>, микрорайон Юго-Западный, д.23 «а»</w:t>
      </w:r>
    </w:p>
    <w:p w:rsidR="005212C3" w:rsidRPr="00D22F42" w:rsidRDefault="005212C3" w:rsidP="005212C3">
      <w:pPr>
        <w:autoSpaceDE w:val="0"/>
        <w:autoSpaceDN w:val="0"/>
        <w:adjustRightInd w:val="0"/>
        <w:spacing w:after="200" w:line="276" w:lineRule="auto"/>
        <w:ind w:firstLine="5245"/>
        <w:contextualSpacing/>
        <w:jc w:val="right"/>
        <w:outlineLvl w:val="2"/>
        <w:rPr>
          <w:rFonts w:ascii="Times New Roman" w:eastAsia="Times New Roman" w:hAnsi="Times New Roman" w:cs="Times New Roman"/>
          <w:sz w:val="24"/>
          <w:szCs w:val="24"/>
          <w:lang w:eastAsia="x-none"/>
        </w:rPr>
      </w:pPr>
    </w:p>
    <w:tbl>
      <w:tblPr>
        <w:tblW w:w="10421" w:type="dxa"/>
        <w:tblLook w:val="04A0" w:firstRow="1" w:lastRow="0" w:firstColumn="1" w:lastColumn="0" w:noHBand="0" w:noVBand="1"/>
      </w:tblPr>
      <w:tblGrid>
        <w:gridCol w:w="832"/>
        <w:gridCol w:w="3229"/>
        <w:gridCol w:w="1683"/>
        <w:gridCol w:w="2444"/>
        <w:gridCol w:w="2233"/>
      </w:tblGrid>
      <w:tr w:rsidR="005212C3" w:rsidRPr="005212C3" w:rsidTr="005212C3">
        <w:trPr>
          <w:trHeight w:val="630"/>
          <w:tblHeader/>
        </w:trPr>
        <w:tc>
          <w:tcPr>
            <w:tcW w:w="832" w:type="dxa"/>
            <w:tcBorders>
              <w:top w:val="single" w:sz="4" w:space="0" w:color="auto"/>
              <w:left w:val="single" w:sz="4" w:space="0" w:color="auto"/>
              <w:bottom w:val="single" w:sz="4" w:space="0" w:color="auto"/>
              <w:right w:val="single" w:sz="4" w:space="0" w:color="auto"/>
            </w:tcBorders>
            <w:vAlign w:val="center"/>
            <w:hideMark/>
          </w:tcPr>
          <w:p w:rsidR="005212C3" w:rsidRPr="005212C3" w:rsidRDefault="005212C3" w:rsidP="005212C3">
            <w:pPr>
              <w:spacing w:after="0" w:line="276" w:lineRule="auto"/>
              <w:jc w:val="center"/>
              <w:rPr>
                <w:rFonts w:ascii="Times New Roman" w:eastAsia="Times New Roman" w:hAnsi="Times New Roman" w:cs="Times New Roman"/>
                <w:color w:val="000000"/>
                <w:sz w:val="24"/>
                <w:szCs w:val="24"/>
              </w:rPr>
            </w:pPr>
            <w:r w:rsidRPr="005212C3">
              <w:rPr>
                <w:rFonts w:ascii="Times New Roman" w:eastAsia="Times New Roman" w:hAnsi="Times New Roman" w:cs="Times New Roman"/>
                <w:color w:val="000000"/>
                <w:sz w:val="24"/>
                <w:szCs w:val="24"/>
              </w:rPr>
              <w:t>№, п/п</w:t>
            </w:r>
          </w:p>
        </w:tc>
        <w:tc>
          <w:tcPr>
            <w:tcW w:w="3229" w:type="dxa"/>
            <w:tcBorders>
              <w:top w:val="single" w:sz="4" w:space="0" w:color="auto"/>
              <w:left w:val="nil"/>
              <w:bottom w:val="single" w:sz="4" w:space="0" w:color="auto"/>
              <w:right w:val="single" w:sz="4" w:space="0" w:color="auto"/>
            </w:tcBorders>
            <w:vAlign w:val="center"/>
            <w:hideMark/>
          </w:tcPr>
          <w:p w:rsidR="005212C3" w:rsidRPr="005212C3" w:rsidRDefault="005212C3" w:rsidP="005212C3">
            <w:pPr>
              <w:spacing w:after="0" w:line="276" w:lineRule="auto"/>
              <w:jc w:val="center"/>
              <w:rPr>
                <w:rFonts w:ascii="Times New Roman" w:eastAsia="Times New Roman" w:hAnsi="Times New Roman" w:cs="Times New Roman"/>
                <w:color w:val="000000"/>
                <w:sz w:val="24"/>
                <w:szCs w:val="24"/>
              </w:rPr>
            </w:pPr>
            <w:r w:rsidRPr="005212C3">
              <w:rPr>
                <w:rFonts w:ascii="Times New Roman" w:eastAsia="Times New Roman" w:hAnsi="Times New Roman" w:cs="Times New Roman"/>
                <w:color w:val="000000"/>
                <w:sz w:val="24"/>
                <w:szCs w:val="24"/>
              </w:rPr>
              <w:t>Наименование</w:t>
            </w:r>
          </w:p>
        </w:tc>
        <w:tc>
          <w:tcPr>
            <w:tcW w:w="1683" w:type="dxa"/>
            <w:tcBorders>
              <w:top w:val="single" w:sz="4" w:space="0" w:color="auto"/>
              <w:left w:val="nil"/>
              <w:bottom w:val="single" w:sz="4" w:space="0" w:color="auto"/>
              <w:right w:val="single" w:sz="4" w:space="0" w:color="auto"/>
            </w:tcBorders>
            <w:vAlign w:val="center"/>
            <w:hideMark/>
          </w:tcPr>
          <w:p w:rsidR="005212C3" w:rsidRPr="005212C3" w:rsidRDefault="005212C3" w:rsidP="005212C3">
            <w:pPr>
              <w:spacing w:after="0" w:line="276" w:lineRule="auto"/>
              <w:jc w:val="center"/>
              <w:rPr>
                <w:rFonts w:ascii="Times New Roman" w:eastAsia="Times New Roman" w:hAnsi="Times New Roman" w:cs="Times New Roman"/>
                <w:color w:val="000000"/>
                <w:sz w:val="24"/>
                <w:szCs w:val="24"/>
              </w:rPr>
            </w:pPr>
            <w:r w:rsidRPr="005212C3">
              <w:rPr>
                <w:rFonts w:ascii="Times New Roman" w:eastAsia="Times New Roman" w:hAnsi="Times New Roman" w:cs="Times New Roman"/>
                <w:color w:val="000000"/>
                <w:sz w:val="24"/>
                <w:szCs w:val="24"/>
              </w:rPr>
              <w:t>Кол-во комнат</w:t>
            </w:r>
          </w:p>
        </w:tc>
        <w:tc>
          <w:tcPr>
            <w:tcW w:w="2444" w:type="dxa"/>
            <w:tcBorders>
              <w:top w:val="single" w:sz="4" w:space="0" w:color="auto"/>
              <w:left w:val="nil"/>
              <w:bottom w:val="single" w:sz="4" w:space="0" w:color="auto"/>
              <w:right w:val="single" w:sz="4" w:space="0" w:color="auto"/>
            </w:tcBorders>
            <w:vAlign w:val="center"/>
            <w:hideMark/>
          </w:tcPr>
          <w:p w:rsidR="005212C3" w:rsidRPr="005212C3" w:rsidRDefault="005212C3" w:rsidP="005212C3">
            <w:pPr>
              <w:spacing w:after="0" w:line="276" w:lineRule="auto"/>
              <w:jc w:val="center"/>
              <w:rPr>
                <w:rFonts w:ascii="Times New Roman" w:eastAsia="Times New Roman" w:hAnsi="Times New Roman" w:cs="Times New Roman"/>
                <w:color w:val="000000"/>
                <w:sz w:val="24"/>
                <w:szCs w:val="24"/>
              </w:rPr>
            </w:pPr>
            <w:r w:rsidRPr="005212C3">
              <w:rPr>
                <w:rFonts w:ascii="Times New Roman" w:eastAsia="Times New Roman" w:hAnsi="Times New Roman" w:cs="Times New Roman"/>
                <w:color w:val="000000"/>
                <w:sz w:val="24"/>
                <w:szCs w:val="24"/>
              </w:rPr>
              <w:t xml:space="preserve">Расселяемая площадь квартир, </w:t>
            </w:r>
            <w:proofErr w:type="spellStart"/>
            <w:r w:rsidR="00F779FE">
              <w:rPr>
                <w:rFonts w:ascii="Times New Roman" w:eastAsia="Times New Roman" w:hAnsi="Times New Roman" w:cs="Times New Roman"/>
                <w:color w:val="000000"/>
                <w:sz w:val="24"/>
                <w:szCs w:val="24"/>
              </w:rPr>
              <w:t>кв.м</w:t>
            </w:r>
            <w:proofErr w:type="spellEnd"/>
            <w:r w:rsidR="00F779FE">
              <w:rPr>
                <w:rFonts w:ascii="Times New Roman" w:eastAsia="Times New Roman" w:hAnsi="Times New Roman" w:cs="Times New Roman"/>
                <w:color w:val="000000"/>
                <w:sz w:val="24"/>
                <w:szCs w:val="24"/>
              </w:rPr>
              <w:t>.</w:t>
            </w:r>
          </w:p>
        </w:tc>
        <w:tc>
          <w:tcPr>
            <w:tcW w:w="2233" w:type="dxa"/>
            <w:tcBorders>
              <w:top w:val="single" w:sz="4" w:space="0" w:color="auto"/>
              <w:left w:val="nil"/>
              <w:bottom w:val="single" w:sz="4" w:space="0" w:color="auto"/>
              <w:right w:val="single" w:sz="4" w:space="0" w:color="auto"/>
            </w:tcBorders>
            <w:vAlign w:val="center"/>
          </w:tcPr>
          <w:p w:rsidR="005212C3" w:rsidRPr="005212C3" w:rsidRDefault="005212C3" w:rsidP="005212C3">
            <w:pPr>
              <w:spacing w:after="0" w:line="276" w:lineRule="auto"/>
              <w:jc w:val="center"/>
              <w:rPr>
                <w:rFonts w:ascii="Times New Roman" w:eastAsia="Times New Roman" w:hAnsi="Times New Roman" w:cs="Times New Roman"/>
                <w:color w:val="000000"/>
                <w:sz w:val="24"/>
                <w:szCs w:val="24"/>
              </w:rPr>
            </w:pPr>
            <w:r w:rsidRPr="005212C3">
              <w:rPr>
                <w:rFonts w:ascii="Times New Roman" w:eastAsia="Times New Roman" w:hAnsi="Times New Roman" w:cs="Times New Roman"/>
                <w:color w:val="000000"/>
                <w:sz w:val="24"/>
                <w:szCs w:val="24"/>
              </w:rPr>
              <w:t xml:space="preserve">Предоставляемая  площадь квартир, </w:t>
            </w:r>
            <w:proofErr w:type="spellStart"/>
            <w:r w:rsidR="00F779FE">
              <w:rPr>
                <w:rFonts w:ascii="Times New Roman" w:eastAsia="Times New Roman" w:hAnsi="Times New Roman" w:cs="Times New Roman"/>
                <w:color w:val="000000"/>
                <w:sz w:val="24"/>
                <w:szCs w:val="24"/>
              </w:rPr>
              <w:t>кв.м</w:t>
            </w:r>
            <w:proofErr w:type="spellEnd"/>
            <w:r w:rsidR="00F779FE">
              <w:rPr>
                <w:rFonts w:ascii="Times New Roman" w:eastAsia="Times New Roman" w:hAnsi="Times New Roman" w:cs="Times New Roman"/>
                <w:color w:val="000000"/>
                <w:sz w:val="24"/>
                <w:szCs w:val="24"/>
              </w:rPr>
              <w:t>.</w:t>
            </w:r>
          </w:p>
        </w:tc>
      </w:tr>
      <w:tr w:rsidR="005212C3" w:rsidRPr="005212C3" w:rsidTr="005212C3">
        <w:trPr>
          <w:trHeight w:val="20"/>
        </w:trPr>
        <w:tc>
          <w:tcPr>
            <w:tcW w:w="832" w:type="dxa"/>
            <w:tcBorders>
              <w:top w:val="nil"/>
              <w:left w:val="single" w:sz="4" w:space="0" w:color="auto"/>
              <w:bottom w:val="single" w:sz="4" w:space="0" w:color="auto"/>
              <w:right w:val="single" w:sz="4" w:space="0" w:color="auto"/>
            </w:tcBorders>
            <w:noWrap/>
            <w:vAlign w:val="center"/>
            <w:hideMark/>
          </w:tcPr>
          <w:p w:rsidR="005212C3" w:rsidRPr="005212C3" w:rsidRDefault="005212C3" w:rsidP="005212C3">
            <w:pPr>
              <w:spacing w:after="0" w:line="276" w:lineRule="auto"/>
              <w:jc w:val="right"/>
              <w:rPr>
                <w:rFonts w:ascii="Times New Roman" w:eastAsia="Times New Roman" w:hAnsi="Times New Roman" w:cs="Times New Roman"/>
                <w:color w:val="000000"/>
                <w:sz w:val="24"/>
                <w:szCs w:val="24"/>
              </w:rPr>
            </w:pPr>
            <w:r w:rsidRPr="005212C3">
              <w:rPr>
                <w:rFonts w:ascii="Times New Roman" w:eastAsia="Times New Roman" w:hAnsi="Times New Roman" w:cs="Times New Roman"/>
                <w:color w:val="000000"/>
                <w:sz w:val="24"/>
                <w:szCs w:val="24"/>
              </w:rPr>
              <w:t>1</w:t>
            </w:r>
          </w:p>
        </w:tc>
        <w:tc>
          <w:tcPr>
            <w:tcW w:w="3229" w:type="dxa"/>
            <w:tcBorders>
              <w:top w:val="nil"/>
              <w:left w:val="nil"/>
              <w:bottom w:val="single" w:sz="4" w:space="0" w:color="auto"/>
              <w:right w:val="single" w:sz="4" w:space="0" w:color="auto"/>
            </w:tcBorders>
            <w:noWrap/>
            <w:vAlign w:val="center"/>
            <w:hideMark/>
          </w:tcPr>
          <w:p w:rsidR="005212C3" w:rsidRPr="005212C3" w:rsidRDefault="005212C3" w:rsidP="005212C3">
            <w:pPr>
              <w:spacing w:after="0" w:line="276" w:lineRule="auto"/>
              <w:rPr>
                <w:rFonts w:ascii="Times New Roman" w:eastAsia="Times New Roman" w:hAnsi="Times New Roman" w:cs="Times New Roman"/>
                <w:color w:val="000000"/>
                <w:sz w:val="24"/>
                <w:szCs w:val="24"/>
              </w:rPr>
            </w:pPr>
            <w:r w:rsidRPr="005212C3">
              <w:rPr>
                <w:rFonts w:ascii="Times New Roman" w:eastAsia="Times New Roman" w:hAnsi="Times New Roman" w:cs="Times New Roman"/>
                <w:color w:val="000000"/>
                <w:sz w:val="24"/>
                <w:szCs w:val="24"/>
              </w:rPr>
              <w:t>Жилое помещение</w:t>
            </w:r>
          </w:p>
        </w:tc>
        <w:tc>
          <w:tcPr>
            <w:tcW w:w="1683" w:type="dxa"/>
            <w:tcBorders>
              <w:top w:val="nil"/>
              <w:left w:val="nil"/>
              <w:bottom w:val="single" w:sz="4" w:space="0" w:color="auto"/>
              <w:right w:val="single" w:sz="4" w:space="0" w:color="auto"/>
            </w:tcBorders>
            <w:noWrap/>
            <w:vAlign w:val="center"/>
            <w:hideMark/>
          </w:tcPr>
          <w:p w:rsidR="005212C3" w:rsidRPr="005212C3" w:rsidRDefault="005212C3" w:rsidP="005212C3">
            <w:pPr>
              <w:spacing w:after="0" w:line="276" w:lineRule="auto"/>
              <w:jc w:val="center"/>
              <w:rPr>
                <w:rFonts w:ascii="Times New Roman" w:eastAsia="Times New Roman" w:hAnsi="Times New Roman" w:cs="Times New Roman"/>
                <w:color w:val="000000"/>
                <w:sz w:val="24"/>
                <w:szCs w:val="24"/>
              </w:rPr>
            </w:pPr>
            <w:r w:rsidRPr="005212C3">
              <w:rPr>
                <w:rFonts w:ascii="Times New Roman" w:eastAsia="Times New Roman" w:hAnsi="Times New Roman" w:cs="Times New Roman"/>
                <w:color w:val="000000"/>
                <w:sz w:val="24"/>
                <w:szCs w:val="24"/>
                <w:lang w:eastAsia="ru-RU"/>
              </w:rPr>
              <w:t>2</w:t>
            </w:r>
          </w:p>
        </w:tc>
        <w:tc>
          <w:tcPr>
            <w:tcW w:w="2444" w:type="dxa"/>
            <w:tcBorders>
              <w:top w:val="nil"/>
              <w:left w:val="nil"/>
              <w:bottom w:val="single" w:sz="4" w:space="0" w:color="auto"/>
              <w:right w:val="single" w:sz="4" w:space="0" w:color="auto"/>
            </w:tcBorders>
            <w:noWrap/>
            <w:vAlign w:val="center"/>
            <w:hideMark/>
          </w:tcPr>
          <w:p w:rsidR="005212C3" w:rsidRPr="005212C3" w:rsidRDefault="0050530C" w:rsidP="005212C3">
            <w:pPr>
              <w:spacing w:after="0" w:line="27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33,7</w:t>
            </w:r>
          </w:p>
        </w:tc>
        <w:tc>
          <w:tcPr>
            <w:tcW w:w="2233" w:type="dxa"/>
            <w:tcBorders>
              <w:top w:val="nil"/>
              <w:left w:val="nil"/>
              <w:bottom w:val="single" w:sz="4" w:space="0" w:color="auto"/>
              <w:right w:val="single" w:sz="4" w:space="0" w:color="auto"/>
            </w:tcBorders>
            <w:vAlign w:val="center"/>
          </w:tcPr>
          <w:p w:rsidR="005212C3" w:rsidRPr="005212C3" w:rsidRDefault="0050530C" w:rsidP="005212C3">
            <w:pPr>
              <w:spacing w:after="0" w:line="276"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44,0</w:t>
            </w:r>
          </w:p>
        </w:tc>
      </w:tr>
      <w:tr w:rsidR="005212C3" w:rsidRPr="005212C3" w:rsidTr="005212C3">
        <w:trPr>
          <w:trHeight w:val="20"/>
        </w:trPr>
        <w:tc>
          <w:tcPr>
            <w:tcW w:w="832" w:type="dxa"/>
            <w:tcBorders>
              <w:top w:val="nil"/>
              <w:left w:val="single" w:sz="4" w:space="0" w:color="auto"/>
              <w:bottom w:val="single" w:sz="4" w:space="0" w:color="auto"/>
              <w:right w:val="single" w:sz="4" w:space="0" w:color="auto"/>
            </w:tcBorders>
            <w:noWrap/>
            <w:vAlign w:val="center"/>
            <w:hideMark/>
          </w:tcPr>
          <w:p w:rsidR="005212C3" w:rsidRPr="005212C3" w:rsidRDefault="005212C3" w:rsidP="005212C3">
            <w:pPr>
              <w:spacing w:after="0" w:line="276" w:lineRule="auto"/>
              <w:jc w:val="right"/>
              <w:rPr>
                <w:rFonts w:ascii="Times New Roman" w:eastAsia="Times New Roman" w:hAnsi="Times New Roman" w:cs="Times New Roman"/>
                <w:color w:val="000000"/>
                <w:sz w:val="24"/>
                <w:szCs w:val="24"/>
              </w:rPr>
            </w:pPr>
            <w:r w:rsidRPr="005212C3">
              <w:rPr>
                <w:rFonts w:ascii="Times New Roman" w:eastAsia="Times New Roman" w:hAnsi="Times New Roman" w:cs="Times New Roman"/>
                <w:color w:val="000000"/>
                <w:sz w:val="24"/>
                <w:szCs w:val="24"/>
              </w:rPr>
              <w:t>2</w:t>
            </w:r>
          </w:p>
        </w:tc>
        <w:tc>
          <w:tcPr>
            <w:tcW w:w="3229" w:type="dxa"/>
            <w:tcBorders>
              <w:top w:val="nil"/>
              <w:left w:val="nil"/>
              <w:bottom w:val="single" w:sz="4" w:space="0" w:color="auto"/>
              <w:right w:val="single" w:sz="4" w:space="0" w:color="auto"/>
            </w:tcBorders>
            <w:noWrap/>
            <w:vAlign w:val="center"/>
            <w:hideMark/>
          </w:tcPr>
          <w:p w:rsidR="005212C3" w:rsidRPr="005212C3" w:rsidRDefault="005212C3" w:rsidP="005212C3">
            <w:pPr>
              <w:spacing w:after="0" w:line="276" w:lineRule="auto"/>
              <w:rPr>
                <w:rFonts w:ascii="Times New Roman" w:eastAsia="Times New Roman" w:hAnsi="Times New Roman" w:cs="Times New Roman"/>
                <w:color w:val="000000"/>
                <w:sz w:val="24"/>
                <w:szCs w:val="24"/>
              </w:rPr>
            </w:pPr>
            <w:r w:rsidRPr="005212C3">
              <w:rPr>
                <w:rFonts w:ascii="Times New Roman" w:eastAsia="Times New Roman" w:hAnsi="Times New Roman" w:cs="Times New Roman"/>
                <w:color w:val="000000"/>
                <w:sz w:val="24"/>
                <w:szCs w:val="24"/>
              </w:rPr>
              <w:t>Жилое помещение</w:t>
            </w:r>
          </w:p>
        </w:tc>
        <w:tc>
          <w:tcPr>
            <w:tcW w:w="1683" w:type="dxa"/>
            <w:tcBorders>
              <w:top w:val="nil"/>
              <w:left w:val="nil"/>
              <w:bottom w:val="single" w:sz="4" w:space="0" w:color="auto"/>
              <w:right w:val="single" w:sz="4" w:space="0" w:color="auto"/>
            </w:tcBorders>
            <w:noWrap/>
            <w:vAlign w:val="center"/>
            <w:hideMark/>
          </w:tcPr>
          <w:p w:rsidR="005212C3" w:rsidRPr="005212C3" w:rsidRDefault="0050530C" w:rsidP="005212C3">
            <w:pPr>
              <w:spacing w:after="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2</w:t>
            </w:r>
          </w:p>
        </w:tc>
        <w:tc>
          <w:tcPr>
            <w:tcW w:w="2444" w:type="dxa"/>
            <w:tcBorders>
              <w:top w:val="nil"/>
              <w:left w:val="nil"/>
              <w:bottom w:val="single" w:sz="4" w:space="0" w:color="auto"/>
              <w:right w:val="single" w:sz="4" w:space="0" w:color="auto"/>
            </w:tcBorders>
            <w:noWrap/>
            <w:vAlign w:val="center"/>
            <w:hideMark/>
          </w:tcPr>
          <w:p w:rsidR="005212C3" w:rsidRPr="005212C3" w:rsidRDefault="0050530C" w:rsidP="005212C3">
            <w:pPr>
              <w:spacing w:after="0" w:line="27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37,8</w:t>
            </w:r>
          </w:p>
        </w:tc>
        <w:tc>
          <w:tcPr>
            <w:tcW w:w="2233" w:type="dxa"/>
            <w:tcBorders>
              <w:top w:val="nil"/>
              <w:left w:val="nil"/>
              <w:bottom w:val="single" w:sz="4" w:space="0" w:color="auto"/>
              <w:right w:val="single" w:sz="4" w:space="0" w:color="auto"/>
            </w:tcBorders>
            <w:vAlign w:val="center"/>
          </w:tcPr>
          <w:p w:rsidR="005212C3" w:rsidRPr="005212C3" w:rsidRDefault="0050530C" w:rsidP="005212C3">
            <w:pPr>
              <w:spacing w:after="0" w:line="276"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w:t>
            </w:r>
            <w:r w:rsidR="005212C3" w:rsidRPr="005212C3">
              <w:rPr>
                <w:rFonts w:ascii="Times New Roman" w:eastAsia="Times New Roman" w:hAnsi="Times New Roman" w:cs="Times New Roman"/>
                <w:color w:val="000000"/>
                <w:sz w:val="24"/>
                <w:szCs w:val="24"/>
                <w:lang w:eastAsia="ru-RU"/>
              </w:rPr>
              <w:t>,0</w:t>
            </w:r>
          </w:p>
        </w:tc>
      </w:tr>
      <w:tr w:rsidR="005212C3" w:rsidRPr="005212C3" w:rsidTr="005212C3">
        <w:trPr>
          <w:trHeight w:val="20"/>
        </w:trPr>
        <w:tc>
          <w:tcPr>
            <w:tcW w:w="832" w:type="dxa"/>
            <w:tcBorders>
              <w:top w:val="nil"/>
              <w:left w:val="single" w:sz="4" w:space="0" w:color="auto"/>
              <w:bottom w:val="single" w:sz="4" w:space="0" w:color="auto"/>
              <w:right w:val="single" w:sz="4" w:space="0" w:color="auto"/>
            </w:tcBorders>
            <w:noWrap/>
            <w:vAlign w:val="center"/>
            <w:hideMark/>
          </w:tcPr>
          <w:p w:rsidR="005212C3" w:rsidRPr="005212C3" w:rsidRDefault="005212C3" w:rsidP="005212C3">
            <w:pPr>
              <w:spacing w:after="0" w:line="276" w:lineRule="auto"/>
              <w:jc w:val="right"/>
              <w:rPr>
                <w:rFonts w:ascii="Times New Roman" w:eastAsia="Times New Roman" w:hAnsi="Times New Roman" w:cs="Times New Roman"/>
                <w:color w:val="000000"/>
                <w:sz w:val="24"/>
                <w:szCs w:val="24"/>
              </w:rPr>
            </w:pPr>
            <w:r w:rsidRPr="005212C3">
              <w:rPr>
                <w:rFonts w:ascii="Times New Roman" w:eastAsia="Times New Roman" w:hAnsi="Times New Roman" w:cs="Times New Roman"/>
                <w:color w:val="000000"/>
                <w:sz w:val="24"/>
                <w:szCs w:val="24"/>
              </w:rPr>
              <w:t>3</w:t>
            </w:r>
          </w:p>
        </w:tc>
        <w:tc>
          <w:tcPr>
            <w:tcW w:w="3229" w:type="dxa"/>
            <w:tcBorders>
              <w:top w:val="nil"/>
              <w:left w:val="nil"/>
              <w:bottom w:val="single" w:sz="4" w:space="0" w:color="auto"/>
              <w:right w:val="single" w:sz="4" w:space="0" w:color="auto"/>
            </w:tcBorders>
            <w:noWrap/>
            <w:vAlign w:val="center"/>
            <w:hideMark/>
          </w:tcPr>
          <w:p w:rsidR="005212C3" w:rsidRPr="005212C3" w:rsidRDefault="005212C3" w:rsidP="005212C3">
            <w:pPr>
              <w:spacing w:after="0" w:line="276" w:lineRule="auto"/>
              <w:rPr>
                <w:rFonts w:ascii="Times New Roman" w:eastAsia="Times New Roman" w:hAnsi="Times New Roman" w:cs="Times New Roman"/>
                <w:color w:val="000000"/>
                <w:sz w:val="24"/>
                <w:szCs w:val="24"/>
              </w:rPr>
            </w:pPr>
            <w:r w:rsidRPr="005212C3">
              <w:rPr>
                <w:rFonts w:ascii="Times New Roman" w:eastAsia="Times New Roman" w:hAnsi="Times New Roman" w:cs="Times New Roman"/>
                <w:color w:val="000000"/>
                <w:sz w:val="24"/>
                <w:szCs w:val="24"/>
              </w:rPr>
              <w:t>Жилое помещение</w:t>
            </w:r>
          </w:p>
        </w:tc>
        <w:tc>
          <w:tcPr>
            <w:tcW w:w="1683" w:type="dxa"/>
            <w:tcBorders>
              <w:top w:val="nil"/>
              <w:left w:val="nil"/>
              <w:bottom w:val="single" w:sz="4" w:space="0" w:color="auto"/>
              <w:right w:val="single" w:sz="4" w:space="0" w:color="auto"/>
            </w:tcBorders>
            <w:noWrap/>
            <w:vAlign w:val="center"/>
            <w:hideMark/>
          </w:tcPr>
          <w:p w:rsidR="005212C3" w:rsidRPr="005212C3" w:rsidRDefault="005212C3" w:rsidP="005212C3">
            <w:pPr>
              <w:spacing w:after="0" w:line="276" w:lineRule="auto"/>
              <w:jc w:val="center"/>
              <w:rPr>
                <w:rFonts w:ascii="Times New Roman" w:eastAsia="Times New Roman" w:hAnsi="Times New Roman" w:cs="Times New Roman"/>
                <w:color w:val="000000"/>
                <w:sz w:val="24"/>
                <w:szCs w:val="24"/>
              </w:rPr>
            </w:pPr>
            <w:r w:rsidRPr="005212C3">
              <w:rPr>
                <w:rFonts w:ascii="Times New Roman" w:eastAsia="Times New Roman" w:hAnsi="Times New Roman" w:cs="Times New Roman"/>
                <w:color w:val="000000"/>
                <w:sz w:val="24"/>
                <w:szCs w:val="24"/>
                <w:lang w:eastAsia="ru-RU"/>
              </w:rPr>
              <w:t>2</w:t>
            </w:r>
          </w:p>
        </w:tc>
        <w:tc>
          <w:tcPr>
            <w:tcW w:w="2444" w:type="dxa"/>
            <w:tcBorders>
              <w:top w:val="nil"/>
              <w:left w:val="nil"/>
              <w:bottom w:val="single" w:sz="4" w:space="0" w:color="auto"/>
              <w:right w:val="single" w:sz="4" w:space="0" w:color="auto"/>
            </w:tcBorders>
            <w:noWrap/>
            <w:vAlign w:val="center"/>
            <w:hideMark/>
          </w:tcPr>
          <w:p w:rsidR="005212C3" w:rsidRPr="005212C3" w:rsidRDefault="0050530C" w:rsidP="0050530C">
            <w:pPr>
              <w:spacing w:after="0" w:line="27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42,6</w:t>
            </w:r>
          </w:p>
        </w:tc>
        <w:tc>
          <w:tcPr>
            <w:tcW w:w="2233" w:type="dxa"/>
            <w:tcBorders>
              <w:top w:val="nil"/>
              <w:left w:val="nil"/>
              <w:bottom w:val="single" w:sz="4" w:space="0" w:color="auto"/>
              <w:right w:val="single" w:sz="4" w:space="0" w:color="auto"/>
            </w:tcBorders>
            <w:vAlign w:val="center"/>
          </w:tcPr>
          <w:p w:rsidR="005212C3" w:rsidRPr="005212C3" w:rsidRDefault="0050530C" w:rsidP="0050530C">
            <w:pPr>
              <w:spacing w:after="0" w:line="276"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w:t>
            </w:r>
            <w:r w:rsidR="005212C3" w:rsidRPr="005212C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0</w:t>
            </w:r>
          </w:p>
        </w:tc>
      </w:tr>
      <w:tr w:rsidR="005212C3" w:rsidRPr="005212C3" w:rsidTr="005212C3">
        <w:trPr>
          <w:trHeight w:val="20"/>
        </w:trPr>
        <w:tc>
          <w:tcPr>
            <w:tcW w:w="832" w:type="dxa"/>
            <w:tcBorders>
              <w:top w:val="nil"/>
              <w:left w:val="single" w:sz="4" w:space="0" w:color="auto"/>
              <w:bottom w:val="single" w:sz="4" w:space="0" w:color="auto"/>
              <w:right w:val="single" w:sz="4" w:space="0" w:color="auto"/>
            </w:tcBorders>
            <w:noWrap/>
            <w:vAlign w:val="center"/>
            <w:hideMark/>
          </w:tcPr>
          <w:p w:rsidR="005212C3" w:rsidRPr="005212C3" w:rsidRDefault="005212C3" w:rsidP="005212C3">
            <w:pPr>
              <w:spacing w:after="0" w:line="276" w:lineRule="auto"/>
              <w:jc w:val="right"/>
              <w:rPr>
                <w:rFonts w:ascii="Times New Roman" w:eastAsia="Times New Roman" w:hAnsi="Times New Roman" w:cs="Times New Roman"/>
                <w:color w:val="000000"/>
                <w:sz w:val="24"/>
                <w:szCs w:val="24"/>
              </w:rPr>
            </w:pPr>
            <w:r w:rsidRPr="005212C3">
              <w:rPr>
                <w:rFonts w:ascii="Times New Roman" w:eastAsia="Times New Roman" w:hAnsi="Times New Roman" w:cs="Times New Roman"/>
                <w:color w:val="000000"/>
                <w:sz w:val="24"/>
                <w:szCs w:val="24"/>
              </w:rPr>
              <w:t>4</w:t>
            </w:r>
          </w:p>
        </w:tc>
        <w:tc>
          <w:tcPr>
            <w:tcW w:w="3229" w:type="dxa"/>
            <w:tcBorders>
              <w:top w:val="nil"/>
              <w:left w:val="nil"/>
              <w:bottom w:val="single" w:sz="4" w:space="0" w:color="auto"/>
              <w:right w:val="single" w:sz="4" w:space="0" w:color="auto"/>
            </w:tcBorders>
            <w:noWrap/>
            <w:vAlign w:val="center"/>
            <w:hideMark/>
          </w:tcPr>
          <w:p w:rsidR="005212C3" w:rsidRPr="005212C3" w:rsidRDefault="005212C3" w:rsidP="005212C3">
            <w:pPr>
              <w:spacing w:after="0" w:line="276" w:lineRule="auto"/>
              <w:rPr>
                <w:rFonts w:ascii="Times New Roman" w:eastAsia="Times New Roman" w:hAnsi="Times New Roman" w:cs="Times New Roman"/>
                <w:color w:val="000000"/>
                <w:sz w:val="24"/>
                <w:szCs w:val="24"/>
              </w:rPr>
            </w:pPr>
            <w:r w:rsidRPr="005212C3">
              <w:rPr>
                <w:rFonts w:ascii="Times New Roman" w:eastAsia="Times New Roman" w:hAnsi="Times New Roman" w:cs="Times New Roman"/>
                <w:color w:val="000000"/>
                <w:sz w:val="24"/>
                <w:szCs w:val="24"/>
              </w:rPr>
              <w:t>Жилое помещение</w:t>
            </w:r>
          </w:p>
        </w:tc>
        <w:tc>
          <w:tcPr>
            <w:tcW w:w="1683" w:type="dxa"/>
            <w:tcBorders>
              <w:top w:val="nil"/>
              <w:left w:val="nil"/>
              <w:bottom w:val="single" w:sz="4" w:space="0" w:color="auto"/>
              <w:right w:val="single" w:sz="4" w:space="0" w:color="auto"/>
            </w:tcBorders>
            <w:noWrap/>
            <w:vAlign w:val="center"/>
            <w:hideMark/>
          </w:tcPr>
          <w:p w:rsidR="005212C3" w:rsidRPr="005212C3" w:rsidRDefault="0050530C" w:rsidP="005212C3">
            <w:pPr>
              <w:spacing w:after="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2</w:t>
            </w:r>
          </w:p>
        </w:tc>
        <w:tc>
          <w:tcPr>
            <w:tcW w:w="2444" w:type="dxa"/>
            <w:tcBorders>
              <w:top w:val="nil"/>
              <w:left w:val="nil"/>
              <w:bottom w:val="single" w:sz="4" w:space="0" w:color="auto"/>
              <w:right w:val="single" w:sz="4" w:space="0" w:color="auto"/>
            </w:tcBorders>
            <w:noWrap/>
            <w:vAlign w:val="center"/>
            <w:hideMark/>
          </w:tcPr>
          <w:p w:rsidR="005212C3" w:rsidRPr="005212C3" w:rsidRDefault="0050530C" w:rsidP="005212C3">
            <w:pPr>
              <w:spacing w:after="0" w:line="27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34.1</w:t>
            </w:r>
          </w:p>
        </w:tc>
        <w:tc>
          <w:tcPr>
            <w:tcW w:w="2233" w:type="dxa"/>
            <w:tcBorders>
              <w:top w:val="nil"/>
              <w:left w:val="nil"/>
              <w:bottom w:val="single" w:sz="4" w:space="0" w:color="auto"/>
              <w:right w:val="single" w:sz="4" w:space="0" w:color="auto"/>
            </w:tcBorders>
            <w:vAlign w:val="center"/>
          </w:tcPr>
          <w:p w:rsidR="005212C3" w:rsidRPr="005212C3" w:rsidRDefault="0050530C" w:rsidP="0050530C">
            <w:pPr>
              <w:spacing w:after="0" w:line="276"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w:t>
            </w:r>
            <w:r w:rsidR="005212C3" w:rsidRPr="005212C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0</w:t>
            </w:r>
          </w:p>
        </w:tc>
      </w:tr>
      <w:tr w:rsidR="005212C3" w:rsidRPr="005212C3" w:rsidTr="005212C3">
        <w:trPr>
          <w:trHeight w:val="20"/>
        </w:trPr>
        <w:tc>
          <w:tcPr>
            <w:tcW w:w="832" w:type="dxa"/>
            <w:tcBorders>
              <w:top w:val="nil"/>
              <w:left w:val="single" w:sz="4" w:space="0" w:color="auto"/>
              <w:bottom w:val="single" w:sz="4" w:space="0" w:color="auto"/>
              <w:right w:val="single" w:sz="4" w:space="0" w:color="auto"/>
            </w:tcBorders>
            <w:noWrap/>
            <w:vAlign w:val="center"/>
            <w:hideMark/>
          </w:tcPr>
          <w:p w:rsidR="005212C3" w:rsidRPr="005212C3" w:rsidRDefault="005212C3" w:rsidP="005212C3">
            <w:pPr>
              <w:spacing w:after="0" w:line="276" w:lineRule="auto"/>
              <w:jc w:val="right"/>
              <w:rPr>
                <w:rFonts w:ascii="Times New Roman" w:eastAsia="Times New Roman" w:hAnsi="Times New Roman" w:cs="Times New Roman"/>
                <w:color w:val="000000"/>
                <w:sz w:val="24"/>
                <w:szCs w:val="24"/>
              </w:rPr>
            </w:pPr>
            <w:r w:rsidRPr="005212C3">
              <w:rPr>
                <w:rFonts w:ascii="Times New Roman" w:eastAsia="Times New Roman" w:hAnsi="Times New Roman" w:cs="Times New Roman"/>
                <w:color w:val="000000"/>
                <w:sz w:val="24"/>
                <w:szCs w:val="24"/>
              </w:rPr>
              <w:t>5</w:t>
            </w:r>
          </w:p>
        </w:tc>
        <w:tc>
          <w:tcPr>
            <w:tcW w:w="3229" w:type="dxa"/>
            <w:tcBorders>
              <w:top w:val="nil"/>
              <w:left w:val="nil"/>
              <w:bottom w:val="single" w:sz="4" w:space="0" w:color="auto"/>
              <w:right w:val="single" w:sz="4" w:space="0" w:color="auto"/>
            </w:tcBorders>
            <w:noWrap/>
            <w:vAlign w:val="center"/>
            <w:hideMark/>
          </w:tcPr>
          <w:p w:rsidR="005212C3" w:rsidRPr="005212C3" w:rsidRDefault="005212C3" w:rsidP="005212C3">
            <w:pPr>
              <w:spacing w:after="0" w:line="276" w:lineRule="auto"/>
              <w:rPr>
                <w:rFonts w:ascii="Times New Roman" w:eastAsia="Times New Roman" w:hAnsi="Times New Roman" w:cs="Times New Roman"/>
                <w:color w:val="000000"/>
                <w:sz w:val="24"/>
                <w:szCs w:val="24"/>
              </w:rPr>
            </w:pPr>
            <w:r w:rsidRPr="005212C3">
              <w:rPr>
                <w:rFonts w:ascii="Times New Roman" w:eastAsia="Times New Roman" w:hAnsi="Times New Roman" w:cs="Times New Roman"/>
                <w:color w:val="000000"/>
                <w:sz w:val="24"/>
                <w:szCs w:val="24"/>
              </w:rPr>
              <w:t>Жилое помещение</w:t>
            </w:r>
          </w:p>
        </w:tc>
        <w:tc>
          <w:tcPr>
            <w:tcW w:w="1683" w:type="dxa"/>
            <w:tcBorders>
              <w:top w:val="nil"/>
              <w:left w:val="nil"/>
              <w:bottom w:val="single" w:sz="4" w:space="0" w:color="auto"/>
              <w:right w:val="single" w:sz="4" w:space="0" w:color="auto"/>
            </w:tcBorders>
            <w:noWrap/>
            <w:vAlign w:val="center"/>
            <w:hideMark/>
          </w:tcPr>
          <w:p w:rsidR="005212C3" w:rsidRPr="005212C3" w:rsidRDefault="0050530C" w:rsidP="005212C3">
            <w:pPr>
              <w:spacing w:after="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1</w:t>
            </w:r>
          </w:p>
        </w:tc>
        <w:tc>
          <w:tcPr>
            <w:tcW w:w="2444" w:type="dxa"/>
            <w:tcBorders>
              <w:top w:val="nil"/>
              <w:left w:val="nil"/>
              <w:bottom w:val="single" w:sz="4" w:space="0" w:color="auto"/>
              <w:right w:val="single" w:sz="4" w:space="0" w:color="auto"/>
            </w:tcBorders>
            <w:noWrap/>
            <w:vAlign w:val="center"/>
            <w:hideMark/>
          </w:tcPr>
          <w:p w:rsidR="005212C3" w:rsidRPr="005212C3" w:rsidRDefault="0050530C" w:rsidP="005212C3">
            <w:pPr>
              <w:spacing w:after="0" w:line="27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32.8</w:t>
            </w:r>
          </w:p>
        </w:tc>
        <w:tc>
          <w:tcPr>
            <w:tcW w:w="2233" w:type="dxa"/>
            <w:tcBorders>
              <w:top w:val="nil"/>
              <w:left w:val="nil"/>
              <w:bottom w:val="single" w:sz="4" w:space="0" w:color="auto"/>
              <w:right w:val="single" w:sz="4" w:space="0" w:color="auto"/>
            </w:tcBorders>
            <w:vAlign w:val="center"/>
          </w:tcPr>
          <w:p w:rsidR="005212C3" w:rsidRPr="005212C3" w:rsidRDefault="0050530C" w:rsidP="005212C3">
            <w:pPr>
              <w:spacing w:after="0" w:line="276"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32,8</w:t>
            </w:r>
          </w:p>
        </w:tc>
      </w:tr>
      <w:tr w:rsidR="005212C3" w:rsidRPr="005212C3" w:rsidTr="005212C3">
        <w:trPr>
          <w:trHeight w:val="20"/>
        </w:trPr>
        <w:tc>
          <w:tcPr>
            <w:tcW w:w="832" w:type="dxa"/>
            <w:tcBorders>
              <w:top w:val="nil"/>
              <w:left w:val="single" w:sz="4" w:space="0" w:color="auto"/>
              <w:bottom w:val="single" w:sz="4" w:space="0" w:color="auto"/>
              <w:right w:val="single" w:sz="4" w:space="0" w:color="auto"/>
            </w:tcBorders>
            <w:noWrap/>
            <w:vAlign w:val="center"/>
            <w:hideMark/>
          </w:tcPr>
          <w:p w:rsidR="005212C3" w:rsidRPr="005212C3" w:rsidRDefault="005212C3" w:rsidP="005212C3">
            <w:pPr>
              <w:spacing w:after="0" w:line="276" w:lineRule="auto"/>
              <w:jc w:val="right"/>
              <w:rPr>
                <w:rFonts w:ascii="Times New Roman" w:eastAsia="Times New Roman" w:hAnsi="Times New Roman" w:cs="Times New Roman"/>
                <w:color w:val="000000"/>
                <w:sz w:val="24"/>
                <w:szCs w:val="24"/>
              </w:rPr>
            </w:pPr>
            <w:r w:rsidRPr="005212C3">
              <w:rPr>
                <w:rFonts w:ascii="Times New Roman" w:eastAsia="Times New Roman" w:hAnsi="Times New Roman" w:cs="Times New Roman"/>
                <w:color w:val="000000"/>
                <w:sz w:val="24"/>
                <w:szCs w:val="24"/>
              </w:rPr>
              <w:t>6</w:t>
            </w:r>
          </w:p>
        </w:tc>
        <w:tc>
          <w:tcPr>
            <w:tcW w:w="3229" w:type="dxa"/>
            <w:tcBorders>
              <w:top w:val="nil"/>
              <w:left w:val="nil"/>
              <w:bottom w:val="single" w:sz="4" w:space="0" w:color="auto"/>
              <w:right w:val="single" w:sz="4" w:space="0" w:color="auto"/>
            </w:tcBorders>
            <w:noWrap/>
            <w:vAlign w:val="center"/>
            <w:hideMark/>
          </w:tcPr>
          <w:p w:rsidR="005212C3" w:rsidRPr="005212C3" w:rsidRDefault="005212C3" w:rsidP="005212C3">
            <w:pPr>
              <w:spacing w:after="0" w:line="276" w:lineRule="auto"/>
              <w:rPr>
                <w:rFonts w:ascii="Times New Roman" w:eastAsia="Times New Roman" w:hAnsi="Times New Roman" w:cs="Times New Roman"/>
                <w:color w:val="000000"/>
                <w:sz w:val="24"/>
                <w:szCs w:val="24"/>
              </w:rPr>
            </w:pPr>
            <w:r w:rsidRPr="005212C3">
              <w:rPr>
                <w:rFonts w:ascii="Times New Roman" w:eastAsia="Times New Roman" w:hAnsi="Times New Roman" w:cs="Times New Roman"/>
                <w:color w:val="000000"/>
                <w:sz w:val="24"/>
                <w:szCs w:val="24"/>
              </w:rPr>
              <w:t>Жилое помещение</w:t>
            </w:r>
          </w:p>
        </w:tc>
        <w:tc>
          <w:tcPr>
            <w:tcW w:w="1683" w:type="dxa"/>
            <w:tcBorders>
              <w:top w:val="nil"/>
              <w:left w:val="nil"/>
              <w:bottom w:val="single" w:sz="4" w:space="0" w:color="auto"/>
              <w:right w:val="single" w:sz="4" w:space="0" w:color="auto"/>
            </w:tcBorders>
            <w:noWrap/>
            <w:vAlign w:val="center"/>
            <w:hideMark/>
          </w:tcPr>
          <w:p w:rsidR="005212C3" w:rsidRPr="005212C3" w:rsidRDefault="005212C3" w:rsidP="005212C3">
            <w:pPr>
              <w:spacing w:after="0" w:line="276" w:lineRule="auto"/>
              <w:jc w:val="center"/>
              <w:rPr>
                <w:rFonts w:ascii="Times New Roman" w:eastAsia="Times New Roman" w:hAnsi="Times New Roman" w:cs="Times New Roman"/>
                <w:color w:val="000000"/>
                <w:sz w:val="24"/>
                <w:szCs w:val="24"/>
              </w:rPr>
            </w:pPr>
            <w:r w:rsidRPr="005212C3">
              <w:rPr>
                <w:rFonts w:ascii="Times New Roman" w:eastAsia="Times New Roman" w:hAnsi="Times New Roman" w:cs="Times New Roman"/>
                <w:color w:val="000000"/>
                <w:sz w:val="24"/>
                <w:szCs w:val="24"/>
                <w:lang w:eastAsia="ru-RU"/>
              </w:rPr>
              <w:t>2</w:t>
            </w:r>
          </w:p>
        </w:tc>
        <w:tc>
          <w:tcPr>
            <w:tcW w:w="2444" w:type="dxa"/>
            <w:tcBorders>
              <w:top w:val="nil"/>
              <w:left w:val="nil"/>
              <w:bottom w:val="single" w:sz="4" w:space="0" w:color="auto"/>
              <w:right w:val="single" w:sz="4" w:space="0" w:color="auto"/>
            </w:tcBorders>
            <w:noWrap/>
            <w:vAlign w:val="center"/>
            <w:hideMark/>
          </w:tcPr>
          <w:p w:rsidR="005212C3" w:rsidRPr="005212C3" w:rsidRDefault="0050530C" w:rsidP="005212C3">
            <w:pPr>
              <w:spacing w:after="0" w:line="27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43,1</w:t>
            </w:r>
          </w:p>
        </w:tc>
        <w:tc>
          <w:tcPr>
            <w:tcW w:w="2233" w:type="dxa"/>
            <w:tcBorders>
              <w:top w:val="nil"/>
              <w:left w:val="nil"/>
              <w:bottom w:val="single" w:sz="4" w:space="0" w:color="auto"/>
              <w:right w:val="single" w:sz="4" w:space="0" w:color="auto"/>
            </w:tcBorders>
            <w:vAlign w:val="center"/>
          </w:tcPr>
          <w:p w:rsidR="005212C3" w:rsidRPr="005212C3" w:rsidRDefault="0050530C" w:rsidP="005212C3">
            <w:pPr>
              <w:spacing w:after="0" w:line="276"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44,0</w:t>
            </w:r>
          </w:p>
        </w:tc>
      </w:tr>
      <w:tr w:rsidR="005212C3" w:rsidRPr="005212C3" w:rsidTr="005212C3">
        <w:trPr>
          <w:trHeight w:val="20"/>
        </w:trPr>
        <w:tc>
          <w:tcPr>
            <w:tcW w:w="832" w:type="dxa"/>
            <w:tcBorders>
              <w:top w:val="nil"/>
              <w:left w:val="single" w:sz="4" w:space="0" w:color="auto"/>
              <w:bottom w:val="single" w:sz="4" w:space="0" w:color="auto"/>
              <w:right w:val="single" w:sz="4" w:space="0" w:color="auto"/>
            </w:tcBorders>
            <w:noWrap/>
            <w:vAlign w:val="center"/>
            <w:hideMark/>
          </w:tcPr>
          <w:p w:rsidR="005212C3" w:rsidRPr="005212C3" w:rsidRDefault="005212C3" w:rsidP="005212C3">
            <w:pPr>
              <w:spacing w:after="0" w:line="276" w:lineRule="auto"/>
              <w:jc w:val="right"/>
              <w:rPr>
                <w:rFonts w:ascii="Times New Roman" w:eastAsia="Times New Roman" w:hAnsi="Times New Roman" w:cs="Times New Roman"/>
                <w:color w:val="000000"/>
                <w:sz w:val="24"/>
                <w:szCs w:val="24"/>
              </w:rPr>
            </w:pPr>
            <w:r w:rsidRPr="005212C3">
              <w:rPr>
                <w:rFonts w:ascii="Times New Roman" w:eastAsia="Times New Roman" w:hAnsi="Times New Roman" w:cs="Times New Roman"/>
                <w:color w:val="000000"/>
                <w:sz w:val="24"/>
                <w:szCs w:val="24"/>
              </w:rPr>
              <w:t>7</w:t>
            </w:r>
          </w:p>
        </w:tc>
        <w:tc>
          <w:tcPr>
            <w:tcW w:w="3229" w:type="dxa"/>
            <w:tcBorders>
              <w:top w:val="nil"/>
              <w:left w:val="nil"/>
              <w:bottom w:val="single" w:sz="4" w:space="0" w:color="auto"/>
              <w:right w:val="single" w:sz="4" w:space="0" w:color="auto"/>
            </w:tcBorders>
            <w:noWrap/>
            <w:vAlign w:val="center"/>
            <w:hideMark/>
          </w:tcPr>
          <w:p w:rsidR="005212C3" w:rsidRPr="005212C3" w:rsidRDefault="005212C3" w:rsidP="005212C3">
            <w:pPr>
              <w:spacing w:after="0" w:line="276" w:lineRule="auto"/>
              <w:rPr>
                <w:rFonts w:ascii="Times New Roman" w:eastAsia="Times New Roman" w:hAnsi="Times New Roman" w:cs="Times New Roman"/>
                <w:color w:val="000000"/>
                <w:sz w:val="24"/>
                <w:szCs w:val="24"/>
              </w:rPr>
            </w:pPr>
            <w:r w:rsidRPr="005212C3">
              <w:rPr>
                <w:rFonts w:ascii="Times New Roman" w:eastAsia="Times New Roman" w:hAnsi="Times New Roman" w:cs="Times New Roman"/>
                <w:color w:val="000000"/>
                <w:sz w:val="24"/>
                <w:szCs w:val="24"/>
              </w:rPr>
              <w:t>Жилое помещение</w:t>
            </w:r>
          </w:p>
        </w:tc>
        <w:tc>
          <w:tcPr>
            <w:tcW w:w="1683" w:type="dxa"/>
            <w:tcBorders>
              <w:top w:val="nil"/>
              <w:left w:val="nil"/>
              <w:bottom w:val="single" w:sz="4" w:space="0" w:color="auto"/>
              <w:right w:val="single" w:sz="4" w:space="0" w:color="auto"/>
            </w:tcBorders>
            <w:noWrap/>
            <w:vAlign w:val="center"/>
            <w:hideMark/>
          </w:tcPr>
          <w:p w:rsidR="005212C3" w:rsidRPr="005212C3" w:rsidRDefault="0050530C" w:rsidP="005212C3">
            <w:pPr>
              <w:spacing w:after="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2</w:t>
            </w:r>
          </w:p>
        </w:tc>
        <w:tc>
          <w:tcPr>
            <w:tcW w:w="2444" w:type="dxa"/>
            <w:tcBorders>
              <w:top w:val="nil"/>
              <w:left w:val="nil"/>
              <w:bottom w:val="single" w:sz="4" w:space="0" w:color="auto"/>
              <w:right w:val="single" w:sz="4" w:space="0" w:color="auto"/>
            </w:tcBorders>
            <w:noWrap/>
            <w:vAlign w:val="center"/>
            <w:hideMark/>
          </w:tcPr>
          <w:p w:rsidR="005212C3" w:rsidRPr="005212C3" w:rsidRDefault="0050530C" w:rsidP="005212C3">
            <w:pPr>
              <w:spacing w:after="0" w:line="27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37,8</w:t>
            </w:r>
          </w:p>
        </w:tc>
        <w:tc>
          <w:tcPr>
            <w:tcW w:w="2233" w:type="dxa"/>
            <w:tcBorders>
              <w:top w:val="nil"/>
              <w:left w:val="nil"/>
              <w:bottom w:val="single" w:sz="4" w:space="0" w:color="auto"/>
              <w:right w:val="single" w:sz="4" w:space="0" w:color="auto"/>
            </w:tcBorders>
            <w:vAlign w:val="center"/>
          </w:tcPr>
          <w:p w:rsidR="005212C3" w:rsidRPr="005212C3" w:rsidRDefault="0050530C" w:rsidP="005212C3">
            <w:pPr>
              <w:spacing w:after="0" w:line="276"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44,0</w:t>
            </w:r>
          </w:p>
        </w:tc>
      </w:tr>
      <w:tr w:rsidR="005212C3" w:rsidRPr="005212C3" w:rsidTr="005212C3">
        <w:trPr>
          <w:trHeight w:val="20"/>
        </w:trPr>
        <w:tc>
          <w:tcPr>
            <w:tcW w:w="832" w:type="dxa"/>
            <w:tcBorders>
              <w:top w:val="nil"/>
              <w:left w:val="single" w:sz="4" w:space="0" w:color="auto"/>
              <w:bottom w:val="single" w:sz="4" w:space="0" w:color="auto"/>
              <w:right w:val="single" w:sz="4" w:space="0" w:color="auto"/>
            </w:tcBorders>
            <w:noWrap/>
            <w:vAlign w:val="center"/>
            <w:hideMark/>
          </w:tcPr>
          <w:p w:rsidR="005212C3" w:rsidRPr="005212C3" w:rsidRDefault="005212C3" w:rsidP="005212C3">
            <w:pPr>
              <w:spacing w:after="0" w:line="276" w:lineRule="auto"/>
              <w:jc w:val="right"/>
              <w:rPr>
                <w:rFonts w:ascii="Times New Roman" w:eastAsia="Times New Roman" w:hAnsi="Times New Roman" w:cs="Times New Roman"/>
                <w:color w:val="000000"/>
                <w:sz w:val="24"/>
                <w:szCs w:val="24"/>
              </w:rPr>
            </w:pPr>
            <w:r w:rsidRPr="005212C3">
              <w:rPr>
                <w:rFonts w:ascii="Times New Roman" w:eastAsia="Times New Roman" w:hAnsi="Times New Roman" w:cs="Times New Roman"/>
                <w:color w:val="000000"/>
                <w:sz w:val="24"/>
                <w:szCs w:val="24"/>
              </w:rPr>
              <w:t>8</w:t>
            </w:r>
          </w:p>
        </w:tc>
        <w:tc>
          <w:tcPr>
            <w:tcW w:w="3229" w:type="dxa"/>
            <w:tcBorders>
              <w:top w:val="nil"/>
              <w:left w:val="nil"/>
              <w:bottom w:val="single" w:sz="4" w:space="0" w:color="auto"/>
              <w:right w:val="single" w:sz="4" w:space="0" w:color="auto"/>
            </w:tcBorders>
            <w:noWrap/>
            <w:vAlign w:val="center"/>
            <w:hideMark/>
          </w:tcPr>
          <w:p w:rsidR="005212C3" w:rsidRPr="005212C3" w:rsidRDefault="005212C3" w:rsidP="005212C3">
            <w:pPr>
              <w:spacing w:after="0" w:line="276" w:lineRule="auto"/>
              <w:rPr>
                <w:rFonts w:ascii="Times New Roman" w:eastAsia="Times New Roman" w:hAnsi="Times New Roman" w:cs="Times New Roman"/>
                <w:color w:val="000000"/>
                <w:sz w:val="24"/>
                <w:szCs w:val="24"/>
              </w:rPr>
            </w:pPr>
            <w:r w:rsidRPr="005212C3">
              <w:rPr>
                <w:rFonts w:ascii="Times New Roman" w:eastAsia="Times New Roman" w:hAnsi="Times New Roman" w:cs="Times New Roman"/>
                <w:color w:val="000000"/>
                <w:sz w:val="24"/>
                <w:szCs w:val="24"/>
              </w:rPr>
              <w:t>Жилое помещение</w:t>
            </w:r>
          </w:p>
        </w:tc>
        <w:tc>
          <w:tcPr>
            <w:tcW w:w="1683" w:type="dxa"/>
            <w:tcBorders>
              <w:top w:val="nil"/>
              <w:left w:val="nil"/>
              <w:bottom w:val="single" w:sz="4" w:space="0" w:color="auto"/>
              <w:right w:val="single" w:sz="4" w:space="0" w:color="auto"/>
            </w:tcBorders>
            <w:noWrap/>
            <w:vAlign w:val="center"/>
            <w:hideMark/>
          </w:tcPr>
          <w:p w:rsidR="005212C3" w:rsidRPr="005212C3" w:rsidRDefault="005212C3" w:rsidP="005212C3">
            <w:pPr>
              <w:spacing w:after="0" w:line="276" w:lineRule="auto"/>
              <w:jc w:val="center"/>
              <w:rPr>
                <w:rFonts w:ascii="Times New Roman" w:eastAsia="Times New Roman" w:hAnsi="Times New Roman" w:cs="Times New Roman"/>
                <w:color w:val="000000"/>
                <w:sz w:val="24"/>
                <w:szCs w:val="24"/>
              </w:rPr>
            </w:pPr>
            <w:r w:rsidRPr="005212C3">
              <w:rPr>
                <w:rFonts w:ascii="Times New Roman" w:eastAsia="Times New Roman" w:hAnsi="Times New Roman" w:cs="Times New Roman"/>
                <w:color w:val="000000"/>
                <w:sz w:val="24"/>
                <w:szCs w:val="24"/>
                <w:lang w:eastAsia="ru-RU"/>
              </w:rPr>
              <w:t>2</w:t>
            </w:r>
          </w:p>
        </w:tc>
        <w:tc>
          <w:tcPr>
            <w:tcW w:w="2444" w:type="dxa"/>
            <w:tcBorders>
              <w:top w:val="nil"/>
              <w:left w:val="nil"/>
              <w:bottom w:val="single" w:sz="4" w:space="0" w:color="auto"/>
              <w:right w:val="single" w:sz="4" w:space="0" w:color="auto"/>
            </w:tcBorders>
            <w:noWrap/>
            <w:vAlign w:val="center"/>
            <w:hideMark/>
          </w:tcPr>
          <w:p w:rsidR="005212C3" w:rsidRPr="005212C3" w:rsidRDefault="0050530C" w:rsidP="005212C3">
            <w:pPr>
              <w:spacing w:after="0" w:line="27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43,5</w:t>
            </w:r>
          </w:p>
        </w:tc>
        <w:tc>
          <w:tcPr>
            <w:tcW w:w="2233" w:type="dxa"/>
            <w:tcBorders>
              <w:top w:val="nil"/>
              <w:left w:val="nil"/>
              <w:bottom w:val="single" w:sz="4" w:space="0" w:color="auto"/>
              <w:right w:val="single" w:sz="4" w:space="0" w:color="auto"/>
            </w:tcBorders>
            <w:vAlign w:val="center"/>
          </w:tcPr>
          <w:p w:rsidR="005212C3" w:rsidRPr="005212C3" w:rsidRDefault="0050530C" w:rsidP="005212C3">
            <w:pPr>
              <w:spacing w:after="0" w:line="276"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44,0</w:t>
            </w:r>
          </w:p>
        </w:tc>
      </w:tr>
      <w:tr w:rsidR="005212C3" w:rsidRPr="005212C3" w:rsidTr="005212C3">
        <w:trPr>
          <w:trHeight w:val="20"/>
        </w:trPr>
        <w:tc>
          <w:tcPr>
            <w:tcW w:w="832" w:type="dxa"/>
            <w:tcBorders>
              <w:top w:val="nil"/>
              <w:left w:val="single" w:sz="4" w:space="0" w:color="auto"/>
              <w:bottom w:val="single" w:sz="4" w:space="0" w:color="auto"/>
              <w:right w:val="single" w:sz="4" w:space="0" w:color="auto"/>
            </w:tcBorders>
            <w:noWrap/>
            <w:vAlign w:val="center"/>
            <w:hideMark/>
          </w:tcPr>
          <w:p w:rsidR="005212C3" w:rsidRPr="005212C3" w:rsidRDefault="005212C3" w:rsidP="005212C3">
            <w:pPr>
              <w:spacing w:after="0" w:line="276" w:lineRule="auto"/>
              <w:jc w:val="right"/>
              <w:rPr>
                <w:rFonts w:ascii="Times New Roman" w:eastAsia="Times New Roman" w:hAnsi="Times New Roman" w:cs="Times New Roman"/>
                <w:color w:val="000000"/>
                <w:sz w:val="24"/>
                <w:szCs w:val="24"/>
              </w:rPr>
            </w:pPr>
            <w:r w:rsidRPr="005212C3">
              <w:rPr>
                <w:rFonts w:ascii="Times New Roman" w:eastAsia="Times New Roman" w:hAnsi="Times New Roman" w:cs="Times New Roman"/>
                <w:color w:val="000000"/>
                <w:sz w:val="24"/>
                <w:szCs w:val="24"/>
              </w:rPr>
              <w:t>9</w:t>
            </w:r>
          </w:p>
        </w:tc>
        <w:tc>
          <w:tcPr>
            <w:tcW w:w="3229" w:type="dxa"/>
            <w:tcBorders>
              <w:top w:val="nil"/>
              <w:left w:val="nil"/>
              <w:bottom w:val="single" w:sz="4" w:space="0" w:color="auto"/>
              <w:right w:val="single" w:sz="4" w:space="0" w:color="auto"/>
            </w:tcBorders>
            <w:noWrap/>
            <w:vAlign w:val="center"/>
            <w:hideMark/>
          </w:tcPr>
          <w:p w:rsidR="005212C3" w:rsidRPr="005212C3" w:rsidRDefault="005212C3" w:rsidP="005212C3">
            <w:pPr>
              <w:spacing w:after="0" w:line="276" w:lineRule="auto"/>
              <w:rPr>
                <w:rFonts w:ascii="Times New Roman" w:eastAsia="Times New Roman" w:hAnsi="Times New Roman" w:cs="Times New Roman"/>
                <w:color w:val="000000"/>
                <w:sz w:val="24"/>
                <w:szCs w:val="24"/>
              </w:rPr>
            </w:pPr>
            <w:r w:rsidRPr="005212C3">
              <w:rPr>
                <w:rFonts w:ascii="Times New Roman" w:eastAsia="Times New Roman" w:hAnsi="Times New Roman" w:cs="Times New Roman"/>
                <w:color w:val="000000"/>
                <w:sz w:val="24"/>
                <w:szCs w:val="24"/>
              </w:rPr>
              <w:t>Жилое помещение</w:t>
            </w:r>
          </w:p>
        </w:tc>
        <w:tc>
          <w:tcPr>
            <w:tcW w:w="1683" w:type="dxa"/>
            <w:tcBorders>
              <w:top w:val="nil"/>
              <w:left w:val="nil"/>
              <w:bottom w:val="single" w:sz="4" w:space="0" w:color="auto"/>
              <w:right w:val="single" w:sz="4" w:space="0" w:color="auto"/>
            </w:tcBorders>
            <w:noWrap/>
            <w:vAlign w:val="center"/>
            <w:hideMark/>
          </w:tcPr>
          <w:p w:rsidR="005212C3" w:rsidRPr="005212C3" w:rsidRDefault="005212C3" w:rsidP="005212C3">
            <w:pPr>
              <w:spacing w:after="0" w:line="276" w:lineRule="auto"/>
              <w:jc w:val="center"/>
              <w:rPr>
                <w:rFonts w:ascii="Times New Roman" w:eastAsia="Times New Roman" w:hAnsi="Times New Roman" w:cs="Times New Roman"/>
                <w:color w:val="000000"/>
                <w:sz w:val="24"/>
                <w:szCs w:val="24"/>
              </w:rPr>
            </w:pPr>
            <w:r w:rsidRPr="005212C3">
              <w:rPr>
                <w:rFonts w:ascii="Times New Roman" w:eastAsia="Times New Roman" w:hAnsi="Times New Roman" w:cs="Times New Roman"/>
                <w:color w:val="000000"/>
                <w:sz w:val="24"/>
                <w:szCs w:val="24"/>
                <w:lang w:eastAsia="ru-RU"/>
              </w:rPr>
              <w:t>2</w:t>
            </w:r>
          </w:p>
        </w:tc>
        <w:tc>
          <w:tcPr>
            <w:tcW w:w="2444" w:type="dxa"/>
            <w:tcBorders>
              <w:top w:val="nil"/>
              <w:left w:val="nil"/>
              <w:bottom w:val="single" w:sz="4" w:space="0" w:color="auto"/>
              <w:right w:val="single" w:sz="4" w:space="0" w:color="auto"/>
            </w:tcBorders>
            <w:noWrap/>
            <w:vAlign w:val="center"/>
            <w:hideMark/>
          </w:tcPr>
          <w:p w:rsidR="005212C3" w:rsidRPr="005212C3" w:rsidRDefault="0050530C" w:rsidP="005212C3">
            <w:pPr>
              <w:spacing w:after="0" w:line="27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34,7</w:t>
            </w:r>
          </w:p>
        </w:tc>
        <w:tc>
          <w:tcPr>
            <w:tcW w:w="2233" w:type="dxa"/>
            <w:tcBorders>
              <w:top w:val="nil"/>
              <w:left w:val="nil"/>
              <w:bottom w:val="single" w:sz="4" w:space="0" w:color="auto"/>
              <w:right w:val="single" w:sz="4" w:space="0" w:color="auto"/>
            </w:tcBorders>
            <w:vAlign w:val="center"/>
          </w:tcPr>
          <w:p w:rsidR="005212C3" w:rsidRPr="005212C3" w:rsidRDefault="0050530C" w:rsidP="005212C3">
            <w:pPr>
              <w:spacing w:after="0" w:line="276"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44,0</w:t>
            </w:r>
          </w:p>
        </w:tc>
      </w:tr>
      <w:tr w:rsidR="005212C3" w:rsidRPr="005212C3" w:rsidTr="005212C3">
        <w:trPr>
          <w:trHeight w:val="20"/>
        </w:trPr>
        <w:tc>
          <w:tcPr>
            <w:tcW w:w="832" w:type="dxa"/>
            <w:tcBorders>
              <w:top w:val="nil"/>
              <w:left w:val="single" w:sz="4" w:space="0" w:color="auto"/>
              <w:bottom w:val="single" w:sz="4" w:space="0" w:color="auto"/>
              <w:right w:val="single" w:sz="4" w:space="0" w:color="auto"/>
            </w:tcBorders>
            <w:noWrap/>
            <w:vAlign w:val="center"/>
            <w:hideMark/>
          </w:tcPr>
          <w:p w:rsidR="005212C3" w:rsidRPr="005212C3" w:rsidRDefault="005212C3" w:rsidP="005212C3">
            <w:pPr>
              <w:spacing w:after="0" w:line="276" w:lineRule="auto"/>
              <w:jc w:val="right"/>
              <w:rPr>
                <w:rFonts w:ascii="Times New Roman" w:eastAsia="Times New Roman" w:hAnsi="Times New Roman" w:cs="Times New Roman"/>
                <w:color w:val="000000"/>
                <w:sz w:val="24"/>
                <w:szCs w:val="24"/>
              </w:rPr>
            </w:pPr>
            <w:r w:rsidRPr="005212C3">
              <w:rPr>
                <w:rFonts w:ascii="Times New Roman" w:eastAsia="Times New Roman" w:hAnsi="Times New Roman" w:cs="Times New Roman"/>
                <w:color w:val="000000"/>
                <w:sz w:val="24"/>
                <w:szCs w:val="24"/>
              </w:rPr>
              <w:t>10</w:t>
            </w:r>
          </w:p>
        </w:tc>
        <w:tc>
          <w:tcPr>
            <w:tcW w:w="3229" w:type="dxa"/>
            <w:tcBorders>
              <w:top w:val="nil"/>
              <w:left w:val="nil"/>
              <w:bottom w:val="single" w:sz="4" w:space="0" w:color="auto"/>
              <w:right w:val="single" w:sz="4" w:space="0" w:color="auto"/>
            </w:tcBorders>
            <w:noWrap/>
            <w:vAlign w:val="center"/>
            <w:hideMark/>
          </w:tcPr>
          <w:p w:rsidR="005212C3" w:rsidRPr="005212C3" w:rsidRDefault="005212C3" w:rsidP="005212C3">
            <w:pPr>
              <w:spacing w:after="0" w:line="276" w:lineRule="auto"/>
              <w:rPr>
                <w:rFonts w:ascii="Times New Roman" w:eastAsia="Times New Roman" w:hAnsi="Times New Roman" w:cs="Times New Roman"/>
                <w:color w:val="000000"/>
                <w:sz w:val="24"/>
                <w:szCs w:val="24"/>
              </w:rPr>
            </w:pPr>
            <w:r w:rsidRPr="005212C3">
              <w:rPr>
                <w:rFonts w:ascii="Times New Roman" w:eastAsia="Times New Roman" w:hAnsi="Times New Roman" w:cs="Times New Roman"/>
                <w:color w:val="000000"/>
                <w:sz w:val="24"/>
                <w:szCs w:val="24"/>
              </w:rPr>
              <w:t>Жилое помещение</w:t>
            </w:r>
          </w:p>
        </w:tc>
        <w:tc>
          <w:tcPr>
            <w:tcW w:w="1683" w:type="dxa"/>
            <w:tcBorders>
              <w:top w:val="nil"/>
              <w:left w:val="nil"/>
              <w:bottom w:val="single" w:sz="4" w:space="0" w:color="auto"/>
              <w:right w:val="single" w:sz="4" w:space="0" w:color="auto"/>
            </w:tcBorders>
            <w:noWrap/>
            <w:vAlign w:val="center"/>
            <w:hideMark/>
          </w:tcPr>
          <w:p w:rsidR="005212C3" w:rsidRPr="005212C3" w:rsidRDefault="0050530C" w:rsidP="005212C3">
            <w:pPr>
              <w:spacing w:after="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2</w:t>
            </w:r>
          </w:p>
        </w:tc>
        <w:tc>
          <w:tcPr>
            <w:tcW w:w="2444" w:type="dxa"/>
            <w:tcBorders>
              <w:top w:val="nil"/>
              <w:left w:val="nil"/>
              <w:bottom w:val="single" w:sz="4" w:space="0" w:color="auto"/>
              <w:right w:val="single" w:sz="4" w:space="0" w:color="auto"/>
            </w:tcBorders>
            <w:noWrap/>
            <w:vAlign w:val="center"/>
            <w:hideMark/>
          </w:tcPr>
          <w:p w:rsidR="005212C3" w:rsidRPr="005212C3" w:rsidRDefault="0050530C" w:rsidP="005212C3">
            <w:pPr>
              <w:spacing w:after="0" w:line="27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46,6</w:t>
            </w:r>
          </w:p>
        </w:tc>
        <w:tc>
          <w:tcPr>
            <w:tcW w:w="2233" w:type="dxa"/>
            <w:tcBorders>
              <w:top w:val="nil"/>
              <w:left w:val="nil"/>
              <w:bottom w:val="single" w:sz="4" w:space="0" w:color="auto"/>
              <w:right w:val="single" w:sz="4" w:space="0" w:color="auto"/>
            </w:tcBorders>
            <w:vAlign w:val="center"/>
          </w:tcPr>
          <w:p w:rsidR="005212C3" w:rsidRPr="005212C3" w:rsidRDefault="0050530C" w:rsidP="005212C3">
            <w:pPr>
              <w:spacing w:after="0" w:line="276"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44,0</w:t>
            </w:r>
          </w:p>
        </w:tc>
      </w:tr>
      <w:tr w:rsidR="005212C3" w:rsidRPr="005212C3" w:rsidTr="005212C3">
        <w:trPr>
          <w:trHeight w:val="20"/>
        </w:trPr>
        <w:tc>
          <w:tcPr>
            <w:tcW w:w="832" w:type="dxa"/>
            <w:tcBorders>
              <w:top w:val="single" w:sz="4" w:space="0" w:color="auto"/>
              <w:left w:val="single" w:sz="4" w:space="0" w:color="auto"/>
              <w:bottom w:val="single" w:sz="4" w:space="0" w:color="auto"/>
              <w:right w:val="single" w:sz="4" w:space="0" w:color="auto"/>
            </w:tcBorders>
            <w:noWrap/>
            <w:vAlign w:val="center"/>
          </w:tcPr>
          <w:p w:rsidR="005212C3" w:rsidRPr="005212C3" w:rsidRDefault="005212C3" w:rsidP="005212C3">
            <w:pPr>
              <w:spacing w:after="0" w:line="276" w:lineRule="auto"/>
              <w:jc w:val="right"/>
              <w:rPr>
                <w:rFonts w:ascii="Times New Roman" w:eastAsia="Times New Roman" w:hAnsi="Times New Roman" w:cs="Times New Roman"/>
                <w:color w:val="000000"/>
                <w:sz w:val="24"/>
                <w:szCs w:val="24"/>
              </w:rPr>
            </w:pPr>
          </w:p>
        </w:tc>
        <w:tc>
          <w:tcPr>
            <w:tcW w:w="3229" w:type="dxa"/>
            <w:tcBorders>
              <w:top w:val="single" w:sz="4" w:space="0" w:color="auto"/>
              <w:left w:val="nil"/>
              <w:bottom w:val="single" w:sz="4" w:space="0" w:color="auto"/>
              <w:right w:val="single" w:sz="4" w:space="0" w:color="auto"/>
            </w:tcBorders>
            <w:noWrap/>
            <w:vAlign w:val="center"/>
          </w:tcPr>
          <w:p w:rsidR="005212C3" w:rsidRPr="005212C3" w:rsidRDefault="005212C3" w:rsidP="005212C3">
            <w:pPr>
              <w:spacing w:after="0" w:line="276" w:lineRule="auto"/>
              <w:rPr>
                <w:rFonts w:ascii="Times New Roman" w:eastAsia="Times New Roman" w:hAnsi="Times New Roman" w:cs="Times New Roman"/>
                <w:color w:val="000000"/>
                <w:sz w:val="24"/>
                <w:szCs w:val="24"/>
              </w:rPr>
            </w:pPr>
          </w:p>
        </w:tc>
        <w:tc>
          <w:tcPr>
            <w:tcW w:w="1683" w:type="dxa"/>
            <w:tcBorders>
              <w:top w:val="single" w:sz="4" w:space="0" w:color="auto"/>
              <w:left w:val="nil"/>
              <w:bottom w:val="single" w:sz="4" w:space="0" w:color="auto"/>
              <w:right w:val="single" w:sz="4" w:space="0" w:color="auto"/>
            </w:tcBorders>
            <w:vAlign w:val="center"/>
          </w:tcPr>
          <w:p w:rsidR="005212C3" w:rsidRPr="005212C3" w:rsidRDefault="005212C3" w:rsidP="005212C3">
            <w:pPr>
              <w:spacing w:after="0" w:line="276" w:lineRule="auto"/>
              <w:jc w:val="center"/>
              <w:rPr>
                <w:rFonts w:ascii="Times New Roman" w:eastAsia="Times New Roman" w:hAnsi="Times New Roman" w:cs="Times New Roman"/>
                <w:color w:val="000000"/>
                <w:sz w:val="24"/>
                <w:szCs w:val="24"/>
                <w:lang w:eastAsia="ru-RU"/>
              </w:rPr>
            </w:pPr>
          </w:p>
        </w:tc>
        <w:tc>
          <w:tcPr>
            <w:tcW w:w="2444" w:type="dxa"/>
            <w:tcBorders>
              <w:top w:val="single" w:sz="4" w:space="0" w:color="auto"/>
              <w:left w:val="nil"/>
              <w:bottom w:val="single" w:sz="4" w:space="0" w:color="auto"/>
              <w:right w:val="single" w:sz="4" w:space="0" w:color="auto"/>
            </w:tcBorders>
            <w:vAlign w:val="center"/>
          </w:tcPr>
          <w:p w:rsidR="005212C3" w:rsidRPr="005212C3" w:rsidRDefault="0050530C" w:rsidP="005212C3">
            <w:pPr>
              <w:spacing w:after="0" w:line="240" w:lineRule="auto"/>
              <w:jc w:val="right"/>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376,7</w:t>
            </w:r>
          </w:p>
        </w:tc>
        <w:tc>
          <w:tcPr>
            <w:tcW w:w="2233" w:type="dxa"/>
            <w:tcBorders>
              <w:top w:val="single" w:sz="4" w:space="0" w:color="auto"/>
              <w:left w:val="nil"/>
              <w:bottom w:val="single" w:sz="4" w:space="0" w:color="auto"/>
              <w:right w:val="single" w:sz="4" w:space="0" w:color="auto"/>
            </w:tcBorders>
          </w:tcPr>
          <w:p w:rsidR="005212C3" w:rsidRPr="005212C3" w:rsidRDefault="0050530C" w:rsidP="005212C3">
            <w:pPr>
              <w:spacing w:after="0" w:line="240" w:lineRule="auto"/>
              <w:jc w:val="right"/>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428,8</w:t>
            </w:r>
          </w:p>
        </w:tc>
      </w:tr>
    </w:tbl>
    <w:p w:rsidR="005212C3" w:rsidRPr="005212C3" w:rsidRDefault="005212C3" w:rsidP="005212C3">
      <w:pPr>
        <w:spacing w:after="0" w:line="240" w:lineRule="auto"/>
        <w:rPr>
          <w:rFonts w:ascii="Times New Roman" w:eastAsia="Times New Roman" w:hAnsi="Times New Roman" w:cs="Times New Roman"/>
          <w:color w:val="000000"/>
          <w:sz w:val="24"/>
          <w:szCs w:val="24"/>
          <w:lang w:eastAsia="ru-RU"/>
        </w:rPr>
      </w:pPr>
    </w:p>
    <w:p w:rsidR="005212C3" w:rsidRPr="008C4F0F" w:rsidRDefault="005212C3" w:rsidP="005212C3">
      <w:pPr>
        <w:spacing w:after="200" w:line="276" w:lineRule="auto"/>
        <w:rPr>
          <w:rFonts w:ascii="Times New Roman" w:eastAsia="Times New Roman" w:hAnsi="Times New Roman" w:cs="Times New Roman"/>
          <w:snapToGrid w:val="0"/>
          <w:sz w:val="24"/>
          <w:szCs w:val="24"/>
          <w:lang w:eastAsia="ru-RU"/>
        </w:rPr>
      </w:pPr>
      <w:r w:rsidRPr="005212C3">
        <w:rPr>
          <w:rFonts w:ascii="Times New Roman" w:eastAsia="Times New Roman" w:hAnsi="Times New Roman" w:cs="Times New Roman"/>
          <w:sz w:val="24"/>
          <w:szCs w:val="24"/>
          <w:lang w:eastAsia="ru-RU"/>
        </w:rPr>
        <w:br w:type="page"/>
      </w:r>
      <w:r w:rsidRPr="008C4F0F">
        <w:rPr>
          <w:rFonts w:ascii="Times New Roman" w:eastAsia="Times New Roman" w:hAnsi="Times New Roman" w:cs="Times New Roman"/>
          <w:snapToGrid w:val="0"/>
          <w:sz w:val="24"/>
          <w:szCs w:val="24"/>
          <w:u w:val="single"/>
          <w:lang w:eastAsia="ru-RU"/>
        </w:rPr>
        <w:t>2 этап работ</w:t>
      </w:r>
      <w:r w:rsidRPr="008C4F0F">
        <w:rPr>
          <w:rFonts w:ascii="Times New Roman" w:eastAsia="Times New Roman" w:hAnsi="Times New Roman" w:cs="Times New Roman"/>
          <w:snapToGrid w:val="0"/>
          <w:sz w:val="24"/>
          <w:szCs w:val="24"/>
          <w:lang w:eastAsia="ru-RU"/>
        </w:rPr>
        <w:t>: Строительство и ввод в эксплуатацию объекта.</w:t>
      </w:r>
    </w:p>
    <w:p w:rsidR="005212C3" w:rsidRPr="005212C3" w:rsidRDefault="005212C3" w:rsidP="005212C3">
      <w:pPr>
        <w:spacing w:after="0" w:line="240" w:lineRule="auto"/>
        <w:ind w:left="567"/>
        <w:jc w:val="center"/>
        <w:rPr>
          <w:rFonts w:ascii="Times New Roman" w:eastAsia="Times New Roman" w:hAnsi="Times New Roman" w:cs="Times New Roman"/>
          <w:b/>
          <w:caps/>
          <w:lang w:eastAsia="ru-RU"/>
        </w:rPr>
      </w:pPr>
    </w:p>
    <w:p w:rsidR="005212C3" w:rsidRPr="005212C3" w:rsidRDefault="005212C3" w:rsidP="005212C3">
      <w:pPr>
        <w:spacing w:after="0" w:line="240" w:lineRule="auto"/>
        <w:ind w:left="567"/>
        <w:jc w:val="center"/>
        <w:rPr>
          <w:rFonts w:ascii="Times New Roman" w:eastAsia="Times New Roman" w:hAnsi="Times New Roman" w:cs="Times New Roman"/>
          <w:b/>
          <w:caps/>
          <w:lang w:eastAsia="ru-RU"/>
        </w:rPr>
      </w:pPr>
      <w:r w:rsidRPr="005212C3">
        <w:rPr>
          <w:rFonts w:ascii="Times New Roman" w:eastAsia="Times New Roman" w:hAnsi="Times New Roman" w:cs="Times New Roman"/>
          <w:b/>
          <w:caps/>
          <w:lang w:eastAsia="ru-RU"/>
        </w:rPr>
        <w:t>Техническое задание</w:t>
      </w:r>
    </w:p>
    <w:p w:rsidR="008C4F0F" w:rsidRPr="008C4F0F" w:rsidRDefault="005212C3" w:rsidP="008C4F0F">
      <w:pPr>
        <w:autoSpaceDE w:val="0"/>
        <w:autoSpaceDN w:val="0"/>
        <w:adjustRightInd w:val="0"/>
        <w:spacing w:line="276" w:lineRule="auto"/>
        <w:contextualSpacing/>
        <w:outlineLvl w:val="2"/>
        <w:rPr>
          <w:rFonts w:ascii="Times New Roman" w:hAnsi="Times New Roman" w:cs="Times New Roman"/>
          <w:sz w:val="24"/>
          <w:szCs w:val="24"/>
          <w:lang w:eastAsia="x-none"/>
        </w:rPr>
      </w:pPr>
      <w:r w:rsidRPr="005212C3">
        <w:rPr>
          <w:rFonts w:ascii="Times New Roman" w:eastAsia="Times New Roman" w:hAnsi="Times New Roman" w:cs="Times New Roman"/>
          <w:sz w:val="24"/>
          <w:szCs w:val="24"/>
          <w:lang w:val="x-none" w:eastAsia="x-none"/>
        </w:rPr>
        <w:t xml:space="preserve">по объекту: </w:t>
      </w:r>
      <w:r w:rsidR="008C4F0F" w:rsidRPr="008C4F0F">
        <w:rPr>
          <w:rFonts w:ascii="Times New Roman" w:hAnsi="Times New Roman" w:cs="Times New Roman"/>
          <w:sz w:val="24"/>
          <w:szCs w:val="24"/>
          <w:lang w:eastAsia="x-none"/>
        </w:rPr>
        <w:t xml:space="preserve">«Многоквартирный жилой дом, расположенный по адресу: Российская Федерация, Нижегородская область, </w:t>
      </w:r>
      <w:proofErr w:type="spellStart"/>
      <w:r w:rsidR="008C4F0F" w:rsidRPr="008C4F0F">
        <w:rPr>
          <w:rFonts w:ascii="Times New Roman" w:hAnsi="Times New Roman" w:cs="Times New Roman"/>
          <w:sz w:val="24"/>
          <w:szCs w:val="24"/>
          <w:lang w:eastAsia="x-none"/>
        </w:rPr>
        <w:t>г.Лукоянов</w:t>
      </w:r>
      <w:proofErr w:type="spellEnd"/>
      <w:r w:rsidR="008C4F0F" w:rsidRPr="008C4F0F">
        <w:rPr>
          <w:rFonts w:ascii="Times New Roman" w:hAnsi="Times New Roman" w:cs="Times New Roman"/>
          <w:sz w:val="24"/>
          <w:szCs w:val="24"/>
          <w:lang w:eastAsia="x-none"/>
        </w:rPr>
        <w:t xml:space="preserve">, микрорайон Юго-Западный, д.23 «а» </w:t>
      </w:r>
    </w:p>
    <w:p w:rsidR="005212C3" w:rsidRPr="005212C3" w:rsidRDefault="005212C3" w:rsidP="005212C3">
      <w:pPr>
        <w:autoSpaceDE w:val="0"/>
        <w:autoSpaceDN w:val="0"/>
        <w:adjustRightInd w:val="0"/>
        <w:spacing w:after="0" w:line="276" w:lineRule="auto"/>
        <w:contextualSpacing/>
        <w:jc w:val="center"/>
        <w:outlineLvl w:val="2"/>
        <w:rPr>
          <w:rFonts w:ascii="Times New Roman" w:eastAsia="Times New Roman" w:hAnsi="Times New Roman" w:cs="Times New Roman"/>
          <w:sz w:val="24"/>
          <w:szCs w:val="24"/>
          <w:lang w:eastAsia="x-none"/>
        </w:rPr>
      </w:pPr>
    </w:p>
    <w:tbl>
      <w:tblPr>
        <w:tblW w:w="1080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5"/>
        <w:gridCol w:w="1843"/>
        <w:gridCol w:w="6123"/>
        <w:gridCol w:w="1842"/>
        <w:gridCol w:w="567"/>
      </w:tblGrid>
      <w:tr w:rsidR="005212C3" w:rsidRPr="005212C3" w:rsidTr="005212C3">
        <w:trPr>
          <w:trHeight w:val="838"/>
          <w:tblHeader/>
        </w:trPr>
        <w:tc>
          <w:tcPr>
            <w:tcW w:w="426" w:type="dxa"/>
            <w:tcBorders>
              <w:top w:val="single" w:sz="4" w:space="0" w:color="000000"/>
              <w:left w:val="single" w:sz="4" w:space="0" w:color="000000"/>
              <w:bottom w:val="single" w:sz="4" w:space="0" w:color="000000"/>
              <w:right w:val="single" w:sz="4" w:space="0" w:color="000000"/>
            </w:tcBorders>
            <w:vAlign w:val="center"/>
            <w:hideMark/>
          </w:tcPr>
          <w:p w:rsidR="005212C3" w:rsidRPr="005212C3" w:rsidRDefault="005212C3" w:rsidP="005212C3">
            <w:pPr>
              <w:keepNext/>
              <w:keepLines/>
              <w:spacing w:after="0" w:line="276" w:lineRule="auto"/>
              <w:ind w:left="-109" w:right="-105"/>
              <w:jc w:val="center"/>
              <w:outlineLvl w:val="0"/>
              <w:rPr>
                <w:rFonts w:ascii="Times New Roman" w:eastAsia="Times New Roman" w:hAnsi="Times New Roman" w:cs="Times New Roman"/>
                <w:sz w:val="24"/>
                <w:szCs w:val="24"/>
              </w:rPr>
            </w:pPr>
            <w:r w:rsidRPr="005212C3">
              <w:rPr>
                <w:rFonts w:ascii="Times New Roman" w:eastAsia="Times New Roman" w:hAnsi="Times New Roman" w:cs="Times New Roman"/>
                <w:sz w:val="24"/>
                <w:szCs w:val="24"/>
              </w:rPr>
              <w:t>№</w:t>
            </w:r>
          </w:p>
          <w:p w:rsidR="005212C3" w:rsidRPr="005212C3" w:rsidRDefault="005212C3" w:rsidP="005212C3">
            <w:pPr>
              <w:keepNext/>
              <w:keepLines/>
              <w:spacing w:after="0" w:line="276" w:lineRule="auto"/>
              <w:ind w:left="-109" w:right="-105"/>
              <w:jc w:val="center"/>
              <w:outlineLvl w:val="0"/>
              <w:rPr>
                <w:rFonts w:ascii="Times New Roman" w:eastAsia="Times New Roman" w:hAnsi="Times New Roman" w:cs="Times New Roman"/>
                <w:sz w:val="24"/>
                <w:szCs w:val="24"/>
              </w:rPr>
            </w:pPr>
            <w:r w:rsidRPr="005212C3">
              <w:rPr>
                <w:rFonts w:ascii="Times New Roman" w:eastAsia="Times New Roman" w:hAnsi="Times New Roman" w:cs="Times New Roman"/>
                <w:sz w:val="24"/>
                <w:szCs w:val="24"/>
              </w:rPr>
              <w:t>п/п</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212C3" w:rsidRPr="005212C3" w:rsidRDefault="005212C3" w:rsidP="005212C3">
            <w:pPr>
              <w:keepNext/>
              <w:keepLines/>
              <w:spacing w:after="0" w:line="276" w:lineRule="auto"/>
              <w:jc w:val="center"/>
              <w:outlineLvl w:val="0"/>
              <w:rPr>
                <w:rFonts w:ascii="Times New Roman" w:eastAsia="Times New Roman" w:hAnsi="Times New Roman" w:cs="Times New Roman"/>
                <w:sz w:val="24"/>
                <w:szCs w:val="24"/>
              </w:rPr>
            </w:pPr>
            <w:r w:rsidRPr="005212C3">
              <w:rPr>
                <w:rFonts w:ascii="Times New Roman" w:eastAsia="Times New Roman" w:hAnsi="Times New Roman" w:cs="Times New Roman"/>
                <w:sz w:val="24"/>
                <w:szCs w:val="24"/>
              </w:rPr>
              <w:t>Наименование товара, работы, услуги работ</w:t>
            </w:r>
          </w:p>
        </w:tc>
        <w:tc>
          <w:tcPr>
            <w:tcW w:w="6124" w:type="dxa"/>
            <w:tcBorders>
              <w:top w:val="single" w:sz="4" w:space="0" w:color="000000"/>
              <w:left w:val="single" w:sz="4" w:space="0" w:color="000000"/>
              <w:bottom w:val="single" w:sz="4" w:space="0" w:color="000000"/>
              <w:right w:val="single" w:sz="4" w:space="0" w:color="000000"/>
            </w:tcBorders>
            <w:vAlign w:val="center"/>
            <w:hideMark/>
          </w:tcPr>
          <w:p w:rsidR="005212C3" w:rsidRPr="005212C3" w:rsidRDefault="005212C3" w:rsidP="005212C3">
            <w:pPr>
              <w:keepNext/>
              <w:keepLines/>
              <w:spacing w:after="0" w:line="276" w:lineRule="auto"/>
              <w:jc w:val="center"/>
              <w:outlineLvl w:val="0"/>
              <w:rPr>
                <w:rFonts w:ascii="Times New Roman" w:eastAsia="Times New Roman" w:hAnsi="Times New Roman" w:cs="Times New Roman"/>
                <w:sz w:val="24"/>
                <w:szCs w:val="24"/>
              </w:rPr>
            </w:pPr>
            <w:r w:rsidRPr="005212C3">
              <w:rPr>
                <w:rFonts w:ascii="Times New Roman" w:eastAsia="Times New Roman" w:hAnsi="Times New Roman" w:cs="Times New Roman"/>
                <w:sz w:val="24"/>
                <w:szCs w:val="24"/>
              </w:rPr>
              <w:t>Требования к функциональным, техническим и качественным   характеристикам, эксплуатационным характеристикам объекта закупки (при необходимости)</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5212C3" w:rsidRPr="005212C3" w:rsidRDefault="005212C3" w:rsidP="005212C3">
            <w:pPr>
              <w:keepNext/>
              <w:keepLines/>
              <w:spacing w:after="0" w:line="276" w:lineRule="auto"/>
              <w:ind w:left="-108" w:right="-108"/>
              <w:jc w:val="center"/>
              <w:outlineLvl w:val="0"/>
              <w:rPr>
                <w:rFonts w:ascii="Times New Roman" w:eastAsia="Times New Roman" w:hAnsi="Times New Roman" w:cs="Times New Roman"/>
                <w:sz w:val="24"/>
                <w:szCs w:val="24"/>
              </w:rPr>
            </w:pPr>
            <w:r w:rsidRPr="005212C3">
              <w:rPr>
                <w:rFonts w:ascii="Times New Roman" w:eastAsia="Times New Roman" w:hAnsi="Times New Roman" w:cs="Times New Roman"/>
                <w:sz w:val="24"/>
                <w:szCs w:val="24"/>
              </w:rPr>
              <w:t>Показатели эквивалентности</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212C3" w:rsidRPr="005212C3" w:rsidRDefault="005212C3" w:rsidP="005212C3">
            <w:pPr>
              <w:keepNext/>
              <w:keepLines/>
              <w:spacing w:after="0" w:line="276" w:lineRule="auto"/>
              <w:ind w:left="-108" w:right="-108"/>
              <w:jc w:val="center"/>
              <w:outlineLvl w:val="0"/>
              <w:rPr>
                <w:rFonts w:ascii="Times New Roman" w:eastAsia="Times New Roman" w:hAnsi="Times New Roman" w:cs="Times New Roman"/>
                <w:sz w:val="24"/>
                <w:szCs w:val="24"/>
              </w:rPr>
            </w:pPr>
            <w:r w:rsidRPr="005212C3">
              <w:rPr>
                <w:rFonts w:ascii="Times New Roman" w:eastAsia="Times New Roman" w:hAnsi="Times New Roman" w:cs="Times New Roman"/>
                <w:sz w:val="24"/>
                <w:szCs w:val="24"/>
              </w:rPr>
              <w:t>Кол-во,</w:t>
            </w:r>
          </w:p>
          <w:p w:rsidR="005212C3" w:rsidRPr="005212C3" w:rsidRDefault="005212C3" w:rsidP="005212C3">
            <w:pPr>
              <w:keepNext/>
              <w:keepLines/>
              <w:spacing w:after="0" w:line="276" w:lineRule="auto"/>
              <w:ind w:left="-108" w:right="-108"/>
              <w:jc w:val="center"/>
              <w:outlineLvl w:val="0"/>
              <w:rPr>
                <w:rFonts w:ascii="Times New Roman" w:eastAsia="Times New Roman" w:hAnsi="Times New Roman" w:cs="Times New Roman"/>
                <w:sz w:val="24"/>
                <w:szCs w:val="24"/>
              </w:rPr>
            </w:pPr>
            <w:proofErr w:type="spellStart"/>
            <w:r w:rsidRPr="005212C3">
              <w:rPr>
                <w:rFonts w:ascii="Times New Roman" w:eastAsia="Times New Roman" w:hAnsi="Times New Roman" w:cs="Times New Roman"/>
                <w:sz w:val="24"/>
                <w:szCs w:val="24"/>
              </w:rPr>
              <w:t>усл</w:t>
            </w:r>
            <w:proofErr w:type="spellEnd"/>
            <w:r w:rsidRPr="005212C3">
              <w:rPr>
                <w:rFonts w:ascii="Times New Roman" w:eastAsia="Times New Roman" w:hAnsi="Times New Roman" w:cs="Times New Roman"/>
                <w:sz w:val="24"/>
                <w:szCs w:val="24"/>
              </w:rPr>
              <w:t>. ед.</w:t>
            </w:r>
          </w:p>
        </w:tc>
      </w:tr>
      <w:tr w:rsidR="005212C3" w:rsidRPr="005212C3" w:rsidTr="005212C3">
        <w:trPr>
          <w:trHeight w:val="1904"/>
        </w:trPr>
        <w:tc>
          <w:tcPr>
            <w:tcW w:w="426" w:type="dxa"/>
            <w:tcBorders>
              <w:top w:val="single" w:sz="4" w:space="0" w:color="000000"/>
              <w:left w:val="single" w:sz="4" w:space="0" w:color="000000"/>
              <w:bottom w:val="single" w:sz="4" w:space="0" w:color="000000"/>
              <w:right w:val="single" w:sz="4" w:space="0" w:color="000000"/>
            </w:tcBorders>
            <w:hideMark/>
          </w:tcPr>
          <w:p w:rsidR="005212C3" w:rsidRPr="005212C3" w:rsidRDefault="005212C3" w:rsidP="005212C3">
            <w:pPr>
              <w:spacing w:after="0" w:line="276" w:lineRule="auto"/>
              <w:ind w:right="-223"/>
              <w:jc w:val="both"/>
              <w:rPr>
                <w:rFonts w:ascii="Times New Roman" w:eastAsia="Times New Roman" w:hAnsi="Times New Roman" w:cs="Times New Roman"/>
                <w:caps/>
                <w:sz w:val="24"/>
                <w:szCs w:val="24"/>
              </w:rPr>
            </w:pPr>
            <w:r w:rsidRPr="005212C3">
              <w:rPr>
                <w:rFonts w:ascii="Times New Roman" w:eastAsia="Times New Roman" w:hAnsi="Times New Roman" w:cs="Times New Roman"/>
                <w:caps/>
                <w:sz w:val="24"/>
                <w:szCs w:val="24"/>
              </w:rPr>
              <w:t>1</w:t>
            </w:r>
          </w:p>
        </w:tc>
        <w:tc>
          <w:tcPr>
            <w:tcW w:w="1843" w:type="dxa"/>
            <w:tcBorders>
              <w:top w:val="single" w:sz="4" w:space="0" w:color="000000"/>
              <w:left w:val="single" w:sz="4" w:space="0" w:color="000000"/>
              <w:bottom w:val="single" w:sz="4" w:space="0" w:color="000000"/>
              <w:right w:val="single" w:sz="4" w:space="0" w:color="000000"/>
            </w:tcBorders>
            <w:hideMark/>
          </w:tcPr>
          <w:p w:rsidR="005212C3" w:rsidRPr="005212C3" w:rsidRDefault="005212C3" w:rsidP="005212C3">
            <w:pPr>
              <w:spacing w:after="0" w:line="276" w:lineRule="auto"/>
              <w:rPr>
                <w:rFonts w:ascii="Times New Roman" w:eastAsia="Times New Roman" w:hAnsi="Times New Roman" w:cs="Times New Roman"/>
                <w:noProof/>
                <w:sz w:val="24"/>
                <w:szCs w:val="24"/>
              </w:rPr>
            </w:pPr>
            <w:r w:rsidRPr="005212C3">
              <w:rPr>
                <w:rFonts w:ascii="Times New Roman" w:eastAsia="Times New Roman" w:hAnsi="Times New Roman" w:cs="Times New Roman"/>
                <w:noProof/>
                <w:sz w:val="24"/>
                <w:szCs w:val="24"/>
              </w:rPr>
              <w:t>Строительство и ввод в эксплуатацию объекта:</w:t>
            </w:r>
          </w:p>
          <w:p w:rsidR="008C4F0F" w:rsidRPr="008C4F0F" w:rsidRDefault="008C4F0F" w:rsidP="008C4F0F">
            <w:pPr>
              <w:spacing w:after="0" w:line="276" w:lineRule="auto"/>
              <w:rPr>
                <w:rFonts w:ascii="Times New Roman" w:eastAsia="Times New Roman" w:hAnsi="Times New Roman" w:cs="Times New Roman"/>
                <w:sz w:val="24"/>
                <w:szCs w:val="24"/>
              </w:rPr>
            </w:pPr>
            <w:r w:rsidRPr="008C4F0F">
              <w:rPr>
                <w:rFonts w:ascii="Times New Roman" w:eastAsia="Times New Roman" w:hAnsi="Times New Roman" w:cs="Times New Roman"/>
                <w:sz w:val="24"/>
                <w:szCs w:val="24"/>
              </w:rPr>
              <w:t xml:space="preserve">«Многоквартирный жилой дом, расположенный по адресу: Российская Федерация, Нижегородская область, </w:t>
            </w:r>
            <w:proofErr w:type="spellStart"/>
            <w:r w:rsidRPr="008C4F0F">
              <w:rPr>
                <w:rFonts w:ascii="Times New Roman" w:eastAsia="Times New Roman" w:hAnsi="Times New Roman" w:cs="Times New Roman"/>
                <w:sz w:val="24"/>
                <w:szCs w:val="24"/>
              </w:rPr>
              <w:t>г.Лукоянов</w:t>
            </w:r>
            <w:proofErr w:type="spellEnd"/>
            <w:r w:rsidRPr="008C4F0F">
              <w:rPr>
                <w:rFonts w:ascii="Times New Roman" w:eastAsia="Times New Roman" w:hAnsi="Times New Roman" w:cs="Times New Roman"/>
                <w:sz w:val="24"/>
                <w:szCs w:val="24"/>
              </w:rPr>
              <w:t xml:space="preserve">, микрорайон Юго-Западный, д.23 «а» </w:t>
            </w:r>
          </w:p>
          <w:p w:rsidR="005212C3" w:rsidRPr="005212C3" w:rsidRDefault="005212C3" w:rsidP="005212C3">
            <w:pPr>
              <w:spacing w:after="0" w:line="276" w:lineRule="auto"/>
              <w:rPr>
                <w:rFonts w:ascii="Times New Roman" w:eastAsia="Times New Roman" w:hAnsi="Times New Roman" w:cs="Times New Roman"/>
                <w:sz w:val="24"/>
                <w:szCs w:val="24"/>
              </w:rPr>
            </w:pPr>
          </w:p>
        </w:tc>
        <w:tc>
          <w:tcPr>
            <w:tcW w:w="6124" w:type="dxa"/>
            <w:tcBorders>
              <w:top w:val="single" w:sz="4" w:space="0" w:color="000000"/>
              <w:left w:val="single" w:sz="4" w:space="0" w:color="000000"/>
              <w:bottom w:val="single" w:sz="4" w:space="0" w:color="000000"/>
              <w:right w:val="single" w:sz="4" w:space="0" w:color="000000"/>
            </w:tcBorders>
          </w:tcPr>
          <w:p w:rsidR="008C4F0F" w:rsidRDefault="005212C3" w:rsidP="005212C3">
            <w:pPr>
              <w:suppressAutoHyphens/>
              <w:spacing w:after="0" w:line="276" w:lineRule="auto"/>
              <w:ind w:firstLine="284"/>
              <w:jc w:val="both"/>
              <w:rPr>
                <w:rFonts w:ascii="Times New Roman" w:eastAsia="Times New Roman" w:hAnsi="Times New Roman" w:cs="Times New Roman"/>
                <w:noProof/>
                <w:sz w:val="24"/>
                <w:szCs w:val="24"/>
              </w:rPr>
            </w:pPr>
            <w:r w:rsidRPr="005212C3">
              <w:rPr>
                <w:rFonts w:ascii="Times New Roman" w:eastAsia="Times New Roman" w:hAnsi="Times New Roman" w:cs="Times New Roman"/>
                <w:b/>
                <w:sz w:val="24"/>
                <w:szCs w:val="24"/>
                <w:lang w:eastAsia="ar-SA"/>
              </w:rPr>
              <w:t xml:space="preserve">1. Местоположение объекта: </w:t>
            </w:r>
            <w:r w:rsidR="008C4F0F" w:rsidRPr="008C4F0F">
              <w:rPr>
                <w:rFonts w:ascii="Times New Roman" w:eastAsia="Times New Roman" w:hAnsi="Times New Roman" w:cs="Times New Roman"/>
                <w:noProof/>
                <w:sz w:val="24"/>
                <w:szCs w:val="24"/>
              </w:rPr>
              <w:t xml:space="preserve">«Многоквартирный жилой дом, расположенный по адресу: Российская Федерация, Нижегородская область, г.Лукоянов, микрорайон Юго-Западный, д.23 «а» </w:t>
            </w:r>
          </w:p>
          <w:p w:rsidR="005212C3" w:rsidRPr="005212C3" w:rsidRDefault="005212C3" w:rsidP="005212C3">
            <w:pPr>
              <w:suppressAutoHyphens/>
              <w:spacing w:after="0" w:line="276" w:lineRule="auto"/>
              <w:ind w:firstLine="284"/>
              <w:jc w:val="both"/>
              <w:rPr>
                <w:rFonts w:ascii="Times New Roman" w:eastAsia="TimesNewRoman" w:hAnsi="Times New Roman" w:cs="Times New Roman"/>
                <w:sz w:val="24"/>
                <w:szCs w:val="24"/>
              </w:rPr>
            </w:pPr>
            <w:r w:rsidRPr="005212C3">
              <w:rPr>
                <w:rFonts w:ascii="Times New Roman" w:eastAsia="Times New Roman" w:hAnsi="Times New Roman" w:cs="Times New Roman"/>
                <w:b/>
                <w:sz w:val="24"/>
                <w:szCs w:val="24"/>
                <w:lang w:eastAsia="ar-SA"/>
              </w:rPr>
              <w:t>2. Вид работ:</w:t>
            </w:r>
            <w:r w:rsidRPr="005212C3">
              <w:rPr>
                <w:rFonts w:ascii="Times New Roman" w:eastAsia="Times New Roman" w:hAnsi="Times New Roman" w:cs="Times New Roman"/>
                <w:sz w:val="24"/>
                <w:szCs w:val="24"/>
                <w:lang w:eastAsia="ar-SA"/>
              </w:rPr>
              <w:t xml:space="preserve"> строительство. </w:t>
            </w:r>
          </w:p>
          <w:p w:rsidR="005212C3" w:rsidRPr="005212C3" w:rsidRDefault="005212C3" w:rsidP="005212C3">
            <w:pPr>
              <w:suppressAutoHyphens/>
              <w:spacing w:after="0" w:line="276" w:lineRule="auto"/>
              <w:ind w:firstLine="284"/>
              <w:jc w:val="both"/>
              <w:rPr>
                <w:rFonts w:ascii="Times New Roman" w:eastAsia="Times New Roman" w:hAnsi="Times New Roman" w:cs="Times New Roman"/>
                <w:sz w:val="24"/>
                <w:szCs w:val="24"/>
              </w:rPr>
            </w:pPr>
            <w:r w:rsidRPr="005212C3">
              <w:rPr>
                <w:rFonts w:ascii="Times New Roman" w:eastAsia="Times New Roman" w:hAnsi="Times New Roman" w:cs="Times New Roman"/>
                <w:b/>
                <w:sz w:val="24"/>
                <w:szCs w:val="24"/>
                <w:lang w:eastAsia="ar-SA"/>
              </w:rPr>
              <w:t xml:space="preserve">3. Сроки выполнения работ: </w:t>
            </w:r>
            <w:r w:rsidR="00460F63">
              <w:rPr>
                <w:rFonts w:ascii="Times New Roman" w:eastAsia="Times New Roman" w:hAnsi="Times New Roman" w:cs="Times New Roman"/>
                <w:sz w:val="24"/>
                <w:szCs w:val="24"/>
              </w:rPr>
              <w:t xml:space="preserve">начало работ: по </w:t>
            </w:r>
            <w:proofErr w:type="gramStart"/>
            <w:r w:rsidR="00460F63">
              <w:rPr>
                <w:rFonts w:ascii="Times New Roman" w:eastAsia="Times New Roman" w:hAnsi="Times New Roman" w:cs="Times New Roman"/>
                <w:sz w:val="24"/>
                <w:szCs w:val="24"/>
              </w:rPr>
              <w:t xml:space="preserve">исполнению </w:t>
            </w:r>
            <w:r w:rsidRPr="005212C3">
              <w:rPr>
                <w:rFonts w:ascii="Times New Roman" w:eastAsia="Times New Roman" w:hAnsi="Times New Roman" w:cs="Times New Roman"/>
                <w:sz w:val="24"/>
                <w:szCs w:val="24"/>
              </w:rPr>
              <w:t xml:space="preserve"> этапа</w:t>
            </w:r>
            <w:proofErr w:type="gramEnd"/>
            <w:r w:rsidRPr="005212C3">
              <w:rPr>
                <w:rFonts w:ascii="Times New Roman" w:eastAsia="Times New Roman" w:hAnsi="Times New Roman" w:cs="Times New Roman"/>
                <w:sz w:val="24"/>
                <w:szCs w:val="24"/>
              </w:rPr>
              <w:t xml:space="preserve">; окончание работ: </w:t>
            </w:r>
            <w:r w:rsidR="001A6599">
              <w:rPr>
                <w:rFonts w:ascii="Times New Roman" w:eastAsia="Times New Roman" w:hAnsi="Times New Roman" w:cs="Times New Roman"/>
                <w:sz w:val="24"/>
                <w:szCs w:val="24"/>
              </w:rPr>
              <w:t>1</w:t>
            </w:r>
            <w:r w:rsidRPr="005212C3">
              <w:rPr>
                <w:rFonts w:ascii="Times New Roman" w:eastAsia="Times New Roman" w:hAnsi="Times New Roman" w:cs="Times New Roman"/>
                <w:sz w:val="24"/>
                <w:szCs w:val="24"/>
              </w:rPr>
              <w:t>0 ноября 2022 года.</w:t>
            </w:r>
          </w:p>
          <w:p w:rsidR="005212C3" w:rsidRPr="005212C3" w:rsidRDefault="005212C3" w:rsidP="005212C3">
            <w:pPr>
              <w:autoSpaceDE w:val="0"/>
              <w:autoSpaceDN w:val="0"/>
              <w:adjustRightInd w:val="0"/>
              <w:spacing w:after="0" w:line="276" w:lineRule="auto"/>
              <w:ind w:firstLine="284"/>
              <w:jc w:val="both"/>
              <w:rPr>
                <w:rFonts w:ascii="Times New Roman" w:eastAsia="Times New Roman" w:hAnsi="Times New Roman" w:cs="Times New Roman"/>
                <w:bCs/>
                <w:sz w:val="24"/>
                <w:szCs w:val="24"/>
              </w:rPr>
            </w:pPr>
            <w:r w:rsidRPr="005212C3">
              <w:rPr>
                <w:rFonts w:ascii="Times New Roman" w:eastAsia="Times New Roman" w:hAnsi="Times New Roman" w:cs="Times New Roman"/>
                <w:b/>
                <w:sz w:val="24"/>
                <w:szCs w:val="24"/>
              </w:rPr>
              <w:t xml:space="preserve">4. Описание объекта закупки: </w:t>
            </w:r>
            <w:r w:rsidRPr="005212C3">
              <w:rPr>
                <w:rFonts w:ascii="Times New Roman" w:eastAsia="Times New Roman" w:hAnsi="Times New Roman" w:cs="Times New Roman"/>
                <w:bCs/>
                <w:sz w:val="24"/>
                <w:szCs w:val="24"/>
              </w:rPr>
              <w:t>Многоквартирный жилой дом с ориентировочными ТЭП:</w:t>
            </w:r>
          </w:p>
          <w:p w:rsidR="005212C3" w:rsidRPr="005212C3" w:rsidRDefault="005212C3" w:rsidP="005212C3">
            <w:pPr>
              <w:autoSpaceDE w:val="0"/>
              <w:autoSpaceDN w:val="0"/>
              <w:adjustRightInd w:val="0"/>
              <w:spacing w:after="0" w:line="276" w:lineRule="auto"/>
              <w:ind w:firstLine="284"/>
              <w:jc w:val="both"/>
              <w:rPr>
                <w:rFonts w:ascii="Times New Roman" w:eastAsia="Times New Roman" w:hAnsi="Times New Roman" w:cs="Times New Roman"/>
                <w:bCs/>
                <w:sz w:val="24"/>
                <w:szCs w:val="24"/>
              </w:rPr>
            </w:pPr>
            <w:r w:rsidRPr="005212C3">
              <w:rPr>
                <w:rFonts w:ascii="Times New Roman" w:eastAsia="Times New Roman" w:hAnsi="Times New Roman" w:cs="Times New Roman"/>
                <w:bCs/>
                <w:sz w:val="24"/>
                <w:szCs w:val="24"/>
              </w:rPr>
              <w:t>количество этажей: согласно проекту;</w:t>
            </w:r>
          </w:p>
          <w:p w:rsidR="005212C3" w:rsidRPr="005212C3" w:rsidRDefault="005212C3" w:rsidP="005212C3">
            <w:pPr>
              <w:autoSpaceDE w:val="0"/>
              <w:autoSpaceDN w:val="0"/>
              <w:adjustRightInd w:val="0"/>
              <w:spacing w:after="0" w:line="276" w:lineRule="auto"/>
              <w:ind w:firstLine="284"/>
              <w:jc w:val="both"/>
              <w:rPr>
                <w:rFonts w:ascii="Times New Roman" w:eastAsia="Times New Roman" w:hAnsi="Times New Roman" w:cs="Times New Roman"/>
                <w:bCs/>
                <w:sz w:val="24"/>
                <w:szCs w:val="24"/>
              </w:rPr>
            </w:pPr>
            <w:r w:rsidRPr="005212C3">
              <w:rPr>
                <w:rFonts w:ascii="Times New Roman" w:eastAsia="Times New Roman" w:hAnsi="Times New Roman" w:cs="Times New Roman"/>
                <w:bCs/>
                <w:sz w:val="24"/>
                <w:szCs w:val="24"/>
              </w:rPr>
              <w:t>площадь застройки, общая площадь, строительный объём и прочие технико-экономические: согласно проекту;</w:t>
            </w:r>
          </w:p>
          <w:p w:rsidR="005212C3" w:rsidRPr="005212C3" w:rsidRDefault="005212C3" w:rsidP="005212C3">
            <w:pPr>
              <w:autoSpaceDE w:val="0"/>
              <w:autoSpaceDN w:val="0"/>
              <w:adjustRightInd w:val="0"/>
              <w:spacing w:after="0" w:line="276" w:lineRule="auto"/>
              <w:ind w:firstLine="284"/>
              <w:jc w:val="both"/>
              <w:rPr>
                <w:rFonts w:ascii="Times New Roman" w:eastAsia="Times New Roman" w:hAnsi="Times New Roman" w:cs="Times New Roman"/>
                <w:bCs/>
                <w:sz w:val="24"/>
                <w:szCs w:val="24"/>
              </w:rPr>
            </w:pPr>
            <w:r w:rsidRPr="005212C3">
              <w:rPr>
                <w:rFonts w:ascii="Times New Roman" w:eastAsia="Times New Roman" w:hAnsi="Times New Roman" w:cs="Times New Roman"/>
                <w:bCs/>
                <w:sz w:val="24"/>
                <w:szCs w:val="24"/>
              </w:rPr>
              <w:t>высота этажа H=2,8 м.</w:t>
            </w:r>
          </w:p>
          <w:p w:rsidR="005212C3" w:rsidRPr="005212C3" w:rsidRDefault="005212C3" w:rsidP="005212C3">
            <w:pPr>
              <w:shd w:val="clear" w:color="auto" w:fill="FFFFFF"/>
              <w:tabs>
                <w:tab w:val="left" w:pos="355"/>
              </w:tabs>
              <w:spacing w:after="0" w:line="276" w:lineRule="auto"/>
              <w:ind w:firstLine="284"/>
              <w:jc w:val="both"/>
              <w:rPr>
                <w:rFonts w:ascii="Times New Roman" w:eastAsia="Times New Roman" w:hAnsi="Times New Roman" w:cs="Times New Roman"/>
                <w:sz w:val="24"/>
                <w:szCs w:val="24"/>
              </w:rPr>
            </w:pPr>
            <w:r w:rsidRPr="005212C3">
              <w:rPr>
                <w:rFonts w:ascii="Times New Roman" w:eastAsia="Times New Roman" w:hAnsi="Times New Roman" w:cs="Times New Roman"/>
                <w:noProof/>
                <w:sz w:val="24"/>
                <w:szCs w:val="24"/>
              </w:rPr>
              <w:t xml:space="preserve">Выполнение работ по объекту капитального строительства </w:t>
            </w:r>
            <w:r w:rsidR="00400503" w:rsidRPr="00400503">
              <w:rPr>
                <w:rFonts w:ascii="Times New Roman" w:eastAsia="Times New Roman" w:hAnsi="Times New Roman" w:cs="Times New Roman"/>
                <w:sz w:val="24"/>
                <w:szCs w:val="24"/>
              </w:rPr>
              <w:t xml:space="preserve">«Многоквартирный жилой дом, расположенный по адресу: Российская Федерация, Нижегородская область, </w:t>
            </w:r>
            <w:proofErr w:type="spellStart"/>
            <w:r w:rsidR="00400503" w:rsidRPr="00400503">
              <w:rPr>
                <w:rFonts w:ascii="Times New Roman" w:eastAsia="Times New Roman" w:hAnsi="Times New Roman" w:cs="Times New Roman"/>
                <w:sz w:val="24"/>
                <w:szCs w:val="24"/>
              </w:rPr>
              <w:t>г.Лукоянов</w:t>
            </w:r>
            <w:proofErr w:type="spellEnd"/>
            <w:r w:rsidR="00400503" w:rsidRPr="00400503">
              <w:rPr>
                <w:rFonts w:ascii="Times New Roman" w:eastAsia="Times New Roman" w:hAnsi="Times New Roman" w:cs="Times New Roman"/>
                <w:sz w:val="24"/>
                <w:szCs w:val="24"/>
              </w:rPr>
              <w:t xml:space="preserve">, микрорайон Юго-Западный, д.23 «а» </w:t>
            </w:r>
            <w:r w:rsidRPr="005212C3">
              <w:rPr>
                <w:rFonts w:ascii="Times New Roman" w:eastAsia="Times New Roman" w:hAnsi="Times New Roman" w:cs="Times New Roman"/>
                <w:sz w:val="24"/>
                <w:szCs w:val="24"/>
              </w:rPr>
              <w:t>предполагает выполнение следующих работ:</w:t>
            </w:r>
          </w:p>
          <w:p w:rsidR="005212C3" w:rsidRPr="005212C3" w:rsidRDefault="005212C3" w:rsidP="005212C3">
            <w:pPr>
              <w:widowControl w:val="0"/>
              <w:numPr>
                <w:ilvl w:val="0"/>
                <w:numId w:val="33"/>
              </w:numPr>
              <w:autoSpaceDE w:val="0"/>
              <w:adjustRightInd w:val="0"/>
              <w:spacing w:after="0" w:line="240" w:lineRule="auto"/>
              <w:ind w:firstLine="284"/>
              <w:contextualSpacing/>
              <w:jc w:val="both"/>
              <w:outlineLvl w:val="1"/>
              <w:rPr>
                <w:rFonts w:ascii="Times New Roman" w:eastAsia="Calibri" w:hAnsi="Times New Roman" w:cs="Times New Roman"/>
                <w:sz w:val="24"/>
                <w:szCs w:val="24"/>
                <w:lang w:val="x-none"/>
              </w:rPr>
            </w:pPr>
            <w:r w:rsidRPr="005212C3">
              <w:rPr>
                <w:rFonts w:ascii="Times New Roman" w:eastAsia="Calibri" w:hAnsi="Times New Roman" w:cs="Times New Roman"/>
                <w:sz w:val="24"/>
                <w:szCs w:val="24"/>
                <w:lang w:val="x-none"/>
              </w:rPr>
              <w:t>Подготовительные работы</w:t>
            </w:r>
            <w:r w:rsidRPr="005212C3">
              <w:rPr>
                <w:rFonts w:ascii="Times New Roman" w:eastAsia="Calibri" w:hAnsi="Times New Roman" w:cs="Times New Roman"/>
                <w:sz w:val="24"/>
                <w:szCs w:val="24"/>
              </w:rPr>
              <w:t>;</w:t>
            </w:r>
          </w:p>
          <w:p w:rsidR="005212C3" w:rsidRPr="005212C3" w:rsidRDefault="005212C3" w:rsidP="005212C3">
            <w:pPr>
              <w:widowControl w:val="0"/>
              <w:numPr>
                <w:ilvl w:val="0"/>
                <w:numId w:val="33"/>
              </w:numPr>
              <w:autoSpaceDE w:val="0"/>
              <w:adjustRightInd w:val="0"/>
              <w:spacing w:after="0" w:line="240" w:lineRule="auto"/>
              <w:ind w:firstLine="284"/>
              <w:contextualSpacing/>
              <w:jc w:val="both"/>
              <w:outlineLvl w:val="1"/>
              <w:rPr>
                <w:rFonts w:ascii="Times New Roman" w:eastAsia="Calibri" w:hAnsi="Times New Roman" w:cs="Times New Roman"/>
                <w:sz w:val="24"/>
                <w:szCs w:val="24"/>
                <w:lang w:val="x-none"/>
              </w:rPr>
            </w:pPr>
            <w:r w:rsidRPr="005212C3">
              <w:rPr>
                <w:rFonts w:ascii="Times New Roman" w:eastAsia="Calibri" w:hAnsi="Times New Roman" w:cs="Times New Roman"/>
                <w:sz w:val="24"/>
                <w:szCs w:val="24"/>
                <w:lang w:val="x-none"/>
              </w:rPr>
              <w:t>Земляные работы</w:t>
            </w:r>
            <w:r w:rsidRPr="005212C3">
              <w:rPr>
                <w:rFonts w:ascii="Times New Roman" w:eastAsia="Calibri" w:hAnsi="Times New Roman" w:cs="Times New Roman"/>
                <w:sz w:val="24"/>
                <w:szCs w:val="24"/>
              </w:rPr>
              <w:t>;</w:t>
            </w:r>
          </w:p>
          <w:p w:rsidR="005212C3" w:rsidRPr="005212C3" w:rsidRDefault="005212C3" w:rsidP="005212C3">
            <w:pPr>
              <w:widowControl w:val="0"/>
              <w:numPr>
                <w:ilvl w:val="0"/>
                <w:numId w:val="33"/>
              </w:numPr>
              <w:autoSpaceDE w:val="0"/>
              <w:adjustRightInd w:val="0"/>
              <w:spacing w:after="0" w:line="240" w:lineRule="auto"/>
              <w:ind w:firstLine="284"/>
              <w:contextualSpacing/>
              <w:jc w:val="both"/>
              <w:outlineLvl w:val="1"/>
              <w:rPr>
                <w:rFonts w:ascii="Times New Roman" w:eastAsia="Calibri" w:hAnsi="Times New Roman" w:cs="Times New Roman"/>
                <w:sz w:val="24"/>
                <w:szCs w:val="24"/>
                <w:lang w:val="x-none"/>
              </w:rPr>
            </w:pPr>
            <w:r w:rsidRPr="005212C3">
              <w:rPr>
                <w:rFonts w:ascii="Times New Roman" w:eastAsia="Calibri" w:hAnsi="Times New Roman" w:cs="Times New Roman"/>
                <w:sz w:val="24"/>
                <w:szCs w:val="24"/>
                <w:lang w:val="x-none"/>
              </w:rPr>
              <w:t>Устройство фундаментов и оснований</w:t>
            </w:r>
            <w:r w:rsidRPr="005212C3">
              <w:rPr>
                <w:rFonts w:ascii="Times New Roman" w:eastAsia="Calibri" w:hAnsi="Times New Roman" w:cs="Times New Roman"/>
                <w:sz w:val="24"/>
                <w:szCs w:val="24"/>
              </w:rPr>
              <w:t>;</w:t>
            </w:r>
          </w:p>
          <w:p w:rsidR="005212C3" w:rsidRPr="005212C3" w:rsidRDefault="005212C3" w:rsidP="005212C3">
            <w:pPr>
              <w:widowControl w:val="0"/>
              <w:numPr>
                <w:ilvl w:val="0"/>
                <w:numId w:val="33"/>
              </w:numPr>
              <w:autoSpaceDE w:val="0"/>
              <w:adjustRightInd w:val="0"/>
              <w:spacing w:after="0" w:line="240" w:lineRule="auto"/>
              <w:ind w:firstLine="284"/>
              <w:contextualSpacing/>
              <w:jc w:val="both"/>
              <w:outlineLvl w:val="1"/>
              <w:rPr>
                <w:rFonts w:ascii="Times New Roman" w:eastAsia="Calibri" w:hAnsi="Times New Roman" w:cs="Times New Roman"/>
                <w:sz w:val="24"/>
                <w:szCs w:val="24"/>
                <w:lang w:val="x-none"/>
              </w:rPr>
            </w:pPr>
            <w:r w:rsidRPr="005212C3">
              <w:rPr>
                <w:rFonts w:ascii="Times New Roman" w:eastAsia="Calibri" w:hAnsi="Times New Roman" w:cs="Times New Roman"/>
                <w:sz w:val="24"/>
                <w:szCs w:val="24"/>
                <w:lang w:val="x-none"/>
              </w:rPr>
              <w:t xml:space="preserve">Возведение наружных </w:t>
            </w:r>
            <w:r w:rsidRPr="005212C3">
              <w:rPr>
                <w:rFonts w:ascii="Times New Roman" w:eastAsia="Calibri" w:hAnsi="Times New Roman" w:cs="Times New Roman"/>
                <w:sz w:val="24"/>
                <w:szCs w:val="24"/>
              </w:rPr>
              <w:t>и внутренних стен;</w:t>
            </w:r>
          </w:p>
          <w:p w:rsidR="005212C3" w:rsidRPr="005212C3" w:rsidRDefault="005212C3" w:rsidP="005212C3">
            <w:pPr>
              <w:widowControl w:val="0"/>
              <w:numPr>
                <w:ilvl w:val="0"/>
                <w:numId w:val="33"/>
              </w:numPr>
              <w:autoSpaceDE w:val="0"/>
              <w:adjustRightInd w:val="0"/>
              <w:spacing w:after="0" w:line="240" w:lineRule="auto"/>
              <w:ind w:firstLine="284"/>
              <w:contextualSpacing/>
              <w:jc w:val="both"/>
              <w:outlineLvl w:val="1"/>
              <w:rPr>
                <w:rFonts w:ascii="Times New Roman" w:eastAsia="Calibri" w:hAnsi="Times New Roman" w:cs="Times New Roman"/>
                <w:sz w:val="24"/>
                <w:szCs w:val="24"/>
                <w:lang w:val="x-none"/>
              </w:rPr>
            </w:pPr>
            <w:r w:rsidRPr="005212C3">
              <w:rPr>
                <w:rFonts w:ascii="Times New Roman" w:eastAsia="Calibri" w:hAnsi="Times New Roman" w:cs="Times New Roman"/>
                <w:sz w:val="24"/>
                <w:szCs w:val="24"/>
              </w:rPr>
              <w:t>Устройство внутренних инженерных сетей;</w:t>
            </w:r>
          </w:p>
          <w:p w:rsidR="005212C3" w:rsidRPr="005212C3" w:rsidRDefault="005212C3" w:rsidP="005212C3">
            <w:pPr>
              <w:widowControl w:val="0"/>
              <w:numPr>
                <w:ilvl w:val="0"/>
                <w:numId w:val="33"/>
              </w:numPr>
              <w:autoSpaceDE w:val="0"/>
              <w:adjustRightInd w:val="0"/>
              <w:spacing w:after="0" w:line="240" w:lineRule="auto"/>
              <w:ind w:firstLine="284"/>
              <w:contextualSpacing/>
              <w:jc w:val="both"/>
              <w:outlineLvl w:val="1"/>
              <w:rPr>
                <w:rFonts w:ascii="Times New Roman" w:eastAsia="Calibri" w:hAnsi="Times New Roman" w:cs="Times New Roman"/>
                <w:sz w:val="24"/>
                <w:szCs w:val="24"/>
                <w:lang w:val="x-none"/>
              </w:rPr>
            </w:pPr>
            <w:r w:rsidRPr="005212C3">
              <w:rPr>
                <w:rFonts w:ascii="Times New Roman" w:eastAsia="Calibri" w:hAnsi="Times New Roman" w:cs="Times New Roman"/>
                <w:sz w:val="24"/>
                <w:szCs w:val="24"/>
                <w:lang w:val="x-none"/>
              </w:rPr>
              <w:t>Устройство кровли</w:t>
            </w:r>
            <w:r w:rsidRPr="005212C3">
              <w:rPr>
                <w:rFonts w:ascii="Times New Roman" w:eastAsia="Calibri" w:hAnsi="Times New Roman" w:cs="Times New Roman"/>
                <w:sz w:val="24"/>
                <w:szCs w:val="24"/>
              </w:rPr>
              <w:t>;</w:t>
            </w:r>
          </w:p>
          <w:p w:rsidR="005212C3" w:rsidRPr="005212C3" w:rsidRDefault="005212C3" w:rsidP="005212C3">
            <w:pPr>
              <w:widowControl w:val="0"/>
              <w:numPr>
                <w:ilvl w:val="0"/>
                <w:numId w:val="33"/>
              </w:numPr>
              <w:autoSpaceDE w:val="0"/>
              <w:adjustRightInd w:val="0"/>
              <w:spacing w:after="0" w:line="240" w:lineRule="auto"/>
              <w:ind w:firstLine="284"/>
              <w:contextualSpacing/>
              <w:jc w:val="both"/>
              <w:outlineLvl w:val="1"/>
              <w:rPr>
                <w:rFonts w:ascii="Times New Roman" w:eastAsia="Calibri" w:hAnsi="Times New Roman" w:cs="Times New Roman"/>
                <w:sz w:val="24"/>
                <w:szCs w:val="24"/>
                <w:lang w:val="x-none"/>
              </w:rPr>
            </w:pPr>
            <w:r w:rsidRPr="005212C3">
              <w:rPr>
                <w:rFonts w:ascii="Times New Roman" w:eastAsia="Calibri" w:hAnsi="Times New Roman" w:cs="Times New Roman"/>
                <w:sz w:val="24"/>
                <w:szCs w:val="24"/>
                <w:lang w:val="x-none"/>
              </w:rPr>
              <w:t>Фасадные работы</w:t>
            </w:r>
            <w:r w:rsidRPr="005212C3">
              <w:rPr>
                <w:rFonts w:ascii="Times New Roman" w:eastAsia="Calibri" w:hAnsi="Times New Roman" w:cs="Times New Roman"/>
                <w:sz w:val="24"/>
                <w:szCs w:val="24"/>
              </w:rPr>
              <w:t>;</w:t>
            </w:r>
          </w:p>
          <w:p w:rsidR="005212C3" w:rsidRPr="005212C3" w:rsidRDefault="005212C3" w:rsidP="005212C3">
            <w:pPr>
              <w:widowControl w:val="0"/>
              <w:numPr>
                <w:ilvl w:val="0"/>
                <w:numId w:val="33"/>
              </w:numPr>
              <w:autoSpaceDE w:val="0"/>
              <w:adjustRightInd w:val="0"/>
              <w:spacing w:after="0" w:line="240" w:lineRule="auto"/>
              <w:ind w:firstLine="284"/>
              <w:contextualSpacing/>
              <w:jc w:val="both"/>
              <w:outlineLvl w:val="1"/>
              <w:rPr>
                <w:rFonts w:ascii="Times New Roman" w:eastAsia="Calibri" w:hAnsi="Times New Roman" w:cs="Times New Roman"/>
                <w:sz w:val="24"/>
                <w:szCs w:val="24"/>
                <w:lang w:val="x-none"/>
              </w:rPr>
            </w:pPr>
            <w:r w:rsidRPr="005212C3">
              <w:rPr>
                <w:rFonts w:ascii="Times New Roman" w:eastAsia="Calibri" w:hAnsi="Times New Roman" w:cs="Times New Roman"/>
                <w:sz w:val="24"/>
                <w:szCs w:val="24"/>
                <w:lang w:val="x-none"/>
              </w:rPr>
              <w:t>Внутренние отделочные работы</w:t>
            </w:r>
            <w:r w:rsidRPr="005212C3">
              <w:rPr>
                <w:rFonts w:ascii="Times New Roman" w:eastAsia="Calibri" w:hAnsi="Times New Roman" w:cs="Times New Roman"/>
                <w:sz w:val="24"/>
                <w:szCs w:val="24"/>
              </w:rPr>
              <w:t>;</w:t>
            </w:r>
          </w:p>
          <w:p w:rsidR="005212C3" w:rsidRPr="005212C3" w:rsidRDefault="005212C3" w:rsidP="005212C3">
            <w:pPr>
              <w:widowControl w:val="0"/>
              <w:numPr>
                <w:ilvl w:val="0"/>
                <w:numId w:val="33"/>
              </w:numPr>
              <w:autoSpaceDE w:val="0"/>
              <w:adjustRightInd w:val="0"/>
              <w:spacing w:after="0" w:line="240" w:lineRule="auto"/>
              <w:ind w:firstLine="284"/>
              <w:contextualSpacing/>
              <w:jc w:val="both"/>
              <w:outlineLvl w:val="1"/>
              <w:rPr>
                <w:rFonts w:ascii="Times New Roman" w:eastAsia="Calibri" w:hAnsi="Times New Roman" w:cs="Times New Roman"/>
                <w:sz w:val="24"/>
                <w:szCs w:val="24"/>
                <w:lang w:val="x-none"/>
              </w:rPr>
            </w:pPr>
            <w:r w:rsidRPr="005212C3">
              <w:rPr>
                <w:rFonts w:ascii="Times New Roman" w:eastAsia="Calibri" w:hAnsi="Times New Roman" w:cs="Times New Roman"/>
                <w:sz w:val="24"/>
                <w:szCs w:val="24"/>
                <w:lang w:val="x-none"/>
              </w:rPr>
              <w:t>Устройство наружных инженерных сетей</w:t>
            </w:r>
            <w:r w:rsidRPr="005212C3">
              <w:rPr>
                <w:rFonts w:ascii="Times New Roman" w:eastAsia="Calibri" w:hAnsi="Times New Roman" w:cs="Times New Roman"/>
                <w:sz w:val="24"/>
                <w:szCs w:val="24"/>
              </w:rPr>
              <w:t>;</w:t>
            </w:r>
          </w:p>
          <w:p w:rsidR="005212C3" w:rsidRPr="005212C3" w:rsidRDefault="005212C3" w:rsidP="005212C3">
            <w:pPr>
              <w:widowControl w:val="0"/>
              <w:numPr>
                <w:ilvl w:val="0"/>
                <w:numId w:val="33"/>
              </w:numPr>
              <w:autoSpaceDE w:val="0"/>
              <w:adjustRightInd w:val="0"/>
              <w:spacing w:after="0" w:line="240" w:lineRule="auto"/>
              <w:ind w:firstLine="284"/>
              <w:contextualSpacing/>
              <w:jc w:val="both"/>
              <w:outlineLvl w:val="1"/>
              <w:rPr>
                <w:rFonts w:ascii="Times New Roman" w:eastAsia="Calibri" w:hAnsi="Times New Roman" w:cs="Times New Roman"/>
                <w:sz w:val="20"/>
                <w:szCs w:val="20"/>
                <w:lang w:val="x-none"/>
              </w:rPr>
            </w:pPr>
            <w:r w:rsidRPr="005212C3">
              <w:rPr>
                <w:rFonts w:ascii="Times New Roman" w:eastAsia="Calibri" w:hAnsi="Times New Roman" w:cs="Times New Roman"/>
                <w:sz w:val="24"/>
                <w:szCs w:val="24"/>
                <w:lang w:val="x-none"/>
              </w:rPr>
              <w:t>Благоустройство территории</w:t>
            </w:r>
            <w:r w:rsidRPr="005212C3">
              <w:rPr>
                <w:rFonts w:ascii="Times New Roman" w:eastAsia="Calibri" w:hAnsi="Times New Roman" w:cs="Times New Roman"/>
                <w:sz w:val="24"/>
                <w:szCs w:val="24"/>
              </w:rPr>
              <w:t>.</w:t>
            </w:r>
          </w:p>
          <w:p w:rsidR="005212C3" w:rsidRPr="005212C3" w:rsidRDefault="005212C3" w:rsidP="005212C3">
            <w:pPr>
              <w:shd w:val="clear" w:color="auto" w:fill="FFFFFF"/>
              <w:tabs>
                <w:tab w:val="left" w:pos="355"/>
              </w:tabs>
              <w:spacing w:after="0" w:line="276" w:lineRule="auto"/>
              <w:ind w:firstLine="284"/>
              <w:jc w:val="both"/>
              <w:rPr>
                <w:rFonts w:ascii="Times New Roman" w:eastAsia="Times New Roman" w:hAnsi="Times New Roman" w:cs="Times New Roman"/>
                <w:sz w:val="24"/>
                <w:szCs w:val="24"/>
              </w:rPr>
            </w:pPr>
            <w:r w:rsidRPr="005212C3">
              <w:rPr>
                <w:rFonts w:ascii="Times New Roman" w:eastAsia="Times New Roman" w:hAnsi="Times New Roman" w:cs="Times New Roman"/>
                <w:sz w:val="24"/>
                <w:szCs w:val="24"/>
              </w:rPr>
              <w:t xml:space="preserve">Более полное техническое описание объекта закупки содержится в проектной документации. </w:t>
            </w:r>
          </w:p>
          <w:p w:rsidR="005212C3" w:rsidRPr="005212C3" w:rsidRDefault="005212C3" w:rsidP="005212C3">
            <w:pPr>
              <w:suppressAutoHyphens/>
              <w:spacing w:after="0" w:line="276" w:lineRule="auto"/>
              <w:ind w:firstLine="284"/>
              <w:jc w:val="both"/>
              <w:rPr>
                <w:rFonts w:ascii="Times New Roman" w:eastAsia="Times New Roman" w:hAnsi="Times New Roman" w:cs="Times New Roman"/>
                <w:sz w:val="24"/>
                <w:szCs w:val="24"/>
              </w:rPr>
            </w:pPr>
            <w:r w:rsidRPr="005212C3">
              <w:rPr>
                <w:rFonts w:ascii="Times New Roman" w:eastAsia="Times New Roman" w:hAnsi="Times New Roman" w:cs="Times New Roman"/>
                <w:b/>
                <w:sz w:val="24"/>
                <w:szCs w:val="24"/>
              </w:rPr>
              <w:t xml:space="preserve">5. </w:t>
            </w:r>
            <w:r w:rsidRPr="005212C3">
              <w:rPr>
                <w:rFonts w:ascii="Times New Roman" w:eastAsia="Times New Roman" w:hAnsi="Times New Roman" w:cs="Times New Roman"/>
                <w:b/>
                <w:bCs/>
                <w:sz w:val="24"/>
                <w:szCs w:val="24"/>
              </w:rPr>
              <w:t xml:space="preserve">Требования </w:t>
            </w:r>
            <w:r w:rsidRPr="005212C3">
              <w:rPr>
                <w:rFonts w:ascii="Times New Roman" w:eastAsia="Times New Roman" w:hAnsi="Times New Roman" w:cs="Times New Roman"/>
                <w:b/>
                <w:sz w:val="24"/>
                <w:szCs w:val="24"/>
              </w:rPr>
              <w:t xml:space="preserve">к функциональным, техническим и качественным характеристикам работ: </w:t>
            </w:r>
            <w:r w:rsidRPr="005212C3">
              <w:rPr>
                <w:rFonts w:ascii="Times New Roman" w:eastAsia="Times New Roman" w:hAnsi="Times New Roman" w:cs="Times New Roman"/>
                <w:sz w:val="24"/>
                <w:szCs w:val="24"/>
              </w:rPr>
              <w:t>Качество выполненных работ должно соответствовать требованиям проектной документации, разработанной в соответствии с действующими нормами и правилами проектирования, законодательству РФ. Подрядчик обязан устранить своевременно за свой счет недостатки и дефекты, выявленные при приемке работ и в течение гарантийного срока эксплуатации объекта, в сроки, согласованные с Заказчиком.</w:t>
            </w:r>
          </w:p>
          <w:p w:rsidR="005212C3" w:rsidRPr="005212C3" w:rsidRDefault="005212C3" w:rsidP="005212C3">
            <w:pPr>
              <w:widowControl w:val="0"/>
              <w:autoSpaceDE w:val="0"/>
              <w:autoSpaceDN w:val="0"/>
              <w:adjustRightInd w:val="0"/>
              <w:spacing w:after="0" w:line="276" w:lineRule="auto"/>
              <w:ind w:firstLine="284"/>
              <w:jc w:val="both"/>
              <w:rPr>
                <w:rFonts w:ascii="Times New Roman" w:eastAsia="Times New Roman" w:hAnsi="Times New Roman" w:cs="Times New Roman"/>
                <w:sz w:val="24"/>
                <w:szCs w:val="24"/>
                <w:lang w:eastAsia="ar-SA"/>
              </w:rPr>
            </w:pPr>
            <w:r w:rsidRPr="005212C3">
              <w:rPr>
                <w:rFonts w:ascii="Times New Roman" w:eastAsia="Times New Roman" w:hAnsi="Times New Roman" w:cs="Times New Roman"/>
                <w:b/>
                <w:sz w:val="24"/>
                <w:szCs w:val="24"/>
              </w:rPr>
              <w:t>6.</w:t>
            </w:r>
            <w:r w:rsidRPr="005212C3">
              <w:rPr>
                <w:rFonts w:ascii="Times New Roman" w:eastAsia="Times New Roman" w:hAnsi="Times New Roman" w:cs="Times New Roman"/>
                <w:b/>
                <w:sz w:val="24"/>
                <w:szCs w:val="24"/>
                <w:lang w:eastAsia="ar-SA"/>
              </w:rPr>
              <w:t xml:space="preserve"> Требования к качеству применяемых материалов и оборудования: </w:t>
            </w:r>
            <w:r w:rsidRPr="005212C3">
              <w:rPr>
                <w:rFonts w:ascii="Times New Roman" w:eastAsia="Times New Roman" w:hAnsi="Times New Roman" w:cs="Times New Roman"/>
                <w:sz w:val="24"/>
                <w:szCs w:val="24"/>
                <w:lang w:eastAsia="ar-SA"/>
              </w:rPr>
              <w:t>При выполнении работ Подрядчик должен применять современные строительные материалы и оборудование. Все применяемые материалы и оборудование должны быть новыми, не бывшими в эксплуатации, не восстановленными. Материалы и оборудование, поставляемые Подрядчиком, должны соответствовать требованиям, предъявляемым к ним в Российской Федерации по пожарной безопасности, износостойкости и выделению токсичных веществ, а также требованиям по надежности и долговечности, простоте в эксплуатации, влагостойкости и соответствовать проекту. Подрядчик несет ответственность за соответствие используемых материалов и оборудования государственным стандартам и техническим условиям.</w:t>
            </w:r>
          </w:p>
          <w:p w:rsidR="005212C3" w:rsidRPr="005212C3" w:rsidRDefault="005212C3" w:rsidP="005212C3">
            <w:pPr>
              <w:autoSpaceDE w:val="0"/>
              <w:autoSpaceDN w:val="0"/>
              <w:adjustRightInd w:val="0"/>
              <w:spacing w:after="0" w:line="276" w:lineRule="auto"/>
              <w:ind w:firstLine="284"/>
              <w:jc w:val="both"/>
              <w:rPr>
                <w:rFonts w:ascii="Times New Roman" w:eastAsia="Times New Roman" w:hAnsi="Times New Roman" w:cs="Times New Roman"/>
                <w:sz w:val="24"/>
                <w:szCs w:val="24"/>
                <w:lang w:eastAsia="ar-SA"/>
              </w:rPr>
            </w:pPr>
            <w:r w:rsidRPr="005212C3">
              <w:rPr>
                <w:rFonts w:ascii="Times New Roman" w:eastAsia="Times New Roman" w:hAnsi="Times New Roman" w:cs="Times New Roman"/>
                <w:sz w:val="24"/>
                <w:szCs w:val="24"/>
                <w:lang w:eastAsia="ar-SA"/>
              </w:rPr>
              <w:t>Все поставляемые для производства работ материалы и оборудование должны иметь паспорта, соответствующие сертификаты качества, пожарные сертификаты, сертификаты санитарно-эпидемиологического заключения, технические паспорта и другие документы, удостоверяющие их качество. Копии сертификатов и т.п. на материалы и оборудование должны быть предоставлены Заказчику в процессе производства работ. Подрядчик несет ответственность за ненадлежащее качество предоставляемых им материалов и оборудования.</w:t>
            </w:r>
          </w:p>
          <w:p w:rsidR="005212C3" w:rsidRPr="005212C3" w:rsidRDefault="005212C3" w:rsidP="005212C3">
            <w:pPr>
              <w:spacing w:after="0" w:line="276" w:lineRule="auto"/>
              <w:ind w:firstLine="284"/>
              <w:jc w:val="both"/>
              <w:rPr>
                <w:rFonts w:ascii="Times New Roman" w:eastAsia="Times New Roman" w:hAnsi="Times New Roman" w:cs="Times New Roman"/>
                <w:sz w:val="24"/>
                <w:szCs w:val="24"/>
              </w:rPr>
            </w:pPr>
            <w:r w:rsidRPr="005212C3">
              <w:rPr>
                <w:rFonts w:ascii="Times New Roman" w:eastAsia="Times New Roman" w:hAnsi="Times New Roman" w:cs="Times New Roman"/>
                <w:b/>
                <w:sz w:val="24"/>
                <w:szCs w:val="24"/>
                <w:lang w:eastAsia="ar-SA"/>
              </w:rPr>
              <w:t>7.</w:t>
            </w:r>
            <w:r w:rsidRPr="005212C3">
              <w:rPr>
                <w:rFonts w:ascii="Times New Roman" w:eastAsia="Times New Roman" w:hAnsi="Times New Roman" w:cs="Times New Roman"/>
                <w:b/>
                <w:bCs/>
                <w:sz w:val="24"/>
                <w:szCs w:val="24"/>
              </w:rPr>
              <w:t xml:space="preserve"> Требования к гарантийному сроку работ и объему предоставления гарантий их качества: </w:t>
            </w:r>
            <w:r w:rsidRPr="005212C3">
              <w:rPr>
                <w:rFonts w:ascii="Times New Roman" w:eastAsia="Times New Roman" w:hAnsi="Times New Roman" w:cs="Times New Roman"/>
                <w:sz w:val="24"/>
                <w:szCs w:val="24"/>
              </w:rPr>
              <w:t>Гарантийный срок на выполняемые по настоящему государственному контракту работы составляет 5</w:t>
            </w:r>
            <w:r w:rsidRPr="005212C3">
              <w:rPr>
                <w:rFonts w:ascii="Times New Roman" w:eastAsia="Times New Roman" w:hAnsi="Times New Roman" w:cs="Times New Roman"/>
                <w:noProof/>
                <w:sz w:val="24"/>
                <w:szCs w:val="24"/>
              </w:rPr>
              <w:t xml:space="preserve"> (пять) лет с даты подписания акта приемки законченного строительством объекта.</w:t>
            </w:r>
          </w:p>
          <w:p w:rsidR="005212C3" w:rsidRPr="005212C3" w:rsidRDefault="005212C3" w:rsidP="005212C3">
            <w:pPr>
              <w:autoSpaceDE w:val="0"/>
              <w:autoSpaceDN w:val="0"/>
              <w:adjustRightInd w:val="0"/>
              <w:spacing w:after="0" w:line="276" w:lineRule="auto"/>
              <w:ind w:firstLine="284"/>
              <w:jc w:val="both"/>
              <w:rPr>
                <w:rFonts w:ascii="Times New Roman" w:eastAsia="Times New Roman" w:hAnsi="Times New Roman" w:cs="Times New Roman"/>
                <w:b/>
                <w:bCs/>
                <w:sz w:val="24"/>
                <w:szCs w:val="24"/>
                <w:lang w:eastAsia="ru-RU"/>
              </w:rPr>
            </w:pPr>
            <w:r w:rsidRPr="005212C3">
              <w:rPr>
                <w:rFonts w:ascii="Times New Roman" w:eastAsia="Times New Roman" w:hAnsi="Times New Roman" w:cs="Times New Roman"/>
                <w:sz w:val="24"/>
                <w:szCs w:val="24"/>
              </w:rPr>
              <w:t>О</w:t>
            </w:r>
            <w:r w:rsidRPr="005212C3">
              <w:rPr>
                <w:rFonts w:ascii="Times New Roman" w:eastAsia="Times New Roman" w:hAnsi="Times New Roman" w:cs="Times New Roman"/>
                <w:b/>
                <w:bCs/>
                <w:sz w:val="24"/>
                <w:szCs w:val="24"/>
              </w:rPr>
              <w:t>бъем предоставления гарантий качества работ:</w:t>
            </w:r>
          </w:p>
          <w:p w:rsidR="005212C3" w:rsidRPr="005212C3" w:rsidRDefault="005212C3" w:rsidP="005212C3">
            <w:pPr>
              <w:autoSpaceDE w:val="0"/>
              <w:autoSpaceDN w:val="0"/>
              <w:adjustRightInd w:val="0"/>
              <w:spacing w:after="0" w:line="276" w:lineRule="auto"/>
              <w:ind w:firstLine="284"/>
              <w:jc w:val="both"/>
              <w:rPr>
                <w:rFonts w:ascii="Times New Roman" w:eastAsia="Times New Roman" w:hAnsi="Times New Roman" w:cs="Times New Roman"/>
                <w:sz w:val="24"/>
                <w:szCs w:val="24"/>
                <w:lang w:eastAsia="ru-RU"/>
              </w:rPr>
            </w:pPr>
            <w:r w:rsidRPr="005212C3">
              <w:rPr>
                <w:rFonts w:ascii="Times New Roman" w:eastAsia="Times New Roman" w:hAnsi="Times New Roman" w:cs="Times New Roman"/>
                <w:sz w:val="24"/>
                <w:szCs w:val="24"/>
              </w:rPr>
              <w:t>н</w:t>
            </w:r>
            <w:r w:rsidRPr="005212C3">
              <w:rPr>
                <w:rFonts w:ascii="Times New Roman" w:eastAsia="Times New Roman" w:hAnsi="Times New Roman" w:cs="Times New Roman"/>
                <w:noProof/>
                <w:sz w:val="24"/>
                <w:szCs w:val="24"/>
              </w:rPr>
              <w:t>а весь объем выполняемых работ.</w:t>
            </w:r>
          </w:p>
          <w:p w:rsidR="005212C3" w:rsidRPr="005212C3" w:rsidRDefault="005212C3" w:rsidP="005212C3">
            <w:pPr>
              <w:tabs>
                <w:tab w:val="left" w:pos="358"/>
              </w:tabs>
              <w:spacing w:after="0" w:line="276" w:lineRule="auto"/>
              <w:ind w:firstLine="284"/>
              <w:jc w:val="both"/>
              <w:rPr>
                <w:rFonts w:ascii="Times New Roman" w:eastAsia="Times New Roman" w:hAnsi="Times New Roman" w:cs="Times New Roman"/>
                <w:sz w:val="24"/>
                <w:szCs w:val="24"/>
              </w:rPr>
            </w:pPr>
            <w:r w:rsidRPr="005212C3">
              <w:rPr>
                <w:rFonts w:ascii="Times New Roman" w:eastAsia="Times New Roman" w:hAnsi="Times New Roman" w:cs="Times New Roman"/>
                <w:b/>
                <w:sz w:val="24"/>
                <w:szCs w:val="24"/>
              </w:rPr>
              <w:t>8.</w:t>
            </w:r>
            <w:r w:rsidRPr="005212C3">
              <w:rPr>
                <w:rFonts w:ascii="Times New Roman" w:eastAsia="Times New Roman" w:hAnsi="Times New Roman" w:cs="Times New Roman"/>
                <w:b/>
                <w:bCs/>
                <w:sz w:val="24"/>
                <w:szCs w:val="24"/>
              </w:rPr>
              <w:t xml:space="preserve"> </w:t>
            </w:r>
            <w:r w:rsidRPr="005212C3">
              <w:rPr>
                <w:rFonts w:ascii="Times New Roman" w:eastAsia="Times New Roman" w:hAnsi="Times New Roman" w:cs="Times New Roman"/>
                <w:b/>
                <w:sz w:val="24"/>
                <w:szCs w:val="24"/>
              </w:rPr>
              <w:t xml:space="preserve">Требования к результату работ: </w:t>
            </w:r>
            <w:r w:rsidRPr="005212C3">
              <w:rPr>
                <w:rFonts w:ascii="Times New Roman" w:eastAsia="Times New Roman" w:hAnsi="Times New Roman" w:cs="Times New Roman"/>
                <w:sz w:val="24"/>
                <w:szCs w:val="24"/>
              </w:rPr>
              <w:t xml:space="preserve">многоквартирный </w:t>
            </w:r>
            <w:r w:rsidR="00400503">
              <w:rPr>
                <w:rFonts w:ascii="Times New Roman" w:eastAsia="Times New Roman" w:hAnsi="Times New Roman" w:cs="Times New Roman"/>
                <w:sz w:val="24"/>
                <w:szCs w:val="24"/>
              </w:rPr>
              <w:t>10</w:t>
            </w:r>
            <w:r w:rsidRPr="005212C3">
              <w:rPr>
                <w:rFonts w:ascii="Times New Roman" w:eastAsia="Times New Roman" w:hAnsi="Times New Roman" w:cs="Times New Roman"/>
                <w:sz w:val="24"/>
                <w:szCs w:val="24"/>
              </w:rPr>
              <w:t xml:space="preserve">-квартирный жилой дом по адресу </w:t>
            </w:r>
            <w:r w:rsidR="00400503">
              <w:rPr>
                <w:rFonts w:ascii="Times New Roman" w:eastAsia="Times New Roman" w:hAnsi="Times New Roman" w:cs="Times New Roman"/>
                <w:sz w:val="24"/>
                <w:szCs w:val="24"/>
              </w:rPr>
              <w:t>Нижегородская область, г. Лукоянов, микрорайон Юго-Западный, д. 23 «а»</w:t>
            </w:r>
            <w:r w:rsidRPr="005212C3">
              <w:rPr>
                <w:rFonts w:ascii="Times New Roman" w:eastAsia="Times New Roman" w:hAnsi="Times New Roman" w:cs="Times New Roman"/>
                <w:sz w:val="24"/>
                <w:szCs w:val="24"/>
              </w:rPr>
              <w:t xml:space="preserve"> в отношении которого в соответствии с законодательством Российской Федерации о градостроительной деятельности получено разрешение на ввод в эксплуатацию. Результат работ должен соответствовать проектной документации, требованиям государственных стандартов, требованиям государственного заказчика (качество работ, сроки выполнения работ, срок предоставления гарантии качества работ, объем предоставления гарантий качества работ, соответствие цены государственного контракта (с учетом всех предусмотренных действующим законодательством налогов и обязательных платежей) стоимости выполняемых работ).</w:t>
            </w:r>
          </w:p>
          <w:p w:rsidR="005212C3" w:rsidRPr="005212C3" w:rsidRDefault="005212C3" w:rsidP="005212C3">
            <w:pPr>
              <w:spacing w:after="0" w:line="276" w:lineRule="auto"/>
              <w:ind w:firstLine="284"/>
              <w:jc w:val="both"/>
              <w:rPr>
                <w:rFonts w:ascii="Times New Roman" w:eastAsia="Times New Roman" w:hAnsi="Times New Roman" w:cs="Times New Roman"/>
                <w:sz w:val="24"/>
                <w:szCs w:val="24"/>
              </w:rPr>
            </w:pPr>
            <w:r w:rsidRPr="005212C3">
              <w:rPr>
                <w:rFonts w:ascii="Times New Roman" w:eastAsia="Times New Roman" w:hAnsi="Times New Roman" w:cs="Times New Roman"/>
                <w:sz w:val="24"/>
                <w:szCs w:val="24"/>
              </w:rPr>
              <w:t>По согласованию Заказчика с Подрядчиком при исполнении контракта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rsidR="005212C3" w:rsidRPr="005212C3" w:rsidRDefault="005212C3" w:rsidP="005212C3">
            <w:pPr>
              <w:shd w:val="clear" w:color="auto" w:fill="FFFFFF"/>
              <w:tabs>
                <w:tab w:val="left" w:pos="328"/>
              </w:tabs>
              <w:spacing w:after="0" w:line="276" w:lineRule="auto"/>
              <w:ind w:firstLine="284"/>
              <w:jc w:val="both"/>
              <w:rPr>
                <w:rFonts w:ascii="Times New Roman" w:eastAsia="Times New Roman" w:hAnsi="Times New Roman" w:cs="Times New Roman"/>
                <w:sz w:val="24"/>
                <w:szCs w:val="24"/>
              </w:rPr>
            </w:pPr>
            <w:r w:rsidRPr="005212C3">
              <w:rPr>
                <w:rFonts w:ascii="Times New Roman" w:eastAsia="Times New Roman" w:hAnsi="Times New Roman" w:cs="Times New Roman"/>
                <w:b/>
                <w:sz w:val="24"/>
                <w:szCs w:val="24"/>
              </w:rPr>
              <w:t xml:space="preserve">9. Требования к безопасности работ: </w:t>
            </w:r>
            <w:r w:rsidRPr="005212C3">
              <w:rPr>
                <w:rFonts w:ascii="Times New Roman" w:eastAsia="Times New Roman" w:hAnsi="Times New Roman" w:cs="Times New Roman"/>
                <w:sz w:val="24"/>
                <w:szCs w:val="24"/>
              </w:rPr>
              <w:t xml:space="preserve">Во время производства работ на Объекте необходимо соблюдение законодательства Российской Федерации: Градостроительного кодекса РФ, Федерального закона от 22.07.2008 № 123-ФЗ «Технический регламент о требованиях пожарной безопасности», Федерального закона от 30.12.2009 N 384-ФЗ «Технический регламент о безопасности зданий и сооружений»,  соблюдение требований СНиП 12-03-2001, часть 1 и СНиП 12-04-2002, часть 2 «Безопасность труда в строительстве» и нормативных документов, перечисленных в приложении к СНиП 12-03-2001, с соблюдением Правил противопожарного режима в Российской Федерации, утвержденного Постановлением Правительства РФ  от 25 апреля </w:t>
            </w:r>
            <w:smartTag w:uri="urn:schemas-microsoft-com:office:smarttags" w:element="metricconverter">
              <w:smartTagPr>
                <w:attr w:name="ProductID" w:val="2012 г"/>
              </w:smartTagPr>
              <w:r w:rsidRPr="005212C3">
                <w:rPr>
                  <w:rFonts w:ascii="Times New Roman" w:eastAsia="Times New Roman" w:hAnsi="Times New Roman" w:cs="Times New Roman"/>
                  <w:sz w:val="24"/>
                  <w:szCs w:val="24"/>
                </w:rPr>
                <w:t>2012 г</w:t>
              </w:r>
            </w:smartTag>
            <w:r w:rsidRPr="005212C3">
              <w:rPr>
                <w:rFonts w:ascii="Times New Roman" w:eastAsia="Times New Roman" w:hAnsi="Times New Roman" w:cs="Times New Roman"/>
                <w:sz w:val="24"/>
                <w:szCs w:val="24"/>
              </w:rPr>
              <w:t>. №390, и других строительных норм, действующих на территории Российской Федерации.</w:t>
            </w:r>
          </w:p>
          <w:p w:rsidR="005212C3" w:rsidRPr="005212C3" w:rsidRDefault="005212C3" w:rsidP="005212C3">
            <w:pPr>
              <w:tabs>
                <w:tab w:val="left" w:pos="0"/>
              </w:tabs>
              <w:spacing w:after="0" w:line="276" w:lineRule="auto"/>
              <w:ind w:firstLine="284"/>
              <w:jc w:val="both"/>
              <w:rPr>
                <w:rFonts w:ascii="Times New Roman" w:eastAsia="Times New Roman" w:hAnsi="Times New Roman" w:cs="Times New Roman"/>
                <w:sz w:val="24"/>
                <w:szCs w:val="24"/>
              </w:rPr>
            </w:pPr>
            <w:r w:rsidRPr="005212C3">
              <w:rPr>
                <w:rFonts w:ascii="Times New Roman" w:eastAsia="Times New Roman" w:hAnsi="Times New Roman" w:cs="Times New Roman"/>
                <w:sz w:val="24"/>
                <w:szCs w:val="24"/>
              </w:rPr>
              <w:t>При разработке и проведении указанных мероприятий необходимо, кроме СНиП, руководствоваться требованиями:</w:t>
            </w:r>
          </w:p>
          <w:p w:rsidR="005212C3" w:rsidRPr="005212C3" w:rsidRDefault="005212C3" w:rsidP="005212C3">
            <w:pPr>
              <w:widowControl w:val="0"/>
              <w:shd w:val="clear" w:color="auto" w:fill="FFFFFF"/>
              <w:tabs>
                <w:tab w:val="left" w:pos="1123"/>
                <w:tab w:val="left" w:pos="1488"/>
              </w:tabs>
              <w:autoSpaceDE w:val="0"/>
              <w:spacing w:after="0" w:line="276" w:lineRule="auto"/>
              <w:ind w:firstLine="284"/>
              <w:jc w:val="both"/>
              <w:rPr>
                <w:rFonts w:ascii="Times New Roman" w:eastAsia="Times New Roman" w:hAnsi="Times New Roman" w:cs="Times New Roman"/>
                <w:sz w:val="24"/>
                <w:szCs w:val="24"/>
              </w:rPr>
            </w:pPr>
            <w:r w:rsidRPr="005212C3">
              <w:rPr>
                <w:rFonts w:ascii="Times New Roman" w:eastAsia="Times New Roman" w:hAnsi="Times New Roman" w:cs="Times New Roman"/>
                <w:sz w:val="24"/>
                <w:szCs w:val="24"/>
              </w:rPr>
              <w:t>-стандартов безопасности труда;</w:t>
            </w:r>
          </w:p>
          <w:p w:rsidR="005212C3" w:rsidRPr="005212C3" w:rsidRDefault="005212C3" w:rsidP="005212C3">
            <w:pPr>
              <w:widowControl w:val="0"/>
              <w:shd w:val="clear" w:color="auto" w:fill="FFFFFF"/>
              <w:tabs>
                <w:tab w:val="left" w:pos="1123"/>
                <w:tab w:val="left" w:pos="1488"/>
              </w:tabs>
              <w:autoSpaceDE w:val="0"/>
              <w:spacing w:after="0" w:line="276" w:lineRule="auto"/>
              <w:ind w:firstLine="284"/>
              <w:jc w:val="both"/>
              <w:rPr>
                <w:rFonts w:ascii="Times New Roman" w:eastAsia="Times New Roman" w:hAnsi="Times New Roman" w:cs="Times New Roman"/>
                <w:sz w:val="24"/>
                <w:szCs w:val="24"/>
              </w:rPr>
            </w:pPr>
            <w:r w:rsidRPr="005212C3">
              <w:rPr>
                <w:rFonts w:ascii="Times New Roman" w:eastAsia="Times New Roman" w:hAnsi="Times New Roman" w:cs="Times New Roman"/>
                <w:sz w:val="24"/>
                <w:szCs w:val="24"/>
              </w:rPr>
              <w:t>-правил Федеральной службы по экологическому, технологическому и атомному надзору (</w:t>
            </w:r>
            <w:proofErr w:type="spellStart"/>
            <w:r w:rsidRPr="005212C3">
              <w:rPr>
                <w:rFonts w:ascii="Times New Roman" w:eastAsia="Times New Roman" w:hAnsi="Times New Roman" w:cs="Times New Roman"/>
                <w:sz w:val="24"/>
                <w:szCs w:val="24"/>
              </w:rPr>
              <w:t>Ростехнадзор</w:t>
            </w:r>
            <w:proofErr w:type="spellEnd"/>
            <w:r w:rsidRPr="005212C3">
              <w:rPr>
                <w:rFonts w:ascii="Times New Roman" w:eastAsia="Times New Roman" w:hAnsi="Times New Roman" w:cs="Times New Roman"/>
                <w:sz w:val="24"/>
                <w:szCs w:val="24"/>
              </w:rPr>
              <w:t>);</w:t>
            </w:r>
          </w:p>
          <w:p w:rsidR="005212C3" w:rsidRPr="005212C3" w:rsidRDefault="005212C3" w:rsidP="005212C3">
            <w:pPr>
              <w:autoSpaceDE w:val="0"/>
              <w:autoSpaceDN w:val="0"/>
              <w:adjustRightInd w:val="0"/>
              <w:spacing w:after="0" w:line="276" w:lineRule="auto"/>
              <w:ind w:firstLine="284"/>
              <w:jc w:val="both"/>
              <w:rPr>
                <w:rFonts w:ascii="Times New Roman" w:eastAsia="Times New Roman" w:hAnsi="Times New Roman" w:cs="Times New Roman"/>
                <w:sz w:val="24"/>
                <w:szCs w:val="24"/>
              </w:rPr>
            </w:pPr>
            <w:r w:rsidRPr="005212C3">
              <w:rPr>
                <w:rFonts w:ascii="Times New Roman" w:eastAsia="Times New Roman" w:hAnsi="Times New Roman" w:cs="Times New Roman"/>
                <w:sz w:val="24"/>
                <w:szCs w:val="24"/>
              </w:rPr>
              <w:t>-санитарно-эпидемиологических норм и правил СанПиН 2.2.3.1384-03; других правил безопасности, утверждённых в установленном порядке органами Госнадзора и соответствующими ведомствами.</w:t>
            </w:r>
          </w:p>
          <w:p w:rsidR="005212C3" w:rsidRPr="005212C3" w:rsidRDefault="005212C3" w:rsidP="005212C3">
            <w:pPr>
              <w:autoSpaceDE w:val="0"/>
              <w:autoSpaceDN w:val="0"/>
              <w:adjustRightInd w:val="0"/>
              <w:spacing w:after="0" w:line="276" w:lineRule="auto"/>
              <w:jc w:val="both"/>
              <w:rPr>
                <w:rFonts w:ascii="Times New Roman" w:eastAsia="Times New Roman" w:hAnsi="Times New Roman" w:cs="Times New Roman"/>
                <w:sz w:val="24"/>
                <w:szCs w:val="24"/>
                <w:highlight w:val="yellow"/>
                <w:lang w:eastAsia="ar-SA"/>
              </w:rPr>
            </w:pPr>
          </w:p>
        </w:tc>
        <w:tc>
          <w:tcPr>
            <w:tcW w:w="1842" w:type="dxa"/>
            <w:tcBorders>
              <w:top w:val="single" w:sz="4" w:space="0" w:color="000000"/>
              <w:left w:val="single" w:sz="4" w:space="0" w:color="000000"/>
              <w:bottom w:val="single" w:sz="4" w:space="0" w:color="000000"/>
              <w:right w:val="single" w:sz="4" w:space="0" w:color="000000"/>
            </w:tcBorders>
          </w:tcPr>
          <w:p w:rsidR="005212C3" w:rsidRPr="005212C3" w:rsidRDefault="005212C3" w:rsidP="005212C3">
            <w:pPr>
              <w:spacing w:after="0" w:line="276" w:lineRule="auto"/>
              <w:ind w:right="-110"/>
              <w:rPr>
                <w:rFonts w:ascii="Times New Roman" w:eastAsia="Times New Roman" w:hAnsi="Times New Roman" w:cs="Times New Roman"/>
                <w:bCs/>
                <w:kern w:val="32"/>
                <w:sz w:val="24"/>
                <w:szCs w:val="24"/>
              </w:rPr>
            </w:pPr>
            <w:r w:rsidRPr="005212C3">
              <w:rPr>
                <w:rFonts w:ascii="Times New Roman" w:eastAsia="Times New Roman" w:hAnsi="Times New Roman" w:cs="Times New Roman"/>
                <w:bCs/>
                <w:kern w:val="32"/>
                <w:sz w:val="24"/>
                <w:szCs w:val="24"/>
              </w:rPr>
              <w:t>Требования к материалам и оборудованию, используемым при выполнении работ указаны в проектной документации на объект.                     При наличии в проектной документации указаний на определенные товарные знаки Подрядчик в ходе строительства может использовать «эквиваленты» согласно техническим характеристикам указанных материалов и оборудования, за исключением случаев несовместимости товаров, на которые размещаются другие товарные знаки, и необходимости обеспечения взаимодействия таких товаров с товарами, используемыми      Заказчиком.</w:t>
            </w:r>
          </w:p>
          <w:p w:rsidR="005212C3" w:rsidRPr="005212C3" w:rsidRDefault="005212C3" w:rsidP="005212C3">
            <w:pPr>
              <w:tabs>
                <w:tab w:val="left" w:pos="142"/>
                <w:tab w:val="left" w:pos="284"/>
                <w:tab w:val="left" w:pos="567"/>
                <w:tab w:val="left" w:pos="709"/>
              </w:tabs>
              <w:spacing w:after="120" w:line="276" w:lineRule="auto"/>
              <w:ind w:left="283"/>
              <w:rPr>
                <w:rFonts w:ascii="Times New Roman" w:eastAsia="Times New Roman" w:hAnsi="Times New Roman" w:cs="Times New Roman"/>
                <w:bCs/>
                <w:sz w:val="24"/>
                <w:szCs w:val="24"/>
                <w:highlight w:val="yellow"/>
              </w:rPr>
            </w:pPr>
          </w:p>
          <w:p w:rsidR="005212C3" w:rsidRPr="005212C3" w:rsidRDefault="005212C3" w:rsidP="005212C3">
            <w:pPr>
              <w:spacing w:after="0" w:line="276" w:lineRule="auto"/>
              <w:ind w:right="-104"/>
              <w:rPr>
                <w:rFonts w:ascii="Times New Roman" w:eastAsia="Times New Roman" w:hAnsi="Times New Roman" w:cs="Times New Roman"/>
                <w:bCs/>
                <w:kern w:val="32"/>
                <w:sz w:val="24"/>
                <w:szCs w:val="24"/>
                <w:highlight w:val="yellow"/>
              </w:rPr>
            </w:pPr>
          </w:p>
          <w:p w:rsidR="005212C3" w:rsidRPr="005212C3" w:rsidRDefault="005212C3" w:rsidP="005212C3">
            <w:pPr>
              <w:tabs>
                <w:tab w:val="left" w:pos="142"/>
                <w:tab w:val="left" w:pos="284"/>
                <w:tab w:val="left" w:pos="567"/>
                <w:tab w:val="left" w:pos="709"/>
              </w:tabs>
              <w:spacing w:after="120" w:line="276" w:lineRule="auto"/>
              <w:ind w:left="283"/>
              <w:rPr>
                <w:rFonts w:ascii="Times New Roman" w:eastAsia="Times New Roman" w:hAnsi="Times New Roman" w:cs="Times New Roman"/>
                <w:bCs/>
                <w:sz w:val="24"/>
                <w:szCs w:val="24"/>
                <w:highlight w:val="yellow"/>
              </w:rPr>
            </w:pPr>
          </w:p>
          <w:p w:rsidR="005212C3" w:rsidRPr="005212C3" w:rsidRDefault="005212C3" w:rsidP="005212C3">
            <w:pPr>
              <w:tabs>
                <w:tab w:val="left" w:pos="142"/>
                <w:tab w:val="left" w:pos="284"/>
                <w:tab w:val="left" w:pos="567"/>
                <w:tab w:val="left" w:pos="709"/>
              </w:tabs>
              <w:spacing w:after="120" w:line="276" w:lineRule="auto"/>
              <w:ind w:left="283"/>
              <w:rPr>
                <w:rFonts w:ascii="Times New Roman" w:eastAsia="Times New Roman" w:hAnsi="Times New Roman" w:cs="Times New Roman"/>
                <w:bCs/>
                <w:sz w:val="24"/>
                <w:szCs w:val="24"/>
                <w:highlight w:val="yellow"/>
              </w:rPr>
            </w:pPr>
          </w:p>
          <w:p w:rsidR="005212C3" w:rsidRPr="005212C3" w:rsidRDefault="005212C3" w:rsidP="005212C3">
            <w:pPr>
              <w:tabs>
                <w:tab w:val="left" w:pos="142"/>
                <w:tab w:val="left" w:pos="284"/>
                <w:tab w:val="left" w:pos="567"/>
                <w:tab w:val="left" w:pos="709"/>
              </w:tabs>
              <w:spacing w:after="120" w:line="276" w:lineRule="auto"/>
              <w:ind w:left="283"/>
              <w:rPr>
                <w:rFonts w:ascii="Times New Roman" w:eastAsia="Times New Roman" w:hAnsi="Times New Roman" w:cs="Times New Roman"/>
                <w:bCs/>
                <w:sz w:val="24"/>
                <w:szCs w:val="24"/>
                <w:highlight w:val="yellow"/>
              </w:rPr>
            </w:pPr>
          </w:p>
          <w:p w:rsidR="005212C3" w:rsidRPr="005212C3" w:rsidRDefault="005212C3" w:rsidP="005212C3">
            <w:pPr>
              <w:tabs>
                <w:tab w:val="left" w:pos="142"/>
                <w:tab w:val="left" w:pos="284"/>
                <w:tab w:val="left" w:pos="567"/>
                <w:tab w:val="left" w:pos="709"/>
              </w:tabs>
              <w:spacing w:after="120" w:line="276" w:lineRule="auto"/>
              <w:ind w:left="283"/>
              <w:rPr>
                <w:rFonts w:ascii="Times New Roman" w:eastAsia="Times New Roman" w:hAnsi="Times New Roman" w:cs="Times New Roman"/>
                <w:bCs/>
                <w:sz w:val="24"/>
                <w:szCs w:val="24"/>
                <w:highlight w:val="yellow"/>
              </w:rPr>
            </w:pPr>
          </w:p>
          <w:p w:rsidR="005212C3" w:rsidRPr="005212C3" w:rsidRDefault="005212C3" w:rsidP="005212C3">
            <w:pPr>
              <w:tabs>
                <w:tab w:val="left" w:pos="142"/>
                <w:tab w:val="left" w:pos="284"/>
                <w:tab w:val="left" w:pos="567"/>
                <w:tab w:val="left" w:pos="709"/>
              </w:tabs>
              <w:spacing w:after="120" w:line="276" w:lineRule="auto"/>
              <w:ind w:left="283"/>
              <w:rPr>
                <w:rFonts w:ascii="Times New Roman" w:eastAsia="Times New Roman" w:hAnsi="Times New Roman" w:cs="Times New Roman"/>
                <w:bCs/>
                <w:sz w:val="24"/>
                <w:szCs w:val="24"/>
                <w:highlight w:val="yellow"/>
              </w:rPr>
            </w:pPr>
          </w:p>
          <w:p w:rsidR="005212C3" w:rsidRPr="005212C3" w:rsidRDefault="005212C3" w:rsidP="005212C3">
            <w:pPr>
              <w:tabs>
                <w:tab w:val="left" w:pos="142"/>
                <w:tab w:val="left" w:pos="284"/>
                <w:tab w:val="left" w:pos="567"/>
                <w:tab w:val="left" w:pos="709"/>
              </w:tabs>
              <w:spacing w:after="120" w:line="276" w:lineRule="auto"/>
              <w:ind w:left="283"/>
              <w:rPr>
                <w:rFonts w:ascii="Times New Roman" w:eastAsia="Times New Roman" w:hAnsi="Times New Roman" w:cs="Times New Roman"/>
                <w:bCs/>
                <w:sz w:val="24"/>
                <w:szCs w:val="24"/>
                <w:highlight w:val="yellow"/>
              </w:rPr>
            </w:pPr>
          </w:p>
          <w:p w:rsidR="005212C3" w:rsidRPr="005212C3" w:rsidRDefault="005212C3" w:rsidP="005212C3">
            <w:pPr>
              <w:tabs>
                <w:tab w:val="left" w:pos="142"/>
                <w:tab w:val="left" w:pos="284"/>
                <w:tab w:val="left" w:pos="567"/>
                <w:tab w:val="left" w:pos="709"/>
              </w:tabs>
              <w:spacing w:after="120" w:line="276" w:lineRule="auto"/>
              <w:ind w:left="283"/>
              <w:rPr>
                <w:rFonts w:ascii="Times New Roman" w:eastAsia="Times New Roman" w:hAnsi="Times New Roman" w:cs="Times New Roman"/>
                <w:bCs/>
                <w:sz w:val="24"/>
                <w:szCs w:val="24"/>
                <w:highlight w:val="yellow"/>
              </w:rPr>
            </w:pPr>
          </w:p>
          <w:p w:rsidR="005212C3" w:rsidRPr="005212C3" w:rsidRDefault="005212C3" w:rsidP="005212C3">
            <w:pPr>
              <w:tabs>
                <w:tab w:val="left" w:pos="142"/>
                <w:tab w:val="left" w:pos="284"/>
                <w:tab w:val="left" w:pos="567"/>
                <w:tab w:val="left" w:pos="709"/>
              </w:tabs>
              <w:spacing w:after="120" w:line="276" w:lineRule="auto"/>
              <w:ind w:left="283"/>
              <w:rPr>
                <w:rFonts w:ascii="Times New Roman" w:eastAsia="Times New Roman" w:hAnsi="Times New Roman" w:cs="Times New Roman"/>
                <w:bCs/>
                <w:sz w:val="24"/>
                <w:szCs w:val="24"/>
                <w:highlight w:val="yellow"/>
              </w:rPr>
            </w:pPr>
          </w:p>
          <w:p w:rsidR="005212C3" w:rsidRPr="005212C3" w:rsidRDefault="005212C3" w:rsidP="005212C3">
            <w:pPr>
              <w:tabs>
                <w:tab w:val="left" w:pos="142"/>
                <w:tab w:val="left" w:pos="284"/>
                <w:tab w:val="left" w:pos="567"/>
                <w:tab w:val="left" w:pos="709"/>
              </w:tabs>
              <w:spacing w:after="120" w:line="276" w:lineRule="auto"/>
              <w:ind w:left="283"/>
              <w:rPr>
                <w:rFonts w:ascii="Times New Roman" w:eastAsia="Times New Roman" w:hAnsi="Times New Roman" w:cs="Times New Roman"/>
                <w:b/>
                <w:bCs/>
                <w:sz w:val="24"/>
                <w:szCs w:val="24"/>
                <w:highlight w:val="yellow"/>
              </w:rPr>
            </w:pPr>
          </w:p>
          <w:p w:rsidR="005212C3" w:rsidRPr="005212C3" w:rsidRDefault="005212C3" w:rsidP="005212C3">
            <w:pPr>
              <w:tabs>
                <w:tab w:val="left" w:pos="142"/>
                <w:tab w:val="left" w:pos="284"/>
                <w:tab w:val="left" w:pos="567"/>
                <w:tab w:val="left" w:pos="709"/>
              </w:tabs>
              <w:spacing w:after="120" w:line="276" w:lineRule="auto"/>
              <w:ind w:left="283"/>
              <w:rPr>
                <w:rFonts w:ascii="Times New Roman" w:eastAsia="Times New Roman" w:hAnsi="Times New Roman" w:cs="Times New Roman"/>
                <w:b/>
                <w:bCs/>
                <w:sz w:val="24"/>
                <w:szCs w:val="24"/>
                <w:highlight w:val="yellow"/>
              </w:rPr>
            </w:pPr>
          </w:p>
          <w:p w:rsidR="005212C3" w:rsidRPr="005212C3" w:rsidRDefault="005212C3" w:rsidP="005212C3">
            <w:pPr>
              <w:tabs>
                <w:tab w:val="left" w:pos="142"/>
                <w:tab w:val="left" w:pos="284"/>
                <w:tab w:val="left" w:pos="567"/>
                <w:tab w:val="left" w:pos="709"/>
              </w:tabs>
              <w:spacing w:after="120" w:line="276" w:lineRule="auto"/>
              <w:ind w:left="283"/>
              <w:rPr>
                <w:rFonts w:ascii="Times New Roman" w:eastAsia="Times New Roman" w:hAnsi="Times New Roman" w:cs="Times New Roman"/>
                <w:b/>
                <w:bCs/>
                <w:sz w:val="24"/>
                <w:szCs w:val="24"/>
                <w:highlight w:val="yellow"/>
              </w:rPr>
            </w:pPr>
          </w:p>
          <w:p w:rsidR="005212C3" w:rsidRPr="005212C3" w:rsidRDefault="005212C3" w:rsidP="005212C3">
            <w:pPr>
              <w:tabs>
                <w:tab w:val="left" w:pos="142"/>
                <w:tab w:val="left" w:pos="284"/>
                <w:tab w:val="left" w:pos="567"/>
                <w:tab w:val="left" w:pos="709"/>
              </w:tabs>
              <w:spacing w:after="120" w:line="276" w:lineRule="auto"/>
              <w:ind w:left="283"/>
              <w:rPr>
                <w:rFonts w:ascii="Times New Roman" w:eastAsia="Times New Roman" w:hAnsi="Times New Roman" w:cs="Times New Roman"/>
                <w:b/>
                <w:bCs/>
                <w:sz w:val="24"/>
                <w:szCs w:val="24"/>
                <w:highlight w:val="yellow"/>
              </w:rPr>
            </w:pPr>
          </w:p>
          <w:p w:rsidR="005212C3" w:rsidRPr="005212C3" w:rsidRDefault="005212C3" w:rsidP="005212C3">
            <w:pPr>
              <w:tabs>
                <w:tab w:val="left" w:pos="142"/>
                <w:tab w:val="left" w:pos="284"/>
                <w:tab w:val="left" w:pos="567"/>
                <w:tab w:val="left" w:pos="709"/>
              </w:tabs>
              <w:spacing w:after="120" w:line="276" w:lineRule="auto"/>
              <w:ind w:left="283"/>
              <w:rPr>
                <w:rFonts w:ascii="Times New Roman" w:eastAsia="Times New Roman" w:hAnsi="Times New Roman" w:cs="Times New Roman"/>
                <w:b/>
                <w:bCs/>
                <w:sz w:val="24"/>
                <w:szCs w:val="24"/>
                <w:highlight w:val="yellow"/>
              </w:rPr>
            </w:pPr>
          </w:p>
          <w:p w:rsidR="005212C3" w:rsidRPr="005212C3" w:rsidRDefault="005212C3" w:rsidP="005212C3">
            <w:pPr>
              <w:tabs>
                <w:tab w:val="left" w:pos="142"/>
                <w:tab w:val="left" w:pos="284"/>
                <w:tab w:val="left" w:pos="567"/>
                <w:tab w:val="left" w:pos="709"/>
              </w:tabs>
              <w:spacing w:after="120" w:line="276" w:lineRule="auto"/>
              <w:ind w:left="283"/>
              <w:rPr>
                <w:rFonts w:ascii="Times New Roman" w:eastAsia="Times New Roman" w:hAnsi="Times New Roman" w:cs="Times New Roman"/>
                <w:b/>
                <w:bCs/>
                <w:sz w:val="24"/>
                <w:szCs w:val="24"/>
                <w:highlight w:val="yellow"/>
              </w:rPr>
            </w:pPr>
          </w:p>
          <w:p w:rsidR="005212C3" w:rsidRPr="005212C3" w:rsidRDefault="005212C3" w:rsidP="005212C3">
            <w:pPr>
              <w:tabs>
                <w:tab w:val="left" w:pos="142"/>
                <w:tab w:val="left" w:pos="284"/>
                <w:tab w:val="left" w:pos="567"/>
                <w:tab w:val="left" w:pos="709"/>
              </w:tabs>
              <w:spacing w:after="120" w:line="276" w:lineRule="auto"/>
              <w:ind w:left="283"/>
              <w:rPr>
                <w:rFonts w:ascii="Times New Roman" w:eastAsia="Times New Roman" w:hAnsi="Times New Roman" w:cs="Times New Roman"/>
                <w:b/>
                <w:bCs/>
                <w:sz w:val="24"/>
                <w:szCs w:val="24"/>
                <w:highlight w:val="yellow"/>
              </w:rPr>
            </w:pPr>
          </w:p>
          <w:p w:rsidR="005212C3" w:rsidRPr="005212C3" w:rsidRDefault="005212C3" w:rsidP="005212C3">
            <w:pPr>
              <w:tabs>
                <w:tab w:val="left" w:pos="142"/>
                <w:tab w:val="left" w:pos="284"/>
                <w:tab w:val="left" w:pos="567"/>
                <w:tab w:val="left" w:pos="709"/>
              </w:tabs>
              <w:spacing w:after="120" w:line="276" w:lineRule="auto"/>
              <w:ind w:left="283"/>
              <w:rPr>
                <w:rFonts w:ascii="Times New Roman" w:eastAsia="Times New Roman" w:hAnsi="Times New Roman" w:cs="Times New Roman"/>
                <w:b/>
                <w:bCs/>
                <w:sz w:val="24"/>
                <w:szCs w:val="24"/>
                <w:highlight w:val="yellow"/>
              </w:rPr>
            </w:pPr>
          </w:p>
          <w:p w:rsidR="005212C3" w:rsidRPr="005212C3" w:rsidRDefault="005212C3" w:rsidP="005212C3">
            <w:pPr>
              <w:tabs>
                <w:tab w:val="left" w:pos="142"/>
                <w:tab w:val="left" w:pos="284"/>
                <w:tab w:val="left" w:pos="567"/>
                <w:tab w:val="left" w:pos="709"/>
              </w:tabs>
              <w:spacing w:after="120" w:line="276" w:lineRule="auto"/>
              <w:ind w:left="283"/>
              <w:rPr>
                <w:rFonts w:ascii="Times New Roman" w:eastAsia="Times New Roman" w:hAnsi="Times New Roman" w:cs="Times New Roman"/>
                <w:b/>
                <w:bCs/>
                <w:sz w:val="24"/>
                <w:szCs w:val="24"/>
                <w:highlight w:val="yellow"/>
              </w:rPr>
            </w:pPr>
          </w:p>
          <w:p w:rsidR="005212C3" w:rsidRPr="005212C3" w:rsidRDefault="005212C3" w:rsidP="005212C3">
            <w:pPr>
              <w:tabs>
                <w:tab w:val="left" w:pos="142"/>
                <w:tab w:val="left" w:pos="284"/>
                <w:tab w:val="left" w:pos="567"/>
                <w:tab w:val="left" w:pos="709"/>
              </w:tabs>
              <w:spacing w:after="120" w:line="276" w:lineRule="auto"/>
              <w:ind w:left="283"/>
              <w:rPr>
                <w:rFonts w:ascii="Times New Roman" w:eastAsia="Times New Roman" w:hAnsi="Times New Roman" w:cs="Times New Roman"/>
                <w:b/>
                <w:bCs/>
                <w:sz w:val="24"/>
                <w:szCs w:val="24"/>
                <w:highlight w:val="yellow"/>
              </w:rPr>
            </w:pPr>
          </w:p>
          <w:p w:rsidR="005212C3" w:rsidRPr="005212C3" w:rsidRDefault="005212C3" w:rsidP="005212C3">
            <w:pPr>
              <w:tabs>
                <w:tab w:val="left" w:pos="142"/>
                <w:tab w:val="left" w:pos="284"/>
                <w:tab w:val="left" w:pos="567"/>
                <w:tab w:val="left" w:pos="709"/>
              </w:tabs>
              <w:spacing w:after="120" w:line="276" w:lineRule="auto"/>
              <w:ind w:left="283"/>
              <w:rPr>
                <w:rFonts w:ascii="Times New Roman" w:eastAsia="Times New Roman" w:hAnsi="Times New Roman" w:cs="Times New Roman"/>
                <w:b/>
                <w:bCs/>
                <w:sz w:val="24"/>
                <w:szCs w:val="24"/>
                <w:highlight w:val="yellow"/>
              </w:rPr>
            </w:pPr>
          </w:p>
          <w:p w:rsidR="005212C3" w:rsidRPr="005212C3" w:rsidRDefault="005212C3" w:rsidP="005212C3">
            <w:pPr>
              <w:tabs>
                <w:tab w:val="left" w:pos="142"/>
                <w:tab w:val="left" w:pos="284"/>
                <w:tab w:val="left" w:pos="567"/>
                <w:tab w:val="left" w:pos="709"/>
              </w:tabs>
              <w:spacing w:after="120" w:line="276" w:lineRule="auto"/>
              <w:ind w:left="283"/>
              <w:rPr>
                <w:rFonts w:ascii="Times New Roman" w:eastAsia="Times New Roman" w:hAnsi="Times New Roman" w:cs="Times New Roman"/>
                <w:b/>
                <w:bCs/>
                <w:sz w:val="24"/>
                <w:szCs w:val="24"/>
                <w:highlight w:val="yellow"/>
              </w:rPr>
            </w:pPr>
          </w:p>
          <w:p w:rsidR="005212C3" w:rsidRPr="005212C3" w:rsidRDefault="005212C3" w:rsidP="005212C3">
            <w:pPr>
              <w:tabs>
                <w:tab w:val="left" w:pos="142"/>
                <w:tab w:val="left" w:pos="284"/>
                <w:tab w:val="left" w:pos="567"/>
                <w:tab w:val="left" w:pos="709"/>
              </w:tabs>
              <w:spacing w:after="120" w:line="276" w:lineRule="auto"/>
              <w:ind w:left="283"/>
              <w:rPr>
                <w:rFonts w:ascii="Times New Roman" w:eastAsia="Times New Roman" w:hAnsi="Times New Roman" w:cs="Times New Roman"/>
                <w:b/>
                <w:bCs/>
                <w:sz w:val="24"/>
                <w:szCs w:val="24"/>
                <w:highlight w:val="yellow"/>
              </w:rPr>
            </w:pPr>
          </w:p>
          <w:p w:rsidR="005212C3" w:rsidRPr="005212C3" w:rsidRDefault="005212C3" w:rsidP="005212C3">
            <w:pPr>
              <w:tabs>
                <w:tab w:val="left" w:pos="142"/>
                <w:tab w:val="left" w:pos="284"/>
                <w:tab w:val="left" w:pos="567"/>
                <w:tab w:val="left" w:pos="709"/>
              </w:tabs>
              <w:spacing w:after="120" w:line="276" w:lineRule="auto"/>
              <w:ind w:left="283"/>
              <w:rPr>
                <w:rFonts w:ascii="Times New Roman" w:eastAsia="Times New Roman" w:hAnsi="Times New Roman" w:cs="Times New Roman"/>
                <w:b/>
                <w:bCs/>
                <w:sz w:val="24"/>
                <w:szCs w:val="24"/>
                <w:highlight w:val="yellow"/>
              </w:rPr>
            </w:pPr>
          </w:p>
          <w:p w:rsidR="005212C3" w:rsidRPr="005212C3" w:rsidRDefault="005212C3" w:rsidP="005212C3">
            <w:pPr>
              <w:tabs>
                <w:tab w:val="left" w:pos="142"/>
                <w:tab w:val="left" w:pos="284"/>
                <w:tab w:val="left" w:pos="567"/>
                <w:tab w:val="left" w:pos="709"/>
              </w:tabs>
              <w:spacing w:after="120" w:line="276" w:lineRule="auto"/>
              <w:ind w:left="283"/>
              <w:rPr>
                <w:rFonts w:ascii="Times New Roman" w:eastAsia="Times New Roman" w:hAnsi="Times New Roman" w:cs="Times New Roman"/>
                <w:b/>
                <w:bCs/>
                <w:sz w:val="24"/>
                <w:szCs w:val="24"/>
                <w:highlight w:val="yellow"/>
              </w:rPr>
            </w:pPr>
          </w:p>
          <w:p w:rsidR="005212C3" w:rsidRPr="005212C3" w:rsidRDefault="005212C3" w:rsidP="005212C3">
            <w:pPr>
              <w:tabs>
                <w:tab w:val="left" w:pos="142"/>
                <w:tab w:val="left" w:pos="284"/>
                <w:tab w:val="left" w:pos="567"/>
                <w:tab w:val="left" w:pos="709"/>
              </w:tabs>
              <w:spacing w:after="120" w:line="276" w:lineRule="auto"/>
              <w:ind w:left="283"/>
              <w:rPr>
                <w:rFonts w:ascii="Times New Roman" w:eastAsia="Times New Roman" w:hAnsi="Times New Roman" w:cs="Times New Roman"/>
                <w:b/>
                <w:bCs/>
                <w:sz w:val="24"/>
                <w:szCs w:val="24"/>
                <w:highlight w:val="yellow"/>
              </w:rPr>
            </w:pPr>
          </w:p>
          <w:p w:rsidR="005212C3" w:rsidRPr="005212C3" w:rsidRDefault="005212C3" w:rsidP="005212C3">
            <w:pPr>
              <w:tabs>
                <w:tab w:val="left" w:pos="142"/>
                <w:tab w:val="left" w:pos="284"/>
                <w:tab w:val="left" w:pos="567"/>
                <w:tab w:val="left" w:pos="709"/>
              </w:tabs>
              <w:spacing w:after="120" w:line="276" w:lineRule="auto"/>
              <w:ind w:left="283"/>
              <w:rPr>
                <w:rFonts w:ascii="Times New Roman" w:eastAsia="Times New Roman" w:hAnsi="Times New Roman" w:cs="Times New Roman"/>
                <w:b/>
                <w:bCs/>
                <w:sz w:val="24"/>
                <w:szCs w:val="24"/>
                <w:highlight w:val="yellow"/>
              </w:rPr>
            </w:pPr>
          </w:p>
          <w:p w:rsidR="005212C3" w:rsidRPr="005212C3" w:rsidRDefault="005212C3" w:rsidP="005212C3">
            <w:pPr>
              <w:tabs>
                <w:tab w:val="left" w:pos="142"/>
                <w:tab w:val="left" w:pos="284"/>
                <w:tab w:val="left" w:pos="567"/>
                <w:tab w:val="left" w:pos="709"/>
              </w:tabs>
              <w:spacing w:after="120" w:line="276" w:lineRule="auto"/>
              <w:ind w:left="283"/>
              <w:rPr>
                <w:rFonts w:ascii="Times New Roman" w:eastAsia="Times New Roman" w:hAnsi="Times New Roman" w:cs="Times New Roman"/>
                <w:b/>
                <w:bCs/>
                <w:sz w:val="24"/>
                <w:szCs w:val="24"/>
                <w:highlight w:val="yellow"/>
              </w:rPr>
            </w:pPr>
          </w:p>
          <w:p w:rsidR="005212C3" w:rsidRPr="005212C3" w:rsidRDefault="005212C3" w:rsidP="005212C3">
            <w:pPr>
              <w:tabs>
                <w:tab w:val="left" w:pos="142"/>
                <w:tab w:val="left" w:pos="284"/>
                <w:tab w:val="left" w:pos="567"/>
                <w:tab w:val="left" w:pos="709"/>
              </w:tabs>
              <w:spacing w:after="120" w:line="276" w:lineRule="auto"/>
              <w:ind w:left="283"/>
              <w:rPr>
                <w:rFonts w:ascii="Times New Roman" w:eastAsia="Times New Roman" w:hAnsi="Times New Roman" w:cs="Times New Roman"/>
                <w:b/>
                <w:bCs/>
                <w:sz w:val="24"/>
                <w:szCs w:val="24"/>
                <w:highlight w:val="yellow"/>
              </w:rPr>
            </w:pPr>
          </w:p>
          <w:p w:rsidR="005212C3" w:rsidRPr="005212C3" w:rsidRDefault="005212C3" w:rsidP="005212C3">
            <w:pPr>
              <w:tabs>
                <w:tab w:val="left" w:pos="142"/>
                <w:tab w:val="left" w:pos="284"/>
                <w:tab w:val="left" w:pos="567"/>
                <w:tab w:val="left" w:pos="709"/>
              </w:tabs>
              <w:spacing w:after="120" w:line="276" w:lineRule="auto"/>
              <w:ind w:left="283"/>
              <w:rPr>
                <w:rFonts w:ascii="Times New Roman" w:eastAsia="Times New Roman" w:hAnsi="Times New Roman" w:cs="Times New Roman"/>
                <w:b/>
                <w:bCs/>
                <w:sz w:val="24"/>
                <w:szCs w:val="24"/>
                <w:highlight w:val="yellow"/>
              </w:rPr>
            </w:pPr>
          </w:p>
          <w:p w:rsidR="005212C3" w:rsidRPr="005212C3" w:rsidRDefault="005212C3" w:rsidP="005212C3">
            <w:pPr>
              <w:tabs>
                <w:tab w:val="left" w:pos="142"/>
                <w:tab w:val="left" w:pos="284"/>
                <w:tab w:val="left" w:pos="567"/>
                <w:tab w:val="left" w:pos="709"/>
              </w:tabs>
              <w:spacing w:after="120" w:line="276" w:lineRule="auto"/>
              <w:ind w:left="283"/>
              <w:rPr>
                <w:rFonts w:ascii="Times New Roman" w:eastAsia="Times New Roman" w:hAnsi="Times New Roman" w:cs="Times New Roman"/>
                <w:b/>
                <w:bCs/>
                <w:sz w:val="24"/>
                <w:szCs w:val="24"/>
                <w:highlight w:val="yellow"/>
              </w:rPr>
            </w:pPr>
          </w:p>
          <w:p w:rsidR="005212C3" w:rsidRPr="005212C3" w:rsidRDefault="005212C3" w:rsidP="005212C3">
            <w:pPr>
              <w:tabs>
                <w:tab w:val="left" w:pos="142"/>
                <w:tab w:val="left" w:pos="284"/>
                <w:tab w:val="left" w:pos="567"/>
                <w:tab w:val="left" w:pos="709"/>
              </w:tabs>
              <w:spacing w:after="120" w:line="276" w:lineRule="auto"/>
              <w:ind w:left="283"/>
              <w:rPr>
                <w:rFonts w:ascii="Times New Roman" w:eastAsia="Times New Roman" w:hAnsi="Times New Roman" w:cs="Times New Roman"/>
                <w:b/>
                <w:bCs/>
                <w:sz w:val="24"/>
                <w:szCs w:val="24"/>
                <w:highlight w:val="yellow"/>
              </w:rPr>
            </w:pPr>
          </w:p>
          <w:p w:rsidR="005212C3" w:rsidRPr="005212C3" w:rsidRDefault="005212C3" w:rsidP="005212C3">
            <w:pPr>
              <w:tabs>
                <w:tab w:val="left" w:pos="142"/>
                <w:tab w:val="left" w:pos="284"/>
                <w:tab w:val="left" w:pos="567"/>
                <w:tab w:val="left" w:pos="709"/>
              </w:tabs>
              <w:spacing w:after="120" w:line="276" w:lineRule="auto"/>
              <w:ind w:left="283"/>
              <w:rPr>
                <w:rFonts w:ascii="Times New Roman" w:eastAsia="Times New Roman" w:hAnsi="Times New Roman" w:cs="Times New Roman"/>
                <w:b/>
                <w:bCs/>
                <w:sz w:val="24"/>
                <w:szCs w:val="24"/>
                <w:highlight w:val="yellow"/>
              </w:rPr>
            </w:pPr>
          </w:p>
          <w:p w:rsidR="005212C3" w:rsidRPr="005212C3" w:rsidRDefault="005212C3" w:rsidP="005212C3">
            <w:pPr>
              <w:tabs>
                <w:tab w:val="left" w:pos="142"/>
                <w:tab w:val="left" w:pos="284"/>
                <w:tab w:val="left" w:pos="567"/>
                <w:tab w:val="left" w:pos="709"/>
              </w:tabs>
              <w:spacing w:after="120" w:line="276" w:lineRule="auto"/>
              <w:ind w:left="283"/>
              <w:rPr>
                <w:rFonts w:ascii="Times New Roman" w:eastAsia="Times New Roman" w:hAnsi="Times New Roman" w:cs="Times New Roman"/>
                <w:b/>
                <w:bCs/>
                <w:sz w:val="24"/>
                <w:szCs w:val="24"/>
                <w:highlight w:val="yellow"/>
              </w:rPr>
            </w:pPr>
          </w:p>
          <w:p w:rsidR="005212C3" w:rsidRPr="005212C3" w:rsidRDefault="005212C3" w:rsidP="005212C3">
            <w:pPr>
              <w:tabs>
                <w:tab w:val="left" w:pos="142"/>
                <w:tab w:val="left" w:pos="284"/>
                <w:tab w:val="left" w:pos="567"/>
                <w:tab w:val="left" w:pos="709"/>
              </w:tabs>
              <w:spacing w:after="120" w:line="276" w:lineRule="auto"/>
              <w:ind w:left="283"/>
              <w:rPr>
                <w:rFonts w:ascii="Times New Roman" w:eastAsia="Times New Roman" w:hAnsi="Times New Roman" w:cs="Times New Roman"/>
                <w:b/>
                <w:bCs/>
                <w:sz w:val="24"/>
                <w:szCs w:val="24"/>
                <w:highlight w:val="yellow"/>
              </w:rPr>
            </w:pPr>
          </w:p>
          <w:p w:rsidR="005212C3" w:rsidRPr="005212C3" w:rsidRDefault="005212C3" w:rsidP="005212C3">
            <w:pPr>
              <w:tabs>
                <w:tab w:val="left" w:pos="142"/>
                <w:tab w:val="left" w:pos="284"/>
                <w:tab w:val="left" w:pos="567"/>
                <w:tab w:val="left" w:pos="709"/>
              </w:tabs>
              <w:spacing w:after="120" w:line="276" w:lineRule="auto"/>
              <w:ind w:left="283"/>
              <w:rPr>
                <w:rFonts w:ascii="Times New Roman" w:eastAsia="Times New Roman" w:hAnsi="Times New Roman" w:cs="Times New Roman"/>
                <w:b/>
                <w:bCs/>
                <w:sz w:val="24"/>
                <w:szCs w:val="24"/>
                <w:highlight w:val="yellow"/>
              </w:rPr>
            </w:pPr>
          </w:p>
          <w:p w:rsidR="005212C3" w:rsidRPr="005212C3" w:rsidRDefault="005212C3" w:rsidP="005212C3">
            <w:pPr>
              <w:tabs>
                <w:tab w:val="left" w:pos="142"/>
                <w:tab w:val="left" w:pos="284"/>
                <w:tab w:val="left" w:pos="567"/>
                <w:tab w:val="left" w:pos="709"/>
              </w:tabs>
              <w:spacing w:after="120" w:line="276" w:lineRule="auto"/>
              <w:ind w:left="283"/>
              <w:rPr>
                <w:rFonts w:ascii="Times New Roman" w:eastAsia="Times New Roman" w:hAnsi="Times New Roman" w:cs="Times New Roman"/>
                <w:b/>
                <w:bCs/>
                <w:sz w:val="24"/>
                <w:szCs w:val="24"/>
                <w:highlight w:val="yellow"/>
              </w:rPr>
            </w:pPr>
          </w:p>
        </w:tc>
        <w:tc>
          <w:tcPr>
            <w:tcW w:w="567" w:type="dxa"/>
            <w:tcBorders>
              <w:top w:val="single" w:sz="4" w:space="0" w:color="000000"/>
              <w:left w:val="single" w:sz="4" w:space="0" w:color="000000"/>
              <w:bottom w:val="single" w:sz="4" w:space="0" w:color="000000"/>
              <w:right w:val="single" w:sz="4" w:space="0" w:color="000000"/>
            </w:tcBorders>
            <w:hideMark/>
          </w:tcPr>
          <w:p w:rsidR="005212C3" w:rsidRPr="005212C3" w:rsidRDefault="005212C3" w:rsidP="005212C3">
            <w:pPr>
              <w:spacing w:after="120" w:line="276" w:lineRule="auto"/>
              <w:ind w:left="-110" w:firstLine="110"/>
              <w:jc w:val="center"/>
              <w:rPr>
                <w:rFonts w:ascii="Times New Roman" w:eastAsia="Times New Roman" w:hAnsi="Times New Roman" w:cs="Times New Roman"/>
                <w:bCs/>
                <w:sz w:val="24"/>
                <w:szCs w:val="24"/>
              </w:rPr>
            </w:pPr>
            <w:r w:rsidRPr="005212C3">
              <w:rPr>
                <w:rFonts w:ascii="Times New Roman" w:eastAsia="Times New Roman" w:hAnsi="Times New Roman" w:cs="Times New Roman"/>
                <w:bCs/>
                <w:sz w:val="24"/>
                <w:szCs w:val="24"/>
              </w:rPr>
              <w:t>1</w:t>
            </w:r>
          </w:p>
        </w:tc>
      </w:tr>
    </w:tbl>
    <w:p w:rsidR="005212C3" w:rsidRPr="005212C3" w:rsidRDefault="005212C3" w:rsidP="005212C3">
      <w:pPr>
        <w:spacing w:after="0" w:line="240" w:lineRule="auto"/>
        <w:jc w:val="both"/>
        <w:rPr>
          <w:rFonts w:ascii="Times New Roman" w:eastAsia="Times New Roman" w:hAnsi="Times New Roman" w:cs="Times New Roman"/>
          <w:spacing w:val="-6"/>
          <w:sz w:val="16"/>
          <w:szCs w:val="16"/>
          <w:lang w:eastAsia="ru-RU"/>
        </w:rPr>
      </w:pPr>
    </w:p>
    <w:p w:rsidR="005212C3" w:rsidRPr="005212C3" w:rsidRDefault="005212C3" w:rsidP="0059321D">
      <w:pPr>
        <w:spacing w:after="0" w:line="240" w:lineRule="auto"/>
        <w:ind w:firstLine="567"/>
        <w:jc w:val="both"/>
        <w:rPr>
          <w:rFonts w:ascii="Times New Roman" w:eastAsia="Times New Roman" w:hAnsi="Times New Roman" w:cs="Times New Roman"/>
          <w:spacing w:val="-6"/>
          <w:kern w:val="32"/>
          <w:sz w:val="24"/>
          <w:szCs w:val="24"/>
          <w:lang w:val="x-none" w:eastAsia="x-none"/>
        </w:rPr>
      </w:pPr>
      <w:r w:rsidRPr="005212C3">
        <w:rPr>
          <w:rFonts w:ascii="Times New Roman" w:eastAsia="Times New Roman" w:hAnsi="Times New Roman" w:cs="Times New Roman"/>
          <w:spacing w:val="-6"/>
          <w:sz w:val="24"/>
          <w:szCs w:val="24"/>
          <w:lang w:eastAsia="ru-RU"/>
        </w:rPr>
        <w:t>Перечень возможных видов и объемов работ по строительству объектов капитального строительства на территории Российской Федерации из числа видов работ, утвержденных постановлением Правительства Российск</w:t>
      </w:r>
      <w:r w:rsidR="0059321D">
        <w:rPr>
          <w:rFonts w:ascii="Times New Roman" w:eastAsia="Times New Roman" w:hAnsi="Times New Roman" w:cs="Times New Roman"/>
          <w:spacing w:val="-6"/>
          <w:sz w:val="24"/>
          <w:szCs w:val="24"/>
          <w:lang w:eastAsia="ru-RU"/>
        </w:rPr>
        <w:t>ой Федерации от 15 мая 2017 г. №</w:t>
      </w:r>
      <w:r w:rsidRPr="005212C3">
        <w:rPr>
          <w:rFonts w:ascii="Times New Roman" w:eastAsia="Times New Roman" w:hAnsi="Times New Roman" w:cs="Times New Roman"/>
          <w:spacing w:val="-6"/>
          <w:sz w:val="24"/>
          <w:szCs w:val="24"/>
          <w:lang w:eastAsia="ru-RU"/>
        </w:rPr>
        <w:t xml:space="preserve"> 570,  которые подрядчик обязан выполнить самостоятельно без привлечения других лиц, за исключением дочерних обществ Подрядчика, к исполнению своих обязательств по муниципальному контракту на </w:t>
      </w:r>
      <w:r w:rsidRPr="005212C3">
        <w:rPr>
          <w:rFonts w:ascii="Times New Roman" w:eastAsia="Times New Roman" w:hAnsi="Times New Roman" w:cs="Times New Roman"/>
          <w:noProof/>
          <w:spacing w:val="-6"/>
          <w:sz w:val="24"/>
          <w:szCs w:val="24"/>
          <w:lang w:eastAsia="ru-RU"/>
        </w:rPr>
        <w:t xml:space="preserve">выполнение дополнительного объема работ по объекту: </w:t>
      </w:r>
      <w:r w:rsidR="0059321D" w:rsidRPr="008C4F0F">
        <w:rPr>
          <w:rFonts w:ascii="Times New Roman" w:eastAsia="Times New Roman" w:hAnsi="Times New Roman" w:cs="Times New Roman"/>
          <w:noProof/>
          <w:sz w:val="24"/>
          <w:szCs w:val="24"/>
        </w:rPr>
        <w:t xml:space="preserve">«Многоквартирный жилой дом, расположенный по адресу: Российская Федерация, Нижегородская область, г.Лукоянов, микрорайон Юго-Западный, д.23 «а» </w:t>
      </w:r>
      <w:r w:rsidRPr="005212C3">
        <w:rPr>
          <w:rFonts w:ascii="Times New Roman" w:eastAsia="Times New Roman" w:hAnsi="Times New Roman" w:cs="Times New Roman"/>
          <w:spacing w:val="-6"/>
          <w:kern w:val="32"/>
          <w:sz w:val="24"/>
          <w:szCs w:val="24"/>
          <w:lang w:val="x-none" w:eastAsia="x-none"/>
        </w:rPr>
        <w:t>Подготовительные работы</w:t>
      </w:r>
    </w:p>
    <w:p w:rsidR="005212C3" w:rsidRPr="005212C3" w:rsidRDefault="005212C3" w:rsidP="005212C3">
      <w:pPr>
        <w:numPr>
          <w:ilvl w:val="0"/>
          <w:numId w:val="34"/>
        </w:numPr>
        <w:spacing w:after="0" w:line="240" w:lineRule="auto"/>
        <w:ind w:firstLine="357"/>
        <w:contextualSpacing/>
        <w:jc w:val="both"/>
        <w:rPr>
          <w:rFonts w:ascii="Times New Roman" w:eastAsia="Times New Roman" w:hAnsi="Times New Roman" w:cs="Times New Roman"/>
          <w:spacing w:val="-6"/>
          <w:kern w:val="32"/>
          <w:sz w:val="24"/>
          <w:szCs w:val="24"/>
          <w:lang w:val="x-none" w:eastAsia="x-none"/>
        </w:rPr>
      </w:pPr>
      <w:r w:rsidRPr="005212C3">
        <w:rPr>
          <w:rFonts w:ascii="Times New Roman" w:eastAsia="Times New Roman" w:hAnsi="Times New Roman" w:cs="Times New Roman"/>
          <w:spacing w:val="-6"/>
          <w:kern w:val="32"/>
          <w:sz w:val="24"/>
          <w:szCs w:val="24"/>
          <w:lang w:val="x-none" w:eastAsia="x-none"/>
        </w:rPr>
        <w:t>Земляные работы</w:t>
      </w:r>
    </w:p>
    <w:p w:rsidR="005212C3" w:rsidRPr="005212C3" w:rsidRDefault="005212C3" w:rsidP="005212C3">
      <w:pPr>
        <w:numPr>
          <w:ilvl w:val="0"/>
          <w:numId w:val="34"/>
        </w:numPr>
        <w:spacing w:after="0" w:line="240" w:lineRule="auto"/>
        <w:ind w:firstLine="357"/>
        <w:contextualSpacing/>
        <w:jc w:val="both"/>
        <w:rPr>
          <w:rFonts w:ascii="Times New Roman" w:eastAsia="Times New Roman" w:hAnsi="Times New Roman" w:cs="Times New Roman"/>
          <w:spacing w:val="-6"/>
          <w:kern w:val="32"/>
          <w:sz w:val="24"/>
          <w:szCs w:val="24"/>
          <w:lang w:val="x-none" w:eastAsia="x-none"/>
        </w:rPr>
      </w:pPr>
      <w:r w:rsidRPr="005212C3">
        <w:rPr>
          <w:rFonts w:ascii="Times New Roman" w:eastAsia="Times New Roman" w:hAnsi="Times New Roman" w:cs="Times New Roman"/>
          <w:spacing w:val="-6"/>
          <w:kern w:val="32"/>
          <w:sz w:val="24"/>
          <w:szCs w:val="24"/>
          <w:lang w:val="x-none" w:eastAsia="x-none"/>
        </w:rPr>
        <w:t>Устройство фундаментов и оснований</w:t>
      </w:r>
    </w:p>
    <w:p w:rsidR="005212C3" w:rsidRPr="005212C3" w:rsidRDefault="005212C3" w:rsidP="005212C3">
      <w:pPr>
        <w:numPr>
          <w:ilvl w:val="0"/>
          <w:numId w:val="34"/>
        </w:numPr>
        <w:spacing w:after="0" w:line="240" w:lineRule="auto"/>
        <w:ind w:firstLine="357"/>
        <w:contextualSpacing/>
        <w:jc w:val="both"/>
        <w:rPr>
          <w:rFonts w:ascii="Times New Roman" w:eastAsia="Times New Roman" w:hAnsi="Times New Roman" w:cs="Times New Roman"/>
          <w:spacing w:val="-6"/>
          <w:kern w:val="32"/>
          <w:sz w:val="24"/>
          <w:szCs w:val="24"/>
          <w:lang w:val="x-none" w:eastAsia="x-none"/>
        </w:rPr>
      </w:pPr>
      <w:r w:rsidRPr="005212C3">
        <w:rPr>
          <w:rFonts w:ascii="Times New Roman" w:eastAsia="Times New Roman" w:hAnsi="Times New Roman" w:cs="Times New Roman"/>
          <w:spacing w:val="-6"/>
          <w:kern w:val="32"/>
          <w:sz w:val="24"/>
          <w:szCs w:val="24"/>
          <w:lang w:val="x-none" w:eastAsia="x-none"/>
        </w:rPr>
        <w:t>Возведение несущих конструкций</w:t>
      </w:r>
    </w:p>
    <w:p w:rsidR="005212C3" w:rsidRPr="005212C3" w:rsidRDefault="005212C3" w:rsidP="005212C3">
      <w:pPr>
        <w:numPr>
          <w:ilvl w:val="0"/>
          <w:numId w:val="34"/>
        </w:numPr>
        <w:spacing w:after="0" w:line="240" w:lineRule="auto"/>
        <w:ind w:firstLine="357"/>
        <w:contextualSpacing/>
        <w:jc w:val="both"/>
        <w:rPr>
          <w:rFonts w:ascii="Times New Roman" w:eastAsia="Times New Roman" w:hAnsi="Times New Roman" w:cs="Times New Roman"/>
          <w:spacing w:val="-6"/>
          <w:kern w:val="32"/>
          <w:sz w:val="24"/>
          <w:szCs w:val="24"/>
          <w:lang w:val="x-none" w:eastAsia="x-none"/>
        </w:rPr>
      </w:pPr>
      <w:r w:rsidRPr="005212C3">
        <w:rPr>
          <w:rFonts w:ascii="Times New Roman" w:eastAsia="Times New Roman" w:hAnsi="Times New Roman" w:cs="Times New Roman"/>
          <w:spacing w:val="-6"/>
          <w:kern w:val="32"/>
          <w:sz w:val="24"/>
          <w:szCs w:val="24"/>
          <w:lang w:val="x-none" w:eastAsia="x-none"/>
        </w:rPr>
        <w:t>Устройство кровли</w:t>
      </w:r>
    </w:p>
    <w:p w:rsidR="005212C3" w:rsidRPr="005212C3" w:rsidRDefault="005212C3" w:rsidP="005212C3">
      <w:pPr>
        <w:numPr>
          <w:ilvl w:val="0"/>
          <w:numId w:val="34"/>
        </w:numPr>
        <w:spacing w:after="0" w:line="240" w:lineRule="auto"/>
        <w:ind w:firstLine="357"/>
        <w:contextualSpacing/>
        <w:jc w:val="both"/>
        <w:rPr>
          <w:rFonts w:ascii="Times New Roman" w:eastAsia="Times New Roman" w:hAnsi="Times New Roman" w:cs="Times New Roman"/>
          <w:spacing w:val="-6"/>
          <w:kern w:val="32"/>
          <w:sz w:val="24"/>
          <w:szCs w:val="24"/>
          <w:lang w:val="x-none" w:eastAsia="x-none"/>
        </w:rPr>
      </w:pPr>
      <w:r w:rsidRPr="005212C3">
        <w:rPr>
          <w:rFonts w:ascii="Times New Roman" w:eastAsia="Times New Roman" w:hAnsi="Times New Roman" w:cs="Times New Roman"/>
          <w:spacing w:val="-6"/>
          <w:kern w:val="32"/>
          <w:sz w:val="24"/>
          <w:szCs w:val="24"/>
          <w:lang w:val="x-none" w:eastAsia="x-none"/>
        </w:rPr>
        <w:t>Фасадные работы</w:t>
      </w:r>
    </w:p>
    <w:p w:rsidR="005212C3" w:rsidRPr="005212C3" w:rsidRDefault="005212C3" w:rsidP="005212C3">
      <w:pPr>
        <w:numPr>
          <w:ilvl w:val="0"/>
          <w:numId w:val="34"/>
        </w:numPr>
        <w:spacing w:after="0" w:line="240" w:lineRule="auto"/>
        <w:ind w:firstLine="357"/>
        <w:contextualSpacing/>
        <w:jc w:val="both"/>
        <w:rPr>
          <w:rFonts w:ascii="Times New Roman" w:eastAsia="Times New Roman" w:hAnsi="Times New Roman" w:cs="Times New Roman"/>
          <w:spacing w:val="-6"/>
          <w:kern w:val="32"/>
          <w:sz w:val="24"/>
          <w:szCs w:val="24"/>
          <w:lang w:val="x-none" w:eastAsia="x-none"/>
        </w:rPr>
      </w:pPr>
      <w:r w:rsidRPr="005212C3">
        <w:rPr>
          <w:rFonts w:ascii="Times New Roman" w:eastAsia="Times New Roman" w:hAnsi="Times New Roman" w:cs="Times New Roman"/>
          <w:spacing w:val="-6"/>
          <w:kern w:val="32"/>
          <w:sz w:val="24"/>
          <w:szCs w:val="24"/>
          <w:lang w:val="x-none" w:eastAsia="x-none"/>
        </w:rPr>
        <w:t>Внутренние отделочные работы</w:t>
      </w:r>
    </w:p>
    <w:p w:rsidR="005212C3" w:rsidRPr="005212C3" w:rsidRDefault="005212C3" w:rsidP="005212C3">
      <w:pPr>
        <w:numPr>
          <w:ilvl w:val="0"/>
          <w:numId w:val="34"/>
        </w:numPr>
        <w:spacing w:after="0" w:line="240" w:lineRule="auto"/>
        <w:ind w:firstLine="357"/>
        <w:contextualSpacing/>
        <w:jc w:val="both"/>
        <w:rPr>
          <w:rFonts w:ascii="Times New Roman" w:eastAsia="Times New Roman" w:hAnsi="Times New Roman" w:cs="Times New Roman"/>
          <w:spacing w:val="-6"/>
          <w:kern w:val="32"/>
          <w:sz w:val="20"/>
          <w:szCs w:val="20"/>
          <w:lang w:val="x-none" w:eastAsia="x-none"/>
        </w:rPr>
      </w:pPr>
      <w:r w:rsidRPr="005212C3">
        <w:rPr>
          <w:rFonts w:ascii="Times New Roman" w:eastAsia="Times New Roman" w:hAnsi="Times New Roman" w:cs="Times New Roman"/>
          <w:spacing w:val="-6"/>
          <w:kern w:val="32"/>
          <w:sz w:val="24"/>
          <w:szCs w:val="24"/>
          <w:lang w:val="x-none" w:eastAsia="x-none"/>
        </w:rPr>
        <w:t>Благоустройство</w:t>
      </w:r>
    </w:p>
    <w:p w:rsidR="005212C3" w:rsidRPr="005212C3" w:rsidRDefault="005212C3" w:rsidP="005212C3">
      <w:pPr>
        <w:spacing w:after="0" w:line="240" w:lineRule="auto"/>
        <w:jc w:val="both"/>
        <w:rPr>
          <w:rFonts w:ascii="Times New Roman" w:eastAsia="Times New Roman" w:hAnsi="Times New Roman" w:cs="Times New Roman"/>
          <w:sz w:val="21"/>
          <w:szCs w:val="21"/>
          <w:lang w:eastAsia="ru-RU"/>
        </w:rPr>
      </w:pPr>
      <w:r w:rsidRPr="005212C3">
        <w:rPr>
          <w:rFonts w:ascii="Times New Roman" w:eastAsia="Times New Roman" w:hAnsi="Times New Roman" w:cs="Times New Roman"/>
          <w:spacing w:val="-6"/>
          <w:kern w:val="32"/>
          <w:sz w:val="24"/>
          <w:szCs w:val="24"/>
          <w:lang w:eastAsia="ru-RU"/>
        </w:rPr>
        <w:t>Стоимости и объёмы работ определяются согласно разработанной проектно-сметной документации.</w:t>
      </w:r>
    </w:p>
    <w:p w:rsidR="005212C3" w:rsidRPr="005212C3" w:rsidRDefault="005212C3" w:rsidP="005212C3">
      <w:pPr>
        <w:widowControl w:val="0"/>
        <w:autoSpaceDE w:val="0"/>
        <w:adjustRightInd w:val="0"/>
        <w:spacing w:after="0" w:line="240" w:lineRule="auto"/>
        <w:outlineLvl w:val="1"/>
        <w:rPr>
          <w:rFonts w:ascii="Times New Roman" w:eastAsia="Calibri" w:hAnsi="Times New Roman" w:cs="Times New Roman"/>
          <w:bCs/>
          <w:iCs/>
          <w:color w:val="000000"/>
          <w:sz w:val="24"/>
          <w:szCs w:val="24"/>
        </w:rPr>
      </w:pPr>
    </w:p>
    <w:p w:rsidR="005212C3" w:rsidRPr="005212C3" w:rsidRDefault="005212C3" w:rsidP="005212C3">
      <w:pPr>
        <w:widowControl w:val="0"/>
        <w:autoSpaceDE w:val="0"/>
        <w:adjustRightInd w:val="0"/>
        <w:spacing w:after="0" w:line="240" w:lineRule="auto"/>
        <w:outlineLvl w:val="1"/>
        <w:rPr>
          <w:rFonts w:ascii="Times New Roman" w:eastAsia="Calibri" w:hAnsi="Times New Roman" w:cs="Times New Roman"/>
          <w:bCs/>
          <w:iCs/>
          <w:color w:val="000000"/>
          <w:sz w:val="24"/>
          <w:szCs w:val="24"/>
        </w:rPr>
      </w:pPr>
    </w:p>
    <w:p w:rsidR="005212C3" w:rsidRPr="005212C3" w:rsidRDefault="005212C3" w:rsidP="005212C3">
      <w:pPr>
        <w:widowControl w:val="0"/>
        <w:autoSpaceDE w:val="0"/>
        <w:adjustRightInd w:val="0"/>
        <w:spacing w:after="0" w:line="240" w:lineRule="auto"/>
        <w:outlineLvl w:val="1"/>
        <w:rPr>
          <w:rFonts w:ascii="Times New Roman" w:eastAsia="Calibri" w:hAnsi="Times New Roman" w:cs="Times New Roman"/>
          <w:bCs/>
          <w:iCs/>
          <w:color w:val="000000"/>
          <w:sz w:val="24"/>
          <w:szCs w:val="24"/>
        </w:rPr>
      </w:pPr>
    </w:p>
    <w:p w:rsidR="005212C3" w:rsidRPr="005212C3" w:rsidRDefault="005212C3" w:rsidP="005212C3">
      <w:pPr>
        <w:widowControl w:val="0"/>
        <w:autoSpaceDE w:val="0"/>
        <w:adjustRightInd w:val="0"/>
        <w:spacing w:after="0" w:line="240" w:lineRule="auto"/>
        <w:outlineLvl w:val="1"/>
        <w:rPr>
          <w:rFonts w:ascii="Times New Roman" w:eastAsia="Calibri" w:hAnsi="Times New Roman" w:cs="Times New Roman"/>
          <w:bCs/>
          <w:iCs/>
          <w:color w:val="000000"/>
          <w:sz w:val="24"/>
          <w:szCs w:val="24"/>
        </w:rPr>
      </w:pPr>
    </w:p>
    <w:p w:rsidR="005212C3" w:rsidRPr="005212C3" w:rsidRDefault="005212C3" w:rsidP="005212C3">
      <w:pPr>
        <w:widowControl w:val="0"/>
        <w:autoSpaceDE w:val="0"/>
        <w:adjustRightInd w:val="0"/>
        <w:spacing w:after="0" w:line="240" w:lineRule="auto"/>
        <w:outlineLvl w:val="1"/>
        <w:rPr>
          <w:rFonts w:ascii="Times New Roman" w:eastAsia="Calibri" w:hAnsi="Times New Roman" w:cs="Times New Roman"/>
          <w:bCs/>
          <w:iCs/>
          <w:color w:val="000000"/>
          <w:sz w:val="24"/>
          <w:szCs w:val="24"/>
        </w:rPr>
      </w:pPr>
    </w:p>
    <w:p w:rsidR="005212C3" w:rsidRPr="005212C3" w:rsidRDefault="005212C3" w:rsidP="005212C3">
      <w:pPr>
        <w:widowControl w:val="0"/>
        <w:autoSpaceDE w:val="0"/>
        <w:adjustRightInd w:val="0"/>
        <w:spacing w:after="0" w:line="240" w:lineRule="auto"/>
        <w:outlineLvl w:val="1"/>
        <w:rPr>
          <w:rFonts w:ascii="Times New Roman" w:eastAsia="Calibri" w:hAnsi="Times New Roman" w:cs="Times New Roman"/>
          <w:bCs/>
          <w:iCs/>
          <w:color w:val="000000"/>
          <w:sz w:val="24"/>
          <w:szCs w:val="24"/>
        </w:rPr>
      </w:pPr>
    </w:p>
    <w:p w:rsidR="005212C3" w:rsidRPr="005212C3" w:rsidRDefault="005212C3" w:rsidP="005212C3">
      <w:pPr>
        <w:widowControl w:val="0"/>
        <w:autoSpaceDE w:val="0"/>
        <w:adjustRightInd w:val="0"/>
        <w:spacing w:after="0" w:line="240" w:lineRule="auto"/>
        <w:outlineLvl w:val="1"/>
        <w:rPr>
          <w:rFonts w:ascii="Times New Roman" w:eastAsia="Calibri" w:hAnsi="Times New Roman" w:cs="Times New Roman"/>
          <w:bCs/>
          <w:iCs/>
          <w:color w:val="000000"/>
          <w:sz w:val="24"/>
          <w:szCs w:val="24"/>
        </w:rPr>
      </w:pPr>
    </w:p>
    <w:p w:rsidR="005212C3" w:rsidRPr="005212C3" w:rsidRDefault="005212C3" w:rsidP="005212C3">
      <w:pPr>
        <w:widowControl w:val="0"/>
        <w:autoSpaceDE w:val="0"/>
        <w:adjustRightInd w:val="0"/>
        <w:spacing w:after="0" w:line="240" w:lineRule="auto"/>
        <w:outlineLvl w:val="1"/>
        <w:rPr>
          <w:rFonts w:ascii="Times New Roman" w:eastAsia="Calibri" w:hAnsi="Times New Roman" w:cs="Times New Roman"/>
          <w:bCs/>
          <w:iCs/>
          <w:color w:val="000000"/>
          <w:sz w:val="24"/>
          <w:szCs w:val="24"/>
        </w:rPr>
      </w:pPr>
    </w:p>
    <w:p w:rsidR="005212C3" w:rsidRPr="005212C3" w:rsidRDefault="005212C3" w:rsidP="005212C3">
      <w:pPr>
        <w:widowControl w:val="0"/>
        <w:autoSpaceDE w:val="0"/>
        <w:adjustRightInd w:val="0"/>
        <w:spacing w:after="0" w:line="240" w:lineRule="auto"/>
        <w:outlineLvl w:val="1"/>
        <w:rPr>
          <w:rFonts w:ascii="Times New Roman" w:eastAsia="Calibri" w:hAnsi="Times New Roman" w:cs="Times New Roman"/>
          <w:bCs/>
          <w:iCs/>
          <w:color w:val="000000"/>
          <w:sz w:val="24"/>
          <w:szCs w:val="24"/>
        </w:rPr>
      </w:pPr>
    </w:p>
    <w:p w:rsidR="005212C3" w:rsidRPr="005212C3" w:rsidRDefault="005212C3" w:rsidP="005212C3">
      <w:pPr>
        <w:widowControl w:val="0"/>
        <w:autoSpaceDE w:val="0"/>
        <w:adjustRightInd w:val="0"/>
        <w:spacing w:after="0" w:line="240" w:lineRule="auto"/>
        <w:outlineLvl w:val="1"/>
        <w:rPr>
          <w:rFonts w:ascii="Times New Roman" w:eastAsia="Calibri" w:hAnsi="Times New Roman" w:cs="Times New Roman"/>
          <w:bCs/>
          <w:iCs/>
          <w:color w:val="000000"/>
          <w:sz w:val="24"/>
          <w:szCs w:val="24"/>
        </w:rPr>
      </w:pPr>
    </w:p>
    <w:p w:rsidR="005212C3" w:rsidRPr="005212C3" w:rsidRDefault="005212C3" w:rsidP="005212C3">
      <w:pPr>
        <w:widowControl w:val="0"/>
        <w:autoSpaceDE w:val="0"/>
        <w:adjustRightInd w:val="0"/>
        <w:spacing w:after="0" w:line="240" w:lineRule="auto"/>
        <w:outlineLvl w:val="1"/>
        <w:rPr>
          <w:rFonts w:ascii="Times New Roman" w:eastAsia="Calibri" w:hAnsi="Times New Roman" w:cs="Times New Roman"/>
          <w:bCs/>
          <w:iCs/>
          <w:color w:val="000000"/>
          <w:sz w:val="24"/>
          <w:szCs w:val="24"/>
        </w:rPr>
      </w:pPr>
    </w:p>
    <w:p w:rsidR="005212C3" w:rsidRPr="005212C3" w:rsidRDefault="005212C3" w:rsidP="005212C3">
      <w:pPr>
        <w:widowControl w:val="0"/>
        <w:autoSpaceDE w:val="0"/>
        <w:adjustRightInd w:val="0"/>
        <w:spacing w:after="0" w:line="240" w:lineRule="auto"/>
        <w:outlineLvl w:val="1"/>
        <w:rPr>
          <w:rFonts w:ascii="Times New Roman" w:eastAsia="Calibri" w:hAnsi="Times New Roman" w:cs="Times New Roman"/>
          <w:bCs/>
          <w:iCs/>
          <w:color w:val="000000"/>
          <w:sz w:val="24"/>
          <w:szCs w:val="24"/>
        </w:rPr>
      </w:pPr>
    </w:p>
    <w:p w:rsidR="005212C3" w:rsidRPr="005212C3" w:rsidRDefault="005212C3" w:rsidP="005212C3">
      <w:pPr>
        <w:widowControl w:val="0"/>
        <w:autoSpaceDE w:val="0"/>
        <w:adjustRightInd w:val="0"/>
        <w:spacing w:after="0" w:line="240" w:lineRule="auto"/>
        <w:outlineLvl w:val="1"/>
        <w:rPr>
          <w:rFonts w:ascii="Times New Roman" w:eastAsia="Calibri" w:hAnsi="Times New Roman" w:cs="Times New Roman"/>
          <w:bCs/>
          <w:iCs/>
          <w:color w:val="000000"/>
          <w:sz w:val="24"/>
          <w:szCs w:val="24"/>
        </w:rPr>
      </w:pPr>
    </w:p>
    <w:p w:rsidR="005212C3" w:rsidRPr="005212C3" w:rsidRDefault="005212C3" w:rsidP="005212C3">
      <w:pPr>
        <w:widowControl w:val="0"/>
        <w:autoSpaceDE w:val="0"/>
        <w:adjustRightInd w:val="0"/>
        <w:spacing w:after="0" w:line="240" w:lineRule="auto"/>
        <w:outlineLvl w:val="1"/>
        <w:rPr>
          <w:rFonts w:ascii="Times New Roman" w:eastAsia="Calibri" w:hAnsi="Times New Roman" w:cs="Times New Roman"/>
          <w:bCs/>
          <w:iCs/>
          <w:color w:val="000000"/>
          <w:sz w:val="24"/>
          <w:szCs w:val="24"/>
        </w:rPr>
      </w:pPr>
    </w:p>
    <w:p w:rsidR="005212C3" w:rsidRPr="005212C3" w:rsidRDefault="005212C3" w:rsidP="005212C3">
      <w:pPr>
        <w:widowControl w:val="0"/>
        <w:autoSpaceDE w:val="0"/>
        <w:adjustRightInd w:val="0"/>
        <w:spacing w:after="0" w:line="240" w:lineRule="auto"/>
        <w:outlineLvl w:val="1"/>
        <w:rPr>
          <w:rFonts w:ascii="Times New Roman" w:eastAsia="Calibri" w:hAnsi="Times New Roman" w:cs="Times New Roman"/>
          <w:bCs/>
          <w:iCs/>
          <w:color w:val="000000"/>
          <w:sz w:val="24"/>
          <w:szCs w:val="24"/>
        </w:rPr>
      </w:pPr>
    </w:p>
    <w:p w:rsidR="005212C3" w:rsidRPr="005212C3" w:rsidRDefault="005212C3" w:rsidP="005212C3">
      <w:pPr>
        <w:widowControl w:val="0"/>
        <w:autoSpaceDE w:val="0"/>
        <w:adjustRightInd w:val="0"/>
        <w:spacing w:after="0" w:line="240" w:lineRule="auto"/>
        <w:outlineLvl w:val="1"/>
        <w:rPr>
          <w:rFonts w:ascii="Times New Roman" w:eastAsia="Calibri" w:hAnsi="Times New Roman" w:cs="Times New Roman"/>
          <w:bCs/>
          <w:iCs/>
          <w:color w:val="000000"/>
          <w:sz w:val="24"/>
          <w:szCs w:val="24"/>
        </w:rPr>
      </w:pPr>
    </w:p>
    <w:p w:rsidR="005212C3" w:rsidRPr="005212C3" w:rsidRDefault="005212C3" w:rsidP="005212C3">
      <w:pPr>
        <w:widowControl w:val="0"/>
        <w:autoSpaceDE w:val="0"/>
        <w:adjustRightInd w:val="0"/>
        <w:spacing w:after="0" w:line="240" w:lineRule="auto"/>
        <w:outlineLvl w:val="1"/>
        <w:rPr>
          <w:rFonts w:ascii="Times New Roman" w:eastAsia="Calibri" w:hAnsi="Times New Roman" w:cs="Times New Roman"/>
          <w:bCs/>
          <w:iCs/>
          <w:color w:val="000000"/>
          <w:sz w:val="24"/>
          <w:szCs w:val="24"/>
        </w:rPr>
      </w:pPr>
    </w:p>
    <w:p w:rsidR="005212C3" w:rsidRDefault="005212C3"/>
    <w:sectPr w:rsidR="005212C3" w:rsidSect="005212C3">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Arial Unicode MS"/>
    <w:panose1 w:val="00000000000000000000"/>
    <w:charset w:val="CC"/>
    <w:family w:val="swiss"/>
    <w:notTrueType/>
    <w:pitch w:val="default"/>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7027"/>
    <w:multiLevelType w:val="multilevel"/>
    <w:tmpl w:val="8D601A2A"/>
    <w:lvl w:ilvl="0">
      <w:start w:val="3"/>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 w15:restartNumberingAfterBreak="0">
    <w:nsid w:val="05A6632A"/>
    <w:multiLevelType w:val="hybridMultilevel"/>
    <w:tmpl w:val="07E42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B22C72"/>
    <w:multiLevelType w:val="hybridMultilevel"/>
    <w:tmpl w:val="07C0CF18"/>
    <w:lvl w:ilvl="0" w:tplc="27263642">
      <w:start w:val="20"/>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cs="Wingdings" w:hint="default"/>
      </w:rPr>
    </w:lvl>
    <w:lvl w:ilvl="3" w:tplc="04190001" w:tentative="1">
      <w:start w:val="1"/>
      <w:numFmt w:val="bullet"/>
      <w:lvlText w:val=""/>
      <w:lvlJc w:val="left"/>
      <w:pPr>
        <w:ind w:left="3087" w:hanging="360"/>
      </w:pPr>
      <w:rPr>
        <w:rFonts w:ascii="Symbol" w:hAnsi="Symbol" w:cs="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cs="Wingdings" w:hint="default"/>
      </w:rPr>
    </w:lvl>
    <w:lvl w:ilvl="6" w:tplc="04190001" w:tentative="1">
      <w:start w:val="1"/>
      <w:numFmt w:val="bullet"/>
      <w:lvlText w:val=""/>
      <w:lvlJc w:val="left"/>
      <w:pPr>
        <w:ind w:left="5247" w:hanging="360"/>
      </w:pPr>
      <w:rPr>
        <w:rFonts w:ascii="Symbol" w:hAnsi="Symbol" w:cs="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cs="Wingdings" w:hint="default"/>
      </w:rPr>
    </w:lvl>
  </w:abstractNum>
  <w:abstractNum w:abstractNumId="3" w15:restartNumberingAfterBreak="0">
    <w:nsid w:val="11145E7C"/>
    <w:multiLevelType w:val="multilevel"/>
    <w:tmpl w:val="3D4ACE1C"/>
    <w:lvl w:ilvl="0">
      <w:start w:val="8"/>
      <w:numFmt w:val="decimal"/>
      <w:lvlText w:val="%1."/>
      <w:lvlJc w:val="left"/>
      <w:pPr>
        <w:ind w:left="928" w:hanging="360"/>
      </w:pPr>
      <w:rPr>
        <w:rFonts w:hint="default"/>
      </w:rPr>
    </w:lvl>
    <w:lvl w:ilvl="1">
      <w:start w:val="5"/>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4" w15:restartNumberingAfterBreak="0">
    <w:nsid w:val="14356374"/>
    <w:multiLevelType w:val="hybridMultilevel"/>
    <w:tmpl w:val="D3E6A7B4"/>
    <w:lvl w:ilvl="0" w:tplc="0419000F">
      <w:start w:val="1"/>
      <w:numFmt w:val="decimal"/>
      <w:lvlText w:val="%1."/>
      <w:lvlJc w:val="left"/>
      <w:pPr>
        <w:ind w:left="644" w:hanging="360"/>
      </w:pPr>
      <w:rPr>
        <w:b w:val="0"/>
        <w:sz w:val="2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5" w15:restartNumberingAfterBreak="0">
    <w:nsid w:val="1AE2101F"/>
    <w:multiLevelType w:val="hybridMultilevel"/>
    <w:tmpl w:val="A0740F32"/>
    <w:lvl w:ilvl="0" w:tplc="9C8413B0">
      <w:start w:val="20"/>
      <w:numFmt w:val="bullet"/>
      <w:lvlText w:val=""/>
      <w:lvlJc w:val="left"/>
      <w:pPr>
        <w:ind w:left="1287" w:hanging="360"/>
      </w:pPr>
      <w:rPr>
        <w:rFonts w:ascii="Symbol" w:eastAsia="Times New Roman"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cs="Wingdings" w:hint="default"/>
      </w:rPr>
    </w:lvl>
    <w:lvl w:ilvl="3" w:tplc="04190001" w:tentative="1">
      <w:start w:val="1"/>
      <w:numFmt w:val="bullet"/>
      <w:lvlText w:val=""/>
      <w:lvlJc w:val="left"/>
      <w:pPr>
        <w:ind w:left="3447" w:hanging="360"/>
      </w:pPr>
      <w:rPr>
        <w:rFonts w:ascii="Symbol" w:hAnsi="Symbol" w:cs="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cs="Wingdings" w:hint="default"/>
      </w:rPr>
    </w:lvl>
    <w:lvl w:ilvl="6" w:tplc="04190001" w:tentative="1">
      <w:start w:val="1"/>
      <w:numFmt w:val="bullet"/>
      <w:lvlText w:val=""/>
      <w:lvlJc w:val="left"/>
      <w:pPr>
        <w:ind w:left="5607" w:hanging="360"/>
      </w:pPr>
      <w:rPr>
        <w:rFonts w:ascii="Symbol" w:hAnsi="Symbol" w:cs="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cs="Wingdings" w:hint="default"/>
      </w:rPr>
    </w:lvl>
  </w:abstractNum>
  <w:abstractNum w:abstractNumId="6" w15:restartNumberingAfterBreak="0">
    <w:nsid w:val="1D8C4192"/>
    <w:multiLevelType w:val="hybridMultilevel"/>
    <w:tmpl w:val="4EA468AC"/>
    <w:lvl w:ilvl="0" w:tplc="E66C6FC6">
      <w:start w:val="1"/>
      <w:numFmt w:val="decimal"/>
      <w:lvlText w:val="%1)"/>
      <w:lvlJc w:val="left"/>
      <w:pPr>
        <w:ind w:left="366" w:hanging="360"/>
      </w:pPr>
    </w:lvl>
    <w:lvl w:ilvl="1" w:tplc="6112665E">
      <w:start w:val="1"/>
      <w:numFmt w:val="lowerLetter"/>
      <w:lvlText w:val="%2."/>
      <w:lvlJc w:val="left"/>
      <w:pPr>
        <w:ind w:left="1086" w:hanging="360"/>
      </w:pPr>
    </w:lvl>
    <w:lvl w:ilvl="2" w:tplc="91921A3A">
      <w:start w:val="1"/>
      <w:numFmt w:val="lowerRoman"/>
      <w:lvlText w:val="%3."/>
      <w:lvlJc w:val="right"/>
      <w:pPr>
        <w:ind w:left="1806" w:hanging="180"/>
      </w:pPr>
    </w:lvl>
    <w:lvl w:ilvl="3" w:tplc="8B4C6E76">
      <w:start w:val="1"/>
      <w:numFmt w:val="decimal"/>
      <w:lvlText w:val="%4."/>
      <w:lvlJc w:val="left"/>
      <w:pPr>
        <w:ind w:left="2526" w:hanging="360"/>
      </w:pPr>
    </w:lvl>
    <w:lvl w:ilvl="4" w:tplc="36DC23F2">
      <w:start w:val="1"/>
      <w:numFmt w:val="lowerLetter"/>
      <w:lvlText w:val="%5."/>
      <w:lvlJc w:val="left"/>
      <w:pPr>
        <w:ind w:left="3246" w:hanging="360"/>
      </w:pPr>
    </w:lvl>
    <w:lvl w:ilvl="5" w:tplc="68DE8644">
      <w:start w:val="1"/>
      <w:numFmt w:val="lowerRoman"/>
      <w:lvlText w:val="%6."/>
      <w:lvlJc w:val="right"/>
      <w:pPr>
        <w:ind w:left="3966" w:hanging="180"/>
      </w:pPr>
    </w:lvl>
    <w:lvl w:ilvl="6" w:tplc="5DF4B93A">
      <w:start w:val="1"/>
      <w:numFmt w:val="decimal"/>
      <w:lvlText w:val="%7."/>
      <w:lvlJc w:val="left"/>
      <w:pPr>
        <w:ind w:left="4686" w:hanging="360"/>
      </w:pPr>
    </w:lvl>
    <w:lvl w:ilvl="7" w:tplc="63EE3E3E">
      <w:start w:val="1"/>
      <w:numFmt w:val="lowerLetter"/>
      <w:lvlText w:val="%8."/>
      <w:lvlJc w:val="left"/>
      <w:pPr>
        <w:ind w:left="5406" w:hanging="360"/>
      </w:pPr>
    </w:lvl>
    <w:lvl w:ilvl="8" w:tplc="2FBE132C">
      <w:start w:val="1"/>
      <w:numFmt w:val="lowerRoman"/>
      <w:lvlText w:val="%9."/>
      <w:lvlJc w:val="right"/>
      <w:pPr>
        <w:ind w:left="6126" w:hanging="180"/>
      </w:pPr>
    </w:lvl>
  </w:abstractNum>
  <w:abstractNum w:abstractNumId="7" w15:restartNumberingAfterBreak="0">
    <w:nsid w:val="222C19A8"/>
    <w:multiLevelType w:val="multilevel"/>
    <w:tmpl w:val="E0EC527E"/>
    <w:lvl w:ilvl="0">
      <w:start w:val="1"/>
      <w:numFmt w:val="decimal"/>
      <w:lvlText w:val="%1."/>
      <w:lvlJc w:val="left"/>
      <w:pPr>
        <w:ind w:left="928" w:hanging="360"/>
      </w:pPr>
    </w:lvl>
    <w:lvl w:ilvl="1">
      <w:start w:val="1"/>
      <w:numFmt w:val="decimal"/>
      <w:isLgl/>
      <w:lvlText w:val="%1.%2."/>
      <w:lvlJc w:val="left"/>
      <w:pPr>
        <w:ind w:left="360" w:hanging="360"/>
      </w:pPr>
      <w:rPr>
        <w:b w:val="0"/>
      </w:rPr>
    </w:lvl>
    <w:lvl w:ilvl="2">
      <w:start w:val="1"/>
      <w:numFmt w:val="decimal"/>
      <w:isLgl/>
      <w:lvlText w:val="%1.%2.%3."/>
      <w:lvlJc w:val="left"/>
      <w:pPr>
        <w:ind w:left="1003"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15:restartNumberingAfterBreak="0">
    <w:nsid w:val="23E4096D"/>
    <w:multiLevelType w:val="hybridMultilevel"/>
    <w:tmpl w:val="2AA43FE8"/>
    <w:lvl w:ilvl="0" w:tplc="0E38FDE2">
      <w:start w:val="1"/>
      <w:numFmt w:val="decimal"/>
      <w:lvlText w:val="%1."/>
      <w:lvlJc w:val="left"/>
      <w:pPr>
        <w:ind w:left="720" w:hanging="360"/>
      </w:pPr>
      <w:rPr>
        <w:rFonts w:eastAsia="Times New Roman" w:hint="default"/>
        <w:b w:val="0"/>
        <w:color w:val="365F91"/>
      </w:rPr>
    </w:lvl>
    <w:lvl w:ilvl="1" w:tplc="79B813F6" w:tentative="1">
      <w:start w:val="1"/>
      <w:numFmt w:val="lowerLetter"/>
      <w:lvlText w:val="%2."/>
      <w:lvlJc w:val="left"/>
      <w:pPr>
        <w:ind w:left="1440" w:hanging="360"/>
      </w:pPr>
    </w:lvl>
    <w:lvl w:ilvl="2" w:tplc="0EC88D70" w:tentative="1">
      <w:start w:val="1"/>
      <w:numFmt w:val="lowerRoman"/>
      <w:lvlText w:val="%3."/>
      <w:lvlJc w:val="right"/>
      <w:pPr>
        <w:ind w:left="2160" w:hanging="180"/>
      </w:pPr>
    </w:lvl>
    <w:lvl w:ilvl="3" w:tplc="85A8E80A" w:tentative="1">
      <w:start w:val="1"/>
      <w:numFmt w:val="decimal"/>
      <w:lvlText w:val="%4."/>
      <w:lvlJc w:val="left"/>
      <w:pPr>
        <w:ind w:left="2880" w:hanging="360"/>
      </w:pPr>
    </w:lvl>
    <w:lvl w:ilvl="4" w:tplc="89B8FD3E" w:tentative="1">
      <w:start w:val="1"/>
      <w:numFmt w:val="lowerLetter"/>
      <w:lvlText w:val="%5."/>
      <w:lvlJc w:val="left"/>
      <w:pPr>
        <w:ind w:left="3600" w:hanging="360"/>
      </w:pPr>
    </w:lvl>
    <w:lvl w:ilvl="5" w:tplc="F796FC94" w:tentative="1">
      <w:start w:val="1"/>
      <w:numFmt w:val="lowerRoman"/>
      <w:lvlText w:val="%6."/>
      <w:lvlJc w:val="right"/>
      <w:pPr>
        <w:ind w:left="4320" w:hanging="180"/>
      </w:pPr>
    </w:lvl>
    <w:lvl w:ilvl="6" w:tplc="82DA5790" w:tentative="1">
      <w:start w:val="1"/>
      <w:numFmt w:val="decimal"/>
      <w:lvlText w:val="%7."/>
      <w:lvlJc w:val="left"/>
      <w:pPr>
        <w:ind w:left="5040" w:hanging="360"/>
      </w:pPr>
    </w:lvl>
    <w:lvl w:ilvl="7" w:tplc="82AED9BC" w:tentative="1">
      <w:start w:val="1"/>
      <w:numFmt w:val="lowerLetter"/>
      <w:lvlText w:val="%8."/>
      <w:lvlJc w:val="left"/>
      <w:pPr>
        <w:ind w:left="5760" w:hanging="360"/>
      </w:pPr>
    </w:lvl>
    <w:lvl w:ilvl="8" w:tplc="94A03204" w:tentative="1">
      <w:start w:val="1"/>
      <w:numFmt w:val="lowerRoman"/>
      <w:lvlText w:val="%9."/>
      <w:lvlJc w:val="right"/>
      <w:pPr>
        <w:ind w:left="6480" w:hanging="180"/>
      </w:pPr>
    </w:lvl>
  </w:abstractNum>
  <w:abstractNum w:abstractNumId="9" w15:restartNumberingAfterBreak="0">
    <w:nsid w:val="2BA62E6A"/>
    <w:multiLevelType w:val="hybridMultilevel"/>
    <w:tmpl w:val="F5DED84A"/>
    <w:lvl w:ilvl="0" w:tplc="00FE761E">
      <w:start w:val="3"/>
      <w:numFmt w:val="decimal"/>
      <w:lvlText w:val="%1."/>
      <w:lvlJc w:val="left"/>
      <w:pPr>
        <w:ind w:left="1353"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15:restartNumberingAfterBreak="0">
    <w:nsid w:val="2DED1339"/>
    <w:multiLevelType w:val="multilevel"/>
    <w:tmpl w:val="452892EC"/>
    <w:lvl w:ilvl="0">
      <w:start w:val="1"/>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31913554"/>
    <w:multiLevelType w:val="hybridMultilevel"/>
    <w:tmpl w:val="D09EF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0B45FE"/>
    <w:multiLevelType w:val="hybridMultilevel"/>
    <w:tmpl w:val="4294BC3E"/>
    <w:lvl w:ilvl="0" w:tplc="1ABC144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580BCA"/>
    <w:multiLevelType w:val="hybridMultilevel"/>
    <w:tmpl w:val="0B309A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AA1F18"/>
    <w:multiLevelType w:val="hybridMultilevel"/>
    <w:tmpl w:val="036EE41E"/>
    <w:lvl w:ilvl="0" w:tplc="BDCA677E">
      <w:start w:val="1"/>
      <w:numFmt w:val="decimal"/>
      <w:lvlText w:val="%1)"/>
      <w:lvlJc w:val="left"/>
      <w:pPr>
        <w:ind w:left="900" w:hanging="360"/>
      </w:pPr>
      <w:rPr>
        <w:rFonts w:hint="default"/>
      </w:rPr>
    </w:lvl>
    <w:lvl w:ilvl="1" w:tplc="A95838CE" w:tentative="1">
      <w:start w:val="1"/>
      <w:numFmt w:val="lowerLetter"/>
      <w:lvlText w:val="%2."/>
      <w:lvlJc w:val="left"/>
      <w:pPr>
        <w:ind w:left="1620" w:hanging="360"/>
      </w:pPr>
    </w:lvl>
    <w:lvl w:ilvl="2" w:tplc="8746236C" w:tentative="1">
      <w:start w:val="1"/>
      <w:numFmt w:val="lowerRoman"/>
      <w:lvlText w:val="%3."/>
      <w:lvlJc w:val="right"/>
      <w:pPr>
        <w:ind w:left="2340" w:hanging="180"/>
      </w:pPr>
    </w:lvl>
    <w:lvl w:ilvl="3" w:tplc="56DE1252" w:tentative="1">
      <w:start w:val="1"/>
      <w:numFmt w:val="decimal"/>
      <w:lvlText w:val="%4."/>
      <w:lvlJc w:val="left"/>
      <w:pPr>
        <w:ind w:left="3060" w:hanging="360"/>
      </w:pPr>
    </w:lvl>
    <w:lvl w:ilvl="4" w:tplc="52142BAE" w:tentative="1">
      <w:start w:val="1"/>
      <w:numFmt w:val="lowerLetter"/>
      <w:lvlText w:val="%5."/>
      <w:lvlJc w:val="left"/>
      <w:pPr>
        <w:ind w:left="3780" w:hanging="360"/>
      </w:pPr>
    </w:lvl>
    <w:lvl w:ilvl="5" w:tplc="1BA85786" w:tentative="1">
      <w:start w:val="1"/>
      <w:numFmt w:val="lowerRoman"/>
      <w:lvlText w:val="%6."/>
      <w:lvlJc w:val="right"/>
      <w:pPr>
        <w:ind w:left="4500" w:hanging="180"/>
      </w:pPr>
    </w:lvl>
    <w:lvl w:ilvl="6" w:tplc="0E7ACACA" w:tentative="1">
      <w:start w:val="1"/>
      <w:numFmt w:val="decimal"/>
      <w:lvlText w:val="%7."/>
      <w:lvlJc w:val="left"/>
      <w:pPr>
        <w:ind w:left="5220" w:hanging="360"/>
      </w:pPr>
    </w:lvl>
    <w:lvl w:ilvl="7" w:tplc="4B345868" w:tentative="1">
      <w:start w:val="1"/>
      <w:numFmt w:val="lowerLetter"/>
      <w:lvlText w:val="%8."/>
      <w:lvlJc w:val="left"/>
      <w:pPr>
        <w:ind w:left="5940" w:hanging="360"/>
      </w:pPr>
    </w:lvl>
    <w:lvl w:ilvl="8" w:tplc="F8743BDA" w:tentative="1">
      <w:start w:val="1"/>
      <w:numFmt w:val="lowerRoman"/>
      <w:lvlText w:val="%9."/>
      <w:lvlJc w:val="right"/>
      <w:pPr>
        <w:ind w:left="6660" w:hanging="180"/>
      </w:pPr>
    </w:lvl>
  </w:abstractNum>
  <w:abstractNum w:abstractNumId="15" w15:restartNumberingAfterBreak="0">
    <w:nsid w:val="3BED2D95"/>
    <w:multiLevelType w:val="multilevel"/>
    <w:tmpl w:val="C2C49068"/>
    <w:lvl w:ilvl="0">
      <w:start w:val="2"/>
      <w:numFmt w:val="decimal"/>
      <w:lvlText w:val="%1."/>
      <w:lvlJc w:val="left"/>
      <w:pPr>
        <w:ind w:left="540" w:hanging="540"/>
      </w:pPr>
    </w:lvl>
    <w:lvl w:ilvl="1">
      <w:start w:val="2"/>
      <w:numFmt w:val="decimal"/>
      <w:lvlText w:val="%1.%2."/>
      <w:lvlJc w:val="left"/>
      <w:pPr>
        <w:ind w:left="682" w:hanging="540"/>
      </w:pPr>
    </w:lvl>
    <w:lvl w:ilvl="2">
      <w:start w:val="1"/>
      <w:numFmt w:val="decimal"/>
      <w:lvlText w:val="%1.%2.%3."/>
      <w:lvlJc w:val="left"/>
      <w:pPr>
        <w:ind w:left="862" w:hanging="720"/>
      </w:pPr>
      <w:rPr>
        <w:color w:val="000000"/>
      </w:r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16" w15:restartNumberingAfterBreak="0">
    <w:nsid w:val="3DD136B9"/>
    <w:multiLevelType w:val="multilevel"/>
    <w:tmpl w:val="E0EC527E"/>
    <w:lvl w:ilvl="0">
      <w:start w:val="1"/>
      <w:numFmt w:val="decimal"/>
      <w:lvlText w:val="%1."/>
      <w:lvlJc w:val="left"/>
      <w:pPr>
        <w:ind w:left="928" w:hanging="360"/>
      </w:pPr>
    </w:lvl>
    <w:lvl w:ilvl="1">
      <w:start w:val="1"/>
      <w:numFmt w:val="decimal"/>
      <w:isLgl/>
      <w:lvlText w:val="%1.%2."/>
      <w:lvlJc w:val="left"/>
      <w:pPr>
        <w:ind w:left="360" w:hanging="360"/>
      </w:pPr>
      <w:rPr>
        <w:b w:val="0"/>
      </w:rPr>
    </w:lvl>
    <w:lvl w:ilvl="2">
      <w:start w:val="1"/>
      <w:numFmt w:val="decimal"/>
      <w:isLgl/>
      <w:lvlText w:val="%1.%2.%3."/>
      <w:lvlJc w:val="left"/>
      <w:pPr>
        <w:ind w:left="862"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15:restartNumberingAfterBreak="0">
    <w:nsid w:val="3E6B5C41"/>
    <w:multiLevelType w:val="hybridMultilevel"/>
    <w:tmpl w:val="08CCC0CE"/>
    <w:lvl w:ilvl="0" w:tplc="257A0F08">
      <w:start w:val="1"/>
      <w:numFmt w:val="decimal"/>
      <w:lvlText w:val="%1."/>
      <w:lvlJc w:val="left"/>
      <w:pPr>
        <w:ind w:left="1287" w:hanging="360"/>
      </w:pPr>
      <w:rPr>
        <w:rFonts w:hint="default"/>
        <w:b w:val="0"/>
        <w:bCs w:val="0"/>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41C742B7"/>
    <w:multiLevelType w:val="hybridMultilevel"/>
    <w:tmpl w:val="FF5C0A42"/>
    <w:lvl w:ilvl="0" w:tplc="FC5CEB02">
      <w:start w:val="1"/>
      <w:numFmt w:val="decimal"/>
      <w:lvlText w:val="%1."/>
      <w:lvlJc w:val="left"/>
      <w:pPr>
        <w:ind w:left="720" w:hanging="360"/>
      </w:pPr>
      <w:rPr>
        <w:rFonts w:hint="default"/>
      </w:rPr>
    </w:lvl>
    <w:lvl w:ilvl="1" w:tplc="6EA2A914" w:tentative="1">
      <w:start w:val="1"/>
      <w:numFmt w:val="lowerLetter"/>
      <w:lvlText w:val="%2."/>
      <w:lvlJc w:val="left"/>
      <w:pPr>
        <w:ind w:left="1440" w:hanging="360"/>
      </w:pPr>
    </w:lvl>
    <w:lvl w:ilvl="2" w:tplc="FCB43E4C" w:tentative="1">
      <w:start w:val="1"/>
      <w:numFmt w:val="lowerRoman"/>
      <w:lvlText w:val="%3."/>
      <w:lvlJc w:val="right"/>
      <w:pPr>
        <w:ind w:left="2160" w:hanging="180"/>
      </w:pPr>
    </w:lvl>
    <w:lvl w:ilvl="3" w:tplc="7B2CC732" w:tentative="1">
      <w:start w:val="1"/>
      <w:numFmt w:val="decimal"/>
      <w:lvlText w:val="%4."/>
      <w:lvlJc w:val="left"/>
      <w:pPr>
        <w:ind w:left="2880" w:hanging="360"/>
      </w:pPr>
    </w:lvl>
    <w:lvl w:ilvl="4" w:tplc="49909E0A" w:tentative="1">
      <w:start w:val="1"/>
      <w:numFmt w:val="lowerLetter"/>
      <w:lvlText w:val="%5."/>
      <w:lvlJc w:val="left"/>
      <w:pPr>
        <w:ind w:left="3600" w:hanging="360"/>
      </w:pPr>
    </w:lvl>
    <w:lvl w:ilvl="5" w:tplc="4BF68AEE" w:tentative="1">
      <w:start w:val="1"/>
      <w:numFmt w:val="lowerRoman"/>
      <w:lvlText w:val="%6."/>
      <w:lvlJc w:val="right"/>
      <w:pPr>
        <w:ind w:left="4320" w:hanging="180"/>
      </w:pPr>
    </w:lvl>
    <w:lvl w:ilvl="6" w:tplc="7772B3CC" w:tentative="1">
      <w:start w:val="1"/>
      <w:numFmt w:val="decimal"/>
      <w:lvlText w:val="%7."/>
      <w:lvlJc w:val="left"/>
      <w:pPr>
        <w:ind w:left="5040" w:hanging="360"/>
      </w:pPr>
    </w:lvl>
    <w:lvl w:ilvl="7" w:tplc="409E3BE2" w:tentative="1">
      <w:start w:val="1"/>
      <w:numFmt w:val="lowerLetter"/>
      <w:lvlText w:val="%8."/>
      <w:lvlJc w:val="left"/>
      <w:pPr>
        <w:ind w:left="5760" w:hanging="360"/>
      </w:pPr>
    </w:lvl>
    <w:lvl w:ilvl="8" w:tplc="BDFC08FE" w:tentative="1">
      <w:start w:val="1"/>
      <w:numFmt w:val="lowerRoman"/>
      <w:lvlText w:val="%9."/>
      <w:lvlJc w:val="right"/>
      <w:pPr>
        <w:ind w:left="6480" w:hanging="180"/>
      </w:pPr>
    </w:lvl>
  </w:abstractNum>
  <w:abstractNum w:abstractNumId="19" w15:restartNumberingAfterBreak="0">
    <w:nsid w:val="5066193B"/>
    <w:multiLevelType w:val="hybridMultilevel"/>
    <w:tmpl w:val="50541AF2"/>
    <w:lvl w:ilvl="0" w:tplc="04190001">
      <w:start w:val="1"/>
      <w:numFmt w:val="decimal"/>
      <w:lvlText w:val="%1."/>
      <w:lvlJc w:val="left"/>
      <w:pPr>
        <w:tabs>
          <w:tab w:val="num" w:pos="360"/>
        </w:tabs>
        <w:ind w:left="360" w:hanging="360"/>
      </w:pPr>
    </w:lvl>
    <w:lvl w:ilvl="1" w:tplc="04190001" w:tentative="1">
      <w:start w:val="1"/>
      <w:numFmt w:val="lowerLetter"/>
      <w:lvlText w:val="%2."/>
      <w:lvlJc w:val="left"/>
      <w:pPr>
        <w:tabs>
          <w:tab w:val="num" w:pos="1080"/>
        </w:tabs>
        <w:ind w:left="1080" w:hanging="360"/>
      </w:pPr>
    </w:lvl>
    <w:lvl w:ilvl="2" w:tplc="04190005">
      <w:start w:val="1"/>
      <w:numFmt w:val="lowerRoman"/>
      <w:lvlText w:val="%3."/>
      <w:lvlJc w:val="right"/>
      <w:pPr>
        <w:tabs>
          <w:tab w:val="num" w:pos="1800"/>
        </w:tabs>
        <w:ind w:left="1800" w:hanging="180"/>
      </w:pPr>
    </w:lvl>
    <w:lvl w:ilvl="3" w:tplc="0419000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0" w15:restartNumberingAfterBreak="0">
    <w:nsid w:val="5650799D"/>
    <w:multiLevelType w:val="hybridMultilevel"/>
    <w:tmpl w:val="8D5EC1F4"/>
    <w:lvl w:ilvl="0" w:tplc="6A385400">
      <w:start w:val="1"/>
      <w:numFmt w:val="decimal"/>
      <w:lvlText w:val="%1."/>
      <w:lvlJc w:val="left"/>
      <w:pPr>
        <w:ind w:left="720" w:hanging="360"/>
      </w:pPr>
      <w:rPr>
        <w:rFonts w:eastAsia="Calibri" w:hint="default"/>
        <w:b w:val="0"/>
        <w:sz w:val="22"/>
      </w:rPr>
    </w:lvl>
    <w:lvl w:ilvl="1" w:tplc="1A7ED7DE" w:tentative="1">
      <w:start w:val="1"/>
      <w:numFmt w:val="lowerLetter"/>
      <w:lvlText w:val="%2."/>
      <w:lvlJc w:val="left"/>
      <w:pPr>
        <w:ind w:left="1440" w:hanging="360"/>
      </w:pPr>
    </w:lvl>
    <w:lvl w:ilvl="2" w:tplc="1E28589E" w:tentative="1">
      <w:start w:val="1"/>
      <w:numFmt w:val="lowerRoman"/>
      <w:lvlText w:val="%3."/>
      <w:lvlJc w:val="right"/>
      <w:pPr>
        <w:ind w:left="2160" w:hanging="180"/>
      </w:pPr>
    </w:lvl>
    <w:lvl w:ilvl="3" w:tplc="42564D14" w:tentative="1">
      <w:start w:val="1"/>
      <w:numFmt w:val="decimal"/>
      <w:lvlText w:val="%4."/>
      <w:lvlJc w:val="left"/>
      <w:pPr>
        <w:ind w:left="2880" w:hanging="360"/>
      </w:pPr>
    </w:lvl>
    <w:lvl w:ilvl="4" w:tplc="87900F06" w:tentative="1">
      <w:start w:val="1"/>
      <w:numFmt w:val="lowerLetter"/>
      <w:lvlText w:val="%5."/>
      <w:lvlJc w:val="left"/>
      <w:pPr>
        <w:ind w:left="3600" w:hanging="360"/>
      </w:pPr>
    </w:lvl>
    <w:lvl w:ilvl="5" w:tplc="B5E48230" w:tentative="1">
      <w:start w:val="1"/>
      <w:numFmt w:val="lowerRoman"/>
      <w:lvlText w:val="%6."/>
      <w:lvlJc w:val="right"/>
      <w:pPr>
        <w:ind w:left="4320" w:hanging="180"/>
      </w:pPr>
    </w:lvl>
    <w:lvl w:ilvl="6" w:tplc="FDDEC74A" w:tentative="1">
      <w:start w:val="1"/>
      <w:numFmt w:val="decimal"/>
      <w:lvlText w:val="%7."/>
      <w:lvlJc w:val="left"/>
      <w:pPr>
        <w:ind w:left="5040" w:hanging="360"/>
      </w:pPr>
    </w:lvl>
    <w:lvl w:ilvl="7" w:tplc="DFC8ABDC" w:tentative="1">
      <w:start w:val="1"/>
      <w:numFmt w:val="lowerLetter"/>
      <w:lvlText w:val="%8."/>
      <w:lvlJc w:val="left"/>
      <w:pPr>
        <w:ind w:left="5760" w:hanging="360"/>
      </w:pPr>
    </w:lvl>
    <w:lvl w:ilvl="8" w:tplc="975E72D4" w:tentative="1">
      <w:start w:val="1"/>
      <w:numFmt w:val="lowerRoman"/>
      <w:lvlText w:val="%9."/>
      <w:lvlJc w:val="right"/>
      <w:pPr>
        <w:ind w:left="6480" w:hanging="180"/>
      </w:pPr>
    </w:lvl>
  </w:abstractNum>
  <w:abstractNum w:abstractNumId="21" w15:restartNumberingAfterBreak="0">
    <w:nsid w:val="59DF0D7F"/>
    <w:multiLevelType w:val="multilevel"/>
    <w:tmpl w:val="D4A6991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15:restartNumberingAfterBreak="0">
    <w:nsid w:val="6784779D"/>
    <w:multiLevelType w:val="hybridMultilevel"/>
    <w:tmpl w:val="380A5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9924FFB"/>
    <w:multiLevelType w:val="hybridMultilevel"/>
    <w:tmpl w:val="559236DC"/>
    <w:lvl w:ilvl="0" w:tplc="EF18FAB0">
      <w:start w:val="1"/>
      <w:numFmt w:val="decimal"/>
      <w:lvlText w:val="%1."/>
      <w:lvlJc w:val="left"/>
      <w:pPr>
        <w:tabs>
          <w:tab w:val="num" w:pos="1140"/>
        </w:tabs>
        <w:ind w:left="1140" w:hanging="420"/>
      </w:pPr>
    </w:lvl>
    <w:lvl w:ilvl="1" w:tplc="D130C1E8">
      <w:numFmt w:val="none"/>
      <w:lvlText w:val=""/>
      <w:lvlJc w:val="left"/>
      <w:pPr>
        <w:tabs>
          <w:tab w:val="num" w:pos="360"/>
        </w:tabs>
      </w:pPr>
    </w:lvl>
    <w:lvl w:ilvl="2" w:tplc="8910A1E6">
      <w:numFmt w:val="none"/>
      <w:lvlText w:val=""/>
      <w:lvlJc w:val="left"/>
      <w:pPr>
        <w:tabs>
          <w:tab w:val="num" w:pos="360"/>
        </w:tabs>
      </w:pPr>
    </w:lvl>
    <w:lvl w:ilvl="3" w:tplc="696A93AE">
      <w:numFmt w:val="none"/>
      <w:lvlText w:val=""/>
      <w:lvlJc w:val="left"/>
      <w:pPr>
        <w:tabs>
          <w:tab w:val="num" w:pos="360"/>
        </w:tabs>
      </w:pPr>
    </w:lvl>
    <w:lvl w:ilvl="4" w:tplc="07189C94">
      <w:numFmt w:val="none"/>
      <w:lvlText w:val=""/>
      <w:lvlJc w:val="left"/>
      <w:pPr>
        <w:tabs>
          <w:tab w:val="num" w:pos="360"/>
        </w:tabs>
      </w:pPr>
    </w:lvl>
    <w:lvl w:ilvl="5" w:tplc="5362437A">
      <w:numFmt w:val="none"/>
      <w:lvlText w:val=""/>
      <w:lvlJc w:val="left"/>
      <w:pPr>
        <w:tabs>
          <w:tab w:val="num" w:pos="360"/>
        </w:tabs>
      </w:pPr>
    </w:lvl>
    <w:lvl w:ilvl="6" w:tplc="31CCC1D4">
      <w:numFmt w:val="none"/>
      <w:lvlText w:val=""/>
      <w:lvlJc w:val="left"/>
      <w:pPr>
        <w:tabs>
          <w:tab w:val="num" w:pos="360"/>
        </w:tabs>
      </w:pPr>
    </w:lvl>
    <w:lvl w:ilvl="7" w:tplc="69DA6F00">
      <w:numFmt w:val="none"/>
      <w:lvlText w:val=""/>
      <w:lvlJc w:val="left"/>
      <w:pPr>
        <w:tabs>
          <w:tab w:val="num" w:pos="360"/>
        </w:tabs>
      </w:pPr>
    </w:lvl>
    <w:lvl w:ilvl="8" w:tplc="EA7C2410">
      <w:numFmt w:val="none"/>
      <w:lvlText w:val=""/>
      <w:lvlJc w:val="left"/>
      <w:pPr>
        <w:tabs>
          <w:tab w:val="num" w:pos="360"/>
        </w:tabs>
      </w:pPr>
    </w:lvl>
  </w:abstractNum>
  <w:abstractNum w:abstractNumId="24" w15:restartNumberingAfterBreak="0">
    <w:nsid w:val="6F9C7A72"/>
    <w:multiLevelType w:val="multilevel"/>
    <w:tmpl w:val="6CCADADC"/>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7BFF3F9E"/>
    <w:multiLevelType w:val="multilevel"/>
    <w:tmpl w:val="A3384D1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6" w15:restartNumberingAfterBreak="0">
    <w:nsid w:val="7D810730"/>
    <w:multiLevelType w:val="hybridMultilevel"/>
    <w:tmpl w:val="EB70C5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F496011"/>
    <w:multiLevelType w:val="hybridMultilevel"/>
    <w:tmpl w:val="0A5CE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8"/>
  </w:num>
  <w:num w:numId="3">
    <w:abstractNumId w:val="20"/>
  </w:num>
  <w:num w:numId="4">
    <w:abstractNumId w:va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9"/>
  </w:num>
  <w:num w:numId="8">
    <w:abstractNumId w:val="22"/>
  </w:num>
  <w:num w:numId="9">
    <w:abstractNumId w:val="25"/>
  </w:num>
  <w:num w:numId="10">
    <w:abstractNumId w:val="0"/>
  </w:num>
  <w:num w:numId="11">
    <w:abstractNumId w:val="21"/>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13"/>
  </w:num>
  <w:num w:numId="19">
    <w:abstractNumId w:val="10"/>
  </w:num>
  <w:num w:numId="20">
    <w:abstractNumId w:val="16"/>
  </w:num>
  <w:num w:numId="21">
    <w:abstractNumId w:val="3"/>
  </w:num>
  <w:num w:numId="22">
    <w:abstractNumId w:val="26"/>
  </w:num>
  <w:num w:numId="23">
    <w:abstractNumId w:val="2"/>
  </w:num>
  <w:num w:numId="24">
    <w:abstractNumId w:val="5"/>
  </w:num>
  <w:num w:numId="25">
    <w:abstractNumId w:val="3"/>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3"/>
  </w:num>
  <w:num w:numId="30">
    <w:abstractNumId w:val="1"/>
  </w:num>
  <w:num w:numId="31">
    <w:abstractNumId w:val="17"/>
  </w:num>
  <w:num w:numId="32">
    <w:abstractNumId w:val="9"/>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EA7"/>
    <w:rsid w:val="000F65DD"/>
    <w:rsid w:val="001A6599"/>
    <w:rsid w:val="0020089B"/>
    <w:rsid w:val="00283CC5"/>
    <w:rsid w:val="00294193"/>
    <w:rsid w:val="00400503"/>
    <w:rsid w:val="00422828"/>
    <w:rsid w:val="00460F63"/>
    <w:rsid w:val="0050530C"/>
    <w:rsid w:val="005212C3"/>
    <w:rsid w:val="0059321D"/>
    <w:rsid w:val="00612E41"/>
    <w:rsid w:val="00743DA1"/>
    <w:rsid w:val="00754A72"/>
    <w:rsid w:val="007662C4"/>
    <w:rsid w:val="00804A58"/>
    <w:rsid w:val="008703C1"/>
    <w:rsid w:val="008C4F0F"/>
    <w:rsid w:val="008F76AC"/>
    <w:rsid w:val="009269B9"/>
    <w:rsid w:val="00996A75"/>
    <w:rsid w:val="00A556B2"/>
    <w:rsid w:val="00AE4225"/>
    <w:rsid w:val="00B244AF"/>
    <w:rsid w:val="00B42EA7"/>
    <w:rsid w:val="00C572AB"/>
    <w:rsid w:val="00C6083B"/>
    <w:rsid w:val="00D22F42"/>
    <w:rsid w:val="00D71750"/>
    <w:rsid w:val="00E40D3F"/>
    <w:rsid w:val="00EB01B7"/>
    <w:rsid w:val="00F779FE"/>
    <w:rsid w:val="00FC6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922EB02"/>
  <w15:chartTrackingRefBased/>
  <w15:docId w15:val="{ADD64A1E-1915-4644-A6C4-4A3EAC2C2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212C3"/>
    <w:pPr>
      <w:keepNext/>
      <w:keepLines/>
      <w:spacing w:before="480" w:after="0" w:line="240" w:lineRule="auto"/>
      <w:outlineLvl w:val="0"/>
    </w:pPr>
    <w:rPr>
      <w:rFonts w:ascii="Cambria" w:eastAsia="Times New Roman" w:hAnsi="Cambria" w:cs="Times New Roman"/>
      <w:b/>
      <w:bCs/>
      <w:color w:val="365F91"/>
      <w:sz w:val="28"/>
      <w:szCs w:val="28"/>
      <w:lang w:val="x-none" w:eastAsia="ru-RU"/>
    </w:rPr>
  </w:style>
  <w:style w:type="paragraph" w:styleId="3">
    <w:name w:val="heading 3"/>
    <w:basedOn w:val="a"/>
    <w:next w:val="a"/>
    <w:link w:val="30"/>
    <w:uiPriority w:val="9"/>
    <w:unhideWhenUsed/>
    <w:qFormat/>
    <w:rsid w:val="005212C3"/>
    <w:pPr>
      <w:keepNext/>
      <w:keepLines/>
      <w:spacing w:before="200" w:after="0" w:line="240" w:lineRule="auto"/>
      <w:outlineLvl w:val="2"/>
    </w:pPr>
    <w:rPr>
      <w:rFonts w:ascii="Cambria" w:eastAsia="Times New Roman" w:hAnsi="Cambria" w:cs="Times New Roman"/>
      <w:b/>
      <w:bCs/>
      <w:color w:val="4F81BD"/>
      <w:sz w:val="24"/>
      <w:szCs w:val="24"/>
      <w:lang w:val="x-none" w:eastAsia="ru-RU"/>
    </w:rPr>
  </w:style>
  <w:style w:type="paragraph" w:styleId="6">
    <w:name w:val="heading 6"/>
    <w:basedOn w:val="a"/>
    <w:next w:val="a"/>
    <w:link w:val="61"/>
    <w:qFormat/>
    <w:rsid w:val="005212C3"/>
    <w:pPr>
      <w:spacing w:before="240" w:after="60" w:line="240" w:lineRule="auto"/>
      <w:outlineLvl w:val="5"/>
    </w:pPr>
    <w:rPr>
      <w:rFonts w:ascii="Times New Roman" w:eastAsia="Times New Roman" w:hAnsi="Times New Roman" w:cs="Times New Roman"/>
      <w:b/>
      <w:bCs/>
      <w:sz w:val="20"/>
      <w:szCs w:val="20"/>
      <w:lang w:val="en-US" w:eastAsia="x-none"/>
    </w:rPr>
  </w:style>
  <w:style w:type="paragraph" w:styleId="7">
    <w:name w:val="heading 7"/>
    <w:basedOn w:val="a"/>
    <w:next w:val="a"/>
    <w:link w:val="70"/>
    <w:qFormat/>
    <w:rsid w:val="005212C3"/>
    <w:pPr>
      <w:keepNext/>
      <w:widowControl w:val="0"/>
      <w:tabs>
        <w:tab w:val="num" w:pos="0"/>
      </w:tabs>
      <w:suppressAutoHyphens/>
      <w:autoSpaceDE w:val="0"/>
      <w:spacing w:after="0" w:line="240" w:lineRule="auto"/>
      <w:outlineLvl w:val="6"/>
    </w:pPr>
    <w:rPr>
      <w:rFonts w:ascii="Times New Roman" w:eastAsia="Calibri" w:hAnsi="Times New Roman" w:cs="Times New Roman"/>
      <w:sz w:val="24"/>
      <w:szCs w:val="24"/>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12C3"/>
    <w:rPr>
      <w:rFonts w:ascii="Cambria" w:eastAsia="Times New Roman" w:hAnsi="Cambria" w:cs="Times New Roman"/>
      <w:b/>
      <w:bCs/>
      <w:color w:val="365F91"/>
      <w:sz w:val="28"/>
      <w:szCs w:val="28"/>
      <w:lang w:val="x-none" w:eastAsia="ru-RU"/>
    </w:rPr>
  </w:style>
  <w:style w:type="character" w:customStyle="1" w:styleId="30">
    <w:name w:val="Заголовок 3 Знак"/>
    <w:basedOn w:val="a0"/>
    <w:link w:val="3"/>
    <w:uiPriority w:val="9"/>
    <w:rsid w:val="005212C3"/>
    <w:rPr>
      <w:rFonts w:ascii="Cambria" w:eastAsia="Times New Roman" w:hAnsi="Cambria" w:cs="Times New Roman"/>
      <w:b/>
      <w:bCs/>
      <w:color w:val="4F81BD"/>
      <w:sz w:val="24"/>
      <w:szCs w:val="24"/>
      <w:lang w:val="x-none" w:eastAsia="ru-RU"/>
    </w:rPr>
  </w:style>
  <w:style w:type="character" w:customStyle="1" w:styleId="60">
    <w:name w:val="Заголовок 6 Знак"/>
    <w:basedOn w:val="a0"/>
    <w:uiPriority w:val="9"/>
    <w:semiHidden/>
    <w:rsid w:val="005212C3"/>
    <w:rPr>
      <w:rFonts w:asciiTheme="majorHAnsi" w:eastAsiaTheme="majorEastAsia" w:hAnsiTheme="majorHAnsi" w:cstheme="majorBidi"/>
      <w:color w:val="1F4D78" w:themeColor="accent1" w:themeShade="7F"/>
    </w:rPr>
  </w:style>
  <w:style w:type="character" w:customStyle="1" w:styleId="70">
    <w:name w:val="Заголовок 7 Знак"/>
    <w:basedOn w:val="a0"/>
    <w:link w:val="7"/>
    <w:rsid w:val="005212C3"/>
    <w:rPr>
      <w:rFonts w:ascii="Times New Roman" w:eastAsia="Calibri" w:hAnsi="Times New Roman" w:cs="Times New Roman"/>
      <w:sz w:val="24"/>
      <w:szCs w:val="24"/>
      <w:lang w:val="x-none" w:eastAsia="ar-SA"/>
    </w:rPr>
  </w:style>
  <w:style w:type="numbering" w:customStyle="1" w:styleId="11">
    <w:name w:val="Нет списка1"/>
    <w:next w:val="a2"/>
    <w:uiPriority w:val="99"/>
    <w:semiHidden/>
    <w:unhideWhenUsed/>
    <w:rsid w:val="005212C3"/>
  </w:style>
  <w:style w:type="character" w:customStyle="1" w:styleId="61">
    <w:name w:val="Заголовок 6 Знак1"/>
    <w:link w:val="6"/>
    <w:locked/>
    <w:rsid w:val="005212C3"/>
    <w:rPr>
      <w:rFonts w:ascii="Times New Roman" w:eastAsia="Times New Roman" w:hAnsi="Times New Roman" w:cs="Times New Roman"/>
      <w:b/>
      <w:bCs/>
      <w:sz w:val="20"/>
      <w:szCs w:val="20"/>
      <w:lang w:val="en-US" w:eastAsia="x-none"/>
    </w:rPr>
  </w:style>
  <w:style w:type="character" w:customStyle="1" w:styleId="12">
    <w:name w:val="Основной текст Знак1"/>
    <w:aliases w:val="body text Знак Знак Знак,Знак Знак1,Знак Знак2 Знак,Знак Знак3 Знак,Знак1 Знак,Знак1 Знак1 Знак,Основной текст Знак Знак Знак,Основной текст Знак Знак Знак Знак Знак Знак,Основной текст Знак Знак Знак Знак1 Знак Знак"/>
    <w:link w:val="a3"/>
    <w:uiPriority w:val="99"/>
    <w:locked/>
    <w:rsid w:val="005212C3"/>
    <w:rPr>
      <w:rFonts w:ascii="Times New Roman" w:eastAsia="Times New Roman" w:hAnsi="Times New Roman" w:cs="Times New Roman"/>
      <w:sz w:val="24"/>
    </w:rPr>
  </w:style>
  <w:style w:type="paragraph" w:styleId="a3">
    <w:name w:val="Body Text"/>
    <w:aliases w:val="body text Знак Знак,Знак,Знак Знак2,Знак Знак3,Знак1,Знак1 Знак1,Основной текст Знак Знак,Основной текст Знак Знак Знак Знак Знак,Основной текст Знак Знак Знак Знак1 Знак,Основной текст1"/>
    <w:basedOn w:val="a"/>
    <w:link w:val="12"/>
    <w:uiPriority w:val="99"/>
    <w:unhideWhenUsed/>
    <w:qFormat/>
    <w:rsid w:val="005212C3"/>
    <w:pPr>
      <w:spacing w:after="120" w:line="240" w:lineRule="auto"/>
      <w:jc w:val="both"/>
    </w:pPr>
    <w:rPr>
      <w:rFonts w:ascii="Times New Roman" w:eastAsia="Times New Roman" w:hAnsi="Times New Roman" w:cs="Times New Roman"/>
      <w:sz w:val="24"/>
    </w:rPr>
  </w:style>
  <w:style w:type="character" w:customStyle="1" w:styleId="a4">
    <w:name w:val="Основной текст Знак"/>
    <w:aliases w:val="body text Знак Знак Знак1,Знак Знак2 Знак1,Знак Знак3 Знак1,Знак1 Знак2,Знак1 Знак1 Знак1,Основной текст Знак Знак Знак1,Основной текст Знак Знак Знак Знак Знак Знак1,Основной текст Знак Знак Знак Знак1 Знак Знак1"/>
    <w:basedOn w:val="a0"/>
    <w:uiPriority w:val="99"/>
    <w:semiHidden/>
    <w:rsid w:val="005212C3"/>
  </w:style>
  <w:style w:type="paragraph" w:styleId="a5">
    <w:name w:val="List Paragraph"/>
    <w:aliases w:val="Bullet List,FooterText,numbered"/>
    <w:basedOn w:val="a"/>
    <w:link w:val="a6"/>
    <w:uiPriority w:val="34"/>
    <w:qFormat/>
    <w:rsid w:val="005212C3"/>
    <w:pPr>
      <w:spacing w:after="200" w:line="276" w:lineRule="auto"/>
      <w:ind w:left="720"/>
      <w:contextualSpacing/>
    </w:pPr>
    <w:rPr>
      <w:rFonts w:ascii="Times New Roman" w:eastAsia="Times New Roman" w:hAnsi="Times New Roman" w:cs="Times New Roman"/>
      <w:sz w:val="20"/>
      <w:szCs w:val="20"/>
      <w:lang w:val="x-none" w:eastAsia="x-none"/>
    </w:rPr>
  </w:style>
  <w:style w:type="character" w:customStyle="1" w:styleId="a6">
    <w:name w:val="Абзац списка Знак"/>
    <w:aliases w:val="Bullet List Знак,FooterText Знак,numbered Знак"/>
    <w:link w:val="a5"/>
    <w:uiPriority w:val="34"/>
    <w:locked/>
    <w:rsid w:val="005212C3"/>
    <w:rPr>
      <w:rFonts w:ascii="Times New Roman" w:eastAsia="Times New Roman" w:hAnsi="Times New Roman" w:cs="Times New Roman"/>
      <w:sz w:val="20"/>
      <w:szCs w:val="20"/>
      <w:lang w:val="x-none" w:eastAsia="x-none"/>
    </w:rPr>
  </w:style>
  <w:style w:type="character" w:styleId="a7">
    <w:name w:val="Hyperlink"/>
    <w:uiPriority w:val="99"/>
    <w:unhideWhenUsed/>
    <w:rsid w:val="005212C3"/>
    <w:rPr>
      <w:color w:val="0000FF"/>
      <w:u w:val="single"/>
    </w:rPr>
  </w:style>
  <w:style w:type="character" w:customStyle="1" w:styleId="blk">
    <w:name w:val="blk"/>
    <w:basedOn w:val="a0"/>
    <w:rsid w:val="005212C3"/>
  </w:style>
  <w:style w:type="character" w:customStyle="1" w:styleId="ConsPlusNormal">
    <w:name w:val="ConsPlusNormal Знак"/>
    <w:link w:val="ConsPlusNormal0"/>
    <w:locked/>
    <w:rsid w:val="005212C3"/>
    <w:rPr>
      <w:rFonts w:ascii="Arial" w:hAnsi="Arial" w:cs="Arial"/>
    </w:rPr>
  </w:style>
  <w:style w:type="paragraph" w:customStyle="1" w:styleId="ConsPlusNormal0">
    <w:name w:val="ConsPlusNormal"/>
    <w:link w:val="ConsPlusNormal"/>
    <w:qFormat/>
    <w:rsid w:val="005212C3"/>
    <w:pPr>
      <w:widowControl w:val="0"/>
      <w:autoSpaceDE w:val="0"/>
      <w:autoSpaceDN w:val="0"/>
      <w:adjustRightInd w:val="0"/>
      <w:spacing w:after="0" w:line="240" w:lineRule="auto"/>
      <w:ind w:firstLine="720"/>
    </w:pPr>
    <w:rPr>
      <w:rFonts w:ascii="Arial" w:hAnsi="Arial" w:cs="Arial"/>
    </w:rPr>
  </w:style>
  <w:style w:type="paragraph" w:customStyle="1" w:styleId="ConsPlusCell">
    <w:name w:val="ConsPlusCell"/>
    <w:link w:val="ConsPlusCell0"/>
    <w:qFormat/>
    <w:rsid w:val="005212C3"/>
    <w:pPr>
      <w:widowControl w:val="0"/>
      <w:autoSpaceDE w:val="0"/>
      <w:autoSpaceDN w:val="0"/>
      <w:adjustRightInd w:val="0"/>
      <w:spacing w:after="0" w:line="240" w:lineRule="auto"/>
    </w:pPr>
    <w:rPr>
      <w:rFonts w:ascii="Arial" w:eastAsia="Times New Roman" w:hAnsi="Arial" w:cs="Arial"/>
      <w:lang w:eastAsia="ru-RU"/>
    </w:rPr>
  </w:style>
  <w:style w:type="character" w:customStyle="1" w:styleId="ConsPlusCell0">
    <w:name w:val="ConsPlusCell Знак"/>
    <w:link w:val="ConsPlusCell"/>
    <w:locked/>
    <w:rsid w:val="005212C3"/>
    <w:rPr>
      <w:rFonts w:ascii="Arial" w:eastAsia="Times New Roman" w:hAnsi="Arial" w:cs="Arial"/>
      <w:lang w:eastAsia="ru-RU"/>
    </w:rPr>
  </w:style>
  <w:style w:type="paragraph" w:customStyle="1" w:styleId="13">
    <w:name w:val="Абзац списка1"/>
    <w:basedOn w:val="a"/>
    <w:uiPriority w:val="99"/>
    <w:qFormat/>
    <w:rsid w:val="005212C3"/>
    <w:pPr>
      <w:spacing w:after="200" w:line="276" w:lineRule="auto"/>
      <w:ind w:left="720"/>
    </w:pPr>
    <w:rPr>
      <w:rFonts w:ascii="Calibri" w:eastAsia="Times New Roman" w:hAnsi="Calibri" w:cs="Calibri"/>
      <w:lang w:eastAsia="ru-RU"/>
    </w:rPr>
  </w:style>
  <w:style w:type="table" w:styleId="a8">
    <w:name w:val="Table Grid"/>
    <w:basedOn w:val="a1"/>
    <w:uiPriority w:val="59"/>
    <w:rsid w:val="005212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aliases w:val="Знак11,Знак12,Знак13,Знак15,Знак2,Знак21,Знак6 Знак,Знак7,Знак7 Знак Знак,Знак7 Знак1,Текст сноски Знак Знак,Текст сноски Знак Знак Знак, Знак1, Знак15, Знак7, Знак7 Знак Знак, Знак7 Знак1, Знак6 Знак,Знак8 Знак Знак,Знак8 Знак"/>
    <w:basedOn w:val="a"/>
    <w:link w:val="aa"/>
    <w:uiPriority w:val="99"/>
    <w:unhideWhenUsed/>
    <w:qFormat/>
    <w:rsid w:val="005212C3"/>
    <w:pPr>
      <w:spacing w:after="0" w:line="240" w:lineRule="auto"/>
    </w:pPr>
    <w:rPr>
      <w:rFonts w:ascii="Times New Roman" w:eastAsia="Times New Roman" w:hAnsi="Times New Roman" w:cs="Times New Roman"/>
      <w:kern w:val="32"/>
      <w:sz w:val="20"/>
      <w:szCs w:val="20"/>
      <w:lang w:val="x-none" w:eastAsia="ru-RU"/>
    </w:rPr>
  </w:style>
  <w:style w:type="character" w:customStyle="1" w:styleId="aa">
    <w:name w:val="Текст сноски Знак"/>
    <w:aliases w:val="Знак11 Знак,Знак12 Знак,Знак13 Знак,Знак15 Знак,Знак2 Знак,Знак21 Знак,Знак6 Знак Знак,Знак7 Знак,Знак7 Знак Знак Знак,Знак7 Знак1 Знак,Текст сноски Знак Знак Знак1,Текст сноски Знак Знак Знак Знак, Знак1 Знак, Знак15 Знак, Знак7 Знак"/>
    <w:basedOn w:val="a0"/>
    <w:link w:val="a9"/>
    <w:uiPriority w:val="99"/>
    <w:rsid w:val="005212C3"/>
    <w:rPr>
      <w:rFonts w:ascii="Times New Roman" w:eastAsia="Times New Roman" w:hAnsi="Times New Roman" w:cs="Times New Roman"/>
      <w:kern w:val="32"/>
      <w:sz w:val="20"/>
      <w:szCs w:val="20"/>
      <w:lang w:val="x-none" w:eastAsia="ru-RU"/>
    </w:rPr>
  </w:style>
  <w:style w:type="character" w:styleId="ab">
    <w:name w:val="footnote reference"/>
    <w:uiPriority w:val="99"/>
    <w:semiHidden/>
    <w:unhideWhenUsed/>
    <w:rsid w:val="005212C3"/>
    <w:rPr>
      <w:rFonts w:ascii="Times New Roman" w:hAnsi="Times New Roman" w:cs="Times New Roman" w:hint="default"/>
      <w:vertAlign w:val="superscript"/>
    </w:rPr>
  </w:style>
  <w:style w:type="paragraph" w:styleId="ac">
    <w:name w:val="Document Map"/>
    <w:basedOn w:val="a"/>
    <w:link w:val="ad"/>
    <w:uiPriority w:val="99"/>
    <w:semiHidden/>
    <w:unhideWhenUsed/>
    <w:rsid w:val="005212C3"/>
    <w:pPr>
      <w:spacing w:after="0" w:line="240" w:lineRule="auto"/>
    </w:pPr>
    <w:rPr>
      <w:rFonts w:ascii="Tahoma" w:eastAsia="Times New Roman" w:hAnsi="Tahoma" w:cs="Times New Roman"/>
      <w:sz w:val="16"/>
      <w:szCs w:val="16"/>
      <w:lang w:val="x-none" w:eastAsia="ru-RU"/>
    </w:rPr>
  </w:style>
  <w:style w:type="character" w:customStyle="1" w:styleId="ad">
    <w:name w:val="Схема документа Знак"/>
    <w:basedOn w:val="a0"/>
    <w:link w:val="ac"/>
    <w:uiPriority w:val="99"/>
    <w:semiHidden/>
    <w:rsid w:val="005212C3"/>
    <w:rPr>
      <w:rFonts w:ascii="Tahoma" w:eastAsia="Times New Roman" w:hAnsi="Tahoma" w:cs="Times New Roman"/>
      <w:sz w:val="16"/>
      <w:szCs w:val="16"/>
      <w:lang w:val="x-none" w:eastAsia="ru-RU"/>
    </w:rPr>
  </w:style>
  <w:style w:type="character" w:customStyle="1" w:styleId="epm">
    <w:name w:val="epm"/>
    <w:basedOn w:val="a0"/>
    <w:rsid w:val="005212C3"/>
  </w:style>
  <w:style w:type="paragraph" w:styleId="ae">
    <w:name w:val="Title"/>
    <w:aliases w:val="Название,Çàãîëîâîê,Caaieiaie,Caaieiaie Знак Знак Знак,Caaieiaie Знак Знак Знак Знак Знак,Çàãîëîâîê1,Caaieiaie1,Caaieiaie Знак Знак Знак1"/>
    <w:basedOn w:val="a"/>
    <w:link w:val="14"/>
    <w:uiPriority w:val="10"/>
    <w:qFormat/>
    <w:rsid w:val="005212C3"/>
    <w:pPr>
      <w:widowControl w:val="0"/>
      <w:autoSpaceDE w:val="0"/>
      <w:autoSpaceDN w:val="0"/>
      <w:adjustRightInd w:val="0"/>
      <w:spacing w:after="0" w:line="240" w:lineRule="auto"/>
      <w:jc w:val="center"/>
    </w:pPr>
    <w:rPr>
      <w:rFonts w:ascii="Times New Roman" w:eastAsia="Times New Roman" w:hAnsi="Times New Roman" w:cs="Times New Roman"/>
      <w:b/>
      <w:bCs/>
      <w:sz w:val="28"/>
      <w:szCs w:val="28"/>
      <w:lang w:val="x-none" w:eastAsia="ru-RU"/>
    </w:rPr>
  </w:style>
  <w:style w:type="character" w:customStyle="1" w:styleId="af">
    <w:name w:val="Заголовок Знак"/>
    <w:basedOn w:val="a0"/>
    <w:uiPriority w:val="10"/>
    <w:rsid w:val="005212C3"/>
    <w:rPr>
      <w:rFonts w:asciiTheme="majorHAnsi" w:eastAsiaTheme="majorEastAsia" w:hAnsiTheme="majorHAnsi" w:cstheme="majorBidi"/>
      <w:spacing w:val="-10"/>
      <w:kern w:val="28"/>
      <w:sz w:val="56"/>
      <w:szCs w:val="56"/>
    </w:rPr>
  </w:style>
  <w:style w:type="character" w:customStyle="1" w:styleId="14">
    <w:name w:val="Заголовок Знак1"/>
    <w:aliases w:val="Название Знак,Çàãîëîâîê Знак,Caaieiaie Знак,Caaieiaie Знак Знак Знак Знак,Caaieiaie Знак Знак Знак Знак Знак Знак,Çàãîëîâîê1 Знак,Caaieiaie1 Знак,Caaieiaie Знак Знак Знак1 Знак"/>
    <w:link w:val="ae"/>
    <w:uiPriority w:val="10"/>
    <w:rsid w:val="005212C3"/>
    <w:rPr>
      <w:rFonts w:ascii="Times New Roman" w:eastAsia="Times New Roman" w:hAnsi="Times New Roman" w:cs="Times New Roman"/>
      <w:b/>
      <w:bCs/>
      <w:sz w:val="28"/>
      <w:szCs w:val="28"/>
      <w:lang w:val="x-none" w:eastAsia="ru-RU"/>
    </w:rPr>
  </w:style>
  <w:style w:type="character" w:styleId="af0">
    <w:name w:val="Strong"/>
    <w:qFormat/>
    <w:rsid w:val="005212C3"/>
    <w:rPr>
      <w:b/>
      <w:bCs/>
      <w:color w:val="000000"/>
    </w:rPr>
  </w:style>
  <w:style w:type="paragraph" w:customStyle="1" w:styleId="ConsPlusNonformat">
    <w:name w:val="ConsPlusNonformat"/>
    <w:uiPriority w:val="99"/>
    <w:qFormat/>
    <w:rsid w:val="005212C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qFormat/>
    <w:rsid w:val="005212C3"/>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1">
    <w:name w:val="endnote text"/>
    <w:basedOn w:val="a"/>
    <w:link w:val="af2"/>
    <w:uiPriority w:val="99"/>
    <w:semiHidden/>
    <w:unhideWhenUsed/>
    <w:rsid w:val="005212C3"/>
    <w:pPr>
      <w:spacing w:after="0" w:line="240" w:lineRule="auto"/>
    </w:pPr>
    <w:rPr>
      <w:rFonts w:ascii="Times New Roman" w:eastAsia="Times New Roman" w:hAnsi="Times New Roman" w:cs="Times New Roman"/>
      <w:sz w:val="20"/>
      <w:szCs w:val="20"/>
      <w:lang w:val="x-none" w:eastAsia="ru-RU"/>
    </w:rPr>
  </w:style>
  <w:style w:type="character" w:customStyle="1" w:styleId="af2">
    <w:name w:val="Текст концевой сноски Знак"/>
    <w:basedOn w:val="a0"/>
    <w:link w:val="af1"/>
    <w:uiPriority w:val="99"/>
    <w:semiHidden/>
    <w:rsid w:val="005212C3"/>
    <w:rPr>
      <w:rFonts w:ascii="Times New Roman" w:eastAsia="Times New Roman" w:hAnsi="Times New Roman" w:cs="Times New Roman"/>
      <w:sz w:val="20"/>
      <w:szCs w:val="20"/>
      <w:lang w:val="x-none" w:eastAsia="ru-RU"/>
    </w:rPr>
  </w:style>
  <w:style w:type="character" w:styleId="af3">
    <w:name w:val="endnote reference"/>
    <w:uiPriority w:val="99"/>
    <w:semiHidden/>
    <w:unhideWhenUsed/>
    <w:rsid w:val="005212C3"/>
    <w:rPr>
      <w:vertAlign w:val="superscript"/>
    </w:rPr>
  </w:style>
  <w:style w:type="paragraph" w:customStyle="1" w:styleId="-3">
    <w:name w:val="Пункт-3"/>
    <w:basedOn w:val="a"/>
    <w:uiPriority w:val="99"/>
    <w:qFormat/>
    <w:rsid w:val="005212C3"/>
    <w:pPr>
      <w:tabs>
        <w:tab w:val="num" w:pos="1418"/>
      </w:tabs>
      <w:spacing w:after="0" w:line="240" w:lineRule="auto"/>
      <w:jc w:val="both"/>
    </w:pPr>
    <w:rPr>
      <w:rFonts w:ascii="Times New Roman" w:eastAsia="Times New Roman" w:hAnsi="Times New Roman" w:cs="Times New Roman"/>
      <w:sz w:val="28"/>
      <w:szCs w:val="20"/>
      <w:lang w:eastAsia="ru-RU"/>
    </w:rPr>
  </w:style>
  <w:style w:type="paragraph" w:styleId="af4">
    <w:name w:val="Balloon Text"/>
    <w:basedOn w:val="a"/>
    <w:link w:val="af5"/>
    <w:uiPriority w:val="99"/>
    <w:semiHidden/>
    <w:unhideWhenUsed/>
    <w:rsid w:val="005212C3"/>
    <w:pPr>
      <w:spacing w:after="0" w:line="240" w:lineRule="auto"/>
    </w:pPr>
    <w:rPr>
      <w:rFonts w:ascii="Tahoma" w:eastAsia="Times New Roman" w:hAnsi="Tahoma" w:cs="Times New Roman"/>
      <w:sz w:val="16"/>
      <w:szCs w:val="16"/>
      <w:lang w:val="x-none" w:eastAsia="ru-RU"/>
    </w:rPr>
  </w:style>
  <w:style w:type="character" w:customStyle="1" w:styleId="af5">
    <w:name w:val="Текст выноски Знак"/>
    <w:basedOn w:val="a0"/>
    <w:link w:val="af4"/>
    <w:uiPriority w:val="99"/>
    <w:semiHidden/>
    <w:rsid w:val="005212C3"/>
    <w:rPr>
      <w:rFonts w:ascii="Tahoma" w:eastAsia="Times New Roman" w:hAnsi="Tahoma" w:cs="Times New Roman"/>
      <w:sz w:val="16"/>
      <w:szCs w:val="16"/>
      <w:lang w:val="x-none" w:eastAsia="ru-RU"/>
    </w:rPr>
  </w:style>
  <w:style w:type="paragraph" w:styleId="af6">
    <w:name w:val="header"/>
    <w:basedOn w:val="a"/>
    <w:link w:val="af7"/>
    <w:uiPriority w:val="99"/>
    <w:unhideWhenUsed/>
    <w:rsid w:val="005212C3"/>
    <w:pPr>
      <w:tabs>
        <w:tab w:val="center" w:pos="4677"/>
        <w:tab w:val="right" w:pos="9355"/>
      </w:tabs>
      <w:spacing w:after="0" w:line="240" w:lineRule="auto"/>
    </w:pPr>
    <w:rPr>
      <w:rFonts w:ascii="Times New Roman" w:eastAsia="Times New Roman" w:hAnsi="Times New Roman" w:cs="Times New Roman"/>
      <w:sz w:val="24"/>
      <w:szCs w:val="24"/>
      <w:lang w:val="x-none" w:eastAsia="ru-RU"/>
    </w:rPr>
  </w:style>
  <w:style w:type="character" w:customStyle="1" w:styleId="af7">
    <w:name w:val="Верхний колонтитул Знак"/>
    <w:basedOn w:val="a0"/>
    <w:link w:val="af6"/>
    <w:uiPriority w:val="99"/>
    <w:rsid w:val="005212C3"/>
    <w:rPr>
      <w:rFonts w:ascii="Times New Roman" w:eastAsia="Times New Roman" w:hAnsi="Times New Roman" w:cs="Times New Roman"/>
      <w:sz w:val="24"/>
      <w:szCs w:val="24"/>
      <w:lang w:val="x-none" w:eastAsia="ru-RU"/>
    </w:rPr>
  </w:style>
  <w:style w:type="paragraph" w:styleId="af8">
    <w:name w:val="footer"/>
    <w:basedOn w:val="a"/>
    <w:link w:val="af9"/>
    <w:uiPriority w:val="99"/>
    <w:unhideWhenUsed/>
    <w:rsid w:val="005212C3"/>
    <w:pPr>
      <w:tabs>
        <w:tab w:val="center" w:pos="4677"/>
        <w:tab w:val="right" w:pos="9355"/>
      </w:tabs>
      <w:spacing w:after="0" w:line="240" w:lineRule="auto"/>
    </w:pPr>
    <w:rPr>
      <w:rFonts w:ascii="Times New Roman" w:eastAsia="Times New Roman" w:hAnsi="Times New Roman" w:cs="Times New Roman"/>
      <w:sz w:val="24"/>
      <w:szCs w:val="24"/>
      <w:lang w:val="x-none" w:eastAsia="ru-RU"/>
    </w:rPr>
  </w:style>
  <w:style w:type="character" w:customStyle="1" w:styleId="af9">
    <w:name w:val="Нижний колонтитул Знак"/>
    <w:basedOn w:val="a0"/>
    <w:link w:val="af8"/>
    <w:uiPriority w:val="99"/>
    <w:rsid w:val="005212C3"/>
    <w:rPr>
      <w:rFonts w:ascii="Times New Roman" w:eastAsia="Times New Roman" w:hAnsi="Times New Roman" w:cs="Times New Roman"/>
      <w:sz w:val="24"/>
      <w:szCs w:val="24"/>
      <w:lang w:val="x-none" w:eastAsia="ru-RU"/>
    </w:rPr>
  </w:style>
  <w:style w:type="paragraph" w:customStyle="1" w:styleId="15">
    <w:name w:val="Обычный (веб)1"/>
    <w:aliases w:val="Обычный (Web),Обычный (веб) Знак Знак Знак Знак,Обычный (веб) Знак Знак Знак,Обычный (веб) Знак Знак,Знак Знак Знак Знак Знак,Знак Знак1 Знак,Знак Знак Знак1 Знак Знак1,Обычный (Web)1,Обычный (Web)11,Знак Знак4,Знак Знак"/>
    <w:basedOn w:val="a"/>
    <w:next w:val="afa"/>
    <w:uiPriority w:val="99"/>
    <w:unhideWhenUsed/>
    <w:qFormat/>
    <w:rsid w:val="005212C3"/>
    <w:pPr>
      <w:widowControl w:val="0"/>
      <w:suppressAutoHyphens/>
      <w:autoSpaceDN w:val="0"/>
      <w:spacing w:after="200" w:line="276" w:lineRule="auto"/>
      <w:ind w:left="720"/>
      <w:contextualSpacing/>
    </w:pPr>
    <w:rPr>
      <w:rFonts w:ascii="Calibri" w:eastAsia="Times New Roman" w:hAnsi="Calibri" w:cs="Times New Roman"/>
      <w:kern w:val="2"/>
      <w:lang w:eastAsia="ru-RU"/>
    </w:rPr>
  </w:style>
  <w:style w:type="paragraph" w:customStyle="1" w:styleId="TableParagraph">
    <w:name w:val="Table Paragraph"/>
    <w:basedOn w:val="a"/>
    <w:uiPriority w:val="1"/>
    <w:qFormat/>
    <w:rsid w:val="005212C3"/>
    <w:pPr>
      <w:widowControl w:val="0"/>
      <w:autoSpaceDE w:val="0"/>
      <w:autoSpaceDN w:val="0"/>
      <w:adjustRightInd w:val="0"/>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uiPriority w:val="99"/>
    <w:qFormat/>
    <w:rsid w:val="005212C3"/>
    <w:pPr>
      <w:autoSpaceDE w:val="0"/>
      <w:autoSpaceDN w:val="0"/>
      <w:adjustRightInd w:val="0"/>
      <w:spacing w:after="0" w:line="240" w:lineRule="auto"/>
      <w:contextualSpacing/>
    </w:pPr>
    <w:rPr>
      <w:rFonts w:ascii="Times New Roman" w:eastAsia="Calibri" w:hAnsi="Times New Roman" w:cs="Times New Roman"/>
      <w:color w:val="000000"/>
      <w:sz w:val="24"/>
      <w:szCs w:val="24"/>
      <w:lang w:eastAsia="ru-RU"/>
    </w:rPr>
  </w:style>
  <w:style w:type="character" w:customStyle="1" w:styleId="16">
    <w:name w:val="Название Знак1"/>
    <w:aliases w:val="Çàãîëîâîê Знак1,Caaieiaie Знак1,Caaieiaie Знак Знак Знак Знак1,Caaieiaie Знак Знак Знак Знак Знак Знак1,Çàãîëîâîê1 Знак1,Caaieiaie1 Знак1,Caaieiaie Знак Знак Знак1 Знак1"/>
    <w:rsid w:val="005212C3"/>
    <w:rPr>
      <w:rFonts w:ascii="Cambria" w:eastAsia="Times New Roman" w:hAnsi="Cambria" w:cs="Times New Roman"/>
      <w:color w:val="17365D"/>
      <w:spacing w:val="5"/>
      <w:kern w:val="28"/>
      <w:sz w:val="52"/>
      <w:szCs w:val="52"/>
      <w:lang w:eastAsia="ru-RU"/>
    </w:rPr>
  </w:style>
  <w:style w:type="character" w:customStyle="1" w:styleId="2">
    <w:name w:val="Основной текст 2 Знак"/>
    <w:link w:val="20"/>
    <w:uiPriority w:val="99"/>
    <w:semiHidden/>
    <w:locked/>
    <w:rsid w:val="005212C3"/>
    <w:rPr>
      <w:rFonts w:ascii="Times New Roman" w:eastAsia="Times New Roman" w:hAnsi="Times New Roman" w:cs="Times New Roman"/>
      <w:sz w:val="24"/>
      <w:szCs w:val="24"/>
    </w:rPr>
  </w:style>
  <w:style w:type="paragraph" w:styleId="20">
    <w:name w:val="Body Text 2"/>
    <w:basedOn w:val="a"/>
    <w:link w:val="2"/>
    <w:uiPriority w:val="99"/>
    <w:semiHidden/>
    <w:unhideWhenUsed/>
    <w:rsid w:val="005212C3"/>
    <w:pPr>
      <w:autoSpaceDN w:val="0"/>
      <w:spacing w:after="120" w:line="480" w:lineRule="auto"/>
    </w:pPr>
    <w:rPr>
      <w:rFonts w:ascii="Times New Roman" w:eastAsia="Times New Roman" w:hAnsi="Times New Roman" w:cs="Times New Roman"/>
      <w:sz w:val="24"/>
      <w:szCs w:val="24"/>
    </w:rPr>
  </w:style>
  <w:style w:type="character" w:customStyle="1" w:styleId="21">
    <w:name w:val="Основной текст 2 Знак1"/>
    <w:basedOn w:val="a0"/>
    <w:uiPriority w:val="99"/>
    <w:semiHidden/>
    <w:rsid w:val="005212C3"/>
  </w:style>
  <w:style w:type="character" w:customStyle="1" w:styleId="afb">
    <w:name w:val="Без интервала Знак"/>
    <w:aliases w:val="для таблиц Знак,No Spacing1 Знак,No Spacing Знак"/>
    <w:link w:val="afc"/>
    <w:uiPriority w:val="1"/>
    <w:locked/>
    <w:rsid w:val="005212C3"/>
    <w:rPr>
      <w:rFonts w:ascii="Times New Roman" w:eastAsia="Times New Roman" w:hAnsi="Times New Roman"/>
    </w:rPr>
  </w:style>
  <w:style w:type="paragraph" w:styleId="afc">
    <w:name w:val="No Spacing"/>
    <w:aliases w:val="для таблиц,No Spacing1,No Spacing"/>
    <w:link w:val="afb"/>
    <w:uiPriority w:val="1"/>
    <w:qFormat/>
    <w:rsid w:val="005212C3"/>
    <w:pPr>
      <w:autoSpaceDN w:val="0"/>
      <w:spacing w:after="0" w:line="240" w:lineRule="auto"/>
    </w:pPr>
    <w:rPr>
      <w:rFonts w:ascii="Times New Roman" w:eastAsia="Times New Roman" w:hAnsi="Times New Roman"/>
    </w:rPr>
  </w:style>
  <w:style w:type="paragraph" w:customStyle="1" w:styleId="afd">
    <w:name w:val="Содержимое таблицы"/>
    <w:basedOn w:val="a"/>
    <w:uiPriority w:val="99"/>
    <w:qFormat/>
    <w:rsid w:val="005212C3"/>
    <w:pPr>
      <w:suppressLineNumbers/>
      <w:suppressAutoHyphens/>
      <w:autoSpaceDN w:val="0"/>
      <w:spacing w:after="0" w:line="240" w:lineRule="auto"/>
      <w:contextualSpacing/>
    </w:pPr>
    <w:rPr>
      <w:rFonts w:ascii="Times New Roman" w:eastAsia="Times New Roman" w:hAnsi="Times New Roman" w:cs="Times New Roman"/>
      <w:kern w:val="2"/>
      <w:sz w:val="28"/>
      <w:szCs w:val="28"/>
      <w:lang w:eastAsia="ar-SA"/>
    </w:rPr>
  </w:style>
  <w:style w:type="paragraph" w:customStyle="1" w:styleId="s1">
    <w:name w:val="s_1"/>
    <w:basedOn w:val="a"/>
    <w:qFormat/>
    <w:rsid w:val="005212C3"/>
    <w:pPr>
      <w:autoSpaceDN w:val="0"/>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character" w:customStyle="1" w:styleId="afe">
    <w:name w:val="Основной текст_"/>
    <w:rsid w:val="005212C3"/>
    <w:rPr>
      <w:rFonts w:ascii="Times New Roman" w:eastAsia="Times New Roman" w:hAnsi="Times New Roman" w:cs="Times New Roman" w:hint="default"/>
      <w:sz w:val="24"/>
      <w:szCs w:val="24"/>
    </w:rPr>
  </w:style>
  <w:style w:type="character" w:customStyle="1" w:styleId="aff">
    <w:name w:val="Неразрешенное упоминание"/>
    <w:uiPriority w:val="99"/>
    <w:semiHidden/>
    <w:unhideWhenUsed/>
    <w:rsid w:val="005212C3"/>
    <w:rPr>
      <w:color w:val="605E5C"/>
      <w:shd w:val="clear" w:color="auto" w:fill="E1DFDD"/>
    </w:rPr>
  </w:style>
  <w:style w:type="paragraph" w:customStyle="1" w:styleId="ListParagraph1">
    <w:name w:val="List Paragraph1"/>
    <w:basedOn w:val="a"/>
    <w:uiPriority w:val="34"/>
    <w:qFormat/>
    <w:rsid w:val="005212C3"/>
    <w:pPr>
      <w:spacing w:after="0" w:line="240" w:lineRule="auto"/>
      <w:ind w:left="720"/>
      <w:contextualSpacing/>
    </w:pPr>
    <w:rPr>
      <w:rFonts w:ascii="Cambria" w:eastAsia="Cambria" w:hAnsi="Cambria" w:cs="Times New Roman"/>
      <w:sz w:val="24"/>
      <w:szCs w:val="24"/>
    </w:rPr>
  </w:style>
  <w:style w:type="paragraph" w:styleId="aff0">
    <w:name w:val="Body Text Indent"/>
    <w:basedOn w:val="a"/>
    <w:link w:val="aff1"/>
    <w:uiPriority w:val="99"/>
    <w:unhideWhenUsed/>
    <w:rsid w:val="005212C3"/>
    <w:pPr>
      <w:spacing w:after="120" w:line="240" w:lineRule="auto"/>
      <w:ind w:left="283"/>
    </w:pPr>
    <w:rPr>
      <w:rFonts w:ascii="Times New Roman" w:eastAsia="Times New Roman" w:hAnsi="Times New Roman" w:cs="Times New Roman"/>
      <w:sz w:val="24"/>
      <w:szCs w:val="24"/>
      <w:lang w:eastAsia="ru-RU"/>
    </w:rPr>
  </w:style>
  <w:style w:type="character" w:customStyle="1" w:styleId="aff1">
    <w:name w:val="Основной текст с отступом Знак"/>
    <w:basedOn w:val="a0"/>
    <w:link w:val="aff0"/>
    <w:uiPriority w:val="99"/>
    <w:rsid w:val="005212C3"/>
    <w:rPr>
      <w:rFonts w:ascii="Times New Roman" w:eastAsia="Times New Roman" w:hAnsi="Times New Roman" w:cs="Times New Roman"/>
      <w:sz w:val="24"/>
      <w:szCs w:val="24"/>
      <w:lang w:eastAsia="ru-RU"/>
    </w:rPr>
  </w:style>
  <w:style w:type="paragraph" w:customStyle="1" w:styleId="aff2">
    <w:name w:val="拎珙恹_"/>
    <w:rsid w:val="005212C3"/>
    <w:pPr>
      <w:widowControl w:val="0"/>
      <w:autoSpaceDN w:val="0"/>
      <w:adjustRightInd w:val="0"/>
      <w:spacing w:line="256" w:lineRule="auto"/>
    </w:pPr>
    <w:rPr>
      <w:rFonts w:ascii="Calibri" w:eastAsia="Times New Roman" w:hAnsi="Times New Roman" w:cs="Calibri"/>
      <w:kern w:val="1"/>
      <w:lang w:eastAsia="ru-RU"/>
    </w:rPr>
  </w:style>
  <w:style w:type="paragraph" w:customStyle="1" w:styleId="aff3">
    <w:name w:val="Прижатый влево"/>
    <w:basedOn w:val="a"/>
    <w:next w:val="a"/>
    <w:uiPriority w:val="99"/>
    <w:rsid w:val="005212C3"/>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aff4">
    <w:name w:val="Обычный отступ Знак"/>
    <w:aliases w:val=" Знак Знак"/>
    <w:link w:val="aff5"/>
    <w:locked/>
    <w:rsid w:val="005212C3"/>
    <w:rPr>
      <w:sz w:val="24"/>
      <w:szCs w:val="24"/>
    </w:rPr>
  </w:style>
  <w:style w:type="paragraph" w:styleId="aff5">
    <w:name w:val="Normal Indent"/>
    <w:aliases w:val=" Знак"/>
    <w:basedOn w:val="a"/>
    <w:link w:val="aff4"/>
    <w:rsid w:val="005212C3"/>
    <w:pPr>
      <w:spacing w:after="60" w:line="240" w:lineRule="auto"/>
      <w:ind w:left="708"/>
      <w:jc w:val="both"/>
    </w:pPr>
    <w:rPr>
      <w:sz w:val="24"/>
      <w:szCs w:val="24"/>
    </w:rPr>
  </w:style>
  <w:style w:type="paragraph" w:customStyle="1" w:styleId="31">
    <w:name w:val="Основной текст 31"/>
    <w:basedOn w:val="a"/>
    <w:uiPriority w:val="99"/>
    <w:rsid w:val="005212C3"/>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eastAsia="ru-RU"/>
    </w:rPr>
  </w:style>
  <w:style w:type="character" w:customStyle="1" w:styleId="paymentdetailscontractitemtext">
    <w:name w:val="paymentdetailscontractitemtext"/>
    <w:basedOn w:val="a0"/>
    <w:rsid w:val="005212C3"/>
  </w:style>
  <w:style w:type="numbering" w:customStyle="1" w:styleId="110">
    <w:name w:val="Нет списка11"/>
    <w:next w:val="a2"/>
    <w:uiPriority w:val="99"/>
    <w:semiHidden/>
    <w:unhideWhenUsed/>
    <w:rsid w:val="005212C3"/>
  </w:style>
  <w:style w:type="numbering" w:customStyle="1" w:styleId="22">
    <w:name w:val="Нет списка2"/>
    <w:next w:val="a2"/>
    <w:uiPriority w:val="99"/>
    <w:semiHidden/>
    <w:unhideWhenUsed/>
    <w:rsid w:val="005212C3"/>
  </w:style>
  <w:style w:type="numbering" w:customStyle="1" w:styleId="111">
    <w:name w:val="Нет списка111"/>
    <w:next w:val="a2"/>
    <w:uiPriority w:val="99"/>
    <w:semiHidden/>
    <w:unhideWhenUsed/>
    <w:rsid w:val="005212C3"/>
  </w:style>
  <w:style w:type="table" w:customStyle="1" w:styleId="17">
    <w:name w:val="Сетка таблицы1"/>
    <w:basedOn w:val="a1"/>
    <w:next w:val="a8"/>
    <w:uiPriority w:val="59"/>
    <w:rsid w:val="005212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5212C3"/>
  </w:style>
  <w:style w:type="character" w:customStyle="1" w:styleId="es-el-name">
    <w:name w:val="es-el-name"/>
    <w:rsid w:val="005212C3"/>
  </w:style>
  <w:style w:type="character" w:customStyle="1" w:styleId="23">
    <w:name w:val="Название Знак2"/>
    <w:uiPriority w:val="10"/>
    <w:rsid w:val="005212C3"/>
    <w:rPr>
      <w:rFonts w:ascii="Cambria" w:eastAsia="Times New Roman" w:hAnsi="Cambria" w:cs="Times New Roman"/>
      <w:color w:val="3A4452"/>
      <w:spacing w:val="5"/>
      <w:kern w:val="28"/>
      <w:sz w:val="52"/>
      <w:szCs w:val="52"/>
      <w:lang w:eastAsia="ru-RU"/>
    </w:rPr>
  </w:style>
  <w:style w:type="character" w:customStyle="1" w:styleId="18">
    <w:name w:val="Неразрешенное упоминание1"/>
    <w:uiPriority w:val="99"/>
    <w:semiHidden/>
    <w:unhideWhenUsed/>
    <w:rsid w:val="005212C3"/>
    <w:rPr>
      <w:color w:val="605E5C"/>
      <w:shd w:val="clear" w:color="auto" w:fill="E1DFDD"/>
    </w:rPr>
  </w:style>
  <w:style w:type="paragraph" w:styleId="afa">
    <w:name w:val="Normal (Web)"/>
    <w:basedOn w:val="a"/>
    <w:uiPriority w:val="99"/>
    <w:semiHidden/>
    <w:unhideWhenUsed/>
    <w:rsid w:val="005212C3"/>
    <w:rPr>
      <w:rFonts w:ascii="Times New Roman" w:hAnsi="Times New Roman" w:cs="Times New Roman"/>
      <w:sz w:val="24"/>
      <w:szCs w:val="24"/>
    </w:rPr>
  </w:style>
  <w:style w:type="paragraph" w:customStyle="1" w:styleId="120">
    <w:name w:val="Без интервала12"/>
    <w:rsid w:val="005212C3"/>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ormativ.kontur.ru/document?moduleid=1&amp;documentid=30545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18</Pages>
  <Words>5662</Words>
  <Characters>32274</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cp:lastPrinted>2022-02-22T05:30:00Z</cp:lastPrinted>
  <dcterms:created xsi:type="dcterms:W3CDTF">2022-02-15T11:31:00Z</dcterms:created>
  <dcterms:modified xsi:type="dcterms:W3CDTF">2022-02-22T05:31:00Z</dcterms:modified>
</cp:coreProperties>
</file>