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2CD7" w14:textId="77777777" w:rsidR="00A31E52" w:rsidRPr="00A31E52" w:rsidRDefault="00A31E52" w:rsidP="00A31E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E52">
        <w:rPr>
          <w:rFonts w:ascii="Times New Roman" w:eastAsia="Calibri" w:hAnsi="Times New Roman" w:cs="Times New Roman"/>
          <w:sz w:val="28"/>
          <w:szCs w:val="28"/>
        </w:rPr>
        <w:t>ТЕХНИЧЕСКОЕ ЗАДАНИЕ</w:t>
      </w:r>
    </w:p>
    <w:p w14:paraId="17851F2E" w14:textId="4B31E46B" w:rsidR="00A31E52" w:rsidRPr="00A31E52" w:rsidRDefault="00A31E52" w:rsidP="00A3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E52">
        <w:rPr>
          <w:rFonts w:ascii="Times New Roman" w:eastAsia="Times New Roman" w:hAnsi="Times New Roman" w:cs="Times New Roman"/>
          <w:sz w:val="28"/>
          <w:szCs w:val="28"/>
        </w:rPr>
        <w:t xml:space="preserve">НА ОКАЗАНИЕ УСЛУГ ПО РАЗРАБОТКЕ ДИЗАЙН-ПРОЕКТА ПО БЛАГОУСТРОЙСТВУ ТЕРРИТОРИИ </w:t>
      </w:r>
    </w:p>
    <w:p w14:paraId="6909F0EA" w14:textId="77777777" w:rsidR="00A31E52" w:rsidRPr="00A31E52" w:rsidRDefault="00A31E52" w:rsidP="00A3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A6EFB" w14:textId="77777777" w:rsidR="00A31E52" w:rsidRPr="00A31E52" w:rsidRDefault="00A31E52" w:rsidP="00A31E52">
      <w:pPr>
        <w:tabs>
          <w:tab w:val="left" w:pos="431"/>
        </w:tabs>
        <w:ind w:right="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6237"/>
      </w:tblGrid>
      <w:tr w:rsidR="00A31E52" w:rsidRPr="00A31E52" w14:paraId="3E6FA7C7" w14:textId="77777777" w:rsidTr="009E0654">
        <w:trPr>
          <w:trHeight w:val="840"/>
        </w:trPr>
        <w:tc>
          <w:tcPr>
            <w:tcW w:w="851" w:type="dxa"/>
            <w:vAlign w:val="center"/>
          </w:tcPr>
          <w:p w14:paraId="70207CFB" w14:textId="77777777" w:rsidR="00A31E52" w:rsidRPr="00A31E52" w:rsidRDefault="00A31E52" w:rsidP="00A31E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Calibri" w:eastAsia="Calibri" w:hAnsi="Calibri" w:cs="Times New Roman"/>
              </w:rPr>
              <w:br w:type="page"/>
            </w: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14:paraId="2967954F" w14:textId="77777777" w:rsidR="00A31E52" w:rsidRPr="00A31E52" w:rsidRDefault="00A31E52" w:rsidP="00A31E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6237" w:type="dxa"/>
            <w:vAlign w:val="center"/>
          </w:tcPr>
          <w:p w14:paraId="05D7AF60" w14:textId="77777777" w:rsidR="00A31E52" w:rsidRPr="00A31E52" w:rsidRDefault="00A31E52" w:rsidP="00A31E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требований</w:t>
            </w:r>
          </w:p>
        </w:tc>
      </w:tr>
      <w:tr w:rsidR="00A31E52" w:rsidRPr="00A31E52" w14:paraId="5BE746D5" w14:textId="77777777" w:rsidTr="009E0654">
        <w:trPr>
          <w:trHeight w:val="456"/>
        </w:trPr>
        <w:tc>
          <w:tcPr>
            <w:tcW w:w="9782" w:type="dxa"/>
            <w:gridSpan w:val="3"/>
          </w:tcPr>
          <w:p w14:paraId="5C845615" w14:textId="77777777" w:rsidR="00A31E52" w:rsidRPr="00A31E52" w:rsidRDefault="00A31E52" w:rsidP="00A31E52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Общие данные</w:t>
            </w:r>
          </w:p>
        </w:tc>
      </w:tr>
      <w:tr w:rsidR="00A31E52" w:rsidRPr="00A31E52" w14:paraId="7926DED2" w14:textId="77777777" w:rsidTr="009E0654">
        <w:tc>
          <w:tcPr>
            <w:tcW w:w="851" w:type="dxa"/>
            <w:tcBorders>
              <w:bottom w:val="single" w:sz="4" w:space="0" w:color="auto"/>
            </w:tcBorders>
          </w:tcPr>
          <w:p w14:paraId="52954619" w14:textId="77777777" w:rsidR="00A31E52" w:rsidRPr="00A31E52" w:rsidRDefault="00A31E52" w:rsidP="00A31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3AF1C6D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разрабатываемой документации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A87AFA3" w14:textId="77777777" w:rsidR="00A31E52" w:rsidRPr="00A31E52" w:rsidRDefault="00A31E52" w:rsidP="00A31E52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– проект разработать в два этапа:</w:t>
            </w:r>
          </w:p>
          <w:p w14:paraId="2269E1A0" w14:textId="77777777" w:rsidR="00A31E52" w:rsidRPr="00A31E52" w:rsidRDefault="00A31E52" w:rsidP="00A31E52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1.Эскизный проект – визуализация проектируемого пространства в 3-х сравнительных вариантах;</w:t>
            </w:r>
          </w:p>
          <w:p w14:paraId="53016FB2" w14:textId="77777777" w:rsidR="00A31E52" w:rsidRPr="00A31E52" w:rsidRDefault="00A31E52" w:rsidP="00A31E52">
            <w:pPr>
              <w:widowControl w:val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2. Основное проектирование – разработка разделов дизайн-проекта по выбранному Заказчиком эскизному проекту.</w:t>
            </w:r>
          </w:p>
        </w:tc>
      </w:tr>
      <w:tr w:rsidR="00A31E52" w:rsidRPr="00A31E52" w14:paraId="744BB6ED" w14:textId="77777777" w:rsidTr="009E0654">
        <w:tc>
          <w:tcPr>
            <w:tcW w:w="851" w:type="dxa"/>
            <w:tcBorders>
              <w:bottom w:val="single" w:sz="4" w:space="0" w:color="auto"/>
            </w:tcBorders>
          </w:tcPr>
          <w:p w14:paraId="633F125A" w14:textId="77777777" w:rsidR="00A31E52" w:rsidRPr="00A31E52" w:rsidRDefault="00A31E52" w:rsidP="00A31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AFEE7A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и содержание разделов проектной документации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95C6163" w14:textId="77777777" w:rsidR="00A31E52" w:rsidRPr="00A31E52" w:rsidRDefault="00A31E52" w:rsidP="00A31E52">
            <w:pPr>
              <w:widowControl w:val="0"/>
              <w:ind w:left="3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Дизайн-проект должен включать:</w:t>
            </w:r>
          </w:p>
          <w:p w14:paraId="7810ED1A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топографическую съемку территории (план местности с привязкой к действующей системе координат и отображением:</w:t>
            </w:r>
          </w:p>
          <w:p w14:paraId="3C64EBFE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гидрологических ресурсов;</w:t>
            </w:r>
          </w:p>
          <w:p w14:paraId="06BE382F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типа почв и наличия растительности на оцениваемой территории;</w:t>
            </w:r>
          </w:p>
          <w:p w14:paraId="4A7E0C6F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рельефных особенностей местности;</w:t>
            </w:r>
          </w:p>
          <w:p w14:paraId="60AFE25A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расположение сетей коммуникаций;</w:t>
            </w:r>
          </w:p>
          <w:p w14:paraId="568B8357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местоположение транспортных развязок и узлов;</w:t>
            </w:r>
          </w:p>
          <w:p w14:paraId="413A88FB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граничных точек земельного участка;</w:t>
            </w:r>
          </w:p>
          <w:p w14:paraId="7DA5DFFE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возведенных на участке сооружений;</w:t>
            </w:r>
          </w:p>
          <w:p w14:paraId="5F8F192B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эскизный план;</w:t>
            </w:r>
          </w:p>
          <w:p w14:paraId="0FC5773E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по ассортиментному плану зеленых насаждений;</w:t>
            </w:r>
          </w:p>
          <w:p w14:paraId="257C393A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дендроплан;</w:t>
            </w:r>
          </w:p>
          <w:p w14:paraId="29AC2649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план системы автоматического полива;</w:t>
            </w:r>
          </w:p>
          <w:p w14:paraId="4C458B8C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план системы освещения территории;</w:t>
            </w:r>
          </w:p>
          <w:p w14:paraId="23074936" w14:textId="77777777" w:rsidR="00A31E52" w:rsidRPr="00A31E52" w:rsidRDefault="00A31E52" w:rsidP="00A31E52">
            <w:pPr>
              <w:numPr>
                <w:ilvl w:val="0"/>
                <w:numId w:val="12"/>
              </w:numPr>
              <w:spacing w:after="200" w:line="276" w:lineRule="auto"/>
              <w:ind w:left="288" w:hanging="28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план дренажной системы водоотведения;</w:t>
            </w:r>
          </w:p>
          <w:p w14:paraId="69905DCD" w14:textId="77777777" w:rsidR="00A31E52" w:rsidRPr="00A31E52" w:rsidRDefault="00A31E52" w:rsidP="00A31E52">
            <w:pPr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ind w:left="288" w:hanging="288"/>
              <w:contextualSpacing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рабочие чертежи на устройство </w:t>
            </w:r>
            <w:r w:rsidRPr="00A31E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систем автоматического полива и освещения территории, </w:t>
            </w: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малых архитектурных форм, </w:t>
            </w:r>
            <w:r w:rsidRPr="00A31E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дренажной системы водоотведения </w:t>
            </w: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и иные работы по дизайн-проекту;</w:t>
            </w:r>
          </w:p>
          <w:p w14:paraId="626B82B9" w14:textId="77777777" w:rsidR="00A31E52" w:rsidRPr="00A31E52" w:rsidRDefault="00A31E52" w:rsidP="00A31E52">
            <w:pPr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ind w:left="288" w:hanging="288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локальную смету по видам работ;</w:t>
            </w:r>
          </w:p>
          <w:p w14:paraId="5182D9B5" w14:textId="77777777" w:rsidR="00A31E52" w:rsidRPr="00A31E52" w:rsidRDefault="00A31E52" w:rsidP="00A31E52">
            <w:pPr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ind w:left="288" w:hanging="288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сводный-сметный расчет.</w:t>
            </w:r>
          </w:p>
          <w:p w14:paraId="23E6E12D" w14:textId="77777777" w:rsidR="00A31E52" w:rsidRPr="00A31E52" w:rsidRDefault="00A31E52" w:rsidP="00A31E52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чертежи разработать в соответствии с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техническими документами. </w:t>
            </w:r>
          </w:p>
          <w:p w14:paraId="6B594ED1" w14:textId="77777777" w:rsidR="00A31E52" w:rsidRPr="00D418EC" w:rsidRDefault="00A31E52" w:rsidP="00A31E52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418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Геодезические работы выполняются заказчиком самостоятельно. </w:t>
            </w:r>
          </w:p>
          <w:p w14:paraId="5C318F1A" w14:textId="77777777" w:rsidR="00A31E52" w:rsidRPr="00A31E52" w:rsidRDefault="00A31E52" w:rsidP="00A31E52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Данные передаются Исполнителю в работу.</w:t>
            </w:r>
          </w:p>
        </w:tc>
      </w:tr>
      <w:tr w:rsidR="00A31E52" w:rsidRPr="00A31E52" w14:paraId="6770642C" w14:textId="77777777" w:rsidTr="009E0654">
        <w:tc>
          <w:tcPr>
            <w:tcW w:w="851" w:type="dxa"/>
          </w:tcPr>
          <w:p w14:paraId="17B5A42D" w14:textId="77777777" w:rsidR="00A31E52" w:rsidRPr="00A31E52" w:rsidRDefault="00A31E52" w:rsidP="00A31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</w:tcPr>
          <w:p w14:paraId="2E68126A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Противопожарные требования</w:t>
            </w:r>
          </w:p>
        </w:tc>
        <w:tc>
          <w:tcPr>
            <w:tcW w:w="6237" w:type="dxa"/>
            <w:vAlign w:val="bottom"/>
          </w:tcPr>
          <w:p w14:paraId="69972B98" w14:textId="77777777" w:rsidR="00A31E52" w:rsidRPr="00A31E52" w:rsidRDefault="00A31E52" w:rsidP="00A31E52">
            <w:pPr>
              <w:widowControl w:val="0"/>
              <w:tabs>
                <w:tab w:val="left" w:pos="629"/>
              </w:tabs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чертежи выполнить в соответствии с требованиями Федерального закона №</w:t>
            </w: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123-ФЗ от 22.07.2008 г. «Технический регламент о требованиях пожарной безопасности» и нормативных документов по пожарной безопасности, разработав при этом раздел проекта «Мероприятия по обеспечению пожарной безопасности».</w:t>
            </w:r>
          </w:p>
        </w:tc>
      </w:tr>
      <w:tr w:rsidR="00A31E52" w:rsidRPr="00A31E52" w14:paraId="28F423CD" w14:textId="77777777" w:rsidTr="009E0654">
        <w:tc>
          <w:tcPr>
            <w:tcW w:w="851" w:type="dxa"/>
          </w:tcPr>
          <w:p w14:paraId="5DBFD2C9" w14:textId="77777777" w:rsidR="00A31E52" w:rsidRPr="00A31E52" w:rsidRDefault="00A31E52" w:rsidP="00A31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23064AF4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качеству услуг</w:t>
            </w:r>
          </w:p>
        </w:tc>
        <w:tc>
          <w:tcPr>
            <w:tcW w:w="6237" w:type="dxa"/>
            <w:vAlign w:val="bottom"/>
          </w:tcPr>
          <w:p w14:paraId="437635A0" w14:textId="77777777" w:rsidR="00A31E52" w:rsidRPr="00A31E52" w:rsidRDefault="00A31E52" w:rsidP="00A31E52">
            <w:pPr>
              <w:widowControl w:val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чертежи должны быть разработаны в полном соответствии с требованиями, предъявляемыми к ней строительными нормами и правилами (СНиП), техническими регламентами, ГОСТ, СП, НПБ и другими нормативными документами, действующими на момент передачи результата работ Заказчику.</w:t>
            </w:r>
          </w:p>
        </w:tc>
      </w:tr>
      <w:tr w:rsidR="00A31E52" w:rsidRPr="00A31E52" w14:paraId="210DDD85" w14:textId="77777777" w:rsidTr="009E0654">
        <w:tc>
          <w:tcPr>
            <w:tcW w:w="851" w:type="dxa"/>
          </w:tcPr>
          <w:p w14:paraId="390E3FCC" w14:textId="77777777" w:rsidR="00A31E52" w:rsidRPr="00A31E52" w:rsidRDefault="00A31E52" w:rsidP="00A31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72B24428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сдачи результата услуг</w:t>
            </w:r>
          </w:p>
        </w:tc>
        <w:tc>
          <w:tcPr>
            <w:tcW w:w="6237" w:type="dxa"/>
          </w:tcPr>
          <w:p w14:paraId="3BEDA493" w14:textId="04B70913" w:rsidR="00A31E52" w:rsidRPr="00A31E52" w:rsidRDefault="00A31E52" w:rsidP="00A31E52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передает Заказчику акт о приемке оказанных услуг в двух экземплярах с приложением 4 (четырех) комплектов проектной документации по выбранному Заказчиком дизайн-проекту на бумажном носителе и одного экземпляра в электронном виде (текстовые документы – в формате .doc, .pdf, чертежи и схемы - .pdf, .dwg, сметы – .х</w:t>
            </w: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lsx</w:t>
            </w: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., .</w:t>
            </w: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GSFX</w:t>
            </w: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, визуализация - .</w:t>
            </w: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jpg</w:t>
            </w: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на электронном носителе). </w:t>
            </w:r>
          </w:p>
          <w:p w14:paraId="671162F2" w14:textId="7CE3D366" w:rsidR="00A31E52" w:rsidRPr="00A31E52" w:rsidRDefault="00A31E52" w:rsidP="00A31E52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1E52" w:rsidRPr="00A31E52" w14:paraId="5E10343E" w14:textId="77777777" w:rsidTr="009E0654">
        <w:tc>
          <w:tcPr>
            <w:tcW w:w="851" w:type="dxa"/>
          </w:tcPr>
          <w:p w14:paraId="2BF7F79B" w14:textId="77777777" w:rsidR="00A31E52" w:rsidRPr="00A31E52" w:rsidRDefault="00A31E52" w:rsidP="00A31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62E2C94D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Концепция благоустройства и озеленения территории </w:t>
            </w: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(применима к обоим объектам благоустройства)</w:t>
            </w:r>
          </w:p>
        </w:tc>
        <w:tc>
          <w:tcPr>
            <w:tcW w:w="6237" w:type="dxa"/>
          </w:tcPr>
          <w:p w14:paraId="31518091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Стиль дизайна: классический, колониальный, мавританский.</w:t>
            </w:r>
          </w:p>
          <w:p w14:paraId="1EBDFC3E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Основа: газонная трава, устойчивая к климатическим особенностям Калининградской области.</w:t>
            </w:r>
          </w:p>
          <w:p w14:paraId="79828786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Статуи, скамейки, лавочки, беседка, терраса, фонтан: предложить возможные варианты по виду, количеству и размещению на территории.</w:t>
            </w:r>
          </w:p>
          <w:p w14:paraId="1F9617F1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Клумбы: многоярусные, в виде сот и ромбов с логотипом КЯК, предложить варианты конструкций, размеры и техническое описание.  </w:t>
            </w:r>
          </w:p>
          <w:p w14:paraId="5C21408E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Часы из цветов, минимальный диаметр 5 м. Предложить варианты эскизов и техническое описание конструкции.</w:t>
            </w:r>
          </w:p>
          <w:p w14:paraId="02B676C9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Дорожки: на территории необходимо устроить дорожки, дорожку к озеру, парковка. Материалы: галька, щебень, гравий, тротуарная плитка, террасная композитная доска, крупные камни, бордюры. Также можно предложить свой вариант.</w:t>
            </w:r>
          </w:p>
          <w:p w14:paraId="2CF79F6A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Арки: в дизайне возможно использование арок/туннелей. До 10 шт. Высота – 2,2-2,5 метра, ширина – 1,5-1,8 м. Материал – металл дерево. Можно задекорировать цветами или плющевыми растениями.</w:t>
            </w:r>
          </w:p>
          <w:p w14:paraId="32AB674C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Цветы: ирис, шалфей, алисум, клематис в ассортименте, лилии, гортензия, лаванда, обриета, крокус, тюльпан в ассортименте, примула, анютины глазки. Рододендрон, роза в ассортименте, пионы, ралункулус, гортензия, петуния, бархатцы, лаванда, цинерарий, плющ. Также можно предложить свой ассортиментный перечень.</w:t>
            </w:r>
          </w:p>
          <w:p w14:paraId="74A6AB84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клумб: не менее 35 шт: регулярные, нерегулярные, приподнятые, вертикальные, ковровые, моноклумбы, рокарий.</w:t>
            </w:r>
          </w:p>
          <w:p w14:paraId="390EF026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Деревья: Туя, карликовые ели, ель, павлония, канадский тис, береза, клен на штамбе, лиственница, вишня, яблоня, черешня, абрикос, </w:t>
            </w: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персик, груша, рябина, церцис, ива, магнолия, сакура,.</w:t>
            </w:r>
          </w:p>
          <w:p w14:paraId="0D1FABC3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Кустарники: кизильник, роза в ассортименте, самшит, аренария, барбарис, самшит в ассортименте, можжевельник в ассортименте, туя в ассортименте, лапчатка, чубушник, жасмин, вейгела, снежноягодник, краснокоренник, ,жимолость, бересклет, пузыреплодник, форзиция, будлея</w:t>
            </w:r>
          </w:p>
          <w:p w14:paraId="130D1609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Декоративные элементы: предложить свои. Например: вазоны, вазы, кувшины и т.д.</w:t>
            </w:r>
          </w:p>
          <w:p w14:paraId="7813019A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Фигуры: предложение по установки топиария</w:t>
            </w:r>
          </w:p>
          <w:p w14:paraId="0C3162D7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Фонтан: устройство фонтанов. Предоставление эскиза фонтана с применением изображения русалки и дельфина либо предложить свой вариант. </w:t>
            </w:r>
          </w:p>
          <w:p w14:paraId="5DA9892D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Альпийские горки: не менее 3 шт.</w:t>
            </w:r>
          </w:p>
          <w:p w14:paraId="4C007098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Подсветка: устройство подсветки дорожек, забора а также необходимо сделать акценты с помощью подсветки. Можно использовать подсвечивающийся вазоны для цветов</w:t>
            </w:r>
          </w:p>
          <w:p w14:paraId="47EC4A9D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7493E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спускной лестницы в озеро для купающихся.</w:t>
            </w:r>
          </w:p>
          <w:p w14:paraId="7FC1B20D" w14:textId="77777777" w:rsidR="00A31E52" w:rsidRPr="00A31E52" w:rsidRDefault="00A31E52" w:rsidP="00A31E5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E52">
              <w:rPr>
                <w:rFonts w:ascii="Times New Roman" w:eastAsia="Calibri" w:hAnsi="Times New Roman" w:cs="Times New Roman"/>
                <w:sz w:val="28"/>
                <w:szCs w:val="28"/>
              </w:rPr>
              <w:t>Мостки: устройство 4 мостков у озера.</w:t>
            </w:r>
          </w:p>
          <w:p w14:paraId="44D89775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72B36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189F1" w14:textId="77777777" w:rsidR="00A31E52" w:rsidRPr="00D418EC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418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Общая площадь благоустройства 1 объекта «Территория комбината» - 1 га</w:t>
            </w:r>
          </w:p>
          <w:p w14:paraId="6B95956D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E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Общая площадь благоустройства 2 объекта «Душевые карьеры» - 1 га</w:t>
            </w:r>
          </w:p>
          <w:p w14:paraId="64925D3F" w14:textId="77777777" w:rsidR="00A31E52" w:rsidRPr="00A31E52" w:rsidRDefault="00A31E52" w:rsidP="00A31E5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65F113" w14:textId="77777777" w:rsidR="001C345A" w:rsidRPr="00A00D3B" w:rsidRDefault="001C345A" w:rsidP="001C345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C345A" w:rsidRPr="00A00D3B" w:rsidSect="000272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AFBC5" w14:textId="77777777" w:rsidR="006752CA" w:rsidRDefault="006752CA">
      <w:pPr>
        <w:spacing w:after="0" w:line="240" w:lineRule="auto"/>
      </w:pPr>
      <w:r>
        <w:separator/>
      </w:r>
    </w:p>
  </w:endnote>
  <w:endnote w:type="continuationSeparator" w:id="0">
    <w:p w14:paraId="57D3C03E" w14:textId="77777777" w:rsidR="006752CA" w:rsidRDefault="0067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4720" w14:textId="77777777" w:rsidR="006752CA" w:rsidRDefault="006752CA">
      <w:pPr>
        <w:spacing w:after="0" w:line="240" w:lineRule="auto"/>
      </w:pPr>
      <w:r>
        <w:separator/>
      </w:r>
    </w:p>
  </w:footnote>
  <w:footnote w:type="continuationSeparator" w:id="0">
    <w:p w14:paraId="39328796" w14:textId="77777777" w:rsidR="006752CA" w:rsidRDefault="0067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7BB"/>
    <w:multiLevelType w:val="hybridMultilevel"/>
    <w:tmpl w:val="42401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079"/>
    <w:multiLevelType w:val="hybridMultilevel"/>
    <w:tmpl w:val="2FF2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D92"/>
    <w:multiLevelType w:val="hybridMultilevel"/>
    <w:tmpl w:val="8850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27AB"/>
    <w:multiLevelType w:val="hybridMultilevel"/>
    <w:tmpl w:val="59D224AE"/>
    <w:lvl w:ilvl="0" w:tplc="E4122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A362D0"/>
    <w:multiLevelType w:val="hybridMultilevel"/>
    <w:tmpl w:val="68E8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827DF"/>
    <w:multiLevelType w:val="hybridMultilevel"/>
    <w:tmpl w:val="C4800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01E41"/>
    <w:multiLevelType w:val="hybridMultilevel"/>
    <w:tmpl w:val="BDF01944"/>
    <w:lvl w:ilvl="0" w:tplc="E4122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45222"/>
    <w:multiLevelType w:val="hybridMultilevel"/>
    <w:tmpl w:val="A7FC1A7E"/>
    <w:lvl w:ilvl="0" w:tplc="9F5C0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90E1B"/>
    <w:multiLevelType w:val="hybridMultilevel"/>
    <w:tmpl w:val="B2726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C582D"/>
    <w:multiLevelType w:val="hybridMultilevel"/>
    <w:tmpl w:val="E3C0BAC2"/>
    <w:lvl w:ilvl="0" w:tplc="F33AA7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14F440B"/>
    <w:multiLevelType w:val="multilevel"/>
    <w:tmpl w:val="8064FDF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 w15:restartNumberingAfterBreak="0">
    <w:nsid w:val="77611886"/>
    <w:multiLevelType w:val="hybridMultilevel"/>
    <w:tmpl w:val="F2FC5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E3"/>
    <w:rsid w:val="000034E6"/>
    <w:rsid w:val="00023750"/>
    <w:rsid w:val="000272B0"/>
    <w:rsid w:val="00036318"/>
    <w:rsid w:val="00037E8A"/>
    <w:rsid w:val="00042535"/>
    <w:rsid w:val="00042AEB"/>
    <w:rsid w:val="00053597"/>
    <w:rsid w:val="000603C8"/>
    <w:rsid w:val="000650EE"/>
    <w:rsid w:val="000708CE"/>
    <w:rsid w:val="00081907"/>
    <w:rsid w:val="000E049F"/>
    <w:rsid w:val="000F60A5"/>
    <w:rsid w:val="00124372"/>
    <w:rsid w:val="0015080C"/>
    <w:rsid w:val="00184A26"/>
    <w:rsid w:val="00191988"/>
    <w:rsid w:val="001C136B"/>
    <w:rsid w:val="001C157F"/>
    <w:rsid w:val="001C3260"/>
    <w:rsid w:val="001C345A"/>
    <w:rsid w:val="001E5DBD"/>
    <w:rsid w:val="00210194"/>
    <w:rsid w:val="002262FD"/>
    <w:rsid w:val="00255E73"/>
    <w:rsid w:val="002575F9"/>
    <w:rsid w:val="00264BDD"/>
    <w:rsid w:val="00265772"/>
    <w:rsid w:val="00272992"/>
    <w:rsid w:val="002741B7"/>
    <w:rsid w:val="00275F3D"/>
    <w:rsid w:val="00285000"/>
    <w:rsid w:val="002869DC"/>
    <w:rsid w:val="002A00A2"/>
    <w:rsid w:val="002A2B54"/>
    <w:rsid w:val="002E02B4"/>
    <w:rsid w:val="00302935"/>
    <w:rsid w:val="003065C6"/>
    <w:rsid w:val="00306FBD"/>
    <w:rsid w:val="00310E4C"/>
    <w:rsid w:val="003140BE"/>
    <w:rsid w:val="0033039A"/>
    <w:rsid w:val="00332762"/>
    <w:rsid w:val="003442FB"/>
    <w:rsid w:val="0035255C"/>
    <w:rsid w:val="00353E88"/>
    <w:rsid w:val="003715D0"/>
    <w:rsid w:val="003755BF"/>
    <w:rsid w:val="00381CF6"/>
    <w:rsid w:val="00393F99"/>
    <w:rsid w:val="00397267"/>
    <w:rsid w:val="003B1472"/>
    <w:rsid w:val="003C2ED2"/>
    <w:rsid w:val="003C515E"/>
    <w:rsid w:val="003C75D8"/>
    <w:rsid w:val="003C7C43"/>
    <w:rsid w:val="003D6AF5"/>
    <w:rsid w:val="003E225F"/>
    <w:rsid w:val="003E2CB7"/>
    <w:rsid w:val="003E342C"/>
    <w:rsid w:val="003E76B1"/>
    <w:rsid w:val="00413ECD"/>
    <w:rsid w:val="00433DD9"/>
    <w:rsid w:val="00444722"/>
    <w:rsid w:val="00455DA0"/>
    <w:rsid w:val="0046125B"/>
    <w:rsid w:val="00472701"/>
    <w:rsid w:val="00487136"/>
    <w:rsid w:val="004977AA"/>
    <w:rsid w:val="004D7E34"/>
    <w:rsid w:val="004E3CB0"/>
    <w:rsid w:val="004E757D"/>
    <w:rsid w:val="004E77D4"/>
    <w:rsid w:val="00522050"/>
    <w:rsid w:val="00524E1D"/>
    <w:rsid w:val="00526D6A"/>
    <w:rsid w:val="0053091E"/>
    <w:rsid w:val="0053713D"/>
    <w:rsid w:val="00540254"/>
    <w:rsid w:val="00544131"/>
    <w:rsid w:val="00544B6B"/>
    <w:rsid w:val="005648C8"/>
    <w:rsid w:val="005810CB"/>
    <w:rsid w:val="005A69DD"/>
    <w:rsid w:val="005C1159"/>
    <w:rsid w:val="005C5272"/>
    <w:rsid w:val="005D6180"/>
    <w:rsid w:val="005F11BC"/>
    <w:rsid w:val="00603034"/>
    <w:rsid w:val="006126A8"/>
    <w:rsid w:val="00613A02"/>
    <w:rsid w:val="00621BC3"/>
    <w:rsid w:val="0062786F"/>
    <w:rsid w:val="00642FB0"/>
    <w:rsid w:val="00645CC7"/>
    <w:rsid w:val="00646F1D"/>
    <w:rsid w:val="00650E63"/>
    <w:rsid w:val="0066294D"/>
    <w:rsid w:val="00663EA1"/>
    <w:rsid w:val="00666AC6"/>
    <w:rsid w:val="006752CA"/>
    <w:rsid w:val="006819A1"/>
    <w:rsid w:val="006A7292"/>
    <w:rsid w:val="006B1F1E"/>
    <w:rsid w:val="006B7306"/>
    <w:rsid w:val="006D2D43"/>
    <w:rsid w:val="006F4482"/>
    <w:rsid w:val="006F4E4F"/>
    <w:rsid w:val="00717CCE"/>
    <w:rsid w:val="00726759"/>
    <w:rsid w:val="007561DD"/>
    <w:rsid w:val="00774923"/>
    <w:rsid w:val="00776834"/>
    <w:rsid w:val="007B072D"/>
    <w:rsid w:val="007B294E"/>
    <w:rsid w:val="007C2262"/>
    <w:rsid w:val="007D78FE"/>
    <w:rsid w:val="007F1473"/>
    <w:rsid w:val="007F1DE4"/>
    <w:rsid w:val="007F2197"/>
    <w:rsid w:val="007F3232"/>
    <w:rsid w:val="007F4744"/>
    <w:rsid w:val="008534B0"/>
    <w:rsid w:val="008647C9"/>
    <w:rsid w:val="00872B00"/>
    <w:rsid w:val="0088549C"/>
    <w:rsid w:val="00897D11"/>
    <w:rsid w:val="008A7D02"/>
    <w:rsid w:val="00900906"/>
    <w:rsid w:val="009020A7"/>
    <w:rsid w:val="00916CC8"/>
    <w:rsid w:val="009300A4"/>
    <w:rsid w:val="00932DC4"/>
    <w:rsid w:val="00975616"/>
    <w:rsid w:val="009A407A"/>
    <w:rsid w:val="009C0E58"/>
    <w:rsid w:val="009C4146"/>
    <w:rsid w:val="009F7062"/>
    <w:rsid w:val="00A00D3B"/>
    <w:rsid w:val="00A04AB9"/>
    <w:rsid w:val="00A30AE3"/>
    <w:rsid w:val="00A31E52"/>
    <w:rsid w:val="00A414D2"/>
    <w:rsid w:val="00A61BDA"/>
    <w:rsid w:val="00A64CE3"/>
    <w:rsid w:val="00A7240A"/>
    <w:rsid w:val="00A75CD3"/>
    <w:rsid w:val="00A94E9F"/>
    <w:rsid w:val="00AA0964"/>
    <w:rsid w:val="00AA3A1D"/>
    <w:rsid w:val="00AA655B"/>
    <w:rsid w:val="00AB1A49"/>
    <w:rsid w:val="00AD1D6F"/>
    <w:rsid w:val="00AD2A4D"/>
    <w:rsid w:val="00B04605"/>
    <w:rsid w:val="00B05924"/>
    <w:rsid w:val="00B3185A"/>
    <w:rsid w:val="00B42C88"/>
    <w:rsid w:val="00B43879"/>
    <w:rsid w:val="00B52278"/>
    <w:rsid w:val="00B7176F"/>
    <w:rsid w:val="00B824C8"/>
    <w:rsid w:val="00B864EC"/>
    <w:rsid w:val="00B93DAD"/>
    <w:rsid w:val="00BB084C"/>
    <w:rsid w:val="00BB33B9"/>
    <w:rsid w:val="00BB60A0"/>
    <w:rsid w:val="00BE6E42"/>
    <w:rsid w:val="00BE7DD0"/>
    <w:rsid w:val="00BF781F"/>
    <w:rsid w:val="00C116E4"/>
    <w:rsid w:val="00C179A0"/>
    <w:rsid w:val="00C259C3"/>
    <w:rsid w:val="00C31ED7"/>
    <w:rsid w:val="00C32735"/>
    <w:rsid w:val="00C36D27"/>
    <w:rsid w:val="00C53A63"/>
    <w:rsid w:val="00C71E9D"/>
    <w:rsid w:val="00C72853"/>
    <w:rsid w:val="00C92B76"/>
    <w:rsid w:val="00C92CA0"/>
    <w:rsid w:val="00CA6CA9"/>
    <w:rsid w:val="00CC103A"/>
    <w:rsid w:val="00CD109C"/>
    <w:rsid w:val="00D100E6"/>
    <w:rsid w:val="00D10AB7"/>
    <w:rsid w:val="00D124E0"/>
    <w:rsid w:val="00D12717"/>
    <w:rsid w:val="00D16D25"/>
    <w:rsid w:val="00D25DAA"/>
    <w:rsid w:val="00D27A20"/>
    <w:rsid w:val="00D40845"/>
    <w:rsid w:val="00D418EC"/>
    <w:rsid w:val="00D4760A"/>
    <w:rsid w:val="00D523D6"/>
    <w:rsid w:val="00D76D03"/>
    <w:rsid w:val="00D77F78"/>
    <w:rsid w:val="00DA177F"/>
    <w:rsid w:val="00DE7B6D"/>
    <w:rsid w:val="00DF4DCB"/>
    <w:rsid w:val="00E35286"/>
    <w:rsid w:val="00E35F5B"/>
    <w:rsid w:val="00E37862"/>
    <w:rsid w:val="00E45A5A"/>
    <w:rsid w:val="00E723A3"/>
    <w:rsid w:val="00E77ED3"/>
    <w:rsid w:val="00E81EE4"/>
    <w:rsid w:val="00E94C6F"/>
    <w:rsid w:val="00EC0F01"/>
    <w:rsid w:val="00EC74B8"/>
    <w:rsid w:val="00ED046A"/>
    <w:rsid w:val="00ED2C8A"/>
    <w:rsid w:val="00EE797B"/>
    <w:rsid w:val="00EE7FD4"/>
    <w:rsid w:val="00F22F25"/>
    <w:rsid w:val="00F238D2"/>
    <w:rsid w:val="00F25F11"/>
    <w:rsid w:val="00F318AF"/>
    <w:rsid w:val="00F64001"/>
    <w:rsid w:val="00F77089"/>
    <w:rsid w:val="00F96E55"/>
    <w:rsid w:val="00FA265F"/>
    <w:rsid w:val="00FD4255"/>
    <w:rsid w:val="00FE0965"/>
    <w:rsid w:val="00FF2B2F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DE65"/>
  <w15:docId w15:val="{1CCB010B-15E2-4DDE-B281-8E8BB0EE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00A4"/>
    <w:pPr>
      <w:ind w:left="720"/>
      <w:contextualSpacing/>
    </w:pPr>
  </w:style>
  <w:style w:type="table" w:styleId="a5">
    <w:name w:val="Table Grid"/>
    <w:basedOn w:val="a1"/>
    <w:uiPriority w:val="59"/>
    <w:rsid w:val="006F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442F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72B0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72B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72B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2B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2B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7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B0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037E8A"/>
  </w:style>
  <w:style w:type="character" w:customStyle="1" w:styleId="10">
    <w:name w:val="Заголовок 1 Знак"/>
    <w:basedOn w:val="a0"/>
    <w:link w:val="1"/>
    <w:uiPriority w:val="9"/>
    <w:rsid w:val="003E7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Другое_"/>
    <w:basedOn w:val="a0"/>
    <w:link w:val="af"/>
    <w:rsid w:val="003E7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3E76B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"/>
    <w:basedOn w:val="a0"/>
    <w:rsid w:val="003E7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0"/>
    <w:rsid w:val="003E76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76B1"/>
    <w:pPr>
      <w:shd w:val="clear" w:color="auto" w:fill="FFFFFF"/>
      <w:spacing w:before="60" w:after="360" w:line="0" w:lineRule="atLeast"/>
      <w:ind w:hanging="5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3</cp:revision>
  <dcterms:created xsi:type="dcterms:W3CDTF">2021-09-09T14:44:00Z</dcterms:created>
  <dcterms:modified xsi:type="dcterms:W3CDTF">2021-09-09T14:46:00Z</dcterms:modified>
</cp:coreProperties>
</file>