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432"/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3F126B" w:rsidRPr="003F126B" w14:paraId="7139FD01" w14:textId="77777777" w:rsidTr="00847EAB">
        <w:tc>
          <w:tcPr>
            <w:tcW w:w="4815" w:type="dxa"/>
            <w:shd w:val="clear" w:color="auto" w:fill="auto"/>
          </w:tcPr>
          <w:p w14:paraId="14120F94" w14:textId="77777777" w:rsidR="003F126B" w:rsidRPr="003F126B" w:rsidRDefault="003F126B" w:rsidP="003F12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EC5152" w14:textId="031741D9" w:rsidR="003F126B" w:rsidRPr="003F126B" w:rsidRDefault="003F126B" w:rsidP="003F12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2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791" w:type="dxa"/>
            <w:shd w:val="clear" w:color="auto" w:fill="auto"/>
          </w:tcPr>
          <w:p w14:paraId="6BF8853D" w14:textId="77777777" w:rsidR="003F126B" w:rsidRPr="003F126B" w:rsidRDefault="003F126B" w:rsidP="003F12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12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Утверждаю:  </w:t>
            </w:r>
          </w:p>
          <w:p w14:paraId="381C55D2" w14:textId="77777777" w:rsidR="003F126B" w:rsidRPr="003F126B" w:rsidRDefault="003F126B" w:rsidP="003F12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2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Управляющий директор</w:t>
            </w:r>
          </w:p>
          <w:p w14:paraId="3215190E" w14:textId="6D744EEC" w:rsidR="003F126B" w:rsidRPr="003F126B" w:rsidRDefault="003F126B" w:rsidP="003F12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2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ЦРПИ</w:t>
            </w:r>
            <w:r w:rsidRPr="003F12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E6EF7AA" w14:textId="77777777" w:rsidR="003F126B" w:rsidRPr="003F126B" w:rsidRDefault="003F126B" w:rsidP="003F12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201CD6" w14:textId="763B6CEC" w:rsidR="003F126B" w:rsidRPr="003F126B" w:rsidRDefault="003F126B" w:rsidP="003F12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12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F12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F12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0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Прилепин</w:t>
            </w:r>
          </w:p>
          <w:p w14:paraId="14FEFCC3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336F1A" w14:textId="77777777" w:rsidR="003F126B" w:rsidRPr="003F126B" w:rsidRDefault="003F126B" w:rsidP="003F12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2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«___» __________ 2021 г.</w:t>
            </w:r>
          </w:p>
        </w:tc>
      </w:tr>
    </w:tbl>
    <w:p w14:paraId="58ABF0EB" w14:textId="77777777" w:rsidR="003F126B" w:rsidRPr="003F126B" w:rsidRDefault="003F126B" w:rsidP="003F1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465464" w14:textId="77777777" w:rsidR="003F126B" w:rsidRPr="003F126B" w:rsidRDefault="003F126B" w:rsidP="003F1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20652F" w14:textId="77777777" w:rsidR="003F126B" w:rsidRPr="003F126B" w:rsidRDefault="003F126B" w:rsidP="003F1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D68248" w14:textId="77777777" w:rsidR="003F126B" w:rsidRPr="003F126B" w:rsidRDefault="003F126B" w:rsidP="003F126B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</w:pPr>
      <w:r w:rsidRPr="003F126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ab/>
      </w:r>
    </w:p>
    <w:p w14:paraId="0150E591" w14:textId="77777777" w:rsidR="003F126B" w:rsidRPr="003F126B" w:rsidRDefault="003F126B" w:rsidP="003F126B">
      <w:pPr>
        <w:tabs>
          <w:tab w:val="right" w:pos="6804"/>
          <w:tab w:val="right" w:pos="963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3A440" w14:textId="77777777" w:rsidR="003F126B" w:rsidRPr="003F126B" w:rsidRDefault="003F126B" w:rsidP="003F126B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040E40C" w14:textId="77777777" w:rsidR="003F126B" w:rsidRPr="003F126B" w:rsidRDefault="003F126B" w:rsidP="003F126B">
      <w:pPr>
        <w:tabs>
          <w:tab w:val="left" w:pos="2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4797990" w14:textId="77777777" w:rsidR="003F126B" w:rsidRPr="003F126B" w:rsidRDefault="003F126B" w:rsidP="003F126B">
      <w:pPr>
        <w:tabs>
          <w:tab w:val="right" w:pos="6804"/>
          <w:tab w:val="right" w:pos="963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9594D" w14:textId="77777777" w:rsidR="003F126B" w:rsidRPr="003F126B" w:rsidRDefault="003F126B" w:rsidP="003F126B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Техническое задание </w:t>
      </w:r>
    </w:p>
    <w:p w14:paraId="4A23A1CF" w14:textId="77777777" w:rsidR="003F126B" w:rsidRPr="003F126B" w:rsidRDefault="003F126B" w:rsidP="003F126B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035CF0" w14:textId="02945E9A" w:rsidR="003F126B" w:rsidRPr="003F126B" w:rsidRDefault="003F126B" w:rsidP="003F126B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разработку проектно-сметной документации и проектирование </w:t>
      </w:r>
      <w:r w:rsidR="00B0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контейнерного терминала </w:t>
      </w:r>
      <w:r w:rsidR="00B00BEF" w:rsidRPr="00B00BE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«ТК Видное»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322"/>
        <w:gridCol w:w="7464"/>
      </w:tblGrid>
      <w:tr w:rsidR="003F126B" w:rsidRPr="003F126B" w14:paraId="4B68BF8A" w14:textId="77777777" w:rsidTr="00847EAB">
        <w:trPr>
          <w:trHeight w:val="480"/>
        </w:trPr>
        <w:tc>
          <w:tcPr>
            <w:tcW w:w="635" w:type="dxa"/>
            <w:shd w:val="clear" w:color="auto" w:fill="F3F3F3"/>
            <w:vAlign w:val="center"/>
          </w:tcPr>
          <w:p w14:paraId="201152C2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22" w:type="dxa"/>
            <w:shd w:val="clear" w:color="auto" w:fill="F3F3F3"/>
            <w:vAlign w:val="center"/>
          </w:tcPr>
          <w:p w14:paraId="53A0A1B6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05" w:type="dxa"/>
            <w:shd w:val="clear" w:color="auto" w:fill="F3F3F3"/>
            <w:vAlign w:val="center"/>
          </w:tcPr>
          <w:p w14:paraId="546896A9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3F126B" w:rsidRPr="003F126B" w14:paraId="7BBC6359" w14:textId="77777777" w:rsidTr="00847EAB">
        <w:tc>
          <w:tcPr>
            <w:tcW w:w="10562" w:type="dxa"/>
            <w:gridSpan w:val="3"/>
            <w:vAlign w:val="center"/>
          </w:tcPr>
          <w:p w14:paraId="0C88EB6D" w14:textId="77777777" w:rsidR="003F126B" w:rsidRPr="003F126B" w:rsidRDefault="003F126B" w:rsidP="003F126B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данные</w:t>
            </w:r>
          </w:p>
        </w:tc>
      </w:tr>
      <w:tr w:rsidR="003F126B" w:rsidRPr="003F126B" w14:paraId="0947DB70" w14:textId="77777777" w:rsidTr="00847EAB">
        <w:tc>
          <w:tcPr>
            <w:tcW w:w="635" w:type="dxa"/>
            <w:vAlign w:val="center"/>
          </w:tcPr>
          <w:p w14:paraId="053C5ABA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322" w:type="dxa"/>
            <w:vAlign w:val="center"/>
          </w:tcPr>
          <w:p w14:paraId="77713BC0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Заказчик, адрес.</w:t>
            </w:r>
          </w:p>
        </w:tc>
        <w:tc>
          <w:tcPr>
            <w:tcW w:w="7605" w:type="dxa"/>
            <w:vAlign w:val="center"/>
          </w:tcPr>
          <w:p w14:paraId="4E0E3F11" w14:textId="40E79837" w:rsidR="003F126B" w:rsidRPr="003F126B" w:rsidRDefault="003F126B" w:rsidP="003F126B">
            <w:pPr>
              <w:widowControl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«</w:t>
            </w:r>
            <w:r w:rsidR="00B00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ЦРПИ</w:t>
            </w: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13965502" w14:textId="0C8AF89B" w:rsidR="003F126B" w:rsidRPr="003F126B" w:rsidRDefault="003F126B" w:rsidP="003F126B">
            <w:pPr>
              <w:widowControl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58E4" w:rsidRPr="008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117246, г. Москва, проезд Научный, д.19, этаж 2, комната 6д, офис 46</w:t>
            </w:r>
          </w:p>
        </w:tc>
      </w:tr>
      <w:tr w:rsidR="003F126B" w:rsidRPr="003F126B" w14:paraId="41BE4EBD" w14:textId="77777777" w:rsidTr="00847EAB">
        <w:tc>
          <w:tcPr>
            <w:tcW w:w="635" w:type="dxa"/>
            <w:vAlign w:val="center"/>
          </w:tcPr>
          <w:p w14:paraId="24BA0386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322" w:type="dxa"/>
            <w:vAlign w:val="center"/>
          </w:tcPr>
          <w:p w14:paraId="0F25E920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7605" w:type="dxa"/>
            <w:vAlign w:val="center"/>
          </w:tcPr>
          <w:p w14:paraId="3C6D2201" w14:textId="1DF32211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68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инвестиционных проектов.</w:t>
            </w:r>
          </w:p>
        </w:tc>
      </w:tr>
      <w:tr w:rsidR="003F126B" w:rsidRPr="003F126B" w14:paraId="2D6627B2" w14:textId="77777777" w:rsidTr="00847EAB">
        <w:tc>
          <w:tcPr>
            <w:tcW w:w="635" w:type="dxa"/>
            <w:vAlign w:val="center"/>
          </w:tcPr>
          <w:p w14:paraId="3CDF825A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322" w:type="dxa"/>
            <w:vAlign w:val="center"/>
          </w:tcPr>
          <w:p w14:paraId="65987A6E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проектирования</w:t>
            </w:r>
          </w:p>
        </w:tc>
        <w:tc>
          <w:tcPr>
            <w:tcW w:w="7605" w:type="dxa"/>
            <w:vAlign w:val="center"/>
          </w:tcPr>
          <w:p w14:paraId="259DAF98" w14:textId="77F0E67C" w:rsidR="003F126B" w:rsidRPr="003F126B" w:rsidRDefault="008458E4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онтейнерн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8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терминал «ТК Видное»</w:t>
            </w:r>
          </w:p>
        </w:tc>
      </w:tr>
      <w:tr w:rsidR="00657133" w:rsidRPr="003F126B" w14:paraId="46BF59D4" w14:textId="77777777" w:rsidTr="00847EAB">
        <w:tc>
          <w:tcPr>
            <w:tcW w:w="635" w:type="dxa"/>
            <w:vAlign w:val="center"/>
          </w:tcPr>
          <w:p w14:paraId="285A6074" w14:textId="62E85D57" w:rsidR="00657133" w:rsidRPr="003F126B" w:rsidRDefault="00657133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322" w:type="dxa"/>
            <w:vAlign w:val="center"/>
          </w:tcPr>
          <w:p w14:paraId="2E3308E0" w14:textId="7B963FD0" w:rsidR="00657133" w:rsidRPr="003F126B" w:rsidRDefault="00657133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7605" w:type="dxa"/>
            <w:vAlign w:val="center"/>
          </w:tcPr>
          <w:p w14:paraId="76E83ED5" w14:textId="7E13C137" w:rsidR="00657133" w:rsidRDefault="00657133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сухого порта (контейнерного терминала) </w:t>
            </w:r>
            <w:r w:rsidRPr="0065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«ТК Видное»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приемки контейнерных поездов в направлении Дальний Восток -Москва, Европа – Москва с возможностью выполнения полного цикла технологических операций, включая таможенные. </w:t>
            </w:r>
          </w:p>
        </w:tc>
      </w:tr>
      <w:tr w:rsidR="003F126B" w:rsidRPr="003F126B" w14:paraId="50C5983D" w14:textId="77777777" w:rsidTr="00847EAB">
        <w:tc>
          <w:tcPr>
            <w:tcW w:w="635" w:type="dxa"/>
            <w:vAlign w:val="center"/>
          </w:tcPr>
          <w:p w14:paraId="430DAA76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322" w:type="dxa"/>
            <w:vAlign w:val="center"/>
          </w:tcPr>
          <w:p w14:paraId="7E513FB0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состояние объекта и необходимость выполнения работ</w:t>
            </w:r>
          </w:p>
        </w:tc>
        <w:tc>
          <w:tcPr>
            <w:tcW w:w="7605" w:type="dxa"/>
            <w:vAlign w:val="center"/>
          </w:tcPr>
          <w:p w14:paraId="371F1B25" w14:textId="3AC2CBF0" w:rsidR="003F126B" w:rsidRDefault="00802822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обследование </w:t>
            </w:r>
            <w:r w:rsidR="0060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путей, объектов инфраструктуры, зданий и сооружений для использования в следующих технологических схемах</w:t>
            </w:r>
            <w:r w:rsidR="0089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35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предусмотреть в проектных решениях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0918699C" w14:textId="60D44F0C" w:rsidR="00D959FE" w:rsidRDefault="00D959FE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подач</w:t>
            </w:r>
            <w:r w:rsidR="00E1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выгрузку </w:t>
            </w:r>
            <w:r w:rsidR="0028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максимального количества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</w:t>
            </w:r>
            <w:r w:rsidR="0028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двух путях одновременно (желательно </w:t>
            </w:r>
            <w:r w:rsidR="00681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тридцать две</w:t>
            </w:r>
            <w:r w:rsidR="0028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 футовые </w:t>
            </w:r>
            <w:proofErr w:type="spellStart"/>
            <w:r w:rsidR="0028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фитинговые</w:t>
            </w:r>
            <w:proofErr w:type="spellEnd"/>
            <w:r w:rsidR="0028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платформы)</w:t>
            </w:r>
            <w:r w:rsidR="00A4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7D5C9EE" w14:textId="14B7D30F" w:rsidR="00D959FE" w:rsidRDefault="00D959FE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необходимых параметров основных технологических операций для максимально оборота вагонов.</w:t>
            </w:r>
          </w:p>
          <w:p w14:paraId="54A9110F" w14:textId="39ED54A0" w:rsidR="00802822" w:rsidRDefault="00802822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выгрузк</w:t>
            </w:r>
            <w:r w:rsidR="00E1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8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погрузк</w:t>
            </w:r>
            <w:r w:rsidR="00E1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груженых и порожних контейнеров из транспортных средств железнодорожного и автомобильного транспорта</w:t>
            </w:r>
            <w:r w:rsidR="00A4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267E3E2" w14:textId="0CDA9E08" w:rsidR="009E6EC6" w:rsidRDefault="009E6EC6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расчет работы </w:t>
            </w:r>
            <w:r w:rsidRPr="009E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30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E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F7F" w:rsidRPr="009E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</w:t>
            </w:r>
            <w:r w:rsidR="00A1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E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грузово</w:t>
            </w:r>
            <w:r w:rsidR="0030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9E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</w:t>
            </w:r>
            <w:r w:rsidR="0030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9E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ЖГФ, АГФ</w:t>
            </w:r>
            <w:r w:rsidR="00A4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3244C34" w14:textId="56CE4783" w:rsidR="00802822" w:rsidRDefault="00802822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временное хранение груженых и порожних контейнеров</w:t>
            </w:r>
            <w:r w:rsidR="00D9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и </w:t>
            </w:r>
            <w:r w:rsidR="00AF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рефрижераторных</w:t>
            </w:r>
            <w:r w:rsidR="0028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исходя из пр</w:t>
            </w:r>
            <w:r w:rsidR="002A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едлагаемого</w:t>
            </w:r>
            <w:r w:rsidR="0028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размера склада </w:t>
            </w:r>
            <w:r w:rsidR="002A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х 400 метров, </w:t>
            </w:r>
            <w:r w:rsidR="0028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складированием в 4 яруса груженых и порожних 6 ярусов, а также предусмотреть хранение груженых </w:t>
            </w:r>
            <w:proofErr w:type="spellStart"/>
            <w:r w:rsidR="0028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</w:t>
            </w:r>
            <w:proofErr w:type="spellEnd"/>
            <w:r w:rsidR="0028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контейнеров   40 Х 20 фут. И 40 х 40 фут. </w:t>
            </w:r>
          </w:p>
          <w:p w14:paraId="284D2CC7" w14:textId="7C315D70" w:rsidR="00802822" w:rsidRDefault="00802822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погрузк</w:t>
            </w:r>
            <w:r w:rsidR="00E1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груженых и порожних контейнеров на транспортные средства (железнодорожные платформы, автомобили)</w:t>
            </w:r>
            <w:r w:rsidR="00A4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4D8CB9A" w14:textId="51DAAD81" w:rsidR="00802822" w:rsidRDefault="00802822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таможенный досмотр, в том числе с возможностью полной и частичной выгрузк</w:t>
            </w:r>
            <w:r w:rsidR="00D9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D9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погрузкой контейнеров, оформление транспортных документов на контейнеры и грузы</w:t>
            </w:r>
            <w:r w:rsidR="00A4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010BBF0" w14:textId="087D1D6F" w:rsidR="00D959FE" w:rsidRDefault="00D959FE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возможност</w:t>
            </w:r>
            <w:r w:rsidR="00E1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перетарки из автомобильного транспорта в контейнеры и наоборот, 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рефконтейнеры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EA54765" w14:textId="0363AFE6" w:rsidR="00D959FE" w:rsidRDefault="00D959FE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F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="00E1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0F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ТЭО входящих и исходящих грузов</w:t>
            </w:r>
            <w:r w:rsidR="00A4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21389BA" w14:textId="7B616620" w:rsidR="00784F8F" w:rsidRDefault="00784F8F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F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 объемов работ и сметы на</w:t>
            </w:r>
            <w:r w:rsidR="0041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реконструкцию двух существующих складов</w:t>
            </w:r>
            <w:r w:rsidR="000F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B9966BA" w14:textId="5E4D4F77" w:rsidR="00415890" w:rsidRDefault="00897427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* </w:t>
            </w:r>
            <w:r w:rsidR="0041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 </w:t>
            </w:r>
            <w:proofErr w:type="spellStart"/>
            <w:r w:rsidR="0041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Затарки</w:t>
            </w:r>
            <w:proofErr w:type="spellEnd"/>
            <w:r w:rsidR="0041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41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Растарки</w:t>
            </w:r>
            <w:proofErr w:type="spellEnd"/>
            <w:r w:rsidR="0041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/Перетарки – 2500 м.</w:t>
            </w:r>
            <w:r w:rsidR="000F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0F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3BFC361" w14:textId="35C3E84F" w:rsidR="00A53A52" w:rsidRDefault="00897427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* </w:t>
            </w:r>
            <w:r w:rsidR="0041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 таможенный 1000 м. кв.</w:t>
            </w:r>
          </w:p>
          <w:p w14:paraId="26603265" w14:textId="32C764F4" w:rsidR="00415890" w:rsidRDefault="00415890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здани</w:t>
            </w:r>
            <w:r w:rsidR="00437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АБК – реконструкци</w:t>
            </w:r>
            <w:r w:rsidR="00E1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существующих зданий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офисных помещений, помещений служб (таможня, карантин)</w:t>
            </w:r>
            <w:r w:rsidR="000F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организация санитарно-бытовых помещений для персонала.</w:t>
            </w:r>
          </w:p>
          <w:p w14:paraId="53F42566" w14:textId="2E78B814" w:rsidR="000F5F4D" w:rsidRDefault="000F5F4D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8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</w:t>
            </w:r>
            <w:r w:rsidR="0028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расписание служб терминала</w:t>
            </w:r>
            <w:r w:rsidR="00A4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A286F8A" w14:textId="2A3C9D70" w:rsidR="00415890" w:rsidRDefault="00415890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8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</w:t>
            </w:r>
            <w:r w:rsidR="00E1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внутренней сети дорог, организация покрытия</w:t>
            </w:r>
            <w:r w:rsidR="000F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проездов, складов</w:t>
            </w:r>
            <w:r w:rsidR="00A4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347CF14" w14:textId="7FCEC3C4" w:rsidR="00415890" w:rsidRDefault="00415890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открытой контейнерной площадки </w:t>
            </w:r>
            <w:r w:rsidR="00D778F9" w:rsidRPr="00D7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</w:t>
            </w:r>
            <w:r w:rsidR="00F9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кв </w:t>
            </w:r>
            <w:r w:rsidR="00D778F9" w:rsidRPr="00D7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порожних контейнеров</w:t>
            </w:r>
            <w:r w:rsidR="00A4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514586F" w14:textId="4FED7018" w:rsidR="00415890" w:rsidRDefault="00415890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BD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открытой контейнерной</w:t>
            </w:r>
            <w:r w:rsidR="0028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</w:t>
            </w:r>
            <w:r w:rsidR="00BD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гружены</w:t>
            </w:r>
            <w:r w:rsidR="00BD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контейнеров </w:t>
            </w:r>
            <w:r w:rsidR="00D778F9" w:rsidRPr="00D7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</w:t>
            </w:r>
            <w:r w:rsidR="000F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F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0F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6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кв</w:t>
            </w:r>
            <w:r w:rsidR="0028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FCB6B9C" w14:textId="32CE5E99" w:rsidR="00A53A52" w:rsidRDefault="00A53A52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расчет потребного количества перегрузочной и в</w:t>
            </w:r>
            <w:r w:rsidR="00F9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спомогательной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</w:t>
            </w:r>
            <w:r w:rsidR="00A4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2A90FF1" w14:textId="3C89EA14" w:rsidR="0096657F" w:rsidRDefault="0096657F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7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</w:t>
            </w:r>
            <w:r w:rsidR="00BD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</w:t>
            </w:r>
            <w:r w:rsidR="00D7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BD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стоянк</w:t>
            </w:r>
            <w:r w:rsidR="00D7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грузового автотранспорта</w:t>
            </w:r>
            <w:r w:rsidR="00D778F9" w:rsidRPr="00D7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~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 м.</w:t>
            </w:r>
            <w:r w:rsidR="000F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кв, </w:t>
            </w:r>
            <w:r w:rsidR="002823F3" w:rsidRPr="0028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="00F9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еврофур</w:t>
            </w:r>
            <w:r w:rsidR="0028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574A556" w14:textId="3CDEC5A5" w:rsidR="0096657F" w:rsidRDefault="0096657F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реконструкци</w:t>
            </w:r>
            <w:r w:rsidR="00E1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существующих инженерных сетей</w:t>
            </w:r>
            <w:r w:rsidR="00D7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(работы и необходимость по согласованию с заказчиком)</w:t>
            </w:r>
            <w:r w:rsidR="00A4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42560B5" w14:textId="71928E26" w:rsidR="0096657F" w:rsidRDefault="0096657F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ливне</w:t>
            </w:r>
            <w:r w:rsidR="00A53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канализации включая очистные сооружения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(склады, стоянки, сеть </w:t>
            </w:r>
            <w:r w:rsidR="00A1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автодорог)</w:t>
            </w:r>
            <w:r w:rsidR="00A4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27AFD8C" w14:textId="32C5F591" w:rsidR="00802822" w:rsidRDefault="00A10F7F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</w:t>
            </w:r>
            <w:r w:rsidR="00F9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параметров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необходимых кранов с пролетами 32метра, необходимыми для погрузки выгрузки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железнодорожных и автомобильных транспортных средств с высотой складирования 4+1</w:t>
            </w:r>
            <w:r w:rsidR="00D0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45 тонн, электрический.</w:t>
            </w:r>
          </w:p>
          <w:p w14:paraId="47D525D6" w14:textId="72255E2A" w:rsidR="00A53A52" w:rsidRDefault="00A53A52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расчет потребности электрической мощности, водоснабжения, канализации</w:t>
            </w:r>
            <w:r w:rsidR="00A4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E1AAF58" w14:textId="59B4D449" w:rsidR="00A53A52" w:rsidRPr="003F126B" w:rsidRDefault="00A53A52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7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сетей связи, слаботочных сетей и сетей управления контейнерным терминалом, освещени</w:t>
            </w:r>
            <w:r w:rsidR="00D7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территории. </w:t>
            </w:r>
          </w:p>
        </w:tc>
      </w:tr>
      <w:tr w:rsidR="003F126B" w:rsidRPr="003F126B" w14:paraId="633DAB5E" w14:textId="77777777" w:rsidTr="00847EAB">
        <w:tc>
          <w:tcPr>
            <w:tcW w:w="635" w:type="dxa"/>
            <w:vAlign w:val="center"/>
          </w:tcPr>
          <w:p w14:paraId="476E2AC3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322" w:type="dxa"/>
            <w:vAlign w:val="center"/>
          </w:tcPr>
          <w:p w14:paraId="686B4312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выполняемых работ</w:t>
            </w:r>
          </w:p>
        </w:tc>
        <w:tc>
          <w:tcPr>
            <w:tcW w:w="7605" w:type="dxa"/>
            <w:vAlign w:val="center"/>
          </w:tcPr>
          <w:p w14:paraId="75F8E745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 работ входят:</w:t>
            </w:r>
          </w:p>
          <w:p w14:paraId="68CD4B2F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и оформление разрешительной документации.</w:t>
            </w:r>
          </w:p>
          <w:p w14:paraId="26CA3380" w14:textId="35B2877D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олучение градостроительного плана земельного участка, предоставленного для размещения объекта капитального строительства (Градостроительный кодекс РФ, Постановление Правительства РФ № 87 от 16.02.2008 г.)</w:t>
            </w:r>
            <w:r w:rsidR="0059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при необходимости</w:t>
            </w: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6267EC8" w14:textId="4D90C410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олучение документов по планировке территории - проекта планировки территории и проекта межевания территории;</w:t>
            </w:r>
          </w:p>
          <w:p w14:paraId="7DDA8ADB" w14:textId="7B074CA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олучение технических условий от причастных организаций при необходимости подключения объекта к сетям инженерно-технического обеспечения либо пересечения с данными сетями (Градостроительный кодекс РФ).</w:t>
            </w:r>
          </w:p>
          <w:p w14:paraId="440DE959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комплексных инженерных изысканий, необходимых для подготовки проектно-сметной документации (инженерно-геодезические, инженерно-геологические, инженерно-гидрометеорологические, инженерно-экологические изыскания.)</w:t>
            </w:r>
          </w:p>
          <w:p w14:paraId="64BDC37C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и анализ исходных данных для выполнения работ;</w:t>
            </w:r>
          </w:p>
          <w:p w14:paraId="5F01692D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схемы оптимального путевого развития;</w:t>
            </w:r>
          </w:p>
          <w:p w14:paraId="542CCA39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разработка проектно-сметной документации на объекты строительства и модернизации. </w:t>
            </w:r>
          </w:p>
          <w:p w14:paraId="5556D59B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Стадии проектирования:</w:t>
            </w:r>
          </w:p>
          <w:p w14:paraId="7F4D8088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стадия «ПД»;</w:t>
            </w:r>
          </w:p>
          <w:p w14:paraId="5B48F0D1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стадия «РД».</w:t>
            </w:r>
          </w:p>
          <w:p w14:paraId="0CCDC250" w14:textId="3BBC08B5" w:rsidR="00D959FE" w:rsidRDefault="003F126B" w:rsidP="00591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Проектом предусмотреть:</w:t>
            </w:r>
          </w:p>
          <w:p w14:paraId="68CE691D" w14:textId="384E4D5E" w:rsidR="00A41A4D" w:rsidRPr="00A41A4D" w:rsidRDefault="00A41A4D" w:rsidP="00D9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второго выезда в районе стоянки грузового автотранспорта, а также схему движения автотранспорта по территории терминала;</w:t>
            </w:r>
          </w:p>
          <w:p w14:paraId="499A535C" w14:textId="49FEDF64" w:rsidR="00AF23E1" w:rsidRDefault="00AF23E1" w:rsidP="00D9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компоновочной схемы складов для хранения груженых и порожних контейнеров на основе исходных данных Заказчика</w:t>
            </w:r>
          </w:p>
          <w:p w14:paraId="4C7FF097" w14:textId="490AEE5E" w:rsidR="003F126B" w:rsidRPr="003F126B" w:rsidRDefault="00AF23E1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потребного количества подъемно-транспортных механизмов, специализированного оборудования и такелажа (на основе исходных данных заказчика</w:t>
            </w:r>
            <w:r w:rsidR="006B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схема прилагается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F126B" w:rsidRPr="003F126B" w14:paraId="1041DA6B" w14:textId="77777777" w:rsidTr="00847EAB">
        <w:tc>
          <w:tcPr>
            <w:tcW w:w="635" w:type="dxa"/>
            <w:vAlign w:val="center"/>
          </w:tcPr>
          <w:p w14:paraId="4FE41F2C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2322" w:type="dxa"/>
            <w:vAlign w:val="center"/>
          </w:tcPr>
          <w:p w14:paraId="7D8CB5A5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материалов</w:t>
            </w:r>
          </w:p>
        </w:tc>
        <w:tc>
          <w:tcPr>
            <w:tcW w:w="7605" w:type="dxa"/>
            <w:vAlign w:val="center"/>
          </w:tcPr>
          <w:p w14:paraId="1A2172E7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предусмотрена.</w:t>
            </w:r>
          </w:p>
        </w:tc>
      </w:tr>
      <w:tr w:rsidR="003F126B" w:rsidRPr="003F126B" w14:paraId="27A039EC" w14:textId="77777777" w:rsidTr="00847EAB">
        <w:tc>
          <w:tcPr>
            <w:tcW w:w="635" w:type="dxa"/>
            <w:vAlign w:val="center"/>
          </w:tcPr>
          <w:p w14:paraId="4964EDD2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322" w:type="dxa"/>
            <w:vAlign w:val="center"/>
          </w:tcPr>
          <w:p w14:paraId="40047EE9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работ</w:t>
            </w: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рекомендуемый</w:t>
            </w:r>
            <w:proofErr w:type="spellEnd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605" w:type="dxa"/>
            <w:vAlign w:val="center"/>
          </w:tcPr>
          <w:p w14:paraId="07858086" w14:textId="4F9D8C93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продолжительность выполнения работ - не более 60 календарных дней со дня подписания договора. Календарный график выполнения работ согласовывается с Заказчиком.</w:t>
            </w:r>
          </w:p>
        </w:tc>
      </w:tr>
      <w:tr w:rsidR="003F126B" w:rsidRPr="003F126B" w14:paraId="64D7773E" w14:textId="77777777" w:rsidTr="00847EAB">
        <w:tc>
          <w:tcPr>
            <w:tcW w:w="635" w:type="dxa"/>
            <w:vAlign w:val="center"/>
          </w:tcPr>
          <w:p w14:paraId="48DAD0C6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322" w:type="dxa"/>
            <w:vAlign w:val="center"/>
          </w:tcPr>
          <w:p w14:paraId="0D88250F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Гарантийные обязательства</w:t>
            </w:r>
          </w:p>
        </w:tc>
        <w:tc>
          <w:tcPr>
            <w:tcW w:w="7605" w:type="dxa"/>
            <w:vAlign w:val="center"/>
          </w:tcPr>
          <w:p w14:paraId="3B025DDB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действующим законодательством. </w:t>
            </w:r>
          </w:p>
        </w:tc>
      </w:tr>
      <w:tr w:rsidR="003F126B" w:rsidRPr="003F126B" w14:paraId="6FAF57FE" w14:textId="77777777" w:rsidTr="00847EAB">
        <w:tc>
          <w:tcPr>
            <w:tcW w:w="635" w:type="dxa"/>
            <w:vAlign w:val="center"/>
          </w:tcPr>
          <w:p w14:paraId="390679D0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322" w:type="dxa"/>
            <w:vAlign w:val="center"/>
          </w:tcPr>
          <w:p w14:paraId="487BF6CE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сроки гарантийного обслуживания</w:t>
            </w:r>
          </w:p>
        </w:tc>
        <w:tc>
          <w:tcPr>
            <w:tcW w:w="7605" w:type="dxa"/>
            <w:vAlign w:val="center"/>
          </w:tcPr>
          <w:p w14:paraId="56B8194C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предусмотрены.</w:t>
            </w:r>
            <w:r w:rsidRPr="003F126B">
              <w:rPr>
                <w:rFonts w:ascii="Helv" w:eastAsia="Times New Roman" w:hAnsi="Helv" w:cs="Helv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126B" w:rsidRPr="003F126B" w14:paraId="1982CC14" w14:textId="77777777" w:rsidTr="00847EAB">
        <w:tc>
          <w:tcPr>
            <w:tcW w:w="10562" w:type="dxa"/>
            <w:gridSpan w:val="3"/>
            <w:vAlign w:val="center"/>
          </w:tcPr>
          <w:p w14:paraId="34CF8DE1" w14:textId="77777777" w:rsidR="003F126B" w:rsidRPr="003F126B" w:rsidRDefault="003F126B" w:rsidP="003F126B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требования</w:t>
            </w:r>
          </w:p>
        </w:tc>
      </w:tr>
      <w:tr w:rsidR="003F126B" w:rsidRPr="003F126B" w14:paraId="529A0874" w14:textId="77777777" w:rsidTr="00847EAB">
        <w:tc>
          <w:tcPr>
            <w:tcW w:w="635" w:type="dxa"/>
            <w:vAlign w:val="center"/>
          </w:tcPr>
          <w:p w14:paraId="49DBDEDA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322" w:type="dxa"/>
            <w:vAlign w:val="center"/>
          </w:tcPr>
          <w:p w14:paraId="130124E5" w14:textId="7FB582C3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требования к составу и </w:t>
            </w:r>
            <w:r w:rsidR="007A363C"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содержанию проектной</w:t>
            </w: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рабочей документации</w:t>
            </w:r>
          </w:p>
        </w:tc>
        <w:tc>
          <w:tcPr>
            <w:tcW w:w="7605" w:type="dxa"/>
            <w:vAlign w:val="center"/>
          </w:tcPr>
          <w:p w14:paraId="14AE10E9" w14:textId="1DB2C2BE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огласовать схемы генерального плана участков реконструкции с Заказчиком;</w:t>
            </w:r>
          </w:p>
          <w:p w14:paraId="74CB6A25" w14:textId="0BFA4203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-определить объем земляных работ и расчет материалов верхнего строения пути (ВСП)</w:t>
            </w:r>
            <w:r w:rsidR="007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необходимости реконструкции</w:t>
            </w:r>
            <w:r w:rsidR="0041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материалов для реконструкции складов, внутренней сети дорог, организации периметра, инженерных сетей.</w:t>
            </w:r>
          </w:p>
          <w:p w14:paraId="14F1DF55" w14:textId="49CA0A64" w:rsidR="003F126B" w:rsidRPr="003F126B" w:rsidRDefault="003F126B" w:rsidP="00BB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проектная документация должна содержать:</w:t>
            </w:r>
          </w:p>
          <w:p w14:paraId="1E118258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подготовить проектную документацию в строгом соответствии с ГОСТ Р 21.1101-2013, Градостроительным кодексом Российской Федерации (ст. 48) и Постановлением Правительства Российской Федерации № 87 от 16 февраля 2008 г. «Положение о составе разделов проектной документации и требованиях к их содержанию».</w:t>
            </w:r>
          </w:p>
          <w:p w14:paraId="76310701" w14:textId="77777777" w:rsidR="00AE2507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Нормативную сейсмичность участка проектирования принять   по карте «В», СНиП   II-7-</w:t>
            </w:r>
            <w:proofErr w:type="gramStart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 </w:t>
            </w:r>
            <w:r w:rsidR="0038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38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45A7" w:rsidRPr="0038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316.1325800.2017</w:t>
            </w:r>
          </w:p>
          <w:p w14:paraId="20C221DE" w14:textId="2A6F3451" w:rsidR="003F126B" w:rsidRPr="003F126B" w:rsidRDefault="003E3FD9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Прохождение экспертиз проекта исходя из требований существующего законодательства. </w:t>
            </w:r>
          </w:p>
        </w:tc>
      </w:tr>
      <w:tr w:rsidR="003F126B" w:rsidRPr="003F126B" w14:paraId="06FD46E3" w14:textId="77777777" w:rsidTr="00847EAB">
        <w:tc>
          <w:tcPr>
            <w:tcW w:w="635" w:type="dxa"/>
            <w:vAlign w:val="center"/>
          </w:tcPr>
          <w:p w14:paraId="7A433CED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322" w:type="dxa"/>
            <w:vAlign w:val="center"/>
          </w:tcPr>
          <w:p w14:paraId="00855ACB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качеству, техническим характеристикам, безопасности и результатам работ</w:t>
            </w:r>
          </w:p>
        </w:tc>
        <w:tc>
          <w:tcPr>
            <w:tcW w:w="7605" w:type="dxa"/>
            <w:vAlign w:val="center"/>
          </w:tcPr>
          <w:p w14:paraId="16F8D99E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Подрядчик несет ответственность за полноту и качество выполненной работы, обеспечивает конфиденциальность полученных от заказчика сведений и не может использовать предоставленные исходные материалы при производстве аналогичных работ в дальнейшем.</w:t>
            </w:r>
          </w:p>
          <w:p w14:paraId="63C13AE5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Подрядчиком проектно-сметной документации в отсутствии согласованных Заказчиком основных технических решений проекта, не допускается.</w:t>
            </w:r>
          </w:p>
        </w:tc>
      </w:tr>
      <w:tr w:rsidR="003F126B" w:rsidRPr="003F126B" w14:paraId="5D22498F" w14:textId="77777777" w:rsidTr="00847EAB">
        <w:tc>
          <w:tcPr>
            <w:tcW w:w="635" w:type="dxa"/>
            <w:vAlign w:val="center"/>
          </w:tcPr>
          <w:p w14:paraId="3D952C9C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22" w:type="dxa"/>
            <w:vAlign w:val="center"/>
          </w:tcPr>
          <w:p w14:paraId="1EDD34B7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приемки выполненных работ</w:t>
            </w:r>
          </w:p>
        </w:tc>
        <w:tc>
          <w:tcPr>
            <w:tcW w:w="7605" w:type="dxa"/>
            <w:vAlign w:val="center"/>
          </w:tcPr>
          <w:p w14:paraId="273C145E" w14:textId="77777777" w:rsidR="003F126B" w:rsidRPr="003F126B" w:rsidRDefault="003F126B" w:rsidP="003F126B">
            <w:pPr>
              <w:tabs>
                <w:tab w:val="left" w:pos="4365"/>
                <w:tab w:val="left" w:pos="439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Проектную документацию направить для согласования Заказчику:</w:t>
            </w:r>
          </w:p>
          <w:p w14:paraId="46E6235A" w14:textId="77777777" w:rsidR="003F126B" w:rsidRPr="003F126B" w:rsidRDefault="003F126B" w:rsidP="003F126B">
            <w:pPr>
              <w:tabs>
                <w:tab w:val="left" w:pos="4365"/>
                <w:tab w:val="left" w:pos="439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электронном виде – электронной почтой;</w:t>
            </w:r>
          </w:p>
          <w:p w14:paraId="05E71F4C" w14:textId="77777777" w:rsidR="003F126B" w:rsidRPr="003F126B" w:rsidRDefault="003F126B" w:rsidP="003F126B">
            <w:pPr>
              <w:tabs>
                <w:tab w:val="left" w:pos="4365"/>
                <w:tab w:val="left" w:pos="439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бумажном носителе в 1-м экземпляре – экспресс-почтой.</w:t>
            </w:r>
          </w:p>
          <w:p w14:paraId="0EA853CB" w14:textId="77777777" w:rsidR="003F126B" w:rsidRPr="003F126B" w:rsidRDefault="003F126B" w:rsidP="003F126B">
            <w:pPr>
              <w:tabs>
                <w:tab w:val="left" w:pos="4365"/>
                <w:tab w:val="left" w:pos="439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Согласованную проектную документацию предоставить Заказчику в количестве:</w:t>
            </w:r>
          </w:p>
          <w:p w14:paraId="6AA35A86" w14:textId="77777777" w:rsidR="003F126B" w:rsidRPr="003F126B" w:rsidRDefault="003F126B" w:rsidP="003F126B">
            <w:pPr>
              <w:tabs>
                <w:tab w:val="left" w:pos="4365"/>
                <w:tab w:val="left" w:pos="439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бумажном носителе – в 4-х экземплярах;</w:t>
            </w:r>
          </w:p>
          <w:p w14:paraId="17D4C756" w14:textId="77777777" w:rsidR="003F126B" w:rsidRPr="003F126B" w:rsidRDefault="003F126B" w:rsidP="003F126B">
            <w:pPr>
              <w:tabs>
                <w:tab w:val="left" w:pos="4365"/>
                <w:tab w:val="left" w:pos="439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 электронном носителе – в 1-м экземпляре.</w:t>
            </w:r>
          </w:p>
          <w:p w14:paraId="58EFDCFF" w14:textId="77777777" w:rsidR="003F126B" w:rsidRPr="003F126B" w:rsidRDefault="003F126B" w:rsidP="003F126B">
            <w:pPr>
              <w:tabs>
                <w:tab w:val="left" w:pos="4365"/>
                <w:tab w:val="left" w:pos="439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Требования к документации на бумажных носителях: отдельные основные комплекты рабочих чертежей сброшюровать в тома (в твердых составных переплетах), сложенными (сфальцованными) на формат А4 и спрессованными. Количество листов, включаемых в том и остальные требования к сброшюрованному отчету – согласно ГОСТ Р 21.1101-2013 «Основные требования к проектной и рабочей документации».</w:t>
            </w:r>
          </w:p>
          <w:p w14:paraId="04FE09AB" w14:textId="77777777" w:rsidR="003F126B" w:rsidRPr="003F126B" w:rsidRDefault="003F126B" w:rsidP="003F126B">
            <w:pPr>
              <w:tabs>
                <w:tab w:val="left" w:pos="4365"/>
                <w:tab w:val="left" w:pos="439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Электронную версию отчета и проектной документации предоставить на оптических носителях информации (компакт-диск типа CD-R, DVD-R). На каждом компакт-диске, содержащем электронную версию отчета, должна быть внутренняя опись. </w:t>
            </w:r>
          </w:p>
          <w:p w14:paraId="20C58F3C" w14:textId="77777777" w:rsidR="003F126B" w:rsidRPr="003F126B" w:rsidRDefault="003F126B" w:rsidP="003F126B">
            <w:pPr>
              <w:tabs>
                <w:tab w:val="left" w:pos="4365"/>
                <w:tab w:val="left" w:pos="439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на компакт-диске предоставляется в следующих версиях: </w:t>
            </w:r>
          </w:p>
          <w:p w14:paraId="5614A76B" w14:textId="77777777" w:rsidR="003F126B" w:rsidRPr="003F126B" w:rsidRDefault="003F126B" w:rsidP="003F126B">
            <w:pPr>
              <w:tabs>
                <w:tab w:val="left" w:pos="4365"/>
                <w:tab w:val="left" w:pos="439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формате (*.</w:t>
            </w:r>
            <w:proofErr w:type="spellStart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сканированная версия отчетов и проектной документации с подписями, печатями и необходимыми отметками;</w:t>
            </w:r>
          </w:p>
          <w:p w14:paraId="71679DAB" w14:textId="77777777" w:rsidR="003F126B" w:rsidRPr="003F126B" w:rsidRDefault="003F126B" w:rsidP="003F126B">
            <w:pPr>
              <w:tabs>
                <w:tab w:val="left" w:pos="4365"/>
                <w:tab w:val="left" w:pos="439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форматах исходных файлов разработки: чертежи – формат (*.</w:t>
            </w:r>
            <w:proofErr w:type="spellStart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dwg</w:t>
            </w:r>
            <w:proofErr w:type="spellEnd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версии 15 (2002) и выше; текстовая или табличная документация – форматы (*.</w:t>
            </w:r>
            <w:proofErr w:type="spellStart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xls</w:t>
            </w:r>
            <w:proofErr w:type="spellEnd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версии 2000 и выше.</w:t>
            </w:r>
          </w:p>
          <w:p w14:paraId="2FA52E72" w14:textId="77777777" w:rsid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сметная документация – в форматах (*.</w:t>
            </w:r>
            <w:proofErr w:type="spellStart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xls</w:t>
            </w:r>
            <w:proofErr w:type="spellEnd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xml</w:t>
            </w:r>
            <w:proofErr w:type="spellEnd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в формате Гранд-Смета версии 5.0. (*.</w:t>
            </w:r>
            <w:proofErr w:type="spellStart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gsf</w:t>
            </w:r>
            <w:proofErr w:type="spellEnd"/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F18953E" w14:textId="709F90A6" w:rsidR="001275A9" w:rsidRPr="003F126B" w:rsidRDefault="001275A9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Заказчик имеет право в процессе выполнения проектных работ вносить замечания и корректировки в рамках концепции проекта.</w:t>
            </w:r>
          </w:p>
        </w:tc>
      </w:tr>
      <w:tr w:rsidR="003F126B" w:rsidRPr="003F126B" w14:paraId="78867749" w14:textId="77777777" w:rsidTr="00847EAB">
        <w:tc>
          <w:tcPr>
            <w:tcW w:w="635" w:type="dxa"/>
            <w:vAlign w:val="center"/>
          </w:tcPr>
          <w:p w14:paraId="076CCB38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2322" w:type="dxa"/>
            <w:vAlign w:val="center"/>
          </w:tcPr>
          <w:p w14:paraId="73BCD5C5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сметной документации</w:t>
            </w:r>
          </w:p>
        </w:tc>
        <w:tc>
          <w:tcPr>
            <w:tcW w:w="7605" w:type="dxa"/>
            <w:vAlign w:val="center"/>
          </w:tcPr>
          <w:p w14:paraId="2E61C9C6" w14:textId="620B7726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Сметную документацию составить в соответствии с действующими Методиками определения сметной стоимости строительства, утвержденными приказами Минстроя России в сметно-нормативной базе </w:t>
            </w:r>
            <w:r w:rsidR="0075389E" w:rsidRPr="0075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Москвы и Московской области</w:t>
            </w: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индексами пересчета в текущие цены разработанными Минстроем России</w:t>
            </w:r>
            <w:r w:rsidR="0075389E" w:rsidRPr="0075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F126B" w:rsidRPr="003F126B" w14:paraId="7C52F45E" w14:textId="77777777" w:rsidTr="00847EAB">
        <w:tc>
          <w:tcPr>
            <w:tcW w:w="635" w:type="dxa"/>
            <w:vAlign w:val="center"/>
          </w:tcPr>
          <w:p w14:paraId="599B1ADD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322" w:type="dxa"/>
            <w:vAlign w:val="center"/>
          </w:tcPr>
          <w:p w14:paraId="2E626721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требования</w:t>
            </w:r>
          </w:p>
        </w:tc>
        <w:tc>
          <w:tcPr>
            <w:tcW w:w="7605" w:type="dxa"/>
            <w:vAlign w:val="center"/>
          </w:tcPr>
          <w:p w14:paraId="77E992F3" w14:textId="77777777" w:rsidR="003F126B" w:rsidRDefault="003F126B" w:rsidP="003F126B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определить необходимость обустройства и способов водоотвода (дренажа) вдоль планируемых к строительству ж/д путей</w:t>
            </w:r>
            <w:r w:rsidR="0075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автомобильных дорог, складов. </w:t>
            </w:r>
          </w:p>
          <w:p w14:paraId="101B2479" w14:textId="57BC76FD" w:rsidR="0075389E" w:rsidRPr="003F126B" w:rsidRDefault="0075389E" w:rsidP="003F126B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Необходимость иных природоохранных мероприятий.</w:t>
            </w:r>
          </w:p>
        </w:tc>
      </w:tr>
      <w:tr w:rsidR="003F126B" w:rsidRPr="003F126B" w14:paraId="1A169AA4" w14:textId="77777777" w:rsidTr="00847EAB">
        <w:tc>
          <w:tcPr>
            <w:tcW w:w="635" w:type="dxa"/>
            <w:vAlign w:val="center"/>
          </w:tcPr>
          <w:p w14:paraId="1575C61E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322" w:type="dxa"/>
            <w:vAlign w:val="center"/>
          </w:tcPr>
          <w:p w14:paraId="623E2C10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Исходные материалы, предоставляемые заказчиком</w:t>
            </w:r>
          </w:p>
        </w:tc>
        <w:tc>
          <w:tcPr>
            <w:tcW w:w="7605" w:type="dxa"/>
            <w:vAlign w:val="center"/>
          </w:tcPr>
          <w:p w14:paraId="062D4060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Правоустанавливающие документы на земельный участок под объекты технического перевооружения.</w:t>
            </w:r>
          </w:p>
          <w:p w14:paraId="110B5F32" w14:textId="67B0A64E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1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по существующим зданиям и сооружениям.</w:t>
            </w:r>
          </w:p>
          <w:p w14:paraId="7C4FBD1A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Другие материалы, необходимые для проектирования, выдаются Заказчиком по дополнительному запросу проектной организации.</w:t>
            </w:r>
          </w:p>
        </w:tc>
      </w:tr>
      <w:tr w:rsidR="003F126B" w:rsidRPr="003F126B" w14:paraId="52EB68DD" w14:textId="77777777" w:rsidTr="00847EAB">
        <w:tc>
          <w:tcPr>
            <w:tcW w:w="635" w:type="dxa"/>
            <w:vAlign w:val="center"/>
          </w:tcPr>
          <w:p w14:paraId="7037335B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2322" w:type="dxa"/>
            <w:vAlign w:val="center"/>
          </w:tcPr>
          <w:p w14:paraId="10BA2997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о необходимости проведения согласований и экспертиз проектной документации</w:t>
            </w:r>
          </w:p>
        </w:tc>
        <w:tc>
          <w:tcPr>
            <w:tcW w:w="7605" w:type="dxa"/>
            <w:vAlign w:val="center"/>
          </w:tcPr>
          <w:p w14:paraId="50DA3F53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Проектировщик обеспечивает сопровождение и при необходимости корректировку проектной документации, при прохождении экспертиз.</w:t>
            </w:r>
          </w:p>
          <w:p w14:paraId="5FBC3934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стоимости услуг согласовывающих и экспертных организаций осуществляется Заказчиком.</w:t>
            </w:r>
          </w:p>
        </w:tc>
      </w:tr>
      <w:tr w:rsidR="003F126B" w:rsidRPr="003F126B" w14:paraId="4EF19D9D" w14:textId="77777777" w:rsidTr="00847EAB">
        <w:tc>
          <w:tcPr>
            <w:tcW w:w="10562" w:type="dxa"/>
            <w:gridSpan w:val="3"/>
            <w:vAlign w:val="center"/>
          </w:tcPr>
          <w:p w14:paraId="2C22D27C" w14:textId="77777777" w:rsidR="003F126B" w:rsidRPr="003F126B" w:rsidRDefault="003F126B" w:rsidP="003F126B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подрядчику.</w:t>
            </w:r>
          </w:p>
        </w:tc>
      </w:tr>
      <w:tr w:rsidR="003F126B" w:rsidRPr="003F126B" w14:paraId="3E3D5AB5" w14:textId="77777777" w:rsidTr="00847EAB">
        <w:tc>
          <w:tcPr>
            <w:tcW w:w="635" w:type="dxa"/>
            <w:vAlign w:val="center"/>
          </w:tcPr>
          <w:p w14:paraId="26385D37" w14:textId="77777777" w:rsidR="003F126B" w:rsidRPr="003F126B" w:rsidRDefault="003F126B" w:rsidP="003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322" w:type="dxa"/>
            <w:vAlign w:val="center"/>
          </w:tcPr>
          <w:p w14:paraId="5B5CBDE7" w14:textId="77777777" w:rsidR="003F126B" w:rsidRPr="003F126B" w:rsidRDefault="003F126B" w:rsidP="003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подрядчику</w:t>
            </w:r>
          </w:p>
        </w:tc>
        <w:tc>
          <w:tcPr>
            <w:tcW w:w="7605" w:type="dxa"/>
            <w:vAlign w:val="center"/>
          </w:tcPr>
          <w:p w14:paraId="0FEE263B" w14:textId="77777777" w:rsidR="003F126B" w:rsidRPr="003F126B" w:rsidRDefault="003F126B" w:rsidP="003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свидетельства на право выполнения проектных работ.</w:t>
            </w:r>
          </w:p>
        </w:tc>
      </w:tr>
    </w:tbl>
    <w:p w14:paraId="52CDB136" w14:textId="77777777" w:rsidR="003F126B" w:rsidRPr="003F126B" w:rsidRDefault="003F126B" w:rsidP="003F126B">
      <w:pPr>
        <w:tabs>
          <w:tab w:val="right" w:pos="6804"/>
          <w:tab w:val="right" w:pos="963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44E31" w14:textId="77777777" w:rsidR="003F126B" w:rsidRPr="003F126B" w:rsidRDefault="003F126B" w:rsidP="003F126B">
      <w:pPr>
        <w:tabs>
          <w:tab w:val="right" w:pos="6804"/>
          <w:tab w:val="right" w:pos="9639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4FAFF" w14:textId="77777777" w:rsidR="003F126B" w:rsidRPr="003F126B" w:rsidRDefault="003F126B" w:rsidP="003F126B">
      <w:pPr>
        <w:tabs>
          <w:tab w:val="left" w:pos="56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6E8122" w14:textId="77777777" w:rsidR="001F17B6" w:rsidRDefault="001F17B6"/>
    <w:sectPr w:rsidR="001F17B6" w:rsidSect="003B42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993" w:header="39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552D" w14:textId="77777777" w:rsidR="001C4A11" w:rsidRDefault="001C4A11" w:rsidP="003F126B">
      <w:pPr>
        <w:spacing w:after="0" w:line="240" w:lineRule="auto"/>
      </w:pPr>
      <w:r>
        <w:separator/>
      </w:r>
    </w:p>
  </w:endnote>
  <w:endnote w:type="continuationSeparator" w:id="0">
    <w:p w14:paraId="5B31B4EF" w14:textId="77777777" w:rsidR="001C4A11" w:rsidRDefault="001C4A11" w:rsidP="003F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566F" w14:textId="77777777" w:rsidR="006D2567" w:rsidRPr="0022489A" w:rsidRDefault="00E378B5">
    <w:pPr>
      <w:pStyle w:val="a5"/>
      <w:jc w:val="right"/>
      <w:rPr>
        <w:sz w:val="24"/>
        <w:szCs w:val="24"/>
      </w:rPr>
    </w:pPr>
    <w:r w:rsidRPr="0022489A">
      <w:rPr>
        <w:sz w:val="24"/>
        <w:szCs w:val="24"/>
      </w:rPr>
      <w:fldChar w:fldCharType="begin"/>
    </w:r>
    <w:r w:rsidRPr="0022489A">
      <w:rPr>
        <w:sz w:val="24"/>
        <w:szCs w:val="24"/>
      </w:rPr>
      <w:instrText>PAGE   \* MERGEFORMAT</w:instrText>
    </w:r>
    <w:r w:rsidRPr="0022489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2489A">
      <w:rPr>
        <w:sz w:val="24"/>
        <w:szCs w:val="24"/>
      </w:rPr>
      <w:fldChar w:fldCharType="end"/>
    </w:r>
  </w:p>
  <w:p w14:paraId="21DBAE2D" w14:textId="77777777" w:rsidR="006D2567" w:rsidRPr="00A81FE6" w:rsidRDefault="00E378B5" w:rsidP="004915DE">
    <w:pPr>
      <w:pStyle w:val="a3"/>
      <w:jc w:val="both"/>
      <w:rPr>
        <w:rFonts w:eastAsia="Times New Roman"/>
        <w:sz w:val="22"/>
        <w:szCs w:val="22"/>
      </w:rPr>
    </w:pPr>
    <w:r w:rsidRPr="00A81FE6">
      <w:rPr>
        <w:rFonts w:eastAsia="Times New Roman"/>
        <w:sz w:val="22"/>
        <w:szCs w:val="22"/>
      </w:rPr>
      <w:t>Заказчик: ___________                                                                                    Подрядчик: 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FFDE" w14:textId="77777777" w:rsidR="006D2567" w:rsidRPr="0022489A" w:rsidRDefault="00E378B5">
    <w:pPr>
      <w:pStyle w:val="a5"/>
      <w:jc w:val="right"/>
      <w:rPr>
        <w:sz w:val="24"/>
        <w:szCs w:val="24"/>
      </w:rPr>
    </w:pPr>
    <w:r w:rsidRPr="0022489A">
      <w:rPr>
        <w:sz w:val="24"/>
        <w:szCs w:val="24"/>
      </w:rPr>
      <w:fldChar w:fldCharType="begin"/>
    </w:r>
    <w:r w:rsidRPr="0022489A">
      <w:rPr>
        <w:sz w:val="24"/>
        <w:szCs w:val="24"/>
      </w:rPr>
      <w:instrText>PAGE   \* MERGEFORMAT</w:instrText>
    </w:r>
    <w:r w:rsidRPr="0022489A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22489A">
      <w:rPr>
        <w:sz w:val="24"/>
        <w:szCs w:val="24"/>
      </w:rPr>
      <w:fldChar w:fldCharType="end"/>
    </w:r>
  </w:p>
  <w:p w14:paraId="268391D6" w14:textId="77777777" w:rsidR="006D2567" w:rsidRPr="00A81FE6" w:rsidRDefault="00E378B5" w:rsidP="004915DE">
    <w:pPr>
      <w:pStyle w:val="a5"/>
      <w:jc w:val="both"/>
      <w:rPr>
        <w:sz w:val="22"/>
        <w:szCs w:val="22"/>
      </w:rPr>
    </w:pPr>
    <w:r w:rsidRPr="00631C5E">
      <w:rPr>
        <w:color w:val="FF0000"/>
        <w:sz w:val="22"/>
        <w:szCs w:val="22"/>
      </w:rPr>
      <w:t xml:space="preserve">  </w:t>
    </w:r>
    <w:r w:rsidRPr="00A81FE6">
      <w:rPr>
        <w:sz w:val="22"/>
        <w:szCs w:val="22"/>
      </w:rPr>
      <w:t>Заказчик: ____________                                                                                Подрядчик: 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E8A6" w14:textId="77777777" w:rsidR="001C4A11" w:rsidRDefault="001C4A11" w:rsidP="003F126B">
      <w:pPr>
        <w:spacing w:after="0" w:line="240" w:lineRule="auto"/>
      </w:pPr>
      <w:r>
        <w:separator/>
      </w:r>
    </w:p>
  </w:footnote>
  <w:footnote w:type="continuationSeparator" w:id="0">
    <w:p w14:paraId="0F2DA727" w14:textId="77777777" w:rsidR="001C4A11" w:rsidRDefault="001C4A11" w:rsidP="003F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55548" w14:textId="77777777" w:rsidR="006D2567" w:rsidRPr="005D5BCE" w:rsidRDefault="00E378B5" w:rsidP="005D5BCE">
    <w:pPr>
      <w:pStyle w:val="a3"/>
    </w:pPr>
    <w:r w:rsidRPr="00C87497">
      <w:rPr>
        <w:sz w:val="16"/>
        <w:szCs w:val="16"/>
      </w:rPr>
      <w:t>на разработку проектно-сметной документации и проектирование развития железнодорожного пути необщего пользования АО «Торговый порт Посьет» и инфраструктуры железнодорожного транспорта общего пользования на станции примыкания Посьет ОАО «РЖД»</w:t>
    </w:r>
    <w:r w:rsidRPr="005D5BCE">
      <w:rPr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2970" w14:textId="77777777" w:rsidR="006D2567" w:rsidRDefault="001C4A11" w:rsidP="005A4377">
    <w:pPr>
      <w:pStyle w:val="a3"/>
      <w:tabs>
        <w:tab w:val="clear" w:pos="9355"/>
      </w:tabs>
      <w:spacing w:line="360" w:lineRule="auto"/>
      <w:ind w:firstLine="595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E639F"/>
    <w:multiLevelType w:val="hybridMultilevel"/>
    <w:tmpl w:val="A908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6B"/>
    <w:rsid w:val="000F5F4D"/>
    <w:rsid w:val="001275A9"/>
    <w:rsid w:val="00172B50"/>
    <w:rsid w:val="001C4A11"/>
    <w:rsid w:val="001F17B6"/>
    <w:rsid w:val="002823F3"/>
    <w:rsid w:val="00282C1B"/>
    <w:rsid w:val="002A6DD0"/>
    <w:rsid w:val="003039DB"/>
    <w:rsid w:val="003845A7"/>
    <w:rsid w:val="003E3FD9"/>
    <w:rsid w:val="003F126B"/>
    <w:rsid w:val="00415890"/>
    <w:rsid w:val="00437AA1"/>
    <w:rsid w:val="005914D3"/>
    <w:rsid w:val="006052E4"/>
    <w:rsid w:val="00657133"/>
    <w:rsid w:val="0068110D"/>
    <w:rsid w:val="006821C6"/>
    <w:rsid w:val="006B529E"/>
    <w:rsid w:val="006C2AB8"/>
    <w:rsid w:val="0075389E"/>
    <w:rsid w:val="00784F8F"/>
    <w:rsid w:val="00785AFC"/>
    <w:rsid w:val="007A363C"/>
    <w:rsid w:val="00802822"/>
    <w:rsid w:val="008458E4"/>
    <w:rsid w:val="0089336C"/>
    <w:rsid w:val="00897427"/>
    <w:rsid w:val="00926600"/>
    <w:rsid w:val="009357A8"/>
    <w:rsid w:val="0096657F"/>
    <w:rsid w:val="009D2E62"/>
    <w:rsid w:val="009E6EC6"/>
    <w:rsid w:val="00A10F7F"/>
    <w:rsid w:val="00A41A4D"/>
    <w:rsid w:val="00A53A52"/>
    <w:rsid w:val="00AE2507"/>
    <w:rsid w:val="00AF23E1"/>
    <w:rsid w:val="00B00BEF"/>
    <w:rsid w:val="00BB2DB3"/>
    <w:rsid w:val="00BD1E00"/>
    <w:rsid w:val="00BF1AC0"/>
    <w:rsid w:val="00D0008C"/>
    <w:rsid w:val="00D778F9"/>
    <w:rsid w:val="00D959FE"/>
    <w:rsid w:val="00DF3989"/>
    <w:rsid w:val="00E152DD"/>
    <w:rsid w:val="00E378B5"/>
    <w:rsid w:val="00F409CB"/>
    <w:rsid w:val="00F87B8D"/>
    <w:rsid w:val="00F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7EAD"/>
  <w15:chartTrackingRefBased/>
  <w15:docId w15:val="{E84DF2B7-8FFC-4115-98E2-7DF49CB2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126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3F126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F126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F126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4201-C900-4A1B-8946-6CAB62AE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Politov</dc:creator>
  <cp:keywords/>
  <dc:description/>
  <cp:lastModifiedBy>uzzbs@fxz.me</cp:lastModifiedBy>
  <cp:revision>2</cp:revision>
  <cp:lastPrinted>2021-08-24T12:39:00Z</cp:lastPrinted>
  <dcterms:created xsi:type="dcterms:W3CDTF">2021-09-07T09:52:00Z</dcterms:created>
  <dcterms:modified xsi:type="dcterms:W3CDTF">2021-09-07T09:52:00Z</dcterms:modified>
</cp:coreProperties>
</file>