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6356" w:rsidRPr="000677A3" w:rsidRDefault="00420E91" w:rsidP="000677A3">
      <w:pPr>
        <w:jc w:val="center"/>
        <w:rPr>
          <w:sz w:val="28"/>
          <w:szCs w:val="28"/>
        </w:rPr>
      </w:pPr>
      <w:r w:rsidRPr="000677A3">
        <w:rPr>
          <w:sz w:val="28"/>
          <w:szCs w:val="28"/>
        </w:rPr>
        <w:t>ТЕХНИЧЕСКОЕ ЗАДАНИЕ</w:t>
      </w:r>
    </w:p>
    <w:p w:rsidR="00E310DE" w:rsidRDefault="00E310DE" w:rsidP="000677A3">
      <w:pPr>
        <w:jc w:val="center"/>
      </w:pPr>
      <w:r>
        <w:t>Проектирование каркаса откатных ворот, фундамента</w:t>
      </w:r>
      <w:r w:rsidR="00BE2FDE">
        <w:t>.</w:t>
      </w:r>
    </w:p>
    <w:p w:rsidR="00E310DE" w:rsidRDefault="00E310DE" w:rsidP="000677A3">
      <w:pPr>
        <w:jc w:val="center"/>
      </w:pPr>
      <w:r>
        <w:t xml:space="preserve">Комплектующие предполагаем использовать фирмы: </w:t>
      </w:r>
      <w:hyperlink r:id="rId5" w:history="1">
        <w:r w:rsidRPr="00365514">
          <w:rPr>
            <w:rStyle w:val="a4"/>
          </w:rPr>
          <w:t>https://www.rolls.ru/sistemy_otkatnykh_samonesushchikh_vorot/</w:t>
        </w:r>
      </w:hyperlink>
    </w:p>
    <w:p w:rsidR="00420E91" w:rsidRDefault="00420E91" w:rsidP="00420E91">
      <w:pPr>
        <w:pStyle w:val="a3"/>
        <w:numPr>
          <w:ilvl w:val="0"/>
          <w:numId w:val="1"/>
        </w:numPr>
      </w:pPr>
      <w:r>
        <w:t>Ворота №1</w:t>
      </w:r>
    </w:p>
    <w:p w:rsidR="00420E91" w:rsidRDefault="00420E91" w:rsidP="00420E91">
      <w:pPr>
        <w:pStyle w:val="a3"/>
        <w:numPr>
          <w:ilvl w:val="1"/>
          <w:numId w:val="1"/>
        </w:numPr>
      </w:pPr>
      <w:r>
        <w:t>Ширина проема в свете – 11,9 метра.</w:t>
      </w:r>
    </w:p>
    <w:p w:rsidR="00420E91" w:rsidRDefault="00420E91" w:rsidP="00420E91">
      <w:pPr>
        <w:pStyle w:val="a3"/>
        <w:numPr>
          <w:ilvl w:val="1"/>
          <w:numId w:val="1"/>
        </w:numPr>
      </w:pPr>
      <w:r>
        <w:t>Откат в правую сторону.</w:t>
      </w:r>
    </w:p>
    <w:p w:rsidR="00420E91" w:rsidRDefault="00420E91" w:rsidP="00420E91">
      <w:pPr>
        <w:pStyle w:val="a3"/>
        <w:numPr>
          <w:ilvl w:val="1"/>
          <w:numId w:val="1"/>
        </w:numPr>
      </w:pPr>
      <w:r>
        <w:t xml:space="preserve">Длина </w:t>
      </w:r>
      <w:r w:rsidR="00E310DE">
        <w:t xml:space="preserve">возможного </w:t>
      </w:r>
      <w:r>
        <w:t>отката 15 метров.</w:t>
      </w:r>
    </w:p>
    <w:p w:rsidR="00420E91" w:rsidRDefault="00420E91" w:rsidP="00E310DE">
      <w:pPr>
        <w:pStyle w:val="a3"/>
        <w:ind w:left="1080"/>
      </w:pPr>
    </w:p>
    <w:p w:rsidR="00E310DE" w:rsidRDefault="00E310DE" w:rsidP="00E310DE">
      <w:pPr>
        <w:pStyle w:val="a3"/>
        <w:numPr>
          <w:ilvl w:val="0"/>
          <w:numId w:val="1"/>
        </w:numPr>
      </w:pPr>
      <w:r>
        <w:t>Ворота №2</w:t>
      </w:r>
    </w:p>
    <w:p w:rsidR="00E310DE" w:rsidRDefault="00E310DE" w:rsidP="00E310DE">
      <w:pPr>
        <w:pStyle w:val="a3"/>
        <w:numPr>
          <w:ilvl w:val="1"/>
          <w:numId w:val="1"/>
        </w:numPr>
      </w:pPr>
      <w:r>
        <w:t xml:space="preserve">Ширина проема в свете – </w:t>
      </w:r>
      <w:r>
        <w:t>10</w:t>
      </w:r>
      <w:r>
        <w:t xml:space="preserve"> метр</w:t>
      </w:r>
      <w:r>
        <w:t>ов</w:t>
      </w:r>
      <w:r>
        <w:t>.</w:t>
      </w:r>
    </w:p>
    <w:p w:rsidR="00E310DE" w:rsidRDefault="00E310DE" w:rsidP="00E310DE">
      <w:pPr>
        <w:pStyle w:val="a3"/>
        <w:numPr>
          <w:ilvl w:val="1"/>
          <w:numId w:val="1"/>
        </w:numPr>
      </w:pPr>
      <w:r>
        <w:t>Откат в правую сторону.</w:t>
      </w:r>
    </w:p>
    <w:p w:rsidR="00E310DE" w:rsidRDefault="00E310DE" w:rsidP="00E310DE">
      <w:pPr>
        <w:pStyle w:val="a3"/>
        <w:numPr>
          <w:ilvl w:val="1"/>
          <w:numId w:val="1"/>
        </w:numPr>
      </w:pPr>
      <w:r>
        <w:t xml:space="preserve">Длина </w:t>
      </w:r>
      <w:r>
        <w:t xml:space="preserve">возможного </w:t>
      </w:r>
      <w:r>
        <w:t>отката 1</w:t>
      </w:r>
      <w:r>
        <w:t>3,3</w:t>
      </w:r>
      <w:r>
        <w:t xml:space="preserve"> метр</w:t>
      </w:r>
      <w:r>
        <w:t>а</w:t>
      </w:r>
      <w:r>
        <w:t>.</w:t>
      </w:r>
    </w:p>
    <w:p w:rsidR="00E310DE" w:rsidRDefault="00E310DE" w:rsidP="00E310DE">
      <w:pPr>
        <w:pStyle w:val="a3"/>
      </w:pPr>
    </w:p>
    <w:p w:rsidR="00E310DE" w:rsidRDefault="00E310DE" w:rsidP="00E310DE">
      <w:pPr>
        <w:pStyle w:val="a3"/>
        <w:numPr>
          <w:ilvl w:val="0"/>
          <w:numId w:val="1"/>
        </w:numPr>
      </w:pPr>
      <w:r>
        <w:t>Ворота №3</w:t>
      </w:r>
    </w:p>
    <w:p w:rsidR="00E310DE" w:rsidRDefault="00E310DE" w:rsidP="00E310DE">
      <w:pPr>
        <w:pStyle w:val="a3"/>
        <w:numPr>
          <w:ilvl w:val="1"/>
          <w:numId w:val="1"/>
        </w:numPr>
      </w:pPr>
      <w:r>
        <w:t xml:space="preserve">Ширина проема в свете – </w:t>
      </w:r>
      <w:r>
        <w:t>5,3</w:t>
      </w:r>
      <w:r>
        <w:t xml:space="preserve"> метров.</w:t>
      </w:r>
    </w:p>
    <w:p w:rsidR="00E310DE" w:rsidRDefault="00E310DE" w:rsidP="00E310DE">
      <w:pPr>
        <w:pStyle w:val="a3"/>
        <w:numPr>
          <w:ilvl w:val="1"/>
          <w:numId w:val="1"/>
        </w:numPr>
      </w:pPr>
      <w:r>
        <w:t xml:space="preserve">Откат в </w:t>
      </w:r>
      <w:r>
        <w:t>левую</w:t>
      </w:r>
      <w:r>
        <w:t xml:space="preserve"> сторону.</w:t>
      </w:r>
    </w:p>
    <w:p w:rsidR="00E310DE" w:rsidRDefault="00E310DE" w:rsidP="00E310DE">
      <w:pPr>
        <w:pStyle w:val="a3"/>
        <w:numPr>
          <w:ilvl w:val="1"/>
          <w:numId w:val="1"/>
        </w:numPr>
      </w:pPr>
      <w:r>
        <w:t xml:space="preserve">Длина </w:t>
      </w:r>
      <w:r>
        <w:t xml:space="preserve">возможного </w:t>
      </w:r>
      <w:r>
        <w:t xml:space="preserve">отката </w:t>
      </w:r>
      <w:r>
        <w:t>15</w:t>
      </w:r>
      <w:r>
        <w:t xml:space="preserve"> метра.</w:t>
      </w:r>
    </w:p>
    <w:p w:rsidR="00DD299C" w:rsidRDefault="00DD299C" w:rsidP="00DD299C">
      <w:pPr>
        <w:pStyle w:val="a3"/>
        <w:ind w:left="1080"/>
      </w:pPr>
    </w:p>
    <w:p w:rsidR="00E310DE" w:rsidRDefault="00DD299C" w:rsidP="00E310DE">
      <w:pPr>
        <w:pStyle w:val="a3"/>
      </w:pPr>
      <w:r>
        <w:rPr>
          <w:noProof/>
        </w:rPr>
        <w:drawing>
          <wp:inline distT="0" distB="0" distL="0" distR="0" wp14:anchorId="6F6B30EA" wp14:editId="7E40700C">
            <wp:extent cx="5264741" cy="394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ворот Андреевско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867" cy="395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0DE" w:rsidRDefault="00E310DE" w:rsidP="00E310DE">
      <w:pPr>
        <w:pStyle w:val="a3"/>
      </w:pPr>
      <w:r w:rsidRPr="00993C77">
        <w:rPr>
          <w:b/>
          <w:bCs/>
          <w:u w:val="single"/>
        </w:rPr>
        <w:t>ВАЖНО! Ворота № 2 и 3 сходятся друг к другу под углом 45 градусов.</w:t>
      </w:r>
    </w:p>
    <w:p w:rsidR="00993C77" w:rsidRPr="00993C77" w:rsidRDefault="000677A3" w:rsidP="000677A3">
      <w:pPr>
        <w:ind w:left="708"/>
      </w:pPr>
      <w:r>
        <w:t xml:space="preserve">Все ворота должны иметь световую, звуковую сигнализацию, дистанционное управление, аварийные датчики. </w:t>
      </w:r>
      <w:r>
        <w:br/>
      </w:r>
      <w:bookmarkStart w:id="0" w:name="_GoBack"/>
      <w:bookmarkEnd w:id="0"/>
      <w:r>
        <w:t>Материал обшивки ворот – с одной стороны – проф. лист С21, толщиной, не менее 0,5 мм.</w:t>
      </w:r>
    </w:p>
    <w:sectPr w:rsidR="00993C77" w:rsidRPr="00993C77" w:rsidSect="000677A3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43FB3"/>
    <w:multiLevelType w:val="multilevel"/>
    <w:tmpl w:val="C27C8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91"/>
    <w:rsid w:val="000677A3"/>
    <w:rsid w:val="00420E91"/>
    <w:rsid w:val="00993C77"/>
    <w:rsid w:val="00BE2FDE"/>
    <w:rsid w:val="00D46356"/>
    <w:rsid w:val="00DD299C"/>
    <w:rsid w:val="00E3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9591"/>
  <w15:chartTrackingRefBased/>
  <w15:docId w15:val="{12278E73-397C-4B64-8C8C-0609C0C5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0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1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rolls.ru/sistemy_otkatnykh_samonesushchikh_vor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 Михаил</dc:creator>
  <cp:keywords/>
  <dc:description/>
  <cp:lastModifiedBy>Минаев Михаил</cp:lastModifiedBy>
  <cp:revision>2</cp:revision>
  <dcterms:created xsi:type="dcterms:W3CDTF">2021-08-10T13:22:00Z</dcterms:created>
  <dcterms:modified xsi:type="dcterms:W3CDTF">2021-08-10T16:28:00Z</dcterms:modified>
</cp:coreProperties>
</file>