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A2C1" w14:textId="77777777" w:rsidR="00024B6A" w:rsidRPr="00310C74" w:rsidRDefault="00024B6A" w:rsidP="00024B6A">
      <w:pPr>
        <w:shd w:val="clear" w:color="auto" w:fill="FFFFFF"/>
        <w:ind w:left="5664"/>
        <w:rPr>
          <w:sz w:val="28"/>
          <w:szCs w:val="28"/>
        </w:rPr>
      </w:pPr>
      <w:r w:rsidRPr="00310C74">
        <w:rPr>
          <w:sz w:val="28"/>
          <w:szCs w:val="28"/>
        </w:rPr>
        <w:t>«УТВЕРЖДАЮ»</w:t>
      </w:r>
    </w:p>
    <w:p w14:paraId="47159862" w14:textId="77777777" w:rsidR="00024B6A" w:rsidRPr="00310C74" w:rsidRDefault="00024B6A" w:rsidP="00024B6A">
      <w:pPr>
        <w:tabs>
          <w:tab w:val="left" w:pos="1620"/>
        </w:tabs>
        <w:suppressAutoHyphens/>
        <w:snapToGrid w:val="0"/>
        <w:ind w:left="5664"/>
        <w:rPr>
          <w:sz w:val="28"/>
          <w:szCs w:val="28"/>
          <w:lang w:eastAsia="zh-CN"/>
        </w:rPr>
      </w:pPr>
      <w:r w:rsidRPr="00310C74">
        <w:rPr>
          <w:sz w:val="28"/>
          <w:szCs w:val="28"/>
          <w:lang w:eastAsia="zh-CN"/>
        </w:rPr>
        <w:t>Руководитель</w:t>
      </w:r>
    </w:p>
    <w:p w14:paraId="2283D260" w14:textId="77777777" w:rsidR="00024B6A" w:rsidRPr="00310C74" w:rsidRDefault="00024B6A" w:rsidP="00024B6A">
      <w:pPr>
        <w:tabs>
          <w:tab w:val="left" w:pos="1620"/>
        </w:tabs>
        <w:suppressAutoHyphens/>
        <w:snapToGrid w:val="0"/>
        <w:ind w:left="5664"/>
        <w:rPr>
          <w:sz w:val="28"/>
          <w:szCs w:val="28"/>
          <w:lang w:eastAsia="zh-CN"/>
        </w:rPr>
      </w:pPr>
      <w:r w:rsidRPr="00310C74">
        <w:rPr>
          <w:sz w:val="28"/>
          <w:szCs w:val="28"/>
          <w:lang w:eastAsia="zh-CN"/>
        </w:rPr>
        <w:t>Департамента безопасности</w:t>
      </w:r>
    </w:p>
    <w:p w14:paraId="362A807F" w14:textId="77777777" w:rsidR="00024B6A" w:rsidRPr="00310C74" w:rsidRDefault="00024B6A" w:rsidP="00024B6A">
      <w:pPr>
        <w:tabs>
          <w:tab w:val="left" w:pos="1620"/>
        </w:tabs>
        <w:suppressAutoHyphens/>
        <w:snapToGrid w:val="0"/>
        <w:ind w:left="5664"/>
        <w:rPr>
          <w:sz w:val="28"/>
          <w:szCs w:val="28"/>
          <w:lang w:eastAsia="zh-CN"/>
        </w:rPr>
      </w:pPr>
      <w:r w:rsidRPr="00310C74">
        <w:rPr>
          <w:sz w:val="28"/>
          <w:szCs w:val="28"/>
          <w:lang w:eastAsia="zh-CN"/>
        </w:rPr>
        <w:t>УФПС г. Москвы</w:t>
      </w:r>
    </w:p>
    <w:p w14:paraId="179056E4" w14:textId="77777777" w:rsidR="00024B6A" w:rsidRPr="00310C74" w:rsidRDefault="00024B6A" w:rsidP="00024B6A">
      <w:pPr>
        <w:tabs>
          <w:tab w:val="left" w:pos="1620"/>
        </w:tabs>
        <w:suppressAutoHyphens/>
        <w:snapToGrid w:val="0"/>
        <w:ind w:left="5664"/>
        <w:rPr>
          <w:sz w:val="28"/>
          <w:szCs w:val="28"/>
          <w:lang w:eastAsia="zh-CN"/>
        </w:rPr>
      </w:pPr>
      <w:r w:rsidRPr="00310C74">
        <w:rPr>
          <w:sz w:val="28"/>
          <w:szCs w:val="28"/>
          <w:lang w:eastAsia="zh-CN"/>
        </w:rPr>
        <w:t xml:space="preserve">_____________Е.А. </w:t>
      </w:r>
      <w:proofErr w:type="spellStart"/>
      <w:r w:rsidRPr="00310C74">
        <w:rPr>
          <w:sz w:val="28"/>
          <w:szCs w:val="28"/>
          <w:lang w:eastAsia="zh-CN"/>
        </w:rPr>
        <w:t>Немычев</w:t>
      </w:r>
      <w:proofErr w:type="spellEnd"/>
    </w:p>
    <w:p w14:paraId="176218A3" w14:textId="5AB05E94" w:rsidR="00024B6A" w:rsidRPr="00310C74" w:rsidRDefault="00FD61D4" w:rsidP="00024B6A">
      <w:pPr>
        <w:tabs>
          <w:tab w:val="left" w:pos="1620"/>
        </w:tabs>
        <w:suppressAutoHyphens/>
        <w:snapToGrid w:val="0"/>
        <w:ind w:left="5664"/>
        <w:rPr>
          <w:sz w:val="28"/>
          <w:szCs w:val="28"/>
          <w:lang w:eastAsia="zh-CN"/>
        </w:rPr>
      </w:pPr>
      <w:r>
        <w:rPr>
          <w:sz w:val="28"/>
          <w:szCs w:val="28"/>
          <w:lang w:eastAsia="zh-CN"/>
        </w:rPr>
        <w:t>«____</w:t>
      </w:r>
      <w:proofErr w:type="gramStart"/>
      <w:r>
        <w:rPr>
          <w:sz w:val="28"/>
          <w:szCs w:val="28"/>
          <w:lang w:eastAsia="zh-CN"/>
        </w:rPr>
        <w:t>_»_</w:t>
      </w:r>
      <w:proofErr w:type="gramEnd"/>
      <w:r>
        <w:rPr>
          <w:sz w:val="28"/>
          <w:szCs w:val="28"/>
          <w:lang w:eastAsia="zh-CN"/>
        </w:rPr>
        <w:t>__________ 2021</w:t>
      </w:r>
      <w:r w:rsidR="00024B6A" w:rsidRPr="00310C74">
        <w:rPr>
          <w:sz w:val="28"/>
          <w:szCs w:val="28"/>
          <w:lang w:eastAsia="zh-CN"/>
        </w:rPr>
        <w:t xml:space="preserve"> г.</w:t>
      </w:r>
    </w:p>
    <w:p w14:paraId="2957D459" w14:textId="77777777" w:rsidR="00024B6A" w:rsidRPr="00310C74" w:rsidRDefault="00024B6A" w:rsidP="00024B6A">
      <w:pPr>
        <w:jc w:val="center"/>
        <w:rPr>
          <w:b/>
          <w:sz w:val="28"/>
          <w:szCs w:val="28"/>
        </w:rPr>
      </w:pPr>
    </w:p>
    <w:p w14:paraId="297A177A" w14:textId="77777777" w:rsidR="00024B6A" w:rsidRPr="00310C74" w:rsidRDefault="00024B6A" w:rsidP="00024B6A">
      <w:pPr>
        <w:jc w:val="center"/>
        <w:rPr>
          <w:b/>
          <w:sz w:val="28"/>
          <w:szCs w:val="28"/>
        </w:rPr>
      </w:pPr>
    </w:p>
    <w:p w14:paraId="4BE35F30" w14:textId="77777777" w:rsidR="00024B6A" w:rsidRPr="00310C74" w:rsidRDefault="00024B6A" w:rsidP="00024B6A">
      <w:pPr>
        <w:jc w:val="center"/>
        <w:rPr>
          <w:b/>
          <w:sz w:val="28"/>
          <w:szCs w:val="28"/>
        </w:rPr>
      </w:pPr>
    </w:p>
    <w:p w14:paraId="6CC7934B" w14:textId="77777777" w:rsidR="00024B6A" w:rsidRPr="00310C74" w:rsidRDefault="00024B6A" w:rsidP="00024B6A">
      <w:pPr>
        <w:jc w:val="center"/>
        <w:rPr>
          <w:b/>
          <w:sz w:val="28"/>
          <w:szCs w:val="28"/>
        </w:rPr>
      </w:pPr>
    </w:p>
    <w:p w14:paraId="3F6AA2CD" w14:textId="77777777" w:rsidR="00024B6A" w:rsidRPr="00310C74" w:rsidRDefault="00024B6A" w:rsidP="00024B6A">
      <w:pPr>
        <w:jc w:val="center"/>
        <w:rPr>
          <w:b/>
          <w:sz w:val="28"/>
          <w:szCs w:val="28"/>
        </w:rPr>
      </w:pPr>
    </w:p>
    <w:p w14:paraId="78F4645E" w14:textId="77777777" w:rsidR="00024B6A" w:rsidRPr="00310C74" w:rsidRDefault="00024B6A" w:rsidP="00024B6A">
      <w:pPr>
        <w:jc w:val="center"/>
        <w:rPr>
          <w:b/>
          <w:sz w:val="28"/>
          <w:szCs w:val="28"/>
        </w:rPr>
      </w:pPr>
    </w:p>
    <w:p w14:paraId="52BB5871" w14:textId="77777777" w:rsidR="00024B6A" w:rsidRPr="00310C74" w:rsidRDefault="00024B6A" w:rsidP="00024B6A">
      <w:pPr>
        <w:jc w:val="center"/>
        <w:rPr>
          <w:b/>
          <w:sz w:val="28"/>
          <w:szCs w:val="28"/>
        </w:rPr>
      </w:pPr>
    </w:p>
    <w:p w14:paraId="783CCF46" w14:textId="77777777" w:rsidR="00024B6A" w:rsidRPr="00310C74" w:rsidRDefault="00024B6A" w:rsidP="00024B6A">
      <w:pPr>
        <w:jc w:val="center"/>
        <w:rPr>
          <w:b/>
          <w:sz w:val="28"/>
          <w:szCs w:val="28"/>
        </w:rPr>
      </w:pPr>
    </w:p>
    <w:p w14:paraId="4FE8A3AB" w14:textId="77777777" w:rsidR="00024B6A" w:rsidRPr="00310C74" w:rsidRDefault="00024B6A" w:rsidP="00024B6A">
      <w:pPr>
        <w:jc w:val="center"/>
        <w:rPr>
          <w:b/>
          <w:sz w:val="28"/>
          <w:szCs w:val="28"/>
        </w:rPr>
      </w:pPr>
    </w:p>
    <w:p w14:paraId="2ADBBF0C" w14:textId="77777777" w:rsidR="00024B6A" w:rsidRPr="00310C74" w:rsidRDefault="00024B6A" w:rsidP="00024B6A">
      <w:pPr>
        <w:jc w:val="center"/>
        <w:rPr>
          <w:b/>
          <w:sz w:val="28"/>
          <w:szCs w:val="28"/>
        </w:rPr>
      </w:pPr>
    </w:p>
    <w:p w14:paraId="4B3D06BA" w14:textId="77777777" w:rsidR="00024B6A" w:rsidRPr="00310C74" w:rsidRDefault="00024B6A" w:rsidP="00024B6A">
      <w:pPr>
        <w:jc w:val="center"/>
        <w:rPr>
          <w:b/>
          <w:sz w:val="28"/>
          <w:szCs w:val="28"/>
        </w:rPr>
      </w:pPr>
      <w:r w:rsidRPr="00310C74">
        <w:rPr>
          <w:b/>
          <w:sz w:val="28"/>
          <w:szCs w:val="28"/>
        </w:rPr>
        <w:t xml:space="preserve">Техническое задание </w:t>
      </w:r>
    </w:p>
    <w:p w14:paraId="7F37DF77" w14:textId="4C7FB603" w:rsidR="00024B6A" w:rsidRPr="00310C74" w:rsidRDefault="00024B6A" w:rsidP="00024B6A">
      <w:pPr>
        <w:jc w:val="center"/>
        <w:rPr>
          <w:b/>
          <w:sz w:val="28"/>
          <w:szCs w:val="28"/>
        </w:rPr>
      </w:pPr>
      <w:r w:rsidRPr="00310C74">
        <w:rPr>
          <w:b/>
          <w:sz w:val="28"/>
          <w:szCs w:val="28"/>
        </w:rPr>
        <w:t xml:space="preserve">на выполнение </w:t>
      </w:r>
      <w:r w:rsidR="00720C28">
        <w:rPr>
          <w:b/>
          <w:sz w:val="28"/>
          <w:szCs w:val="28"/>
        </w:rPr>
        <w:t>работ</w:t>
      </w:r>
      <w:r w:rsidR="009823BA">
        <w:rPr>
          <w:b/>
          <w:sz w:val="28"/>
          <w:szCs w:val="28"/>
        </w:rPr>
        <w:t xml:space="preserve"> по ремонту</w:t>
      </w:r>
      <w:r w:rsidR="00720C28">
        <w:rPr>
          <w:b/>
          <w:sz w:val="28"/>
          <w:szCs w:val="28"/>
        </w:rPr>
        <w:t xml:space="preserve"> наружного противопожарного водопровода, насосной станции пожаротушения, узловых станций пожаротушения и пожарного резервуара</w:t>
      </w:r>
      <w:r w:rsidRPr="00310C74">
        <w:rPr>
          <w:b/>
          <w:sz w:val="28"/>
          <w:szCs w:val="28"/>
        </w:rPr>
        <w:t xml:space="preserve"> на М</w:t>
      </w:r>
      <w:r w:rsidR="002B764C">
        <w:rPr>
          <w:b/>
          <w:sz w:val="28"/>
          <w:szCs w:val="28"/>
        </w:rPr>
        <w:t>Р ЛЦ «Внуково»</w:t>
      </w:r>
      <w:r w:rsidRPr="00310C74">
        <w:rPr>
          <w:b/>
          <w:sz w:val="28"/>
          <w:szCs w:val="28"/>
        </w:rPr>
        <w:t xml:space="preserve"> УФПС г. Москвы</w:t>
      </w:r>
    </w:p>
    <w:p w14:paraId="1D84C687" w14:textId="77777777" w:rsidR="00024B6A" w:rsidRPr="00310C74" w:rsidRDefault="00024B6A" w:rsidP="00024B6A">
      <w:pPr>
        <w:jc w:val="center"/>
        <w:rPr>
          <w:b/>
          <w:sz w:val="28"/>
          <w:szCs w:val="28"/>
        </w:rPr>
      </w:pPr>
    </w:p>
    <w:p w14:paraId="09C0EAE9" w14:textId="77777777" w:rsidR="00024B6A" w:rsidRPr="00310C74" w:rsidRDefault="00024B6A" w:rsidP="00024B6A">
      <w:pPr>
        <w:jc w:val="center"/>
        <w:rPr>
          <w:b/>
          <w:sz w:val="28"/>
          <w:szCs w:val="28"/>
        </w:rPr>
      </w:pPr>
    </w:p>
    <w:p w14:paraId="49009328" w14:textId="77777777" w:rsidR="00024B6A" w:rsidRPr="00310C74" w:rsidRDefault="00024B6A" w:rsidP="00024B6A">
      <w:pPr>
        <w:jc w:val="center"/>
        <w:rPr>
          <w:b/>
          <w:sz w:val="28"/>
          <w:szCs w:val="28"/>
        </w:rPr>
      </w:pPr>
    </w:p>
    <w:p w14:paraId="361A4D4F" w14:textId="77777777" w:rsidR="00024B6A" w:rsidRPr="00310C74" w:rsidRDefault="00024B6A" w:rsidP="00024B6A">
      <w:pPr>
        <w:jc w:val="center"/>
        <w:rPr>
          <w:b/>
          <w:sz w:val="28"/>
          <w:szCs w:val="28"/>
        </w:rPr>
      </w:pPr>
    </w:p>
    <w:p w14:paraId="2A149921" w14:textId="77777777" w:rsidR="00024B6A" w:rsidRPr="00310C74" w:rsidRDefault="00024B6A" w:rsidP="00024B6A">
      <w:pPr>
        <w:jc w:val="center"/>
        <w:rPr>
          <w:b/>
          <w:sz w:val="28"/>
          <w:szCs w:val="28"/>
        </w:rPr>
      </w:pPr>
    </w:p>
    <w:p w14:paraId="73436120" w14:textId="77777777" w:rsidR="00024B6A" w:rsidRPr="00310C74" w:rsidRDefault="00024B6A" w:rsidP="00024B6A">
      <w:pPr>
        <w:jc w:val="center"/>
        <w:rPr>
          <w:b/>
          <w:sz w:val="28"/>
          <w:szCs w:val="28"/>
        </w:rPr>
      </w:pPr>
    </w:p>
    <w:p w14:paraId="7AF1F62B" w14:textId="19FC9B29" w:rsidR="00024B6A" w:rsidRPr="00310C74" w:rsidRDefault="0009449E" w:rsidP="0009449E">
      <w:pPr>
        <w:tabs>
          <w:tab w:val="left" w:pos="2850"/>
        </w:tabs>
        <w:rPr>
          <w:b/>
          <w:sz w:val="28"/>
          <w:szCs w:val="28"/>
        </w:rPr>
      </w:pPr>
      <w:r>
        <w:rPr>
          <w:b/>
          <w:sz w:val="28"/>
          <w:szCs w:val="28"/>
        </w:rPr>
        <w:tab/>
      </w:r>
    </w:p>
    <w:p w14:paraId="2F7DBF0A" w14:textId="77777777" w:rsidR="00024B6A" w:rsidRPr="00310C74" w:rsidRDefault="00024B6A" w:rsidP="00024B6A">
      <w:pPr>
        <w:jc w:val="center"/>
        <w:rPr>
          <w:b/>
          <w:sz w:val="28"/>
          <w:szCs w:val="28"/>
        </w:rPr>
      </w:pPr>
    </w:p>
    <w:p w14:paraId="0616C05F" w14:textId="77777777" w:rsidR="00024B6A" w:rsidRPr="00310C74" w:rsidRDefault="00024B6A" w:rsidP="00024B6A">
      <w:pPr>
        <w:jc w:val="center"/>
        <w:rPr>
          <w:b/>
          <w:sz w:val="28"/>
          <w:szCs w:val="28"/>
        </w:rPr>
      </w:pPr>
    </w:p>
    <w:p w14:paraId="31DEB8E8" w14:textId="77777777" w:rsidR="00024B6A" w:rsidRPr="00310C74" w:rsidRDefault="00024B6A" w:rsidP="00024B6A">
      <w:pPr>
        <w:jc w:val="center"/>
        <w:rPr>
          <w:b/>
          <w:sz w:val="28"/>
          <w:szCs w:val="28"/>
        </w:rPr>
      </w:pPr>
    </w:p>
    <w:p w14:paraId="48685F31" w14:textId="77777777" w:rsidR="00024B6A" w:rsidRPr="00310C74" w:rsidRDefault="00024B6A" w:rsidP="00024B6A">
      <w:pPr>
        <w:jc w:val="center"/>
        <w:rPr>
          <w:b/>
          <w:sz w:val="28"/>
          <w:szCs w:val="28"/>
        </w:rPr>
      </w:pPr>
    </w:p>
    <w:p w14:paraId="6718BC81" w14:textId="77777777" w:rsidR="00024B6A" w:rsidRPr="00310C74" w:rsidRDefault="00024B6A" w:rsidP="00024B6A">
      <w:pPr>
        <w:jc w:val="center"/>
        <w:rPr>
          <w:b/>
          <w:sz w:val="28"/>
          <w:szCs w:val="28"/>
        </w:rPr>
      </w:pPr>
    </w:p>
    <w:p w14:paraId="3B049BAC" w14:textId="77777777" w:rsidR="00024B6A" w:rsidRPr="00310C74" w:rsidRDefault="00024B6A" w:rsidP="00024B6A">
      <w:pPr>
        <w:jc w:val="center"/>
        <w:rPr>
          <w:b/>
          <w:sz w:val="28"/>
          <w:szCs w:val="28"/>
        </w:rPr>
      </w:pPr>
    </w:p>
    <w:p w14:paraId="3AD4E429" w14:textId="77777777" w:rsidR="00024B6A" w:rsidRPr="00310C74" w:rsidRDefault="00024B6A" w:rsidP="00024B6A">
      <w:pPr>
        <w:jc w:val="center"/>
        <w:rPr>
          <w:b/>
          <w:sz w:val="28"/>
          <w:szCs w:val="28"/>
        </w:rPr>
      </w:pPr>
    </w:p>
    <w:p w14:paraId="1441C819" w14:textId="77777777" w:rsidR="00024B6A" w:rsidRPr="00310C74" w:rsidRDefault="00024B6A" w:rsidP="00024B6A">
      <w:pPr>
        <w:jc w:val="center"/>
        <w:rPr>
          <w:b/>
          <w:sz w:val="28"/>
          <w:szCs w:val="28"/>
        </w:rPr>
      </w:pPr>
    </w:p>
    <w:p w14:paraId="3AA61A55" w14:textId="77777777" w:rsidR="00024B6A" w:rsidRPr="00310C74" w:rsidRDefault="00024B6A" w:rsidP="00024B6A">
      <w:pPr>
        <w:jc w:val="center"/>
        <w:rPr>
          <w:b/>
          <w:sz w:val="28"/>
          <w:szCs w:val="28"/>
        </w:rPr>
      </w:pPr>
    </w:p>
    <w:p w14:paraId="114D1203" w14:textId="77777777" w:rsidR="00024B6A" w:rsidRPr="00310C74" w:rsidRDefault="00024B6A" w:rsidP="00024B6A">
      <w:pPr>
        <w:jc w:val="center"/>
        <w:rPr>
          <w:b/>
          <w:sz w:val="28"/>
          <w:szCs w:val="28"/>
        </w:rPr>
      </w:pPr>
    </w:p>
    <w:p w14:paraId="54B8BC7A" w14:textId="77777777" w:rsidR="00024B6A" w:rsidRPr="00310C74" w:rsidRDefault="00024B6A" w:rsidP="00024B6A">
      <w:pPr>
        <w:jc w:val="center"/>
        <w:rPr>
          <w:b/>
          <w:sz w:val="28"/>
          <w:szCs w:val="28"/>
        </w:rPr>
      </w:pPr>
    </w:p>
    <w:p w14:paraId="4E2387C9" w14:textId="77777777" w:rsidR="00024B6A" w:rsidRPr="00310C74" w:rsidRDefault="00024B6A" w:rsidP="00024B6A">
      <w:pPr>
        <w:jc w:val="center"/>
        <w:rPr>
          <w:b/>
          <w:sz w:val="28"/>
          <w:szCs w:val="28"/>
        </w:rPr>
      </w:pPr>
    </w:p>
    <w:p w14:paraId="441D0056" w14:textId="77777777" w:rsidR="00024B6A" w:rsidRPr="00310C74" w:rsidRDefault="00024B6A" w:rsidP="00024B6A">
      <w:pPr>
        <w:jc w:val="center"/>
        <w:rPr>
          <w:b/>
          <w:sz w:val="28"/>
          <w:szCs w:val="28"/>
        </w:rPr>
      </w:pPr>
    </w:p>
    <w:p w14:paraId="27A2C6AD" w14:textId="77777777" w:rsidR="00024B6A" w:rsidRPr="00310C74" w:rsidRDefault="00024B6A" w:rsidP="00024B6A">
      <w:pPr>
        <w:jc w:val="center"/>
        <w:rPr>
          <w:b/>
          <w:sz w:val="28"/>
          <w:szCs w:val="28"/>
        </w:rPr>
      </w:pPr>
    </w:p>
    <w:p w14:paraId="2AAC8FC0" w14:textId="77777777" w:rsidR="00024B6A" w:rsidRPr="00310C74" w:rsidRDefault="00024B6A" w:rsidP="00024B6A">
      <w:pPr>
        <w:jc w:val="center"/>
        <w:rPr>
          <w:b/>
          <w:sz w:val="28"/>
          <w:szCs w:val="28"/>
        </w:rPr>
      </w:pPr>
    </w:p>
    <w:p w14:paraId="3913755E" w14:textId="095A9DEA" w:rsidR="00024B6A" w:rsidRPr="00310C74" w:rsidRDefault="00FD61D4" w:rsidP="00024B6A">
      <w:pPr>
        <w:jc w:val="center"/>
        <w:rPr>
          <w:sz w:val="28"/>
          <w:szCs w:val="28"/>
        </w:rPr>
      </w:pPr>
      <w:r>
        <w:rPr>
          <w:sz w:val="28"/>
          <w:szCs w:val="28"/>
        </w:rPr>
        <w:t>Москва, 2021</w:t>
      </w:r>
      <w:r w:rsidR="00024B6A" w:rsidRPr="00310C74">
        <w:rPr>
          <w:sz w:val="28"/>
          <w:szCs w:val="28"/>
        </w:rPr>
        <w:br w:type="page"/>
      </w:r>
    </w:p>
    <w:p w14:paraId="3A8A6EF7" w14:textId="77777777" w:rsidR="00024B6A" w:rsidRPr="00310C74" w:rsidRDefault="00024B6A" w:rsidP="00024B6A">
      <w:pPr>
        <w:autoSpaceDE w:val="0"/>
        <w:autoSpaceDN w:val="0"/>
        <w:spacing w:before="120" w:after="120"/>
        <w:jc w:val="center"/>
        <w:rPr>
          <w:b/>
          <w:sz w:val="28"/>
          <w:szCs w:val="28"/>
        </w:rPr>
      </w:pPr>
      <w:r w:rsidRPr="00310C74">
        <w:rPr>
          <w:b/>
          <w:sz w:val="28"/>
          <w:szCs w:val="28"/>
        </w:rPr>
        <w:lastRenderedPageBreak/>
        <w:t>1.ПЕРЕЧЕНЬ ПРИНЯТЫХ СОКРАЩЕНИЙ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6371"/>
      </w:tblGrid>
      <w:tr w:rsidR="00024B6A" w:rsidRPr="00310C74" w14:paraId="41FF6107" w14:textId="77777777" w:rsidTr="00E60FA5">
        <w:trPr>
          <w:trHeight w:val="397"/>
          <w:tblHeader/>
        </w:trPr>
        <w:tc>
          <w:tcPr>
            <w:tcW w:w="513" w:type="pct"/>
          </w:tcPr>
          <w:p w14:paraId="6BCFCF12" w14:textId="77777777" w:rsidR="00024B6A" w:rsidRPr="00310C74" w:rsidDel="00D45CA3" w:rsidRDefault="00024B6A" w:rsidP="00024B6A">
            <w:pPr>
              <w:tabs>
                <w:tab w:val="left" w:pos="1701"/>
              </w:tabs>
              <w:jc w:val="center"/>
              <w:rPr>
                <w:b/>
              </w:rPr>
            </w:pPr>
            <w:r w:rsidRPr="00310C74">
              <w:rPr>
                <w:b/>
              </w:rPr>
              <w:t>№п/п</w:t>
            </w:r>
          </w:p>
        </w:tc>
        <w:tc>
          <w:tcPr>
            <w:tcW w:w="1178" w:type="pct"/>
            <w:shd w:val="clear" w:color="auto" w:fill="auto"/>
            <w:vAlign w:val="center"/>
          </w:tcPr>
          <w:p w14:paraId="1E47E179" w14:textId="77777777" w:rsidR="00024B6A" w:rsidRPr="00310C74" w:rsidRDefault="00024B6A" w:rsidP="00024B6A">
            <w:pPr>
              <w:tabs>
                <w:tab w:val="left" w:pos="1701"/>
              </w:tabs>
              <w:jc w:val="center"/>
              <w:rPr>
                <w:b/>
              </w:rPr>
            </w:pPr>
            <w:r w:rsidRPr="00310C74">
              <w:rPr>
                <w:b/>
              </w:rPr>
              <w:t>Сокращение</w:t>
            </w:r>
          </w:p>
        </w:tc>
        <w:tc>
          <w:tcPr>
            <w:tcW w:w="3309" w:type="pct"/>
            <w:shd w:val="clear" w:color="auto" w:fill="auto"/>
            <w:vAlign w:val="center"/>
          </w:tcPr>
          <w:p w14:paraId="46A1A337" w14:textId="77777777" w:rsidR="00024B6A" w:rsidRPr="00310C74" w:rsidRDefault="00024B6A" w:rsidP="00024B6A">
            <w:pPr>
              <w:tabs>
                <w:tab w:val="left" w:pos="1701"/>
              </w:tabs>
              <w:jc w:val="center"/>
              <w:rPr>
                <w:b/>
              </w:rPr>
            </w:pPr>
            <w:r w:rsidRPr="00310C74">
              <w:rPr>
                <w:b/>
              </w:rPr>
              <w:t>Расшифровка сокращения</w:t>
            </w:r>
          </w:p>
        </w:tc>
      </w:tr>
      <w:tr w:rsidR="00024B6A" w:rsidRPr="00310C74" w14:paraId="786694CE" w14:textId="77777777" w:rsidTr="00E60FA5">
        <w:trPr>
          <w:trHeight w:val="275"/>
          <w:tblHeader/>
        </w:trPr>
        <w:tc>
          <w:tcPr>
            <w:tcW w:w="513" w:type="pct"/>
          </w:tcPr>
          <w:p w14:paraId="7D3A2088" w14:textId="77777777" w:rsidR="00024B6A" w:rsidRPr="00310C74" w:rsidRDefault="00024B6A" w:rsidP="00024B6A">
            <w:pPr>
              <w:tabs>
                <w:tab w:val="left" w:pos="1701"/>
              </w:tabs>
              <w:jc w:val="center"/>
            </w:pPr>
            <w:r w:rsidRPr="00310C74">
              <w:t>1</w:t>
            </w:r>
          </w:p>
        </w:tc>
        <w:tc>
          <w:tcPr>
            <w:tcW w:w="1178" w:type="pct"/>
            <w:shd w:val="clear" w:color="auto" w:fill="auto"/>
          </w:tcPr>
          <w:p w14:paraId="39FEFD30" w14:textId="77777777" w:rsidR="00024B6A" w:rsidRPr="00310C74" w:rsidRDefault="00024B6A" w:rsidP="00024B6A">
            <w:pPr>
              <w:tabs>
                <w:tab w:val="left" w:pos="1701"/>
              </w:tabs>
              <w:jc w:val="center"/>
              <w:rPr>
                <w:b/>
              </w:rPr>
            </w:pPr>
            <w:r w:rsidRPr="00310C74">
              <w:t>Заказчик</w:t>
            </w:r>
          </w:p>
        </w:tc>
        <w:tc>
          <w:tcPr>
            <w:tcW w:w="3309" w:type="pct"/>
            <w:shd w:val="clear" w:color="auto" w:fill="auto"/>
          </w:tcPr>
          <w:p w14:paraId="0643F6FA" w14:textId="77777777" w:rsidR="00024B6A" w:rsidRPr="00310C74" w:rsidRDefault="00024B6A" w:rsidP="00024B6A">
            <w:pPr>
              <w:tabs>
                <w:tab w:val="left" w:pos="1701"/>
              </w:tabs>
              <w:jc w:val="both"/>
              <w:rPr>
                <w:b/>
              </w:rPr>
            </w:pPr>
            <w:r w:rsidRPr="00310C74">
              <w:t>УФПС г. Москвы</w:t>
            </w:r>
          </w:p>
        </w:tc>
      </w:tr>
      <w:tr w:rsidR="00024B6A" w:rsidRPr="00310C74" w14:paraId="3D931142" w14:textId="77777777" w:rsidTr="00E60FA5">
        <w:trPr>
          <w:trHeight w:val="708"/>
          <w:tblHeader/>
        </w:trPr>
        <w:tc>
          <w:tcPr>
            <w:tcW w:w="513" w:type="pct"/>
          </w:tcPr>
          <w:p w14:paraId="1267A7B0" w14:textId="77777777" w:rsidR="00024B6A" w:rsidRPr="00310C74" w:rsidRDefault="00024B6A" w:rsidP="00024B6A">
            <w:pPr>
              <w:tabs>
                <w:tab w:val="left" w:pos="1701"/>
              </w:tabs>
              <w:jc w:val="center"/>
            </w:pPr>
            <w:r w:rsidRPr="00310C74">
              <w:t>2</w:t>
            </w:r>
          </w:p>
        </w:tc>
        <w:tc>
          <w:tcPr>
            <w:tcW w:w="1178" w:type="pct"/>
            <w:shd w:val="clear" w:color="auto" w:fill="auto"/>
            <w:vAlign w:val="center"/>
          </w:tcPr>
          <w:p w14:paraId="2D98C05D" w14:textId="77777777" w:rsidR="00024B6A" w:rsidRPr="00310C74" w:rsidRDefault="00024B6A" w:rsidP="00024B6A">
            <w:pPr>
              <w:tabs>
                <w:tab w:val="left" w:pos="1701"/>
              </w:tabs>
              <w:jc w:val="center"/>
            </w:pPr>
            <w:r w:rsidRPr="00310C74">
              <w:t>Подрядчик</w:t>
            </w:r>
          </w:p>
        </w:tc>
        <w:tc>
          <w:tcPr>
            <w:tcW w:w="3309" w:type="pct"/>
            <w:shd w:val="clear" w:color="auto" w:fill="auto"/>
          </w:tcPr>
          <w:p w14:paraId="581876D1" w14:textId="77777777" w:rsidR="00024B6A" w:rsidRPr="00310C74" w:rsidRDefault="00024B6A" w:rsidP="00024B6A">
            <w:pPr>
              <w:tabs>
                <w:tab w:val="left" w:pos="1701"/>
              </w:tabs>
              <w:spacing w:line="0" w:lineRule="atLeast"/>
              <w:jc w:val="both"/>
            </w:pPr>
            <w:r w:rsidRPr="00310C74">
              <w:t>Юридическое или физическое лицо, которое обязуется выполнить работы в соответствии с заключенным договором</w:t>
            </w:r>
          </w:p>
        </w:tc>
      </w:tr>
      <w:tr w:rsidR="00024B6A" w:rsidRPr="00310C74" w14:paraId="1FA1449E" w14:textId="77777777" w:rsidTr="00E60FA5">
        <w:trPr>
          <w:trHeight w:val="155"/>
          <w:tblHeader/>
        </w:trPr>
        <w:tc>
          <w:tcPr>
            <w:tcW w:w="513" w:type="pct"/>
          </w:tcPr>
          <w:p w14:paraId="4E09E8F1" w14:textId="77777777" w:rsidR="00024B6A" w:rsidRPr="00310C74" w:rsidRDefault="00024B6A" w:rsidP="00024B6A">
            <w:pPr>
              <w:tabs>
                <w:tab w:val="left" w:pos="1701"/>
              </w:tabs>
              <w:jc w:val="center"/>
            </w:pPr>
            <w:r w:rsidRPr="00310C74">
              <w:t>3</w:t>
            </w:r>
          </w:p>
        </w:tc>
        <w:tc>
          <w:tcPr>
            <w:tcW w:w="1178" w:type="pct"/>
            <w:shd w:val="clear" w:color="auto" w:fill="auto"/>
            <w:vAlign w:val="center"/>
          </w:tcPr>
          <w:p w14:paraId="6D3A48D4" w14:textId="77777777" w:rsidR="00024B6A" w:rsidRPr="00310C74" w:rsidRDefault="00024B6A" w:rsidP="00024B6A">
            <w:pPr>
              <w:tabs>
                <w:tab w:val="left" w:pos="1701"/>
              </w:tabs>
              <w:jc w:val="center"/>
            </w:pPr>
            <w:r w:rsidRPr="00310C74">
              <w:t>УФПС</w:t>
            </w:r>
          </w:p>
        </w:tc>
        <w:tc>
          <w:tcPr>
            <w:tcW w:w="3309" w:type="pct"/>
            <w:shd w:val="clear" w:color="auto" w:fill="auto"/>
          </w:tcPr>
          <w:p w14:paraId="7008E0B4" w14:textId="77777777" w:rsidR="00024B6A" w:rsidRPr="00310C74" w:rsidRDefault="00024B6A" w:rsidP="00024B6A">
            <w:pPr>
              <w:tabs>
                <w:tab w:val="left" w:pos="1701"/>
              </w:tabs>
              <w:jc w:val="both"/>
            </w:pPr>
            <w:r w:rsidRPr="00310C74">
              <w:t>Управление федеральной почтовой связи</w:t>
            </w:r>
          </w:p>
        </w:tc>
      </w:tr>
      <w:tr w:rsidR="00024B6A" w:rsidRPr="00310C74" w14:paraId="607B5CC0" w14:textId="77777777" w:rsidTr="00E60FA5">
        <w:trPr>
          <w:trHeight w:val="155"/>
          <w:tblHeader/>
        </w:trPr>
        <w:tc>
          <w:tcPr>
            <w:tcW w:w="513" w:type="pct"/>
          </w:tcPr>
          <w:p w14:paraId="08D2122E" w14:textId="77777777" w:rsidR="00024B6A" w:rsidRPr="00310C74" w:rsidRDefault="00024B6A" w:rsidP="00024B6A">
            <w:pPr>
              <w:tabs>
                <w:tab w:val="left" w:pos="1701"/>
              </w:tabs>
              <w:jc w:val="center"/>
            </w:pPr>
            <w:r w:rsidRPr="00310C74">
              <w:t>4</w:t>
            </w:r>
          </w:p>
        </w:tc>
        <w:tc>
          <w:tcPr>
            <w:tcW w:w="1178" w:type="pct"/>
            <w:shd w:val="clear" w:color="auto" w:fill="auto"/>
            <w:vAlign w:val="center"/>
          </w:tcPr>
          <w:p w14:paraId="7E102BB3" w14:textId="0740469F" w:rsidR="00024B6A" w:rsidRPr="00310C74" w:rsidRDefault="002B764C" w:rsidP="00024B6A">
            <w:pPr>
              <w:tabs>
                <w:tab w:val="left" w:pos="1701"/>
              </w:tabs>
              <w:jc w:val="center"/>
            </w:pPr>
            <w:r>
              <w:t>МР ЛЦ «Внуково»</w:t>
            </w:r>
          </w:p>
        </w:tc>
        <w:tc>
          <w:tcPr>
            <w:tcW w:w="3309" w:type="pct"/>
            <w:shd w:val="clear" w:color="auto" w:fill="auto"/>
          </w:tcPr>
          <w:p w14:paraId="4D696CAF" w14:textId="7D122C01" w:rsidR="00024B6A" w:rsidRPr="00310C74" w:rsidRDefault="00024B6A" w:rsidP="002B764C">
            <w:pPr>
              <w:tabs>
                <w:tab w:val="left" w:pos="1701"/>
              </w:tabs>
              <w:jc w:val="both"/>
            </w:pPr>
            <w:r w:rsidRPr="00310C74">
              <w:t xml:space="preserve">Московский </w:t>
            </w:r>
            <w:r w:rsidR="002B764C">
              <w:t>региональный логистический центр «Внуково»</w:t>
            </w:r>
          </w:p>
        </w:tc>
      </w:tr>
      <w:tr w:rsidR="00024B6A" w:rsidRPr="00310C74" w14:paraId="51713102" w14:textId="77777777" w:rsidTr="00E60FA5">
        <w:trPr>
          <w:tblHeader/>
        </w:trPr>
        <w:tc>
          <w:tcPr>
            <w:tcW w:w="513" w:type="pct"/>
          </w:tcPr>
          <w:p w14:paraId="6743415F" w14:textId="1B3C7E91" w:rsidR="00024B6A" w:rsidRPr="00310C74" w:rsidRDefault="00B9593D" w:rsidP="00024B6A">
            <w:pPr>
              <w:tabs>
                <w:tab w:val="left" w:pos="1701"/>
              </w:tabs>
              <w:jc w:val="center"/>
            </w:pPr>
            <w:r>
              <w:t>5</w:t>
            </w:r>
          </w:p>
        </w:tc>
        <w:tc>
          <w:tcPr>
            <w:tcW w:w="1178" w:type="pct"/>
            <w:shd w:val="clear" w:color="auto" w:fill="auto"/>
          </w:tcPr>
          <w:p w14:paraId="1A2FD54C" w14:textId="77777777" w:rsidR="00024B6A" w:rsidRPr="00310C74" w:rsidRDefault="00024B6A" w:rsidP="00024B6A">
            <w:pPr>
              <w:tabs>
                <w:tab w:val="left" w:pos="1701"/>
              </w:tabs>
              <w:jc w:val="center"/>
            </w:pPr>
            <w:r w:rsidRPr="00310C74">
              <w:t>ГОСТ</w:t>
            </w:r>
          </w:p>
        </w:tc>
        <w:tc>
          <w:tcPr>
            <w:tcW w:w="3309" w:type="pct"/>
            <w:shd w:val="clear" w:color="auto" w:fill="auto"/>
          </w:tcPr>
          <w:p w14:paraId="38167AC9" w14:textId="77777777" w:rsidR="00024B6A" w:rsidRPr="00310C74" w:rsidRDefault="00024B6A" w:rsidP="00024B6A">
            <w:pPr>
              <w:tabs>
                <w:tab w:val="left" w:pos="1701"/>
              </w:tabs>
              <w:jc w:val="both"/>
            </w:pPr>
            <w:r w:rsidRPr="00310C74">
              <w:t>Государственный стандарт</w:t>
            </w:r>
          </w:p>
        </w:tc>
      </w:tr>
      <w:tr w:rsidR="00024B6A" w:rsidRPr="00310C74" w14:paraId="2DAEB214" w14:textId="77777777" w:rsidTr="00E60FA5">
        <w:trPr>
          <w:tblHeader/>
        </w:trPr>
        <w:tc>
          <w:tcPr>
            <w:tcW w:w="513" w:type="pct"/>
          </w:tcPr>
          <w:p w14:paraId="7E71F835" w14:textId="7AD03100" w:rsidR="00024B6A" w:rsidRPr="00310C74" w:rsidRDefault="00B9593D" w:rsidP="00024B6A">
            <w:pPr>
              <w:tabs>
                <w:tab w:val="left" w:pos="1701"/>
              </w:tabs>
              <w:jc w:val="center"/>
            </w:pPr>
            <w:r>
              <w:t>6</w:t>
            </w:r>
          </w:p>
        </w:tc>
        <w:tc>
          <w:tcPr>
            <w:tcW w:w="1178" w:type="pct"/>
            <w:shd w:val="clear" w:color="auto" w:fill="auto"/>
          </w:tcPr>
          <w:p w14:paraId="754C0B54" w14:textId="77777777" w:rsidR="00024B6A" w:rsidRPr="00310C74" w:rsidRDefault="00024B6A" w:rsidP="00024B6A">
            <w:pPr>
              <w:tabs>
                <w:tab w:val="left" w:pos="1701"/>
              </w:tabs>
              <w:jc w:val="center"/>
            </w:pPr>
            <w:r w:rsidRPr="00310C74">
              <w:t>ФЗ</w:t>
            </w:r>
          </w:p>
        </w:tc>
        <w:tc>
          <w:tcPr>
            <w:tcW w:w="3309" w:type="pct"/>
            <w:shd w:val="clear" w:color="auto" w:fill="auto"/>
          </w:tcPr>
          <w:p w14:paraId="015B7BF2" w14:textId="77777777" w:rsidR="00024B6A" w:rsidRPr="00310C74" w:rsidRDefault="00024B6A" w:rsidP="00024B6A">
            <w:pPr>
              <w:tabs>
                <w:tab w:val="left" w:pos="1701"/>
              </w:tabs>
              <w:jc w:val="both"/>
            </w:pPr>
            <w:r w:rsidRPr="00310C74">
              <w:t>Федеральный закон</w:t>
            </w:r>
          </w:p>
        </w:tc>
      </w:tr>
      <w:tr w:rsidR="00024B6A" w:rsidRPr="00310C74" w14:paraId="38981E28" w14:textId="77777777" w:rsidTr="00E60FA5">
        <w:trPr>
          <w:tblHeader/>
        </w:trPr>
        <w:tc>
          <w:tcPr>
            <w:tcW w:w="513" w:type="pct"/>
          </w:tcPr>
          <w:p w14:paraId="21F287D4" w14:textId="1FF4D346" w:rsidR="00024B6A" w:rsidRPr="00310C74" w:rsidRDefault="00B9593D" w:rsidP="00024B6A">
            <w:pPr>
              <w:tabs>
                <w:tab w:val="left" w:pos="1701"/>
              </w:tabs>
              <w:jc w:val="center"/>
            </w:pPr>
            <w:r>
              <w:t>7</w:t>
            </w:r>
          </w:p>
        </w:tc>
        <w:tc>
          <w:tcPr>
            <w:tcW w:w="1178" w:type="pct"/>
            <w:shd w:val="clear" w:color="auto" w:fill="auto"/>
          </w:tcPr>
          <w:p w14:paraId="705197D5" w14:textId="77777777" w:rsidR="00024B6A" w:rsidRPr="00310C74" w:rsidRDefault="00024B6A" w:rsidP="00024B6A">
            <w:pPr>
              <w:tabs>
                <w:tab w:val="left" w:pos="1701"/>
              </w:tabs>
              <w:jc w:val="center"/>
            </w:pPr>
            <w:r w:rsidRPr="00310C74">
              <w:t>СП</w:t>
            </w:r>
          </w:p>
        </w:tc>
        <w:tc>
          <w:tcPr>
            <w:tcW w:w="3309" w:type="pct"/>
            <w:shd w:val="clear" w:color="auto" w:fill="auto"/>
          </w:tcPr>
          <w:p w14:paraId="053AB756" w14:textId="77777777" w:rsidR="00024B6A" w:rsidRPr="00310C74" w:rsidRDefault="00024B6A" w:rsidP="00024B6A">
            <w:pPr>
              <w:tabs>
                <w:tab w:val="left" w:pos="1701"/>
              </w:tabs>
              <w:jc w:val="both"/>
            </w:pPr>
            <w:r w:rsidRPr="00310C74">
              <w:t>Свод правил</w:t>
            </w:r>
          </w:p>
        </w:tc>
      </w:tr>
      <w:tr w:rsidR="00024B6A" w:rsidRPr="00310C74" w14:paraId="22E7752C" w14:textId="77777777" w:rsidTr="00E60FA5">
        <w:trPr>
          <w:tblHeader/>
        </w:trPr>
        <w:tc>
          <w:tcPr>
            <w:tcW w:w="513" w:type="pct"/>
          </w:tcPr>
          <w:p w14:paraId="3EC9BC0C" w14:textId="0E59EB17" w:rsidR="00024B6A" w:rsidRPr="00310C74" w:rsidRDefault="00B9593D" w:rsidP="00024B6A">
            <w:pPr>
              <w:tabs>
                <w:tab w:val="left" w:pos="1701"/>
              </w:tabs>
              <w:jc w:val="center"/>
            </w:pPr>
            <w:r>
              <w:t>8</w:t>
            </w:r>
          </w:p>
        </w:tc>
        <w:tc>
          <w:tcPr>
            <w:tcW w:w="1178" w:type="pct"/>
            <w:shd w:val="clear" w:color="auto" w:fill="auto"/>
          </w:tcPr>
          <w:p w14:paraId="5C3FF831" w14:textId="77777777" w:rsidR="00024B6A" w:rsidRPr="00310C74" w:rsidRDefault="00024B6A" w:rsidP="00024B6A">
            <w:pPr>
              <w:tabs>
                <w:tab w:val="left" w:pos="1701"/>
              </w:tabs>
              <w:jc w:val="center"/>
            </w:pPr>
            <w:r w:rsidRPr="00310C74">
              <w:t>Работы</w:t>
            </w:r>
          </w:p>
        </w:tc>
        <w:tc>
          <w:tcPr>
            <w:tcW w:w="3309" w:type="pct"/>
            <w:shd w:val="clear" w:color="auto" w:fill="auto"/>
          </w:tcPr>
          <w:p w14:paraId="1D2155DB" w14:textId="18E8C053" w:rsidR="00024B6A" w:rsidRPr="00310C74" w:rsidRDefault="00FE4F16" w:rsidP="00FE4F16">
            <w:pPr>
              <w:tabs>
                <w:tab w:val="left" w:pos="1701"/>
              </w:tabs>
              <w:jc w:val="both"/>
            </w:pPr>
            <w:r>
              <w:t>Р</w:t>
            </w:r>
            <w:r w:rsidRPr="00FE4F16">
              <w:t>емонт наружного противопожарного водопровода, насосной станции пожаротушения, узловых станций пожаротушения и пожарного резервуара</w:t>
            </w:r>
          </w:p>
        </w:tc>
      </w:tr>
    </w:tbl>
    <w:p w14:paraId="2486DED2" w14:textId="77777777" w:rsidR="00024B6A" w:rsidRPr="00310C74" w:rsidRDefault="00024B6A" w:rsidP="00024B6A">
      <w:pPr>
        <w:ind w:firstLine="708"/>
        <w:jc w:val="center"/>
        <w:rPr>
          <w:b/>
          <w:sz w:val="28"/>
          <w:szCs w:val="28"/>
        </w:rPr>
      </w:pPr>
    </w:p>
    <w:p w14:paraId="651EDCDA" w14:textId="77777777" w:rsidR="00024B6A" w:rsidRPr="00310C74" w:rsidRDefault="00024B6A" w:rsidP="00024B6A">
      <w:pPr>
        <w:ind w:firstLine="708"/>
        <w:jc w:val="center"/>
        <w:rPr>
          <w:b/>
          <w:sz w:val="28"/>
          <w:szCs w:val="28"/>
        </w:rPr>
      </w:pPr>
      <w:r w:rsidRPr="00310C74">
        <w:rPr>
          <w:b/>
          <w:sz w:val="28"/>
          <w:szCs w:val="28"/>
        </w:rPr>
        <w:t>2.</w:t>
      </w:r>
      <w:r w:rsidRPr="00310C74">
        <w:rPr>
          <w:b/>
          <w:sz w:val="28"/>
          <w:szCs w:val="28"/>
        </w:rPr>
        <w:tab/>
        <w:t xml:space="preserve"> НАИМЕНОВАНИЕ РАБОТ</w:t>
      </w:r>
    </w:p>
    <w:p w14:paraId="6C0B8ABB" w14:textId="77777777" w:rsidR="00024B6A" w:rsidRPr="00310C74" w:rsidRDefault="00024B6A" w:rsidP="00024B6A">
      <w:pPr>
        <w:ind w:firstLine="708"/>
        <w:jc w:val="center"/>
        <w:rPr>
          <w:b/>
          <w:sz w:val="28"/>
          <w:szCs w:val="28"/>
        </w:rPr>
      </w:pPr>
    </w:p>
    <w:p w14:paraId="11D62B96" w14:textId="3F5C200D" w:rsidR="00024B6A" w:rsidRPr="00310C74" w:rsidRDefault="00024B6A" w:rsidP="00024B6A">
      <w:pPr>
        <w:ind w:firstLine="708"/>
        <w:jc w:val="both"/>
        <w:rPr>
          <w:sz w:val="28"/>
          <w:szCs w:val="28"/>
        </w:rPr>
      </w:pPr>
      <w:r w:rsidRPr="009823BA">
        <w:rPr>
          <w:sz w:val="28"/>
          <w:szCs w:val="28"/>
        </w:rPr>
        <w:t xml:space="preserve">Выполнение </w:t>
      </w:r>
      <w:r w:rsidR="009823BA" w:rsidRPr="009823BA">
        <w:rPr>
          <w:sz w:val="28"/>
          <w:szCs w:val="28"/>
        </w:rPr>
        <w:t xml:space="preserve">работ по ремонту </w:t>
      </w:r>
      <w:r w:rsidR="00720C28" w:rsidRPr="009823BA">
        <w:rPr>
          <w:sz w:val="28"/>
          <w:szCs w:val="28"/>
        </w:rPr>
        <w:t>наружного</w:t>
      </w:r>
      <w:r w:rsidR="00720C28" w:rsidRPr="00720C28">
        <w:rPr>
          <w:sz w:val="28"/>
          <w:szCs w:val="28"/>
        </w:rPr>
        <w:t xml:space="preserve"> противопожарного водопровода, насосной станции пожаротушения, узловых станций пожаротушения и пожарного резервуара</w:t>
      </w:r>
      <w:r w:rsidR="002B764C" w:rsidRPr="002B764C">
        <w:rPr>
          <w:sz w:val="28"/>
          <w:szCs w:val="28"/>
        </w:rPr>
        <w:t xml:space="preserve"> на МР ЛЦ «Внуково» УФПС г. Москвы</w:t>
      </w:r>
      <w:r w:rsidRPr="00310C74">
        <w:rPr>
          <w:sz w:val="28"/>
          <w:szCs w:val="28"/>
        </w:rPr>
        <w:t xml:space="preserve"> (далее-Работы).</w:t>
      </w:r>
      <w:r w:rsidRPr="00310C74" w:rsidDel="00855EDA">
        <w:rPr>
          <w:sz w:val="28"/>
          <w:szCs w:val="28"/>
        </w:rPr>
        <w:t xml:space="preserve"> </w:t>
      </w:r>
    </w:p>
    <w:p w14:paraId="6052D283" w14:textId="77777777" w:rsidR="00024B6A" w:rsidRPr="00310C74" w:rsidRDefault="00024B6A" w:rsidP="00024B6A">
      <w:pPr>
        <w:ind w:firstLine="708"/>
        <w:jc w:val="both"/>
        <w:rPr>
          <w:b/>
          <w:sz w:val="28"/>
          <w:szCs w:val="28"/>
        </w:rPr>
      </w:pPr>
    </w:p>
    <w:p w14:paraId="6462CE32" w14:textId="0740D88F" w:rsidR="00024B6A" w:rsidRPr="00240640" w:rsidRDefault="00024B6A" w:rsidP="00240640">
      <w:pPr>
        <w:pStyle w:val="afff1"/>
        <w:numPr>
          <w:ilvl w:val="0"/>
          <w:numId w:val="11"/>
        </w:numPr>
        <w:jc w:val="center"/>
        <w:rPr>
          <w:b/>
        </w:rPr>
      </w:pPr>
      <w:r w:rsidRPr="00240640">
        <w:rPr>
          <w:b/>
        </w:rPr>
        <w:t>ОПИСАНИЕ РАБОТ, ЦЕЛЬ И ЗАДАЧИ</w:t>
      </w:r>
    </w:p>
    <w:p w14:paraId="3D8D2F81" w14:textId="77777777" w:rsidR="00024B6A" w:rsidRPr="00310C74" w:rsidRDefault="00024B6A" w:rsidP="00024B6A">
      <w:pPr>
        <w:ind w:firstLine="708"/>
        <w:jc w:val="both"/>
        <w:rPr>
          <w:sz w:val="28"/>
          <w:szCs w:val="28"/>
        </w:rPr>
      </w:pPr>
    </w:p>
    <w:p w14:paraId="6C642B72" w14:textId="6FD462CB" w:rsidR="00024B6A" w:rsidRPr="00310C74" w:rsidRDefault="00024B6A" w:rsidP="00024B6A">
      <w:pPr>
        <w:spacing w:line="276" w:lineRule="auto"/>
        <w:ind w:firstLine="709"/>
        <w:contextualSpacing/>
        <w:jc w:val="both"/>
        <w:rPr>
          <w:sz w:val="28"/>
          <w:szCs w:val="28"/>
        </w:rPr>
      </w:pPr>
      <w:r w:rsidRPr="00310C74">
        <w:rPr>
          <w:sz w:val="28"/>
          <w:szCs w:val="28"/>
          <w:lang w:eastAsia="ar-SA"/>
        </w:rPr>
        <w:t xml:space="preserve">Выполнение </w:t>
      </w:r>
      <w:r w:rsidR="009823BA" w:rsidRPr="009823BA">
        <w:rPr>
          <w:sz w:val="28"/>
          <w:szCs w:val="28"/>
        </w:rPr>
        <w:t>работ по ремонту</w:t>
      </w:r>
      <w:r w:rsidR="009823BA">
        <w:rPr>
          <w:b/>
          <w:sz w:val="28"/>
          <w:szCs w:val="28"/>
        </w:rPr>
        <w:t xml:space="preserve"> </w:t>
      </w:r>
      <w:r w:rsidR="00720C28" w:rsidRPr="00720C28">
        <w:rPr>
          <w:sz w:val="28"/>
          <w:szCs w:val="28"/>
          <w:lang w:eastAsia="ar-SA"/>
        </w:rPr>
        <w:t>наружного противопожарного водопровода, насосной станции пожаротушения, узловых станций пожаротушения и пожарного резервуара</w:t>
      </w:r>
      <w:r w:rsidR="002B764C" w:rsidRPr="002B764C">
        <w:rPr>
          <w:sz w:val="28"/>
          <w:szCs w:val="28"/>
          <w:lang w:eastAsia="ar-SA"/>
        </w:rPr>
        <w:t xml:space="preserve"> на МР ЛЦ «Внуково» УФПС г. Москвы</w:t>
      </w:r>
      <w:r w:rsidRPr="00310C74">
        <w:rPr>
          <w:lang w:eastAsia="ar-SA"/>
        </w:rPr>
        <w:t xml:space="preserve"> </w:t>
      </w:r>
      <w:r w:rsidRPr="00310C74">
        <w:rPr>
          <w:sz w:val="28"/>
          <w:szCs w:val="28"/>
        </w:rPr>
        <w:t>проводятся в соответствии с требованиями Федерального закона от 22.07.2008 г. № 123-ФЗ «Технический регламент о требованиях пожарной безопасности».</w:t>
      </w:r>
    </w:p>
    <w:p w14:paraId="59E3AE79" w14:textId="0F49E44A" w:rsidR="00024B6A" w:rsidRPr="00310C74" w:rsidRDefault="00024B6A" w:rsidP="00935C2B">
      <w:pPr>
        <w:autoSpaceDE w:val="0"/>
        <w:autoSpaceDN w:val="0"/>
        <w:ind w:firstLine="709"/>
        <w:contextualSpacing/>
        <w:jc w:val="both"/>
        <w:rPr>
          <w:sz w:val="28"/>
          <w:szCs w:val="28"/>
        </w:rPr>
      </w:pPr>
      <w:r w:rsidRPr="00310C74">
        <w:rPr>
          <w:sz w:val="28"/>
          <w:szCs w:val="28"/>
        </w:rPr>
        <w:t xml:space="preserve">Задачей является восстановление работоспособности </w:t>
      </w:r>
      <w:r w:rsidR="00720C28" w:rsidRPr="00720C28">
        <w:rPr>
          <w:sz w:val="28"/>
          <w:szCs w:val="28"/>
        </w:rPr>
        <w:t>наружного противопожарного водопровода, насосной станции пожаротушения, узловых станций пожаротушения и пожарного резервуара</w:t>
      </w:r>
      <w:r w:rsidR="002B764C" w:rsidRPr="002B764C">
        <w:rPr>
          <w:sz w:val="28"/>
          <w:szCs w:val="28"/>
        </w:rPr>
        <w:t xml:space="preserve"> на МР ЛЦ «Внуково» УФПС г. Москвы</w:t>
      </w:r>
      <w:r w:rsidRPr="00310C74">
        <w:rPr>
          <w:sz w:val="28"/>
          <w:szCs w:val="28"/>
        </w:rPr>
        <w:t xml:space="preserve"> для тушения пожара с целью минимизации ущерба и защиты работников предприятия от опасных факторов пожара. </w:t>
      </w:r>
    </w:p>
    <w:p w14:paraId="0EA92DC1" w14:textId="77777777" w:rsidR="00024B6A" w:rsidRPr="00310C74" w:rsidRDefault="00024B6A" w:rsidP="00024B6A">
      <w:pPr>
        <w:autoSpaceDE w:val="0"/>
        <w:autoSpaceDN w:val="0"/>
        <w:ind w:firstLine="426"/>
        <w:contextualSpacing/>
        <w:jc w:val="both"/>
        <w:rPr>
          <w:b/>
          <w:sz w:val="28"/>
          <w:szCs w:val="28"/>
        </w:rPr>
      </w:pPr>
    </w:p>
    <w:p w14:paraId="0B4CF7C5" w14:textId="77777777" w:rsidR="00024B6A" w:rsidRPr="00310C74" w:rsidRDefault="00024B6A" w:rsidP="00024B6A">
      <w:pPr>
        <w:autoSpaceDE w:val="0"/>
        <w:autoSpaceDN w:val="0"/>
        <w:spacing w:before="120" w:after="120"/>
        <w:jc w:val="center"/>
        <w:rPr>
          <w:b/>
          <w:sz w:val="28"/>
          <w:szCs w:val="28"/>
        </w:rPr>
      </w:pPr>
      <w:r w:rsidRPr="00310C74">
        <w:rPr>
          <w:b/>
          <w:sz w:val="28"/>
          <w:szCs w:val="28"/>
        </w:rPr>
        <w:t>4.ТРЕБОВАНИЯ К СРОКУ И МЕСТУ ВЫПОЛНЕНИЯ РАБОТ</w:t>
      </w:r>
    </w:p>
    <w:p w14:paraId="22C9EBF4" w14:textId="77777777" w:rsidR="00024B6A" w:rsidRPr="00310C74" w:rsidRDefault="00024B6A" w:rsidP="00024B6A">
      <w:pPr>
        <w:autoSpaceDE w:val="0"/>
        <w:autoSpaceDN w:val="0"/>
        <w:adjustRightInd w:val="0"/>
        <w:ind w:firstLine="709"/>
        <w:jc w:val="both"/>
        <w:rPr>
          <w:rFonts w:eastAsia="Calibri"/>
          <w:iCs/>
          <w:sz w:val="28"/>
          <w:szCs w:val="28"/>
        </w:rPr>
      </w:pPr>
    </w:p>
    <w:p w14:paraId="6C3877A6" w14:textId="77777777" w:rsidR="002B65D5" w:rsidRDefault="002B65D5" w:rsidP="00024B6A">
      <w:pPr>
        <w:ind w:firstLine="708"/>
        <w:jc w:val="both"/>
        <w:rPr>
          <w:sz w:val="28"/>
          <w:szCs w:val="28"/>
          <w:lang w:eastAsia="ar-SA"/>
        </w:rPr>
      </w:pPr>
      <w:r w:rsidRPr="00310C74">
        <w:rPr>
          <w:sz w:val="28"/>
          <w:szCs w:val="28"/>
          <w:lang w:eastAsia="ar-SA"/>
        </w:rPr>
        <w:t>Начало выполнения работ: в течение 5 (пяти) рабочих дней с даты заключения Договора.</w:t>
      </w:r>
    </w:p>
    <w:p w14:paraId="2DBA0C63" w14:textId="77777777" w:rsidR="002B65D5" w:rsidRPr="00310C74" w:rsidRDefault="002B65D5" w:rsidP="002B65D5">
      <w:pPr>
        <w:ind w:firstLine="708"/>
        <w:jc w:val="both"/>
        <w:rPr>
          <w:sz w:val="28"/>
          <w:szCs w:val="28"/>
          <w:lang w:eastAsia="ar-SA"/>
        </w:rPr>
      </w:pPr>
      <w:r w:rsidRPr="00310C74">
        <w:rPr>
          <w:sz w:val="28"/>
          <w:szCs w:val="28"/>
          <w:lang w:eastAsia="ar-SA"/>
        </w:rPr>
        <w:t xml:space="preserve">Окончание работ: в течение 60 (шестьдесят) календарных дней с даты заключения Договора. </w:t>
      </w:r>
    </w:p>
    <w:p w14:paraId="5579EEF5" w14:textId="665F1B08" w:rsidR="002B65D5" w:rsidRPr="00310C74" w:rsidRDefault="002B65D5" w:rsidP="002B65D5">
      <w:pPr>
        <w:ind w:firstLine="708"/>
        <w:jc w:val="both"/>
        <w:rPr>
          <w:sz w:val="28"/>
          <w:szCs w:val="28"/>
          <w:lang w:eastAsia="ar-SA"/>
        </w:rPr>
      </w:pPr>
      <w:r w:rsidRPr="00310C74">
        <w:rPr>
          <w:sz w:val="28"/>
          <w:szCs w:val="28"/>
          <w:lang w:eastAsia="ar-SA"/>
        </w:rPr>
        <w:t xml:space="preserve">Срок действия договора: в течение </w:t>
      </w:r>
      <w:r w:rsidR="001A1828">
        <w:rPr>
          <w:sz w:val="28"/>
          <w:szCs w:val="28"/>
          <w:lang w:eastAsia="ar-SA"/>
        </w:rPr>
        <w:t>120 (ста двадцати</w:t>
      </w:r>
      <w:r w:rsidRPr="00310C74">
        <w:rPr>
          <w:sz w:val="28"/>
          <w:szCs w:val="28"/>
          <w:lang w:eastAsia="ar-SA"/>
        </w:rPr>
        <w:t xml:space="preserve">) календарных дней с даты заключения </w:t>
      </w:r>
      <w:r w:rsidR="00D417A2">
        <w:rPr>
          <w:sz w:val="28"/>
          <w:szCs w:val="28"/>
          <w:lang w:eastAsia="ar-SA"/>
        </w:rPr>
        <w:t>Д</w:t>
      </w:r>
      <w:r w:rsidR="00D417A2" w:rsidRPr="00310C74">
        <w:rPr>
          <w:sz w:val="28"/>
          <w:szCs w:val="28"/>
          <w:lang w:eastAsia="ar-SA"/>
        </w:rPr>
        <w:t>оговора</w:t>
      </w:r>
      <w:r w:rsidRPr="00310C74">
        <w:rPr>
          <w:sz w:val="28"/>
          <w:szCs w:val="28"/>
          <w:lang w:eastAsia="ar-SA"/>
        </w:rPr>
        <w:t>.</w:t>
      </w:r>
    </w:p>
    <w:p w14:paraId="00E0BD4C" w14:textId="4573B03C" w:rsidR="00024B6A" w:rsidRDefault="00024B6A" w:rsidP="00E51A9B">
      <w:pPr>
        <w:ind w:firstLine="708"/>
        <w:jc w:val="both"/>
        <w:rPr>
          <w:sz w:val="28"/>
          <w:szCs w:val="28"/>
        </w:rPr>
      </w:pPr>
      <w:r w:rsidRPr="00310C74">
        <w:rPr>
          <w:sz w:val="28"/>
          <w:szCs w:val="28"/>
        </w:rPr>
        <w:t xml:space="preserve">Выполнить </w:t>
      </w:r>
      <w:r w:rsidR="00720C28" w:rsidRPr="00720C28">
        <w:rPr>
          <w:sz w:val="28"/>
          <w:szCs w:val="28"/>
        </w:rPr>
        <w:t>работ</w:t>
      </w:r>
      <w:r w:rsidR="00720C28">
        <w:rPr>
          <w:sz w:val="28"/>
          <w:szCs w:val="28"/>
        </w:rPr>
        <w:t>ы</w:t>
      </w:r>
      <w:r w:rsidR="00720C28" w:rsidRPr="00720C28">
        <w:rPr>
          <w:sz w:val="28"/>
          <w:szCs w:val="28"/>
        </w:rPr>
        <w:t xml:space="preserve"> </w:t>
      </w:r>
      <w:r w:rsidR="009823BA">
        <w:rPr>
          <w:sz w:val="28"/>
          <w:szCs w:val="28"/>
        </w:rPr>
        <w:t xml:space="preserve">по ремонту </w:t>
      </w:r>
      <w:r w:rsidR="00720C28" w:rsidRPr="00720C28">
        <w:rPr>
          <w:sz w:val="28"/>
          <w:szCs w:val="28"/>
        </w:rPr>
        <w:t xml:space="preserve">наружного противопожарного водопровода, насосной станции пожаротушения, узловых станций </w:t>
      </w:r>
      <w:r w:rsidR="00720C28" w:rsidRPr="00720C28">
        <w:rPr>
          <w:sz w:val="28"/>
          <w:szCs w:val="28"/>
        </w:rPr>
        <w:lastRenderedPageBreak/>
        <w:t xml:space="preserve">пожаротушения и пожарного резервуара </w:t>
      </w:r>
      <w:r w:rsidR="00E51A9B" w:rsidRPr="00E51A9B">
        <w:rPr>
          <w:sz w:val="28"/>
          <w:szCs w:val="28"/>
        </w:rPr>
        <w:t xml:space="preserve">на МР ЛЦ «Внуково» УФПС г. Москвы </w:t>
      </w:r>
      <w:r w:rsidRPr="00310C74">
        <w:rPr>
          <w:sz w:val="28"/>
          <w:szCs w:val="28"/>
        </w:rPr>
        <w:t xml:space="preserve">следует по адресу: </w:t>
      </w:r>
      <w:r w:rsidR="00E51A9B" w:rsidRPr="00E51A9B">
        <w:rPr>
          <w:sz w:val="28"/>
          <w:szCs w:val="28"/>
        </w:rPr>
        <w:t xml:space="preserve">143350, г. Москва, поселение </w:t>
      </w:r>
      <w:proofErr w:type="spellStart"/>
      <w:r w:rsidR="00E51A9B" w:rsidRPr="00E51A9B">
        <w:rPr>
          <w:sz w:val="28"/>
          <w:szCs w:val="28"/>
        </w:rPr>
        <w:t>Марушкинское</w:t>
      </w:r>
      <w:proofErr w:type="spellEnd"/>
      <w:r w:rsidR="00E51A9B" w:rsidRPr="00E51A9B">
        <w:rPr>
          <w:sz w:val="28"/>
          <w:szCs w:val="28"/>
        </w:rPr>
        <w:t>, дер. Шарапово</w:t>
      </w:r>
      <w:r w:rsidR="00E51A9B">
        <w:rPr>
          <w:sz w:val="28"/>
          <w:szCs w:val="28"/>
        </w:rPr>
        <w:t>.</w:t>
      </w:r>
    </w:p>
    <w:p w14:paraId="4FCD8435" w14:textId="77777777" w:rsidR="00E51A9B" w:rsidRPr="00310C74" w:rsidRDefault="00E51A9B" w:rsidP="00E51A9B">
      <w:pPr>
        <w:ind w:firstLine="708"/>
        <w:jc w:val="both"/>
        <w:rPr>
          <w:b/>
          <w:sz w:val="28"/>
          <w:szCs w:val="28"/>
        </w:rPr>
      </w:pPr>
    </w:p>
    <w:p w14:paraId="48CABCA3" w14:textId="77777777" w:rsidR="00024B6A" w:rsidRPr="00310C74" w:rsidRDefault="00024B6A" w:rsidP="00024B6A">
      <w:pPr>
        <w:autoSpaceDE w:val="0"/>
        <w:autoSpaceDN w:val="0"/>
        <w:ind w:left="720" w:firstLine="426"/>
        <w:contextualSpacing/>
        <w:jc w:val="center"/>
        <w:rPr>
          <w:b/>
          <w:sz w:val="28"/>
          <w:szCs w:val="28"/>
        </w:rPr>
      </w:pPr>
      <w:r w:rsidRPr="00310C74">
        <w:rPr>
          <w:b/>
          <w:sz w:val="28"/>
          <w:szCs w:val="28"/>
        </w:rPr>
        <w:t>5. ХАРАКТЕРИСТИКИ ВЫПОЛНЯЕМЫХ РАБОТ</w:t>
      </w:r>
    </w:p>
    <w:p w14:paraId="24B3A39E" w14:textId="77777777" w:rsidR="00024B6A" w:rsidRPr="00310C74" w:rsidRDefault="00024B6A" w:rsidP="00024B6A">
      <w:pPr>
        <w:autoSpaceDE w:val="0"/>
        <w:autoSpaceDN w:val="0"/>
        <w:ind w:left="720" w:firstLine="426"/>
        <w:contextualSpacing/>
        <w:jc w:val="center"/>
        <w:rPr>
          <w:b/>
          <w:sz w:val="28"/>
          <w:szCs w:val="28"/>
        </w:rPr>
      </w:pPr>
    </w:p>
    <w:p w14:paraId="1A98A0A5" w14:textId="77777777" w:rsidR="00024B6A" w:rsidRPr="00310C74" w:rsidRDefault="00024B6A" w:rsidP="00024B6A">
      <w:pPr>
        <w:ind w:firstLine="708"/>
        <w:jc w:val="both"/>
        <w:rPr>
          <w:sz w:val="28"/>
          <w:szCs w:val="28"/>
        </w:rPr>
      </w:pPr>
      <w:r w:rsidRPr="00310C74">
        <w:rPr>
          <w:sz w:val="28"/>
          <w:szCs w:val="28"/>
        </w:rPr>
        <w:t xml:space="preserve">При необходимости </w:t>
      </w:r>
      <w:r w:rsidRPr="00310C74">
        <w:rPr>
          <w:rFonts w:eastAsia="Calibri"/>
          <w:sz w:val="28"/>
          <w:szCs w:val="28"/>
        </w:rPr>
        <w:t>Подрядчик</w:t>
      </w:r>
      <w:r w:rsidRPr="00310C74">
        <w:rPr>
          <w:sz w:val="28"/>
          <w:szCs w:val="28"/>
        </w:rPr>
        <w:t xml:space="preserve"> должен получить от Заказчика технические условия на подключение систем, после письменного обращения Подрядчика, Заказчик выдает технические условия в течение одного рабочего дня.</w:t>
      </w:r>
    </w:p>
    <w:p w14:paraId="6C578EEA" w14:textId="1903D5B2" w:rsidR="00024B6A" w:rsidRPr="00310C74" w:rsidRDefault="00024B6A" w:rsidP="00024B6A">
      <w:pPr>
        <w:ind w:firstLine="708"/>
        <w:jc w:val="both"/>
        <w:rPr>
          <w:sz w:val="28"/>
          <w:szCs w:val="28"/>
        </w:rPr>
      </w:pPr>
      <w:r w:rsidRPr="00310C74">
        <w:rPr>
          <w:sz w:val="28"/>
          <w:szCs w:val="28"/>
        </w:rPr>
        <w:t>Подрядчик, на основании ведомости объемов работ (Приложение № 1 к Техническому заданию)</w:t>
      </w:r>
      <w:r w:rsidR="00C22811">
        <w:rPr>
          <w:sz w:val="28"/>
          <w:szCs w:val="28"/>
        </w:rPr>
        <w:t>,</w:t>
      </w:r>
      <w:r w:rsidRPr="00310C74">
        <w:rPr>
          <w:sz w:val="28"/>
          <w:szCs w:val="28"/>
        </w:rPr>
        <w:t xml:space="preserve"> при необходимости</w:t>
      </w:r>
      <w:r w:rsidR="00C22811">
        <w:rPr>
          <w:sz w:val="28"/>
          <w:szCs w:val="28"/>
        </w:rPr>
        <w:t>,</w:t>
      </w:r>
      <w:r w:rsidRPr="00310C74">
        <w:rPr>
          <w:sz w:val="28"/>
          <w:szCs w:val="28"/>
        </w:rPr>
        <w:t xml:space="preserve"> визуального осмотра объекта, разрабатывает предложения по организации ремонтных работ, </w:t>
      </w:r>
      <w:r w:rsidR="00C22811" w:rsidRPr="00310C74">
        <w:rPr>
          <w:sz w:val="28"/>
          <w:szCs w:val="28"/>
        </w:rPr>
        <w:t>которы</w:t>
      </w:r>
      <w:r w:rsidR="00C22811">
        <w:rPr>
          <w:sz w:val="28"/>
          <w:szCs w:val="28"/>
        </w:rPr>
        <w:t>е</w:t>
      </w:r>
      <w:r w:rsidR="00C22811" w:rsidRPr="00310C74">
        <w:rPr>
          <w:sz w:val="28"/>
          <w:szCs w:val="28"/>
        </w:rPr>
        <w:t xml:space="preserve"> </w:t>
      </w:r>
      <w:r w:rsidRPr="00310C74">
        <w:rPr>
          <w:sz w:val="28"/>
          <w:szCs w:val="28"/>
        </w:rPr>
        <w:t>согласует с Заказчиком.</w:t>
      </w:r>
    </w:p>
    <w:p w14:paraId="761290F4" w14:textId="01DD97B3" w:rsidR="00024B6A" w:rsidRPr="00310C74" w:rsidRDefault="00024B6A" w:rsidP="00024B6A">
      <w:pPr>
        <w:ind w:firstLine="709"/>
        <w:jc w:val="both"/>
        <w:rPr>
          <w:rFonts w:eastAsia="Calibri"/>
          <w:sz w:val="28"/>
          <w:szCs w:val="28"/>
          <w:lang w:eastAsia="en-US"/>
        </w:rPr>
      </w:pPr>
      <w:r w:rsidRPr="00310C74">
        <w:rPr>
          <w:sz w:val="28"/>
          <w:szCs w:val="28"/>
        </w:rPr>
        <w:t xml:space="preserve">Ремонтные работы </w:t>
      </w:r>
      <w:r w:rsidR="0016720D">
        <w:rPr>
          <w:sz w:val="28"/>
          <w:szCs w:val="28"/>
        </w:rPr>
        <w:t>наружного</w:t>
      </w:r>
      <w:r w:rsidR="00852A9A" w:rsidRPr="002B764C">
        <w:rPr>
          <w:sz w:val="28"/>
          <w:szCs w:val="28"/>
        </w:rPr>
        <w:t xml:space="preserve"> пожарного водопровода</w:t>
      </w:r>
      <w:r w:rsidR="002B65D5">
        <w:rPr>
          <w:sz w:val="28"/>
          <w:szCs w:val="28"/>
        </w:rPr>
        <w:t>, насосной станции пожаротушения</w:t>
      </w:r>
      <w:r w:rsidR="00852A9A" w:rsidRPr="002B764C">
        <w:rPr>
          <w:sz w:val="28"/>
          <w:szCs w:val="28"/>
        </w:rPr>
        <w:t xml:space="preserve"> и пожарного водоема</w:t>
      </w:r>
      <w:r w:rsidR="00852A9A" w:rsidRPr="00310C74">
        <w:rPr>
          <w:rFonts w:eastAsia="Calibri"/>
          <w:sz w:val="28"/>
          <w:szCs w:val="28"/>
          <w:lang w:eastAsia="en-US"/>
        </w:rPr>
        <w:t xml:space="preserve"> </w:t>
      </w:r>
      <w:r w:rsidRPr="00310C74">
        <w:rPr>
          <w:rFonts w:eastAsia="Calibri"/>
          <w:sz w:val="28"/>
          <w:szCs w:val="28"/>
          <w:lang w:eastAsia="en-US"/>
        </w:rPr>
        <w:t>Подрядчик выполняет из поставляемого им оборудования и материалов в соответствии с Приложением №1 к Техническому заданию. Характеристики оборудования и материалов указаны в Приложении №2 к Техническому заданию.</w:t>
      </w:r>
    </w:p>
    <w:p w14:paraId="414FDAD9" w14:textId="28D72466" w:rsidR="00024B6A" w:rsidRPr="00310C74" w:rsidRDefault="00024B6A" w:rsidP="00024B6A">
      <w:pPr>
        <w:autoSpaceDE w:val="0"/>
        <w:autoSpaceDN w:val="0"/>
        <w:adjustRightInd w:val="0"/>
        <w:ind w:firstLine="708"/>
        <w:jc w:val="both"/>
        <w:rPr>
          <w:sz w:val="28"/>
          <w:szCs w:val="28"/>
        </w:rPr>
      </w:pPr>
      <w:r w:rsidRPr="00310C74">
        <w:rPr>
          <w:sz w:val="28"/>
          <w:szCs w:val="28"/>
        </w:rPr>
        <w:t>Расходные материалы-монтажный комплект и инструмент необходимые для выполнения ремонтных работ включены в стоимость работ и поставляется Подрядчиком.</w:t>
      </w:r>
    </w:p>
    <w:p w14:paraId="2F8B9A90" w14:textId="00DD650E" w:rsidR="00024B6A" w:rsidRPr="00310C74" w:rsidRDefault="00024B6A" w:rsidP="00024B6A">
      <w:pPr>
        <w:autoSpaceDE w:val="0"/>
        <w:autoSpaceDN w:val="0"/>
        <w:adjustRightInd w:val="0"/>
        <w:ind w:firstLine="708"/>
        <w:jc w:val="both"/>
        <w:rPr>
          <w:rFonts w:eastAsia="Calibri"/>
          <w:sz w:val="28"/>
          <w:szCs w:val="28"/>
          <w:lang w:eastAsia="en-US"/>
        </w:rPr>
      </w:pPr>
      <w:r w:rsidRPr="00310C74">
        <w:rPr>
          <w:sz w:val="28"/>
          <w:szCs w:val="28"/>
        </w:rPr>
        <w:t xml:space="preserve">Доставка, подготовка к ремонтным работам и </w:t>
      </w:r>
      <w:r w:rsidR="00BC28CF">
        <w:rPr>
          <w:sz w:val="28"/>
          <w:szCs w:val="28"/>
        </w:rPr>
        <w:t>ремонт</w:t>
      </w:r>
      <w:r w:rsidRPr="00310C74">
        <w:rPr>
          <w:sz w:val="28"/>
          <w:szCs w:val="28"/>
        </w:rPr>
        <w:t xml:space="preserve"> выполняются силами и за счет Подрядчика.</w:t>
      </w:r>
    </w:p>
    <w:p w14:paraId="19B55716" w14:textId="3BAF5C80" w:rsidR="00024B6A" w:rsidRPr="00310C74" w:rsidRDefault="00024B6A" w:rsidP="00024B6A">
      <w:pPr>
        <w:ind w:firstLine="708"/>
        <w:jc w:val="both"/>
        <w:rPr>
          <w:sz w:val="28"/>
          <w:szCs w:val="28"/>
        </w:rPr>
      </w:pPr>
      <w:r w:rsidRPr="00310C74">
        <w:rPr>
          <w:sz w:val="28"/>
          <w:szCs w:val="28"/>
        </w:rPr>
        <w:t>Все применяемые материалы и устанавливаемое оборудование должны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r w:rsidR="00051C58">
        <w:rPr>
          <w:sz w:val="28"/>
          <w:szCs w:val="28"/>
        </w:rPr>
        <w:t>)</w:t>
      </w:r>
      <w:r w:rsidRPr="00310C74">
        <w:rPr>
          <w:sz w:val="28"/>
          <w:szCs w:val="28"/>
        </w:rPr>
        <w:t>.</w:t>
      </w:r>
    </w:p>
    <w:p w14:paraId="5CDAB97D" w14:textId="77777777" w:rsidR="00024B6A" w:rsidRPr="00310C74" w:rsidRDefault="00024B6A" w:rsidP="00024B6A">
      <w:pPr>
        <w:ind w:firstLine="708"/>
        <w:jc w:val="both"/>
        <w:rPr>
          <w:sz w:val="28"/>
          <w:szCs w:val="28"/>
        </w:rPr>
      </w:pPr>
      <w:r w:rsidRPr="00310C74">
        <w:rPr>
          <w:sz w:val="28"/>
          <w:szCs w:val="28"/>
        </w:rPr>
        <w:t>Применяемые материалы и оборудование должны обеспечивать требуемые свойства и показатели в соответствии с технической документацией заводов изготовителей.</w:t>
      </w:r>
      <w:r w:rsidRPr="00310C74">
        <w:t xml:space="preserve"> </w:t>
      </w:r>
    </w:p>
    <w:p w14:paraId="0EE9ABD5" w14:textId="7DAD7812" w:rsidR="00024B6A" w:rsidRPr="00310C74" w:rsidRDefault="00024B6A" w:rsidP="00024B6A">
      <w:pPr>
        <w:ind w:firstLine="708"/>
        <w:jc w:val="both"/>
        <w:rPr>
          <w:sz w:val="28"/>
          <w:szCs w:val="28"/>
        </w:rPr>
      </w:pPr>
      <w:r w:rsidRPr="00310C74">
        <w:rPr>
          <w:sz w:val="28"/>
          <w:szCs w:val="28"/>
        </w:rPr>
        <w:t xml:space="preserve">Выполнение работ не должно препятствовать или создавать неудобства в работе </w:t>
      </w:r>
      <w:r w:rsidR="00C22811">
        <w:rPr>
          <w:sz w:val="28"/>
          <w:szCs w:val="28"/>
        </w:rPr>
        <w:t>Общества</w:t>
      </w:r>
      <w:r w:rsidR="00C22811" w:rsidRPr="00310C74">
        <w:rPr>
          <w:sz w:val="28"/>
          <w:szCs w:val="28"/>
        </w:rPr>
        <w:t xml:space="preserve"> </w:t>
      </w:r>
      <w:r w:rsidRPr="00310C74">
        <w:rPr>
          <w:sz w:val="28"/>
          <w:szCs w:val="28"/>
        </w:rPr>
        <w:t>или представлять угрозу для сотрудников Заказчика.</w:t>
      </w:r>
    </w:p>
    <w:p w14:paraId="3571B3E4" w14:textId="77777777" w:rsidR="00024B6A" w:rsidRPr="00310C74" w:rsidRDefault="00024B6A" w:rsidP="00024B6A">
      <w:pPr>
        <w:ind w:firstLine="708"/>
        <w:jc w:val="both"/>
        <w:rPr>
          <w:sz w:val="28"/>
          <w:szCs w:val="28"/>
        </w:rPr>
      </w:pPr>
      <w:r w:rsidRPr="00310C74">
        <w:rPr>
          <w:rFonts w:eastAsia="Calibri"/>
          <w:sz w:val="28"/>
          <w:szCs w:val="28"/>
        </w:rPr>
        <w:t>Подрядчик</w:t>
      </w:r>
      <w:r w:rsidRPr="00310C74">
        <w:rPr>
          <w:sz w:val="28"/>
          <w:szCs w:val="28"/>
        </w:rPr>
        <w:t xml:space="preserve"> должен выполнять правила действующего внутреннего распорядка, контрольно-пропускного режима, внутренних положений и инструкций, соблюдать правила по охране труда,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РФ.</w:t>
      </w:r>
    </w:p>
    <w:p w14:paraId="681D495D" w14:textId="0535ACD2" w:rsidR="00024B6A" w:rsidRPr="00310C74" w:rsidRDefault="00024B6A" w:rsidP="00024B6A">
      <w:pPr>
        <w:ind w:firstLine="708"/>
        <w:jc w:val="both"/>
        <w:rPr>
          <w:sz w:val="28"/>
          <w:szCs w:val="28"/>
        </w:rPr>
      </w:pPr>
      <w:r w:rsidRPr="00310C74">
        <w:rPr>
          <w:sz w:val="28"/>
          <w:szCs w:val="28"/>
        </w:rPr>
        <w:t xml:space="preserve">По окончанию работ </w:t>
      </w:r>
      <w:r w:rsidRPr="00310C74">
        <w:rPr>
          <w:rFonts w:eastAsia="Calibri"/>
          <w:sz w:val="28"/>
          <w:szCs w:val="28"/>
        </w:rPr>
        <w:t>Подрядчик</w:t>
      </w:r>
      <w:r w:rsidRPr="00310C74">
        <w:rPr>
          <w:sz w:val="28"/>
          <w:szCs w:val="28"/>
        </w:rPr>
        <w:t xml:space="preserve"> </w:t>
      </w:r>
      <w:r w:rsidR="00051C58">
        <w:rPr>
          <w:sz w:val="28"/>
          <w:szCs w:val="28"/>
        </w:rPr>
        <w:t xml:space="preserve">восстанавливает </w:t>
      </w:r>
      <w:r w:rsidR="00852A9A">
        <w:rPr>
          <w:sz w:val="28"/>
          <w:szCs w:val="28"/>
        </w:rPr>
        <w:t>дорожное покрытие</w:t>
      </w:r>
      <w:r w:rsidRPr="00310C74">
        <w:rPr>
          <w:sz w:val="28"/>
          <w:szCs w:val="28"/>
        </w:rPr>
        <w:t xml:space="preserve">, отделку помещений, осветительное и инженерное оборудование, конструкции, которые были временно демонтированы, перемещены или повреждены в процессе </w:t>
      </w:r>
      <w:r w:rsidR="00852A9A">
        <w:rPr>
          <w:sz w:val="28"/>
          <w:szCs w:val="28"/>
        </w:rPr>
        <w:t>ремонта</w:t>
      </w:r>
      <w:r w:rsidRPr="00310C74">
        <w:rPr>
          <w:sz w:val="28"/>
          <w:szCs w:val="28"/>
        </w:rPr>
        <w:t xml:space="preserve"> оборудования.</w:t>
      </w:r>
    </w:p>
    <w:p w14:paraId="46945DE9" w14:textId="77777777" w:rsidR="00024B6A" w:rsidRPr="00310C74" w:rsidRDefault="00024B6A" w:rsidP="00024B6A">
      <w:pPr>
        <w:ind w:firstLine="708"/>
        <w:jc w:val="both"/>
        <w:rPr>
          <w:sz w:val="28"/>
          <w:szCs w:val="28"/>
        </w:rPr>
      </w:pPr>
      <w:r w:rsidRPr="00310C74">
        <w:rPr>
          <w:sz w:val="28"/>
          <w:szCs w:val="28"/>
        </w:rPr>
        <w:t xml:space="preserve">Сертификаты (для отечественных материалов, оборудования) должны содержать нормативную или техническую документацию (технические условия, технологические инструкции, др.); краткое описание способа и области применения оборудования, материалов; протоколы испытаний оборудования, материалов. </w:t>
      </w:r>
    </w:p>
    <w:p w14:paraId="44E3876A" w14:textId="77777777" w:rsidR="00024B6A" w:rsidRPr="00310C74" w:rsidRDefault="00024B6A" w:rsidP="00024B6A">
      <w:pPr>
        <w:ind w:firstLine="708"/>
        <w:jc w:val="both"/>
        <w:rPr>
          <w:sz w:val="28"/>
          <w:szCs w:val="28"/>
        </w:rPr>
      </w:pPr>
    </w:p>
    <w:p w14:paraId="67CECA31" w14:textId="77777777" w:rsidR="00024B6A" w:rsidRPr="00310C74" w:rsidRDefault="00024B6A" w:rsidP="00024B6A">
      <w:pPr>
        <w:spacing w:before="120" w:after="120"/>
        <w:jc w:val="center"/>
        <w:rPr>
          <w:b/>
          <w:sz w:val="28"/>
          <w:szCs w:val="28"/>
        </w:rPr>
      </w:pPr>
      <w:r w:rsidRPr="00310C74">
        <w:rPr>
          <w:b/>
          <w:sz w:val="28"/>
          <w:szCs w:val="28"/>
        </w:rPr>
        <w:t>6.ТРЕБОВАНИЯ К ПОРЯДКУ ВЫПОЛНЕНИЯ РАБОТ</w:t>
      </w:r>
    </w:p>
    <w:p w14:paraId="032FAE18" w14:textId="77777777" w:rsidR="00024B6A" w:rsidRPr="00310C74" w:rsidRDefault="00024B6A" w:rsidP="00024B6A">
      <w:pPr>
        <w:spacing w:before="120" w:after="120"/>
        <w:jc w:val="center"/>
        <w:rPr>
          <w:b/>
          <w:sz w:val="28"/>
          <w:szCs w:val="28"/>
        </w:rPr>
      </w:pPr>
    </w:p>
    <w:p w14:paraId="57367E99" w14:textId="77777777" w:rsidR="00024B6A" w:rsidRPr="00310C74" w:rsidRDefault="00024B6A" w:rsidP="00024B6A">
      <w:pPr>
        <w:spacing w:before="120" w:after="120"/>
        <w:ind w:left="708"/>
        <w:jc w:val="both"/>
        <w:rPr>
          <w:b/>
          <w:sz w:val="28"/>
          <w:szCs w:val="28"/>
        </w:rPr>
      </w:pPr>
      <w:r w:rsidRPr="00310C74">
        <w:rPr>
          <w:b/>
          <w:sz w:val="28"/>
          <w:szCs w:val="28"/>
        </w:rPr>
        <w:t>6.1. Требования к качеству работ</w:t>
      </w:r>
    </w:p>
    <w:p w14:paraId="06D53484" w14:textId="69DB12E3" w:rsidR="00C22811" w:rsidRDefault="00024B6A" w:rsidP="00024B6A">
      <w:pPr>
        <w:widowControl w:val="0"/>
        <w:autoSpaceDE w:val="0"/>
        <w:autoSpaceDN w:val="0"/>
        <w:adjustRightInd w:val="0"/>
        <w:ind w:firstLine="709"/>
        <w:jc w:val="both"/>
        <w:rPr>
          <w:sz w:val="28"/>
          <w:szCs w:val="28"/>
        </w:rPr>
      </w:pPr>
      <w:r w:rsidRPr="00310C74">
        <w:rPr>
          <w:sz w:val="28"/>
          <w:szCs w:val="28"/>
          <w:lang w:eastAsia="ar-SA"/>
        </w:rPr>
        <w:t xml:space="preserve">Выполнение </w:t>
      </w:r>
      <w:r w:rsidR="00482260" w:rsidRPr="00482260">
        <w:rPr>
          <w:sz w:val="28"/>
          <w:szCs w:val="28"/>
          <w:lang w:eastAsia="ar-SA"/>
        </w:rPr>
        <w:t xml:space="preserve">работ </w:t>
      </w:r>
      <w:r w:rsidR="009823BA">
        <w:rPr>
          <w:sz w:val="28"/>
          <w:szCs w:val="28"/>
          <w:lang w:eastAsia="ar-SA"/>
        </w:rPr>
        <w:t xml:space="preserve">по ремонту </w:t>
      </w:r>
      <w:r w:rsidR="00482260" w:rsidRPr="00482260">
        <w:rPr>
          <w:sz w:val="28"/>
          <w:szCs w:val="28"/>
          <w:lang w:eastAsia="ar-SA"/>
        </w:rPr>
        <w:t>наружного противопожарного водопровода, насосной станции пожаротушения, узловых станций пожаротушения и пожарного резервуара</w:t>
      </w:r>
      <w:r w:rsidR="00852A9A" w:rsidRPr="002B764C">
        <w:rPr>
          <w:sz w:val="28"/>
          <w:szCs w:val="28"/>
          <w:lang w:eastAsia="ar-SA"/>
        </w:rPr>
        <w:t xml:space="preserve"> на МР ЛЦ «Внуково» УФПС г. Москвы</w:t>
      </w:r>
      <w:r w:rsidRPr="00310C74">
        <w:rPr>
          <w:rFonts w:cs="Arial"/>
          <w:sz w:val="28"/>
          <w:szCs w:val="28"/>
        </w:rPr>
        <w:t xml:space="preserve"> проводится в соответствии </w:t>
      </w:r>
      <w:r w:rsidR="000E6B92" w:rsidRPr="00310C74">
        <w:rPr>
          <w:sz w:val="28"/>
          <w:szCs w:val="28"/>
        </w:rPr>
        <w:t>с требованиями</w:t>
      </w:r>
      <w:r w:rsidR="00C22811">
        <w:rPr>
          <w:sz w:val="28"/>
          <w:szCs w:val="28"/>
        </w:rPr>
        <w:t>:</w:t>
      </w:r>
    </w:p>
    <w:p w14:paraId="60A3900B" w14:textId="55A06F28" w:rsidR="00024B6A" w:rsidRPr="00C22811" w:rsidRDefault="000E6B92" w:rsidP="00B9593D">
      <w:pPr>
        <w:numPr>
          <w:ilvl w:val="0"/>
          <w:numId w:val="4"/>
        </w:numPr>
        <w:shd w:val="clear" w:color="auto" w:fill="FFFFFF"/>
        <w:autoSpaceDE w:val="0"/>
        <w:autoSpaceDN w:val="0"/>
        <w:adjustRightInd w:val="0"/>
        <w:ind w:left="0" w:firstLine="709"/>
        <w:contextualSpacing/>
        <w:jc w:val="both"/>
        <w:rPr>
          <w:sz w:val="28"/>
          <w:szCs w:val="28"/>
        </w:rPr>
      </w:pPr>
      <w:r w:rsidRPr="00310C74">
        <w:rPr>
          <w:sz w:val="28"/>
          <w:szCs w:val="28"/>
        </w:rPr>
        <w:t xml:space="preserve"> Федерального закона от 22.07.2008 г. № 123-ФЗ «Технический регламент о требованиях пожарной безопасности»</w:t>
      </w:r>
      <w:r w:rsidR="00024B6A" w:rsidRPr="00C22811">
        <w:rPr>
          <w:sz w:val="28"/>
          <w:szCs w:val="28"/>
        </w:rPr>
        <w:t xml:space="preserve">; </w:t>
      </w:r>
    </w:p>
    <w:p w14:paraId="33C5B7E8" w14:textId="3EC424DD" w:rsidR="00024B6A" w:rsidRPr="00A2228C" w:rsidRDefault="00A2228C" w:rsidP="00B9593D">
      <w:pPr>
        <w:numPr>
          <w:ilvl w:val="0"/>
          <w:numId w:val="4"/>
        </w:numPr>
        <w:shd w:val="clear" w:color="auto" w:fill="FFFFFF"/>
        <w:autoSpaceDE w:val="0"/>
        <w:autoSpaceDN w:val="0"/>
        <w:adjustRightInd w:val="0"/>
        <w:ind w:left="0" w:firstLine="709"/>
        <w:contextualSpacing/>
        <w:jc w:val="both"/>
        <w:rPr>
          <w:bCs/>
          <w:sz w:val="28"/>
          <w:szCs w:val="28"/>
        </w:rPr>
      </w:pPr>
      <w:r w:rsidRPr="00A2228C">
        <w:rPr>
          <w:sz w:val="28"/>
          <w:szCs w:val="28"/>
        </w:rPr>
        <w:t>СП 8.13130.</w:t>
      </w:r>
      <w:r w:rsidR="009620F8" w:rsidRPr="00A2228C">
        <w:rPr>
          <w:sz w:val="28"/>
          <w:szCs w:val="28"/>
        </w:rPr>
        <w:t>20</w:t>
      </w:r>
      <w:r w:rsidR="009620F8">
        <w:rPr>
          <w:sz w:val="28"/>
          <w:szCs w:val="28"/>
        </w:rPr>
        <w:t>20</w:t>
      </w:r>
      <w:r w:rsidR="009620F8" w:rsidRPr="00A2228C">
        <w:rPr>
          <w:sz w:val="28"/>
          <w:szCs w:val="28"/>
        </w:rPr>
        <w:t xml:space="preserve"> </w:t>
      </w:r>
      <w:r w:rsidR="00024B6A" w:rsidRPr="00A2228C">
        <w:rPr>
          <w:sz w:val="28"/>
          <w:szCs w:val="28"/>
        </w:rPr>
        <w:t>«</w:t>
      </w:r>
      <w:r>
        <w:rPr>
          <w:sz w:val="28"/>
          <w:szCs w:val="28"/>
        </w:rPr>
        <w:t xml:space="preserve">Свод правил. Системы противопожарной защиты. </w:t>
      </w:r>
      <w:r w:rsidR="00AB37CD">
        <w:rPr>
          <w:sz w:val="28"/>
          <w:szCs w:val="28"/>
        </w:rPr>
        <w:t xml:space="preserve">Наружное </w:t>
      </w:r>
      <w:r w:rsidR="00A57110">
        <w:rPr>
          <w:sz w:val="28"/>
          <w:szCs w:val="28"/>
        </w:rPr>
        <w:t>противопожарное водоснабжение</w:t>
      </w:r>
      <w:r>
        <w:rPr>
          <w:sz w:val="28"/>
          <w:szCs w:val="28"/>
        </w:rPr>
        <w:t>. Требования пожарной безопасности»</w:t>
      </w:r>
      <w:r w:rsidR="00F173A5">
        <w:rPr>
          <w:sz w:val="28"/>
          <w:szCs w:val="28"/>
        </w:rPr>
        <w:t>;</w:t>
      </w:r>
    </w:p>
    <w:p w14:paraId="5546CBD5" w14:textId="652D1E20" w:rsidR="00A2228C" w:rsidRPr="00D4525A" w:rsidRDefault="00A2228C" w:rsidP="00B9593D">
      <w:pPr>
        <w:numPr>
          <w:ilvl w:val="0"/>
          <w:numId w:val="4"/>
        </w:numPr>
        <w:shd w:val="clear" w:color="auto" w:fill="FFFFFF"/>
        <w:autoSpaceDE w:val="0"/>
        <w:autoSpaceDN w:val="0"/>
        <w:adjustRightInd w:val="0"/>
        <w:ind w:left="0" w:firstLine="709"/>
        <w:contextualSpacing/>
        <w:jc w:val="both"/>
        <w:rPr>
          <w:sz w:val="28"/>
          <w:szCs w:val="28"/>
        </w:rPr>
      </w:pPr>
      <w:r w:rsidRPr="00A2228C">
        <w:rPr>
          <w:bCs/>
          <w:sz w:val="28"/>
          <w:szCs w:val="28"/>
        </w:rPr>
        <w:t>СП 31.13330.2012</w:t>
      </w:r>
      <w:r>
        <w:rPr>
          <w:bCs/>
          <w:sz w:val="28"/>
          <w:szCs w:val="28"/>
        </w:rPr>
        <w:t xml:space="preserve"> «Свод правил. Водоснабжение. Наружные сети и сооружения»</w:t>
      </w:r>
      <w:r w:rsidR="00F173A5">
        <w:rPr>
          <w:bCs/>
          <w:sz w:val="28"/>
          <w:szCs w:val="28"/>
        </w:rPr>
        <w:t>;</w:t>
      </w:r>
    </w:p>
    <w:p w14:paraId="0FF8B568" w14:textId="0BE190A9" w:rsidR="00D4525A" w:rsidRDefault="00D4525A" w:rsidP="00B9593D">
      <w:pPr>
        <w:numPr>
          <w:ilvl w:val="0"/>
          <w:numId w:val="4"/>
        </w:numPr>
        <w:shd w:val="clear" w:color="auto" w:fill="FFFFFF"/>
        <w:autoSpaceDE w:val="0"/>
        <w:autoSpaceDN w:val="0"/>
        <w:adjustRightInd w:val="0"/>
        <w:ind w:left="0" w:firstLine="709"/>
        <w:contextualSpacing/>
        <w:jc w:val="both"/>
        <w:rPr>
          <w:sz w:val="28"/>
          <w:szCs w:val="28"/>
        </w:rPr>
      </w:pPr>
      <w:r w:rsidRPr="00D4525A">
        <w:rPr>
          <w:sz w:val="28"/>
          <w:szCs w:val="28"/>
        </w:rPr>
        <w:t>ГОСТ Р 53961-2010 «Национальный стандарт РФ. Техника пожарная. Гидранты пожарные подземные. Общие технические требования. Методы испытаний»</w:t>
      </w:r>
      <w:r w:rsidR="00F173A5">
        <w:rPr>
          <w:sz w:val="28"/>
          <w:szCs w:val="28"/>
        </w:rPr>
        <w:t>.</w:t>
      </w:r>
    </w:p>
    <w:p w14:paraId="432D07E3" w14:textId="0B7038D3" w:rsidR="00024B6A" w:rsidRPr="00310C74" w:rsidRDefault="00024B6A" w:rsidP="00A2228C">
      <w:pPr>
        <w:shd w:val="clear" w:color="auto" w:fill="FFFFFF"/>
        <w:autoSpaceDE w:val="0"/>
        <w:autoSpaceDN w:val="0"/>
        <w:adjustRightInd w:val="0"/>
        <w:ind w:firstLine="709"/>
        <w:contextualSpacing/>
        <w:jc w:val="both"/>
        <w:rPr>
          <w:sz w:val="28"/>
          <w:szCs w:val="28"/>
        </w:rPr>
      </w:pPr>
      <w:r w:rsidRPr="00310C74">
        <w:rPr>
          <w:sz w:val="28"/>
          <w:szCs w:val="28"/>
        </w:rPr>
        <w:t xml:space="preserve">Подрядчик после производства </w:t>
      </w:r>
      <w:r w:rsidR="00D4525A">
        <w:rPr>
          <w:sz w:val="28"/>
          <w:szCs w:val="28"/>
        </w:rPr>
        <w:t>ремонтных</w:t>
      </w:r>
      <w:r w:rsidRPr="00310C74">
        <w:rPr>
          <w:sz w:val="28"/>
          <w:szCs w:val="28"/>
        </w:rPr>
        <w:t xml:space="preserve"> работ и проведения индивидуальных испытаний (настройки, регулировки, </w:t>
      </w:r>
      <w:proofErr w:type="spellStart"/>
      <w:r w:rsidR="00A2467E">
        <w:rPr>
          <w:sz w:val="28"/>
          <w:szCs w:val="28"/>
        </w:rPr>
        <w:t>опрес</w:t>
      </w:r>
      <w:r w:rsidR="002B65D5">
        <w:rPr>
          <w:sz w:val="28"/>
          <w:szCs w:val="28"/>
        </w:rPr>
        <w:t>с</w:t>
      </w:r>
      <w:r w:rsidR="00A2467E">
        <w:rPr>
          <w:sz w:val="28"/>
          <w:szCs w:val="28"/>
        </w:rPr>
        <w:t>овки</w:t>
      </w:r>
      <w:proofErr w:type="spellEnd"/>
      <w:r w:rsidRPr="00310C74">
        <w:rPr>
          <w:sz w:val="28"/>
          <w:szCs w:val="28"/>
        </w:rPr>
        <w:t>) оборудования обязан выполнить пусконаладочные работы в соответствии с техническими описаниями, инструкциями заводов - изготовителей, Техническим заданием.</w:t>
      </w:r>
    </w:p>
    <w:p w14:paraId="319469AE" w14:textId="17A10FA7" w:rsidR="00024B6A" w:rsidRPr="00310C74" w:rsidRDefault="00024B6A" w:rsidP="00024B6A">
      <w:pPr>
        <w:ind w:firstLine="709"/>
        <w:jc w:val="both"/>
        <w:rPr>
          <w:sz w:val="28"/>
          <w:szCs w:val="28"/>
        </w:rPr>
      </w:pPr>
      <w:r w:rsidRPr="00310C74">
        <w:rPr>
          <w:sz w:val="28"/>
          <w:szCs w:val="28"/>
        </w:rPr>
        <w:t xml:space="preserve">Производство пусконаладочных работ осуществить в </w:t>
      </w:r>
      <w:r w:rsidR="009356B3">
        <w:rPr>
          <w:sz w:val="28"/>
          <w:szCs w:val="28"/>
        </w:rPr>
        <w:t>два</w:t>
      </w:r>
      <w:r w:rsidRPr="00310C74">
        <w:rPr>
          <w:sz w:val="28"/>
          <w:szCs w:val="28"/>
        </w:rPr>
        <w:t xml:space="preserve"> этапа:</w:t>
      </w:r>
    </w:p>
    <w:p w14:paraId="25A7065D" w14:textId="77777777" w:rsidR="00024B6A" w:rsidRPr="00310C74" w:rsidRDefault="00024B6A" w:rsidP="00B9593D">
      <w:pPr>
        <w:numPr>
          <w:ilvl w:val="0"/>
          <w:numId w:val="4"/>
        </w:numPr>
        <w:shd w:val="clear" w:color="auto" w:fill="FFFFFF"/>
        <w:tabs>
          <w:tab w:val="left" w:pos="1418"/>
        </w:tabs>
        <w:autoSpaceDE w:val="0"/>
        <w:autoSpaceDN w:val="0"/>
        <w:adjustRightInd w:val="0"/>
        <w:ind w:left="0" w:firstLine="709"/>
        <w:contextualSpacing/>
        <w:jc w:val="both"/>
        <w:rPr>
          <w:sz w:val="28"/>
          <w:szCs w:val="28"/>
        </w:rPr>
      </w:pPr>
      <w:r w:rsidRPr="00310C74">
        <w:rPr>
          <w:sz w:val="28"/>
          <w:szCs w:val="28"/>
        </w:rPr>
        <w:t>подготовительные работы;</w:t>
      </w:r>
    </w:p>
    <w:p w14:paraId="441FCB23" w14:textId="77777777" w:rsidR="00024B6A" w:rsidRPr="00310C74" w:rsidRDefault="00024B6A" w:rsidP="00B9593D">
      <w:pPr>
        <w:numPr>
          <w:ilvl w:val="0"/>
          <w:numId w:val="4"/>
        </w:numPr>
        <w:shd w:val="clear" w:color="auto" w:fill="FFFFFF"/>
        <w:tabs>
          <w:tab w:val="left" w:pos="1418"/>
        </w:tabs>
        <w:autoSpaceDE w:val="0"/>
        <w:autoSpaceDN w:val="0"/>
        <w:adjustRightInd w:val="0"/>
        <w:ind w:left="0" w:firstLine="709"/>
        <w:contextualSpacing/>
        <w:jc w:val="both"/>
        <w:rPr>
          <w:sz w:val="28"/>
          <w:szCs w:val="28"/>
        </w:rPr>
      </w:pPr>
      <w:r w:rsidRPr="00310C74">
        <w:rPr>
          <w:sz w:val="28"/>
          <w:szCs w:val="28"/>
        </w:rPr>
        <w:t>комплексная наладка оборудования и технических средств.</w:t>
      </w:r>
    </w:p>
    <w:p w14:paraId="0C1A08C0" w14:textId="447B2281" w:rsidR="00024B6A" w:rsidRPr="00310C74" w:rsidRDefault="00024B6A" w:rsidP="00B9593D">
      <w:pPr>
        <w:ind w:firstLine="709"/>
        <w:jc w:val="both"/>
        <w:rPr>
          <w:sz w:val="28"/>
          <w:szCs w:val="28"/>
        </w:rPr>
      </w:pPr>
      <w:r w:rsidRPr="00310C74">
        <w:rPr>
          <w:sz w:val="28"/>
          <w:szCs w:val="28"/>
        </w:rPr>
        <w:t>Пусконаладочные работы считать законченными после получения предусмотренных инструкциями и Техническим заданием параметров и режимов, обеспечивающих устойчивую и стабильную работу оборудования</w:t>
      </w:r>
      <w:r w:rsidR="00D4525A">
        <w:rPr>
          <w:sz w:val="28"/>
          <w:szCs w:val="28"/>
        </w:rPr>
        <w:t>, герметичность водопровода, устойчиво</w:t>
      </w:r>
      <w:r w:rsidR="0016720D">
        <w:rPr>
          <w:sz w:val="28"/>
          <w:szCs w:val="28"/>
        </w:rPr>
        <w:t>го</w:t>
      </w:r>
      <w:r w:rsidR="00D4525A">
        <w:rPr>
          <w:sz w:val="28"/>
          <w:szCs w:val="28"/>
        </w:rPr>
        <w:t xml:space="preserve"> давлени</w:t>
      </w:r>
      <w:r w:rsidR="0016720D">
        <w:rPr>
          <w:sz w:val="28"/>
          <w:szCs w:val="28"/>
        </w:rPr>
        <w:t>я</w:t>
      </w:r>
      <w:r w:rsidR="00D4525A">
        <w:rPr>
          <w:sz w:val="28"/>
          <w:szCs w:val="28"/>
        </w:rPr>
        <w:t xml:space="preserve"> согласно нормативной документации</w:t>
      </w:r>
      <w:r w:rsidRPr="00310C74">
        <w:rPr>
          <w:sz w:val="28"/>
          <w:szCs w:val="28"/>
        </w:rPr>
        <w:t>.</w:t>
      </w:r>
    </w:p>
    <w:p w14:paraId="5DCE71A2" w14:textId="77777777" w:rsidR="00024B6A" w:rsidRPr="00310C74" w:rsidRDefault="00024B6A" w:rsidP="00024B6A">
      <w:pPr>
        <w:spacing w:before="120" w:after="120"/>
        <w:ind w:left="709"/>
        <w:rPr>
          <w:b/>
          <w:sz w:val="28"/>
          <w:szCs w:val="28"/>
        </w:rPr>
      </w:pPr>
      <w:r w:rsidRPr="00310C74">
        <w:rPr>
          <w:b/>
          <w:sz w:val="28"/>
          <w:szCs w:val="28"/>
        </w:rPr>
        <w:t>6.2. Условие выполнения работ</w:t>
      </w:r>
    </w:p>
    <w:p w14:paraId="53EA436B" w14:textId="77777777" w:rsidR="00024B6A" w:rsidRPr="00310C74" w:rsidRDefault="00024B6A" w:rsidP="00024B6A">
      <w:pPr>
        <w:ind w:firstLine="708"/>
        <w:jc w:val="both"/>
        <w:rPr>
          <w:sz w:val="28"/>
          <w:szCs w:val="28"/>
        </w:rPr>
      </w:pPr>
      <w:r w:rsidRPr="00310C74">
        <w:rPr>
          <w:sz w:val="28"/>
          <w:szCs w:val="28"/>
        </w:rPr>
        <w:t>Работы проводятся в соответствии с действующим режимом работы на объекте (по согласованию с Заказчиком).</w:t>
      </w:r>
    </w:p>
    <w:p w14:paraId="5D294B77" w14:textId="77777777" w:rsidR="00024B6A" w:rsidRPr="00310C74" w:rsidRDefault="00024B6A" w:rsidP="00024B6A">
      <w:pPr>
        <w:ind w:firstLine="708"/>
        <w:jc w:val="both"/>
        <w:rPr>
          <w:sz w:val="28"/>
          <w:szCs w:val="28"/>
        </w:rPr>
      </w:pPr>
      <w:r w:rsidRPr="00310C74">
        <w:rPr>
          <w:sz w:val="28"/>
          <w:szCs w:val="28"/>
        </w:rPr>
        <w:t>Складирование строительного мусора на объекте и территории Заказчика, а также прилегающей территории не допускается.</w:t>
      </w:r>
    </w:p>
    <w:p w14:paraId="14410E24" w14:textId="77777777" w:rsidR="00024B6A" w:rsidRPr="00310C74" w:rsidRDefault="00024B6A" w:rsidP="00024B6A">
      <w:pPr>
        <w:autoSpaceDE w:val="0"/>
        <w:autoSpaceDN w:val="0"/>
        <w:ind w:firstLine="708"/>
        <w:jc w:val="both"/>
        <w:rPr>
          <w:rFonts w:eastAsia="Calibri"/>
          <w:sz w:val="28"/>
          <w:szCs w:val="28"/>
        </w:rPr>
      </w:pPr>
      <w:r w:rsidRPr="00310C74">
        <w:rPr>
          <w:rFonts w:eastAsia="Calibri"/>
          <w:sz w:val="28"/>
          <w:szCs w:val="28"/>
        </w:rPr>
        <w:t xml:space="preserve">При производстве работ должны выполняться требования государственных стандартов, строительных норм и правил, противопожарных санитарных правил и норм, межотраслевых и отраслевых (по принадлежности) нормативных правовых актов, указанных в п. 6.1. Технического задания. </w:t>
      </w:r>
    </w:p>
    <w:p w14:paraId="1EC842DD" w14:textId="77777777" w:rsidR="00024B6A" w:rsidRPr="00310C74" w:rsidRDefault="00024B6A" w:rsidP="00024B6A">
      <w:pPr>
        <w:autoSpaceDE w:val="0"/>
        <w:autoSpaceDN w:val="0"/>
        <w:ind w:firstLine="708"/>
        <w:jc w:val="both"/>
        <w:rPr>
          <w:bCs/>
          <w:sz w:val="28"/>
          <w:szCs w:val="28"/>
        </w:rPr>
      </w:pPr>
      <w:r w:rsidRPr="00310C74">
        <w:rPr>
          <w:sz w:val="28"/>
          <w:szCs w:val="28"/>
        </w:rPr>
        <w:t>Подрядчик в период исполнения</w:t>
      </w:r>
      <w:r w:rsidRPr="00310C74">
        <w:rPr>
          <w:bCs/>
          <w:sz w:val="28"/>
          <w:szCs w:val="28"/>
        </w:rPr>
        <w:t xml:space="preserve"> договора</w:t>
      </w:r>
      <w:r w:rsidRPr="00310C74">
        <w:rPr>
          <w:b/>
          <w:bCs/>
          <w:sz w:val="28"/>
          <w:szCs w:val="28"/>
        </w:rPr>
        <w:t xml:space="preserve"> </w:t>
      </w:r>
      <w:r w:rsidRPr="00310C74">
        <w:rPr>
          <w:bCs/>
          <w:sz w:val="28"/>
          <w:szCs w:val="28"/>
        </w:rPr>
        <w:t>обязан:</w:t>
      </w:r>
    </w:p>
    <w:p w14:paraId="03B9CC37" w14:textId="77777777" w:rsidR="00024B6A" w:rsidRPr="00310C74" w:rsidRDefault="00024B6A" w:rsidP="00B9593D">
      <w:pPr>
        <w:numPr>
          <w:ilvl w:val="0"/>
          <w:numId w:val="5"/>
        </w:numPr>
        <w:tabs>
          <w:tab w:val="left" w:pos="1701"/>
        </w:tabs>
        <w:autoSpaceDE w:val="0"/>
        <w:autoSpaceDN w:val="0"/>
        <w:ind w:left="0" w:firstLine="709"/>
        <w:contextualSpacing/>
        <w:jc w:val="both"/>
        <w:outlineLvl w:val="1"/>
        <w:rPr>
          <w:rFonts w:eastAsiaTheme="majorEastAsia"/>
          <w:sz w:val="28"/>
          <w:szCs w:val="28"/>
        </w:rPr>
      </w:pPr>
      <w:r w:rsidRPr="00310C74">
        <w:rPr>
          <w:rFonts w:eastAsiaTheme="majorEastAsia"/>
          <w:sz w:val="28"/>
          <w:szCs w:val="28"/>
        </w:rPr>
        <w:t xml:space="preserve">обеспечивать высокое качество работ за счет умения и навыков, связанных с производством работ, привлечением компетентного технического </w:t>
      </w:r>
      <w:r w:rsidRPr="00310C74">
        <w:rPr>
          <w:rFonts w:eastAsiaTheme="majorEastAsia"/>
          <w:sz w:val="28"/>
          <w:szCs w:val="28"/>
        </w:rPr>
        <w:lastRenderedPageBreak/>
        <w:t>персонала с необходимыми допусками и разрешениями на производство работ, а также использование инструментов, производственной базы, отвечающих предложенным технологиям выполнения указанных видов работ, предоставление сертификатов, соблюдение гарантий по качеству исполнения работ;</w:t>
      </w:r>
    </w:p>
    <w:p w14:paraId="09DC08BD" w14:textId="77777777" w:rsidR="00024B6A" w:rsidRPr="00310C74" w:rsidRDefault="00024B6A" w:rsidP="00B9593D">
      <w:pPr>
        <w:numPr>
          <w:ilvl w:val="0"/>
          <w:numId w:val="5"/>
        </w:numPr>
        <w:tabs>
          <w:tab w:val="left" w:pos="1701"/>
        </w:tabs>
        <w:autoSpaceDE w:val="0"/>
        <w:autoSpaceDN w:val="0"/>
        <w:ind w:left="0" w:firstLine="709"/>
        <w:contextualSpacing/>
        <w:jc w:val="both"/>
        <w:outlineLvl w:val="1"/>
        <w:rPr>
          <w:rFonts w:eastAsiaTheme="majorEastAsia"/>
          <w:sz w:val="28"/>
          <w:szCs w:val="28"/>
        </w:rPr>
      </w:pPr>
      <w:r w:rsidRPr="00310C74">
        <w:rPr>
          <w:rFonts w:eastAsiaTheme="majorEastAsia"/>
          <w:sz w:val="28"/>
          <w:szCs w:val="28"/>
        </w:rPr>
        <w:t>выполнять требования, предъявляемые Заказчиком при осуществлении контроля за ходом выполнения и качества работ;</w:t>
      </w:r>
    </w:p>
    <w:p w14:paraId="5947FB52" w14:textId="77777777" w:rsidR="00024B6A" w:rsidRPr="00310C74" w:rsidRDefault="00024B6A" w:rsidP="00B9593D">
      <w:pPr>
        <w:numPr>
          <w:ilvl w:val="0"/>
          <w:numId w:val="5"/>
        </w:numPr>
        <w:tabs>
          <w:tab w:val="left" w:pos="1701"/>
        </w:tabs>
        <w:autoSpaceDE w:val="0"/>
        <w:autoSpaceDN w:val="0"/>
        <w:ind w:left="0" w:firstLine="709"/>
        <w:contextualSpacing/>
        <w:jc w:val="both"/>
        <w:outlineLvl w:val="1"/>
        <w:rPr>
          <w:rFonts w:eastAsiaTheme="majorEastAsia"/>
          <w:sz w:val="28"/>
          <w:szCs w:val="28"/>
        </w:rPr>
      </w:pPr>
      <w:r w:rsidRPr="00310C74">
        <w:rPr>
          <w:rFonts w:eastAsiaTheme="majorEastAsia"/>
          <w:sz w:val="28"/>
          <w:szCs w:val="28"/>
        </w:rPr>
        <w:t xml:space="preserve">предоставить Заказчику копию приказа о назначении своего представителя, ответственного за охрану труда и производство работ на Объекте; </w:t>
      </w:r>
    </w:p>
    <w:p w14:paraId="39816FA0" w14:textId="77777777" w:rsidR="00024B6A" w:rsidRPr="00310C74" w:rsidRDefault="00024B6A" w:rsidP="00B9593D">
      <w:pPr>
        <w:numPr>
          <w:ilvl w:val="0"/>
          <w:numId w:val="5"/>
        </w:numPr>
        <w:tabs>
          <w:tab w:val="left" w:pos="1701"/>
        </w:tabs>
        <w:autoSpaceDE w:val="0"/>
        <w:autoSpaceDN w:val="0"/>
        <w:ind w:left="0" w:firstLine="709"/>
        <w:contextualSpacing/>
        <w:jc w:val="both"/>
        <w:outlineLvl w:val="1"/>
        <w:rPr>
          <w:rFonts w:eastAsiaTheme="majorEastAsia"/>
          <w:sz w:val="28"/>
          <w:szCs w:val="28"/>
        </w:rPr>
      </w:pPr>
      <w:r w:rsidRPr="00310C74">
        <w:rPr>
          <w:rFonts w:eastAsiaTheme="majorEastAsia"/>
          <w:sz w:val="28"/>
          <w:szCs w:val="28"/>
        </w:rPr>
        <w:t>обеспечить на объекте наличие достаточного количества инженерного состава, технического персонала и рабочих требуемых специальностей;</w:t>
      </w:r>
    </w:p>
    <w:p w14:paraId="35A42A1D" w14:textId="77777777" w:rsidR="00024B6A" w:rsidRPr="00310C74" w:rsidRDefault="00024B6A" w:rsidP="00B9593D">
      <w:pPr>
        <w:numPr>
          <w:ilvl w:val="0"/>
          <w:numId w:val="5"/>
        </w:numPr>
        <w:tabs>
          <w:tab w:val="left" w:pos="1701"/>
        </w:tabs>
        <w:autoSpaceDE w:val="0"/>
        <w:autoSpaceDN w:val="0"/>
        <w:ind w:left="0" w:firstLine="709"/>
        <w:contextualSpacing/>
        <w:jc w:val="both"/>
        <w:outlineLvl w:val="1"/>
        <w:rPr>
          <w:rFonts w:eastAsiaTheme="majorEastAsia"/>
          <w:sz w:val="28"/>
          <w:szCs w:val="28"/>
        </w:rPr>
      </w:pPr>
      <w:r w:rsidRPr="00310C74">
        <w:rPr>
          <w:rFonts w:eastAsiaTheme="majorEastAsia"/>
          <w:sz w:val="28"/>
          <w:szCs w:val="28"/>
        </w:rPr>
        <w:t>обеспечить на объекте наличие достаточного количества инструмента и оборудования для выполнения работ;</w:t>
      </w:r>
    </w:p>
    <w:p w14:paraId="75F05DF8" w14:textId="3B0D3C54" w:rsidR="00024B6A" w:rsidRDefault="00024B6A" w:rsidP="00024B6A">
      <w:pPr>
        <w:autoSpaceDE w:val="0"/>
        <w:autoSpaceDN w:val="0"/>
        <w:ind w:firstLine="708"/>
        <w:jc w:val="both"/>
        <w:rPr>
          <w:rFonts w:eastAsia="Calibri"/>
          <w:sz w:val="28"/>
          <w:szCs w:val="28"/>
          <w:lang w:eastAsia="en-US"/>
        </w:rPr>
      </w:pPr>
      <w:r w:rsidRPr="00310C74">
        <w:rPr>
          <w:sz w:val="28"/>
          <w:szCs w:val="28"/>
        </w:rPr>
        <w:t>Интенсивность и продолжительность рабочего дня Подрядчик согласовывает с Заказчиком.</w:t>
      </w:r>
      <w:r w:rsidRPr="00310C74">
        <w:rPr>
          <w:rFonts w:eastAsia="Calibri"/>
          <w:sz w:val="28"/>
          <w:szCs w:val="28"/>
          <w:lang w:eastAsia="en-US"/>
        </w:rPr>
        <w:t xml:space="preserve"> </w:t>
      </w:r>
    </w:p>
    <w:p w14:paraId="1BD8B419" w14:textId="13BBAD5E" w:rsidR="00854AB0" w:rsidRDefault="00854AB0" w:rsidP="00B9647B">
      <w:pPr>
        <w:pStyle w:val="afff1"/>
        <w:numPr>
          <w:ilvl w:val="0"/>
          <w:numId w:val="5"/>
        </w:numPr>
        <w:ind w:left="0" w:firstLine="709"/>
        <w:jc w:val="both"/>
        <w:rPr>
          <w:rFonts w:eastAsia="Calibri"/>
          <w:lang w:eastAsia="en-US"/>
        </w:rPr>
      </w:pPr>
      <w:r w:rsidRPr="00854AB0">
        <w:rPr>
          <w:rFonts w:eastAsia="Calibri"/>
          <w:lang w:eastAsia="en-US"/>
        </w:rPr>
        <w:t xml:space="preserve">Наружные работы вне зданий (помещений), технологический процесс исполнения которых связан с наличием устойчивых благоприятных погодных условий (асфальтирование, оштукатуривание, окраска, укладка бетона, ремонт кровли и проч.) проводятся при погодных условиях, необходимых для соблюдения технологического процесса данных наружных работ.  </w:t>
      </w:r>
    </w:p>
    <w:p w14:paraId="5FCBFA3D" w14:textId="1CC284C8" w:rsidR="00B9647B" w:rsidRPr="00B9647B" w:rsidRDefault="00B9647B" w:rsidP="00B9647B">
      <w:pPr>
        <w:pStyle w:val="afff1"/>
        <w:numPr>
          <w:ilvl w:val="0"/>
          <w:numId w:val="5"/>
        </w:numPr>
        <w:ind w:left="0" w:firstLine="709"/>
        <w:jc w:val="both"/>
        <w:rPr>
          <w:rFonts w:eastAsia="Calibri"/>
          <w:lang w:eastAsia="en-US"/>
        </w:rPr>
      </w:pPr>
      <w:r w:rsidRPr="00B9647B">
        <w:rPr>
          <w:rFonts w:eastAsia="Calibri"/>
          <w:lang w:eastAsia="en-US"/>
        </w:rPr>
        <w:t xml:space="preserve">Приостановить выполнение наружных работ на срок не превышающий 90 </w:t>
      </w:r>
      <w:r w:rsidR="008428DD">
        <w:rPr>
          <w:rFonts w:eastAsia="Calibri"/>
          <w:lang w:eastAsia="en-US"/>
        </w:rPr>
        <w:t xml:space="preserve">(девяносто) </w:t>
      </w:r>
      <w:r w:rsidR="00EC4C1B">
        <w:rPr>
          <w:rFonts w:eastAsia="Calibri"/>
          <w:lang w:eastAsia="en-US"/>
        </w:rPr>
        <w:t>календарных дней</w:t>
      </w:r>
      <w:r w:rsidR="00EC4C1B" w:rsidRPr="00B9647B">
        <w:rPr>
          <w:rFonts w:eastAsia="Calibri"/>
          <w:lang w:eastAsia="en-US"/>
        </w:rPr>
        <w:t xml:space="preserve"> </w:t>
      </w:r>
      <w:r w:rsidRPr="00B9647B">
        <w:rPr>
          <w:rFonts w:eastAsia="Calibri"/>
          <w:lang w:eastAsia="en-US"/>
        </w:rPr>
        <w:t>при отсутствии устойчивых благоприятных погодных условий. При этом,</w:t>
      </w:r>
      <w:r w:rsidR="009620F8">
        <w:rPr>
          <w:rFonts w:eastAsia="Calibri"/>
          <w:lang w:eastAsia="en-US"/>
        </w:rPr>
        <w:t xml:space="preserve"> </w:t>
      </w:r>
      <w:r w:rsidRPr="00B9647B">
        <w:rPr>
          <w:rFonts w:eastAsia="Calibri"/>
          <w:lang w:eastAsia="en-US"/>
        </w:rPr>
        <w:t xml:space="preserve">Подрядчик направляет соответствующее письмо-уведомление Заказчику  о невозможности выполнения наружных работ в сложившихся погодных условиях, которые могут оказать негативное влияние на годность или прочность результатов выполняемых наружных работ или создать невозможность их завершения в установленный настоящим </w:t>
      </w:r>
      <w:r w:rsidR="009620F8">
        <w:rPr>
          <w:rFonts w:eastAsia="Calibri"/>
          <w:lang w:eastAsia="en-US"/>
        </w:rPr>
        <w:t>техническом задании</w:t>
      </w:r>
      <w:r w:rsidRPr="00B9647B">
        <w:rPr>
          <w:rFonts w:eastAsia="Calibri"/>
          <w:lang w:eastAsia="en-US"/>
        </w:rPr>
        <w:t xml:space="preserve"> срок, к письму прикладываются:  метеосводка с офи</w:t>
      </w:r>
      <w:r>
        <w:rPr>
          <w:rFonts w:eastAsia="Calibri"/>
          <w:lang w:eastAsia="en-US"/>
        </w:rPr>
        <w:t xml:space="preserve">циального сайта метеослужбы,  </w:t>
      </w:r>
      <w:r w:rsidRPr="00B9647B">
        <w:rPr>
          <w:rFonts w:eastAsia="Calibri"/>
          <w:lang w:eastAsia="en-US"/>
        </w:rPr>
        <w:t xml:space="preserve">ссылка на </w:t>
      </w:r>
      <w:r w:rsidR="008428DD" w:rsidRPr="00B9647B">
        <w:rPr>
          <w:rFonts w:eastAsia="Calibri"/>
          <w:lang w:eastAsia="en-US"/>
        </w:rPr>
        <w:t>нормативны</w:t>
      </w:r>
      <w:r w:rsidR="008428DD">
        <w:rPr>
          <w:rFonts w:eastAsia="Calibri"/>
          <w:lang w:eastAsia="en-US"/>
        </w:rPr>
        <w:t>й</w:t>
      </w:r>
      <w:r w:rsidR="008428DD" w:rsidRPr="00B9647B">
        <w:rPr>
          <w:rFonts w:eastAsia="Calibri"/>
          <w:lang w:eastAsia="en-US"/>
        </w:rPr>
        <w:t xml:space="preserve"> </w:t>
      </w:r>
      <w:r w:rsidRPr="00B9647B">
        <w:rPr>
          <w:rFonts w:eastAsia="Calibri"/>
          <w:lang w:eastAsia="en-US"/>
        </w:rPr>
        <w:t>документ, в котором указаны погодные условия при которых необходимо выполнять соответствующие наружные работы</w:t>
      </w:r>
      <w:r w:rsidR="00F077F8">
        <w:rPr>
          <w:rFonts w:eastAsia="Calibri"/>
          <w:lang w:eastAsia="en-US"/>
        </w:rPr>
        <w:t>.</w:t>
      </w:r>
    </w:p>
    <w:p w14:paraId="05D02581" w14:textId="77777777" w:rsidR="00854AB0" w:rsidRPr="00310C74" w:rsidRDefault="00854AB0" w:rsidP="00024B6A">
      <w:pPr>
        <w:autoSpaceDE w:val="0"/>
        <w:autoSpaceDN w:val="0"/>
        <w:ind w:firstLine="708"/>
        <w:jc w:val="both"/>
        <w:rPr>
          <w:rFonts w:eastAsia="Calibri"/>
          <w:sz w:val="28"/>
          <w:szCs w:val="28"/>
          <w:lang w:eastAsia="en-US"/>
        </w:rPr>
      </w:pPr>
    </w:p>
    <w:p w14:paraId="2151DF38" w14:textId="77777777" w:rsidR="00024B6A" w:rsidRPr="00310C74" w:rsidRDefault="00024B6A" w:rsidP="00024B6A">
      <w:pPr>
        <w:autoSpaceDE w:val="0"/>
        <w:autoSpaceDN w:val="0"/>
        <w:ind w:firstLine="708"/>
        <w:jc w:val="both"/>
        <w:rPr>
          <w:sz w:val="28"/>
          <w:szCs w:val="28"/>
        </w:rPr>
      </w:pPr>
    </w:p>
    <w:p w14:paraId="5CED1F04" w14:textId="77777777" w:rsidR="00024B6A" w:rsidRPr="00310C74" w:rsidRDefault="00024B6A" w:rsidP="00024B6A">
      <w:pPr>
        <w:spacing w:before="120" w:after="120"/>
        <w:ind w:left="709"/>
        <w:rPr>
          <w:b/>
          <w:sz w:val="28"/>
          <w:szCs w:val="28"/>
        </w:rPr>
      </w:pPr>
      <w:r w:rsidRPr="00310C74">
        <w:rPr>
          <w:b/>
          <w:sz w:val="28"/>
          <w:szCs w:val="28"/>
        </w:rPr>
        <w:t xml:space="preserve">6.3. Требования к безопасности </w:t>
      </w:r>
    </w:p>
    <w:p w14:paraId="0FCBB4B9" w14:textId="77777777" w:rsidR="00024B6A" w:rsidRPr="00310C74" w:rsidRDefault="00024B6A" w:rsidP="00024B6A">
      <w:pPr>
        <w:ind w:firstLine="709"/>
        <w:jc w:val="both"/>
        <w:rPr>
          <w:sz w:val="28"/>
          <w:szCs w:val="28"/>
        </w:rPr>
      </w:pPr>
      <w:r w:rsidRPr="00310C74">
        <w:rPr>
          <w:sz w:val="28"/>
          <w:szCs w:val="28"/>
        </w:rPr>
        <w:t>Устанавливаемое оборудование должно быть безопасным для лиц, соблюдающих правила его эксплуатации.</w:t>
      </w:r>
    </w:p>
    <w:p w14:paraId="14E0CFA3" w14:textId="77777777" w:rsidR="00024B6A" w:rsidRPr="00310C74" w:rsidRDefault="00024B6A" w:rsidP="00024B6A">
      <w:pPr>
        <w:ind w:firstLine="709"/>
        <w:jc w:val="both"/>
        <w:rPr>
          <w:sz w:val="28"/>
          <w:szCs w:val="28"/>
        </w:rPr>
      </w:pPr>
      <w:r w:rsidRPr="00310C74">
        <w:rPr>
          <w:sz w:val="28"/>
          <w:szCs w:val="28"/>
        </w:rPr>
        <w:t>Устанавливаемое оборудование должно быть безвредным для здоровья лиц, имеющих доступ в помещения.</w:t>
      </w:r>
    </w:p>
    <w:p w14:paraId="0F8A5D0F" w14:textId="77777777" w:rsidR="00024B6A" w:rsidRPr="00310C74" w:rsidRDefault="00024B6A" w:rsidP="00024B6A">
      <w:pPr>
        <w:ind w:firstLine="709"/>
        <w:jc w:val="both"/>
        <w:rPr>
          <w:sz w:val="28"/>
          <w:szCs w:val="28"/>
        </w:rPr>
      </w:pPr>
      <w:r w:rsidRPr="00310C74">
        <w:rPr>
          <w:sz w:val="28"/>
          <w:szCs w:val="28"/>
        </w:rPr>
        <w:t xml:space="preserve">Устанавливаемое оборудование по безопасности должно отвечать требованиям соответствующих ГОСТ и другими действующими нормативными документам, </w:t>
      </w:r>
      <w:r w:rsidRPr="00310C74">
        <w:rPr>
          <w:rFonts w:eastAsia="Calibri"/>
          <w:sz w:val="28"/>
          <w:szCs w:val="28"/>
        </w:rPr>
        <w:t>указанных в п. 6.1</w:t>
      </w:r>
      <w:r w:rsidRPr="00310C74">
        <w:rPr>
          <w:sz w:val="28"/>
          <w:szCs w:val="28"/>
        </w:rPr>
        <w:t>Технического задания.</w:t>
      </w:r>
    </w:p>
    <w:p w14:paraId="4A20CECE" w14:textId="77777777" w:rsidR="00024B6A" w:rsidRPr="00310C74" w:rsidRDefault="00024B6A" w:rsidP="00024B6A">
      <w:pPr>
        <w:ind w:firstLine="709"/>
        <w:jc w:val="both"/>
        <w:rPr>
          <w:sz w:val="28"/>
          <w:szCs w:val="28"/>
        </w:rPr>
      </w:pPr>
    </w:p>
    <w:p w14:paraId="67AAA42D" w14:textId="77777777" w:rsidR="00024B6A" w:rsidRPr="00310C74" w:rsidRDefault="00024B6A" w:rsidP="00024B6A">
      <w:pPr>
        <w:ind w:firstLine="709"/>
        <w:jc w:val="both"/>
        <w:rPr>
          <w:b/>
          <w:sz w:val="28"/>
          <w:szCs w:val="28"/>
        </w:rPr>
      </w:pPr>
      <w:r w:rsidRPr="00310C74">
        <w:rPr>
          <w:b/>
          <w:sz w:val="28"/>
          <w:szCs w:val="28"/>
        </w:rPr>
        <w:lastRenderedPageBreak/>
        <w:t>6.4. Требования к конфиденциальности</w:t>
      </w:r>
    </w:p>
    <w:p w14:paraId="18694F68" w14:textId="77777777" w:rsidR="00024B6A" w:rsidRPr="00310C74" w:rsidRDefault="00024B6A" w:rsidP="00024B6A">
      <w:pPr>
        <w:ind w:firstLine="709"/>
        <w:jc w:val="both"/>
        <w:rPr>
          <w:b/>
          <w:sz w:val="28"/>
          <w:szCs w:val="28"/>
        </w:rPr>
      </w:pPr>
    </w:p>
    <w:p w14:paraId="1B180254" w14:textId="77777777" w:rsidR="00024B6A" w:rsidRPr="00310C74" w:rsidRDefault="00024B6A" w:rsidP="00024B6A">
      <w:pPr>
        <w:ind w:firstLine="709"/>
        <w:jc w:val="both"/>
        <w:rPr>
          <w:sz w:val="28"/>
          <w:szCs w:val="28"/>
        </w:rPr>
      </w:pPr>
      <w:r w:rsidRPr="00310C74">
        <w:rPr>
          <w:sz w:val="28"/>
          <w:szCs w:val="28"/>
        </w:rPr>
        <w:t>Сторона, получившая в результате выполнения работ от другой Стороны конфиденциальную информацию коммерческого, финансового и технического характера, а также иную конфиденциальную информацию, должна защитить ее от третьих лиц с той же тщательностью, как она делает это со своей конфиденциальной информацией, за исключением тех случаев, когда конфиденциальная информация стала широко известна иным образом, или раскрытие которой требуется и возможно в соответствии с действующим законодательством Российской Федерации. Обязательства конфиденциальности продолжают действовать в течение трех лет после окончания срока выполнения работ.</w:t>
      </w:r>
    </w:p>
    <w:p w14:paraId="031E172D" w14:textId="77777777" w:rsidR="00024B6A" w:rsidRPr="00310C74" w:rsidRDefault="00024B6A" w:rsidP="00024B6A">
      <w:pPr>
        <w:ind w:firstLine="709"/>
        <w:jc w:val="both"/>
        <w:rPr>
          <w:sz w:val="28"/>
          <w:szCs w:val="28"/>
        </w:rPr>
      </w:pPr>
    </w:p>
    <w:p w14:paraId="346BD7D7" w14:textId="77777777" w:rsidR="00024B6A" w:rsidRPr="00310C74" w:rsidRDefault="00024B6A" w:rsidP="00024B6A">
      <w:pPr>
        <w:spacing w:before="120" w:after="120"/>
        <w:ind w:left="709"/>
        <w:jc w:val="both"/>
        <w:rPr>
          <w:b/>
          <w:sz w:val="28"/>
          <w:szCs w:val="28"/>
        </w:rPr>
      </w:pPr>
      <w:r w:rsidRPr="00310C74">
        <w:rPr>
          <w:b/>
          <w:sz w:val="28"/>
          <w:szCs w:val="28"/>
        </w:rPr>
        <w:t>6.5. Требования к сдаче-приемке выполненных работ</w:t>
      </w:r>
    </w:p>
    <w:p w14:paraId="28441951" w14:textId="77777777" w:rsidR="00024B6A" w:rsidRPr="00310C74" w:rsidRDefault="00024B6A" w:rsidP="00024B6A">
      <w:pPr>
        <w:ind w:firstLine="709"/>
        <w:jc w:val="both"/>
        <w:rPr>
          <w:sz w:val="28"/>
          <w:szCs w:val="28"/>
        </w:rPr>
      </w:pPr>
      <w:r w:rsidRPr="00310C74">
        <w:rPr>
          <w:sz w:val="28"/>
          <w:szCs w:val="28"/>
        </w:rPr>
        <w:t xml:space="preserve">Рассмотрение и приемка результатов выполненных работ в целом, осуществляется Заказчиком в соответствии со сроками выполнения работ, в течение 10 (десяти) рабочих дней после окончания пусконаладочных работ. </w:t>
      </w:r>
    </w:p>
    <w:p w14:paraId="578C0A79" w14:textId="77777777" w:rsidR="00024B6A" w:rsidRPr="00310C74" w:rsidRDefault="00024B6A" w:rsidP="00024B6A">
      <w:pPr>
        <w:ind w:firstLine="709"/>
        <w:jc w:val="both"/>
        <w:rPr>
          <w:sz w:val="28"/>
          <w:szCs w:val="28"/>
        </w:rPr>
      </w:pPr>
    </w:p>
    <w:p w14:paraId="327A99D3" w14:textId="77777777" w:rsidR="00024B6A" w:rsidRPr="00310C74" w:rsidRDefault="00024B6A" w:rsidP="00024B6A">
      <w:pPr>
        <w:spacing w:before="120" w:after="120"/>
        <w:ind w:left="709"/>
        <w:jc w:val="both"/>
        <w:rPr>
          <w:b/>
          <w:sz w:val="28"/>
          <w:szCs w:val="28"/>
        </w:rPr>
      </w:pPr>
      <w:r w:rsidRPr="00310C74">
        <w:rPr>
          <w:b/>
          <w:sz w:val="28"/>
          <w:szCs w:val="28"/>
        </w:rPr>
        <w:t>6.6. Требования по передаче заказчику технических и иных документов (оформление результатов работ)</w:t>
      </w:r>
    </w:p>
    <w:p w14:paraId="246C13A3" w14:textId="77777777" w:rsidR="00024B6A" w:rsidRPr="00310C74" w:rsidRDefault="00024B6A" w:rsidP="00024B6A">
      <w:pPr>
        <w:spacing w:before="120" w:after="120"/>
        <w:ind w:left="709"/>
        <w:jc w:val="both"/>
        <w:rPr>
          <w:b/>
          <w:sz w:val="28"/>
          <w:szCs w:val="28"/>
        </w:rPr>
      </w:pPr>
    </w:p>
    <w:p w14:paraId="613A21D7" w14:textId="77777777" w:rsidR="00024B6A" w:rsidRPr="00310C74" w:rsidRDefault="00024B6A" w:rsidP="00024B6A">
      <w:pPr>
        <w:ind w:firstLine="709"/>
        <w:jc w:val="both"/>
        <w:rPr>
          <w:sz w:val="28"/>
          <w:szCs w:val="28"/>
        </w:rPr>
      </w:pPr>
      <w:r w:rsidRPr="00310C74">
        <w:rPr>
          <w:sz w:val="28"/>
          <w:szCs w:val="28"/>
        </w:rPr>
        <w:t>При сдаче выполненных работ Подрядчик должен представить Заказчику:</w:t>
      </w:r>
    </w:p>
    <w:p w14:paraId="0E3115D7" w14:textId="26960A5A" w:rsidR="00024B6A" w:rsidRPr="00310C74" w:rsidRDefault="00024B6A" w:rsidP="000B66D3">
      <w:pPr>
        <w:numPr>
          <w:ilvl w:val="0"/>
          <w:numId w:val="6"/>
        </w:numPr>
        <w:tabs>
          <w:tab w:val="left" w:pos="1418"/>
        </w:tabs>
        <w:autoSpaceDE w:val="0"/>
        <w:autoSpaceDN w:val="0"/>
        <w:contextualSpacing/>
        <w:jc w:val="both"/>
        <w:rPr>
          <w:rFonts w:eastAsia="Calibri"/>
          <w:i/>
          <w:sz w:val="28"/>
          <w:szCs w:val="28"/>
          <w:lang w:eastAsia="en-US"/>
        </w:rPr>
      </w:pPr>
      <w:r w:rsidRPr="00310C74">
        <w:rPr>
          <w:sz w:val="28"/>
          <w:szCs w:val="28"/>
        </w:rPr>
        <w:t>оформленную исполнительную документацию (комплект исполнительных чертежей) на бумажном носителе</w:t>
      </w:r>
      <w:r w:rsidRPr="00310C74">
        <w:rPr>
          <w:rFonts w:eastAsia="Calibri"/>
          <w:sz w:val="28"/>
          <w:szCs w:val="28"/>
          <w:lang w:eastAsia="en-US"/>
        </w:rPr>
        <w:t xml:space="preserve"> – </w:t>
      </w:r>
      <w:r w:rsidR="005A4CAA" w:rsidRPr="005A4CAA">
        <w:rPr>
          <w:rFonts w:eastAsia="Calibri"/>
          <w:sz w:val="28"/>
          <w:szCs w:val="28"/>
          <w:lang w:eastAsia="en-US"/>
        </w:rPr>
        <w:t xml:space="preserve">4 </w:t>
      </w:r>
      <w:r w:rsidR="005A4CAA" w:rsidRPr="00310C74">
        <w:rPr>
          <w:rFonts w:eastAsia="Calibri"/>
          <w:sz w:val="28"/>
          <w:szCs w:val="28"/>
          <w:lang w:eastAsia="en-US"/>
        </w:rPr>
        <w:t>(</w:t>
      </w:r>
      <w:r w:rsidR="005A4CAA">
        <w:rPr>
          <w:rFonts w:eastAsia="Calibri"/>
          <w:sz w:val="28"/>
          <w:szCs w:val="28"/>
          <w:lang w:eastAsia="en-US"/>
        </w:rPr>
        <w:t>четыре</w:t>
      </w:r>
      <w:r w:rsidRPr="00310C74">
        <w:rPr>
          <w:rFonts w:eastAsia="Calibri"/>
          <w:sz w:val="28"/>
          <w:szCs w:val="28"/>
          <w:lang w:eastAsia="en-US"/>
        </w:rPr>
        <w:t xml:space="preserve">) экземпляра в сброшюрованном виде, в электронном виде в формате </w:t>
      </w:r>
      <w:r w:rsidRPr="00310C74">
        <w:rPr>
          <w:rFonts w:eastAsia="Calibri"/>
          <w:sz w:val="28"/>
          <w:szCs w:val="28"/>
          <w:lang w:val="en-US" w:eastAsia="en-US"/>
        </w:rPr>
        <w:t>PDF</w:t>
      </w:r>
      <w:r w:rsidRPr="00310C74">
        <w:rPr>
          <w:rFonts w:eastAsia="Calibri"/>
          <w:sz w:val="28"/>
          <w:szCs w:val="28"/>
          <w:lang w:eastAsia="en-US"/>
        </w:rPr>
        <w:t xml:space="preserve"> </w:t>
      </w:r>
      <w:r w:rsidRPr="00310C74">
        <w:rPr>
          <w:sz w:val="28"/>
          <w:szCs w:val="28"/>
        </w:rPr>
        <w:t>с оттиском оригинальной печати на каждую систему отдельно.</w:t>
      </w:r>
    </w:p>
    <w:p w14:paraId="0C1F9FB1" w14:textId="273C2D30" w:rsidR="00024B6A" w:rsidRPr="00310C74" w:rsidRDefault="00024B6A" w:rsidP="000B66D3">
      <w:pPr>
        <w:numPr>
          <w:ilvl w:val="0"/>
          <w:numId w:val="6"/>
        </w:numPr>
        <w:tabs>
          <w:tab w:val="left" w:pos="1418"/>
        </w:tabs>
        <w:autoSpaceDE w:val="0"/>
        <w:autoSpaceDN w:val="0"/>
        <w:contextualSpacing/>
        <w:jc w:val="both"/>
        <w:rPr>
          <w:sz w:val="28"/>
          <w:szCs w:val="28"/>
        </w:rPr>
      </w:pPr>
      <w:r w:rsidRPr="00310C74">
        <w:rPr>
          <w:sz w:val="28"/>
          <w:szCs w:val="28"/>
        </w:rPr>
        <w:t>А</w:t>
      </w:r>
      <w:r w:rsidR="00C47585">
        <w:rPr>
          <w:sz w:val="28"/>
          <w:szCs w:val="28"/>
        </w:rPr>
        <w:t>кт о приемке выполненных работ</w:t>
      </w:r>
      <w:r w:rsidRPr="00310C74">
        <w:rPr>
          <w:sz w:val="28"/>
          <w:szCs w:val="28"/>
        </w:rPr>
        <w:t>.</w:t>
      </w:r>
    </w:p>
    <w:p w14:paraId="49B268FB" w14:textId="77777777" w:rsidR="00024B6A" w:rsidRPr="00310C74" w:rsidRDefault="00024B6A" w:rsidP="000B66D3">
      <w:pPr>
        <w:numPr>
          <w:ilvl w:val="0"/>
          <w:numId w:val="6"/>
        </w:numPr>
        <w:tabs>
          <w:tab w:val="left" w:pos="1418"/>
        </w:tabs>
        <w:autoSpaceDE w:val="0"/>
        <w:autoSpaceDN w:val="0"/>
        <w:contextualSpacing/>
        <w:jc w:val="both"/>
        <w:rPr>
          <w:sz w:val="28"/>
          <w:szCs w:val="28"/>
        </w:rPr>
      </w:pPr>
      <w:r w:rsidRPr="00310C74">
        <w:rPr>
          <w:sz w:val="28"/>
          <w:szCs w:val="28"/>
        </w:rPr>
        <w:t>техническую документацию предприятий–изготовителей, сертификаты, технические паспорта, документы, удостоверяющие качество материалов, изделий и оборудования, примененных при производстве монтажных работ.</w:t>
      </w:r>
    </w:p>
    <w:p w14:paraId="5C724637" w14:textId="77777777" w:rsidR="00024B6A" w:rsidRPr="00310C74" w:rsidRDefault="00024B6A" w:rsidP="000B66D3">
      <w:pPr>
        <w:numPr>
          <w:ilvl w:val="0"/>
          <w:numId w:val="6"/>
        </w:numPr>
        <w:tabs>
          <w:tab w:val="left" w:pos="1418"/>
        </w:tabs>
        <w:autoSpaceDE w:val="0"/>
        <w:autoSpaceDN w:val="0"/>
        <w:contextualSpacing/>
        <w:jc w:val="both"/>
        <w:rPr>
          <w:i/>
          <w:sz w:val="28"/>
          <w:szCs w:val="28"/>
        </w:rPr>
      </w:pPr>
      <w:r w:rsidRPr="00310C74">
        <w:rPr>
          <w:sz w:val="28"/>
          <w:szCs w:val="28"/>
        </w:rPr>
        <w:t>акты на выполненные скрытые работы (если таковые имеются), требуемые в соответствии с нормами федерального законодательства</w:t>
      </w:r>
      <w:r w:rsidRPr="00310C74">
        <w:rPr>
          <w:i/>
          <w:sz w:val="28"/>
          <w:szCs w:val="28"/>
        </w:rPr>
        <w:t>.</w:t>
      </w:r>
    </w:p>
    <w:p w14:paraId="26FC8E70" w14:textId="77777777" w:rsidR="00024B6A" w:rsidRPr="00310C74" w:rsidRDefault="00024B6A" w:rsidP="000B66D3">
      <w:pPr>
        <w:numPr>
          <w:ilvl w:val="0"/>
          <w:numId w:val="6"/>
        </w:numPr>
        <w:tabs>
          <w:tab w:val="left" w:pos="1418"/>
        </w:tabs>
        <w:autoSpaceDE w:val="0"/>
        <w:autoSpaceDN w:val="0"/>
        <w:contextualSpacing/>
        <w:jc w:val="both"/>
        <w:rPr>
          <w:sz w:val="28"/>
          <w:szCs w:val="28"/>
        </w:rPr>
      </w:pPr>
      <w:r w:rsidRPr="00310C74">
        <w:rPr>
          <w:sz w:val="28"/>
          <w:szCs w:val="28"/>
        </w:rPr>
        <w:t>правила эксплуатации и технического обслуживания на смонтированные системы.</w:t>
      </w:r>
    </w:p>
    <w:p w14:paraId="41F12C17" w14:textId="52E5D355" w:rsidR="00024B6A" w:rsidRPr="00310C74" w:rsidRDefault="00024B6A" w:rsidP="00024B6A">
      <w:pPr>
        <w:ind w:firstLine="708"/>
        <w:jc w:val="both"/>
        <w:rPr>
          <w:sz w:val="28"/>
          <w:szCs w:val="28"/>
        </w:rPr>
      </w:pPr>
      <w:r w:rsidRPr="00310C74">
        <w:rPr>
          <w:sz w:val="28"/>
          <w:szCs w:val="28"/>
        </w:rPr>
        <w:t xml:space="preserve">Приемку выполненных работ осуществляет двусторонняя комиссия, в состав которой входят представители Заказчика и </w:t>
      </w:r>
      <w:r w:rsidR="00B9593D">
        <w:rPr>
          <w:sz w:val="28"/>
          <w:szCs w:val="28"/>
        </w:rPr>
        <w:t>Подрядчика</w:t>
      </w:r>
      <w:r w:rsidRPr="00310C74">
        <w:rPr>
          <w:sz w:val="28"/>
          <w:szCs w:val="28"/>
        </w:rPr>
        <w:t>.</w:t>
      </w:r>
    </w:p>
    <w:p w14:paraId="5C353A2E" w14:textId="1CD6259A" w:rsidR="00024B6A" w:rsidRPr="00310C74" w:rsidRDefault="00024B6A" w:rsidP="00024B6A">
      <w:pPr>
        <w:ind w:firstLine="708"/>
        <w:jc w:val="both"/>
        <w:rPr>
          <w:sz w:val="28"/>
          <w:szCs w:val="28"/>
        </w:rPr>
      </w:pPr>
      <w:r w:rsidRPr="00310C74">
        <w:rPr>
          <w:sz w:val="28"/>
          <w:szCs w:val="28"/>
        </w:rPr>
        <w:t xml:space="preserve">Технические средства </w:t>
      </w:r>
      <w:r w:rsidR="009F34B7" w:rsidRPr="009F34B7">
        <w:rPr>
          <w:sz w:val="28"/>
          <w:szCs w:val="28"/>
        </w:rPr>
        <w:t xml:space="preserve">наружного противопожарного водопровода, насосной станции пожаротушения, узловых станций пожаротушения и пожарного резервуара </w:t>
      </w:r>
      <w:r w:rsidRPr="00310C74">
        <w:rPr>
          <w:sz w:val="28"/>
          <w:szCs w:val="28"/>
        </w:rPr>
        <w:t>считаются принятыми в эксплуатацию, если в ходе испытаний установлено:</w:t>
      </w:r>
    </w:p>
    <w:p w14:paraId="0105F006" w14:textId="77777777" w:rsidR="00024B6A" w:rsidRPr="00310C74" w:rsidRDefault="00024B6A" w:rsidP="000B66D3">
      <w:pPr>
        <w:numPr>
          <w:ilvl w:val="0"/>
          <w:numId w:val="6"/>
        </w:numPr>
        <w:tabs>
          <w:tab w:val="left" w:pos="1418"/>
        </w:tabs>
        <w:autoSpaceDE w:val="0"/>
        <w:autoSpaceDN w:val="0"/>
        <w:contextualSpacing/>
        <w:jc w:val="both"/>
        <w:rPr>
          <w:sz w:val="28"/>
          <w:szCs w:val="28"/>
        </w:rPr>
      </w:pPr>
      <w:r w:rsidRPr="00310C74">
        <w:rPr>
          <w:sz w:val="28"/>
          <w:szCs w:val="28"/>
        </w:rPr>
        <w:lastRenderedPageBreak/>
        <w:t>ремонтные и пусконаладочные работы выполнены в соответствии с требованиями технического задания, технической документацией предприятий-изготовителей на установленное оборудование;</w:t>
      </w:r>
    </w:p>
    <w:p w14:paraId="5BD5CC94" w14:textId="794F5CFF" w:rsidR="00024B6A" w:rsidRDefault="00024B6A" w:rsidP="00024B6A">
      <w:pPr>
        <w:shd w:val="clear" w:color="auto" w:fill="FFFFFF"/>
        <w:adjustRightInd w:val="0"/>
        <w:ind w:firstLine="709"/>
        <w:jc w:val="both"/>
      </w:pPr>
      <w:r w:rsidRPr="00310C74">
        <w:rPr>
          <w:sz w:val="28"/>
          <w:szCs w:val="28"/>
        </w:rPr>
        <w:t xml:space="preserve">Результаты приемки оформляются актом </w:t>
      </w:r>
      <w:r w:rsidR="002116BB" w:rsidRPr="00310C74">
        <w:rPr>
          <w:sz w:val="28"/>
          <w:szCs w:val="28"/>
        </w:rPr>
        <w:t>ввода,</w:t>
      </w:r>
      <w:r w:rsidRPr="00310C74">
        <w:rPr>
          <w:sz w:val="28"/>
          <w:szCs w:val="28"/>
        </w:rPr>
        <w:t xml:space="preserve"> отремонтированно</w:t>
      </w:r>
      <w:r w:rsidR="002116BB">
        <w:rPr>
          <w:sz w:val="28"/>
          <w:szCs w:val="28"/>
        </w:rPr>
        <w:t>го</w:t>
      </w:r>
      <w:r w:rsidRPr="00310C74">
        <w:rPr>
          <w:sz w:val="28"/>
          <w:szCs w:val="28"/>
        </w:rPr>
        <w:t xml:space="preserve"> </w:t>
      </w:r>
      <w:r w:rsidR="009F34B7" w:rsidRPr="009F34B7">
        <w:rPr>
          <w:sz w:val="28"/>
          <w:szCs w:val="28"/>
        </w:rPr>
        <w:t>наружного противопожарного водопровода, насосной станции пожаротушения, узловых станций пожаротушения и пожарного резервуара</w:t>
      </w:r>
      <w:r w:rsidRPr="00310C74">
        <w:rPr>
          <w:sz w:val="28"/>
          <w:szCs w:val="28"/>
        </w:rPr>
        <w:t xml:space="preserve"> в эксплуатацию (свободная форма), который является приложением к акту приемки выполненных работ</w:t>
      </w:r>
      <w:r w:rsidRPr="00310C74">
        <w:t>.</w:t>
      </w:r>
    </w:p>
    <w:p w14:paraId="20A4ACF8" w14:textId="262B5CB2" w:rsidR="00C47585" w:rsidRPr="00310C74" w:rsidRDefault="00C47585" w:rsidP="00C47585">
      <w:pPr>
        <w:pStyle w:val="afff1"/>
        <w:numPr>
          <w:ilvl w:val="0"/>
          <w:numId w:val="6"/>
        </w:numPr>
        <w:shd w:val="clear" w:color="auto" w:fill="FFFFFF"/>
        <w:adjustRightInd w:val="0"/>
        <w:jc w:val="both"/>
      </w:pPr>
      <w:r>
        <w:t xml:space="preserve">Справка (расшифровка) </w:t>
      </w:r>
      <w:r w:rsidRPr="00C47585">
        <w:t xml:space="preserve">выполненных работ </w:t>
      </w:r>
      <w:r>
        <w:t>(</w:t>
      </w:r>
      <w:r w:rsidR="00372343">
        <w:t>форма АНФ</w:t>
      </w:r>
      <w:r>
        <w:t xml:space="preserve"> 02/17). </w:t>
      </w:r>
    </w:p>
    <w:p w14:paraId="34161EA9" w14:textId="77777777" w:rsidR="00024B6A" w:rsidRPr="00310C74" w:rsidRDefault="00024B6A" w:rsidP="00024B6A">
      <w:pPr>
        <w:shd w:val="clear" w:color="auto" w:fill="FFFFFF"/>
        <w:adjustRightInd w:val="0"/>
        <w:jc w:val="both"/>
      </w:pPr>
    </w:p>
    <w:p w14:paraId="4FA316FB" w14:textId="77777777" w:rsidR="00024B6A" w:rsidRPr="00310C74" w:rsidRDefault="00024B6A" w:rsidP="00024B6A">
      <w:pPr>
        <w:spacing w:before="240" w:after="240"/>
        <w:jc w:val="center"/>
        <w:rPr>
          <w:b/>
          <w:sz w:val="28"/>
          <w:szCs w:val="28"/>
        </w:rPr>
      </w:pPr>
      <w:r w:rsidRPr="00310C74">
        <w:rPr>
          <w:b/>
          <w:sz w:val="28"/>
          <w:szCs w:val="28"/>
        </w:rPr>
        <w:t>7.ТРЕБОВАНИЯ К СРОКУ И ОБЪЕМУ ПРЕДОСТАВЛЕНИЯ ГАРАНТИЙ КАЧЕСТВА</w:t>
      </w:r>
    </w:p>
    <w:p w14:paraId="3BE0EC01" w14:textId="5F1EA663" w:rsidR="00FF246D" w:rsidRPr="00310C74" w:rsidRDefault="00024B6A" w:rsidP="00FF246D">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 xml:space="preserve">Срок гарантии на Оборудование составляет 36 (тридцать шесть) месяцев. Начало гарантийного периода исчисляется с момента подписания Заказчиком </w:t>
      </w:r>
      <w:r w:rsidR="00FF246D" w:rsidRPr="00310C74">
        <w:rPr>
          <w:rFonts w:eastAsia="Arial"/>
          <w:sz w:val="28"/>
          <w:szCs w:val="28"/>
          <w:lang w:eastAsia="ar-SA"/>
        </w:rPr>
        <w:t>Акта приемки выполненных работ.</w:t>
      </w:r>
    </w:p>
    <w:p w14:paraId="5196A184" w14:textId="77777777" w:rsidR="00024B6A" w:rsidRPr="00310C74" w:rsidRDefault="00024B6A" w:rsidP="00024B6A">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Подрядчик обязуется:</w:t>
      </w:r>
    </w:p>
    <w:p w14:paraId="1ABF25EA" w14:textId="77777777" w:rsidR="00024B6A" w:rsidRPr="00310C74" w:rsidRDefault="00024B6A" w:rsidP="000B66D3">
      <w:pPr>
        <w:numPr>
          <w:ilvl w:val="1"/>
          <w:numId w:val="8"/>
        </w:numPr>
        <w:tabs>
          <w:tab w:val="left" w:pos="0"/>
          <w:tab w:val="left" w:pos="1276"/>
        </w:tabs>
        <w:suppressAutoHyphens/>
        <w:ind w:left="0" w:firstLine="710"/>
        <w:jc w:val="both"/>
        <w:outlineLvl w:val="0"/>
        <w:rPr>
          <w:sz w:val="28"/>
          <w:szCs w:val="28"/>
          <w:u w:val="single"/>
          <w:lang w:eastAsia="ar-SA"/>
        </w:rPr>
      </w:pPr>
      <w:r w:rsidRPr="00310C74">
        <w:rPr>
          <w:sz w:val="28"/>
          <w:szCs w:val="28"/>
          <w:lang w:eastAsia="ar-SA"/>
        </w:rPr>
        <w:t>обеспечить проведение гарантийного обслуживания, замену или ремонт неисправного Оборудования;</w:t>
      </w:r>
    </w:p>
    <w:p w14:paraId="321E3722" w14:textId="77777777" w:rsidR="00024B6A" w:rsidRPr="00310C74" w:rsidRDefault="00024B6A" w:rsidP="000B66D3">
      <w:pPr>
        <w:numPr>
          <w:ilvl w:val="1"/>
          <w:numId w:val="8"/>
        </w:numPr>
        <w:tabs>
          <w:tab w:val="left" w:pos="0"/>
          <w:tab w:val="left" w:pos="1276"/>
        </w:tabs>
        <w:suppressAutoHyphens/>
        <w:ind w:left="0" w:firstLine="710"/>
        <w:jc w:val="both"/>
        <w:outlineLvl w:val="0"/>
        <w:rPr>
          <w:sz w:val="28"/>
          <w:szCs w:val="28"/>
          <w:lang w:eastAsia="ar-SA"/>
        </w:rPr>
      </w:pPr>
      <w:r w:rsidRPr="00310C74">
        <w:rPr>
          <w:sz w:val="28"/>
          <w:szCs w:val="28"/>
          <w:lang w:eastAsia="ar-SA"/>
        </w:rPr>
        <w:t>заменить неисправное Оборудование в случае невозможности его ремонта или вернуть на расчетный счет Заказчика все денежные средства, уплаченные за неисправное Оборудование, в течение одного календарного дня с даты получения соответствующего требования Заказчика о возврате денежных средств;</w:t>
      </w:r>
    </w:p>
    <w:p w14:paraId="4A9A30D4" w14:textId="77777777" w:rsidR="00024B6A" w:rsidRPr="00310C74" w:rsidRDefault="00024B6A" w:rsidP="00024B6A">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Заказчик обязуется соблюдать требования, изложенные в инструкции по эксплуатации конкретного типа Оборудования.</w:t>
      </w:r>
    </w:p>
    <w:p w14:paraId="18500B7C" w14:textId="6B37D8DD" w:rsidR="00024B6A" w:rsidRPr="00310C74" w:rsidRDefault="00024B6A" w:rsidP="00024B6A">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 xml:space="preserve">Заявки о неисправности направляются уполномоченными лицами Заказчика в письменном виде по факсу </w:t>
      </w:r>
      <w:r w:rsidR="00B9593D">
        <w:rPr>
          <w:rFonts w:eastAsia="Arial"/>
          <w:sz w:val="28"/>
          <w:szCs w:val="28"/>
          <w:lang w:eastAsia="ar-SA"/>
        </w:rPr>
        <w:t>Подрядчика</w:t>
      </w:r>
      <w:r w:rsidR="00B9593D" w:rsidRPr="00310C74">
        <w:rPr>
          <w:rFonts w:eastAsia="Arial"/>
          <w:sz w:val="28"/>
          <w:szCs w:val="28"/>
          <w:lang w:eastAsia="ar-SA"/>
        </w:rPr>
        <w:t xml:space="preserve"> </w:t>
      </w:r>
      <w:r w:rsidRPr="00310C74">
        <w:rPr>
          <w:rFonts w:eastAsia="Arial"/>
          <w:sz w:val="28"/>
          <w:szCs w:val="28"/>
          <w:lang w:eastAsia="ar-SA"/>
        </w:rPr>
        <w:t>либо по телефонам региональных сервисных центров. В заявке указывается серийный номер Оборудования, номер гарантийного талона Оборудования (если таковой предусмотрен) и характеристики неисправности.</w:t>
      </w:r>
    </w:p>
    <w:p w14:paraId="51D55F0D" w14:textId="77777777" w:rsidR="00024B6A" w:rsidRPr="00310C74" w:rsidRDefault="00024B6A" w:rsidP="00024B6A">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Подрядчик гарантирует качество выполнения Работ в соответствии с требованиями нормативно-правовых актов, национальных и международных стандартов (в том числе ГОСТ, регламентов, правил), которые регулируют качество выполнения Работ определенного вида.</w:t>
      </w:r>
    </w:p>
    <w:p w14:paraId="01AC48BF" w14:textId="77777777" w:rsidR="00024B6A" w:rsidRPr="00310C74" w:rsidRDefault="00024B6A" w:rsidP="00024B6A">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Подрядчик обязуется выполнить Работы в соответствии с обычно предъявляемым требованиям к выполнению Работ данного вида, а также в соответствии с обычно предъявляемым требования к качеству Работ данного вида.</w:t>
      </w:r>
    </w:p>
    <w:p w14:paraId="496F84C1" w14:textId="77777777" w:rsidR="00024B6A" w:rsidRPr="00310C74" w:rsidRDefault="00024B6A" w:rsidP="00024B6A">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Подрядчик гарантирует Заказчику своевременное устранение недостатков и дефектов, выявленных при приемке результатов Работ.</w:t>
      </w:r>
    </w:p>
    <w:p w14:paraId="5644B0E3" w14:textId="77777777" w:rsidR="00024B6A" w:rsidRPr="00310C74" w:rsidRDefault="00024B6A" w:rsidP="00024B6A">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 xml:space="preserve">Подрядчик гарантирует Заказчику отсутствие у третьих лиц права воспрепятствовать выполнению Работ или ограничивать их выполнение. </w:t>
      </w:r>
    </w:p>
    <w:p w14:paraId="2442DDF7" w14:textId="27186DF0" w:rsidR="00024B6A" w:rsidRPr="00310C74" w:rsidRDefault="00024B6A" w:rsidP="00024B6A">
      <w:pPr>
        <w:tabs>
          <w:tab w:val="left" w:pos="284"/>
        </w:tabs>
        <w:suppressAutoHyphens/>
        <w:autoSpaceDE w:val="0"/>
        <w:autoSpaceDN w:val="0"/>
        <w:adjustRightInd w:val="0"/>
        <w:ind w:firstLine="710"/>
        <w:jc w:val="both"/>
        <w:rPr>
          <w:rFonts w:eastAsia="Arial"/>
          <w:sz w:val="28"/>
          <w:szCs w:val="28"/>
          <w:lang w:eastAsia="ar-SA"/>
        </w:rPr>
      </w:pPr>
      <w:r w:rsidRPr="00310C74">
        <w:rPr>
          <w:rFonts w:eastAsia="Arial"/>
          <w:sz w:val="28"/>
          <w:szCs w:val="28"/>
          <w:lang w:eastAsia="ar-SA"/>
        </w:rPr>
        <w:t>Гарантийный срок на выполняемые Работы составляет 36 (тридцать шесть) месяцев с момента подписания Заказчиком Акта приемки выполненных работ.</w:t>
      </w:r>
    </w:p>
    <w:p w14:paraId="344A1CFB" w14:textId="77777777" w:rsidR="00024B6A" w:rsidRPr="00310C74" w:rsidRDefault="00024B6A" w:rsidP="00024B6A">
      <w:pPr>
        <w:shd w:val="clear" w:color="auto" w:fill="FFFFFF"/>
        <w:adjustRightInd w:val="0"/>
        <w:jc w:val="both"/>
      </w:pPr>
    </w:p>
    <w:p w14:paraId="1A469144" w14:textId="5D32158C" w:rsidR="00024B6A" w:rsidRDefault="00024B6A" w:rsidP="000B66D3">
      <w:pPr>
        <w:widowControl w:val="0"/>
        <w:numPr>
          <w:ilvl w:val="0"/>
          <w:numId w:val="9"/>
        </w:numPr>
        <w:autoSpaceDE w:val="0"/>
        <w:autoSpaceDN w:val="0"/>
        <w:adjustRightInd w:val="0"/>
        <w:spacing w:before="120" w:after="120"/>
        <w:contextualSpacing/>
        <w:jc w:val="center"/>
        <w:rPr>
          <w:b/>
          <w:sz w:val="28"/>
          <w:szCs w:val="28"/>
        </w:rPr>
      </w:pPr>
      <w:r w:rsidRPr="00310C74">
        <w:rPr>
          <w:b/>
          <w:sz w:val="28"/>
          <w:szCs w:val="28"/>
        </w:rPr>
        <w:t>СПЕЦИАЛЬНЫЕ ТРЕБОВАНИЯ</w:t>
      </w:r>
    </w:p>
    <w:p w14:paraId="657190F8" w14:textId="77777777" w:rsidR="00240640" w:rsidRPr="00310C74" w:rsidRDefault="00240640" w:rsidP="00240640">
      <w:pPr>
        <w:widowControl w:val="0"/>
        <w:autoSpaceDE w:val="0"/>
        <w:autoSpaceDN w:val="0"/>
        <w:adjustRightInd w:val="0"/>
        <w:spacing w:before="120" w:after="120"/>
        <w:ind w:left="720"/>
        <w:contextualSpacing/>
        <w:rPr>
          <w:b/>
          <w:sz w:val="28"/>
          <w:szCs w:val="28"/>
        </w:rPr>
      </w:pPr>
    </w:p>
    <w:p w14:paraId="66BF2D47" w14:textId="77777777" w:rsidR="00A71227" w:rsidRDefault="00A71227" w:rsidP="00024B6A">
      <w:pPr>
        <w:ind w:firstLine="709"/>
        <w:jc w:val="both"/>
        <w:rPr>
          <w:sz w:val="28"/>
        </w:rPr>
      </w:pPr>
      <w:r>
        <w:rPr>
          <w:sz w:val="28"/>
        </w:rPr>
        <w:t>Наличие у Подрядчика действующих</w:t>
      </w:r>
      <w:r w:rsidR="00024B6A" w:rsidRPr="00310C74">
        <w:rPr>
          <w:sz w:val="28"/>
        </w:rPr>
        <w:t xml:space="preserve"> лицензи</w:t>
      </w:r>
      <w:r>
        <w:rPr>
          <w:sz w:val="28"/>
        </w:rPr>
        <w:t>й:</w:t>
      </w:r>
    </w:p>
    <w:p w14:paraId="41CF7BED" w14:textId="3539BFB2" w:rsidR="0009449E" w:rsidRDefault="0009449E" w:rsidP="0009449E">
      <w:pPr>
        <w:pStyle w:val="afff1"/>
        <w:numPr>
          <w:ilvl w:val="1"/>
          <w:numId w:val="9"/>
        </w:numPr>
        <w:ind w:left="0" w:firstLine="709"/>
        <w:jc w:val="both"/>
      </w:pPr>
      <w:r w:rsidRPr="0009449E">
        <w:t>Постановление Правительс</w:t>
      </w:r>
      <w:r>
        <w:t xml:space="preserve">тва РФ от 28.07.2020 N 1128 "Об </w:t>
      </w:r>
      <w:r w:rsidRPr="0009449E">
        <w:t>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37BF26C" w14:textId="1CB5AAA7" w:rsidR="0009449E" w:rsidRPr="0009449E" w:rsidRDefault="0009449E" w:rsidP="0009449E">
      <w:pPr>
        <w:pStyle w:val="afff1"/>
        <w:numPr>
          <w:ilvl w:val="1"/>
          <w:numId w:val="9"/>
        </w:numPr>
        <w:ind w:left="0" w:firstLine="851"/>
        <w:jc w:val="both"/>
      </w:pPr>
      <w:r w:rsidRPr="0009449E">
        <w:t>Постановление Правительства РФ от 28.07.2020 N 1131 "Об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w:t>
      </w:r>
    </w:p>
    <w:p w14:paraId="437DC0BA" w14:textId="77777777" w:rsidR="0009449E" w:rsidRDefault="0009449E" w:rsidP="00024B6A">
      <w:pPr>
        <w:jc w:val="center"/>
        <w:rPr>
          <w:b/>
          <w:sz w:val="28"/>
          <w:szCs w:val="28"/>
        </w:rPr>
      </w:pPr>
    </w:p>
    <w:p w14:paraId="2136DAAA" w14:textId="6E72C1B2" w:rsidR="00024B6A" w:rsidRPr="00310C74" w:rsidRDefault="00024B6A" w:rsidP="00024B6A">
      <w:pPr>
        <w:jc w:val="center"/>
        <w:rPr>
          <w:b/>
          <w:sz w:val="28"/>
          <w:szCs w:val="28"/>
        </w:rPr>
      </w:pPr>
      <w:r w:rsidRPr="00310C74">
        <w:rPr>
          <w:b/>
          <w:sz w:val="28"/>
          <w:szCs w:val="28"/>
        </w:rPr>
        <w:t>9. ПЕРЕЧЕНЬ ПРИЛОЖЕНИЙ</w:t>
      </w:r>
    </w:p>
    <w:p w14:paraId="506F6E25" w14:textId="77777777" w:rsidR="00024B6A" w:rsidRPr="00310C74" w:rsidRDefault="00024B6A" w:rsidP="00024B6A">
      <w:pPr>
        <w:jc w:val="center"/>
        <w:rPr>
          <w:b/>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49"/>
        <w:gridCol w:w="3803"/>
        <w:gridCol w:w="3645"/>
      </w:tblGrid>
      <w:tr w:rsidR="00024B6A" w:rsidRPr="00310C74" w14:paraId="67199D1C" w14:textId="77777777" w:rsidTr="00413BB5">
        <w:tc>
          <w:tcPr>
            <w:tcW w:w="0" w:type="auto"/>
          </w:tcPr>
          <w:p w14:paraId="5DE158BB" w14:textId="77777777" w:rsidR="00024B6A" w:rsidRPr="00310C74" w:rsidRDefault="00024B6A" w:rsidP="00024B6A">
            <w:pPr>
              <w:widowControl w:val="0"/>
              <w:autoSpaceDE w:val="0"/>
              <w:autoSpaceDN w:val="0"/>
              <w:adjustRightInd w:val="0"/>
              <w:jc w:val="center"/>
              <w:rPr>
                <w:sz w:val="28"/>
                <w:szCs w:val="28"/>
              </w:rPr>
            </w:pPr>
            <w:r w:rsidRPr="00310C74">
              <w:rPr>
                <w:sz w:val="28"/>
                <w:szCs w:val="28"/>
              </w:rPr>
              <w:t>Номер приложения</w:t>
            </w:r>
          </w:p>
        </w:tc>
        <w:tc>
          <w:tcPr>
            <w:tcW w:w="0" w:type="auto"/>
          </w:tcPr>
          <w:p w14:paraId="2915EF3A" w14:textId="77777777" w:rsidR="00024B6A" w:rsidRPr="00310C74" w:rsidRDefault="00024B6A" w:rsidP="00024B6A">
            <w:pPr>
              <w:widowControl w:val="0"/>
              <w:autoSpaceDE w:val="0"/>
              <w:autoSpaceDN w:val="0"/>
              <w:adjustRightInd w:val="0"/>
              <w:jc w:val="center"/>
              <w:rPr>
                <w:sz w:val="28"/>
                <w:szCs w:val="28"/>
              </w:rPr>
            </w:pPr>
            <w:r w:rsidRPr="00310C74">
              <w:rPr>
                <w:sz w:val="28"/>
                <w:szCs w:val="28"/>
              </w:rPr>
              <w:t>Наименование приложения</w:t>
            </w:r>
          </w:p>
        </w:tc>
        <w:tc>
          <w:tcPr>
            <w:tcW w:w="3645" w:type="dxa"/>
          </w:tcPr>
          <w:p w14:paraId="4987501F" w14:textId="77777777" w:rsidR="00024B6A" w:rsidRPr="00310C74" w:rsidRDefault="00024B6A" w:rsidP="00024B6A">
            <w:pPr>
              <w:widowControl w:val="0"/>
              <w:autoSpaceDE w:val="0"/>
              <w:autoSpaceDN w:val="0"/>
              <w:adjustRightInd w:val="0"/>
              <w:jc w:val="center"/>
              <w:rPr>
                <w:sz w:val="28"/>
                <w:szCs w:val="28"/>
              </w:rPr>
            </w:pPr>
            <w:r w:rsidRPr="00310C74">
              <w:rPr>
                <w:sz w:val="28"/>
                <w:szCs w:val="28"/>
              </w:rPr>
              <w:t>Кол-во страниц</w:t>
            </w:r>
          </w:p>
        </w:tc>
      </w:tr>
      <w:tr w:rsidR="00024B6A" w:rsidRPr="00310C74" w14:paraId="4C82EB00" w14:textId="77777777" w:rsidTr="00413BB5">
        <w:tc>
          <w:tcPr>
            <w:tcW w:w="0" w:type="auto"/>
            <w:vAlign w:val="center"/>
          </w:tcPr>
          <w:p w14:paraId="5CAD31EF" w14:textId="77777777" w:rsidR="00024B6A" w:rsidRPr="00310C74" w:rsidRDefault="00024B6A" w:rsidP="00024B6A">
            <w:pPr>
              <w:widowControl w:val="0"/>
              <w:autoSpaceDE w:val="0"/>
              <w:autoSpaceDN w:val="0"/>
              <w:adjustRightInd w:val="0"/>
              <w:jc w:val="center"/>
              <w:rPr>
                <w:sz w:val="28"/>
                <w:szCs w:val="28"/>
              </w:rPr>
            </w:pPr>
            <w:r w:rsidRPr="00310C74">
              <w:rPr>
                <w:sz w:val="28"/>
                <w:szCs w:val="28"/>
              </w:rPr>
              <w:t>1</w:t>
            </w:r>
          </w:p>
        </w:tc>
        <w:tc>
          <w:tcPr>
            <w:tcW w:w="0" w:type="auto"/>
          </w:tcPr>
          <w:p w14:paraId="7B6173D7" w14:textId="7556BA3D" w:rsidR="00024B6A" w:rsidRPr="00310C74" w:rsidRDefault="00024B6A" w:rsidP="00024B6A">
            <w:pPr>
              <w:rPr>
                <w:sz w:val="28"/>
                <w:szCs w:val="28"/>
              </w:rPr>
            </w:pPr>
            <w:r w:rsidRPr="00310C74">
              <w:rPr>
                <w:sz w:val="28"/>
                <w:szCs w:val="28"/>
              </w:rPr>
              <w:t xml:space="preserve">Ведомость </w:t>
            </w:r>
            <w:r w:rsidR="00B9593D">
              <w:rPr>
                <w:sz w:val="28"/>
                <w:szCs w:val="28"/>
              </w:rPr>
              <w:t xml:space="preserve">оборудования и </w:t>
            </w:r>
            <w:r w:rsidRPr="00310C74">
              <w:rPr>
                <w:sz w:val="28"/>
                <w:szCs w:val="28"/>
              </w:rPr>
              <w:t>объемов работ</w:t>
            </w:r>
          </w:p>
        </w:tc>
        <w:tc>
          <w:tcPr>
            <w:tcW w:w="3645" w:type="dxa"/>
          </w:tcPr>
          <w:p w14:paraId="64A5ED06" w14:textId="47D8F758" w:rsidR="00024B6A" w:rsidRPr="00310C74" w:rsidRDefault="00ED1858" w:rsidP="00024B6A">
            <w:pPr>
              <w:widowControl w:val="0"/>
              <w:autoSpaceDE w:val="0"/>
              <w:autoSpaceDN w:val="0"/>
              <w:adjustRightInd w:val="0"/>
              <w:jc w:val="center"/>
              <w:rPr>
                <w:sz w:val="28"/>
                <w:szCs w:val="28"/>
              </w:rPr>
            </w:pPr>
            <w:r>
              <w:rPr>
                <w:sz w:val="28"/>
                <w:szCs w:val="28"/>
              </w:rPr>
              <w:t>4</w:t>
            </w:r>
          </w:p>
        </w:tc>
      </w:tr>
      <w:tr w:rsidR="00024B6A" w:rsidRPr="00310C74" w14:paraId="0E626758" w14:textId="77777777" w:rsidTr="00413BB5">
        <w:tc>
          <w:tcPr>
            <w:tcW w:w="0" w:type="auto"/>
            <w:vAlign w:val="center"/>
          </w:tcPr>
          <w:p w14:paraId="557E4773" w14:textId="77777777" w:rsidR="00024B6A" w:rsidRPr="00310C74" w:rsidRDefault="00024B6A" w:rsidP="00024B6A">
            <w:pPr>
              <w:widowControl w:val="0"/>
              <w:autoSpaceDE w:val="0"/>
              <w:autoSpaceDN w:val="0"/>
              <w:adjustRightInd w:val="0"/>
              <w:jc w:val="center"/>
              <w:rPr>
                <w:sz w:val="28"/>
                <w:szCs w:val="28"/>
              </w:rPr>
            </w:pPr>
            <w:r w:rsidRPr="00310C74">
              <w:rPr>
                <w:sz w:val="28"/>
                <w:szCs w:val="28"/>
              </w:rPr>
              <w:t>2</w:t>
            </w:r>
          </w:p>
        </w:tc>
        <w:tc>
          <w:tcPr>
            <w:tcW w:w="0" w:type="auto"/>
          </w:tcPr>
          <w:p w14:paraId="6887E88E" w14:textId="77777777" w:rsidR="00024B6A" w:rsidRPr="00310C74" w:rsidRDefault="00024B6A" w:rsidP="00024B6A">
            <w:pPr>
              <w:rPr>
                <w:sz w:val="28"/>
                <w:szCs w:val="28"/>
              </w:rPr>
            </w:pPr>
            <w:r w:rsidRPr="00310C74">
              <w:rPr>
                <w:sz w:val="28"/>
                <w:szCs w:val="28"/>
              </w:rPr>
              <w:t>Характеристики используемых материалов</w:t>
            </w:r>
          </w:p>
        </w:tc>
        <w:tc>
          <w:tcPr>
            <w:tcW w:w="3645" w:type="dxa"/>
          </w:tcPr>
          <w:p w14:paraId="40F1915D" w14:textId="6D3BBE27" w:rsidR="00024B6A" w:rsidRPr="00310C74" w:rsidRDefault="0098343D" w:rsidP="00024B6A">
            <w:pPr>
              <w:widowControl w:val="0"/>
              <w:autoSpaceDE w:val="0"/>
              <w:autoSpaceDN w:val="0"/>
              <w:adjustRightInd w:val="0"/>
              <w:jc w:val="center"/>
              <w:rPr>
                <w:sz w:val="28"/>
                <w:szCs w:val="28"/>
              </w:rPr>
            </w:pPr>
            <w:r>
              <w:rPr>
                <w:sz w:val="28"/>
                <w:szCs w:val="28"/>
              </w:rPr>
              <w:t>2</w:t>
            </w:r>
          </w:p>
        </w:tc>
      </w:tr>
    </w:tbl>
    <w:p w14:paraId="7023442D" w14:textId="77777777" w:rsidR="00024B6A" w:rsidRPr="00310C74" w:rsidRDefault="00024B6A" w:rsidP="00024B6A">
      <w:pPr>
        <w:jc w:val="both"/>
        <w:rPr>
          <w:sz w:val="28"/>
          <w:szCs w:val="28"/>
        </w:rPr>
      </w:pPr>
    </w:p>
    <w:p w14:paraId="2FD6A370" w14:textId="308046DE" w:rsidR="00024B6A" w:rsidRPr="00310C74" w:rsidRDefault="00024B6A" w:rsidP="00024B6A">
      <w:pPr>
        <w:jc w:val="both"/>
        <w:rPr>
          <w:sz w:val="28"/>
          <w:szCs w:val="28"/>
        </w:rPr>
      </w:pPr>
    </w:p>
    <w:p w14:paraId="7B2A601A" w14:textId="77777777" w:rsidR="00024B6A" w:rsidRPr="00310C74" w:rsidRDefault="00024B6A" w:rsidP="00024B6A">
      <w:pPr>
        <w:jc w:val="both"/>
        <w:rPr>
          <w:sz w:val="28"/>
          <w:szCs w:val="28"/>
        </w:rPr>
      </w:pPr>
    </w:p>
    <w:p w14:paraId="23B5CE91" w14:textId="77777777" w:rsidR="00024B6A" w:rsidRPr="00310C74" w:rsidRDefault="00024B6A" w:rsidP="00024B6A">
      <w:pPr>
        <w:rPr>
          <w:rFonts w:asciiTheme="minorHAnsi" w:hAnsiTheme="minorHAnsi"/>
          <w:sz w:val="16"/>
          <w:szCs w:val="16"/>
        </w:rPr>
      </w:pPr>
    </w:p>
    <w:p w14:paraId="10C253BD" w14:textId="77777777" w:rsidR="00024B6A" w:rsidRPr="00310C74" w:rsidRDefault="00024B6A" w:rsidP="00024B6A">
      <w:pPr>
        <w:rPr>
          <w:rFonts w:asciiTheme="minorHAnsi" w:hAnsiTheme="minorHAnsi"/>
          <w:sz w:val="16"/>
          <w:szCs w:val="16"/>
        </w:rPr>
      </w:pPr>
    </w:p>
    <w:p w14:paraId="0A1342F2" w14:textId="77777777" w:rsidR="00024B6A" w:rsidRPr="00310C74" w:rsidRDefault="00024B6A" w:rsidP="00024B6A">
      <w:pPr>
        <w:rPr>
          <w:rFonts w:asciiTheme="minorHAnsi" w:hAnsiTheme="minorHAnsi"/>
          <w:sz w:val="16"/>
          <w:szCs w:val="16"/>
        </w:rPr>
      </w:pPr>
    </w:p>
    <w:p w14:paraId="303BCD07" w14:textId="77777777" w:rsidR="00F077F8" w:rsidRDefault="00F077F8" w:rsidP="00F077F8">
      <w:pPr>
        <w:spacing w:after="160" w:line="259" w:lineRule="auto"/>
        <w:rPr>
          <w:i/>
          <w:szCs w:val="16"/>
        </w:rPr>
      </w:pPr>
    </w:p>
    <w:p w14:paraId="531309E5" w14:textId="77777777" w:rsidR="00FD61D4" w:rsidRDefault="00F077F8" w:rsidP="00F077F8">
      <w:pPr>
        <w:spacing w:after="160" w:line="259" w:lineRule="auto"/>
        <w:ind w:left="3540" w:firstLine="708"/>
        <w:rPr>
          <w:i/>
          <w:szCs w:val="16"/>
        </w:rPr>
      </w:pPr>
      <w:r>
        <w:rPr>
          <w:i/>
          <w:szCs w:val="16"/>
        </w:rPr>
        <w:tab/>
        <w:t xml:space="preserve">      </w:t>
      </w:r>
    </w:p>
    <w:p w14:paraId="61E28414" w14:textId="357A1681" w:rsidR="00FD61D4" w:rsidRDefault="00FD61D4" w:rsidP="00FD61D4">
      <w:pPr>
        <w:spacing w:after="160" w:line="259" w:lineRule="auto"/>
        <w:rPr>
          <w:i/>
          <w:szCs w:val="16"/>
        </w:rPr>
      </w:pPr>
    </w:p>
    <w:p w14:paraId="27BE24D6" w14:textId="1AB3D654" w:rsidR="00673F4D" w:rsidRDefault="00673F4D" w:rsidP="00FD61D4">
      <w:pPr>
        <w:spacing w:after="160" w:line="259" w:lineRule="auto"/>
        <w:rPr>
          <w:i/>
          <w:szCs w:val="16"/>
        </w:rPr>
      </w:pPr>
    </w:p>
    <w:p w14:paraId="0032042D" w14:textId="28EE1137" w:rsidR="00673F4D" w:rsidRDefault="00673F4D" w:rsidP="00FD61D4">
      <w:pPr>
        <w:spacing w:after="160" w:line="259" w:lineRule="auto"/>
        <w:rPr>
          <w:i/>
          <w:szCs w:val="16"/>
        </w:rPr>
      </w:pPr>
    </w:p>
    <w:p w14:paraId="50172EF1" w14:textId="1F01548E" w:rsidR="00673F4D" w:rsidRDefault="00673F4D" w:rsidP="00FD61D4">
      <w:pPr>
        <w:spacing w:after="160" w:line="259" w:lineRule="auto"/>
        <w:rPr>
          <w:i/>
          <w:szCs w:val="16"/>
        </w:rPr>
      </w:pPr>
    </w:p>
    <w:p w14:paraId="111581FD" w14:textId="4DF9B09F" w:rsidR="00673F4D" w:rsidRDefault="00673F4D" w:rsidP="00FD61D4">
      <w:pPr>
        <w:spacing w:after="160" w:line="259" w:lineRule="auto"/>
        <w:rPr>
          <w:i/>
          <w:szCs w:val="16"/>
        </w:rPr>
      </w:pPr>
    </w:p>
    <w:p w14:paraId="7EF9A3AB" w14:textId="0F193088" w:rsidR="00673F4D" w:rsidRDefault="00673F4D" w:rsidP="00FD61D4">
      <w:pPr>
        <w:spacing w:after="160" w:line="259" w:lineRule="auto"/>
        <w:rPr>
          <w:i/>
          <w:szCs w:val="16"/>
        </w:rPr>
      </w:pPr>
    </w:p>
    <w:p w14:paraId="54677BD1" w14:textId="362910DB" w:rsidR="00673F4D" w:rsidRDefault="00673F4D" w:rsidP="00FD61D4">
      <w:pPr>
        <w:spacing w:after="160" w:line="259" w:lineRule="auto"/>
        <w:rPr>
          <w:i/>
          <w:szCs w:val="16"/>
        </w:rPr>
      </w:pPr>
    </w:p>
    <w:p w14:paraId="60786478" w14:textId="332A311C" w:rsidR="00673F4D" w:rsidRDefault="00673F4D" w:rsidP="00FD61D4">
      <w:pPr>
        <w:spacing w:after="160" w:line="259" w:lineRule="auto"/>
        <w:rPr>
          <w:i/>
          <w:szCs w:val="16"/>
        </w:rPr>
      </w:pPr>
    </w:p>
    <w:p w14:paraId="74AABC76" w14:textId="6CEF00EA" w:rsidR="00673F4D" w:rsidRDefault="00673F4D" w:rsidP="00FD61D4">
      <w:pPr>
        <w:spacing w:after="160" w:line="259" w:lineRule="auto"/>
        <w:rPr>
          <w:i/>
          <w:szCs w:val="16"/>
        </w:rPr>
      </w:pPr>
    </w:p>
    <w:p w14:paraId="28030D64" w14:textId="77777777" w:rsidR="008C531C" w:rsidRDefault="008C531C" w:rsidP="00FD61D4">
      <w:pPr>
        <w:spacing w:after="160" w:line="259" w:lineRule="auto"/>
        <w:rPr>
          <w:i/>
          <w:szCs w:val="16"/>
        </w:rPr>
      </w:pPr>
    </w:p>
    <w:p w14:paraId="4FED9706" w14:textId="77777777" w:rsidR="00FD61D4" w:rsidRDefault="00FD61D4" w:rsidP="00FD61D4">
      <w:pPr>
        <w:spacing w:after="160" w:line="259" w:lineRule="auto"/>
        <w:rPr>
          <w:i/>
          <w:szCs w:val="16"/>
        </w:rPr>
      </w:pPr>
    </w:p>
    <w:p w14:paraId="234A802F" w14:textId="55C78267" w:rsidR="00024B6A" w:rsidRPr="00FD61D4" w:rsidRDefault="00F077F8" w:rsidP="00FD61D4">
      <w:pPr>
        <w:spacing w:after="160" w:line="259" w:lineRule="auto"/>
        <w:ind w:left="4679" w:firstLine="708"/>
        <w:rPr>
          <w:i/>
          <w:sz w:val="28"/>
          <w:szCs w:val="28"/>
        </w:rPr>
      </w:pPr>
      <w:r w:rsidRPr="00FD61D4">
        <w:rPr>
          <w:i/>
          <w:sz w:val="28"/>
          <w:szCs w:val="28"/>
        </w:rPr>
        <w:lastRenderedPageBreak/>
        <w:t xml:space="preserve">  </w:t>
      </w:r>
      <w:r w:rsidR="00024B6A" w:rsidRPr="00FD61D4">
        <w:rPr>
          <w:b/>
          <w:spacing w:val="-1"/>
          <w:sz w:val="28"/>
          <w:szCs w:val="28"/>
        </w:rPr>
        <w:t xml:space="preserve">Приложение №1 </w:t>
      </w:r>
    </w:p>
    <w:p w14:paraId="7C244D9B" w14:textId="43275114" w:rsidR="00024B6A" w:rsidRPr="00FD61D4" w:rsidRDefault="00024B6A" w:rsidP="00024B6A">
      <w:pPr>
        <w:ind w:left="5387"/>
        <w:contextualSpacing/>
        <w:rPr>
          <w:spacing w:val="-1"/>
          <w:sz w:val="28"/>
          <w:szCs w:val="28"/>
        </w:rPr>
      </w:pPr>
      <w:r w:rsidRPr="00FD61D4">
        <w:rPr>
          <w:spacing w:val="-1"/>
          <w:sz w:val="28"/>
          <w:szCs w:val="28"/>
        </w:rPr>
        <w:t xml:space="preserve">к Техническому заданию </w:t>
      </w:r>
    </w:p>
    <w:p w14:paraId="17C23EE7" w14:textId="77777777" w:rsidR="00024B6A" w:rsidRPr="00FD61D4" w:rsidRDefault="00024B6A" w:rsidP="00024B6A">
      <w:pPr>
        <w:ind w:left="5387"/>
        <w:contextualSpacing/>
        <w:rPr>
          <w:spacing w:val="-1"/>
          <w:sz w:val="28"/>
          <w:szCs w:val="28"/>
        </w:rPr>
      </w:pPr>
      <w:r w:rsidRPr="00FD61D4">
        <w:rPr>
          <w:spacing w:val="-1"/>
          <w:sz w:val="28"/>
          <w:szCs w:val="28"/>
        </w:rPr>
        <w:t>от _______ 20______ г.</w:t>
      </w:r>
    </w:p>
    <w:p w14:paraId="11F3E6AF" w14:textId="77777777" w:rsidR="00024B6A" w:rsidRPr="00FD61D4" w:rsidRDefault="00024B6A" w:rsidP="00024B6A">
      <w:pPr>
        <w:spacing w:after="160" w:line="259" w:lineRule="auto"/>
        <w:rPr>
          <w:i/>
        </w:rPr>
      </w:pPr>
    </w:p>
    <w:p w14:paraId="54E574FB" w14:textId="790062A0" w:rsidR="00024B6A" w:rsidRDefault="00024B6A" w:rsidP="00024B6A">
      <w:pPr>
        <w:jc w:val="center"/>
        <w:rPr>
          <w:b/>
        </w:rPr>
      </w:pPr>
      <w:r w:rsidRPr="00FD61D4">
        <w:rPr>
          <w:b/>
        </w:rPr>
        <w:t xml:space="preserve">ВЕДОМОСТЬ </w:t>
      </w:r>
      <w:r w:rsidR="00B9593D" w:rsidRPr="00FD61D4">
        <w:rPr>
          <w:b/>
        </w:rPr>
        <w:t>ОБОРУДОВАНИЯ И</w:t>
      </w:r>
      <w:r w:rsidR="00B9593D" w:rsidRPr="00FD61D4" w:rsidDel="00B9593D">
        <w:rPr>
          <w:b/>
        </w:rPr>
        <w:t xml:space="preserve"> </w:t>
      </w:r>
      <w:r w:rsidR="00B9593D" w:rsidRPr="00FD61D4">
        <w:rPr>
          <w:b/>
        </w:rPr>
        <w:t>ОБЪЕМОВ РАБОТ</w:t>
      </w:r>
      <w:r w:rsidRPr="00FD61D4">
        <w:rPr>
          <w:b/>
        </w:rPr>
        <w:t>.</w:t>
      </w:r>
    </w:p>
    <w:tbl>
      <w:tblPr>
        <w:tblStyle w:val="afffa"/>
        <w:tblW w:w="0" w:type="auto"/>
        <w:tblLook w:val="04A0" w:firstRow="1" w:lastRow="0" w:firstColumn="1" w:lastColumn="0" w:noHBand="0" w:noVBand="1"/>
      </w:tblPr>
      <w:tblGrid>
        <w:gridCol w:w="1414"/>
        <w:gridCol w:w="3856"/>
        <w:gridCol w:w="2595"/>
        <w:gridCol w:w="1037"/>
        <w:gridCol w:w="725"/>
      </w:tblGrid>
      <w:tr w:rsidR="00CA7094" w:rsidRPr="008C2DD9" w14:paraId="557F10C4" w14:textId="77777777" w:rsidTr="00CA7094">
        <w:trPr>
          <w:trHeight w:val="525"/>
        </w:trPr>
        <w:tc>
          <w:tcPr>
            <w:tcW w:w="1414" w:type="dxa"/>
            <w:hideMark/>
          </w:tcPr>
          <w:p w14:paraId="54E501C3" w14:textId="77777777" w:rsidR="00CA7094" w:rsidRPr="002C00A2" w:rsidRDefault="00CA7094" w:rsidP="00CA7094">
            <w:pPr>
              <w:rPr>
                <w:b/>
                <w:bCs/>
              </w:rPr>
            </w:pPr>
            <w:r w:rsidRPr="002C00A2">
              <w:rPr>
                <w:b/>
                <w:bCs/>
              </w:rPr>
              <w:t>№   п/п</w:t>
            </w:r>
          </w:p>
        </w:tc>
        <w:tc>
          <w:tcPr>
            <w:tcW w:w="3856" w:type="dxa"/>
            <w:hideMark/>
          </w:tcPr>
          <w:p w14:paraId="7081790B" w14:textId="77777777" w:rsidR="00CA7094" w:rsidRPr="00C553F5" w:rsidRDefault="00CA7094" w:rsidP="00CA7094">
            <w:pPr>
              <w:rPr>
                <w:b/>
                <w:bCs/>
              </w:rPr>
            </w:pPr>
            <w:r w:rsidRPr="00C553F5">
              <w:rPr>
                <w:b/>
                <w:bCs/>
              </w:rPr>
              <w:t>Наименование систем и перечень оборудования</w:t>
            </w:r>
          </w:p>
        </w:tc>
        <w:tc>
          <w:tcPr>
            <w:tcW w:w="2595" w:type="dxa"/>
            <w:hideMark/>
          </w:tcPr>
          <w:p w14:paraId="320D87B8" w14:textId="77777777" w:rsidR="00CA7094" w:rsidRPr="00B537B0" w:rsidRDefault="00CA7094" w:rsidP="00CA7094">
            <w:pPr>
              <w:rPr>
                <w:b/>
                <w:bCs/>
              </w:rPr>
            </w:pPr>
            <w:r w:rsidRPr="00B537B0">
              <w:rPr>
                <w:b/>
                <w:bCs/>
              </w:rPr>
              <w:t xml:space="preserve">Наименование работы </w:t>
            </w:r>
          </w:p>
        </w:tc>
        <w:tc>
          <w:tcPr>
            <w:tcW w:w="1037" w:type="dxa"/>
            <w:noWrap/>
            <w:hideMark/>
          </w:tcPr>
          <w:p w14:paraId="4C1C66E6" w14:textId="77777777" w:rsidR="00CA7094" w:rsidRPr="00B537B0" w:rsidRDefault="00CA7094" w:rsidP="00CA7094">
            <w:pPr>
              <w:rPr>
                <w:b/>
                <w:bCs/>
              </w:rPr>
            </w:pPr>
            <w:r w:rsidRPr="00B537B0">
              <w:rPr>
                <w:b/>
                <w:bCs/>
              </w:rPr>
              <w:t>Ед. изм.</w:t>
            </w:r>
          </w:p>
        </w:tc>
        <w:tc>
          <w:tcPr>
            <w:tcW w:w="725" w:type="dxa"/>
            <w:noWrap/>
            <w:hideMark/>
          </w:tcPr>
          <w:p w14:paraId="78A46336" w14:textId="77777777" w:rsidR="00CA7094" w:rsidRPr="00C749BA" w:rsidRDefault="00CA7094" w:rsidP="00CA7094">
            <w:pPr>
              <w:rPr>
                <w:b/>
                <w:bCs/>
              </w:rPr>
            </w:pPr>
            <w:r w:rsidRPr="00C749BA">
              <w:rPr>
                <w:b/>
                <w:bCs/>
              </w:rPr>
              <w:t>Кол-во</w:t>
            </w:r>
          </w:p>
        </w:tc>
      </w:tr>
      <w:tr w:rsidR="00CA7094" w:rsidRPr="008C2DD9" w14:paraId="205FDAC9" w14:textId="77777777" w:rsidTr="00CA7094">
        <w:trPr>
          <w:trHeight w:val="315"/>
        </w:trPr>
        <w:tc>
          <w:tcPr>
            <w:tcW w:w="9627" w:type="dxa"/>
            <w:gridSpan w:val="5"/>
            <w:noWrap/>
            <w:hideMark/>
          </w:tcPr>
          <w:p w14:paraId="06B31CAD" w14:textId="3185CB52" w:rsidR="00CA7094" w:rsidRPr="002C00A2" w:rsidRDefault="00CA7094" w:rsidP="00CA7094">
            <w:pPr>
              <w:rPr>
                <w:b/>
                <w:bCs/>
              </w:rPr>
            </w:pPr>
            <w:r w:rsidRPr="002C00A2">
              <w:rPr>
                <w:b/>
                <w:bCs/>
              </w:rPr>
              <w:t xml:space="preserve">Насосная станция пожаротушения </w:t>
            </w:r>
            <w:r w:rsidR="003265EB" w:rsidRPr="003265EB">
              <w:rPr>
                <w:b/>
                <w:bCs/>
              </w:rPr>
              <w:t>инв. номер  000035997</w:t>
            </w:r>
          </w:p>
        </w:tc>
      </w:tr>
      <w:tr w:rsidR="00CA7094" w:rsidRPr="008C2DD9" w14:paraId="40F54A29" w14:textId="77777777" w:rsidTr="00CA7094">
        <w:trPr>
          <w:trHeight w:val="765"/>
        </w:trPr>
        <w:tc>
          <w:tcPr>
            <w:tcW w:w="1414" w:type="dxa"/>
            <w:noWrap/>
            <w:hideMark/>
          </w:tcPr>
          <w:p w14:paraId="185924DE" w14:textId="77777777" w:rsidR="00CA7094" w:rsidRPr="00B537B0" w:rsidRDefault="00CA7094" w:rsidP="00CA7094">
            <w:r w:rsidRPr="00B537B0">
              <w:t>1</w:t>
            </w:r>
          </w:p>
        </w:tc>
        <w:tc>
          <w:tcPr>
            <w:tcW w:w="3856" w:type="dxa"/>
            <w:hideMark/>
          </w:tcPr>
          <w:p w14:paraId="2EE815F1" w14:textId="77777777" w:rsidR="00CA7094" w:rsidRPr="002C00A2" w:rsidRDefault="00CA7094" w:rsidP="00CA7094">
            <w:r w:rsidRPr="002C00A2">
              <w:t xml:space="preserve">Манометр </w:t>
            </w:r>
            <w:proofErr w:type="spellStart"/>
            <w:r w:rsidRPr="002C00A2">
              <w:t>гидрозаполненный</w:t>
            </w:r>
            <w:proofErr w:type="spellEnd"/>
            <w:r w:rsidRPr="002C00A2">
              <w:t xml:space="preserve"> тм-520р.01 радиальный дк100мм 1,6 мпа g1/2" глицерин </w:t>
            </w:r>
            <w:proofErr w:type="spellStart"/>
            <w:r w:rsidRPr="002C00A2">
              <w:t>росма</w:t>
            </w:r>
            <w:proofErr w:type="spellEnd"/>
            <w:r w:rsidRPr="002C00A2">
              <w:t xml:space="preserve"> </w:t>
            </w:r>
          </w:p>
        </w:tc>
        <w:tc>
          <w:tcPr>
            <w:tcW w:w="2595" w:type="dxa"/>
            <w:hideMark/>
          </w:tcPr>
          <w:p w14:paraId="189E885C" w14:textId="77777777" w:rsidR="00CA7094" w:rsidRPr="00C553F5" w:rsidRDefault="00CA7094" w:rsidP="00CA7094">
            <w:r w:rsidRPr="00C749BA">
              <w:t>замена</w:t>
            </w:r>
          </w:p>
        </w:tc>
        <w:tc>
          <w:tcPr>
            <w:tcW w:w="1037" w:type="dxa"/>
            <w:noWrap/>
            <w:hideMark/>
          </w:tcPr>
          <w:p w14:paraId="14E1E1AE" w14:textId="77777777" w:rsidR="00CA7094" w:rsidRPr="00B537B0" w:rsidRDefault="00CA7094" w:rsidP="00CA7094">
            <w:r w:rsidRPr="00B537B0">
              <w:t>шт.</w:t>
            </w:r>
          </w:p>
        </w:tc>
        <w:tc>
          <w:tcPr>
            <w:tcW w:w="725" w:type="dxa"/>
            <w:noWrap/>
            <w:hideMark/>
          </w:tcPr>
          <w:p w14:paraId="389B82CA" w14:textId="77777777" w:rsidR="00CA7094" w:rsidRPr="00B537B0" w:rsidRDefault="00CA7094" w:rsidP="00CA7094">
            <w:r w:rsidRPr="00B537B0">
              <w:t>6</w:t>
            </w:r>
          </w:p>
        </w:tc>
      </w:tr>
      <w:tr w:rsidR="00CA7094" w:rsidRPr="008C2DD9" w14:paraId="7F992FC3" w14:textId="77777777" w:rsidTr="00CA7094">
        <w:trPr>
          <w:trHeight w:val="510"/>
        </w:trPr>
        <w:tc>
          <w:tcPr>
            <w:tcW w:w="1414" w:type="dxa"/>
            <w:noWrap/>
            <w:hideMark/>
          </w:tcPr>
          <w:p w14:paraId="1D2AEB60" w14:textId="77777777" w:rsidR="00CA7094" w:rsidRPr="00B537B0" w:rsidRDefault="00CA7094" w:rsidP="00CA7094">
            <w:r w:rsidRPr="00B537B0">
              <w:t>2</w:t>
            </w:r>
          </w:p>
        </w:tc>
        <w:tc>
          <w:tcPr>
            <w:tcW w:w="3856" w:type="dxa"/>
            <w:hideMark/>
          </w:tcPr>
          <w:p w14:paraId="12948B9C" w14:textId="77777777" w:rsidR="00CA7094" w:rsidRPr="00C553F5" w:rsidRDefault="00CA7094" w:rsidP="00CA7094">
            <w:r w:rsidRPr="00C553F5">
              <w:t>Манометр сигнализирующий ДМ2010Сг радиальный Дк100мм 1,6 Мпа</w:t>
            </w:r>
          </w:p>
        </w:tc>
        <w:tc>
          <w:tcPr>
            <w:tcW w:w="2595" w:type="dxa"/>
            <w:hideMark/>
          </w:tcPr>
          <w:p w14:paraId="67BC88F5" w14:textId="77777777" w:rsidR="00CA7094" w:rsidRPr="00B537B0" w:rsidRDefault="00CA7094" w:rsidP="00CA7094">
            <w:r w:rsidRPr="00B537B0">
              <w:t xml:space="preserve">замена </w:t>
            </w:r>
          </w:p>
        </w:tc>
        <w:tc>
          <w:tcPr>
            <w:tcW w:w="1037" w:type="dxa"/>
            <w:noWrap/>
            <w:hideMark/>
          </w:tcPr>
          <w:p w14:paraId="46DEFC11" w14:textId="77777777" w:rsidR="00CA7094" w:rsidRPr="00B537B0" w:rsidRDefault="00CA7094" w:rsidP="00CA7094">
            <w:r w:rsidRPr="00B537B0">
              <w:t>шт.</w:t>
            </w:r>
          </w:p>
        </w:tc>
        <w:tc>
          <w:tcPr>
            <w:tcW w:w="725" w:type="dxa"/>
            <w:noWrap/>
            <w:hideMark/>
          </w:tcPr>
          <w:p w14:paraId="7378E294" w14:textId="77777777" w:rsidR="00CA7094" w:rsidRPr="00C749BA" w:rsidRDefault="00CA7094" w:rsidP="00CA7094">
            <w:r w:rsidRPr="00C749BA">
              <w:t>6</w:t>
            </w:r>
          </w:p>
        </w:tc>
      </w:tr>
      <w:tr w:rsidR="00CA7094" w:rsidRPr="008C2DD9" w14:paraId="6B8EF4F1" w14:textId="77777777" w:rsidTr="00CA7094">
        <w:trPr>
          <w:trHeight w:val="510"/>
        </w:trPr>
        <w:tc>
          <w:tcPr>
            <w:tcW w:w="1414" w:type="dxa"/>
            <w:noWrap/>
            <w:hideMark/>
          </w:tcPr>
          <w:p w14:paraId="32CA508A" w14:textId="77777777" w:rsidR="00CA7094" w:rsidRPr="00B537B0" w:rsidRDefault="00CA7094" w:rsidP="00CA7094">
            <w:r w:rsidRPr="00B537B0">
              <w:t>3</w:t>
            </w:r>
          </w:p>
        </w:tc>
        <w:tc>
          <w:tcPr>
            <w:tcW w:w="3856" w:type="dxa"/>
            <w:hideMark/>
          </w:tcPr>
          <w:p w14:paraId="16808BFC" w14:textId="77777777" w:rsidR="00CA7094" w:rsidRPr="00C553F5" w:rsidRDefault="00CA7094" w:rsidP="00CA7094">
            <w:r w:rsidRPr="00C553F5">
              <w:t xml:space="preserve">Клапан обратный чугун 2/створ </w:t>
            </w:r>
            <w:proofErr w:type="spellStart"/>
            <w:r w:rsidRPr="00C553F5">
              <w:t>Ридан</w:t>
            </w:r>
            <w:proofErr w:type="spellEnd"/>
            <w:r w:rsidRPr="00C553F5">
              <w:t xml:space="preserve">-ЗОД </w:t>
            </w:r>
            <w:proofErr w:type="spellStart"/>
            <w:r w:rsidRPr="00C553F5">
              <w:t>Ду</w:t>
            </w:r>
            <w:proofErr w:type="spellEnd"/>
            <w:r w:rsidRPr="00C553F5">
              <w:t xml:space="preserve"> 50 Ру16 </w:t>
            </w:r>
            <w:proofErr w:type="spellStart"/>
            <w:r w:rsidRPr="00C553F5">
              <w:t>межфл</w:t>
            </w:r>
            <w:proofErr w:type="spellEnd"/>
            <w:r w:rsidRPr="00C553F5">
              <w:t xml:space="preserve"> створки </w:t>
            </w:r>
            <w:proofErr w:type="spellStart"/>
            <w:r w:rsidRPr="00C553F5">
              <w:t>нерж</w:t>
            </w:r>
            <w:proofErr w:type="spellEnd"/>
            <w:r w:rsidRPr="00C553F5">
              <w:t xml:space="preserve"> </w:t>
            </w:r>
            <w:proofErr w:type="spellStart"/>
            <w:r w:rsidRPr="00C553F5">
              <w:t>Danfoss</w:t>
            </w:r>
            <w:proofErr w:type="spellEnd"/>
          </w:p>
        </w:tc>
        <w:tc>
          <w:tcPr>
            <w:tcW w:w="2595" w:type="dxa"/>
            <w:hideMark/>
          </w:tcPr>
          <w:p w14:paraId="5C8711D2" w14:textId="77777777" w:rsidR="00CA7094" w:rsidRPr="00B537B0" w:rsidRDefault="00CA7094" w:rsidP="00CA7094">
            <w:r w:rsidRPr="00B537B0">
              <w:t>замена</w:t>
            </w:r>
          </w:p>
        </w:tc>
        <w:tc>
          <w:tcPr>
            <w:tcW w:w="1037" w:type="dxa"/>
            <w:noWrap/>
            <w:hideMark/>
          </w:tcPr>
          <w:p w14:paraId="44C385DF" w14:textId="77777777" w:rsidR="00CA7094" w:rsidRPr="00B537B0" w:rsidRDefault="00CA7094" w:rsidP="00CA7094">
            <w:r w:rsidRPr="00B537B0">
              <w:t>шт.</w:t>
            </w:r>
          </w:p>
        </w:tc>
        <w:tc>
          <w:tcPr>
            <w:tcW w:w="725" w:type="dxa"/>
            <w:noWrap/>
            <w:hideMark/>
          </w:tcPr>
          <w:p w14:paraId="1BF39B06" w14:textId="77777777" w:rsidR="00CA7094" w:rsidRPr="00C749BA" w:rsidRDefault="00CA7094" w:rsidP="00CA7094">
            <w:r w:rsidRPr="00C749BA">
              <w:t>1</w:t>
            </w:r>
          </w:p>
        </w:tc>
      </w:tr>
      <w:tr w:rsidR="00CA7094" w:rsidRPr="008C2DD9" w14:paraId="6FA508B8" w14:textId="77777777" w:rsidTr="00CA7094">
        <w:trPr>
          <w:trHeight w:val="510"/>
        </w:trPr>
        <w:tc>
          <w:tcPr>
            <w:tcW w:w="1414" w:type="dxa"/>
            <w:noWrap/>
            <w:hideMark/>
          </w:tcPr>
          <w:p w14:paraId="6657B17E" w14:textId="77777777" w:rsidR="00CA7094" w:rsidRPr="00B537B0" w:rsidRDefault="00CA7094" w:rsidP="00CA7094">
            <w:r w:rsidRPr="00B537B0">
              <w:t>4</w:t>
            </w:r>
          </w:p>
        </w:tc>
        <w:tc>
          <w:tcPr>
            <w:tcW w:w="3856" w:type="dxa"/>
            <w:hideMark/>
          </w:tcPr>
          <w:p w14:paraId="4D411700" w14:textId="77777777" w:rsidR="00CA7094" w:rsidRPr="00C553F5" w:rsidRDefault="00CA7094" w:rsidP="00CA7094">
            <w:r w:rsidRPr="00C553F5">
              <w:t xml:space="preserve">Клапан обратный чугун 2/створ </w:t>
            </w:r>
            <w:proofErr w:type="spellStart"/>
            <w:r w:rsidRPr="00C553F5">
              <w:t>Ридан</w:t>
            </w:r>
            <w:proofErr w:type="spellEnd"/>
            <w:r w:rsidRPr="00C553F5">
              <w:t xml:space="preserve">-ЗОД </w:t>
            </w:r>
            <w:proofErr w:type="spellStart"/>
            <w:r w:rsidRPr="00C553F5">
              <w:t>Ду</w:t>
            </w:r>
            <w:proofErr w:type="spellEnd"/>
            <w:r w:rsidRPr="00C553F5">
              <w:t xml:space="preserve"> 200 Ру16 </w:t>
            </w:r>
            <w:proofErr w:type="spellStart"/>
            <w:r w:rsidRPr="00C553F5">
              <w:t>межфл</w:t>
            </w:r>
            <w:proofErr w:type="spellEnd"/>
            <w:r w:rsidRPr="00C553F5">
              <w:t xml:space="preserve"> створки </w:t>
            </w:r>
            <w:proofErr w:type="spellStart"/>
            <w:r w:rsidRPr="00C553F5">
              <w:t>нерж</w:t>
            </w:r>
            <w:proofErr w:type="spellEnd"/>
            <w:r w:rsidRPr="00C553F5">
              <w:t xml:space="preserve"> </w:t>
            </w:r>
            <w:proofErr w:type="spellStart"/>
            <w:r w:rsidRPr="00C553F5">
              <w:t>Danfoss</w:t>
            </w:r>
            <w:proofErr w:type="spellEnd"/>
          </w:p>
        </w:tc>
        <w:tc>
          <w:tcPr>
            <w:tcW w:w="2595" w:type="dxa"/>
            <w:hideMark/>
          </w:tcPr>
          <w:p w14:paraId="551C27E0" w14:textId="77777777" w:rsidR="00CA7094" w:rsidRPr="00B537B0" w:rsidRDefault="00CA7094" w:rsidP="00CA7094">
            <w:r w:rsidRPr="00B537B0">
              <w:t>замена</w:t>
            </w:r>
          </w:p>
        </w:tc>
        <w:tc>
          <w:tcPr>
            <w:tcW w:w="1037" w:type="dxa"/>
            <w:noWrap/>
            <w:hideMark/>
          </w:tcPr>
          <w:p w14:paraId="3432A427" w14:textId="77777777" w:rsidR="00CA7094" w:rsidRPr="00B537B0" w:rsidRDefault="00CA7094" w:rsidP="00CA7094">
            <w:r w:rsidRPr="00B537B0">
              <w:t>шт.</w:t>
            </w:r>
          </w:p>
        </w:tc>
        <w:tc>
          <w:tcPr>
            <w:tcW w:w="725" w:type="dxa"/>
            <w:noWrap/>
            <w:hideMark/>
          </w:tcPr>
          <w:p w14:paraId="15D0359A" w14:textId="77777777" w:rsidR="00CA7094" w:rsidRPr="00C749BA" w:rsidRDefault="00CA7094" w:rsidP="00CA7094">
            <w:r w:rsidRPr="00C749BA">
              <w:t>2</w:t>
            </w:r>
          </w:p>
        </w:tc>
      </w:tr>
      <w:tr w:rsidR="00CA7094" w:rsidRPr="008C2DD9" w14:paraId="7006296E" w14:textId="77777777" w:rsidTr="00CA7094">
        <w:trPr>
          <w:trHeight w:val="510"/>
        </w:trPr>
        <w:tc>
          <w:tcPr>
            <w:tcW w:w="1414" w:type="dxa"/>
            <w:noWrap/>
            <w:hideMark/>
          </w:tcPr>
          <w:p w14:paraId="294C6864" w14:textId="77777777" w:rsidR="00CA7094" w:rsidRPr="00B537B0" w:rsidRDefault="00CA7094" w:rsidP="00CA7094">
            <w:r w:rsidRPr="00B537B0">
              <w:t>5</w:t>
            </w:r>
          </w:p>
        </w:tc>
        <w:tc>
          <w:tcPr>
            <w:tcW w:w="3856" w:type="dxa"/>
            <w:hideMark/>
          </w:tcPr>
          <w:p w14:paraId="734D8D61" w14:textId="77777777" w:rsidR="00CA7094" w:rsidRPr="00C553F5" w:rsidRDefault="00CA7094" w:rsidP="00CA7094">
            <w:r w:rsidRPr="00C553F5">
              <w:t xml:space="preserve">Клапан обратный чугун 2/створ </w:t>
            </w:r>
            <w:proofErr w:type="spellStart"/>
            <w:r w:rsidRPr="00C553F5">
              <w:t>Ридан</w:t>
            </w:r>
            <w:proofErr w:type="spellEnd"/>
            <w:r w:rsidRPr="00C553F5">
              <w:t xml:space="preserve">-ЗОД </w:t>
            </w:r>
            <w:proofErr w:type="spellStart"/>
            <w:r w:rsidRPr="00C553F5">
              <w:t>Ду</w:t>
            </w:r>
            <w:proofErr w:type="spellEnd"/>
            <w:r w:rsidRPr="00C553F5">
              <w:t xml:space="preserve"> 250 Ру16 </w:t>
            </w:r>
            <w:proofErr w:type="spellStart"/>
            <w:r w:rsidRPr="00C553F5">
              <w:t>межфл</w:t>
            </w:r>
            <w:proofErr w:type="spellEnd"/>
            <w:r w:rsidRPr="00C553F5">
              <w:t xml:space="preserve"> створки </w:t>
            </w:r>
            <w:proofErr w:type="spellStart"/>
            <w:r w:rsidRPr="00C553F5">
              <w:t>нерж</w:t>
            </w:r>
            <w:proofErr w:type="spellEnd"/>
            <w:r w:rsidRPr="00C553F5">
              <w:t xml:space="preserve"> </w:t>
            </w:r>
            <w:proofErr w:type="spellStart"/>
            <w:r w:rsidRPr="00C553F5">
              <w:t>Danfoss</w:t>
            </w:r>
            <w:proofErr w:type="spellEnd"/>
          </w:p>
        </w:tc>
        <w:tc>
          <w:tcPr>
            <w:tcW w:w="2595" w:type="dxa"/>
            <w:hideMark/>
          </w:tcPr>
          <w:p w14:paraId="0135C644" w14:textId="77777777" w:rsidR="00CA7094" w:rsidRPr="00B537B0" w:rsidRDefault="00CA7094" w:rsidP="00CA7094">
            <w:r w:rsidRPr="00B537B0">
              <w:t>замена</w:t>
            </w:r>
          </w:p>
        </w:tc>
        <w:tc>
          <w:tcPr>
            <w:tcW w:w="1037" w:type="dxa"/>
            <w:noWrap/>
            <w:hideMark/>
          </w:tcPr>
          <w:p w14:paraId="0703D448" w14:textId="77777777" w:rsidR="00CA7094" w:rsidRPr="00B537B0" w:rsidRDefault="00CA7094" w:rsidP="00CA7094">
            <w:r w:rsidRPr="00B537B0">
              <w:t>шт.</w:t>
            </w:r>
          </w:p>
        </w:tc>
        <w:tc>
          <w:tcPr>
            <w:tcW w:w="725" w:type="dxa"/>
            <w:noWrap/>
            <w:hideMark/>
          </w:tcPr>
          <w:p w14:paraId="38F37CC3" w14:textId="77777777" w:rsidR="00CA7094" w:rsidRPr="00C749BA" w:rsidRDefault="00CA7094" w:rsidP="00CA7094">
            <w:r w:rsidRPr="00C749BA">
              <w:t>2</w:t>
            </w:r>
          </w:p>
        </w:tc>
      </w:tr>
      <w:tr w:rsidR="00CA7094" w:rsidRPr="008C2DD9" w14:paraId="50143EDB" w14:textId="77777777" w:rsidTr="00CA7094">
        <w:trPr>
          <w:trHeight w:val="510"/>
        </w:trPr>
        <w:tc>
          <w:tcPr>
            <w:tcW w:w="1414" w:type="dxa"/>
            <w:noWrap/>
            <w:hideMark/>
          </w:tcPr>
          <w:p w14:paraId="3770485D" w14:textId="77777777" w:rsidR="00CA7094" w:rsidRPr="00B537B0" w:rsidRDefault="00CA7094" w:rsidP="00CA7094">
            <w:r w:rsidRPr="00B537B0">
              <w:t>6</w:t>
            </w:r>
          </w:p>
        </w:tc>
        <w:tc>
          <w:tcPr>
            <w:tcW w:w="3856" w:type="dxa"/>
            <w:hideMark/>
          </w:tcPr>
          <w:p w14:paraId="6994E4BC" w14:textId="77777777" w:rsidR="00CA7094" w:rsidRPr="00C553F5" w:rsidRDefault="00CA7094" w:rsidP="00CA7094">
            <w:r w:rsidRPr="00C553F5">
              <w:t xml:space="preserve">Задвижка шиберная </w:t>
            </w:r>
            <w:proofErr w:type="spellStart"/>
            <w:r w:rsidRPr="00C553F5">
              <w:t>Dinansi</w:t>
            </w:r>
            <w:proofErr w:type="spellEnd"/>
            <w:r w:rsidRPr="00C553F5">
              <w:t xml:space="preserve"> </w:t>
            </w:r>
            <w:proofErr w:type="spellStart"/>
            <w:r w:rsidRPr="00C553F5">
              <w:t>Passage</w:t>
            </w:r>
            <w:proofErr w:type="spellEnd"/>
            <w:r w:rsidRPr="00C553F5">
              <w:t xml:space="preserve"> II GV-01/F Ду100</w:t>
            </w:r>
          </w:p>
        </w:tc>
        <w:tc>
          <w:tcPr>
            <w:tcW w:w="2595" w:type="dxa"/>
            <w:hideMark/>
          </w:tcPr>
          <w:p w14:paraId="1017EF0B" w14:textId="77777777" w:rsidR="00CA7094" w:rsidRPr="00B537B0" w:rsidRDefault="00CA7094" w:rsidP="00CA7094">
            <w:r w:rsidRPr="00B537B0">
              <w:t>замена</w:t>
            </w:r>
          </w:p>
        </w:tc>
        <w:tc>
          <w:tcPr>
            <w:tcW w:w="1037" w:type="dxa"/>
            <w:noWrap/>
            <w:hideMark/>
          </w:tcPr>
          <w:p w14:paraId="013A3E4F" w14:textId="77777777" w:rsidR="00CA7094" w:rsidRPr="00B537B0" w:rsidRDefault="00CA7094" w:rsidP="00CA7094">
            <w:r w:rsidRPr="00B537B0">
              <w:t>шт.</w:t>
            </w:r>
          </w:p>
        </w:tc>
        <w:tc>
          <w:tcPr>
            <w:tcW w:w="725" w:type="dxa"/>
            <w:noWrap/>
            <w:hideMark/>
          </w:tcPr>
          <w:p w14:paraId="327510DA" w14:textId="77777777" w:rsidR="00CA7094" w:rsidRPr="00C749BA" w:rsidRDefault="00CA7094" w:rsidP="00CA7094">
            <w:r w:rsidRPr="00C749BA">
              <w:t>1</w:t>
            </w:r>
          </w:p>
        </w:tc>
      </w:tr>
      <w:tr w:rsidR="00CA7094" w:rsidRPr="008C2DD9" w14:paraId="72962ADB" w14:textId="77777777" w:rsidTr="00CA7094">
        <w:trPr>
          <w:trHeight w:val="510"/>
        </w:trPr>
        <w:tc>
          <w:tcPr>
            <w:tcW w:w="1414" w:type="dxa"/>
            <w:noWrap/>
            <w:hideMark/>
          </w:tcPr>
          <w:p w14:paraId="33BC3DB9" w14:textId="77777777" w:rsidR="00CA7094" w:rsidRPr="00B537B0" w:rsidRDefault="00CA7094" w:rsidP="00CA7094">
            <w:r w:rsidRPr="00B537B0">
              <w:t>7</w:t>
            </w:r>
          </w:p>
        </w:tc>
        <w:tc>
          <w:tcPr>
            <w:tcW w:w="3856" w:type="dxa"/>
            <w:hideMark/>
          </w:tcPr>
          <w:p w14:paraId="5798C26A" w14:textId="77777777" w:rsidR="00CA7094" w:rsidRPr="00C553F5" w:rsidRDefault="00CA7094" w:rsidP="00CA7094">
            <w:r w:rsidRPr="00C553F5">
              <w:t xml:space="preserve">Задвижка шиберная </w:t>
            </w:r>
            <w:proofErr w:type="spellStart"/>
            <w:r w:rsidRPr="00C553F5">
              <w:t>Dinansi</w:t>
            </w:r>
            <w:proofErr w:type="spellEnd"/>
            <w:r w:rsidRPr="00C553F5">
              <w:t xml:space="preserve"> </w:t>
            </w:r>
            <w:proofErr w:type="spellStart"/>
            <w:r w:rsidRPr="00C553F5">
              <w:t>Passage</w:t>
            </w:r>
            <w:proofErr w:type="spellEnd"/>
            <w:r w:rsidRPr="00C553F5">
              <w:t xml:space="preserve"> II GV-01/F Ду200</w:t>
            </w:r>
          </w:p>
        </w:tc>
        <w:tc>
          <w:tcPr>
            <w:tcW w:w="2595" w:type="dxa"/>
            <w:hideMark/>
          </w:tcPr>
          <w:p w14:paraId="1A673F0B" w14:textId="77777777" w:rsidR="00CA7094" w:rsidRPr="00B537B0" w:rsidRDefault="00CA7094" w:rsidP="00CA7094">
            <w:r w:rsidRPr="00B537B0">
              <w:t>замена</w:t>
            </w:r>
          </w:p>
        </w:tc>
        <w:tc>
          <w:tcPr>
            <w:tcW w:w="1037" w:type="dxa"/>
            <w:noWrap/>
            <w:hideMark/>
          </w:tcPr>
          <w:p w14:paraId="05EA3702" w14:textId="77777777" w:rsidR="00CA7094" w:rsidRPr="00B537B0" w:rsidRDefault="00CA7094" w:rsidP="00CA7094">
            <w:r w:rsidRPr="00B537B0">
              <w:t>шт.</w:t>
            </w:r>
          </w:p>
        </w:tc>
        <w:tc>
          <w:tcPr>
            <w:tcW w:w="725" w:type="dxa"/>
            <w:noWrap/>
            <w:hideMark/>
          </w:tcPr>
          <w:p w14:paraId="054CE913" w14:textId="77777777" w:rsidR="00CA7094" w:rsidRPr="00C749BA" w:rsidRDefault="00CA7094" w:rsidP="00CA7094">
            <w:r w:rsidRPr="00C749BA">
              <w:t>8</w:t>
            </w:r>
          </w:p>
        </w:tc>
      </w:tr>
      <w:tr w:rsidR="00CA7094" w:rsidRPr="008C2DD9" w14:paraId="6722086E" w14:textId="77777777" w:rsidTr="00CA7094">
        <w:trPr>
          <w:trHeight w:val="510"/>
        </w:trPr>
        <w:tc>
          <w:tcPr>
            <w:tcW w:w="1414" w:type="dxa"/>
            <w:noWrap/>
            <w:hideMark/>
          </w:tcPr>
          <w:p w14:paraId="05F7132A" w14:textId="77777777" w:rsidR="00CA7094" w:rsidRPr="00B537B0" w:rsidRDefault="00CA7094" w:rsidP="00CA7094">
            <w:r w:rsidRPr="00B537B0">
              <w:t>8</w:t>
            </w:r>
          </w:p>
        </w:tc>
        <w:tc>
          <w:tcPr>
            <w:tcW w:w="3856" w:type="dxa"/>
            <w:hideMark/>
          </w:tcPr>
          <w:p w14:paraId="72A6F29E" w14:textId="77777777" w:rsidR="00CA7094" w:rsidRPr="00C553F5" w:rsidRDefault="00CA7094" w:rsidP="00CA7094">
            <w:r w:rsidRPr="00C553F5">
              <w:t xml:space="preserve">Задвижка шиберная </w:t>
            </w:r>
            <w:proofErr w:type="spellStart"/>
            <w:r w:rsidRPr="00C553F5">
              <w:t>Dinansi</w:t>
            </w:r>
            <w:proofErr w:type="spellEnd"/>
            <w:r w:rsidRPr="00C553F5">
              <w:t xml:space="preserve"> </w:t>
            </w:r>
            <w:proofErr w:type="spellStart"/>
            <w:r w:rsidRPr="00C553F5">
              <w:t>Passage</w:t>
            </w:r>
            <w:proofErr w:type="spellEnd"/>
            <w:r w:rsidRPr="00C553F5">
              <w:t xml:space="preserve"> II GV-01/F Ду250</w:t>
            </w:r>
          </w:p>
        </w:tc>
        <w:tc>
          <w:tcPr>
            <w:tcW w:w="2595" w:type="dxa"/>
            <w:hideMark/>
          </w:tcPr>
          <w:p w14:paraId="09B698BA" w14:textId="77777777" w:rsidR="00CA7094" w:rsidRPr="00B537B0" w:rsidRDefault="00CA7094" w:rsidP="00CA7094">
            <w:r w:rsidRPr="00B537B0">
              <w:t>замена</w:t>
            </w:r>
          </w:p>
        </w:tc>
        <w:tc>
          <w:tcPr>
            <w:tcW w:w="1037" w:type="dxa"/>
            <w:noWrap/>
            <w:hideMark/>
          </w:tcPr>
          <w:p w14:paraId="3D0DDED4" w14:textId="77777777" w:rsidR="00CA7094" w:rsidRPr="00B537B0" w:rsidRDefault="00CA7094" w:rsidP="00CA7094">
            <w:r w:rsidRPr="00B537B0">
              <w:t>шт.</w:t>
            </w:r>
          </w:p>
        </w:tc>
        <w:tc>
          <w:tcPr>
            <w:tcW w:w="725" w:type="dxa"/>
            <w:noWrap/>
            <w:hideMark/>
          </w:tcPr>
          <w:p w14:paraId="582A3AE3" w14:textId="77777777" w:rsidR="00CA7094" w:rsidRPr="00C749BA" w:rsidRDefault="00CA7094" w:rsidP="00CA7094">
            <w:r w:rsidRPr="00C749BA">
              <w:t>2</w:t>
            </w:r>
          </w:p>
        </w:tc>
      </w:tr>
      <w:tr w:rsidR="00CA7094" w:rsidRPr="008C2DD9" w14:paraId="2202919A" w14:textId="77777777" w:rsidTr="00CA7094">
        <w:trPr>
          <w:trHeight w:val="510"/>
        </w:trPr>
        <w:tc>
          <w:tcPr>
            <w:tcW w:w="1414" w:type="dxa"/>
            <w:noWrap/>
            <w:hideMark/>
          </w:tcPr>
          <w:p w14:paraId="1FAA485E" w14:textId="77777777" w:rsidR="00CA7094" w:rsidRPr="00B537B0" w:rsidRDefault="00CA7094" w:rsidP="00CA7094">
            <w:r w:rsidRPr="00B537B0">
              <w:t>9</w:t>
            </w:r>
          </w:p>
        </w:tc>
        <w:tc>
          <w:tcPr>
            <w:tcW w:w="3856" w:type="dxa"/>
            <w:hideMark/>
          </w:tcPr>
          <w:p w14:paraId="62A700E8" w14:textId="77777777" w:rsidR="00CA7094" w:rsidRPr="00C553F5" w:rsidRDefault="00CA7094" w:rsidP="00CA7094">
            <w:r w:rsidRPr="00C553F5">
              <w:t xml:space="preserve">Затвор дисковый DINARM </w:t>
            </w:r>
            <w:proofErr w:type="spellStart"/>
            <w:r w:rsidRPr="00C553F5">
              <w:t>Machaon</w:t>
            </w:r>
            <w:proofErr w:type="spellEnd"/>
            <w:r w:rsidRPr="00C553F5">
              <w:t xml:space="preserve"> BFV-02/W (редуктор-руль) Ду50</w:t>
            </w:r>
          </w:p>
        </w:tc>
        <w:tc>
          <w:tcPr>
            <w:tcW w:w="2595" w:type="dxa"/>
            <w:hideMark/>
          </w:tcPr>
          <w:p w14:paraId="3BDABE6A" w14:textId="77777777" w:rsidR="00CA7094" w:rsidRPr="00B537B0" w:rsidRDefault="00CA7094" w:rsidP="00CA7094">
            <w:r w:rsidRPr="00B537B0">
              <w:t>замена</w:t>
            </w:r>
          </w:p>
        </w:tc>
        <w:tc>
          <w:tcPr>
            <w:tcW w:w="1037" w:type="dxa"/>
            <w:noWrap/>
            <w:hideMark/>
          </w:tcPr>
          <w:p w14:paraId="51C7C531" w14:textId="77777777" w:rsidR="00CA7094" w:rsidRPr="00B537B0" w:rsidRDefault="00CA7094" w:rsidP="00CA7094">
            <w:proofErr w:type="spellStart"/>
            <w:r w:rsidRPr="00B537B0">
              <w:t>шт</w:t>
            </w:r>
            <w:proofErr w:type="spellEnd"/>
          </w:p>
        </w:tc>
        <w:tc>
          <w:tcPr>
            <w:tcW w:w="725" w:type="dxa"/>
            <w:noWrap/>
            <w:hideMark/>
          </w:tcPr>
          <w:p w14:paraId="77E4DD16" w14:textId="77777777" w:rsidR="00CA7094" w:rsidRPr="00C749BA" w:rsidRDefault="00CA7094" w:rsidP="00CA7094">
            <w:r w:rsidRPr="00C749BA">
              <w:t>2</w:t>
            </w:r>
          </w:p>
        </w:tc>
      </w:tr>
      <w:tr w:rsidR="00CA7094" w:rsidRPr="008C2DD9" w14:paraId="26C8759F" w14:textId="77777777" w:rsidTr="00CA7094">
        <w:trPr>
          <w:trHeight w:val="510"/>
        </w:trPr>
        <w:tc>
          <w:tcPr>
            <w:tcW w:w="1414" w:type="dxa"/>
            <w:noWrap/>
            <w:hideMark/>
          </w:tcPr>
          <w:p w14:paraId="5798771E" w14:textId="77777777" w:rsidR="00CA7094" w:rsidRPr="00B537B0" w:rsidRDefault="00CA7094" w:rsidP="00CA7094">
            <w:r w:rsidRPr="00B537B0">
              <w:t>10</w:t>
            </w:r>
          </w:p>
        </w:tc>
        <w:tc>
          <w:tcPr>
            <w:tcW w:w="3856" w:type="dxa"/>
            <w:hideMark/>
          </w:tcPr>
          <w:p w14:paraId="0F1EA041" w14:textId="77777777" w:rsidR="00CA7094" w:rsidRPr="00C553F5" w:rsidRDefault="00CA7094" w:rsidP="00CA7094">
            <w:r w:rsidRPr="00C553F5">
              <w:t xml:space="preserve">Затвор дисковый DINARM </w:t>
            </w:r>
            <w:proofErr w:type="spellStart"/>
            <w:r w:rsidRPr="00C553F5">
              <w:t>Machaon</w:t>
            </w:r>
            <w:proofErr w:type="spellEnd"/>
            <w:r w:rsidRPr="00C553F5">
              <w:t xml:space="preserve"> BFV-02/W (редуктор-руль) Ду200</w:t>
            </w:r>
          </w:p>
        </w:tc>
        <w:tc>
          <w:tcPr>
            <w:tcW w:w="2595" w:type="dxa"/>
            <w:hideMark/>
          </w:tcPr>
          <w:p w14:paraId="24F695BD" w14:textId="77777777" w:rsidR="00CA7094" w:rsidRPr="00B537B0" w:rsidRDefault="00CA7094" w:rsidP="00CA7094">
            <w:r w:rsidRPr="00B537B0">
              <w:t>замена</w:t>
            </w:r>
          </w:p>
        </w:tc>
        <w:tc>
          <w:tcPr>
            <w:tcW w:w="1037" w:type="dxa"/>
            <w:noWrap/>
            <w:hideMark/>
          </w:tcPr>
          <w:p w14:paraId="22DB2903" w14:textId="77777777" w:rsidR="00CA7094" w:rsidRPr="00B537B0" w:rsidRDefault="00CA7094" w:rsidP="00CA7094">
            <w:proofErr w:type="spellStart"/>
            <w:r w:rsidRPr="00B537B0">
              <w:t>шт</w:t>
            </w:r>
            <w:proofErr w:type="spellEnd"/>
          </w:p>
        </w:tc>
        <w:tc>
          <w:tcPr>
            <w:tcW w:w="725" w:type="dxa"/>
            <w:noWrap/>
            <w:hideMark/>
          </w:tcPr>
          <w:p w14:paraId="4CC11827" w14:textId="77777777" w:rsidR="00CA7094" w:rsidRPr="00C749BA" w:rsidRDefault="00CA7094" w:rsidP="00CA7094">
            <w:r w:rsidRPr="00C749BA">
              <w:t>3</w:t>
            </w:r>
          </w:p>
        </w:tc>
      </w:tr>
      <w:tr w:rsidR="00CA7094" w:rsidRPr="008C2DD9" w14:paraId="7C215A61" w14:textId="77777777" w:rsidTr="00CA7094">
        <w:trPr>
          <w:trHeight w:val="510"/>
        </w:trPr>
        <w:tc>
          <w:tcPr>
            <w:tcW w:w="1414" w:type="dxa"/>
            <w:noWrap/>
            <w:hideMark/>
          </w:tcPr>
          <w:p w14:paraId="73552C5A" w14:textId="77777777" w:rsidR="00CA7094" w:rsidRPr="00B537B0" w:rsidRDefault="00CA7094" w:rsidP="00CA7094">
            <w:r w:rsidRPr="00B537B0">
              <w:t>11</w:t>
            </w:r>
          </w:p>
        </w:tc>
        <w:tc>
          <w:tcPr>
            <w:tcW w:w="3856" w:type="dxa"/>
            <w:hideMark/>
          </w:tcPr>
          <w:p w14:paraId="25935F80" w14:textId="77777777" w:rsidR="00CA7094" w:rsidRPr="00C553F5" w:rsidRDefault="00CA7094" w:rsidP="00CA7094">
            <w:r w:rsidRPr="00C553F5">
              <w:t xml:space="preserve">Затвор дисковый DINARM </w:t>
            </w:r>
            <w:proofErr w:type="spellStart"/>
            <w:r w:rsidRPr="00C553F5">
              <w:t>Machaon</w:t>
            </w:r>
            <w:proofErr w:type="spellEnd"/>
            <w:r w:rsidRPr="00C553F5">
              <w:t xml:space="preserve"> BFV-02/W (редуктор-руль) Ду250</w:t>
            </w:r>
          </w:p>
        </w:tc>
        <w:tc>
          <w:tcPr>
            <w:tcW w:w="2595" w:type="dxa"/>
            <w:hideMark/>
          </w:tcPr>
          <w:p w14:paraId="21C36D12" w14:textId="77777777" w:rsidR="00CA7094" w:rsidRPr="00B537B0" w:rsidRDefault="00CA7094" w:rsidP="00CA7094">
            <w:r w:rsidRPr="00B537B0">
              <w:t>замена</w:t>
            </w:r>
          </w:p>
        </w:tc>
        <w:tc>
          <w:tcPr>
            <w:tcW w:w="1037" w:type="dxa"/>
            <w:noWrap/>
            <w:hideMark/>
          </w:tcPr>
          <w:p w14:paraId="613C0E86" w14:textId="77777777" w:rsidR="00CA7094" w:rsidRPr="00B537B0" w:rsidRDefault="00CA7094" w:rsidP="00CA7094">
            <w:proofErr w:type="spellStart"/>
            <w:r w:rsidRPr="00B537B0">
              <w:t>шт</w:t>
            </w:r>
            <w:proofErr w:type="spellEnd"/>
          </w:p>
        </w:tc>
        <w:tc>
          <w:tcPr>
            <w:tcW w:w="725" w:type="dxa"/>
            <w:noWrap/>
            <w:hideMark/>
          </w:tcPr>
          <w:p w14:paraId="5806135A" w14:textId="77777777" w:rsidR="00CA7094" w:rsidRPr="00C749BA" w:rsidRDefault="00CA7094" w:rsidP="00CA7094">
            <w:r w:rsidRPr="00C749BA">
              <w:t>3</w:t>
            </w:r>
          </w:p>
        </w:tc>
      </w:tr>
      <w:tr w:rsidR="00CA7094" w:rsidRPr="008C2DD9" w14:paraId="12142D76" w14:textId="77777777" w:rsidTr="00CA7094">
        <w:trPr>
          <w:trHeight w:val="510"/>
        </w:trPr>
        <w:tc>
          <w:tcPr>
            <w:tcW w:w="1414" w:type="dxa"/>
            <w:noWrap/>
            <w:hideMark/>
          </w:tcPr>
          <w:p w14:paraId="269530A7" w14:textId="77777777" w:rsidR="00CA7094" w:rsidRPr="00B537B0" w:rsidRDefault="00CA7094" w:rsidP="00CA7094">
            <w:r w:rsidRPr="00B537B0">
              <w:t>12</w:t>
            </w:r>
          </w:p>
        </w:tc>
        <w:tc>
          <w:tcPr>
            <w:tcW w:w="3856" w:type="dxa"/>
            <w:hideMark/>
          </w:tcPr>
          <w:p w14:paraId="4478426C" w14:textId="77777777" w:rsidR="00CA7094" w:rsidRPr="00C553F5" w:rsidRDefault="00CA7094" w:rsidP="00CA7094">
            <w:r w:rsidRPr="00C553F5">
              <w:t xml:space="preserve">Кран шаровой латунь 11Б27фт1М ВР </w:t>
            </w:r>
            <w:proofErr w:type="spellStart"/>
            <w:r w:rsidRPr="00C553F5">
              <w:t>полнопроходной</w:t>
            </w:r>
            <w:proofErr w:type="spellEnd"/>
            <w:r w:rsidRPr="00C553F5">
              <w:t xml:space="preserve"> рычаг VALFEX Ду50</w:t>
            </w:r>
          </w:p>
        </w:tc>
        <w:tc>
          <w:tcPr>
            <w:tcW w:w="2595" w:type="dxa"/>
            <w:hideMark/>
          </w:tcPr>
          <w:p w14:paraId="5498F536" w14:textId="77777777" w:rsidR="00CA7094" w:rsidRPr="00B537B0" w:rsidRDefault="00CA7094" w:rsidP="00CA7094">
            <w:r w:rsidRPr="00B537B0">
              <w:t>замена</w:t>
            </w:r>
          </w:p>
        </w:tc>
        <w:tc>
          <w:tcPr>
            <w:tcW w:w="1037" w:type="dxa"/>
            <w:noWrap/>
            <w:hideMark/>
          </w:tcPr>
          <w:p w14:paraId="0B03F981" w14:textId="77777777" w:rsidR="00CA7094" w:rsidRPr="00B537B0" w:rsidRDefault="00CA7094" w:rsidP="00CA7094">
            <w:proofErr w:type="spellStart"/>
            <w:r w:rsidRPr="00B537B0">
              <w:t>шт</w:t>
            </w:r>
            <w:proofErr w:type="spellEnd"/>
          </w:p>
        </w:tc>
        <w:tc>
          <w:tcPr>
            <w:tcW w:w="725" w:type="dxa"/>
            <w:noWrap/>
            <w:hideMark/>
          </w:tcPr>
          <w:p w14:paraId="32877805" w14:textId="77777777" w:rsidR="00CA7094" w:rsidRPr="00C749BA" w:rsidRDefault="00CA7094" w:rsidP="00CA7094">
            <w:r w:rsidRPr="00C749BA">
              <w:t>1</w:t>
            </w:r>
          </w:p>
        </w:tc>
      </w:tr>
      <w:tr w:rsidR="00CA7094" w:rsidRPr="008C2DD9" w14:paraId="17E25901" w14:textId="77777777" w:rsidTr="00CA7094">
        <w:trPr>
          <w:trHeight w:val="510"/>
        </w:trPr>
        <w:tc>
          <w:tcPr>
            <w:tcW w:w="1414" w:type="dxa"/>
            <w:noWrap/>
            <w:hideMark/>
          </w:tcPr>
          <w:p w14:paraId="2B20D2F2" w14:textId="77777777" w:rsidR="00CA7094" w:rsidRPr="00B537B0" w:rsidRDefault="00CA7094" w:rsidP="00CA7094">
            <w:r w:rsidRPr="00B537B0">
              <w:t>13</w:t>
            </w:r>
          </w:p>
        </w:tc>
        <w:tc>
          <w:tcPr>
            <w:tcW w:w="3856" w:type="dxa"/>
            <w:hideMark/>
          </w:tcPr>
          <w:p w14:paraId="254967E8" w14:textId="77777777" w:rsidR="00CA7094" w:rsidRPr="00C553F5" w:rsidRDefault="00CA7094" w:rsidP="00CA7094">
            <w:r w:rsidRPr="00C553F5">
              <w:t xml:space="preserve">Кран шаровой латунь 11Б27фт1М ВР </w:t>
            </w:r>
            <w:proofErr w:type="spellStart"/>
            <w:r w:rsidRPr="00C553F5">
              <w:t>полнопроходной</w:t>
            </w:r>
            <w:proofErr w:type="spellEnd"/>
            <w:r w:rsidRPr="00C553F5">
              <w:t xml:space="preserve"> бабочка VALFEX</w:t>
            </w:r>
          </w:p>
        </w:tc>
        <w:tc>
          <w:tcPr>
            <w:tcW w:w="2595" w:type="dxa"/>
            <w:hideMark/>
          </w:tcPr>
          <w:p w14:paraId="0C23E888" w14:textId="77777777" w:rsidR="00CA7094" w:rsidRPr="00B537B0" w:rsidRDefault="00CA7094" w:rsidP="00CA7094">
            <w:r w:rsidRPr="00B537B0">
              <w:t>замена</w:t>
            </w:r>
          </w:p>
        </w:tc>
        <w:tc>
          <w:tcPr>
            <w:tcW w:w="1037" w:type="dxa"/>
            <w:noWrap/>
            <w:hideMark/>
          </w:tcPr>
          <w:p w14:paraId="589C5430" w14:textId="77777777" w:rsidR="00CA7094" w:rsidRPr="00B537B0" w:rsidRDefault="00CA7094" w:rsidP="00CA7094">
            <w:proofErr w:type="spellStart"/>
            <w:r w:rsidRPr="00B537B0">
              <w:t>шт</w:t>
            </w:r>
            <w:proofErr w:type="spellEnd"/>
          </w:p>
        </w:tc>
        <w:tc>
          <w:tcPr>
            <w:tcW w:w="725" w:type="dxa"/>
            <w:noWrap/>
            <w:hideMark/>
          </w:tcPr>
          <w:p w14:paraId="0056AAC8" w14:textId="77777777" w:rsidR="00CA7094" w:rsidRPr="00C749BA" w:rsidRDefault="00CA7094" w:rsidP="00CA7094">
            <w:r w:rsidRPr="00C749BA">
              <w:t>4</w:t>
            </w:r>
          </w:p>
        </w:tc>
      </w:tr>
      <w:tr w:rsidR="00CA7094" w:rsidRPr="008C2DD9" w14:paraId="0D0BE2CF" w14:textId="77777777" w:rsidTr="00CA7094">
        <w:trPr>
          <w:trHeight w:val="510"/>
        </w:trPr>
        <w:tc>
          <w:tcPr>
            <w:tcW w:w="1414" w:type="dxa"/>
            <w:noWrap/>
            <w:hideMark/>
          </w:tcPr>
          <w:p w14:paraId="617D447E" w14:textId="77777777" w:rsidR="00CA7094" w:rsidRPr="00B537B0" w:rsidRDefault="00CA7094" w:rsidP="00CA7094">
            <w:r w:rsidRPr="00B537B0">
              <w:t>14</w:t>
            </w:r>
          </w:p>
        </w:tc>
        <w:tc>
          <w:tcPr>
            <w:tcW w:w="3856" w:type="dxa"/>
            <w:hideMark/>
          </w:tcPr>
          <w:p w14:paraId="1DB988C6" w14:textId="77777777" w:rsidR="00CA7094" w:rsidRPr="00C553F5" w:rsidRDefault="00CA7094" w:rsidP="00CA7094">
            <w:r w:rsidRPr="00C553F5">
              <w:t xml:space="preserve">Кран для манометра 3-ходовой латунь 183 </w:t>
            </w:r>
            <w:proofErr w:type="spellStart"/>
            <w:r w:rsidRPr="00C553F5">
              <w:t>Ду</w:t>
            </w:r>
            <w:proofErr w:type="spellEnd"/>
            <w:r w:rsidRPr="00C553F5">
              <w:t xml:space="preserve"> 15 ВР G1/2" с рукояткой с фланцем</w:t>
            </w:r>
          </w:p>
        </w:tc>
        <w:tc>
          <w:tcPr>
            <w:tcW w:w="2595" w:type="dxa"/>
            <w:hideMark/>
          </w:tcPr>
          <w:p w14:paraId="71C0C84D" w14:textId="77777777" w:rsidR="00CA7094" w:rsidRPr="00B537B0" w:rsidRDefault="00CA7094" w:rsidP="00CA7094">
            <w:r w:rsidRPr="00B537B0">
              <w:t>замена</w:t>
            </w:r>
          </w:p>
        </w:tc>
        <w:tc>
          <w:tcPr>
            <w:tcW w:w="1037" w:type="dxa"/>
            <w:noWrap/>
            <w:hideMark/>
          </w:tcPr>
          <w:p w14:paraId="0BD130E8" w14:textId="77777777" w:rsidR="00CA7094" w:rsidRPr="00B537B0" w:rsidRDefault="00CA7094" w:rsidP="00CA7094">
            <w:proofErr w:type="spellStart"/>
            <w:r w:rsidRPr="00B537B0">
              <w:t>шт</w:t>
            </w:r>
            <w:proofErr w:type="spellEnd"/>
          </w:p>
        </w:tc>
        <w:tc>
          <w:tcPr>
            <w:tcW w:w="725" w:type="dxa"/>
            <w:noWrap/>
            <w:hideMark/>
          </w:tcPr>
          <w:p w14:paraId="734DDC5D" w14:textId="77777777" w:rsidR="00CA7094" w:rsidRPr="00C749BA" w:rsidRDefault="00CA7094" w:rsidP="00CA7094">
            <w:r w:rsidRPr="00C749BA">
              <w:t>12</w:t>
            </w:r>
          </w:p>
        </w:tc>
      </w:tr>
      <w:tr w:rsidR="00CA7094" w:rsidRPr="008C2DD9" w14:paraId="4C56E7D2" w14:textId="77777777" w:rsidTr="00CA7094">
        <w:trPr>
          <w:trHeight w:val="510"/>
        </w:trPr>
        <w:tc>
          <w:tcPr>
            <w:tcW w:w="1414" w:type="dxa"/>
            <w:noWrap/>
            <w:hideMark/>
          </w:tcPr>
          <w:p w14:paraId="1C08DEF7" w14:textId="77777777" w:rsidR="00CA7094" w:rsidRPr="00B537B0" w:rsidRDefault="00CA7094" w:rsidP="00CA7094">
            <w:r w:rsidRPr="00B537B0">
              <w:t>15</w:t>
            </w:r>
          </w:p>
        </w:tc>
        <w:tc>
          <w:tcPr>
            <w:tcW w:w="3856" w:type="dxa"/>
            <w:hideMark/>
          </w:tcPr>
          <w:p w14:paraId="1B5E7350" w14:textId="77777777" w:rsidR="00CA7094" w:rsidRPr="008C2DD9" w:rsidRDefault="00CA7094" w:rsidP="00CA7094">
            <w:proofErr w:type="spellStart"/>
            <w:r w:rsidRPr="00C553F5">
              <w:t>Воздухоотводчик</w:t>
            </w:r>
            <w:proofErr w:type="spellEnd"/>
            <w:r w:rsidRPr="00C553F5">
              <w:t xml:space="preserve"> автоматический R99I НР латунь Ру14</w:t>
            </w:r>
          </w:p>
        </w:tc>
        <w:tc>
          <w:tcPr>
            <w:tcW w:w="2595" w:type="dxa"/>
            <w:hideMark/>
          </w:tcPr>
          <w:p w14:paraId="117A85C7" w14:textId="77777777" w:rsidR="00CA7094" w:rsidRPr="006C749A" w:rsidRDefault="00CA7094" w:rsidP="00CA7094">
            <w:r w:rsidRPr="005905C0">
              <w:t>замена</w:t>
            </w:r>
          </w:p>
        </w:tc>
        <w:tc>
          <w:tcPr>
            <w:tcW w:w="1037" w:type="dxa"/>
            <w:noWrap/>
            <w:hideMark/>
          </w:tcPr>
          <w:p w14:paraId="246AE23C" w14:textId="77777777" w:rsidR="00CA7094" w:rsidRPr="002C00A2" w:rsidRDefault="00CA7094" w:rsidP="00CA7094">
            <w:proofErr w:type="spellStart"/>
            <w:r w:rsidRPr="002C00A2">
              <w:t>шт</w:t>
            </w:r>
            <w:proofErr w:type="spellEnd"/>
          </w:p>
        </w:tc>
        <w:tc>
          <w:tcPr>
            <w:tcW w:w="725" w:type="dxa"/>
            <w:noWrap/>
            <w:hideMark/>
          </w:tcPr>
          <w:p w14:paraId="3375E174" w14:textId="77777777" w:rsidR="00CA7094" w:rsidRPr="00C553F5" w:rsidRDefault="00CA7094" w:rsidP="00CA7094">
            <w:r w:rsidRPr="00C553F5">
              <w:t>4</w:t>
            </w:r>
          </w:p>
        </w:tc>
      </w:tr>
      <w:tr w:rsidR="00CA7094" w:rsidRPr="008C2DD9" w14:paraId="112C319A" w14:textId="77777777" w:rsidTr="00CA7094">
        <w:trPr>
          <w:trHeight w:val="765"/>
        </w:trPr>
        <w:tc>
          <w:tcPr>
            <w:tcW w:w="1414" w:type="dxa"/>
            <w:noWrap/>
            <w:hideMark/>
          </w:tcPr>
          <w:p w14:paraId="3D084479" w14:textId="77777777" w:rsidR="00CA7094" w:rsidRPr="00B537B0" w:rsidRDefault="00CA7094" w:rsidP="00CA7094">
            <w:r w:rsidRPr="00B537B0">
              <w:lastRenderedPageBreak/>
              <w:t>16</w:t>
            </w:r>
          </w:p>
        </w:tc>
        <w:tc>
          <w:tcPr>
            <w:tcW w:w="3856" w:type="dxa"/>
            <w:hideMark/>
          </w:tcPr>
          <w:p w14:paraId="01379FFE" w14:textId="77777777" w:rsidR="00CA7094" w:rsidRPr="00B537B0" w:rsidRDefault="00CA7094" w:rsidP="00CA7094">
            <w:r w:rsidRPr="00C553F5">
              <w:t>ЛЮКС-220 НИ (НБО-220В) "Насосная станция пожаротушения", световое табло полусферическое</w:t>
            </w:r>
          </w:p>
        </w:tc>
        <w:tc>
          <w:tcPr>
            <w:tcW w:w="2595" w:type="dxa"/>
            <w:hideMark/>
          </w:tcPr>
          <w:p w14:paraId="4E017212" w14:textId="77777777" w:rsidR="00CA7094" w:rsidRPr="00B537B0" w:rsidRDefault="00CA7094" w:rsidP="00CA7094">
            <w:r w:rsidRPr="005905C0">
              <w:t>замена</w:t>
            </w:r>
          </w:p>
        </w:tc>
        <w:tc>
          <w:tcPr>
            <w:tcW w:w="1037" w:type="dxa"/>
            <w:noWrap/>
            <w:hideMark/>
          </w:tcPr>
          <w:p w14:paraId="2881E91E" w14:textId="77777777" w:rsidR="00CA7094" w:rsidRPr="00B537B0" w:rsidRDefault="00CA7094" w:rsidP="00CA7094">
            <w:proofErr w:type="spellStart"/>
            <w:r w:rsidRPr="00B537B0">
              <w:t>шт</w:t>
            </w:r>
            <w:proofErr w:type="spellEnd"/>
          </w:p>
        </w:tc>
        <w:tc>
          <w:tcPr>
            <w:tcW w:w="725" w:type="dxa"/>
            <w:noWrap/>
            <w:hideMark/>
          </w:tcPr>
          <w:p w14:paraId="1AD8FB44" w14:textId="77777777" w:rsidR="00CA7094" w:rsidRPr="00B537B0" w:rsidRDefault="00CA7094" w:rsidP="00CA7094">
            <w:r w:rsidRPr="00B537B0">
              <w:t>1</w:t>
            </w:r>
          </w:p>
        </w:tc>
      </w:tr>
      <w:tr w:rsidR="00CA7094" w:rsidRPr="008C2DD9" w14:paraId="5711DA3A" w14:textId="77777777" w:rsidTr="00CA7094">
        <w:trPr>
          <w:trHeight w:val="510"/>
        </w:trPr>
        <w:tc>
          <w:tcPr>
            <w:tcW w:w="1414" w:type="dxa"/>
            <w:noWrap/>
            <w:hideMark/>
          </w:tcPr>
          <w:p w14:paraId="6777A8E0" w14:textId="77777777" w:rsidR="00CA7094" w:rsidRPr="00B537B0" w:rsidRDefault="00CA7094" w:rsidP="00CA7094">
            <w:r w:rsidRPr="00B537B0">
              <w:t>17</w:t>
            </w:r>
          </w:p>
        </w:tc>
        <w:tc>
          <w:tcPr>
            <w:tcW w:w="3856" w:type="dxa"/>
            <w:hideMark/>
          </w:tcPr>
          <w:p w14:paraId="74968199" w14:textId="77777777" w:rsidR="00CA7094" w:rsidRPr="00C553F5" w:rsidRDefault="00CA7094" w:rsidP="00CA7094">
            <w:r w:rsidRPr="00C553F5">
              <w:t>Контроллер двухпроводной линии связи  С2000-КДЛ</w:t>
            </w:r>
          </w:p>
        </w:tc>
        <w:tc>
          <w:tcPr>
            <w:tcW w:w="2595" w:type="dxa"/>
            <w:hideMark/>
          </w:tcPr>
          <w:p w14:paraId="4CF6BDD2" w14:textId="77777777" w:rsidR="00CA7094" w:rsidRPr="00B537B0" w:rsidRDefault="00CA7094" w:rsidP="00CA7094">
            <w:r w:rsidRPr="005905C0">
              <w:t>замена</w:t>
            </w:r>
          </w:p>
        </w:tc>
        <w:tc>
          <w:tcPr>
            <w:tcW w:w="1037" w:type="dxa"/>
            <w:noWrap/>
            <w:hideMark/>
          </w:tcPr>
          <w:p w14:paraId="30DD0937" w14:textId="77777777" w:rsidR="00CA7094" w:rsidRPr="00B537B0" w:rsidRDefault="00CA7094" w:rsidP="00CA7094">
            <w:proofErr w:type="spellStart"/>
            <w:r w:rsidRPr="00B537B0">
              <w:t>шт</w:t>
            </w:r>
            <w:proofErr w:type="spellEnd"/>
          </w:p>
        </w:tc>
        <w:tc>
          <w:tcPr>
            <w:tcW w:w="725" w:type="dxa"/>
            <w:noWrap/>
            <w:hideMark/>
          </w:tcPr>
          <w:p w14:paraId="2AB75A59" w14:textId="77777777" w:rsidR="00CA7094" w:rsidRPr="00B537B0" w:rsidRDefault="00CA7094" w:rsidP="00CA7094">
            <w:r w:rsidRPr="00B537B0">
              <w:t>1</w:t>
            </w:r>
          </w:p>
        </w:tc>
      </w:tr>
      <w:tr w:rsidR="00CA7094" w:rsidRPr="008C2DD9" w14:paraId="4E9A4E2B" w14:textId="77777777" w:rsidTr="00CA7094">
        <w:trPr>
          <w:trHeight w:val="300"/>
        </w:trPr>
        <w:tc>
          <w:tcPr>
            <w:tcW w:w="1414" w:type="dxa"/>
            <w:noWrap/>
            <w:hideMark/>
          </w:tcPr>
          <w:p w14:paraId="62EDD15D" w14:textId="77777777" w:rsidR="00CA7094" w:rsidRPr="00B537B0" w:rsidRDefault="00CA7094" w:rsidP="00CA7094">
            <w:r w:rsidRPr="00B537B0">
              <w:t>18</w:t>
            </w:r>
          </w:p>
        </w:tc>
        <w:tc>
          <w:tcPr>
            <w:tcW w:w="3856" w:type="dxa"/>
            <w:hideMark/>
          </w:tcPr>
          <w:p w14:paraId="5885C502" w14:textId="77777777" w:rsidR="00CA7094" w:rsidRPr="00C553F5" w:rsidRDefault="00CA7094" w:rsidP="00CA7094">
            <w:r w:rsidRPr="00C553F5">
              <w:t>Расширитель адресный С2000-АР2 исп. 02</w:t>
            </w:r>
          </w:p>
        </w:tc>
        <w:tc>
          <w:tcPr>
            <w:tcW w:w="2595" w:type="dxa"/>
            <w:hideMark/>
          </w:tcPr>
          <w:p w14:paraId="1EE3D0F8" w14:textId="77777777" w:rsidR="00CA7094" w:rsidRPr="00B537B0" w:rsidRDefault="00CA7094" w:rsidP="00CA7094">
            <w:r w:rsidRPr="005905C0">
              <w:t>замена</w:t>
            </w:r>
          </w:p>
        </w:tc>
        <w:tc>
          <w:tcPr>
            <w:tcW w:w="1037" w:type="dxa"/>
            <w:noWrap/>
            <w:hideMark/>
          </w:tcPr>
          <w:p w14:paraId="24D47B82" w14:textId="77777777" w:rsidR="00CA7094" w:rsidRPr="00B537B0" w:rsidRDefault="00CA7094" w:rsidP="00CA7094">
            <w:proofErr w:type="spellStart"/>
            <w:r w:rsidRPr="00B537B0">
              <w:t>шт</w:t>
            </w:r>
            <w:proofErr w:type="spellEnd"/>
          </w:p>
        </w:tc>
        <w:tc>
          <w:tcPr>
            <w:tcW w:w="725" w:type="dxa"/>
            <w:noWrap/>
            <w:hideMark/>
          </w:tcPr>
          <w:p w14:paraId="0692F3A9" w14:textId="77777777" w:rsidR="00CA7094" w:rsidRPr="00B537B0" w:rsidRDefault="00CA7094" w:rsidP="00CA7094">
            <w:r w:rsidRPr="00B537B0">
              <w:t>19</w:t>
            </w:r>
          </w:p>
        </w:tc>
      </w:tr>
      <w:tr w:rsidR="00CA7094" w:rsidRPr="008C2DD9" w14:paraId="4D57D3A4" w14:textId="77777777" w:rsidTr="00CA7094">
        <w:trPr>
          <w:trHeight w:val="510"/>
        </w:trPr>
        <w:tc>
          <w:tcPr>
            <w:tcW w:w="1414" w:type="dxa"/>
            <w:noWrap/>
            <w:hideMark/>
          </w:tcPr>
          <w:p w14:paraId="10B5B52B" w14:textId="6BBAC692" w:rsidR="00CA7094" w:rsidRPr="00B537B0" w:rsidRDefault="00CA7094" w:rsidP="00CA7094">
            <w:r w:rsidRPr="00B537B0">
              <w:t>19</w:t>
            </w:r>
          </w:p>
        </w:tc>
        <w:tc>
          <w:tcPr>
            <w:tcW w:w="3856" w:type="dxa"/>
            <w:hideMark/>
          </w:tcPr>
          <w:p w14:paraId="25F3FB87" w14:textId="77777777" w:rsidR="00CA7094" w:rsidRPr="00C553F5" w:rsidRDefault="00CA7094" w:rsidP="00CA7094">
            <w:r w:rsidRPr="00C553F5">
              <w:t>Блок сигнально-пусковой адресный С2000-СП2 исп. 02</w:t>
            </w:r>
          </w:p>
        </w:tc>
        <w:tc>
          <w:tcPr>
            <w:tcW w:w="2595" w:type="dxa"/>
            <w:hideMark/>
          </w:tcPr>
          <w:p w14:paraId="1C0539C5" w14:textId="77777777" w:rsidR="00CA7094" w:rsidRPr="00B537B0" w:rsidRDefault="00CA7094" w:rsidP="00CA7094">
            <w:r w:rsidRPr="005905C0">
              <w:t>замена</w:t>
            </w:r>
          </w:p>
        </w:tc>
        <w:tc>
          <w:tcPr>
            <w:tcW w:w="1037" w:type="dxa"/>
            <w:noWrap/>
            <w:hideMark/>
          </w:tcPr>
          <w:p w14:paraId="0F85F83C" w14:textId="77777777" w:rsidR="00CA7094" w:rsidRPr="00B537B0" w:rsidRDefault="00CA7094" w:rsidP="00CA7094">
            <w:proofErr w:type="spellStart"/>
            <w:r w:rsidRPr="00B537B0">
              <w:t>шт</w:t>
            </w:r>
            <w:proofErr w:type="spellEnd"/>
          </w:p>
        </w:tc>
        <w:tc>
          <w:tcPr>
            <w:tcW w:w="725" w:type="dxa"/>
            <w:noWrap/>
            <w:hideMark/>
          </w:tcPr>
          <w:p w14:paraId="2190DC15" w14:textId="77777777" w:rsidR="00CA7094" w:rsidRPr="00B537B0" w:rsidRDefault="00CA7094" w:rsidP="00CA7094">
            <w:r w:rsidRPr="00B537B0">
              <w:t>1</w:t>
            </w:r>
          </w:p>
        </w:tc>
      </w:tr>
      <w:tr w:rsidR="00CA7094" w:rsidRPr="008C2DD9" w14:paraId="3A4BD5D9" w14:textId="77777777" w:rsidTr="00CA7094">
        <w:trPr>
          <w:trHeight w:val="510"/>
        </w:trPr>
        <w:tc>
          <w:tcPr>
            <w:tcW w:w="1414" w:type="dxa"/>
            <w:noWrap/>
            <w:hideMark/>
          </w:tcPr>
          <w:p w14:paraId="3D5F1564" w14:textId="77777777" w:rsidR="00CA7094" w:rsidRPr="00B537B0" w:rsidRDefault="00CA7094" w:rsidP="00CA7094">
            <w:r w:rsidRPr="00B537B0">
              <w:t>20</w:t>
            </w:r>
          </w:p>
        </w:tc>
        <w:tc>
          <w:tcPr>
            <w:tcW w:w="3856" w:type="dxa"/>
            <w:hideMark/>
          </w:tcPr>
          <w:p w14:paraId="03C47CDE" w14:textId="77777777" w:rsidR="00CA7094" w:rsidRPr="00C553F5" w:rsidRDefault="00CA7094" w:rsidP="00CA7094">
            <w:r w:rsidRPr="00C553F5">
              <w:t xml:space="preserve">Источник питания резервированный РИП-12 исп. 51 (РИП-12-3/17П1-Р-RS) </w:t>
            </w:r>
          </w:p>
        </w:tc>
        <w:tc>
          <w:tcPr>
            <w:tcW w:w="2595" w:type="dxa"/>
            <w:hideMark/>
          </w:tcPr>
          <w:p w14:paraId="23F6F477" w14:textId="77777777" w:rsidR="00CA7094" w:rsidRPr="00B537B0" w:rsidRDefault="00CA7094" w:rsidP="00CA7094">
            <w:r w:rsidRPr="005905C0">
              <w:t>замена</w:t>
            </w:r>
          </w:p>
        </w:tc>
        <w:tc>
          <w:tcPr>
            <w:tcW w:w="1037" w:type="dxa"/>
            <w:noWrap/>
            <w:hideMark/>
          </w:tcPr>
          <w:p w14:paraId="540D4C53" w14:textId="77777777" w:rsidR="00CA7094" w:rsidRPr="00B537B0" w:rsidRDefault="00CA7094" w:rsidP="00CA7094">
            <w:proofErr w:type="spellStart"/>
            <w:r w:rsidRPr="00B537B0">
              <w:t>шт</w:t>
            </w:r>
            <w:proofErr w:type="spellEnd"/>
          </w:p>
        </w:tc>
        <w:tc>
          <w:tcPr>
            <w:tcW w:w="725" w:type="dxa"/>
            <w:noWrap/>
            <w:hideMark/>
          </w:tcPr>
          <w:p w14:paraId="1D35F6DA" w14:textId="77777777" w:rsidR="00CA7094" w:rsidRPr="00B537B0" w:rsidRDefault="00CA7094" w:rsidP="00CA7094">
            <w:r w:rsidRPr="00B537B0">
              <w:t>1</w:t>
            </w:r>
          </w:p>
        </w:tc>
      </w:tr>
      <w:tr w:rsidR="00CA7094" w:rsidRPr="008C2DD9" w14:paraId="071C6918" w14:textId="77777777" w:rsidTr="00CA7094">
        <w:trPr>
          <w:trHeight w:val="765"/>
        </w:trPr>
        <w:tc>
          <w:tcPr>
            <w:tcW w:w="1414" w:type="dxa"/>
            <w:noWrap/>
            <w:hideMark/>
          </w:tcPr>
          <w:p w14:paraId="0A57B8B5" w14:textId="77777777" w:rsidR="00CA7094" w:rsidRPr="00B537B0" w:rsidRDefault="00CA7094" w:rsidP="00CA7094">
            <w:r w:rsidRPr="00B537B0">
              <w:t>21</w:t>
            </w:r>
          </w:p>
        </w:tc>
        <w:tc>
          <w:tcPr>
            <w:tcW w:w="3856" w:type="dxa"/>
            <w:hideMark/>
          </w:tcPr>
          <w:p w14:paraId="6255A72F" w14:textId="77777777" w:rsidR="00CA7094" w:rsidRPr="00C553F5" w:rsidRDefault="00CA7094" w:rsidP="00CA7094">
            <w:r w:rsidRPr="00C553F5">
              <w:t>Аккумулятор стационарный свинцово-кислотный с регулирующим клапаном АБ 1207К</w:t>
            </w:r>
          </w:p>
        </w:tc>
        <w:tc>
          <w:tcPr>
            <w:tcW w:w="2595" w:type="dxa"/>
            <w:hideMark/>
          </w:tcPr>
          <w:p w14:paraId="0AFB8F18" w14:textId="77777777" w:rsidR="00CA7094" w:rsidRPr="00B537B0" w:rsidRDefault="00CA7094" w:rsidP="00CA7094">
            <w:r w:rsidRPr="005905C0">
              <w:t>замена</w:t>
            </w:r>
          </w:p>
        </w:tc>
        <w:tc>
          <w:tcPr>
            <w:tcW w:w="1037" w:type="dxa"/>
            <w:noWrap/>
            <w:hideMark/>
          </w:tcPr>
          <w:p w14:paraId="6FAD371A" w14:textId="77777777" w:rsidR="00CA7094" w:rsidRPr="00B537B0" w:rsidRDefault="00CA7094" w:rsidP="00CA7094">
            <w:proofErr w:type="spellStart"/>
            <w:r w:rsidRPr="00B537B0">
              <w:t>шт</w:t>
            </w:r>
            <w:proofErr w:type="spellEnd"/>
          </w:p>
        </w:tc>
        <w:tc>
          <w:tcPr>
            <w:tcW w:w="725" w:type="dxa"/>
            <w:noWrap/>
            <w:hideMark/>
          </w:tcPr>
          <w:p w14:paraId="6327C0CD" w14:textId="77777777" w:rsidR="00CA7094" w:rsidRPr="00B537B0" w:rsidRDefault="00CA7094" w:rsidP="00CA7094">
            <w:r w:rsidRPr="00B537B0">
              <w:t>1</w:t>
            </w:r>
          </w:p>
        </w:tc>
      </w:tr>
      <w:tr w:rsidR="00CA7094" w:rsidRPr="008C2DD9" w14:paraId="0CAC4104" w14:textId="77777777" w:rsidTr="00CA7094">
        <w:trPr>
          <w:trHeight w:val="300"/>
        </w:trPr>
        <w:tc>
          <w:tcPr>
            <w:tcW w:w="1414" w:type="dxa"/>
            <w:noWrap/>
            <w:hideMark/>
          </w:tcPr>
          <w:p w14:paraId="67F8716B" w14:textId="77777777" w:rsidR="00CA7094" w:rsidRPr="00B537B0" w:rsidRDefault="00CA7094" w:rsidP="00CA7094">
            <w:r w:rsidRPr="00B537B0">
              <w:t>22</w:t>
            </w:r>
          </w:p>
        </w:tc>
        <w:tc>
          <w:tcPr>
            <w:tcW w:w="3856" w:type="dxa"/>
            <w:hideMark/>
          </w:tcPr>
          <w:p w14:paraId="4123FC73" w14:textId="77777777" w:rsidR="00CA7094" w:rsidRPr="00C553F5" w:rsidRDefault="00CA7094" w:rsidP="00CA7094">
            <w:proofErr w:type="spellStart"/>
            <w:r w:rsidRPr="00C553F5">
              <w:t>КПСЭнг</w:t>
            </w:r>
            <w:proofErr w:type="spellEnd"/>
            <w:r w:rsidRPr="00C553F5">
              <w:t>(А)-FRLS 1х2х0,75</w:t>
            </w:r>
          </w:p>
        </w:tc>
        <w:tc>
          <w:tcPr>
            <w:tcW w:w="2595" w:type="dxa"/>
            <w:hideMark/>
          </w:tcPr>
          <w:p w14:paraId="1C9894CE" w14:textId="77777777" w:rsidR="00CA7094" w:rsidRPr="00B537B0" w:rsidRDefault="00CA7094" w:rsidP="00CA7094">
            <w:r w:rsidRPr="005905C0">
              <w:t>замена</w:t>
            </w:r>
          </w:p>
        </w:tc>
        <w:tc>
          <w:tcPr>
            <w:tcW w:w="1037" w:type="dxa"/>
            <w:noWrap/>
            <w:hideMark/>
          </w:tcPr>
          <w:p w14:paraId="24917230" w14:textId="77777777" w:rsidR="00CA7094" w:rsidRPr="00B537B0" w:rsidRDefault="00CA7094" w:rsidP="00CA7094">
            <w:r w:rsidRPr="00B537B0">
              <w:t>м</w:t>
            </w:r>
          </w:p>
        </w:tc>
        <w:tc>
          <w:tcPr>
            <w:tcW w:w="725" w:type="dxa"/>
            <w:noWrap/>
            <w:hideMark/>
          </w:tcPr>
          <w:p w14:paraId="7AD65C9F" w14:textId="77777777" w:rsidR="00CA7094" w:rsidRPr="00B537B0" w:rsidRDefault="00CA7094" w:rsidP="00CA7094">
            <w:r w:rsidRPr="00B537B0">
              <w:t>300</w:t>
            </w:r>
          </w:p>
        </w:tc>
      </w:tr>
      <w:tr w:rsidR="00CA7094" w:rsidRPr="008C2DD9" w14:paraId="6F79BC6F" w14:textId="77777777" w:rsidTr="00CA7094">
        <w:trPr>
          <w:trHeight w:val="510"/>
        </w:trPr>
        <w:tc>
          <w:tcPr>
            <w:tcW w:w="1414" w:type="dxa"/>
            <w:noWrap/>
            <w:hideMark/>
          </w:tcPr>
          <w:p w14:paraId="4746F6AB" w14:textId="77777777" w:rsidR="00CA7094" w:rsidRPr="00B537B0" w:rsidRDefault="00CA7094" w:rsidP="00CA7094">
            <w:r w:rsidRPr="00B537B0">
              <w:t>23</w:t>
            </w:r>
          </w:p>
        </w:tc>
        <w:tc>
          <w:tcPr>
            <w:tcW w:w="3856" w:type="dxa"/>
            <w:hideMark/>
          </w:tcPr>
          <w:p w14:paraId="0871CB27" w14:textId="77777777" w:rsidR="00CA7094" w:rsidRPr="00C553F5" w:rsidRDefault="00CA7094" w:rsidP="00CA7094">
            <w:r w:rsidRPr="00C553F5">
              <w:t xml:space="preserve">Труба ПНД лёгкая </w:t>
            </w:r>
            <w:proofErr w:type="spellStart"/>
            <w:r w:rsidRPr="00C553F5">
              <w:t>безгалогенная</w:t>
            </w:r>
            <w:proofErr w:type="spellEnd"/>
            <w:r w:rsidRPr="00C553F5">
              <w:t xml:space="preserve"> (HF) черная с зондом D=20 </w:t>
            </w:r>
          </w:p>
        </w:tc>
        <w:tc>
          <w:tcPr>
            <w:tcW w:w="2595" w:type="dxa"/>
            <w:hideMark/>
          </w:tcPr>
          <w:p w14:paraId="108B4028" w14:textId="77777777" w:rsidR="00CA7094" w:rsidRPr="00B537B0" w:rsidRDefault="00CA7094" w:rsidP="00CA7094">
            <w:r w:rsidRPr="005905C0">
              <w:t>замена</w:t>
            </w:r>
          </w:p>
        </w:tc>
        <w:tc>
          <w:tcPr>
            <w:tcW w:w="1037" w:type="dxa"/>
            <w:noWrap/>
            <w:hideMark/>
          </w:tcPr>
          <w:p w14:paraId="4928FFB8" w14:textId="77777777" w:rsidR="00CA7094" w:rsidRPr="00B537B0" w:rsidRDefault="00CA7094" w:rsidP="00CA7094">
            <w:r w:rsidRPr="00B537B0">
              <w:t>м</w:t>
            </w:r>
          </w:p>
        </w:tc>
        <w:tc>
          <w:tcPr>
            <w:tcW w:w="725" w:type="dxa"/>
            <w:noWrap/>
            <w:hideMark/>
          </w:tcPr>
          <w:p w14:paraId="44E710BB" w14:textId="77777777" w:rsidR="00CA7094" w:rsidRPr="00B537B0" w:rsidRDefault="00CA7094" w:rsidP="00CA7094">
            <w:r w:rsidRPr="00B537B0">
              <w:t>300</w:t>
            </w:r>
          </w:p>
        </w:tc>
      </w:tr>
      <w:tr w:rsidR="00CA7094" w:rsidRPr="008C2DD9" w14:paraId="522A3C5A" w14:textId="77777777" w:rsidTr="00CA7094">
        <w:trPr>
          <w:trHeight w:val="300"/>
        </w:trPr>
        <w:tc>
          <w:tcPr>
            <w:tcW w:w="1414" w:type="dxa"/>
            <w:noWrap/>
            <w:hideMark/>
          </w:tcPr>
          <w:p w14:paraId="2C3EDABF" w14:textId="77777777" w:rsidR="00CA7094" w:rsidRPr="00B537B0" w:rsidRDefault="00CA7094" w:rsidP="00CA7094">
            <w:r w:rsidRPr="00B537B0">
              <w:t>24</w:t>
            </w:r>
          </w:p>
        </w:tc>
        <w:tc>
          <w:tcPr>
            <w:tcW w:w="3856" w:type="dxa"/>
            <w:hideMark/>
          </w:tcPr>
          <w:p w14:paraId="025AA4F0" w14:textId="77777777" w:rsidR="00CA7094" w:rsidRPr="00C553F5" w:rsidRDefault="00CA7094" w:rsidP="00CA7094">
            <w:r w:rsidRPr="00C553F5">
              <w:t xml:space="preserve">Сетка на ввод в насосную </w:t>
            </w:r>
          </w:p>
        </w:tc>
        <w:tc>
          <w:tcPr>
            <w:tcW w:w="2595" w:type="dxa"/>
            <w:hideMark/>
          </w:tcPr>
          <w:p w14:paraId="6A762C9A" w14:textId="77777777" w:rsidR="00CA7094" w:rsidRPr="00B537B0" w:rsidRDefault="00CA7094" w:rsidP="00CA7094">
            <w:r w:rsidRPr="005905C0">
              <w:t>замена</w:t>
            </w:r>
          </w:p>
        </w:tc>
        <w:tc>
          <w:tcPr>
            <w:tcW w:w="1037" w:type="dxa"/>
            <w:noWrap/>
            <w:hideMark/>
          </w:tcPr>
          <w:p w14:paraId="529A1099" w14:textId="77777777" w:rsidR="00CA7094" w:rsidRPr="00B537B0" w:rsidRDefault="00CA7094" w:rsidP="00CA7094">
            <w:r w:rsidRPr="00B537B0">
              <w:t> </w:t>
            </w:r>
            <w:proofErr w:type="spellStart"/>
            <w:r w:rsidRPr="00B537B0">
              <w:t>шт</w:t>
            </w:r>
            <w:proofErr w:type="spellEnd"/>
          </w:p>
        </w:tc>
        <w:tc>
          <w:tcPr>
            <w:tcW w:w="725" w:type="dxa"/>
            <w:noWrap/>
            <w:hideMark/>
          </w:tcPr>
          <w:p w14:paraId="7B7BA9B3" w14:textId="77777777" w:rsidR="00CA7094" w:rsidRPr="00B537B0" w:rsidRDefault="00CA7094" w:rsidP="00CA7094">
            <w:r w:rsidRPr="00B537B0">
              <w:t> 4</w:t>
            </w:r>
          </w:p>
        </w:tc>
      </w:tr>
      <w:tr w:rsidR="00CA7094" w:rsidRPr="008C2DD9" w14:paraId="3C8B4451" w14:textId="77777777" w:rsidTr="00CA7094">
        <w:trPr>
          <w:trHeight w:val="525"/>
        </w:trPr>
        <w:tc>
          <w:tcPr>
            <w:tcW w:w="1414" w:type="dxa"/>
            <w:noWrap/>
            <w:hideMark/>
          </w:tcPr>
          <w:p w14:paraId="395A1A25" w14:textId="77777777" w:rsidR="00CA7094" w:rsidRPr="00B537B0" w:rsidRDefault="00CA7094" w:rsidP="00CA7094">
            <w:r w:rsidRPr="00B537B0">
              <w:t>25</w:t>
            </w:r>
          </w:p>
        </w:tc>
        <w:tc>
          <w:tcPr>
            <w:tcW w:w="3856" w:type="dxa"/>
            <w:hideMark/>
          </w:tcPr>
          <w:p w14:paraId="50A9C1ED" w14:textId="77777777" w:rsidR="00CA7094" w:rsidRPr="00C553F5" w:rsidRDefault="00CA7094" w:rsidP="00CA7094">
            <w:r w:rsidRPr="00C553F5">
              <w:t>Пуско-наладка насосной станции</w:t>
            </w:r>
          </w:p>
        </w:tc>
        <w:tc>
          <w:tcPr>
            <w:tcW w:w="2595" w:type="dxa"/>
            <w:hideMark/>
          </w:tcPr>
          <w:p w14:paraId="1B817BB0" w14:textId="77777777" w:rsidR="00CA7094" w:rsidRPr="00B537B0" w:rsidRDefault="00CA7094" w:rsidP="00CA7094">
            <w:proofErr w:type="spellStart"/>
            <w:r w:rsidRPr="00B537B0">
              <w:t>Опрессовка</w:t>
            </w:r>
            <w:proofErr w:type="spellEnd"/>
            <w:r w:rsidRPr="00B537B0">
              <w:t xml:space="preserve"> и пробный пуск</w:t>
            </w:r>
          </w:p>
        </w:tc>
        <w:tc>
          <w:tcPr>
            <w:tcW w:w="1037" w:type="dxa"/>
            <w:noWrap/>
            <w:hideMark/>
          </w:tcPr>
          <w:p w14:paraId="5172D991" w14:textId="77777777" w:rsidR="00CA7094" w:rsidRPr="00B537B0" w:rsidRDefault="00CA7094" w:rsidP="00CA7094">
            <w:r w:rsidRPr="00B537B0">
              <w:t>Ед.</w:t>
            </w:r>
          </w:p>
        </w:tc>
        <w:tc>
          <w:tcPr>
            <w:tcW w:w="725" w:type="dxa"/>
            <w:noWrap/>
            <w:hideMark/>
          </w:tcPr>
          <w:p w14:paraId="3E116638" w14:textId="77777777" w:rsidR="00CA7094" w:rsidRPr="00C749BA" w:rsidRDefault="00CA7094" w:rsidP="00CA7094">
            <w:r w:rsidRPr="00C749BA">
              <w:t> 1</w:t>
            </w:r>
          </w:p>
        </w:tc>
      </w:tr>
      <w:tr w:rsidR="00CA7094" w:rsidRPr="008C2DD9" w14:paraId="3DA1A242" w14:textId="77777777" w:rsidTr="00CA7094">
        <w:trPr>
          <w:trHeight w:val="315"/>
        </w:trPr>
        <w:tc>
          <w:tcPr>
            <w:tcW w:w="9627" w:type="dxa"/>
            <w:gridSpan w:val="5"/>
            <w:noWrap/>
            <w:hideMark/>
          </w:tcPr>
          <w:p w14:paraId="45C8A653" w14:textId="4B04936E" w:rsidR="00CA7094" w:rsidRPr="002C00A2" w:rsidRDefault="00CA7094" w:rsidP="00CA7094">
            <w:pPr>
              <w:rPr>
                <w:b/>
                <w:bCs/>
              </w:rPr>
            </w:pPr>
            <w:r w:rsidRPr="002C00A2">
              <w:rPr>
                <w:b/>
                <w:bCs/>
              </w:rPr>
              <w:t>Узловые станции пожаротушения</w:t>
            </w:r>
            <w:r w:rsidR="003265EB">
              <w:rPr>
                <w:b/>
                <w:bCs/>
              </w:rPr>
              <w:t xml:space="preserve"> </w:t>
            </w:r>
            <w:r w:rsidR="003265EB" w:rsidRPr="003265EB">
              <w:rPr>
                <w:b/>
                <w:bCs/>
              </w:rPr>
              <w:t>инв. номер 0000359997</w:t>
            </w:r>
          </w:p>
        </w:tc>
      </w:tr>
      <w:tr w:rsidR="00CA7094" w:rsidRPr="008C2DD9" w14:paraId="3FC2B59E" w14:textId="77777777" w:rsidTr="00CA7094">
        <w:trPr>
          <w:trHeight w:val="510"/>
        </w:trPr>
        <w:tc>
          <w:tcPr>
            <w:tcW w:w="1414" w:type="dxa"/>
            <w:noWrap/>
            <w:hideMark/>
          </w:tcPr>
          <w:p w14:paraId="7CDA8B39" w14:textId="77777777" w:rsidR="00CA7094" w:rsidRPr="00B537B0" w:rsidRDefault="00CA7094" w:rsidP="00CA7094">
            <w:r w:rsidRPr="00B537B0">
              <w:t> 26</w:t>
            </w:r>
          </w:p>
        </w:tc>
        <w:tc>
          <w:tcPr>
            <w:tcW w:w="3856" w:type="dxa"/>
            <w:hideMark/>
          </w:tcPr>
          <w:p w14:paraId="671C1453" w14:textId="77777777" w:rsidR="00CA7094" w:rsidRPr="00C553F5" w:rsidRDefault="00CA7094" w:rsidP="00CA7094">
            <w:r w:rsidRPr="00C553F5">
              <w:t xml:space="preserve">Клапан обратный чугун 2/створ </w:t>
            </w:r>
            <w:proofErr w:type="spellStart"/>
            <w:r w:rsidRPr="00C553F5">
              <w:t>Ридан</w:t>
            </w:r>
            <w:proofErr w:type="spellEnd"/>
            <w:r w:rsidRPr="00C553F5">
              <w:t xml:space="preserve">-ЗОД </w:t>
            </w:r>
            <w:proofErr w:type="spellStart"/>
            <w:r w:rsidRPr="00C553F5">
              <w:t>Ду</w:t>
            </w:r>
            <w:proofErr w:type="spellEnd"/>
            <w:r w:rsidRPr="00C553F5">
              <w:t xml:space="preserve"> 80 Ру16 </w:t>
            </w:r>
            <w:proofErr w:type="spellStart"/>
            <w:r w:rsidRPr="00C553F5">
              <w:t>межфл</w:t>
            </w:r>
            <w:proofErr w:type="spellEnd"/>
            <w:r w:rsidRPr="00C553F5">
              <w:t xml:space="preserve"> створки </w:t>
            </w:r>
            <w:proofErr w:type="spellStart"/>
            <w:r w:rsidRPr="00C553F5">
              <w:t>нерж</w:t>
            </w:r>
            <w:proofErr w:type="spellEnd"/>
            <w:r w:rsidRPr="00C553F5">
              <w:t xml:space="preserve"> </w:t>
            </w:r>
            <w:proofErr w:type="spellStart"/>
            <w:r w:rsidRPr="00C553F5">
              <w:t>Danfoss</w:t>
            </w:r>
            <w:proofErr w:type="spellEnd"/>
          </w:p>
        </w:tc>
        <w:tc>
          <w:tcPr>
            <w:tcW w:w="2595" w:type="dxa"/>
            <w:hideMark/>
          </w:tcPr>
          <w:p w14:paraId="3B448F7E" w14:textId="77777777" w:rsidR="00CA7094" w:rsidRPr="00B537B0" w:rsidRDefault="00CA7094" w:rsidP="00CA7094">
            <w:r w:rsidRPr="00B537B0">
              <w:t>замена</w:t>
            </w:r>
          </w:p>
        </w:tc>
        <w:tc>
          <w:tcPr>
            <w:tcW w:w="1037" w:type="dxa"/>
            <w:noWrap/>
            <w:hideMark/>
          </w:tcPr>
          <w:p w14:paraId="5041985C" w14:textId="77777777" w:rsidR="00CA7094" w:rsidRPr="00B537B0" w:rsidRDefault="00CA7094" w:rsidP="00CA7094">
            <w:proofErr w:type="spellStart"/>
            <w:r w:rsidRPr="00B537B0">
              <w:t>шт</w:t>
            </w:r>
            <w:proofErr w:type="spellEnd"/>
          </w:p>
        </w:tc>
        <w:tc>
          <w:tcPr>
            <w:tcW w:w="725" w:type="dxa"/>
            <w:noWrap/>
            <w:hideMark/>
          </w:tcPr>
          <w:p w14:paraId="7F7ED51D" w14:textId="77777777" w:rsidR="00CA7094" w:rsidRPr="00B537B0" w:rsidRDefault="00CA7094" w:rsidP="00CA7094">
            <w:r w:rsidRPr="00B537B0">
              <w:t>24</w:t>
            </w:r>
          </w:p>
        </w:tc>
      </w:tr>
      <w:tr w:rsidR="00CA7094" w:rsidRPr="008C2DD9" w14:paraId="467C7335" w14:textId="77777777" w:rsidTr="00CA7094">
        <w:trPr>
          <w:trHeight w:val="510"/>
        </w:trPr>
        <w:tc>
          <w:tcPr>
            <w:tcW w:w="1414" w:type="dxa"/>
            <w:noWrap/>
            <w:hideMark/>
          </w:tcPr>
          <w:p w14:paraId="2BBE4072" w14:textId="77777777" w:rsidR="00CA7094" w:rsidRPr="00B537B0" w:rsidRDefault="00CA7094" w:rsidP="00CA7094">
            <w:r w:rsidRPr="00B537B0">
              <w:t> 27</w:t>
            </w:r>
          </w:p>
        </w:tc>
        <w:tc>
          <w:tcPr>
            <w:tcW w:w="3856" w:type="dxa"/>
            <w:hideMark/>
          </w:tcPr>
          <w:p w14:paraId="3CBB2B48" w14:textId="77777777" w:rsidR="00CA7094" w:rsidRPr="00C553F5" w:rsidRDefault="00CA7094" w:rsidP="00CA7094">
            <w:r w:rsidRPr="00C553F5">
              <w:t xml:space="preserve">Клапан обратный чугун 2/створ </w:t>
            </w:r>
            <w:proofErr w:type="spellStart"/>
            <w:r w:rsidRPr="00C553F5">
              <w:t>Ридан</w:t>
            </w:r>
            <w:proofErr w:type="spellEnd"/>
            <w:r w:rsidRPr="00C553F5">
              <w:t xml:space="preserve">-ЗОД </w:t>
            </w:r>
            <w:proofErr w:type="spellStart"/>
            <w:r w:rsidRPr="00C553F5">
              <w:t>Ду</w:t>
            </w:r>
            <w:proofErr w:type="spellEnd"/>
            <w:r w:rsidRPr="00C553F5">
              <w:t xml:space="preserve"> 200 Ру16 </w:t>
            </w:r>
            <w:proofErr w:type="spellStart"/>
            <w:r w:rsidRPr="00C553F5">
              <w:t>межфл</w:t>
            </w:r>
            <w:proofErr w:type="spellEnd"/>
            <w:r w:rsidRPr="00C553F5">
              <w:t xml:space="preserve"> створки </w:t>
            </w:r>
            <w:proofErr w:type="spellStart"/>
            <w:r w:rsidRPr="00C553F5">
              <w:t>нерж</w:t>
            </w:r>
            <w:proofErr w:type="spellEnd"/>
            <w:r w:rsidRPr="00C553F5">
              <w:t xml:space="preserve"> </w:t>
            </w:r>
            <w:proofErr w:type="spellStart"/>
            <w:r w:rsidRPr="00C553F5">
              <w:t>Danfoss</w:t>
            </w:r>
            <w:proofErr w:type="spellEnd"/>
          </w:p>
        </w:tc>
        <w:tc>
          <w:tcPr>
            <w:tcW w:w="2595" w:type="dxa"/>
            <w:hideMark/>
          </w:tcPr>
          <w:p w14:paraId="73784923" w14:textId="77777777" w:rsidR="00CA7094" w:rsidRPr="00B537B0" w:rsidRDefault="00CA7094" w:rsidP="00CA7094">
            <w:r w:rsidRPr="00B537B0">
              <w:t>замена</w:t>
            </w:r>
          </w:p>
        </w:tc>
        <w:tc>
          <w:tcPr>
            <w:tcW w:w="1037" w:type="dxa"/>
            <w:noWrap/>
            <w:hideMark/>
          </w:tcPr>
          <w:p w14:paraId="689AB7B4" w14:textId="77777777" w:rsidR="00CA7094" w:rsidRPr="00B537B0" w:rsidRDefault="00CA7094" w:rsidP="00CA7094">
            <w:r w:rsidRPr="00B537B0">
              <w:t>шт.</w:t>
            </w:r>
          </w:p>
        </w:tc>
        <w:tc>
          <w:tcPr>
            <w:tcW w:w="725" w:type="dxa"/>
            <w:noWrap/>
            <w:hideMark/>
          </w:tcPr>
          <w:p w14:paraId="12865520" w14:textId="77777777" w:rsidR="00CA7094" w:rsidRPr="00B537B0" w:rsidRDefault="00CA7094" w:rsidP="00CA7094">
            <w:r w:rsidRPr="00B537B0">
              <w:t>6</w:t>
            </w:r>
          </w:p>
        </w:tc>
      </w:tr>
      <w:tr w:rsidR="00CA7094" w:rsidRPr="008C2DD9" w14:paraId="5B3AF22B" w14:textId="77777777" w:rsidTr="00CA7094">
        <w:trPr>
          <w:trHeight w:val="510"/>
        </w:trPr>
        <w:tc>
          <w:tcPr>
            <w:tcW w:w="1414" w:type="dxa"/>
            <w:noWrap/>
            <w:hideMark/>
          </w:tcPr>
          <w:p w14:paraId="2F5C9624" w14:textId="77777777" w:rsidR="00CA7094" w:rsidRPr="00B537B0" w:rsidRDefault="00CA7094" w:rsidP="00CA7094">
            <w:r w:rsidRPr="00B537B0">
              <w:t> 28</w:t>
            </w:r>
          </w:p>
        </w:tc>
        <w:tc>
          <w:tcPr>
            <w:tcW w:w="3856" w:type="dxa"/>
            <w:hideMark/>
          </w:tcPr>
          <w:p w14:paraId="0DF8AD69" w14:textId="77777777" w:rsidR="00CA7094" w:rsidRPr="00C553F5" w:rsidRDefault="00CA7094" w:rsidP="00CA7094">
            <w:r w:rsidRPr="00C553F5">
              <w:t xml:space="preserve">Затвор дисковый DINARM </w:t>
            </w:r>
            <w:proofErr w:type="spellStart"/>
            <w:r w:rsidRPr="00C553F5">
              <w:t>Machaon</w:t>
            </w:r>
            <w:proofErr w:type="spellEnd"/>
            <w:r w:rsidRPr="00C553F5">
              <w:t xml:space="preserve"> BFV-02/W (редуктор-руль) Ду80</w:t>
            </w:r>
          </w:p>
        </w:tc>
        <w:tc>
          <w:tcPr>
            <w:tcW w:w="2595" w:type="dxa"/>
            <w:hideMark/>
          </w:tcPr>
          <w:p w14:paraId="18214FD1" w14:textId="77777777" w:rsidR="00CA7094" w:rsidRPr="00B537B0" w:rsidRDefault="00CA7094" w:rsidP="00CA7094">
            <w:r w:rsidRPr="00B537B0">
              <w:t>замена</w:t>
            </w:r>
          </w:p>
        </w:tc>
        <w:tc>
          <w:tcPr>
            <w:tcW w:w="1037" w:type="dxa"/>
            <w:noWrap/>
            <w:hideMark/>
          </w:tcPr>
          <w:p w14:paraId="50FFC104" w14:textId="77777777" w:rsidR="00CA7094" w:rsidRPr="00B537B0" w:rsidRDefault="00CA7094" w:rsidP="00CA7094">
            <w:proofErr w:type="spellStart"/>
            <w:r w:rsidRPr="00B537B0">
              <w:t>шт</w:t>
            </w:r>
            <w:proofErr w:type="spellEnd"/>
          </w:p>
        </w:tc>
        <w:tc>
          <w:tcPr>
            <w:tcW w:w="725" w:type="dxa"/>
            <w:noWrap/>
            <w:hideMark/>
          </w:tcPr>
          <w:p w14:paraId="7E9CAA37" w14:textId="77777777" w:rsidR="00CA7094" w:rsidRPr="00B537B0" w:rsidRDefault="00CA7094" w:rsidP="00CA7094">
            <w:r w:rsidRPr="00B537B0">
              <w:t>24</w:t>
            </w:r>
          </w:p>
        </w:tc>
      </w:tr>
      <w:tr w:rsidR="00CA7094" w:rsidRPr="008C2DD9" w14:paraId="2F97805C" w14:textId="77777777" w:rsidTr="00CA7094">
        <w:trPr>
          <w:trHeight w:val="510"/>
        </w:trPr>
        <w:tc>
          <w:tcPr>
            <w:tcW w:w="1414" w:type="dxa"/>
            <w:noWrap/>
            <w:hideMark/>
          </w:tcPr>
          <w:p w14:paraId="7F6954ED" w14:textId="77777777" w:rsidR="00CA7094" w:rsidRPr="00B537B0" w:rsidRDefault="00CA7094" w:rsidP="00CA7094">
            <w:r w:rsidRPr="00B537B0">
              <w:t> 29</w:t>
            </w:r>
          </w:p>
        </w:tc>
        <w:tc>
          <w:tcPr>
            <w:tcW w:w="3856" w:type="dxa"/>
            <w:hideMark/>
          </w:tcPr>
          <w:p w14:paraId="06EC0B3A" w14:textId="77777777" w:rsidR="00CA7094" w:rsidRPr="00C553F5" w:rsidRDefault="00CA7094" w:rsidP="00CA7094">
            <w:r w:rsidRPr="00C553F5">
              <w:t xml:space="preserve">Затвор дисковый DINARM </w:t>
            </w:r>
            <w:proofErr w:type="spellStart"/>
            <w:r w:rsidRPr="00C553F5">
              <w:t>Machaon</w:t>
            </w:r>
            <w:proofErr w:type="spellEnd"/>
            <w:r w:rsidRPr="00C553F5">
              <w:t xml:space="preserve"> BFV-02/W (редуктор-руль) Ду150</w:t>
            </w:r>
          </w:p>
        </w:tc>
        <w:tc>
          <w:tcPr>
            <w:tcW w:w="2595" w:type="dxa"/>
            <w:hideMark/>
          </w:tcPr>
          <w:p w14:paraId="28775EC1" w14:textId="77777777" w:rsidR="00CA7094" w:rsidRPr="00B537B0" w:rsidRDefault="00CA7094" w:rsidP="00CA7094">
            <w:r w:rsidRPr="00B537B0">
              <w:t>замена</w:t>
            </w:r>
          </w:p>
        </w:tc>
        <w:tc>
          <w:tcPr>
            <w:tcW w:w="1037" w:type="dxa"/>
            <w:noWrap/>
            <w:hideMark/>
          </w:tcPr>
          <w:p w14:paraId="067ACBD0" w14:textId="77777777" w:rsidR="00CA7094" w:rsidRPr="00B537B0" w:rsidRDefault="00CA7094" w:rsidP="00CA7094">
            <w:proofErr w:type="spellStart"/>
            <w:r w:rsidRPr="00B537B0">
              <w:t>шт</w:t>
            </w:r>
            <w:proofErr w:type="spellEnd"/>
          </w:p>
        </w:tc>
        <w:tc>
          <w:tcPr>
            <w:tcW w:w="725" w:type="dxa"/>
            <w:noWrap/>
            <w:hideMark/>
          </w:tcPr>
          <w:p w14:paraId="2FE998CB" w14:textId="77777777" w:rsidR="00CA7094" w:rsidRPr="00B537B0" w:rsidRDefault="00CA7094" w:rsidP="00CA7094">
            <w:r w:rsidRPr="00B537B0">
              <w:t>24</w:t>
            </w:r>
          </w:p>
        </w:tc>
      </w:tr>
      <w:tr w:rsidR="00CA7094" w:rsidRPr="008C2DD9" w14:paraId="7895F1AE" w14:textId="77777777" w:rsidTr="00CA7094">
        <w:trPr>
          <w:trHeight w:val="510"/>
        </w:trPr>
        <w:tc>
          <w:tcPr>
            <w:tcW w:w="1414" w:type="dxa"/>
            <w:noWrap/>
            <w:hideMark/>
          </w:tcPr>
          <w:p w14:paraId="62241061" w14:textId="77777777" w:rsidR="00CA7094" w:rsidRPr="00B537B0" w:rsidRDefault="00CA7094" w:rsidP="00CA7094">
            <w:r w:rsidRPr="00B537B0">
              <w:t> 30</w:t>
            </w:r>
          </w:p>
        </w:tc>
        <w:tc>
          <w:tcPr>
            <w:tcW w:w="3856" w:type="dxa"/>
            <w:hideMark/>
          </w:tcPr>
          <w:p w14:paraId="1C95339B" w14:textId="77777777" w:rsidR="00CA7094" w:rsidRPr="00C553F5" w:rsidRDefault="00CA7094" w:rsidP="00CA7094">
            <w:r w:rsidRPr="00C553F5">
              <w:t xml:space="preserve">Затвор дисковый DINARM </w:t>
            </w:r>
            <w:proofErr w:type="spellStart"/>
            <w:r w:rsidRPr="00C553F5">
              <w:t>Machaon</w:t>
            </w:r>
            <w:proofErr w:type="spellEnd"/>
            <w:r w:rsidRPr="00C553F5">
              <w:t xml:space="preserve"> BFV-02/W (редуктор-руль) Ду200</w:t>
            </w:r>
          </w:p>
        </w:tc>
        <w:tc>
          <w:tcPr>
            <w:tcW w:w="2595" w:type="dxa"/>
            <w:hideMark/>
          </w:tcPr>
          <w:p w14:paraId="22E97709" w14:textId="77777777" w:rsidR="00CA7094" w:rsidRPr="00B537B0" w:rsidRDefault="00CA7094" w:rsidP="00CA7094">
            <w:r w:rsidRPr="00B537B0">
              <w:t>замена</w:t>
            </w:r>
          </w:p>
        </w:tc>
        <w:tc>
          <w:tcPr>
            <w:tcW w:w="1037" w:type="dxa"/>
            <w:noWrap/>
            <w:hideMark/>
          </w:tcPr>
          <w:p w14:paraId="718850CF" w14:textId="77777777" w:rsidR="00CA7094" w:rsidRPr="00B537B0" w:rsidRDefault="00CA7094" w:rsidP="00CA7094">
            <w:proofErr w:type="spellStart"/>
            <w:r w:rsidRPr="00B537B0">
              <w:t>шт</w:t>
            </w:r>
            <w:proofErr w:type="spellEnd"/>
          </w:p>
        </w:tc>
        <w:tc>
          <w:tcPr>
            <w:tcW w:w="725" w:type="dxa"/>
            <w:noWrap/>
            <w:hideMark/>
          </w:tcPr>
          <w:p w14:paraId="15910C6A" w14:textId="77777777" w:rsidR="00CA7094" w:rsidRPr="00B537B0" w:rsidRDefault="00CA7094" w:rsidP="00CA7094">
            <w:r w:rsidRPr="00B537B0">
              <w:t>6</w:t>
            </w:r>
          </w:p>
        </w:tc>
      </w:tr>
      <w:tr w:rsidR="00CA7094" w:rsidRPr="008C2DD9" w14:paraId="4C7BEBC2" w14:textId="77777777" w:rsidTr="00CA7094">
        <w:trPr>
          <w:trHeight w:val="765"/>
        </w:trPr>
        <w:tc>
          <w:tcPr>
            <w:tcW w:w="1414" w:type="dxa"/>
            <w:noWrap/>
            <w:hideMark/>
          </w:tcPr>
          <w:p w14:paraId="2B65A2BD" w14:textId="77777777" w:rsidR="00CA7094" w:rsidRPr="00B537B0" w:rsidRDefault="00CA7094" w:rsidP="00CA7094">
            <w:r w:rsidRPr="00B537B0">
              <w:t> 31</w:t>
            </w:r>
          </w:p>
        </w:tc>
        <w:tc>
          <w:tcPr>
            <w:tcW w:w="3856" w:type="dxa"/>
            <w:hideMark/>
          </w:tcPr>
          <w:p w14:paraId="7520F051" w14:textId="77777777" w:rsidR="00CA7094" w:rsidRPr="002C00A2" w:rsidRDefault="00CA7094" w:rsidP="00CA7094">
            <w:r w:rsidRPr="002C00A2">
              <w:t xml:space="preserve">Манометр </w:t>
            </w:r>
            <w:proofErr w:type="spellStart"/>
            <w:r w:rsidRPr="002C00A2">
              <w:t>гидрозаполненный</w:t>
            </w:r>
            <w:proofErr w:type="spellEnd"/>
            <w:r w:rsidRPr="002C00A2">
              <w:t xml:space="preserve"> тм-520р.01 радиальный дк100мм 1,6 мпа g1/2" глицерин </w:t>
            </w:r>
            <w:proofErr w:type="spellStart"/>
            <w:r w:rsidRPr="002C00A2">
              <w:t>росма</w:t>
            </w:r>
            <w:proofErr w:type="spellEnd"/>
            <w:r w:rsidRPr="002C00A2">
              <w:t xml:space="preserve"> </w:t>
            </w:r>
          </w:p>
        </w:tc>
        <w:tc>
          <w:tcPr>
            <w:tcW w:w="2595" w:type="dxa"/>
            <w:hideMark/>
          </w:tcPr>
          <w:p w14:paraId="0BB05475" w14:textId="77777777" w:rsidR="00CA7094" w:rsidRPr="00C553F5" w:rsidRDefault="00CA7094" w:rsidP="00CA7094">
            <w:r w:rsidRPr="00D76482">
              <w:t>замена</w:t>
            </w:r>
          </w:p>
        </w:tc>
        <w:tc>
          <w:tcPr>
            <w:tcW w:w="1037" w:type="dxa"/>
            <w:noWrap/>
            <w:hideMark/>
          </w:tcPr>
          <w:p w14:paraId="06A4B7E4" w14:textId="77777777" w:rsidR="00CA7094" w:rsidRPr="00B537B0" w:rsidRDefault="00CA7094" w:rsidP="00CA7094">
            <w:r w:rsidRPr="00B537B0">
              <w:t>шт.</w:t>
            </w:r>
          </w:p>
        </w:tc>
        <w:tc>
          <w:tcPr>
            <w:tcW w:w="725" w:type="dxa"/>
            <w:noWrap/>
            <w:hideMark/>
          </w:tcPr>
          <w:p w14:paraId="782F5FD2" w14:textId="77777777" w:rsidR="00CA7094" w:rsidRPr="00B537B0" w:rsidRDefault="00CA7094" w:rsidP="00CA7094">
            <w:r w:rsidRPr="00B537B0">
              <w:t>24</w:t>
            </w:r>
          </w:p>
        </w:tc>
      </w:tr>
      <w:tr w:rsidR="00CA7094" w:rsidRPr="008C2DD9" w14:paraId="421B9A05" w14:textId="77777777" w:rsidTr="00CA7094">
        <w:trPr>
          <w:trHeight w:val="300"/>
        </w:trPr>
        <w:tc>
          <w:tcPr>
            <w:tcW w:w="1414" w:type="dxa"/>
            <w:noWrap/>
            <w:hideMark/>
          </w:tcPr>
          <w:p w14:paraId="49103DAE" w14:textId="77777777" w:rsidR="00CA7094" w:rsidRPr="00B537B0" w:rsidRDefault="00CA7094" w:rsidP="00CA7094">
            <w:r w:rsidRPr="00B537B0">
              <w:t> 32</w:t>
            </w:r>
          </w:p>
        </w:tc>
        <w:tc>
          <w:tcPr>
            <w:tcW w:w="3856" w:type="dxa"/>
            <w:hideMark/>
          </w:tcPr>
          <w:p w14:paraId="0F1B0BA3" w14:textId="77777777" w:rsidR="00CA7094" w:rsidRPr="00C553F5" w:rsidRDefault="00CA7094" w:rsidP="00CA7094">
            <w:r w:rsidRPr="00C553F5">
              <w:t>Сигнализатор давления TYCO РS 10-2</w:t>
            </w:r>
          </w:p>
        </w:tc>
        <w:tc>
          <w:tcPr>
            <w:tcW w:w="2595" w:type="dxa"/>
            <w:hideMark/>
          </w:tcPr>
          <w:p w14:paraId="1B9A3460" w14:textId="77777777" w:rsidR="00CA7094" w:rsidRPr="00B537B0" w:rsidRDefault="00CA7094" w:rsidP="00CA7094">
            <w:r w:rsidRPr="00D76482">
              <w:t>замена</w:t>
            </w:r>
          </w:p>
        </w:tc>
        <w:tc>
          <w:tcPr>
            <w:tcW w:w="1037" w:type="dxa"/>
            <w:noWrap/>
            <w:hideMark/>
          </w:tcPr>
          <w:p w14:paraId="05D7F748" w14:textId="77777777" w:rsidR="00CA7094" w:rsidRPr="00B537B0" w:rsidRDefault="00CA7094" w:rsidP="00CA7094">
            <w:proofErr w:type="spellStart"/>
            <w:r w:rsidRPr="00B537B0">
              <w:t>шт</w:t>
            </w:r>
            <w:proofErr w:type="spellEnd"/>
          </w:p>
        </w:tc>
        <w:tc>
          <w:tcPr>
            <w:tcW w:w="725" w:type="dxa"/>
            <w:noWrap/>
            <w:hideMark/>
          </w:tcPr>
          <w:p w14:paraId="493645AB" w14:textId="77777777" w:rsidR="00CA7094" w:rsidRPr="00B537B0" w:rsidRDefault="00CA7094" w:rsidP="00CA7094">
            <w:r w:rsidRPr="00B537B0">
              <w:t>12</w:t>
            </w:r>
          </w:p>
        </w:tc>
      </w:tr>
      <w:tr w:rsidR="00CA7094" w:rsidRPr="008C2DD9" w14:paraId="5E845950" w14:textId="77777777" w:rsidTr="00CA7094">
        <w:trPr>
          <w:trHeight w:val="824"/>
        </w:trPr>
        <w:tc>
          <w:tcPr>
            <w:tcW w:w="1414" w:type="dxa"/>
            <w:noWrap/>
            <w:hideMark/>
          </w:tcPr>
          <w:p w14:paraId="37F0970C" w14:textId="77777777" w:rsidR="00CA7094" w:rsidRPr="00B537B0" w:rsidRDefault="00CA7094" w:rsidP="00CA7094">
            <w:r w:rsidRPr="00B537B0">
              <w:t> 33</w:t>
            </w:r>
          </w:p>
        </w:tc>
        <w:tc>
          <w:tcPr>
            <w:tcW w:w="3856" w:type="dxa"/>
            <w:hideMark/>
          </w:tcPr>
          <w:p w14:paraId="23DF6A0C" w14:textId="77777777" w:rsidR="00CA7094" w:rsidRPr="00C553F5" w:rsidRDefault="00CA7094" w:rsidP="00CA7094">
            <w:r w:rsidRPr="00C553F5">
              <w:t xml:space="preserve">Клапан </w:t>
            </w:r>
            <w:proofErr w:type="spellStart"/>
            <w:r w:rsidRPr="00C553F5">
              <w:t>спринклерный</w:t>
            </w:r>
            <w:proofErr w:type="spellEnd"/>
            <w:r w:rsidRPr="00C553F5">
              <w:t xml:space="preserve"> 'мокрый' TYCO AV-1 Ду150</w:t>
            </w:r>
          </w:p>
        </w:tc>
        <w:tc>
          <w:tcPr>
            <w:tcW w:w="2595" w:type="dxa"/>
            <w:hideMark/>
          </w:tcPr>
          <w:p w14:paraId="4CF41B29" w14:textId="77777777" w:rsidR="00CA7094" w:rsidRPr="00B537B0" w:rsidRDefault="00CA7094" w:rsidP="00CA7094">
            <w:r>
              <w:t>ремонт</w:t>
            </w:r>
          </w:p>
        </w:tc>
        <w:tc>
          <w:tcPr>
            <w:tcW w:w="1037" w:type="dxa"/>
            <w:noWrap/>
            <w:hideMark/>
          </w:tcPr>
          <w:p w14:paraId="4BC2D4B4" w14:textId="77777777" w:rsidR="00CA7094" w:rsidRPr="00B537B0" w:rsidRDefault="00CA7094" w:rsidP="00CA7094">
            <w:proofErr w:type="spellStart"/>
            <w:r w:rsidRPr="00B537B0">
              <w:t>шт</w:t>
            </w:r>
            <w:proofErr w:type="spellEnd"/>
          </w:p>
        </w:tc>
        <w:tc>
          <w:tcPr>
            <w:tcW w:w="725" w:type="dxa"/>
            <w:noWrap/>
            <w:hideMark/>
          </w:tcPr>
          <w:p w14:paraId="0C66CAF2" w14:textId="77777777" w:rsidR="00CA7094" w:rsidRPr="00B537B0" w:rsidRDefault="00CA7094" w:rsidP="00CA7094">
            <w:r w:rsidRPr="00B537B0">
              <w:t>10</w:t>
            </w:r>
          </w:p>
        </w:tc>
      </w:tr>
      <w:tr w:rsidR="00CA7094" w:rsidRPr="008C2DD9" w14:paraId="03898C9F" w14:textId="77777777" w:rsidTr="00CA7094">
        <w:trPr>
          <w:trHeight w:val="510"/>
        </w:trPr>
        <w:tc>
          <w:tcPr>
            <w:tcW w:w="1414" w:type="dxa"/>
            <w:noWrap/>
            <w:hideMark/>
          </w:tcPr>
          <w:p w14:paraId="16634322" w14:textId="77777777" w:rsidR="00CA7094" w:rsidRPr="00B537B0" w:rsidRDefault="00CA7094" w:rsidP="00CA7094">
            <w:r w:rsidRPr="00B537B0">
              <w:t> 34</w:t>
            </w:r>
          </w:p>
        </w:tc>
        <w:tc>
          <w:tcPr>
            <w:tcW w:w="3856" w:type="dxa"/>
            <w:hideMark/>
          </w:tcPr>
          <w:p w14:paraId="7913267F" w14:textId="77777777" w:rsidR="00CA7094" w:rsidRPr="00B537B0" w:rsidRDefault="00CA7094" w:rsidP="00CA7094">
            <w:r w:rsidRPr="00C553F5">
              <w:t xml:space="preserve">Клапан </w:t>
            </w:r>
            <w:proofErr w:type="spellStart"/>
            <w:r w:rsidRPr="00C553F5">
              <w:t>спринклерный</w:t>
            </w:r>
            <w:proofErr w:type="spellEnd"/>
            <w:r w:rsidRPr="00C553F5">
              <w:t xml:space="preserve"> 'мокрый' TYCO AV-1 Ду150</w:t>
            </w:r>
          </w:p>
        </w:tc>
        <w:tc>
          <w:tcPr>
            <w:tcW w:w="2595" w:type="dxa"/>
            <w:hideMark/>
          </w:tcPr>
          <w:p w14:paraId="6EB8CA59" w14:textId="77777777" w:rsidR="00CA7094" w:rsidRPr="00B537B0" w:rsidRDefault="00CA7094" w:rsidP="00CA7094">
            <w:r w:rsidRPr="00FF061F">
              <w:t>замена</w:t>
            </w:r>
          </w:p>
        </w:tc>
        <w:tc>
          <w:tcPr>
            <w:tcW w:w="1037" w:type="dxa"/>
            <w:noWrap/>
            <w:hideMark/>
          </w:tcPr>
          <w:p w14:paraId="4237AE0B" w14:textId="77777777" w:rsidR="00CA7094" w:rsidRPr="00B537B0" w:rsidRDefault="00CA7094" w:rsidP="00CA7094">
            <w:proofErr w:type="spellStart"/>
            <w:r w:rsidRPr="00B537B0">
              <w:t>шт</w:t>
            </w:r>
            <w:proofErr w:type="spellEnd"/>
          </w:p>
        </w:tc>
        <w:tc>
          <w:tcPr>
            <w:tcW w:w="725" w:type="dxa"/>
            <w:noWrap/>
            <w:hideMark/>
          </w:tcPr>
          <w:p w14:paraId="6D1CC39F" w14:textId="77777777" w:rsidR="00CA7094" w:rsidRPr="00B537B0" w:rsidRDefault="00CA7094" w:rsidP="00CA7094">
            <w:r w:rsidRPr="00B537B0">
              <w:t>2</w:t>
            </w:r>
          </w:p>
        </w:tc>
      </w:tr>
      <w:tr w:rsidR="00CA7094" w:rsidRPr="008C2DD9" w14:paraId="5E78F1B3" w14:textId="77777777" w:rsidTr="00CA7094">
        <w:trPr>
          <w:trHeight w:val="510"/>
        </w:trPr>
        <w:tc>
          <w:tcPr>
            <w:tcW w:w="1414" w:type="dxa"/>
            <w:noWrap/>
            <w:hideMark/>
          </w:tcPr>
          <w:p w14:paraId="4EE46BEE" w14:textId="77777777" w:rsidR="00CA7094" w:rsidRPr="00B537B0" w:rsidRDefault="00CA7094" w:rsidP="00CA7094">
            <w:r w:rsidRPr="00B537B0">
              <w:t> 35</w:t>
            </w:r>
          </w:p>
        </w:tc>
        <w:tc>
          <w:tcPr>
            <w:tcW w:w="3856" w:type="dxa"/>
            <w:hideMark/>
          </w:tcPr>
          <w:p w14:paraId="2C0D5DD5" w14:textId="77777777" w:rsidR="00CA7094" w:rsidRPr="00C553F5" w:rsidRDefault="00CA7094" w:rsidP="00CA7094">
            <w:r w:rsidRPr="00C553F5">
              <w:t xml:space="preserve">Переход сталь концентрический </w:t>
            </w:r>
            <w:proofErr w:type="spellStart"/>
            <w:r w:rsidRPr="00C553F5">
              <w:t>Дн</w:t>
            </w:r>
            <w:proofErr w:type="spellEnd"/>
            <w:r w:rsidRPr="00C553F5">
              <w:t xml:space="preserve"> 89х4,0-76х3,5 </w:t>
            </w:r>
          </w:p>
        </w:tc>
        <w:tc>
          <w:tcPr>
            <w:tcW w:w="2595" w:type="dxa"/>
            <w:hideMark/>
          </w:tcPr>
          <w:p w14:paraId="17D57C17" w14:textId="77777777" w:rsidR="00CA7094" w:rsidRPr="00B537B0" w:rsidRDefault="00CA7094" w:rsidP="00CA7094">
            <w:r w:rsidRPr="00FF061F">
              <w:t>замена</w:t>
            </w:r>
          </w:p>
        </w:tc>
        <w:tc>
          <w:tcPr>
            <w:tcW w:w="1037" w:type="dxa"/>
            <w:noWrap/>
            <w:hideMark/>
          </w:tcPr>
          <w:p w14:paraId="74062B4F" w14:textId="77777777" w:rsidR="00CA7094" w:rsidRPr="00B537B0" w:rsidRDefault="00CA7094" w:rsidP="00CA7094">
            <w:proofErr w:type="spellStart"/>
            <w:r w:rsidRPr="00B537B0">
              <w:t>шт</w:t>
            </w:r>
            <w:proofErr w:type="spellEnd"/>
          </w:p>
        </w:tc>
        <w:tc>
          <w:tcPr>
            <w:tcW w:w="725" w:type="dxa"/>
            <w:noWrap/>
            <w:hideMark/>
          </w:tcPr>
          <w:p w14:paraId="2BB8754E" w14:textId="77777777" w:rsidR="00CA7094" w:rsidRPr="00B537B0" w:rsidRDefault="00CA7094" w:rsidP="00CA7094">
            <w:r w:rsidRPr="00B537B0">
              <w:t>18</w:t>
            </w:r>
          </w:p>
        </w:tc>
      </w:tr>
      <w:tr w:rsidR="00CA7094" w:rsidRPr="008C2DD9" w14:paraId="150901DA" w14:textId="77777777" w:rsidTr="00CA7094">
        <w:trPr>
          <w:trHeight w:val="510"/>
        </w:trPr>
        <w:tc>
          <w:tcPr>
            <w:tcW w:w="1414" w:type="dxa"/>
            <w:noWrap/>
            <w:hideMark/>
          </w:tcPr>
          <w:p w14:paraId="0EFF513F" w14:textId="741A0B50" w:rsidR="00CA7094" w:rsidRPr="002C00A2" w:rsidRDefault="00CA7094" w:rsidP="00CA7094">
            <w:r w:rsidRPr="002C00A2">
              <w:lastRenderedPageBreak/>
              <w:t> </w:t>
            </w:r>
            <w:r w:rsidR="00F643AB">
              <w:t>36</w:t>
            </w:r>
          </w:p>
        </w:tc>
        <w:tc>
          <w:tcPr>
            <w:tcW w:w="3856" w:type="dxa"/>
            <w:hideMark/>
          </w:tcPr>
          <w:p w14:paraId="73DC9076" w14:textId="77777777" w:rsidR="00CA7094" w:rsidRPr="00C553F5" w:rsidRDefault="00CA7094" w:rsidP="00CA7094">
            <w:r w:rsidRPr="00C553F5">
              <w:t xml:space="preserve">Труба сталь электросварная </w:t>
            </w:r>
            <w:proofErr w:type="spellStart"/>
            <w:r w:rsidRPr="00C553F5">
              <w:t>прямошовная</w:t>
            </w:r>
            <w:proofErr w:type="spellEnd"/>
            <w:r w:rsidRPr="00C553F5">
              <w:t xml:space="preserve"> </w:t>
            </w:r>
            <w:proofErr w:type="spellStart"/>
            <w:r w:rsidRPr="00C553F5">
              <w:t>Дн</w:t>
            </w:r>
            <w:proofErr w:type="spellEnd"/>
            <w:r w:rsidRPr="00C553F5">
              <w:t xml:space="preserve"> 76х3,5 (</w:t>
            </w:r>
            <w:proofErr w:type="spellStart"/>
            <w:r w:rsidRPr="00C553F5">
              <w:t>Ду</w:t>
            </w:r>
            <w:proofErr w:type="spellEnd"/>
            <w:r w:rsidRPr="00C553F5">
              <w:t xml:space="preserve"> 65)</w:t>
            </w:r>
          </w:p>
        </w:tc>
        <w:tc>
          <w:tcPr>
            <w:tcW w:w="2595" w:type="dxa"/>
            <w:hideMark/>
          </w:tcPr>
          <w:p w14:paraId="6F9EF002" w14:textId="77777777" w:rsidR="00CA7094" w:rsidRPr="00B537B0" w:rsidRDefault="00CA7094" w:rsidP="00CA7094">
            <w:r w:rsidRPr="00863014">
              <w:t>замена</w:t>
            </w:r>
          </w:p>
        </w:tc>
        <w:tc>
          <w:tcPr>
            <w:tcW w:w="1037" w:type="dxa"/>
            <w:noWrap/>
            <w:hideMark/>
          </w:tcPr>
          <w:p w14:paraId="3F6A615B" w14:textId="77777777" w:rsidR="00CA7094" w:rsidRPr="00B537B0" w:rsidRDefault="00CA7094" w:rsidP="00CA7094">
            <w:r w:rsidRPr="00B537B0">
              <w:t>м</w:t>
            </w:r>
          </w:p>
        </w:tc>
        <w:tc>
          <w:tcPr>
            <w:tcW w:w="725" w:type="dxa"/>
            <w:noWrap/>
            <w:hideMark/>
          </w:tcPr>
          <w:p w14:paraId="6F25B7CC" w14:textId="77777777" w:rsidR="00CA7094" w:rsidRPr="00B537B0" w:rsidRDefault="00CA7094" w:rsidP="00CA7094">
            <w:r w:rsidRPr="00B537B0">
              <w:t>24</w:t>
            </w:r>
          </w:p>
        </w:tc>
      </w:tr>
      <w:tr w:rsidR="00CA7094" w:rsidRPr="008C2DD9" w14:paraId="6E5EB6F3" w14:textId="77777777" w:rsidTr="00CA7094">
        <w:trPr>
          <w:trHeight w:val="510"/>
        </w:trPr>
        <w:tc>
          <w:tcPr>
            <w:tcW w:w="1414" w:type="dxa"/>
            <w:noWrap/>
            <w:hideMark/>
          </w:tcPr>
          <w:p w14:paraId="70951C0A" w14:textId="7DCBC38C" w:rsidR="00CA7094" w:rsidRPr="00103B61" w:rsidRDefault="00F643AB" w:rsidP="00CA7094">
            <w:r>
              <w:t> 37</w:t>
            </w:r>
          </w:p>
        </w:tc>
        <w:tc>
          <w:tcPr>
            <w:tcW w:w="3856" w:type="dxa"/>
            <w:hideMark/>
          </w:tcPr>
          <w:p w14:paraId="2361A684" w14:textId="77777777" w:rsidR="00CA7094" w:rsidRPr="00C553F5" w:rsidRDefault="00CA7094" w:rsidP="00CA7094">
            <w:r w:rsidRPr="00C553F5">
              <w:t xml:space="preserve">Хомут крепежный сталь </w:t>
            </w:r>
            <w:proofErr w:type="spellStart"/>
            <w:r w:rsidRPr="00C553F5">
              <w:t>оц</w:t>
            </w:r>
            <w:proofErr w:type="spellEnd"/>
            <w:r w:rsidRPr="00C553F5">
              <w:t xml:space="preserve"> с резиновой прокладкой 3011 (</w:t>
            </w:r>
            <w:proofErr w:type="spellStart"/>
            <w:r w:rsidRPr="00C553F5">
              <w:t>Дн</w:t>
            </w:r>
            <w:proofErr w:type="spellEnd"/>
            <w:r w:rsidRPr="00C553F5">
              <w:t xml:space="preserve"> 75-80) </w:t>
            </w:r>
          </w:p>
        </w:tc>
        <w:tc>
          <w:tcPr>
            <w:tcW w:w="2595" w:type="dxa"/>
            <w:hideMark/>
          </w:tcPr>
          <w:p w14:paraId="743DEB98" w14:textId="77777777" w:rsidR="00CA7094" w:rsidRPr="00B537B0" w:rsidRDefault="00CA7094" w:rsidP="00CA7094">
            <w:r w:rsidRPr="00863014">
              <w:t>замена</w:t>
            </w:r>
          </w:p>
        </w:tc>
        <w:tc>
          <w:tcPr>
            <w:tcW w:w="1037" w:type="dxa"/>
            <w:noWrap/>
            <w:hideMark/>
          </w:tcPr>
          <w:p w14:paraId="068417AA" w14:textId="77777777" w:rsidR="00CA7094" w:rsidRPr="00B537B0" w:rsidRDefault="00CA7094" w:rsidP="00CA7094">
            <w:proofErr w:type="spellStart"/>
            <w:r w:rsidRPr="00B537B0">
              <w:t>шт</w:t>
            </w:r>
            <w:proofErr w:type="spellEnd"/>
          </w:p>
        </w:tc>
        <w:tc>
          <w:tcPr>
            <w:tcW w:w="725" w:type="dxa"/>
            <w:noWrap/>
            <w:hideMark/>
          </w:tcPr>
          <w:p w14:paraId="148C8889" w14:textId="77777777" w:rsidR="00CA7094" w:rsidRPr="00B537B0" w:rsidRDefault="00CA7094" w:rsidP="00CA7094">
            <w:r w:rsidRPr="00B537B0">
              <w:t>12</w:t>
            </w:r>
          </w:p>
        </w:tc>
      </w:tr>
      <w:tr w:rsidR="00CA7094" w:rsidRPr="008C2DD9" w14:paraId="5461698A" w14:textId="77777777" w:rsidTr="00CA7094">
        <w:trPr>
          <w:trHeight w:val="765"/>
        </w:trPr>
        <w:tc>
          <w:tcPr>
            <w:tcW w:w="1414" w:type="dxa"/>
            <w:noWrap/>
            <w:hideMark/>
          </w:tcPr>
          <w:p w14:paraId="429D778C" w14:textId="0A3EA1F7" w:rsidR="00CA7094" w:rsidRPr="00103B61" w:rsidRDefault="00F643AB" w:rsidP="00CA7094">
            <w:r>
              <w:t> 38</w:t>
            </w:r>
          </w:p>
        </w:tc>
        <w:tc>
          <w:tcPr>
            <w:tcW w:w="3856" w:type="dxa"/>
            <w:hideMark/>
          </w:tcPr>
          <w:p w14:paraId="2E0005A9" w14:textId="77777777" w:rsidR="00CA7094" w:rsidRPr="00C553F5" w:rsidRDefault="00CA7094" w:rsidP="00CA7094">
            <w:r w:rsidRPr="00C553F5">
              <w:t>ЛЮКС-220 НИ (НБО-220В) "Узловая станция пожаротушения", световое табло полусферическое</w:t>
            </w:r>
          </w:p>
        </w:tc>
        <w:tc>
          <w:tcPr>
            <w:tcW w:w="2595" w:type="dxa"/>
            <w:hideMark/>
          </w:tcPr>
          <w:p w14:paraId="51E5E907" w14:textId="77777777" w:rsidR="00CA7094" w:rsidRPr="00B537B0" w:rsidRDefault="00CA7094" w:rsidP="00CA7094">
            <w:r w:rsidRPr="00863014">
              <w:t>замена</w:t>
            </w:r>
          </w:p>
        </w:tc>
        <w:tc>
          <w:tcPr>
            <w:tcW w:w="1037" w:type="dxa"/>
            <w:noWrap/>
            <w:hideMark/>
          </w:tcPr>
          <w:p w14:paraId="7C299A11" w14:textId="77777777" w:rsidR="00CA7094" w:rsidRPr="00B537B0" w:rsidRDefault="00CA7094" w:rsidP="00CA7094">
            <w:proofErr w:type="spellStart"/>
            <w:r w:rsidRPr="00B537B0">
              <w:t>шт</w:t>
            </w:r>
            <w:proofErr w:type="spellEnd"/>
          </w:p>
        </w:tc>
        <w:tc>
          <w:tcPr>
            <w:tcW w:w="725" w:type="dxa"/>
            <w:noWrap/>
            <w:hideMark/>
          </w:tcPr>
          <w:p w14:paraId="630866EC" w14:textId="77777777" w:rsidR="00CA7094" w:rsidRPr="00B537B0" w:rsidRDefault="00CA7094" w:rsidP="00CA7094">
            <w:r w:rsidRPr="00B537B0">
              <w:t>6</w:t>
            </w:r>
          </w:p>
        </w:tc>
      </w:tr>
      <w:tr w:rsidR="00CA7094" w:rsidRPr="008C2DD9" w14:paraId="02218DBF" w14:textId="77777777" w:rsidTr="00CA7094">
        <w:trPr>
          <w:trHeight w:val="765"/>
        </w:trPr>
        <w:tc>
          <w:tcPr>
            <w:tcW w:w="1414" w:type="dxa"/>
            <w:noWrap/>
            <w:hideMark/>
          </w:tcPr>
          <w:p w14:paraId="381AAC00" w14:textId="6FDCB59A" w:rsidR="00CA7094" w:rsidRPr="00103B61" w:rsidRDefault="00F643AB" w:rsidP="00CA7094">
            <w:r>
              <w:t> 39</w:t>
            </w:r>
          </w:p>
        </w:tc>
        <w:tc>
          <w:tcPr>
            <w:tcW w:w="3856" w:type="dxa"/>
            <w:hideMark/>
          </w:tcPr>
          <w:p w14:paraId="72453FCF" w14:textId="77777777" w:rsidR="00CA7094" w:rsidRPr="00C553F5" w:rsidRDefault="00CA7094" w:rsidP="00CA7094">
            <w:r w:rsidRPr="00C553F5">
              <w:t>ЛЮКС-220 НИ (НБО-220В) "Подключение пожарной техники", световое табло полусферическое</w:t>
            </w:r>
          </w:p>
        </w:tc>
        <w:tc>
          <w:tcPr>
            <w:tcW w:w="2595" w:type="dxa"/>
            <w:hideMark/>
          </w:tcPr>
          <w:p w14:paraId="65ADD0CC" w14:textId="77777777" w:rsidR="00CA7094" w:rsidRPr="00B537B0" w:rsidRDefault="00CA7094" w:rsidP="00CA7094">
            <w:r w:rsidRPr="00863014">
              <w:t>замена</w:t>
            </w:r>
          </w:p>
        </w:tc>
        <w:tc>
          <w:tcPr>
            <w:tcW w:w="1037" w:type="dxa"/>
            <w:noWrap/>
            <w:hideMark/>
          </w:tcPr>
          <w:p w14:paraId="583011D4" w14:textId="77777777" w:rsidR="00CA7094" w:rsidRPr="00B537B0" w:rsidRDefault="00CA7094" w:rsidP="00CA7094">
            <w:proofErr w:type="spellStart"/>
            <w:r w:rsidRPr="00B537B0">
              <w:t>шт</w:t>
            </w:r>
            <w:proofErr w:type="spellEnd"/>
          </w:p>
        </w:tc>
        <w:tc>
          <w:tcPr>
            <w:tcW w:w="725" w:type="dxa"/>
            <w:noWrap/>
            <w:hideMark/>
          </w:tcPr>
          <w:p w14:paraId="4728C530" w14:textId="77777777" w:rsidR="00CA7094" w:rsidRPr="00B537B0" w:rsidRDefault="00CA7094" w:rsidP="00CA7094">
            <w:r w:rsidRPr="00B537B0">
              <w:t>6</w:t>
            </w:r>
          </w:p>
        </w:tc>
      </w:tr>
      <w:tr w:rsidR="00CA7094" w:rsidRPr="008C2DD9" w14:paraId="07CEFC8C" w14:textId="77777777" w:rsidTr="00CA7094">
        <w:trPr>
          <w:trHeight w:val="525"/>
        </w:trPr>
        <w:tc>
          <w:tcPr>
            <w:tcW w:w="1414" w:type="dxa"/>
            <w:noWrap/>
            <w:hideMark/>
          </w:tcPr>
          <w:p w14:paraId="6A296B6B" w14:textId="420376D5" w:rsidR="00CA7094" w:rsidRPr="002C00A2" w:rsidRDefault="00F643AB" w:rsidP="00CA7094">
            <w:r>
              <w:t> 40</w:t>
            </w:r>
          </w:p>
        </w:tc>
        <w:tc>
          <w:tcPr>
            <w:tcW w:w="3856" w:type="dxa"/>
            <w:hideMark/>
          </w:tcPr>
          <w:p w14:paraId="520AD5DD" w14:textId="77777777" w:rsidR="00CA7094" w:rsidRPr="00C553F5" w:rsidRDefault="00CA7094" w:rsidP="00CA7094">
            <w:r w:rsidRPr="00C553F5">
              <w:t>  Пуско-наладка узловых станций</w:t>
            </w:r>
          </w:p>
        </w:tc>
        <w:tc>
          <w:tcPr>
            <w:tcW w:w="2595" w:type="dxa"/>
            <w:hideMark/>
          </w:tcPr>
          <w:p w14:paraId="04BB7201" w14:textId="77777777" w:rsidR="00CA7094" w:rsidRPr="00B537B0" w:rsidRDefault="00CA7094" w:rsidP="00CA7094">
            <w:proofErr w:type="spellStart"/>
            <w:r w:rsidRPr="00B537B0">
              <w:t>Опрессовка</w:t>
            </w:r>
            <w:proofErr w:type="spellEnd"/>
            <w:r w:rsidRPr="00B537B0">
              <w:t xml:space="preserve"> и пробный пуск</w:t>
            </w:r>
          </w:p>
        </w:tc>
        <w:tc>
          <w:tcPr>
            <w:tcW w:w="1037" w:type="dxa"/>
            <w:noWrap/>
            <w:hideMark/>
          </w:tcPr>
          <w:p w14:paraId="2611475D" w14:textId="77777777" w:rsidR="00CA7094" w:rsidRPr="00B537B0" w:rsidRDefault="00CA7094" w:rsidP="00CA7094">
            <w:r w:rsidRPr="00B537B0">
              <w:t>Ед.</w:t>
            </w:r>
          </w:p>
        </w:tc>
        <w:tc>
          <w:tcPr>
            <w:tcW w:w="725" w:type="dxa"/>
            <w:noWrap/>
            <w:hideMark/>
          </w:tcPr>
          <w:p w14:paraId="7FEB7AB2" w14:textId="77777777" w:rsidR="00CA7094" w:rsidRPr="00103B61" w:rsidRDefault="00CA7094" w:rsidP="00CA7094">
            <w:r w:rsidRPr="00C749BA">
              <w:t> 1</w:t>
            </w:r>
          </w:p>
        </w:tc>
      </w:tr>
      <w:tr w:rsidR="00CA7094" w:rsidRPr="008C2DD9" w14:paraId="6C9FBC91" w14:textId="77777777" w:rsidTr="00CA7094">
        <w:trPr>
          <w:trHeight w:val="345"/>
        </w:trPr>
        <w:tc>
          <w:tcPr>
            <w:tcW w:w="9627" w:type="dxa"/>
            <w:gridSpan w:val="5"/>
            <w:noWrap/>
            <w:hideMark/>
          </w:tcPr>
          <w:p w14:paraId="2ABB4055" w14:textId="2401EDAE" w:rsidR="00CA7094" w:rsidRPr="002C00A2" w:rsidRDefault="00CA7094" w:rsidP="00CA7094">
            <w:pPr>
              <w:rPr>
                <w:b/>
                <w:bCs/>
              </w:rPr>
            </w:pPr>
            <w:r w:rsidRPr="002C00A2">
              <w:rPr>
                <w:b/>
                <w:bCs/>
              </w:rPr>
              <w:t>Наружный противопожарный водопровод</w:t>
            </w:r>
            <w:r w:rsidR="003265EB">
              <w:rPr>
                <w:b/>
                <w:bCs/>
              </w:rPr>
              <w:t xml:space="preserve"> </w:t>
            </w:r>
            <w:r w:rsidR="003265EB" w:rsidRPr="003265EB">
              <w:rPr>
                <w:b/>
                <w:bCs/>
              </w:rPr>
              <w:t>инв. номер 000035997</w:t>
            </w:r>
          </w:p>
        </w:tc>
      </w:tr>
      <w:tr w:rsidR="00CA7094" w:rsidRPr="008C2DD9" w14:paraId="0ED641A0" w14:textId="77777777" w:rsidTr="00CA7094">
        <w:trPr>
          <w:trHeight w:val="510"/>
        </w:trPr>
        <w:tc>
          <w:tcPr>
            <w:tcW w:w="1414" w:type="dxa"/>
            <w:noWrap/>
            <w:hideMark/>
          </w:tcPr>
          <w:p w14:paraId="4711EFA6" w14:textId="49822278" w:rsidR="00CA7094" w:rsidRPr="002C00A2" w:rsidRDefault="00F643AB" w:rsidP="00CA7094">
            <w:r>
              <w:t> 41</w:t>
            </w:r>
          </w:p>
        </w:tc>
        <w:tc>
          <w:tcPr>
            <w:tcW w:w="3856" w:type="dxa"/>
            <w:hideMark/>
          </w:tcPr>
          <w:p w14:paraId="16239F94" w14:textId="77777777" w:rsidR="00CA7094" w:rsidRPr="00C553F5" w:rsidRDefault="00CA7094" w:rsidP="00CA7094">
            <w:r w:rsidRPr="00C553F5">
              <w:t xml:space="preserve">Задвижка чугун  обрезиненный клин </w:t>
            </w:r>
            <w:proofErr w:type="spellStart"/>
            <w:r w:rsidRPr="00C553F5">
              <w:t>Ду</w:t>
            </w:r>
            <w:proofErr w:type="spellEnd"/>
            <w:r w:rsidRPr="00C553F5">
              <w:t xml:space="preserve"> 200 Ру16</w:t>
            </w:r>
          </w:p>
        </w:tc>
        <w:tc>
          <w:tcPr>
            <w:tcW w:w="2595" w:type="dxa"/>
            <w:hideMark/>
          </w:tcPr>
          <w:p w14:paraId="6FADB64C" w14:textId="77777777" w:rsidR="00CA7094" w:rsidRPr="00B537B0" w:rsidRDefault="00CA7094" w:rsidP="00CA7094">
            <w:r w:rsidRPr="002F07D7">
              <w:t>замена</w:t>
            </w:r>
          </w:p>
        </w:tc>
        <w:tc>
          <w:tcPr>
            <w:tcW w:w="1037" w:type="dxa"/>
            <w:noWrap/>
            <w:hideMark/>
          </w:tcPr>
          <w:p w14:paraId="76377106" w14:textId="77777777" w:rsidR="00CA7094" w:rsidRPr="00B537B0" w:rsidRDefault="00CA7094" w:rsidP="00CA7094">
            <w:proofErr w:type="spellStart"/>
            <w:r w:rsidRPr="00B537B0">
              <w:t>шт</w:t>
            </w:r>
            <w:proofErr w:type="spellEnd"/>
          </w:p>
        </w:tc>
        <w:tc>
          <w:tcPr>
            <w:tcW w:w="725" w:type="dxa"/>
            <w:noWrap/>
            <w:hideMark/>
          </w:tcPr>
          <w:p w14:paraId="47F7F747" w14:textId="77777777" w:rsidR="00CA7094" w:rsidRPr="00B537B0" w:rsidRDefault="00CA7094" w:rsidP="00CA7094">
            <w:r w:rsidRPr="00B537B0">
              <w:t>8</w:t>
            </w:r>
          </w:p>
        </w:tc>
      </w:tr>
      <w:tr w:rsidR="00CA7094" w:rsidRPr="008C2DD9" w14:paraId="62A64299" w14:textId="77777777" w:rsidTr="00CA7094">
        <w:trPr>
          <w:trHeight w:val="765"/>
        </w:trPr>
        <w:tc>
          <w:tcPr>
            <w:tcW w:w="1414" w:type="dxa"/>
            <w:noWrap/>
            <w:hideMark/>
          </w:tcPr>
          <w:p w14:paraId="4CA06101" w14:textId="0A6FB0F9" w:rsidR="00CA7094" w:rsidRPr="002C00A2" w:rsidRDefault="00F643AB" w:rsidP="00CA7094">
            <w:r>
              <w:t> 42</w:t>
            </w:r>
          </w:p>
        </w:tc>
        <w:tc>
          <w:tcPr>
            <w:tcW w:w="3856" w:type="dxa"/>
            <w:hideMark/>
          </w:tcPr>
          <w:p w14:paraId="3FB640F3" w14:textId="77777777" w:rsidR="00CA7094" w:rsidRPr="00C553F5" w:rsidRDefault="00CA7094" w:rsidP="00CA7094">
            <w:r w:rsidRPr="00C553F5">
              <w:t xml:space="preserve">Гидрант пожарный подземный чугун 2000 мм Ру10 синий шпиндель сталь </w:t>
            </w:r>
            <w:proofErr w:type="spellStart"/>
            <w:r w:rsidRPr="00C553F5">
              <w:t>нерж</w:t>
            </w:r>
            <w:proofErr w:type="spellEnd"/>
            <w:r w:rsidRPr="00C553F5">
              <w:t xml:space="preserve"> ГИДРОПРОМ-СПБ</w:t>
            </w:r>
          </w:p>
        </w:tc>
        <w:tc>
          <w:tcPr>
            <w:tcW w:w="2595" w:type="dxa"/>
            <w:hideMark/>
          </w:tcPr>
          <w:p w14:paraId="4DE67F18" w14:textId="77777777" w:rsidR="00CA7094" w:rsidRPr="00B537B0" w:rsidRDefault="00CA7094" w:rsidP="00CA7094">
            <w:r w:rsidRPr="002F07D7">
              <w:t>замена</w:t>
            </w:r>
          </w:p>
        </w:tc>
        <w:tc>
          <w:tcPr>
            <w:tcW w:w="1037" w:type="dxa"/>
            <w:noWrap/>
            <w:hideMark/>
          </w:tcPr>
          <w:p w14:paraId="1EA6AD3D" w14:textId="77777777" w:rsidR="00CA7094" w:rsidRPr="00B537B0" w:rsidRDefault="00CA7094" w:rsidP="00CA7094">
            <w:proofErr w:type="spellStart"/>
            <w:r w:rsidRPr="00B537B0">
              <w:t>шт</w:t>
            </w:r>
            <w:proofErr w:type="spellEnd"/>
          </w:p>
        </w:tc>
        <w:tc>
          <w:tcPr>
            <w:tcW w:w="725" w:type="dxa"/>
            <w:noWrap/>
            <w:hideMark/>
          </w:tcPr>
          <w:p w14:paraId="7B50B7C0" w14:textId="77777777" w:rsidR="00CA7094" w:rsidRPr="00B537B0" w:rsidRDefault="00CA7094" w:rsidP="00CA7094">
            <w:r w:rsidRPr="00B537B0">
              <w:t>8</w:t>
            </w:r>
          </w:p>
        </w:tc>
      </w:tr>
      <w:tr w:rsidR="00CA7094" w:rsidRPr="008C2DD9" w14:paraId="6DC86660" w14:textId="77777777" w:rsidTr="00CA7094">
        <w:trPr>
          <w:trHeight w:val="300"/>
        </w:trPr>
        <w:tc>
          <w:tcPr>
            <w:tcW w:w="1414" w:type="dxa"/>
            <w:noWrap/>
          </w:tcPr>
          <w:p w14:paraId="1F55DF8B" w14:textId="75F06C89" w:rsidR="00CA7094" w:rsidRPr="002C00A2" w:rsidRDefault="00F643AB" w:rsidP="00CA7094">
            <w:r>
              <w:t xml:space="preserve"> 43</w:t>
            </w:r>
          </w:p>
        </w:tc>
        <w:tc>
          <w:tcPr>
            <w:tcW w:w="3856" w:type="dxa"/>
          </w:tcPr>
          <w:p w14:paraId="3C6DA9EB" w14:textId="77777777" w:rsidR="00CA7094" w:rsidRPr="00C553F5" w:rsidRDefault="00CA7094" w:rsidP="00CA7094">
            <w:r w:rsidRPr="00C553F5">
              <w:t>асфальтобетонного покрытия</w:t>
            </w:r>
          </w:p>
        </w:tc>
        <w:tc>
          <w:tcPr>
            <w:tcW w:w="2595" w:type="dxa"/>
          </w:tcPr>
          <w:p w14:paraId="561C6EB7" w14:textId="77777777" w:rsidR="00CA7094" w:rsidRPr="00B537B0" w:rsidRDefault="00CA7094" w:rsidP="00CA7094">
            <w:r w:rsidRPr="00B537B0">
              <w:t>демонтаж</w:t>
            </w:r>
          </w:p>
        </w:tc>
        <w:tc>
          <w:tcPr>
            <w:tcW w:w="1037" w:type="dxa"/>
            <w:noWrap/>
          </w:tcPr>
          <w:p w14:paraId="1BD05439" w14:textId="77777777" w:rsidR="00CA7094" w:rsidRPr="00B537B0" w:rsidRDefault="00CA7094" w:rsidP="00CA7094">
            <w:r w:rsidRPr="00B537B0">
              <w:t>м</w:t>
            </w:r>
            <w:r w:rsidRPr="00B537B0">
              <w:rPr>
                <w:vertAlign w:val="superscript"/>
              </w:rPr>
              <w:t>3</w:t>
            </w:r>
          </w:p>
        </w:tc>
        <w:tc>
          <w:tcPr>
            <w:tcW w:w="725" w:type="dxa"/>
            <w:noWrap/>
          </w:tcPr>
          <w:p w14:paraId="223BDE35" w14:textId="77777777" w:rsidR="00CA7094" w:rsidRPr="00C749BA" w:rsidRDefault="00CA7094" w:rsidP="00CA7094">
            <w:r w:rsidRPr="00C749BA">
              <w:t>30</w:t>
            </w:r>
          </w:p>
        </w:tc>
      </w:tr>
      <w:tr w:rsidR="00CA7094" w:rsidRPr="008C2DD9" w14:paraId="67CB14DE" w14:textId="77777777" w:rsidTr="00CA7094">
        <w:trPr>
          <w:trHeight w:val="300"/>
        </w:trPr>
        <w:tc>
          <w:tcPr>
            <w:tcW w:w="1414" w:type="dxa"/>
            <w:noWrap/>
            <w:hideMark/>
          </w:tcPr>
          <w:p w14:paraId="3C0C69E2" w14:textId="2C084C66" w:rsidR="00CA7094" w:rsidRPr="002C00A2" w:rsidRDefault="00F643AB" w:rsidP="00CA7094">
            <w:r>
              <w:t> 44</w:t>
            </w:r>
          </w:p>
        </w:tc>
        <w:tc>
          <w:tcPr>
            <w:tcW w:w="3856" w:type="dxa"/>
            <w:hideMark/>
          </w:tcPr>
          <w:p w14:paraId="4346EA6E" w14:textId="77777777" w:rsidR="00CA7094" w:rsidRPr="00C553F5" w:rsidRDefault="00CA7094" w:rsidP="00CA7094">
            <w:r w:rsidRPr="00C553F5">
              <w:t>асфальтобетонное покрытие</w:t>
            </w:r>
          </w:p>
        </w:tc>
        <w:tc>
          <w:tcPr>
            <w:tcW w:w="2595" w:type="dxa"/>
            <w:hideMark/>
          </w:tcPr>
          <w:p w14:paraId="129C43F2" w14:textId="77777777" w:rsidR="00CA7094" w:rsidRPr="00B537B0" w:rsidRDefault="00CA7094" w:rsidP="00CA7094">
            <w:r w:rsidRPr="00B537B0">
              <w:t> укладка</w:t>
            </w:r>
          </w:p>
        </w:tc>
        <w:tc>
          <w:tcPr>
            <w:tcW w:w="1037" w:type="dxa"/>
            <w:noWrap/>
            <w:hideMark/>
          </w:tcPr>
          <w:p w14:paraId="0FE7676B" w14:textId="77777777" w:rsidR="00CA7094" w:rsidRPr="00B537B0" w:rsidRDefault="00CA7094" w:rsidP="00CA7094">
            <w:r w:rsidRPr="00B537B0">
              <w:t>м</w:t>
            </w:r>
            <w:r w:rsidRPr="00B537B0">
              <w:rPr>
                <w:vertAlign w:val="superscript"/>
              </w:rPr>
              <w:t>3</w:t>
            </w:r>
          </w:p>
        </w:tc>
        <w:tc>
          <w:tcPr>
            <w:tcW w:w="725" w:type="dxa"/>
            <w:noWrap/>
            <w:hideMark/>
          </w:tcPr>
          <w:p w14:paraId="3B7738CE" w14:textId="77777777" w:rsidR="00CA7094" w:rsidRPr="00103B61" w:rsidRDefault="00CA7094" w:rsidP="00CA7094">
            <w:r w:rsidRPr="00C749BA">
              <w:t>30</w:t>
            </w:r>
          </w:p>
        </w:tc>
      </w:tr>
      <w:tr w:rsidR="00CA7094" w:rsidRPr="008C2DD9" w14:paraId="41EB91FE" w14:textId="77777777" w:rsidTr="00CA7094">
        <w:trPr>
          <w:trHeight w:val="315"/>
        </w:trPr>
        <w:tc>
          <w:tcPr>
            <w:tcW w:w="1414" w:type="dxa"/>
            <w:noWrap/>
            <w:hideMark/>
          </w:tcPr>
          <w:p w14:paraId="74EC8746" w14:textId="2F440446" w:rsidR="00CA7094" w:rsidRPr="002C00A2" w:rsidRDefault="00F643AB" w:rsidP="00F643AB">
            <w:r>
              <w:t> 45</w:t>
            </w:r>
          </w:p>
        </w:tc>
        <w:tc>
          <w:tcPr>
            <w:tcW w:w="3856" w:type="dxa"/>
            <w:hideMark/>
          </w:tcPr>
          <w:p w14:paraId="310E8796" w14:textId="77777777" w:rsidR="00CA7094" w:rsidRPr="00C553F5" w:rsidRDefault="00CA7094" w:rsidP="00CA7094">
            <w:r w:rsidRPr="00C553F5">
              <w:t xml:space="preserve">грунт </w:t>
            </w:r>
          </w:p>
        </w:tc>
        <w:tc>
          <w:tcPr>
            <w:tcW w:w="2595" w:type="dxa"/>
            <w:hideMark/>
          </w:tcPr>
          <w:p w14:paraId="15744269" w14:textId="77777777" w:rsidR="00CA7094" w:rsidRPr="00B537B0" w:rsidRDefault="00CA7094" w:rsidP="00CA7094">
            <w:r w:rsidRPr="00B537B0">
              <w:t> выемка</w:t>
            </w:r>
          </w:p>
        </w:tc>
        <w:tc>
          <w:tcPr>
            <w:tcW w:w="1037" w:type="dxa"/>
            <w:noWrap/>
            <w:hideMark/>
          </w:tcPr>
          <w:p w14:paraId="28248379" w14:textId="77777777" w:rsidR="00CA7094" w:rsidRPr="00B537B0" w:rsidRDefault="00CA7094" w:rsidP="00CA7094">
            <w:r w:rsidRPr="00B537B0">
              <w:t>м</w:t>
            </w:r>
            <w:r w:rsidRPr="00B537B0">
              <w:rPr>
                <w:vertAlign w:val="superscript"/>
              </w:rPr>
              <w:t>3</w:t>
            </w:r>
          </w:p>
        </w:tc>
        <w:tc>
          <w:tcPr>
            <w:tcW w:w="725" w:type="dxa"/>
            <w:noWrap/>
            <w:hideMark/>
          </w:tcPr>
          <w:p w14:paraId="1BD47DD2" w14:textId="77777777" w:rsidR="00CA7094" w:rsidRPr="00C749BA" w:rsidRDefault="00CA7094" w:rsidP="00CA7094">
            <w:r w:rsidRPr="00C749BA">
              <w:t>25</w:t>
            </w:r>
          </w:p>
        </w:tc>
      </w:tr>
      <w:tr w:rsidR="00CA7094" w:rsidRPr="008C2DD9" w14:paraId="66AFC0CF" w14:textId="77777777" w:rsidTr="00CA7094">
        <w:trPr>
          <w:trHeight w:val="680"/>
        </w:trPr>
        <w:tc>
          <w:tcPr>
            <w:tcW w:w="9627" w:type="dxa"/>
            <w:gridSpan w:val="5"/>
            <w:noWrap/>
          </w:tcPr>
          <w:p w14:paraId="054C99AA" w14:textId="588E31A1" w:rsidR="00CA7094" w:rsidRPr="002C00A2" w:rsidRDefault="00CA7094" w:rsidP="00CA7094">
            <w:pPr>
              <w:jc w:val="both"/>
              <w:rPr>
                <w:b/>
              </w:rPr>
            </w:pPr>
            <w:r w:rsidRPr="002C00A2">
              <w:rPr>
                <w:b/>
              </w:rPr>
              <w:t>Пожарный резервуар</w:t>
            </w:r>
            <w:r w:rsidR="003265EB">
              <w:rPr>
                <w:b/>
              </w:rPr>
              <w:t xml:space="preserve"> </w:t>
            </w:r>
            <w:r w:rsidR="003265EB" w:rsidRPr="00C034AD">
              <w:rPr>
                <w:b/>
                <w:szCs w:val="16"/>
              </w:rPr>
              <w:t>инв. номер  000035997</w:t>
            </w:r>
          </w:p>
        </w:tc>
      </w:tr>
      <w:tr w:rsidR="00CA7094" w:rsidRPr="008C2DD9" w14:paraId="3E74B31C" w14:textId="77777777" w:rsidTr="00CA7094">
        <w:trPr>
          <w:trHeight w:val="421"/>
        </w:trPr>
        <w:tc>
          <w:tcPr>
            <w:tcW w:w="1414" w:type="dxa"/>
            <w:noWrap/>
          </w:tcPr>
          <w:p w14:paraId="7F84ABEC" w14:textId="113828AD" w:rsidR="00CA7094" w:rsidRPr="002C00A2" w:rsidRDefault="00F643AB" w:rsidP="00CA7094">
            <w:r>
              <w:t>46</w:t>
            </w:r>
          </w:p>
        </w:tc>
        <w:tc>
          <w:tcPr>
            <w:tcW w:w="6451" w:type="dxa"/>
            <w:gridSpan w:val="2"/>
            <w:hideMark/>
          </w:tcPr>
          <w:p w14:paraId="1FC47E10" w14:textId="77777777" w:rsidR="00CA7094" w:rsidRPr="00C553F5" w:rsidRDefault="00CA7094" w:rsidP="00CA7094">
            <w:pPr>
              <w:jc w:val="both"/>
            </w:pPr>
            <w:r w:rsidRPr="00C553F5">
              <w:t>Очистка дна от ила, без слива воды, с помощью мотопомпы</w:t>
            </w:r>
          </w:p>
        </w:tc>
        <w:tc>
          <w:tcPr>
            <w:tcW w:w="1037" w:type="dxa"/>
            <w:noWrap/>
            <w:hideMark/>
          </w:tcPr>
          <w:p w14:paraId="5024F312" w14:textId="77777777" w:rsidR="00CA7094" w:rsidRPr="00B537B0" w:rsidRDefault="00CA7094" w:rsidP="00CA7094">
            <w:pPr>
              <w:jc w:val="both"/>
            </w:pPr>
            <w:r w:rsidRPr="00B537B0">
              <w:t>м</w:t>
            </w:r>
            <w:r w:rsidRPr="00B537B0">
              <w:rPr>
                <w:vertAlign w:val="superscript"/>
              </w:rPr>
              <w:t>3</w:t>
            </w:r>
          </w:p>
        </w:tc>
        <w:tc>
          <w:tcPr>
            <w:tcW w:w="725" w:type="dxa"/>
            <w:noWrap/>
            <w:hideMark/>
          </w:tcPr>
          <w:p w14:paraId="348DC96A" w14:textId="77777777" w:rsidR="00CA7094" w:rsidRPr="00B537B0" w:rsidRDefault="00CA7094" w:rsidP="00CA7094">
            <w:pPr>
              <w:jc w:val="both"/>
            </w:pPr>
            <w:r w:rsidRPr="00B537B0">
              <w:t>120</w:t>
            </w:r>
          </w:p>
        </w:tc>
      </w:tr>
      <w:tr w:rsidR="00CA7094" w:rsidRPr="008C2DD9" w14:paraId="3508A82D" w14:textId="77777777" w:rsidTr="00CA7094">
        <w:trPr>
          <w:trHeight w:val="510"/>
        </w:trPr>
        <w:tc>
          <w:tcPr>
            <w:tcW w:w="1414" w:type="dxa"/>
            <w:noWrap/>
          </w:tcPr>
          <w:p w14:paraId="1E081D94" w14:textId="54C10683" w:rsidR="00CA7094" w:rsidRPr="002C00A2" w:rsidRDefault="00F643AB" w:rsidP="00CA7094">
            <w:r>
              <w:t>47</w:t>
            </w:r>
          </w:p>
        </w:tc>
        <w:tc>
          <w:tcPr>
            <w:tcW w:w="6451" w:type="dxa"/>
            <w:gridSpan w:val="2"/>
            <w:hideMark/>
          </w:tcPr>
          <w:p w14:paraId="38637987" w14:textId="77777777" w:rsidR="00CA7094" w:rsidRPr="00C553F5" w:rsidRDefault="00CA7094" w:rsidP="00CA7094">
            <w:pPr>
              <w:jc w:val="both"/>
            </w:pPr>
            <w:r w:rsidRPr="00C553F5">
              <w:t>Обеззараживание, удаление живых организмов, чистка стенок от водорослей.</w:t>
            </w:r>
          </w:p>
        </w:tc>
        <w:tc>
          <w:tcPr>
            <w:tcW w:w="1037" w:type="dxa"/>
            <w:noWrap/>
            <w:hideMark/>
          </w:tcPr>
          <w:p w14:paraId="5B3A03D0" w14:textId="77777777" w:rsidR="00CA7094" w:rsidRPr="00B537B0" w:rsidRDefault="00CA7094" w:rsidP="00CA7094">
            <w:pPr>
              <w:jc w:val="both"/>
            </w:pPr>
            <w:r w:rsidRPr="00B537B0">
              <w:t>м</w:t>
            </w:r>
            <w:r w:rsidRPr="00B537B0">
              <w:rPr>
                <w:vertAlign w:val="superscript"/>
              </w:rPr>
              <w:t>3</w:t>
            </w:r>
          </w:p>
        </w:tc>
        <w:tc>
          <w:tcPr>
            <w:tcW w:w="725" w:type="dxa"/>
            <w:noWrap/>
            <w:hideMark/>
          </w:tcPr>
          <w:p w14:paraId="5BB11F3F" w14:textId="77777777" w:rsidR="00CA7094" w:rsidRPr="00B537B0" w:rsidRDefault="00CA7094" w:rsidP="00CA7094">
            <w:pPr>
              <w:jc w:val="both"/>
            </w:pPr>
            <w:r w:rsidRPr="00B537B0">
              <w:t>1200</w:t>
            </w:r>
          </w:p>
        </w:tc>
      </w:tr>
      <w:tr w:rsidR="00CA7094" w:rsidRPr="008C2DD9" w14:paraId="21CA042D" w14:textId="77777777" w:rsidTr="00CA7094">
        <w:trPr>
          <w:trHeight w:val="765"/>
        </w:trPr>
        <w:tc>
          <w:tcPr>
            <w:tcW w:w="1414" w:type="dxa"/>
            <w:noWrap/>
          </w:tcPr>
          <w:p w14:paraId="28289C98" w14:textId="2B5FC1CB" w:rsidR="00CA7094" w:rsidRPr="002C00A2" w:rsidRDefault="00F643AB" w:rsidP="00CA7094">
            <w:r>
              <w:t>48</w:t>
            </w:r>
          </w:p>
        </w:tc>
        <w:tc>
          <w:tcPr>
            <w:tcW w:w="6451" w:type="dxa"/>
            <w:gridSpan w:val="2"/>
            <w:hideMark/>
          </w:tcPr>
          <w:p w14:paraId="390C2951" w14:textId="77777777" w:rsidR="00CA7094" w:rsidRPr="00B537B0" w:rsidRDefault="00CA7094" w:rsidP="00CA7094">
            <w:pPr>
              <w:jc w:val="both"/>
            </w:pPr>
            <w:r w:rsidRPr="00C553F5">
              <w:t>Помещение ила после сбора со дна резервуара в бак с помощью выкидных рукавов диаметром 77 мм, длиной 20 метров, в количестве 4 штуки</w:t>
            </w:r>
          </w:p>
        </w:tc>
        <w:tc>
          <w:tcPr>
            <w:tcW w:w="1037" w:type="dxa"/>
            <w:noWrap/>
            <w:hideMark/>
          </w:tcPr>
          <w:p w14:paraId="2299E7D0" w14:textId="77777777" w:rsidR="00CA7094" w:rsidRPr="00B537B0" w:rsidRDefault="00CA7094" w:rsidP="00CA7094">
            <w:pPr>
              <w:jc w:val="both"/>
            </w:pPr>
            <w:r w:rsidRPr="00B537B0">
              <w:t>м</w:t>
            </w:r>
            <w:r w:rsidRPr="00B537B0">
              <w:rPr>
                <w:vertAlign w:val="superscript"/>
              </w:rPr>
              <w:t>3</w:t>
            </w:r>
          </w:p>
        </w:tc>
        <w:tc>
          <w:tcPr>
            <w:tcW w:w="725" w:type="dxa"/>
            <w:noWrap/>
            <w:hideMark/>
          </w:tcPr>
          <w:p w14:paraId="055ED2CF" w14:textId="77777777" w:rsidR="00CA7094" w:rsidRPr="00C749BA" w:rsidRDefault="00CA7094" w:rsidP="00CA7094">
            <w:pPr>
              <w:jc w:val="both"/>
            </w:pPr>
            <w:r w:rsidRPr="00C749BA">
              <w:t>120</w:t>
            </w:r>
          </w:p>
        </w:tc>
      </w:tr>
      <w:tr w:rsidR="00CA7094" w:rsidRPr="008C2DD9" w14:paraId="65EAB54B" w14:textId="77777777" w:rsidTr="00CA7094">
        <w:trPr>
          <w:trHeight w:val="418"/>
        </w:trPr>
        <w:tc>
          <w:tcPr>
            <w:tcW w:w="1414" w:type="dxa"/>
            <w:noWrap/>
          </w:tcPr>
          <w:p w14:paraId="5E0EF5EE" w14:textId="7E5C0EA1" w:rsidR="00CA7094" w:rsidRPr="002C00A2" w:rsidRDefault="00F643AB" w:rsidP="00CA7094">
            <w:r>
              <w:t>49</w:t>
            </w:r>
          </w:p>
        </w:tc>
        <w:tc>
          <w:tcPr>
            <w:tcW w:w="6451" w:type="dxa"/>
            <w:gridSpan w:val="2"/>
            <w:hideMark/>
          </w:tcPr>
          <w:p w14:paraId="7EFDA584" w14:textId="77777777" w:rsidR="00CA7094" w:rsidRPr="00C553F5" w:rsidRDefault="00CA7094" w:rsidP="00CA7094">
            <w:pPr>
              <w:jc w:val="both"/>
            </w:pPr>
            <w:r w:rsidRPr="00C553F5">
              <w:t>Транспортировка ила машиной к месту утилизации</w:t>
            </w:r>
          </w:p>
        </w:tc>
        <w:tc>
          <w:tcPr>
            <w:tcW w:w="1037" w:type="dxa"/>
            <w:noWrap/>
            <w:hideMark/>
          </w:tcPr>
          <w:p w14:paraId="63C3B508" w14:textId="77777777" w:rsidR="00CA7094" w:rsidRPr="00B537B0" w:rsidRDefault="00CA7094" w:rsidP="00CA7094">
            <w:pPr>
              <w:jc w:val="both"/>
            </w:pPr>
            <w:r w:rsidRPr="00B537B0">
              <w:t>м</w:t>
            </w:r>
            <w:r w:rsidRPr="00B537B0">
              <w:rPr>
                <w:vertAlign w:val="superscript"/>
              </w:rPr>
              <w:t>3</w:t>
            </w:r>
          </w:p>
        </w:tc>
        <w:tc>
          <w:tcPr>
            <w:tcW w:w="725" w:type="dxa"/>
            <w:noWrap/>
            <w:hideMark/>
          </w:tcPr>
          <w:p w14:paraId="6604EC50" w14:textId="77777777" w:rsidR="00CA7094" w:rsidRPr="00B537B0" w:rsidRDefault="00CA7094" w:rsidP="00CA7094">
            <w:pPr>
              <w:jc w:val="both"/>
            </w:pPr>
            <w:r w:rsidRPr="00B537B0">
              <w:t>120</w:t>
            </w:r>
          </w:p>
        </w:tc>
      </w:tr>
      <w:tr w:rsidR="00CA7094" w:rsidRPr="008C2DD9" w14:paraId="4AC38EEB" w14:textId="77777777" w:rsidTr="00CA7094">
        <w:trPr>
          <w:trHeight w:val="485"/>
        </w:trPr>
        <w:tc>
          <w:tcPr>
            <w:tcW w:w="1414" w:type="dxa"/>
            <w:noWrap/>
          </w:tcPr>
          <w:p w14:paraId="7839DE3A" w14:textId="254DDFED" w:rsidR="00CA7094" w:rsidRPr="002C00A2" w:rsidRDefault="00F643AB" w:rsidP="00CA7094">
            <w:r>
              <w:t>50</w:t>
            </w:r>
          </w:p>
        </w:tc>
        <w:tc>
          <w:tcPr>
            <w:tcW w:w="6451" w:type="dxa"/>
            <w:gridSpan w:val="2"/>
            <w:hideMark/>
          </w:tcPr>
          <w:p w14:paraId="5F0F4B0F" w14:textId="77777777" w:rsidR="00CA7094" w:rsidRPr="00C553F5" w:rsidRDefault="00CA7094" w:rsidP="00CA7094">
            <w:pPr>
              <w:jc w:val="both"/>
            </w:pPr>
            <w:r w:rsidRPr="00C553F5">
              <w:t>Утилизация ила</w:t>
            </w:r>
          </w:p>
        </w:tc>
        <w:tc>
          <w:tcPr>
            <w:tcW w:w="1037" w:type="dxa"/>
            <w:noWrap/>
            <w:hideMark/>
          </w:tcPr>
          <w:p w14:paraId="68BF5F2E" w14:textId="77777777" w:rsidR="00CA7094" w:rsidRPr="00B537B0" w:rsidRDefault="00CA7094" w:rsidP="00CA7094">
            <w:pPr>
              <w:jc w:val="both"/>
            </w:pPr>
            <w:r w:rsidRPr="00B537B0">
              <w:t>м</w:t>
            </w:r>
            <w:r w:rsidRPr="00B537B0">
              <w:rPr>
                <w:vertAlign w:val="superscript"/>
              </w:rPr>
              <w:t>3</w:t>
            </w:r>
          </w:p>
        </w:tc>
        <w:tc>
          <w:tcPr>
            <w:tcW w:w="725" w:type="dxa"/>
            <w:noWrap/>
            <w:hideMark/>
          </w:tcPr>
          <w:p w14:paraId="10B354A9" w14:textId="77777777" w:rsidR="00CA7094" w:rsidRPr="00B537B0" w:rsidRDefault="00CA7094" w:rsidP="00CA7094">
            <w:pPr>
              <w:jc w:val="both"/>
            </w:pPr>
            <w:r w:rsidRPr="00B537B0">
              <w:t>120</w:t>
            </w:r>
          </w:p>
        </w:tc>
      </w:tr>
      <w:tr w:rsidR="00CA7094" w:rsidRPr="008C2DD9" w14:paraId="29FC505E" w14:textId="77777777" w:rsidTr="00CA7094">
        <w:trPr>
          <w:trHeight w:val="765"/>
        </w:trPr>
        <w:tc>
          <w:tcPr>
            <w:tcW w:w="1414" w:type="dxa"/>
            <w:noWrap/>
          </w:tcPr>
          <w:p w14:paraId="4B4E97B3" w14:textId="63CA37DD" w:rsidR="00CA7094" w:rsidRPr="002C00A2" w:rsidRDefault="00F643AB" w:rsidP="00CA7094">
            <w:r>
              <w:t>51</w:t>
            </w:r>
          </w:p>
        </w:tc>
        <w:tc>
          <w:tcPr>
            <w:tcW w:w="3856" w:type="dxa"/>
            <w:hideMark/>
          </w:tcPr>
          <w:p w14:paraId="211E8F10" w14:textId="77777777" w:rsidR="00CA7094" w:rsidRPr="00C553F5" w:rsidRDefault="00CA7094" w:rsidP="00CA7094">
            <w:pPr>
              <w:jc w:val="both"/>
            </w:pPr>
            <w:r w:rsidRPr="00C553F5">
              <w:t>Работа водолаза</w:t>
            </w:r>
          </w:p>
        </w:tc>
        <w:tc>
          <w:tcPr>
            <w:tcW w:w="2595" w:type="dxa"/>
            <w:hideMark/>
          </w:tcPr>
          <w:p w14:paraId="2C6314E8" w14:textId="77777777" w:rsidR="00CA7094" w:rsidRPr="00B537B0" w:rsidRDefault="00CA7094" w:rsidP="00CA7094">
            <w:pPr>
              <w:jc w:val="both"/>
            </w:pPr>
            <w:r w:rsidRPr="00B537B0">
              <w:t xml:space="preserve">Выполнение работ по очистке дна, установке фильтров, установке заглушки водолазом с применением дыхательных аппаратов </w:t>
            </w:r>
          </w:p>
        </w:tc>
        <w:tc>
          <w:tcPr>
            <w:tcW w:w="1037" w:type="dxa"/>
            <w:noWrap/>
            <w:hideMark/>
          </w:tcPr>
          <w:p w14:paraId="7025D5AE" w14:textId="77777777" w:rsidR="00CA7094" w:rsidRPr="00C749BA" w:rsidRDefault="00CA7094" w:rsidP="00CA7094">
            <w:pPr>
              <w:jc w:val="both"/>
            </w:pPr>
            <w:r w:rsidRPr="00C749BA">
              <w:t>час</w:t>
            </w:r>
          </w:p>
        </w:tc>
        <w:tc>
          <w:tcPr>
            <w:tcW w:w="725" w:type="dxa"/>
            <w:noWrap/>
            <w:hideMark/>
          </w:tcPr>
          <w:p w14:paraId="76836666" w14:textId="77777777" w:rsidR="00CA7094" w:rsidRPr="00103B61" w:rsidRDefault="00CA7094" w:rsidP="00CA7094">
            <w:pPr>
              <w:jc w:val="both"/>
            </w:pPr>
            <w:r w:rsidRPr="00103B61">
              <w:t>32</w:t>
            </w:r>
          </w:p>
        </w:tc>
      </w:tr>
      <w:tr w:rsidR="00CA7094" w:rsidRPr="008C2DD9" w14:paraId="5F034F0C" w14:textId="77777777" w:rsidTr="00CA7094">
        <w:trPr>
          <w:trHeight w:val="765"/>
        </w:trPr>
        <w:tc>
          <w:tcPr>
            <w:tcW w:w="1414" w:type="dxa"/>
            <w:vMerge w:val="restart"/>
            <w:noWrap/>
          </w:tcPr>
          <w:p w14:paraId="4FA3DC9F" w14:textId="13B4B7C5" w:rsidR="00CA7094" w:rsidRPr="002C00A2" w:rsidRDefault="00F643AB" w:rsidP="00CA7094">
            <w:r>
              <w:t>52</w:t>
            </w:r>
          </w:p>
          <w:p w14:paraId="5C539B9F" w14:textId="77777777" w:rsidR="00CA7094" w:rsidRPr="00C553F5" w:rsidRDefault="00CA7094" w:rsidP="00CA7094"/>
        </w:tc>
        <w:tc>
          <w:tcPr>
            <w:tcW w:w="3856" w:type="dxa"/>
            <w:vMerge w:val="restart"/>
            <w:hideMark/>
          </w:tcPr>
          <w:p w14:paraId="0E861721" w14:textId="77777777" w:rsidR="00CA7094" w:rsidRPr="00B537B0" w:rsidRDefault="00CA7094" w:rsidP="00CA7094">
            <w:pPr>
              <w:jc w:val="both"/>
            </w:pPr>
            <w:r w:rsidRPr="00B537B0">
              <w:t>Фото видео фиксация скрытых работ</w:t>
            </w:r>
          </w:p>
        </w:tc>
        <w:tc>
          <w:tcPr>
            <w:tcW w:w="2595" w:type="dxa"/>
            <w:hideMark/>
          </w:tcPr>
          <w:p w14:paraId="493203D6" w14:textId="77777777" w:rsidR="00CA7094" w:rsidRPr="00C749BA" w:rsidRDefault="00CA7094" w:rsidP="00CA7094">
            <w:pPr>
              <w:jc w:val="both"/>
            </w:pPr>
            <w:r w:rsidRPr="00C749BA">
              <w:t xml:space="preserve">Выполнение работ по видео- и фото фиксации цифровой камерой для видео- и фото отчета водолазом с применением дыхательных аппаратов </w:t>
            </w:r>
          </w:p>
        </w:tc>
        <w:tc>
          <w:tcPr>
            <w:tcW w:w="1037" w:type="dxa"/>
            <w:noWrap/>
            <w:hideMark/>
          </w:tcPr>
          <w:p w14:paraId="1ECA0116" w14:textId="77777777" w:rsidR="00CA7094" w:rsidRPr="00103B61" w:rsidRDefault="00CA7094" w:rsidP="00CA7094">
            <w:pPr>
              <w:jc w:val="both"/>
            </w:pPr>
            <w:r w:rsidRPr="00103B61">
              <w:t>Ед.</w:t>
            </w:r>
          </w:p>
        </w:tc>
        <w:tc>
          <w:tcPr>
            <w:tcW w:w="725" w:type="dxa"/>
            <w:noWrap/>
            <w:hideMark/>
          </w:tcPr>
          <w:p w14:paraId="46986263" w14:textId="77777777" w:rsidR="00CA7094" w:rsidRPr="00103B61" w:rsidRDefault="00CA7094" w:rsidP="00CA7094">
            <w:pPr>
              <w:jc w:val="both"/>
            </w:pPr>
            <w:r w:rsidRPr="00103B61">
              <w:t>1</w:t>
            </w:r>
          </w:p>
        </w:tc>
      </w:tr>
      <w:tr w:rsidR="00CA7094" w:rsidRPr="008C2DD9" w14:paraId="46CF282D" w14:textId="77777777" w:rsidTr="00CA7094">
        <w:trPr>
          <w:trHeight w:val="510"/>
        </w:trPr>
        <w:tc>
          <w:tcPr>
            <w:tcW w:w="1414" w:type="dxa"/>
            <w:vMerge/>
            <w:noWrap/>
          </w:tcPr>
          <w:p w14:paraId="1CFC6C75" w14:textId="77777777" w:rsidR="00CA7094" w:rsidRPr="00CA7094" w:rsidRDefault="00CA7094" w:rsidP="00CA7094"/>
        </w:tc>
        <w:tc>
          <w:tcPr>
            <w:tcW w:w="3856" w:type="dxa"/>
            <w:vMerge/>
            <w:hideMark/>
          </w:tcPr>
          <w:p w14:paraId="1AD989F7" w14:textId="77777777" w:rsidR="00CA7094" w:rsidRPr="00CA7094" w:rsidRDefault="00CA7094" w:rsidP="00CA7094">
            <w:pPr>
              <w:jc w:val="both"/>
            </w:pPr>
          </w:p>
        </w:tc>
        <w:tc>
          <w:tcPr>
            <w:tcW w:w="2595" w:type="dxa"/>
            <w:hideMark/>
          </w:tcPr>
          <w:p w14:paraId="268E8AD2" w14:textId="77777777" w:rsidR="00CA7094" w:rsidRPr="00CA7094" w:rsidRDefault="00CA7094" w:rsidP="00CA7094">
            <w:pPr>
              <w:jc w:val="both"/>
            </w:pPr>
            <w:r w:rsidRPr="00CA7094">
              <w:t>Установка фильтров диаметром 150 мм</w:t>
            </w:r>
          </w:p>
        </w:tc>
        <w:tc>
          <w:tcPr>
            <w:tcW w:w="1037" w:type="dxa"/>
            <w:noWrap/>
            <w:hideMark/>
          </w:tcPr>
          <w:p w14:paraId="457055B5" w14:textId="77777777" w:rsidR="00CA7094" w:rsidRPr="00CA7094" w:rsidRDefault="00CA7094" w:rsidP="00CA7094">
            <w:pPr>
              <w:jc w:val="both"/>
            </w:pPr>
            <w:proofErr w:type="spellStart"/>
            <w:r w:rsidRPr="00CA7094">
              <w:t>шт</w:t>
            </w:r>
            <w:proofErr w:type="spellEnd"/>
          </w:p>
        </w:tc>
        <w:tc>
          <w:tcPr>
            <w:tcW w:w="725" w:type="dxa"/>
            <w:noWrap/>
            <w:hideMark/>
          </w:tcPr>
          <w:p w14:paraId="0194DC2C" w14:textId="77777777" w:rsidR="00CA7094" w:rsidRPr="00CA7094" w:rsidRDefault="00CA7094" w:rsidP="00CA7094">
            <w:pPr>
              <w:jc w:val="both"/>
            </w:pPr>
            <w:r w:rsidRPr="00CA7094">
              <w:t>2</w:t>
            </w:r>
          </w:p>
        </w:tc>
      </w:tr>
      <w:tr w:rsidR="00CA7094" w:rsidRPr="008C2DD9" w14:paraId="2D04EAB8" w14:textId="77777777" w:rsidTr="00CA7094">
        <w:trPr>
          <w:trHeight w:val="510"/>
        </w:trPr>
        <w:tc>
          <w:tcPr>
            <w:tcW w:w="1414" w:type="dxa"/>
            <w:noWrap/>
          </w:tcPr>
          <w:p w14:paraId="144515ED" w14:textId="7665816C" w:rsidR="00CA7094" w:rsidRPr="002C00A2" w:rsidRDefault="00F643AB" w:rsidP="00CA7094">
            <w:r>
              <w:lastRenderedPageBreak/>
              <w:t>53</w:t>
            </w:r>
          </w:p>
        </w:tc>
        <w:tc>
          <w:tcPr>
            <w:tcW w:w="3856" w:type="dxa"/>
            <w:hideMark/>
          </w:tcPr>
          <w:p w14:paraId="3966E04B" w14:textId="77777777" w:rsidR="00CA7094" w:rsidRPr="00B537B0" w:rsidRDefault="00CA7094" w:rsidP="00CA7094">
            <w:pPr>
              <w:jc w:val="both"/>
            </w:pPr>
            <w:r w:rsidRPr="00C553F5">
              <w:t>Фильтры для очистки воды магнитно-механические для улавливания стойких механических примесей в неагрессивных жидкостях, фланцевые, марка ФМФ-200</w:t>
            </w:r>
          </w:p>
        </w:tc>
        <w:tc>
          <w:tcPr>
            <w:tcW w:w="2595" w:type="dxa"/>
            <w:hideMark/>
          </w:tcPr>
          <w:p w14:paraId="3AB763C1" w14:textId="77777777" w:rsidR="00CA7094" w:rsidRPr="00B537B0" w:rsidRDefault="00CA7094" w:rsidP="00CA7094">
            <w:pPr>
              <w:jc w:val="both"/>
            </w:pPr>
            <w:r w:rsidRPr="00B537B0">
              <w:t>замена</w:t>
            </w:r>
          </w:p>
        </w:tc>
        <w:tc>
          <w:tcPr>
            <w:tcW w:w="1037" w:type="dxa"/>
            <w:noWrap/>
            <w:hideMark/>
          </w:tcPr>
          <w:p w14:paraId="287ABA08" w14:textId="77777777" w:rsidR="00CA7094" w:rsidRPr="00C749BA" w:rsidRDefault="00CA7094" w:rsidP="00CA7094">
            <w:pPr>
              <w:jc w:val="both"/>
            </w:pPr>
            <w:proofErr w:type="spellStart"/>
            <w:r w:rsidRPr="00C749BA">
              <w:t>шт</w:t>
            </w:r>
            <w:proofErr w:type="spellEnd"/>
          </w:p>
        </w:tc>
        <w:tc>
          <w:tcPr>
            <w:tcW w:w="725" w:type="dxa"/>
            <w:noWrap/>
            <w:hideMark/>
          </w:tcPr>
          <w:p w14:paraId="073F935C" w14:textId="77777777" w:rsidR="00CA7094" w:rsidRPr="00103B61" w:rsidRDefault="00CA7094" w:rsidP="00CA7094">
            <w:pPr>
              <w:jc w:val="both"/>
            </w:pPr>
            <w:r w:rsidRPr="00103B61">
              <w:t>2</w:t>
            </w:r>
          </w:p>
        </w:tc>
      </w:tr>
      <w:tr w:rsidR="00CA7094" w:rsidRPr="008C2DD9" w14:paraId="795677C2" w14:textId="77777777" w:rsidTr="00CA7094">
        <w:trPr>
          <w:trHeight w:val="510"/>
        </w:trPr>
        <w:tc>
          <w:tcPr>
            <w:tcW w:w="1414" w:type="dxa"/>
            <w:noWrap/>
          </w:tcPr>
          <w:p w14:paraId="30AD5476" w14:textId="7BA190E4" w:rsidR="00CA7094" w:rsidRPr="002C00A2" w:rsidRDefault="00F643AB" w:rsidP="00CA7094">
            <w:r>
              <w:t>54</w:t>
            </w:r>
          </w:p>
        </w:tc>
        <w:tc>
          <w:tcPr>
            <w:tcW w:w="3856" w:type="dxa"/>
            <w:hideMark/>
          </w:tcPr>
          <w:p w14:paraId="048DEE84" w14:textId="77777777" w:rsidR="00CA7094" w:rsidRPr="00B537B0" w:rsidRDefault="00CA7094" w:rsidP="00CA7094">
            <w:pPr>
              <w:jc w:val="both"/>
            </w:pPr>
            <w:r w:rsidRPr="00C553F5">
              <w:t>Резервуар чистой воды, производительность до 100000 м3/</w:t>
            </w:r>
            <w:proofErr w:type="spellStart"/>
            <w:r w:rsidRPr="00C553F5">
              <w:t>сут</w:t>
            </w:r>
            <w:proofErr w:type="spellEnd"/>
          </w:p>
        </w:tc>
        <w:tc>
          <w:tcPr>
            <w:tcW w:w="2595" w:type="dxa"/>
            <w:hideMark/>
          </w:tcPr>
          <w:p w14:paraId="5403E18B" w14:textId="77777777" w:rsidR="00CA7094" w:rsidRPr="00C749BA" w:rsidRDefault="00CA7094" w:rsidP="00CA7094">
            <w:pPr>
              <w:jc w:val="both"/>
            </w:pPr>
            <w:r w:rsidRPr="00B537B0">
              <w:t>Испытания на водоотдачу противопожарного водопровода и гидран</w:t>
            </w:r>
            <w:r w:rsidRPr="00C749BA">
              <w:t>та</w:t>
            </w:r>
          </w:p>
        </w:tc>
        <w:tc>
          <w:tcPr>
            <w:tcW w:w="1037" w:type="dxa"/>
            <w:noWrap/>
            <w:hideMark/>
          </w:tcPr>
          <w:p w14:paraId="33F0760D" w14:textId="77777777" w:rsidR="00CA7094" w:rsidRPr="00103B61" w:rsidRDefault="00CA7094" w:rsidP="00CA7094">
            <w:pPr>
              <w:jc w:val="both"/>
            </w:pPr>
            <w:r w:rsidRPr="00103B61">
              <w:t>узел</w:t>
            </w:r>
          </w:p>
        </w:tc>
        <w:tc>
          <w:tcPr>
            <w:tcW w:w="725" w:type="dxa"/>
            <w:noWrap/>
            <w:hideMark/>
          </w:tcPr>
          <w:p w14:paraId="2AEDA16C" w14:textId="77777777" w:rsidR="00CA7094" w:rsidRPr="00103B61" w:rsidRDefault="00CA7094" w:rsidP="00CA7094">
            <w:pPr>
              <w:jc w:val="both"/>
            </w:pPr>
            <w:r w:rsidRPr="00103B61">
              <w:t>1</w:t>
            </w:r>
          </w:p>
        </w:tc>
      </w:tr>
      <w:tr w:rsidR="00CA7094" w:rsidRPr="008C2DD9" w14:paraId="503A09F8" w14:textId="77777777" w:rsidTr="00CA7094">
        <w:trPr>
          <w:trHeight w:val="300"/>
        </w:trPr>
        <w:tc>
          <w:tcPr>
            <w:tcW w:w="1414" w:type="dxa"/>
            <w:noWrap/>
          </w:tcPr>
          <w:p w14:paraId="053D5148" w14:textId="5680147C" w:rsidR="00CA7094" w:rsidRPr="002C00A2" w:rsidRDefault="00F643AB" w:rsidP="00CA7094">
            <w:r>
              <w:t>55</w:t>
            </w:r>
          </w:p>
        </w:tc>
        <w:tc>
          <w:tcPr>
            <w:tcW w:w="3856" w:type="dxa"/>
            <w:hideMark/>
          </w:tcPr>
          <w:p w14:paraId="1C63D7C1" w14:textId="77777777" w:rsidR="00CA7094" w:rsidRPr="00C553F5" w:rsidRDefault="00CA7094" w:rsidP="00CA7094">
            <w:pPr>
              <w:jc w:val="both"/>
            </w:pPr>
            <w:r w:rsidRPr="00C553F5">
              <w:t>Пожарный автомобиль с экипажем</w:t>
            </w:r>
          </w:p>
        </w:tc>
        <w:tc>
          <w:tcPr>
            <w:tcW w:w="2595" w:type="dxa"/>
            <w:hideMark/>
          </w:tcPr>
          <w:p w14:paraId="3D58BB1D" w14:textId="77777777" w:rsidR="00CA7094" w:rsidRPr="00B537B0" w:rsidRDefault="00CA7094" w:rsidP="00CA7094">
            <w:pPr>
              <w:jc w:val="both"/>
            </w:pPr>
            <w:r w:rsidRPr="00B537B0">
              <w:t>Выставление пожарного поста на пожарной  машины АЦ-7 с личным составом в количестве семи человек  круглосуточно на  все время ремонта</w:t>
            </w:r>
          </w:p>
        </w:tc>
        <w:tc>
          <w:tcPr>
            <w:tcW w:w="1037" w:type="dxa"/>
            <w:noWrap/>
            <w:hideMark/>
          </w:tcPr>
          <w:p w14:paraId="100F23A0" w14:textId="77777777" w:rsidR="00CA7094" w:rsidRPr="00B537B0" w:rsidRDefault="00CA7094" w:rsidP="00CA7094">
            <w:pPr>
              <w:jc w:val="both"/>
            </w:pPr>
            <w:r w:rsidRPr="00B537B0">
              <w:t>пост</w:t>
            </w:r>
          </w:p>
        </w:tc>
        <w:tc>
          <w:tcPr>
            <w:tcW w:w="725" w:type="dxa"/>
            <w:noWrap/>
            <w:hideMark/>
          </w:tcPr>
          <w:p w14:paraId="2FD66DAB" w14:textId="77777777" w:rsidR="00CA7094" w:rsidRPr="00C749BA" w:rsidRDefault="00CA7094" w:rsidP="00CA7094">
            <w:pPr>
              <w:jc w:val="both"/>
            </w:pPr>
            <w:r w:rsidRPr="00C749BA">
              <w:t>1</w:t>
            </w:r>
          </w:p>
        </w:tc>
      </w:tr>
    </w:tbl>
    <w:p w14:paraId="6BD3AE00" w14:textId="41FE9E7A" w:rsidR="00CA7094" w:rsidRPr="00FD61D4" w:rsidRDefault="00CA7094" w:rsidP="00CA7094">
      <w:pPr>
        <w:rPr>
          <w:b/>
        </w:rPr>
      </w:pPr>
    </w:p>
    <w:p w14:paraId="01C59DE0" w14:textId="77777777" w:rsidR="00024B6A" w:rsidRPr="00310C74" w:rsidRDefault="00024B6A" w:rsidP="00024B6A">
      <w:pPr>
        <w:jc w:val="both"/>
        <w:rPr>
          <w:b/>
        </w:rPr>
      </w:pPr>
    </w:p>
    <w:p w14:paraId="1F5849E0" w14:textId="77777777" w:rsidR="00024B6A" w:rsidRPr="00310C74" w:rsidRDefault="00024B6A" w:rsidP="00024B6A">
      <w:pPr>
        <w:spacing w:after="160" w:line="259" w:lineRule="auto"/>
        <w:rPr>
          <w:szCs w:val="16"/>
        </w:rPr>
      </w:pPr>
    </w:p>
    <w:p w14:paraId="1916CCC7" w14:textId="2905E010" w:rsidR="00024B6A" w:rsidRPr="00310C74" w:rsidRDefault="00024B6A" w:rsidP="007C06C0">
      <w:pPr>
        <w:spacing w:after="160" w:line="259" w:lineRule="auto"/>
        <w:rPr>
          <w:szCs w:val="16"/>
        </w:rPr>
      </w:pPr>
    </w:p>
    <w:p w14:paraId="3D4AA57F" w14:textId="77777777" w:rsidR="00ED1858" w:rsidRDefault="00ED1858" w:rsidP="00024B6A">
      <w:pPr>
        <w:ind w:firstLine="5387"/>
        <w:contextualSpacing/>
        <w:rPr>
          <w:b/>
          <w:spacing w:val="-1"/>
          <w:sz w:val="28"/>
          <w:szCs w:val="28"/>
        </w:rPr>
      </w:pPr>
    </w:p>
    <w:p w14:paraId="597998FA" w14:textId="77777777" w:rsidR="00ED1858" w:rsidRDefault="00ED1858" w:rsidP="00024B6A">
      <w:pPr>
        <w:ind w:firstLine="5387"/>
        <w:contextualSpacing/>
        <w:rPr>
          <w:b/>
          <w:spacing w:val="-1"/>
          <w:sz w:val="28"/>
          <w:szCs w:val="28"/>
        </w:rPr>
      </w:pPr>
    </w:p>
    <w:p w14:paraId="007FD204" w14:textId="77777777" w:rsidR="00ED1858" w:rsidRDefault="00ED1858" w:rsidP="00024B6A">
      <w:pPr>
        <w:ind w:firstLine="5387"/>
        <w:contextualSpacing/>
        <w:rPr>
          <w:b/>
          <w:spacing w:val="-1"/>
          <w:sz w:val="28"/>
          <w:szCs w:val="28"/>
        </w:rPr>
      </w:pPr>
    </w:p>
    <w:p w14:paraId="5D024340" w14:textId="77777777" w:rsidR="00ED1858" w:rsidRDefault="00ED1858" w:rsidP="00024B6A">
      <w:pPr>
        <w:ind w:firstLine="5387"/>
        <w:contextualSpacing/>
        <w:rPr>
          <w:b/>
          <w:spacing w:val="-1"/>
          <w:sz w:val="28"/>
          <w:szCs w:val="28"/>
        </w:rPr>
      </w:pPr>
    </w:p>
    <w:p w14:paraId="613DC69A" w14:textId="77777777" w:rsidR="00ED1858" w:rsidRDefault="00ED1858" w:rsidP="00024B6A">
      <w:pPr>
        <w:ind w:firstLine="5387"/>
        <w:contextualSpacing/>
        <w:rPr>
          <w:b/>
          <w:spacing w:val="-1"/>
          <w:sz w:val="28"/>
          <w:szCs w:val="28"/>
        </w:rPr>
      </w:pPr>
    </w:p>
    <w:p w14:paraId="023C6564" w14:textId="77777777" w:rsidR="00ED1858" w:rsidRDefault="00ED1858" w:rsidP="00024B6A">
      <w:pPr>
        <w:ind w:firstLine="5387"/>
        <w:contextualSpacing/>
        <w:rPr>
          <w:b/>
          <w:spacing w:val="-1"/>
          <w:sz w:val="28"/>
          <w:szCs w:val="28"/>
        </w:rPr>
      </w:pPr>
    </w:p>
    <w:p w14:paraId="741BA905" w14:textId="77777777" w:rsidR="00ED1858" w:rsidRDefault="00ED1858" w:rsidP="00024B6A">
      <w:pPr>
        <w:ind w:firstLine="5387"/>
        <w:contextualSpacing/>
        <w:rPr>
          <w:b/>
          <w:spacing w:val="-1"/>
          <w:sz w:val="28"/>
          <w:szCs w:val="28"/>
        </w:rPr>
      </w:pPr>
    </w:p>
    <w:p w14:paraId="49A7417E" w14:textId="77777777" w:rsidR="00ED1858" w:rsidRDefault="00ED1858" w:rsidP="00024B6A">
      <w:pPr>
        <w:ind w:firstLine="5387"/>
        <w:contextualSpacing/>
        <w:rPr>
          <w:b/>
          <w:spacing w:val="-1"/>
          <w:sz w:val="28"/>
          <w:szCs w:val="28"/>
        </w:rPr>
      </w:pPr>
    </w:p>
    <w:p w14:paraId="47662206" w14:textId="77777777" w:rsidR="00ED1858" w:rsidRDefault="00ED1858" w:rsidP="00024B6A">
      <w:pPr>
        <w:ind w:firstLine="5387"/>
        <w:contextualSpacing/>
        <w:rPr>
          <w:b/>
          <w:spacing w:val="-1"/>
          <w:sz w:val="28"/>
          <w:szCs w:val="28"/>
        </w:rPr>
      </w:pPr>
    </w:p>
    <w:p w14:paraId="6C747FAD" w14:textId="77777777" w:rsidR="00ED1858" w:rsidRDefault="00ED1858" w:rsidP="00024B6A">
      <w:pPr>
        <w:ind w:firstLine="5387"/>
        <w:contextualSpacing/>
        <w:rPr>
          <w:b/>
          <w:spacing w:val="-1"/>
          <w:sz w:val="28"/>
          <w:szCs w:val="28"/>
        </w:rPr>
      </w:pPr>
    </w:p>
    <w:p w14:paraId="75C17F83" w14:textId="77777777" w:rsidR="00ED1858" w:rsidRDefault="00ED1858" w:rsidP="00024B6A">
      <w:pPr>
        <w:ind w:firstLine="5387"/>
        <w:contextualSpacing/>
        <w:rPr>
          <w:b/>
          <w:spacing w:val="-1"/>
          <w:sz w:val="28"/>
          <w:szCs w:val="28"/>
        </w:rPr>
      </w:pPr>
    </w:p>
    <w:p w14:paraId="2EDF3027" w14:textId="77777777" w:rsidR="00ED1858" w:rsidRDefault="00ED1858" w:rsidP="00024B6A">
      <w:pPr>
        <w:ind w:firstLine="5387"/>
        <w:contextualSpacing/>
        <w:rPr>
          <w:b/>
          <w:spacing w:val="-1"/>
          <w:sz w:val="28"/>
          <w:szCs w:val="28"/>
        </w:rPr>
      </w:pPr>
    </w:p>
    <w:p w14:paraId="29F99E57" w14:textId="77777777" w:rsidR="00ED1858" w:rsidRDefault="00ED1858" w:rsidP="00024B6A">
      <w:pPr>
        <w:ind w:firstLine="5387"/>
        <w:contextualSpacing/>
        <w:rPr>
          <w:b/>
          <w:spacing w:val="-1"/>
          <w:sz w:val="28"/>
          <w:szCs w:val="28"/>
        </w:rPr>
      </w:pPr>
    </w:p>
    <w:p w14:paraId="6A4F37C0" w14:textId="77777777" w:rsidR="00ED1858" w:rsidRDefault="00ED1858" w:rsidP="00024B6A">
      <w:pPr>
        <w:ind w:firstLine="5387"/>
        <w:contextualSpacing/>
        <w:rPr>
          <w:b/>
          <w:spacing w:val="-1"/>
          <w:sz w:val="28"/>
          <w:szCs w:val="28"/>
        </w:rPr>
      </w:pPr>
    </w:p>
    <w:p w14:paraId="4AA4D78E" w14:textId="77777777" w:rsidR="00ED1858" w:rsidRDefault="00ED1858" w:rsidP="00024B6A">
      <w:pPr>
        <w:ind w:firstLine="5387"/>
        <w:contextualSpacing/>
        <w:rPr>
          <w:b/>
          <w:spacing w:val="-1"/>
          <w:sz w:val="28"/>
          <w:szCs w:val="28"/>
        </w:rPr>
      </w:pPr>
    </w:p>
    <w:p w14:paraId="738B5236" w14:textId="77777777" w:rsidR="00ED1858" w:rsidRDefault="00ED1858" w:rsidP="00024B6A">
      <w:pPr>
        <w:ind w:firstLine="5387"/>
        <w:contextualSpacing/>
        <w:rPr>
          <w:b/>
          <w:spacing w:val="-1"/>
          <w:sz w:val="28"/>
          <w:szCs w:val="28"/>
        </w:rPr>
      </w:pPr>
    </w:p>
    <w:p w14:paraId="6817A752" w14:textId="77777777" w:rsidR="00ED1858" w:rsidRDefault="00ED1858" w:rsidP="00024B6A">
      <w:pPr>
        <w:ind w:firstLine="5387"/>
        <w:contextualSpacing/>
        <w:rPr>
          <w:b/>
          <w:spacing w:val="-1"/>
          <w:sz w:val="28"/>
          <w:szCs w:val="28"/>
        </w:rPr>
      </w:pPr>
    </w:p>
    <w:p w14:paraId="12DA0D8D" w14:textId="77777777" w:rsidR="00ED1858" w:rsidRDefault="00ED1858" w:rsidP="00024B6A">
      <w:pPr>
        <w:ind w:firstLine="5387"/>
        <w:contextualSpacing/>
        <w:rPr>
          <w:b/>
          <w:spacing w:val="-1"/>
          <w:sz w:val="28"/>
          <w:szCs w:val="28"/>
        </w:rPr>
      </w:pPr>
    </w:p>
    <w:p w14:paraId="254EE9E0" w14:textId="77777777" w:rsidR="00ED1858" w:rsidRDefault="00ED1858" w:rsidP="00024B6A">
      <w:pPr>
        <w:ind w:firstLine="5387"/>
        <w:contextualSpacing/>
        <w:rPr>
          <w:b/>
          <w:spacing w:val="-1"/>
          <w:sz w:val="28"/>
          <w:szCs w:val="28"/>
        </w:rPr>
      </w:pPr>
    </w:p>
    <w:p w14:paraId="75A90498" w14:textId="6049D2E7" w:rsidR="00ED1858" w:rsidRDefault="00ED1858" w:rsidP="00024B6A">
      <w:pPr>
        <w:ind w:firstLine="5387"/>
        <w:contextualSpacing/>
        <w:rPr>
          <w:b/>
          <w:spacing w:val="-1"/>
          <w:sz w:val="28"/>
          <w:szCs w:val="28"/>
        </w:rPr>
      </w:pPr>
    </w:p>
    <w:p w14:paraId="0B2CD28B" w14:textId="3BB660C5" w:rsidR="008C531C" w:rsidRDefault="008C531C" w:rsidP="00024B6A">
      <w:pPr>
        <w:ind w:firstLine="5387"/>
        <w:contextualSpacing/>
        <w:rPr>
          <w:b/>
          <w:spacing w:val="-1"/>
          <w:sz w:val="28"/>
          <w:szCs w:val="28"/>
        </w:rPr>
      </w:pPr>
    </w:p>
    <w:p w14:paraId="5EAB4972" w14:textId="77777777" w:rsidR="008C531C" w:rsidRDefault="008C531C" w:rsidP="00024B6A">
      <w:pPr>
        <w:ind w:firstLine="5387"/>
        <w:contextualSpacing/>
        <w:rPr>
          <w:b/>
          <w:spacing w:val="-1"/>
          <w:sz w:val="28"/>
          <w:szCs w:val="28"/>
        </w:rPr>
      </w:pPr>
    </w:p>
    <w:p w14:paraId="54F6EF9E" w14:textId="77777777" w:rsidR="00ED1858" w:rsidRDefault="00ED1858" w:rsidP="00024B6A">
      <w:pPr>
        <w:ind w:firstLine="5387"/>
        <w:contextualSpacing/>
        <w:rPr>
          <w:b/>
          <w:spacing w:val="-1"/>
          <w:sz w:val="28"/>
          <w:szCs w:val="28"/>
        </w:rPr>
      </w:pPr>
    </w:p>
    <w:p w14:paraId="041F1CC7" w14:textId="16BFBE5F" w:rsidR="00024B6A" w:rsidRPr="00310C74" w:rsidRDefault="00024B6A" w:rsidP="00024B6A">
      <w:pPr>
        <w:ind w:firstLine="5387"/>
        <w:contextualSpacing/>
        <w:rPr>
          <w:b/>
          <w:spacing w:val="-1"/>
          <w:sz w:val="28"/>
          <w:szCs w:val="28"/>
        </w:rPr>
      </w:pPr>
      <w:r w:rsidRPr="00310C74">
        <w:rPr>
          <w:b/>
          <w:spacing w:val="-1"/>
          <w:sz w:val="28"/>
          <w:szCs w:val="28"/>
        </w:rPr>
        <w:lastRenderedPageBreak/>
        <w:t xml:space="preserve">Приложение №2 </w:t>
      </w:r>
    </w:p>
    <w:p w14:paraId="389FB4C4" w14:textId="488170FC" w:rsidR="00024B6A" w:rsidRPr="00310C74" w:rsidRDefault="00024B6A" w:rsidP="00024B6A">
      <w:pPr>
        <w:ind w:left="5387"/>
        <w:contextualSpacing/>
        <w:rPr>
          <w:spacing w:val="-1"/>
          <w:sz w:val="28"/>
          <w:szCs w:val="28"/>
        </w:rPr>
      </w:pPr>
      <w:r w:rsidRPr="00310C74">
        <w:rPr>
          <w:spacing w:val="-1"/>
          <w:sz w:val="28"/>
          <w:szCs w:val="28"/>
        </w:rPr>
        <w:t xml:space="preserve">к Техническому заданию </w:t>
      </w:r>
    </w:p>
    <w:p w14:paraId="61E69F10" w14:textId="77777777" w:rsidR="00024B6A" w:rsidRPr="00310C74" w:rsidRDefault="00024B6A" w:rsidP="00024B6A">
      <w:pPr>
        <w:ind w:left="5387"/>
        <w:contextualSpacing/>
        <w:rPr>
          <w:spacing w:val="-1"/>
          <w:sz w:val="28"/>
          <w:szCs w:val="28"/>
        </w:rPr>
      </w:pPr>
      <w:r w:rsidRPr="00310C74">
        <w:rPr>
          <w:spacing w:val="-1"/>
          <w:sz w:val="28"/>
          <w:szCs w:val="28"/>
        </w:rPr>
        <w:t>от _______ 20______ г.</w:t>
      </w:r>
    </w:p>
    <w:p w14:paraId="67711D2D" w14:textId="77777777" w:rsidR="00024B6A" w:rsidRPr="00310C74" w:rsidRDefault="00024B6A" w:rsidP="00024B6A">
      <w:pPr>
        <w:spacing w:after="160" w:line="259" w:lineRule="auto"/>
        <w:jc w:val="center"/>
        <w:rPr>
          <w:szCs w:val="16"/>
        </w:rPr>
      </w:pPr>
    </w:p>
    <w:p w14:paraId="31B02B67" w14:textId="77777777" w:rsidR="000410A1" w:rsidRPr="000410A1" w:rsidRDefault="000410A1" w:rsidP="000410A1">
      <w:pPr>
        <w:jc w:val="center"/>
        <w:rPr>
          <w:b/>
          <w:szCs w:val="16"/>
        </w:rPr>
      </w:pPr>
      <w:r w:rsidRPr="000410A1">
        <w:rPr>
          <w:b/>
          <w:szCs w:val="16"/>
        </w:rPr>
        <w:t>Характеристики используемых материалов</w:t>
      </w:r>
    </w:p>
    <w:p w14:paraId="4E7DCA0F" w14:textId="77777777" w:rsidR="000410A1" w:rsidRPr="000410A1" w:rsidRDefault="000410A1" w:rsidP="000410A1">
      <w:pPr>
        <w:rPr>
          <w:szCs w:val="16"/>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110"/>
        <w:gridCol w:w="2679"/>
        <w:gridCol w:w="1840"/>
        <w:gridCol w:w="1455"/>
      </w:tblGrid>
      <w:tr w:rsidR="000410A1" w:rsidRPr="000410A1" w14:paraId="479E70E0" w14:textId="77777777" w:rsidTr="00D40842">
        <w:trPr>
          <w:trHeight w:val="20"/>
        </w:trPr>
        <w:tc>
          <w:tcPr>
            <w:tcW w:w="978" w:type="dxa"/>
            <w:vMerge w:val="restart"/>
            <w:tcBorders>
              <w:top w:val="single" w:sz="4" w:space="0" w:color="auto"/>
              <w:left w:val="single" w:sz="4" w:space="0" w:color="auto"/>
              <w:right w:val="single" w:sz="4" w:space="0" w:color="auto"/>
            </w:tcBorders>
          </w:tcPr>
          <w:p w14:paraId="4ABD91C4" w14:textId="77777777" w:rsidR="000410A1" w:rsidRPr="000410A1" w:rsidRDefault="000410A1" w:rsidP="000410A1">
            <w:pPr>
              <w:rPr>
                <w:szCs w:val="16"/>
              </w:rPr>
            </w:pPr>
            <w:r w:rsidRPr="000410A1">
              <w:rPr>
                <w:szCs w:val="16"/>
              </w:rPr>
              <w:t>№ п/п</w:t>
            </w:r>
          </w:p>
        </w:tc>
        <w:tc>
          <w:tcPr>
            <w:tcW w:w="3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DF0C1" w14:textId="753BFBF7" w:rsidR="000410A1" w:rsidRPr="000410A1" w:rsidRDefault="000410A1" w:rsidP="000410A1">
            <w:pPr>
              <w:rPr>
                <w:szCs w:val="16"/>
              </w:rPr>
            </w:pPr>
            <w:r w:rsidRPr="000410A1">
              <w:rPr>
                <w:szCs w:val="16"/>
              </w:rPr>
              <w:t>Наименование оборудования (материалов)</w:t>
            </w:r>
            <w:r w:rsidR="007E3A47">
              <w:rPr>
                <w:szCs w:val="16"/>
              </w:rPr>
              <w:t>, описание</w:t>
            </w: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5A132D" w14:textId="77777777" w:rsidR="000410A1" w:rsidRPr="000410A1" w:rsidRDefault="000410A1" w:rsidP="000410A1">
            <w:pPr>
              <w:rPr>
                <w:szCs w:val="16"/>
              </w:rPr>
            </w:pPr>
            <w:r w:rsidRPr="000410A1">
              <w:rPr>
                <w:szCs w:val="16"/>
              </w:rPr>
              <w:t>Технические характеристики</w:t>
            </w:r>
          </w:p>
        </w:tc>
      </w:tr>
      <w:tr w:rsidR="000410A1" w:rsidRPr="000410A1" w14:paraId="7119166E" w14:textId="77777777" w:rsidTr="006252CA">
        <w:trPr>
          <w:trHeight w:val="20"/>
        </w:trPr>
        <w:tc>
          <w:tcPr>
            <w:tcW w:w="978" w:type="dxa"/>
            <w:vMerge/>
            <w:tcBorders>
              <w:left w:val="single" w:sz="4" w:space="0" w:color="auto"/>
              <w:right w:val="single" w:sz="4" w:space="0" w:color="auto"/>
            </w:tcBorders>
          </w:tcPr>
          <w:p w14:paraId="245D1ED0" w14:textId="77777777" w:rsidR="000410A1" w:rsidRPr="000410A1" w:rsidRDefault="000410A1" w:rsidP="000410A1">
            <w:pPr>
              <w:rPr>
                <w:szCs w:val="16"/>
              </w:rPr>
            </w:pPr>
          </w:p>
        </w:tc>
        <w:tc>
          <w:tcPr>
            <w:tcW w:w="3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3D872" w14:textId="77777777" w:rsidR="000410A1" w:rsidRPr="000410A1" w:rsidRDefault="000410A1" w:rsidP="000410A1">
            <w:pPr>
              <w:rPr>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360D0" w14:textId="77777777" w:rsidR="000410A1" w:rsidRPr="000410A1" w:rsidRDefault="000410A1" w:rsidP="000410A1">
            <w:pPr>
              <w:rPr>
                <w:szCs w:val="16"/>
              </w:rPr>
            </w:pPr>
            <w:r w:rsidRPr="000410A1">
              <w:rPr>
                <w:szCs w:val="16"/>
              </w:rPr>
              <w:t>Наименование параметра эквивалентности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5C568" w14:textId="77777777" w:rsidR="000410A1" w:rsidRPr="000410A1" w:rsidRDefault="000410A1" w:rsidP="000410A1">
            <w:pPr>
              <w:rPr>
                <w:szCs w:val="16"/>
              </w:rPr>
            </w:pPr>
            <w:r w:rsidRPr="000410A1">
              <w:rPr>
                <w:szCs w:val="16"/>
              </w:rPr>
              <w:t>Предельные значения минимальные, максимальны) или варианты таких параметров</w:t>
            </w:r>
          </w:p>
        </w:tc>
        <w:tc>
          <w:tcPr>
            <w:tcW w:w="1412" w:type="dxa"/>
            <w:tcBorders>
              <w:top w:val="single" w:sz="4" w:space="0" w:color="auto"/>
              <w:left w:val="single" w:sz="4" w:space="0" w:color="auto"/>
              <w:bottom w:val="single" w:sz="4" w:space="0" w:color="auto"/>
              <w:right w:val="single" w:sz="4" w:space="0" w:color="auto"/>
            </w:tcBorders>
          </w:tcPr>
          <w:p w14:paraId="2ED30950" w14:textId="77777777" w:rsidR="000410A1" w:rsidRPr="000410A1" w:rsidRDefault="000410A1" w:rsidP="000410A1">
            <w:pPr>
              <w:rPr>
                <w:szCs w:val="16"/>
              </w:rPr>
            </w:pPr>
            <w:r w:rsidRPr="000410A1">
              <w:rPr>
                <w:szCs w:val="16"/>
              </w:rPr>
              <w:t>Значения параметров, которые не могут быть изменены</w:t>
            </w:r>
          </w:p>
        </w:tc>
      </w:tr>
      <w:tr w:rsidR="00D315F4" w:rsidRPr="000410A1" w14:paraId="32D7073E" w14:textId="77777777" w:rsidTr="006252CA">
        <w:trPr>
          <w:trHeight w:val="562"/>
        </w:trPr>
        <w:tc>
          <w:tcPr>
            <w:tcW w:w="978" w:type="dxa"/>
            <w:vMerge w:val="restart"/>
            <w:tcBorders>
              <w:left w:val="single" w:sz="4" w:space="0" w:color="auto"/>
              <w:right w:val="single" w:sz="4" w:space="0" w:color="auto"/>
            </w:tcBorders>
          </w:tcPr>
          <w:p w14:paraId="6A7E6807" w14:textId="77777777" w:rsidR="00D315F4" w:rsidRPr="000410A1" w:rsidRDefault="00D315F4" w:rsidP="000410A1">
            <w:pPr>
              <w:rPr>
                <w:szCs w:val="16"/>
              </w:rPr>
            </w:pPr>
            <w:r w:rsidRPr="000410A1">
              <w:rPr>
                <w:szCs w:val="16"/>
              </w:rPr>
              <w:t>1</w:t>
            </w:r>
          </w:p>
        </w:tc>
        <w:tc>
          <w:tcPr>
            <w:tcW w:w="3128" w:type="dxa"/>
            <w:vMerge w:val="restart"/>
            <w:tcBorders>
              <w:top w:val="single" w:sz="4" w:space="0" w:color="auto"/>
              <w:left w:val="single" w:sz="4" w:space="0" w:color="auto"/>
              <w:right w:val="single" w:sz="4" w:space="0" w:color="auto"/>
            </w:tcBorders>
            <w:shd w:val="clear" w:color="auto" w:fill="auto"/>
            <w:vAlign w:val="center"/>
          </w:tcPr>
          <w:p w14:paraId="4E9BCC90" w14:textId="77777777" w:rsidR="00D315F4" w:rsidRDefault="00D315F4" w:rsidP="000410A1">
            <w:pPr>
              <w:rPr>
                <w:szCs w:val="16"/>
              </w:rPr>
            </w:pPr>
            <w:r w:rsidRPr="000410A1">
              <w:rPr>
                <w:szCs w:val="16"/>
              </w:rPr>
              <w:t>Гидрант пожарный</w:t>
            </w:r>
            <w:r>
              <w:rPr>
                <w:szCs w:val="16"/>
              </w:rPr>
              <w:t xml:space="preserve">, </w:t>
            </w:r>
          </w:p>
          <w:p w14:paraId="0E69CE4E" w14:textId="378D3F01" w:rsidR="00D315F4" w:rsidRPr="000410A1" w:rsidRDefault="00D315F4" w:rsidP="000410A1">
            <w:pPr>
              <w:rPr>
                <w:szCs w:val="16"/>
              </w:rPr>
            </w:pPr>
            <w:r w:rsidRPr="000410A1">
              <w:rPr>
                <w:szCs w:val="16"/>
              </w:rPr>
              <w:t>ГОСТ 53961-2010</w:t>
            </w:r>
          </w:p>
        </w:tc>
        <w:tc>
          <w:tcPr>
            <w:tcW w:w="2693" w:type="dxa"/>
            <w:tcBorders>
              <w:top w:val="single" w:sz="4" w:space="0" w:color="auto"/>
              <w:left w:val="single" w:sz="4" w:space="0" w:color="auto"/>
              <w:right w:val="single" w:sz="4" w:space="0" w:color="auto"/>
            </w:tcBorders>
            <w:shd w:val="clear" w:color="auto" w:fill="auto"/>
            <w:vAlign w:val="center"/>
          </w:tcPr>
          <w:p w14:paraId="32BAA061" w14:textId="34404C45" w:rsidR="00D315F4" w:rsidRPr="000410A1" w:rsidRDefault="00D315F4" w:rsidP="000410A1">
            <w:pPr>
              <w:rPr>
                <w:szCs w:val="16"/>
              </w:rPr>
            </w:pPr>
            <w:r w:rsidRPr="000410A1">
              <w:rPr>
                <w:szCs w:val="16"/>
              </w:rPr>
              <w:t>Диапазон рабочего давления</w:t>
            </w:r>
            <w:r>
              <w:rPr>
                <w:szCs w:val="16"/>
              </w:rPr>
              <w:t>, МПа</w:t>
            </w:r>
          </w:p>
        </w:tc>
        <w:tc>
          <w:tcPr>
            <w:tcW w:w="1843" w:type="dxa"/>
            <w:tcBorders>
              <w:top w:val="single" w:sz="4" w:space="0" w:color="auto"/>
              <w:left w:val="single" w:sz="4" w:space="0" w:color="auto"/>
              <w:right w:val="single" w:sz="4" w:space="0" w:color="auto"/>
            </w:tcBorders>
            <w:shd w:val="clear" w:color="auto" w:fill="auto"/>
            <w:vAlign w:val="center"/>
          </w:tcPr>
          <w:p w14:paraId="3CA781F4" w14:textId="05EE67E8" w:rsidR="00D315F4" w:rsidRPr="000410A1" w:rsidRDefault="00D315F4" w:rsidP="00F108D7">
            <w:pPr>
              <w:rPr>
                <w:szCs w:val="16"/>
              </w:rPr>
            </w:pPr>
            <w:r w:rsidRPr="000410A1">
              <w:rPr>
                <w:szCs w:val="16"/>
              </w:rPr>
              <w:t xml:space="preserve">не более 10 </w:t>
            </w:r>
          </w:p>
        </w:tc>
        <w:tc>
          <w:tcPr>
            <w:tcW w:w="1412" w:type="dxa"/>
            <w:tcBorders>
              <w:top w:val="single" w:sz="4" w:space="0" w:color="auto"/>
              <w:left w:val="single" w:sz="4" w:space="0" w:color="auto"/>
              <w:right w:val="single" w:sz="4" w:space="0" w:color="auto"/>
            </w:tcBorders>
            <w:shd w:val="clear" w:color="auto" w:fill="auto"/>
            <w:vAlign w:val="center"/>
          </w:tcPr>
          <w:p w14:paraId="0C1C402F" w14:textId="54649BD2" w:rsidR="00D315F4" w:rsidRPr="000410A1" w:rsidRDefault="00D315F4" w:rsidP="00D315F4">
            <w:pPr>
              <w:ind w:hanging="199"/>
              <w:rPr>
                <w:szCs w:val="16"/>
              </w:rPr>
            </w:pPr>
          </w:p>
        </w:tc>
      </w:tr>
      <w:tr w:rsidR="000410A1" w:rsidRPr="000410A1" w14:paraId="17DF5F44" w14:textId="77777777" w:rsidTr="006252CA">
        <w:trPr>
          <w:trHeight w:val="20"/>
        </w:trPr>
        <w:tc>
          <w:tcPr>
            <w:tcW w:w="978" w:type="dxa"/>
            <w:vMerge/>
            <w:tcBorders>
              <w:left w:val="single" w:sz="4" w:space="0" w:color="auto"/>
              <w:right w:val="single" w:sz="4" w:space="0" w:color="auto"/>
            </w:tcBorders>
          </w:tcPr>
          <w:p w14:paraId="435EA44B" w14:textId="77777777" w:rsidR="000410A1" w:rsidRPr="000410A1" w:rsidRDefault="000410A1" w:rsidP="000410A1">
            <w:pPr>
              <w:rPr>
                <w:szCs w:val="16"/>
              </w:rPr>
            </w:pPr>
          </w:p>
        </w:tc>
        <w:tc>
          <w:tcPr>
            <w:tcW w:w="3128" w:type="dxa"/>
            <w:vMerge/>
            <w:tcBorders>
              <w:left w:val="single" w:sz="4" w:space="0" w:color="auto"/>
              <w:right w:val="single" w:sz="4" w:space="0" w:color="auto"/>
            </w:tcBorders>
            <w:shd w:val="clear" w:color="auto" w:fill="auto"/>
            <w:vAlign w:val="center"/>
          </w:tcPr>
          <w:p w14:paraId="20D1A073" w14:textId="77777777" w:rsidR="000410A1" w:rsidRPr="000410A1" w:rsidRDefault="000410A1" w:rsidP="000410A1">
            <w:pPr>
              <w:rPr>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050F08" w14:textId="52F0D5C1" w:rsidR="000410A1" w:rsidRPr="000410A1" w:rsidRDefault="000410A1" w:rsidP="000410A1">
            <w:pPr>
              <w:rPr>
                <w:szCs w:val="16"/>
              </w:rPr>
            </w:pPr>
            <w:r w:rsidRPr="000410A1">
              <w:rPr>
                <w:szCs w:val="16"/>
              </w:rPr>
              <w:t>Ход клапана</w:t>
            </w:r>
            <w:r w:rsidR="00F108D7">
              <w:rPr>
                <w:szCs w:val="16"/>
              </w:rPr>
              <w:t>,</w:t>
            </w:r>
            <w:r w:rsidR="00586E8E">
              <w:rPr>
                <w:szCs w:val="16"/>
              </w:rPr>
              <w:t xml:space="preserve"> </w:t>
            </w:r>
            <w:r w:rsidR="00F108D7">
              <w:rPr>
                <w:szCs w:val="16"/>
              </w:rPr>
              <w:t>мм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1E62AC" w14:textId="4ED29F49" w:rsidR="000410A1" w:rsidRPr="000410A1" w:rsidRDefault="00586E8E" w:rsidP="00586E8E">
            <w:pPr>
              <w:rPr>
                <w:szCs w:val="16"/>
              </w:rPr>
            </w:pPr>
            <w:r w:rsidRPr="00586E8E">
              <w:rPr>
                <w:szCs w:val="16"/>
              </w:rPr>
              <w:t>[</w:t>
            </w:r>
            <w:r>
              <w:rPr>
                <w:szCs w:val="16"/>
              </w:rPr>
              <w:t xml:space="preserve">от </w:t>
            </w:r>
            <w:r w:rsidR="000410A1" w:rsidRPr="000410A1">
              <w:rPr>
                <w:szCs w:val="16"/>
              </w:rPr>
              <w:t xml:space="preserve"> 24 </w:t>
            </w:r>
            <w:r>
              <w:rPr>
                <w:szCs w:val="16"/>
              </w:rPr>
              <w:t>до</w:t>
            </w:r>
            <w:r w:rsidR="000410A1" w:rsidRPr="000410A1">
              <w:rPr>
                <w:szCs w:val="16"/>
              </w:rPr>
              <w:t xml:space="preserve"> 30</w:t>
            </w:r>
            <w:r w:rsidRPr="00586E8E">
              <w:rPr>
                <w:szCs w:val="16"/>
              </w:rPr>
              <w:t xml:space="preserve">] </w:t>
            </w:r>
            <w:r w:rsidR="000410A1" w:rsidRPr="000410A1">
              <w:rPr>
                <w:szCs w:val="16"/>
              </w:rPr>
              <w:t xml:space="preserve"> </w:t>
            </w:r>
          </w:p>
        </w:tc>
        <w:tc>
          <w:tcPr>
            <w:tcW w:w="1412" w:type="dxa"/>
            <w:tcBorders>
              <w:top w:val="single" w:sz="4" w:space="0" w:color="auto"/>
              <w:left w:val="single" w:sz="4" w:space="0" w:color="auto"/>
              <w:bottom w:val="single" w:sz="4" w:space="0" w:color="auto"/>
              <w:right w:val="single" w:sz="4" w:space="0" w:color="auto"/>
            </w:tcBorders>
          </w:tcPr>
          <w:p w14:paraId="7EBC463C" w14:textId="01358007" w:rsidR="000410A1" w:rsidRPr="000410A1" w:rsidRDefault="000410A1" w:rsidP="00D315F4">
            <w:pPr>
              <w:ind w:left="-99"/>
              <w:rPr>
                <w:szCs w:val="16"/>
              </w:rPr>
            </w:pPr>
          </w:p>
        </w:tc>
      </w:tr>
      <w:tr w:rsidR="000410A1" w:rsidRPr="000410A1" w14:paraId="31033CE5" w14:textId="77777777" w:rsidTr="006252CA">
        <w:trPr>
          <w:trHeight w:val="20"/>
        </w:trPr>
        <w:tc>
          <w:tcPr>
            <w:tcW w:w="978" w:type="dxa"/>
            <w:vMerge/>
            <w:tcBorders>
              <w:left w:val="single" w:sz="4" w:space="0" w:color="auto"/>
              <w:right w:val="single" w:sz="4" w:space="0" w:color="auto"/>
            </w:tcBorders>
          </w:tcPr>
          <w:p w14:paraId="6F5663BB" w14:textId="77777777" w:rsidR="000410A1" w:rsidRPr="000410A1" w:rsidRDefault="000410A1" w:rsidP="000410A1">
            <w:pPr>
              <w:rPr>
                <w:szCs w:val="16"/>
              </w:rPr>
            </w:pPr>
          </w:p>
        </w:tc>
        <w:tc>
          <w:tcPr>
            <w:tcW w:w="3128" w:type="dxa"/>
            <w:vMerge/>
            <w:tcBorders>
              <w:left w:val="single" w:sz="4" w:space="0" w:color="auto"/>
              <w:bottom w:val="single" w:sz="4" w:space="0" w:color="auto"/>
              <w:right w:val="single" w:sz="4" w:space="0" w:color="auto"/>
            </w:tcBorders>
            <w:shd w:val="clear" w:color="auto" w:fill="auto"/>
            <w:vAlign w:val="center"/>
          </w:tcPr>
          <w:p w14:paraId="603CE755" w14:textId="77777777" w:rsidR="000410A1" w:rsidRPr="000410A1" w:rsidRDefault="000410A1" w:rsidP="000410A1">
            <w:pPr>
              <w:rPr>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837F06" w14:textId="77777777" w:rsidR="000410A1" w:rsidRPr="000410A1" w:rsidRDefault="000410A1" w:rsidP="000410A1">
            <w:pPr>
              <w:rPr>
                <w:szCs w:val="16"/>
              </w:rPr>
            </w:pPr>
            <w:r w:rsidRPr="000410A1">
              <w:rPr>
                <w:szCs w:val="16"/>
              </w:rPr>
              <w:t>Число оборотов штанги (штока) до полного открытия гидранта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ACC62C" w14:textId="68EBD592" w:rsidR="000410A1" w:rsidRPr="000410A1" w:rsidRDefault="00586E8E" w:rsidP="00586E8E">
            <w:pPr>
              <w:rPr>
                <w:szCs w:val="16"/>
              </w:rPr>
            </w:pPr>
            <w:r w:rsidRPr="00586E8E">
              <w:rPr>
                <w:szCs w:val="16"/>
              </w:rPr>
              <w:t>[</w:t>
            </w:r>
            <w:r>
              <w:rPr>
                <w:szCs w:val="16"/>
              </w:rPr>
              <w:t>от</w:t>
            </w:r>
            <w:r w:rsidR="000410A1" w:rsidRPr="000410A1">
              <w:rPr>
                <w:szCs w:val="16"/>
              </w:rPr>
              <w:t xml:space="preserve"> 12 </w:t>
            </w:r>
            <w:r>
              <w:rPr>
                <w:szCs w:val="16"/>
              </w:rPr>
              <w:t>до</w:t>
            </w:r>
            <w:r w:rsidR="000410A1" w:rsidRPr="000410A1">
              <w:rPr>
                <w:szCs w:val="16"/>
              </w:rPr>
              <w:t xml:space="preserve"> 15</w:t>
            </w:r>
            <w:r w:rsidRPr="00586E8E">
              <w:rPr>
                <w:szCs w:val="16"/>
              </w:rPr>
              <w:t>]</w:t>
            </w:r>
          </w:p>
        </w:tc>
        <w:tc>
          <w:tcPr>
            <w:tcW w:w="1412" w:type="dxa"/>
            <w:tcBorders>
              <w:top w:val="single" w:sz="4" w:space="0" w:color="auto"/>
              <w:left w:val="single" w:sz="4" w:space="0" w:color="auto"/>
              <w:bottom w:val="single" w:sz="4" w:space="0" w:color="auto"/>
              <w:right w:val="single" w:sz="4" w:space="0" w:color="auto"/>
            </w:tcBorders>
          </w:tcPr>
          <w:p w14:paraId="653B5A47" w14:textId="3A6D25EB" w:rsidR="000410A1" w:rsidRPr="000410A1" w:rsidRDefault="000410A1" w:rsidP="000410A1">
            <w:pPr>
              <w:rPr>
                <w:szCs w:val="16"/>
              </w:rPr>
            </w:pPr>
          </w:p>
        </w:tc>
      </w:tr>
      <w:tr w:rsidR="00D315F4" w:rsidRPr="000410A1" w14:paraId="768D4844" w14:textId="77777777" w:rsidTr="006252CA">
        <w:trPr>
          <w:trHeight w:val="562"/>
        </w:trPr>
        <w:tc>
          <w:tcPr>
            <w:tcW w:w="978" w:type="dxa"/>
            <w:vMerge w:val="restart"/>
            <w:tcBorders>
              <w:left w:val="single" w:sz="4" w:space="0" w:color="auto"/>
              <w:right w:val="single" w:sz="4" w:space="0" w:color="auto"/>
            </w:tcBorders>
          </w:tcPr>
          <w:p w14:paraId="6443F4A1" w14:textId="77777777" w:rsidR="00D315F4" w:rsidRPr="000410A1" w:rsidRDefault="00D315F4" w:rsidP="000410A1">
            <w:pPr>
              <w:rPr>
                <w:szCs w:val="16"/>
              </w:rPr>
            </w:pPr>
            <w:r w:rsidRPr="000410A1">
              <w:rPr>
                <w:szCs w:val="16"/>
              </w:rPr>
              <w:t>2</w:t>
            </w:r>
          </w:p>
        </w:tc>
        <w:tc>
          <w:tcPr>
            <w:tcW w:w="3128" w:type="dxa"/>
            <w:vMerge w:val="restart"/>
            <w:tcBorders>
              <w:top w:val="single" w:sz="4" w:space="0" w:color="auto"/>
              <w:left w:val="single" w:sz="4" w:space="0" w:color="auto"/>
              <w:right w:val="single" w:sz="4" w:space="0" w:color="auto"/>
            </w:tcBorders>
            <w:shd w:val="clear" w:color="auto" w:fill="auto"/>
            <w:vAlign w:val="center"/>
          </w:tcPr>
          <w:p w14:paraId="1E0CC3B8" w14:textId="352A4B58" w:rsidR="00D315F4" w:rsidRPr="00D315F4" w:rsidRDefault="00D315F4" w:rsidP="00863D94">
            <w:pPr>
              <w:rPr>
                <w:szCs w:val="16"/>
              </w:rPr>
            </w:pPr>
            <w:r w:rsidRPr="000410A1">
              <w:rPr>
                <w:szCs w:val="16"/>
              </w:rPr>
              <w:t>Задвижка стальная клиновая фланцевая с выдвижным шпинделем, привод ручной для воды, пара и нефтепродуктов диаметром 250мм</w:t>
            </w:r>
            <w:r>
              <w:rPr>
                <w:szCs w:val="16"/>
              </w:rPr>
              <w:t xml:space="preserve">, климатическое исполнение У1, </w:t>
            </w:r>
            <w:r w:rsidRPr="00D315F4">
              <w:rPr>
                <w:szCs w:val="16"/>
              </w:rPr>
              <w:t>ГОСТ 5762-2002</w:t>
            </w:r>
          </w:p>
        </w:tc>
        <w:tc>
          <w:tcPr>
            <w:tcW w:w="2693" w:type="dxa"/>
            <w:tcBorders>
              <w:top w:val="single" w:sz="4" w:space="0" w:color="auto"/>
              <w:left w:val="single" w:sz="4" w:space="0" w:color="auto"/>
            </w:tcBorders>
            <w:shd w:val="clear" w:color="auto" w:fill="auto"/>
            <w:vAlign w:val="center"/>
          </w:tcPr>
          <w:p w14:paraId="3D6C03DA" w14:textId="3AE2ECA2" w:rsidR="00D315F4" w:rsidRPr="000410A1" w:rsidRDefault="00D315F4" w:rsidP="000410A1">
            <w:pPr>
              <w:rPr>
                <w:szCs w:val="16"/>
              </w:rPr>
            </w:pPr>
            <w:r w:rsidRPr="000410A1">
              <w:rPr>
                <w:szCs w:val="16"/>
              </w:rPr>
              <w:t xml:space="preserve">давление </w:t>
            </w:r>
            <w:proofErr w:type="spellStart"/>
            <w:r w:rsidRPr="000410A1">
              <w:rPr>
                <w:szCs w:val="16"/>
              </w:rPr>
              <w:t>Ру</w:t>
            </w:r>
            <w:proofErr w:type="spellEnd"/>
            <w:r>
              <w:rPr>
                <w:szCs w:val="16"/>
              </w:rPr>
              <w:t>, МПа</w:t>
            </w:r>
          </w:p>
        </w:tc>
        <w:tc>
          <w:tcPr>
            <w:tcW w:w="1843" w:type="dxa"/>
            <w:tcBorders>
              <w:top w:val="single" w:sz="4" w:space="0" w:color="auto"/>
              <w:left w:val="single" w:sz="4" w:space="0" w:color="auto"/>
            </w:tcBorders>
            <w:shd w:val="clear" w:color="auto" w:fill="auto"/>
            <w:vAlign w:val="center"/>
          </w:tcPr>
          <w:p w14:paraId="73DCA8D8" w14:textId="44047C45" w:rsidR="00D315F4" w:rsidRPr="000410A1" w:rsidRDefault="00D315F4" w:rsidP="005D3F4D">
            <w:pPr>
              <w:rPr>
                <w:szCs w:val="16"/>
              </w:rPr>
            </w:pPr>
            <w:r w:rsidRPr="000410A1">
              <w:rPr>
                <w:szCs w:val="16"/>
              </w:rPr>
              <w:t xml:space="preserve">не менее 1,6 </w:t>
            </w:r>
          </w:p>
        </w:tc>
        <w:tc>
          <w:tcPr>
            <w:tcW w:w="1412" w:type="dxa"/>
            <w:tcBorders>
              <w:top w:val="single" w:sz="4" w:space="0" w:color="auto"/>
              <w:left w:val="single" w:sz="4" w:space="0" w:color="auto"/>
            </w:tcBorders>
            <w:shd w:val="clear" w:color="auto" w:fill="auto"/>
            <w:vAlign w:val="center"/>
          </w:tcPr>
          <w:p w14:paraId="6ABD2DA7" w14:textId="67DA5140" w:rsidR="00D315F4" w:rsidRPr="000410A1" w:rsidRDefault="00D315F4" w:rsidP="000410A1">
            <w:pPr>
              <w:rPr>
                <w:szCs w:val="16"/>
              </w:rPr>
            </w:pPr>
          </w:p>
        </w:tc>
      </w:tr>
      <w:tr w:rsidR="00F023EF" w:rsidRPr="000410A1" w14:paraId="762B878D" w14:textId="77777777" w:rsidTr="006252CA">
        <w:trPr>
          <w:trHeight w:val="562"/>
        </w:trPr>
        <w:tc>
          <w:tcPr>
            <w:tcW w:w="978" w:type="dxa"/>
            <w:vMerge/>
            <w:tcBorders>
              <w:left w:val="single" w:sz="4" w:space="0" w:color="auto"/>
              <w:right w:val="single" w:sz="4" w:space="0" w:color="auto"/>
            </w:tcBorders>
          </w:tcPr>
          <w:p w14:paraId="4D53F83C" w14:textId="77777777" w:rsidR="00F023EF" w:rsidRPr="000410A1" w:rsidRDefault="00F023EF" w:rsidP="000410A1">
            <w:pPr>
              <w:rPr>
                <w:szCs w:val="16"/>
              </w:rPr>
            </w:pPr>
          </w:p>
        </w:tc>
        <w:tc>
          <w:tcPr>
            <w:tcW w:w="3128" w:type="dxa"/>
            <w:vMerge/>
            <w:tcBorders>
              <w:left w:val="single" w:sz="4" w:space="0" w:color="auto"/>
              <w:right w:val="single" w:sz="4" w:space="0" w:color="auto"/>
            </w:tcBorders>
            <w:shd w:val="clear" w:color="auto" w:fill="auto"/>
            <w:vAlign w:val="center"/>
          </w:tcPr>
          <w:p w14:paraId="2966E440" w14:textId="77777777" w:rsidR="00F023EF" w:rsidRPr="000410A1" w:rsidRDefault="00F023EF" w:rsidP="000410A1">
            <w:pPr>
              <w:rPr>
                <w:szCs w:val="16"/>
              </w:rPr>
            </w:pPr>
          </w:p>
        </w:tc>
        <w:tc>
          <w:tcPr>
            <w:tcW w:w="2693" w:type="dxa"/>
            <w:tcBorders>
              <w:top w:val="single" w:sz="4" w:space="0" w:color="auto"/>
              <w:left w:val="single" w:sz="4" w:space="0" w:color="auto"/>
              <w:right w:val="single" w:sz="4" w:space="0" w:color="auto"/>
            </w:tcBorders>
            <w:shd w:val="clear" w:color="auto" w:fill="auto"/>
            <w:vAlign w:val="center"/>
          </w:tcPr>
          <w:p w14:paraId="6B4F258B" w14:textId="562C3D22" w:rsidR="00F023EF" w:rsidRPr="000410A1" w:rsidRDefault="00F023EF" w:rsidP="000410A1">
            <w:pPr>
              <w:rPr>
                <w:szCs w:val="16"/>
              </w:rPr>
            </w:pPr>
            <w:r w:rsidRPr="000410A1">
              <w:rPr>
                <w:szCs w:val="16"/>
              </w:rPr>
              <w:t>Материал изготовления</w:t>
            </w:r>
          </w:p>
        </w:tc>
        <w:tc>
          <w:tcPr>
            <w:tcW w:w="1843" w:type="dxa"/>
            <w:tcBorders>
              <w:top w:val="single" w:sz="4" w:space="0" w:color="auto"/>
              <w:left w:val="single" w:sz="4" w:space="0" w:color="auto"/>
              <w:right w:val="single" w:sz="4" w:space="0" w:color="auto"/>
            </w:tcBorders>
            <w:shd w:val="clear" w:color="auto" w:fill="auto"/>
            <w:vAlign w:val="center"/>
          </w:tcPr>
          <w:p w14:paraId="56602B79" w14:textId="21AB2D65" w:rsidR="00F023EF" w:rsidRPr="000410A1" w:rsidRDefault="00F023EF" w:rsidP="00C1612B">
            <w:pPr>
              <w:rPr>
                <w:szCs w:val="16"/>
              </w:rPr>
            </w:pPr>
            <w:r w:rsidRPr="000410A1">
              <w:rPr>
                <w:bCs/>
                <w:szCs w:val="16"/>
              </w:rPr>
              <w:t>Сталь 25Л или 35Л</w:t>
            </w:r>
          </w:p>
        </w:tc>
        <w:tc>
          <w:tcPr>
            <w:tcW w:w="1412" w:type="dxa"/>
            <w:tcBorders>
              <w:top w:val="single" w:sz="4" w:space="0" w:color="auto"/>
              <w:left w:val="single" w:sz="4" w:space="0" w:color="auto"/>
              <w:right w:val="single" w:sz="4" w:space="0" w:color="auto"/>
            </w:tcBorders>
          </w:tcPr>
          <w:p w14:paraId="4270A30A" w14:textId="7E208847" w:rsidR="00F023EF" w:rsidRPr="000410A1" w:rsidRDefault="00F023EF" w:rsidP="000410A1">
            <w:pPr>
              <w:rPr>
                <w:szCs w:val="16"/>
              </w:rPr>
            </w:pPr>
          </w:p>
        </w:tc>
      </w:tr>
      <w:tr w:rsidR="00D315F4" w:rsidRPr="000410A1" w14:paraId="200A9A75" w14:textId="77777777" w:rsidTr="006252CA">
        <w:trPr>
          <w:trHeight w:val="2208"/>
        </w:trPr>
        <w:tc>
          <w:tcPr>
            <w:tcW w:w="978" w:type="dxa"/>
            <w:tcBorders>
              <w:left w:val="single" w:sz="4" w:space="0" w:color="auto"/>
              <w:right w:val="single" w:sz="4" w:space="0" w:color="auto"/>
            </w:tcBorders>
          </w:tcPr>
          <w:p w14:paraId="055616C3" w14:textId="77777777" w:rsidR="00D315F4" w:rsidRPr="000410A1" w:rsidRDefault="00D315F4" w:rsidP="000410A1">
            <w:pPr>
              <w:rPr>
                <w:szCs w:val="16"/>
              </w:rPr>
            </w:pPr>
            <w:r w:rsidRPr="000410A1">
              <w:rPr>
                <w:szCs w:val="16"/>
              </w:rPr>
              <w:t>3</w:t>
            </w:r>
          </w:p>
        </w:tc>
        <w:tc>
          <w:tcPr>
            <w:tcW w:w="3128" w:type="dxa"/>
            <w:tcBorders>
              <w:top w:val="single" w:sz="4" w:space="0" w:color="auto"/>
              <w:left w:val="single" w:sz="4" w:space="0" w:color="auto"/>
              <w:right w:val="single" w:sz="4" w:space="0" w:color="auto"/>
            </w:tcBorders>
            <w:shd w:val="clear" w:color="auto" w:fill="auto"/>
            <w:vAlign w:val="center"/>
          </w:tcPr>
          <w:p w14:paraId="52B3E9A4" w14:textId="50463BFD" w:rsidR="00D315F4" w:rsidRPr="000410A1" w:rsidRDefault="00D315F4" w:rsidP="000410A1">
            <w:pPr>
              <w:rPr>
                <w:szCs w:val="16"/>
              </w:rPr>
            </w:pPr>
            <w:r w:rsidRPr="000410A1">
              <w:rPr>
                <w:szCs w:val="16"/>
              </w:rPr>
              <w:t>Смеси асфальтобетонные и асфальтобетоны крупнозернистые горячие щебеночные и гравийные марка I, тип Б, плотные</w:t>
            </w:r>
            <w:r>
              <w:rPr>
                <w:szCs w:val="16"/>
              </w:rPr>
              <w:t xml:space="preserve">, </w:t>
            </w:r>
            <w:r w:rsidRPr="00D315F4">
              <w:rPr>
                <w:szCs w:val="16"/>
              </w:rPr>
              <w:t>ГОСТ 9128-2013</w:t>
            </w:r>
          </w:p>
        </w:tc>
        <w:tc>
          <w:tcPr>
            <w:tcW w:w="2693" w:type="dxa"/>
            <w:tcBorders>
              <w:top w:val="single" w:sz="4" w:space="0" w:color="auto"/>
              <w:left w:val="single" w:sz="4" w:space="0" w:color="auto"/>
              <w:right w:val="single" w:sz="4" w:space="0" w:color="auto"/>
            </w:tcBorders>
            <w:shd w:val="clear" w:color="auto" w:fill="auto"/>
            <w:vAlign w:val="center"/>
          </w:tcPr>
          <w:p w14:paraId="4634485F" w14:textId="14703A83" w:rsidR="00D315F4" w:rsidRPr="000410A1" w:rsidRDefault="00D315F4" w:rsidP="002E7970">
            <w:pPr>
              <w:rPr>
                <w:szCs w:val="16"/>
              </w:rPr>
            </w:pPr>
            <w:r w:rsidRPr="000410A1">
              <w:rPr>
                <w:szCs w:val="16"/>
              </w:rPr>
              <w:t xml:space="preserve">Размер </w:t>
            </w:r>
            <w:r>
              <w:rPr>
                <w:szCs w:val="16"/>
              </w:rPr>
              <w:t>зерен, мм</w:t>
            </w:r>
          </w:p>
        </w:tc>
        <w:tc>
          <w:tcPr>
            <w:tcW w:w="1843" w:type="dxa"/>
            <w:tcBorders>
              <w:top w:val="single" w:sz="4" w:space="0" w:color="auto"/>
              <w:left w:val="single" w:sz="4" w:space="0" w:color="auto"/>
              <w:right w:val="single" w:sz="4" w:space="0" w:color="auto"/>
            </w:tcBorders>
            <w:shd w:val="clear" w:color="auto" w:fill="auto"/>
            <w:vAlign w:val="center"/>
          </w:tcPr>
          <w:p w14:paraId="5EC94ED5" w14:textId="785AEF9A" w:rsidR="00D315F4" w:rsidRPr="000410A1" w:rsidRDefault="00D315F4" w:rsidP="00867CF2">
            <w:pPr>
              <w:rPr>
                <w:szCs w:val="16"/>
              </w:rPr>
            </w:pPr>
            <w:r>
              <w:rPr>
                <w:szCs w:val="16"/>
              </w:rPr>
              <w:t>не более</w:t>
            </w:r>
            <w:r w:rsidRPr="000410A1">
              <w:rPr>
                <w:szCs w:val="16"/>
              </w:rPr>
              <w:t xml:space="preserve"> 40 </w:t>
            </w:r>
          </w:p>
        </w:tc>
        <w:tc>
          <w:tcPr>
            <w:tcW w:w="1412" w:type="dxa"/>
            <w:tcBorders>
              <w:top w:val="single" w:sz="4" w:space="0" w:color="auto"/>
              <w:left w:val="single" w:sz="4" w:space="0" w:color="auto"/>
              <w:right w:val="single" w:sz="4" w:space="0" w:color="auto"/>
            </w:tcBorders>
            <w:shd w:val="clear" w:color="auto" w:fill="auto"/>
            <w:vAlign w:val="center"/>
          </w:tcPr>
          <w:p w14:paraId="5B171843" w14:textId="4596D348" w:rsidR="00D315F4" w:rsidRPr="000410A1" w:rsidRDefault="00D315F4" w:rsidP="000410A1">
            <w:pPr>
              <w:rPr>
                <w:szCs w:val="16"/>
              </w:rPr>
            </w:pPr>
          </w:p>
        </w:tc>
      </w:tr>
      <w:tr w:rsidR="00D40842" w:rsidRPr="000410A1" w14:paraId="3D620598" w14:textId="77777777" w:rsidTr="006252CA">
        <w:trPr>
          <w:trHeight w:val="1932"/>
        </w:trPr>
        <w:tc>
          <w:tcPr>
            <w:tcW w:w="978" w:type="dxa"/>
            <w:tcBorders>
              <w:left w:val="single" w:sz="4" w:space="0" w:color="auto"/>
              <w:right w:val="single" w:sz="4" w:space="0" w:color="auto"/>
            </w:tcBorders>
          </w:tcPr>
          <w:p w14:paraId="26A3BA3E" w14:textId="77777777" w:rsidR="00D40842" w:rsidRPr="000410A1" w:rsidRDefault="00D40842" w:rsidP="000410A1">
            <w:pPr>
              <w:rPr>
                <w:szCs w:val="16"/>
              </w:rPr>
            </w:pPr>
            <w:r w:rsidRPr="000410A1">
              <w:rPr>
                <w:szCs w:val="16"/>
              </w:rPr>
              <w:t>4</w:t>
            </w:r>
          </w:p>
        </w:tc>
        <w:tc>
          <w:tcPr>
            <w:tcW w:w="3128" w:type="dxa"/>
            <w:tcBorders>
              <w:top w:val="single" w:sz="4" w:space="0" w:color="auto"/>
              <w:left w:val="single" w:sz="4" w:space="0" w:color="auto"/>
              <w:right w:val="single" w:sz="4" w:space="0" w:color="auto"/>
            </w:tcBorders>
            <w:shd w:val="clear" w:color="auto" w:fill="auto"/>
            <w:vAlign w:val="center"/>
          </w:tcPr>
          <w:p w14:paraId="722C923F" w14:textId="184D6B54" w:rsidR="00D40842" w:rsidRPr="000410A1" w:rsidRDefault="00D40842" w:rsidP="000410A1">
            <w:pPr>
              <w:rPr>
                <w:szCs w:val="16"/>
              </w:rPr>
            </w:pPr>
            <w:r w:rsidRPr="000410A1">
              <w:rPr>
                <w:szCs w:val="16"/>
              </w:rPr>
              <w:t>Смеси асфальтобетонные и асфальтобетоны мелкозернистые горячие, марка I, тип Б</w:t>
            </w:r>
            <w:r>
              <w:rPr>
                <w:szCs w:val="16"/>
              </w:rPr>
              <w:t xml:space="preserve">, плотные, </w:t>
            </w:r>
            <w:r w:rsidRPr="00D40842">
              <w:rPr>
                <w:szCs w:val="16"/>
              </w:rPr>
              <w:t>ГОСТ 9128-2013</w:t>
            </w:r>
          </w:p>
        </w:tc>
        <w:tc>
          <w:tcPr>
            <w:tcW w:w="2693" w:type="dxa"/>
            <w:tcBorders>
              <w:top w:val="single" w:sz="4" w:space="0" w:color="auto"/>
              <w:left w:val="single" w:sz="4" w:space="0" w:color="auto"/>
              <w:right w:val="single" w:sz="4" w:space="0" w:color="auto"/>
            </w:tcBorders>
            <w:shd w:val="clear" w:color="auto" w:fill="auto"/>
            <w:vAlign w:val="center"/>
          </w:tcPr>
          <w:p w14:paraId="2524ED04" w14:textId="4ECD1B50" w:rsidR="00D40842" w:rsidRPr="000410A1" w:rsidRDefault="00D40842" w:rsidP="00ED1C86">
            <w:pPr>
              <w:rPr>
                <w:szCs w:val="16"/>
              </w:rPr>
            </w:pPr>
            <w:r w:rsidRPr="000410A1">
              <w:rPr>
                <w:szCs w:val="16"/>
              </w:rPr>
              <w:t>Размер зер</w:t>
            </w:r>
            <w:r>
              <w:rPr>
                <w:szCs w:val="16"/>
              </w:rPr>
              <w:t>е</w:t>
            </w:r>
            <w:r w:rsidRPr="000410A1">
              <w:rPr>
                <w:szCs w:val="16"/>
              </w:rPr>
              <w:t>н</w:t>
            </w:r>
            <w:r>
              <w:rPr>
                <w:szCs w:val="16"/>
              </w:rPr>
              <w:t>, мм</w:t>
            </w:r>
          </w:p>
        </w:tc>
        <w:tc>
          <w:tcPr>
            <w:tcW w:w="1843" w:type="dxa"/>
            <w:tcBorders>
              <w:top w:val="single" w:sz="4" w:space="0" w:color="auto"/>
              <w:left w:val="single" w:sz="4" w:space="0" w:color="auto"/>
              <w:right w:val="single" w:sz="4" w:space="0" w:color="auto"/>
            </w:tcBorders>
            <w:shd w:val="clear" w:color="auto" w:fill="auto"/>
            <w:vAlign w:val="center"/>
          </w:tcPr>
          <w:p w14:paraId="14A57BBD" w14:textId="4EDD7D45" w:rsidR="00D40842" w:rsidRPr="000410A1" w:rsidRDefault="00D40842" w:rsidP="00ED1C86">
            <w:pPr>
              <w:rPr>
                <w:szCs w:val="16"/>
              </w:rPr>
            </w:pPr>
            <w:r>
              <w:rPr>
                <w:szCs w:val="16"/>
              </w:rPr>
              <w:t xml:space="preserve">не более </w:t>
            </w:r>
            <w:r w:rsidRPr="000410A1">
              <w:rPr>
                <w:szCs w:val="16"/>
              </w:rPr>
              <w:t xml:space="preserve">20 </w:t>
            </w:r>
          </w:p>
        </w:tc>
        <w:tc>
          <w:tcPr>
            <w:tcW w:w="1412" w:type="dxa"/>
            <w:tcBorders>
              <w:top w:val="single" w:sz="4" w:space="0" w:color="auto"/>
              <w:left w:val="single" w:sz="4" w:space="0" w:color="auto"/>
              <w:right w:val="single" w:sz="4" w:space="0" w:color="auto"/>
            </w:tcBorders>
            <w:shd w:val="clear" w:color="auto" w:fill="auto"/>
            <w:vAlign w:val="center"/>
          </w:tcPr>
          <w:p w14:paraId="32F35DCB" w14:textId="00CBCA84" w:rsidR="00D40842" w:rsidRPr="000410A1" w:rsidRDefault="00D40842" w:rsidP="000410A1">
            <w:pPr>
              <w:rPr>
                <w:szCs w:val="16"/>
              </w:rPr>
            </w:pPr>
          </w:p>
        </w:tc>
      </w:tr>
      <w:tr w:rsidR="00D40842" w:rsidRPr="000410A1" w14:paraId="0DCA845C" w14:textId="77777777" w:rsidTr="006252CA">
        <w:trPr>
          <w:trHeight w:val="1104"/>
        </w:trPr>
        <w:tc>
          <w:tcPr>
            <w:tcW w:w="978" w:type="dxa"/>
            <w:tcBorders>
              <w:left w:val="single" w:sz="4" w:space="0" w:color="auto"/>
              <w:right w:val="single" w:sz="4" w:space="0" w:color="auto"/>
            </w:tcBorders>
          </w:tcPr>
          <w:p w14:paraId="5796B620" w14:textId="77777777" w:rsidR="00D40842" w:rsidRPr="000410A1" w:rsidRDefault="00D40842" w:rsidP="000410A1">
            <w:pPr>
              <w:rPr>
                <w:szCs w:val="16"/>
              </w:rPr>
            </w:pPr>
            <w:r w:rsidRPr="000410A1">
              <w:rPr>
                <w:szCs w:val="16"/>
              </w:rPr>
              <w:t>5</w:t>
            </w:r>
          </w:p>
        </w:tc>
        <w:tc>
          <w:tcPr>
            <w:tcW w:w="3128" w:type="dxa"/>
            <w:tcBorders>
              <w:top w:val="single" w:sz="4" w:space="0" w:color="auto"/>
              <w:left w:val="single" w:sz="4" w:space="0" w:color="auto"/>
              <w:right w:val="single" w:sz="4" w:space="0" w:color="auto"/>
            </w:tcBorders>
            <w:shd w:val="clear" w:color="auto" w:fill="auto"/>
            <w:vAlign w:val="center"/>
          </w:tcPr>
          <w:p w14:paraId="4BD5CA48" w14:textId="70A21D78" w:rsidR="00D40842" w:rsidRPr="000410A1" w:rsidRDefault="00D40842" w:rsidP="000410A1">
            <w:pPr>
              <w:rPr>
                <w:szCs w:val="16"/>
              </w:rPr>
            </w:pPr>
            <w:r w:rsidRPr="000410A1">
              <w:rPr>
                <w:szCs w:val="16"/>
              </w:rPr>
              <w:t>Труба напорная из полиэтилена низкого давления среднего</w:t>
            </w:r>
            <w:r>
              <w:rPr>
                <w:szCs w:val="16"/>
              </w:rPr>
              <w:t xml:space="preserve">, </w:t>
            </w:r>
            <w:r w:rsidRPr="00D40842">
              <w:rPr>
                <w:szCs w:val="16"/>
              </w:rPr>
              <w:t>ГОСТ 18599-2001</w:t>
            </w:r>
          </w:p>
        </w:tc>
        <w:tc>
          <w:tcPr>
            <w:tcW w:w="2693" w:type="dxa"/>
            <w:tcBorders>
              <w:top w:val="single" w:sz="4" w:space="0" w:color="auto"/>
              <w:left w:val="single" w:sz="4" w:space="0" w:color="auto"/>
              <w:right w:val="single" w:sz="4" w:space="0" w:color="auto"/>
            </w:tcBorders>
            <w:shd w:val="clear" w:color="auto" w:fill="auto"/>
            <w:vAlign w:val="center"/>
          </w:tcPr>
          <w:p w14:paraId="16B30004" w14:textId="215E9BB9" w:rsidR="00D40842" w:rsidRPr="000410A1" w:rsidRDefault="00D40842" w:rsidP="000410A1">
            <w:pPr>
              <w:rPr>
                <w:szCs w:val="16"/>
              </w:rPr>
            </w:pPr>
            <w:r w:rsidRPr="000410A1">
              <w:rPr>
                <w:szCs w:val="16"/>
              </w:rPr>
              <w:t>Наружный диаметр, мм</w:t>
            </w:r>
          </w:p>
        </w:tc>
        <w:tc>
          <w:tcPr>
            <w:tcW w:w="1843" w:type="dxa"/>
            <w:tcBorders>
              <w:top w:val="single" w:sz="4" w:space="0" w:color="auto"/>
              <w:left w:val="single" w:sz="4" w:space="0" w:color="auto"/>
              <w:right w:val="single" w:sz="4" w:space="0" w:color="auto"/>
            </w:tcBorders>
            <w:shd w:val="clear" w:color="auto" w:fill="auto"/>
            <w:vAlign w:val="center"/>
          </w:tcPr>
          <w:p w14:paraId="6C1444E9" w14:textId="7409F387" w:rsidR="00D40842" w:rsidRPr="000410A1" w:rsidRDefault="00D40842" w:rsidP="000410A1">
            <w:pPr>
              <w:rPr>
                <w:szCs w:val="16"/>
              </w:rPr>
            </w:pPr>
            <w:r w:rsidRPr="000410A1">
              <w:rPr>
                <w:szCs w:val="16"/>
              </w:rPr>
              <w:t>225</w:t>
            </w:r>
            <w:r w:rsidRPr="005D3F4D">
              <w:rPr>
                <w:szCs w:val="16"/>
              </w:rPr>
              <w:t>+/-1,4</w:t>
            </w:r>
          </w:p>
        </w:tc>
        <w:tc>
          <w:tcPr>
            <w:tcW w:w="1412" w:type="dxa"/>
            <w:tcBorders>
              <w:top w:val="single" w:sz="4" w:space="0" w:color="auto"/>
              <w:left w:val="single" w:sz="4" w:space="0" w:color="auto"/>
              <w:right w:val="single" w:sz="4" w:space="0" w:color="auto"/>
            </w:tcBorders>
            <w:shd w:val="clear" w:color="auto" w:fill="auto"/>
            <w:vAlign w:val="center"/>
          </w:tcPr>
          <w:p w14:paraId="63BE1222" w14:textId="5BF665FA" w:rsidR="00D40842" w:rsidRPr="000410A1" w:rsidRDefault="00D40842" w:rsidP="000410A1">
            <w:pPr>
              <w:rPr>
                <w:szCs w:val="16"/>
              </w:rPr>
            </w:pPr>
          </w:p>
        </w:tc>
      </w:tr>
      <w:tr w:rsidR="00AD792C" w:rsidRPr="000410A1" w14:paraId="57700806" w14:textId="6C83D6C2" w:rsidTr="006252CA">
        <w:trPr>
          <w:trHeight w:val="1480"/>
        </w:trPr>
        <w:tc>
          <w:tcPr>
            <w:tcW w:w="978" w:type="dxa"/>
            <w:vMerge w:val="restart"/>
            <w:tcBorders>
              <w:left w:val="single" w:sz="4" w:space="0" w:color="auto"/>
              <w:right w:val="single" w:sz="4" w:space="0" w:color="auto"/>
            </w:tcBorders>
          </w:tcPr>
          <w:p w14:paraId="2053118E" w14:textId="74A04C5D" w:rsidR="00AD792C" w:rsidRPr="000410A1" w:rsidRDefault="00D40842" w:rsidP="000410A1">
            <w:pPr>
              <w:rPr>
                <w:szCs w:val="16"/>
              </w:rPr>
            </w:pPr>
            <w:r>
              <w:rPr>
                <w:szCs w:val="16"/>
              </w:rPr>
              <w:lastRenderedPageBreak/>
              <w:t>6</w:t>
            </w:r>
          </w:p>
        </w:tc>
        <w:tc>
          <w:tcPr>
            <w:tcW w:w="3128" w:type="dxa"/>
            <w:vMerge w:val="restart"/>
            <w:tcBorders>
              <w:top w:val="single" w:sz="4" w:space="0" w:color="auto"/>
              <w:left w:val="single" w:sz="4" w:space="0" w:color="auto"/>
              <w:right w:val="single" w:sz="4" w:space="0" w:color="auto"/>
            </w:tcBorders>
            <w:shd w:val="clear" w:color="auto" w:fill="auto"/>
            <w:vAlign w:val="center"/>
          </w:tcPr>
          <w:p w14:paraId="2DD53B52" w14:textId="3E29F0B8" w:rsidR="00AD792C" w:rsidRPr="0032327D" w:rsidRDefault="00AD792C" w:rsidP="00C71169">
            <w:pPr>
              <w:rPr>
                <w:szCs w:val="16"/>
              </w:rPr>
            </w:pPr>
            <w:r w:rsidRPr="000410A1">
              <w:rPr>
                <w:szCs w:val="16"/>
              </w:rPr>
              <w:t>Фильтры для очистки воды магнитно-механические для улавливания стойких механических примесей в неагрессивных жидкостях</w:t>
            </w:r>
            <w:r>
              <w:rPr>
                <w:szCs w:val="16"/>
              </w:rPr>
              <w:t>, ФМФ 200</w:t>
            </w:r>
          </w:p>
        </w:tc>
        <w:tc>
          <w:tcPr>
            <w:tcW w:w="2693" w:type="dxa"/>
            <w:tcBorders>
              <w:top w:val="single" w:sz="4" w:space="0" w:color="auto"/>
              <w:left w:val="single" w:sz="4" w:space="0" w:color="auto"/>
              <w:right w:val="single" w:sz="4" w:space="0" w:color="auto"/>
            </w:tcBorders>
            <w:shd w:val="clear" w:color="auto" w:fill="auto"/>
            <w:vAlign w:val="center"/>
          </w:tcPr>
          <w:p w14:paraId="31028CC3" w14:textId="699D19F9" w:rsidR="00AD792C" w:rsidRPr="000410A1" w:rsidRDefault="00AD792C" w:rsidP="009548CF">
            <w:pPr>
              <w:rPr>
                <w:szCs w:val="16"/>
              </w:rPr>
            </w:pPr>
            <w:r w:rsidRPr="00486BFE">
              <w:rPr>
                <w:szCs w:val="16"/>
              </w:rPr>
              <w:t>Скорость фильтрации, м/с</w:t>
            </w:r>
            <w:r>
              <w:rPr>
                <w:szCs w:val="16"/>
              </w:rPr>
              <w:t xml:space="preserve"> </w:t>
            </w:r>
          </w:p>
        </w:tc>
        <w:tc>
          <w:tcPr>
            <w:tcW w:w="1843" w:type="dxa"/>
            <w:tcBorders>
              <w:top w:val="single" w:sz="4" w:space="0" w:color="auto"/>
              <w:left w:val="single" w:sz="4" w:space="0" w:color="auto"/>
              <w:right w:val="single" w:sz="4" w:space="0" w:color="auto"/>
            </w:tcBorders>
            <w:shd w:val="clear" w:color="auto" w:fill="auto"/>
            <w:vAlign w:val="center"/>
          </w:tcPr>
          <w:p w14:paraId="19651F57" w14:textId="7E557F53" w:rsidR="00AD792C" w:rsidRPr="000410A1" w:rsidRDefault="00AD792C" w:rsidP="00486BFE">
            <w:pPr>
              <w:rPr>
                <w:szCs w:val="16"/>
              </w:rPr>
            </w:pPr>
          </w:p>
        </w:tc>
        <w:tc>
          <w:tcPr>
            <w:tcW w:w="1412" w:type="dxa"/>
            <w:tcBorders>
              <w:top w:val="single" w:sz="4" w:space="0" w:color="auto"/>
              <w:left w:val="single" w:sz="4" w:space="0" w:color="auto"/>
              <w:right w:val="single" w:sz="4" w:space="0" w:color="auto"/>
            </w:tcBorders>
            <w:shd w:val="clear" w:color="auto" w:fill="auto"/>
            <w:vAlign w:val="center"/>
          </w:tcPr>
          <w:p w14:paraId="18D2C6B7" w14:textId="4AFA467D" w:rsidR="00AD792C" w:rsidRPr="000410A1" w:rsidRDefault="00AD792C" w:rsidP="00486BFE">
            <w:pPr>
              <w:rPr>
                <w:szCs w:val="16"/>
              </w:rPr>
            </w:pPr>
            <w:r>
              <w:rPr>
                <w:szCs w:val="16"/>
              </w:rPr>
              <w:t>1,5</w:t>
            </w:r>
          </w:p>
        </w:tc>
      </w:tr>
      <w:tr w:rsidR="00AD792C" w:rsidRPr="000410A1" w14:paraId="62676555" w14:textId="77777777" w:rsidTr="006252CA">
        <w:trPr>
          <w:trHeight w:val="720"/>
        </w:trPr>
        <w:tc>
          <w:tcPr>
            <w:tcW w:w="978" w:type="dxa"/>
            <w:vMerge/>
            <w:tcBorders>
              <w:left w:val="single" w:sz="4" w:space="0" w:color="auto"/>
              <w:right w:val="single" w:sz="4" w:space="0" w:color="auto"/>
            </w:tcBorders>
          </w:tcPr>
          <w:p w14:paraId="75634DBD" w14:textId="77777777" w:rsidR="00AD792C" w:rsidRPr="000410A1" w:rsidRDefault="00AD792C" w:rsidP="000410A1">
            <w:pPr>
              <w:rPr>
                <w:szCs w:val="16"/>
              </w:rPr>
            </w:pPr>
          </w:p>
        </w:tc>
        <w:tc>
          <w:tcPr>
            <w:tcW w:w="3128" w:type="dxa"/>
            <w:vMerge/>
            <w:tcBorders>
              <w:left w:val="single" w:sz="4" w:space="0" w:color="auto"/>
              <w:right w:val="single" w:sz="4" w:space="0" w:color="auto"/>
            </w:tcBorders>
            <w:shd w:val="clear" w:color="auto" w:fill="auto"/>
            <w:vAlign w:val="center"/>
          </w:tcPr>
          <w:p w14:paraId="7DAA4D82" w14:textId="77777777" w:rsidR="00AD792C" w:rsidRPr="000410A1" w:rsidRDefault="00AD792C" w:rsidP="00C71169">
            <w:pPr>
              <w:rPr>
                <w:szCs w:val="16"/>
              </w:rPr>
            </w:pPr>
          </w:p>
        </w:tc>
        <w:tc>
          <w:tcPr>
            <w:tcW w:w="2693" w:type="dxa"/>
            <w:tcBorders>
              <w:top w:val="single" w:sz="4" w:space="0" w:color="auto"/>
              <w:left w:val="single" w:sz="4" w:space="0" w:color="auto"/>
              <w:right w:val="single" w:sz="4" w:space="0" w:color="auto"/>
            </w:tcBorders>
            <w:shd w:val="clear" w:color="auto" w:fill="auto"/>
            <w:vAlign w:val="center"/>
          </w:tcPr>
          <w:p w14:paraId="096C6C31" w14:textId="0D8E62EB" w:rsidR="00AD792C" w:rsidRPr="00486BFE" w:rsidRDefault="00AD792C" w:rsidP="00446B1F">
            <w:pPr>
              <w:rPr>
                <w:szCs w:val="16"/>
              </w:rPr>
            </w:pPr>
            <w:r w:rsidRPr="00446B1F">
              <w:rPr>
                <w:szCs w:val="16"/>
              </w:rPr>
              <w:t xml:space="preserve">Давление (РN) </w:t>
            </w:r>
          </w:p>
        </w:tc>
        <w:tc>
          <w:tcPr>
            <w:tcW w:w="1843" w:type="dxa"/>
            <w:tcBorders>
              <w:top w:val="single" w:sz="4" w:space="0" w:color="auto"/>
              <w:left w:val="single" w:sz="4" w:space="0" w:color="auto"/>
              <w:right w:val="single" w:sz="4" w:space="0" w:color="auto"/>
            </w:tcBorders>
            <w:shd w:val="clear" w:color="auto" w:fill="auto"/>
            <w:vAlign w:val="center"/>
          </w:tcPr>
          <w:p w14:paraId="1F7F3FF0" w14:textId="77777777" w:rsidR="00AD792C" w:rsidRPr="000410A1" w:rsidRDefault="00AD792C" w:rsidP="00486BFE">
            <w:pPr>
              <w:rPr>
                <w:szCs w:val="16"/>
              </w:rPr>
            </w:pPr>
          </w:p>
        </w:tc>
        <w:tc>
          <w:tcPr>
            <w:tcW w:w="1412" w:type="dxa"/>
            <w:tcBorders>
              <w:top w:val="single" w:sz="4" w:space="0" w:color="auto"/>
              <w:left w:val="single" w:sz="4" w:space="0" w:color="auto"/>
              <w:right w:val="single" w:sz="4" w:space="0" w:color="auto"/>
            </w:tcBorders>
            <w:shd w:val="clear" w:color="auto" w:fill="auto"/>
            <w:vAlign w:val="center"/>
          </w:tcPr>
          <w:p w14:paraId="6FC48D23" w14:textId="2A75939C" w:rsidR="00AD792C" w:rsidRDefault="00AD792C" w:rsidP="00486BFE">
            <w:pPr>
              <w:rPr>
                <w:szCs w:val="16"/>
              </w:rPr>
            </w:pPr>
            <w:r w:rsidRPr="00446B1F">
              <w:rPr>
                <w:szCs w:val="16"/>
              </w:rPr>
              <w:t>16 кгс/см²</w:t>
            </w:r>
          </w:p>
        </w:tc>
      </w:tr>
      <w:tr w:rsidR="00AD792C" w:rsidRPr="000410A1" w14:paraId="4D793481" w14:textId="77777777" w:rsidTr="006252CA">
        <w:trPr>
          <w:trHeight w:val="720"/>
        </w:trPr>
        <w:tc>
          <w:tcPr>
            <w:tcW w:w="978" w:type="dxa"/>
            <w:vMerge/>
            <w:tcBorders>
              <w:left w:val="single" w:sz="4" w:space="0" w:color="auto"/>
              <w:right w:val="single" w:sz="4" w:space="0" w:color="auto"/>
            </w:tcBorders>
          </w:tcPr>
          <w:p w14:paraId="5BA21F15" w14:textId="77777777" w:rsidR="00AD792C" w:rsidRPr="000410A1" w:rsidRDefault="00AD792C" w:rsidP="000410A1">
            <w:pPr>
              <w:rPr>
                <w:szCs w:val="16"/>
              </w:rPr>
            </w:pPr>
          </w:p>
        </w:tc>
        <w:tc>
          <w:tcPr>
            <w:tcW w:w="3128" w:type="dxa"/>
            <w:vMerge/>
            <w:tcBorders>
              <w:left w:val="single" w:sz="4" w:space="0" w:color="auto"/>
              <w:right w:val="single" w:sz="4" w:space="0" w:color="auto"/>
            </w:tcBorders>
            <w:shd w:val="clear" w:color="auto" w:fill="auto"/>
            <w:vAlign w:val="center"/>
          </w:tcPr>
          <w:p w14:paraId="758F4370" w14:textId="77777777" w:rsidR="00AD792C" w:rsidRPr="000410A1" w:rsidRDefault="00AD792C" w:rsidP="00C71169">
            <w:pPr>
              <w:rPr>
                <w:szCs w:val="16"/>
              </w:rPr>
            </w:pPr>
          </w:p>
        </w:tc>
        <w:tc>
          <w:tcPr>
            <w:tcW w:w="2693" w:type="dxa"/>
            <w:tcBorders>
              <w:top w:val="single" w:sz="4" w:space="0" w:color="auto"/>
              <w:left w:val="single" w:sz="4" w:space="0" w:color="auto"/>
              <w:right w:val="single" w:sz="4" w:space="0" w:color="auto"/>
            </w:tcBorders>
            <w:shd w:val="clear" w:color="auto" w:fill="auto"/>
            <w:vAlign w:val="center"/>
          </w:tcPr>
          <w:p w14:paraId="141B2596" w14:textId="5F2174F0" w:rsidR="00AD792C" w:rsidRPr="002576B9" w:rsidRDefault="00AD792C" w:rsidP="00446B1F">
            <w:pPr>
              <w:rPr>
                <w:szCs w:val="16"/>
              </w:rPr>
            </w:pPr>
            <w:r w:rsidRPr="002576B9">
              <w:rPr>
                <w:szCs w:val="16"/>
              </w:rPr>
              <w:t>Диапазон температур, °С</w:t>
            </w:r>
          </w:p>
        </w:tc>
        <w:tc>
          <w:tcPr>
            <w:tcW w:w="1843" w:type="dxa"/>
            <w:tcBorders>
              <w:top w:val="single" w:sz="4" w:space="0" w:color="auto"/>
              <w:left w:val="single" w:sz="4" w:space="0" w:color="auto"/>
              <w:right w:val="single" w:sz="4" w:space="0" w:color="auto"/>
            </w:tcBorders>
            <w:shd w:val="clear" w:color="auto" w:fill="auto"/>
            <w:vAlign w:val="center"/>
          </w:tcPr>
          <w:p w14:paraId="707DB5BE" w14:textId="6AFD38EA" w:rsidR="00AD792C" w:rsidRPr="002576B9" w:rsidRDefault="00AD792C" w:rsidP="00AD792C">
            <w:pPr>
              <w:rPr>
                <w:szCs w:val="16"/>
              </w:rPr>
            </w:pPr>
            <w:r w:rsidRPr="002576B9">
              <w:rPr>
                <w:szCs w:val="16"/>
              </w:rPr>
              <w:t>[от 5</w:t>
            </w:r>
            <w:r w:rsidR="00395B1F" w:rsidRPr="002576B9">
              <w:rPr>
                <w:szCs w:val="16"/>
              </w:rPr>
              <w:t xml:space="preserve"> до +12</w:t>
            </w:r>
            <w:r w:rsidRPr="002576B9">
              <w:rPr>
                <w:szCs w:val="16"/>
              </w:rPr>
              <w:t>0]</w:t>
            </w:r>
          </w:p>
        </w:tc>
        <w:tc>
          <w:tcPr>
            <w:tcW w:w="1412" w:type="dxa"/>
            <w:tcBorders>
              <w:top w:val="single" w:sz="4" w:space="0" w:color="auto"/>
              <w:left w:val="single" w:sz="4" w:space="0" w:color="auto"/>
              <w:right w:val="single" w:sz="4" w:space="0" w:color="auto"/>
            </w:tcBorders>
            <w:shd w:val="clear" w:color="auto" w:fill="auto"/>
            <w:vAlign w:val="center"/>
          </w:tcPr>
          <w:p w14:paraId="21B23A74" w14:textId="77777777" w:rsidR="00AD792C" w:rsidRPr="00446B1F" w:rsidRDefault="00AD792C" w:rsidP="00486BFE">
            <w:pPr>
              <w:rPr>
                <w:szCs w:val="16"/>
              </w:rPr>
            </w:pPr>
          </w:p>
        </w:tc>
      </w:tr>
      <w:tr w:rsidR="009548CF" w:rsidRPr="000410A1" w14:paraId="1E87999A" w14:textId="2050AE1C" w:rsidTr="006252CA">
        <w:trPr>
          <w:trHeight w:val="1134"/>
        </w:trPr>
        <w:tc>
          <w:tcPr>
            <w:tcW w:w="978" w:type="dxa"/>
            <w:tcBorders>
              <w:left w:val="single" w:sz="4" w:space="0" w:color="auto"/>
              <w:right w:val="single" w:sz="4" w:space="0" w:color="auto"/>
            </w:tcBorders>
          </w:tcPr>
          <w:p w14:paraId="7551EF20" w14:textId="6E69B6FD" w:rsidR="009548CF" w:rsidRPr="000410A1" w:rsidRDefault="00D40842" w:rsidP="00486BFE">
            <w:pPr>
              <w:rPr>
                <w:szCs w:val="16"/>
              </w:rPr>
            </w:pPr>
            <w:r>
              <w:rPr>
                <w:szCs w:val="16"/>
              </w:rPr>
              <w:t>7</w:t>
            </w:r>
          </w:p>
        </w:tc>
        <w:tc>
          <w:tcPr>
            <w:tcW w:w="3128" w:type="dxa"/>
            <w:tcBorders>
              <w:top w:val="single" w:sz="4" w:space="0" w:color="auto"/>
              <w:left w:val="single" w:sz="4" w:space="0" w:color="auto"/>
              <w:right w:val="single" w:sz="4" w:space="0" w:color="auto"/>
            </w:tcBorders>
            <w:shd w:val="clear" w:color="auto" w:fill="auto"/>
            <w:vAlign w:val="center"/>
          </w:tcPr>
          <w:p w14:paraId="634F9396" w14:textId="65ACF2A9" w:rsidR="009548CF" w:rsidRPr="000410A1" w:rsidRDefault="009548CF" w:rsidP="00486BFE">
            <w:pPr>
              <w:rPr>
                <w:szCs w:val="16"/>
              </w:rPr>
            </w:pPr>
            <w:r w:rsidRPr="000410A1">
              <w:rPr>
                <w:szCs w:val="16"/>
              </w:rPr>
              <w:t>Набивки сальниковые асбестовые</w:t>
            </w:r>
            <w:r>
              <w:rPr>
                <w:szCs w:val="16"/>
              </w:rPr>
              <w:t>, марка набивки АП-31</w:t>
            </w:r>
          </w:p>
        </w:tc>
        <w:tc>
          <w:tcPr>
            <w:tcW w:w="2693" w:type="dxa"/>
            <w:tcBorders>
              <w:top w:val="single" w:sz="4" w:space="0" w:color="auto"/>
              <w:left w:val="single" w:sz="4" w:space="0" w:color="auto"/>
              <w:right w:val="single" w:sz="4" w:space="0" w:color="auto"/>
            </w:tcBorders>
            <w:shd w:val="clear" w:color="auto" w:fill="auto"/>
            <w:vAlign w:val="center"/>
          </w:tcPr>
          <w:p w14:paraId="1853E611" w14:textId="77777777" w:rsidR="009548CF" w:rsidRPr="000410A1" w:rsidRDefault="009548CF" w:rsidP="00486BFE">
            <w:pPr>
              <w:rPr>
                <w:szCs w:val="16"/>
              </w:rPr>
            </w:pPr>
            <w:r>
              <w:rPr>
                <w:szCs w:val="16"/>
              </w:rPr>
              <w:t>Плотность, г/см</w:t>
            </w:r>
            <w:r w:rsidRPr="00486BFE">
              <w:rPr>
                <w:szCs w:val="16"/>
                <w:vertAlign w:val="superscript"/>
              </w:rPr>
              <w:t>2</w:t>
            </w:r>
          </w:p>
        </w:tc>
        <w:tc>
          <w:tcPr>
            <w:tcW w:w="1843" w:type="dxa"/>
            <w:tcBorders>
              <w:top w:val="single" w:sz="4" w:space="0" w:color="auto"/>
              <w:left w:val="single" w:sz="4" w:space="0" w:color="auto"/>
              <w:right w:val="single" w:sz="4" w:space="0" w:color="auto"/>
            </w:tcBorders>
            <w:shd w:val="clear" w:color="auto" w:fill="auto"/>
            <w:vAlign w:val="center"/>
          </w:tcPr>
          <w:p w14:paraId="7EDDD028" w14:textId="2E373E0B" w:rsidR="009548CF" w:rsidRPr="000410A1" w:rsidRDefault="009548CF" w:rsidP="00486BFE">
            <w:pPr>
              <w:rPr>
                <w:szCs w:val="16"/>
              </w:rPr>
            </w:pPr>
            <w:r>
              <w:rPr>
                <w:szCs w:val="16"/>
              </w:rPr>
              <w:t>Не менее 1</w:t>
            </w:r>
          </w:p>
        </w:tc>
        <w:tc>
          <w:tcPr>
            <w:tcW w:w="1412" w:type="dxa"/>
            <w:tcBorders>
              <w:top w:val="single" w:sz="4" w:space="0" w:color="auto"/>
              <w:left w:val="single" w:sz="4" w:space="0" w:color="auto"/>
              <w:right w:val="single" w:sz="4" w:space="0" w:color="auto"/>
            </w:tcBorders>
            <w:shd w:val="clear" w:color="auto" w:fill="auto"/>
            <w:vAlign w:val="center"/>
          </w:tcPr>
          <w:p w14:paraId="52342889" w14:textId="7E6F0BDD" w:rsidR="009548CF" w:rsidRPr="000410A1" w:rsidRDefault="009548CF" w:rsidP="00486BFE">
            <w:pPr>
              <w:rPr>
                <w:szCs w:val="16"/>
              </w:rPr>
            </w:pPr>
          </w:p>
        </w:tc>
      </w:tr>
      <w:tr w:rsidR="00D40842" w:rsidRPr="000410A1" w14:paraId="77D3D85E" w14:textId="75CE6830" w:rsidTr="006252CA">
        <w:trPr>
          <w:trHeight w:val="1656"/>
        </w:trPr>
        <w:tc>
          <w:tcPr>
            <w:tcW w:w="978" w:type="dxa"/>
            <w:tcBorders>
              <w:left w:val="single" w:sz="4" w:space="0" w:color="auto"/>
              <w:right w:val="single" w:sz="4" w:space="0" w:color="auto"/>
            </w:tcBorders>
          </w:tcPr>
          <w:p w14:paraId="77DDC002" w14:textId="3AFE5B4F" w:rsidR="00D40842" w:rsidRPr="000410A1" w:rsidRDefault="00D40842" w:rsidP="00486BFE">
            <w:pPr>
              <w:rPr>
                <w:szCs w:val="16"/>
              </w:rPr>
            </w:pPr>
            <w:r>
              <w:rPr>
                <w:szCs w:val="16"/>
              </w:rPr>
              <w:t>8</w:t>
            </w:r>
          </w:p>
        </w:tc>
        <w:tc>
          <w:tcPr>
            <w:tcW w:w="3128" w:type="dxa"/>
            <w:tcBorders>
              <w:left w:val="single" w:sz="4" w:space="0" w:color="auto"/>
              <w:right w:val="single" w:sz="4" w:space="0" w:color="auto"/>
            </w:tcBorders>
            <w:shd w:val="clear" w:color="auto" w:fill="auto"/>
            <w:vAlign w:val="center"/>
          </w:tcPr>
          <w:p w14:paraId="111BF3D5" w14:textId="7D8D48BE" w:rsidR="00D40842" w:rsidRPr="000410A1" w:rsidRDefault="00D40842" w:rsidP="00486BFE">
            <w:pPr>
              <w:rPr>
                <w:szCs w:val="16"/>
              </w:rPr>
            </w:pPr>
            <w:r w:rsidRPr="000410A1">
              <w:rPr>
                <w:szCs w:val="16"/>
              </w:rPr>
              <w:t>Смазка пластичная литиевая, многоцелев</w:t>
            </w:r>
            <w:r>
              <w:rPr>
                <w:szCs w:val="16"/>
              </w:rPr>
              <w:t xml:space="preserve">ая, индустриальная, водостойкая, </w:t>
            </w:r>
            <w:r w:rsidRPr="00D40842">
              <w:rPr>
                <w:szCs w:val="16"/>
              </w:rPr>
              <w:t>ГОСТ 23258-78</w:t>
            </w:r>
          </w:p>
        </w:tc>
        <w:tc>
          <w:tcPr>
            <w:tcW w:w="2693" w:type="dxa"/>
            <w:tcBorders>
              <w:top w:val="single" w:sz="4" w:space="0" w:color="auto"/>
              <w:left w:val="single" w:sz="4" w:space="0" w:color="auto"/>
              <w:right w:val="single" w:sz="4" w:space="0" w:color="auto"/>
            </w:tcBorders>
            <w:shd w:val="clear" w:color="auto" w:fill="auto"/>
            <w:vAlign w:val="center"/>
          </w:tcPr>
          <w:p w14:paraId="4B46111A" w14:textId="48E6EDFA" w:rsidR="00D40842" w:rsidRPr="000410A1" w:rsidRDefault="00D40842" w:rsidP="00486BFE">
            <w:pPr>
              <w:rPr>
                <w:szCs w:val="16"/>
              </w:rPr>
            </w:pPr>
            <w:r w:rsidRPr="000410A1">
              <w:rPr>
                <w:szCs w:val="16"/>
              </w:rPr>
              <w:t>Диапазон температур применения</w:t>
            </w:r>
            <w:r>
              <w:rPr>
                <w:szCs w:val="16"/>
              </w:rPr>
              <w:t xml:space="preserve">, </w:t>
            </w:r>
            <w:r w:rsidRPr="00552DD0">
              <w:rPr>
                <w:szCs w:val="16"/>
              </w:rPr>
              <w:t>°С</w:t>
            </w:r>
          </w:p>
        </w:tc>
        <w:tc>
          <w:tcPr>
            <w:tcW w:w="1843" w:type="dxa"/>
            <w:tcBorders>
              <w:top w:val="single" w:sz="4" w:space="0" w:color="auto"/>
              <w:left w:val="single" w:sz="4" w:space="0" w:color="auto"/>
              <w:right w:val="single" w:sz="4" w:space="0" w:color="auto"/>
            </w:tcBorders>
            <w:shd w:val="clear" w:color="auto" w:fill="auto"/>
            <w:vAlign w:val="center"/>
          </w:tcPr>
          <w:p w14:paraId="5A0AF19A" w14:textId="15375615" w:rsidR="00D40842" w:rsidRPr="000410A1" w:rsidRDefault="00D40842" w:rsidP="00486BFE">
            <w:pPr>
              <w:rPr>
                <w:szCs w:val="16"/>
              </w:rPr>
            </w:pPr>
            <w:r w:rsidRPr="00552DD0">
              <w:rPr>
                <w:szCs w:val="16"/>
              </w:rPr>
              <w:t>[</w:t>
            </w:r>
            <w:r w:rsidRPr="000410A1">
              <w:rPr>
                <w:szCs w:val="16"/>
              </w:rPr>
              <w:t>от -20 до +130</w:t>
            </w:r>
            <w:r w:rsidRPr="00552DD0">
              <w:rPr>
                <w:szCs w:val="16"/>
              </w:rPr>
              <w:t>]</w:t>
            </w:r>
          </w:p>
        </w:tc>
        <w:tc>
          <w:tcPr>
            <w:tcW w:w="1412" w:type="dxa"/>
            <w:tcBorders>
              <w:top w:val="single" w:sz="4" w:space="0" w:color="auto"/>
              <w:left w:val="single" w:sz="4" w:space="0" w:color="auto"/>
              <w:right w:val="single" w:sz="4" w:space="0" w:color="auto"/>
            </w:tcBorders>
            <w:shd w:val="clear" w:color="auto" w:fill="auto"/>
            <w:vAlign w:val="center"/>
          </w:tcPr>
          <w:p w14:paraId="14359A9A" w14:textId="77777777" w:rsidR="00D40842" w:rsidRDefault="00D40842" w:rsidP="00486BFE">
            <w:pPr>
              <w:rPr>
                <w:szCs w:val="16"/>
              </w:rPr>
            </w:pPr>
          </w:p>
          <w:p w14:paraId="0A7FFC0B" w14:textId="0FD72228" w:rsidR="00D40842" w:rsidRPr="000410A1" w:rsidRDefault="00D40842" w:rsidP="00486BFE">
            <w:pPr>
              <w:rPr>
                <w:szCs w:val="16"/>
              </w:rPr>
            </w:pPr>
          </w:p>
        </w:tc>
      </w:tr>
      <w:tr w:rsidR="009548CF" w:rsidRPr="000410A1" w14:paraId="671B89E4" w14:textId="7605404D" w:rsidTr="00D40842">
        <w:trPr>
          <w:trHeight w:val="20"/>
        </w:trPr>
        <w:tc>
          <w:tcPr>
            <w:tcW w:w="978" w:type="dxa"/>
            <w:tcBorders>
              <w:left w:val="single" w:sz="4" w:space="0" w:color="auto"/>
              <w:right w:val="single" w:sz="4" w:space="0" w:color="auto"/>
            </w:tcBorders>
          </w:tcPr>
          <w:p w14:paraId="0442AAF8" w14:textId="57612ABA" w:rsidR="009548CF" w:rsidRPr="000410A1" w:rsidRDefault="00D40842" w:rsidP="00240640">
            <w:pPr>
              <w:rPr>
                <w:szCs w:val="16"/>
              </w:rPr>
            </w:pPr>
            <w:r>
              <w:rPr>
                <w:szCs w:val="16"/>
              </w:rPr>
              <w:t>9</w:t>
            </w:r>
          </w:p>
        </w:tc>
        <w:tc>
          <w:tcPr>
            <w:tcW w:w="3128" w:type="dxa"/>
            <w:tcBorders>
              <w:left w:val="single" w:sz="4" w:space="0" w:color="auto"/>
              <w:right w:val="single" w:sz="4" w:space="0" w:color="auto"/>
            </w:tcBorders>
            <w:shd w:val="clear" w:color="auto" w:fill="auto"/>
            <w:vAlign w:val="center"/>
          </w:tcPr>
          <w:p w14:paraId="0CA5AB90" w14:textId="77777777" w:rsidR="009548CF" w:rsidRPr="000410A1" w:rsidRDefault="009548CF" w:rsidP="00486BFE">
            <w:pPr>
              <w:rPr>
                <w:szCs w:val="16"/>
              </w:rPr>
            </w:pPr>
            <w:r w:rsidRPr="000410A1">
              <w:rPr>
                <w:szCs w:val="16"/>
              </w:rPr>
              <w:t>Лента из «Фторопласт-4»</w:t>
            </w: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0CFA5" w14:textId="3925CF16" w:rsidR="009548CF" w:rsidRPr="000410A1" w:rsidRDefault="009548CF" w:rsidP="00486BFE">
            <w:pPr>
              <w:rPr>
                <w:szCs w:val="16"/>
              </w:rPr>
            </w:pPr>
            <w:r w:rsidRPr="000410A1">
              <w:rPr>
                <w:szCs w:val="16"/>
              </w:rPr>
              <w:t>Соответствие ГОСТ 24222-80</w:t>
            </w:r>
          </w:p>
        </w:tc>
      </w:tr>
    </w:tbl>
    <w:p w14:paraId="2685EDEF" w14:textId="77777777" w:rsidR="000410A1" w:rsidRPr="000410A1" w:rsidRDefault="000410A1" w:rsidP="000410A1">
      <w:pPr>
        <w:rPr>
          <w:szCs w:val="16"/>
        </w:rPr>
      </w:pPr>
    </w:p>
    <w:p w14:paraId="0E9EC8EC" w14:textId="77777777" w:rsidR="000F0762" w:rsidRDefault="000F0762" w:rsidP="007862E2">
      <w:pPr>
        <w:rPr>
          <w:szCs w:val="16"/>
        </w:rPr>
      </w:pPr>
    </w:p>
    <w:p w14:paraId="5C75FE9E" w14:textId="77777777" w:rsidR="000F0762" w:rsidRDefault="000F0762" w:rsidP="007862E2">
      <w:pPr>
        <w:rPr>
          <w:szCs w:val="16"/>
        </w:rPr>
      </w:pPr>
    </w:p>
    <w:p w14:paraId="4EEB44BE" w14:textId="77777777" w:rsidR="000F0762" w:rsidRDefault="000F0762" w:rsidP="007862E2">
      <w:pPr>
        <w:rPr>
          <w:szCs w:val="16"/>
        </w:rPr>
      </w:pPr>
    </w:p>
    <w:p w14:paraId="6973D7EA" w14:textId="77777777" w:rsidR="000F0762" w:rsidRDefault="000F0762" w:rsidP="007862E2">
      <w:pPr>
        <w:rPr>
          <w:szCs w:val="16"/>
        </w:rPr>
      </w:pPr>
      <w:bookmarkStart w:id="0" w:name="_GoBack"/>
      <w:bookmarkEnd w:id="0"/>
    </w:p>
    <w:sectPr w:rsidR="000F0762" w:rsidSect="00FD5EA8">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167E" w14:textId="77777777" w:rsidR="007A3006" w:rsidRDefault="007A3006" w:rsidP="00D06CEE">
      <w:r>
        <w:separator/>
      </w:r>
    </w:p>
  </w:endnote>
  <w:endnote w:type="continuationSeparator" w:id="0">
    <w:p w14:paraId="1F7E6A6B" w14:textId="77777777" w:rsidR="007A3006" w:rsidRDefault="007A3006" w:rsidP="00D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roman"/>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DFGYKK+StoneSansStd-Medium">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772654"/>
      <w:docPartObj>
        <w:docPartGallery w:val="Page Numbers (Bottom of Page)"/>
        <w:docPartUnique/>
      </w:docPartObj>
    </w:sdtPr>
    <w:sdtEndPr/>
    <w:sdtContent>
      <w:p w14:paraId="5479B41B" w14:textId="0C0E6799" w:rsidR="00CA7094" w:rsidRDefault="00CA7094">
        <w:pPr>
          <w:pStyle w:val="af"/>
          <w:jc w:val="center"/>
        </w:pPr>
        <w:r>
          <w:fldChar w:fldCharType="begin"/>
        </w:r>
        <w:r>
          <w:instrText>PAGE   \* MERGEFORMAT</w:instrText>
        </w:r>
        <w:r>
          <w:fldChar w:fldCharType="separate"/>
        </w:r>
        <w:r w:rsidR="008C531C">
          <w:rPr>
            <w:noProof/>
          </w:rPr>
          <w:t>14</w:t>
        </w:r>
        <w:r>
          <w:fldChar w:fldCharType="end"/>
        </w:r>
      </w:p>
    </w:sdtContent>
  </w:sdt>
  <w:p w14:paraId="5BFF6119" w14:textId="77777777" w:rsidR="00CA7094" w:rsidRDefault="00CA709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BB7E" w14:textId="77777777" w:rsidR="007A3006" w:rsidRDefault="007A3006" w:rsidP="00D06CEE">
      <w:r>
        <w:separator/>
      </w:r>
    </w:p>
  </w:footnote>
  <w:footnote w:type="continuationSeparator" w:id="0">
    <w:p w14:paraId="03AFADBD" w14:textId="77777777" w:rsidR="007A3006" w:rsidRDefault="007A3006" w:rsidP="00D06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3382046"/>
    <w:lvl w:ilvl="0">
      <w:start w:val="1"/>
      <w:numFmt w:val="bullet"/>
      <w:pStyle w:val="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5FA4EB4"/>
    <w:lvl w:ilvl="0">
      <w:start w:val="1"/>
      <w:numFmt w:val="bullet"/>
      <w:pStyle w:val="a"/>
      <w:lvlText w:val=""/>
      <w:lvlJc w:val="left"/>
      <w:pPr>
        <w:tabs>
          <w:tab w:val="num" w:pos="720"/>
        </w:tabs>
        <w:ind w:left="720" w:hanging="360"/>
      </w:pPr>
      <w:rPr>
        <w:rFonts w:ascii="Symbol" w:hAnsi="Symbol" w:hint="default"/>
      </w:rPr>
    </w:lvl>
  </w:abstractNum>
  <w:abstractNum w:abstractNumId="2" w15:restartNumberingAfterBreak="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 w15:restartNumberingAfterBreak="0">
    <w:nsid w:val="0000000F"/>
    <w:multiLevelType w:val="multilevel"/>
    <w:tmpl w:val="0000000F"/>
    <w:name w:val="WW8Num14"/>
    <w:lvl w:ilvl="0">
      <w:start w:val="1"/>
      <w:numFmt w:val="decimal"/>
      <w:pStyle w:val="3"/>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94EFC"/>
    <w:multiLevelType w:val="hybridMultilevel"/>
    <w:tmpl w:val="7EC4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750DD5"/>
    <w:multiLevelType w:val="hybridMultilevel"/>
    <w:tmpl w:val="E77E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7D6C73"/>
    <w:multiLevelType w:val="multilevel"/>
    <w:tmpl w:val="DD6C145C"/>
    <w:lvl w:ilvl="0">
      <w:start w:val="8"/>
      <w:numFmt w:val="decimal"/>
      <w:lvlText w:val="%1"/>
      <w:lvlJc w:val="left"/>
      <w:pPr>
        <w:ind w:left="720"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8" w15:restartNumberingAfterBreak="0">
    <w:nsid w:val="545D4867"/>
    <w:multiLevelType w:val="hybridMultilevel"/>
    <w:tmpl w:val="EBB07C54"/>
    <w:lvl w:ilvl="0" w:tplc="4C9C694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F40FD"/>
    <w:multiLevelType w:val="hybridMultilevel"/>
    <w:tmpl w:val="77764B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522D20"/>
    <w:multiLevelType w:val="hybridMultilevel"/>
    <w:tmpl w:val="7404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B873AA"/>
    <w:multiLevelType w:val="hybridMultilevel"/>
    <w:tmpl w:val="402AE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423857"/>
    <w:multiLevelType w:val="multilevel"/>
    <w:tmpl w:val="5ADC2A74"/>
    <w:lvl w:ilvl="0">
      <w:start w:val="6"/>
      <w:numFmt w:val="decimal"/>
      <w:lvlText w:val="%1."/>
      <w:lvlJc w:val="left"/>
      <w:pPr>
        <w:ind w:left="585" w:hanging="585"/>
      </w:pPr>
      <w:rPr>
        <w:rFonts w:hint="default"/>
      </w:rPr>
    </w:lvl>
    <w:lvl w:ilvl="1">
      <w:start w:val="1"/>
      <w:numFmt w:val="bullet"/>
      <w:lvlText w:val=""/>
      <w:lvlJc w:val="left"/>
      <w:pPr>
        <w:ind w:left="1004" w:hanging="720"/>
      </w:pPr>
      <w:rPr>
        <w:rFonts w:ascii="Symbol" w:hAnsi="Symbol"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1"/>
  </w:num>
  <w:num w:numId="3">
    <w:abstractNumId w:val="0"/>
  </w:num>
  <w:num w:numId="4">
    <w:abstractNumId w:val="5"/>
  </w:num>
  <w:num w:numId="5">
    <w:abstractNumId w:val="11"/>
  </w:num>
  <w:num w:numId="6">
    <w:abstractNumId w:val="6"/>
  </w:num>
  <w:num w:numId="7">
    <w:abstractNumId w:val="10"/>
  </w:num>
  <w:num w:numId="8">
    <w:abstractNumId w:val="12"/>
  </w:num>
  <w:num w:numId="9">
    <w:abstractNumId w:val="7"/>
  </w:num>
  <w:num w:numId="10">
    <w:abstractNumId w:val="8"/>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E"/>
    <w:rsid w:val="0000042F"/>
    <w:rsid w:val="00001DEF"/>
    <w:rsid w:val="00002D6A"/>
    <w:rsid w:val="00002DCB"/>
    <w:rsid w:val="00013382"/>
    <w:rsid w:val="00015215"/>
    <w:rsid w:val="000207DE"/>
    <w:rsid w:val="00020811"/>
    <w:rsid w:val="000213A7"/>
    <w:rsid w:val="00022301"/>
    <w:rsid w:val="00022500"/>
    <w:rsid w:val="00024B6A"/>
    <w:rsid w:val="00025008"/>
    <w:rsid w:val="00025AF8"/>
    <w:rsid w:val="00030EEC"/>
    <w:rsid w:val="000352BE"/>
    <w:rsid w:val="0003702A"/>
    <w:rsid w:val="000400FA"/>
    <w:rsid w:val="000410A1"/>
    <w:rsid w:val="00045E17"/>
    <w:rsid w:val="00046883"/>
    <w:rsid w:val="00051256"/>
    <w:rsid w:val="00051C58"/>
    <w:rsid w:val="000557E2"/>
    <w:rsid w:val="00061485"/>
    <w:rsid w:val="00071C4B"/>
    <w:rsid w:val="000753B7"/>
    <w:rsid w:val="00080245"/>
    <w:rsid w:val="00080882"/>
    <w:rsid w:val="0008105A"/>
    <w:rsid w:val="00085B18"/>
    <w:rsid w:val="0008689F"/>
    <w:rsid w:val="0009449E"/>
    <w:rsid w:val="000956BF"/>
    <w:rsid w:val="000A1C93"/>
    <w:rsid w:val="000A2602"/>
    <w:rsid w:val="000A2F23"/>
    <w:rsid w:val="000A76B4"/>
    <w:rsid w:val="000B05D3"/>
    <w:rsid w:val="000B5C68"/>
    <w:rsid w:val="000B6197"/>
    <w:rsid w:val="000B61B4"/>
    <w:rsid w:val="000B66D3"/>
    <w:rsid w:val="000C05FF"/>
    <w:rsid w:val="000D1714"/>
    <w:rsid w:val="000D3E70"/>
    <w:rsid w:val="000D5DD2"/>
    <w:rsid w:val="000E141B"/>
    <w:rsid w:val="000E4B52"/>
    <w:rsid w:val="000E566C"/>
    <w:rsid w:val="000E6B92"/>
    <w:rsid w:val="000F0319"/>
    <w:rsid w:val="000F0762"/>
    <w:rsid w:val="000F1834"/>
    <w:rsid w:val="000F4BA1"/>
    <w:rsid w:val="000F5AD3"/>
    <w:rsid w:val="000F6454"/>
    <w:rsid w:val="000F7B63"/>
    <w:rsid w:val="0010139C"/>
    <w:rsid w:val="00101AB0"/>
    <w:rsid w:val="001023E6"/>
    <w:rsid w:val="001059A0"/>
    <w:rsid w:val="00112387"/>
    <w:rsid w:val="00113B0F"/>
    <w:rsid w:val="00115556"/>
    <w:rsid w:val="001204AE"/>
    <w:rsid w:val="0012306A"/>
    <w:rsid w:val="00123C6B"/>
    <w:rsid w:val="00130F46"/>
    <w:rsid w:val="0013148E"/>
    <w:rsid w:val="00131EB9"/>
    <w:rsid w:val="001351BA"/>
    <w:rsid w:val="00140535"/>
    <w:rsid w:val="00143CC0"/>
    <w:rsid w:val="0015388C"/>
    <w:rsid w:val="00155780"/>
    <w:rsid w:val="001557C9"/>
    <w:rsid w:val="00160552"/>
    <w:rsid w:val="001654A1"/>
    <w:rsid w:val="0016617C"/>
    <w:rsid w:val="0016720D"/>
    <w:rsid w:val="0016795C"/>
    <w:rsid w:val="00167E82"/>
    <w:rsid w:val="0017043F"/>
    <w:rsid w:val="00176B0C"/>
    <w:rsid w:val="00181E4E"/>
    <w:rsid w:val="0018243C"/>
    <w:rsid w:val="00183D68"/>
    <w:rsid w:val="00185216"/>
    <w:rsid w:val="00186528"/>
    <w:rsid w:val="00195DA7"/>
    <w:rsid w:val="00196D39"/>
    <w:rsid w:val="00197EB2"/>
    <w:rsid w:val="001A1828"/>
    <w:rsid w:val="001A2342"/>
    <w:rsid w:val="001A240B"/>
    <w:rsid w:val="001A7482"/>
    <w:rsid w:val="001B3BFA"/>
    <w:rsid w:val="001B4BC7"/>
    <w:rsid w:val="001C0302"/>
    <w:rsid w:val="001C4127"/>
    <w:rsid w:val="001C5CF6"/>
    <w:rsid w:val="001C630D"/>
    <w:rsid w:val="001D0CBA"/>
    <w:rsid w:val="001D3782"/>
    <w:rsid w:val="001D4577"/>
    <w:rsid w:val="001D5DEF"/>
    <w:rsid w:val="001D5E5A"/>
    <w:rsid w:val="001D7750"/>
    <w:rsid w:val="001E0170"/>
    <w:rsid w:val="001E5146"/>
    <w:rsid w:val="001E5683"/>
    <w:rsid w:val="001E5CFC"/>
    <w:rsid w:val="001E6CC6"/>
    <w:rsid w:val="001E7537"/>
    <w:rsid w:val="001E7DCF"/>
    <w:rsid w:val="001F13F5"/>
    <w:rsid w:val="001F1D68"/>
    <w:rsid w:val="001F1FDB"/>
    <w:rsid w:val="001F44E0"/>
    <w:rsid w:val="001F4F48"/>
    <w:rsid w:val="001F66FE"/>
    <w:rsid w:val="001F7257"/>
    <w:rsid w:val="001F7F7D"/>
    <w:rsid w:val="00201407"/>
    <w:rsid w:val="00204DBE"/>
    <w:rsid w:val="00206FD0"/>
    <w:rsid w:val="00210A6D"/>
    <w:rsid w:val="002116BB"/>
    <w:rsid w:val="00214227"/>
    <w:rsid w:val="002219D5"/>
    <w:rsid w:val="00222F60"/>
    <w:rsid w:val="00224F03"/>
    <w:rsid w:val="00226F43"/>
    <w:rsid w:val="00230170"/>
    <w:rsid w:val="002313EF"/>
    <w:rsid w:val="00240640"/>
    <w:rsid w:val="0024418B"/>
    <w:rsid w:val="00253F32"/>
    <w:rsid w:val="00254DDD"/>
    <w:rsid w:val="002576B9"/>
    <w:rsid w:val="0026274C"/>
    <w:rsid w:val="00263514"/>
    <w:rsid w:val="002659A5"/>
    <w:rsid w:val="00270015"/>
    <w:rsid w:val="0027024E"/>
    <w:rsid w:val="002755A3"/>
    <w:rsid w:val="0027774D"/>
    <w:rsid w:val="002851F8"/>
    <w:rsid w:val="00286709"/>
    <w:rsid w:val="00286A10"/>
    <w:rsid w:val="00291AAD"/>
    <w:rsid w:val="00292C58"/>
    <w:rsid w:val="00292E30"/>
    <w:rsid w:val="002949F8"/>
    <w:rsid w:val="002A2CFC"/>
    <w:rsid w:val="002B076A"/>
    <w:rsid w:val="002B65D5"/>
    <w:rsid w:val="002B764C"/>
    <w:rsid w:val="002C48C6"/>
    <w:rsid w:val="002C5FE7"/>
    <w:rsid w:val="002C737F"/>
    <w:rsid w:val="002D102C"/>
    <w:rsid w:val="002D496D"/>
    <w:rsid w:val="002E0EDD"/>
    <w:rsid w:val="002E275F"/>
    <w:rsid w:val="002E7256"/>
    <w:rsid w:val="002E7970"/>
    <w:rsid w:val="002E79B9"/>
    <w:rsid w:val="002F071C"/>
    <w:rsid w:val="002F0AD3"/>
    <w:rsid w:val="002F515B"/>
    <w:rsid w:val="00301C0C"/>
    <w:rsid w:val="0030684F"/>
    <w:rsid w:val="00310C74"/>
    <w:rsid w:val="0031215D"/>
    <w:rsid w:val="003146A9"/>
    <w:rsid w:val="00316491"/>
    <w:rsid w:val="00321A78"/>
    <w:rsid w:val="0032327D"/>
    <w:rsid w:val="00325D00"/>
    <w:rsid w:val="003265EB"/>
    <w:rsid w:val="003276C9"/>
    <w:rsid w:val="003307D2"/>
    <w:rsid w:val="00331434"/>
    <w:rsid w:val="003315C6"/>
    <w:rsid w:val="0033679A"/>
    <w:rsid w:val="003405AF"/>
    <w:rsid w:val="00340EF2"/>
    <w:rsid w:val="00351CB5"/>
    <w:rsid w:val="00352FEF"/>
    <w:rsid w:val="00354AE0"/>
    <w:rsid w:val="003557C1"/>
    <w:rsid w:val="00361553"/>
    <w:rsid w:val="00361CB1"/>
    <w:rsid w:val="00367B53"/>
    <w:rsid w:val="00370381"/>
    <w:rsid w:val="0037152B"/>
    <w:rsid w:val="00372343"/>
    <w:rsid w:val="003746F9"/>
    <w:rsid w:val="00375ED4"/>
    <w:rsid w:val="0038444A"/>
    <w:rsid w:val="00386F55"/>
    <w:rsid w:val="00391ECF"/>
    <w:rsid w:val="00392017"/>
    <w:rsid w:val="00392E20"/>
    <w:rsid w:val="00395B1F"/>
    <w:rsid w:val="003A5D5F"/>
    <w:rsid w:val="003B38CF"/>
    <w:rsid w:val="003B6B0E"/>
    <w:rsid w:val="003B7A9A"/>
    <w:rsid w:val="003C26F7"/>
    <w:rsid w:val="003C60C8"/>
    <w:rsid w:val="003D35D6"/>
    <w:rsid w:val="003D6E2A"/>
    <w:rsid w:val="003E4C77"/>
    <w:rsid w:val="003E5114"/>
    <w:rsid w:val="003E5E18"/>
    <w:rsid w:val="003E5E21"/>
    <w:rsid w:val="003F79A1"/>
    <w:rsid w:val="0040046C"/>
    <w:rsid w:val="00402BD9"/>
    <w:rsid w:val="004068F0"/>
    <w:rsid w:val="0041049A"/>
    <w:rsid w:val="004118C3"/>
    <w:rsid w:val="00412200"/>
    <w:rsid w:val="00412520"/>
    <w:rsid w:val="00413BB5"/>
    <w:rsid w:val="00415108"/>
    <w:rsid w:val="004171A3"/>
    <w:rsid w:val="00421476"/>
    <w:rsid w:val="00425558"/>
    <w:rsid w:val="00425AC7"/>
    <w:rsid w:val="00426160"/>
    <w:rsid w:val="00426C46"/>
    <w:rsid w:val="00427875"/>
    <w:rsid w:val="00432B21"/>
    <w:rsid w:val="00433C2F"/>
    <w:rsid w:val="00446240"/>
    <w:rsid w:val="00446B1F"/>
    <w:rsid w:val="004474E6"/>
    <w:rsid w:val="00447749"/>
    <w:rsid w:val="004502E6"/>
    <w:rsid w:val="004533D6"/>
    <w:rsid w:val="0045678C"/>
    <w:rsid w:val="00456A8F"/>
    <w:rsid w:val="00456AD2"/>
    <w:rsid w:val="00463413"/>
    <w:rsid w:val="00470BF2"/>
    <w:rsid w:val="00475F09"/>
    <w:rsid w:val="0047635B"/>
    <w:rsid w:val="004764E7"/>
    <w:rsid w:val="0047771E"/>
    <w:rsid w:val="004820A8"/>
    <w:rsid w:val="00482102"/>
    <w:rsid w:val="00482260"/>
    <w:rsid w:val="00486BFE"/>
    <w:rsid w:val="00487100"/>
    <w:rsid w:val="00487E4B"/>
    <w:rsid w:val="004912FC"/>
    <w:rsid w:val="00491DEA"/>
    <w:rsid w:val="0049384C"/>
    <w:rsid w:val="0049385C"/>
    <w:rsid w:val="00494F74"/>
    <w:rsid w:val="004A437E"/>
    <w:rsid w:val="004A7557"/>
    <w:rsid w:val="004A7EE5"/>
    <w:rsid w:val="004B25E7"/>
    <w:rsid w:val="004B2FCD"/>
    <w:rsid w:val="004B7A2A"/>
    <w:rsid w:val="004C1594"/>
    <w:rsid w:val="004C1988"/>
    <w:rsid w:val="004C2C34"/>
    <w:rsid w:val="004C3C13"/>
    <w:rsid w:val="004C797E"/>
    <w:rsid w:val="004C7A13"/>
    <w:rsid w:val="004D3138"/>
    <w:rsid w:val="004D3CFA"/>
    <w:rsid w:val="004D49B7"/>
    <w:rsid w:val="004D4CEE"/>
    <w:rsid w:val="004E5FE2"/>
    <w:rsid w:val="004F02A3"/>
    <w:rsid w:val="004F246E"/>
    <w:rsid w:val="004F297A"/>
    <w:rsid w:val="004F488A"/>
    <w:rsid w:val="004F7AD0"/>
    <w:rsid w:val="00504305"/>
    <w:rsid w:val="0050583E"/>
    <w:rsid w:val="00505B51"/>
    <w:rsid w:val="00510C0C"/>
    <w:rsid w:val="00511E89"/>
    <w:rsid w:val="00513721"/>
    <w:rsid w:val="00521DC5"/>
    <w:rsid w:val="00524B9D"/>
    <w:rsid w:val="00525060"/>
    <w:rsid w:val="005278C8"/>
    <w:rsid w:val="00527DA1"/>
    <w:rsid w:val="005307F2"/>
    <w:rsid w:val="00531970"/>
    <w:rsid w:val="00535665"/>
    <w:rsid w:val="00535DB5"/>
    <w:rsid w:val="005403C5"/>
    <w:rsid w:val="00540806"/>
    <w:rsid w:val="00541244"/>
    <w:rsid w:val="005429E7"/>
    <w:rsid w:val="00544FB2"/>
    <w:rsid w:val="00546682"/>
    <w:rsid w:val="005520F8"/>
    <w:rsid w:val="00552DD0"/>
    <w:rsid w:val="0055340A"/>
    <w:rsid w:val="00555D5D"/>
    <w:rsid w:val="005609F6"/>
    <w:rsid w:val="00563BAA"/>
    <w:rsid w:val="00563C9F"/>
    <w:rsid w:val="005643A2"/>
    <w:rsid w:val="00564863"/>
    <w:rsid w:val="00565DB3"/>
    <w:rsid w:val="005661EB"/>
    <w:rsid w:val="005722A3"/>
    <w:rsid w:val="005725FE"/>
    <w:rsid w:val="005750B2"/>
    <w:rsid w:val="00577BF0"/>
    <w:rsid w:val="00580450"/>
    <w:rsid w:val="0058376F"/>
    <w:rsid w:val="00583982"/>
    <w:rsid w:val="00586E8E"/>
    <w:rsid w:val="005871FE"/>
    <w:rsid w:val="005917D7"/>
    <w:rsid w:val="005A4B20"/>
    <w:rsid w:val="005A4CAA"/>
    <w:rsid w:val="005B4BBB"/>
    <w:rsid w:val="005B5C93"/>
    <w:rsid w:val="005B66EF"/>
    <w:rsid w:val="005C1124"/>
    <w:rsid w:val="005C3B15"/>
    <w:rsid w:val="005D3F4D"/>
    <w:rsid w:val="005D4BD8"/>
    <w:rsid w:val="005D701B"/>
    <w:rsid w:val="005E30E5"/>
    <w:rsid w:val="005E384C"/>
    <w:rsid w:val="005E45F6"/>
    <w:rsid w:val="005F0573"/>
    <w:rsid w:val="005F1DAC"/>
    <w:rsid w:val="005F4820"/>
    <w:rsid w:val="00602B65"/>
    <w:rsid w:val="00606195"/>
    <w:rsid w:val="00606E0F"/>
    <w:rsid w:val="006110A0"/>
    <w:rsid w:val="00612DB8"/>
    <w:rsid w:val="00615781"/>
    <w:rsid w:val="00622D2F"/>
    <w:rsid w:val="00623F7F"/>
    <w:rsid w:val="006241D8"/>
    <w:rsid w:val="00624320"/>
    <w:rsid w:val="006252CA"/>
    <w:rsid w:val="00625D9E"/>
    <w:rsid w:val="00630F62"/>
    <w:rsid w:val="00634E71"/>
    <w:rsid w:val="006361B9"/>
    <w:rsid w:val="00637B97"/>
    <w:rsid w:val="00645BB1"/>
    <w:rsid w:val="00647EAB"/>
    <w:rsid w:val="00651A42"/>
    <w:rsid w:val="00660E36"/>
    <w:rsid w:val="006673DE"/>
    <w:rsid w:val="00673F4D"/>
    <w:rsid w:val="00674886"/>
    <w:rsid w:val="006763C2"/>
    <w:rsid w:val="00680E58"/>
    <w:rsid w:val="0068371E"/>
    <w:rsid w:val="0068752D"/>
    <w:rsid w:val="00690278"/>
    <w:rsid w:val="00693BFB"/>
    <w:rsid w:val="006A0287"/>
    <w:rsid w:val="006A5DE0"/>
    <w:rsid w:val="006B41B3"/>
    <w:rsid w:val="006B51CD"/>
    <w:rsid w:val="006B53A2"/>
    <w:rsid w:val="006C1DFC"/>
    <w:rsid w:val="006C2288"/>
    <w:rsid w:val="006C27DD"/>
    <w:rsid w:val="006C7AB9"/>
    <w:rsid w:val="006E0843"/>
    <w:rsid w:val="006E093B"/>
    <w:rsid w:val="006E349C"/>
    <w:rsid w:val="006E4109"/>
    <w:rsid w:val="006E4681"/>
    <w:rsid w:val="006F0DB1"/>
    <w:rsid w:val="006F223C"/>
    <w:rsid w:val="006F497B"/>
    <w:rsid w:val="006F7BFD"/>
    <w:rsid w:val="0070036B"/>
    <w:rsid w:val="007029FB"/>
    <w:rsid w:val="00702F0E"/>
    <w:rsid w:val="00703B46"/>
    <w:rsid w:val="00703F53"/>
    <w:rsid w:val="00705998"/>
    <w:rsid w:val="007059B6"/>
    <w:rsid w:val="00706C94"/>
    <w:rsid w:val="00707FC0"/>
    <w:rsid w:val="0071295F"/>
    <w:rsid w:val="0071360B"/>
    <w:rsid w:val="0071421E"/>
    <w:rsid w:val="007152BB"/>
    <w:rsid w:val="00720C28"/>
    <w:rsid w:val="00720D5A"/>
    <w:rsid w:val="0072157F"/>
    <w:rsid w:val="00725093"/>
    <w:rsid w:val="00726B57"/>
    <w:rsid w:val="00727540"/>
    <w:rsid w:val="007353F1"/>
    <w:rsid w:val="007359F5"/>
    <w:rsid w:val="00735D36"/>
    <w:rsid w:val="007403C1"/>
    <w:rsid w:val="00742104"/>
    <w:rsid w:val="0074651B"/>
    <w:rsid w:val="0075170B"/>
    <w:rsid w:val="007543E0"/>
    <w:rsid w:val="00755741"/>
    <w:rsid w:val="007570F8"/>
    <w:rsid w:val="00760520"/>
    <w:rsid w:val="00765D01"/>
    <w:rsid w:val="00766E16"/>
    <w:rsid w:val="00767F7E"/>
    <w:rsid w:val="00776D32"/>
    <w:rsid w:val="0078015A"/>
    <w:rsid w:val="00781D3A"/>
    <w:rsid w:val="00784E90"/>
    <w:rsid w:val="007862E2"/>
    <w:rsid w:val="00787B09"/>
    <w:rsid w:val="0079130D"/>
    <w:rsid w:val="0079263C"/>
    <w:rsid w:val="00796315"/>
    <w:rsid w:val="007A0AE3"/>
    <w:rsid w:val="007A10AE"/>
    <w:rsid w:val="007A23DA"/>
    <w:rsid w:val="007A294D"/>
    <w:rsid w:val="007A3006"/>
    <w:rsid w:val="007A57D6"/>
    <w:rsid w:val="007A5B0C"/>
    <w:rsid w:val="007A7599"/>
    <w:rsid w:val="007B07A6"/>
    <w:rsid w:val="007B3005"/>
    <w:rsid w:val="007B462A"/>
    <w:rsid w:val="007B4A98"/>
    <w:rsid w:val="007B5846"/>
    <w:rsid w:val="007B5C26"/>
    <w:rsid w:val="007B69EB"/>
    <w:rsid w:val="007B6F32"/>
    <w:rsid w:val="007B7283"/>
    <w:rsid w:val="007B77B2"/>
    <w:rsid w:val="007C0333"/>
    <w:rsid w:val="007C06C0"/>
    <w:rsid w:val="007C0C35"/>
    <w:rsid w:val="007C459D"/>
    <w:rsid w:val="007C7E57"/>
    <w:rsid w:val="007D3047"/>
    <w:rsid w:val="007D3F77"/>
    <w:rsid w:val="007D7FD1"/>
    <w:rsid w:val="007E01D5"/>
    <w:rsid w:val="007E2878"/>
    <w:rsid w:val="007E3A47"/>
    <w:rsid w:val="007E465E"/>
    <w:rsid w:val="007F04C5"/>
    <w:rsid w:val="007F2666"/>
    <w:rsid w:val="007F48F8"/>
    <w:rsid w:val="007F62AF"/>
    <w:rsid w:val="00800665"/>
    <w:rsid w:val="00801E6A"/>
    <w:rsid w:val="00802858"/>
    <w:rsid w:val="0080659E"/>
    <w:rsid w:val="00806B94"/>
    <w:rsid w:val="008122EC"/>
    <w:rsid w:val="00814D20"/>
    <w:rsid w:val="008153E3"/>
    <w:rsid w:val="00817E2E"/>
    <w:rsid w:val="00825F54"/>
    <w:rsid w:val="00825FB4"/>
    <w:rsid w:val="0083142E"/>
    <w:rsid w:val="00836D2D"/>
    <w:rsid w:val="008428DD"/>
    <w:rsid w:val="00843C18"/>
    <w:rsid w:val="00843C56"/>
    <w:rsid w:val="0084734A"/>
    <w:rsid w:val="00847448"/>
    <w:rsid w:val="00852417"/>
    <w:rsid w:val="00852A9A"/>
    <w:rsid w:val="008546E4"/>
    <w:rsid w:val="00854AB0"/>
    <w:rsid w:val="00855EDA"/>
    <w:rsid w:val="00863D94"/>
    <w:rsid w:val="00867CF2"/>
    <w:rsid w:val="00870A74"/>
    <w:rsid w:val="00885F2B"/>
    <w:rsid w:val="00886884"/>
    <w:rsid w:val="00886C30"/>
    <w:rsid w:val="008900EC"/>
    <w:rsid w:val="00891345"/>
    <w:rsid w:val="008932EC"/>
    <w:rsid w:val="00894225"/>
    <w:rsid w:val="00894493"/>
    <w:rsid w:val="00895800"/>
    <w:rsid w:val="008A0177"/>
    <w:rsid w:val="008B0C23"/>
    <w:rsid w:val="008B1CE9"/>
    <w:rsid w:val="008B390D"/>
    <w:rsid w:val="008B52CC"/>
    <w:rsid w:val="008B7325"/>
    <w:rsid w:val="008C3100"/>
    <w:rsid w:val="008C531C"/>
    <w:rsid w:val="008C6AFD"/>
    <w:rsid w:val="008C7509"/>
    <w:rsid w:val="008D0129"/>
    <w:rsid w:val="008D2D3C"/>
    <w:rsid w:val="008D71AC"/>
    <w:rsid w:val="008E1315"/>
    <w:rsid w:val="008E150A"/>
    <w:rsid w:val="008E37A6"/>
    <w:rsid w:val="008E3E2F"/>
    <w:rsid w:val="008E5BD6"/>
    <w:rsid w:val="008E7CDB"/>
    <w:rsid w:val="008F1744"/>
    <w:rsid w:val="008F24E7"/>
    <w:rsid w:val="008F5761"/>
    <w:rsid w:val="00900949"/>
    <w:rsid w:val="00902933"/>
    <w:rsid w:val="009044B1"/>
    <w:rsid w:val="00905B20"/>
    <w:rsid w:val="00910352"/>
    <w:rsid w:val="00913543"/>
    <w:rsid w:val="00914B63"/>
    <w:rsid w:val="0092096A"/>
    <w:rsid w:val="00921811"/>
    <w:rsid w:val="00924106"/>
    <w:rsid w:val="00924482"/>
    <w:rsid w:val="009356B3"/>
    <w:rsid w:val="009359AD"/>
    <w:rsid w:val="00935C2B"/>
    <w:rsid w:val="00936BC0"/>
    <w:rsid w:val="00944E41"/>
    <w:rsid w:val="009463C6"/>
    <w:rsid w:val="00947225"/>
    <w:rsid w:val="00947FF2"/>
    <w:rsid w:val="009548CF"/>
    <w:rsid w:val="00955980"/>
    <w:rsid w:val="0095696C"/>
    <w:rsid w:val="009620F8"/>
    <w:rsid w:val="00974EA0"/>
    <w:rsid w:val="00976C2B"/>
    <w:rsid w:val="00977424"/>
    <w:rsid w:val="00977FF2"/>
    <w:rsid w:val="00980822"/>
    <w:rsid w:val="009823BA"/>
    <w:rsid w:val="0098343D"/>
    <w:rsid w:val="00986571"/>
    <w:rsid w:val="009870A1"/>
    <w:rsid w:val="009870D6"/>
    <w:rsid w:val="00987C74"/>
    <w:rsid w:val="00990044"/>
    <w:rsid w:val="00993868"/>
    <w:rsid w:val="00996D4B"/>
    <w:rsid w:val="009A0374"/>
    <w:rsid w:val="009A45A1"/>
    <w:rsid w:val="009A4DEE"/>
    <w:rsid w:val="009A7CE4"/>
    <w:rsid w:val="009B288E"/>
    <w:rsid w:val="009B4250"/>
    <w:rsid w:val="009B60CE"/>
    <w:rsid w:val="009B7F0A"/>
    <w:rsid w:val="009C1921"/>
    <w:rsid w:val="009C67C4"/>
    <w:rsid w:val="009E144D"/>
    <w:rsid w:val="009E49AF"/>
    <w:rsid w:val="009F0655"/>
    <w:rsid w:val="009F34B7"/>
    <w:rsid w:val="009F65C5"/>
    <w:rsid w:val="009F77E4"/>
    <w:rsid w:val="00A01BB2"/>
    <w:rsid w:val="00A067EB"/>
    <w:rsid w:val="00A06A4D"/>
    <w:rsid w:val="00A0749F"/>
    <w:rsid w:val="00A103E4"/>
    <w:rsid w:val="00A13DCC"/>
    <w:rsid w:val="00A16D61"/>
    <w:rsid w:val="00A21FA4"/>
    <w:rsid w:val="00A2228C"/>
    <w:rsid w:val="00A235E8"/>
    <w:rsid w:val="00A237BE"/>
    <w:rsid w:val="00A23BF7"/>
    <w:rsid w:val="00A2467E"/>
    <w:rsid w:val="00A25218"/>
    <w:rsid w:val="00A25BF2"/>
    <w:rsid w:val="00A315F4"/>
    <w:rsid w:val="00A34A90"/>
    <w:rsid w:val="00A365E7"/>
    <w:rsid w:val="00A41E79"/>
    <w:rsid w:val="00A4471B"/>
    <w:rsid w:val="00A54754"/>
    <w:rsid w:val="00A56046"/>
    <w:rsid w:val="00A57110"/>
    <w:rsid w:val="00A63989"/>
    <w:rsid w:val="00A70862"/>
    <w:rsid w:val="00A71227"/>
    <w:rsid w:val="00A71F07"/>
    <w:rsid w:val="00A73739"/>
    <w:rsid w:val="00A73A16"/>
    <w:rsid w:val="00A7401C"/>
    <w:rsid w:val="00A779D8"/>
    <w:rsid w:val="00A77D94"/>
    <w:rsid w:val="00A80C97"/>
    <w:rsid w:val="00A81BF2"/>
    <w:rsid w:val="00A859A2"/>
    <w:rsid w:val="00A90144"/>
    <w:rsid w:val="00A92801"/>
    <w:rsid w:val="00A92905"/>
    <w:rsid w:val="00A9455C"/>
    <w:rsid w:val="00AA68BE"/>
    <w:rsid w:val="00AB0E33"/>
    <w:rsid w:val="00AB37CD"/>
    <w:rsid w:val="00AB4EEA"/>
    <w:rsid w:val="00AC129D"/>
    <w:rsid w:val="00AC4EA2"/>
    <w:rsid w:val="00AD2D31"/>
    <w:rsid w:val="00AD2DBE"/>
    <w:rsid w:val="00AD4421"/>
    <w:rsid w:val="00AD792C"/>
    <w:rsid w:val="00AE1D83"/>
    <w:rsid w:val="00AE5AE6"/>
    <w:rsid w:val="00AE6999"/>
    <w:rsid w:val="00AE6C49"/>
    <w:rsid w:val="00AE6D27"/>
    <w:rsid w:val="00AF08D3"/>
    <w:rsid w:val="00AF2D23"/>
    <w:rsid w:val="00B00629"/>
    <w:rsid w:val="00B01D3A"/>
    <w:rsid w:val="00B02ACB"/>
    <w:rsid w:val="00B03812"/>
    <w:rsid w:val="00B04085"/>
    <w:rsid w:val="00B10EA2"/>
    <w:rsid w:val="00B11453"/>
    <w:rsid w:val="00B12F63"/>
    <w:rsid w:val="00B13D66"/>
    <w:rsid w:val="00B1750D"/>
    <w:rsid w:val="00B1756C"/>
    <w:rsid w:val="00B2075C"/>
    <w:rsid w:val="00B20C8A"/>
    <w:rsid w:val="00B23073"/>
    <w:rsid w:val="00B24123"/>
    <w:rsid w:val="00B25B34"/>
    <w:rsid w:val="00B3295D"/>
    <w:rsid w:val="00B335FB"/>
    <w:rsid w:val="00B353C2"/>
    <w:rsid w:val="00B3738E"/>
    <w:rsid w:val="00B4026F"/>
    <w:rsid w:val="00B41AB7"/>
    <w:rsid w:val="00B42969"/>
    <w:rsid w:val="00B43BF2"/>
    <w:rsid w:val="00B43DDA"/>
    <w:rsid w:val="00B46CB4"/>
    <w:rsid w:val="00B4722E"/>
    <w:rsid w:val="00B50E56"/>
    <w:rsid w:val="00B51C17"/>
    <w:rsid w:val="00B52505"/>
    <w:rsid w:val="00B53A7E"/>
    <w:rsid w:val="00B56586"/>
    <w:rsid w:val="00B57A6F"/>
    <w:rsid w:val="00B613AE"/>
    <w:rsid w:val="00B62354"/>
    <w:rsid w:val="00B62847"/>
    <w:rsid w:val="00B636E4"/>
    <w:rsid w:val="00B63A10"/>
    <w:rsid w:val="00B64082"/>
    <w:rsid w:val="00B778D6"/>
    <w:rsid w:val="00B83D0A"/>
    <w:rsid w:val="00B84D72"/>
    <w:rsid w:val="00B92805"/>
    <w:rsid w:val="00B9593D"/>
    <w:rsid w:val="00B9647B"/>
    <w:rsid w:val="00BA2885"/>
    <w:rsid w:val="00BA3765"/>
    <w:rsid w:val="00BA6036"/>
    <w:rsid w:val="00BB0753"/>
    <w:rsid w:val="00BB0FE5"/>
    <w:rsid w:val="00BC0CA8"/>
    <w:rsid w:val="00BC172E"/>
    <w:rsid w:val="00BC28CF"/>
    <w:rsid w:val="00BC2A34"/>
    <w:rsid w:val="00BC4009"/>
    <w:rsid w:val="00BC4985"/>
    <w:rsid w:val="00BC6F78"/>
    <w:rsid w:val="00BC7382"/>
    <w:rsid w:val="00BD5017"/>
    <w:rsid w:val="00BD6235"/>
    <w:rsid w:val="00BD6B21"/>
    <w:rsid w:val="00BD6F26"/>
    <w:rsid w:val="00BD7B3E"/>
    <w:rsid w:val="00BD7CE2"/>
    <w:rsid w:val="00BE34C1"/>
    <w:rsid w:val="00BE4F8F"/>
    <w:rsid w:val="00BE6C19"/>
    <w:rsid w:val="00BF17F9"/>
    <w:rsid w:val="00BF32C3"/>
    <w:rsid w:val="00BF5D0D"/>
    <w:rsid w:val="00C01A2D"/>
    <w:rsid w:val="00C0536F"/>
    <w:rsid w:val="00C0733F"/>
    <w:rsid w:val="00C07AA2"/>
    <w:rsid w:val="00C1612B"/>
    <w:rsid w:val="00C16577"/>
    <w:rsid w:val="00C20922"/>
    <w:rsid w:val="00C216E5"/>
    <w:rsid w:val="00C219C9"/>
    <w:rsid w:val="00C22811"/>
    <w:rsid w:val="00C316FB"/>
    <w:rsid w:val="00C323C7"/>
    <w:rsid w:val="00C33113"/>
    <w:rsid w:val="00C34C89"/>
    <w:rsid w:val="00C4244B"/>
    <w:rsid w:val="00C427F3"/>
    <w:rsid w:val="00C46FBF"/>
    <w:rsid w:val="00C47585"/>
    <w:rsid w:val="00C47EEB"/>
    <w:rsid w:val="00C51174"/>
    <w:rsid w:val="00C5228D"/>
    <w:rsid w:val="00C528CB"/>
    <w:rsid w:val="00C531A2"/>
    <w:rsid w:val="00C54450"/>
    <w:rsid w:val="00C55038"/>
    <w:rsid w:val="00C578F9"/>
    <w:rsid w:val="00C61075"/>
    <w:rsid w:val="00C61512"/>
    <w:rsid w:val="00C63151"/>
    <w:rsid w:val="00C633AF"/>
    <w:rsid w:val="00C64F95"/>
    <w:rsid w:val="00C70135"/>
    <w:rsid w:val="00C70868"/>
    <w:rsid w:val="00C71169"/>
    <w:rsid w:val="00C736DD"/>
    <w:rsid w:val="00C73986"/>
    <w:rsid w:val="00C94A87"/>
    <w:rsid w:val="00CA17FD"/>
    <w:rsid w:val="00CA26CE"/>
    <w:rsid w:val="00CA7094"/>
    <w:rsid w:val="00CB0214"/>
    <w:rsid w:val="00CB263B"/>
    <w:rsid w:val="00CB29BF"/>
    <w:rsid w:val="00CB3613"/>
    <w:rsid w:val="00CB3D3A"/>
    <w:rsid w:val="00CB52C6"/>
    <w:rsid w:val="00CC11B5"/>
    <w:rsid w:val="00CC18DB"/>
    <w:rsid w:val="00CD39E9"/>
    <w:rsid w:val="00CD659E"/>
    <w:rsid w:val="00CD6681"/>
    <w:rsid w:val="00CD6CCD"/>
    <w:rsid w:val="00CE3BBA"/>
    <w:rsid w:val="00CF0171"/>
    <w:rsid w:val="00D01433"/>
    <w:rsid w:val="00D0436B"/>
    <w:rsid w:val="00D06CEE"/>
    <w:rsid w:val="00D0773C"/>
    <w:rsid w:val="00D1122B"/>
    <w:rsid w:val="00D11309"/>
    <w:rsid w:val="00D1218B"/>
    <w:rsid w:val="00D155FC"/>
    <w:rsid w:val="00D2732A"/>
    <w:rsid w:val="00D27456"/>
    <w:rsid w:val="00D315F4"/>
    <w:rsid w:val="00D34F42"/>
    <w:rsid w:val="00D358B4"/>
    <w:rsid w:val="00D40842"/>
    <w:rsid w:val="00D417A2"/>
    <w:rsid w:val="00D4525A"/>
    <w:rsid w:val="00D46309"/>
    <w:rsid w:val="00D512CD"/>
    <w:rsid w:val="00D51997"/>
    <w:rsid w:val="00D57DF5"/>
    <w:rsid w:val="00D60F83"/>
    <w:rsid w:val="00D61145"/>
    <w:rsid w:val="00D65667"/>
    <w:rsid w:val="00D66665"/>
    <w:rsid w:val="00D72E2E"/>
    <w:rsid w:val="00D73A20"/>
    <w:rsid w:val="00D764F3"/>
    <w:rsid w:val="00D864B1"/>
    <w:rsid w:val="00D91EE9"/>
    <w:rsid w:val="00D97035"/>
    <w:rsid w:val="00DA2019"/>
    <w:rsid w:val="00DB2575"/>
    <w:rsid w:val="00DB2EE9"/>
    <w:rsid w:val="00DB3CC1"/>
    <w:rsid w:val="00DB5CF8"/>
    <w:rsid w:val="00DB73C6"/>
    <w:rsid w:val="00DC4836"/>
    <w:rsid w:val="00DC4DF8"/>
    <w:rsid w:val="00DC555C"/>
    <w:rsid w:val="00DC55BB"/>
    <w:rsid w:val="00DC586A"/>
    <w:rsid w:val="00DC5B8A"/>
    <w:rsid w:val="00DC6236"/>
    <w:rsid w:val="00DC6D3C"/>
    <w:rsid w:val="00DC753B"/>
    <w:rsid w:val="00DD3319"/>
    <w:rsid w:val="00DD4F15"/>
    <w:rsid w:val="00DE1F1C"/>
    <w:rsid w:val="00DE3652"/>
    <w:rsid w:val="00DF23D6"/>
    <w:rsid w:val="00DF2DA9"/>
    <w:rsid w:val="00DF5D8B"/>
    <w:rsid w:val="00DF6151"/>
    <w:rsid w:val="00DF6D43"/>
    <w:rsid w:val="00E04AF2"/>
    <w:rsid w:val="00E05AD2"/>
    <w:rsid w:val="00E074FC"/>
    <w:rsid w:val="00E10230"/>
    <w:rsid w:val="00E11092"/>
    <w:rsid w:val="00E147A1"/>
    <w:rsid w:val="00E14BE3"/>
    <w:rsid w:val="00E25B05"/>
    <w:rsid w:val="00E264DE"/>
    <w:rsid w:val="00E26EC5"/>
    <w:rsid w:val="00E2781A"/>
    <w:rsid w:val="00E31293"/>
    <w:rsid w:val="00E316E3"/>
    <w:rsid w:val="00E3594F"/>
    <w:rsid w:val="00E36EBC"/>
    <w:rsid w:val="00E467B7"/>
    <w:rsid w:val="00E51A9B"/>
    <w:rsid w:val="00E53563"/>
    <w:rsid w:val="00E53FFC"/>
    <w:rsid w:val="00E554C8"/>
    <w:rsid w:val="00E60FA5"/>
    <w:rsid w:val="00E61D49"/>
    <w:rsid w:val="00E62A0B"/>
    <w:rsid w:val="00E67379"/>
    <w:rsid w:val="00E70BA0"/>
    <w:rsid w:val="00E71E28"/>
    <w:rsid w:val="00E72160"/>
    <w:rsid w:val="00E75279"/>
    <w:rsid w:val="00E851AF"/>
    <w:rsid w:val="00E85336"/>
    <w:rsid w:val="00E9170D"/>
    <w:rsid w:val="00E92811"/>
    <w:rsid w:val="00E9400C"/>
    <w:rsid w:val="00E95186"/>
    <w:rsid w:val="00E95950"/>
    <w:rsid w:val="00EA1925"/>
    <w:rsid w:val="00EA3D83"/>
    <w:rsid w:val="00EB1930"/>
    <w:rsid w:val="00EC0091"/>
    <w:rsid w:val="00EC17FB"/>
    <w:rsid w:val="00EC2311"/>
    <w:rsid w:val="00EC25ED"/>
    <w:rsid w:val="00EC28ED"/>
    <w:rsid w:val="00EC32E3"/>
    <w:rsid w:val="00EC34E4"/>
    <w:rsid w:val="00EC4C1B"/>
    <w:rsid w:val="00EC7091"/>
    <w:rsid w:val="00EC78CF"/>
    <w:rsid w:val="00ED01D0"/>
    <w:rsid w:val="00ED080D"/>
    <w:rsid w:val="00ED1045"/>
    <w:rsid w:val="00ED1858"/>
    <w:rsid w:val="00ED1C86"/>
    <w:rsid w:val="00ED2953"/>
    <w:rsid w:val="00ED69AF"/>
    <w:rsid w:val="00EE0581"/>
    <w:rsid w:val="00EE394E"/>
    <w:rsid w:val="00EE638C"/>
    <w:rsid w:val="00EF56A2"/>
    <w:rsid w:val="00EF62F5"/>
    <w:rsid w:val="00F004DE"/>
    <w:rsid w:val="00F023EF"/>
    <w:rsid w:val="00F03C0E"/>
    <w:rsid w:val="00F077F8"/>
    <w:rsid w:val="00F108D7"/>
    <w:rsid w:val="00F11468"/>
    <w:rsid w:val="00F173A5"/>
    <w:rsid w:val="00F17FF9"/>
    <w:rsid w:val="00F20707"/>
    <w:rsid w:val="00F207B4"/>
    <w:rsid w:val="00F20BAF"/>
    <w:rsid w:val="00F246AF"/>
    <w:rsid w:val="00F27096"/>
    <w:rsid w:val="00F3052E"/>
    <w:rsid w:val="00F346B4"/>
    <w:rsid w:val="00F34B57"/>
    <w:rsid w:val="00F40C55"/>
    <w:rsid w:val="00F41C8D"/>
    <w:rsid w:val="00F43E68"/>
    <w:rsid w:val="00F43EFD"/>
    <w:rsid w:val="00F47FE2"/>
    <w:rsid w:val="00F54433"/>
    <w:rsid w:val="00F57586"/>
    <w:rsid w:val="00F619BF"/>
    <w:rsid w:val="00F643AB"/>
    <w:rsid w:val="00F66FA7"/>
    <w:rsid w:val="00F70400"/>
    <w:rsid w:val="00F71968"/>
    <w:rsid w:val="00F83EB4"/>
    <w:rsid w:val="00F85725"/>
    <w:rsid w:val="00F8780B"/>
    <w:rsid w:val="00F9273C"/>
    <w:rsid w:val="00F97459"/>
    <w:rsid w:val="00FA0259"/>
    <w:rsid w:val="00FA1911"/>
    <w:rsid w:val="00FA24B3"/>
    <w:rsid w:val="00FA73A3"/>
    <w:rsid w:val="00FB652E"/>
    <w:rsid w:val="00FC1578"/>
    <w:rsid w:val="00FC4D36"/>
    <w:rsid w:val="00FC4EC4"/>
    <w:rsid w:val="00FD293F"/>
    <w:rsid w:val="00FD34E2"/>
    <w:rsid w:val="00FD5EA8"/>
    <w:rsid w:val="00FD61D4"/>
    <w:rsid w:val="00FD7000"/>
    <w:rsid w:val="00FE164B"/>
    <w:rsid w:val="00FE20FF"/>
    <w:rsid w:val="00FE3FBF"/>
    <w:rsid w:val="00FE44FB"/>
    <w:rsid w:val="00FE4F16"/>
    <w:rsid w:val="00FE7087"/>
    <w:rsid w:val="00FF246D"/>
    <w:rsid w:val="00FF3A6B"/>
    <w:rsid w:val="00FF44B1"/>
    <w:rsid w:val="00FF5B99"/>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4B76"/>
  <w15:docId w15:val="{FEA8FB9D-EF55-4F8B-9C34-D699AF25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36E4"/>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 2,."/>
    <w:basedOn w:val="a0"/>
    <w:next w:val="a0"/>
    <w:link w:val="10"/>
    <w:qFormat/>
    <w:rsid w:val="00B636E4"/>
    <w:pPr>
      <w:keepNext/>
      <w:tabs>
        <w:tab w:val="left" w:pos="0"/>
      </w:tabs>
      <w:suppressAutoHyphens/>
      <w:jc w:val="center"/>
      <w:outlineLvl w:val="0"/>
    </w:pPr>
    <w:rPr>
      <w:b/>
      <w:sz w:val="20"/>
      <w:szCs w:val="20"/>
      <w:lang w:eastAsia="ar-SA"/>
    </w:rPr>
  </w:style>
  <w:style w:type="paragraph" w:styleId="20">
    <w:name w:val="heading 2"/>
    <w:aliases w:val=" Знак Знак,Chapter Title,Sub Head,PullOut,2,sub-sect"/>
    <w:basedOn w:val="a0"/>
    <w:next w:val="a0"/>
    <w:link w:val="21"/>
    <w:qFormat/>
    <w:rsid w:val="00B636E4"/>
    <w:pPr>
      <w:keepNext/>
      <w:tabs>
        <w:tab w:val="center" w:pos="4590"/>
      </w:tabs>
      <w:suppressAutoHyphens/>
      <w:ind w:firstLine="567"/>
      <w:jc w:val="both"/>
      <w:outlineLvl w:val="1"/>
    </w:pPr>
    <w:rPr>
      <w:b/>
      <w:sz w:val="20"/>
      <w:szCs w:val="20"/>
      <w:lang w:eastAsia="ar-SA"/>
    </w:rPr>
  </w:style>
  <w:style w:type="paragraph" w:styleId="30">
    <w:name w:val="heading 3"/>
    <w:basedOn w:val="a0"/>
    <w:next w:val="a0"/>
    <w:link w:val="31"/>
    <w:qFormat/>
    <w:rsid w:val="00B636E4"/>
    <w:pPr>
      <w:keepNext/>
      <w:tabs>
        <w:tab w:val="left" w:pos="1260"/>
        <w:tab w:val="left" w:pos="1865"/>
        <w:tab w:val="left" w:pos="2700"/>
        <w:tab w:val="left" w:pos="4140"/>
      </w:tabs>
      <w:suppressAutoHyphens/>
      <w:ind w:firstLine="567"/>
      <w:jc w:val="both"/>
      <w:outlineLvl w:val="2"/>
    </w:pPr>
    <w:rPr>
      <w:i/>
      <w:spacing w:val="-3"/>
      <w:sz w:val="20"/>
      <w:szCs w:val="20"/>
      <w:lang w:eastAsia="ar-SA"/>
    </w:rPr>
  </w:style>
  <w:style w:type="paragraph" w:styleId="4">
    <w:name w:val="heading 4"/>
    <w:basedOn w:val="a0"/>
    <w:next w:val="a0"/>
    <w:link w:val="40"/>
    <w:qFormat/>
    <w:rsid w:val="00B636E4"/>
    <w:pPr>
      <w:keepNext/>
      <w:suppressAutoHyphens/>
      <w:ind w:firstLine="567"/>
      <w:jc w:val="center"/>
      <w:outlineLvl w:val="3"/>
    </w:pPr>
    <w:rPr>
      <w:b/>
      <w:sz w:val="20"/>
      <w:szCs w:val="20"/>
      <w:lang w:eastAsia="ar-SA"/>
    </w:rPr>
  </w:style>
  <w:style w:type="paragraph" w:styleId="5">
    <w:name w:val="heading 5"/>
    <w:basedOn w:val="a0"/>
    <w:next w:val="a0"/>
    <w:link w:val="50"/>
    <w:qFormat/>
    <w:rsid w:val="00B636E4"/>
    <w:pPr>
      <w:keepNext/>
      <w:tabs>
        <w:tab w:val="left" w:pos="0"/>
      </w:tabs>
      <w:suppressAutoHyphens/>
      <w:ind w:firstLine="7513"/>
      <w:jc w:val="both"/>
      <w:outlineLvl w:val="4"/>
    </w:pPr>
    <w:rPr>
      <w:b/>
      <w:sz w:val="20"/>
      <w:szCs w:val="20"/>
      <w:lang w:eastAsia="ar-SA"/>
    </w:rPr>
  </w:style>
  <w:style w:type="paragraph" w:styleId="6">
    <w:name w:val="heading 6"/>
    <w:basedOn w:val="a0"/>
    <w:next w:val="a0"/>
    <w:link w:val="60"/>
    <w:qFormat/>
    <w:rsid w:val="00B636E4"/>
    <w:pPr>
      <w:keepNext/>
      <w:suppressAutoHyphens/>
      <w:jc w:val="center"/>
      <w:outlineLvl w:val="5"/>
    </w:pPr>
    <w:rPr>
      <w:sz w:val="28"/>
      <w:szCs w:val="20"/>
      <w:lang w:eastAsia="ar-SA"/>
    </w:rPr>
  </w:style>
  <w:style w:type="paragraph" w:styleId="7">
    <w:name w:val="heading 7"/>
    <w:basedOn w:val="a0"/>
    <w:next w:val="a0"/>
    <w:link w:val="70"/>
    <w:qFormat/>
    <w:rsid w:val="00B636E4"/>
    <w:pPr>
      <w:keepNext/>
      <w:tabs>
        <w:tab w:val="center" w:pos="4513"/>
      </w:tabs>
      <w:suppressAutoHyphens/>
      <w:ind w:right="42"/>
      <w:jc w:val="center"/>
      <w:outlineLvl w:val="6"/>
    </w:pPr>
    <w:rPr>
      <w:b/>
      <w:sz w:val="28"/>
      <w:szCs w:val="20"/>
      <w:lang w:eastAsia="ar-SA"/>
    </w:rPr>
  </w:style>
  <w:style w:type="paragraph" w:styleId="8">
    <w:name w:val="heading 8"/>
    <w:basedOn w:val="a0"/>
    <w:next w:val="a0"/>
    <w:link w:val="80"/>
    <w:qFormat/>
    <w:rsid w:val="00B636E4"/>
    <w:pPr>
      <w:keepNext/>
      <w:suppressAutoHyphens/>
      <w:jc w:val="center"/>
      <w:outlineLvl w:val="7"/>
    </w:pPr>
    <w:rPr>
      <w:color w:val="00FF00"/>
      <w:sz w:val="28"/>
      <w:szCs w:val="20"/>
      <w:lang w:eastAsia="ar-SA"/>
    </w:rPr>
  </w:style>
  <w:style w:type="paragraph" w:styleId="9">
    <w:name w:val="heading 9"/>
    <w:basedOn w:val="a0"/>
    <w:next w:val="a0"/>
    <w:link w:val="90"/>
    <w:qFormat/>
    <w:rsid w:val="00B636E4"/>
    <w:pPr>
      <w:keepNext/>
      <w:suppressAutoHyphens/>
      <w:outlineLvl w:val="8"/>
    </w:pPr>
    <w:rPr>
      <w:b/>
      <w:color w:val="00FF00"/>
      <w:sz w:val="4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636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aliases w:val=" Знак Знак1,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 Знак,Загол 2 Знак"/>
    <w:basedOn w:val="a1"/>
    <w:link w:val="1"/>
    <w:rsid w:val="00B636E4"/>
    <w:rPr>
      <w:rFonts w:ascii="Times New Roman" w:eastAsia="Times New Roman" w:hAnsi="Times New Roman" w:cs="Times New Roman"/>
      <w:b/>
      <w:sz w:val="20"/>
      <w:szCs w:val="20"/>
      <w:lang w:eastAsia="ar-SA"/>
    </w:rPr>
  </w:style>
  <w:style w:type="character" w:customStyle="1" w:styleId="21">
    <w:name w:val="Заголовок 2 Знак"/>
    <w:aliases w:val=" Знак Знак Знак,Chapter Title Знак,Sub Head Знак,PullOut Знак,2 Знак,sub-sect Знак"/>
    <w:basedOn w:val="a1"/>
    <w:link w:val="20"/>
    <w:rsid w:val="00B636E4"/>
    <w:rPr>
      <w:rFonts w:ascii="Times New Roman" w:eastAsia="Times New Roman" w:hAnsi="Times New Roman" w:cs="Times New Roman"/>
      <w:b/>
      <w:sz w:val="20"/>
      <w:szCs w:val="20"/>
      <w:lang w:eastAsia="ar-SA"/>
    </w:rPr>
  </w:style>
  <w:style w:type="character" w:customStyle="1" w:styleId="31">
    <w:name w:val="Заголовок 3 Знак"/>
    <w:basedOn w:val="a1"/>
    <w:link w:val="30"/>
    <w:rsid w:val="00B636E4"/>
    <w:rPr>
      <w:rFonts w:ascii="Times New Roman" w:eastAsia="Times New Roman" w:hAnsi="Times New Roman" w:cs="Times New Roman"/>
      <w:i/>
      <w:spacing w:val="-3"/>
      <w:sz w:val="20"/>
      <w:szCs w:val="20"/>
      <w:lang w:eastAsia="ar-SA"/>
    </w:rPr>
  </w:style>
  <w:style w:type="character" w:customStyle="1" w:styleId="40">
    <w:name w:val="Заголовок 4 Знак"/>
    <w:basedOn w:val="a1"/>
    <w:link w:val="4"/>
    <w:rsid w:val="00B636E4"/>
    <w:rPr>
      <w:rFonts w:ascii="Times New Roman" w:eastAsia="Times New Roman" w:hAnsi="Times New Roman" w:cs="Times New Roman"/>
      <w:b/>
      <w:sz w:val="20"/>
      <w:szCs w:val="20"/>
      <w:lang w:eastAsia="ar-SA"/>
    </w:rPr>
  </w:style>
  <w:style w:type="character" w:customStyle="1" w:styleId="50">
    <w:name w:val="Заголовок 5 Знак"/>
    <w:basedOn w:val="a1"/>
    <w:link w:val="5"/>
    <w:rsid w:val="00B636E4"/>
    <w:rPr>
      <w:rFonts w:ascii="Times New Roman" w:eastAsia="Times New Roman" w:hAnsi="Times New Roman" w:cs="Times New Roman"/>
      <w:b/>
      <w:sz w:val="20"/>
      <w:szCs w:val="20"/>
      <w:lang w:eastAsia="ar-SA"/>
    </w:rPr>
  </w:style>
  <w:style w:type="character" w:customStyle="1" w:styleId="60">
    <w:name w:val="Заголовок 6 Знак"/>
    <w:basedOn w:val="a1"/>
    <w:link w:val="6"/>
    <w:rsid w:val="00B636E4"/>
    <w:rPr>
      <w:rFonts w:ascii="Times New Roman" w:eastAsia="Times New Roman" w:hAnsi="Times New Roman" w:cs="Times New Roman"/>
      <w:sz w:val="28"/>
      <w:szCs w:val="20"/>
      <w:lang w:eastAsia="ar-SA"/>
    </w:rPr>
  </w:style>
  <w:style w:type="character" w:customStyle="1" w:styleId="70">
    <w:name w:val="Заголовок 7 Знак"/>
    <w:basedOn w:val="a1"/>
    <w:link w:val="7"/>
    <w:rsid w:val="00B636E4"/>
    <w:rPr>
      <w:rFonts w:ascii="Times New Roman" w:eastAsia="Times New Roman" w:hAnsi="Times New Roman" w:cs="Times New Roman"/>
      <w:b/>
      <w:sz w:val="28"/>
      <w:szCs w:val="20"/>
      <w:lang w:eastAsia="ar-SA"/>
    </w:rPr>
  </w:style>
  <w:style w:type="character" w:customStyle="1" w:styleId="80">
    <w:name w:val="Заголовок 8 Знак"/>
    <w:basedOn w:val="a1"/>
    <w:link w:val="8"/>
    <w:rsid w:val="00B636E4"/>
    <w:rPr>
      <w:rFonts w:ascii="Times New Roman" w:eastAsia="Times New Roman" w:hAnsi="Times New Roman" w:cs="Times New Roman"/>
      <w:color w:val="00FF00"/>
      <w:sz w:val="28"/>
      <w:szCs w:val="20"/>
      <w:lang w:eastAsia="ar-SA"/>
    </w:rPr>
  </w:style>
  <w:style w:type="character" w:customStyle="1" w:styleId="90">
    <w:name w:val="Заголовок 9 Знак"/>
    <w:basedOn w:val="a1"/>
    <w:link w:val="9"/>
    <w:rsid w:val="00B636E4"/>
    <w:rPr>
      <w:rFonts w:ascii="Times New Roman" w:eastAsia="Times New Roman" w:hAnsi="Times New Roman" w:cs="Times New Roman"/>
      <w:b/>
      <w:color w:val="00FF00"/>
      <w:sz w:val="48"/>
      <w:szCs w:val="20"/>
      <w:lang w:eastAsia="ar-SA"/>
    </w:rPr>
  </w:style>
  <w:style w:type="numbering" w:customStyle="1" w:styleId="11">
    <w:name w:val="Нет списка1"/>
    <w:next w:val="a3"/>
    <w:uiPriority w:val="99"/>
    <w:semiHidden/>
    <w:unhideWhenUsed/>
    <w:rsid w:val="00B636E4"/>
  </w:style>
  <w:style w:type="character" w:customStyle="1" w:styleId="WW8Num1z1">
    <w:name w:val="WW8Num1z1"/>
    <w:rsid w:val="00B636E4"/>
    <w:rPr>
      <w:i w:val="0"/>
    </w:rPr>
  </w:style>
  <w:style w:type="character" w:customStyle="1" w:styleId="WW8Num1z2">
    <w:name w:val="WW8Num1z2"/>
    <w:rsid w:val="00B636E4"/>
    <w:rPr>
      <w:color w:val="000000"/>
    </w:rPr>
  </w:style>
  <w:style w:type="character" w:customStyle="1" w:styleId="WW8Num6z0">
    <w:name w:val="WW8Num6z0"/>
    <w:rsid w:val="00B636E4"/>
    <w:rPr>
      <w:sz w:val="20"/>
    </w:rPr>
  </w:style>
  <w:style w:type="character" w:customStyle="1" w:styleId="WW8Num10z0">
    <w:name w:val="WW8Num10z0"/>
    <w:rsid w:val="00B636E4"/>
    <w:rPr>
      <w:rFonts w:ascii="Wingdings" w:hAnsi="Wingdings"/>
    </w:rPr>
  </w:style>
  <w:style w:type="character" w:customStyle="1" w:styleId="WW8Num11z1">
    <w:name w:val="WW8Num11z1"/>
    <w:rsid w:val="00B636E4"/>
    <w:rPr>
      <w:i w:val="0"/>
    </w:rPr>
  </w:style>
  <w:style w:type="character" w:customStyle="1" w:styleId="WW8Num11z2">
    <w:name w:val="WW8Num11z2"/>
    <w:rsid w:val="00B636E4"/>
    <w:rPr>
      <w:color w:val="000000"/>
    </w:rPr>
  </w:style>
  <w:style w:type="character" w:customStyle="1" w:styleId="WW8Num15z0">
    <w:name w:val="WW8Num15z0"/>
    <w:rsid w:val="00B636E4"/>
    <w:rPr>
      <w:b w:val="0"/>
      <w:i w:val="0"/>
    </w:rPr>
  </w:style>
  <w:style w:type="character" w:customStyle="1" w:styleId="WW8Num17z0">
    <w:name w:val="WW8Num17z0"/>
    <w:rsid w:val="00B636E4"/>
    <w:rPr>
      <w:rFonts w:ascii="Wingdings" w:hAnsi="Wingdings"/>
    </w:rPr>
  </w:style>
  <w:style w:type="character" w:customStyle="1" w:styleId="WW8Num19z0">
    <w:name w:val="WW8Num19z0"/>
    <w:rsid w:val="00B636E4"/>
    <w:rPr>
      <w:rFonts w:ascii="Symbol" w:hAnsi="Symbol"/>
    </w:rPr>
  </w:style>
  <w:style w:type="character" w:customStyle="1" w:styleId="WW8Num21z0">
    <w:name w:val="WW8Num21z0"/>
    <w:rsid w:val="00B636E4"/>
    <w:rPr>
      <w:b w:val="0"/>
      <w:szCs w:val="24"/>
    </w:rPr>
  </w:style>
  <w:style w:type="character" w:customStyle="1" w:styleId="WW8Num24z1">
    <w:name w:val="WW8Num24z1"/>
    <w:rsid w:val="00B636E4"/>
    <w:rPr>
      <w:i w:val="0"/>
    </w:rPr>
  </w:style>
  <w:style w:type="character" w:customStyle="1" w:styleId="WW8Num24z2">
    <w:name w:val="WW8Num24z2"/>
    <w:rsid w:val="00B636E4"/>
    <w:rPr>
      <w:color w:val="000000"/>
    </w:rPr>
  </w:style>
  <w:style w:type="character" w:customStyle="1" w:styleId="Absatz-Standardschriftart">
    <w:name w:val="Absatz-Standardschriftart"/>
    <w:rsid w:val="00B636E4"/>
  </w:style>
  <w:style w:type="character" w:customStyle="1" w:styleId="WW-Absatz-Standardschriftart">
    <w:name w:val="WW-Absatz-Standardschriftart"/>
    <w:rsid w:val="00B636E4"/>
  </w:style>
  <w:style w:type="character" w:customStyle="1" w:styleId="WW-Absatz-Standardschriftart1">
    <w:name w:val="WW-Absatz-Standardschriftart1"/>
    <w:rsid w:val="00B636E4"/>
  </w:style>
  <w:style w:type="character" w:customStyle="1" w:styleId="WW-Absatz-Standardschriftart11">
    <w:name w:val="WW-Absatz-Standardschriftart11"/>
    <w:rsid w:val="00B636E4"/>
  </w:style>
  <w:style w:type="character" w:customStyle="1" w:styleId="WW8Num2z1">
    <w:name w:val="WW8Num2z1"/>
    <w:rsid w:val="00B636E4"/>
    <w:rPr>
      <w:i w:val="0"/>
    </w:rPr>
  </w:style>
  <w:style w:type="character" w:customStyle="1" w:styleId="WW8Num2z2">
    <w:name w:val="WW8Num2z2"/>
    <w:rsid w:val="00B636E4"/>
    <w:rPr>
      <w:color w:val="000000"/>
    </w:rPr>
  </w:style>
  <w:style w:type="character" w:customStyle="1" w:styleId="WW8Num9z0">
    <w:name w:val="WW8Num9z0"/>
    <w:rsid w:val="00B636E4"/>
    <w:rPr>
      <w:rFonts w:ascii="Times New Roman" w:eastAsia="Times New Roman" w:hAnsi="Times New Roman" w:cs="Times New Roman"/>
    </w:rPr>
  </w:style>
  <w:style w:type="character" w:customStyle="1" w:styleId="WW8Num9z1">
    <w:name w:val="WW8Num9z1"/>
    <w:rsid w:val="00B636E4"/>
    <w:rPr>
      <w:rFonts w:ascii="Courier New" w:hAnsi="Courier New"/>
    </w:rPr>
  </w:style>
  <w:style w:type="character" w:customStyle="1" w:styleId="WW8Num9z2">
    <w:name w:val="WW8Num9z2"/>
    <w:rsid w:val="00B636E4"/>
    <w:rPr>
      <w:rFonts w:ascii="Wingdings" w:hAnsi="Wingdings"/>
    </w:rPr>
  </w:style>
  <w:style w:type="character" w:customStyle="1" w:styleId="WW8Num9z3">
    <w:name w:val="WW8Num9z3"/>
    <w:rsid w:val="00B636E4"/>
    <w:rPr>
      <w:rFonts w:ascii="Symbol" w:hAnsi="Symbol"/>
    </w:rPr>
  </w:style>
  <w:style w:type="character" w:customStyle="1" w:styleId="WW8Num13z0">
    <w:name w:val="WW8Num13z0"/>
    <w:rsid w:val="00B636E4"/>
    <w:rPr>
      <w:sz w:val="20"/>
    </w:rPr>
  </w:style>
  <w:style w:type="character" w:customStyle="1" w:styleId="WW8Num17z1">
    <w:name w:val="WW8Num17z1"/>
    <w:rsid w:val="00B636E4"/>
    <w:rPr>
      <w:rFonts w:ascii="Courier New" w:hAnsi="Courier New" w:cs="Courier New"/>
    </w:rPr>
  </w:style>
  <w:style w:type="character" w:customStyle="1" w:styleId="WW8Num17z3">
    <w:name w:val="WW8Num17z3"/>
    <w:rsid w:val="00B636E4"/>
    <w:rPr>
      <w:rFonts w:ascii="Symbol" w:hAnsi="Symbol"/>
    </w:rPr>
  </w:style>
  <w:style w:type="character" w:customStyle="1" w:styleId="WW8Num18z1">
    <w:name w:val="WW8Num18z1"/>
    <w:rsid w:val="00B636E4"/>
    <w:rPr>
      <w:i w:val="0"/>
    </w:rPr>
  </w:style>
  <w:style w:type="character" w:customStyle="1" w:styleId="WW8Num18z2">
    <w:name w:val="WW8Num18z2"/>
    <w:rsid w:val="00B636E4"/>
    <w:rPr>
      <w:color w:val="000000"/>
    </w:rPr>
  </w:style>
  <w:style w:type="character" w:customStyle="1" w:styleId="WW8Num20z2">
    <w:name w:val="WW8Num20z2"/>
    <w:rsid w:val="00B636E4"/>
    <w:rPr>
      <w:b w:val="0"/>
    </w:rPr>
  </w:style>
  <w:style w:type="character" w:customStyle="1" w:styleId="WW8Num24z0">
    <w:name w:val="WW8Num24z0"/>
    <w:rsid w:val="00B636E4"/>
    <w:rPr>
      <w:b w:val="0"/>
      <w:i w:val="0"/>
    </w:rPr>
  </w:style>
  <w:style w:type="character" w:customStyle="1" w:styleId="WW8Num25z0">
    <w:name w:val="WW8Num25z0"/>
    <w:rsid w:val="00B636E4"/>
    <w:rPr>
      <w:rFonts w:ascii="Symbol" w:hAnsi="Symbol"/>
    </w:rPr>
  </w:style>
  <w:style w:type="character" w:customStyle="1" w:styleId="WW8Num25z1">
    <w:name w:val="WW8Num25z1"/>
    <w:rsid w:val="00B636E4"/>
    <w:rPr>
      <w:rFonts w:ascii="Wingdings" w:hAnsi="Wingdings"/>
    </w:rPr>
  </w:style>
  <w:style w:type="character" w:customStyle="1" w:styleId="WW8Num25z4">
    <w:name w:val="WW8Num25z4"/>
    <w:rsid w:val="00B636E4"/>
    <w:rPr>
      <w:rFonts w:ascii="Courier New" w:hAnsi="Courier New" w:cs="Courier New"/>
    </w:rPr>
  </w:style>
  <w:style w:type="character" w:customStyle="1" w:styleId="WW8Num28z0">
    <w:name w:val="WW8Num28z0"/>
    <w:rsid w:val="00B636E4"/>
    <w:rPr>
      <w:rFonts w:ascii="Symbol" w:hAnsi="Symbol"/>
    </w:rPr>
  </w:style>
  <w:style w:type="character" w:customStyle="1" w:styleId="WW8Num28z1">
    <w:name w:val="WW8Num28z1"/>
    <w:rsid w:val="00B636E4"/>
    <w:rPr>
      <w:rFonts w:ascii="Courier New" w:hAnsi="Courier New" w:cs="Courier New"/>
    </w:rPr>
  </w:style>
  <w:style w:type="character" w:customStyle="1" w:styleId="WW8Num28z2">
    <w:name w:val="WW8Num28z2"/>
    <w:rsid w:val="00B636E4"/>
    <w:rPr>
      <w:rFonts w:ascii="Wingdings" w:hAnsi="Wingdings"/>
    </w:rPr>
  </w:style>
  <w:style w:type="character" w:customStyle="1" w:styleId="WW8Num29z0">
    <w:name w:val="WW8Num29z0"/>
    <w:rsid w:val="00B636E4"/>
    <w:rPr>
      <w:rFonts w:ascii="Symbol" w:hAnsi="Symbol"/>
    </w:rPr>
  </w:style>
  <w:style w:type="character" w:customStyle="1" w:styleId="WW8Num31z0">
    <w:name w:val="WW8Num31z0"/>
    <w:rsid w:val="00B636E4"/>
    <w:rPr>
      <w:rFonts w:ascii="Symbol" w:hAnsi="Symbol"/>
    </w:rPr>
  </w:style>
  <w:style w:type="character" w:customStyle="1" w:styleId="WW8Num31z1">
    <w:name w:val="WW8Num31z1"/>
    <w:rsid w:val="00B636E4"/>
    <w:rPr>
      <w:rFonts w:ascii="Courier New" w:hAnsi="Courier New" w:cs="Courier New"/>
    </w:rPr>
  </w:style>
  <w:style w:type="character" w:customStyle="1" w:styleId="WW8Num31z2">
    <w:name w:val="WW8Num31z2"/>
    <w:rsid w:val="00B636E4"/>
    <w:rPr>
      <w:rFonts w:ascii="Wingdings" w:hAnsi="Wingdings"/>
    </w:rPr>
  </w:style>
  <w:style w:type="character" w:customStyle="1" w:styleId="WW8Num33z0">
    <w:name w:val="WW8Num33z0"/>
    <w:rsid w:val="00B636E4"/>
    <w:rPr>
      <w:b w:val="0"/>
      <w:szCs w:val="24"/>
    </w:rPr>
  </w:style>
  <w:style w:type="character" w:customStyle="1" w:styleId="WW8Num35z1">
    <w:name w:val="WW8Num35z1"/>
    <w:rsid w:val="00B636E4"/>
    <w:rPr>
      <w:i w:val="0"/>
    </w:rPr>
  </w:style>
  <w:style w:type="character" w:customStyle="1" w:styleId="WW8Num37z1">
    <w:name w:val="WW8Num37z1"/>
    <w:rsid w:val="00B636E4"/>
    <w:rPr>
      <w:i w:val="0"/>
    </w:rPr>
  </w:style>
  <w:style w:type="character" w:customStyle="1" w:styleId="WW8Num37z2">
    <w:name w:val="WW8Num37z2"/>
    <w:rsid w:val="00B636E4"/>
    <w:rPr>
      <w:color w:val="000000"/>
    </w:rPr>
  </w:style>
  <w:style w:type="character" w:customStyle="1" w:styleId="WW8Num38z0">
    <w:name w:val="WW8Num38z0"/>
    <w:rsid w:val="00B636E4"/>
    <w:rPr>
      <w:rFonts w:ascii="Symbol" w:hAnsi="Symbol"/>
      <w:sz w:val="20"/>
    </w:rPr>
  </w:style>
  <w:style w:type="character" w:customStyle="1" w:styleId="WW8Num38z1">
    <w:name w:val="WW8Num38z1"/>
    <w:rsid w:val="00B636E4"/>
    <w:rPr>
      <w:rFonts w:ascii="Times New Roman" w:eastAsia="Times New Roman" w:hAnsi="Times New Roman" w:cs="Times New Roman"/>
    </w:rPr>
  </w:style>
  <w:style w:type="character" w:customStyle="1" w:styleId="WW8Num38z2">
    <w:name w:val="WW8Num38z2"/>
    <w:rsid w:val="00B636E4"/>
    <w:rPr>
      <w:rFonts w:ascii="Wingdings" w:hAnsi="Wingdings"/>
      <w:sz w:val="20"/>
    </w:rPr>
  </w:style>
  <w:style w:type="character" w:customStyle="1" w:styleId="12">
    <w:name w:val="Основной шрифт абзаца1"/>
    <w:rsid w:val="00B636E4"/>
  </w:style>
  <w:style w:type="character" w:styleId="a4">
    <w:name w:val="Hyperlink"/>
    <w:uiPriority w:val="99"/>
    <w:rsid w:val="00B636E4"/>
    <w:rPr>
      <w:color w:val="0000FF"/>
      <w:u w:val="single"/>
    </w:rPr>
  </w:style>
  <w:style w:type="character" w:styleId="a5">
    <w:name w:val="page number"/>
    <w:basedOn w:val="12"/>
    <w:rsid w:val="00B636E4"/>
  </w:style>
  <w:style w:type="character" w:styleId="a6">
    <w:name w:val="FollowedHyperlink"/>
    <w:rsid w:val="00B636E4"/>
    <w:rPr>
      <w:color w:val="800080"/>
      <w:u w:val="single"/>
    </w:rPr>
  </w:style>
  <w:style w:type="character" w:customStyle="1" w:styleId="13">
    <w:name w:val="Знак примечания1"/>
    <w:rsid w:val="00B636E4"/>
    <w:rPr>
      <w:sz w:val="16"/>
      <w:szCs w:val="16"/>
    </w:rPr>
  </w:style>
  <w:style w:type="paragraph" w:customStyle="1" w:styleId="14">
    <w:name w:val="Заголовок1"/>
    <w:basedOn w:val="a0"/>
    <w:next w:val="a7"/>
    <w:rsid w:val="00B636E4"/>
    <w:pPr>
      <w:keepNext/>
      <w:suppressAutoHyphens/>
      <w:spacing w:before="240" w:after="120"/>
    </w:pPr>
    <w:rPr>
      <w:rFonts w:ascii="Arial" w:eastAsia="MS Mincho" w:hAnsi="Arial" w:cs="Tahoma"/>
      <w:sz w:val="28"/>
      <w:szCs w:val="28"/>
      <w:lang w:eastAsia="ar-SA"/>
    </w:rPr>
  </w:style>
  <w:style w:type="paragraph" w:styleId="a7">
    <w:name w:val="Body Text"/>
    <w:basedOn w:val="a0"/>
    <w:link w:val="15"/>
    <w:rsid w:val="00B636E4"/>
    <w:pPr>
      <w:suppressAutoHyphens/>
      <w:jc w:val="center"/>
    </w:pPr>
    <w:rPr>
      <w:sz w:val="20"/>
      <w:szCs w:val="20"/>
      <w:lang w:eastAsia="ar-SA"/>
    </w:rPr>
  </w:style>
  <w:style w:type="character" w:customStyle="1" w:styleId="a8">
    <w:name w:val="Основной текст Знак"/>
    <w:basedOn w:val="a1"/>
    <w:uiPriority w:val="99"/>
    <w:semiHidden/>
    <w:rsid w:val="00B636E4"/>
    <w:rPr>
      <w:rFonts w:ascii="Times New Roman" w:eastAsia="Times New Roman" w:hAnsi="Times New Roman" w:cs="Times New Roman"/>
      <w:sz w:val="24"/>
      <w:szCs w:val="24"/>
      <w:lang w:eastAsia="ru-RU"/>
    </w:rPr>
  </w:style>
  <w:style w:type="paragraph" w:styleId="a9">
    <w:name w:val="List"/>
    <w:basedOn w:val="a7"/>
    <w:rsid w:val="00B636E4"/>
    <w:rPr>
      <w:rFonts w:ascii="Arial" w:hAnsi="Arial" w:cs="Tahoma"/>
    </w:rPr>
  </w:style>
  <w:style w:type="paragraph" w:customStyle="1" w:styleId="16">
    <w:name w:val="Название1"/>
    <w:basedOn w:val="a0"/>
    <w:rsid w:val="00B636E4"/>
    <w:pPr>
      <w:suppressLineNumbers/>
      <w:suppressAutoHyphens/>
      <w:spacing w:before="120" w:after="120"/>
    </w:pPr>
    <w:rPr>
      <w:rFonts w:ascii="Arial" w:hAnsi="Arial" w:cs="Tahoma"/>
      <w:i/>
      <w:iCs/>
      <w:sz w:val="20"/>
      <w:lang w:eastAsia="ar-SA"/>
    </w:rPr>
  </w:style>
  <w:style w:type="paragraph" w:customStyle="1" w:styleId="17">
    <w:name w:val="Указатель1"/>
    <w:basedOn w:val="a0"/>
    <w:rsid w:val="00B636E4"/>
    <w:pPr>
      <w:suppressLineNumbers/>
      <w:suppressAutoHyphens/>
    </w:pPr>
    <w:rPr>
      <w:rFonts w:ascii="Arial" w:hAnsi="Arial" w:cs="Tahoma"/>
      <w:sz w:val="20"/>
      <w:szCs w:val="20"/>
      <w:lang w:eastAsia="ar-SA"/>
    </w:rPr>
  </w:style>
  <w:style w:type="paragraph" w:styleId="aa">
    <w:name w:val="Body Text Indent"/>
    <w:aliases w:val="текст,Body Text Indent"/>
    <w:basedOn w:val="a0"/>
    <w:link w:val="ab"/>
    <w:rsid w:val="00B636E4"/>
    <w:pPr>
      <w:suppressAutoHyphens/>
      <w:ind w:firstLine="567"/>
      <w:jc w:val="both"/>
    </w:pPr>
    <w:rPr>
      <w:spacing w:val="-4"/>
      <w:sz w:val="20"/>
      <w:szCs w:val="20"/>
      <w:lang w:eastAsia="ar-SA"/>
    </w:rPr>
  </w:style>
  <w:style w:type="character" w:customStyle="1" w:styleId="ab">
    <w:name w:val="Основной текст с отступом Знак"/>
    <w:aliases w:val="текст Знак1,Body Text Indent Знак"/>
    <w:basedOn w:val="a1"/>
    <w:link w:val="aa"/>
    <w:rsid w:val="00B636E4"/>
    <w:rPr>
      <w:rFonts w:ascii="Times New Roman" w:eastAsia="Times New Roman" w:hAnsi="Times New Roman" w:cs="Times New Roman"/>
      <w:spacing w:val="-4"/>
      <w:sz w:val="20"/>
      <w:szCs w:val="20"/>
      <w:lang w:eastAsia="ar-SA"/>
    </w:rPr>
  </w:style>
  <w:style w:type="paragraph" w:customStyle="1" w:styleId="210">
    <w:name w:val="Основной текст с отступом 21"/>
    <w:basedOn w:val="a0"/>
    <w:uiPriority w:val="99"/>
    <w:rsid w:val="00B636E4"/>
    <w:pPr>
      <w:tabs>
        <w:tab w:val="left" w:pos="0"/>
      </w:tabs>
      <w:suppressAutoHyphens/>
      <w:ind w:firstLine="567"/>
      <w:jc w:val="both"/>
    </w:pPr>
    <w:rPr>
      <w:szCs w:val="20"/>
      <w:lang w:eastAsia="ar-SA"/>
    </w:rPr>
  </w:style>
  <w:style w:type="paragraph" w:customStyle="1" w:styleId="310">
    <w:name w:val="Основной текст с отступом 31"/>
    <w:basedOn w:val="a0"/>
    <w:uiPriority w:val="99"/>
    <w:rsid w:val="00B636E4"/>
    <w:pPr>
      <w:tabs>
        <w:tab w:val="left" w:pos="0"/>
        <w:tab w:val="left" w:pos="1418"/>
      </w:tabs>
      <w:suppressAutoHyphens/>
      <w:ind w:firstLine="709"/>
      <w:jc w:val="both"/>
    </w:pPr>
    <w:rPr>
      <w:szCs w:val="20"/>
      <w:lang w:eastAsia="ar-SA"/>
    </w:rPr>
  </w:style>
  <w:style w:type="paragraph" w:styleId="ac">
    <w:name w:val="header"/>
    <w:basedOn w:val="a0"/>
    <w:link w:val="ad"/>
    <w:rsid w:val="00B636E4"/>
    <w:pPr>
      <w:tabs>
        <w:tab w:val="center" w:pos="4536"/>
        <w:tab w:val="right" w:pos="9072"/>
      </w:tabs>
      <w:suppressAutoHyphens/>
    </w:pPr>
    <w:rPr>
      <w:sz w:val="20"/>
      <w:szCs w:val="20"/>
      <w:lang w:eastAsia="ar-SA"/>
    </w:rPr>
  </w:style>
  <w:style w:type="character" w:customStyle="1" w:styleId="ad">
    <w:name w:val="Верхний колонтитул Знак"/>
    <w:basedOn w:val="a1"/>
    <w:link w:val="ac"/>
    <w:rsid w:val="00B636E4"/>
    <w:rPr>
      <w:rFonts w:ascii="Times New Roman" w:eastAsia="Times New Roman" w:hAnsi="Times New Roman" w:cs="Times New Roman"/>
      <w:sz w:val="20"/>
      <w:szCs w:val="20"/>
      <w:lang w:eastAsia="ar-SA"/>
    </w:rPr>
  </w:style>
  <w:style w:type="paragraph" w:customStyle="1" w:styleId="FR2">
    <w:name w:val="FR2"/>
    <w:rsid w:val="00B636E4"/>
    <w:pPr>
      <w:widowControl w:val="0"/>
      <w:suppressAutoHyphens/>
      <w:spacing w:after="0" w:line="240" w:lineRule="auto"/>
      <w:ind w:firstLine="280"/>
      <w:jc w:val="both"/>
    </w:pPr>
    <w:rPr>
      <w:rFonts w:ascii="Times New Roman" w:eastAsia="Arial" w:hAnsi="Times New Roman" w:cs="Times New Roman"/>
      <w:sz w:val="20"/>
      <w:szCs w:val="20"/>
      <w:lang w:eastAsia="ar-SA"/>
    </w:rPr>
  </w:style>
  <w:style w:type="paragraph" w:customStyle="1" w:styleId="18">
    <w:name w:val="Обычный1"/>
    <w:rsid w:val="00B636E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Iauiue">
    <w:name w:val="Iau?iue"/>
    <w:rsid w:val="00B636E4"/>
    <w:pPr>
      <w:suppressAutoHyphens/>
      <w:spacing w:after="0" w:line="240" w:lineRule="auto"/>
    </w:pPr>
    <w:rPr>
      <w:rFonts w:ascii="Times New Roman" w:eastAsia="Arial" w:hAnsi="Times New Roman" w:cs="Times New Roman"/>
      <w:sz w:val="20"/>
      <w:szCs w:val="20"/>
      <w:lang w:val="en-US" w:eastAsia="ar-SA"/>
    </w:rPr>
  </w:style>
  <w:style w:type="paragraph" w:customStyle="1" w:styleId="left">
    <w:name w:val="left"/>
    <w:rsid w:val="00B636E4"/>
    <w:pPr>
      <w:suppressAutoHyphens/>
      <w:spacing w:after="0" w:line="240" w:lineRule="auto"/>
    </w:pPr>
    <w:rPr>
      <w:rFonts w:ascii="Courier New" w:eastAsia="Arial" w:hAnsi="Courier New" w:cs="Times New Roman"/>
      <w:b/>
      <w:sz w:val="20"/>
      <w:szCs w:val="20"/>
      <w:lang w:eastAsia="ar-SA"/>
    </w:rPr>
  </w:style>
  <w:style w:type="paragraph" w:styleId="19">
    <w:name w:val="toc 1"/>
    <w:basedOn w:val="a0"/>
    <w:next w:val="a0"/>
    <w:uiPriority w:val="39"/>
    <w:rsid w:val="00B636E4"/>
    <w:pPr>
      <w:suppressAutoHyphens/>
      <w:spacing w:before="120"/>
    </w:pPr>
    <w:rPr>
      <w:b/>
      <w:bCs/>
      <w:iCs/>
      <w:lang w:eastAsia="ar-SA"/>
    </w:rPr>
  </w:style>
  <w:style w:type="paragraph" w:customStyle="1" w:styleId="ConsNormal">
    <w:name w:val="ConsNormal"/>
    <w:rsid w:val="00B636E4"/>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ConsNonformat">
    <w:name w:val="ConsNonformat"/>
    <w:rsid w:val="00B636E4"/>
    <w:pPr>
      <w:widowControl w:val="0"/>
      <w:suppressAutoHyphens/>
      <w:spacing w:after="0" w:line="240" w:lineRule="auto"/>
    </w:pPr>
    <w:rPr>
      <w:rFonts w:ascii="Consultant" w:eastAsia="Arial" w:hAnsi="Consultant" w:cs="Times New Roman"/>
      <w:sz w:val="20"/>
      <w:szCs w:val="20"/>
      <w:lang w:eastAsia="ar-SA"/>
    </w:rPr>
  </w:style>
  <w:style w:type="paragraph" w:customStyle="1" w:styleId="ConsCell">
    <w:name w:val="ConsCell"/>
    <w:rsid w:val="00B636E4"/>
    <w:pPr>
      <w:widowControl w:val="0"/>
      <w:suppressAutoHyphens/>
      <w:spacing w:after="0" w:line="240" w:lineRule="auto"/>
    </w:pPr>
    <w:rPr>
      <w:rFonts w:ascii="Arial" w:eastAsia="Arial" w:hAnsi="Arial" w:cs="Times New Roman"/>
      <w:sz w:val="20"/>
      <w:szCs w:val="20"/>
      <w:lang w:eastAsia="ar-SA"/>
    </w:rPr>
  </w:style>
  <w:style w:type="paragraph" w:styleId="22">
    <w:name w:val="toc 2"/>
    <w:basedOn w:val="a0"/>
    <w:next w:val="a0"/>
    <w:uiPriority w:val="39"/>
    <w:rsid w:val="00B636E4"/>
    <w:pPr>
      <w:suppressAutoHyphens/>
      <w:spacing w:before="120"/>
      <w:ind w:left="200"/>
    </w:pPr>
    <w:rPr>
      <w:b/>
      <w:bCs/>
      <w:szCs w:val="22"/>
      <w:lang w:eastAsia="ar-SA"/>
    </w:rPr>
  </w:style>
  <w:style w:type="paragraph" w:styleId="32">
    <w:name w:val="toc 3"/>
    <w:basedOn w:val="a0"/>
    <w:next w:val="a0"/>
    <w:uiPriority w:val="39"/>
    <w:rsid w:val="00B636E4"/>
    <w:pPr>
      <w:suppressAutoHyphens/>
      <w:ind w:left="720"/>
    </w:pPr>
    <w:rPr>
      <w:b/>
      <w:sz w:val="20"/>
      <w:szCs w:val="20"/>
      <w:lang w:eastAsia="ar-SA"/>
    </w:rPr>
  </w:style>
  <w:style w:type="paragraph" w:customStyle="1" w:styleId="ae">
    <w:name w:val="текст сноски"/>
    <w:basedOn w:val="a0"/>
    <w:rsid w:val="00B636E4"/>
    <w:pPr>
      <w:widowControl w:val="0"/>
      <w:suppressAutoHyphens/>
    </w:pPr>
    <w:rPr>
      <w:rFonts w:ascii="Gelvetsky 12pt" w:hAnsi="Gelvetsky 12pt"/>
      <w:szCs w:val="20"/>
      <w:lang w:val="en-US" w:eastAsia="ar-SA"/>
    </w:rPr>
  </w:style>
  <w:style w:type="paragraph" w:customStyle="1" w:styleId="311">
    <w:name w:val="Основной текст 31"/>
    <w:basedOn w:val="a0"/>
    <w:rsid w:val="00B636E4"/>
    <w:pPr>
      <w:widowControl w:val="0"/>
      <w:suppressAutoHyphens/>
      <w:autoSpaceDE w:val="0"/>
      <w:jc w:val="both"/>
    </w:pPr>
    <w:rPr>
      <w:color w:val="FF0000"/>
      <w:sz w:val="22"/>
      <w:szCs w:val="20"/>
      <w:lang w:eastAsia="ar-SA"/>
    </w:rPr>
  </w:style>
  <w:style w:type="paragraph" w:customStyle="1" w:styleId="211">
    <w:name w:val="Основной текст 21"/>
    <w:basedOn w:val="a0"/>
    <w:rsid w:val="00B636E4"/>
    <w:pPr>
      <w:widowControl w:val="0"/>
      <w:suppressAutoHyphens/>
      <w:autoSpaceDE w:val="0"/>
      <w:jc w:val="both"/>
    </w:pPr>
    <w:rPr>
      <w:i/>
      <w:sz w:val="22"/>
      <w:szCs w:val="20"/>
      <w:lang w:val="en-US" w:eastAsia="ar-SA"/>
    </w:rPr>
  </w:style>
  <w:style w:type="paragraph" w:customStyle="1" w:styleId="1a">
    <w:name w:val="Дата1"/>
    <w:basedOn w:val="a0"/>
    <w:next w:val="a0"/>
    <w:rsid w:val="00B636E4"/>
    <w:pPr>
      <w:suppressAutoHyphens/>
      <w:jc w:val="both"/>
    </w:pPr>
    <w:rPr>
      <w:sz w:val="20"/>
      <w:szCs w:val="20"/>
      <w:lang w:eastAsia="ar-SA"/>
    </w:rPr>
  </w:style>
  <w:style w:type="paragraph" w:customStyle="1" w:styleId="FR1">
    <w:name w:val="FR1"/>
    <w:rsid w:val="00B636E4"/>
    <w:pPr>
      <w:widowControl w:val="0"/>
      <w:suppressAutoHyphens/>
      <w:spacing w:before="160" w:after="0" w:line="300" w:lineRule="auto"/>
      <w:jc w:val="center"/>
    </w:pPr>
    <w:rPr>
      <w:rFonts w:ascii="Arial" w:eastAsia="Arial" w:hAnsi="Arial" w:cs="Times New Roman"/>
      <w:sz w:val="16"/>
      <w:szCs w:val="20"/>
      <w:lang w:eastAsia="ar-SA"/>
    </w:rPr>
  </w:style>
  <w:style w:type="paragraph" w:customStyle="1" w:styleId="1b">
    <w:name w:val="Схема документа1"/>
    <w:basedOn w:val="a0"/>
    <w:rsid w:val="00B636E4"/>
    <w:pPr>
      <w:shd w:val="clear" w:color="auto" w:fill="000080"/>
      <w:suppressAutoHyphens/>
    </w:pPr>
    <w:rPr>
      <w:rFonts w:ascii="Tahoma" w:hAnsi="Tahoma"/>
      <w:sz w:val="20"/>
      <w:szCs w:val="20"/>
      <w:lang w:eastAsia="ar-SA"/>
    </w:rPr>
  </w:style>
  <w:style w:type="paragraph" w:customStyle="1" w:styleId="H2">
    <w:name w:val="H2"/>
    <w:basedOn w:val="a0"/>
    <w:next w:val="a0"/>
    <w:rsid w:val="00B636E4"/>
    <w:pPr>
      <w:keepNext/>
      <w:suppressAutoHyphens/>
      <w:spacing w:before="100" w:after="100"/>
    </w:pPr>
    <w:rPr>
      <w:b/>
      <w:sz w:val="36"/>
      <w:szCs w:val="20"/>
      <w:lang w:eastAsia="ar-SA"/>
    </w:rPr>
  </w:style>
  <w:style w:type="paragraph" w:customStyle="1" w:styleId="110">
    <w:name w:val="заголовок 11"/>
    <w:basedOn w:val="a0"/>
    <w:next w:val="a0"/>
    <w:rsid w:val="00B636E4"/>
    <w:pPr>
      <w:keepNext/>
      <w:suppressAutoHyphens/>
      <w:jc w:val="center"/>
    </w:pPr>
    <w:rPr>
      <w:szCs w:val="20"/>
      <w:lang w:eastAsia="ar-SA"/>
    </w:rPr>
  </w:style>
  <w:style w:type="paragraph" w:styleId="af">
    <w:name w:val="footer"/>
    <w:basedOn w:val="a0"/>
    <w:link w:val="af0"/>
    <w:uiPriority w:val="99"/>
    <w:rsid w:val="00B636E4"/>
    <w:pPr>
      <w:tabs>
        <w:tab w:val="center" w:pos="4153"/>
        <w:tab w:val="right" w:pos="8306"/>
      </w:tabs>
      <w:suppressAutoHyphens/>
    </w:pPr>
    <w:rPr>
      <w:sz w:val="20"/>
      <w:szCs w:val="20"/>
      <w:lang w:eastAsia="ar-SA"/>
    </w:rPr>
  </w:style>
  <w:style w:type="character" w:customStyle="1" w:styleId="af0">
    <w:name w:val="Нижний колонтитул Знак"/>
    <w:basedOn w:val="a1"/>
    <w:link w:val="af"/>
    <w:uiPriority w:val="99"/>
    <w:rsid w:val="00B636E4"/>
    <w:rPr>
      <w:rFonts w:ascii="Times New Roman" w:eastAsia="Times New Roman" w:hAnsi="Times New Roman" w:cs="Times New Roman"/>
      <w:sz w:val="20"/>
      <w:szCs w:val="20"/>
      <w:lang w:eastAsia="ar-SA"/>
    </w:rPr>
  </w:style>
  <w:style w:type="paragraph" w:customStyle="1" w:styleId="1c">
    <w:name w:val="Цитата1"/>
    <w:basedOn w:val="a0"/>
    <w:rsid w:val="00B636E4"/>
    <w:pPr>
      <w:suppressAutoHyphens/>
      <w:ind w:left="-142" w:right="-285" w:firstLine="284"/>
      <w:jc w:val="both"/>
    </w:pPr>
    <w:rPr>
      <w:sz w:val="28"/>
      <w:szCs w:val="20"/>
      <w:lang w:eastAsia="ar-SA"/>
    </w:rPr>
  </w:style>
  <w:style w:type="paragraph" w:customStyle="1" w:styleId="320">
    <w:name w:val="Основной текст 32"/>
    <w:basedOn w:val="a0"/>
    <w:rsid w:val="00B636E4"/>
    <w:pPr>
      <w:suppressAutoHyphens/>
      <w:spacing w:line="216" w:lineRule="auto"/>
      <w:ind w:right="-5"/>
      <w:jc w:val="both"/>
    </w:pPr>
    <w:rPr>
      <w:sz w:val="20"/>
      <w:szCs w:val="20"/>
      <w:lang w:eastAsia="ar-SA"/>
    </w:rPr>
  </w:style>
  <w:style w:type="paragraph" w:styleId="af1">
    <w:name w:val="Title"/>
    <w:basedOn w:val="a0"/>
    <w:next w:val="af2"/>
    <w:link w:val="af3"/>
    <w:qFormat/>
    <w:rsid w:val="00B636E4"/>
    <w:pPr>
      <w:widowControl w:val="0"/>
      <w:suppressAutoHyphens/>
      <w:autoSpaceDE w:val="0"/>
      <w:jc w:val="center"/>
    </w:pPr>
    <w:rPr>
      <w:sz w:val="28"/>
      <w:szCs w:val="20"/>
      <w:lang w:eastAsia="ar-SA"/>
    </w:rPr>
  </w:style>
  <w:style w:type="character" w:customStyle="1" w:styleId="af3">
    <w:name w:val="Заголовок Знак"/>
    <w:basedOn w:val="a1"/>
    <w:link w:val="af1"/>
    <w:rsid w:val="00B636E4"/>
    <w:rPr>
      <w:rFonts w:ascii="Times New Roman" w:eastAsia="Times New Roman" w:hAnsi="Times New Roman" w:cs="Times New Roman"/>
      <w:sz w:val="28"/>
      <w:szCs w:val="20"/>
      <w:lang w:eastAsia="ar-SA"/>
    </w:rPr>
  </w:style>
  <w:style w:type="paragraph" w:styleId="af2">
    <w:name w:val="Subtitle"/>
    <w:basedOn w:val="a0"/>
    <w:next w:val="a7"/>
    <w:link w:val="af4"/>
    <w:qFormat/>
    <w:rsid w:val="00B636E4"/>
    <w:pPr>
      <w:suppressAutoHyphens/>
      <w:spacing w:after="60"/>
      <w:jc w:val="center"/>
    </w:pPr>
    <w:rPr>
      <w:rFonts w:ascii="Arial" w:hAnsi="Arial" w:cs="Arial"/>
      <w:lang w:eastAsia="ar-SA"/>
    </w:rPr>
  </w:style>
  <w:style w:type="character" w:customStyle="1" w:styleId="af4">
    <w:name w:val="Подзаголовок Знак"/>
    <w:basedOn w:val="a1"/>
    <w:link w:val="af2"/>
    <w:rsid w:val="00B636E4"/>
    <w:rPr>
      <w:rFonts w:ascii="Arial" w:eastAsia="Times New Roman" w:hAnsi="Arial" w:cs="Arial"/>
      <w:sz w:val="24"/>
      <w:szCs w:val="24"/>
      <w:lang w:eastAsia="ar-SA"/>
    </w:rPr>
  </w:style>
  <w:style w:type="paragraph" w:customStyle="1" w:styleId="41">
    <w:name w:val="заголовок 4"/>
    <w:basedOn w:val="a0"/>
    <w:next w:val="a0"/>
    <w:rsid w:val="00B636E4"/>
    <w:pPr>
      <w:keepNext/>
      <w:tabs>
        <w:tab w:val="num" w:pos="1800"/>
      </w:tabs>
      <w:suppressAutoHyphens/>
      <w:spacing w:before="240" w:after="60"/>
      <w:ind w:left="360" w:hanging="360"/>
      <w:outlineLvl w:val="3"/>
    </w:pPr>
    <w:rPr>
      <w:rFonts w:ascii="Arial" w:hAnsi="Arial"/>
      <w:b/>
      <w:szCs w:val="20"/>
      <w:lang w:eastAsia="ar-SA"/>
    </w:rPr>
  </w:style>
  <w:style w:type="paragraph" w:customStyle="1" w:styleId="Nonformat">
    <w:name w:val="Nonformat"/>
    <w:basedOn w:val="a0"/>
    <w:rsid w:val="00B636E4"/>
    <w:pPr>
      <w:suppressAutoHyphens/>
    </w:pPr>
    <w:rPr>
      <w:rFonts w:ascii="Consultant" w:hAnsi="Consultant"/>
      <w:sz w:val="20"/>
      <w:szCs w:val="20"/>
      <w:lang w:eastAsia="ar-SA"/>
    </w:rPr>
  </w:style>
  <w:style w:type="paragraph" w:customStyle="1" w:styleId="Cell">
    <w:name w:val="Cell"/>
    <w:basedOn w:val="a0"/>
    <w:rsid w:val="00B636E4"/>
    <w:pPr>
      <w:suppressAutoHyphens/>
    </w:pPr>
    <w:rPr>
      <w:sz w:val="20"/>
      <w:szCs w:val="20"/>
      <w:lang w:eastAsia="ar-SA"/>
    </w:rPr>
  </w:style>
  <w:style w:type="paragraph" w:customStyle="1" w:styleId="c2">
    <w:name w:val="c2"/>
    <w:basedOn w:val="a0"/>
    <w:rsid w:val="00B636E4"/>
    <w:pPr>
      <w:widowControl w:val="0"/>
      <w:suppressAutoHyphens/>
      <w:spacing w:line="240" w:lineRule="atLeast"/>
      <w:jc w:val="center"/>
    </w:pPr>
    <w:rPr>
      <w:szCs w:val="20"/>
      <w:lang w:eastAsia="ar-SA"/>
    </w:rPr>
  </w:style>
  <w:style w:type="paragraph" w:customStyle="1" w:styleId="212">
    <w:name w:val="Список 21"/>
    <w:basedOn w:val="a0"/>
    <w:rsid w:val="00B636E4"/>
    <w:pPr>
      <w:widowControl w:val="0"/>
      <w:suppressAutoHyphens/>
      <w:autoSpaceDE w:val="0"/>
      <w:ind w:left="566" w:hanging="283"/>
    </w:pPr>
    <w:rPr>
      <w:b/>
      <w:sz w:val="20"/>
      <w:szCs w:val="20"/>
      <w:lang w:eastAsia="ar-SA"/>
    </w:rPr>
  </w:style>
  <w:style w:type="paragraph" w:customStyle="1" w:styleId="213">
    <w:name w:val="Продолжение списка 21"/>
    <w:basedOn w:val="a0"/>
    <w:rsid w:val="00B636E4"/>
    <w:pPr>
      <w:widowControl w:val="0"/>
      <w:suppressAutoHyphens/>
      <w:autoSpaceDE w:val="0"/>
      <w:spacing w:after="120"/>
      <w:ind w:left="566"/>
    </w:pPr>
    <w:rPr>
      <w:b/>
      <w:sz w:val="20"/>
      <w:szCs w:val="20"/>
      <w:lang w:eastAsia="ar-SA"/>
    </w:rPr>
  </w:style>
  <w:style w:type="paragraph" w:customStyle="1" w:styleId="312">
    <w:name w:val="Список 31"/>
    <w:basedOn w:val="a0"/>
    <w:rsid w:val="00B636E4"/>
    <w:pPr>
      <w:widowControl w:val="0"/>
      <w:suppressAutoHyphens/>
      <w:autoSpaceDE w:val="0"/>
      <w:ind w:left="849" w:hanging="283"/>
    </w:pPr>
    <w:rPr>
      <w:b/>
      <w:sz w:val="20"/>
      <w:szCs w:val="20"/>
      <w:lang w:eastAsia="ar-SA"/>
    </w:rPr>
  </w:style>
  <w:style w:type="paragraph" w:customStyle="1" w:styleId="p4">
    <w:name w:val="p4"/>
    <w:basedOn w:val="a0"/>
    <w:rsid w:val="00B636E4"/>
    <w:pPr>
      <w:widowControl w:val="0"/>
      <w:tabs>
        <w:tab w:val="left" w:pos="760"/>
      </w:tabs>
      <w:suppressAutoHyphens/>
      <w:spacing w:line="280" w:lineRule="atLeast"/>
      <w:ind w:left="680"/>
      <w:jc w:val="both"/>
    </w:pPr>
    <w:rPr>
      <w:szCs w:val="20"/>
      <w:lang w:eastAsia="ar-SA"/>
    </w:rPr>
  </w:style>
  <w:style w:type="paragraph" w:styleId="af5">
    <w:name w:val="Balloon Text"/>
    <w:basedOn w:val="a0"/>
    <w:link w:val="af6"/>
    <w:uiPriority w:val="99"/>
    <w:rsid w:val="00B636E4"/>
    <w:pPr>
      <w:suppressAutoHyphens/>
    </w:pPr>
    <w:rPr>
      <w:rFonts w:ascii="Tahoma" w:hAnsi="Tahoma" w:cs="Tahoma"/>
      <w:sz w:val="16"/>
      <w:szCs w:val="16"/>
      <w:lang w:eastAsia="ar-SA"/>
    </w:rPr>
  </w:style>
  <w:style w:type="character" w:customStyle="1" w:styleId="af6">
    <w:name w:val="Текст выноски Знак"/>
    <w:basedOn w:val="a1"/>
    <w:link w:val="af5"/>
    <w:uiPriority w:val="99"/>
    <w:rsid w:val="00B636E4"/>
    <w:rPr>
      <w:rFonts w:ascii="Tahoma" w:eastAsia="Times New Roman" w:hAnsi="Tahoma" w:cs="Tahoma"/>
      <w:sz w:val="16"/>
      <w:szCs w:val="16"/>
      <w:lang w:eastAsia="ar-SA"/>
    </w:rPr>
  </w:style>
  <w:style w:type="paragraph" w:customStyle="1" w:styleId="111">
    <w:name w:val="1Стиль1"/>
    <w:basedOn w:val="a0"/>
    <w:rsid w:val="00B636E4"/>
    <w:pPr>
      <w:widowControl w:val="0"/>
      <w:suppressAutoHyphens/>
      <w:autoSpaceDE w:val="0"/>
      <w:ind w:left="130" w:right="567" w:firstLine="658"/>
      <w:jc w:val="both"/>
    </w:pPr>
    <w:rPr>
      <w:rFonts w:ascii="Arial" w:hAnsi="Arial"/>
      <w:szCs w:val="20"/>
      <w:lang w:eastAsia="ar-SA"/>
    </w:rPr>
  </w:style>
  <w:style w:type="paragraph" w:customStyle="1" w:styleId="af7">
    <w:name w:val="Номер"/>
    <w:basedOn w:val="a0"/>
    <w:rsid w:val="00B636E4"/>
    <w:pPr>
      <w:suppressAutoHyphens/>
      <w:spacing w:before="120"/>
      <w:jc w:val="both"/>
    </w:pPr>
    <w:rPr>
      <w:sz w:val="28"/>
      <w:szCs w:val="20"/>
      <w:lang w:eastAsia="ar-SA"/>
    </w:rPr>
  </w:style>
  <w:style w:type="paragraph" w:customStyle="1" w:styleId="1d">
    <w:name w:val="Заг1"/>
    <w:basedOn w:val="a0"/>
    <w:rsid w:val="00B636E4"/>
    <w:pPr>
      <w:suppressAutoHyphens/>
      <w:spacing w:before="360"/>
    </w:pPr>
    <w:rPr>
      <w:b/>
      <w:lang w:eastAsia="ar-SA"/>
    </w:rPr>
  </w:style>
  <w:style w:type="paragraph" w:customStyle="1" w:styleId="23">
    <w:name w:val="Заг2"/>
    <w:basedOn w:val="1d"/>
    <w:rsid w:val="00B636E4"/>
    <w:pPr>
      <w:tabs>
        <w:tab w:val="left" w:pos="360"/>
        <w:tab w:val="left" w:pos="540"/>
        <w:tab w:val="left" w:pos="1209"/>
      </w:tabs>
      <w:spacing w:before="180"/>
      <w:ind w:left="849"/>
    </w:pPr>
    <w:rPr>
      <w:b w:val="0"/>
    </w:rPr>
  </w:style>
  <w:style w:type="paragraph" w:customStyle="1" w:styleId="af8">
    <w:name w:val="Отбивка"/>
    <w:basedOn w:val="a0"/>
    <w:rsid w:val="00B636E4"/>
    <w:pPr>
      <w:suppressAutoHyphens/>
      <w:spacing w:before="120"/>
      <w:ind w:left="-3"/>
      <w:jc w:val="both"/>
    </w:pPr>
    <w:rPr>
      <w:sz w:val="28"/>
      <w:szCs w:val="20"/>
      <w:lang w:eastAsia="ar-SA"/>
    </w:rPr>
  </w:style>
  <w:style w:type="paragraph" w:customStyle="1" w:styleId="af9">
    <w:name w:val="Т Номер"/>
    <w:basedOn w:val="a0"/>
    <w:rsid w:val="00B636E4"/>
    <w:pPr>
      <w:tabs>
        <w:tab w:val="left" w:pos="320"/>
        <w:tab w:val="num" w:pos="720"/>
      </w:tabs>
      <w:suppressAutoHyphens/>
      <w:spacing w:before="60" w:after="60"/>
      <w:ind w:left="-1800"/>
    </w:pPr>
    <w:rPr>
      <w:lang w:eastAsia="ar-SA"/>
    </w:rPr>
  </w:style>
  <w:style w:type="paragraph" w:customStyle="1" w:styleId="00">
    <w:name w:val="Н00"/>
    <w:basedOn w:val="a0"/>
    <w:rsid w:val="00B636E4"/>
    <w:pPr>
      <w:suppressAutoHyphens/>
    </w:pPr>
    <w:rPr>
      <w:szCs w:val="20"/>
      <w:lang w:eastAsia="ar-SA"/>
    </w:rPr>
  </w:style>
  <w:style w:type="paragraph" w:customStyle="1" w:styleId="220">
    <w:name w:val="Н22"/>
    <w:basedOn w:val="a0"/>
    <w:rsid w:val="00B636E4"/>
    <w:pPr>
      <w:suppressAutoHyphens/>
    </w:pPr>
    <w:rPr>
      <w:szCs w:val="20"/>
      <w:lang w:eastAsia="ar-SA"/>
    </w:rPr>
  </w:style>
  <w:style w:type="paragraph" w:customStyle="1" w:styleId="33">
    <w:name w:val="Н33"/>
    <w:basedOn w:val="a0"/>
    <w:rsid w:val="00B636E4"/>
    <w:pPr>
      <w:suppressAutoHyphens/>
    </w:pPr>
    <w:rPr>
      <w:szCs w:val="20"/>
      <w:lang w:eastAsia="ar-SA"/>
    </w:rPr>
  </w:style>
  <w:style w:type="paragraph" w:customStyle="1" w:styleId="afa">
    <w:name w:val="отбивка"/>
    <w:basedOn w:val="a0"/>
    <w:rsid w:val="00B636E4"/>
    <w:pPr>
      <w:tabs>
        <w:tab w:val="left" w:pos="709"/>
      </w:tabs>
      <w:suppressAutoHyphens/>
      <w:spacing w:before="60"/>
      <w:ind w:left="-76"/>
    </w:pPr>
    <w:rPr>
      <w:szCs w:val="20"/>
      <w:lang w:eastAsia="ar-SA"/>
    </w:rPr>
  </w:style>
  <w:style w:type="paragraph" w:customStyle="1" w:styleId="3---">
    <w:name w:val="3---"/>
    <w:basedOn w:val="a0"/>
    <w:rsid w:val="00B636E4"/>
    <w:pPr>
      <w:suppressAutoHyphens/>
      <w:spacing w:before="120" w:after="120"/>
      <w:jc w:val="both"/>
    </w:pPr>
    <w:rPr>
      <w:szCs w:val="20"/>
      <w:lang w:eastAsia="ar-SA"/>
    </w:rPr>
  </w:style>
  <w:style w:type="paragraph" w:customStyle="1" w:styleId="afb">
    <w:name w:val="Абзац"/>
    <w:basedOn w:val="a0"/>
    <w:rsid w:val="00B636E4"/>
    <w:pPr>
      <w:suppressAutoHyphens/>
      <w:spacing w:before="120"/>
      <w:ind w:firstLine="709"/>
      <w:jc w:val="both"/>
    </w:pPr>
    <w:rPr>
      <w:lang w:eastAsia="ar-SA"/>
    </w:rPr>
  </w:style>
  <w:style w:type="paragraph" w:customStyle="1" w:styleId="afc">
    <w:name w:val="Т Абзац"/>
    <w:basedOn w:val="a0"/>
    <w:rsid w:val="00B636E4"/>
    <w:pPr>
      <w:suppressAutoHyphens/>
      <w:spacing w:before="60" w:after="60"/>
    </w:pPr>
    <w:rPr>
      <w:lang w:eastAsia="ar-SA"/>
    </w:rPr>
  </w:style>
  <w:style w:type="paragraph" w:customStyle="1" w:styleId="24">
    <w:name w:val="Абзац2"/>
    <w:basedOn w:val="a0"/>
    <w:rsid w:val="00B636E4"/>
    <w:pPr>
      <w:suppressAutoHyphens/>
      <w:spacing w:before="60"/>
      <w:ind w:left="720"/>
    </w:pPr>
    <w:rPr>
      <w:lang w:eastAsia="ar-SA"/>
    </w:rPr>
  </w:style>
  <w:style w:type="paragraph" w:customStyle="1" w:styleId="ChapterSubtitle">
    <w:name w:val="Chapter Subtitle"/>
    <w:basedOn w:val="af2"/>
    <w:next w:val="1"/>
    <w:rsid w:val="00B636E4"/>
    <w:pPr>
      <w:keepNext/>
      <w:keepLines/>
      <w:spacing w:before="60" w:after="120" w:line="340" w:lineRule="atLeast"/>
    </w:pPr>
    <w:rPr>
      <w:rFonts w:ascii="Times New Roman" w:hAnsi="Times New Roman" w:cs="Times New Roman"/>
      <w:b/>
      <w:caps/>
      <w:spacing w:val="-16"/>
      <w:kern w:val="1"/>
      <w:sz w:val="32"/>
      <w:lang w:val="en-US"/>
    </w:rPr>
  </w:style>
  <w:style w:type="paragraph" w:customStyle="1" w:styleId="1e">
    <w:name w:val="Текст1"/>
    <w:basedOn w:val="a0"/>
    <w:rsid w:val="00B636E4"/>
    <w:pPr>
      <w:suppressAutoHyphens/>
    </w:pPr>
    <w:rPr>
      <w:rFonts w:ascii="Courier New" w:hAnsi="Courier New"/>
      <w:sz w:val="20"/>
      <w:lang w:eastAsia="ar-SA"/>
    </w:rPr>
  </w:style>
  <w:style w:type="paragraph" w:customStyle="1" w:styleId="Web">
    <w:name w:val="Обычный (Web)"/>
    <w:basedOn w:val="a0"/>
    <w:rsid w:val="00B636E4"/>
    <w:pPr>
      <w:suppressAutoHyphens/>
      <w:spacing w:before="100" w:after="100"/>
    </w:pPr>
    <w:rPr>
      <w:rFonts w:ascii="Arial Unicode MS" w:eastAsia="Arial Unicode MS" w:hAnsi="Arial Unicode MS"/>
      <w:lang w:eastAsia="ar-SA"/>
    </w:rPr>
  </w:style>
  <w:style w:type="paragraph" w:styleId="42">
    <w:name w:val="toc 4"/>
    <w:basedOn w:val="a0"/>
    <w:next w:val="a0"/>
    <w:semiHidden/>
    <w:rsid w:val="00B636E4"/>
    <w:pPr>
      <w:suppressAutoHyphens/>
      <w:ind w:left="600"/>
    </w:pPr>
    <w:rPr>
      <w:sz w:val="20"/>
      <w:szCs w:val="20"/>
      <w:lang w:eastAsia="ar-SA"/>
    </w:rPr>
  </w:style>
  <w:style w:type="paragraph" w:styleId="51">
    <w:name w:val="toc 5"/>
    <w:basedOn w:val="a0"/>
    <w:next w:val="a0"/>
    <w:semiHidden/>
    <w:rsid w:val="00B636E4"/>
    <w:pPr>
      <w:suppressAutoHyphens/>
      <w:ind w:left="800"/>
    </w:pPr>
    <w:rPr>
      <w:sz w:val="20"/>
      <w:szCs w:val="20"/>
      <w:lang w:eastAsia="ar-SA"/>
    </w:rPr>
  </w:style>
  <w:style w:type="paragraph" w:styleId="61">
    <w:name w:val="toc 6"/>
    <w:basedOn w:val="a0"/>
    <w:next w:val="a0"/>
    <w:semiHidden/>
    <w:rsid w:val="00B636E4"/>
    <w:pPr>
      <w:suppressAutoHyphens/>
      <w:ind w:left="1000"/>
    </w:pPr>
    <w:rPr>
      <w:sz w:val="20"/>
      <w:szCs w:val="20"/>
      <w:lang w:eastAsia="ar-SA"/>
    </w:rPr>
  </w:style>
  <w:style w:type="paragraph" w:styleId="71">
    <w:name w:val="toc 7"/>
    <w:basedOn w:val="a0"/>
    <w:next w:val="a0"/>
    <w:semiHidden/>
    <w:rsid w:val="00B636E4"/>
    <w:pPr>
      <w:suppressAutoHyphens/>
      <w:ind w:left="1200"/>
    </w:pPr>
    <w:rPr>
      <w:sz w:val="20"/>
      <w:szCs w:val="20"/>
      <w:lang w:eastAsia="ar-SA"/>
    </w:rPr>
  </w:style>
  <w:style w:type="paragraph" w:styleId="81">
    <w:name w:val="toc 8"/>
    <w:basedOn w:val="a0"/>
    <w:next w:val="a0"/>
    <w:semiHidden/>
    <w:rsid w:val="00B636E4"/>
    <w:pPr>
      <w:suppressAutoHyphens/>
      <w:ind w:left="1400"/>
    </w:pPr>
    <w:rPr>
      <w:sz w:val="20"/>
      <w:szCs w:val="20"/>
      <w:lang w:eastAsia="ar-SA"/>
    </w:rPr>
  </w:style>
  <w:style w:type="paragraph" w:styleId="91">
    <w:name w:val="toc 9"/>
    <w:basedOn w:val="a0"/>
    <w:next w:val="a0"/>
    <w:semiHidden/>
    <w:rsid w:val="00B636E4"/>
    <w:pPr>
      <w:suppressAutoHyphens/>
      <w:ind w:left="1600"/>
    </w:pPr>
    <w:rPr>
      <w:sz w:val="20"/>
      <w:szCs w:val="20"/>
      <w:lang w:eastAsia="ar-SA"/>
    </w:rPr>
  </w:style>
  <w:style w:type="paragraph" w:customStyle="1" w:styleId="1f">
    <w:name w:val="Текст примечания1"/>
    <w:basedOn w:val="a0"/>
    <w:rsid w:val="00B636E4"/>
    <w:pPr>
      <w:suppressAutoHyphens/>
    </w:pPr>
    <w:rPr>
      <w:sz w:val="20"/>
      <w:szCs w:val="20"/>
      <w:lang w:eastAsia="ar-SA"/>
    </w:rPr>
  </w:style>
  <w:style w:type="paragraph" w:styleId="afd">
    <w:name w:val="annotation text"/>
    <w:basedOn w:val="a0"/>
    <w:link w:val="afe"/>
    <w:unhideWhenUsed/>
    <w:rsid w:val="00B636E4"/>
    <w:pPr>
      <w:spacing w:after="160"/>
    </w:pPr>
    <w:rPr>
      <w:rFonts w:asciiTheme="minorHAnsi" w:eastAsiaTheme="minorHAnsi" w:hAnsiTheme="minorHAnsi" w:cstheme="minorBidi"/>
      <w:sz w:val="20"/>
      <w:szCs w:val="20"/>
      <w:lang w:eastAsia="en-US"/>
    </w:rPr>
  </w:style>
  <w:style w:type="character" w:customStyle="1" w:styleId="afe">
    <w:name w:val="Текст примечания Знак"/>
    <w:basedOn w:val="a1"/>
    <w:link w:val="afd"/>
    <w:rsid w:val="00B636E4"/>
    <w:rPr>
      <w:sz w:val="20"/>
      <w:szCs w:val="20"/>
    </w:rPr>
  </w:style>
  <w:style w:type="paragraph" w:styleId="aff">
    <w:name w:val="annotation subject"/>
    <w:basedOn w:val="1f"/>
    <w:next w:val="1f"/>
    <w:link w:val="aff0"/>
    <w:uiPriority w:val="99"/>
    <w:rsid w:val="00B636E4"/>
    <w:rPr>
      <w:b/>
      <w:bCs/>
    </w:rPr>
  </w:style>
  <w:style w:type="character" w:customStyle="1" w:styleId="aff0">
    <w:name w:val="Тема примечания Знак"/>
    <w:basedOn w:val="afe"/>
    <w:link w:val="aff"/>
    <w:uiPriority w:val="99"/>
    <w:rsid w:val="00B636E4"/>
    <w:rPr>
      <w:rFonts w:ascii="Times New Roman" w:eastAsia="Times New Roman" w:hAnsi="Times New Roman" w:cs="Times New Roman"/>
      <w:b/>
      <w:bCs/>
      <w:sz w:val="20"/>
      <w:szCs w:val="20"/>
      <w:lang w:eastAsia="ar-SA"/>
    </w:rPr>
  </w:style>
  <w:style w:type="paragraph" w:customStyle="1" w:styleId="1f0">
    <w:name w:val="Стиль1"/>
    <w:basedOn w:val="a0"/>
    <w:rsid w:val="00B636E4"/>
    <w:pPr>
      <w:keepNext/>
      <w:keepLines/>
      <w:widowControl w:val="0"/>
      <w:suppressLineNumbers/>
      <w:suppressAutoHyphens/>
      <w:spacing w:after="60"/>
    </w:pPr>
    <w:rPr>
      <w:b/>
      <w:sz w:val="28"/>
      <w:lang w:eastAsia="ar-SA"/>
    </w:rPr>
  </w:style>
  <w:style w:type="paragraph" w:customStyle="1" w:styleId="214">
    <w:name w:val="Нумерованный список 21"/>
    <w:basedOn w:val="a0"/>
    <w:rsid w:val="00B636E4"/>
    <w:pPr>
      <w:suppressAutoHyphens/>
    </w:pPr>
    <w:rPr>
      <w:sz w:val="20"/>
      <w:szCs w:val="20"/>
      <w:lang w:eastAsia="ar-SA"/>
    </w:rPr>
  </w:style>
  <w:style w:type="paragraph" w:customStyle="1" w:styleId="25">
    <w:name w:val="Стиль2"/>
    <w:basedOn w:val="214"/>
    <w:rsid w:val="00B636E4"/>
    <w:pPr>
      <w:keepNext/>
      <w:keepLines/>
      <w:widowControl w:val="0"/>
      <w:suppressLineNumbers/>
      <w:spacing w:after="60"/>
      <w:jc w:val="both"/>
    </w:pPr>
    <w:rPr>
      <w:b/>
      <w:sz w:val="24"/>
    </w:rPr>
  </w:style>
  <w:style w:type="paragraph" w:customStyle="1" w:styleId="34">
    <w:name w:val="Стиль3"/>
    <w:basedOn w:val="210"/>
    <w:rsid w:val="00B636E4"/>
    <w:pPr>
      <w:widowControl w:val="0"/>
      <w:suppressAutoHyphens w:val="0"/>
      <w:ind w:firstLine="0"/>
      <w:textAlignment w:val="baseline"/>
    </w:pPr>
  </w:style>
  <w:style w:type="paragraph" w:customStyle="1" w:styleId="aff1">
    <w:name w:val="Знак Знак Знак Знак Знак Знак Знак Знак Знак Знак"/>
    <w:basedOn w:val="a0"/>
    <w:rsid w:val="00B636E4"/>
    <w:pPr>
      <w:suppressAutoHyphens/>
      <w:spacing w:after="160" w:line="240" w:lineRule="exact"/>
    </w:pPr>
    <w:rPr>
      <w:rFonts w:ascii="Verdana" w:hAnsi="Verdana"/>
      <w:sz w:val="20"/>
      <w:szCs w:val="20"/>
      <w:lang w:val="en-US" w:eastAsia="ar-SA"/>
    </w:rPr>
  </w:style>
  <w:style w:type="paragraph" w:customStyle="1" w:styleId="Head93">
    <w:name w:val="Head 9.3"/>
    <w:basedOn w:val="a0"/>
    <w:next w:val="a0"/>
    <w:rsid w:val="00B636E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FormField">
    <w:name w:val="FormField"/>
    <w:basedOn w:val="a0"/>
    <w:rsid w:val="00B636E4"/>
    <w:pPr>
      <w:widowControl w:val="0"/>
      <w:suppressAutoHyphens/>
      <w:spacing w:before="120"/>
    </w:pPr>
    <w:rPr>
      <w:rFonts w:ascii="Arial" w:hAnsi="Arial"/>
      <w:b/>
      <w:szCs w:val="20"/>
      <w:lang w:eastAsia="ar-SA"/>
    </w:rPr>
  </w:style>
  <w:style w:type="paragraph" w:customStyle="1" w:styleId="CharCharCharChar">
    <w:name w:val="Знак Char Char Знак Char Char"/>
    <w:basedOn w:val="a0"/>
    <w:rsid w:val="00B636E4"/>
    <w:pPr>
      <w:suppressAutoHyphens/>
      <w:spacing w:after="160" w:line="240" w:lineRule="exact"/>
    </w:pPr>
    <w:rPr>
      <w:rFonts w:ascii="Verdana" w:hAnsi="Verdana"/>
      <w:sz w:val="20"/>
      <w:szCs w:val="20"/>
      <w:lang w:val="en-US" w:eastAsia="ar-SA"/>
    </w:rPr>
  </w:style>
  <w:style w:type="paragraph" w:customStyle="1" w:styleId="CharCharCharCharCharChar">
    <w:name w:val="Знак Char Char Знак Char Char Знак Char Char"/>
    <w:basedOn w:val="a0"/>
    <w:rsid w:val="00B636E4"/>
    <w:pPr>
      <w:suppressAutoHyphens/>
      <w:spacing w:after="160" w:line="240" w:lineRule="exact"/>
    </w:pPr>
    <w:rPr>
      <w:rFonts w:ascii="Verdana" w:hAnsi="Verdana"/>
      <w:sz w:val="20"/>
      <w:szCs w:val="20"/>
      <w:lang w:val="en-US" w:eastAsia="ar-SA"/>
    </w:rPr>
  </w:style>
  <w:style w:type="paragraph" w:customStyle="1" w:styleId="aff2">
    <w:name w:val="Содержимое таблицы"/>
    <w:basedOn w:val="a0"/>
    <w:rsid w:val="00B636E4"/>
    <w:pPr>
      <w:suppressLineNumbers/>
      <w:suppressAutoHyphens/>
    </w:pPr>
    <w:rPr>
      <w:sz w:val="20"/>
      <w:szCs w:val="20"/>
      <w:lang w:eastAsia="ar-SA"/>
    </w:rPr>
  </w:style>
  <w:style w:type="paragraph" w:customStyle="1" w:styleId="aff3">
    <w:name w:val="Заголовок таблицы"/>
    <w:basedOn w:val="aff2"/>
    <w:rsid w:val="00B636E4"/>
    <w:pPr>
      <w:jc w:val="center"/>
    </w:pPr>
    <w:rPr>
      <w:b/>
      <w:bCs/>
    </w:rPr>
  </w:style>
  <w:style w:type="paragraph" w:customStyle="1" w:styleId="100">
    <w:name w:val="Оглавление 10"/>
    <w:basedOn w:val="17"/>
    <w:rsid w:val="00B636E4"/>
    <w:pPr>
      <w:tabs>
        <w:tab w:val="right" w:leader="dot" w:pos="9637"/>
      </w:tabs>
      <w:ind w:left="2547"/>
    </w:pPr>
  </w:style>
  <w:style w:type="paragraph" w:customStyle="1" w:styleId="aff4">
    <w:name w:val="Содержимое врезки"/>
    <w:basedOn w:val="a7"/>
    <w:rsid w:val="00B636E4"/>
  </w:style>
  <w:style w:type="paragraph" w:customStyle="1" w:styleId="35">
    <w:name w:val="Стиль3 Знак Знак Знак Знак"/>
    <w:basedOn w:val="26"/>
    <w:rsid w:val="00B636E4"/>
    <w:pPr>
      <w:widowControl w:val="0"/>
      <w:tabs>
        <w:tab w:val="num" w:pos="227"/>
      </w:tabs>
      <w:suppressAutoHyphens w:val="0"/>
      <w:adjustRightInd w:val="0"/>
      <w:spacing w:after="0" w:line="240" w:lineRule="auto"/>
      <w:ind w:left="0"/>
      <w:jc w:val="both"/>
      <w:textAlignment w:val="baseline"/>
    </w:pPr>
    <w:rPr>
      <w:sz w:val="24"/>
      <w:lang w:eastAsia="ru-RU"/>
    </w:rPr>
  </w:style>
  <w:style w:type="character" w:customStyle="1" w:styleId="36">
    <w:name w:val="Стиль3 Знак Знак Знак Знак Знак"/>
    <w:rsid w:val="00B636E4"/>
    <w:rPr>
      <w:sz w:val="24"/>
      <w:lang w:val="ru-RU" w:eastAsia="ru-RU" w:bidi="ar-SA"/>
    </w:rPr>
  </w:style>
  <w:style w:type="paragraph" w:styleId="26">
    <w:name w:val="Body Text Indent 2"/>
    <w:basedOn w:val="a0"/>
    <w:link w:val="27"/>
    <w:rsid w:val="00B636E4"/>
    <w:pPr>
      <w:suppressAutoHyphens/>
      <w:spacing w:after="120" w:line="480" w:lineRule="auto"/>
      <w:ind w:left="283"/>
    </w:pPr>
    <w:rPr>
      <w:sz w:val="20"/>
      <w:szCs w:val="20"/>
      <w:lang w:eastAsia="ar-SA"/>
    </w:rPr>
  </w:style>
  <w:style w:type="character" w:customStyle="1" w:styleId="27">
    <w:name w:val="Основной текст с отступом 2 Знак"/>
    <w:basedOn w:val="a1"/>
    <w:link w:val="26"/>
    <w:rsid w:val="00B636E4"/>
    <w:rPr>
      <w:rFonts w:ascii="Times New Roman" w:eastAsia="Times New Roman" w:hAnsi="Times New Roman" w:cs="Times New Roman"/>
      <w:sz w:val="20"/>
      <w:szCs w:val="20"/>
      <w:lang w:eastAsia="ar-SA"/>
    </w:rPr>
  </w:style>
  <w:style w:type="character" w:customStyle="1" w:styleId="82">
    <w:name w:val="Знак Знак8"/>
    <w:rsid w:val="00B636E4"/>
    <w:rPr>
      <w:i/>
      <w:spacing w:val="-3"/>
      <w:lang w:val="ru-RU" w:eastAsia="ar-SA" w:bidi="ar-SA"/>
    </w:rPr>
  </w:style>
  <w:style w:type="paragraph" w:styleId="28">
    <w:name w:val="List 2"/>
    <w:basedOn w:val="a0"/>
    <w:rsid w:val="00B636E4"/>
    <w:pPr>
      <w:suppressAutoHyphens/>
      <w:ind w:left="566" w:hanging="283"/>
    </w:pPr>
    <w:rPr>
      <w:sz w:val="20"/>
      <w:szCs w:val="20"/>
      <w:lang w:eastAsia="ar-SA"/>
    </w:rPr>
  </w:style>
  <w:style w:type="paragraph" w:styleId="29">
    <w:name w:val="Body Text 2"/>
    <w:basedOn w:val="a0"/>
    <w:link w:val="2a"/>
    <w:rsid w:val="00B636E4"/>
    <w:pPr>
      <w:suppressAutoHyphens/>
      <w:spacing w:after="120" w:line="480" w:lineRule="auto"/>
    </w:pPr>
    <w:rPr>
      <w:sz w:val="20"/>
      <w:szCs w:val="20"/>
      <w:lang w:eastAsia="ar-SA"/>
    </w:rPr>
  </w:style>
  <w:style w:type="character" w:customStyle="1" w:styleId="2a">
    <w:name w:val="Основной текст 2 Знак"/>
    <w:basedOn w:val="a1"/>
    <w:link w:val="29"/>
    <w:rsid w:val="00B636E4"/>
    <w:rPr>
      <w:rFonts w:ascii="Times New Roman" w:eastAsia="Times New Roman" w:hAnsi="Times New Roman" w:cs="Times New Roman"/>
      <w:sz w:val="20"/>
      <w:szCs w:val="20"/>
      <w:lang w:eastAsia="ar-SA"/>
    </w:rPr>
  </w:style>
  <w:style w:type="character" w:customStyle="1" w:styleId="43">
    <w:name w:val="Знак Знак4"/>
    <w:semiHidden/>
    <w:rsid w:val="00B636E4"/>
    <w:rPr>
      <w:b/>
      <w:bCs/>
      <w:lang w:val="ru-RU" w:eastAsia="ar-SA" w:bidi="ar-SA"/>
    </w:rPr>
  </w:style>
  <w:style w:type="paragraph" w:customStyle="1" w:styleId="221">
    <w:name w:val="Основной текст 22"/>
    <w:basedOn w:val="a0"/>
    <w:rsid w:val="00B636E4"/>
    <w:pPr>
      <w:suppressAutoHyphens/>
      <w:spacing w:after="120" w:line="480" w:lineRule="auto"/>
    </w:pPr>
    <w:rPr>
      <w:sz w:val="20"/>
      <w:szCs w:val="20"/>
      <w:lang w:eastAsia="ar-SA"/>
    </w:rPr>
  </w:style>
  <w:style w:type="character" w:customStyle="1" w:styleId="52">
    <w:name w:val="Знак Знак5"/>
    <w:semiHidden/>
    <w:rsid w:val="00B636E4"/>
    <w:rPr>
      <w:rFonts w:ascii="Tahoma" w:hAnsi="Tahoma" w:cs="Tahoma"/>
      <w:sz w:val="16"/>
      <w:szCs w:val="16"/>
      <w:lang w:val="ru-RU" w:eastAsia="ar-SA" w:bidi="ar-SA"/>
    </w:rPr>
  </w:style>
  <w:style w:type="paragraph" w:styleId="37">
    <w:name w:val="Body Text 3"/>
    <w:basedOn w:val="a0"/>
    <w:link w:val="38"/>
    <w:rsid w:val="00B636E4"/>
    <w:pPr>
      <w:suppressAutoHyphens/>
      <w:spacing w:after="120"/>
    </w:pPr>
    <w:rPr>
      <w:sz w:val="16"/>
      <w:szCs w:val="16"/>
      <w:lang w:eastAsia="ar-SA"/>
    </w:rPr>
  </w:style>
  <w:style w:type="character" w:customStyle="1" w:styleId="38">
    <w:name w:val="Основной текст 3 Знак"/>
    <w:basedOn w:val="a1"/>
    <w:link w:val="37"/>
    <w:rsid w:val="00B636E4"/>
    <w:rPr>
      <w:rFonts w:ascii="Times New Roman" w:eastAsia="Times New Roman" w:hAnsi="Times New Roman" w:cs="Times New Roman"/>
      <w:sz w:val="16"/>
      <w:szCs w:val="16"/>
      <w:lang w:eastAsia="ar-SA"/>
    </w:rPr>
  </w:style>
  <w:style w:type="character" w:customStyle="1" w:styleId="aff5">
    <w:name w:val="Знак Знак Знак Знак"/>
    <w:rsid w:val="00B636E4"/>
    <w:rPr>
      <w:b/>
      <w:lang w:val="ru-RU" w:eastAsia="ar-SA" w:bidi="ar-SA"/>
    </w:rPr>
  </w:style>
  <w:style w:type="paragraph" w:styleId="aff6">
    <w:name w:val="Document Map"/>
    <w:basedOn w:val="a0"/>
    <w:link w:val="aff7"/>
    <w:semiHidden/>
    <w:rsid w:val="00B636E4"/>
    <w:pPr>
      <w:shd w:val="clear" w:color="auto" w:fill="000080"/>
      <w:suppressAutoHyphens/>
    </w:pPr>
    <w:rPr>
      <w:rFonts w:ascii="Tahoma" w:hAnsi="Tahoma" w:cs="Tahoma"/>
      <w:sz w:val="20"/>
      <w:szCs w:val="20"/>
      <w:lang w:eastAsia="ar-SA"/>
    </w:rPr>
  </w:style>
  <w:style w:type="character" w:customStyle="1" w:styleId="aff7">
    <w:name w:val="Схема документа Знак"/>
    <w:basedOn w:val="a1"/>
    <w:link w:val="aff6"/>
    <w:semiHidden/>
    <w:rsid w:val="00B636E4"/>
    <w:rPr>
      <w:rFonts w:ascii="Tahoma" w:eastAsia="Times New Roman" w:hAnsi="Tahoma" w:cs="Tahoma"/>
      <w:sz w:val="20"/>
      <w:szCs w:val="20"/>
      <w:shd w:val="clear" w:color="auto" w:fill="000080"/>
      <w:lang w:eastAsia="ar-SA"/>
    </w:rPr>
  </w:style>
  <w:style w:type="character" w:customStyle="1" w:styleId="aff8">
    <w:name w:val="Основной текст Знак Знак Знак"/>
    <w:rsid w:val="00B636E4"/>
    <w:rPr>
      <w:lang w:val="ru-RU" w:eastAsia="ar-SA" w:bidi="ar-SA"/>
    </w:rPr>
  </w:style>
  <w:style w:type="paragraph" w:customStyle="1" w:styleId="230">
    <w:name w:val="Основной текст 23"/>
    <w:basedOn w:val="a0"/>
    <w:rsid w:val="00B636E4"/>
    <w:pPr>
      <w:widowControl w:val="0"/>
      <w:overflowPunct w:val="0"/>
      <w:autoSpaceDE w:val="0"/>
      <w:autoSpaceDN w:val="0"/>
      <w:adjustRightInd w:val="0"/>
      <w:spacing w:line="360" w:lineRule="auto"/>
      <w:ind w:firstLine="720"/>
      <w:jc w:val="both"/>
      <w:textAlignment w:val="baseline"/>
    </w:pPr>
    <w:rPr>
      <w:szCs w:val="20"/>
    </w:rPr>
  </w:style>
  <w:style w:type="character" w:customStyle="1" w:styleId="62">
    <w:name w:val="Знак Знак6"/>
    <w:rsid w:val="00B636E4"/>
    <w:rPr>
      <w:sz w:val="28"/>
      <w:lang w:val="ru-RU" w:eastAsia="ar-SA" w:bidi="ar-SA"/>
    </w:rPr>
  </w:style>
  <w:style w:type="paragraph" w:customStyle="1" w:styleId="39">
    <w:name w:val="Знак3 Знак Знак Знак Знак Знак Знак"/>
    <w:basedOn w:val="a0"/>
    <w:rsid w:val="00B636E4"/>
    <w:pPr>
      <w:spacing w:after="160" w:line="240" w:lineRule="exact"/>
    </w:pPr>
    <w:rPr>
      <w:rFonts w:ascii="Verdana" w:hAnsi="Verdana"/>
      <w:sz w:val="20"/>
      <w:szCs w:val="20"/>
      <w:lang w:val="en-US" w:eastAsia="en-US"/>
    </w:rPr>
  </w:style>
  <w:style w:type="character" w:customStyle="1" w:styleId="aff9">
    <w:name w:val="Знак Знак Знак"/>
    <w:rsid w:val="00B636E4"/>
    <w:rPr>
      <w:b/>
      <w:lang w:val="ru-RU" w:eastAsia="ar-SA" w:bidi="ar-SA"/>
    </w:rPr>
  </w:style>
  <w:style w:type="paragraph" w:styleId="af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0"/>
    <w:link w:val="affb"/>
    <w:uiPriority w:val="99"/>
    <w:rsid w:val="00B636E4"/>
    <w:rPr>
      <w:sz w:val="20"/>
      <w:szCs w:val="20"/>
    </w:rPr>
  </w:style>
  <w:style w:type="character" w:customStyle="1" w:styleId="af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a"/>
    <w:uiPriority w:val="99"/>
    <w:rsid w:val="00B636E4"/>
    <w:rPr>
      <w:rFonts w:ascii="Times New Roman" w:eastAsia="Times New Roman" w:hAnsi="Times New Roman" w:cs="Times New Roman"/>
      <w:sz w:val="20"/>
      <w:szCs w:val="20"/>
      <w:lang w:eastAsia="ru-RU"/>
    </w:rPr>
  </w:style>
  <w:style w:type="character" w:customStyle="1" w:styleId="3a">
    <w:name w:val="Знак Знак3"/>
    <w:semiHidden/>
    <w:rsid w:val="00B636E4"/>
    <w:rPr>
      <w:lang w:val="ru-RU" w:eastAsia="ru-RU" w:bidi="ar-SA"/>
    </w:rPr>
  </w:style>
  <w:style w:type="character" w:styleId="affc">
    <w:name w:val="footnote reference"/>
    <w:aliases w:val="Знак сноски-FN,SUPERS,Знак сноски 1,Ciae niinee-FN"/>
    <w:uiPriority w:val="99"/>
    <w:rsid w:val="00B636E4"/>
    <w:rPr>
      <w:vertAlign w:val="superscript"/>
    </w:rPr>
  </w:style>
  <w:style w:type="character" w:customStyle="1" w:styleId="affd">
    <w:name w:val="Символ сноски"/>
    <w:rsid w:val="00B636E4"/>
    <w:rPr>
      <w:vertAlign w:val="superscript"/>
    </w:rPr>
  </w:style>
  <w:style w:type="paragraph" w:styleId="3b">
    <w:name w:val="Body Text Indent 3"/>
    <w:basedOn w:val="a0"/>
    <w:link w:val="3c"/>
    <w:rsid w:val="00B636E4"/>
    <w:pPr>
      <w:suppressAutoHyphens/>
      <w:spacing w:after="120"/>
      <w:ind w:left="283"/>
    </w:pPr>
    <w:rPr>
      <w:sz w:val="16"/>
      <w:szCs w:val="16"/>
      <w:lang w:eastAsia="ar-SA"/>
    </w:rPr>
  </w:style>
  <w:style w:type="character" w:customStyle="1" w:styleId="3c">
    <w:name w:val="Основной текст с отступом 3 Знак"/>
    <w:basedOn w:val="a1"/>
    <w:link w:val="3b"/>
    <w:rsid w:val="00B636E4"/>
    <w:rPr>
      <w:rFonts w:ascii="Times New Roman" w:eastAsia="Times New Roman" w:hAnsi="Times New Roman" w:cs="Times New Roman"/>
      <w:sz w:val="16"/>
      <w:szCs w:val="16"/>
      <w:lang w:eastAsia="ar-SA"/>
    </w:rPr>
  </w:style>
  <w:style w:type="paragraph" w:customStyle="1" w:styleId="consnormal0">
    <w:name w:val="consnormal"/>
    <w:basedOn w:val="a0"/>
    <w:rsid w:val="00B636E4"/>
    <w:pPr>
      <w:snapToGrid w:val="0"/>
      <w:ind w:firstLine="720"/>
    </w:pPr>
    <w:rPr>
      <w:rFonts w:ascii="Consultant" w:hAnsi="Consultant"/>
      <w:sz w:val="20"/>
      <w:szCs w:val="20"/>
    </w:rPr>
  </w:style>
  <w:style w:type="character" w:customStyle="1" w:styleId="WW8Num52z1">
    <w:name w:val="WW8Num52z1"/>
    <w:rsid w:val="00B636E4"/>
    <w:rPr>
      <w:rFonts w:ascii="Courier New" w:hAnsi="Courier New" w:cs="Courier New"/>
    </w:rPr>
  </w:style>
  <w:style w:type="character" w:customStyle="1" w:styleId="affe">
    <w:name w:val="текст Знак"/>
    <w:aliases w:val="Body Text Indent Знак Знак"/>
    <w:rsid w:val="00B636E4"/>
    <w:rPr>
      <w:spacing w:val="-4"/>
      <w:lang w:val="ru-RU" w:eastAsia="ar-SA" w:bidi="ar-SA"/>
    </w:rPr>
  </w:style>
  <w:style w:type="character" w:customStyle="1" w:styleId="101">
    <w:name w:val="Знак Знак10"/>
    <w:semiHidden/>
    <w:rsid w:val="00B636E4"/>
    <w:rPr>
      <w:rFonts w:ascii="Tahoma" w:eastAsia="Times New Roman" w:hAnsi="Tahoma" w:cs="Tahoma"/>
      <w:sz w:val="16"/>
      <w:szCs w:val="16"/>
      <w:lang w:eastAsia="ru-RU"/>
    </w:rPr>
  </w:style>
  <w:style w:type="character" w:customStyle="1" w:styleId="txt1">
    <w:name w:val="txt1"/>
    <w:rsid w:val="00B636E4"/>
    <w:rPr>
      <w:rFonts w:ascii="Arial" w:hAnsi="Arial" w:cs="Arial" w:hint="default"/>
      <w:sz w:val="21"/>
      <w:szCs w:val="21"/>
    </w:rPr>
  </w:style>
  <w:style w:type="paragraph" w:customStyle="1" w:styleId="112">
    <w:name w:val="Знак Знак Знак Знак Знак Знак Знак Знак1 Знак Знак Знак Знак Знак Знак Знак1"/>
    <w:basedOn w:val="a0"/>
    <w:rsid w:val="00B636E4"/>
    <w:pPr>
      <w:spacing w:after="160" w:line="240" w:lineRule="exact"/>
    </w:pPr>
    <w:rPr>
      <w:rFonts w:ascii="Verdana" w:hAnsi="Verdana" w:cs="Verdana"/>
      <w:sz w:val="20"/>
      <w:szCs w:val="20"/>
      <w:lang w:val="en-US" w:eastAsia="en-US"/>
    </w:rPr>
  </w:style>
  <w:style w:type="character" w:styleId="afff">
    <w:name w:val="annotation reference"/>
    <w:rsid w:val="00B636E4"/>
    <w:rPr>
      <w:sz w:val="16"/>
      <w:szCs w:val="16"/>
    </w:rPr>
  </w:style>
  <w:style w:type="character" w:customStyle="1" w:styleId="2b">
    <w:name w:val="Знак Знак2"/>
    <w:rsid w:val="00B636E4"/>
    <w:rPr>
      <w:lang w:eastAsia="ar-SA"/>
    </w:rPr>
  </w:style>
  <w:style w:type="paragraph" w:styleId="afff0">
    <w:name w:val="Revision"/>
    <w:hidden/>
    <w:semiHidden/>
    <w:rsid w:val="00B636E4"/>
    <w:pPr>
      <w:spacing w:after="0" w:line="240" w:lineRule="auto"/>
    </w:pPr>
    <w:rPr>
      <w:rFonts w:ascii="Times New Roman" w:eastAsia="Times New Roman" w:hAnsi="Times New Roman" w:cs="Times New Roman"/>
      <w:sz w:val="20"/>
      <w:szCs w:val="20"/>
      <w:lang w:eastAsia="ar-SA"/>
    </w:rPr>
  </w:style>
  <w:style w:type="paragraph" w:styleId="afff1">
    <w:name w:val="List Paragraph"/>
    <w:aliases w:val="Bullet List,FooterText,numbered,Paragraphe de liste1,lp1,Цветной список - Акцент 11,List Paragraph,Num Bullet 1,Table Number Paragraph,Bullet Number,Bulletr List Paragraph,列出段落,列出段落1,List Paragraph2,List Paragraph21,Listeafsnit1,Bullet list"/>
    <w:basedOn w:val="a0"/>
    <w:link w:val="afff2"/>
    <w:uiPriority w:val="34"/>
    <w:qFormat/>
    <w:rsid w:val="00B636E4"/>
    <w:pPr>
      <w:autoSpaceDE w:val="0"/>
      <w:autoSpaceDN w:val="0"/>
      <w:ind w:left="720"/>
      <w:contextualSpacing/>
    </w:pPr>
    <w:rPr>
      <w:sz w:val="28"/>
      <w:szCs w:val="28"/>
    </w:rPr>
  </w:style>
  <w:style w:type="character" w:customStyle="1" w:styleId="72">
    <w:name w:val="Знак Знак7"/>
    <w:rsid w:val="00B636E4"/>
    <w:rPr>
      <w:lang w:eastAsia="ar-SA"/>
    </w:rPr>
  </w:style>
  <w:style w:type="paragraph" w:customStyle="1" w:styleId="afff3">
    <w:name w:val="Подраздел"/>
    <w:basedOn w:val="a0"/>
    <w:rsid w:val="00B636E4"/>
    <w:pPr>
      <w:suppressAutoHyphens/>
      <w:spacing w:before="240" w:after="120"/>
      <w:jc w:val="center"/>
    </w:pPr>
    <w:rPr>
      <w:rFonts w:ascii="TimesDL" w:hAnsi="TimesDL" w:cs="TimesDL"/>
      <w:b/>
      <w:bCs/>
      <w:smallCaps/>
      <w:spacing w:val="-2"/>
    </w:rPr>
  </w:style>
  <w:style w:type="character" w:styleId="afff4">
    <w:name w:val="Strong"/>
    <w:uiPriority w:val="22"/>
    <w:qFormat/>
    <w:rsid w:val="00B636E4"/>
    <w:rPr>
      <w:b/>
      <w:bCs/>
    </w:rPr>
  </w:style>
  <w:style w:type="paragraph" w:customStyle="1" w:styleId="1f1">
    <w:name w:val="Знак1 Знак Знак Знак Знак Знак Знак Знак Знак Знак"/>
    <w:basedOn w:val="a0"/>
    <w:next w:val="20"/>
    <w:autoRedefine/>
    <w:rsid w:val="00B636E4"/>
    <w:pPr>
      <w:spacing w:after="160" w:line="240" w:lineRule="exact"/>
    </w:pPr>
    <w:rPr>
      <w:szCs w:val="20"/>
      <w:lang w:val="en-US" w:eastAsia="en-US"/>
    </w:rPr>
  </w:style>
  <w:style w:type="paragraph" w:customStyle="1" w:styleId="2-11">
    <w:name w:val="содержание2-11"/>
    <w:basedOn w:val="a0"/>
    <w:rsid w:val="00B636E4"/>
    <w:pPr>
      <w:ind w:firstLine="680"/>
      <w:jc w:val="both"/>
    </w:pPr>
    <w:rPr>
      <w:sz w:val="28"/>
    </w:rPr>
  </w:style>
  <w:style w:type="paragraph" w:customStyle="1" w:styleId="help">
    <w:name w:val="help"/>
    <w:basedOn w:val="a0"/>
    <w:rsid w:val="00B636E4"/>
    <w:pPr>
      <w:spacing w:before="100" w:beforeAutospacing="1" w:after="100" w:afterAutospacing="1"/>
    </w:pPr>
    <w:rPr>
      <w:rFonts w:ascii="Arial Unicode MS" w:eastAsia="Arial Unicode MS" w:hAnsi="Arial Unicode MS" w:cs="Arial Unicode MS"/>
    </w:rPr>
  </w:style>
  <w:style w:type="paragraph" w:customStyle="1" w:styleId="afff5">
    <w:name w:val="Объект (рисунок"/>
    <w:aliases w:val="график)"/>
    <w:basedOn w:val="a0"/>
    <w:rsid w:val="00B636E4"/>
    <w:pPr>
      <w:spacing w:before="60" w:after="120"/>
      <w:jc w:val="center"/>
    </w:pPr>
    <w:rPr>
      <w:szCs w:val="20"/>
    </w:rPr>
  </w:style>
  <w:style w:type="paragraph" w:customStyle="1" w:styleId="afff6">
    <w:name w:val="Заголовок_ТАБ"/>
    <w:basedOn w:val="a0"/>
    <w:rsid w:val="00B636E4"/>
    <w:pPr>
      <w:spacing w:before="60" w:after="120"/>
      <w:jc w:val="center"/>
    </w:pPr>
    <w:rPr>
      <w:b/>
      <w:szCs w:val="20"/>
    </w:rPr>
  </w:style>
  <w:style w:type="paragraph" w:customStyle="1" w:styleId="afff7">
    <w:name w:val="раздилитель сноски"/>
    <w:basedOn w:val="a0"/>
    <w:next w:val="affa"/>
    <w:rsid w:val="00B636E4"/>
    <w:pPr>
      <w:spacing w:before="60"/>
      <w:jc w:val="both"/>
    </w:pPr>
    <w:rPr>
      <w:szCs w:val="20"/>
      <w:lang w:val="en-US"/>
    </w:rPr>
  </w:style>
  <w:style w:type="paragraph" w:customStyle="1" w:styleId="afff8">
    <w:name w:val="АНХ абзац со стрелкой"/>
    <w:basedOn w:val="a0"/>
    <w:rsid w:val="00B636E4"/>
    <w:pPr>
      <w:tabs>
        <w:tab w:val="num" w:pos="720"/>
      </w:tabs>
      <w:spacing w:line="312" w:lineRule="auto"/>
      <w:ind w:left="720" w:hanging="360"/>
      <w:jc w:val="both"/>
    </w:pPr>
    <w:rPr>
      <w:rFonts w:ascii="Arial" w:hAnsi="Arial" w:cs="Arial"/>
    </w:rPr>
  </w:style>
  <w:style w:type="paragraph" w:customStyle="1" w:styleId="Preformatted">
    <w:name w:val="Preformatted"/>
    <w:basedOn w:val="a0"/>
    <w:rsid w:val="00B636E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customStyle="1" w:styleId="321">
    <w:name w:val="Основной текст с отступом 32"/>
    <w:basedOn w:val="a0"/>
    <w:rsid w:val="00B636E4"/>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222">
    <w:name w:val="Основной текст с отступом 22"/>
    <w:basedOn w:val="a0"/>
    <w:rsid w:val="00B636E4"/>
    <w:pPr>
      <w:overflowPunct w:val="0"/>
      <w:autoSpaceDE w:val="0"/>
      <w:autoSpaceDN w:val="0"/>
      <w:adjustRightInd w:val="0"/>
      <w:ind w:firstLine="708"/>
      <w:jc w:val="both"/>
      <w:textAlignment w:val="baseline"/>
    </w:pPr>
    <w:rPr>
      <w:rFonts w:ascii="Bookman Old Style" w:hAnsi="Bookman Old Style"/>
      <w:szCs w:val="20"/>
    </w:rPr>
  </w:style>
  <w:style w:type="paragraph" w:customStyle="1" w:styleId="aodoctxt">
    <w:name w:val="aodoctxt"/>
    <w:basedOn w:val="a0"/>
    <w:rsid w:val="00B636E4"/>
    <w:pPr>
      <w:spacing w:before="100" w:beforeAutospacing="1" w:after="100" w:afterAutospacing="1"/>
    </w:pPr>
  </w:style>
  <w:style w:type="paragraph" w:customStyle="1" w:styleId="afff9">
    <w:name w:val="#Таблица названия столбцов"/>
    <w:basedOn w:val="a0"/>
    <w:rsid w:val="00B636E4"/>
    <w:pPr>
      <w:jc w:val="center"/>
    </w:pPr>
    <w:rPr>
      <w:b/>
      <w:sz w:val="20"/>
      <w:szCs w:val="20"/>
    </w:rPr>
  </w:style>
  <w:style w:type="character" w:customStyle="1" w:styleId="offertext">
    <w:name w:val="offer_text"/>
    <w:basedOn w:val="a1"/>
    <w:rsid w:val="00B636E4"/>
  </w:style>
  <w:style w:type="character" w:customStyle="1" w:styleId="themebody">
    <w:name w:val="themebody"/>
    <w:basedOn w:val="a1"/>
    <w:rsid w:val="00B636E4"/>
  </w:style>
  <w:style w:type="character" w:customStyle="1" w:styleId="15">
    <w:name w:val="Основной текст Знак1"/>
    <w:link w:val="a7"/>
    <w:rsid w:val="00B636E4"/>
    <w:rPr>
      <w:rFonts w:ascii="Times New Roman" w:eastAsia="Times New Roman" w:hAnsi="Times New Roman" w:cs="Times New Roman"/>
      <w:sz w:val="20"/>
      <w:szCs w:val="20"/>
      <w:lang w:eastAsia="ar-SA"/>
    </w:rPr>
  </w:style>
  <w:style w:type="table" w:styleId="afffa">
    <w:name w:val="Table Grid"/>
    <w:basedOn w:val="a2"/>
    <w:rsid w:val="00B6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B636E4"/>
    <w:pPr>
      <w:tabs>
        <w:tab w:val="left" w:pos="284"/>
        <w:tab w:val="num" w:pos="360"/>
      </w:tabs>
      <w:spacing w:before="60"/>
      <w:ind w:left="284" w:hanging="284"/>
      <w:jc w:val="both"/>
    </w:pPr>
    <w:rPr>
      <w:rFonts w:eastAsia="Calibri"/>
      <w:sz w:val="22"/>
      <w:szCs w:val="22"/>
    </w:rPr>
  </w:style>
  <w:style w:type="numbering" w:customStyle="1" w:styleId="113">
    <w:name w:val="Нет списка11"/>
    <w:next w:val="a3"/>
    <w:semiHidden/>
    <w:unhideWhenUsed/>
    <w:rsid w:val="00B636E4"/>
  </w:style>
  <w:style w:type="paragraph" w:styleId="a">
    <w:name w:val="List Bullet"/>
    <w:basedOn w:val="a0"/>
    <w:autoRedefine/>
    <w:semiHidden/>
    <w:rsid w:val="00B636E4"/>
    <w:pPr>
      <w:numPr>
        <w:numId w:val="2"/>
      </w:numPr>
      <w:tabs>
        <w:tab w:val="clear" w:pos="720"/>
        <w:tab w:val="num" w:pos="360"/>
      </w:tabs>
      <w:spacing w:before="60"/>
      <w:ind w:left="360"/>
      <w:jc w:val="both"/>
    </w:pPr>
    <w:rPr>
      <w:rFonts w:eastAsia="PMingLiU"/>
      <w:szCs w:val="20"/>
    </w:rPr>
  </w:style>
  <w:style w:type="paragraph" w:styleId="2">
    <w:name w:val="List Bullet 2"/>
    <w:basedOn w:val="a0"/>
    <w:autoRedefine/>
    <w:semiHidden/>
    <w:rsid w:val="00B636E4"/>
    <w:pPr>
      <w:numPr>
        <w:numId w:val="3"/>
      </w:numPr>
      <w:tabs>
        <w:tab w:val="clear" w:pos="1080"/>
        <w:tab w:val="num" w:pos="720"/>
      </w:tabs>
      <w:spacing w:before="60"/>
      <w:ind w:left="720"/>
      <w:jc w:val="both"/>
    </w:pPr>
    <w:rPr>
      <w:rFonts w:eastAsia="PMingLiU"/>
      <w:szCs w:val="20"/>
    </w:rPr>
  </w:style>
  <w:style w:type="paragraph" w:styleId="3">
    <w:name w:val="List Bullet 3"/>
    <w:basedOn w:val="a0"/>
    <w:autoRedefine/>
    <w:semiHidden/>
    <w:rsid w:val="00B636E4"/>
    <w:pPr>
      <w:numPr>
        <w:numId w:val="1"/>
      </w:numPr>
      <w:spacing w:before="60"/>
      <w:jc w:val="both"/>
    </w:pPr>
    <w:rPr>
      <w:rFonts w:eastAsia="PMingLiU"/>
      <w:szCs w:val="20"/>
    </w:rPr>
  </w:style>
  <w:style w:type="paragraph" w:customStyle="1" w:styleId="afffb">
    <w:name w:val="Источник основной"/>
    <w:basedOn w:val="a0"/>
    <w:rsid w:val="00B636E4"/>
    <w:pPr>
      <w:keepLines/>
      <w:spacing w:before="60"/>
      <w:jc w:val="both"/>
    </w:pPr>
    <w:rPr>
      <w:rFonts w:eastAsia="PMingLiU"/>
      <w:sz w:val="18"/>
      <w:szCs w:val="20"/>
    </w:rPr>
  </w:style>
  <w:style w:type="paragraph" w:customStyle="1" w:styleId="afffc">
    <w:name w:val="Номер_ТАБ"/>
    <w:basedOn w:val="a0"/>
    <w:rsid w:val="00B636E4"/>
    <w:pPr>
      <w:keepNext/>
      <w:spacing w:before="120"/>
      <w:jc w:val="right"/>
    </w:pPr>
    <w:rPr>
      <w:rFonts w:eastAsia="PMingLiU"/>
      <w:i/>
      <w:szCs w:val="20"/>
    </w:rPr>
  </w:style>
  <w:style w:type="paragraph" w:customStyle="1" w:styleId="afffd">
    <w:name w:val="Источник последний абзац"/>
    <w:basedOn w:val="afffb"/>
    <w:rsid w:val="00B636E4"/>
    <w:pPr>
      <w:spacing w:after="120"/>
    </w:pPr>
  </w:style>
  <w:style w:type="paragraph" w:customStyle="1" w:styleId="afffe">
    <w:name w:val="#Таблица текст"/>
    <w:basedOn w:val="a0"/>
    <w:rsid w:val="00B636E4"/>
    <w:rPr>
      <w:rFonts w:eastAsia="PMingLiU"/>
      <w:sz w:val="20"/>
      <w:szCs w:val="20"/>
    </w:rPr>
  </w:style>
  <w:style w:type="paragraph" w:customStyle="1" w:styleId="affff">
    <w:name w:val="#Таблица цифры"/>
    <w:basedOn w:val="a0"/>
    <w:rsid w:val="00B636E4"/>
    <w:pPr>
      <w:jc w:val="center"/>
    </w:pPr>
    <w:rPr>
      <w:rFonts w:eastAsia="PMingLiU"/>
      <w:sz w:val="20"/>
      <w:szCs w:val="20"/>
    </w:rPr>
  </w:style>
  <w:style w:type="paragraph" w:customStyle="1" w:styleId="affff0">
    <w:name w:val="Заголовок_РИС"/>
    <w:basedOn w:val="a0"/>
    <w:rsid w:val="00B636E4"/>
    <w:pPr>
      <w:keepNext/>
      <w:spacing w:before="240" w:after="60"/>
      <w:jc w:val="center"/>
    </w:pPr>
    <w:rPr>
      <w:rFonts w:eastAsia="PMingLiU"/>
      <w:szCs w:val="20"/>
    </w:rPr>
  </w:style>
  <w:style w:type="character" w:customStyle="1" w:styleId="affff1">
    <w:name w:val="Номер_РИС"/>
    <w:rsid w:val="00B636E4"/>
    <w:rPr>
      <w:i/>
      <w:sz w:val="24"/>
    </w:rPr>
  </w:style>
  <w:style w:type="paragraph" w:customStyle="1" w:styleId="BodyText">
    <w:name w:val="BodyText"/>
    <w:basedOn w:val="a0"/>
    <w:rsid w:val="00B636E4"/>
    <w:pPr>
      <w:spacing w:line="312" w:lineRule="auto"/>
      <w:ind w:firstLine="709"/>
      <w:jc w:val="both"/>
    </w:pPr>
    <w:rPr>
      <w:rFonts w:ascii="Arial" w:eastAsia="PMingLiU" w:hAnsi="Arial" w:cs="Arial"/>
    </w:rPr>
  </w:style>
  <w:style w:type="character" w:customStyle="1" w:styleId="BodyText0">
    <w:name w:val="BodyText Знак"/>
    <w:rsid w:val="00B636E4"/>
    <w:rPr>
      <w:rFonts w:ascii="Arial" w:hAnsi="Arial" w:cs="Arial"/>
      <w:sz w:val="24"/>
      <w:szCs w:val="24"/>
      <w:lang w:val="ru-RU" w:eastAsia="ru-RU" w:bidi="ar-SA"/>
    </w:rPr>
  </w:style>
  <w:style w:type="paragraph" w:customStyle="1" w:styleId="affff2">
    <w:name w:val="Подпись рисунка"/>
    <w:basedOn w:val="affff3"/>
    <w:rsid w:val="00B636E4"/>
    <w:pPr>
      <w:jc w:val="center"/>
    </w:pPr>
    <w:rPr>
      <w:rFonts w:ascii="Arial" w:hAnsi="Arial"/>
      <w:b w:val="0"/>
      <w:bCs w:val="0"/>
      <w:sz w:val="24"/>
    </w:rPr>
  </w:style>
  <w:style w:type="paragraph" w:styleId="affff3">
    <w:name w:val="caption"/>
    <w:basedOn w:val="a0"/>
    <w:next w:val="a0"/>
    <w:qFormat/>
    <w:rsid w:val="00B636E4"/>
    <w:rPr>
      <w:rFonts w:eastAsia="PMingLiU"/>
      <w:b/>
      <w:bCs/>
      <w:sz w:val="20"/>
      <w:szCs w:val="20"/>
    </w:rPr>
  </w:style>
  <w:style w:type="character" w:customStyle="1" w:styleId="A15">
    <w:name w:val="A15"/>
    <w:rsid w:val="00B636E4"/>
    <w:rPr>
      <w:rFonts w:cs="DFGYKK+StoneSansStd-Medium"/>
      <w:color w:val="000000"/>
      <w:sz w:val="15"/>
      <w:szCs w:val="15"/>
    </w:rPr>
  </w:style>
  <w:style w:type="character" w:customStyle="1" w:styleId="A16">
    <w:name w:val="A16"/>
    <w:rsid w:val="00B636E4"/>
    <w:rPr>
      <w:rFonts w:cs="DFGYKK+StoneSansStd-Medium"/>
      <w:color w:val="000000"/>
      <w:sz w:val="11"/>
      <w:szCs w:val="11"/>
    </w:rPr>
  </w:style>
  <w:style w:type="character" w:customStyle="1" w:styleId="content">
    <w:name w:val="content"/>
    <w:basedOn w:val="a1"/>
    <w:rsid w:val="00B636E4"/>
  </w:style>
  <w:style w:type="character" w:customStyle="1" w:styleId="ccmtdefault">
    <w:name w:val="ccmtdefault"/>
    <w:basedOn w:val="a1"/>
    <w:rsid w:val="00B636E4"/>
  </w:style>
  <w:style w:type="character" w:customStyle="1" w:styleId="bold">
    <w:name w:val="bold"/>
    <w:basedOn w:val="a1"/>
    <w:rsid w:val="00B636E4"/>
  </w:style>
  <w:style w:type="paragraph" w:customStyle="1" w:styleId="msolistparagraph0">
    <w:name w:val="msolistparagraph"/>
    <w:basedOn w:val="a0"/>
    <w:rsid w:val="00B636E4"/>
    <w:pPr>
      <w:ind w:left="720"/>
    </w:pPr>
    <w:rPr>
      <w:rFonts w:eastAsia="PMingLiU"/>
    </w:rPr>
  </w:style>
  <w:style w:type="character" w:customStyle="1" w:styleId="h3">
    <w:name w:val="h3"/>
    <w:basedOn w:val="a1"/>
    <w:rsid w:val="00B636E4"/>
  </w:style>
  <w:style w:type="character" w:customStyle="1" w:styleId="right1">
    <w:name w:val="right1"/>
    <w:rsid w:val="00B636E4"/>
  </w:style>
  <w:style w:type="table" w:customStyle="1" w:styleId="1f2">
    <w:name w:val="Сетка таблицы1"/>
    <w:basedOn w:val="a2"/>
    <w:next w:val="afffa"/>
    <w:rsid w:val="00B636E4"/>
    <w:pPr>
      <w:spacing w:after="0" w:line="240" w:lineRule="auto"/>
    </w:pPr>
    <w:rPr>
      <w:rFonts w:ascii="Times New Roman" w:eastAsia="PMingLiU"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T">
    <w:name w:val="BST"/>
    <w:basedOn w:val="a0"/>
    <w:rsid w:val="00B636E4"/>
    <w:pPr>
      <w:spacing w:before="60" w:after="60"/>
      <w:ind w:firstLine="567"/>
      <w:jc w:val="both"/>
    </w:pPr>
    <w:rPr>
      <w:rFonts w:ascii="Arial" w:hAnsi="Arial"/>
      <w:sz w:val="22"/>
    </w:rPr>
  </w:style>
  <w:style w:type="character" w:styleId="affff4">
    <w:name w:val="Emphasis"/>
    <w:uiPriority w:val="20"/>
    <w:qFormat/>
    <w:rsid w:val="00B636E4"/>
    <w:rPr>
      <w:i/>
      <w:iCs/>
    </w:rPr>
  </w:style>
  <w:style w:type="paragraph" w:styleId="affff5">
    <w:name w:val="Normal (Web)"/>
    <w:basedOn w:val="a0"/>
    <w:rsid w:val="00B636E4"/>
    <w:pPr>
      <w:spacing w:before="100" w:beforeAutospacing="1" w:after="100" w:afterAutospacing="1"/>
    </w:pPr>
  </w:style>
  <w:style w:type="paragraph" w:customStyle="1" w:styleId="western">
    <w:name w:val="western"/>
    <w:basedOn w:val="a0"/>
    <w:rsid w:val="00B636E4"/>
    <w:pPr>
      <w:spacing w:before="100" w:beforeAutospacing="1" w:after="115" w:line="276" w:lineRule="auto"/>
    </w:pPr>
    <w:rPr>
      <w:rFonts w:ascii="Calibri" w:hAnsi="Calibri"/>
      <w:color w:val="000000"/>
      <w:sz w:val="22"/>
      <w:szCs w:val="22"/>
    </w:rPr>
  </w:style>
  <w:style w:type="paragraph" w:styleId="affff6">
    <w:name w:val="Plain Text"/>
    <w:basedOn w:val="a0"/>
    <w:link w:val="affff7"/>
    <w:unhideWhenUsed/>
    <w:rsid w:val="00B636E4"/>
    <w:rPr>
      <w:rFonts w:ascii="Consolas" w:hAnsi="Consolas"/>
      <w:sz w:val="21"/>
      <w:szCs w:val="21"/>
    </w:rPr>
  </w:style>
  <w:style w:type="character" w:customStyle="1" w:styleId="affff7">
    <w:name w:val="Текст Знак"/>
    <w:basedOn w:val="a1"/>
    <w:link w:val="affff6"/>
    <w:rsid w:val="00B636E4"/>
    <w:rPr>
      <w:rFonts w:ascii="Consolas" w:eastAsia="Times New Roman" w:hAnsi="Consolas" w:cs="Times New Roman"/>
      <w:sz w:val="21"/>
      <w:szCs w:val="21"/>
      <w:lang w:eastAsia="ru-RU"/>
    </w:rPr>
  </w:style>
  <w:style w:type="character" w:customStyle="1" w:styleId="inline">
    <w:name w:val="inline"/>
    <w:rsid w:val="00B636E4"/>
  </w:style>
  <w:style w:type="character" w:customStyle="1" w:styleId="h41">
    <w:name w:val="h41"/>
    <w:rsid w:val="00B636E4"/>
    <w:rPr>
      <w:rFonts w:ascii="Arial" w:hAnsi="Arial" w:cs="Arial" w:hint="default"/>
      <w:color w:val="4A1914"/>
      <w:sz w:val="18"/>
      <w:szCs w:val="18"/>
    </w:rPr>
  </w:style>
  <w:style w:type="character" w:customStyle="1" w:styleId="blk">
    <w:name w:val="blk"/>
    <w:rsid w:val="00B636E4"/>
  </w:style>
  <w:style w:type="character" w:customStyle="1" w:styleId="u">
    <w:name w:val="u"/>
    <w:rsid w:val="00B636E4"/>
  </w:style>
  <w:style w:type="character" w:customStyle="1" w:styleId="afff2">
    <w:name w:val="Абзац списка Знак"/>
    <w:aliases w:val="Bullet List Знак,FooterText Знак,numbered Знак,Paragraphe de liste1 Знак,lp1 Знак,Цветной список - Акцент 11 Знак,List Paragraph Знак,Num Bullet 1 Знак,Table Number Paragraph Знак,Bullet Number Знак,Bulletr List Paragraph Знак"/>
    <w:link w:val="afff1"/>
    <w:uiPriority w:val="34"/>
    <w:qFormat/>
    <w:locked/>
    <w:rsid w:val="00B636E4"/>
    <w:rPr>
      <w:rFonts w:ascii="Times New Roman" w:eastAsia="Times New Roman" w:hAnsi="Times New Roman" w:cs="Times New Roman"/>
      <w:sz w:val="28"/>
      <w:szCs w:val="28"/>
      <w:lang w:eastAsia="ru-RU"/>
    </w:rPr>
  </w:style>
  <w:style w:type="paragraph" w:customStyle="1" w:styleId="affff8">
    <w:name w:val="Пункт"/>
    <w:basedOn w:val="a7"/>
    <w:rsid w:val="00B636E4"/>
    <w:pPr>
      <w:spacing w:after="120"/>
      <w:jc w:val="left"/>
    </w:pPr>
    <w:rPr>
      <w:sz w:val="24"/>
      <w:szCs w:val="24"/>
      <w:lang w:val="x-none"/>
    </w:rPr>
  </w:style>
  <w:style w:type="numbering" w:customStyle="1" w:styleId="2c">
    <w:name w:val="Нет списка2"/>
    <w:next w:val="a3"/>
    <w:uiPriority w:val="99"/>
    <w:semiHidden/>
    <w:unhideWhenUsed/>
    <w:rsid w:val="00B636E4"/>
  </w:style>
  <w:style w:type="paragraph" w:customStyle="1" w:styleId="msonormalcxspmiddle">
    <w:name w:val="msonormalcxspmiddle"/>
    <w:basedOn w:val="a0"/>
    <w:rsid w:val="00B636E4"/>
    <w:pPr>
      <w:spacing w:before="100" w:beforeAutospacing="1" w:after="100" w:afterAutospacing="1"/>
    </w:pPr>
  </w:style>
  <w:style w:type="table" w:customStyle="1" w:styleId="2d">
    <w:name w:val="Сетка таблицы2"/>
    <w:basedOn w:val="a2"/>
    <w:next w:val="afffa"/>
    <w:uiPriority w:val="39"/>
    <w:rsid w:val="00B6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uiPriority w:val="99"/>
    <w:semiHidden/>
    <w:unhideWhenUsed/>
    <w:rsid w:val="00B636E4"/>
  </w:style>
  <w:style w:type="table" w:customStyle="1" w:styleId="3e">
    <w:name w:val="Сетка таблицы3"/>
    <w:basedOn w:val="a2"/>
    <w:next w:val="afffa"/>
    <w:uiPriority w:val="39"/>
    <w:rsid w:val="00B6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rsid w:val="00B636E4"/>
  </w:style>
  <w:style w:type="paragraph" w:styleId="affff9">
    <w:name w:val="No Spacing"/>
    <w:uiPriority w:val="1"/>
    <w:qFormat/>
    <w:rsid w:val="007B77B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3508">
      <w:bodyDiv w:val="1"/>
      <w:marLeft w:val="0"/>
      <w:marRight w:val="0"/>
      <w:marTop w:val="0"/>
      <w:marBottom w:val="0"/>
      <w:divBdr>
        <w:top w:val="none" w:sz="0" w:space="0" w:color="auto"/>
        <w:left w:val="none" w:sz="0" w:space="0" w:color="auto"/>
        <w:bottom w:val="none" w:sz="0" w:space="0" w:color="auto"/>
        <w:right w:val="none" w:sz="0" w:space="0" w:color="auto"/>
      </w:divBdr>
    </w:div>
    <w:div w:id="537012782">
      <w:bodyDiv w:val="1"/>
      <w:marLeft w:val="0"/>
      <w:marRight w:val="0"/>
      <w:marTop w:val="0"/>
      <w:marBottom w:val="0"/>
      <w:divBdr>
        <w:top w:val="none" w:sz="0" w:space="0" w:color="auto"/>
        <w:left w:val="none" w:sz="0" w:space="0" w:color="auto"/>
        <w:bottom w:val="none" w:sz="0" w:space="0" w:color="auto"/>
        <w:right w:val="none" w:sz="0" w:space="0" w:color="auto"/>
      </w:divBdr>
    </w:div>
    <w:div w:id="590704742">
      <w:bodyDiv w:val="1"/>
      <w:marLeft w:val="0"/>
      <w:marRight w:val="0"/>
      <w:marTop w:val="0"/>
      <w:marBottom w:val="0"/>
      <w:divBdr>
        <w:top w:val="none" w:sz="0" w:space="0" w:color="auto"/>
        <w:left w:val="none" w:sz="0" w:space="0" w:color="auto"/>
        <w:bottom w:val="none" w:sz="0" w:space="0" w:color="auto"/>
        <w:right w:val="none" w:sz="0" w:space="0" w:color="auto"/>
      </w:divBdr>
    </w:div>
    <w:div w:id="610549102">
      <w:bodyDiv w:val="1"/>
      <w:marLeft w:val="0"/>
      <w:marRight w:val="0"/>
      <w:marTop w:val="0"/>
      <w:marBottom w:val="0"/>
      <w:divBdr>
        <w:top w:val="none" w:sz="0" w:space="0" w:color="auto"/>
        <w:left w:val="none" w:sz="0" w:space="0" w:color="auto"/>
        <w:bottom w:val="none" w:sz="0" w:space="0" w:color="auto"/>
        <w:right w:val="none" w:sz="0" w:space="0" w:color="auto"/>
      </w:divBdr>
    </w:div>
    <w:div w:id="777070065">
      <w:bodyDiv w:val="1"/>
      <w:marLeft w:val="0"/>
      <w:marRight w:val="0"/>
      <w:marTop w:val="0"/>
      <w:marBottom w:val="0"/>
      <w:divBdr>
        <w:top w:val="none" w:sz="0" w:space="0" w:color="auto"/>
        <w:left w:val="none" w:sz="0" w:space="0" w:color="auto"/>
        <w:bottom w:val="none" w:sz="0" w:space="0" w:color="auto"/>
        <w:right w:val="none" w:sz="0" w:space="0" w:color="auto"/>
      </w:divBdr>
      <w:divsChild>
        <w:div w:id="265891621">
          <w:marLeft w:val="0"/>
          <w:marRight w:val="0"/>
          <w:marTop w:val="121"/>
          <w:marBottom w:val="0"/>
          <w:divBdr>
            <w:top w:val="none" w:sz="0" w:space="0" w:color="auto"/>
            <w:left w:val="none" w:sz="0" w:space="0" w:color="auto"/>
            <w:bottom w:val="none" w:sz="0" w:space="0" w:color="auto"/>
            <w:right w:val="none" w:sz="0" w:space="0" w:color="auto"/>
          </w:divBdr>
        </w:div>
      </w:divsChild>
    </w:div>
    <w:div w:id="904529322">
      <w:bodyDiv w:val="1"/>
      <w:marLeft w:val="0"/>
      <w:marRight w:val="0"/>
      <w:marTop w:val="0"/>
      <w:marBottom w:val="0"/>
      <w:divBdr>
        <w:top w:val="none" w:sz="0" w:space="0" w:color="auto"/>
        <w:left w:val="none" w:sz="0" w:space="0" w:color="auto"/>
        <w:bottom w:val="none" w:sz="0" w:space="0" w:color="auto"/>
        <w:right w:val="none" w:sz="0" w:space="0" w:color="auto"/>
      </w:divBdr>
    </w:div>
    <w:div w:id="1019888081">
      <w:bodyDiv w:val="1"/>
      <w:marLeft w:val="0"/>
      <w:marRight w:val="0"/>
      <w:marTop w:val="0"/>
      <w:marBottom w:val="0"/>
      <w:divBdr>
        <w:top w:val="none" w:sz="0" w:space="0" w:color="auto"/>
        <w:left w:val="none" w:sz="0" w:space="0" w:color="auto"/>
        <w:bottom w:val="none" w:sz="0" w:space="0" w:color="auto"/>
        <w:right w:val="none" w:sz="0" w:space="0" w:color="auto"/>
      </w:divBdr>
    </w:div>
    <w:div w:id="1048383824">
      <w:bodyDiv w:val="1"/>
      <w:marLeft w:val="0"/>
      <w:marRight w:val="0"/>
      <w:marTop w:val="0"/>
      <w:marBottom w:val="0"/>
      <w:divBdr>
        <w:top w:val="none" w:sz="0" w:space="0" w:color="auto"/>
        <w:left w:val="none" w:sz="0" w:space="0" w:color="auto"/>
        <w:bottom w:val="none" w:sz="0" w:space="0" w:color="auto"/>
        <w:right w:val="none" w:sz="0" w:space="0" w:color="auto"/>
      </w:divBdr>
    </w:div>
    <w:div w:id="1082143784">
      <w:bodyDiv w:val="1"/>
      <w:marLeft w:val="0"/>
      <w:marRight w:val="0"/>
      <w:marTop w:val="0"/>
      <w:marBottom w:val="0"/>
      <w:divBdr>
        <w:top w:val="none" w:sz="0" w:space="0" w:color="auto"/>
        <w:left w:val="none" w:sz="0" w:space="0" w:color="auto"/>
        <w:bottom w:val="none" w:sz="0" w:space="0" w:color="auto"/>
        <w:right w:val="none" w:sz="0" w:space="0" w:color="auto"/>
      </w:divBdr>
    </w:div>
    <w:div w:id="1177842445">
      <w:bodyDiv w:val="1"/>
      <w:marLeft w:val="0"/>
      <w:marRight w:val="0"/>
      <w:marTop w:val="0"/>
      <w:marBottom w:val="0"/>
      <w:divBdr>
        <w:top w:val="none" w:sz="0" w:space="0" w:color="auto"/>
        <w:left w:val="none" w:sz="0" w:space="0" w:color="auto"/>
        <w:bottom w:val="none" w:sz="0" w:space="0" w:color="auto"/>
        <w:right w:val="none" w:sz="0" w:space="0" w:color="auto"/>
      </w:divBdr>
    </w:div>
    <w:div w:id="1650551879">
      <w:bodyDiv w:val="1"/>
      <w:marLeft w:val="0"/>
      <w:marRight w:val="0"/>
      <w:marTop w:val="0"/>
      <w:marBottom w:val="0"/>
      <w:divBdr>
        <w:top w:val="none" w:sz="0" w:space="0" w:color="auto"/>
        <w:left w:val="none" w:sz="0" w:space="0" w:color="auto"/>
        <w:bottom w:val="none" w:sz="0" w:space="0" w:color="auto"/>
        <w:right w:val="none" w:sz="0" w:space="0" w:color="auto"/>
      </w:divBdr>
    </w:div>
    <w:div w:id="1856067318">
      <w:bodyDiv w:val="1"/>
      <w:marLeft w:val="0"/>
      <w:marRight w:val="0"/>
      <w:marTop w:val="0"/>
      <w:marBottom w:val="0"/>
      <w:divBdr>
        <w:top w:val="none" w:sz="0" w:space="0" w:color="auto"/>
        <w:left w:val="none" w:sz="0" w:space="0" w:color="auto"/>
        <w:bottom w:val="none" w:sz="0" w:space="0" w:color="auto"/>
        <w:right w:val="none" w:sz="0" w:space="0" w:color="auto"/>
      </w:divBdr>
    </w:div>
    <w:div w:id="20402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8456-FE14-4116-A513-003A5A2A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Хромых Александр Валентинович</dc:creator>
  <cp:lastModifiedBy>Викторкина Ксения Ильинична</cp:lastModifiedBy>
  <cp:revision>3</cp:revision>
  <cp:lastPrinted>2021-04-13T11:53:00Z</cp:lastPrinted>
  <dcterms:created xsi:type="dcterms:W3CDTF">2021-06-25T17:50:00Z</dcterms:created>
  <dcterms:modified xsi:type="dcterms:W3CDTF">2021-06-28T12:52:00Z</dcterms:modified>
</cp:coreProperties>
</file>