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Раздел 2.  «Архитектурно-планировочная организация территории»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В форме текстовых материалов: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Перечень мероприятий по реализации проекта благоустройства территории, предложения по размещению малых архитектурных форм и инженерному оборудованию территории с описанием принципиальных проектных решений.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Описание организации рельефа и водоотведения (вертикальной планировки), границ функциональных зон, сведения о наличии зданий и сооружений.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Обоснование архитектурно-</w:t>
      </w:r>
      <w:proofErr w:type="gramStart"/>
      <w:r w:rsidRPr="0054004E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54004E">
        <w:rPr>
          <w:rFonts w:ascii="Times New Roman" w:hAnsi="Times New Roman" w:cs="Times New Roman"/>
          <w:sz w:val="24"/>
          <w:szCs w:val="24"/>
        </w:rPr>
        <w:t xml:space="preserve"> территории, решений по инженерной подготовке территории, решений по озеленению, организации дорожно-</w:t>
      </w:r>
      <w:proofErr w:type="spellStart"/>
      <w:r w:rsidRPr="0054004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54004E">
        <w:rPr>
          <w:rFonts w:ascii="Times New Roman" w:hAnsi="Times New Roman" w:cs="Times New Roman"/>
          <w:sz w:val="24"/>
          <w:szCs w:val="24"/>
        </w:rPr>
        <w:t xml:space="preserve"> сети.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Архитектурно-конструктивные решения.</w:t>
      </w:r>
      <w:bookmarkStart w:id="0" w:name="_GoBack"/>
      <w:bookmarkEnd w:id="0"/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Мероприятия по организации пологих (не более 5 процентов) путей для маломобильных групп населения.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Расчет существующей и ожидаемой рекреационной нагрузки на территорию и характер использования данной территории горожанами, сравнительный баланс территории.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Технико-экономические показатели.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В форме графических материалов: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Ситуационный план (М 1:2000 или 1:5000) с указанием границ благоустройства, сохраняемых, пересаживаемых и проектируемых зеленых насаждений, в том числе цветников, с указанием типа посадок, сооружений, малых архитектурных форм, площадок, дорожно-</w:t>
      </w:r>
      <w:proofErr w:type="spellStart"/>
      <w:r w:rsidRPr="0054004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54004E">
        <w:rPr>
          <w:rFonts w:ascii="Times New Roman" w:hAnsi="Times New Roman" w:cs="Times New Roman"/>
          <w:sz w:val="24"/>
          <w:szCs w:val="24"/>
        </w:rPr>
        <w:t xml:space="preserve"> сети, проектируемых сетей (включая опоры освещения, световые приборы, ливневые решетки и иные объекты) в границах благоустройства.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004E">
        <w:rPr>
          <w:rFonts w:ascii="Times New Roman" w:hAnsi="Times New Roman" w:cs="Times New Roman"/>
          <w:sz w:val="24"/>
          <w:szCs w:val="24"/>
        </w:rPr>
        <w:t>Разбивочный-посадочный</w:t>
      </w:r>
      <w:proofErr w:type="gramEnd"/>
      <w:r w:rsidRPr="0054004E">
        <w:rPr>
          <w:rFonts w:ascii="Times New Roman" w:hAnsi="Times New Roman" w:cs="Times New Roman"/>
          <w:sz w:val="24"/>
          <w:szCs w:val="24"/>
        </w:rPr>
        <w:t xml:space="preserve"> чертеж (М 1:500) с отображением сохраняемых и привязкой проектируемых планировочных элементов дорог, дорожно-</w:t>
      </w:r>
      <w:proofErr w:type="spellStart"/>
      <w:r w:rsidRPr="0054004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54004E">
        <w:rPr>
          <w:rFonts w:ascii="Times New Roman" w:hAnsi="Times New Roman" w:cs="Times New Roman"/>
          <w:sz w:val="24"/>
          <w:szCs w:val="24"/>
        </w:rPr>
        <w:t xml:space="preserve"> сети, площадок разного назначения и некапитальных объектов - во всех случаях изменения планировочного решения объекта.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План установки (размещения) малых архитектурных форм с указанием зон безопасности, привязкой и ведомостью малых архитектурных форм - в случае размещения малых архитектурных форм.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004E">
        <w:rPr>
          <w:rFonts w:ascii="Times New Roman" w:hAnsi="Times New Roman" w:cs="Times New Roman"/>
          <w:sz w:val="24"/>
          <w:szCs w:val="24"/>
        </w:rPr>
        <w:t>Разбивочно</w:t>
      </w:r>
      <w:proofErr w:type="spellEnd"/>
      <w:r w:rsidRPr="0054004E">
        <w:rPr>
          <w:rFonts w:ascii="Times New Roman" w:hAnsi="Times New Roman" w:cs="Times New Roman"/>
          <w:sz w:val="24"/>
          <w:szCs w:val="24"/>
        </w:rPr>
        <w:t>-посадочный чертеж озеленения (М 1:500) с указанием сохраняемых и привязкой проектируемых и пересаживаемых насаждений (при наличии), привязкой цветников, с ассортиментной ведомостью насаждений, - в случае проектирования и пересадки зеленых насаждений в границах проектируемой территории.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Проектные решения цветников с указанием композиционного, колористического и конструктивного решения, с вариантами сезонных посадок, ведомостью посадочного материала – в случае проектирования цветочного оформления.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 xml:space="preserve">План размещения малых архитектурных форм, </w:t>
      </w:r>
      <w:proofErr w:type="spellStart"/>
      <w:r w:rsidRPr="0054004E">
        <w:rPr>
          <w:rFonts w:ascii="Times New Roman" w:hAnsi="Times New Roman" w:cs="Times New Roman"/>
          <w:sz w:val="24"/>
          <w:szCs w:val="24"/>
        </w:rPr>
        <w:t>артобъектов</w:t>
      </w:r>
      <w:proofErr w:type="spellEnd"/>
      <w:r w:rsidRPr="0054004E">
        <w:rPr>
          <w:rFonts w:ascii="Times New Roman" w:hAnsi="Times New Roman" w:cs="Times New Roman"/>
          <w:sz w:val="24"/>
          <w:szCs w:val="24"/>
        </w:rPr>
        <w:t xml:space="preserve"> (при наличии), нестационарных объектов (при наличии), (М 1:500), ведомость объектов.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План покрытия дорог и плоскостных сооружений (рекреационного назначения) М 1:500, с указанием узлов их сопряжения, с конструкциями дорожных одежд и ведомостью объемов работ. Фрагменты узлов выполняются в масштабе 1:50, раскладка плитки М 1:100, раскладка бортовых камней М 1:100, спецификация элементов мощения.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Чертежи существующих и проектных продольных и поперечных профилей улично-дорожной сети - в случае наличия в границах благоустройства улично-дорожной сети.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 xml:space="preserve">Раздел 3.  «Архитектурно-художественные решения» 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В формате текстовых материалов указ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54004E">
        <w:rPr>
          <w:rFonts w:ascii="Times New Roman" w:hAnsi="Times New Roman" w:cs="Times New Roman"/>
          <w:sz w:val="24"/>
          <w:szCs w:val="24"/>
        </w:rPr>
        <w:t xml:space="preserve"> описание и обоснование внешнего вида архитектурных </w:t>
      </w:r>
      <w:proofErr w:type="gramStart"/>
      <w:r w:rsidRPr="0054004E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Pr="0054004E">
        <w:rPr>
          <w:rFonts w:ascii="Times New Roman" w:hAnsi="Times New Roman" w:cs="Times New Roman"/>
          <w:sz w:val="24"/>
          <w:szCs w:val="24"/>
        </w:rPr>
        <w:t xml:space="preserve"> и конструктивные решения элементов благоустройства (описание стиля, функционального назначения, габаритные размеры, архитектурные особенности, колористические решения и пр.)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В форме графических материалов прилагаются: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004E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54004E">
        <w:rPr>
          <w:rFonts w:ascii="Times New Roman" w:hAnsi="Times New Roman" w:cs="Times New Roman"/>
          <w:sz w:val="24"/>
          <w:szCs w:val="24"/>
        </w:rPr>
        <w:t xml:space="preserve"> нестандартных малых архитектурных форм (МАФ) (планы, конструкции, спецификации и 3D визуализации);</w:t>
      </w:r>
    </w:p>
    <w:p w:rsidR="0054004E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004E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54004E">
        <w:rPr>
          <w:rFonts w:ascii="Times New Roman" w:hAnsi="Times New Roman" w:cs="Times New Roman"/>
          <w:sz w:val="24"/>
          <w:szCs w:val="24"/>
        </w:rPr>
        <w:t xml:space="preserve"> спортивной, детской площадок (планы, конструкции, спецификации и 3D визуализации).</w:t>
      </w:r>
    </w:p>
    <w:p w:rsidR="00393E31" w:rsidRPr="0054004E" w:rsidRDefault="0054004E" w:rsidP="0054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E">
        <w:rPr>
          <w:rFonts w:ascii="Times New Roman" w:hAnsi="Times New Roman" w:cs="Times New Roman"/>
          <w:sz w:val="24"/>
          <w:szCs w:val="24"/>
        </w:rPr>
        <w:t>•</w:t>
      </w:r>
      <w:r w:rsidRPr="0054004E">
        <w:rPr>
          <w:rFonts w:ascii="Times New Roman" w:hAnsi="Times New Roman" w:cs="Times New Roman"/>
          <w:sz w:val="24"/>
          <w:szCs w:val="24"/>
        </w:rPr>
        <w:tab/>
        <w:t>Чертежи разрезов, узлов, схемы фрагментов сооружений, покрытий, конструкции элементов благоустройства.</w:t>
      </w:r>
    </w:p>
    <w:sectPr w:rsidR="00393E31" w:rsidRPr="0054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E7"/>
    <w:rsid w:val="00393E31"/>
    <w:rsid w:val="0054004E"/>
    <w:rsid w:val="008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Кузина</dc:creator>
  <cp:keywords/>
  <dc:description/>
  <cp:lastModifiedBy>Ирина Кузина</cp:lastModifiedBy>
  <cp:revision>2</cp:revision>
  <dcterms:created xsi:type="dcterms:W3CDTF">2021-07-28T07:19:00Z</dcterms:created>
  <dcterms:modified xsi:type="dcterms:W3CDTF">2021-07-28T07:21:00Z</dcterms:modified>
</cp:coreProperties>
</file>