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53" w:rsidRDefault="004A5053" w:rsidP="00D46BB5">
      <w:pPr>
        <w:jc w:val="center"/>
        <w:rPr>
          <w:b/>
          <w:sz w:val="28"/>
          <w:szCs w:val="28"/>
        </w:rPr>
      </w:pPr>
    </w:p>
    <w:p w:rsidR="00D46BB5" w:rsidRDefault="00320A6E" w:rsidP="00D46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</w:t>
      </w:r>
      <w:r w:rsidR="00D46BB5" w:rsidRPr="005B2444">
        <w:rPr>
          <w:b/>
          <w:sz w:val="28"/>
          <w:szCs w:val="28"/>
        </w:rPr>
        <w:t xml:space="preserve">адание на </w:t>
      </w:r>
      <w:r w:rsidR="003525FF">
        <w:rPr>
          <w:b/>
          <w:sz w:val="28"/>
          <w:szCs w:val="28"/>
        </w:rPr>
        <w:t>проектирование</w:t>
      </w:r>
    </w:p>
    <w:p w:rsidR="005E0166" w:rsidRPr="005B2444" w:rsidRDefault="005E0166" w:rsidP="00D46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комбикормового завода</w:t>
      </w:r>
    </w:p>
    <w:p w:rsidR="00D46BB5" w:rsidRPr="005E0166" w:rsidRDefault="00D46BB5" w:rsidP="005E0166">
      <w:pPr>
        <w:tabs>
          <w:tab w:val="left" w:pos="3630"/>
        </w:tabs>
        <w:rPr>
          <w:b/>
          <w:sz w:val="22"/>
          <w:szCs w:val="22"/>
        </w:rPr>
      </w:pPr>
    </w:p>
    <w:p w:rsidR="00D46BB5" w:rsidRDefault="00D46BB5" w:rsidP="00D46BB5">
      <w:pPr>
        <w:rPr>
          <w:b/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71"/>
        <w:gridCol w:w="5810"/>
      </w:tblGrid>
      <w:tr w:rsidR="00D46BB5" w:rsidRPr="009E1DC2" w:rsidTr="00C012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5" w:rsidRPr="008D6244" w:rsidRDefault="00D46BB5">
            <w:pPr>
              <w:jc w:val="center"/>
              <w:rPr>
                <w:b/>
              </w:rPr>
            </w:pPr>
            <w:r w:rsidRPr="008D6244">
              <w:rPr>
                <w:b/>
              </w:rPr>
              <w:t>№</w:t>
            </w:r>
            <w:r w:rsidR="009E1DC2" w:rsidRPr="008D6244">
              <w:rPr>
                <w:b/>
              </w:rPr>
              <w:t xml:space="preserve"> </w:t>
            </w:r>
            <w:r w:rsidR="00294351">
              <w:rPr>
                <w:b/>
              </w:rPr>
              <w:t>п</w:t>
            </w:r>
            <w:bookmarkStart w:id="0" w:name="_GoBack"/>
            <w:bookmarkEnd w:id="0"/>
            <w:r w:rsidRPr="008D6244">
              <w:rPr>
                <w:b/>
              </w:rPr>
              <w:t>\</w:t>
            </w:r>
            <w:r w:rsidR="009E1DC2" w:rsidRPr="008D6244">
              <w:rPr>
                <w:b/>
              </w:rPr>
              <w:t>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5" w:rsidRPr="008D6244" w:rsidRDefault="00D46BB5">
            <w:pPr>
              <w:jc w:val="center"/>
              <w:rPr>
                <w:b/>
              </w:rPr>
            </w:pPr>
            <w:r w:rsidRPr="008D6244">
              <w:rPr>
                <w:b/>
              </w:rPr>
              <w:t>Перечень основных сведений и требований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5" w:rsidRPr="008D6244" w:rsidRDefault="00D46BB5">
            <w:pPr>
              <w:jc w:val="center"/>
              <w:rPr>
                <w:b/>
              </w:rPr>
            </w:pPr>
            <w:r w:rsidRPr="008D6244">
              <w:rPr>
                <w:b/>
              </w:rPr>
              <w:t>Содержание основных требований и сведений</w:t>
            </w:r>
          </w:p>
        </w:tc>
      </w:tr>
      <w:tr w:rsidR="00D46BB5" w:rsidRPr="009E1DC2" w:rsidTr="00294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B5" w:rsidRPr="008D6244" w:rsidRDefault="00D46BB5" w:rsidP="00294351">
            <w:pPr>
              <w:jc w:val="center"/>
            </w:pPr>
            <w:r w:rsidRPr="008D6244"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B5" w:rsidRPr="008D6244" w:rsidRDefault="00D46BB5" w:rsidP="00294351">
            <w:r w:rsidRPr="008D6244">
              <w:t xml:space="preserve">Наименование </w:t>
            </w:r>
            <w:r w:rsidR="00D12822" w:rsidRPr="008D6244">
              <w:t>застройщик</w:t>
            </w:r>
            <w:r w:rsidRPr="008D6244">
              <w:t xml:space="preserve"> и его адрес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5" w:rsidRDefault="0007517B" w:rsidP="002763BF">
            <w:r>
              <w:t>Индивидуальный предприниматель Каптуров К.В.</w:t>
            </w:r>
          </w:p>
          <w:p w:rsidR="0007517B" w:rsidRPr="008D6244" w:rsidRDefault="0007517B" w:rsidP="002763BF">
            <w:r w:rsidRPr="0007517B">
              <w:t>г. Ростов-на-Дону, пр-кт Коммунистический, 32/1, 33.</w:t>
            </w:r>
          </w:p>
        </w:tc>
      </w:tr>
      <w:tr w:rsidR="002763BF" w:rsidRPr="009E1DC2" w:rsidTr="00294351">
        <w:trPr>
          <w:trHeight w:val="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F" w:rsidRPr="008D6244" w:rsidRDefault="002763BF" w:rsidP="00294351">
            <w:pPr>
              <w:jc w:val="center"/>
            </w:pPr>
            <w:r w:rsidRPr="008D6244"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F" w:rsidRPr="008D6244" w:rsidRDefault="002763BF" w:rsidP="00294351">
            <w:r w:rsidRPr="008D6244">
              <w:t>Наименование проектируемого здания, сооруж</w:t>
            </w:r>
            <w:r w:rsidR="001C510C">
              <w:t>ения (объекта проектирования)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F" w:rsidRPr="008D6244" w:rsidRDefault="0007517B" w:rsidP="00AD130C">
            <w:r>
              <w:t>Комбикормовый завод</w:t>
            </w:r>
          </w:p>
        </w:tc>
      </w:tr>
      <w:tr w:rsidR="002763BF" w:rsidRPr="009E1DC2" w:rsidTr="00294351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F" w:rsidRPr="008D6244" w:rsidRDefault="00E525AF" w:rsidP="00294351">
            <w:pPr>
              <w:jc w:val="center"/>
            </w:pPr>
            <w:r w:rsidRPr="008D6244"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F" w:rsidRPr="008D6244" w:rsidRDefault="001C510C" w:rsidP="00294351">
            <w:r>
              <w:t>Расположение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F" w:rsidRPr="0007517B" w:rsidRDefault="0007517B" w:rsidP="002763BF">
            <w:pPr>
              <w:autoSpaceDE w:val="0"/>
              <w:autoSpaceDN w:val="0"/>
              <w:adjustRightInd w:val="0"/>
            </w:pPr>
            <w:r>
              <w:t>Российская Федерация, Ростовская область</w:t>
            </w:r>
            <w:r w:rsidRPr="0007517B">
              <w:t xml:space="preserve">, </w:t>
            </w:r>
            <w:r>
              <w:t>Октябрьский район</w:t>
            </w:r>
            <w:r w:rsidRPr="0007517B">
              <w:t xml:space="preserve">, </w:t>
            </w:r>
            <w:r>
              <w:t>ст. Кривлянская</w:t>
            </w:r>
            <w:r w:rsidRPr="0007517B">
              <w:t xml:space="preserve">, </w:t>
            </w:r>
            <w:r>
              <w:t>ул. Октябрьская</w:t>
            </w:r>
          </w:p>
        </w:tc>
      </w:tr>
      <w:tr w:rsidR="002763BF" w:rsidRPr="009E1DC2" w:rsidTr="00294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F" w:rsidRPr="008D6244" w:rsidRDefault="00E525AF" w:rsidP="00294351">
            <w:pPr>
              <w:jc w:val="center"/>
            </w:pPr>
            <w:r w:rsidRPr="008D6244"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F" w:rsidRPr="008D6244" w:rsidRDefault="002763BF" w:rsidP="00294351">
            <w:r w:rsidRPr="008D6244">
              <w:t>Вид строительства / новое, расширение,</w:t>
            </w:r>
            <w:r w:rsidR="00766E2F">
              <w:t xml:space="preserve"> капитальный ремонт</w:t>
            </w:r>
            <w:r w:rsidR="001C510C">
              <w:t>, техническое перевооружение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F" w:rsidRPr="008D6244" w:rsidRDefault="00D356E2" w:rsidP="001D43B0">
            <w:r>
              <w:t>Реконструкция</w:t>
            </w:r>
          </w:p>
        </w:tc>
      </w:tr>
      <w:tr w:rsidR="002763BF" w:rsidRPr="009E1DC2" w:rsidTr="00294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F" w:rsidRPr="008D6244" w:rsidRDefault="00E525AF" w:rsidP="00294351">
            <w:pPr>
              <w:jc w:val="center"/>
            </w:pPr>
            <w:r w:rsidRPr="008D6244"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F" w:rsidRPr="008D6244" w:rsidRDefault="00A3106A" w:rsidP="00294351">
            <w:r>
              <w:t>Сроки выполнения работ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F" w:rsidRPr="008D6244" w:rsidRDefault="000159F9" w:rsidP="001A352F">
            <w:r>
              <w:t>45</w:t>
            </w:r>
            <w:r w:rsidR="00A3106A">
              <w:t xml:space="preserve"> рабочих дней</w:t>
            </w:r>
          </w:p>
        </w:tc>
      </w:tr>
      <w:tr w:rsidR="002763BF" w:rsidRPr="009E1DC2" w:rsidTr="00294351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F" w:rsidRPr="008D6244" w:rsidRDefault="00E525AF" w:rsidP="00294351">
            <w:pPr>
              <w:jc w:val="center"/>
            </w:pPr>
            <w:r w:rsidRPr="008D6244"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F" w:rsidRPr="008D6244" w:rsidRDefault="00AD009E" w:rsidP="00294351">
            <w:r w:rsidRPr="008D6244">
              <w:t>Габариты объекта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F2" w:rsidRDefault="00264CF2" w:rsidP="007B517F">
            <w:r>
              <w:t>Существующее здание</w:t>
            </w:r>
          </w:p>
          <w:p w:rsidR="0007517B" w:rsidRPr="0007517B" w:rsidRDefault="0007517B" w:rsidP="007B517F">
            <w:r>
              <w:t>Размеры здания</w:t>
            </w:r>
            <w:r w:rsidRPr="0007517B">
              <w:t xml:space="preserve"> 12*60</w:t>
            </w:r>
            <w:r w:rsidR="00CF1405" w:rsidRPr="008D6244">
              <w:t xml:space="preserve"> м</w:t>
            </w:r>
            <w:r w:rsidRPr="0007517B">
              <w:t xml:space="preserve">, </w:t>
            </w:r>
            <w:r>
              <w:t>высота в коньке 6</w:t>
            </w:r>
            <w:r w:rsidRPr="0007517B">
              <w:t>,3</w:t>
            </w:r>
            <w:r>
              <w:t xml:space="preserve"> м</w:t>
            </w:r>
          </w:p>
        </w:tc>
      </w:tr>
      <w:tr w:rsidR="002763BF" w:rsidRPr="009E1DC2" w:rsidTr="00294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F" w:rsidRPr="008D6244" w:rsidRDefault="00E525AF" w:rsidP="00294351">
            <w:pPr>
              <w:jc w:val="center"/>
            </w:pPr>
            <w:r w:rsidRPr="008D6244"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F" w:rsidRPr="008D6244" w:rsidRDefault="002763BF" w:rsidP="00294351">
            <w:r w:rsidRPr="008D6244">
              <w:t>Режим работы предприятия, с</w:t>
            </w:r>
            <w:r w:rsidR="00294351">
              <w:t>ооружения/сменность, сезонность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F" w:rsidRPr="008D6244" w:rsidRDefault="00D356E2">
            <w:r>
              <w:t>Круглогодично</w:t>
            </w:r>
          </w:p>
        </w:tc>
      </w:tr>
      <w:tr w:rsidR="002763BF" w:rsidRPr="009E1DC2" w:rsidTr="0029435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F" w:rsidRPr="008D6244" w:rsidRDefault="00E525AF" w:rsidP="00294351">
            <w:pPr>
              <w:jc w:val="center"/>
            </w:pPr>
            <w:r w:rsidRPr="008D6244"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F" w:rsidRPr="008D6244" w:rsidRDefault="002763BF" w:rsidP="00294351">
            <w:r w:rsidRPr="008D6244">
              <w:t>Инженерно-геологические изыска</w:t>
            </w:r>
            <w:r w:rsidR="00AD009E" w:rsidRPr="008D6244">
              <w:t>ния и типографические изыскания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F" w:rsidRPr="008D6244" w:rsidRDefault="00E52DC8" w:rsidP="00AD130C">
            <w:r>
              <w:t>Не выполняются</w:t>
            </w:r>
          </w:p>
        </w:tc>
      </w:tr>
      <w:tr w:rsidR="002763BF" w:rsidRPr="009E1DC2" w:rsidTr="00294351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F" w:rsidRPr="008D6244" w:rsidRDefault="002763BF" w:rsidP="00294351">
            <w:pPr>
              <w:jc w:val="center"/>
            </w:pPr>
            <w:r w:rsidRPr="008D6244">
              <w:t>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F" w:rsidRPr="008D6244" w:rsidRDefault="00AD009E" w:rsidP="00294351">
            <w:r w:rsidRPr="008D6244">
              <w:t>Стадийность проектирования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F" w:rsidRPr="008D6244" w:rsidRDefault="00C44ABB" w:rsidP="00E94ECD">
            <w:pPr>
              <w:rPr>
                <w:vertAlign w:val="superscript"/>
              </w:rPr>
            </w:pPr>
            <w:r w:rsidRPr="008D6244">
              <w:t xml:space="preserve">Стадия - </w:t>
            </w:r>
            <w:r w:rsidR="00E94ECD" w:rsidRPr="008D6244">
              <w:t>проектна</w:t>
            </w:r>
            <w:r w:rsidR="00AD130C" w:rsidRPr="008D6244">
              <w:t>я</w:t>
            </w:r>
            <w:r w:rsidRPr="008D6244">
              <w:t xml:space="preserve"> документация</w:t>
            </w:r>
          </w:p>
        </w:tc>
      </w:tr>
      <w:tr w:rsidR="002763BF" w:rsidRPr="009E1DC2" w:rsidTr="00294351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F" w:rsidRPr="008D6244" w:rsidRDefault="002763BF" w:rsidP="00294351">
            <w:pPr>
              <w:jc w:val="center"/>
            </w:pPr>
            <w:r w:rsidRPr="008D6244">
              <w:t>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F" w:rsidRPr="008D6244" w:rsidRDefault="00AD009E" w:rsidP="00294351">
            <w:r w:rsidRPr="008D6244">
              <w:t>Мероприятия по пожарной охране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F" w:rsidRPr="008D6244" w:rsidRDefault="00264CF2">
            <w:proofErr w:type="gramStart"/>
            <w:r>
              <w:t xml:space="preserve">Согласно </w:t>
            </w:r>
            <w:r w:rsidR="002763BF" w:rsidRPr="008D6244">
              <w:t>норм</w:t>
            </w:r>
            <w:proofErr w:type="gramEnd"/>
            <w:r w:rsidR="002763BF" w:rsidRPr="008D6244">
              <w:t xml:space="preserve"> </w:t>
            </w:r>
            <w:r w:rsidR="00C44ABB" w:rsidRPr="008D6244">
              <w:t>и правил</w:t>
            </w:r>
          </w:p>
        </w:tc>
      </w:tr>
      <w:tr w:rsidR="002763BF" w:rsidRPr="009E1DC2" w:rsidTr="00294351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F" w:rsidRPr="008D6244" w:rsidRDefault="002763BF" w:rsidP="00294351">
            <w:pPr>
              <w:jc w:val="center"/>
            </w:pPr>
            <w:r w:rsidRPr="008D6244">
              <w:t>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F" w:rsidRPr="008D6244" w:rsidRDefault="002763BF" w:rsidP="00294351">
            <w:r w:rsidRPr="008D6244">
              <w:t>Особые условия строительства (сейсмичность, грунты, стеснённость площадки)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F" w:rsidRPr="008D6244" w:rsidRDefault="002763BF" w:rsidP="00C44ABB">
            <w:r w:rsidRPr="008D6244">
              <w:t>Сейсмичность района строите</w:t>
            </w:r>
            <w:r w:rsidR="00CF1405" w:rsidRPr="008D6244">
              <w:t>льства принять в соответствии с</w:t>
            </w:r>
            <w:r w:rsidRPr="008D6244">
              <w:t xml:space="preserve"> </w:t>
            </w:r>
            <w:r w:rsidR="00CF1405" w:rsidRPr="008D6244">
              <w:t>СП 14.13330.2014</w:t>
            </w:r>
            <w:r w:rsidR="00A97FA9" w:rsidRPr="008D6244">
              <w:t xml:space="preserve"> (ОСР 2015)</w:t>
            </w:r>
          </w:p>
        </w:tc>
      </w:tr>
      <w:tr w:rsidR="002763BF" w:rsidRPr="009E1DC2" w:rsidTr="00294351">
        <w:trPr>
          <w:trHeight w:val="9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F" w:rsidRPr="008D6244" w:rsidRDefault="00E525AF" w:rsidP="00294351">
            <w:pPr>
              <w:jc w:val="center"/>
            </w:pPr>
            <w:r w:rsidRPr="008D6244">
              <w:t>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F" w:rsidRPr="008D6244" w:rsidRDefault="00C44ABB" w:rsidP="00294351">
            <w:r w:rsidRPr="008D6244">
              <w:t>Состав</w:t>
            </w:r>
            <w:r w:rsidR="002763BF" w:rsidRPr="008D6244">
              <w:t xml:space="preserve"> </w:t>
            </w:r>
            <w:r w:rsidR="001C248B" w:rsidRPr="008D6244">
              <w:t>проектной</w:t>
            </w:r>
            <w:r w:rsidR="002763BF" w:rsidRPr="008D6244">
              <w:t xml:space="preserve"> документации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BF" w:rsidRPr="00264CF2" w:rsidRDefault="002763BF" w:rsidP="005460F5">
            <w:pPr>
              <w:jc w:val="both"/>
            </w:pPr>
            <w:r w:rsidRPr="00766E2F">
              <w:t xml:space="preserve">Проект в составе: ПЗ, </w:t>
            </w:r>
            <w:r w:rsidR="00C44ABB" w:rsidRPr="00766E2F">
              <w:t>АР,</w:t>
            </w:r>
            <w:r w:rsidRPr="00766E2F">
              <w:t xml:space="preserve"> </w:t>
            </w:r>
            <w:proofErr w:type="gramStart"/>
            <w:r w:rsidRPr="00766E2F">
              <w:t>КР</w:t>
            </w:r>
            <w:proofErr w:type="gramEnd"/>
            <w:r w:rsidRPr="00766E2F">
              <w:t>, ИОС</w:t>
            </w:r>
            <w:r w:rsidR="005460F5" w:rsidRPr="00766E2F">
              <w:t xml:space="preserve"> 1</w:t>
            </w:r>
            <w:r w:rsidRPr="00766E2F">
              <w:t xml:space="preserve">, </w:t>
            </w:r>
            <w:r w:rsidR="009A73EA" w:rsidRPr="00766E2F">
              <w:t>ИОС</w:t>
            </w:r>
            <w:r w:rsidR="00264CF2">
              <w:t xml:space="preserve"> </w:t>
            </w:r>
            <w:r w:rsidR="009A73EA" w:rsidRPr="00766E2F">
              <w:t>4,</w:t>
            </w:r>
            <w:r w:rsidR="00264CF2">
              <w:t xml:space="preserve"> ИОС 7</w:t>
            </w:r>
            <w:r w:rsidR="00264CF2" w:rsidRPr="00264CF2">
              <w:t>,</w:t>
            </w:r>
            <w:r w:rsidR="009A73EA" w:rsidRPr="00766E2F">
              <w:t xml:space="preserve"> </w:t>
            </w:r>
            <w:r w:rsidRPr="00766E2F">
              <w:t>ПБ, ЭЭ</w:t>
            </w:r>
            <w:r w:rsidR="00264CF2">
              <w:t>, ООС</w:t>
            </w:r>
            <w:r w:rsidR="00D356E2">
              <w:t xml:space="preserve">, ТБЭ, </w:t>
            </w:r>
            <w:r w:rsidR="00264CF2">
              <w:t>ОДИ</w:t>
            </w:r>
            <w:r w:rsidR="00264CF2" w:rsidRPr="00264CF2">
              <w:t xml:space="preserve">, </w:t>
            </w:r>
            <w:r w:rsidR="00264CF2">
              <w:t>ГОЧС</w:t>
            </w:r>
          </w:p>
        </w:tc>
      </w:tr>
      <w:tr w:rsidR="002763BF" w:rsidRPr="009E1DC2" w:rsidTr="00294351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F" w:rsidRPr="009E1DC2" w:rsidRDefault="00E525AF" w:rsidP="00294351">
            <w:pPr>
              <w:jc w:val="center"/>
            </w:pPr>
            <w:r>
              <w:t>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F" w:rsidRPr="000C03A8" w:rsidRDefault="002763BF" w:rsidP="00294351">
            <w:r w:rsidRPr="004A5053">
              <w:t>Конструктив</w:t>
            </w:r>
            <w:r w:rsidR="000C03A8">
              <w:t xml:space="preserve">ная схема </w:t>
            </w:r>
            <w:r w:rsidR="006801A8">
              <w:t xml:space="preserve">существующего </w:t>
            </w:r>
            <w:r w:rsidR="000C03A8">
              <w:t>здания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F" w:rsidRDefault="000C03A8" w:rsidP="009E1DC2">
            <w:r>
              <w:t>Сме</w:t>
            </w:r>
            <w:r w:rsidR="00264CF2">
              <w:t>ш</w:t>
            </w:r>
            <w:r w:rsidR="004A5053" w:rsidRPr="004A5053">
              <w:t>анная</w:t>
            </w:r>
            <w:r w:rsidR="00D356E2">
              <w:t>:</w:t>
            </w:r>
          </w:p>
          <w:p w:rsidR="000159F9" w:rsidRDefault="006801A8" w:rsidP="009E1DC2">
            <w:r w:rsidRPr="006801A8">
              <w:t>Фундаменты</w:t>
            </w:r>
            <w:r>
              <w:t xml:space="preserve"> - л</w:t>
            </w:r>
            <w:r w:rsidRPr="006801A8">
              <w:t>енточный из фундаментных блоков</w:t>
            </w:r>
            <w:r w:rsidR="000159F9">
              <w:t>.</w:t>
            </w:r>
          </w:p>
          <w:p w:rsidR="006801A8" w:rsidRDefault="006801A8" w:rsidP="000159F9">
            <w:r>
              <w:t>Стены - с</w:t>
            </w:r>
            <w:r w:rsidRPr="006801A8">
              <w:t xml:space="preserve">борные железобетонные плиты, </w:t>
            </w:r>
            <w:r>
              <w:t xml:space="preserve">оконные </w:t>
            </w:r>
            <w:r w:rsidR="000159F9">
              <w:t xml:space="preserve">проемы </w:t>
            </w:r>
            <w:r>
              <w:t xml:space="preserve">по всей длине </w:t>
            </w:r>
            <w:r w:rsidR="000159F9">
              <w:t>сторон здания.</w:t>
            </w:r>
          </w:p>
          <w:p w:rsidR="000159F9" w:rsidRDefault="000159F9" w:rsidP="000159F9">
            <w:r>
              <w:t>Перегородки – отсутствуют.</w:t>
            </w:r>
          </w:p>
          <w:p w:rsidR="000159F9" w:rsidRDefault="000159F9" w:rsidP="000159F9">
            <w:r w:rsidRPr="000159F9">
              <w:t>Конструкция кровли</w:t>
            </w:r>
            <w:r>
              <w:t xml:space="preserve"> - д</w:t>
            </w:r>
            <w:r w:rsidRPr="000159F9">
              <w:t xml:space="preserve">вухскатная, плиты по </w:t>
            </w:r>
            <w:proofErr w:type="gramStart"/>
            <w:r w:rsidRPr="000159F9">
              <w:t>ж/б</w:t>
            </w:r>
            <w:proofErr w:type="gramEnd"/>
            <w:r w:rsidRPr="000159F9">
              <w:t xml:space="preserve"> фермам.</w:t>
            </w:r>
          </w:p>
          <w:p w:rsidR="000159F9" w:rsidRDefault="000159F9" w:rsidP="000159F9">
            <w:r w:rsidRPr="000159F9">
              <w:t>Отделка полов</w:t>
            </w:r>
            <w:r>
              <w:t xml:space="preserve"> - б</w:t>
            </w:r>
            <w:r w:rsidRPr="000159F9">
              <w:t>етонное покрытие</w:t>
            </w:r>
            <w:r>
              <w:t>.</w:t>
            </w:r>
          </w:p>
          <w:p w:rsidR="000159F9" w:rsidRDefault="000159F9" w:rsidP="000159F9">
            <w:r>
              <w:t>Газоснабжение – отсутствует.</w:t>
            </w:r>
          </w:p>
          <w:p w:rsidR="000159F9" w:rsidRDefault="000159F9" w:rsidP="000159F9">
            <w:r>
              <w:t>Водоснабжение и водоотведение – отсутствуют.</w:t>
            </w:r>
          </w:p>
          <w:p w:rsidR="000159F9" w:rsidRDefault="000159F9" w:rsidP="000159F9">
            <w:r>
              <w:t>Система отопления – отсутствует.</w:t>
            </w:r>
          </w:p>
          <w:p w:rsidR="000159F9" w:rsidRDefault="000159F9" w:rsidP="000159F9">
            <w:r>
              <w:t xml:space="preserve">Электрификация - ввод в помещение </w:t>
            </w:r>
            <w:r w:rsidRPr="000159F9">
              <w:t>трехфазное напряжение 380/220В.</w:t>
            </w:r>
            <w:r>
              <w:t xml:space="preserve"> Освещение отсутствует.</w:t>
            </w:r>
          </w:p>
          <w:p w:rsidR="000159F9" w:rsidRPr="006801A8" w:rsidRDefault="000159F9" w:rsidP="000159F9">
            <w:r>
              <w:t>Механизмы: кран-балка г/</w:t>
            </w:r>
            <w:proofErr w:type="gramStart"/>
            <w:r>
              <w:t>п</w:t>
            </w:r>
            <w:proofErr w:type="gramEnd"/>
            <w:r>
              <w:t xml:space="preserve"> до 3-х тонн.</w:t>
            </w:r>
          </w:p>
        </w:tc>
      </w:tr>
      <w:tr w:rsidR="00EC7C9C" w:rsidRPr="009E1DC2" w:rsidTr="00294351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9C" w:rsidRDefault="00EC7C9C" w:rsidP="00294351">
            <w:pPr>
              <w:jc w:val="center"/>
            </w:pPr>
            <w:r>
              <w:t>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9C" w:rsidRPr="004A5053" w:rsidRDefault="00EC7C9C" w:rsidP="00294351">
            <w:r w:rsidRPr="00EC7C9C">
              <w:t>О</w:t>
            </w:r>
            <w:r>
              <w:t>сновные требования к реконструкции здания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C" w:rsidRDefault="00EC7C9C" w:rsidP="009E1DC2">
            <w:r>
              <w:t>Предусмотреть устройство перегородки</w:t>
            </w:r>
            <w:r w:rsidRPr="00EC7C9C">
              <w:t xml:space="preserve">, </w:t>
            </w:r>
            <w:r>
              <w:t>разделяющей здание на две зоны: 12*24 м зона производства комбикормов</w:t>
            </w:r>
            <w:r w:rsidRPr="00EC7C9C">
              <w:t xml:space="preserve">, </w:t>
            </w:r>
            <w:r>
              <w:t>12*36 зона предварительного хранения исходных компонентов.</w:t>
            </w:r>
          </w:p>
          <w:p w:rsidR="00EC7C9C" w:rsidRDefault="00EC7C9C" w:rsidP="009E1DC2">
            <w:r>
              <w:t xml:space="preserve">Предусмотреть устройство </w:t>
            </w:r>
            <w:r w:rsidRPr="00EC7C9C">
              <w:t xml:space="preserve">легкосбрасываемых </w:t>
            </w:r>
            <w:proofErr w:type="gramStart"/>
            <w:r w:rsidRPr="00EC7C9C">
              <w:lastRenderedPageBreak/>
              <w:t>о</w:t>
            </w:r>
            <w:r>
              <w:t>граждающих</w:t>
            </w:r>
            <w:proofErr w:type="gramEnd"/>
            <w:r>
              <w:t xml:space="preserve"> конструкций помещения в соответствиями с нормативами для ОПО.</w:t>
            </w:r>
          </w:p>
          <w:p w:rsidR="00EC7C9C" w:rsidRDefault="00EC7C9C" w:rsidP="009E1DC2">
            <w:r>
              <w:t>Предусмотреть устройство фундаментов под установку оборудования.</w:t>
            </w:r>
          </w:p>
          <w:p w:rsidR="00F1212F" w:rsidRPr="00EC7C9C" w:rsidRDefault="00F1212F" w:rsidP="009E1DC2">
            <w:r>
              <w:t>Предусмотреть зоны отделения исходных компонентов друг от друга при предварительном хранении.</w:t>
            </w:r>
          </w:p>
        </w:tc>
      </w:tr>
      <w:tr w:rsidR="000159F9" w:rsidRPr="009E1DC2" w:rsidTr="00294351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F9" w:rsidRDefault="00294351" w:rsidP="00294351">
            <w:pPr>
              <w:jc w:val="center"/>
            </w:pPr>
            <w:r>
              <w:lastRenderedPageBreak/>
              <w:t>15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F9" w:rsidRPr="004A5053" w:rsidRDefault="000159F9" w:rsidP="00294351">
            <w:r w:rsidRPr="000159F9">
              <w:t>Основные требования к инженерному и технологическому оборудованию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9" w:rsidRDefault="00EC7C9C" w:rsidP="009E1DC2">
            <w:r>
              <w:t>Линия производства гранулированного комбикорма производительностью 2 т/ч</w:t>
            </w:r>
            <w:r w:rsidRPr="00EC7C9C">
              <w:t xml:space="preserve">, </w:t>
            </w:r>
            <w:r>
              <w:t xml:space="preserve">состоящая </w:t>
            </w:r>
            <w:proofErr w:type="gramStart"/>
            <w:r>
              <w:t>из</w:t>
            </w:r>
            <w:proofErr w:type="gramEnd"/>
            <w:r>
              <w:t>:</w:t>
            </w:r>
          </w:p>
          <w:p w:rsidR="00EC7C9C" w:rsidRDefault="00EC7C9C" w:rsidP="009E1DC2">
            <w:r>
              <w:t>- бункер приемный 1 шт;</w:t>
            </w:r>
          </w:p>
          <w:p w:rsidR="00EC7C9C" w:rsidRDefault="00EC7C9C" w:rsidP="009E1DC2">
            <w:r>
              <w:t xml:space="preserve">- </w:t>
            </w:r>
            <w:r w:rsidR="00F1212F">
              <w:t>шнек 10 шт;</w:t>
            </w:r>
          </w:p>
          <w:p w:rsidR="00F1212F" w:rsidRDefault="00294351" w:rsidP="009E1DC2">
            <w:r>
              <w:t>- конвейер ленточный 4</w:t>
            </w:r>
            <w:r w:rsidR="00F1212F">
              <w:t xml:space="preserve"> шт;</w:t>
            </w:r>
          </w:p>
          <w:p w:rsidR="00F1212F" w:rsidRDefault="00F1212F" w:rsidP="009E1DC2">
            <w:r>
              <w:t>- бункера оперативные 5 шт;</w:t>
            </w:r>
          </w:p>
          <w:p w:rsidR="00F1212F" w:rsidRDefault="00F1212F" w:rsidP="009E1DC2">
            <w:r>
              <w:t>- дозатор 1 шт;</w:t>
            </w:r>
          </w:p>
          <w:p w:rsidR="00F1212F" w:rsidRDefault="00F1212F" w:rsidP="009E1DC2">
            <w:r>
              <w:t>- дробилка 1 шт;</w:t>
            </w:r>
          </w:p>
          <w:p w:rsidR="00F1212F" w:rsidRDefault="00F1212F" w:rsidP="009E1DC2">
            <w:r>
              <w:t>- смеситель 1 шт;</w:t>
            </w:r>
          </w:p>
          <w:p w:rsidR="00F1212F" w:rsidRDefault="00F1212F" w:rsidP="009E1DC2">
            <w:r>
              <w:t>- гранулятор 1 шт;</w:t>
            </w:r>
          </w:p>
          <w:p w:rsidR="00F1212F" w:rsidRDefault="00F1212F" w:rsidP="009E1DC2">
            <w:r>
              <w:t>- парогенератор электрический 1 шт;</w:t>
            </w:r>
          </w:p>
          <w:p w:rsidR="00F1212F" w:rsidRDefault="00F1212F" w:rsidP="009E1DC2">
            <w:r>
              <w:t>- колонна охладительная 1 шт;</w:t>
            </w:r>
          </w:p>
          <w:p w:rsidR="00F1212F" w:rsidRDefault="00294351" w:rsidP="009E1DC2">
            <w:r>
              <w:t>- пульт (шкаф) управления 1 шт;</w:t>
            </w:r>
          </w:p>
          <w:p w:rsidR="00294351" w:rsidRDefault="00294351" w:rsidP="009E1DC2">
            <w:r>
              <w:t>- бункер накопительный 2 шт.</w:t>
            </w:r>
          </w:p>
          <w:p w:rsidR="00F1212F" w:rsidRDefault="00F1212F" w:rsidP="009E1DC2">
            <w:r>
              <w:t>Исходные компоненты механизированным транспортом подаются в приемный бункер.</w:t>
            </w:r>
          </w:p>
          <w:p w:rsidR="00F1212F" w:rsidRDefault="00F1212F" w:rsidP="009E1DC2">
            <w:r>
              <w:t>Возможна отгрузка рассыпного комбикорма шнеком на автотранспорт.</w:t>
            </w:r>
          </w:p>
          <w:p w:rsidR="00F1212F" w:rsidRDefault="00F1212F" w:rsidP="009E1DC2">
            <w:r>
              <w:t xml:space="preserve">Гранулированный комбикорм конвейером подается в биг-бэги. Перемещение биг-бэгов в зону хранения и дальнейшая загрузка на автотранспорт осуществляется </w:t>
            </w:r>
            <w:r w:rsidR="00294351">
              <w:t>кран-балкой. Возможна отгрузка гранулированного комбикорма конвейером в накопительные бункера.</w:t>
            </w:r>
          </w:p>
          <w:p w:rsidR="00294351" w:rsidRDefault="00294351" w:rsidP="009E1DC2">
            <w:r>
              <w:t>Предусмотреть силовое электропитание и управление оборудованием с пульта.</w:t>
            </w:r>
          </w:p>
          <w:p w:rsidR="00294351" w:rsidRDefault="00294351" w:rsidP="009E1DC2">
            <w:r>
              <w:t xml:space="preserve">Предусмотреть аспирацию </w:t>
            </w:r>
            <w:proofErr w:type="gramStart"/>
            <w:r>
              <w:t>необходимого</w:t>
            </w:r>
            <w:proofErr w:type="gramEnd"/>
            <w:r>
              <w:t xml:space="preserve"> оборудования.</w:t>
            </w:r>
          </w:p>
          <w:p w:rsidR="00294351" w:rsidRPr="00EC7C9C" w:rsidRDefault="00294351" w:rsidP="009E1DC2">
            <w:r w:rsidRPr="00294351">
              <w:t>Технологическая схема с планом расстановки оборудования предоставляется инженером Заказчика.</w:t>
            </w:r>
          </w:p>
        </w:tc>
      </w:tr>
      <w:tr w:rsidR="00D356E2" w:rsidRPr="009E1DC2" w:rsidTr="00294351">
        <w:trPr>
          <w:trHeight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E2" w:rsidRPr="009E1DC2" w:rsidRDefault="00294351" w:rsidP="00294351">
            <w:pPr>
              <w:jc w:val="center"/>
            </w:pPr>
            <w:r>
              <w:t>16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E2" w:rsidRPr="009E1DC2" w:rsidRDefault="00D356E2" w:rsidP="00294351">
            <w:r w:rsidRPr="009E1DC2">
              <w:t>Состав работ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409" w:rsidRDefault="00443409" w:rsidP="001C510C">
            <w:pPr>
              <w:pStyle w:val="a3"/>
              <w:ind w:left="-110" w:firstLine="709"/>
              <w:jc w:val="both"/>
            </w:pPr>
            <w:r>
              <w:t xml:space="preserve">Согласно 48 статьи </w:t>
            </w:r>
            <w:proofErr w:type="spellStart"/>
            <w:r>
              <w:t>ГрК</w:t>
            </w:r>
            <w:proofErr w:type="spellEnd"/>
            <w:r>
              <w:t xml:space="preserve"> РФ</w:t>
            </w:r>
          </w:p>
          <w:p w:rsidR="00443409" w:rsidRDefault="00D356E2" w:rsidP="00443409">
            <w:pPr>
              <w:pStyle w:val="a3"/>
              <w:ind w:left="-110" w:firstLine="709"/>
              <w:jc w:val="both"/>
            </w:pPr>
            <w:r>
              <w:t xml:space="preserve">Перед началом </w:t>
            </w:r>
            <w:proofErr w:type="gramStart"/>
            <w:r>
              <w:t>проектных</w:t>
            </w:r>
            <w:proofErr w:type="gramEnd"/>
            <w:r>
              <w:t xml:space="preserve"> работ в</w:t>
            </w:r>
            <w:r w:rsidRPr="001C510C">
              <w:t>ыполнить</w:t>
            </w:r>
            <w:r>
              <w:t xml:space="preserve"> </w:t>
            </w:r>
            <w:r w:rsidRPr="001C510C">
              <w:t xml:space="preserve">согласование </w:t>
            </w:r>
            <w:r>
              <w:t xml:space="preserve">каждого раздела проектной документации с Заказчиком. </w:t>
            </w:r>
          </w:p>
          <w:p w:rsidR="00D356E2" w:rsidRPr="009E1DC2" w:rsidRDefault="000159F9" w:rsidP="000159F9">
            <w:pPr>
              <w:pStyle w:val="a3"/>
              <w:ind w:left="-110" w:firstLine="709"/>
              <w:jc w:val="both"/>
            </w:pPr>
            <w:r>
              <w:t>По завершению работ сопровождать прохождение проектной документации в негосударственной экспертизе.</w:t>
            </w:r>
          </w:p>
        </w:tc>
      </w:tr>
      <w:tr w:rsidR="00443409" w:rsidRPr="009E1DC2" w:rsidTr="00294351">
        <w:trPr>
          <w:trHeight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9" w:rsidRPr="009E1DC2" w:rsidRDefault="00294351" w:rsidP="00294351">
            <w:pPr>
              <w:jc w:val="center"/>
            </w:pPr>
            <w:r>
              <w:t>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9" w:rsidRPr="009E1DC2" w:rsidRDefault="00443409" w:rsidP="00294351">
            <w:r>
              <w:t>Содержание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409" w:rsidRDefault="00443409" w:rsidP="001C510C">
            <w:pPr>
              <w:pStyle w:val="a3"/>
              <w:ind w:left="-110" w:firstLine="709"/>
              <w:jc w:val="both"/>
            </w:pPr>
            <w:proofErr w:type="gramStart"/>
            <w:r>
              <w:t>Согласно постановления</w:t>
            </w:r>
            <w:proofErr w:type="gramEnd"/>
            <w:r>
              <w:t xml:space="preserve"> № 87 от 16.02.2008 г.</w:t>
            </w:r>
          </w:p>
        </w:tc>
      </w:tr>
      <w:tr w:rsidR="00D356E2" w:rsidRPr="009E1DC2" w:rsidTr="00294351">
        <w:trPr>
          <w:trHeight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E2" w:rsidRPr="009E1DC2" w:rsidRDefault="00294351" w:rsidP="00294351">
            <w:pPr>
              <w:jc w:val="center"/>
            </w:pPr>
            <w:r>
              <w:t>18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E2" w:rsidRPr="009E1DC2" w:rsidRDefault="00443409" w:rsidP="00294351">
            <w:r>
              <w:t>Сметы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6E2" w:rsidRPr="009E1DC2" w:rsidRDefault="00E52DC8" w:rsidP="00443409">
            <w:pPr>
              <w:pStyle w:val="a3"/>
              <w:ind w:left="599"/>
              <w:jc w:val="both"/>
            </w:pPr>
            <w:r>
              <w:t>Не выполняются</w:t>
            </w:r>
          </w:p>
        </w:tc>
      </w:tr>
    </w:tbl>
    <w:p w:rsidR="00D23D0C" w:rsidRDefault="00D23D0C" w:rsidP="00D46BB5">
      <w:pPr>
        <w:rPr>
          <w:b/>
          <w:sz w:val="22"/>
          <w:szCs w:val="22"/>
        </w:rPr>
      </w:pPr>
    </w:p>
    <w:p w:rsidR="008D6244" w:rsidRDefault="00D46BB5" w:rsidP="007D0169">
      <w:pPr>
        <w:jc w:val="both"/>
      </w:pPr>
      <w:r w:rsidRPr="004A5053">
        <w:t xml:space="preserve">ИСПОЛНИТЕЛЬ должен передать ЗАКАЗЧИКУ всю проектно-сметную документацию в бумажном виде – </w:t>
      </w:r>
      <w:r w:rsidR="00C44ABB" w:rsidRPr="004A5053">
        <w:t>5</w:t>
      </w:r>
      <w:r w:rsidR="004D38A7" w:rsidRPr="004A5053">
        <w:t xml:space="preserve"> </w:t>
      </w:r>
      <w:r w:rsidRPr="004A5053">
        <w:t>экземпляр</w:t>
      </w:r>
      <w:r w:rsidR="004A5053" w:rsidRPr="004A5053">
        <w:t>ов</w:t>
      </w:r>
      <w:r w:rsidRPr="004A5053">
        <w:t xml:space="preserve">, а также всю документацию в электронном виде в форматах WORD для текстов, DWG </w:t>
      </w:r>
      <w:r w:rsidR="00D23D0C" w:rsidRPr="004A5053">
        <w:t xml:space="preserve">по строительству </w:t>
      </w:r>
      <w:r w:rsidRPr="004A5053">
        <w:t>для че</w:t>
      </w:r>
      <w:r w:rsidRPr="007D0169">
        <w:t>ртежей.</w:t>
      </w:r>
      <w:r w:rsidR="007D0169" w:rsidRPr="007D0169">
        <w:t xml:space="preserve"> Расчетное обоснование должно быть выполнено в </w:t>
      </w:r>
      <w:proofErr w:type="gramStart"/>
      <w:r w:rsidR="007D0169" w:rsidRPr="007D0169">
        <w:t>лицензионном</w:t>
      </w:r>
      <w:proofErr w:type="gramEnd"/>
      <w:r w:rsidR="007D0169" w:rsidRPr="007D0169">
        <w:t xml:space="preserve"> ПО имеющем актуальный сертификат соответствия требованиям действующих нормативных документов.</w:t>
      </w:r>
    </w:p>
    <w:sectPr w:rsidR="008D6244" w:rsidSect="003525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3EE7"/>
    <w:multiLevelType w:val="hybridMultilevel"/>
    <w:tmpl w:val="74C4E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B5"/>
    <w:rsid w:val="00006CB7"/>
    <w:rsid w:val="0001506F"/>
    <w:rsid w:val="000159F9"/>
    <w:rsid w:val="00027C23"/>
    <w:rsid w:val="00030E98"/>
    <w:rsid w:val="0003119C"/>
    <w:rsid w:val="00034CB6"/>
    <w:rsid w:val="00066AF6"/>
    <w:rsid w:val="00073E21"/>
    <w:rsid w:val="00074D6E"/>
    <w:rsid w:val="0007517B"/>
    <w:rsid w:val="00090432"/>
    <w:rsid w:val="00095423"/>
    <w:rsid w:val="000A0DCE"/>
    <w:rsid w:val="000A1067"/>
    <w:rsid w:val="000B5C46"/>
    <w:rsid w:val="000C03A8"/>
    <w:rsid w:val="000C776F"/>
    <w:rsid w:val="000D1441"/>
    <w:rsid w:val="00135F8C"/>
    <w:rsid w:val="00137689"/>
    <w:rsid w:val="001629EA"/>
    <w:rsid w:val="00166B4D"/>
    <w:rsid w:val="001A352F"/>
    <w:rsid w:val="001C248B"/>
    <w:rsid w:val="001C28A9"/>
    <w:rsid w:val="001C510C"/>
    <w:rsid w:val="001D43B0"/>
    <w:rsid w:val="001E5AF6"/>
    <w:rsid w:val="002006C3"/>
    <w:rsid w:val="00203D5C"/>
    <w:rsid w:val="00232835"/>
    <w:rsid w:val="00250AA5"/>
    <w:rsid w:val="00255774"/>
    <w:rsid w:val="00257472"/>
    <w:rsid w:val="00257B13"/>
    <w:rsid w:val="00264CF2"/>
    <w:rsid w:val="00272D74"/>
    <w:rsid w:val="00274947"/>
    <w:rsid w:val="002763BF"/>
    <w:rsid w:val="00282C1A"/>
    <w:rsid w:val="00283FD8"/>
    <w:rsid w:val="00294351"/>
    <w:rsid w:val="00295217"/>
    <w:rsid w:val="002A756A"/>
    <w:rsid w:val="002B0D5D"/>
    <w:rsid w:val="002D2453"/>
    <w:rsid w:val="002E550E"/>
    <w:rsid w:val="002F3DF6"/>
    <w:rsid w:val="002F670B"/>
    <w:rsid w:val="00320A6E"/>
    <w:rsid w:val="00322BDC"/>
    <w:rsid w:val="00343D18"/>
    <w:rsid w:val="003525FF"/>
    <w:rsid w:val="003630A8"/>
    <w:rsid w:val="0036378E"/>
    <w:rsid w:val="00376687"/>
    <w:rsid w:val="00392693"/>
    <w:rsid w:val="00396238"/>
    <w:rsid w:val="0039694D"/>
    <w:rsid w:val="003A25D6"/>
    <w:rsid w:val="003A5283"/>
    <w:rsid w:val="003B09EB"/>
    <w:rsid w:val="003E1B64"/>
    <w:rsid w:val="004054E3"/>
    <w:rsid w:val="0041516F"/>
    <w:rsid w:val="00443409"/>
    <w:rsid w:val="004503F1"/>
    <w:rsid w:val="004504CE"/>
    <w:rsid w:val="004655DB"/>
    <w:rsid w:val="00483116"/>
    <w:rsid w:val="0049356D"/>
    <w:rsid w:val="00495B02"/>
    <w:rsid w:val="004A5053"/>
    <w:rsid w:val="004C1AE0"/>
    <w:rsid w:val="004D38A7"/>
    <w:rsid w:val="004E3BBB"/>
    <w:rsid w:val="0052568F"/>
    <w:rsid w:val="005460F5"/>
    <w:rsid w:val="00555714"/>
    <w:rsid w:val="00561F58"/>
    <w:rsid w:val="005673F7"/>
    <w:rsid w:val="005A49CE"/>
    <w:rsid w:val="005B2444"/>
    <w:rsid w:val="005B40C1"/>
    <w:rsid w:val="005B4A53"/>
    <w:rsid w:val="005C2533"/>
    <w:rsid w:val="005D6DE1"/>
    <w:rsid w:val="005E0166"/>
    <w:rsid w:val="005F293C"/>
    <w:rsid w:val="0064745D"/>
    <w:rsid w:val="00652879"/>
    <w:rsid w:val="00666132"/>
    <w:rsid w:val="00671BF4"/>
    <w:rsid w:val="00675109"/>
    <w:rsid w:val="006801A8"/>
    <w:rsid w:val="006E1F2B"/>
    <w:rsid w:val="00717ECE"/>
    <w:rsid w:val="00766E2F"/>
    <w:rsid w:val="00783482"/>
    <w:rsid w:val="00791A1B"/>
    <w:rsid w:val="00791F9D"/>
    <w:rsid w:val="007B21A5"/>
    <w:rsid w:val="007B517F"/>
    <w:rsid w:val="007C2CCC"/>
    <w:rsid w:val="007D0169"/>
    <w:rsid w:val="00826DEE"/>
    <w:rsid w:val="00847481"/>
    <w:rsid w:val="0085581B"/>
    <w:rsid w:val="00857C85"/>
    <w:rsid w:val="00867624"/>
    <w:rsid w:val="00883752"/>
    <w:rsid w:val="008B53C2"/>
    <w:rsid w:val="008B63BE"/>
    <w:rsid w:val="008D115B"/>
    <w:rsid w:val="008D6244"/>
    <w:rsid w:val="008E295F"/>
    <w:rsid w:val="008E6CDF"/>
    <w:rsid w:val="00926D77"/>
    <w:rsid w:val="0092738F"/>
    <w:rsid w:val="00937AC2"/>
    <w:rsid w:val="0095378B"/>
    <w:rsid w:val="0095425E"/>
    <w:rsid w:val="0097589F"/>
    <w:rsid w:val="009916BB"/>
    <w:rsid w:val="009A73EA"/>
    <w:rsid w:val="009B47EF"/>
    <w:rsid w:val="009D12A6"/>
    <w:rsid w:val="009E1DC2"/>
    <w:rsid w:val="009F0523"/>
    <w:rsid w:val="009F4E6F"/>
    <w:rsid w:val="00A22EEE"/>
    <w:rsid w:val="00A3106A"/>
    <w:rsid w:val="00A54E11"/>
    <w:rsid w:val="00A74493"/>
    <w:rsid w:val="00A97FA9"/>
    <w:rsid w:val="00AC1308"/>
    <w:rsid w:val="00AD009E"/>
    <w:rsid w:val="00AD130C"/>
    <w:rsid w:val="00B102C5"/>
    <w:rsid w:val="00B113BC"/>
    <w:rsid w:val="00B17563"/>
    <w:rsid w:val="00B17D2E"/>
    <w:rsid w:val="00B20111"/>
    <w:rsid w:val="00B2494D"/>
    <w:rsid w:val="00B276A5"/>
    <w:rsid w:val="00B75AAE"/>
    <w:rsid w:val="00B82B17"/>
    <w:rsid w:val="00BA19ED"/>
    <w:rsid w:val="00BA24A0"/>
    <w:rsid w:val="00BB44FD"/>
    <w:rsid w:val="00BB4E45"/>
    <w:rsid w:val="00BC6C71"/>
    <w:rsid w:val="00BD043E"/>
    <w:rsid w:val="00BD4124"/>
    <w:rsid w:val="00BF30BC"/>
    <w:rsid w:val="00BF7B9B"/>
    <w:rsid w:val="00C0122A"/>
    <w:rsid w:val="00C0371E"/>
    <w:rsid w:val="00C21754"/>
    <w:rsid w:val="00C405DF"/>
    <w:rsid w:val="00C40692"/>
    <w:rsid w:val="00C44ABB"/>
    <w:rsid w:val="00C556D1"/>
    <w:rsid w:val="00C63BFB"/>
    <w:rsid w:val="00C77DC1"/>
    <w:rsid w:val="00CB6D99"/>
    <w:rsid w:val="00CC0935"/>
    <w:rsid w:val="00CC3733"/>
    <w:rsid w:val="00CD488A"/>
    <w:rsid w:val="00CF1405"/>
    <w:rsid w:val="00CF5E0D"/>
    <w:rsid w:val="00CF738D"/>
    <w:rsid w:val="00D0524D"/>
    <w:rsid w:val="00D12822"/>
    <w:rsid w:val="00D21949"/>
    <w:rsid w:val="00D23D0C"/>
    <w:rsid w:val="00D27045"/>
    <w:rsid w:val="00D308B2"/>
    <w:rsid w:val="00D356E2"/>
    <w:rsid w:val="00D46BB5"/>
    <w:rsid w:val="00D569BE"/>
    <w:rsid w:val="00D66C2E"/>
    <w:rsid w:val="00D91F70"/>
    <w:rsid w:val="00DD2449"/>
    <w:rsid w:val="00DD32AA"/>
    <w:rsid w:val="00DE2F97"/>
    <w:rsid w:val="00E02EDA"/>
    <w:rsid w:val="00E301AE"/>
    <w:rsid w:val="00E525AF"/>
    <w:rsid w:val="00E52DC8"/>
    <w:rsid w:val="00E542CA"/>
    <w:rsid w:val="00E56508"/>
    <w:rsid w:val="00E615BA"/>
    <w:rsid w:val="00E63F8F"/>
    <w:rsid w:val="00E77017"/>
    <w:rsid w:val="00E8744E"/>
    <w:rsid w:val="00E94ECD"/>
    <w:rsid w:val="00E96FF3"/>
    <w:rsid w:val="00EA2E7C"/>
    <w:rsid w:val="00EB3D46"/>
    <w:rsid w:val="00EC7C9C"/>
    <w:rsid w:val="00EE379F"/>
    <w:rsid w:val="00EF7D17"/>
    <w:rsid w:val="00F1212F"/>
    <w:rsid w:val="00F1683B"/>
    <w:rsid w:val="00F32ED9"/>
    <w:rsid w:val="00F3300D"/>
    <w:rsid w:val="00F60383"/>
    <w:rsid w:val="00F6433E"/>
    <w:rsid w:val="00F6602F"/>
    <w:rsid w:val="00F709B6"/>
    <w:rsid w:val="00F947A8"/>
    <w:rsid w:val="00FA31C3"/>
    <w:rsid w:val="00FC6BD1"/>
    <w:rsid w:val="00FD08DC"/>
    <w:rsid w:val="00FD7CCC"/>
    <w:rsid w:val="00FE33A6"/>
    <w:rsid w:val="00FE64FD"/>
    <w:rsid w:val="00FF0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02C5"/>
    <w:pPr>
      <w:keepNext/>
      <w:outlineLvl w:val="0"/>
    </w:pPr>
    <w:rPr>
      <w:rFonts w:ascii="Calibri" w:hAnsi="Calibri" w:cs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2C5"/>
    <w:rPr>
      <w:rFonts w:ascii="Calibri" w:eastAsia="Times New Roman" w:hAnsi="Calibri" w:cs="Calibri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308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1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1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30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02C5"/>
    <w:pPr>
      <w:keepNext/>
      <w:outlineLvl w:val="0"/>
    </w:pPr>
    <w:rPr>
      <w:rFonts w:ascii="Calibri" w:hAnsi="Calibri" w:cs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2C5"/>
    <w:rPr>
      <w:rFonts w:ascii="Calibri" w:eastAsia="Times New Roman" w:hAnsi="Calibri" w:cs="Calibri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308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1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1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30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64AF5-B9D1-42E7-BDD1-6F5AC9E2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Агроком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Птицеводство</dc:creator>
  <cp:lastModifiedBy>Konstantin</cp:lastModifiedBy>
  <cp:revision>6</cp:revision>
  <cp:lastPrinted>2017-02-07T08:08:00Z</cp:lastPrinted>
  <dcterms:created xsi:type="dcterms:W3CDTF">2020-09-23T13:08:00Z</dcterms:created>
  <dcterms:modified xsi:type="dcterms:W3CDTF">2020-09-23T19:25:00Z</dcterms:modified>
</cp:coreProperties>
</file>