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9C" w:rsidRDefault="00CB5B9C" w:rsidP="002A1C2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9D267D" w:rsidRDefault="009D267D" w:rsidP="009D267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15556">
        <w:rPr>
          <w:rFonts w:ascii="Times New Roman" w:hAnsi="Times New Roman"/>
          <w:b/>
        </w:rPr>
        <w:t>ЧАСТЬ 3. ТЕХНИЧЕСКОЕ ЗАДАНИЕ</w:t>
      </w:r>
    </w:p>
    <w:p w:rsidR="009D267D" w:rsidRPr="00315556" w:rsidRDefault="009D267D" w:rsidP="009D267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F5040" w:rsidRPr="00FF5040" w:rsidRDefault="00FF5040" w:rsidP="00FF5040">
      <w:pPr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FF5040">
        <w:rPr>
          <w:rFonts w:ascii="Times New Roman" w:hAnsi="Times New Roman"/>
          <w:b/>
          <w:sz w:val="24"/>
          <w:szCs w:val="24"/>
        </w:rPr>
        <w:t xml:space="preserve">На </w:t>
      </w:r>
      <w:bookmarkStart w:id="0" w:name="_Hlk38892834"/>
      <w:r w:rsidRPr="00FF5040">
        <w:rPr>
          <w:rFonts w:ascii="Times New Roman" w:hAnsi="Times New Roman"/>
          <w:b/>
          <w:sz w:val="24"/>
          <w:szCs w:val="24"/>
        </w:rPr>
        <w:t xml:space="preserve">выполнение работ по разработке проектно-сметной документации на капитальный ремонт здания хозяйственного блока (баня-прачечная) </w:t>
      </w:r>
      <w:bookmarkEnd w:id="0"/>
    </w:p>
    <w:tbl>
      <w:tblPr>
        <w:tblW w:w="5038" w:type="pct"/>
        <w:tblInd w:w="-72" w:type="dxa"/>
        <w:tblBorders>
          <w:top w:val="threeDEmboss" w:sz="6" w:space="0" w:color="DDDDDD"/>
          <w:left w:val="threeDEmboss" w:sz="6" w:space="0" w:color="DDDDDD"/>
          <w:bottom w:val="threeDEmboss" w:sz="6" w:space="0" w:color="DDDDDD"/>
          <w:right w:val="threeDEmboss" w:sz="6" w:space="0" w:color="DDDDDD"/>
          <w:insideH w:val="threeDEmboss" w:sz="6" w:space="0" w:color="DDDDDD"/>
          <w:insideV w:val="threeDEmboss" w:sz="6" w:space="0" w:color="DDDDDD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07"/>
        <w:gridCol w:w="2494"/>
        <w:gridCol w:w="6854"/>
      </w:tblGrid>
      <w:tr w:rsidR="00FF5040" w:rsidRPr="00FF5040" w:rsidTr="00FF5040">
        <w:trPr>
          <w:trHeight w:val="411"/>
          <w:tblHeader/>
        </w:trPr>
        <w:tc>
          <w:tcPr>
            <w:tcW w:w="442" w:type="pct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D9D9D9"/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№ п.п.</w:t>
            </w:r>
          </w:p>
        </w:tc>
        <w:tc>
          <w:tcPr>
            <w:tcW w:w="1216" w:type="pct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D9D9D9"/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Перечень основных данных и требований</w:t>
            </w:r>
          </w:p>
        </w:tc>
        <w:tc>
          <w:tcPr>
            <w:tcW w:w="3342" w:type="pct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D9D9D9"/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Содержание основных данных и требований</w:t>
            </w:r>
          </w:p>
        </w:tc>
      </w:tr>
      <w:tr w:rsidR="00FF5040" w:rsidRPr="00FF5040" w:rsidTr="00FF5040">
        <w:trPr>
          <w:trHeight w:val="195"/>
          <w:tblHeader/>
        </w:trPr>
        <w:tc>
          <w:tcPr>
            <w:tcW w:w="442" w:type="pct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D9D9D9"/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1</w:t>
            </w:r>
          </w:p>
        </w:tc>
        <w:tc>
          <w:tcPr>
            <w:tcW w:w="1216" w:type="pct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D9D9D9"/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2</w:t>
            </w:r>
          </w:p>
        </w:tc>
        <w:tc>
          <w:tcPr>
            <w:tcW w:w="3342" w:type="pct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D9D9D9"/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3</w:t>
            </w:r>
          </w:p>
        </w:tc>
      </w:tr>
      <w:tr w:rsidR="00FF5040" w:rsidRPr="00FF5040" w:rsidTr="00FF5040">
        <w:trPr>
          <w:trHeight w:val="416"/>
        </w:trPr>
        <w:tc>
          <w:tcPr>
            <w:tcW w:w="442" w:type="pct"/>
            <w:tcBorders>
              <w:top w:val="threeDEmboss" w:sz="6" w:space="0" w:color="C0C0C0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16" w:type="pct"/>
            <w:tcBorders>
              <w:top w:val="threeDEmboss" w:sz="6" w:space="0" w:color="C0C0C0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Наименование объекта</w:t>
            </w:r>
          </w:p>
        </w:tc>
        <w:tc>
          <w:tcPr>
            <w:tcW w:w="3342" w:type="pct"/>
            <w:tcBorders>
              <w:top w:val="threeDEmboss" w:sz="6" w:space="0" w:color="C0C0C0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D03826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  <w:i/>
                <w:iCs/>
                <w:u w:val="single"/>
              </w:rPr>
              <w:t xml:space="preserve">Выполнение работ по разработке проектно-сметной документации на капитальный ремонт здания хозяйственного блока (баня-прачечная) </w:t>
            </w:r>
          </w:p>
        </w:tc>
      </w:tr>
      <w:tr w:rsidR="00FF5040" w:rsidRPr="00FF5040" w:rsidTr="00FF5040">
        <w:trPr>
          <w:trHeight w:val="411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Заказчик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D03826">
            <w:pPr>
              <w:spacing w:line="276" w:lineRule="auto"/>
              <w:ind w:firstLine="25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5040">
              <w:rPr>
                <w:rFonts w:ascii="Times New Roman" w:eastAsiaTheme="minorEastAsia" w:hAnsi="Times New Roman"/>
                <w:sz w:val="24"/>
                <w:szCs w:val="24"/>
              </w:rPr>
              <w:t>Заказчик – государственное областное автономное учреждение социального обслуживания населения</w:t>
            </w:r>
          </w:p>
        </w:tc>
      </w:tr>
      <w:tr w:rsidR="00FF5040" w:rsidRPr="00FF5040" w:rsidTr="00FF5040">
        <w:trPr>
          <w:trHeight w:val="561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 xml:space="preserve">Данные </w:t>
            </w:r>
          </w:p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 xml:space="preserve">о заказчике </w:t>
            </w:r>
          </w:p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D03826" w:rsidP="00D03826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5040">
              <w:rPr>
                <w:rFonts w:ascii="Times New Roman" w:eastAsiaTheme="minorEastAsia" w:hAnsi="Times New Roman"/>
                <w:sz w:val="24"/>
                <w:szCs w:val="24"/>
              </w:rPr>
              <w:t>Государственное областное автономное учреждение социального обслуживания населения</w:t>
            </w:r>
          </w:p>
        </w:tc>
      </w:tr>
      <w:tr w:rsidR="00FF5040" w:rsidRPr="00FF5040" w:rsidTr="00FF5040">
        <w:trPr>
          <w:trHeight w:val="685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Цель выполняемых работ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D03826" w:rsidRDefault="00FF5040" w:rsidP="00D03826">
            <w:pPr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1. Разработка проектно-сметной документации на капитальный ремонт здания хозяйственного блока (баня-прачечная) </w:t>
            </w:r>
          </w:p>
          <w:p w:rsidR="00FF5040" w:rsidRPr="00FF5040" w:rsidRDefault="00FF5040" w:rsidP="00D03826">
            <w:pPr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2. Проведение </w:t>
            </w:r>
            <w:r w:rsidR="00F37F16" w:rsidRPr="00F37F16">
              <w:rPr>
                <w:rFonts w:ascii="Times New Roman" w:eastAsiaTheme="minorEastAsia" w:hAnsi="Times New Roman"/>
              </w:rPr>
              <w:t xml:space="preserve">государственной </w:t>
            </w:r>
            <w:r w:rsidRPr="00FF5040">
              <w:rPr>
                <w:rFonts w:ascii="Times New Roman" w:eastAsiaTheme="minorEastAsia" w:hAnsi="Times New Roman"/>
              </w:rPr>
              <w:t xml:space="preserve">экспертизы </w:t>
            </w:r>
            <w:r w:rsidR="00F37F16">
              <w:rPr>
                <w:rFonts w:ascii="Times New Roman" w:eastAsiaTheme="minorEastAsia" w:hAnsi="Times New Roman"/>
              </w:rPr>
              <w:t>проектно-</w:t>
            </w:r>
            <w:r w:rsidRPr="00FF5040">
              <w:rPr>
                <w:rFonts w:ascii="Times New Roman" w:eastAsiaTheme="minorEastAsia" w:hAnsi="Times New Roman"/>
              </w:rPr>
              <w:t>сметной документации.</w:t>
            </w:r>
          </w:p>
        </w:tc>
      </w:tr>
      <w:tr w:rsidR="00FF5040" w:rsidRPr="00FF5040" w:rsidTr="00FF5040">
        <w:trPr>
          <w:trHeight w:val="406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 xml:space="preserve">Стадийность проектирования 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Первая стадия - «Проектно-сметная документация».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szCs w:val="20"/>
              </w:rPr>
              <w:t>Вторая стадия – государственная экспертиза</w:t>
            </w:r>
          </w:p>
        </w:tc>
      </w:tr>
      <w:tr w:rsidR="00FF5040" w:rsidRPr="00FF5040" w:rsidTr="00FF5040">
        <w:trPr>
          <w:trHeight w:val="1973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 xml:space="preserve">Место расположения объектов капитального строительства, </w:t>
            </w:r>
          </w:p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краткая характеристика земельного участка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D03826" w:rsidRDefault="00FF5040" w:rsidP="00FF5040">
            <w:pPr>
              <w:numPr>
                <w:ilvl w:val="0"/>
                <w:numId w:val="44"/>
              </w:numPr>
              <w:spacing w:after="200" w:line="240" w:lineRule="auto"/>
              <w:ind w:left="72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03826">
              <w:rPr>
                <w:rFonts w:ascii="Times New Roman" w:eastAsiaTheme="minorEastAsia" w:hAnsi="Times New Roman"/>
              </w:rPr>
              <w:t xml:space="preserve">Здание Бани-прачечной, расположено </w:t>
            </w:r>
            <w:r w:rsidR="00D03826">
              <w:rPr>
                <w:rFonts w:ascii="Times New Roman" w:eastAsiaTheme="minorEastAsia" w:hAnsi="Times New Roman"/>
              </w:rPr>
              <w:t xml:space="preserve"> в</w:t>
            </w:r>
            <w:r w:rsidRPr="00D03826">
              <w:rPr>
                <w:rFonts w:ascii="Times New Roman" w:eastAsiaTheme="minorEastAsia" w:hAnsi="Times New Roman"/>
              </w:rPr>
              <w:t xml:space="preserve"> Мурманской обл</w:t>
            </w:r>
            <w:r w:rsidR="00D03826">
              <w:rPr>
                <w:rFonts w:ascii="Times New Roman" w:eastAsiaTheme="minorEastAsia" w:hAnsi="Times New Roman"/>
              </w:rPr>
              <w:t>асти.</w:t>
            </w:r>
          </w:p>
          <w:p w:rsidR="00FF5040" w:rsidRPr="00FF5040" w:rsidRDefault="00FF5040" w:rsidP="00FF5040">
            <w:pPr>
              <w:spacing w:line="240" w:lineRule="auto"/>
              <w:ind w:left="72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F5040" w:rsidRPr="00FF5040" w:rsidTr="00FF5040">
        <w:trPr>
          <w:trHeight w:val="1973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0" w:rsidRPr="00FF5040" w:rsidRDefault="00FF5040" w:rsidP="00FF504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F5040">
              <w:rPr>
                <w:rFonts w:ascii="Times New Roman" w:hAnsi="Times New Roman"/>
                <w:b/>
                <w:bCs/>
              </w:rPr>
              <w:t>Срок выполнения работ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0" w:rsidRPr="00FF5040" w:rsidRDefault="00FF5040" w:rsidP="00FF5040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FF5040">
              <w:rPr>
                <w:rFonts w:ascii="Times New Roman" w:hAnsi="Times New Roman"/>
              </w:rPr>
              <w:t xml:space="preserve">Начальный срок выполнения работ - дата заключения Договора, конечный срок выполнения работ и сдачи их Заказчику не позднее 24 час. 00 мин. </w:t>
            </w:r>
            <w:r w:rsidRPr="00FF5040">
              <w:rPr>
                <w:rFonts w:ascii="Times New Roman" w:hAnsi="Times New Roman"/>
                <w:b/>
              </w:rPr>
              <w:t>20 ноября 2020 года</w:t>
            </w:r>
            <w:r w:rsidRPr="00FF5040">
              <w:rPr>
                <w:rFonts w:ascii="Times New Roman" w:hAnsi="Times New Roman"/>
                <w:color w:val="FF0000"/>
              </w:rPr>
              <w:t>.</w:t>
            </w:r>
            <w:r w:rsidRPr="00FF5040">
              <w:rPr>
                <w:rFonts w:ascii="Times New Roman" w:hAnsi="Times New Roman"/>
              </w:rPr>
              <w:t xml:space="preserve"> Указанный срок является исходным для определения неустойки в случае нарушения Подрядчиком срока выполнения работ и сдачи их Заказчику. Промежуточных сроков выполнения работ настоящим Договором не предусматривается</w:t>
            </w:r>
          </w:p>
        </w:tc>
      </w:tr>
      <w:tr w:rsidR="00FF5040" w:rsidRPr="00FF5040" w:rsidTr="00FF5040">
        <w:trPr>
          <w:trHeight w:val="444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numPr>
                <w:ilvl w:val="0"/>
                <w:numId w:val="29"/>
              </w:numPr>
              <w:spacing w:after="200" w:line="276" w:lineRule="auto"/>
              <w:ind w:left="57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Краткая характеристика</w:t>
            </w:r>
          </w:p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объектов капитального строительства</w:t>
            </w:r>
          </w:p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(существующее положение)</w:t>
            </w:r>
          </w:p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u w:val="single"/>
              </w:rPr>
            </w:pPr>
            <w:r w:rsidRPr="00FF5040">
              <w:rPr>
                <w:rFonts w:ascii="Times New Roman" w:eastAsiaTheme="minorEastAsia" w:hAnsi="Times New Roman"/>
                <w:b/>
                <w:u w:val="single"/>
              </w:rPr>
              <w:t>1. Баня-прачечная:</w:t>
            </w:r>
          </w:p>
          <w:p w:rsidR="00FF5040" w:rsidRPr="00FF5040" w:rsidRDefault="00FF5040" w:rsidP="00FF5040">
            <w:pPr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1.1</w:t>
            </w:r>
            <w:r w:rsidRPr="00FF5040">
              <w:rPr>
                <w:rFonts w:ascii="Times New Roman" w:eastAsiaTheme="minorEastAsia" w:hAnsi="Times New Roman"/>
              </w:rPr>
              <w:t>. Здание</w:t>
            </w:r>
            <w:r w:rsidRPr="00FF5040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FF5040">
              <w:rPr>
                <w:rFonts w:ascii="Times New Roman" w:eastAsiaTheme="minorEastAsia" w:hAnsi="Times New Roman"/>
              </w:rPr>
              <w:t xml:space="preserve">Бани-прачечной введено в эксплуатацию в 1964 году. Представляет собой кирпичное оштукатуренное 1-этажное здание. </w:t>
            </w:r>
          </w:p>
          <w:p w:rsidR="00FF5040" w:rsidRPr="00FF5040" w:rsidRDefault="00FF5040" w:rsidP="00FF5040">
            <w:pPr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1.2.</w:t>
            </w:r>
            <w:r w:rsidRPr="00FF5040">
              <w:rPr>
                <w:rFonts w:ascii="Times New Roman" w:eastAsiaTheme="minorEastAsia" w:hAnsi="Times New Roman"/>
              </w:rPr>
              <w:t xml:space="preserve"> Здание имеет инженерное обеспечение системами: 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горячего и холодного водоснабжения</w:t>
            </w:r>
            <w:r w:rsidRPr="00FF5040">
              <w:rPr>
                <w:rFonts w:ascii="Times New Roman" w:eastAsiaTheme="minorEastAsia" w:hAnsi="Times New Roman"/>
                <w:lang w:val="en-US"/>
              </w:rPr>
              <w:t>;</w:t>
            </w:r>
            <w:r w:rsidRPr="00FF5040">
              <w:rPr>
                <w:rFonts w:ascii="Times New Roman" w:eastAsiaTheme="minorEastAsia" w:hAnsi="Times New Roman"/>
              </w:rPr>
              <w:t xml:space="preserve"> 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канализации</w:t>
            </w:r>
            <w:r w:rsidRPr="00FF5040">
              <w:rPr>
                <w:rFonts w:ascii="Times New Roman" w:eastAsiaTheme="minorEastAsia" w:hAnsi="Times New Roman"/>
                <w:lang w:val="en-US"/>
              </w:rPr>
              <w:t>;</w:t>
            </w:r>
            <w:r w:rsidRPr="00FF5040">
              <w:rPr>
                <w:rFonts w:ascii="Times New Roman" w:eastAsiaTheme="minorEastAsia" w:hAnsi="Times New Roman"/>
              </w:rPr>
              <w:t xml:space="preserve"> 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отопления</w:t>
            </w:r>
            <w:r w:rsidRPr="00FF5040">
              <w:rPr>
                <w:rFonts w:ascii="Times New Roman" w:eastAsiaTheme="minorEastAsia" w:hAnsi="Times New Roman"/>
                <w:lang w:val="en-US"/>
              </w:rPr>
              <w:t>;</w:t>
            </w:r>
            <w:r w:rsidRPr="00FF5040">
              <w:rPr>
                <w:rFonts w:ascii="Times New Roman" w:eastAsiaTheme="minorEastAsia" w:hAnsi="Times New Roman"/>
              </w:rPr>
              <w:t xml:space="preserve"> 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lastRenderedPageBreak/>
              <w:t>электроснабжения и электроосвещения</w:t>
            </w:r>
            <w:r w:rsidRPr="00FF5040">
              <w:rPr>
                <w:rFonts w:ascii="Times New Roman" w:eastAsiaTheme="minorEastAsia" w:hAnsi="Times New Roman"/>
                <w:lang w:val="en-US"/>
              </w:rPr>
              <w:t>;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пожарной сигнализации и оповещения при пожаре. </w:t>
            </w:r>
          </w:p>
          <w:p w:rsidR="00FF5040" w:rsidRPr="00FF5040" w:rsidRDefault="00FF5040" w:rsidP="00FF5040">
            <w:pPr>
              <w:spacing w:line="240" w:lineRule="auto"/>
              <w:ind w:left="72"/>
              <w:jc w:val="both"/>
              <w:rPr>
                <w:rFonts w:ascii="Times New Roman" w:eastAsiaTheme="minorEastAsia" w:hAnsi="Times New Roman"/>
              </w:rPr>
            </w:pPr>
          </w:p>
          <w:p w:rsidR="00FF5040" w:rsidRPr="00FF5040" w:rsidRDefault="00FF5040" w:rsidP="00FF5040">
            <w:pPr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1.3.</w:t>
            </w:r>
            <w:r w:rsidRPr="00FF5040">
              <w:rPr>
                <w:rFonts w:ascii="Times New Roman" w:eastAsiaTheme="minorEastAsia" w:hAnsi="Times New Roman"/>
              </w:rPr>
              <w:t xml:space="preserve"> Конструктивное решение рассматриваемых помещений: 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Фундаменты – бутово-ленточный;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Наружные стены – кирпичные оштукатуренные и окрашенные;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Перегородки – кирпичные</w:t>
            </w:r>
            <w:r w:rsidRPr="00FF5040">
              <w:rPr>
                <w:rFonts w:ascii="Times New Roman" w:eastAsiaTheme="minorEastAsia" w:hAnsi="Times New Roman"/>
                <w:lang w:val="en-US"/>
              </w:rPr>
              <w:t>;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Перекрытия – сборные железобетонные плиты</w:t>
            </w:r>
            <w:r w:rsidRPr="00FF5040">
              <w:rPr>
                <w:rFonts w:ascii="Times New Roman" w:eastAsiaTheme="minorEastAsia" w:hAnsi="Times New Roman"/>
                <w:lang w:val="en-US"/>
              </w:rPr>
              <w:t>;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Полы – дощатые, цементные, плиточные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Оконные заполнения – деревянные оконные блоки с двойными переплетами;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Дверные </w:t>
            </w:r>
            <w:proofErr w:type="gramStart"/>
            <w:r w:rsidRPr="00FF5040">
              <w:rPr>
                <w:rFonts w:ascii="Times New Roman" w:eastAsiaTheme="minorEastAsia" w:hAnsi="Times New Roman"/>
              </w:rPr>
              <w:t>заполнения-филенчатые</w:t>
            </w:r>
            <w:proofErr w:type="gramEnd"/>
            <w:r w:rsidRPr="00FF5040">
              <w:rPr>
                <w:rFonts w:ascii="Times New Roman" w:eastAsiaTheme="minorEastAsia" w:hAnsi="Times New Roman"/>
                <w:lang w:val="en-US"/>
              </w:rPr>
              <w:t>;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Кровля – шиферная по деревянной обрешетке;</w:t>
            </w:r>
          </w:p>
          <w:p w:rsidR="00FF5040" w:rsidRPr="00FF5040" w:rsidRDefault="00FF5040" w:rsidP="00FF5040">
            <w:pPr>
              <w:spacing w:line="240" w:lineRule="auto"/>
              <w:ind w:left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  </w:t>
            </w:r>
          </w:p>
          <w:p w:rsidR="00FF5040" w:rsidRPr="00FF5040" w:rsidRDefault="00FF5040" w:rsidP="00FF5040">
            <w:pPr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1.4.</w:t>
            </w:r>
            <w:r w:rsidRPr="00FF5040">
              <w:rPr>
                <w:rFonts w:ascii="Times New Roman" w:eastAsiaTheme="minorEastAsia" w:hAnsi="Times New Roman"/>
              </w:rPr>
              <w:t xml:space="preserve"> Технико-экономические показатели здания: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Общая площадь здания – 288,3, </w:t>
            </w:r>
            <w:r w:rsidR="005378EA" w:rsidRPr="00FF5040">
              <w:rPr>
                <w:rFonts w:ascii="Times New Roman" w:eastAsiaTheme="minorEastAsia" w:hAnsi="Times New Roman"/>
              </w:rPr>
              <w:t>кроме того,</w:t>
            </w:r>
            <w:r w:rsidRPr="00FF5040">
              <w:rPr>
                <w:rFonts w:ascii="Times New Roman" w:eastAsiaTheme="minorEastAsia" w:hAnsi="Times New Roman"/>
              </w:rPr>
              <w:t xml:space="preserve"> пристройка 15,3 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Общая кубатура здания – 1217</w:t>
            </w:r>
          </w:p>
          <w:p w:rsidR="00FF5040" w:rsidRPr="00FF5040" w:rsidRDefault="00FF5040" w:rsidP="00FF5040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Высота здания – 3,2 м.</w:t>
            </w:r>
          </w:p>
          <w:p w:rsidR="00FF5040" w:rsidRPr="005378EA" w:rsidRDefault="00FF5040" w:rsidP="005378EA">
            <w:pPr>
              <w:numPr>
                <w:ilvl w:val="0"/>
                <w:numId w:val="39"/>
              </w:numPr>
              <w:tabs>
                <w:tab w:val="num" w:pos="223"/>
              </w:tabs>
              <w:spacing w:after="200" w:line="276" w:lineRule="auto"/>
              <w:ind w:firstLine="7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Высота помещений по внутреннему обмеру в чистоте -3,0 м</w:t>
            </w:r>
          </w:p>
          <w:p w:rsidR="00FF5040" w:rsidRPr="00FF5040" w:rsidRDefault="00FF5040" w:rsidP="00FF5040">
            <w:pPr>
              <w:spacing w:line="240" w:lineRule="auto"/>
              <w:ind w:left="1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1.5.</w:t>
            </w:r>
            <w:r w:rsidRPr="00FF5040">
              <w:rPr>
                <w:rFonts w:ascii="Times New Roman" w:eastAsiaTheme="minorEastAsia" w:hAnsi="Times New Roman"/>
              </w:rPr>
              <w:t xml:space="preserve"> Группа капитальности - I</w:t>
            </w:r>
          </w:p>
        </w:tc>
      </w:tr>
      <w:tr w:rsidR="00FF5040" w:rsidRPr="00FF5040" w:rsidTr="00FF5040">
        <w:trPr>
          <w:trHeight w:val="867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numPr>
                <w:ilvl w:val="0"/>
                <w:numId w:val="29"/>
              </w:numPr>
              <w:spacing w:after="200" w:line="276" w:lineRule="auto"/>
              <w:ind w:left="57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Требования к составу проекта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1.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 xml:space="preserve"> Обмерочные чертежи (по результатам выполнения обмерных работ) помещений и инженерных систем в границах проектных работ.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 xml:space="preserve">2. 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Пояснительная записка.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3.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 xml:space="preserve"> Архитектурные решения.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4.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 xml:space="preserve"> Конструктивные и объемно-планировочные решения.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5.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 xml:space="preserve">  Технологические решения. 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6.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 xml:space="preserve"> Отопление, вентиляция и кондиционирование воздуха. 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 xml:space="preserve">7. 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Система электроснабжения.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8.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 xml:space="preserve">Автоматическая пожарная сигнализация и </w:t>
            </w:r>
            <w:r w:rsidRPr="00FF5040">
              <w:rPr>
                <w:rFonts w:ascii="Times New Roman" w:eastAsiaTheme="minorEastAsia" w:hAnsi="Times New Roman"/>
                <w:bCs/>
                <w:iCs/>
                <w:color w:val="000000" w:themeColor="text1"/>
              </w:rPr>
              <w:t>система оповещения и управления эвакуацией людей.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 xml:space="preserve">9. 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Системы водоснабжения и водоотведения.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10.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 xml:space="preserve"> Проект организации строительства.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1</w:t>
            </w:r>
            <w:r w:rsidR="00932718">
              <w:rPr>
                <w:rFonts w:ascii="Times New Roman" w:eastAsiaTheme="minorEastAsia" w:hAnsi="Times New Roman"/>
                <w:b/>
                <w:color w:val="000000" w:themeColor="text1"/>
              </w:rPr>
              <w:t>1</w:t>
            </w: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 xml:space="preserve">. 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Мероприятия по обеспечению пожарной безопасности.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1</w:t>
            </w:r>
            <w:r w:rsidR="00932718">
              <w:rPr>
                <w:rFonts w:ascii="Times New Roman" w:eastAsiaTheme="minorEastAsia" w:hAnsi="Times New Roman"/>
                <w:b/>
                <w:color w:val="000000" w:themeColor="text1"/>
              </w:rPr>
              <w:t>2</w:t>
            </w: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.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 xml:space="preserve"> Мероприятия по обеспечению соблюдения требований 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энергетической эффективности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1</w:t>
            </w:r>
            <w:r w:rsidR="00932718">
              <w:rPr>
                <w:rFonts w:ascii="Times New Roman" w:eastAsiaTheme="minorEastAsia" w:hAnsi="Times New Roman"/>
                <w:b/>
                <w:color w:val="000000" w:themeColor="text1"/>
              </w:rPr>
              <w:t>3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. Наружные сети водоотведения.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1</w:t>
            </w:r>
            <w:r w:rsidR="00932718">
              <w:rPr>
                <w:rFonts w:ascii="Times New Roman" w:eastAsiaTheme="minorEastAsia" w:hAnsi="Times New Roman"/>
                <w:b/>
                <w:color w:val="000000" w:themeColor="text1"/>
              </w:rPr>
              <w:t>4</w:t>
            </w: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.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 xml:space="preserve"> Проектно-сметная документация.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1</w:t>
            </w:r>
            <w:r w:rsidR="00932718">
              <w:rPr>
                <w:rFonts w:ascii="Times New Roman" w:eastAsiaTheme="minorEastAsia" w:hAnsi="Times New Roman"/>
                <w:b/>
                <w:color w:val="000000" w:themeColor="text1"/>
              </w:rPr>
              <w:t>5</w:t>
            </w: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>.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 xml:space="preserve"> Положительное экспертное заключение.</w:t>
            </w:r>
          </w:p>
        </w:tc>
      </w:tr>
      <w:tr w:rsidR="00FF5040" w:rsidRPr="00FF5040" w:rsidTr="00FF5040">
        <w:trPr>
          <w:trHeight w:val="718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numPr>
                <w:ilvl w:val="0"/>
                <w:numId w:val="29"/>
              </w:numPr>
              <w:spacing w:after="200" w:line="276" w:lineRule="auto"/>
              <w:ind w:left="57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Основные требования к разделам проекта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/>
                <w:color w:val="000000" w:themeColor="text1"/>
              </w:rPr>
              <w:t xml:space="preserve">       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Разделы выполнить в соответствии с действующими на территории РФ в области строительства, проектирования и эксплуатации объектов нормативами, регламентами и правилами, в том числе:</w:t>
            </w:r>
          </w:p>
          <w:p w:rsidR="00FF5040" w:rsidRPr="00FF5040" w:rsidRDefault="00FF5040" w:rsidP="00FF5040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«Положением о составе разделов проектной документации и требованиях к их содержанию», Утвержденным Постановлением Правительства РФ от 16.02.2008 г. №87;</w:t>
            </w:r>
          </w:p>
          <w:p w:rsidR="00FF5040" w:rsidRPr="00FF5040" w:rsidRDefault="00FF5040" w:rsidP="00FF5040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Федеральным законом «Технический регламент о безопасности зданий и сооружений» от 30.12.2009 г.  № 384-ФЗ;</w:t>
            </w:r>
          </w:p>
          <w:p w:rsidR="00FF5040" w:rsidRPr="00FF5040" w:rsidRDefault="00FF5040" w:rsidP="00FF5040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Приказом Федерального агентства по техническому регулированию и метрологии от 01.06.2010 г. №2079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г. №384-ФЗ «Технический регламент о безопасности зданий и сооружений»;</w:t>
            </w:r>
          </w:p>
          <w:p w:rsidR="00FF5040" w:rsidRPr="00FF5040" w:rsidRDefault="00FF5040" w:rsidP="00FF5040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Постановлением Правительства Российской Федерации от 15.02.2011 г. №73 «О некоторых мерах по совершенствованию подготовки проектной документации в части противодействия террористическим актам»;</w:t>
            </w:r>
          </w:p>
        </w:tc>
      </w:tr>
      <w:tr w:rsidR="00FF5040" w:rsidRPr="00FF5040" w:rsidTr="00FF5040">
        <w:trPr>
          <w:trHeight w:val="718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40" w:lineRule="auto"/>
              <w:ind w:left="57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11.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  <w:bCs/>
                <w:lang w:val="en-US"/>
              </w:rPr>
            </w:pPr>
            <w:r w:rsidRPr="00FF5040">
              <w:rPr>
                <w:rFonts w:ascii="Times New Roman" w:eastAsiaTheme="minorEastAsia" w:hAnsi="Times New Roman"/>
                <w:b/>
                <w:bCs/>
              </w:rPr>
              <w:t>Основные нормативные документы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numPr>
                <w:ilvl w:val="0"/>
                <w:numId w:val="44"/>
              </w:numPr>
              <w:spacing w:after="200" w:line="276" w:lineRule="auto"/>
              <w:ind w:left="426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СП 118.13330.2012 Общественные здания и сооружения;</w:t>
            </w:r>
          </w:p>
          <w:p w:rsidR="00FF5040" w:rsidRPr="00FF5040" w:rsidRDefault="00FF5040" w:rsidP="00FF5040">
            <w:pPr>
              <w:numPr>
                <w:ilvl w:val="0"/>
                <w:numId w:val="44"/>
              </w:numPr>
              <w:spacing w:after="200" w:line="276" w:lineRule="auto"/>
              <w:ind w:left="426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СанПиН 2.1.2.2646-10 «Санитарно-эпидемиологические требования к устройству, оборудованию, содержанию и режиму работы прачечных»;</w:t>
            </w:r>
          </w:p>
          <w:p w:rsidR="00FF5040" w:rsidRPr="00FF5040" w:rsidRDefault="00FF5040" w:rsidP="00FF5040">
            <w:pPr>
              <w:numPr>
                <w:ilvl w:val="0"/>
                <w:numId w:val="44"/>
              </w:numPr>
              <w:spacing w:after="200" w:line="276" w:lineRule="auto"/>
              <w:ind w:left="426"/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Cs/>
                <w:color w:val="000000" w:themeColor="text1"/>
              </w:rPr>
              <w:t>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FF5040" w:rsidRPr="00FF5040" w:rsidRDefault="00FF5040" w:rsidP="00FF5040">
            <w:pPr>
              <w:numPr>
                <w:ilvl w:val="0"/>
                <w:numId w:val="44"/>
              </w:numPr>
              <w:spacing w:after="200" w:line="276" w:lineRule="auto"/>
              <w:ind w:left="425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СанПиН 2.1.3.2630-10 «Санитарно-эпидемиологические требования к организациям, осуществляющим медицинскую деятельность»;</w:t>
            </w:r>
          </w:p>
          <w:p w:rsidR="00FF5040" w:rsidRPr="00FF5040" w:rsidRDefault="00FF5040" w:rsidP="00FF5040">
            <w:pPr>
              <w:numPr>
                <w:ilvl w:val="0"/>
                <w:numId w:val="44"/>
              </w:numPr>
              <w:spacing w:after="200" w:line="276" w:lineRule="auto"/>
              <w:ind w:left="426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СП 3.5.1378-03</w:t>
            </w:r>
            <w:r w:rsidRPr="00FF5040">
              <w:rPr>
                <w:rFonts w:asciiTheme="minorHAnsi" w:eastAsiaTheme="minorEastAsia" w:hAnsiTheme="minorHAnsi" w:cstheme="minorBidi"/>
              </w:rPr>
              <w:t xml:space="preserve"> «</w:t>
            </w: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Санитарно-эпидемиологические требования к организации и осуществлению дезинфекционной деятельности»</w:t>
            </w:r>
          </w:p>
          <w:p w:rsidR="00FF5040" w:rsidRPr="00FF5040" w:rsidRDefault="00FF5040" w:rsidP="00FF5040">
            <w:pPr>
              <w:numPr>
                <w:ilvl w:val="0"/>
                <w:numId w:val="44"/>
              </w:numPr>
              <w:spacing w:after="200" w:line="276" w:lineRule="auto"/>
              <w:ind w:left="425"/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Cs/>
                <w:color w:val="000000" w:themeColor="text1"/>
              </w:rPr>
              <w:t>СП 31-110-2003 «Проектирование и монтаж электроустановок жилых и общественных зданий»;</w:t>
            </w:r>
          </w:p>
          <w:p w:rsidR="00FF5040" w:rsidRPr="00FF5040" w:rsidRDefault="00FF5040" w:rsidP="00FF5040">
            <w:pPr>
              <w:numPr>
                <w:ilvl w:val="0"/>
                <w:numId w:val="44"/>
              </w:numPr>
              <w:spacing w:after="200" w:line="276" w:lineRule="auto"/>
              <w:ind w:left="425"/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bCs/>
                <w:color w:val="000000" w:themeColor="text1"/>
              </w:rPr>
              <w:t>Правил устройства электроустановок (ПУЭ), издания 6 и 7;</w:t>
            </w:r>
          </w:p>
          <w:p w:rsidR="00FF5040" w:rsidRPr="00FF5040" w:rsidRDefault="00FF5040" w:rsidP="00FF5040">
            <w:pPr>
              <w:numPr>
                <w:ilvl w:val="0"/>
                <w:numId w:val="44"/>
              </w:numPr>
              <w:spacing w:after="200" w:line="276" w:lineRule="auto"/>
              <w:ind w:left="425"/>
              <w:contextualSpacing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Федеральный закон Российской Федерации от 22 июля 2008 г. N 123-ФЗ «Технический регламент о требованиях пожарной безопасности»</w:t>
            </w:r>
          </w:p>
        </w:tc>
      </w:tr>
      <w:tr w:rsidR="00FF5040" w:rsidRPr="00FF5040" w:rsidTr="00FF5040">
        <w:trPr>
          <w:trHeight w:val="645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lastRenderedPageBreak/>
              <w:t>12.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Обмерочные чертежи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 xml:space="preserve">1. </w:t>
            </w:r>
            <w:r w:rsidRPr="00FF5040">
              <w:rPr>
                <w:rFonts w:ascii="Times New Roman" w:eastAsiaTheme="minorEastAsia" w:hAnsi="Times New Roman"/>
              </w:rPr>
              <w:t xml:space="preserve">При проведении обмерных работ следует соблюдать требования ГОСТ 26433, ГОСТ 26433.1.0, регламентирующих систему обеспечения точности и правил выполнения измерений обследуемых параметров, а так </w:t>
            </w:r>
            <w:r w:rsidR="005378EA" w:rsidRPr="00FF5040">
              <w:rPr>
                <w:rFonts w:ascii="Times New Roman" w:eastAsiaTheme="minorEastAsia" w:hAnsi="Times New Roman"/>
              </w:rPr>
              <w:t>же МДС</w:t>
            </w:r>
            <w:r w:rsidRPr="00FF5040">
              <w:rPr>
                <w:rFonts w:ascii="Times New Roman" w:eastAsiaTheme="minorEastAsia" w:hAnsi="Times New Roman"/>
              </w:rPr>
              <w:t xml:space="preserve"> 13-20.2004.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 xml:space="preserve">2. </w:t>
            </w:r>
            <w:r w:rsidRPr="00FF5040">
              <w:rPr>
                <w:rFonts w:ascii="Times New Roman" w:eastAsiaTheme="minorEastAsia" w:hAnsi="Times New Roman"/>
              </w:rPr>
              <w:t>Обмерами определить конфигурацию, размеры, положение в плане и по вертикали конструкций и их элементов. Проверить основные размеры конструктивной схемы здания: длины пролетов, шаги и высоты несущих стен, сечения конструкций, узлы опирания балок, плит перекрытий и другие геометрические параметры.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 xml:space="preserve">3. </w:t>
            </w:r>
            <w:r w:rsidRPr="00FF5040">
              <w:rPr>
                <w:rFonts w:ascii="Times New Roman" w:eastAsiaTheme="minorEastAsia" w:hAnsi="Times New Roman"/>
              </w:rPr>
              <w:t>Результаты обмеров оформить чертежами как основание для дальнейшей разработки проектно-сметной документации по настоящему заданию.</w:t>
            </w:r>
          </w:p>
        </w:tc>
      </w:tr>
      <w:tr w:rsidR="00FF5040" w:rsidRPr="00FF5040" w:rsidTr="00FF5040">
        <w:trPr>
          <w:trHeight w:val="281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13.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Пояснительная записка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1.</w:t>
            </w:r>
            <w:r w:rsidRPr="00FF5040">
              <w:rPr>
                <w:rFonts w:ascii="Times New Roman" w:eastAsiaTheme="minorEastAsia" w:hAnsi="Times New Roman"/>
              </w:rPr>
              <w:t xml:space="preserve"> Раздел выполнить в соответствии с действующими на территории РФ в области строительства, проектирования и эксплуатации объектов нормативами, регламентами и правилами, в том числе в соответствии </w:t>
            </w:r>
            <w:proofErr w:type="gramStart"/>
            <w:r w:rsidRPr="00FF5040">
              <w:rPr>
                <w:rFonts w:ascii="Times New Roman" w:eastAsiaTheme="minorEastAsia" w:hAnsi="Times New Roman"/>
              </w:rPr>
              <w:t>с</w:t>
            </w:r>
            <w:proofErr w:type="gramEnd"/>
            <w:r w:rsidRPr="00FF5040">
              <w:rPr>
                <w:rFonts w:ascii="Times New Roman" w:eastAsiaTheme="minorEastAsia" w:hAnsi="Times New Roman"/>
              </w:rPr>
              <w:t>:</w:t>
            </w:r>
          </w:p>
          <w:p w:rsidR="00FF5040" w:rsidRPr="00FF5040" w:rsidRDefault="00FF5040" w:rsidP="00FF5040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color w:val="0000FF"/>
              </w:rPr>
            </w:pPr>
            <w:r w:rsidRPr="00FF5040">
              <w:rPr>
                <w:rFonts w:ascii="Times New Roman" w:eastAsiaTheme="minorEastAsia" w:hAnsi="Times New Roman"/>
              </w:rPr>
              <w:t>«Положением о составе разделов проектной документации и требованиях к их содержанию», Утвержденным Постановлением Правительства РФ от 16.02.2008 г. №87;</w:t>
            </w:r>
          </w:p>
        </w:tc>
      </w:tr>
      <w:tr w:rsidR="00FF5040" w:rsidRPr="00FF5040" w:rsidTr="00FF5040">
        <w:trPr>
          <w:trHeight w:val="281"/>
        </w:trPr>
        <w:tc>
          <w:tcPr>
            <w:tcW w:w="442" w:type="pct"/>
            <w:vMerge w:val="restart"/>
            <w:tcBorders>
              <w:top w:val="threeDEmboss" w:sz="6" w:space="0" w:color="DDDDDD"/>
              <w:left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14.</w:t>
            </w:r>
          </w:p>
        </w:tc>
        <w:tc>
          <w:tcPr>
            <w:tcW w:w="1216" w:type="pct"/>
            <w:vMerge w:val="restart"/>
            <w:tcBorders>
              <w:top w:val="threeDEmboss" w:sz="6" w:space="0" w:color="DDDDDD"/>
              <w:left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Архитектурные решения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numPr>
                <w:ilvl w:val="0"/>
                <w:numId w:val="40"/>
              </w:numPr>
              <w:spacing w:after="200" w:line="276" w:lineRule="auto"/>
              <w:ind w:left="425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Раздел выполнить в соответствии с требованиями современных технологий в области строительства и действующих норм, и правил Российской Федерации и с учетом результатов обследования строительных конструкций здания.</w:t>
            </w:r>
          </w:p>
        </w:tc>
      </w:tr>
      <w:tr w:rsidR="00FF5040" w:rsidRPr="00FF5040" w:rsidTr="00FF5040">
        <w:trPr>
          <w:trHeight w:val="281"/>
        </w:trPr>
        <w:tc>
          <w:tcPr>
            <w:tcW w:w="442" w:type="pct"/>
            <w:vMerge/>
            <w:tcBorders>
              <w:left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16" w:type="pct"/>
            <w:vMerge/>
            <w:tcBorders>
              <w:left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numPr>
                <w:ilvl w:val="0"/>
                <w:numId w:val="40"/>
              </w:numPr>
              <w:spacing w:after="200" w:line="276" w:lineRule="auto"/>
              <w:ind w:left="425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Данным разделом в пределах границ проектирования предусмотреть следующий набор помещений:</w:t>
            </w:r>
          </w:p>
        </w:tc>
      </w:tr>
      <w:tr w:rsidR="00FF5040" w:rsidRPr="00FF5040" w:rsidTr="00FF5040">
        <w:trPr>
          <w:trHeight w:val="645"/>
        </w:trPr>
        <w:tc>
          <w:tcPr>
            <w:tcW w:w="442" w:type="pct"/>
            <w:vMerge/>
            <w:tcBorders>
              <w:left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16" w:type="pct"/>
            <w:vMerge/>
            <w:tcBorders>
              <w:left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342" w:type="pct"/>
            <w:tcBorders>
              <w:top w:val="nil"/>
              <w:left w:val="threeDEmboss" w:sz="6" w:space="0" w:color="DDDDDD"/>
              <w:bottom w:val="threeDEmboss" w:sz="6" w:space="0" w:color="C0C0C0"/>
              <w:right w:val="threeDEmboss" w:sz="6" w:space="0" w:color="DDDDDD"/>
            </w:tcBorders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205"/>
              <w:gridCol w:w="2641"/>
              <w:gridCol w:w="1415"/>
            </w:tblGrid>
            <w:tr w:rsidR="00FF5040" w:rsidRPr="00FF5040" w:rsidTr="00FF5040">
              <w:trPr>
                <w:trHeight w:val="595"/>
              </w:trPr>
              <w:tc>
                <w:tcPr>
                  <w:tcW w:w="120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b/>
                      <w:bCs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b/>
                      <w:bCs/>
                      <w:color w:val="000000"/>
                    </w:rPr>
                    <w:t>№ помещения</w:t>
                  </w:r>
                </w:p>
              </w:tc>
              <w:tc>
                <w:tcPr>
                  <w:tcW w:w="264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b/>
                      <w:bCs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b/>
                      <w:bCs/>
                      <w:color w:val="000000"/>
                    </w:rPr>
                    <w:t>Наименование помещений</w:t>
                  </w:r>
                </w:p>
              </w:tc>
              <w:tc>
                <w:tcPr>
                  <w:tcW w:w="141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b/>
                      <w:bCs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b/>
                      <w:bCs/>
                      <w:color w:val="000000"/>
                    </w:rPr>
                    <w:t>Площадь        м</w:t>
                  </w:r>
                  <w:proofErr w:type="gramStart"/>
                  <w:r w:rsidRPr="00FF5040">
                    <w:rPr>
                      <w:rFonts w:eastAsiaTheme="minorEastAsia" w:cs="Calibri"/>
                      <w:b/>
                      <w:bCs/>
                      <w:color w:val="000000"/>
                    </w:rPr>
                    <w:t>2</w:t>
                  </w:r>
                  <w:proofErr w:type="gramEnd"/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526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Прачечная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1</w:t>
                  </w:r>
                </w:p>
              </w:tc>
              <w:tc>
                <w:tcPr>
                  <w:tcW w:w="26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Помещение приема, учета, сортировки и хранения грязного белья</w:t>
                  </w:r>
                </w:p>
              </w:tc>
              <w:tc>
                <w:tcPr>
                  <w:tcW w:w="141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35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2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Цех стирки, полоскания и отжима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Определяется расстановкой оборудования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3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Помещение хранения стиральных материалов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8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4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Помещение приготовления стиральных растворов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16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5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Склад материального обеспечения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20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6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Сушильно-гладильный цех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Определяется расстановкой оборудования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Цех разборки и упаковки белья</w:t>
                  </w:r>
                  <w:r w:rsidRPr="00FF5040">
                    <w:rPr>
                      <w:rFonts w:eastAsiaTheme="minorEastAsia" w:cs="Calibri"/>
                      <w:color w:val="000000"/>
                    </w:rPr>
                    <w:tab/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20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8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Цех хранения белья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15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9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Цех выдачи белья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9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10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Комната персонала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12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11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Санузел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2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12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Душевая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4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13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Гардеробная чистых цехов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4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14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Гардеробная грязных цехов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4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15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Кладовая уборочного инвентаря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3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526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Дезинфекционная камера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1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Комната приема грязного белья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17,1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2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Комната приема чистого белья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13,1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3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Комната персонала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3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4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Санузел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2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5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Душевая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2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6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Гардеробная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2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7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Кладовая уборочного инвентаря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2</w:t>
                  </w:r>
                </w:p>
              </w:tc>
            </w:tr>
            <w:tr w:rsidR="00FF5040" w:rsidRPr="00FF5040" w:rsidTr="00FF5040">
              <w:trPr>
                <w:trHeight w:val="290"/>
              </w:trPr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8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 xml:space="preserve">Комната хранения дезинфицирующих средств 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5040" w:rsidRPr="00FF5040" w:rsidRDefault="00FF5040" w:rsidP="00FF50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Theme="minorEastAsia" w:cs="Calibri"/>
                      <w:color w:val="000000"/>
                    </w:rPr>
                  </w:pPr>
                  <w:r w:rsidRPr="00FF5040">
                    <w:rPr>
                      <w:rFonts w:eastAsiaTheme="minorEastAsia" w:cs="Calibri"/>
                      <w:color w:val="000000"/>
                    </w:rPr>
                    <w:t>4</w:t>
                  </w:r>
                </w:p>
              </w:tc>
            </w:tr>
          </w:tbl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</w:tr>
      <w:tr w:rsidR="00FF5040" w:rsidRPr="00FF5040" w:rsidTr="00FF5040">
        <w:trPr>
          <w:trHeight w:val="545"/>
        </w:trPr>
        <w:tc>
          <w:tcPr>
            <w:tcW w:w="442" w:type="pct"/>
            <w:vMerge/>
            <w:tcBorders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16" w:type="pct"/>
            <w:vMerge/>
            <w:tcBorders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ind w:left="57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 xml:space="preserve">3. </w:t>
            </w:r>
            <w:r w:rsidRPr="00FF5040">
              <w:rPr>
                <w:rFonts w:ascii="Times New Roman" w:eastAsiaTheme="minorEastAsia" w:hAnsi="Times New Roman"/>
              </w:rPr>
              <w:t>Планировочные решения выполнить с учетом требований действующих санитарных и строительных норм (нормативной площади и назначения помещений). Приведенный в п. 2 перечень и назначение помещений может быть откорректирован в соответствии с действующими нормами и эксплуатационными характеристиками сооружения и здания Бани-прачечной.</w:t>
            </w:r>
          </w:p>
          <w:p w:rsidR="00FF5040" w:rsidRPr="00FF5040" w:rsidRDefault="00FF5040" w:rsidP="00FF5040">
            <w:pPr>
              <w:spacing w:line="276" w:lineRule="auto"/>
              <w:ind w:left="57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4.</w:t>
            </w:r>
            <w:r w:rsidRPr="00FF5040">
              <w:rPr>
                <w:rFonts w:ascii="Times New Roman" w:eastAsiaTheme="minorEastAsia" w:hAnsi="Times New Roman"/>
              </w:rPr>
              <w:t xml:space="preserve"> Разделом предусмотреть план демонтажных работ с приложением спецификаций демонтируемых конструкций и их объемов.</w:t>
            </w:r>
          </w:p>
          <w:p w:rsidR="00FF5040" w:rsidRPr="00FF5040" w:rsidRDefault="00FF5040" w:rsidP="00FF5040">
            <w:pPr>
              <w:spacing w:line="276" w:lineRule="auto"/>
              <w:ind w:left="57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5.</w:t>
            </w:r>
            <w:r w:rsidRPr="00FF5040">
              <w:rPr>
                <w:rFonts w:ascii="Times New Roman" w:eastAsiaTheme="minorEastAsia" w:hAnsi="Times New Roman"/>
              </w:rPr>
              <w:t xml:space="preserve"> Разделом предусмотреть план размещения оборудования (стиральные машины, гладильный пресс, центрифуги и т.д.)</w:t>
            </w:r>
          </w:p>
        </w:tc>
      </w:tr>
      <w:tr w:rsidR="00FF5040" w:rsidRPr="00FF5040" w:rsidTr="00FF5040">
        <w:trPr>
          <w:trHeight w:val="104"/>
        </w:trPr>
        <w:tc>
          <w:tcPr>
            <w:tcW w:w="442" w:type="pct"/>
            <w:vMerge w:val="restar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15.</w:t>
            </w:r>
          </w:p>
        </w:tc>
        <w:tc>
          <w:tcPr>
            <w:tcW w:w="1216" w:type="pct"/>
            <w:vMerge w:val="restar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Конструктивные и объемно-планировочные решения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numPr>
                <w:ilvl w:val="0"/>
                <w:numId w:val="41"/>
              </w:numPr>
              <w:spacing w:after="200" w:line="276" w:lineRule="auto"/>
              <w:ind w:left="425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Раздел разработать на основании отчета о техническом состоянии несущих и ограждающих конструкций, обмерочных чертежей и действующих санитарных, строительных и иных норм и правил проектирования и строительства</w:t>
            </w:r>
          </w:p>
        </w:tc>
      </w:tr>
      <w:tr w:rsidR="00FF5040" w:rsidRPr="00FF5040" w:rsidTr="00FF5040">
        <w:trPr>
          <w:trHeight w:val="315"/>
        </w:trPr>
        <w:tc>
          <w:tcPr>
            <w:tcW w:w="0" w:type="auto"/>
            <w:vMerge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vAlign w:val="center"/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vAlign w:val="center"/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2.</w:t>
            </w:r>
            <w:r w:rsidRPr="00FF5040">
              <w:rPr>
                <w:rFonts w:ascii="Times New Roman" w:eastAsiaTheme="minorEastAsia" w:hAnsi="Times New Roman"/>
              </w:rPr>
              <w:t xml:space="preserve"> Разделом, в границах проектных работ по сооружению, предусмотреть:</w:t>
            </w:r>
          </w:p>
          <w:p w:rsidR="00FF5040" w:rsidRPr="00FF5040" w:rsidRDefault="00FF5040" w:rsidP="00FF5040">
            <w:pPr>
              <w:spacing w:line="276" w:lineRule="auto"/>
              <w:ind w:left="117"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2.1. по дверным проемам</w:t>
            </w:r>
            <w:r w:rsidRPr="00FF5040">
              <w:rPr>
                <w:rFonts w:ascii="Times New Roman" w:eastAsiaTheme="minorEastAsia" w:hAnsi="Times New Roman"/>
              </w:rPr>
              <w:t>:</w:t>
            </w:r>
          </w:p>
          <w:p w:rsidR="00FF5040" w:rsidRPr="00FF5040" w:rsidRDefault="00FF5040" w:rsidP="00FF5040">
            <w:pPr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замену дверных блоков в соответствии с нормативными требованиями на глухие дверные блоки из материала, покрытие </w:t>
            </w:r>
            <w:r w:rsidRPr="00FF5040">
              <w:rPr>
                <w:rFonts w:ascii="Times New Roman" w:eastAsiaTheme="minorEastAsia" w:hAnsi="Times New Roman"/>
              </w:rPr>
              <w:lastRenderedPageBreak/>
              <w:t xml:space="preserve">которого обеспечивает устойчивость к воздействию моющих и дезинфицирующих средств согласно требованиям санитарных и противопожарных норм и правил; </w:t>
            </w:r>
          </w:p>
          <w:p w:rsidR="00FF5040" w:rsidRPr="00FF5040" w:rsidRDefault="00FF5040" w:rsidP="00FF5040">
            <w:pPr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при какой-либо необходимости проектирования для специальных назначений дверных полотен с остеклением верхней части полотна, предусмотреть материал остекления из ударопрочного стекла;</w:t>
            </w:r>
          </w:p>
          <w:p w:rsidR="00FF5040" w:rsidRPr="00FF5040" w:rsidRDefault="00FF5040" w:rsidP="00FF5040">
            <w:pPr>
              <w:spacing w:line="276" w:lineRule="auto"/>
              <w:ind w:left="117" w:right="-2"/>
              <w:jc w:val="both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2.2. по напольным покрытиям:</w:t>
            </w:r>
          </w:p>
          <w:p w:rsidR="00FF5040" w:rsidRPr="00FF5040" w:rsidRDefault="00FF5040" w:rsidP="00FF5040">
            <w:pPr>
              <w:numPr>
                <w:ilvl w:val="0"/>
                <w:numId w:val="32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замену покрытий полов с учетом замены оснований полов в соответствии с требованиями современных технологий, действующих норм и правил, согласно назначениям помещений;</w:t>
            </w:r>
          </w:p>
          <w:p w:rsidR="00FF5040" w:rsidRPr="00FF5040" w:rsidRDefault="00FF5040" w:rsidP="00FF5040">
            <w:pPr>
              <w:numPr>
                <w:ilvl w:val="0"/>
                <w:numId w:val="32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устройство гидроизоляции в санузлах, душевых комнат, санитарных комнатах и других аналогичных помещениях;</w:t>
            </w:r>
          </w:p>
          <w:p w:rsidR="00FF5040" w:rsidRPr="00FF5040" w:rsidRDefault="00FF5040" w:rsidP="00FF5040">
            <w:pPr>
              <w:numPr>
                <w:ilvl w:val="1"/>
                <w:numId w:val="40"/>
              </w:numPr>
              <w:spacing w:after="200" w:line="276" w:lineRule="auto"/>
              <w:ind w:left="425" w:right="-2"/>
              <w:contextualSpacing/>
              <w:jc w:val="both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по оконным блокам</w:t>
            </w:r>
            <w:r w:rsidRPr="00FF5040">
              <w:rPr>
                <w:rFonts w:ascii="Times New Roman" w:eastAsiaTheme="minorEastAsia" w:hAnsi="Times New Roman"/>
                <w:b/>
                <w:lang w:val="en-US"/>
              </w:rPr>
              <w:t>:</w:t>
            </w:r>
          </w:p>
          <w:p w:rsidR="00FF5040" w:rsidRPr="00FF5040" w:rsidRDefault="00FF5040" w:rsidP="00FF5040">
            <w:pPr>
              <w:spacing w:line="240" w:lineRule="auto"/>
              <w:ind w:left="142"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• замену оконных блоков в соответствии с нормативными требованиями выполнить из ПВХ материалов, покрытие которого обеспечивает устойчивость к воздействию моющих и дезинфицирующих средств согласно требованиям санитарных и противопожарных норм и правил;</w:t>
            </w:r>
          </w:p>
          <w:p w:rsidR="00FF5040" w:rsidRPr="00FF5040" w:rsidRDefault="00FF5040" w:rsidP="00FF5040">
            <w:pPr>
              <w:numPr>
                <w:ilvl w:val="1"/>
                <w:numId w:val="40"/>
              </w:numPr>
              <w:spacing w:after="200" w:line="276" w:lineRule="auto"/>
              <w:ind w:left="425" w:right="-2"/>
              <w:contextualSpacing/>
              <w:jc w:val="both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по кровле</w:t>
            </w:r>
            <w:r w:rsidRPr="00FF5040">
              <w:rPr>
                <w:rFonts w:ascii="Times New Roman" w:eastAsiaTheme="minorEastAsia" w:hAnsi="Times New Roman"/>
                <w:b/>
                <w:lang w:val="en-US"/>
              </w:rPr>
              <w:t>:</w:t>
            </w:r>
          </w:p>
          <w:p w:rsidR="00FF5040" w:rsidRPr="00FF5040" w:rsidRDefault="00FF5040" w:rsidP="00FF5040">
            <w:pPr>
              <w:spacing w:line="240" w:lineRule="auto"/>
              <w:ind w:left="142" w:right="-2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 xml:space="preserve">• </w:t>
            </w:r>
            <w:r w:rsidRPr="00FF5040">
              <w:rPr>
                <w:rFonts w:ascii="Times New Roman" w:eastAsiaTheme="minorEastAsia" w:hAnsi="Times New Roman"/>
              </w:rPr>
              <w:t>замену шиферной кровли на кровлю из современных материалов с утеплением подкровельного пространства.</w:t>
            </w:r>
          </w:p>
          <w:p w:rsidR="00FF5040" w:rsidRPr="00FF5040" w:rsidRDefault="00FF5040" w:rsidP="00FF5040">
            <w:pPr>
              <w:numPr>
                <w:ilvl w:val="1"/>
                <w:numId w:val="40"/>
              </w:numPr>
              <w:spacing w:after="200" w:line="276" w:lineRule="auto"/>
              <w:ind w:left="425" w:right="-2"/>
              <w:contextualSpacing/>
              <w:jc w:val="both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по фасаду</w:t>
            </w:r>
            <w:r w:rsidRPr="00FF5040">
              <w:rPr>
                <w:rFonts w:ascii="Times New Roman" w:eastAsiaTheme="minorEastAsia" w:hAnsi="Times New Roman"/>
                <w:b/>
                <w:lang w:val="en-US"/>
              </w:rPr>
              <w:t>:</w:t>
            </w:r>
          </w:p>
          <w:p w:rsidR="00FF5040" w:rsidRPr="00FF5040" w:rsidRDefault="00FF5040" w:rsidP="00FF5040">
            <w:pPr>
              <w:spacing w:line="240" w:lineRule="auto"/>
              <w:ind w:left="142" w:right="-2"/>
              <w:contextualSpacing/>
              <w:jc w:val="both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 xml:space="preserve">• </w:t>
            </w:r>
            <w:r w:rsidRPr="00FF5040">
              <w:rPr>
                <w:rFonts w:ascii="Times New Roman" w:eastAsiaTheme="minorEastAsia" w:hAnsi="Times New Roman"/>
              </w:rPr>
              <w:t>утепление наружных стен современными материалами.</w:t>
            </w:r>
          </w:p>
        </w:tc>
      </w:tr>
      <w:tr w:rsidR="00FF5040" w:rsidRPr="00FF5040" w:rsidTr="00FF5040">
        <w:trPr>
          <w:trHeight w:val="469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lastRenderedPageBreak/>
              <w:t>16.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Технологические решения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numPr>
                <w:ilvl w:val="0"/>
                <w:numId w:val="42"/>
              </w:numPr>
              <w:spacing w:after="200" w:line="276" w:lineRule="auto"/>
              <w:ind w:left="425" w:right="-2"/>
              <w:contextualSpacing/>
              <w:jc w:val="both"/>
              <w:rPr>
                <w:rFonts w:ascii="Times New Roman" w:eastAsiaTheme="minorEastAsia" w:hAnsi="Times New Roman" w:cstheme="minorBidi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</w:rPr>
              <w:t>Раздел выполнить в соответствии с действующими на территории РФ нормативами, регламентами и правилами, в том числе требованиями СанПиН 2.1.3.2630-10 «Санитарно-эпидемиологические требования к организациям, осуществляемым медицинскую деятельность», СанПиН 2.1.2.2646-10 "Санитарно-эпидемиологические требования к устройству, оборудованию, содержанию и режиму работы прачечных"</w:t>
            </w:r>
            <w:proofErr w:type="gramStart"/>
            <w:r w:rsidRPr="00FF5040">
              <w:rPr>
                <w:rFonts w:ascii="Times New Roman" w:eastAsiaTheme="minorEastAsia" w:hAnsi="Times New Roman"/>
              </w:rPr>
              <w:t>,С</w:t>
            </w:r>
            <w:proofErr w:type="gramEnd"/>
            <w:r w:rsidRPr="00FF5040">
              <w:rPr>
                <w:rFonts w:ascii="Times New Roman" w:eastAsiaTheme="minorEastAsia" w:hAnsi="Times New Roman" w:cstheme="minorBidi"/>
                <w:bCs/>
              </w:rPr>
              <w:t xml:space="preserve">П2.1.2.3358-16 Санитарно-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</w:t>
            </w:r>
            <w:r w:rsidRPr="00FF5040">
              <w:rPr>
                <w:rFonts w:ascii="Times New Roman" w:eastAsiaTheme="minorEastAsia" w:hAnsi="Times New Roman"/>
              </w:rPr>
              <w:t>СНиП и ПУЭ и согласовать с Заказчиком.</w:t>
            </w:r>
          </w:p>
        </w:tc>
      </w:tr>
      <w:tr w:rsidR="00FF5040" w:rsidRPr="00FF5040" w:rsidTr="00FF5040">
        <w:trPr>
          <w:trHeight w:val="423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17.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Отопление, вентиляция и кондиционирование воздуха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1.</w:t>
            </w:r>
            <w:r w:rsidRPr="00FF5040">
              <w:rPr>
                <w:rFonts w:ascii="Times New Roman" w:eastAsiaTheme="minorEastAsia" w:hAnsi="Times New Roman"/>
              </w:rPr>
              <w:t xml:space="preserve"> В здании имеется АИТП (автоматизированный индивидуальный тепловой пункт с системой погодозависимого регулирования теплопотребления), теплоноситель в АИТП подается от котельной.</w:t>
            </w:r>
          </w:p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2. Раздел проекта выполнить с применением энергосберегающих технологий и решений, с учетом назначения.</w:t>
            </w:r>
          </w:p>
          <w:p w:rsidR="00FF5040" w:rsidRPr="00FF5040" w:rsidRDefault="00FF5040" w:rsidP="00FF504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F5040">
              <w:rPr>
                <w:rFonts w:ascii="Times New Roman" w:hAnsi="Times New Roman"/>
              </w:rPr>
              <w:t>в</w:t>
            </w:r>
            <w:proofErr w:type="gramEnd"/>
            <w:r w:rsidRPr="00FF5040">
              <w:rPr>
                <w:rFonts w:ascii="Times New Roman" w:hAnsi="Times New Roman"/>
              </w:rPr>
              <w:t xml:space="preserve"> соответствии с действующими главами Правил устройства электроустановок (ПУЭ), издания 6 и 7; </w:t>
            </w:r>
          </w:p>
          <w:p w:rsidR="00FF5040" w:rsidRPr="00FF5040" w:rsidRDefault="00FF5040" w:rsidP="00FF504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FF5040">
              <w:rPr>
                <w:rFonts w:ascii="Times New Roman" w:hAnsi="Times New Roman"/>
              </w:rPr>
              <w:t xml:space="preserve">в соответствии с СП 7.13130.2013 «Отопление, вентиляция и </w:t>
            </w:r>
            <w:r w:rsidRPr="00FF5040">
              <w:rPr>
                <w:rFonts w:ascii="Times New Roman" w:hAnsi="Times New Roman"/>
              </w:rPr>
              <w:lastRenderedPageBreak/>
              <w:t>кондиционирование. Противопожарные требования»;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Arial"/>
                <w:b/>
                <w:bCs/>
              </w:rPr>
            </w:pPr>
            <w:r w:rsidRPr="00FF5040">
              <w:rPr>
                <w:rFonts w:ascii="Times New Roman" w:hAnsi="Times New Roman"/>
              </w:rPr>
              <w:t xml:space="preserve">в соответствии со </w:t>
            </w:r>
            <w:r w:rsidRPr="00FF5040">
              <w:rPr>
                <w:rFonts w:ascii="Times New Roman" w:hAnsi="Times New Roman" w:cs="Arial"/>
                <w:bCs/>
              </w:rPr>
              <w:t>СНиП 41-01-2003 «Отопление, вентиляция и кондиционирование»;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Arial"/>
                <w:b/>
                <w:bCs/>
              </w:rPr>
            </w:pPr>
            <w:r w:rsidRPr="00FF5040">
              <w:rPr>
                <w:rFonts w:ascii="Times New Roman" w:hAnsi="Times New Roman"/>
              </w:rPr>
              <w:t xml:space="preserve">в соответствии с </w:t>
            </w:r>
            <w:r w:rsidRPr="00FF5040">
              <w:rPr>
                <w:rFonts w:ascii="Times New Roman" w:hAnsi="Times New Roman" w:cs="Arial"/>
                <w:bCs/>
              </w:rPr>
              <w:t>СП 73.13330.2016 «Внутренние санитарно-технические системы зданий»;</w:t>
            </w:r>
          </w:p>
          <w:p w:rsidR="00FF5040" w:rsidRPr="00FF5040" w:rsidRDefault="00FF5040" w:rsidP="00FF5040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Arial"/>
                <w:bCs/>
              </w:rPr>
            </w:pPr>
            <w:r w:rsidRPr="00FF5040">
              <w:rPr>
                <w:rFonts w:ascii="Times New Roman" w:hAnsi="Times New Roman" w:cs="Arial"/>
                <w:bCs/>
              </w:rPr>
              <w:t>в соответствии с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обслуживания»;</w:t>
            </w:r>
          </w:p>
          <w:p w:rsidR="00FF5040" w:rsidRPr="00FF5040" w:rsidRDefault="00FF5040" w:rsidP="00FF5040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Arial"/>
                <w:bCs/>
              </w:rPr>
            </w:pPr>
            <w:r w:rsidRPr="00FF5040">
              <w:rPr>
                <w:rFonts w:ascii="Times New Roman" w:hAnsi="Times New Roman" w:cs="Arial"/>
                <w:bCs/>
              </w:rPr>
              <w:t>СанПиН 2.1.2.2646-10 «Санитарно-эпидемиологические требования к устройству, оборудованию, содержанию и режиму работы прачечных»;</w:t>
            </w:r>
          </w:p>
          <w:p w:rsidR="00FF5040" w:rsidRPr="00FF5040" w:rsidRDefault="00FF5040" w:rsidP="00FF504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FF5040">
              <w:rPr>
                <w:rFonts w:ascii="Times New Roman" w:hAnsi="Times New Roman"/>
              </w:rPr>
              <w:t>с учетом других разделов проекта.</w:t>
            </w:r>
          </w:p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3.</w:t>
            </w:r>
            <w:r w:rsidRPr="00FF5040">
              <w:rPr>
                <w:rFonts w:ascii="Times New Roman" w:eastAsiaTheme="minorEastAsia" w:hAnsi="Times New Roman"/>
              </w:rPr>
              <w:t xml:space="preserve"> Разделом проекта предусмотреть выполнение обследования и дефектовки существующих систем.</w:t>
            </w:r>
          </w:p>
        </w:tc>
      </w:tr>
      <w:tr w:rsidR="00FF5040" w:rsidRPr="00FF5040" w:rsidTr="00FF5040">
        <w:trPr>
          <w:trHeight w:val="1286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lastRenderedPageBreak/>
              <w:t>17.1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Отопление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 xml:space="preserve">1. </w:t>
            </w:r>
            <w:r w:rsidRPr="00FF5040">
              <w:rPr>
                <w:rFonts w:ascii="Times New Roman" w:eastAsiaTheme="minorEastAsia" w:hAnsi="Times New Roman"/>
              </w:rPr>
              <w:t>Проектом предусмотреть систему отопления и ее соединение   (сопряжение)  с существующей  в  здании  системой  отопления.</w:t>
            </w:r>
          </w:p>
          <w:p w:rsidR="00FF5040" w:rsidRPr="00FF5040" w:rsidRDefault="00FF5040" w:rsidP="00FF5040">
            <w:pPr>
              <w:numPr>
                <w:ilvl w:val="0"/>
                <w:numId w:val="42"/>
              </w:numPr>
              <w:spacing w:after="200" w:line="276" w:lineRule="auto"/>
              <w:ind w:left="426" w:right="-2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На данную часть проекта получить технические условия теплоснабжающей организации (при необходимости).</w:t>
            </w:r>
          </w:p>
          <w:p w:rsidR="00FF5040" w:rsidRPr="00FF5040" w:rsidRDefault="00FF5040" w:rsidP="00FF5040">
            <w:pPr>
              <w:spacing w:line="276" w:lineRule="auto"/>
              <w:ind w:left="36" w:right="-2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F5040" w:rsidRPr="00FF5040" w:rsidTr="00FF5040">
        <w:trPr>
          <w:trHeight w:val="635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17.2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Вентиляция и кондиционирование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Нагрев приточного воздуха системы вентиляции и при   необходимости кондиционирования выполнить от электрической   энергии.  Рассчитать проектом максимальную суммарную электрическую мощность, </w:t>
            </w:r>
            <w:r w:rsidR="005378EA" w:rsidRPr="00FF5040">
              <w:rPr>
                <w:rFonts w:ascii="Times New Roman" w:eastAsiaTheme="minorEastAsia" w:hAnsi="Times New Roman"/>
              </w:rPr>
              <w:t>потребляемую системой вентиляции в диапазоне температур наружного воздуха, принятой для нашего</w:t>
            </w:r>
            <w:r w:rsidRPr="00FF5040">
              <w:rPr>
                <w:rFonts w:ascii="Times New Roman" w:eastAsiaTheme="minorEastAsia" w:hAnsi="Times New Roman"/>
              </w:rPr>
              <w:t xml:space="preserve">  региона  согласно  действующим   СНиПам.  </w:t>
            </w:r>
          </w:p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Раздел проекта согласовать в электроснабжающей   организации совместно с Заказчиком.</w:t>
            </w:r>
          </w:p>
        </w:tc>
      </w:tr>
      <w:tr w:rsidR="00FF5040" w:rsidRPr="00FF5040" w:rsidTr="00FF5040">
        <w:trPr>
          <w:trHeight w:val="481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18.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Система электроснабжения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1.</w:t>
            </w:r>
            <w:r w:rsidRPr="00FF5040">
              <w:rPr>
                <w:rFonts w:ascii="Times New Roman" w:eastAsiaTheme="minorEastAsia" w:hAnsi="Times New Roman"/>
              </w:rPr>
              <w:t>Раздел проекта выполнить:</w:t>
            </w:r>
          </w:p>
          <w:p w:rsidR="00FF5040" w:rsidRPr="00FF5040" w:rsidRDefault="00FF5040" w:rsidP="00FF504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FF5040">
              <w:rPr>
                <w:rFonts w:ascii="Times New Roman" w:hAnsi="Times New Roman"/>
              </w:rPr>
              <w:t xml:space="preserve">в соответствии с действующими главами Правил устройства электроустановок (ПУЭ), издания 6 и 7; </w:t>
            </w:r>
          </w:p>
          <w:p w:rsidR="00FF5040" w:rsidRPr="00FF5040" w:rsidRDefault="00FF5040" w:rsidP="00FF504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FF5040">
              <w:rPr>
                <w:rFonts w:ascii="Times New Roman" w:hAnsi="Times New Roman"/>
              </w:rPr>
              <w:t xml:space="preserve">Использовать светильники требуемого </w:t>
            </w:r>
            <w:r w:rsidR="005378EA" w:rsidRPr="00FF5040">
              <w:rPr>
                <w:rFonts w:ascii="Times New Roman" w:hAnsi="Times New Roman"/>
              </w:rPr>
              <w:t xml:space="preserve">исполнения,  </w:t>
            </w:r>
            <w:r w:rsidRPr="00FF5040">
              <w:rPr>
                <w:rFonts w:ascii="Times New Roman" w:hAnsi="Times New Roman"/>
              </w:rPr>
              <w:t xml:space="preserve"> обеспечивающие  требуемую  светоотдачу,  уровень  освещенности,  коэффициент  пульсаций  светового  потока и  максимально  низкое  энергопотребление;</w:t>
            </w:r>
          </w:p>
          <w:p w:rsidR="00FF5040" w:rsidRPr="00FF5040" w:rsidRDefault="00FF5040" w:rsidP="00FF504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FF5040">
              <w:rPr>
                <w:rFonts w:ascii="Times New Roman" w:hAnsi="Times New Roman"/>
              </w:rPr>
              <w:t xml:space="preserve">Количество бытовых розеток принять в зависимости от   назначения отдельных помещений. </w:t>
            </w:r>
          </w:p>
          <w:p w:rsidR="00FF5040" w:rsidRPr="00FF5040" w:rsidRDefault="00FF5040" w:rsidP="00FF5040">
            <w:pPr>
              <w:autoSpaceDE w:val="0"/>
              <w:autoSpaceDN w:val="0"/>
              <w:adjustRightInd w:val="0"/>
              <w:spacing w:line="240" w:lineRule="auto"/>
              <w:ind w:left="1"/>
              <w:jc w:val="both"/>
              <w:rPr>
                <w:rFonts w:ascii="Times New Roman" w:hAnsi="Times New Roman"/>
                <w:b/>
              </w:rPr>
            </w:pPr>
            <w:r w:rsidRPr="00FF5040">
              <w:rPr>
                <w:rFonts w:ascii="Times New Roman" w:hAnsi="Times New Roman"/>
                <w:b/>
              </w:rPr>
              <w:t xml:space="preserve">2. </w:t>
            </w:r>
            <w:r w:rsidRPr="00FF5040">
              <w:rPr>
                <w:rFonts w:ascii="Times New Roman" w:hAnsi="Times New Roman"/>
              </w:rPr>
              <w:t>Рассчитать проектом максимальную суммарную электрическую мощность, потребляемую на освещение и на оборудование.</w:t>
            </w:r>
          </w:p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lastRenderedPageBreak/>
              <w:t xml:space="preserve">   Раздел проекта согласовать в электроснабжающей   организации совместно с Заказчиком.</w:t>
            </w:r>
          </w:p>
        </w:tc>
      </w:tr>
      <w:tr w:rsidR="00FF5040" w:rsidRPr="00FF5040" w:rsidTr="00FF5040">
        <w:trPr>
          <w:trHeight w:val="481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lastRenderedPageBreak/>
              <w:t>19.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Автоматическая пожарная сигнализация и система оповещения</w:t>
            </w:r>
            <w:r w:rsidRPr="00FF5040">
              <w:rPr>
                <w:rFonts w:ascii="Times New Roman" w:eastAsiaTheme="minorEastAsia" w:hAnsi="Times New Roman"/>
                <w:bCs/>
                <w:iCs/>
                <w:color w:val="000000" w:themeColor="text1"/>
              </w:rPr>
              <w:t xml:space="preserve"> </w:t>
            </w:r>
            <w:r w:rsidRPr="00FF5040">
              <w:rPr>
                <w:rFonts w:ascii="Times New Roman" w:eastAsiaTheme="minorEastAsia" w:hAnsi="Times New Roman"/>
                <w:b/>
                <w:bCs/>
                <w:iCs/>
              </w:rPr>
              <w:t>и управления эвакуацией людей.</w:t>
            </w:r>
          </w:p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 xml:space="preserve">1. </w:t>
            </w:r>
            <w:r w:rsidRPr="00FF5040">
              <w:rPr>
                <w:rFonts w:ascii="Times New Roman" w:eastAsiaTheme="minorEastAsia" w:hAnsi="Times New Roman"/>
              </w:rPr>
              <w:t>Раздел проекта выполнить:</w:t>
            </w:r>
          </w:p>
          <w:p w:rsidR="00FF5040" w:rsidRPr="00FF5040" w:rsidRDefault="00FF5040" w:rsidP="00FF5040">
            <w:pPr>
              <w:numPr>
                <w:ilvl w:val="0"/>
                <w:numId w:val="35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в соответствии с требованиями современных технологий, действующих норм и правил Российской Федерации, а также других технических регламентов и </w:t>
            </w:r>
            <w:r w:rsidR="005378EA" w:rsidRPr="00FF5040">
              <w:rPr>
                <w:rFonts w:ascii="Times New Roman" w:eastAsiaTheme="minorEastAsia" w:hAnsi="Times New Roman"/>
              </w:rPr>
              <w:t>нормативно-правовых актов,</w:t>
            </w:r>
            <w:r w:rsidRPr="00FF5040">
              <w:rPr>
                <w:rFonts w:ascii="Times New Roman" w:eastAsiaTheme="minorEastAsia" w:hAnsi="Times New Roman"/>
              </w:rPr>
              <w:t xml:space="preserve"> действующих на территории Российской Федерации в области строительства и проектирования;</w:t>
            </w:r>
          </w:p>
          <w:p w:rsidR="00FF5040" w:rsidRPr="00FF5040" w:rsidRDefault="00FF5040" w:rsidP="00FF5040">
            <w:pPr>
              <w:numPr>
                <w:ilvl w:val="0"/>
                <w:numId w:val="35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 w:cstheme="minorBidi"/>
                <w:bCs/>
              </w:rPr>
            </w:pPr>
            <w:r w:rsidRPr="00FF5040">
              <w:rPr>
                <w:rFonts w:ascii="Times New Roman" w:eastAsiaTheme="minorEastAsia" w:hAnsi="Times New Roman"/>
              </w:rPr>
              <w:t>в соответствии с С</w:t>
            </w:r>
            <w:r w:rsidRPr="00FF5040">
              <w:rPr>
                <w:rFonts w:ascii="Times New Roman" w:eastAsiaTheme="minorEastAsia" w:hAnsi="Times New Roman" w:cstheme="minorBidi"/>
                <w:bCs/>
              </w:rPr>
              <w:t>П 118.13330.2012 «Общественные здания и сооружения»;</w:t>
            </w:r>
            <w:r w:rsidRPr="00FF5040">
              <w:rPr>
                <w:rFonts w:ascii="Times New Roman" w:eastAsiaTheme="minorEastAsia" w:hAnsi="Times New Roman"/>
              </w:rPr>
              <w:t xml:space="preserve"> </w:t>
            </w:r>
          </w:p>
          <w:p w:rsidR="00FF5040" w:rsidRPr="00FF5040" w:rsidRDefault="00FF5040" w:rsidP="00FF5040">
            <w:pPr>
              <w:numPr>
                <w:ilvl w:val="0"/>
                <w:numId w:val="35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 w:cstheme="minorBidi"/>
                <w:b/>
                <w:bCs/>
              </w:rPr>
            </w:pPr>
            <w:r w:rsidRPr="00FF5040">
              <w:rPr>
                <w:rFonts w:ascii="Times New Roman" w:eastAsiaTheme="minorEastAsia" w:hAnsi="Times New Roman"/>
              </w:rPr>
              <w:t>в соответствии с С</w:t>
            </w:r>
            <w:r w:rsidRPr="00FF5040">
              <w:rPr>
                <w:rFonts w:ascii="Times New Roman" w:eastAsiaTheme="minorEastAsia" w:hAnsi="Times New Roman" w:cstheme="minorBidi"/>
                <w:bCs/>
              </w:rPr>
              <w:t>П 2.1.2.3358-16 «Санитарн</w:t>
            </w:r>
            <w:proofErr w:type="gramStart"/>
            <w:r w:rsidRPr="00FF5040">
              <w:rPr>
                <w:rFonts w:ascii="Times New Roman" w:eastAsiaTheme="minorEastAsia" w:hAnsi="Times New Roman" w:cstheme="minorBidi"/>
                <w:bCs/>
              </w:rPr>
              <w:t>о-</w:t>
            </w:r>
            <w:proofErr w:type="gramEnd"/>
            <w:r w:rsidRPr="00FF5040">
              <w:rPr>
                <w:rFonts w:ascii="Times New Roman" w:eastAsiaTheme="minorEastAsia" w:hAnsi="Times New Roman" w:cstheme="minorBidi"/>
                <w:bCs/>
              </w:rPr>
              <w:t xml:space="preserve">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FF5040" w:rsidRPr="00FF5040" w:rsidRDefault="00FF5040" w:rsidP="00FF5040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СанПиН 2.1.2.2646-10 «Санитарно-эпидемиологические требования к устройству, оборудованию, содержанию и режиму работы прачечных»;</w:t>
            </w:r>
          </w:p>
          <w:p w:rsidR="00FF5040" w:rsidRPr="00FF5040" w:rsidRDefault="00FF5040" w:rsidP="00FF5040">
            <w:pPr>
              <w:numPr>
                <w:ilvl w:val="0"/>
                <w:numId w:val="35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в соответствии с ПУЭ «Правила устройства электроустановок»; </w:t>
            </w:r>
          </w:p>
          <w:p w:rsidR="00FF5040" w:rsidRPr="00FF5040" w:rsidRDefault="00FF5040" w:rsidP="00FF5040">
            <w:pPr>
              <w:numPr>
                <w:ilvl w:val="0"/>
                <w:numId w:val="35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в соответствии с ППБ «Правила пожарной безопасности в Российской Федерации;</w:t>
            </w:r>
          </w:p>
          <w:p w:rsidR="00FF5040" w:rsidRPr="00FF5040" w:rsidRDefault="00FF5040" w:rsidP="00FF5040">
            <w:pPr>
              <w:numPr>
                <w:ilvl w:val="0"/>
                <w:numId w:val="35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в соответствии с НПБ 88-2001 «Установки пожаротушения и сигнализации. Нормы и правила проектирования»;</w:t>
            </w:r>
          </w:p>
          <w:p w:rsidR="00FF5040" w:rsidRPr="00FF5040" w:rsidRDefault="00FF5040" w:rsidP="00FF5040">
            <w:pPr>
              <w:numPr>
                <w:ilvl w:val="0"/>
                <w:numId w:val="35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в соответствии с СП3.13130.2009 «Определение категорий помещений, зданий и наружных установок по взрывопожарной и пожарной опасности»; </w:t>
            </w:r>
          </w:p>
          <w:p w:rsidR="00FF5040" w:rsidRPr="00FF5040" w:rsidRDefault="00FF5040" w:rsidP="00FF5040">
            <w:pPr>
              <w:numPr>
                <w:ilvl w:val="0"/>
                <w:numId w:val="35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в соответствии с РД 25.953-90 «Системы автоматического пожаротушения, охранно-пожарной сигнализации»; </w:t>
            </w:r>
          </w:p>
          <w:p w:rsidR="00FF5040" w:rsidRPr="00FF5040" w:rsidRDefault="00FF5040" w:rsidP="00FF5040">
            <w:pPr>
              <w:numPr>
                <w:ilvl w:val="0"/>
                <w:numId w:val="35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в соответствии с РД 78-145-93 «Системы и комплексы охраной, пожарной и охранно-пожарной сигнализации. Правила производства и приемки работ»;</w:t>
            </w:r>
          </w:p>
          <w:p w:rsidR="00FF5040" w:rsidRPr="00FF5040" w:rsidRDefault="00FF5040" w:rsidP="00FF5040">
            <w:pPr>
              <w:numPr>
                <w:ilvl w:val="0"/>
                <w:numId w:val="35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в соответствии с ГОСТ 27990-88 «Средства охранной, пожарной и охранно-пожарной сигнализации. Общие технические требования»;</w:t>
            </w:r>
          </w:p>
          <w:p w:rsidR="00FF5040" w:rsidRPr="00FF5040" w:rsidRDefault="00FF5040" w:rsidP="00FF5040">
            <w:pPr>
              <w:numPr>
                <w:ilvl w:val="0"/>
                <w:numId w:val="35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с учетом других разделов проекта.</w:t>
            </w:r>
          </w:p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2.</w:t>
            </w:r>
            <w:r w:rsidRPr="00FF5040">
              <w:rPr>
                <w:rFonts w:ascii="Times New Roman" w:eastAsiaTheme="minorEastAsia" w:hAnsi="Times New Roman"/>
              </w:rPr>
              <w:t xml:space="preserve"> Предусмотреть </w:t>
            </w:r>
            <w:r w:rsidR="005378EA" w:rsidRPr="00FF5040">
              <w:rPr>
                <w:rFonts w:ascii="Times New Roman" w:eastAsiaTheme="minorEastAsia" w:hAnsi="Times New Roman"/>
              </w:rPr>
              <w:t xml:space="preserve">проектом демонтаж </w:t>
            </w:r>
            <w:r w:rsidR="00932718" w:rsidRPr="00FF5040">
              <w:rPr>
                <w:rFonts w:ascii="Times New Roman" w:eastAsiaTheme="minorEastAsia" w:hAnsi="Times New Roman"/>
              </w:rPr>
              <w:t>и последующий монтаж АПС и</w:t>
            </w:r>
            <w:r w:rsidRPr="00FF5040">
              <w:rPr>
                <w:rFonts w:ascii="Times New Roman" w:eastAsiaTheme="minorEastAsia" w:hAnsi="Times New Roman"/>
              </w:rPr>
              <w:t xml:space="preserve"> СОУЭ. </w:t>
            </w:r>
          </w:p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FF5040" w:rsidRPr="00FF5040" w:rsidTr="00FF5040">
        <w:trPr>
          <w:trHeight w:val="481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lastRenderedPageBreak/>
              <w:t>20.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Системы водоснабжения и водоотведения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 xml:space="preserve">1. Проектом предусмотреть систему водоснабжения и водоотведения и ее </w:t>
            </w:r>
            <w:r w:rsidR="005378EA" w:rsidRPr="00FF5040">
              <w:rPr>
                <w:rFonts w:ascii="Times New Roman" w:eastAsiaTheme="minorEastAsia" w:hAnsi="Times New Roman"/>
                <w:b/>
              </w:rPr>
              <w:t>соединение (</w:t>
            </w:r>
            <w:r w:rsidR="00932718" w:rsidRPr="00FF5040">
              <w:rPr>
                <w:rFonts w:ascii="Times New Roman" w:eastAsiaTheme="minorEastAsia" w:hAnsi="Times New Roman"/>
                <w:b/>
              </w:rPr>
              <w:t>сопряжение) с</w:t>
            </w:r>
            <w:r w:rsidRPr="00FF5040">
              <w:rPr>
                <w:rFonts w:ascii="Times New Roman" w:eastAsiaTheme="minorEastAsia" w:hAnsi="Times New Roman"/>
                <w:b/>
              </w:rPr>
              <w:t xml:space="preserve"> </w:t>
            </w:r>
            <w:r w:rsidR="00932718" w:rsidRPr="00FF5040">
              <w:rPr>
                <w:rFonts w:ascii="Times New Roman" w:eastAsiaTheme="minorEastAsia" w:hAnsi="Times New Roman"/>
                <w:b/>
              </w:rPr>
              <w:t>существующей в здании системой отопления</w:t>
            </w:r>
          </w:p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2.</w:t>
            </w:r>
            <w:r w:rsidRPr="00FF5040">
              <w:rPr>
                <w:rFonts w:ascii="Times New Roman" w:eastAsiaTheme="minorEastAsia" w:hAnsi="Times New Roman"/>
              </w:rPr>
              <w:t>Раздел проекта выполнить:</w:t>
            </w:r>
          </w:p>
          <w:p w:rsidR="00FF5040" w:rsidRPr="00FF5040" w:rsidRDefault="00FF5040" w:rsidP="00FF5040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F5040">
              <w:rPr>
                <w:rFonts w:ascii="Times New Roman" w:hAnsi="Times New Roman"/>
              </w:rPr>
              <w:t>в соответствии с СП 73.13330.2016 «Внутренние санитарно-технические системы зданий»;</w:t>
            </w:r>
          </w:p>
          <w:p w:rsidR="00FF5040" w:rsidRPr="00FF5040" w:rsidRDefault="00FF5040" w:rsidP="00FF5040">
            <w:pPr>
              <w:numPr>
                <w:ilvl w:val="0"/>
                <w:numId w:val="33"/>
              </w:numPr>
              <w:spacing w:after="200" w:line="276" w:lineRule="auto"/>
              <w:ind w:right="-2"/>
              <w:contextualSpacing/>
              <w:jc w:val="both"/>
              <w:rPr>
                <w:rFonts w:ascii="Times New Roman" w:eastAsiaTheme="minorEastAsia" w:hAnsi="Times New Roman"/>
                <w:bCs/>
              </w:rPr>
            </w:pPr>
            <w:r w:rsidRPr="00FF5040">
              <w:rPr>
                <w:rFonts w:ascii="Times New Roman" w:eastAsiaTheme="minorEastAsia" w:hAnsi="Times New Roman"/>
                <w:bCs/>
              </w:rPr>
              <w:t xml:space="preserve">в соответствии с требованиями современных технологий, действующих норм и правил Российской Федерации, а также других технических регламентов и </w:t>
            </w:r>
            <w:r w:rsidR="005378EA" w:rsidRPr="00FF5040">
              <w:rPr>
                <w:rFonts w:ascii="Times New Roman" w:eastAsiaTheme="minorEastAsia" w:hAnsi="Times New Roman"/>
                <w:bCs/>
              </w:rPr>
              <w:t>нормативно-правовых    актов,</w:t>
            </w:r>
            <w:r w:rsidRPr="00FF5040">
              <w:rPr>
                <w:rFonts w:ascii="Times New Roman" w:eastAsiaTheme="minorEastAsia" w:hAnsi="Times New Roman"/>
                <w:bCs/>
              </w:rPr>
              <w:t xml:space="preserve"> действующих на территории Российской Федерации в области строительства и проектирования;</w:t>
            </w:r>
          </w:p>
          <w:p w:rsidR="00FF5040" w:rsidRPr="00FF5040" w:rsidRDefault="00FF5040" w:rsidP="00FF5040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F5040">
              <w:rPr>
                <w:rFonts w:ascii="Times New Roman" w:eastAsiaTheme="minorEastAsia" w:hAnsi="Times New Roman"/>
                <w:color w:val="000000" w:themeColor="text1"/>
              </w:rPr>
              <w:t>СП 118.13330.2012 Общественные здания и сооружения.</w:t>
            </w:r>
          </w:p>
          <w:p w:rsidR="00FF5040" w:rsidRPr="00FF5040" w:rsidRDefault="00FF5040" w:rsidP="00FF5040">
            <w:pPr>
              <w:numPr>
                <w:ilvl w:val="0"/>
                <w:numId w:val="33"/>
              </w:numPr>
              <w:spacing w:after="200" w:line="276" w:lineRule="auto"/>
              <w:ind w:right="-2"/>
              <w:jc w:val="both"/>
              <w:rPr>
                <w:rFonts w:ascii="Times New Roman" w:eastAsiaTheme="minorEastAsia" w:hAnsi="Times New Roman"/>
                <w:bCs/>
              </w:rPr>
            </w:pPr>
            <w:r w:rsidRPr="00FF5040">
              <w:rPr>
                <w:rFonts w:ascii="Times New Roman" w:eastAsiaTheme="minorEastAsia" w:hAnsi="Times New Roman"/>
                <w:bCs/>
              </w:rPr>
              <w:t>В соответствии с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обслуживания»;</w:t>
            </w:r>
          </w:p>
          <w:p w:rsidR="00FF5040" w:rsidRPr="00FF5040" w:rsidRDefault="00FF5040" w:rsidP="00FF5040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/>
                <w:bCs/>
              </w:rPr>
            </w:pPr>
            <w:r w:rsidRPr="00FF5040">
              <w:rPr>
                <w:rFonts w:ascii="Times New Roman" w:eastAsiaTheme="minorEastAsia" w:hAnsi="Times New Roman"/>
                <w:bCs/>
              </w:rPr>
              <w:t>в соответствии с СП 73.13330.2016 «Внутренние санитарно-технические системы зданий»;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Arial"/>
                <w:b/>
                <w:bCs/>
              </w:rPr>
            </w:pPr>
            <w:r w:rsidRPr="00FF5040">
              <w:rPr>
                <w:rFonts w:ascii="Times New Roman" w:hAnsi="Times New Roman"/>
                <w:bCs/>
              </w:rPr>
              <w:t xml:space="preserve">в соответствии со </w:t>
            </w:r>
            <w:r w:rsidRPr="00FF5040">
              <w:rPr>
                <w:rFonts w:ascii="Times New Roman" w:hAnsi="Times New Roman" w:cs="Arial"/>
                <w:bCs/>
              </w:rPr>
              <w:t>СП 30.13330.2016 «Внутренний водопровод и канализация зданий»;</w:t>
            </w:r>
          </w:p>
          <w:p w:rsidR="00FF5040" w:rsidRPr="00FF5040" w:rsidRDefault="00FF5040" w:rsidP="00FF504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Cs/>
              </w:rPr>
            </w:pPr>
            <w:r w:rsidRPr="00FF5040">
              <w:rPr>
                <w:rFonts w:ascii="Times New Roman" w:hAnsi="Times New Roman"/>
              </w:rPr>
              <w:t>с учетом других разделов проекта.</w:t>
            </w:r>
          </w:p>
          <w:p w:rsidR="00FF5040" w:rsidRPr="00FF5040" w:rsidRDefault="00FF5040" w:rsidP="00FF5040">
            <w:pPr>
              <w:spacing w:line="276" w:lineRule="auto"/>
              <w:ind w:left="121"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Количество точек потребления горячей и холодной воды, водоотведения, принять в зависимости от назначения отдельных помещений.</w:t>
            </w:r>
          </w:p>
        </w:tc>
      </w:tr>
      <w:tr w:rsidR="00FF5040" w:rsidRPr="00FF5040" w:rsidTr="00FF5040">
        <w:trPr>
          <w:trHeight w:val="822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21.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Проект организации строительства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1.</w:t>
            </w:r>
            <w:r w:rsidRPr="00FF5040">
              <w:rPr>
                <w:rFonts w:ascii="Times New Roman" w:eastAsiaTheme="minorEastAsia" w:hAnsi="Times New Roman"/>
              </w:rPr>
              <w:t xml:space="preserve"> Раздел выполнить в соответствии с действующими на территории РФ в области строительства, проектирования и эксплуатации объектов нормативами, регламентами и правилами, в том числе «Положения о составе разделов проектной документации и требованиях к их содержанию», Утвержденного Постановлением Правительства РФ от 16.02.2008 г. №87.</w:t>
            </w:r>
          </w:p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2.</w:t>
            </w:r>
            <w:r w:rsidRPr="00FF5040">
              <w:rPr>
                <w:rFonts w:ascii="Times New Roman" w:eastAsiaTheme="minorEastAsia" w:hAnsi="Times New Roman"/>
              </w:rPr>
              <w:t xml:space="preserve"> Данным разделом в обязательном порядке предусмотреть разработку программ индивидуального и комплексного испытания инженерных систем.</w:t>
            </w:r>
          </w:p>
        </w:tc>
      </w:tr>
      <w:tr w:rsidR="00FF5040" w:rsidRPr="00FF5040" w:rsidTr="00FF5040">
        <w:trPr>
          <w:trHeight w:val="281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2</w:t>
            </w:r>
            <w:r w:rsidR="00932718">
              <w:rPr>
                <w:rFonts w:ascii="Times New Roman" w:eastAsiaTheme="minorEastAsia" w:hAnsi="Times New Roman"/>
                <w:b/>
              </w:rPr>
              <w:t>2</w:t>
            </w:r>
            <w:r w:rsidRPr="00FF5040">
              <w:rPr>
                <w:rFonts w:ascii="Times New Roman" w:eastAsiaTheme="minorEastAsia" w:hAnsi="Times New Roman"/>
                <w:b/>
              </w:rPr>
              <w:t>.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Мероприятия по обеспечению пожарной безопасности.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1.</w:t>
            </w:r>
            <w:r w:rsidRPr="00FF5040">
              <w:rPr>
                <w:rFonts w:ascii="Times New Roman" w:eastAsiaTheme="minorEastAsia" w:hAnsi="Times New Roman"/>
              </w:rPr>
              <w:t xml:space="preserve"> Раздел выполнить в соответствии с действующими на территории РФ в области строительства, проектирования и эксплуатации объектов нормативами, регламентами и правилами, в том числе «Положения о составе разделов проектной документации и требованиях к их содержанию», Утвержденного Постановлением Правительства РФ от 16.02.2008 г. №87.</w:t>
            </w:r>
          </w:p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2.</w:t>
            </w:r>
            <w:r w:rsidRPr="00FF5040">
              <w:rPr>
                <w:rFonts w:ascii="Times New Roman" w:eastAsiaTheme="minorEastAsia" w:hAnsi="Times New Roman"/>
              </w:rPr>
              <w:t xml:space="preserve"> Объем работ предусмотреть:</w:t>
            </w:r>
          </w:p>
          <w:p w:rsidR="00FF5040" w:rsidRPr="00FF5040" w:rsidRDefault="00FF5040" w:rsidP="00FF5040">
            <w:pPr>
              <w:numPr>
                <w:ilvl w:val="0"/>
                <w:numId w:val="36"/>
              </w:numPr>
              <w:spacing w:after="200" w:line="276" w:lineRule="auto"/>
              <w:ind w:left="424" w:right="-2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lastRenderedPageBreak/>
              <w:t>в здании – в полном объеме;</w:t>
            </w:r>
          </w:p>
        </w:tc>
      </w:tr>
      <w:tr w:rsidR="00FF5040" w:rsidRPr="00FF5040" w:rsidTr="00FF5040">
        <w:trPr>
          <w:trHeight w:val="281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lastRenderedPageBreak/>
              <w:t>2</w:t>
            </w:r>
            <w:r w:rsidR="00932718">
              <w:rPr>
                <w:rFonts w:ascii="Times New Roman" w:eastAsiaTheme="minorEastAsia" w:hAnsi="Times New Roman"/>
                <w:b/>
              </w:rPr>
              <w:t>3</w:t>
            </w:r>
            <w:r w:rsidRPr="00FF5040">
              <w:rPr>
                <w:rFonts w:ascii="Times New Roman" w:eastAsiaTheme="minorEastAsia" w:hAnsi="Times New Roman"/>
                <w:b/>
              </w:rPr>
              <w:t>.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Мероприятия по обеспечению соблюдения требований энергетической эффективности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numPr>
                <w:ilvl w:val="0"/>
                <w:numId w:val="43"/>
              </w:numPr>
              <w:spacing w:after="200" w:line="276" w:lineRule="auto"/>
              <w:ind w:left="426" w:right="-2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Раздел выполнить в соответствии с действующими на территории РФ в области строительства, проектирования и эксплуатации объектов нормативами, регламентами и правилами, в том числе «Положения о составе разделов проектной документации и требованиях к их содержанию», Утвержденного Постановлением Правительства РФ от 16.02.2008 г. №87.</w:t>
            </w:r>
          </w:p>
        </w:tc>
      </w:tr>
      <w:tr w:rsidR="00FF5040" w:rsidRPr="00FF5040" w:rsidTr="00FF5040">
        <w:trPr>
          <w:trHeight w:val="3762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2</w:t>
            </w:r>
            <w:r w:rsidR="00932718">
              <w:rPr>
                <w:rFonts w:ascii="Times New Roman" w:eastAsiaTheme="minorEastAsia" w:hAnsi="Times New Roman"/>
                <w:b/>
              </w:rPr>
              <w:t>4</w:t>
            </w:r>
            <w:r w:rsidRPr="00FF5040">
              <w:rPr>
                <w:rFonts w:ascii="Times New Roman" w:eastAsiaTheme="minorEastAsia" w:hAnsi="Times New Roman"/>
                <w:b/>
              </w:rPr>
              <w:t>.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Наружные сети водоотведения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ind w:right="-2"/>
              <w:jc w:val="both"/>
              <w:rPr>
                <w:rFonts w:ascii="Times New Roman" w:eastAsiaTheme="minorEastAsia" w:hAnsi="Times New Roman"/>
                <w:lang w:val="en-US"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 xml:space="preserve">1. </w:t>
            </w:r>
            <w:r w:rsidRPr="00FF5040">
              <w:rPr>
                <w:rFonts w:ascii="Times New Roman" w:eastAsiaTheme="minorEastAsia" w:hAnsi="Times New Roman"/>
              </w:rPr>
              <w:t>Раздел выполнить</w:t>
            </w:r>
            <w:r w:rsidRPr="00FF5040">
              <w:rPr>
                <w:rFonts w:ascii="Times New Roman" w:eastAsiaTheme="minorEastAsia" w:hAnsi="Times New Roman"/>
                <w:lang w:val="en-US"/>
              </w:rPr>
              <w:t>:</w:t>
            </w:r>
          </w:p>
          <w:p w:rsidR="00FF5040" w:rsidRPr="00FF5040" w:rsidRDefault="00FF5040" w:rsidP="00FF5040">
            <w:pPr>
              <w:numPr>
                <w:ilvl w:val="0"/>
                <w:numId w:val="46"/>
              </w:numPr>
              <w:spacing w:after="200" w:line="276" w:lineRule="auto"/>
              <w:ind w:right="-2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в соответствии с действующими на территории РФ в области строительства, проектирования и эксплуатации объектов нормативами, регламентами и правилами, в том числе «Положения о составе разделов проектной документации и требованиях к их содержанию», Утвержденного Постановлением Правительства РФ от 16.02.2008 г. №87.</w:t>
            </w:r>
          </w:p>
          <w:p w:rsidR="00FF5040" w:rsidRPr="00FF5040" w:rsidRDefault="00FF5040" w:rsidP="00FF5040">
            <w:pPr>
              <w:numPr>
                <w:ilvl w:val="0"/>
                <w:numId w:val="46"/>
              </w:numPr>
              <w:spacing w:after="200" w:line="276" w:lineRule="auto"/>
              <w:ind w:right="-2"/>
              <w:contextualSpacing/>
              <w:jc w:val="both"/>
              <w:rPr>
                <w:rFonts w:ascii="Times New Roman" w:eastAsiaTheme="minorEastAsia" w:hAnsi="Times New Roman"/>
                <w:bCs/>
              </w:rPr>
            </w:pPr>
            <w:r w:rsidRPr="00FF5040">
              <w:rPr>
                <w:rFonts w:ascii="Times New Roman" w:eastAsiaTheme="minorEastAsia" w:hAnsi="Times New Roman"/>
                <w:bCs/>
              </w:rPr>
              <w:t>СП 32.13330.2012 Канализация. Наружные сети и сооружения</w:t>
            </w:r>
          </w:p>
          <w:p w:rsidR="00932718" w:rsidRPr="00932718" w:rsidRDefault="00FF5040" w:rsidP="00932718">
            <w:pPr>
              <w:pStyle w:val="af9"/>
              <w:numPr>
                <w:ilvl w:val="0"/>
                <w:numId w:val="43"/>
              </w:numPr>
              <w:spacing w:after="200" w:line="276" w:lineRule="auto"/>
              <w:ind w:right="-2"/>
              <w:jc w:val="both"/>
              <w:rPr>
                <w:rFonts w:eastAsiaTheme="minorEastAsia"/>
                <w:bCs/>
              </w:rPr>
            </w:pPr>
            <w:r w:rsidRPr="00932718">
              <w:rPr>
                <w:rFonts w:eastAsiaTheme="minorEastAsia"/>
                <w:bCs/>
              </w:rPr>
              <w:t>Данную часть проекта согласовать с ресурсоснабжающей организацией.</w:t>
            </w:r>
          </w:p>
        </w:tc>
      </w:tr>
      <w:tr w:rsidR="00FF5040" w:rsidRPr="00FF5040" w:rsidTr="00FF5040">
        <w:trPr>
          <w:trHeight w:val="230"/>
        </w:trPr>
        <w:tc>
          <w:tcPr>
            <w:tcW w:w="4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2</w:t>
            </w:r>
            <w:r w:rsidR="00932718">
              <w:rPr>
                <w:rFonts w:ascii="Times New Roman" w:eastAsiaTheme="minorEastAsia" w:hAnsi="Times New Roman"/>
                <w:b/>
              </w:rPr>
              <w:t>5</w:t>
            </w:r>
            <w:r w:rsidRPr="00FF5040">
              <w:rPr>
                <w:rFonts w:ascii="Times New Roman" w:eastAsiaTheme="minorEastAsia" w:hAnsi="Times New Roman"/>
                <w:b/>
              </w:rPr>
              <w:t>.</w:t>
            </w:r>
          </w:p>
        </w:tc>
        <w:tc>
          <w:tcPr>
            <w:tcW w:w="1216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  <w:hideMark/>
          </w:tcPr>
          <w:p w:rsidR="00FF5040" w:rsidRPr="00FF5040" w:rsidRDefault="00FF5040" w:rsidP="00FF5040">
            <w:pPr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FF5040">
              <w:rPr>
                <w:rFonts w:ascii="Times New Roman" w:eastAsiaTheme="minorEastAsia" w:hAnsi="Times New Roman"/>
                <w:b/>
              </w:rPr>
              <w:t>Проектно-сметная документация</w:t>
            </w:r>
          </w:p>
        </w:tc>
        <w:tc>
          <w:tcPr>
            <w:tcW w:w="3342" w:type="pct"/>
            <w:tcBorders>
              <w:top w:val="threeDEmboss" w:sz="6" w:space="0" w:color="DDDDDD"/>
              <w:left w:val="threeDEmboss" w:sz="6" w:space="0" w:color="DDDDDD"/>
              <w:bottom w:val="threeDEmboss" w:sz="6" w:space="0" w:color="DDDDDD"/>
              <w:right w:val="threeDEmboss" w:sz="6" w:space="0" w:color="DDDDDD"/>
            </w:tcBorders>
          </w:tcPr>
          <w:p w:rsidR="00FF5040" w:rsidRPr="00FF5040" w:rsidRDefault="00FF5040" w:rsidP="00FF5040">
            <w:pPr>
              <w:widowControl w:val="0"/>
              <w:numPr>
                <w:ilvl w:val="1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" w:hanging="22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Проектная документация должна быть составлена в 3-х экземплярах и представлена Заказчику на бумажном носителе и в 1 экземпляре в электронном виде в формате </w:t>
            </w:r>
            <w:proofErr w:type="spellStart"/>
            <w:r w:rsidRPr="00FF5040">
              <w:rPr>
                <w:rFonts w:ascii="Times New Roman" w:eastAsiaTheme="minorEastAsia" w:hAnsi="Times New Roman"/>
                <w:lang w:val="en-US"/>
              </w:rPr>
              <w:t>pdf</w:t>
            </w:r>
            <w:proofErr w:type="spellEnd"/>
            <w:r w:rsidRPr="00FF5040">
              <w:rPr>
                <w:rFonts w:ascii="Times New Roman" w:eastAsiaTheme="minorEastAsia" w:hAnsi="Times New Roman"/>
              </w:rPr>
              <w:t>.</w:t>
            </w:r>
          </w:p>
          <w:p w:rsidR="00FF5040" w:rsidRPr="00FF5040" w:rsidRDefault="00FF5040" w:rsidP="00FF5040">
            <w:pPr>
              <w:numPr>
                <w:ilvl w:val="1"/>
                <w:numId w:val="36"/>
              </w:numPr>
              <w:spacing w:after="200" w:line="276" w:lineRule="auto"/>
              <w:ind w:left="1" w:hanging="22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Сметная документация должна быть составлена в 3-х экземплярах и представлена Заказчику на бумажном носителе и в 1 экземпляре в электронном виде в программе Microsoft Word или Microsoft Excel.</w:t>
            </w:r>
          </w:p>
          <w:p w:rsidR="00FF5040" w:rsidRPr="00FF5040" w:rsidRDefault="00FF5040" w:rsidP="00FF5040">
            <w:pPr>
              <w:widowControl w:val="0"/>
              <w:numPr>
                <w:ilvl w:val="1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" w:hanging="22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Сметная документация должна быть выполнена: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на основании МДС81-35.2004 «Методика определения стоимости строительной продукции на территории Российской Федерации»;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на основании Территориальных единичных расценок ТЕР-2001 по Мурманской области в текущем уровне цен;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в текущем уровне цен.</w:t>
            </w:r>
          </w:p>
          <w:p w:rsidR="00FF5040" w:rsidRPr="00FF5040" w:rsidRDefault="00FF5040" w:rsidP="00FF504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eastAsiaTheme="minorEastAsia" w:hAnsi="Times New Roman"/>
              </w:rPr>
            </w:pPr>
          </w:p>
          <w:p w:rsidR="00FF5040" w:rsidRPr="00FF5040" w:rsidRDefault="00FF5040" w:rsidP="00FF5040">
            <w:pPr>
              <w:widowControl w:val="0"/>
              <w:numPr>
                <w:ilvl w:val="1"/>
                <w:numId w:val="36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after="200" w:line="276" w:lineRule="auto"/>
              <w:ind w:left="1" w:hanging="22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При составлении сметной документации учесть все расходы и затраты, связанные:</w:t>
            </w:r>
          </w:p>
          <w:p w:rsidR="00FF5040" w:rsidRPr="00FF5040" w:rsidRDefault="00FF5040" w:rsidP="00FF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4.1. С выполнением работ и услуг Подрядчиком: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виды Работ; 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место Работ; 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затраты на строительство временных зданий и сооружений; 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lastRenderedPageBreak/>
              <w:t xml:space="preserve">затраты связанные с выполнением работ в зимние время, непредвиденные затраты; 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накладные расходы; 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сметная прибыль; 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затраты связанные с закупкой и доставкой материалов, изделий и оборудования; 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использование машин и механизмов; 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оплата энергоресурсов поставщикам; 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затраты связанные с вывозом и утилизацией строительного мусора; 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производство пусконаладочных работ; 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 xml:space="preserve">затраты на замеры эффективности работы систем вентиляции и кондиционирования, освещения, заземления, зануления и т.д.; 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затраты на получение справок от соответствующих контролирующих организаций о соответствии выполненных работ нормативным параметрам;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затраты на пусконаладочные работы;</w:t>
            </w:r>
          </w:p>
          <w:p w:rsidR="00FF5040" w:rsidRPr="00FF5040" w:rsidRDefault="00FF5040" w:rsidP="00FF50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затраты на ввод объекта в эксплуатацию  и т.д.</w:t>
            </w:r>
          </w:p>
          <w:p w:rsidR="00FF5040" w:rsidRPr="00FF5040" w:rsidRDefault="00FF5040" w:rsidP="00FF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"/>
              <w:jc w:val="both"/>
              <w:rPr>
                <w:rFonts w:ascii="Times New Roman" w:eastAsiaTheme="minorEastAsia" w:hAnsi="Times New Roman"/>
              </w:rPr>
            </w:pPr>
          </w:p>
          <w:p w:rsidR="00FF5040" w:rsidRPr="00FF5040" w:rsidRDefault="00FF5040" w:rsidP="00FF5040">
            <w:pPr>
              <w:widowControl w:val="0"/>
              <w:numPr>
                <w:ilvl w:val="1"/>
                <w:numId w:val="36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after="200" w:line="276" w:lineRule="auto"/>
              <w:ind w:left="1" w:hanging="22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FF5040">
              <w:rPr>
                <w:rFonts w:ascii="Times New Roman" w:eastAsiaTheme="minorEastAsia" w:hAnsi="Times New Roman"/>
              </w:rPr>
              <w:t>Смету на АПС и СОУЭ выполнить отдельно.</w:t>
            </w:r>
          </w:p>
          <w:p w:rsidR="00FF5040" w:rsidRPr="00FF5040" w:rsidRDefault="00FF5040" w:rsidP="00FF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</w:p>
          <w:p w:rsidR="00FF5040" w:rsidRPr="00932718" w:rsidRDefault="00FF5040" w:rsidP="00932718">
            <w:pPr>
              <w:pStyle w:val="af9"/>
              <w:widowControl w:val="0"/>
              <w:numPr>
                <w:ilvl w:val="1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bCs/>
                <w:color w:val="000000"/>
              </w:rPr>
            </w:pPr>
            <w:r w:rsidRPr="00932718">
              <w:rPr>
                <w:rFonts w:eastAsiaTheme="minorEastAsia"/>
                <w:bCs/>
                <w:color w:val="000000"/>
              </w:rPr>
              <w:t>Объектные сметы по Объекту сформировать на основании соответствующих локальных смет по главам Сводного сметного расчета согласно</w:t>
            </w:r>
            <w:r w:rsidRPr="00932718">
              <w:rPr>
                <w:rFonts w:eastAsiaTheme="minorEastAsia"/>
              </w:rPr>
              <w:t xml:space="preserve"> МДС81-35.2004</w:t>
            </w:r>
            <w:r w:rsidRPr="00932718">
              <w:rPr>
                <w:rFonts w:eastAsiaTheme="minorEastAsia"/>
                <w:bCs/>
                <w:color w:val="000000"/>
              </w:rPr>
              <w:t xml:space="preserve">. </w:t>
            </w:r>
          </w:p>
          <w:p w:rsidR="00FF5040" w:rsidRPr="00FF5040" w:rsidRDefault="00FF5040" w:rsidP="00FF5040">
            <w:pPr>
              <w:widowControl w:val="0"/>
              <w:numPr>
                <w:ilvl w:val="1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" w:hanging="22"/>
              <w:contextualSpacing/>
              <w:jc w:val="both"/>
              <w:rPr>
                <w:rFonts w:ascii="Times New Roman" w:eastAsiaTheme="minorEastAsia" w:hAnsi="Times New Roman"/>
                <w:bCs/>
                <w:color w:val="000000"/>
              </w:rPr>
            </w:pPr>
            <w:r w:rsidRPr="00FF5040">
              <w:rPr>
                <w:rFonts w:ascii="Times New Roman" w:eastAsiaTheme="minorEastAsia" w:hAnsi="Times New Roman"/>
                <w:bCs/>
                <w:color w:val="000000"/>
              </w:rPr>
              <w:t>Сводный сметный расчет по Объекту сформировать на основании соответствующих объектных смет, согласно</w:t>
            </w:r>
            <w:r w:rsidRPr="00FF5040">
              <w:rPr>
                <w:rFonts w:ascii="Times New Roman" w:eastAsiaTheme="minorEastAsia" w:hAnsi="Times New Roman"/>
              </w:rPr>
              <w:t xml:space="preserve"> МДС81-35.2004</w:t>
            </w:r>
            <w:r w:rsidRPr="00FF5040">
              <w:rPr>
                <w:rFonts w:ascii="Times New Roman" w:eastAsiaTheme="minorEastAsia" w:hAnsi="Times New Roman"/>
                <w:bCs/>
                <w:color w:val="000000"/>
              </w:rPr>
              <w:t xml:space="preserve">. </w:t>
            </w:r>
          </w:p>
          <w:p w:rsidR="00FF5040" w:rsidRPr="00FF5040" w:rsidRDefault="00FF5040" w:rsidP="00FF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bCs/>
                <w:color w:val="000000"/>
              </w:rPr>
            </w:pPr>
          </w:p>
          <w:p w:rsidR="00FF5040" w:rsidRPr="00FF5040" w:rsidRDefault="00FF5040" w:rsidP="00FF5040">
            <w:pPr>
              <w:widowControl w:val="0"/>
              <w:numPr>
                <w:ilvl w:val="1"/>
                <w:numId w:val="36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200" w:line="276" w:lineRule="auto"/>
              <w:ind w:left="1" w:hanging="22"/>
              <w:contextualSpacing/>
              <w:jc w:val="both"/>
              <w:rPr>
                <w:rFonts w:ascii="Times New Roman" w:eastAsiaTheme="minorEastAsia" w:hAnsi="Times New Roman"/>
                <w:bCs/>
                <w:color w:val="000000"/>
              </w:rPr>
            </w:pPr>
            <w:r w:rsidRPr="00FF5040">
              <w:rPr>
                <w:rFonts w:ascii="Times New Roman" w:eastAsiaTheme="minorEastAsia" w:hAnsi="Times New Roman"/>
                <w:bCs/>
                <w:color w:val="000000"/>
              </w:rPr>
              <w:t>При составлении сметной документации предусмотреть выделение пусковых комплексов – при</w:t>
            </w:r>
            <w:r w:rsidRPr="00FF5040">
              <w:rPr>
                <w:rFonts w:ascii="Times New Roman" w:eastAsiaTheme="minorEastAsia" w:hAnsi="Times New Roman"/>
                <w:b/>
                <w:bCs/>
                <w:color w:val="000000"/>
              </w:rPr>
              <w:t xml:space="preserve"> </w:t>
            </w:r>
            <w:r w:rsidRPr="00FF5040">
              <w:rPr>
                <w:rFonts w:ascii="Times New Roman" w:eastAsiaTheme="minorEastAsia" w:hAnsi="Times New Roman"/>
                <w:bCs/>
                <w:color w:val="000000"/>
              </w:rPr>
              <w:t>необходимости.</w:t>
            </w:r>
          </w:p>
          <w:p w:rsidR="00FF5040" w:rsidRPr="00FF5040" w:rsidRDefault="00FF5040" w:rsidP="00FF5040">
            <w:pPr>
              <w:spacing w:after="200" w:line="276" w:lineRule="auto"/>
              <w:ind w:left="720"/>
              <w:contextualSpacing/>
              <w:rPr>
                <w:rFonts w:ascii="Times New Roman" w:eastAsiaTheme="minorEastAsia" w:hAnsi="Times New Roman"/>
                <w:bCs/>
                <w:color w:val="000000"/>
              </w:rPr>
            </w:pPr>
          </w:p>
          <w:p w:rsidR="00FF5040" w:rsidRPr="00FF5040" w:rsidRDefault="00FF5040" w:rsidP="00FF5040">
            <w:pPr>
              <w:widowControl w:val="0"/>
              <w:numPr>
                <w:ilvl w:val="1"/>
                <w:numId w:val="36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200" w:line="276" w:lineRule="auto"/>
              <w:ind w:left="1" w:hanging="22"/>
              <w:contextualSpacing/>
              <w:jc w:val="both"/>
              <w:rPr>
                <w:rFonts w:ascii="Times New Roman" w:eastAsiaTheme="minorEastAsia" w:hAnsi="Times New Roman"/>
                <w:bCs/>
              </w:rPr>
            </w:pPr>
            <w:r w:rsidRPr="00FF5040">
              <w:rPr>
                <w:rFonts w:ascii="Times New Roman" w:eastAsiaTheme="minorEastAsia" w:hAnsi="Times New Roman"/>
                <w:bCs/>
              </w:rPr>
              <w:t>Включить в сметную стоимость сопровождение проекта (авторский надзор) Подрядчиком на весь период выполнения работ на объекте Заказчика.</w:t>
            </w:r>
          </w:p>
          <w:p w:rsidR="00FF5040" w:rsidRPr="00FF5040" w:rsidRDefault="00FF5040" w:rsidP="00FF5040">
            <w:pPr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FF5040" w:rsidRPr="00FF5040" w:rsidRDefault="00FF5040" w:rsidP="00FF5040">
      <w:pPr>
        <w:autoSpaceDN w:val="0"/>
        <w:adjustRightInd w:val="0"/>
        <w:spacing w:line="240" w:lineRule="auto"/>
        <w:outlineLvl w:val="2"/>
        <w:rPr>
          <w:rFonts w:ascii="Times New Roman" w:hAnsi="Times New Roman"/>
          <w:bCs/>
        </w:rPr>
      </w:pPr>
    </w:p>
    <w:sectPr w:rsidR="00FF5040" w:rsidRPr="00FF5040" w:rsidSect="001B1FC4">
      <w:pgSz w:w="11906" w:h="16838"/>
      <w:pgMar w:top="1134" w:right="424" w:bottom="993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7C" w:rsidRDefault="00E12D7C" w:rsidP="0009215F">
      <w:pPr>
        <w:spacing w:line="240" w:lineRule="auto"/>
      </w:pPr>
      <w:r>
        <w:separator/>
      </w:r>
    </w:p>
  </w:endnote>
  <w:endnote w:type="continuationSeparator" w:id="0">
    <w:p w:rsidR="00E12D7C" w:rsidRDefault="00E12D7C" w:rsidP="00092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7C" w:rsidRDefault="00E12D7C" w:rsidP="0009215F">
      <w:pPr>
        <w:spacing w:line="240" w:lineRule="auto"/>
      </w:pPr>
      <w:r>
        <w:separator/>
      </w:r>
    </w:p>
  </w:footnote>
  <w:footnote w:type="continuationSeparator" w:id="0">
    <w:p w:rsidR="00E12D7C" w:rsidRDefault="00E12D7C" w:rsidP="000921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CA0B30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0A2AF6"/>
    <w:multiLevelType w:val="hybridMultilevel"/>
    <w:tmpl w:val="D8B4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F3DE3"/>
    <w:multiLevelType w:val="hybridMultilevel"/>
    <w:tmpl w:val="326E22D0"/>
    <w:lvl w:ilvl="0" w:tplc="F6802F6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491D"/>
    <w:multiLevelType w:val="hybridMultilevel"/>
    <w:tmpl w:val="52CE3E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46164F"/>
    <w:multiLevelType w:val="hybridMultilevel"/>
    <w:tmpl w:val="81E23274"/>
    <w:lvl w:ilvl="0" w:tplc="2FE27BD2">
      <w:start w:val="1"/>
      <w:numFmt w:val="bullet"/>
      <w:lvlText w:val=""/>
      <w:lvlJc w:val="left"/>
      <w:pPr>
        <w:tabs>
          <w:tab w:val="num" w:pos="400"/>
        </w:tabs>
        <w:ind w:left="11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3552F"/>
    <w:multiLevelType w:val="hybridMultilevel"/>
    <w:tmpl w:val="A1189E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0E8E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92289"/>
    <w:multiLevelType w:val="hybridMultilevel"/>
    <w:tmpl w:val="65A28F6C"/>
    <w:lvl w:ilvl="0" w:tplc="B5ECAA5E">
      <w:start w:val="1"/>
      <w:numFmt w:val="decimal"/>
      <w:lvlText w:val="2.1.%1.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EF275E"/>
    <w:multiLevelType w:val="hybridMultilevel"/>
    <w:tmpl w:val="E8E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0CC4"/>
    <w:multiLevelType w:val="multilevel"/>
    <w:tmpl w:val="F30EEA84"/>
    <w:lvl w:ilvl="0">
      <w:start w:val="1"/>
      <w:numFmt w:val="decimal"/>
      <w:lvlText w:val="2.2.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4.2.%2"/>
      <w:lvlJc w:val="left"/>
      <w:pPr>
        <w:tabs>
          <w:tab w:val="num" w:pos="2136"/>
        </w:tabs>
        <w:ind w:left="2136" w:hanging="576"/>
      </w:pPr>
      <w:rPr>
        <w:rFonts w:cs="Times New Roman" w:hint="default"/>
        <w:b w:val="0"/>
      </w:rPr>
    </w:lvl>
    <w:lvl w:ilvl="2">
      <w:start w:val="1"/>
      <w:numFmt w:val="decimal"/>
      <w:lvlText w:val="4.4.%3."/>
      <w:lvlJc w:val="left"/>
      <w:pPr>
        <w:tabs>
          <w:tab w:val="num" w:pos="312"/>
        </w:tabs>
        <w:ind w:left="862" w:hanging="72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3.3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1FF23234"/>
    <w:multiLevelType w:val="multilevel"/>
    <w:tmpl w:val="314CA2E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12F4E0E"/>
    <w:multiLevelType w:val="multilevel"/>
    <w:tmpl w:val="BDDAFC4E"/>
    <w:lvl w:ilvl="0">
      <w:start w:val="1"/>
      <w:numFmt w:val="decimal"/>
      <w:lvlText w:val="2.3.%1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4.3.%2."/>
      <w:lvlJc w:val="left"/>
      <w:pPr>
        <w:tabs>
          <w:tab w:val="num" w:pos="2420"/>
        </w:tabs>
        <w:ind w:left="2420" w:hanging="576"/>
      </w:pPr>
      <w:rPr>
        <w:rFonts w:cs="Times New Roman" w:hint="default"/>
        <w:b w:val="0"/>
      </w:rPr>
    </w:lvl>
    <w:lvl w:ilvl="2">
      <w:start w:val="1"/>
      <w:numFmt w:val="decimal"/>
      <w:lvlText w:val="4.4.%3."/>
      <w:lvlJc w:val="left"/>
      <w:pPr>
        <w:tabs>
          <w:tab w:val="num" w:pos="596"/>
        </w:tabs>
        <w:ind w:left="1146" w:hanging="72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3.3.1.%4."/>
      <w:lvlJc w:val="left"/>
      <w:pPr>
        <w:tabs>
          <w:tab w:val="num" w:pos="1148"/>
        </w:tabs>
        <w:ind w:left="1148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2084"/>
        </w:tabs>
        <w:ind w:left="2084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12">
    <w:nsid w:val="24551967"/>
    <w:multiLevelType w:val="hybridMultilevel"/>
    <w:tmpl w:val="C65677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A1ED4"/>
    <w:multiLevelType w:val="multilevel"/>
    <w:tmpl w:val="B1268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9F1DC0"/>
    <w:multiLevelType w:val="hybridMultilevel"/>
    <w:tmpl w:val="11623252"/>
    <w:lvl w:ilvl="0" w:tplc="740EB24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419B9"/>
    <w:multiLevelType w:val="hybridMultilevel"/>
    <w:tmpl w:val="0106C286"/>
    <w:lvl w:ilvl="0" w:tplc="2FE27BD2">
      <w:start w:val="1"/>
      <w:numFmt w:val="bullet"/>
      <w:lvlText w:val=""/>
      <w:lvlJc w:val="left"/>
      <w:pPr>
        <w:tabs>
          <w:tab w:val="num" w:pos="340"/>
        </w:tabs>
        <w:ind w:left="5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13EBC"/>
    <w:multiLevelType w:val="hybridMultilevel"/>
    <w:tmpl w:val="F398A544"/>
    <w:lvl w:ilvl="0" w:tplc="CCB84794">
      <w:start w:val="1"/>
      <w:numFmt w:val="bullet"/>
      <w:lvlText w:val=""/>
      <w:lvlJc w:val="left"/>
      <w:pPr>
        <w:tabs>
          <w:tab w:val="num" w:pos="542"/>
        </w:tabs>
        <w:ind w:left="485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A65B2"/>
    <w:multiLevelType w:val="hybridMultilevel"/>
    <w:tmpl w:val="CAC20526"/>
    <w:lvl w:ilvl="0" w:tplc="7D20D46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100D4"/>
    <w:multiLevelType w:val="hybridMultilevel"/>
    <w:tmpl w:val="60367984"/>
    <w:lvl w:ilvl="0" w:tplc="31B450A4">
      <w:start w:val="1"/>
      <w:numFmt w:val="bullet"/>
      <w:lvlText w:val=""/>
      <w:lvlJc w:val="left"/>
      <w:pPr>
        <w:tabs>
          <w:tab w:val="num" w:pos="277"/>
        </w:tabs>
        <w:ind w:left="220" w:hanging="17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05080"/>
    <w:multiLevelType w:val="multilevel"/>
    <w:tmpl w:val="D1066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07A3C37"/>
    <w:multiLevelType w:val="hybridMultilevel"/>
    <w:tmpl w:val="2292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D59D8"/>
    <w:multiLevelType w:val="hybridMultilevel"/>
    <w:tmpl w:val="2CA05394"/>
    <w:lvl w:ilvl="0" w:tplc="740EB246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3DA8"/>
    <w:multiLevelType w:val="hybridMultilevel"/>
    <w:tmpl w:val="A99668CE"/>
    <w:lvl w:ilvl="0" w:tplc="9D4031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4">
    <w:nsid w:val="4C6E4B77"/>
    <w:multiLevelType w:val="hybridMultilevel"/>
    <w:tmpl w:val="A93CEB8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5">
    <w:nsid w:val="4F814C58"/>
    <w:multiLevelType w:val="hybridMultilevel"/>
    <w:tmpl w:val="E45405E0"/>
    <w:lvl w:ilvl="0" w:tplc="D9EE0F6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02B90"/>
    <w:multiLevelType w:val="hybridMultilevel"/>
    <w:tmpl w:val="41328704"/>
    <w:lvl w:ilvl="0" w:tplc="740EB24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F7D77"/>
    <w:multiLevelType w:val="hybridMultilevel"/>
    <w:tmpl w:val="C39E054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2424A"/>
    <w:multiLevelType w:val="hybridMultilevel"/>
    <w:tmpl w:val="BEF4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71547"/>
    <w:multiLevelType w:val="multilevel"/>
    <w:tmpl w:val="C0CE2B6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0">
    <w:nsid w:val="6235684C"/>
    <w:multiLevelType w:val="multilevel"/>
    <w:tmpl w:val="73C6F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577409B"/>
    <w:multiLevelType w:val="multilevel"/>
    <w:tmpl w:val="E2A203B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7B13855"/>
    <w:multiLevelType w:val="hybridMultilevel"/>
    <w:tmpl w:val="A594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0405D"/>
    <w:multiLevelType w:val="hybridMultilevel"/>
    <w:tmpl w:val="68561576"/>
    <w:lvl w:ilvl="0" w:tplc="D74AE7F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5B44DC"/>
    <w:multiLevelType w:val="hybridMultilevel"/>
    <w:tmpl w:val="8C7E3AD6"/>
    <w:lvl w:ilvl="0" w:tplc="24FC19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E14609"/>
    <w:multiLevelType w:val="hybridMultilevel"/>
    <w:tmpl w:val="0DAA9FFC"/>
    <w:lvl w:ilvl="0" w:tplc="2FE27BD2">
      <w:start w:val="1"/>
      <w:numFmt w:val="bullet"/>
      <w:lvlText w:val=""/>
      <w:lvlJc w:val="left"/>
      <w:pPr>
        <w:tabs>
          <w:tab w:val="num" w:pos="340"/>
        </w:tabs>
        <w:ind w:left="5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E614F43"/>
    <w:multiLevelType w:val="hybridMultilevel"/>
    <w:tmpl w:val="B30E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640A1"/>
    <w:multiLevelType w:val="multilevel"/>
    <w:tmpl w:val="7FD4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2422CF"/>
    <w:multiLevelType w:val="multilevel"/>
    <w:tmpl w:val="3426E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>
    <w:nsid w:val="7C646500"/>
    <w:multiLevelType w:val="hybridMultilevel"/>
    <w:tmpl w:val="E8E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26FAD"/>
    <w:multiLevelType w:val="multilevel"/>
    <w:tmpl w:val="E5D6071A"/>
    <w:lvl w:ilvl="0">
      <w:start w:val="1"/>
      <w:numFmt w:val="decimal"/>
      <w:lvlText w:val="2.4.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4.3.%2."/>
      <w:lvlJc w:val="left"/>
      <w:pPr>
        <w:tabs>
          <w:tab w:val="num" w:pos="2136"/>
        </w:tabs>
        <w:ind w:left="2136" w:hanging="576"/>
      </w:pPr>
      <w:rPr>
        <w:rFonts w:cs="Times New Roman" w:hint="default"/>
        <w:b w:val="0"/>
      </w:rPr>
    </w:lvl>
    <w:lvl w:ilvl="2">
      <w:start w:val="1"/>
      <w:numFmt w:val="decimal"/>
      <w:lvlText w:val="4.4.%3."/>
      <w:lvlJc w:val="left"/>
      <w:pPr>
        <w:tabs>
          <w:tab w:val="num" w:pos="312"/>
        </w:tabs>
        <w:ind w:left="862" w:hanging="72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3.3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7EF26E54"/>
    <w:multiLevelType w:val="hybridMultilevel"/>
    <w:tmpl w:val="A594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A1F18"/>
    <w:multiLevelType w:val="multilevel"/>
    <w:tmpl w:val="F30EEA84"/>
    <w:lvl w:ilvl="0">
      <w:start w:val="1"/>
      <w:numFmt w:val="decimal"/>
      <w:lvlText w:val="2.2.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4.2.%2"/>
      <w:lvlJc w:val="left"/>
      <w:pPr>
        <w:tabs>
          <w:tab w:val="num" w:pos="2136"/>
        </w:tabs>
        <w:ind w:left="2136" w:hanging="576"/>
      </w:pPr>
      <w:rPr>
        <w:rFonts w:cs="Times New Roman" w:hint="default"/>
        <w:b w:val="0"/>
      </w:rPr>
    </w:lvl>
    <w:lvl w:ilvl="2">
      <w:start w:val="1"/>
      <w:numFmt w:val="decimal"/>
      <w:lvlText w:val="4.4.%3."/>
      <w:lvlJc w:val="left"/>
      <w:pPr>
        <w:tabs>
          <w:tab w:val="num" w:pos="312"/>
        </w:tabs>
        <w:ind w:left="862" w:hanging="72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3.3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6"/>
  </w:num>
  <w:num w:numId="2">
    <w:abstractNumId w:val="31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41"/>
  </w:num>
  <w:num w:numId="8">
    <w:abstractNumId w:val="39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8"/>
  </w:num>
  <w:num w:numId="15">
    <w:abstractNumId w:val="27"/>
  </w:num>
  <w:num w:numId="16">
    <w:abstractNumId w:val="32"/>
  </w:num>
  <w:num w:numId="17">
    <w:abstractNumId w:val="40"/>
  </w:num>
  <w:num w:numId="18">
    <w:abstractNumId w:val="37"/>
  </w:num>
  <w:num w:numId="19">
    <w:abstractNumId w:val="20"/>
  </w:num>
  <w:num w:numId="20">
    <w:abstractNumId w:val="8"/>
  </w:num>
  <w:num w:numId="21">
    <w:abstractNumId w:val="43"/>
  </w:num>
  <w:num w:numId="22">
    <w:abstractNumId w:val="28"/>
  </w:num>
  <w:num w:numId="23">
    <w:abstractNumId w:val="42"/>
  </w:num>
  <w:num w:numId="24">
    <w:abstractNumId w:val="12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5"/>
  </w:num>
  <w:num w:numId="42">
    <w:abstractNumId w:val="17"/>
  </w:num>
  <w:num w:numId="43">
    <w:abstractNumId w:val="3"/>
  </w:num>
  <w:num w:numId="44">
    <w:abstractNumId w:val="2"/>
  </w:num>
  <w:num w:numId="45">
    <w:abstractNumId w:val="24"/>
  </w:num>
  <w:num w:numId="46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8C5"/>
    <w:rsid w:val="0000031F"/>
    <w:rsid w:val="00000379"/>
    <w:rsid w:val="000072A9"/>
    <w:rsid w:val="00007E8C"/>
    <w:rsid w:val="00011EC7"/>
    <w:rsid w:val="00013A69"/>
    <w:rsid w:val="00015E23"/>
    <w:rsid w:val="00016275"/>
    <w:rsid w:val="000170B2"/>
    <w:rsid w:val="00017689"/>
    <w:rsid w:val="000252E3"/>
    <w:rsid w:val="000268A0"/>
    <w:rsid w:val="00026DD9"/>
    <w:rsid w:val="000301C8"/>
    <w:rsid w:val="00030BAA"/>
    <w:rsid w:val="000316C1"/>
    <w:rsid w:val="000321BF"/>
    <w:rsid w:val="000335AF"/>
    <w:rsid w:val="00033825"/>
    <w:rsid w:val="000348A5"/>
    <w:rsid w:val="000371CA"/>
    <w:rsid w:val="00042DA2"/>
    <w:rsid w:val="00044E63"/>
    <w:rsid w:val="000458D6"/>
    <w:rsid w:val="00046C4B"/>
    <w:rsid w:val="000478E5"/>
    <w:rsid w:val="000503AF"/>
    <w:rsid w:val="00051BE3"/>
    <w:rsid w:val="00054BFA"/>
    <w:rsid w:val="00056B0B"/>
    <w:rsid w:val="00060040"/>
    <w:rsid w:val="00061422"/>
    <w:rsid w:val="00062A3E"/>
    <w:rsid w:val="00064ED6"/>
    <w:rsid w:val="000678F8"/>
    <w:rsid w:val="00067B64"/>
    <w:rsid w:val="00070178"/>
    <w:rsid w:val="00070313"/>
    <w:rsid w:val="00071EEA"/>
    <w:rsid w:val="00072546"/>
    <w:rsid w:val="000735DE"/>
    <w:rsid w:val="00077F89"/>
    <w:rsid w:val="000800FD"/>
    <w:rsid w:val="00080A03"/>
    <w:rsid w:val="0008101D"/>
    <w:rsid w:val="00081444"/>
    <w:rsid w:val="00083133"/>
    <w:rsid w:val="00084C9C"/>
    <w:rsid w:val="00085C07"/>
    <w:rsid w:val="00086E5F"/>
    <w:rsid w:val="00091A74"/>
    <w:rsid w:val="0009202C"/>
    <w:rsid w:val="0009215F"/>
    <w:rsid w:val="0009226D"/>
    <w:rsid w:val="00092296"/>
    <w:rsid w:val="00093957"/>
    <w:rsid w:val="00094C9F"/>
    <w:rsid w:val="00095EB5"/>
    <w:rsid w:val="0009624D"/>
    <w:rsid w:val="000969BE"/>
    <w:rsid w:val="00096AAA"/>
    <w:rsid w:val="00096B24"/>
    <w:rsid w:val="000A0258"/>
    <w:rsid w:val="000A1F83"/>
    <w:rsid w:val="000A2825"/>
    <w:rsid w:val="000A5215"/>
    <w:rsid w:val="000A7136"/>
    <w:rsid w:val="000B0A33"/>
    <w:rsid w:val="000B1124"/>
    <w:rsid w:val="000B15FF"/>
    <w:rsid w:val="000B18CA"/>
    <w:rsid w:val="000B3304"/>
    <w:rsid w:val="000B5E1E"/>
    <w:rsid w:val="000B7574"/>
    <w:rsid w:val="000B7AD9"/>
    <w:rsid w:val="000B7C77"/>
    <w:rsid w:val="000C2CE5"/>
    <w:rsid w:val="000C41BA"/>
    <w:rsid w:val="000C4D8C"/>
    <w:rsid w:val="000C7819"/>
    <w:rsid w:val="000D02C7"/>
    <w:rsid w:val="000D10AC"/>
    <w:rsid w:val="000D1450"/>
    <w:rsid w:val="000D201F"/>
    <w:rsid w:val="000D2734"/>
    <w:rsid w:val="000D32B1"/>
    <w:rsid w:val="000D36BF"/>
    <w:rsid w:val="000D6C70"/>
    <w:rsid w:val="000D7F7F"/>
    <w:rsid w:val="000E029A"/>
    <w:rsid w:val="000E0AF2"/>
    <w:rsid w:val="000E1343"/>
    <w:rsid w:val="000E433B"/>
    <w:rsid w:val="000E522F"/>
    <w:rsid w:val="000E6A4B"/>
    <w:rsid w:val="000F5DE3"/>
    <w:rsid w:val="000F68CC"/>
    <w:rsid w:val="000F6E0E"/>
    <w:rsid w:val="000F78C7"/>
    <w:rsid w:val="001004AB"/>
    <w:rsid w:val="001027AB"/>
    <w:rsid w:val="00102B43"/>
    <w:rsid w:val="001044F1"/>
    <w:rsid w:val="00105E85"/>
    <w:rsid w:val="00106140"/>
    <w:rsid w:val="0010693C"/>
    <w:rsid w:val="00107B72"/>
    <w:rsid w:val="00112516"/>
    <w:rsid w:val="001140A7"/>
    <w:rsid w:val="0011591C"/>
    <w:rsid w:val="00117D69"/>
    <w:rsid w:val="00125E32"/>
    <w:rsid w:val="0012602B"/>
    <w:rsid w:val="001328AA"/>
    <w:rsid w:val="001343BE"/>
    <w:rsid w:val="00141CB2"/>
    <w:rsid w:val="00142175"/>
    <w:rsid w:val="001426A5"/>
    <w:rsid w:val="0014341A"/>
    <w:rsid w:val="00143F08"/>
    <w:rsid w:val="00144AB4"/>
    <w:rsid w:val="00145020"/>
    <w:rsid w:val="001451FF"/>
    <w:rsid w:val="00146856"/>
    <w:rsid w:val="00147B46"/>
    <w:rsid w:val="00151593"/>
    <w:rsid w:val="00153084"/>
    <w:rsid w:val="00157CE4"/>
    <w:rsid w:val="00160652"/>
    <w:rsid w:val="00160851"/>
    <w:rsid w:val="00161A6E"/>
    <w:rsid w:val="0016227A"/>
    <w:rsid w:val="001648EB"/>
    <w:rsid w:val="001713A3"/>
    <w:rsid w:val="00171A94"/>
    <w:rsid w:val="001729AF"/>
    <w:rsid w:val="00173861"/>
    <w:rsid w:val="00174161"/>
    <w:rsid w:val="001762ED"/>
    <w:rsid w:val="001805AC"/>
    <w:rsid w:val="00180E10"/>
    <w:rsid w:val="001813A8"/>
    <w:rsid w:val="00181DC5"/>
    <w:rsid w:val="00183541"/>
    <w:rsid w:val="0018439E"/>
    <w:rsid w:val="00184548"/>
    <w:rsid w:val="00185594"/>
    <w:rsid w:val="001868ED"/>
    <w:rsid w:val="00190201"/>
    <w:rsid w:val="00192E64"/>
    <w:rsid w:val="0019638B"/>
    <w:rsid w:val="001967CA"/>
    <w:rsid w:val="001979E0"/>
    <w:rsid w:val="001A0E32"/>
    <w:rsid w:val="001A101D"/>
    <w:rsid w:val="001A1286"/>
    <w:rsid w:val="001A12ED"/>
    <w:rsid w:val="001A14FB"/>
    <w:rsid w:val="001A4797"/>
    <w:rsid w:val="001A710D"/>
    <w:rsid w:val="001B0245"/>
    <w:rsid w:val="001B0620"/>
    <w:rsid w:val="001B1D03"/>
    <w:rsid w:val="001B1FC4"/>
    <w:rsid w:val="001B3123"/>
    <w:rsid w:val="001B4561"/>
    <w:rsid w:val="001B4C78"/>
    <w:rsid w:val="001B7145"/>
    <w:rsid w:val="001C0616"/>
    <w:rsid w:val="001C12E6"/>
    <w:rsid w:val="001C255B"/>
    <w:rsid w:val="001C31FD"/>
    <w:rsid w:val="001C5046"/>
    <w:rsid w:val="001D1CD1"/>
    <w:rsid w:val="001D30FE"/>
    <w:rsid w:val="001D4045"/>
    <w:rsid w:val="001D6B76"/>
    <w:rsid w:val="001E276A"/>
    <w:rsid w:val="001E34F4"/>
    <w:rsid w:val="001E59B7"/>
    <w:rsid w:val="001F4423"/>
    <w:rsid w:val="001F66EA"/>
    <w:rsid w:val="00200345"/>
    <w:rsid w:val="00202E33"/>
    <w:rsid w:val="002040C4"/>
    <w:rsid w:val="00204867"/>
    <w:rsid w:val="0020633F"/>
    <w:rsid w:val="0021332A"/>
    <w:rsid w:val="00215413"/>
    <w:rsid w:val="00221F2D"/>
    <w:rsid w:val="00226CB5"/>
    <w:rsid w:val="00231E35"/>
    <w:rsid w:val="0023307A"/>
    <w:rsid w:val="00233492"/>
    <w:rsid w:val="00233DD1"/>
    <w:rsid w:val="00235F6F"/>
    <w:rsid w:val="00236500"/>
    <w:rsid w:val="00240154"/>
    <w:rsid w:val="00241276"/>
    <w:rsid w:val="00243940"/>
    <w:rsid w:val="00243D7E"/>
    <w:rsid w:val="00244E78"/>
    <w:rsid w:val="00245B05"/>
    <w:rsid w:val="00245C38"/>
    <w:rsid w:val="00247E12"/>
    <w:rsid w:val="0025138D"/>
    <w:rsid w:val="00251501"/>
    <w:rsid w:val="002542DE"/>
    <w:rsid w:val="002546B7"/>
    <w:rsid w:val="00257C4C"/>
    <w:rsid w:val="00260FBD"/>
    <w:rsid w:val="0026247D"/>
    <w:rsid w:val="0026258B"/>
    <w:rsid w:val="002630C1"/>
    <w:rsid w:val="002633FE"/>
    <w:rsid w:val="002639A9"/>
    <w:rsid w:val="002645D4"/>
    <w:rsid w:val="00264A11"/>
    <w:rsid w:val="00264E62"/>
    <w:rsid w:val="00270C94"/>
    <w:rsid w:val="00270CE3"/>
    <w:rsid w:val="00273BE5"/>
    <w:rsid w:val="00273F6D"/>
    <w:rsid w:val="002749F6"/>
    <w:rsid w:val="002778BF"/>
    <w:rsid w:val="00277F3F"/>
    <w:rsid w:val="002868F0"/>
    <w:rsid w:val="002925FB"/>
    <w:rsid w:val="00292A05"/>
    <w:rsid w:val="00292C59"/>
    <w:rsid w:val="002937D4"/>
    <w:rsid w:val="002953AA"/>
    <w:rsid w:val="002955AE"/>
    <w:rsid w:val="002963BC"/>
    <w:rsid w:val="0029677A"/>
    <w:rsid w:val="002A1152"/>
    <w:rsid w:val="002A1C28"/>
    <w:rsid w:val="002A3E6E"/>
    <w:rsid w:val="002A5F9D"/>
    <w:rsid w:val="002A639F"/>
    <w:rsid w:val="002A6405"/>
    <w:rsid w:val="002A721C"/>
    <w:rsid w:val="002A7EBE"/>
    <w:rsid w:val="002B1D0B"/>
    <w:rsid w:val="002B3EE9"/>
    <w:rsid w:val="002B42FF"/>
    <w:rsid w:val="002B75A2"/>
    <w:rsid w:val="002C282D"/>
    <w:rsid w:val="002C2C9E"/>
    <w:rsid w:val="002C3F5E"/>
    <w:rsid w:val="002C4747"/>
    <w:rsid w:val="002C492F"/>
    <w:rsid w:val="002D09A1"/>
    <w:rsid w:val="002D1394"/>
    <w:rsid w:val="002D3B67"/>
    <w:rsid w:val="002D41BA"/>
    <w:rsid w:val="002D4B72"/>
    <w:rsid w:val="002D4F15"/>
    <w:rsid w:val="002D6410"/>
    <w:rsid w:val="002E04FF"/>
    <w:rsid w:val="002E17EB"/>
    <w:rsid w:val="002E218C"/>
    <w:rsid w:val="002E4BD0"/>
    <w:rsid w:val="002E6314"/>
    <w:rsid w:val="002E722C"/>
    <w:rsid w:val="002E7940"/>
    <w:rsid w:val="002E7B0C"/>
    <w:rsid w:val="002F0453"/>
    <w:rsid w:val="002F164A"/>
    <w:rsid w:val="002F2048"/>
    <w:rsid w:val="002F3347"/>
    <w:rsid w:val="002F3FCF"/>
    <w:rsid w:val="002F4C25"/>
    <w:rsid w:val="002F54E0"/>
    <w:rsid w:val="002F7897"/>
    <w:rsid w:val="00305409"/>
    <w:rsid w:val="00305466"/>
    <w:rsid w:val="003067B6"/>
    <w:rsid w:val="003067C6"/>
    <w:rsid w:val="003068B3"/>
    <w:rsid w:val="003102F9"/>
    <w:rsid w:val="0031142D"/>
    <w:rsid w:val="003123A0"/>
    <w:rsid w:val="00312A13"/>
    <w:rsid w:val="00313534"/>
    <w:rsid w:val="00314706"/>
    <w:rsid w:val="00314921"/>
    <w:rsid w:val="003152C3"/>
    <w:rsid w:val="00315422"/>
    <w:rsid w:val="00315556"/>
    <w:rsid w:val="00315853"/>
    <w:rsid w:val="00316C43"/>
    <w:rsid w:val="00317D17"/>
    <w:rsid w:val="003200FF"/>
    <w:rsid w:val="003207E4"/>
    <w:rsid w:val="00321CED"/>
    <w:rsid w:val="0032344A"/>
    <w:rsid w:val="003240F4"/>
    <w:rsid w:val="00324710"/>
    <w:rsid w:val="0032522A"/>
    <w:rsid w:val="00325C8E"/>
    <w:rsid w:val="00327BEF"/>
    <w:rsid w:val="00330C09"/>
    <w:rsid w:val="00334864"/>
    <w:rsid w:val="00336107"/>
    <w:rsid w:val="003377D7"/>
    <w:rsid w:val="003450E8"/>
    <w:rsid w:val="00345B18"/>
    <w:rsid w:val="003519A2"/>
    <w:rsid w:val="00353A12"/>
    <w:rsid w:val="00353D35"/>
    <w:rsid w:val="00355FA5"/>
    <w:rsid w:val="003560C6"/>
    <w:rsid w:val="0035645F"/>
    <w:rsid w:val="00361948"/>
    <w:rsid w:val="003641B8"/>
    <w:rsid w:val="0036635B"/>
    <w:rsid w:val="00367146"/>
    <w:rsid w:val="003756B6"/>
    <w:rsid w:val="00377321"/>
    <w:rsid w:val="00377D6E"/>
    <w:rsid w:val="003805AA"/>
    <w:rsid w:val="003821A4"/>
    <w:rsid w:val="00383CE7"/>
    <w:rsid w:val="00383F42"/>
    <w:rsid w:val="003842F4"/>
    <w:rsid w:val="003851E6"/>
    <w:rsid w:val="003858D4"/>
    <w:rsid w:val="00385AB3"/>
    <w:rsid w:val="0038644E"/>
    <w:rsid w:val="0039351E"/>
    <w:rsid w:val="00393A98"/>
    <w:rsid w:val="00395537"/>
    <w:rsid w:val="003A2214"/>
    <w:rsid w:val="003A2482"/>
    <w:rsid w:val="003A4B65"/>
    <w:rsid w:val="003A5661"/>
    <w:rsid w:val="003B042B"/>
    <w:rsid w:val="003B441D"/>
    <w:rsid w:val="003B4B13"/>
    <w:rsid w:val="003B610F"/>
    <w:rsid w:val="003C0BB8"/>
    <w:rsid w:val="003C2FB3"/>
    <w:rsid w:val="003C73BD"/>
    <w:rsid w:val="003D1750"/>
    <w:rsid w:val="003D2D71"/>
    <w:rsid w:val="003D39E6"/>
    <w:rsid w:val="003D3E48"/>
    <w:rsid w:val="003D674C"/>
    <w:rsid w:val="003D69C6"/>
    <w:rsid w:val="003E1E55"/>
    <w:rsid w:val="003E2120"/>
    <w:rsid w:val="003E24AB"/>
    <w:rsid w:val="003E27CE"/>
    <w:rsid w:val="003E4490"/>
    <w:rsid w:val="003E4885"/>
    <w:rsid w:val="003F2E48"/>
    <w:rsid w:val="003F41DA"/>
    <w:rsid w:val="003F6ACE"/>
    <w:rsid w:val="00401043"/>
    <w:rsid w:val="00402DB9"/>
    <w:rsid w:val="00402EA3"/>
    <w:rsid w:val="00402F31"/>
    <w:rsid w:val="00403B60"/>
    <w:rsid w:val="004041F7"/>
    <w:rsid w:val="00404DA0"/>
    <w:rsid w:val="004063B9"/>
    <w:rsid w:val="00407E03"/>
    <w:rsid w:val="00410B7F"/>
    <w:rsid w:val="00411130"/>
    <w:rsid w:val="00413C4C"/>
    <w:rsid w:val="004156DB"/>
    <w:rsid w:val="00415D61"/>
    <w:rsid w:val="00420BE0"/>
    <w:rsid w:val="00421203"/>
    <w:rsid w:val="004216EC"/>
    <w:rsid w:val="00421980"/>
    <w:rsid w:val="004222F2"/>
    <w:rsid w:val="00422828"/>
    <w:rsid w:val="00423260"/>
    <w:rsid w:val="00424A15"/>
    <w:rsid w:val="00426ADD"/>
    <w:rsid w:val="004275C3"/>
    <w:rsid w:val="00427F3A"/>
    <w:rsid w:val="004305A1"/>
    <w:rsid w:val="0043281A"/>
    <w:rsid w:val="0043583A"/>
    <w:rsid w:val="00435F8F"/>
    <w:rsid w:val="00436826"/>
    <w:rsid w:val="00437474"/>
    <w:rsid w:val="00440124"/>
    <w:rsid w:val="00441CAA"/>
    <w:rsid w:val="0044519A"/>
    <w:rsid w:val="00445380"/>
    <w:rsid w:val="00445CFF"/>
    <w:rsid w:val="004469F0"/>
    <w:rsid w:val="00447CD5"/>
    <w:rsid w:val="004515AB"/>
    <w:rsid w:val="004531FE"/>
    <w:rsid w:val="00453629"/>
    <w:rsid w:val="00454330"/>
    <w:rsid w:val="0045665E"/>
    <w:rsid w:val="0045703A"/>
    <w:rsid w:val="00460F84"/>
    <w:rsid w:val="004621A5"/>
    <w:rsid w:val="004648CC"/>
    <w:rsid w:val="00464D5E"/>
    <w:rsid w:val="004702C4"/>
    <w:rsid w:val="00470B9B"/>
    <w:rsid w:val="0047389C"/>
    <w:rsid w:val="00473CCF"/>
    <w:rsid w:val="004742B6"/>
    <w:rsid w:val="00477CE6"/>
    <w:rsid w:val="00480446"/>
    <w:rsid w:val="00480937"/>
    <w:rsid w:val="004812B2"/>
    <w:rsid w:val="004814D2"/>
    <w:rsid w:val="00483C7B"/>
    <w:rsid w:val="00485AC1"/>
    <w:rsid w:val="00486800"/>
    <w:rsid w:val="00486B91"/>
    <w:rsid w:val="00487A1B"/>
    <w:rsid w:val="00492851"/>
    <w:rsid w:val="00492F1D"/>
    <w:rsid w:val="004933BF"/>
    <w:rsid w:val="004933DC"/>
    <w:rsid w:val="004937BA"/>
    <w:rsid w:val="00493E4D"/>
    <w:rsid w:val="00493F3D"/>
    <w:rsid w:val="00495E67"/>
    <w:rsid w:val="00496AFF"/>
    <w:rsid w:val="00496B3D"/>
    <w:rsid w:val="00497C24"/>
    <w:rsid w:val="00497F89"/>
    <w:rsid w:val="004A1403"/>
    <w:rsid w:val="004A451F"/>
    <w:rsid w:val="004A53CF"/>
    <w:rsid w:val="004A58DC"/>
    <w:rsid w:val="004A69AA"/>
    <w:rsid w:val="004A7120"/>
    <w:rsid w:val="004A7545"/>
    <w:rsid w:val="004B1648"/>
    <w:rsid w:val="004B1B9E"/>
    <w:rsid w:val="004B2201"/>
    <w:rsid w:val="004B2FA7"/>
    <w:rsid w:val="004B5416"/>
    <w:rsid w:val="004C0D23"/>
    <w:rsid w:val="004C0E85"/>
    <w:rsid w:val="004C5965"/>
    <w:rsid w:val="004C669F"/>
    <w:rsid w:val="004D0B06"/>
    <w:rsid w:val="004D1A7E"/>
    <w:rsid w:val="004D1B72"/>
    <w:rsid w:val="004D5AEF"/>
    <w:rsid w:val="004D6BA9"/>
    <w:rsid w:val="004D6BCA"/>
    <w:rsid w:val="004D7C0C"/>
    <w:rsid w:val="004E1E68"/>
    <w:rsid w:val="004E1FEE"/>
    <w:rsid w:val="004E29A5"/>
    <w:rsid w:val="004E3C47"/>
    <w:rsid w:val="004F05F6"/>
    <w:rsid w:val="004F248F"/>
    <w:rsid w:val="004F2F6A"/>
    <w:rsid w:val="004F556A"/>
    <w:rsid w:val="004F5774"/>
    <w:rsid w:val="004F5F1F"/>
    <w:rsid w:val="00500D2B"/>
    <w:rsid w:val="00500DD7"/>
    <w:rsid w:val="0050216B"/>
    <w:rsid w:val="00502613"/>
    <w:rsid w:val="00502884"/>
    <w:rsid w:val="005042A2"/>
    <w:rsid w:val="00504A16"/>
    <w:rsid w:val="005057E2"/>
    <w:rsid w:val="00506F29"/>
    <w:rsid w:val="005120B0"/>
    <w:rsid w:val="00512C05"/>
    <w:rsid w:val="005144B1"/>
    <w:rsid w:val="00514A2F"/>
    <w:rsid w:val="0051629B"/>
    <w:rsid w:val="0051741F"/>
    <w:rsid w:val="00521966"/>
    <w:rsid w:val="0052240F"/>
    <w:rsid w:val="005224F5"/>
    <w:rsid w:val="00522929"/>
    <w:rsid w:val="005236BD"/>
    <w:rsid w:val="00523964"/>
    <w:rsid w:val="00532933"/>
    <w:rsid w:val="005378EA"/>
    <w:rsid w:val="00540867"/>
    <w:rsid w:val="00540C49"/>
    <w:rsid w:val="00543F1F"/>
    <w:rsid w:val="00547A25"/>
    <w:rsid w:val="005512A7"/>
    <w:rsid w:val="0055193B"/>
    <w:rsid w:val="00551A5C"/>
    <w:rsid w:val="00551DE7"/>
    <w:rsid w:val="00552616"/>
    <w:rsid w:val="00553367"/>
    <w:rsid w:val="00555615"/>
    <w:rsid w:val="0055732E"/>
    <w:rsid w:val="00557F27"/>
    <w:rsid w:val="00561C9F"/>
    <w:rsid w:val="005631C6"/>
    <w:rsid w:val="00563EE8"/>
    <w:rsid w:val="005677C1"/>
    <w:rsid w:val="00567BE7"/>
    <w:rsid w:val="005718B3"/>
    <w:rsid w:val="005740AB"/>
    <w:rsid w:val="00574A31"/>
    <w:rsid w:val="00574D8D"/>
    <w:rsid w:val="0057511C"/>
    <w:rsid w:val="0057598B"/>
    <w:rsid w:val="0057600A"/>
    <w:rsid w:val="00576CBD"/>
    <w:rsid w:val="0058327A"/>
    <w:rsid w:val="00584F52"/>
    <w:rsid w:val="005856B7"/>
    <w:rsid w:val="005869A8"/>
    <w:rsid w:val="00586AB9"/>
    <w:rsid w:val="0058709D"/>
    <w:rsid w:val="00590A17"/>
    <w:rsid w:val="0059301A"/>
    <w:rsid w:val="00593376"/>
    <w:rsid w:val="005937A6"/>
    <w:rsid w:val="00594BE0"/>
    <w:rsid w:val="00595614"/>
    <w:rsid w:val="005957D2"/>
    <w:rsid w:val="0059634C"/>
    <w:rsid w:val="00596B1A"/>
    <w:rsid w:val="005A18FA"/>
    <w:rsid w:val="005A1B7C"/>
    <w:rsid w:val="005A1F5A"/>
    <w:rsid w:val="005A3025"/>
    <w:rsid w:val="005A3254"/>
    <w:rsid w:val="005A3C6D"/>
    <w:rsid w:val="005A4175"/>
    <w:rsid w:val="005A4751"/>
    <w:rsid w:val="005A6613"/>
    <w:rsid w:val="005B0100"/>
    <w:rsid w:val="005B033A"/>
    <w:rsid w:val="005B0557"/>
    <w:rsid w:val="005B592B"/>
    <w:rsid w:val="005B7391"/>
    <w:rsid w:val="005C08DE"/>
    <w:rsid w:val="005C0DA3"/>
    <w:rsid w:val="005C18B5"/>
    <w:rsid w:val="005C2CBD"/>
    <w:rsid w:val="005C399D"/>
    <w:rsid w:val="005C42BE"/>
    <w:rsid w:val="005C5660"/>
    <w:rsid w:val="005C5D34"/>
    <w:rsid w:val="005D0795"/>
    <w:rsid w:val="005D3A2C"/>
    <w:rsid w:val="005D4E3F"/>
    <w:rsid w:val="005D7629"/>
    <w:rsid w:val="005E0845"/>
    <w:rsid w:val="005E13FA"/>
    <w:rsid w:val="005E1431"/>
    <w:rsid w:val="005E2DE8"/>
    <w:rsid w:val="005E387B"/>
    <w:rsid w:val="005E4655"/>
    <w:rsid w:val="005E6510"/>
    <w:rsid w:val="005E6B7B"/>
    <w:rsid w:val="005E743E"/>
    <w:rsid w:val="005E7668"/>
    <w:rsid w:val="005F0E2B"/>
    <w:rsid w:val="005F152D"/>
    <w:rsid w:val="005F1541"/>
    <w:rsid w:val="005F1E66"/>
    <w:rsid w:val="005F5C64"/>
    <w:rsid w:val="00600089"/>
    <w:rsid w:val="00602F2F"/>
    <w:rsid w:val="00603879"/>
    <w:rsid w:val="00603AAB"/>
    <w:rsid w:val="006040FF"/>
    <w:rsid w:val="00606CD9"/>
    <w:rsid w:val="006071E7"/>
    <w:rsid w:val="00607CA1"/>
    <w:rsid w:val="00607E5A"/>
    <w:rsid w:val="006124E3"/>
    <w:rsid w:val="006127A8"/>
    <w:rsid w:val="00614612"/>
    <w:rsid w:val="0061490A"/>
    <w:rsid w:val="00614A87"/>
    <w:rsid w:val="00615FEE"/>
    <w:rsid w:val="00621D76"/>
    <w:rsid w:val="00621FFA"/>
    <w:rsid w:val="0062519F"/>
    <w:rsid w:val="00625C90"/>
    <w:rsid w:val="00625E1D"/>
    <w:rsid w:val="006272D6"/>
    <w:rsid w:val="00630A38"/>
    <w:rsid w:val="006329D8"/>
    <w:rsid w:val="006349EC"/>
    <w:rsid w:val="0064021C"/>
    <w:rsid w:val="006421E8"/>
    <w:rsid w:val="0064253D"/>
    <w:rsid w:val="00643DCB"/>
    <w:rsid w:val="006441A7"/>
    <w:rsid w:val="00644C19"/>
    <w:rsid w:val="00653442"/>
    <w:rsid w:val="00657375"/>
    <w:rsid w:val="006579CC"/>
    <w:rsid w:val="00661CE0"/>
    <w:rsid w:val="006624F3"/>
    <w:rsid w:val="00664880"/>
    <w:rsid w:val="00665F80"/>
    <w:rsid w:val="006660AA"/>
    <w:rsid w:val="00666367"/>
    <w:rsid w:val="00667749"/>
    <w:rsid w:val="00667957"/>
    <w:rsid w:val="006725BE"/>
    <w:rsid w:val="00672CC0"/>
    <w:rsid w:val="00672D56"/>
    <w:rsid w:val="006750D0"/>
    <w:rsid w:val="00675CB0"/>
    <w:rsid w:val="0067609B"/>
    <w:rsid w:val="00677378"/>
    <w:rsid w:val="006814F1"/>
    <w:rsid w:val="00683E1F"/>
    <w:rsid w:val="0068733D"/>
    <w:rsid w:val="0069545F"/>
    <w:rsid w:val="00697E2C"/>
    <w:rsid w:val="006A0137"/>
    <w:rsid w:val="006A15EC"/>
    <w:rsid w:val="006A1948"/>
    <w:rsid w:val="006A1E19"/>
    <w:rsid w:val="006A3E50"/>
    <w:rsid w:val="006A5651"/>
    <w:rsid w:val="006A56F8"/>
    <w:rsid w:val="006B024B"/>
    <w:rsid w:val="006B0631"/>
    <w:rsid w:val="006B06D0"/>
    <w:rsid w:val="006B0A81"/>
    <w:rsid w:val="006B0A90"/>
    <w:rsid w:val="006B1C7D"/>
    <w:rsid w:val="006B274B"/>
    <w:rsid w:val="006B27AB"/>
    <w:rsid w:val="006B34D9"/>
    <w:rsid w:val="006B42B9"/>
    <w:rsid w:val="006B59A4"/>
    <w:rsid w:val="006B695B"/>
    <w:rsid w:val="006C1007"/>
    <w:rsid w:val="006C1D4C"/>
    <w:rsid w:val="006C203F"/>
    <w:rsid w:val="006C2DC6"/>
    <w:rsid w:val="006C3C50"/>
    <w:rsid w:val="006C4554"/>
    <w:rsid w:val="006C4C22"/>
    <w:rsid w:val="006C5B00"/>
    <w:rsid w:val="006C619D"/>
    <w:rsid w:val="006C651B"/>
    <w:rsid w:val="006D0191"/>
    <w:rsid w:val="006D1AFE"/>
    <w:rsid w:val="006D387C"/>
    <w:rsid w:val="006D3B02"/>
    <w:rsid w:val="006D4979"/>
    <w:rsid w:val="006D5F79"/>
    <w:rsid w:val="006D7D45"/>
    <w:rsid w:val="006E0423"/>
    <w:rsid w:val="006E07CE"/>
    <w:rsid w:val="006E2333"/>
    <w:rsid w:val="006E3210"/>
    <w:rsid w:val="006E340C"/>
    <w:rsid w:val="006E4968"/>
    <w:rsid w:val="006E503E"/>
    <w:rsid w:val="006E6C8C"/>
    <w:rsid w:val="006F0C6B"/>
    <w:rsid w:val="006F0CAA"/>
    <w:rsid w:val="006F32D7"/>
    <w:rsid w:val="006F4A2A"/>
    <w:rsid w:val="006F5DF5"/>
    <w:rsid w:val="006F63EC"/>
    <w:rsid w:val="0070108A"/>
    <w:rsid w:val="0070127F"/>
    <w:rsid w:val="00706BD8"/>
    <w:rsid w:val="00712243"/>
    <w:rsid w:val="00713D70"/>
    <w:rsid w:val="007141D3"/>
    <w:rsid w:val="007146BF"/>
    <w:rsid w:val="00714A0C"/>
    <w:rsid w:val="0071563E"/>
    <w:rsid w:val="00717DEC"/>
    <w:rsid w:val="007212B6"/>
    <w:rsid w:val="007220D4"/>
    <w:rsid w:val="007228D4"/>
    <w:rsid w:val="00723772"/>
    <w:rsid w:val="00724264"/>
    <w:rsid w:val="00724C02"/>
    <w:rsid w:val="007323E9"/>
    <w:rsid w:val="007330A2"/>
    <w:rsid w:val="00733EA5"/>
    <w:rsid w:val="0073485D"/>
    <w:rsid w:val="00735B2B"/>
    <w:rsid w:val="00736BFB"/>
    <w:rsid w:val="0074088F"/>
    <w:rsid w:val="00740E8E"/>
    <w:rsid w:val="0074182A"/>
    <w:rsid w:val="00750018"/>
    <w:rsid w:val="00752D6C"/>
    <w:rsid w:val="0075491D"/>
    <w:rsid w:val="00754E83"/>
    <w:rsid w:val="0075633F"/>
    <w:rsid w:val="00760177"/>
    <w:rsid w:val="00760559"/>
    <w:rsid w:val="0076131F"/>
    <w:rsid w:val="007631C1"/>
    <w:rsid w:val="00767200"/>
    <w:rsid w:val="0076792B"/>
    <w:rsid w:val="007702A1"/>
    <w:rsid w:val="007707F3"/>
    <w:rsid w:val="00771CCC"/>
    <w:rsid w:val="007732B1"/>
    <w:rsid w:val="007760D9"/>
    <w:rsid w:val="007766A8"/>
    <w:rsid w:val="00781769"/>
    <w:rsid w:val="0078223C"/>
    <w:rsid w:val="007855A5"/>
    <w:rsid w:val="00786859"/>
    <w:rsid w:val="00786A86"/>
    <w:rsid w:val="00787C7A"/>
    <w:rsid w:val="007922C1"/>
    <w:rsid w:val="00792F5F"/>
    <w:rsid w:val="007955EE"/>
    <w:rsid w:val="00795DFD"/>
    <w:rsid w:val="00796647"/>
    <w:rsid w:val="007A379A"/>
    <w:rsid w:val="007A464D"/>
    <w:rsid w:val="007A4804"/>
    <w:rsid w:val="007A5013"/>
    <w:rsid w:val="007A5BBB"/>
    <w:rsid w:val="007A5E09"/>
    <w:rsid w:val="007A6FCB"/>
    <w:rsid w:val="007A745F"/>
    <w:rsid w:val="007B2A0C"/>
    <w:rsid w:val="007B2FDB"/>
    <w:rsid w:val="007B4679"/>
    <w:rsid w:val="007B46EC"/>
    <w:rsid w:val="007B5257"/>
    <w:rsid w:val="007B5506"/>
    <w:rsid w:val="007B7942"/>
    <w:rsid w:val="007C2BB3"/>
    <w:rsid w:val="007C3336"/>
    <w:rsid w:val="007D0AF5"/>
    <w:rsid w:val="007D0C42"/>
    <w:rsid w:val="007D21A0"/>
    <w:rsid w:val="007D289C"/>
    <w:rsid w:val="007D2953"/>
    <w:rsid w:val="007D3386"/>
    <w:rsid w:val="007D343A"/>
    <w:rsid w:val="007D44A6"/>
    <w:rsid w:val="007D478D"/>
    <w:rsid w:val="007D4AC8"/>
    <w:rsid w:val="007D54A6"/>
    <w:rsid w:val="007D772B"/>
    <w:rsid w:val="007E2ED6"/>
    <w:rsid w:val="007E308A"/>
    <w:rsid w:val="007E3330"/>
    <w:rsid w:val="007E40A1"/>
    <w:rsid w:val="007E4488"/>
    <w:rsid w:val="007E7E3C"/>
    <w:rsid w:val="007E7EA7"/>
    <w:rsid w:val="007F0830"/>
    <w:rsid w:val="007F564D"/>
    <w:rsid w:val="007F56DD"/>
    <w:rsid w:val="007F7E37"/>
    <w:rsid w:val="00800798"/>
    <w:rsid w:val="00801E8D"/>
    <w:rsid w:val="008025B7"/>
    <w:rsid w:val="0080489C"/>
    <w:rsid w:val="00804CBB"/>
    <w:rsid w:val="008066EB"/>
    <w:rsid w:val="008070C1"/>
    <w:rsid w:val="00810656"/>
    <w:rsid w:val="00810831"/>
    <w:rsid w:val="00814064"/>
    <w:rsid w:val="00814EB2"/>
    <w:rsid w:val="00817C4E"/>
    <w:rsid w:val="008209F6"/>
    <w:rsid w:val="00820A5C"/>
    <w:rsid w:val="008210F0"/>
    <w:rsid w:val="00821CC7"/>
    <w:rsid w:val="00821F18"/>
    <w:rsid w:val="0082232B"/>
    <w:rsid w:val="008228A1"/>
    <w:rsid w:val="00823969"/>
    <w:rsid w:val="00824515"/>
    <w:rsid w:val="008247A9"/>
    <w:rsid w:val="008254D9"/>
    <w:rsid w:val="008357C1"/>
    <w:rsid w:val="008370D8"/>
    <w:rsid w:val="00837170"/>
    <w:rsid w:val="00837FA0"/>
    <w:rsid w:val="0084080D"/>
    <w:rsid w:val="00842394"/>
    <w:rsid w:val="00843F61"/>
    <w:rsid w:val="00846DBE"/>
    <w:rsid w:val="0084743F"/>
    <w:rsid w:val="0085199F"/>
    <w:rsid w:val="00854305"/>
    <w:rsid w:val="00857268"/>
    <w:rsid w:val="008578CA"/>
    <w:rsid w:val="00857E3A"/>
    <w:rsid w:val="00861344"/>
    <w:rsid w:val="0086157F"/>
    <w:rsid w:val="00862092"/>
    <w:rsid w:val="008621ED"/>
    <w:rsid w:val="0086302C"/>
    <w:rsid w:val="00864A27"/>
    <w:rsid w:val="008670D4"/>
    <w:rsid w:val="008675F5"/>
    <w:rsid w:val="00867999"/>
    <w:rsid w:val="008706EC"/>
    <w:rsid w:val="00871CE3"/>
    <w:rsid w:val="008728A6"/>
    <w:rsid w:val="00872F11"/>
    <w:rsid w:val="00872F8A"/>
    <w:rsid w:val="0087368A"/>
    <w:rsid w:val="00873C40"/>
    <w:rsid w:val="008740E0"/>
    <w:rsid w:val="00874F2E"/>
    <w:rsid w:val="008813FB"/>
    <w:rsid w:val="00881953"/>
    <w:rsid w:val="00882CC5"/>
    <w:rsid w:val="0088305E"/>
    <w:rsid w:val="00883F6A"/>
    <w:rsid w:val="008844F9"/>
    <w:rsid w:val="00884977"/>
    <w:rsid w:val="00885103"/>
    <w:rsid w:val="0088519F"/>
    <w:rsid w:val="00885680"/>
    <w:rsid w:val="008862DD"/>
    <w:rsid w:val="008908CD"/>
    <w:rsid w:val="00891FFF"/>
    <w:rsid w:val="0089201E"/>
    <w:rsid w:val="00892629"/>
    <w:rsid w:val="00894B06"/>
    <w:rsid w:val="00894EB4"/>
    <w:rsid w:val="008952B2"/>
    <w:rsid w:val="00895D82"/>
    <w:rsid w:val="008961F3"/>
    <w:rsid w:val="008967B7"/>
    <w:rsid w:val="0089712C"/>
    <w:rsid w:val="008A0B6C"/>
    <w:rsid w:val="008A33DB"/>
    <w:rsid w:val="008A433D"/>
    <w:rsid w:val="008A6ADC"/>
    <w:rsid w:val="008B0257"/>
    <w:rsid w:val="008B0E83"/>
    <w:rsid w:val="008B1449"/>
    <w:rsid w:val="008B3ACB"/>
    <w:rsid w:val="008B45D0"/>
    <w:rsid w:val="008B609E"/>
    <w:rsid w:val="008C085B"/>
    <w:rsid w:val="008C424D"/>
    <w:rsid w:val="008C603E"/>
    <w:rsid w:val="008C7F52"/>
    <w:rsid w:val="008D0AF8"/>
    <w:rsid w:val="008D229B"/>
    <w:rsid w:val="008D2714"/>
    <w:rsid w:val="008D39FB"/>
    <w:rsid w:val="008D5D65"/>
    <w:rsid w:val="008D6FAC"/>
    <w:rsid w:val="008D735D"/>
    <w:rsid w:val="008D7A4C"/>
    <w:rsid w:val="008E0F72"/>
    <w:rsid w:val="008E3232"/>
    <w:rsid w:val="008E3437"/>
    <w:rsid w:val="008E3E38"/>
    <w:rsid w:val="008E4170"/>
    <w:rsid w:val="008E673A"/>
    <w:rsid w:val="008F0975"/>
    <w:rsid w:val="008F13CA"/>
    <w:rsid w:val="008F2AC7"/>
    <w:rsid w:val="008F304A"/>
    <w:rsid w:val="008F5817"/>
    <w:rsid w:val="008F6212"/>
    <w:rsid w:val="008F6DED"/>
    <w:rsid w:val="00902A69"/>
    <w:rsid w:val="00902C24"/>
    <w:rsid w:val="00903BE5"/>
    <w:rsid w:val="00907240"/>
    <w:rsid w:val="0090740F"/>
    <w:rsid w:val="0091200A"/>
    <w:rsid w:val="009133B9"/>
    <w:rsid w:val="00913B20"/>
    <w:rsid w:val="0091670D"/>
    <w:rsid w:val="00927D1C"/>
    <w:rsid w:val="00931826"/>
    <w:rsid w:val="00932718"/>
    <w:rsid w:val="0093403C"/>
    <w:rsid w:val="00937529"/>
    <w:rsid w:val="00937621"/>
    <w:rsid w:val="00937E90"/>
    <w:rsid w:val="009400DB"/>
    <w:rsid w:val="00940915"/>
    <w:rsid w:val="00941E28"/>
    <w:rsid w:val="009432EC"/>
    <w:rsid w:val="00944B82"/>
    <w:rsid w:val="00945920"/>
    <w:rsid w:val="009466D3"/>
    <w:rsid w:val="009477EF"/>
    <w:rsid w:val="00950280"/>
    <w:rsid w:val="00953751"/>
    <w:rsid w:val="009547B6"/>
    <w:rsid w:val="0095683B"/>
    <w:rsid w:val="00956B5D"/>
    <w:rsid w:val="00961287"/>
    <w:rsid w:val="009614FE"/>
    <w:rsid w:val="0096184B"/>
    <w:rsid w:val="0096317A"/>
    <w:rsid w:val="0096492B"/>
    <w:rsid w:val="00965E83"/>
    <w:rsid w:val="0098097E"/>
    <w:rsid w:val="00981037"/>
    <w:rsid w:val="00981161"/>
    <w:rsid w:val="0098144F"/>
    <w:rsid w:val="00981C38"/>
    <w:rsid w:val="00982EEC"/>
    <w:rsid w:val="009832A0"/>
    <w:rsid w:val="00983FDB"/>
    <w:rsid w:val="00990496"/>
    <w:rsid w:val="00993C60"/>
    <w:rsid w:val="009960A7"/>
    <w:rsid w:val="0099681A"/>
    <w:rsid w:val="00997164"/>
    <w:rsid w:val="00997572"/>
    <w:rsid w:val="0099757E"/>
    <w:rsid w:val="0099775B"/>
    <w:rsid w:val="00997AE8"/>
    <w:rsid w:val="009A18C8"/>
    <w:rsid w:val="009A1B51"/>
    <w:rsid w:val="009A1FEB"/>
    <w:rsid w:val="009A2AA2"/>
    <w:rsid w:val="009A3132"/>
    <w:rsid w:val="009A3551"/>
    <w:rsid w:val="009A4266"/>
    <w:rsid w:val="009A4E94"/>
    <w:rsid w:val="009A5DCC"/>
    <w:rsid w:val="009B0F0F"/>
    <w:rsid w:val="009B3A4F"/>
    <w:rsid w:val="009B3BD7"/>
    <w:rsid w:val="009B4090"/>
    <w:rsid w:val="009B4A92"/>
    <w:rsid w:val="009B55F8"/>
    <w:rsid w:val="009B5CE0"/>
    <w:rsid w:val="009B62AA"/>
    <w:rsid w:val="009C0409"/>
    <w:rsid w:val="009C0B81"/>
    <w:rsid w:val="009C2A27"/>
    <w:rsid w:val="009C400A"/>
    <w:rsid w:val="009C48EF"/>
    <w:rsid w:val="009C6B4D"/>
    <w:rsid w:val="009C7657"/>
    <w:rsid w:val="009D1D3B"/>
    <w:rsid w:val="009D267D"/>
    <w:rsid w:val="009D26ED"/>
    <w:rsid w:val="009D37DF"/>
    <w:rsid w:val="009D44BD"/>
    <w:rsid w:val="009D4791"/>
    <w:rsid w:val="009D4950"/>
    <w:rsid w:val="009D560A"/>
    <w:rsid w:val="009D5820"/>
    <w:rsid w:val="009E3987"/>
    <w:rsid w:val="009E448A"/>
    <w:rsid w:val="009E67FA"/>
    <w:rsid w:val="009E762A"/>
    <w:rsid w:val="009E77FA"/>
    <w:rsid w:val="009F1A77"/>
    <w:rsid w:val="009F2277"/>
    <w:rsid w:val="009F3580"/>
    <w:rsid w:val="009F6D77"/>
    <w:rsid w:val="00A0075A"/>
    <w:rsid w:val="00A008BD"/>
    <w:rsid w:val="00A02B88"/>
    <w:rsid w:val="00A02FB3"/>
    <w:rsid w:val="00A0396F"/>
    <w:rsid w:val="00A05033"/>
    <w:rsid w:val="00A05BD4"/>
    <w:rsid w:val="00A06085"/>
    <w:rsid w:val="00A06201"/>
    <w:rsid w:val="00A063E3"/>
    <w:rsid w:val="00A06793"/>
    <w:rsid w:val="00A10FEF"/>
    <w:rsid w:val="00A14973"/>
    <w:rsid w:val="00A17088"/>
    <w:rsid w:val="00A22BC2"/>
    <w:rsid w:val="00A23228"/>
    <w:rsid w:val="00A23896"/>
    <w:rsid w:val="00A24DDC"/>
    <w:rsid w:val="00A25E46"/>
    <w:rsid w:val="00A26856"/>
    <w:rsid w:val="00A30623"/>
    <w:rsid w:val="00A30654"/>
    <w:rsid w:val="00A3370F"/>
    <w:rsid w:val="00A34097"/>
    <w:rsid w:val="00A34300"/>
    <w:rsid w:val="00A34710"/>
    <w:rsid w:val="00A418FC"/>
    <w:rsid w:val="00A53E83"/>
    <w:rsid w:val="00A54080"/>
    <w:rsid w:val="00A540F1"/>
    <w:rsid w:val="00A55635"/>
    <w:rsid w:val="00A556E8"/>
    <w:rsid w:val="00A56B6B"/>
    <w:rsid w:val="00A56BE5"/>
    <w:rsid w:val="00A57998"/>
    <w:rsid w:val="00A60435"/>
    <w:rsid w:val="00A625FD"/>
    <w:rsid w:val="00A652DD"/>
    <w:rsid w:val="00A652EC"/>
    <w:rsid w:val="00A666FD"/>
    <w:rsid w:val="00A67FB1"/>
    <w:rsid w:val="00A7108F"/>
    <w:rsid w:val="00A72E55"/>
    <w:rsid w:val="00A739CC"/>
    <w:rsid w:val="00A74225"/>
    <w:rsid w:val="00A75321"/>
    <w:rsid w:val="00A7733E"/>
    <w:rsid w:val="00A7778B"/>
    <w:rsid w:val="00A802AE"/>
    <w:rsid w:val="00A807DF"/>
    <w:rsid w:val="00A80D7A"/>
    <w:rsid w:val="00A81556"/>
    <w:rsid w:val="00A81A0C"/>
    <w:rsid w:val="00A81CF2"/>
    <w:rsid w:val="00A820A9"/>
    <w:rsid w:val="00A858BC"/>
    <w:rsid w:val="00A87CF4"/>
    <w:rsid w:val="00A91049"/>
    <w:rsid w:val="00A9146A"/>
    <w:rsid w:val="00A91C22"/>
    <w:rsid w:val="00A92D57"/>
    <w:rsid w:val="00A93D1E"/>
    <w:rsid w:val="00A96D8D"/>
    <w:rsid w:val="00A96EE7"/>
    <w:rsid w:val="00AA0091"/>
    <w:rsid w:val="00AA1708"/>
    <w:rsid w:val="00AA2F1F"/>
    <w:rsid w:val="00AA699C"/>
    <w:rsid w:val="00AA6C12"/>
    <w:rsid w:val="00AA6D03"/>
    <w:rsid w:val="00AB051F"/>
    <w:rsid w:val="00AB2992"/>
    <w:rsid w:val="00AB33B0"/>
    <w:rsid w:val="00AB33E2"/>
    <w:rsid w:val="00AB67E7"/>
    <w:rsid w:val="00AB6BBA"/>
    <w:rsid w:val="00AC1E35"/>
    <w:rsid w:val="00AC30BE"/>
    <w:rsid w:val="00AC5230"/>
    <w:rsid w:val="00AC6272"/>
    <w:rsid w:val="00AC6C52"/>
    <w:rsid w:val="00AC73B7"/>
    <w:rsid w:val="00AD027F"/>
    <w:rsid w:val="00AD2285"/>
    <w:rsid w:val="00AD36B5"/>
    <w:rsid w:val="00AD37F9"/>
    <w:rsid w:val="00AD4198"/>
    <w:rsid w:val="00AD46C7"/>
    <w:rsid w:val="00AE227A"/>
    <w:rsid w:val="00AE543C"/>
    <w:rsid w:val="00AE6687"/>
    <w:rsid w:val="00AE7418"/>
    <w:rsid w:val="00AE7874"/>
    <w:rsid w:val="00AF1508"/>
    <w:rsid w:val="00AF4CFE"/>
    <w:rsid w:val="00AF5C20"/>
    <w:rsid w:val="00AF658B"/>
    <w:rsid w:val="00AF6BEC"/>
    <w:rsid w:val="00AF714A"/>
    <w:rsid w:val="00B01D26"/>
    <w:rsid w:val="00B03ABB"/>
    <w:rsid w:val="00B06084"/>
    <w:rsid w:val="00B06276"/>
    <w:rsid w:val="00B0688C"/>
    <w:rsid w:val="00B073CE"/>
    <w:rsid w:val="00B1143F"/>
    <w:rsid w:val="00B11532"/>
    <w:rsid w:val="00B12E87"/>
    <w:rsid w:val="00B1439A"/>
    <w:rsid w:val="00B17025"/>
    <w:rsid w:val="00B2183F"/>
    <w:rsid w:val="00B23B0C"/>
    <w:rsid w:val="00B25E2B"/>
    <w:rsid w:val="00B26559"/>
    <w:rsid w:val="00B273AA"/>
    <w:rsid w:val="00B27F7A"/>
    <w:rsid w:val="00B30554"/>
    <w:rsid w:val="00B311AC"/>
    <w:rsid w:val="00B3218A"/>
    <w:rsid w:val="00B331B3"/>
    <w:rsid w:val="00B334B9"/>
    <w:rsid w:val="00B34003"/>
    <w:rsid w:val="00B36464"/>
    <w:rsid w:val="00B36EAC"/>
    <w:rsid w:val="00B43140"/>
    <w:rsid w:val="00B43D79"/>
    <w:rsid w:val="00B44BD2"/>
    <w:rsid w:val="00B44E43"/>
    <w:rsid w:val="00B46FDE"/>
    <w:rsid w:val="00B51356"/>
    <w:rsid w:val="00B53448"/>
    <w:rsid w:val="00B55CAB"/>
    <w:rsid w:val="00B577F7"/>
    <w:rsid w:val="00B579F8"/>
    <w:rsid w:val="00B60134"/>
    <w:rsid w:val="00B601FE"/>
    <w:rsid w:val="00B63868"/>
    <w:rsid w:val="00B63E8A"/>
    <w:rsid w:val="00B649E4"/>
    <w:rsid w:val="00B6735B"/>
    <w:rsid w:val="00B67E99"/>
    <w:rsid w:val="00B70754"/>
    <w:rsid w:val="00B72284"/>
    <w:rsid w:val="00B72531"/>
    <w:rsid w:val="00B72A57"/>
    <w:rsid w:val="00B72B7C"/>
    <w:rsid w:val="00B733F3"/>
    <w:rsid w:val="00B734F5"/>
    <w:rsid w:val="00B738FD"/>
    <w:rsid w:val="00B73B81"/>
    <w:rsid w:val="00B77628"/>
    <w:rsid w:val="00B77E2B"/>
    <w:rsid w:val="00B855F1"/>
    <w:rsid w:val="00B85E9C"/>
    <w:rsid w:val="00B87EE6"/>
    <w:rsid w:val="00B87F4B"/>
    <w:rsid w:val="00B9192F"/>
    <w:rsid w:val="00B91D1C"/>
    <w:rsid w:val="00B93381"/>
    <w:rsid w:val="00B93C6B"/>
    <w:rsid w:val="00B93FDB"/>
    <w:rsid w:val="00B95E4B"/>
    <w:rsid w:val="00B97A18"/>
    <w:rsid w:val="00BA0B5C"/>
    <w:rsid w:val="00BA3068"/>
    <w:rsid w:val="00BA3736"/>
    <w:rsid w:val="00BB1481"/>
    <w:rsid w:val="00BB2227"/>
    <w:rsid w:val="00BB2CDF"/>
    <w:rsid w:val="00BB4647"/>
    <w:rsid w:val="00BB48B2"/>
    <w:rsid w:val="00BB5393"/>
    <w:rsid w:val="00BC498E"/>
    <w:rsid w:val="00BC49F9"/>
    <w:rsid w:val="00BC6064"/>
    <w:rsid w:val="00BC64A5"/>
    <w:rsid w:val="00BC7269"/>
    <w:rsid w:val="00BC7CF5"/>
    <w:rsid w:val="00BD052F"/>
    <w:rsid w:val="00BD291C"/>
    <w:rsid w:val="00BD4C55"/>
    <w:rsid w:val="00BD4C8A"/>
    <w:rsid w:val="00BD549A"/>
    <w:rsid w:val="00BE0557"/>
    <w:rsid w:val="00BE25E1"/>
    <w:rsid w:val="00BE302B"/>
    <w:rsid w:val="00BE617B"/>
    <w:rsid w:val="00BF036F"/>
    <w:rsid w:val="00BF04C1"/>
    <w:rsid w:val="00BF1F65"/>
    <w:rsid w:val="00BF2E9C"/>
    <w:rsid w:val="00BF3D0C"/>
    <w:rsid w:val="00BF3E92"/>
    <w:rsid w:val="00BF4DB0"/>
    <w:rsid w:val="00BF6172"/>
    <w:rsid w:val="00C044CA"/>
    <w:rsid w:val="00C04D39"/>
    <w:rsid w:val="00C1129D"/>
    <w:rsid w:val="00C112DC"/>
    <w:rsid w:val="00C12293"/>
    <w:rsid w:val="00C12518"/>
    <w:rsid w:val="00C12667"/>
    <w:rsid w:val="00C15B26"/>
    <w:rsid w:val="00C21623"/>
    <w:rsid w:val="00C21C59"/>
    <w:rsid w:val="00C21F52"/>
    <w:rsid w:val="00C226E1"/>
    <w:rsid w:val="00C248A4"/>
    <w:rsid w:val="00C25025"/>
    <w:rsid w:val="00C25DAC"/>
    <w:rsid w:val="00C2639D"/>
    <w:rsid w:val="00C274D7"/>
    <w:rsid w:val="00C27D9A"/>
    <w:rsid w:val="00C30219"/>
    <w:rsid w:val="00C3033F"/>
    <w:rsid w:val="00C33483"/>
    <w:rsid w:val="00C36BC5"/>
    <w:rsid w:val="00C376DA"/>
    <w:rsid w:val="00C40C37"/>
    <w:rsid w:val="00C41284"/>
    <w:rsid w:val="00C41CEC"/>
    <w:rsid w:val="00C42850"/>
    <w:rsid w:val="00C42926"/>
    <w:rsid w:val="00C429E7"/>
    <w:rsid w:val="00C4351F"/>
    <w:rsid w:val="00C45AB1"/>
    <w:rsid w:val="00C47A5C"/>
    <w:rsid w:val="00C51223"/>
    <w:rsid w:val="00C51C5B"/>
    <w:rsid w:val="00C5315C"/>
    <w:rsid w:val="00C5348E"/>
    <w:rsid w:val="00C53596"/>
    <w:rsid w:val="00C54816"/>
    <w:rsid w:val="00C57B42"/>
    <w:rsid w:val="00C619B7"/>
    <w:rsid w:val="00C648A0"/>
    <w:rsid w:val="00C6635F"/>
    <w:rsid w:val="00C67B46"/>
    <w:rsid w:val="00C714B6"/>
    <w:rsid w:val="00C733A8"/>
    <w:rsid w:val="00C741CE"/>
    <w:rsid w:val="00C746F9"/>
    <w:rsid w:val="00C779C4"/>
    <w:rsid w:val="00C77B16"/>
    <w:rsid w:val="00C80E68"/>
    <w:rsid w:val="00C842F6"/>
    <w:rsid w:val="00C85467"/>
    <w:rsid w:val="00C85D6A"/>
    <w:rsid w:val="00C90E1A"/>
    <w:rsid w:val="00C921B9"/>
    <w:rsid w:val="00C92EB4"/>
    <w:rsid w:val="00CA1E78"/>
    <w:rsid w:val="00CA384F"/>
    <w:rsid w:val="00CA41D7"/>
    <w:rsid w:val="00CA456B"/>
    <w:rsid w:val="00CA486B"/>
    <w:rsid w:val="00CA7812"/>
    <w:rsid w:val="00CB14A6"/>
    <w:rsid w:val="00CB2634"/>
    <w:rsid w:val="00CB3645"/>
    <w:rsid w:val="00CB4564"/>
    <w:rsid w:val="00CB5B9C"/>
    <w:rsid w:val="00CB65DE"/>
    <w:rsid w:val="00CB7CD7"/>
    <w:rsid w:val="00CC3B4F"/>
    <w:rsid w:val="00CD0871"/>
    <w:rsid w:val="00CD1724"/>
    <w:rsid w:val="00CD2436"/>
    <w:rsid w:val="00CD27D4"/>
    <w:rsid w:val="00CD30ED"/>
    <w:rsid w:val="00CD5AE6"/>
    <w:rsid w:val="00CD60E9"/>
    <w:rsid w:val="00CD7AAA"/>
    <w:rsid w:val="00CE0704"/>
    <w:rsid w:val="00CE0736"/>
    <w:rsid w:val="00CE1AE2"/>
    <w:rsid w:val="00CE4BA8"/>
    <w:rsid w:val="00CE658F"/>
    <w:rsid w:val="00CE73A3"/>
    <w:rsid w:val="00CF0A27"/>
    <w:rsid w:val="00CF1CA5"/>
    <w:rsid w:val="00CF22AB"/>
    <w:rsid w:val="00CF3C13"/>
    <w:rsid w:val="00CF673F"/>
    <w:rsid w:val="00CF7E21"/>
    <w:rsid w:val="00D0043E"/>
    <w:rsid w:val="00D02179"/>
    <w:rsid w:val="00D031D1"/>
    <w:rsid w:val="00D03826"/>
    <w:rsid w:val="00D04892"/>
    <w:rsid w:val="00D048CA"/>
    <w:rsid w:val="00D04CE3"/>
    <w:rsid w:val="00D067A1"/>
    <w:rsid w:val="00D0708C"/>
    <w:rsid w:val="00D111AA"/>
    <w:rsid w:val="00D117DB"/>
    <w:rsid w:val="00D148D8"/>
    <w:rsid w:val="00D150B0"/>
    <w:rsid w:val="00D16A98"/>
    <w:rsid w:val="00D17479"/>
    <w:rsid w:val="00D17736"/>
    <w:rsid w:val="00D177C7"/>
    <w:rsid w:val="00D1799E"/>
    <w:rsid w:val="00D17AEB"/>
    <w:rsid w:val="00D17E68"/>
    <w:rsid w:val="00D21DF3"/>
    <w:rsid w:val="00D233CA"/>
    <w:rsid w:val="00D23A2D"/>
    <w:rsid w:val="00D23CBE"/>
    <w:rsid w:val="00D315E4"/>
    <w:rsid w:val="00D31CE6"/>
    <w:rsid w:val="00D32078"/>
    <w:rsid w:val="00D3284D"/>
    <w:rsid w:val="00D32F23"/>
    <w:rsid w:val="00D331E7"/>
    <w:rsid w:val="00D349B1"/>
    <w:rsid w:val="00D37A51"/>
    <w:rsid w:val="00D407F7"/>
    <w:rsid w:val="00D44ACA"/>
    <w:rsid w:val="00D44EA9"/>
    <w:rsid w:val="00D44FFF"/>
    <w:rsid w:val="00D468E1"/>
    <w:rsid w:val="00D46BDB"/>
    <w:rsid w:val="00D51F94"/>
    <w:rsid w:val="00D52C08"/>
    <w:rsid w:val="00D552E3"/>
    <w:rsid w:val="00D57B74"/>
    <w:rsid w:val="00D57B9A"/>
    <w:rsid w:val="00D60738"/>
    <w:rsid w:val="00D607EE"/>
    <w:rsid w:val="00D63915"/>
    <w:rsid w:val="00D63A42"/>
    <w:rsid w:val="00D63CFE"/>
    <w:rsid w:val="00D67223"/>
    <w:rsid w:val="00D67472"/>
    <w:rsid w:val="00D67ABC"/>
    <w:rsid w:val="00D71D3F"/>
    <w:rsid w:val="00D7633B"/>
    <w:rsid w:val="00D850A9"/>
    <w:rsid w:val="00D9063B"/>
    <w:rsid w:val="00D906D4"/>
    <w:rsid w:val="00D90E78"/>
    <w:rsid w:val="00D9123B"/>
    <w:rsid w:val="00D9342B"/>
    <w:rsid w:val="00D9432A"/>
    <w:rsid w:val="00D945F0"/>
    <w:rsid w:val="00DA0253"/>
    <w:rsid w:val="00DA1664"/>
    <w:rsid w:val="00DA2433"/>
    <w:rsid w:val="00DA322A"/>
    <w:rsid w:val="00DA3842"/>
    <w:rsid w:val="00DA43F4"/>
    <w:rsid w:val="00DA4E0B"/>
    <w:rsid w:val="00DA78AF"/>
    <w:rsid w:val="00DA7DEC"/>
    <w:rsid w:val="00DA7FC5"/>
    <w:rsid w:val="00DB0B1E"/>
    <w:rsid w:val="00DB1F13"/>
    <w:rsid w:val="00DB2CF9"/>
    <w:rsid w:val="00DB572B"/>
    <w:rsid w:val="00DB5DEA"/>
    <w:rsid w:val="00DB6B6F"/>
    <w:rsid w:val="00DB7BB3"/>
    <w:rsid w:val="00DC0099"/>
    <w:rsid w:val="00DC0BAF"/>
    <w:rsid w:val="00DC1231"/>
    <w:rsid w:val="00DC1981"/>
    <w:rsid w:val="00DC28A4"/>
    <w:rsid w:val="00DC3621"/>
    <w:rsid w:val="00DC425B"/>
    <w:rsid w:val="00DC56AF"/>
    <w:rsid w:val="00DC683F"/>
    <w:rsid w:val="00DD3AE9"/>
    <w:rsid w:val="00DD4242"/>
    <w:rsid w:val="00DD505D"/>
    <w:rsid w:val="00DD5AE8"/>
    <w:rsid w:val="00DE3F51"/>
    <w:rsid w:val="00DE646F"/>
    <w:rsid w:val="00DE6B96"/>
    <w:rsid w:val="00DE6D9F"/>
    <w:rsid w:val="00DE74FB"/>
    <w:rsid w:val="00DF15E2"/>
    <w:rsid w:val="00DF184E"/>
    <w:rsid w:val="00DF26E5"/>
    <w:rsid w:val="00DF618A"/>
    <w:rsid w:val="00DF78F4"/>
    <w:rsid w:val="00E007D4"/>
    <w:rsid w:val="00E00801"/>
    <w:rsid w:val="00E0100B"/>
    <w:rsid w:val="00E03F1A"/>
    <w:rsid w:val="00E04E33"/>
    <w:rsid w:val="00E0507C"/>
    <w:rsid w:val="00E052BC"/>
    <w:rsid w:val="00E05ACB"/>
    <w:rsid w:val="00E0717A"/>
    <w:rsid w:val="00E072C9"/>
    <w:rsid w:val="00E101BE"/>
    <w:rsid w:val="00E12D7C"/>
    <w:rsid w:val="00E14C81"/>
    <w:rsid w:val="00E15937"/>
    <w:rsid w:val="00E16760"/>
    <w:rsid w:val="00E1681A"/>
    <w:rsid w:val="00E16C1A"/>
    <w:rsid w:val="00E16C5E"/>
    <w:rsid w:val="00E17834"/>
    <w:rsid w:val="00E20C27"/>
    <w:rsid w:val="00E215B5"/>
    <w:rsid w:val="00E23622"/>
    <w:rsid w:val="00E2447C"/>
    <w:rsid w:val="00E24582"/>
    <w:rsid w:val="00E24A5A"/>
    <w:rsid w:val="00E24F1A"/>
    <w:rsid w:val="00E25447"/>
    <w:rsid w:val="00E2625B"/>
    <w:rsid w:val="00E2756B"/>
    <w:rsid w:val="00E2782F"/>
    <w:rsid w:val="00E27DDB"/>
    <w:rsid w:val="00E30397"/>
    <w:rsid w:val="00E33FA5"/>
    <w:rsid w:val="00E34D1A"/>
    <w:rsid w:val="00E34D6D"/>
    <w:rsid w:val="00E37739"/>
    <w:rsid w:val="00E41A19"/>
    <w:rsid w:val="00E45008"/>
    <w:rsid w:val="00E4578C"/>
    <w:rsid w:val="00E45982"/>
    <w:rsid w:val="00E45E4E"/>
    <w:rsid w:val="00E45E9B"/>
    <w:rsid w:val="00E460E3"/>
    <w:rsid w:val="00E47021"/>
    <w:rsid w:val="00E473D5"/>
    <w:rsid w:val="00E5058D"/>
    <w:rsid w:val="00E510A7"/>
    <w:rsid w:val="00E521DB"/>
    <w:rsid w:val="00E54F6B"/>
    <w:rsid w:val="00E565C5"/>
    <w:rsid w:val="00E5724B"/>
    <w:rsid w:val="00E60E66"/>
    <w:rsid w:val="00E6111B"/>
    <w:rsid w:val="00E62052"/>
    <w:rsid w:val="00E635B6"/>
    <w:rsid w:val="00E64EFC"/>
    <w:rsid w:val="00E66BC3"/>
    <w:rsid w:val="00E7015D"/>
    <w:rsid w:val="00E70225"/>
    <w:rsid w:val="00E72A0D"/>
    <w:rsid w:val="00E72F5C"/>
    <w:rsid w:val="00E734C2"/>
    <w:rsid w:val="00E7418A"/>
    <w:rsid w:val="00E756CE"/>
    <w:rsid w:val="00E76F81"/>
    <w:rsid w:val="00E80042"/>
    <w:rsid w:val="00E807B1"/>
    <w:rsid w:val="00E8462A"/>
    <w:rsid w:val="00E8644E"/>
    <w:rsid w:val="00E869B4"/>
    <w:rsid w:val="00E870C9"/>
    <w:rsid w:val="00E87599"/>
    <w:rsid w:val="00E90A6B"/>
    <w:rsid w:val="00E90B1D"/>
    <w:rsid w:val="00E90E8A"/>
    <w:rsid w:val="00E946D1"/>
    <w:rsid w:val="00E95C2B"/>
    <w:rsid w:val="00E96356"/>
    <w:rsid w:val="00E963B7"/>
    <w:rsid w:val="00E97EC3"/>
    <w:rsid w:val="00EA0490"/>
    <w:rsid w:val="00EA2FF1"/>
    <w:rsid w:val="00EA3B8C"/>
    <w:rsid w:val="00EA4471"/>
    <w:rsid w:val="00EA526A"/>
    <w:rsid w:val="00EA65AD"/>
    <w:rsid w:val="00EB0688"/>
    <w:rsid w:val="00EB17F7"/>
    <w:rsid w:val="00EB1C87"/>
    <w:rsid w:val="00EB444F"/>
    <w:rsid w:val="00EB48DE"/>
    <w:rsid w:val="00EB58B2"/>
    <w:rsid w:val="00EB5E04"/>
    <w:rsid w:val="00EB6331"/>
    <w:rsid w:val="00EB6436"/>
    <w:rsid w:val="00EB69F6"/>
    <w:rsid w:val="00EC0901"/>
    <w:rsid w:val="00EC12CA"/>
    <w:rsid w:val="00EC2C2D"/>
    <w:rsid w:val="00EC3F81"/>
    <w:rsid w:val="00EC4383"/>
    <w:rsid w:val="00EC4D49"/>
    <w:rsid w:val="00EC77F7"/>
    <w:rsid w:val="00ED2494"/>
    <w:rsid w:val="00ED2B43"/>
    <w:rsid w:val="00ED354E"/>
    <w:rsid w:val="00ED403A"/>
    <w:rsid w:val="00ED4D32"/>
    <w:rsid w:val="00ED7500"/>
    <w:rsid w:val="00EE15B3"/>
    <w:rsid w:val="00EE4C46"/>
    <w:rsid w:val="00EE4D1A"/>
    <w:rsid w:val="00EE7D15"/>
    <w:rsid w:val="00EF0B69"/>
    <w:rsid w:val="00EF0C62"/>
    <w:rsid w:val="00EF259E"/>
    <w:rsid w:val="00EF4F80"/>
    <w:rsid w:val="00EF5C43"/>
    <w:rsid w:val="00EF7260"/>
    <w:rsid w:val="00EF727D"/>
    <w:rsid w:val="00F000A0"/>
    <w:rsid w:val="00F009B9"/>
    <w:rsid w:val="00F00F25"/>
    <w:rsid w:val="00F026DA"/>
    <w:rsid w:val="00F06698"/>
    <w:rsid w:val="00F06D87"/>
    <w:rsid w:val="00F070BF"/>
    <w:rsid w:val="00F102CB"/>
    <w:rsid w:val="00F10C97"/>
    <w:rsid w:val="00F125F1"/>
    <w:rsid w:val="00F13E36"/>
    <w:rsid w:val="00F1574F"/>
    <w:rsid w:val="00F16574"/>
    <w:rsid w:val="00F16B8B"/>
    <w:rsid w:val="00F16C00"/>
    <w:rsid w:val="00F20357"/>
    <w:rsid w:val="00F22143"/>
    <w:rsid w:val="00F24A5E"/>
    <w:rsid w:val="00F24D55"/>
    <w:rsid w:val="00F2642B"/>
    <w:rsid w:val="00F26447"/>
    <w:rsid w:val="00F26DE7"/>
    <w:rsid w:val="00F27519"/>
    <w:rsid w:val="00F306AC"/>
    <w:rsid w:val="00F34537"/>
    <w:rsid w:val="00F35541"/>
    <w:rsid w:val="00F35D2D"/>
    <w:rsid w:val="00F37F16"/>
    <w:rsid w:val="00F40470"/>
    <w:rsid w:val="00F40B77"/>
    <w:rsid w:val="00F4376B"/>
    <w:rsid w:val="00F45D73"/>
    <w:rsid w:val="00F50F00"/>
    <w:rsid w:val="00F519D4"/>
    <w:rsid w:val="00F51EC3"/>
    <w:rsid w:val="00F5200F"/>
    <w:rsid w:val="00F52810"/>
    <w:rsid w:val="00F54F5D"/>
    <w:rsid w:val="00F5688A"/>
    <w:rsid w:val="00F574AC"/>
    <w:rsid w:val="00F578C5"/>
    <w:rsid w:val="00F603C9"/>
    <w:rsid w:val="00F6254C"/>
    <w:rsid w:val="00F64A5A"/>
    <w:rsid w:val="00F653A5"/>
    <w:rsid w:val="00F65A89"/>
    <w:rsid w:val="00F66165"/>
    <w:rsid w:val="00F67D9B"/>
    <w:rsid w:val="00F71391"/>
    <w:rsid w:val="00F7510F"/>
    <w:rsid w:val="00F7631B"/>
    <w:rsid w:val="00F76481"/>
    <w:rsid w:val="00F816D7"/>
    <w:rsid w:val="00F8231D"/>
    <w:rsid w:val="00F8234A"/>
    <w:rsid w:val="00F8493E"/>
    <w:rsid w:val="00F866D0"/>
    <w:rsid w:val="00F907C1"/>
    <w:rsid w:val="00F9179E"/>
    <w:rsid w:val="00F922D6"/>
    <w:rsid w:val="00F928A6"/>
    <w:rsid w:val="00F92F63"/>
    <w:rsid w:val="00F92FC2"/>
    <w:rsid w:val="00F94110"/>
    <w:rsid w:val="00F94956"/>
    <w:rsid w:val="00F94DC3"/>
    <w:rsid w:val="00F95B2F"/>
    <w:rsid w:val="00F97EB4"/>
    <w:rsid w:val="00F97FCC"/>
    <w:rsid w:val="00FA1A51"/>
    <w:rsid w:val="00FA285B"/>
    <w:rsid w:val="00FA5238"/>
    <w:rsid w:val="00FA6811"/>
    <w:rsid w:val="00FA6CCE"/>
    <w:rsid w:val="00FA7F4C"/>
    <w:rsid w:val="00FB08A9"/>
    <w:rsid w:val="00FB127A"/>
    <w:rsid w:val="00FB298E"/>
    <w:rsid w:val="00FC0FC2"/>
    <w:rsid w:val="00FC11EB"/>
    <w:rsid w:val="00FC2659"/>
    <w:rsid w:val="00FC281C"/>
    <w:rsid w:val="00FC3566"/>
    <w:rsid w:val="00FC67CE"/>
    <w:rsid w:val="00FD5866"/>
    <w:rsid w:val="00FD6A80"/>
    <w:rsid w:val="00FD6C6E"/>
    <w:rsid w:val="00FE0F34"/>
    <w:rsid w:val="00FE1138"/>
    <w:rsid w:val="00FE2D78"/>
    <w:rsid w:val="00FE4AF5"/>
    <w:rsid w:val="00FE70AE"/>
    <w:rsid w:val="00FF09E9"/>
    <w:rsid w:val="00FF1271"/>
    <w:rsid w:val="00FF5040"/>
    <w:rsid w:val="00FF6032"/>
    <w:rsid w:val="00FF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5A2"/>
    <w:rPr>
      <w:sz w:val="22"/>
      <w:szCs w:val="22"/>
    </w:rPr>
  </w:style>
  <w:style w:type="paragraph" w:styleId="11">
    <w:name w:val="heading 1"/>
    <w:aliases w:val="Заголовок 1 Знак1,Заголовок 1 Знак Знак,Заголовок 1 Знак Знак1,Заголовок 1 Знак2,H1,Заголов,ch,Глава,(раздел),Document Header1,Загол 2,h1,Глава + Times New Roman,14 пт,Введение...,Б1,Heading 1iz,Б11,Заголовок 1_стандарта,.,h:1,h:1app"/>
    <w:basedOn w:val="a0"/>
    <w:next w:val="a0"/>
    <w:link w:val="12"/>
    <w:qFormat/>
    <w:rsid w:val="00F578C5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paragraph" w:styleId="20">
    <w:name w:val="heading 2"/>
    <w:basedOn w:val="a0"/>
    <w:next w:val="a0"/>
    <w:link w:val="21"/>
    <w:qFormat/>
    <w:rsid w:val="006663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F578C5"/>
    <w:pPr>
      <w:keepNext/>
      <w:spacing w:line="240" w:lineRule="auto"/>
      <w:jc w:val="center"/>
      <w:outlineLvl w:val="2"/>
    </w:pPr>
    <w:rPr>
      <w:rFonts w:ascii="Times New Roman" w:hAnsi="Times New Roman"/>
      <w:b/>
      <w:bCs/>
      <w:i/>
      <w:iCs/>
      <w:sz w:val="20"/>
      <w:szCs w:val="20"/>
    </w:rPr>
  </w:style>
  <w:style w:type="paragraph" w:styleId="41">
    <w:name w:val="heading 4"/>
    <w:basedOn w:val="a0"/>
    <w:next w:val="a0"/>
    <w:link w:val="42"/>
    <w:qFormat/>
    <w:rsid w:val="00E47021"/>
    <w:pPr>
      <w:keepNext/>
      <w:tabs>
        <w:tab w:val="num" w:pos="8505"/>
      </w:tabs>
      <w:spacing w:line="240" w:lineRule="auto"/>
      <w:ind w:left="8145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0"/>
    <w:next w:val="a0"/>
    <w:link w:val="50"/>
    <w:qFormat/>
    <w:rsid w:val="00E47021"/>
    <w:pPr>
      <w:keepNext/>
      <w:shd w:val="clear" w:color="auto" w:fill="FFFFFF"/>
      <w:tabs>
        <w:tab w:val="num" w:pos="9225"/>
      </w:tabs>
      <w:spacing w:before="1104" w:line="240" w:lineRule="auto"/>
      <w:ind w:left="8865" w:right="149"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6">
    <w:name w:val="heading 6"/>
    <w:basedOn w:val="a0"/>
    <w:next w:val="a0"/>
    <w:link w:val="60"/>
    <w:qFormat/>
    <w:rsid w:val="00E47021"/>
    <w:pPr>
      <w:keepNext/>
      <w:tabs>
        <w:tab w:val="num" w:pos="9945"/>
      </w:tabs>
      <w:spacing w:line="240" w:lineRule="auto"/>
      <w:ind w:left="9585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0"/>
    <w:next w:val="a0"/>
    <w:link w:val="70"/>
    <w:qFormat/>
    <w:rsid w:val="00E47021"/>
    <w:pPr>
      <w:keepNext/>
      <w:tabs>
        <w:tab w:val="num" w:pos="10665"/>
      </w:tabs>
      <w:spacing w:line="240" w:lineRule="auto"/>
      <w:ind w:left="10305"/>
      <w:outlineLvl w:val="6"/>
    </w:pPr>
    <w:rPr>
      <w:rFonts w:ascii="Times New Roman" w:hAnsi="Times New Roman"/>
      <w:i/>
      <w:color w:val="000000"/>
      <w:sz w:val="20"/>
      <w:szCs w:val="20"/>
    </w:rPr>
  </w:style>
  <w:style w:type="paragraph" w:styleId="8">
    <w:name w:val="heading 8"/>
    <w:basedOn w:val="a0"/>
    <w:next w:val="a0"/>
    <w:link w:val="80"/>
    <w:qFormat/>
    <w:rsid w:val="00E47021"/>
    <w:pPr>
      <w:tabs>
        <w:tab w:val="num" w:pos="11385"/>
      </w:tabs>
      <w:spacing w:before="240" w:after="60" w:line="240" w:lineRule="auto"/>
      <w:ind w:left="11025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E47021"/>
    <w:pPr>
      <w:keepNext/>
      <w:tabs>
        <w:tab w:val="num" w:pos="12105"/>
      </w:tabs>
      <w:suppressAutoHyphens/>
      <w:spacing w:line="240" w:lineRule="auto"/>
      <w:ind w:left="11745" w:right="27"/>
      <w:jc w:val="center"/>
      <w:outlineLvl w:val="8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1 Знак,Заголовок 1 Знак Знак Знак,Заголовок 1 Знак Знак1 Знак,Заголовок 1 Знак2 Знак,H1 Знак,Заголов Знак,ch Знак,Глава Знак,(раздел) Знак,Document Header1 Знак,Загол 2 Знак,h1 Знак,Глава + Times New Roman Знак,Б1 Знак"/>
    <w:basedOn w:val="a1"/>
    <w:link w:val="11"/>
    <w:uiPriority w:val="99"/>
    <w:locked/>
    <w:rsid w:val="00F578C5"/>
    <w:rPr>
      <w:rFonts w:ascii="Times New Roman" w:hAnsi="Times New Roman" w:cs="Times New Roman"/>
      <w:b/>
      <w:bCs/>
      <w:sz w:val="20"/>
      <w:szCs w:val="20"/>
    </w:rPr>
  </w:style>
  <w:style w:type="character" w:customStyle="1" w:styleId="21">
    <w:name w:val="Заголовок 2 Знак"/>
    <w:basedOn w:val="a1"/>
    <w:link w:val="20"/>
    <w:rsid w:val="00A657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basedOn w:val="a1"/>
    <w:link w:val="31"/>
    <w:locked/>
    <w:rsid w:val="00F578C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42">
    <w:name w:val="Заголовок 4 Знак"/>
    <w:basedOn w:val="a1"/>
    <w:link w:val="41"/>
    <w:rsid w:val="00E47021"/>
    <w:rPr>
      <w:rFonts w:ascii="Times New Roman" w:hAnsi="Times New Roman"/>
      <w:sz w:val="24"/>
    </w:rPr>
  </w:style>
  <w:style w:type="character" w:customStyle="1" w:styleId="50">
    <w:name w:val="Заголовок 5 Знак"/>
    <w:basedOn w:val="a1"/>
    <w:link w:val="5"/>
    <w:rsid w:val="00E47021"/>
    <w:rPr>
      <w:rFonts w:ascii="Times New Roman" w:hAnsi="Times New Roman"/>
      <w:b/>
      <w:shd w:val="clear" w:color="auto" w:fill="FFFFFF"/>
    </w:rPr>
  </w:style>
  <w:style w:type="character" w:customStyle="1" w:styleId="60">
    <w:name w:val="Заголовок 6 Знак"/>
    <w:basedOn w:val="a1"/>
    <w:link w:val="6"/>
    <w:rsid w:val="00E47021"/>
    <w:rPr>
      <w:rFonts w:ascii="Times New Roman" w:hAnsi="Times New Roman"/>
      <w:sz w:val="24"/>
    </w:rPr>
  </w:style>
  <w:style w:type="character" w:customStyle="1" w:styleId="70">
    <w:name w:val="Заголовок 7 Знак"/>
    <w:basedOn w:val="a1"/>
    <w:link w:val="7"/>
    <w:rsid w:val="00E47021"/>
    <w:rPr>
      <w:rFonts w:ascii="Times New Roman" w:hAnsi="Times New Roman"/>
      <w:i/>
      <w:color w:val="000000"/>
    </w:rPr>
  </w:style>
  <w:style w:type="character" w:customStyle="1" w:styleId="80">
    <w:name w:val="Заголовок 8 Знак"/>
    <w:basedOn w:val="a1"/>
    <w:link w:val="8"/>
    <w:rsid w:val="00E47021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47021"/>
    <w:rPr>
      <w:rFonts w:ascii="Times New Roman" w:hAnsi="Times New Roman"/>
      <w:b/>
    </w:rPr>
  </w:style>
  <w:style w:type="character" w:styleId="a4">
    <w:name w:val="Hyperlink"/>
    <w:basedOn w:val="a1"/>
    <w:uiPriority w:val="99"/>
    <w:rsid w:val="00F578C5"/>
    <w:rPr>
      <w:rFonts w:cs="Times New Roman"/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F578C5"/>
    <w:rPr>
      <w:rFonts w:ascii="Calibri" w:hAnsi="Calibri" w:cs="Times New Roman"/>
    </w:rPr>
  </w:style>
  <w:style w:type="paragraph" w:styleId="a5">
    <w:name w:val="Body Text Indent"/>
    <w:basedOn w:val="a0"/>
    <w:link w:val="a6"/>
    <w:uiPriority w:val="99"/>
    <w:rsid w:val="00F578C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F578C5"/>
    <w:rPr>
      <w:rFonts w:cs="Times New Roman"/>
    </w:rPr>
  </w:style>
  <w:style w:type="character" w:customStyle="1" w:styleId="BodyTextIndentChar1">
    <w:name w:val="Body Text Indent Char1"/>
    <w:basedOn w:val="a1"/>
    <w:uiPriority w:val="99"/>
    <w:semiHidden/>
    <w:rsid w:val="00A657E8"/>
  </w:style>
  <w:style w:type="character" w:customStyle="1" w:styleId="BodyTextIndent2Char">
    <w:name w:val="Body Text Indent 2 Char"/>
    <w:uiPriority w:val="99"/>
    <w:locked/>
    <w:rsid w:val="00F578C5"/>
    <w:rPr>
      <w:rFonts w:ascii="Calibri" w:hAnsi="Calibri" w:cs="Times New Roman"/>
    </w:rPr>
  </w:style>
  <w:style w:type="paragraph" w:styleId="22">
    <w:name w:val="Body Text Indent 2"/>
    <w:basedOn w:val="a0"/>
    <w:link w:val="23"/>
    <w:uiPriority w:val="99"/>
    <w:rsid w:val="00F578C5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F578C5"/>
    <w:rPr>
      <w:rFonts w:cs="Times New Roman"/>
    </w:rPr>
  </w:style>
  <w:style w:type="character" w:customStyle="1" w:styleId="BodyTextIndent2Char1">
    <w:name w:val="Body Text Indent 2 Char1"/>
    <w:basedOn w:val="a1"/>
    <w:uiPriority w:val="99"/>
    <w:semiHidden/>
    <w:rsid w:val="00A657E8"/>
  </w:style>
  <w:style w:type="character" w:customStyle="1" w:styleId="BodyTextIndent3Char">
    <w:name w:val="Body Text Indent 3 Char"/>
    <w:uiPriority w:val="99"/>
    <w:locked/>
    <w:rsid w:val="00F578C5"/>
    <w:rPr>
      <w:rFonts w:ascii="Calibri" w:hAnsi="Calibri"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F578C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F578C5"/>
    <w:rPr>
      <w:rFonts w:cs="Times New Roman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A657E8"/>
    <w:rPr>
      <w:sz w:val="16"/>
      <w:szCs w:val="16"/>
    </w:rPr>
  </w:style>
  <w:style w:type="paragraph" w:styleId="a7">
    <w:name w:val="Body Text"/>
    <w:basedOn w:val="a0"/>
    <w:link w:val="a8"/>
    <w:uiPriority w:val="99"/>
    <w:rsid w:val="00F578C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locked/>
    <w:rsid w:val="00F578C5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F578C5"/>
    <w:pPr>
      <w:suppressAutoHyphens/>
      <w:spacing w:line="240" w:lineRule="auto"/>
      <w:ind w:left="-360" w:firstLine="106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F57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B44BD2"/>
    <w:rPr>
      <w:rFonts w:ascii="Arial" w:hAnsi="Arial" w:cs="Arial"/>
    </w:rPr>
  </w:style>
  <w:style w:type="paragraph" w:styleId="a9">
    <w:name w:val="No Spacing"/>
    <w:link w:val="aa"/>
    <w:uiPriority w:val="1"/>
    <w:qFormat/>
    <w:rsid w:val="004063B9"/>
    <w:rPr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F78C7"/>
    <w:rPr>
      <w:sz w:val="22"/>
      <w:szCs w:val="22"/>
    </w:rPr>
  </w:style>
  <w:style w:type="paragraph" w:customStyle="1" w:styleId="ConsTitle">
    <w:name w:val="ConsTitle"/>
    <w:uiPriority w:val="99"/>
    <w:rsid w:val="004063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4063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4063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521966"/>
    <w:rPr>
      <w:rFonts w:ascii="Arial" w:hAnsi="Arial" w:cs="Arial"/>
    </w:rPr>
  </w:style>
  <w:style w:type="table" w:styleId="ab">
    <w:name w:val="Table Grid"/>
    <w:basedOn w:val="a2"/>
    <w:rsid w:val="00000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rsid w:val="00683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683E1F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0"/>
    <w:rsid w:val="00666367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Arial" w:hAnsi="Arial" w:cs="Arial"/>
      <w:b/>
      <w:color w:val="333333"/>
      <w:sz w:val="28"/>
      <w:szCs w:val="20"/>
    </w:rPr>
  </w:style>
  <w:style w:type="paragraph" w:customStyle="1" w:styleId="2">
    <w:name w:val="Стиль2"/>
    <w:basedOn w:val="24"/>
    <w:rsid w:val="00666367"/>
    <w:pPr>
      <w:keepNext/>
      <w:keepLines/>
      <w:widowControl w:val="0"/>
      <w:numPr>
        <w:ilvl w:val="1"/>
        <w:numId w:val="1"/>
      </w:numPr>
      <w:suppressLineNumbers/>
      <w:suppressAutoHyphens/>
      <w:spacing w:after="60" w:line="240" w:lineRule="auto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4">
    <w:name w:val="List Number 2"/>
    <w:basedOn w:val="a0"/>
    <w:uiPriority w:val="99"/>
    <w:rsid w:val="00666367"/>
    <w:pPr>
      <w:tabs>
        <w:tab w:val="num" w:pos="432"/>
      </w:tabs>
      <w:ind w:left="432" w:hanging="432"/>
    </w:pPr>
  </w:style>
  <w:style w:type="paragraph" w:customStyle="1" w:styleId="30">
    <w:name w:val="Стиль3"/>
    <w:basedOn w:val="22"/>
    <w:rsid w:val="00666367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Arial" w:hAnsi="Arial" w:cs="Arial"/>
      <w:color w:val="333333"/>
    </w:rPr>
  </w:style>
  <w:style w:type="character" w:styleId="ae">
    <w:name w:val="Strong"/>
    <w:basedOn w:val="a1"/>
    <w:uiPriority w:val="22"/>
    <w:qFormat/>
    <w:rsid w:val="00666367"/>
    <w:rPr>
      <w:rFonts w:cs="Times New Roman"/>
      <w:b/>
      <w:bCs/>
    </w:rPr>
  </w:style>
  <w:style w:type="paragraph" w:styleId="af">
    <w:name w:val="Normal (Web)"/>
    <w:aliases w:val="Знак Знак Знак1 Знак,Обычный (Web), Знак Знак1,Знак Знак1"/>
    <w:basedOn w:val="a0"/>
    <w:link w:val="af0"/>
    <w:uiPriority w:val="99"/>
    <w:qFormat/>
    <w:rsid w:val="000E0AF2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af0">
    <w:name w:val="Обычный (веб) Знак"/>
    <w:aliases w:val="Знак Знак Знак1 Знак Знак,Обычный (Web) Знак, Знак Знак1 Знак,Знак Знак1 Знак"/>
    <w:link w:val="af"/>
    <w:uiPriority w:val="99"/>
    <w:rsid w:val="000F78C7"/>
    <w:rPr>
      <w:rFonts w:ascii="Arial" w:hAnsi="Arial" w:cs="Arial"/>
      <w:color w:val="333333"/>
    </w:rPr>
  </w:style>
  <w:style w:type="paragraph" w:styleId="a">
    <w:name w:val="List Bullet"/>
    <w:basedOn w:val="a0"/>
    <w:autoRedefine/>
    <w:rsid w:val="00E05ACB"/>
    <w:pPr>
      <w:numPr>
        <w:numId w:val="9"/>
      </w:numPr>
      <w:spacing w:line="240" w:lineRule="auto"/>
    </w:pPr>
    <w:rPr>
      <w:rFonts w:ascii="Times New Roman" w:hAnsi="Times New Roman"/>
      <w:sz w:val="24"/>
      <w:szCs w:val="20"/>
    </w:rPr>
  </w:style>
  <w:style w:type="paragraph" w:styleId="25">
    <w:name w:val="List 2"/>
    <w:basedOn w:val="a0"/>
    <w:uiPriority w:val="99"/>
    <w:semiHidden/>
    <w:unhideWhenUsed/>
    <w:rsid w:val="0009215F"/>
    <w:pPr>
      <w:ind w:left="566" w:hanging="283"/>
      <w:contextualSpacing/>
    </w:pPr>
  </w:style>
  <w:style w:type="paragraph" w:customStyle="1" w:styleId="211">
    <w:name w:val="Основной текст 21"/>
    <w:basedOn w:val="a0"/>
    <w:rsid w:val="0009215F"/>
    <w:pPr>
      <w:spacing w:line="240" w:lineRule="auto"/>
      <w:ind w:left="567"/>
      <w:jc w:val="both"/>
    </w:pPr>
    <w:rPr>
      <w:rFonts w:ascii="Times New Roman" w:hAnsi="Times New Roman"/>
      <w:sz w:val="28"/>
      <w:szCs w:val="20"/>
    </w:rPr>
  </w:style>
  <w:style w:type="paragraph" w:styleId="af1">
    <w:name w:val="footnote text"/>
    <w:aliases w:val=" Знак3,Знак3,Знак3 Знак"/>
    <w:basedOn w:val="a0"/>
    <w:link w:val="af2"/>
    <w:rsid w:val="0009215F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aliases w:val=" Знак3 Знак,Знак3 Знак1,Знак3 Знак Знак"/>
    <w:basedOn w:val="a1"/>
    <w:link w:val="af1"/>
    <w:rsid w:val="0009215F"/>
    <w:rPr>
      <w:rFonts w:ascii="Times New Roman" w:hAnsi="Times New Roman"/>
    </w:rPr>
  </w:style>
  <w:style w:type="character" w:styleId="af3">
    <w:name w:val="footnote reference"/>
    <w:semiHidden/>
    <w:rsid w:val="0009215F"/>
    <w:rPr>
      <w:vertAlign w:val="superscript"/>
    </w:rPr>
  </w:style>
  <w:style w:type="paragraph" w:customStyle="1" w:styleId="02statia2">
    <w:name w:val="02statia2"/>
    <w:basedOn w:val="a0"/>
    <w:rsid w:val="0009215F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af4">
    <w:name w:val="Основной текст_"/>
    <w:link w:val="71"/>
    <w:locked/>
    <w:rsid w:val="00EF726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4"/>
    <w:rsid w:val="00EF7260"/>
    <w:pPr>
      <w:shd w:val="clear" w:color="auto" w:fill="FFFFFF"/>
      <w:spacing w:before="6660" w:line="254" w:lineRule="exact"/>
      <w:jc w:val="center"/>
    </w:pPr>
    <w:rPr>
      <w:rFonts w:ascii="Times New Roman" w:hAnsi="Times New Roman"/>
      <w:sz w:val="21"/>
      <w:szCs w:val="21"/>
    </w:rPr>
  </w:style>
  <w:style w:type="paragraph" w:styleId="af5">
    <w:name w:val="header"/>
    <w:basedOn w:val="a0"/>
    <w:link w:val="af6"/>
    <w:uiPriority w:val="99"/>
    <w:unhideWhenUsed/>
    <w:rsid w:val="00584F52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584F52"/>
    <w:rPr>
      <w:sz w:val="22"/>
      <w:szCs w:val="22"/>
    </w:rPr>
  </w:style>
  <w:style w:type="paragraph" w:styleId="af7">
    <w:name w:val="footer"/>
    <w:basedOn w:val="a0"/>
    <w:link w:val="af8"/>
    <w:uiPriority w:val="99"/>
    <w:unhideWhenUsed/>
    <w:rsid w:val="00584F5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584F52"/>
    <w:rPr>
      <w:sz w:val="22"/>
      <w:szCs w:val="22"/>
    </w:rPr>
  </w:style>
  <w:style w:type="paragraph" w:styleId="af9">
    <w:name w:val="List Paragraph"/>
    <w:basedOn w:val="a0"/>
    <w:link w:val="afa"/>
    <w:uiPriority w:val="99"/>
    <w:qFormat/>
    <w:rsid w:val="00393A98"/>
    <w:pPr>
      <w:spacing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fa">
    <w:name w:val="Абзац списка Знак"/>
    <w:link w:val="af9"/>
    <w:uiPriority w:val="34"/>
    <w:locked/>
    <w:rsid w:val="00393A98"/>
    <w:rPr>
      <w:rFonts w:ascii="Times New Roman" w:hAnsi="Times New Roman"/>
      <w:sz w:val="24"/>
    </w:rPr>
  </w:style>
  <w:style w:type="paragraph" w:styleId="afb">
    <w:name w:val="Plain Text"/>
    <w:basedOn w:val="a0"/>
    <w:link w:val="afc"/>
    <w:rsid w:val="001C0616"/>
    <w:pPr>
      <w:autoSpaceDE w:val="0"/>
      <w:autoSpaceDN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1"/>
    <w:link w:val="afb"/>
    <w:rsid w:val="001C0616"/>
    <w:rPr>
      <w:rFonts w:ascii="Courier New" w:hAnsi="Courier New" w:cs="Courier New"/>
    </w:rPr>
  </w:style>
  <w:style w:type="paragraph" w:customStyle="1" w:styleId="13">
    <w:name w:val="Знак1"/>
    <w:basedOn w:val="a0"/>
    <w:rsid w:val="001C06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1C06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Пункт_3"/>
    <w:basedOn w:val="a0"/>
    <w:rsid w:val="001C0616"/>
    <w:pPr>
      <w:tabs>
        <w:tab w:val="num" w:pos="720"/>
      </w:tabs>
      <w:spacing w:line="360" w:lineRule="auto"/>
      <w:ind w:left="720" w:hanging="720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afd">
    <w:name w:val="Стиль"/>
    <w:link w:val="afe"/>
    <w:autoRedefine/>
    <w:rsid w:val="000D32B1"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customStyle="1" w:styleId="afe">
    <w:name w:val="Стиль Знак"/>
    <w:link w:val="afd"/>
    <w:rsid w:val="000D32B1"/>
    <w:rPr>
      <w:rFonts w:ascii="Times New Roman" w:hAnsi="Times New Roman"/>
      <w:sz w:val="22"/>
      <w:szCs w:val="22"/>
    </w:rPr>
  </w:style>
  <w:style w:type="paragraph" w:styleId="26">
    <w:name w:val="Body Text 2"/>
    <w:basedOn w:val="a0"/>
    <w:link w:val="27"/>
    <w:unhideWhenUsed/>
    <w:rsid w:val="005219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2 Знак"/>
    <w:basedOn w:val="a1"/>
    <w:link w:val="26"/>
    <w:rsid w:val="00521966"/>
    <w:rPr>
      <w:rFonts w:ascii="Times New Roman" w:hAnsi="Times New Roman"/>
      <w:sz w:val="24"/>
      <w:szCs w:val="24"/>
    </w:rPr>
  </w:style>
  <w:style w:type="paragraph" w:customStyle="1" w:styleId="aff">
    <w:name w:val="Таблицы (моноширинный)"/>
    <w:basedOn w:val="a0"/>
    <w:next w:val="a0"/>
    <w:rsid w:val="0052196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......."/>
    <w:basedOn w:val="Default"/>
    <w:next w:val="Default"/>
    <w:rsid w:val="004933DC"/>
    <w:rPr>
      <w:color w:val="auto"/>
    </w:rPr>
  </w:style>
  <w:style w:type="paragraph" w:customStyle="1" w:styleId="28">
    <w:name w:val="Знак2 Знак Знак"/>
    <w:basedOn w:val="a0"/>
    <w:rsid w:val="00493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7408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1">
    <w:name w:val="FollowedHyperlink"/>
    <w:basedOn w:val="a1"/>
    <w:uiPriority w:val="99"/>
    <w:semiHidden/>
    <w:unhideWhenUsed/>
    <w:rsid w:val="009D4950"/>
    <w:rPr>
      <w:color w:val="800080" w:themeColor="followedHyperlink"/>
      <w:u w:val="single"/>
    </w:rPr>
  </w:style>
  <w:style w:type="paragraph" w:customStyle="1" w:styleId="230">
    <w:name w:val="Знак2 Знак Знак3"/>
    <w:basedOn w:val="a0"/>
    <w:rsid w:val="003A221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20">
    <w:name w:val="Знак2 Знак Знак2"/>
    <w:basedOn w:val="a0"/>
    <w:rsid w:val="00576C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">
    <w:name w:val="toc 3"/>
    <w:basedOn w:val="a0"/>
    <w:next w:val="a0"/>
    <w:autoRedefine/>
    <w:semiHidden/>
    <w:rsid w:val="00576CBD"/>
    <w:pPr>
      <w:numPr>
        <w:ilvl w:val="1"/>
        <w:numId w:val="11"/>
      </w:numPr>
      <w:tabs>
        <w:tab w:val="clear" w:pos="1134"/>
        <w:tab w:val="left" w:pos="2268"/>
        <w:tab w:val="right" w:leader="dot" w:pos="9061"/>
      </w:tabs>
      <w:spacing w:line="240" w:lineRule="auto"/>
      <w:ind w:left="2268" w:hanging="567"/>
      <w:jc w:val="both"/>
    </w:pPr>
    <w:rPr>
      <w:rFonts w:ascii="Times New Roman" w:hAnsi="Times New Roman"/>
      <w:noProof/>
      <w:snapToGrid w:val="0"/>
      <w:sz w:val="24"/>
      <w:szCs w:val="20"/>
    </w:rPr>
  </w:style>
  <w:style w:type="paragraph" w:styleId="4">
    <w:name w:val="toc 4"/>
    <w:basedOn w:val="a0"/>
    <w:next w:val="a0"/>
    <w:autoRedefine/>
    <w:semiHidden/>
    <w:rsid w:val="00576CBD"/>
    <w:pPr>
      <w:numPr>
        <w:ilvl w:val="2"/>
        <w:numId w:val="11"/>
      </w:numPr>
      <w:tabs>
        <w:tab w:val="clear" w:pos="1134"/>
      </w:tabs>
      <w:spacing w:line="360" w:lineRule="auto"/>
      <w:ind w:left="840" w:firstLine="851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40">
    <w:name w:val="Пункт_4"/>
    <w:basedOn w:val="35"/>
    <w:rsid w:val="00576CBD"/>
    <w:pPr>
      <w:numPr>
        <w:ilvl w:val="3"/>
        <w:numId w:val="11"/>
      </w:numPr>
    </w:pPr>
    <w:rPr>
      <w:snapToGrid/>
    </w:rPr>
  </w:style>
  <w:style w:type="paragraph" w:customStyle="1" w:styleId="5ABCD">
    <w:name w:val="Пункт_5_ABCD"/>
    <w:basedOn w:val="a0"/>
    <w:rsid w:val="00576CBD"/>
    <w:pPr>
      <w:numPr>
        <w:ilvl w:val="4"/>
        <w:numId w:val="11"/>
      </w:numPr>
      <w:spacing w:line="36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1">
    <w:name w:val="Пункт_1"/>
    <w:basedOn w:val="a0"/>
    <w:rsid w:val="00576CBD"/>
    <w:pPr>
      <w:keepNext/>
      <w:numPr>
        <w:numId w:val="11"/>
      </w:numPr>
      <w:spacing w:before="480" w:after="240" w:line="240" w:lineRule="auto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ConsPlusTitle">
    <w:name w:val="ConsPlusTitle"/>
    <w:rsid w:val="00576CB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2">
    <w:name w:val="Знак2 Знак Знак1"/>
    <w:basedOn w:val="a0"/>
    <w:rsid w:val="00B0627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npb">
    <w:name w:val="npb"/>
    <w:basedOn w:val="a0"/>
    <w:rsid w:val="00B06276"/>
    <w:pPr>
      <w:spacing w:before="15" w:after="15" w:line="240" w:lineRule="auto"/>
      <w:jc w:val="center"/>
    </w:pPr>
    <w:rPr>
      <w:rFonts w:ascii="Times New Roman" w:hAnsi="Times New Roman"/>
      <w:b/>
      <w:bCs/>
      <w:color w:val="800000"/>
      <w:sz w:val="28"/>
      <w:szCs w:val="28"/>
    </w:rPr>
  </w:style>
  <w:style w:type="paragraph" w:customStyle="1" w:styleId="29">
    <w:name w:val="Знак2 Знак Знак"/>
    <w:basedOn w:val="a0"/>
    <w:rsid w:val="00B44B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relist2">
    <w:name w:val="prelist2"/>
    <w:basedOn w:val="a0"/>
    <w:rsid w:val="002546B7"/>
    <w:pPr>
      <w:spacing w:after="60" w:line="360" w:lineRule="atLeast"/>
    </w:pPr>
    <w:rPr>
      <w:rFonts w:ascii="Times New Roman" w:hAnsi="Times New Roman"/>
      <w:color w:val="000000"/>
      <w:sz w:val="19"/>
      <w:szCs w:val="19"/>
    </w:rPr>
  </w:style>
  <w:style w:type="paragraph" w:customStyle="1" w:styleId="2a">
    <w:name w:val="Знак2 Знак Знак"/>
    <w:basedOn w:val="a0"/>
    <w:rsid w:val="00913B2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6">
    <w:name w:val="Body Text 3"/>
    <w:basedOn w:val="a0"/>
    <w:link w:val="37"/>
    <w:rsid w:val="00E4702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rsid w:val="00E47021"/>
    <w:rPr>
      <w:rFonts w:ascii="Times New Roman" w:hAnsi="Times New Roman"/>
      <w:sz w:val="16"/>
      <w:szCs w:val="16"/>
    </w:rPr>
  </w:style>
  <w:style w:type="paragraph" w:styleId="aff2">
    <w:name w:val="Title"/>
    <w:aliases w:val="Çàãîëîâîê,Caaieiaie,Çàãîëîâîê Знак,Caaieiaie Знак"/>
    <w:basedOn w:val="a0"/>
    <w:link w:val="2b"/>
    <w:qFormat/>
    <w:rsid w:val="00E47021"/>
    <w:pPr>
      <w:spacing w:line="240" w:lineRule="auto"/>
      <w:jc w:val="center"/>
    </w:pPr>
    <w:rPr>
      <w:rFonts w:ascii="Times New Roman" w:hAnsi="Times New Roman"/>
      <w:b/>
      <w:sz w:val="30"/>
      <w:szCs w:val="28"/>
    </w:rPr>
  </w:style>
  <w:style w:type="character" w:customStyle="1" w:styleId="2b">
    <w:name w:val="Название Знак2"/>
    <w:aliases w:val="Çàãîëîâîê Знак1,Caaieiaie Знак1,Çàãîëîâîê Знак Знак,Caaieiaie Знак Знак"/>
    <w:basedOn w:val="a1"/>
    <w:link w:val="aff2"/>
    <w:rsid w:val="00E47021"/>
    <w:rPr>
      <w:rFonts w:ascii="Times New Roman" w:hAnsi="Times New Roman"/>
      <w:b/>
      <w:sz w:val="30"/>
      <w:szCs w:val="28"/>
    </w:rPr>
  </w:style>
  <w:style w:type="paragraph" w:customStyle="1" w:styleId="2c">
    <w:name w:val="Знак2 Знак Знак"/>
    <w:basedOn w:val="a0"/>
    <w:rsid w:val="0057598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myh1">
    <w:name w:val="myh1"/>
    <w:basedOn w:val="a0"/>
    <w:rsid w:val="00355FA5"/>
    <w:pPr>
      <w:spacing w:before="255" w:after="225" w:line="225" w:lineRule="atLeast"/>
    </w:pPr>
    <w:rPr>
      <w:rFonts w:ascii="Arial" w:hAnsi="Arial" w:cs="Arial"/>
      <w:b/>
      <w:bCs/>
      <w:color w:val="E67B18"/>
      <w:sz w:val="24"/>
      <w:szCs w:val="24"/>
    </w:rPr>
  </w:style>
  <w:style w:type="character" w:customStyle="1" w:styleId="header-3">
    <w:name w:val="header-3"/>
    <w:basedOn w:val="a1"/>
    <w:rsid w:val="00355FA5"/>
  </w:style>
  <w:style w:type="character" w:customStyle="1" w:styleId="bg">
    <w:name w:val="bg"/>
    <w:basedOn w:val="a1"/>
    <w:rsid w:val="00355FA5"/>
  </w:style>
  <w:style w:type="paragraph" w:customStyle="1" w:styleId="14">
    <w:name w:val="Верхний колонтитул1"/>
    <w:basedOn w:val="a0"/>
    <w:rsid w:val="00355FA5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2d">
    <w:name w:val="Знак2 Знак Знак"/>
    <w:basedOn w:val="a0"/>
    <w:rsid w:val="00C57B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ts">
    <w:name w:val="conts"/>
    <w:basedOn w:val="a1"/>
    <w:rsid w:val="00C57B42"/>
  </w:style>
  <w:style w:type="character" w:customStyle="1" w:styleId="15">
    <w:name w:val="Название Знак1"/>
    <w:aliases w:val="Çàãîëîâîê Знак2,Caaieiaie Знак2,Çàãîëîâîê Знак Знак1,Caaieiaie Знак Знак1"/>
    <w:rsid w:val="00AA6D03"/>
    <w:rPr>
      <w:b/>
      <w:sz w:val="30"/>
      <w:szCs w:val="28"/>
      <w:lang w:val="ru-RU" w:eastAsia="ru-RU" w:bidi="ar-SA"/>
    </w:rPr>
  </w:style>
  <w:style w:type="paragraph" w:customStyle="1" w:styleId="2e">
    <w:name w:val="Знак2 Знак Знак"/>
    <w:basedOn w:val="a0"/>
    <w:rsid w:val="00AA6D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4">
    <w:name w:val="Font Style14"/>
    <w:rsid w:val="00D71D3F"/>
    <w:rPr>
      <w:rFonts w:ascii="Times New Roman" w:hAnsi="Times New Roman"/>
      <w:sz w:val="26"/>
    </w:rPr>
  </w:style>
  <w:style w:type="paragraph" w:customStyle="1" w:styleId="Style33">
    <w:name w:val="Style33"/>
    <w:basedOn w:val="a0"/>
    <w:rsid w:val="00D71D3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81">
    <w:name w:val="Font Style81"/>
    <w:rsid w:val="00D71D3F"/>
    <w:rPr>
      <w:rFonts w:ascii="Times New Roman" w:hAnsi="Times New Roman" w:cs="Times New Roman"/>
      <w:b/>
      <w:bCs/>
      <w:sz w:val="22"/>
      <w:szCs w:val="22"/>
    </w:rPr>
  </w:style>
  <w:style w:type="character" w:customStyle="1" w:styleId="51">
    <w:name w:val="Основной текст (5)"/>
    <w:rsid w:val="00D71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ntStyle12">
    <w:name w:val="Font Style12"/>
    <w:rsid w:val="00D71D3F"/>
    <w:rPr>
      <w:rFonts w:ascii="Times New Roman" w:hAnsi="Times New Roman" w:cs="Times New Roman"/>
      <w:b/>
      <w:bCs/>
      <w:sz w:val="26"/>
      <w:szCs w:val="26"/>
    </w:rPr>
  </w:style>
  <w:style w:type="paragraph" w:customStyle="1" w:styleId="2f">
    <w:name w:val="Знак2 Знак Знак"/>
    <w:basedOn w:val="a0"/>
    <w:rsid w:val="000B75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R1">
    <w:name w:val="FR1"/>
    <w:rsid w:val="00AC73B7"/>
    <w:pPr>
      <w:widowControl w:val="0"/>
      <w:suppressAutoHyphens/>
      <w:autoSpaceDE w:val="0"/>
      <w:spacing w:before="200" w:line="300" w:lineRule="auto"/>
      <w:ind w:firstLine="300"/>
      <w:jc w:val="both"/>
    </w:pPr>
    <w:rPr>
      <w:rFonts w:ascii="Times New Roman" w:eastAsia="Arial" w:hAnsi="Times New Roman"/>
      <w:sz w:val="22"/>
      <w:szCs w:val="22"/>
      <w:lang w:eastAsia="ar-SA"/>
    </w:rPr>
  </w:style>
  <w:style w:type="paragraph" w:customStyle="1" w:styleId="aff3">
    <w:name w:val="Стиль текста"/>
    <w:basedOn w:val="a7"/>
    <w:rsid w:val="002630C1"/>
    <w:pPr>
      <w:keepLines/>
      <w:spacing w:before="60" w:after="60"/>
      <w:jc w:val="both"/>
    </w:pPr>
    <w:rPr>
      <w:szCs w:val="20"/>
    </w:rPr>
  </w:style>
  <w:style w:type="paragraph" w:customStyle="1" w:styleId="2f0">
    <w:name w:val="Знак2 Знак Знак"/>
    <w:basedOn w:val="a0"/>
    <w:rsid w:val="00B265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4">
    <w:name w:val="Содержимое таблицы"/>
    <w:basedOn w:val="a0"/>
    <w:rsid w:val="00DF184E"/>
    <w:pPr>
      <w:widowControl w:val="0"/>
      <w:suppressLineNumbers/>
      <w:suppressAutoHyphens/>
      <w:spacing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2f1">
    <w:name w:val="Знак2 Знак Знак"/>
    <w:basedOn w:val="a0"/>
    <w:rsid w:val="000A02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f2">
    <w:name w:val="Знак2 Знак Знак"/>
    <w:basedOn w:val="a0"/>
    <w:rsid w:val="006124E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6">
    <w:name w:val="Абзац списка1"/>
    <w:basedOn w:val="a0"/>
    <w:rsid w:val="007D772B"/>
    <w:pPr>
      <w:spacing w:after="200" w:line="276" w:lineRule="auto"/>
      <w:ind w:left="720"/>
    </w:pPr>
    <w:rPr>
      <w:rFonts w:cs="Calibri"/>
    </w:rPr>
  </w:style>
  <w:style w:type="paragraph" w:customStyle="1" w:styleId="43">
    <w:name w:val="Основной текст4"/>
    <w:basedOn w:val="a0"/>
    <w:uiPriority w:val="99"/>
    <w:rsid w:val="007D772B"/>
    <w:pPr>
      <w:widowControl w:val="0"/>
      <w:shd w:val="clear" w:color="auto" w:fill="FFFFFF"/>
      <w:spacing w:after="480" w:line="240" w:lineRule="atLeast"/>
      <w:jc w:val="center"/>
    </w:pPr>
    <w:rPr>
      <w:rFonts w:ascii="Times New Roman" w:hAnsi="Times New Roman"/>
      <w:color w:val="000000"/>
      <w:sz w:val="19"/>
      <w:szCs w:val="19"/>
    </w:rPr>
  </w:style>
  <w:style w:type="character" w:customStyle="1" w:styleId="aff5">
    <w:name w:val="Гипертекстовая ссылка"/>
    <w:uiPriority w:val="99"/>
    <w:rsid w:val="00CF22AB"/>
    <w:rPr>
      <w:color w:val="008000"/>
    </w:rPr>
  </w:style>
  <w:style w:type="paragraph" w:customStyle="1" w:styleId="110">
    <w:name w:val="Обычный11"/>
    <w:rsid w:val="00AF658B"/>
    <w:pPr>
      <w:suppressAutoHyphens/>
      <w:snapToGrid w:val="0"/>
      <w:spacing w:line="240" w:lineRule="auto"/>
    </w:pPr>
    <w:rPr>
      <w:rFonts w:ascii="Times New Roman" w:hAnsi="Times New Roman"/>
      <w:lang w:eastAsia="zh-CN"/>
    </w:rPr>
  </w:style>
  <w:style w:type="paragraph" w:customStyle="1" w:styleId="ConsPlusNonformat">
    <w:name w:val="ConsPlusNonformat"/>
    <w:uiPriority w:val="99"/>
    <w:qFormat/>
    <w:rsid w:val="00821CC7"/>
    <w:pPr>
      <w:widowControl w:val="0"/>
      <w:suppressAutoHyphens/>
      <w:autoSpaceDE w:val="0"/>
      <w:spacing w:line="240" w:lineRule="auto"/>
    </w:pPr>
    <w:rPr>
      <w:rFonts w:ascii="Courier New" w:hAnsi="Courier New" w:cs="Courier New"/>
      <w:lang w:eastAsia="ar-SA"/>
    </w:rPr>
  </w:style>
  <w:style w:type="table" w:customStyle="1" w:styleId="TableGrid">
    <w:name w:val="TableGrid"/>
    <w:rsid w:val="00F50F00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0"/>
    <w:rsid w:val="0077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">
    <w:name w:val="xl16"/>
    <w:basedOn w:val="a0"/>
    <w:rsid w:val="007707F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">
    <w:name w:val="xl19"/>
    <w:basedOn w:val="a0"/>
    <w:rsid w:val="007707F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">
    <w:name w:val="xl20"/>
    <w:basedOn w:val="a0"/>
    <w:rsid w:val="007707F3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21">
    <w:name w:val="xl21"/>
    <w:basedOn w:val="a0"/>
    <w:rsid w:val="007707F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2">
    <w:name w:val="xl22"/>
    <w:basedOn w:val="a0"/>
    <w:rsid w:val="007707F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3">
    <w:name w:val="xl23"/>
    <w:basedOn w:val="a0"/>
    <w:rsid w:val="007707F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4">
    <w:name w:val="xl24"/>
    <w:basedOn w:val="a0"/>
    <w:rsid w:val="007707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0"/>
    <w:rsid w:val="007707F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0"/>
    <w:rsid w:val="007707F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0"/>
    <w:rsid w:val="007707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0"/>
    <w:rsid w:val="007707F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0"/>
    <w:rsid w:val="007707F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0"/>
    <w:rsid w:val="007707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a0"/>
    <w:rsid w:val="007707F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0"/>
    <w:rsid w:val="007707F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0"/>
    <w:rsid w:val="007707F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0"/>
    <w:rsid w:val="007707F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0"/>
    <w:rsid w:val="007707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0"/>
    <w:rsid w:val="007707F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0"/>
    <w:rsid w:val="007707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0"/>
    <w:rsid w:val="007707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0"/>
    <w:rsid w:val="007707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0"/>
    <w:rsid w:val="007707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0"/>
    <w:rsid w:val="007707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0"/>
    <w:rsid w:val="007707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0"/>
    <w:rsid w:val="007707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0"/>
    <w:rsid w:val="007707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0"/>
    <w:rsid w:val="007707F3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0"/>
    <w:rsid w:val="007707F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</w:rPr>
  </w:style>
  <w:style w:type="paragraph" w:customStyle="1" w:styleId="xl47">
    <w:name w:val="xl47"/>
    <w:basedOn w:val="a0"/>
    <w:rsid w:val="007707F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0"/>
    <w:rsid w:val="007707F3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0"/>
    <w:rsid w:val="007707F3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0"/>
    <w:rsid w:val="0077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xl54">
    <w:name w:val="xl54"/>
    <w:basedOn w:val="a0"/>
    <w:rsid w:val="007707F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0"/>
    <w:rsid w:val="007707F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7707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7707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7707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7707F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</w:rPr>
  </w:style>
  <w:style w:type="paragraph" w:customStyle="1" w:styleId="xl84">
    <w:name w:val="xl84"/>
    <w:basedOn w:val="a0"/>
    <w:rsid w:val="0077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77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7707F3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77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7707F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7707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0"/>
    <w:rsid w:val="007707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f3">
    <w:name w:val="Знак2 Знак Знак"/>
    <w:basedOn w:val="a0"/>
    <w:rsid w:val="00F24D5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6">
    <w:name w:val="Пункт"/>
    <w:basedOn w:val="a0"/>
    <w:rsid w:val="00B01D26"/>
    <w:pPr>
      <w:tabs>
        <w:tab w:val="num" w:pos="1980"/>
      </w:tabs>
      <w:spacing w:line="240" w:lineRule="auto"/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aff7">
    <w:name w:val="annotation text"/>
    <w:basedOn w:val="a0"/>
    <w:link w:val="aff8"/>
    <w:uiPriority w:val="99"/>
    <w:unhideWhenUsed/>
    <w:rsid w:val="007B7942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8">
    <w:name w:val="Текст примечания Знак"/>
    <w:basedOn w:val="a1"/>
    <w:link w:val="aff7"/>
    <w:uiPriority w:val="99"/>
    <w:rsid w:val="007B7942"/>
    <w:rPr>
      <w:rFonts w:ascii="Times New Roman" w:hAnsi="Times New Roman"/>
      <w:lang w:val="en-US" w:eastAsia="en-US"/>
    </w:rPr>
  </w:style>
  <w:style w:type="character" w:customStyle="1" w:styleId="light1">
    <w:name w:val="light1"/>
    <w:basedOn w:val="a1"/>
    <w:rsid w:val="00837FA0"/>
    <w:rPr>
      <w:b w:val="0"/>
      <w:bCs w:val="0"/>
    </w:rPr>
  </w:style>
  <w:style w:type="character" w:customStyle="1" w:styleId="linkblue1">
    <w:name w:val="linkblue1"/>
    <w:basedOn w:val="a1"/>
    <w:rsid w:val="00837FA0"/>
    <w:rPr>
      <w:color w:val="3498DB"/>
    </w:rPr>
  </w:style>
  <w:style w:type="paragraph" w:customStyle="1" w:styleId="aff9">
    <w:name w:val="Базовый"/>
    <w:rsid w:val="00BF04C1"/>
    <w:pPr>
      <w:tabs>
        <w:tab w:val="left" w:pos="709"/>
      </w:tabs>
      <w:suppressAutoHyphens/>
      <w:spacing w:after="60" w:line="276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1"/>
    <w:rsid w:val="00EC77F7"/>
  </w:style>
  <w:style w:type="character" w:customStyle="1" w:styleId="17">
    <w:name w:val="Неразрешенное упоминание1"/>
    <w:basedOn w:val="a1"/>
    <w:uiPriority w:val="99"/>
    <w:semiHidden/>
    <w:unhideWhenUsed/>
    <w:rsid w:val="00F95B2F"/>
    <w:rPr>
      <w:color w:val="605E5C"/>
      <w:shd w:val="clear" w:color="auto" w:fill="E1DFDD"/>
    </w:rPr>
  </w:style>
  <w:style w:type="paragraph" w:customStyle="1" w:styleId="affa">
    <w:basedOn w:val="a0"/>
    <w:next w:val="aff2"/>
    <w:link w:val="affb"/>
    <w:qFormat/>
    <w:rsid w:val="00CD5AE6"/>
    <w:pPr>
      <w:spacing w:line="240" w:lineRule="auto"/>
      <w:jc w:val="center"/>
    </w:pPr>
    <w:rPr>
      <w:b/>
      <w:bCs/>
      <w:sz w:val="28"/>
      <w:szCs w:val="24"/>
    </w:rPr>
  </w:style>
  <w:style w:type="character" w:customStyle="1" w:styleId="affb">
    <w:name w:val="Название Знак"/>
    <w:link w:val="affa"/>
    <w:rsid w:val="00CD5AE6"/>
    <w:rPr>
      <w:b/>
      <w:bCs/>
      <w:sz w:val="28"/>
      <w:szCs w:val="24"/>
      <w:lang w:val="ru-RU" w:eastAsia="ru-RU" w:bidi="ar-SA"/>
    </w:rPr>
  </w:style>
  <w:style w:type="paragraph" w:customStyle="1" w:styleId="38">
    <w:name w:val="Знак Знак Знак Знак Знак Знак3 Знак Знак Знак Знак"/>
    <w:basedOn w:val="a0"/>
    <w:rsid w:val="009547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6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8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3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45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2493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8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6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6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4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10783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35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1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2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3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8526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5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88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7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5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146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5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8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6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2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4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24441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55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9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9351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16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0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6200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07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4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5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4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183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78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9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3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0505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90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431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2883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586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7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721556">
                                                  <w:marLeft w:val="0"/>
                                                  <w:marRight w:val="0"/>
                                                  <w:marTop w:val="61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3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46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3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5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012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73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5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8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1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528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4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32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95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1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755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3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64299">
                                                      <w:marLeft w:val="43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77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4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07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78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7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535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7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6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02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7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233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43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96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6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0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4535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30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5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3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1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5037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65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31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7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4072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988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72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1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8900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6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15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1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9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1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2704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1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54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3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043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8C8C8"/>
                <w:bottom w:val="none" w:sz="0" w:space="0" w:color="auto"/>
                <w:right w:val="single" w:sz="6" w:space="0" w:color="C8C8C8"/>
              </w:divBdr>
              <w:divsChild>
                <w:div w:id="14873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6138-5D22-4C0F-B4DE-9109CED2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FBI</cp:lastModifiedBy>
  <cp:revision>4</cp:revision>
  <cp:lastPrinted>2020-06-29T07:18:00Z</cp:lastPrinted>
  <dcterms:created xsi:type="dcterms:W3CDTF">2020-07-02T17:26:00Z</dcterms:created>
  <dcterms:modified xsi:type="dcterms:W3CDTF">2020-07-13T11:47:00Z</dcterms:modified>
</cp:coreProperties>
</file>