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B700B1" w14:paraId="0A0A2A4C" w14:textId="77777777" w:rsidTr="00B700B1">
        <w:tc>
          <w:tcPr>
            <w:tcW w:w="10064" w:type="dxa"/>
          </w:tcPr>
          <w:p w14:paraId="63C575EB" w14:textId="64435DD9" w:rsidR="00B700B1" w:rsidRDefault="00B700B1" w:rsidP="00565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 №</w:t>
            </w:r>
            <w:r w:rsidR="00BB192D">
              <w:rPr>
                <w:rFonts w:ascii="Times New Roman" w:eastAsia="Times New Roman" w:hAnsi="Times New Roman" w:cs="Times New Roman"/>
                <w:color w:val="000000"/>
                <w:sz w:val="24"/>
                <w:szCs w:val="24"/>
              </w:rPr>
              <w:t xml:space="preserve"> </w:t>
            </w:r>
            <w:r w:rsidR="00A06665">
              <w:rPr>
                <w:rFonts w:ascii="Times New Roman" w:eastAsia="Times New Roman" w:hAnsi="Times New Roman" w:cs="Times New Roman"/>
                <w:color w:val="000000"/>
                <w:sz w:val="24"/>
                <w:szCs w:val="24"/>
              </w:rPr>
              <w:t>С-07/20-</w:t>
            </w:r>
            <w:r w:rsidR="00565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от </w:t>
            </w:r>
            <w:r w:rsidR="005658B8">
              <w:rPr>
                <w:rFonts w:ascii="Times New Roman" w:eastAsia="Times New Roman" w:hAnsi="Times New Roman" w:cs="Times New Roman"/>
                <w:color w:val="000000"/>
                <w:sz w:val="24"/>
                <w:szCs w:val="24"/>
              </w:rPr>
              <w:t>24</w:t>
            </w:r>
            <w:r w:rsidR="00A06665">
              <w:rPr>
                <w:rFonts w:ascii="Times New Roman" w:eastAsia="Times New Roman" w:hAnsi="Times New Roman" w:cs="Times New Roman"/>
                <w:color w:val="000000"/>
                <w:sz w:val="24"/>
                <w:szCs w:val="24"/>
              </w:rPr>
              <w:t>.06.2020</w:t>
            </w:r>
            <w:r>
              <w:rPr>
                <w:rFonts w:ascii="Times New Roman" w:eastAsia="Times New Roman" w:hAnsi="Times New Roman" w:cs="Times New Roman"/>
                <w:color w:val="000000"/>
                <w:sz w:val="24"/>
                <w:szCs w:val="24"/>
              </w:rPr>
              <w:t xml:space="preserve"> г.</w:t>
            </w:r>
          </w:p>
          <w:p w14:paraId="2949A9F7" w14:textId="77777777" w:rsidR="00565405" w:rsidRDefault="00565405" w:rsidP="00565405">
            <w:pPr>
              <w:rPr>
                <w:rFonts w:ascii="Times New Roman" w:eastAsia="Times New Roman" w:hAnsi="Times New Roman" w:cs="Times New Roman"/>
                <w:color w:val="000000"/>
                <w:sz w:val="24"/>
                <w:szCs w:val="24"/>
              </w:rPr>
            </w:pPr>
          </w:p>
        </w:tc>
      </w:tr>
      <w:tr w:rsidR="00B700B1" w14:paraId="3ED896EF" w14:textId="77777777" w:rsidTr="00B700B1">
        <w:tc>
          <w:tcPr>
            <w:tcW w:w="10064" w:type="dxa"/>
          </w:tcPr>
          <w:p w14:paraId="4305569D" w14:textId="77777777" w:rsidR="00B700B1" w:rsidRDefault="00B700B1" w:rsidP="008B3D20">
            <w:pPr>
              <w:rPr>
                <w:rFonts w:ascii="Times New Roman" w:eastAsia="Times New Roman" w:hAnsi="Times New Roman" w:cs="Times New Roman"/>
                <w:color w:val="000000"/>
                <w:sz w:val="24"/>
                <w:szCs w:val="24"/>
              </w:rPr>
            </w:pPr>
          </w:p>
        </w:tc>
      </w:tr>
      <w:tr w:rsidR="00B700B1" w14:paraId="13B46648" w14:textId="77777777" w:rsidTr="00B700B1">
        <w:tc>
          <w:tcPr>
            <w:tcW w:w="10064" w:type="dxa"/>
          </w:tcPr>
          <w:tbl>
            <w:tblPr>
              <w:tblW w:w="9848" w:type="dxa"/>
              <w:tblLook w:val="04A0" w:firstRow="1" w:lastRow="0" w:firstColumn="1" w:lastColumn="0" w:noHBand="0" w:noVBand="1"/>
            </w:tblPr>
            <w:tblGrid>
              <w:gridCol w:w="5417"/>
              <w:gridCol w:w="4431"/>
            </w:tblGrid>
            <w:tr w:rsidR="00B700B1" w:rsidRPr="006A52C8" w14:paraId="7FBC9FBB" w14:textId="77777777" w:rsidTr="00B700B1">
              <w:trPr>
                <w:trHeight w:val="1002"/>
              </w:trPr>
              <w:tc>
                <w:tcPr>
                  <w:tcW w:w="5417" w:type="dxa"/>
                </w:tcPr>
                <w:p w14:paraId="162316C2" w14:textId="77777777" w:rsidR="00B700B1" w:rsidRPr="00B700B1" w:rsidRDefault="00B700B1" w:rsidP="00B700B1">
                  <w:pPr>
                    <w:spacing w:after="0" w:line="240" w:lineRule="auto"/>
                    <w:contextualSpacing/>
                    <w:rPr>
                      <w:rFonts w:eastAsia="Times New Roman" w:cs="Times New Roman"/>
                      <w:i/>
                      <w:iCs/>
                      <w:color w:val="000000"/>
                      <w:sz w:val="24"/>
                      <w:szCs w:val="24"/>
                    </w:rPr>
                  </w:pPr>
                  <w:r w:rsidRPr="00B700B1">
                    <w:rPr>
                      <w:rFonts w:eastAsia="Times New Roman" w:cs="Times New Roman"/>
                      <w:i/>
                      <w:iCs/>
                      <w:color w:val="000000"/>
                      <w:sz w:val="24"/>
                      <w:szCs w:val="24"/>
                    </w:rPr>
                    <w:t xml:space="preserve">О устранении замечаний </w:t>
                  </w:r>
                </w:p>
                <w:p w14:paraId="5B2CD256" w14:textId="77777777" w:rsidR="00B700B1" w:rsidRPr="00B700B1" w:rsidRDefault="00B700B1" w:rsidP="00B700B1">
                  <w:pPr>
                    <w:spacing w:after="0"/>
                    <w:contextualSpacing/>
                    <w:rPr>
                      <w:rFonts w:eastAsia="Times New Roman" w:cs="Times New Roman"/>
                      <w:i/>
                      <w:iCs/>
                      <w:color w:val="000000"/>
                      <w:sz w:val="24"/>
                      <w:szCs w:val="24"/>
                    </w:rPr>
                  </w:pPr>
                  <w:r w:rsidRPr="00B700B1">
                    <w:rPr>
                      <w:rFonts w:eastAsia="Times New Roman" w:cs="Times New Roman"/>
                      <w:i/>
                      <w:iCs/>
                      <w:color w:val="000000"/>
                      <w:sz w:val="24"/>
                      <w:szCs w:val="24"/>
                    </w:rPr>
                    <w:t xml:space="preserve">экспертизы по договору </w:t>
                  </w:r>
                </w:p>
                <w:p w14:paraId="62F8FFEC" w14:textId="4C46A74C" w:rsidR="00BB192D" w:rsidRDefault="00BB192D" w:rsidP="00B700B1">
                  <w:pPr>
                    <w:spacing w:after="0"/>
                    <w:contextualSpacing/>
                    <w:rPr>
                      <w:rFonts w:eastAsia="Times New Roman" w:cs="Times New Roman"/>
                      <w:i/>
                      <w:iCs/>
                      <w:color w:val="000000"/>
                      <w:sz w:val="24"/>
                      <w:szCs w:val="24"/>
                    </w:rPr>
                  </w:pPr>
                  <w:r w:rsidRPr="00BB192D">
                    <w:rPr>
                      <w:rFonts w:eastAsia="Times New Roman" w:cs="Times New Roman"/>
                      <w:i/>
                      <w:iCs/>
                      <w:color w:val="000000"/>
                      <w:sz w:val="24"/>
                      <w:szCs w:val="24"/>
                    </w:rPr>
                    <w:t xml:space="preserve">от </w:t>
                  </w:r>
                  <w:r w:rsidR="00A06665">
                    <w:rPr>
                      <w:rFonts w:eastAsia="Times New Roman" w:cs="Times New Roman"/>
                      <w:i/>
                      <w:iCs/>
                      <w:color w:val="000000"/>
                      <w:sz w:val="24"/>
                      <w:szCs w:val="24"/>
                    </w:rPr>
                    <w:t>05</w:t>
                  </w:r>
                  <w:r w:rsidRPr="00BB192D">
                    <w:rPr>
                      <w:rFonts w:eastAsia="Times New Roman" w:cs="Times New Roman"/>
                      <w:i/>
                      <w:iCs/>
                      <w:color w:val="000000"/>
                      <w:sz w:val="24"/>
                      <w:szCs w:val="24"/>
                    </w:rPr>
                    <w:t>.</w:t>
                  </w:r>
                  <w:r w:rsidR="00A06665">
                    <w:rPr>
                      <w:rFonts w:eastAsia="Times New Roman" w:cs="Times New Roman"/>
                      <w:i/>
                      <w:iCs/>
                      <w:color w:val="000000"/>
                      <w:sz w:val="24"/>
                      <w:szCs w:val="24"/>
                    </w:rPr>
                    <w:t>03</w:t>
                  </w:r>
                  <w:r w:rsidRPr="00BB192D">
                    <w:rPr>
                      <w:rFonts w:eastAsia="Times New Roman" w:cs="Times New Roman"/>
                      <w:i/>
                      <w:iCs/>
                      <w:color w:val="000000"/>
                      <w:sz w:val="24"/>
                      <w:szCs w:val="24"/>
                    </w:rPr>
                    <w:t>.</w:t>
                  </w:r>
                  <w:r w:rsidR="00A06665">
                    <w:rPr>
                      <w:rFonts w:eastAsia="Times New Roman" w:cs="Times New Roman"/>
                      <w:i/>
                      <w:iCs/>
                      <w:color w:val="000000"/>
                      <w:sz w:val="24"/>
                      <w:szCs w:val="24"/>
                    </w:rPr>
                    <w:t>2020</w:t>
                  </w:r>
                </w:p>
                <w:p w14:paraId="2480F676" w14:textId="768D9F86" w:rsidR="00B700B1" w:rsidRPr="00B700B1" w:rsidRDefault="00BB192D" w:rsidP="00A06665">
                  <w:pPr>
                    <w:spacing w:after="0"/>
                    <w:contextualSpacing/>
                    <w:rPr>
                      <w:rFonts w:eastAsia="Times New Roman" w:cs="Times New Roman"/>
                      <w:color w:val="000000"/>
                      <w:sz w:val="24"/>
                      <w:szCs w:val="24"/>
                    </w:rPr>
                  </w:pPr>
                  <w:r w:rsidRPr="00BB192D">
                    <w:rPr>
                      <w:rFonts w:eastAsia="Times New Roman" w:cs="Times New Roman"/>
                      <w:i/>
                      <w:iCs/>
                      <w:color w:val="000000"/>
                      <w:sz w:val="24"/>
                      <w:szCs w:val="24"/>
                    </w:rPr>
                    <w:t xml:space="preserve">№ </w:t>
                  </w:r>
                  <w:r w:rsidR="00A06665">
                    <w:rPr>
                      <w:rFonts w:eastAsia="Times New Roman" w:cs="Times New Roman"/>
                      <w:i/>
                      <w:iCs/>
                      <w:color w:val="000000"/>
                      <w:sz w:val="24"/>
                      <w:szCs w:val="24"/>
                    </w:rPr>
                    <w:t>0201Д</w:t>
                  </w:r>
                  <w:r w:rsidRPr="00BB192D">
                    <w:rPr>
                      <w:rFonts w:eastAsia="Times New Roman" w:cs="Times New Roman"/>
                      <w:i/>
                      <w:iCs/>
                      <w:color w:val="000000"/>
                      <w:sz w:val="24"/>
                      <w:szCs w:val="24"/>
                    </w:rPr>
                    <w:t>-</w:t>
                  </w:r>
                  <w:r w:rsidR="00A06665">
                    <w:rPr>
                      <w:rFonts w:eastAsia="Times New Roman" w:cs="Times New Roman"/>
                      <w:i/>
                      <w:iCs/>
                      <w:color w:val="000000"/>
                      <w:sz w:val="24"/>
                      <w:szCs w:val="24"/>
                    </w:rPr>
                    <w:t>20</w:t>
                  </w:r>
                  <w:r w:rsidRPr="00BB192D">
                    <w:rPr>
                      <w:rFonts w:eastAsia="Times New Roman" w:cs="Times New Roman"/>
                      <w:i/>
                      <w:iCs/>
                      <w:color w:val="000000"/>
                      <w:sz w:val="24"/>
                      <w:szCs w:val="24"/>
                    </w:rPr>
                    <w:t>/ГГЭ-</w:t>
                  </w:r>
                  <w:r w:rsidR="00A06665">
                    <w:rPr>
                      <w:rFonts w:eastAsia="Times New Roman" w:cs="Times New Roman"/>
                      <w:i/>
                      <w:iCs/>
                      <w:color w:val="000000"/>
                      <w:sz w:val="24"/>
                      <w:szCs w:val="24"/>
                    </w:rPr>
                    <w:t>08852</w:t>
                  </w:r>
                  <w:r w:rsidRPr="00BB192D">
                    <w:rPr>
                      <w:rFonts w:eastAsia="Times New Roman" w:cs="Times New Roman"/>
                      <w:i/>
                      <w:iCs/>
                      <w:color w:val="000000"/>
                      <w:sz w:val="24"/>
                      <w:szCs w:val="24"/>
                    </w:rPr>
                    <w:t>/</w:t>
                  </w:r>
                  <w:r w:rsidR="00A06665">
                    <w:rPr>
                      <w:rFonts w:eastAsia="Times New Roman" w:cs="Times New Roman"/>
                      <w:i/>
                      <w:iCs/>
                      <w:color w:val="000000"/>
                      <w:sz w:val="24"/>
                      <w:szCs w:val="24"/>
                    </w:rPr>
                    <w:t>12-03</w:t>
                  </w:r>
                </w:p>
              </w:tc>
              <w:tc>
                <w:tcPr>
                  <w:tcW w:w="4431" w:type="dxa"/>
                </w:tcPr>
                <w:p w14:paraId="027BD64D" w14:textId="77777777" w:rsidR="00B700B1" w:rsidRPr="00B700B1" w:rsidRDefault="00B700B1" w:rsidP="00B700B1">
                  <w:pPr>
                    <w:autoSpaceDE w:val="0"/>
                    <w:autoSpaceDN w:val="0"/>
                    <w:adjustRightInd w:val="0"/>
                    <w:spacing w:after="0" w:line="360" w:lineRule="auto"/>
                    <w:jc w:val="both"/>
                    <w:rPr>
                      <w:rFonts w:ascii="Times New Roman" w:eastAsia="Times New Roman" w:hAnsi="Times New Roman" w:cs="Times New Roman"/>
                      <w:color w:val="000000"/>
                      <w:sz w:val="28"/>
                      <w:szCs w:val="28"/>
                    </w:rPr>
                  </w:pPr>
                </w:p>
                <w:p w14:paraId="63D8FBBF" w14:textId="77777777" w:rsidR="00B700B1" w:rsidRPr="00B700B1" w:rsidRDefault="00B700B1" w:rsidP="00B700B1">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00B1">
                    <w:rPr>
                      <w:rFonts w:ascii="Times New Roman" w:eastAsia="Times New Roman" w:hAnsi="Times New Roman" w:cs="Times New Roman"/>
                      <w:color w:val="000000"/>
                      <w:sz w:val="28"/>
                      <w:szCs w:val="28"/>
                    </w:rPr>
                    <w:t xml:space="preserve">Заместителю начальника </w:t>
                  </w:r>
                </w:p>
                <w:p w14:paraId="163EBBF0" w14:textId="77777777" w:rsidR="00B700B1" w:rsidRPr="00B700B1" w:rsidRDefault="00B700B1" w:rsidP="00B700B1">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00B1">
                    <w:rPr>
                      <w:rFonts w:ascii="Times New Roman" w:eastAsia="Times New Roman" w:hAnsi="Times New Roman" w:cs="Times New Roman"/>
                      <w:color w:val="000000"/>
                      <w:sz w:val="28"/>
                      <w:szCs w:val="28"/>
                    </w:rPr>
                    <w:t>ФАУ «ГЛАВГОСЭКСПЕРТИЗА РОССИИ»</w:t>
                  </w:r>
                </w:p>
              </w:tc>
            </w:tr>
            <w:tr w:rsidR="00B700B1" w:rsidRPr="006A52C8" w14:paraId="2A75034F" w14:textId="77777777" w:rsidTr="00B700B1">
              <w:trPr>
                <w:trHeight w:val="249"/>
              </w:trPr>
              <w:tc>
                <w:tcPr>
                  <w:tcW w:w="5417" w:type="dxa"/>
                </w:tcPr>
                <w:p w14:paraId="0248B5F5" w14:textId="77777777" w:rsidR="00B700B1" w:rsidRPr="006A52C8" w:rsidRDefault="00B700B1" w:rsidP="00B700B1">
                  <w:pPr>
                    <w:spacing w:after="0" w:line="240" w:lineRule="auto"/>
                    <w:rPr>
                      <w:rFonts w:eastAsia="Times New Roman" w:cs="Times New Roman"/>
                      <w:i/>
                      <w:iCs/>
                      <w:color w:val="000000"/>
                      <w:sz w:val="28"/>
                      <w:szCs w:val="28"/>
                    </w:rPr>
                  </w:pPr>
                </w:p>
                <w:p w14:paraId="3A793692" w14:textId="77777777" w:rsidR="00B700B1" w:rsidRPr="006A52C8" w:rsidRDefault="00B700B1" w:rsidP="00B700B1">
                  <w:pPr>
                    <w:spacing w:after="0" w:line="240" w:lineRule="auto"/>
                    <w:rPr>
                      <w:rFonts w:eastAsia="Times New Roman" w:cs="Times New Roman"/>
                      <w:i/>
                      <w:iCs/>
                      <w:color w:val="000000"/>
                      <w:sz w:val="28"/>
                      <w:szCs w:val="28"/>
                    </w:rPr>
                  </w:pPr>
                </w:p>
              </w:tc>
              <w:tc>
                <w:tcPr>
                  <w:tcW w:w="4431" w:type="dxa"/>
                </w:tcPr>
                <w:p w14:paraId="572F4C37" w14:textId="77777777" w:rsidR="00B700B1" w:rsidRPr="00B700B1" w:rsidRDefault="00B700B1" w:rsidP="00B700B1">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00B1">
                    <w:rPr>
                      <w:rFonts w:ascii="Times New Roman" w:eastAsia="Times New Roman" w:hAnsi="Times New Roman" w:cs="Times New Roman"/>
                      <w:color w:val="000000"/>
                      <w:sz w:val="28"/>
                      <w:szCs w:val="28"/>
                    </w:rPr>
                    <w:t>В.Н. Федосееву</w:t>
                  </w:r>
                </w:p>
                <w:p w14:paraId="4C8BCE45" w14:textId="77777777" w:rsidR="00B700B1" w:rsidRPr="00B700B1" w:rsidRDefault="00B700B1" w:rsidP="00B700B1">
                  <w:pPr>
                    <w:autoSpaceDE w:val="0"/>
                    <w:autoSpaceDN w:val="0"/>
                    <w:adjustRightInd w:val="0"/>
                    <w:spacing w:after="0" w:line="360" w:lineRule="auto"/>
                    <w:jc w:val="both"/>
                    <w:rPr>
                      <w:rFonts w:ascii="Times New Roman" w:eastAsia="Times New Roman" w:hAnsi="Times New Roman" w:cs="Times New Roman"/>
                      <w:color w:val="000000"/>
                      <w:sz w:val="28"/>
                      <w:szCs w:val="28"/>
                    </w:rPr>
                  </w:pPr>
                </w:p>
              </w:tc>
            </w:tr>
          </w:tbl>
          <w:p w14:paraId="660CCA29" w14:textId="77777777" w:rsidR="00B700B1" w:rsidRDefault="00B700B1" w:rsidP="00B700B1">
            <w:pPr>
              <w:autoSpaceDE w:val="0"/>
              <w:autoSpaceDN w:val="0"/>
              <w:adjustRightInd w:val="0"/>
              <w:spacing w:line="360" w:lineRule="auto"/>
              <w:jc w:val="center"/>
            </w:pPr>
            <w:r w:rsidRPr="00B700B1">
              <w:rPr>
                <w:rFonts w:ascii="Times New Roman" w:eastAsia="Times New Roman" w:hAnsi="Times New Roman" w:cs="Times New Roman"/>
                <w:color w:val="000000"/>
                <w:sz w:val="28"/>
                <w:szCs w:val="28"/>
              </w:rPr>
              <w:t>Уважаемый Владимир Николаевич!</w:t>
            </w:r>
          </w:p>
        </w:tc>
      </w:tr>
    </w:tbl>
    <w:p w14:paraId="0AC49467" w14:textId="77777777" w:rsidR="00D50B5B" w:rsidRDefault="00D50B5B" w:rsidP="00C775BF">
      <w:pPr>
        <w:widowControl w:val="0"/>
        <w:spacing w:after="0" w:line="240" w:lineRule="auto"/>
        <w:jc w:val="center"/>
        <w:rPr>
          <w:rFonts w:ascii="Times New Roman" w:eastAsia="Times New Roman" w:hAnsi="Times New Roman" w:cs="Times New Roman"/>
          <w:sz w:val="28"/>
          <w:szCs w:val="28"/>
        </w:rPr>
      </w:pPr>
    </w:p>
    <w:p w14:paraId="7C1FE249" w14:textId="1D982109" w:rsidR="00EC3F4B" w:rsidRDefault="00D04F07" w:rsidP="00A06665">
      <w:pPr>
        <w:autoSpaceDE w:val="0"/>
        <w:autoSpaceDN w:val="0"/>
        <w:adjustRightInd w:val="0"/>
        <w:spacing w:after="0" w:line="240" w:lineRule="auto"/>
        <w:ind w:firstLine="709"/>
        <w:jc w:val="both"/>
        <w:rPr>
          <w:sz w:val="28"/>
          <w:szCs w:val="28"/>
        </w:rPr>
      </w:pPr>
      <w:r w:rsidRPr="00A06665">
        <w:rPr>
          <w:rFonts w:ascii="Times New Roman" w:hAnsi="Times New Roman" w:cs="Times New Roman"/>
          <w:sz w:val="28"/>
          <w:szCs w:val="28"/>
        </w:rPr>
        <w:t>П</w:t>
      </w:r>
      <w:r w:rsidR="00C775BF" w:rsidRPr="00A06665">
        <w:rPr>
          <w:rFonts w:ascii="Times New Roman" w:hAnsi="Times New Roman" w:cs="Times New Roman"/>
          <w:sz w:val="28"/>
          <w:szCs w:val="28"/>
        </w:rPr>
        <w:t>о объекту: «</w:t>
      </w:r>
      <w:r w:rsidR="00A06665" w:rsidRPr="00A06665">
        <w:rPr>
          <w:rFonts w:ascii="Times New Roman" w:hAnsi="Times New Roman" w:cs="Times New Roman"/>
          <w:sz w:val="28"/>
          <w:szCs w:val="28"/>
        </w:rPr>
        <w:t>Опытно-промышленные работы по добыче и переработке руды участков БАМ и Хомут Озерновского золоторудного месторождения Камчатского края</w:t>
      </w:r>
      <w:r w:rsidR="00C775BF" w:rsidRPr="005A34D6">
        <w:rPr>
          <w:rFonts w:ascii="Times New Roman" w:hAnsi="Times New Roman" w:cs="Times New Roman"/>
          <w:sz w:val="28"/>
          <w:szCs w:val="28"/>
        </w:rPr>
        <w:t>»</w:t>
      </w:r>
      <w:r w:rsidR="009F5834" w:rsidRPr="005A34D6">
        <w:rPr>
          <w:rFonts w:ascii="Times New Roman" w:hAnsi="Times New Roman" w:cs="Times New Roman"/>
          <w:sz w:val="28"/>
          <w:szCs w:val="28"/>
        </w:rPr>
        <w:t xml:space="preserve"> </w:t>
      </w:r>
      <w:r w:rsidR="00DE2004" w:rsidRPr="005A34D6">
        <w:rPr>
          <w:rFonts w:ascii="Times New Roman" w:hAnsi="Times New Roman" w:cs="Times New Roman"/>
          <w:sz w:val="28"/>
          <w:szCs w:val="28"/>
        </w:rPr>
        <w:t>(</w:t>
      </w:r>
      <w:r w:rsidR="00A06665" w:rsidRPr="00A06665">
        <w:rPr>
          <w:rFonts w:ascii="Times New Roman" w:hAnsi="Times New Roman" w:cs="Times New Roman"/>
          <w:sz w:val="28"/>
          <w:szCs w:val="28"/>
        </w:rPr>
        <w:t>от 05.03.2020</w:t>
      </w:r>
      <w:r w:rsidR="00A06665">
        <w:rPr>
          <w:rFonts w:ascii="Times New Roman" w:hAnsi="Times New Roman" w:cs="Times New Roman"/>
          <w:sz w:val="28"/>
          <w:szCs w:val="28"/>
        </w:rPr>
        <w:t xml:space="preserve"> </w:t>
      </w:r>
      <w:r w:rsidR="00A06665" w:rsidRPr="00A06665">
        <w:rPr>
          <w:rFonts w:ascii="Times New Roman" w:hAnsi="Times New Roman" w:cs="Times New Roman"/>
          <w:sz w:val="28"/>
          <w:szCs w:val="28"/>
        </w:rPr>
        <w:t>№ 0201Д-20/ГГЭ-08852/12-03</w:t>
      </w:r>
      <w:r w:rsidR="00A06665" w:rsidRPr="005A34D6">
        <w:rPr>
          <w:rFonts w:ascii="Times New Roman" w:hAnsi="Times New Roman" w:cs="Times New Roman"/>
          <w:sz w:val="28"/>
          <w:szCs w:val="28"/>
        </w:rPr>
        <w:t xml:space="preserve">), </w:t>
      </w:r>
      <w:r w:rsidR="00A06665">
        <w:rPr>
          <w:rFonts w:ascii="Times New Roman" w:hAnsi="Times New Roman" w:cs="Times New Roman"/>
          <w:sz w:val="28"/>
          <w:szCs w:val="28"/>
        </w:rPr>
        <w:t xml:space="preserve">действуя на основании доверенности № С-7/20 от 27 мая 2020, </w:t>
      </w:r>
      <w:r w:rsidR="00565405" w:rsidRPr="005A34D6">
        <w:rPr>
          <w:rFonts w:ascii="Times New Roman" w:hAnsi="Times New Roman" w:cs="Times New Roman"/>
          <w:sz w:val="28"/>
          <w:szCs w:val="28"/>
        </w:rPr>
        <w:t xml:space="preserve">направляю Вам справку с </w:t>
      </w:r>
      <w:r w:rsidR="00565405" w:rsidRPr="008259DF">
        <w:rPr>
          <w:rFonts w:ascii="Times New Roman" w:hAnsi="Times New Roman" w:cs="Times New Roman"/>
          <w:sz w:val="28"/>
          <w:szCs w:val="28"/>
        </w:rPr>
        <w:t>описанием внесенных изменений со ссылками на соответствующие листы откорректированных материалов</w:t>
      </w:r>
      <w:r w:rsidR="00A06665">
        <w:rPr>
          <w:rFonts w:ascii="Times New Roman" w:hAnsi="Times New Roman" w:cs="Times New Roman"/>
          <w:sz w:val="28"/>
          <w:szCs w:val="28"/>
        </w:rPr>
        <w:t>.</w:t>
      </w:r>
    </w:p>
    <w:p w14:paraId="4640F6CA" w14:textId="77777777" w:rsidR="00EC3F4B" w:rsidRPr="008259DF" w:rsidRDefault="00EC3F4B" w:rsidP="008259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0C179268" w14:textId="77777777" w:rsidR="00CE6300" w:rsidRPr="00C775BF" w:rsidRDefault="00CE6300" w:rsidP="00D04F0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14:paraId="23492E47" w14:textId="77777777" w:rsidR="00D50B5B" w:rsidRDefault="00D50B5B" w:rsidP="00565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14:paraId="49812D7D" w14:textId="6C6CF609" w:rsidR="00D50B5B" w:rsidRDefault="00D50B5B" w:rsidP="00D04074">
      <w:pPr>
        <w:numPr>
          <w:ilvl w:val="0"/>
          <w:numId w:val="1"/>
        </w:numPr>
        <w:spacing w:after="0" w:line="240" w:lineRule="auto"/>
        <w:jc w:val="both"/>
        <w:rPr>
          <w:rFonts w:ascii="Times New Roman" w:hAnsi="Times New Roman" w:cs="Times New Roman"/>
          <w:sz w:val="28"/>
          <w:szCs w:val="28"/>
        </w:rPr>
      </w:pPr>
      <w:r w:rsidRPr="00D50B5B">
        <w:rPr>
          <w:rFonts w:ascii="Times New Roman" w:hAnsi="Times New Roman" w:cs="Times New Roman"/>
          <w:sz w:val="28"/>
          <w:szCs w:val="28"/>
        </w:rPr>
        <w:t>Справка с описанием внесенных изменений со ссылками на соответствующие листы откорректированных материалов</w:t>
      </w:r>
      <w:r w:rsidR="00CE6300">
        <w:rPr>
          <w:rFonts w:ascii="Times New Roman" w:hAnsi="Times New Roman" w:cs="Times New Roman"/>
          <w:sz w:val="28"/>
          <w:szCs w:val="28"/>
        </w:rPr>
        <w:t>.</w:t>
      </w:r>
    </w:p>
    <w:p w14:paraId="4E8B6EEC" w14:textId="77777777" w:rsidR="00CE6300" w:rsidRPr="00CE6300" w:rsidRDefault="00CE6300" w:rsidP="00CE6300">
      <w:pPr>
        <w:spacing w:after="0" w:line="240" w:lineRule="auto"/>
        <w:ind w:left="720"/>
        <w:jc w:val="both"/>
        <w:rPr>
          <w:rFonts w:ascii="Times New Roman" w:hAnsi="Times New Roman" w:cs="Times New Roman"/>
          <w:sz w:val="28"/>
          <w:szCs w:val="28"/>
        </w:rPr>
      </w:pPr>
      <w:bookmarkStart w:id="0" w:name="_Hlk28262809"/>
    </w:p>
    <w:bookmarkEnd w:id="0"/>
    <w:p w14:paraId="7BBAEA20" w14:textId="77777777" w:rsidR="00D50B5B" w:rsidRDefault="00D50B5B" w:rsidP="00565405">
      <w:pPr>
        <w:spacing w:after="0" w:line="240" w:lineRule="auto"/>
        <w:jc w:val="both"/>
        <w:rPr>
          <w:rFonts w:ascii="Times New Roman" w:hAnsi="Times New Roman" w:cs="Times New Roman"/>
          <w:sz w:val="28"/>
          <w:szCs w:val="28"/>
        </w:rPr>
      </w:pPr>
    </w:p>
    <w:p w14:paraId="4CB4C609" w14:textId="77777777" w:rsidR="00D50B5B" w:rsidRPr="00C775BF" w:rsidRDefault="00D50B5B" w:rsidP="00C775BF">
      <w:pPr>
        <w:spacing w:after="0" w:line="360" w:lineRule="auto"/>
        <w:jc w:val="both"/>
        <w:rPr>
          <w:rFonts w:ascii="Times New Roman" w:hAnsi="Times New Roman" w:cs="Times New Roman"/>
          <w:sz w:val="28"/>
          <w:szCs w:val="28"/>
        </w:rPr>
      </w:pPr>
    </w:p>
    <w:p w14:paraId="4E1E1D36" w14:textId="77777777" w:rsidR="00825829" w:rsidRPr="00825829" w:rsidRDefault="00825829" w:rsidP="00C775BF">
      <w:pPr>
        <w:pStyle w:val="ae"/>
        <w:shd w:val="clear" w:color="auto" w:fill="FFFFFF"/>
        <w:tabs>
          <w:tab w:val="left" w:pos="719"/>
          <w:tab w:val="left" w:pos="4285"/>
        </w:tabs>
        <w:spacing w:line="276" w:lineRule="auto"/>
        <w:jc w:val="both"/>
        <w:rPr>
          <w:sz w:val="28"/>
          <w:szCs w:val="28"/>
        </w:rPr>
      </w:pPr>
      <w:r w:rsidRPr="00825829">
        <w:rPr>
          <w:sz w:val="28"/>
          <w:szCs w:val="28"/>
        </w:rPr>
        <w:t>С уважением,</w:t>
      </w:r>
    </w:p>
    <w:p w14:paraId="74538791" w14:textId="40C3FA5F" w:rsidR="004426D1" w:rsidRDefault="00A06665" w:rsidP="00565405">
      <w:pPr>
        <w:pStyle w:val="ae"/>
        <w:shd w:val="clear" w:color="auto" w:fill="FFFFFF"/>
        <w:tabs>
          <w:tab w:val="left" w:pos="719"/>
          <w:tab w:val="left" w:pos="4285"/>
        </w:tabs>
        <w:spacing w:line="276" w:lineRule="auto"/>
        <w:jc w:val="both"/>
      </w:pPr>
      <w:r>
        <w:rPr>
          <w:sz w:val="28"/>
          <w:szCs w:val="28"/>
        </w:rPr>
        <w:t>ГИП</w:t>
      </w:r>
      <w:r w:rsidR="00BB192D">
        <w:rPr>
          <w:sz w:val="28"/>
          <w:szCs w:val="28"/>
        </w:rPr>
        <w:tab/>
      </w:r>
      <w:r w:rsidR="00BB192D">
        <w:rPr>
          <w:sz w:val="28"/>
          <w:szCs w:val="28"/>
        </w:rPr>
        <w:tab/>
      </w:r>
      <w:r w:rsidR="00BB192D">
        <w:rPr>
          <w:sz w:val="28"/>
          <w:szCs w:val="28"/>
        </w:rPr>
        <w:tab/>
      </w:r>
      <w:r w:rsidR="00BB192D">
        <w:rPr>
          <w:sz w:val="28"/>
          <w:szCs w:val="28"/>
        </w:rPr>
        <w:tab/>
      </w:r>
      <w:r w:rsidR="000C1CF7">
        <w:rPr>
          <w:sz w:val="28"/>
          <w:szCs w:val="28"/>
        </w:rPr>
        <w:tab/>
      </w:r>
      <w:r w:rsidR="00BB192D">
        <w:rPr>
          <w:sz w:val="28"/>
          <w:szCs w:val="28"/>
        </w:rPr>
        <w:tab/>
      </w:r>
      <w:r>
        <w:rPr>
          <w:sz w:val="28"/>
          <w:szCs w:val="28"/>
        </w:rPr>
        <w:t xml:space="preserve">С.В. </w:t>
      </w:r>
      <w:proofErr w:type="spellStart"/>
      <w:r>
        <w:rPr>
          <w:sz w:val="28"/>
          <w:szCs w:val="28"/>
        </w:rPr>
        <w:t>Клапцов</w:t>
      </w:r>
      <w:proofErr w:type="spellEnd"/>
    </w:p>
    <w:p w14:paraId="4384B58B" w14:textId="77777777" w:rsidR="004426D1" w:rsidRDefault="004426D1" w:rsidP="00825829"/>
    <w:p w14:paraId="553576AD" w14:textId="77777777" w:rsidR="004426D1" w:rsidRDefault="004426D1" w:rsidP="00825829"/>
    <w:p w14:paraId="7F16BB3D" w14:textId="77777777" w:rsidR="0044464D" w:rsidRDefault="0044464D" w:rsidP="00825829">
      <w:pPr>
        <w:sectPr w:rsidR="0044464D" w:rsidSect="00B700B1">
          <w:footerReference w:type="default" r:id="rId8"/>
          <w:pgSz w:w="11909" w:h="16834"/>
          <w:pgMar w:top="709" w:right="992" w:bottom="709" w:left="1440" w:header="0" w:footer="414" w:gutter="0"/>
          <w:cols w:space="720"/>
          <w:noEndnote/>
          <w:titlePg/>
          <w:docGrid w:linePitch="360"/>
        </w:sectPr>
      </w:pPr>
    </w:p>
    <w:p w14:paraId="63E5A324" w14:textId="77777777" w:rsidR="00B11891" w:rsidRPr="00B11891" w:rsidRDefault="00B11891" w:rsidP="00B11891">
      <w:pPr>
        <w:spacing w:after="0" w:line="240" w:lineRule="auto"/>
        <w:jc w:val="center"/>
        <w:rPr>
          <w:rFonts w:ascii="Times New Roman" w:hAnsi="Times New Roman" w:cs="Times New Roman"/>
          <w:sz w:val="28"/>
          <w:szCs w:val="28"/>
        </w:rPr>
      </w:pPr>
      <w:r w:rsidRPr="00B11891">
        <w:rPr>
          <w:rFonts w:ascii="Times New Roman" w:hAnsi="Times New Roman" w:cs="Times New Roman"/>
          <w:sz w:val="28"/>
          <w:szCs w:val="28"/>
        </w:rPr>
        <w:lastRenderedPageBreak/>
        <w:t xml:space="preserve">Справка </w:t>
      </w:r>
    </w:p>
    <w:p w14:paraId="7BB080EB" w14:textId="77777777" w:rsidR="00B11891" w:rsidRPr="00B11891" w:rsidRDefault="00B11891" w:rsidP="00B11891">
      <w:pPr>
        <w:spacing w:after="0" w:line="240" w:lineRule="auto"/>
        <w:jc w:val="center"/>
        <w:rPr>
          <w:rFonts w:ascii="Times New Roman" w:hAnsi="Times New Roman" w:cs="Times New Roman"/>
          <w:sz w:val="28"/>
          <w:szCs w:val="28"/>
        </w:rPr>
      </w:pPr>
      <w:r w:rsidRPr="00B11891">
        <w:rPr>
          <w:rFonts w:ascii="Times New Roman" w:hAnsi="Times New Roman" w:cs="Times New Roman"/>
          <w:sz w:val="28"/>
          <w:szCs w:val="28"/>
        </w:rPr>
        <w:t xml:space="preserve">о внесенных изменениях </w:t>
      </w:r>
    </w:p>
    <w:p w14:paraId="3D4EBB05" w14:textId="77777777" w:rsidR="00B11891" w:rsidRPr="00B11891" w:rsidRDefault="00B11891" w:rsidP="00B11891">
      <w:pPr>
        <w:spacing w:after="0" w:line="240" w:lineRule="auto"/>
        <w:jc w:val="center"/>
        <w:rPr>
          <w:rFonts w:ascii="Times New Roman" w:hAnsi="Times New Roman" w:cs="Times New Roman"/>
          <w:sz w:val="28"/>
          <w:szCs w:val="28"/>
        </w:rPr>
      </w:pPr>
      <w:r w:rsidRPr="00B11891">
        <w:rPr>
          <w:rFonts w:ascii="Times New Roman" w:hAnsi="Times New Roman" w:cs="Times New Roman"/>
          <w:sz w:val="28"/>
          <w:szCs w:val="28"/>
        </w:rPr>
        <w:t xml:space="preserve">по результатам рассмотрения проектной документации </w:t>
      </w:r>
    </w:p>
    <w:p w14:paraId="10698E34" w14:textId="77777777" w:rsidR="00B11891" w:rsidRPr="00B11891" w:rsidRDefault="00B11891" w:rsidP="00B11891">
      <w:pPr>
        <w:spacing w:after="0" w:line="240" w:lineRule="auto"/>
        <w:jc w:val="center"/>
        <w:rPr>
          <w:rFonts w:ascii="Times New Roman" w:hAnsi="Times New Roman" w:cs="Times New Roman"/>
          <w:sz w:val="28"/>
          <w:szCs w:val="28"/>
        </w:rPr>
      </w:pPr>
      <w:r w:rsidRPr="00B11891">
        <w:rPr>
          <w:rFonts w:ascii="Times New Roman" w:hAnsi="Times New Roman" w:cs="Times New Roman"/>
          <w:sz w:val="28"/>
          <w:szCs w:val="28"/>
        </w:rPr>
        <w:t>по объекту капитального строительства</w:t>
      </w:r>
    </w:p>
    <w:p w14:paraId="3C811D22" w14:textId="77777777" w:rsidR="00B11891" w:rsidRPr="00B11891" w:rsidRDefault="00B11891" w:rsidP="00B11891">
      <w:pPr>
        <w:spacing w:after="0" w:line="240" w:lineRule="auto"/>
        <w:jc w:val="center"/>
        <w:rPr>
          <w:rFonts w:ascii="Times New Roman" w:hAnsi="Times New Roman" w:cs="Times New Roman"/>
        </w:rPr>
      </w:pPr>
    </w:p>
    <w:p w14:paraId="40477CB1" w14:textId="77777777" w:rsidR="00B11891" w:rsidRPr="00B11891" w:rsidRDefault="00B11891" w:rsidP="00B11891">
      <w:pPr>
        <w:spacing w:after="0" w:line="240" w:lineRule="auto"/>
        <w:jc w:val="center"/>
        <w:rPr>
          <w:rFonts w:ascii="Times New Roman" w:hAnsi="Times New Roman" w:cs="Times New Roman"/>
          <w:sz w:val="28"/>
          <w:szCs w:val="28"/>
        </w:rPr>
      </w:pPr>
      <w:r w:rsidRPr="00B11891">
        <w:rPr>
          <w:rFonts w:ascii="Times New Roman" w:hAnsi="Times New Roman" w:cs="Times New Roman"/>
          <w:sz w:val="28"/>
          <w:szCs w:val="28"/>
        </w:rPr>
        <w:t>«Опытно-промышленные работы по добыче и переработке руды участков БАМ и Хомут Озерновского золоторудного месторождения Камчатского края»</w:t>
      </w:r>
    </w:p>
    <w:p w14:paraId="0FACE29E" w14:textId="767E93AC" w:rsidR="00A95ECC" w:rsidRDefault="00A95ECC" w:rsidP="00CE6300">
      <w:pPr>
        <w:spacing w:after="0" w:line="240" w:lineRule="auto"/>
        <w:ind w:left="360"/>
        <w:jc w:val="right"/>
        <w:rPr>
          <w:rFonts w:ascii="Times New Roman" w:hAnsi="Times New Roman" w:cs="Times New Roman"/>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84"/>
        <w:gridCol w:w="2544"/>
        <w:gridCol w:w="2786"/>
        <w:gridCol w:w="3800"/>
        <w:gridCol w:w="910"/>
      </w:tblGrid>
      <w:tr w:rsidR="000C1CF7" w:rsidRPr="000C1CF7" w14:paraId="1F054F15" w14:textId="77777777" w:rsidTr="00F816F9">
        <w:trPr>
          <w:tblHeader/>
        </w:trPr>
        <w:tc>
          <w:tcPr>
            <w:tcW w:w="218" w:type="pct"/>
            <w:shd w:val="clear" w:color="auto" w:fill="auto"/>
          </w:tcPr>
          <w:p w14:paraId="5DA75BF0"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w:t>
            </w:r>
          </w:p>
          <w:p w14:paraId="787EE39F"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п/п</w:t>
            </w:r>
          </w:p>
        </w:tc>
        <w:tc>
          <w:tcPr>
            <w:tcW w:w="1334" w:type="pct"/>
            <w:shd w:val="clear" w:color="auto" w:fill="auto"/>
            <w:vAlign w:val="center"/>
          </w:tcPr>
          <w:p w14:paraId="36EF3802" w14:textId="77777777" w:rsidR="000C1CF7" w:rsidRPr="000C1CF7" w:rsidRDefault="000C1CF7" w:rsidP="000C1CF7">
            <w:pPr>
              <w:spacing w:after="0" w:line="240" w:lineRule="auto"/>
              <w:jc w:val="center"/>
              <w:rPr>
                <w:rFonts w:ascii="Times New Roman" w:eastAsia="Calibri" w:hAnsi="Times New Roman" w:cs="Times New Roman"/>
                <w:sz w:val="24"/>
                <w:szCs w:val="24"/>
              </w:rPr>
            </w:pPr>
            <w:r w:rsidRPr="000C1CF7">
              <w:rPr>
                <w:rFonts w:ascii="Times New Roman" w:eastAsia="Calibri" w:hAnsi="Times New Roman" w:cs="Times New Roman"/>
                <w:sz w:val="24"/>
                <w:szCs w:val="24"/>
              </w:rPr>
              <w:t>Вывод о несоответствии</w:t>
            </w:r>
          </w:p>
        </w:tc>
        <w:tc>
          <w:tcPr>
            <w:tcW w:w="874" w:type="pct"/>
            <w:shd w:val="clear" w:color="auto" w:fill="auto"/>
          </w:tcPr>
          <w:p w14:paraId="12447846" w14:textId="77777777" w:rsidR="000C1CF7" w:rsidRPr="000C1CF7" w:rsidRDefault="000C1CF7" w:rsidP="000C1CF7">
            <w:pPr>
              <w:spacing w:after="0" w:line="240" w:lineRule="auto"/>
              <w:jc w:val="center"/>
              <w:rPr>
                <w:rFonts w:ascii="Times New Roman" w:eastAsia="Calibri" w:hAnsi="Times New Roman" w:cs="Times New Roman"/>
                <w:sz w:val="24"/>
                <w:szCs w:val="24"/>
              </w:rPr>
            </w:pPr>
            <w:r w:rsidRPr="000C1CF7">
              <w:rPr>
                <w:rFonts w:ascii="Times New Roman" w:hAnsi="Times New Roman" w:cs="Times New Roman"/>
                <w:sz w:val="24"/>
                <w:szCs w:val="24"/>
              </w:rPr>
              <w:t>Ссылка на материалы</w:t>
            </w:r>
          </w:p>
        </w:tc>
        <w:tc>
          <w:tcPr>
            <w:tcW w:w="957" w:type="pct"/>
            <w:shd w:val="clear" w:color="auto" w:fill="auto"/>
            <w:vAlign w:val="center"/>
          </w:tcPr>
          <w:p w14:paraId="67C6DD35" w14:textId="77777777" w:rsidR="000C1CF7" w:rsidRPr="000C1CF7" w:rsidRDefault="000C1CF7" w:rsidP="000C1CF7">
            <w:pPr>
              <w:spacing w:after="0" w:line="240" w:lineRule="auto"/>
              <w:jc w:val="center"/>
              <w:rPr>
                <w:rFonts w:ascii="Times New Roman" w:eastAsia="Calibri" w:hAnsi="Times New Roman" w:cs="Times New Roman"/>
                <w:sz w:val="24"/>
                <w:szCs w:val="24"/>
              </w:rPr>
            </w:pPr>
            <w:r w:rsidRPr="000C1CF7">
              <w:rPr>
                <w:rFonts w:ascii="Times New Roman" w:eastAsia="Calibri" w:hAnsi="Times New Roman" w:cs="Times New Roman"/>
                <w:sz w:val="24"/>
                <w:szCs w:val="24"/>
              </w:rPr>
              <w:t>Основание</w:t>
            </w:r>
          </w:p>
        </w:tc>
        <w:tc>
          <w:tcPr>
            <w:tcW w:w="1305" w:type="pct"/>
            <w:shd w:val="clear" w:color="auto" w:fill="auto"/>
          </w:tcPr>
          <w:p w14:paraId="53213AE8" w14:textId="77777777" w:rsidR="000C1CF7" w:rsidRPr="000C1CF7" w:rsidRDefault="000C1CF7" w:rsidP="000C1CF7">
            <w:pPr>
              <w:spacing w:after="0" w:line="240" w:lineRule="auto"/>
              <w:jc w:val="center"/>
              <w:rPr>
                <w:rFonts w:ascii="Times New Roman" w:eastAsia="Calibri" w:hAnsi="Times New Roman" w:cs="Times New Roman"/>
                <w:sz w:val="24"/>
                <w:szCs w:val="24"/>
              </w:rPr>
            </w:pPr>
            <w:r w:rsidRPr="000C1CF7">
              <w:rPr>
                <w:rFonts w:ascii="Times New Roman" w:eastAsia="Calibri" w:hAnsi="Times New Roman" w:cs="Times New Roman"/>
                <w:sz w:val="24"/>
                <w:szCs w:val="24"/>
              </w:rPr>
              <w:t>Ответ на замечание</w:t>
            </w:r>
          </w:p>
        </w:tc>
        <w:tc>
          <w:tcPr>
            <w:tcW w:w="313" w:type="pct"/>
            <w:shd w:val="clear" w:color="auto" w:fill="auto"/>
          </w:tcPr>
          <w:p w14:paraId="3CDDAB66" w14:textId="77777777" w:rsidR="000C1CF7" w:rsidRPr="000C1CF7" w:rsidRDefault="000C1CF7" w:rsidP="000C1CF7">
            <w:pPr>
              <w:spacing w:after="0" w:line="240" w:lineRule="auto"/>
              <w:jc w:val="center"/>
              <w:rPr>
                <w:rFonts w:ascii="Times New Roman" w:eastAsia="Calibri" w:hAnsi="Times New Roman" w:cs="Times New Roman"/>
                <w:sz w:val="24"/>
                <w:szCs w:val="24"/>
              </w:rPr>
            </w:pPr>
            <w:r w:rsidRPr="000C1CF7">
              <w:rPr>
                <w:rFonts w:ascii="Times New Roman" w:eastAsia="Calibri" w:hAnsi="Times New Roman" w:cs="Times New Roman"/>
                <w:sz w:val="24"/>
                <w:szCs w:val="24"/>
              </w:rPr>
              <w:t>Кат.</w:t>
            </w:r>
            <w:r w:rsidRPr="000C1CF7">
              <w:rPr>
                <w:rFonts w:ascii="Times New Roman" w:eastAsia="Calibri" w:hAnsi="Times New Roman" w:cs="Times New Roman"/>
                <w:sz w:val="24"/>
                <w:szCs w:val="24"/>
              </w:rPr>
              <w:br/>
              <w:t>ТОМС</w:t>
            </w:r>
          </w:p>
        </w:tc>
      </w:tr>
      <w:tr w:rsidR="000C1CF7" w:rsidRPr="000C1CF7" w14:paraId="585420A0" w14:textId="77777777" w:rsidTr="0046315C">
        <w:tc>
          <w:tcPr>
            <w:tcW w:w="5000" w:type="pct"/>
            <w:gridSpan w:val="6"/>
            <w:shd w:val="clear" w:color="auto" w:fill="auto"/>
          </w:tcPr>
          <w:p w14:paraId="00E124F9" w14:textId="77777777" w:rsidR="000C1CF7" w:rsidRPr="000C1CF7" w:rsidRDefault="000C1CF7" w:rsidP="000C1CF7">
            <w:pPr>
              <w:tabs>
                <w:tab w:val="left" w:pos="1134"/>
              </w:tabs>
              <w:autoSpaceDE w:val="0"/>
              <w:autoSpaceDN w:val="0"/>
              <w:adjustRightInd w:val="0"/>
              <w:spacing w:after="0" w:line="240" w:lineRule="auto"/>
              <w:jc w:val="center"/>
              <w:rPr>
                <w:rFonts w:ascii="Times New Roman" w:hAnsi="Times New Roman" w:cs="Times New Roman"/>
                <w:b/>
                <w:sz w:val="24"/>
                <w:szCs w:val="24"/>
              </w:rPr>
            </w:pPr>
            <w:r w:rsidRPr="000C1CF7">
              <w:rPr>
                <w:rFonts w:ascii="Times New Roman" w:hAnsi="Times New Roman" w:cs="Times New Roman"/>
                <w:b/>
                <w:sz w:val="24"/>
                <w:szCs w:val="24"/>
              </w:rPr>
              <w:t>Инженерно-геологические изыскания</w:t>
            </w:r>
          </w:p>
        </w:tc>
      </w:tr>
      <w:tr w:rsidR="000C1CF7" w:rsidRPr="000C1CF7" w14:paraId="06CD698A" w14:textId="77777777" w:rsidTr="00F816F9">
        <w:tc>
          <w:tcPr>
            <w:tcW w:w="218" w:type="pct"/>
            <w:shd w:val="clear" w:color="auto" w:fill="auto"/>
          </w:tcPr>
          <w:p w14:paraId="19C0E1D2"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2.</w:t>
            </w:r>
          </w:p>
        </w:tc>
        <w:tc>
          <w:tcPr>
            <w:tcW w:w="1334" w:type="pct"/>
            <w:shd w:val="clear" w:color="auto" w:fill="auto"/>
          </w:tcPr>
          <w:p w14:paraId="17A3FB46"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8F047D">
              <w:rPr>
                <w:rFonts w:ascii="Times New Roman" w:hAnsi="Times New Roman" w:cs="Times New Roman"/>
                <w:sz w:val="24"/>
                <w:szCs w:val="24"/>
              </w:rPr>
              <w:t>Не в</w:t>
            </w:r>
            <w:r w:rsidRPr="000C1CF7">
              <w:rPr>
                <w:rFonts w:ascii="Times New Roman" w:hAnsi="Times New Roman" w:cs="Times New Roman"/>
                <w:sz w:val="24"/>
                <w:szCs w:val="24"/>
              </w:rPr>
              <w:t xml:space="preserve"> полном объеме представлены результаты инженерно-геологических изысканий для обоснования и подготовки проектной документации.</w:t>
            </w:r>
          </w:p>
          <w:p w14:paraId="08EB78EF"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Не представлены результаты изысканий по площадкам № 1, № 2, № 4, № 9.</w:t>
            </w:r>
          </w:p>
        </w:tc>
        <w:tc>
          <w:tcPr>
            <w:tcW w:w="874" w:type="pct"/>
            <w:shd w:val="clear" w:color="auto" w:fill="auto"/>
          </w:tcPr>
          <w:p w14:paraId="4C8B2DC2"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Отчет 119.1-18-ИГИ.</w:t>
            </w:r>
          </w:p>
        </w:tc>
        <w:tc>
          <w:tcPr>
            <w:tcW w:w="957" w:type="pct"/>
            <w:shd w:val="clear" w:color="auto" w:fill="auto"/>
          </w:tcPr>
          <w:p w14:paraId="12674984"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Ст. 47, п. 1, Градостроительный Кодекс Российской Федерации; разд. IV </w:t>
            </w:r>
            <w:r w:rsidRPr="000C1CF7">
              <w:rPr>
                <w:rFonts w:ascii="Times New Roman" w:eastAsia="Calibri" w:hAnsi="Times New Roman" w:cs="Times New Roman"/>
                <w:sz w:val="24"/>
                <w:szCs w:val="24"/>
                <w:lang w:eastAsia="en-US"/>
              </w:rPr>
              <w:t xml:space="preserve">Положения 145; </w:t>
            </w:r>
            <w:r w:rsidRPr="000C1CF7">
              <w:rPr>
                <w:rFonts w:ascii="Times New Roman" w:hAnsi="Times New Roman" w:cs="Times New Roman"/>
                <w:sz w:val="24"/>
                <w:szCs w:val="24"/>
              </w:rPr>
              <w:t xml:space="preserve">разд.4 СП 47.13330.2012. </w:t>
            </w:r>
          </w:p>
        </w:tc>
        <w:tc>
          <w:tcPr>
            <w:tcW w:w="1305" w:type="pct"/>
            <w:shd w:val="clear" w:color="auto" w:fill="auto"/>
          </w:tcPr>
          <w:p w14:paraId="1F7BFEDC" w14:textId="77777777" w:rsidR="000C1CF7" w:rsidRPr="000C1CF7" w:rsidRDefault="000C1CF7" w:rsidP="000C1CF7">
            <w:pPr>
              <w:autoSpaceDE w:val="0"/>
              <w:autoSpaceDN w:val="0"/>
              <w:adjustRightInd w:val="0"/>
              <w:spacing w:after="0" w:line="240" w:lineRule="auto"/>
              <w:rPr>
                <w:rFonts w:ascii="Times New Roman" w:hAnsi="Times New Roman" w:cs="Times New Roman"/>
                <w:color w:val="FF0000"/>
                <w:sz w:val="24"/>
                <w:szCs w:val="24"/>
              </w:rPr>
            </w:pPr>
            <w:r w:rsidRPr="000C1CF7">
              <w:rPr>
                <w:rFonts w:ascii="Times New Roman" w:hAnsi="Times New Roman" w:cs="Times New Roman"/>
                <w:color w:val="FF0000"/>
                <w:sz w:val="24"/>
                <w:szCs w:val="24"/>
              </w:rPr>
              <w:t xml:space="preserve">Результаты изысканий по площадкам № 1, № 2, № 4, № 9 будут предоставлены дополнительно </w:t>
            </w:r>
          </w:p>
        </w:tc>
        <w:tc>
          <w:tcPr>
            <w:tcW w:w="313" w:type="pct"/>
            <w:shd w:val="clear" w:color="auto" w:fill="auto"/>
            <w:vAlign w:val="center"/>
          </w:tcPr>
          <w:p w14:paraId="72ECF059" w14:textId="6B7AC478" w:rsidR="000C1CF7" w:rsidRPr="000C1CF7" w:rsidRDefault="00466F58" w:rsidP="000C1CF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C1CF7" w:rsidRPr="000C1CF7" w14:paraId="02B74197" w14:textId="77777777" w:rsidTr="00F816F9">
        <w:tc>
          <w:tcPr>
            <w:tcW w:w="218" w:type="pct"/>
            <w:shd w:val="clear" w:color="auto" w:fill="auto"/>
          </w:tcPr>
          <w:p w14:paraId="1156997E"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3.</w:t>
            </w:r>
          </w:p>
        </w:tc>
        <w:tc>
          <w:tcPr>
            <w:tcW w:w="1334" w:type="pct"/>
            <w:shd w:val="clear" w:color="auto" w:fill="auto"/>
          </w:tcPr>
          <w:p w14:paraId="5BD9A5CE" w14:textId="4C9A062E" w:rsidR="000C1CF7" w:rsidRPr="000C1CF7" w:rsidRDefault="000C1CF7" w:rsidP="00B11891">
            <w:pPr>
              <w:autoSpaceDE w:val="0"/>
              <w:autoSpaceDN w:val="0"/>
              <w:adjustRightInd w:val="0"/>
              <w:spacing w:after="0" w:line="240" w:lineRule="auto"/>
              <w:rPr>
                <w:rFonts w:ascii="Times New Roman" w:hAnsi="Times New Roman" w:cs="Times New Roman"/>
                <w:b/>
                <w:sz w:val="24"/>
                <w:szCs w:val="24"/>
              </w:rPr>
            </w:pPr>
            <w:r w:rsidRPr="000C1CF7">
              <w:rPr>
                <w:rFonts w:ascii="Times New Roman" w:hAnsi="Times New Roman" w:cs="Times New Roman"/>
                <w:sz w:val="24"/>
                <w:szCs w:val="24"/>
              </w:rPr>
              <w:t>Не представлены материалы актуализации</w:t>
            </w:r>
            <w:r w:rsidRPr="000C1CF7">
              <w:rPr>
                <w:rFonts w:ascii="Times New Roman" w:hAnsi="Times New Roman" w:cs="Times New Roman"/>
                <w:b/>
                <w:sz w:val="24"/>
                <w:szCs w:val="24"/>
              </w:rPr>
              <w:t xml:space="preserve"> </w:t>
            </w:r>
            <w:r w:rsidRPr="000C1CF7">
              <w:rPr>
                <w:rFonts w:ascii="Times New Roman" w:hAnsi="Times New Roman" w:cs="Times New Roman"/>
                <w:sz w:val="24"/>
                <w:szCs w:val="24"/>
              </w:rPr>
              <w:t>по площадкам № 1, № 2, № 4, № 9,. (актуализация результатов изысканий 2012 г. произведена только по площадке ЗИФ).</w:t>
            </w:r>
          </w:p>
        </w:tc>
        <w:tc>
          <w:tcPr>
            <w:tcW w:w="874" w:type="pct"/>
            <w:shd w:val="clear" w:color="auto" w:fill="auto"/>
          </w:tcPr>
          <w:p w14:paraId="47BAAFBE"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Отчет 119.1-18-ИГИ.</w:t>
            </w:r>
          </w:p>
        </w:tc>
        <w:tc>
          <w:tcPr>
            <w:tcW w:w="957" w:type="pct"/>
            <w:shd w:val="clear" w:color="auto" w:fill="auto"/>
          </w:tcPr>
          <w:p w14:paraId="5FF4F90B"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xml:space="preserve">. 4.4, 4.6 </w:t>
            </w:r>
          </w:p>
          <w:p w14:paraId="5402FFD9"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СП 47.13330.2012.</w:t>
            </w:r>
          </w:p>
        </w:tc>
        <w:tc>
          <w:tcPr>
            <w:tcW w:w="1305" w:type="pct"/>
            <w:shd w:val="clear" w:color="auto" w:fill="auto"/>
          </w:tcPr>
          <w:p w14:paraId="121E1468" w14:textId="7150946A" w:rsidR="000C1CF7" w:rsidRPr="000C1CF7" w:rsidRDefault="00B11891"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color w:val="FF0000"/>
                <w:sz w:val="24"/>
                <w:szCs w:val="24"/>
              </w:rPr>
              <w:t>Результаты изысканий по площадкам № 1, № 2, № 4, № 9 будут предоставлены дополнительно</w:t>
            </w:r>
          </w:p>
        </w:tc>
        <w:tc>
          <w:tcPr>
            <w:tcW w:w="313" w:type="pct"/>
            <w:shd w:val="clear" w:color="auto" w:fill="auto"/>
            <w:vAlign w:val="center"/>
          </w:tcPr>
          <w:p w14:paraId="270194D4" w14:textId="759B19A6" w:rsidR="000C1CF7" w:rsidRPr="000C1CF7" w:rsidRDefault="00466F58" w:rsidP="000C1CF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C1CF7" w:rsidRPr="000C1CF7" w14:paraId="1A5D7358" w14:textId="77777777" w:rsidTr="0046315C">
        <w:tc>
          <w:tcPr>
            <w:tcW w:w="5000" w:type="pct"/>
            <w:gridSpan w:val="6"/>
            <w:shd w:val="clear" w:color="auto" w:fill="auto"/>
          </w:tcPr>
          <w:p w14:paraId="0189B124" w14:textId="77777777" w:rsidR="000C1CF7" w:rsidRPr="000C1CF7" w:rsidRDefault="000C1CF7" w:rsidP="000C1CF7">
            <w:pPr>
              <w:spacing w:after="0" w:line="240" w:lineRule="auto"/>
              <w:jc w:val="center"/>
              <w:rPr>
                <w:rFonts w:ascii="Times New Roman" w:eastAsia="Calibri" w:hAnsi="Times New Roman" w:cs="Times New Roman"/>
                <w:b/>
                <w:iCs/>
                <w:sz w:val="24"/>
                <w:szCs w:val="24"/>
                <w:lang w:eastAsia="en-US"/>
              </w:rPr>
            </w:pPr>
            <w:r w:rsidRPr="000C1CF7">
              <w:rPr>
                <w:rFonts w:ascii="Times New Roman" w:eastAsia="Calibri" w:hAnsi="Times New Roman" w:cs="Times New Roman"/>
                <w:b/>
                <w:iCs/>
                <w:sz w:val="24"/>
                <w:szCs w:val="24"/>
                <w:lang w:eastAsia="en-US"/>
              </w:rPr>
              <w:t>Инженерно-экологические изыскания</w:t>
            </w:r>
          </w:p>
        </w:tc>
      </w:tr>
      <w:tr w:rsidR="000C1CF7" w:rsidRPr="000C1CF7" w14:paraId="4B8F53EF" w14:textId="77777777" w:rsidTr="00F816F9">
        <w:tc>
          <w:tcPr>
            <w:tcW w:w="218" w:type="pct"/>
            <w:shd w:val="clear" w:color="auto" w:fill="auto"/>
          </w:tcPr>
          <w:p w14:paraId="71A84F14"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3.</w:t>
            </w:r>
          </w:p>
        </w:tc>
        <w:tc>
          <w:tcPr>
            <w:tcW w:w="1334" w:type="pct"/>
            <w:shd w:val="clear" w:color="auto" w:fill="auto"/>
            <w:vAlign w:val="center"/>
          </w:tcPr>
          <w:p w14:paraId="60EE9C4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Представленные графические приложения не содержат полный перечень карт, указанных в </w:t>
            </w:r>
          </w:p>
          <w:p w14:paraId="3CEE9D9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СП 47.13330.2012. Необходимо представить карту современного состояния (с отражением информации об экологических </w:t>
            </w:r>
            <w:r w:rsidRPr="000C1CF7">
              <w:rPr>
                <w:rFonts w:ascii="Times New Roman" w:hAnsi="Times New Roman" w:cs="Times New Roman"/>
                <w:sz w:val="24"/>
                <w:szCs w:val="24"/>
              </w:rPr>
              <w:lastRenderedPageBreak/>
              <w:t xml:space="preserve">ограничениях). Масштаб карт следует предусмотреть в соответствии с СП 47.13330.2012. </w:t>
            </w:r>
          </w:p>
        </w:tc>
        <w:tc>
          <w:tcPr>
            <w:tcW w:w="874" w:type="pct"/>
            <w:shd w:val="clear" w:color="auto" w:fill="auto"/>
          </w:tcPr>
          <w:p w14:paraId="2921B554" w14:textId="77777777" w:rsidR="000C1CF7" w:rsidRPr="000C1CF7" w:rsidRDefault="000C1CF7" w:rsidP="000C1CF7">
            <w:pPr>
              <w:snapToGrid w:val="0"/>
              <w:spacing w:after="0" w:line="240" w:lineRule="auto"/>
              <w:rPr>
                <w:rFonts w:ascii="Times New Roman" w:eastAsia="Calibri" w:hAnsi="Times New Roman" w:cs="Times New Roman"/>
                <w:b/>
                <w:sz w:val="24"/>
                <w:szCs w:val="24"/>
                <w:lang w:eastAsia="en-US"/>
              </w:rPr>
            </w:pPr>
            <w:r w:rsidRPr="000C1CF7">
              <w:rPr>
                <w:rFonts w:ascii="Times New Roman" w:hAnsi="Times New Roman" w:cs="Times New Roman"/>
                <w:sz w:val="24"/>
                <w:szCs w:val="24"/>
              </w:rPr>
              <w:lastRenderedPageBreak/>
              <w:t>«Технический отчет по инженерно-экологическим изысканиям», 119.1-18-ИЭИ3.ТП.</w:t>
            </w:r>
          </w:p>
        </w:tc>
        <w:tc>
          <w:tcPr>
            <w:tcW w:w="957" w:type="pct"/>
            <w:shd w:val="clear" w:color="auto" w:fill="auto"/>
            <w:vAlign w:val="center"/>
          </w:tcPr>
          <w:p w14:paraId="0D3625D2" w14:textId="77777777" w:rsidR="000C1CF7" w:rsidRPr="000C1CF7" w:rsidRDefault="000C1CF7" w:rsidP="000C1CF7">
            <w:pPr>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xml:space="preserve">. 8.5.1-8.5.3 </w:t>
            </w:r>
          </w:p>
          <w:p w14:paraId="715595A5"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СП 47.13330.2012;</w:t>
            </w:r>
          </w:p>
          <w:p w14:paraId="7B5AC928"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8.3.1.4  </w:t>
            </w:r>
          </w:p>
          <w:p w14:paraId="64E40B39"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СП 47.13330.2016 «Инженерные изыскания для </w:t>
            </w:r>
            <w:r w:rsidRPr="000C1CF7">
              <w:rPr>
                <w:rFonts w:ascii="Times New Roman" w:hAnsi="Times New Roman" w:cs="Times New Roman"/>
                <w:sz w:val="24"/>
                <w:szCs w:val="24"/>
              </w:rPr>
              <w:lastRenderedPageBreak/>
              <w:t>строительства. Основные положения».</w:t>
            </w:r>
          </w:p>
          <w:p w14:paraId="1B8F881D" w14:textId="77777777" w:rsidR="000C1CF7" w:rsidRPr="000C1CF7" w:rsidRDefault="000C1CF7" w:rsidP="000C1CF7">
            <w:pPr>
              <w:spacing w:after="0" w:line="240" w:lineRule="auto"/>
              <w:rPr>
                <w:rFonts w:ascii="Times New Roman" w:hAnsi="Times New Roman" w:cs="Times New Roman"/>
                <w:sz w:val="24"/>
                <w:szCs w:val="24"/>
              </w:rPr>
            </w:pPr>
          </w:p>
        </w:tc>
        <w:tc>
          <w:tcPr>
            <w:tcW w:w="1305" w:type="pct"/>
            <w:shd w:val="clear" w:color="auto" w:fill="auto"/>
          </w:tcPr>
          <w:p w14:paraId="6C65846B" w14:textId="77777777" w:rsidR="000C1CF7" w:rsidRPr="009937EA" w:rsidRDefault="000C1CF7" w:rsidP="000C1CF7">
            <w:pPr>
              <w:spacing w:after="0" w:line="240" w:lineRule="auto"/>
              <w:rPr>
                <w:rFonts w:ascii="Times New Roman" w:hAnsi="Times New Roman" w:cs="Times New Roman"/>
                <w:color w:val="0070C0"/>
                <w:sz w:val="24"/>
                <w:szCs w:val="24"/>
              </w:rPr>
            </w:pPr>
            <w:r w:rsidRPr="009937EA">
              <w:rPr>
                <w:rFonts w:ascii="Times New Roman" w:hAnsi="Times New Roman" w:cs="Times New Roman"/>
                <w:color w:val="0070C0"/>
                <w:sz w:val="24"/>
                <w:szCs w:val="24"/>
              </w:rPr>
              <w:lastRenderedPageBreak/>
              <w:t>Все ограничения отражены на Ситуационном плане. (119.1-18-ИЭИ.3-ГЧ01). Масштаб карт принят в соответствии с СП 47.13330.2012.</w:t>
            </w:r>
          </w:p>
          <w:p w14:paraId="0D95EC71" w14:textId="77777777" w:rsidR="000C1CF7" w:rsidRPr="000C1CF7" w:rsidRDefault="000C1CF7" w:rsidP="000C1CF7">
            <w:pPr>
              <w:spacing w:after="0" w:line="240" w:lineRule="auto"/>
              <w:rPr>
                <w:rFonts w:ascii="Times New Roman" w:hAnsi="Times New Roman" w:cs="Times New Roman"/>
                <w:sz w:val="24"/>
                <w:szCs w:val="24"/>
              </w:rPr>
            </w:pPr>
            <w:r w:rsidRPr="009937EA">
              <w:rPr>
                <w:rFonts w:ascii="Times New Roman" w:hAnsi="Times New Roman" w:cs="Times New Roman"/>
                <w:color w:val="0070C0"/>
                <w:sz w:val="24"/>
                <w:szCs w:val="24"/>
              </w:rPr>
              <w:t>119.1.-18-ИЭИ3.ГЧ с.309-316, лист 307-314</w:t>
            </w:r>
          </w:p>
        </w:tc>
        <w:tc>
          <w:tcPr>
            <w:tcW w:w="313" w:type="pct"/>
            <w:shd w:val="clear" w:color="auto" w:fill="auto"/>
            <w:vAlign w:val="center"/>
          </w:tcPr>
          <w:p w14:paraId="4B9C705C" w14:textId="5BAD0F3F" w:rsidR="000C1CF7" w:rsidRPr="000C1CF7" w:rsidRDefault="00466F58" w:rsidP="000C1C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C1CF7" w:rsidRPr="000C1CF7" w14:paraId="58BD9DDC" w14:textId="77777777" w:rsidTr="0046315C">
        <w:tc>
          <w:tcPr>
            <w:tcW w:w="5000" w:type="pct"/>
            <w:gridSpan w:val="6"/>
            <w:shd w:val="clear" w:color="auto" w:fill="auto"/>
          </w:tcPr>
          <w:p w14:paraId="0ED9E89E" w14:textId="77777777" w:rsidR="000C1CF7" w:rsidRPr="000C1CF7" w:rsidRDefault="000C1CF7" w:rsidP="000C1CF7">
            <w:pPr>
              <w:snapToGrid w:val="0"/>
              <w:spacing w:after="0" w:line="240" w:lineRule="auto"/>
              <w:jc w:val="center"/>
              <w:rPr>
                <w:rFonts w:ascii="Times New Roman" w:eastAsia="Calibri" w:hAnsi="Times New Roman" w:cs="Times New Roman"/>
                <w:b/>
                <w:sz w:val="24"/>
                <w:szCs w:val="24"/>
                <w:lang w:eastAsia="en-US"/>
              </w:rPr>
            </w:pPr>
            <w:r w:rsidRPr="000C1CF7">
              <w:rPr>
                <w:rFonts w:ascii="Times New Roman" w:eastAsia="Calibri" w:hAnsi="Times New Roman" w:cs="Times New Roman"/>
                <w:b/>
                <w:sz w:val="24"/>
                <w:szCs w:val="24"/>
                <w:lang w:eastAsia="en-US"/>
              </w:rPr>
              <w:t>В части архитектурных решений</w:t>
            </w:r>
          </w:p>
        </w:tc>
      </w:tr>
      <w:tr w:rsidR="000C1CF7" w:rsidRPr="000C1CF7" w14:paraId="56B67376" w14:textId="77777777" w:rsidTr="00F816F9">
        <w:tc>
          <w:tcPr>
            <w:tcW w:w="218" w:type="pct"/>
            <w:shd w:val="clear" w:color="auto" w:fill="auto"/>
          </w:tcPr>
          <w:p w14:paraId="71AB0AE2"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6.</w:t>
            </w:r>
          </w:p>
        </w:tc>
        <w:tc>
          <w:tcPr>
            <w:tcW w:w="1334" w:type="pct"/>
            <w:shd w:val="clear" w:color="auto" w:fill="auto"/>
          </w:tcPr>
          <w:p w14:paraId="49CD69D3"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На фасадах не указан вынос кровли не менее 600 мм (для кровель с неорганизованным водостоком).</w:t>
            </w:r>
          </w:p>
        </w:tc>
        <w:tc>
          <w:tcPr>
            <w:tcW w:w="874" w:type="pct"/>
            <w:shd w:val="clear" w:color="auto" w:fill="auto"/>
          </w:tcPr>
          <w:p w14:paraId="6861A8E1"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3.2,</w:t>
            </w:r>
          </w:p>
          <w:p w14:paraId="0598A8CB"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190329-П-ОЗР-АР2;</w:t>
            </w:r>
          </w:p>
          <w:p w14:paraId="4C901A2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3.3,</w:t>
            </w:r>
          </w:p>
          <w:p w14:paraId="4F495DE2"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412.18-1-ПД.КС-Т3.</w:t>
            </w:r>
          </w:p>
        </w:tc>
        <w:tc>
          <w:tcPr>
            <w:tcW w:w="957" w:type="pct"/>
            <w:shd w:val="clear" w:color="auto" w:fill="auto"/>
          </w:tcPr>
          <w:p w14:paraId="4CA374A7"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9.3 </w:t>
            </w:r>
          </w:p>
          <w:p w14:paraId="35BF046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СП 17.13330.2011. «Кровли. Актуализированная редакция </w:t>
            </w:r>
          </w:p>
          <w:p w14:paraId="7C19E106"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СНиП II-26-76».</w:t>
            </w:r>
          </w:p>
        </w:tc>
        <w:tc>
          <w:tcPr>
            <w:tcW w:w="1305" w:type="pct"/>
            <w:shd w:val="clear" w:color="auto" w:fill="auto"/>
          </w:tcPr>
          <w:p w14:paraId="07DAA70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color w:val="000000"/>
                <w:sz w:val="24"/>
                <w:szCs w:val="24"/>
              </w:rPr>
              <w:t>В проектной документации тома 3.3 предусмотрен организованный водосток. Сведения приведены в текстовой части Том 3.3 412.18-1-ПД.КС-Т3 (гл.2.1.1, стр. 11).</w:t>
            </w:r>
          </w:p>
        </w:tc>
        <w:tc>
          <w:tcPr>
            <w:tcW w:w="313" w:type="pct"/>
            <w:shd w:val="clear" w:color="auto" w:fill="auto"/>
            <w:vAlign w:val="center"/>
          </w:tcPr>
          <w:p w14:paraId="6A4791EF"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70EF998B" w14:textId="77777777" w:rsidTr="00F816F9">
        <w:tc>
          <w:tcPr>
            <w:tcW w:w="218" w:type="pct"/>
            <w:shd w:val="clear" w:color="auto" w:fill="auto"/>
          </w:tcPr>
          <w:p w14:paraId="30785673"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7.</w:t>
            </w:r>
          </w:p>
        </w:tc>
        <w:tc>
          <w:tcPr>
            <w:tcW w:w="1334" w:type="pct"/>
            <w:shd w:val="clear" w:color="auto" w:fill="auto"/>
          </w:tcPr>
          <w:p w14:paraId="139958C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Отсутствие входных тамбуров не обосновано наличием тепловых завес.</w:t>
            </w:r>
          </w:p>
        </w:tc>
        <w:tc>
          <w:tcPr>
            <w:tcW w:w="874" w:type="pct"/>
            <w:shd w:val="clear" w:color="auto" w:fill="auto"/>
          </w:tcPr>
          <w:p w14:paraId="7CEFFD25"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3.1,</w:t>
            </w:r>
          </w:p>
          <w:p w14:paraId="1DCF6463"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190329-П-ОЗР-АР1;</w:t>
            </w:r>
          </w:p>
          <w:p w14:paraId="384AEBD4"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3.2,</w:t>
            </w:r>
          </w:p>
          <w:p w14:paraId="2D45F0E5"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190329-П-ОЗР-АР2;</w:t>
            </w:r>
          </w:p>
          <w:p w14:paraId="6F37429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3.3,</w:t>
            </w:r>
          </w:p>
          <w:p w14:paraId="3602FDBD"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412.18-1-ПД.КС-Т3.</w:t>
            </w:r>
          </w:p>
        </w:tc>
        <w:tc>
          <w:tcPr>
            <w:tcW w:w="957" w:type="pct"/>
            <w:shd w:val="clear" w:color="auto" w:fill="auto"/>
          </w:tcPr>
          <w:p w14:paraId="2BCD15CD"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4.6 </w:t>
            </w:r>
          </w:p>
          <w:p w14:paraId="75CA20A7"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СП 56.13330.2011. «Производственные здания. Актуализированная редакция СНиП 31-03-2001».</w:t>
            </w:r>
          </w:p>
        </w:tc>
        <w:tc>
          <w:tcPr>
            <w:tcW w:w="1305" w:type="pct"/>
            <w:shd w:val="clear" w:color="auto" w:fill="auto"/>
          </w:tcPr>
          <w:p w14:paraId="665395E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color w:val="000000"/>
                <w:sz w:val="24"/>
                <w:szCs w:val="24"/>
              </w:rPr>
              <w:t>Текстовая часть тома 3.3 412.18-1-ПД.КС-Т3 дополнена информацией о применении тепловых завес над входами без тамбуров (гл.1.1.1, стр.10)</w:t>
            </w:r>
          </w:p>
        </w:tc>
        <w:tc>
          <w:tcPr>
            <w:tcW w:w="313" w:type="pct"/>
            <w:shd w:val="clear" w:color="auto" w:fill="auto"/>
            <w:vAlign w:val="center"/>
          </w:tcPr>
          <w:p w14:paraId="2FABE7FD"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6691683B" w14:textId="77777777" w:rsidTr="0046315C">
        <w:tc>
          <w:tcPr>
            <w:tcW w:w="5000" w:type="pct"/>
            <w:gridSpan w:val="6"/>
            <w:shd w:val="clear" w:color="auto" w:fill="auto"/>
          </w:tcPr>
          <w:p w14:paraId="5E726B76" w14:textId="77777777" w:rsidR="000C1CF7" w:rsidRPr="000C1CF7" w:rsidRDefault="000C1CF7" w:rsidP="000C1CF7">
            <w:pPr>
              <w:spacing w:after="0" w:line="240" w:lineRule="auto"/>
              <w:jc w:val="center"/>
              <w:rPr>
                <w:rFonts w:ascii="Times New Roman" w:eastAsia="OpenSymbol" w:hAnsi="Times New Roman" w:cs="Times New Roman"/>
                <w:b/>
                <w:sz w:val="24"/>
                <w:szCs w:val="24"/>
              </w:rPr>
            </w:pPr>
            <w:r w:rsidRPr="000C1CF7">
              <w:rPr>
                <w:rFonts w:ascii="Times New Roman" w:eastAsia="OpenSymbol" w:hAnsi="Times New Roman" w:cs="Times New Roman"/>
                <w:b/>
                <w:sz w:val="24"/>
                <w:szCs w:val="24"/>
              </w:rPr>
              <w:t>В части конструктивных решений</w:t>
            </w:r>
          </w:p>
        </w:tc>
      </w:tr>
      <w:tr w:rsidR="000C1CF7" w:rsidRPr="000C1CF7" w14:paraId="413C9EDE" w14:textId="77777777" w:rsidTr="00F816F9">
        <w:trPr>
          <w:trHeight w:val="963"/>
        </w:trPr>
        <w:tc>
          <w:tcPr>
            <w:tcW w:w="218" w:type="pct"/>
            <w:shd w:val="clear" w:color="auto" w:fill="auto"/>
          </w:tcPr>
          <w:p w14:paraId="0784FB9F"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3.</w:t>
            </w:r>
          </w:p>
        </w:tc>
        <w:tc>
          <w:tcPr>
            <w:tcW w:w="1334" w:type="pct"/>
            <w:shd w:val="clear" w:color="auto" w:fill="auto"/>
          </w:tcPr>
          <w:p w14:paraId="13B5ADC6"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r w:rsidRPr="000C1CF7">
              <w:rPr>
                <w:rFonts w:ascii="Times New Roman" w:eastAsia="Calibri" w:hAnsi="Times New Roman" w:cs="Times New Roman"/>
                <w:bCs/>
                <w:color w:val="000000"/>
                <w:sz w:val="24"/>
                <w:szCs w:val="24"/>
              </w:rPr>
              <w:t xml:space="preserve">Невозможно оценить соответствие представленной проектной документации требованиям Федерального закона от 30.12.2009 № 384-ФЗ, так как перечень проектируемых зданий и сооружений однозначно не определен. </w:t>
            </w:r>
          </w:p>
          <w:p w14:paraId="3BD84272"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r w:rsidRPr="000C1CF7">
              <w:rPr>
                <w:rFonts w:ascii="Times New Roman" w:eastAsia="Calibri" w:hAnsi="Times New Roman" w:cs="Times New Roman"/>
                <w:bCs/>
                <w:color w:val="000000"/>
                <w:sz w:val="24"/>
                <w:szCs w:val="24"/>
              </w:rPr>
              <w:t xml:space="preserve">В разделе «Конструктивные и объемно-планировочные решения» состав зданий и сооружений не соответствует составу зданий и сооружений, указанному в разделе «Схема планировочной </w:t>
            </w:r>
            <w:r w:rsidRPr="000C1CF7">
              <w:rPr>
                <w:rFonts w:ascii="Times New Roman" w:eastAsia="Calibri" w:hAnsi="Times New Roman" w:cs="Times New Roman"/>
                <w:bCs/>
                <w:color w:val="000000"/>
                <w:sz w:val="24"/>
                <w:szCs w:val="24"/>
              </w:rPr>
              <w:lastRenderedPageBreak/>
              <w:t xml:space="preserve">организации земельного участка». Так, например, в разделе «Конструктивные и объемно-планировочные решения» приведены сведения о корректировке проектных решений документации вахтового поселка, получившей ранее положительное заключение. </w:t>
            </w:r>
          </w:p>
          <w:p w14:paraId="7279EE1F"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r w:rsidRPr="000C1CF7">
              <w:rPr>
                <w:rFonts w:ascii="Times New Roman" w:eastAsia="Calibri" w:hAnsi="Times New Roman" w:cs="Times New Roman"/>
                <w:bCs/>
                <w:color w:val="000000"/>
                <w:sz w:val="24"/>
                <w:szCs w:val="24"/>
              </w:rPr>
              <w:t>При этом проектные решения по такой корректировке в текстовой и графической частях проектной документации не представлены.</w:t>
            </w:r>
          </w:p>
        </w:tc>
        <w:tc>
          <w:tcPr>
            <w:tcW w:w="874" w:type="pct"/>
            <w:shd w:val="clear" w:color="auto" w:fill="auto"/>
          </w:tcPr>
          <w:p w14:paraId="4AB10BE1" w14:textId="77777777" w:rsidR="000C1CF7" w:rsidRPr="000C1CF7" w:rsidRDefault="000C1CF7" w:rsidP="000C1CF7">
            <w:pPr>
              <w:spacing w:after="0" w:line="240" w:lineRule="auto"/>
              <w:rPr>
                <w:rFonts w:ascii="Times New Roman" w:hAnsi="Times New Roman" w:cs="Times New Roman"/>
                <w:bCs/>
                <w:color w:val="000000"/>
                <w:sz w:val="24"/>
                <w:szCs w:val="24"/>
              </w:rPr>
            </w:pPr>
            <w:r w:rsidRPr="000C1CF7">
              <w:rPr>
                <w:rFonts w:ascii="Times New Roman" w:eastAsia="Calibri" w:hAnsi="Times New Roman" w:cs="Times New Roman"/>
                <w:bCs/>
                <w:color w:val="000000"/>
                <w:sz w:val="24"/>
                <w:szCs w:val="24"/>
              </w:rPr>
              <w:lastRenderedPageBreak/>
              <w:t>Тома 2.1, 190329-П-ОЗР-ПЗУ1;</w:t>
            </w:r>
            <w:r w:rsidRPr="000C1CF7">
              <w:rPr>
                <w:rFonts w:ascii="Times New Roman" w:hAnsi="Times New Roman" w:cs="Times New Roman"/>
                <w:bCs/>
                <w:color w:val="000000"/>
                <w:sz w:val="24"/>
                <w:szCs w:val="24"/>
              </w:rPr>
              <w:t>4.1, 190329-П-ОЗР-КР1.</w:t>
            </w:r>
          </w:p>
          <w:p w14:paraId="052190E2" w14:textId="77777777" w:rsidR="000C1CF7" w:rsidRPr="000C1CF7" w:rsidRDefault="000C1CF7" w:rsidP="000C1CF7">
            <w:pPr>
              <w:spacing w:after="0" w:line="240" w:lineRule="auto"/>
              <w:rPr>
                <w:rFonts w:ascii="Times New Roman" w:eastAsia="Calibri" w:hAnsi="Times New Roman" w:cs="Times New Roman"/>
                <w:sz w:val="24"/>
                <w:szCs w:val="24"/>
              </w:rPr>
            </w:pPr>
          </w:p>
        </w:tc>
        <w:tc>
          <w:tcPr>
            <w:tcW w:w="957" w:type="pct"/>
            <w:shd w:val="clear" w:color="auto" w:fill="auto"/>
          </w:tcPr>
          <w:p w14:paraId="73BFCEEB"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Ч. 5 ст. 15 Федерального закона от 30.12.2009 № 384-ФЗ, на основании которого делаются ссылки на</w:t>
            </w:r>
          </w:p>
          <w:p w14:paraId="2071FCA4"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Положение о составе проектной документации и требованиях к их содержанию, утвержденное постановлением Правительства Российской Федерации </w:t>
            </w:r>
          </w:p>
          <w:p w14:paraId="4FF5EF60"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lastRenderedPageBreak/>
              <w:t>от 16.02.2008 № 87 (далее по тексту – Положения 87), п. 3;</w:t>
            </w:r>
          </w:p>
          <w:p w14:paraId="28ED20E0" w14:textId="77777777" w:rsidR="000C1CF7" w:rsidRPr="000C1CF7" w:rsidRDefault="000C1CF7" w:rsidP="000C1CF7">
            <w:pPr>
              <w:spacing w:after="0" w:line="240" w:lineRule="auto"/>
              <w:rPr>
                <w:rFonts w:ascii="Times New Roman" w:eastAsia="Calibri" w:hAnsi="Times New Roman" w:cs="Times New Roman"/>
                <w:sz w:val="24"/>
                <w:szCs w:val="24"/>
              </w:rPr>
            </w:pP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xml:space="preserve">. 44 б, 44 в, 45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05.03.2007 №145 (далее по тексту – Положения 145); </w:t>
            </w:r>
          </w:p>
          <w:p w14:paraId="2C12F38A"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1.7.9 Задания на корректировку проектной документации. </w:t>
            </w:r>
          </w:p>
        </w:tc>
        <w:tc>
          <w:tcPr>
            <w:tcW w:w="1305" w:type="pct"/>
            <w:shd w:val="clear" w:color="auto" w:fill="auto"/>
          </w:tcPr>
          <w:p w14:paraId="6E15B784" w14:textId="7777777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В проектной документации тома 4.4, 4.5 разработаны проектные решения для зданий и сооружений поз. 3.6; 3.7; 3.8 и соответствуют составу зданий и сооружений, указанному в разделе «Схема планировочной организации земельного участка» (том 2.1).</w:t>
            </w:r>
          </w:p>
          <w:p w14:paraId="522E409B" w14:textId="7777777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 xml:space="preserve">Согласно заданию на разработку проектной документации  корректировка проектной документации по вахтовому поселку в составе настоящей </w:t>
            </w:r>
            <w:r w:rsidRPr="000C1CF7">
              <w:rPr>
                <w:rFonts w:ascii="Times New Roman" w:hAnsi="Times New Roman" w:cs="Times New Roman"/>
                <w:color w:val="000000"/>
                <w:sz w:val="24"/>
                <w:szCs w:val="24"/>
              </w:rPr>
              <w:lastRenderedPageBreak/>
              <w:t>проектной документации не выполнялась</w:t>
            </w:r>
          </w:p>
        </w:tc>
        <w:tc>
          <w:tcPr>
            <w:tcW w:w="313" w:type="pct"/>
            <w:shd w:val="clear" w:color="auto" w:fill="auto"/>
            <w:vAlign w:val="center"/>
          </w:tcPr>
          <w:p w14:paraId="53716BAD" w14:textId="0126BFCF" w:rsidR="000C1CF7" w:rsidRPr="00466F58" w:rsidRDefault="00466F58" w:rsidP="000C1CF7">
            <w:pPr>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r>
      <w:tr w:rsidR="000C1CF7" w:rsidRPr="000C1CF7" w14:paraId="797C1E99" w14:textId="77777777" w:rsidTr="00F816F9">
        <w:tc>
          <w:tcPr>
            <w:tcW w:w="218" w:type="pct"/>
            <w:shd w:val="clear" w:color="auto" w:fill="auto"/>
          </w:tcPr>
          <w:p w14:paraId="4DA78E61"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4.</w:t>
            </w:r>
          </w:p>
        </w:tc>
        <w:tc>
          <w:tcPr>
            <w:tcW w:w="1334" w:type="pct"/>
            <w:shd w:val="clear" w:color="auto" w:fill="auto"/>
          </w:tcPr>
          <w:p w14:paraId="300DF003"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Не представлены расчеты</w:t>
            </w:r>
            <w:r w:rsidRPr="000C1CF7">
              <w:rPr>
                <w:rFonts w:ascii="Times New Roman" w:hAnsi="Times New Roman" w:cs="Times New Roman"/>
                <w:b/>
                <w:sz w:val="24"/>
                <w:szCs w:val="24"/>
              </w:rPr>
              <w:t xml:space="preserve"> </w:t>
            </w:r>
            <w:r w:rsidRPr="000C1CF7">
              <w:rPr>
                <w:rFonts w:ascii="Times New Roman" w:hAnsi="Times New Roman" w:cs="Times New Roman"/>
                <w:sz w:val="24"/>
                <w:szCs w:val="24"/>
              </w:rPr>
              <w:t>всех зданий и сооружений, обосновывающие принятые проектные решения, выполненные генеральной проектной организацией.</w:t>
            </w:r>
          </w:p>
          <w:p w14:paraId="21BD7597"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Расчетные модели (материалы) должны отражать действительные условия работы зданий или </w:t>
            </w:r>
            <w:r w:rsidRPr="000C1CF7">
              <w:rPr>
                <w:rFonts w:ascii="Times New Roman" w:hAnsi="Times New Roman" w:cs="Times New Roman"/>
                <w:sz w:val="24"/>
                <w:szCs w:val="24"/>
              </w:rPr>
              <w:lastRenderedPageBreak/>
              <w:t>сооружений, содержать данные о нагрузках и их сочетаниях, расчетные схемы и конкретные выводы по результатам расчетов, в том числе не представлены таблицы сбора нагрузок  с учетом коэффициентов надежности по ответственности в соответствии с заданием на корректировку проектной документации.</w:t>
            </w:r>
          </w:p>
        </w:tc>
        <w:tc>
          <w:tcPr>
            <w:tcW w:w="874" w:type="pct"/>
            <w:shd w:val="clear" w:color="auto" w:fill="auto"/>
          </w:tcPr>
          <w:p w14:paraId="7C54D4CE"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eastAsia="Calibri" w:hAnsi="Times New Roman" w:cs="Times New Roman"/>
                <w:sz w:val="24"/>
                <w:szCs w:val="24"/>
              </w:rPr>
              <w:lastRenderedPageBreak/>
              <w:t>Расчетные обоснования.</w:t>
            </w:r>
          </w:p>
        </w:tc>
        <w:tc>
          <w:tcPr>
            <w:tcW w:w="957" w:type="pct"/>
            <w:shd w:val="clear" w:color="auto" w:fill="auto"/>
          </w:tcPr>
          <w:p w14:paraId="5D74D074"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Ч. 1, 3, 4 ст. 16</w:t>
            </w:r>
          </w:p>
          <w:p w14:paraId="656DE873"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Федерального закона от 30.12.2009 №384-ФЗ «Технический регламент о безопасности зданий и сооружений»; </w:t>
            </w:r>
          </w:p>
          <w:p w14:paraId="447B7CB6" w14:textId="77777777" w:rsidR="000C1CF7" w:rsidRPr="000C1CF7" w:rsidRDefault="000C1CF7" w:rsidP="000C1CF7">
            <w:pPr>
              <w:spacing w:after="0" w:line="240" w:lineRule="auto"/>
              <w:rPr>
                <w:rFonts w:ascii="Times New Roman" w:eastAsia="Calibri" w:hAnsi="Times New Roman" w:cs="Times New Roman"/>
                <w:sz w:val="24"/>
                <w:szCs w:val="24"/>
              </w:rPr>
            </w:pP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xml:space="preserve">. 10.1, 10.3    </w:t>
            </w:r>
          </w:p>
          <w:p w14:paraId="506C3266"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ГОСТ 27751-2014 «Надёжность </w:t>
            </w:r>
            <w:r w:rsidRPr="000C1CF7">
              <w:rPr>
                <w:rFonts w:ascii="Times New Roman" w:eastAsia="Calibri" w:hAnsi="Times New Roman" w:cs="Times New Roman"/>
                <w:sz w:val="24"/>
                <w:szCs w:val="24"/>
              </w:rPr>
              <w:lastRenderedPageBreak/>
              <w:t xml:space="preserve">строительных конструкций и оснований. Основные положения»; </w:t>
            </w:r>
          </w:p>
          <w:p w14:paraId="61D65C8D"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eastAsia="Calibri" w:hAnsi="Times New Roman" w:cs="Times New Roman"/>
                <w:sz w:val="24"/>
                <w:szCs w:val="24"/>
              </w:rPr>
              <w:t>п. 17 Положения 145.</w:t>
            </w:r>
          </w:p>
        </w:tc>
        <w:tc>
          <w:tcPr>
            <w:tcW w:w="1305" w:type="pct"/>
            <w:shd w:val="clear" w:color="auto" w:fill="auto"/>
          </w:tcPr>
          <w:p w14:paraId="77A983D5" w14:textId="7777777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bCs/>
                <w:color w:val="000000"/>
                <w:sz w:val="24"/>
                <w:szCs w:val="24"/>
              </w:rPr>
              <w:lastRenderedPageBreak/>
              <w:t xml:space="preserve">Загружен откорректированный том расчетного обоснования  </w:t>
            </w:r>
            <w:r w:rsidRPr="000C1CF7">
              <w:rPr>
                <w:rFonts w:ascii="Times New Roman" w:hAnsi="Times New Roman" w:cs="Times New Roman"/>
                <w:color w:val="000000"/>
                <w:sz w:val="24"/>
                <w:szCs w:val="24"/>
              </w:rPr>
              <w:t>(том расчетов 412.18-1-КР.РР).</w:t>
            </w:r>
          </w:p>
        </w:tc>
        <w:tc>
          <w:tcPr>
            <w:tcW w:w="313" w:type="pct"/>
            <w:shd w:val="clear" w:color="auto" w:fill="auto"/>
            <w:vAlign w:val="center"/>
          </w:tcPr>
          <w:p w14:paraId="3D3370D3"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5,7</w:t>
            </w:r>
          </w:p>
        </w:tc>
      </w:tr>
      <w:tr w:rsidR="000C1CF7" w:rsidRPr="000C1CF7" w14:paraId="6B55BDB4" w14:textId="77777777" w:rsidTr="00F816F9">
        <w:tc>
          <w:tcPr>
            <w:tcW w:w="218" w:type="pct"/>
            <w:shd w:val="clear" w:color="auto" w:fill="auto"/>
          </w:tcPr>
          <w:p w14:paraId="29AECC85"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5.</w:t>
            </w:r>
          </w:p>
        </w:tc>
        <w:tc>
          <w:tcPr>
            <w:tcW w:w="1334" w:type="pct"/>
            <w:shd w:val="clear" w:color="auto" w:fill="auto"/>
          </w:tcPr>
          <w:p w14:paraId="31E8C463"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r w:rsidRPr="000C1CF7">
              <w:rPr>
                <w:rFonts w:ascii="Times New Roman" w:hAnsi="Times New Roman" w:cs="Times New Roman"/>
                <w:sz w:val="24"/>
                <w:szCs w:val="24"/>
                <w:lang w:eastAsia="zh-CN"/>
              </w:rPr>
              <w:t>Не представлены расчеты зданий и сооружений повышенного уровня ответственности на аварийную ситуацию.</w:t>
            </w:r>
            <w:r w:rsidRPr="000C1CF7">
              <w:rPr>
                <w:rFonts w:ascii="Times New Roman" w:hAnsi="Times New Roman" w:cs="Times New Roman"/>
                <w:b/>
                <w:sz w:val="24"/>
                <w:szCs w:val="24"/>
                <w:lang w:eastAsia="zh-CN"/>
              </w:rPr>
              <w:t xml:space="preserve"> </w:t>
            </w:r>
          </w:p>
        </w:tc>
        <w:tc>
          <w:tcPr>
            <w:tcW w:w="874" w:type="pct"/>
            <w:shd w:val="clear" w:color="auto" w:fill="auto"/>
          </w:tcPr>
          <w:p w14:paraId="49C2DB09" w14:textId="77777777" w:rsidR="000C1CF7" w:rsidRPr="000C1CF7" w:rsidRDefault="000C1CF7" w:rsidP="000C1CF7">
            <w:pPr>
              <w:autoSpaceDE w:val="0"/>
              <w:autoSpaceDN w:val="0"/>
              <w:adjustRightIn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Расчетные обоснования.</w:t>
            </w:r>
          </w:p>
        </w:tc>
        <w:tc>
          <w:tcPr>
            <w:tcW w:w="957" w:type="pct"/>
            <w:shd w:val="clear" w:color="auto" w:fill="auto"/>
          </w:tcPr>
          <w:p w14:paraId="5359D6A3"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6 ст. 16, ст. 7 Федерального закона от 30.12.2009 № 384-ФЗ. </w:t>
            </w:r>
          </w:p>
        </w:tc>
        <w:tc>
          <w:tcPr>
            <w:tcW w:w="1305" w:type="pct"/>
            <w:shd w:val="clear" w:color="auto" w:fill="auto"/>
          </w:tcPr>
          <w:p w14:paraId="388C1A69" w14:textId="14469D60"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bCs/>
                <w:color w:val="000000"/>
                <w:sz w:val="24"/>
                <w:szCs w:val="24"/>
              </w:rPr>
              <w:t xml:space="preserve">Загружен откорректированный том расчетного обоснования  </w:t>
            </w:r>
            <w:r w:rsidRPr="000C1CF7">
              <w:rPr>
                <w:rFonts w:ascii="Times New Roman" w:hAnsi="Times New Roman" w:cs="Times New Roman"/>
                <w:color w:val="000000"/>
                <w:sz w:val="24"/>
                <w:szCs w:val="24"/>
              </w:rPr>
              <w:t xml:space="preserve">(том расчетов </w:t>
            </w:r>
            <w:r w:rsidRPr="005658B8">
              <w:rPr>
                <w:rFonts w:ascii="Times New Roman" w:hAnsi="Times New Roman" w:cs="Times New Roman"/>
                <w:color w:val="0070C0"/>
                <w:sz w:val="24"/>
                <w:szCs w:val="24"/>
              </w:rPr>
              <w:t>412.18-1-КР.РР</w:t>
            </w:r>
            <w:r w:rsidR="005658B8" w:rsidRPr="005658B8">
              <w:rPr>
                <w:rFonts w:ascii="Times New Roman" w:hAnsi="Times New Roman" w:cs="Times New Roman"/>
                <w:color w:val="0070C0"/>
                <w:sz w:val="24"/>
                <w:szCs w:val="24"/>
                <w:lang w:val="en-US"/>
              </w:rPr>
              <w:t>V</w:t>
            </w:r>
            <w:r w:rsidR="005658B8" w:rsidRPr="005658B8">
              <w:rPr>
                <w:rFonts w:ascii="Times New Roman" w:hAnsi="Times New Roman" w:cs="Times New Roman"/>
                <w:color w:val="0070C0"/>
                <w:sz w:val="24"/>
                <w:szCs w:val="24"/>
              </w:rPr>
              <w:t>2</w:t>
            </w:r>
            <w:r w:rsidRPr="005658B8">
              <w:rPr>
                <w:rFonts w:ascii="Times New Roman" w:hAnsi="Times New Roman" w:cs="Times New Roman"/>
                <w:color w:val="0070C0"/>
                <w:sz w:val="24"/>
                <w:szCs w:val="24"/>
              </w:rPr>
              <w:t>).</w:t>
            </w:r>
          </w:p>
        </w:tc>
        <w:tc>
          <w:tcPr>
            <w:tcW w:w="313" w:type="pct"/>
            <w:shd w:val="clear" w:color="auto" w:fill="auto"/>
            <w:vAlign w:val="center"/>
          </w:tcPr>
          <w:p w14:paraId="71DDF6E6"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5,7</w:t>
            </w:r>
          </w:p>
        </w:tc>
      </w:tr>
      <w:tr w:rsidR="000C1CF7" w:rsidRPr="000C1CF7" w14:paraId="3B2F2E36" w14:textId="77777777" w:rsidTr="00F816F9">
        <w:tc>
          <w:tcPr>
            <w:tcW w:w="218" w:type="pct"/>
            <w:shd w:val="clear" w:color="auto" w:fill="auto"/>
          </w:tcPr>
          <w:p w14:paraId="535B8ED0"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6.</w:t>
            </w:r>
          </w:p>
        </w:tc>
        <w:tc>
          <w:tcPr>
            <w:tcW w:w="1334" w:type="pct"/>
            <w:shd w:val="clear" w:color="auto" w:fill="auto"/>
          </w:tcPr>
          <w:p w14:paraId="7A82951B"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xml:space="preserve">Принятые проектные решения раздела не соответствуют требованиям </w:t>
            </w:r>
          </w:p>
          <w:p w14:paraId="7E9F1AF3"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СП 22.13330.2011 «Основания зданий и сооружений». Так:</w:t>
            </w:r>
          </w:p>
          <w:p w14:paraId="38D9DD14"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xml:space="preserve">- не представлены расчеты оснований по несущей способности и по деформациям, не приведены сведения о предельных значениях деформаций основания и фундаментов (в том числе под оборудование на основании технологических требований, а также с учетом наличия на площадках специфических грунтов и принятых проектных решений по устройству послойно уплотненных </w:t>
            </w:r>
            <w:r w:rsidRPr="000C1CF7">
              <w:rPr>
                <w:rFonts w:ascii="Times New Roman" w:hAnsi="Times New Roman" w:cs="Times New Roman"/>
                <w:sz w:val="24"/>
                <w:szCs w:val="24"/>
                <w:lang w:eastAsia="zh-CN"/>
              </w:rPr>
              <w:lastRenderedPageBreak/>
              <w:t>грунтовых подушек) (</w:t>
            </w:r>
            <w:proofErr w:type="spellStart"/>
            <w:r w:rsidRPr="000C1CF7">
              <w:rPr>
                <w:rFonts w:ascii="Times New Roman" w:hAnsi="Times New Roman" w:cs="Times New Roman"/>
                <w:sz w:val="24"/>
                <w:szCs w:val="24"/>
                <w:lang w:eastAsia="zh-CN"/>
              </w:rPr>
              <w:t>пп</w:t>
            </w:r>
            <w:proofErr w:type="spellEnd"/>
            <w:r w:rsidRPr="000C1CF7">
              <w:rPr>
                <w:rFonts w:ascii="Times New Roman" w:hAnsi="Times New Roman" w:cs="Times New Roman"/>
                <w:sz w:val="24"/>
                <w:szCs w:val="24"/>
                <w:lang w:eastAsia="zh-CN"/>
              </w:rPr>
              <w:t>. 5.1.2, 5.1.3, 5.2.1, 5.2.3, 5.6.47);</w:t>
            </w:r>
          </w:p>
          <w:p w14:paraId="19032B66"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не приведены данные сравнительного анализа возможных проектных решений для принятия варианта,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(п.4.3);</w:t>
            </w:r>
          </w:p>
          <w:p w14:paraId="29A4A772"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не представлены обоснования глубины заложения подошвы фундаментов с учетом глубины промерзания грунтов основания (п.5.5.4).</w:t>
            </w:r>
          </w:p>
          <w:p w14:paraId="2CB88D84" w14:textId="77777777" w:rsidR="000C1CF7" w:rsidRPr="000C1CF7" w:rsidRDefault="000C1CF7" w:rsidP="000C1CF7">
            <w:pPr>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не представлены расчеты, учитывающие воздействие на окружающую застройку с целью предотвращения недопустимых дополнительных деформаций (п. 4.12).</w:t>
            </w:r>
          </w:p>
        </w:tc>
        <w:tc>
          <w:tcPr>
            <w:tcW w:w="874" w:type="pct"/>
            <w:shd w:val="clear" w:color="auto" w:fill="auto"/>
          </w:tcPr>
          <w:p w14:paraId="3F19D745" w14:textId="77777777" w:rsidR="000C1CF7" w:rsidRPr="000C1CF7" w:rsidRDefault="000C1CF7" w:rsidP="000C1CF7">
            <w:pPr>
              <w:autoSpaceDE w:val="0"/>
              <w:autoSpaceDN w:val="0"/>
              <w:adjustRightIn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lastRenderedPageBreak/>
              <w:t>Расчетные обоснования</w:t>
            </w:r>
          </w:p>
        </w:tc>
        <w:tc>
          <w:tcPr>
            <w:tcW w:w="957" w:type="pct"/>
            <w:shd w:val="clear" w:color="auto" w:fill="auto"/>
          </w:tcPr>
          <w:p w14:paraId="5D64557F" w14:textId="77777777" w:rsidR="000C1CF7" w:rsidRPr="000C1CF7" w:rsidRDefault="000C1CF7" w:rsidP="000C1CF7">
            <w:pPr>
              <w:spacing w:after="0" w:line="240" w:lineRule="auto"/>
              <w:rPr>
                <w:rFonts w:ascii="Times New Roman" w:eastAsia="Calibri" w:hAnsi="Times New Roman" w:cs="Times New Roman"/>
                <w:sz w:val="24"/>
                <w:szCs w:val="24"/>
              </w:rPr>
            </w:pP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4.3, 5.1.2, 5.1.3, 5.2.1, 5.2.3, 5.6.47, 5.5.4, 4.12</w:t>
            </w:r>
          </w:p>
          <w:p w14:paraId="6D30C466"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СП 22.13330.2011 «Основания зданий и сооружений».</w:t>
            </w:r>
          </w:p>
        </w:tc>
        <w:tc>
          <w:tcPr>
            <w:tcW w:w="1305" w:type="pct"/>
            <w:shd w:val="clear" w:color="auto" w:fill="auto"/>
          </w:tcPr>
          <w:p w14:paraId="02EB600A" w14:textId="544601F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 xml:space="preserve">Расчеты оснований по несущей способности, по деформации с учетом щебеночных подушек представлены (том расчетов 412.18-1-КР.РР). Согласно ИГИ глубина сезонного промерзания грунта не более 59см. Глубина заложения наружных фундаментов принята ниже глубины промерзания грунта (том расчетов </w:t>
            </w:r>
            <w:r w:rsidR="005658B8" w:rsidRPr="005658B8">
              <w:rPr>
                <w:rFonts w:ascii="Times New Roman" w:hAnsi="Times New Roman" w:cs="Times New Roman"/>
                <w:color w:val="0070C0"/>
                <w:sz w:val="24"/>
                <w:szCs w:val="24"/>
              </w:rPr>
              <w:t>412.18-1-КР.РР</w:t>
            </w:r>
            <w:r w:rsidR="005658B8" w:rsidRPr="005658B8">
              <w:rPr>
                <w:rFonts w:ascii="Times New Roman" w:hAnsi="Times New Roman" w:cs="Times New Roman"/>
                <w:color w:val="0070C0"/>
                <w:sz w:val="24"/>
                <w:szCs w:val="24"/>
                <w:lang w:val="en-US"/>
              </w:rPr>
              <w:t>V</w:t>
            </w:r>
            <w:r w:rsidR="005658B8" w:rsidRPr="005658B8">
              <w:rPr>
                <w:rFonts w:ascii="Times New Roman" w:hAnsi="Times New Roman" w:cs="Times New Roman"/>
                <w:color w:val="0070C0"/>
                <w:sz w:val="24"/>
                <w:szCs w:val="24"/>
              </w:rPr>
              <w:t>2</w:t>
            </w:r>
            <w:r w:rsidRPr="000C1CF7">
              <w:rPr>
                <w:rFonts w:ascii="Times New Roman" w:hAnsi="Times New Roman" w:cs="Times New Roman"/>
                <w:color w:val="000000"/>
                <w:sz w:val="24"/>
                <w:szCs w:val="24"/>
              </w:rPr>
              <w:t>).</w:t>
            </w:r>
          </w:p>
        </w:tc>
        <w:tc>
          <w:tcPr>
            <w:tcW w:w="313" w:type="pct"/>
            <w:shd w:val="clear" w:color="auto" w:fill="auto"/>
            <w:vAlign w:val="center"/>
          </w:tcPr>
          <w:p w14:paraId="1AD0112A"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5,7</w:t>
            </w:r>
          </w:p>
        </w:tc>
      </w:tr>
      <w:tr w:rsidR="000C1CF7" w:rsidRPr="000C1CF7" w14:paraId="3F87B069" w14:textId="77777777" w:rsidTr="00F816F9">
        <w:tc>
          <w:tcPr>
            <w:tcW w:w="218" w:type="pct"/>
            <w:shd w:val="clear" w:color="auto" w:fill="auto"/>
          </w:tcPr>
          <w:p w14:paraId="1C0C8FB5"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7.</w:t>
            </w:r>
          </w:p>
        </w:tc>
        <w:tc>
          <w:tcPr>
            <w:tcW w:w="1334" w:type="pct"/>
            <w:shd w:val="clear" w:color="auto" w:fill="auto"/>
          </w:tcPr>
          <w:p w14:paraId="28F1CE2C"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Принятые проектные решения раздела в части конструктивных решений не соответствуют нормативным требованиям. Так:</w:t>
            </w:r>
          </w:p>
          <w:p w14:paraId="5F7F4965" w14:textId="77777777" w:rsidR="000C1CF7" w:rsidRPr="00ED5AE9" w:rsidRDefault="000C1CF7" w:rsidP="000C1CF7">
            <w:pPr>
              <w:spacing w:after="0" w:line="240" w:lineRule="auto"/>
              <w:rPr>
                <w:rFonts w:ascii="Times New Roman" w:hAnsi="Times New Roman" w:cs="Times New Roman"/>
                <w:color w:val="FF0000"/>
                <w:sz w:val="24"/>
                <w:szCs w:val="24"/>
              </w:rPr>
            </w:pPr>
            <w:r w:rsidRPr="000C1CF7">
              <w:rPr>
                <w:rFonts w:ascii="Times New Roman" w:hAnsi="Times New Roman" w:cs="Times New Roman"/>
                <w:sz w:val="24"/>
                <w:szCs w:val="24"/>
              </w:rPr>
              <w:t xml:space="preserve">- </w:t>
            </w:r>
            <w:r w:rsidRPr="00ED5AE9">
              <w:rPr>
                <w:rFonts w:ascii="Times New Roman" w:hAnsi="Times New Roman" w:cs="Times New Roman"/>
                <w:color w:val="FF0000"/>
                <w:sz w:val="24"/>
                <w:szCs w:val="24"/>
              </w:rPr>
              <w:t>в проектной документации не представлено обоснование конструктивных решений, исключающих обрушение здания</w:t>
            </w:r>
            <w:r w:rsidRPr="00ED5AE9">
              <w:rPr>
                <w:rFonts w:ascii="Times New Roman" w:hAnsi="Times New Roman" w:cs="Times New Roman"/>
                <w:b/>
                <w:color w:val="FF0000"/>
                <w:sz w:val="24"/>
                <w:szCs w:val="24"/>
              </w:rPr>
              <w:t xml:space="preserve"> </w:t>
            </w:r>
            <w:r w:rsidRPr="00ED5AE9">
              <w:rPr>
                <w:rFonts w:ascii="Times New Roman" w:hAnsi="Times New Roman" w:cs="Times New Roman"/>
                <w:color w:val="FF0000"/>
                <w:sz w:val="24"/>
                <w:szCs w:val="24"/>
              </w:rPr>
              <w:t xml:space="preserve">в случае разрушения или </w:t>
            </w:r>
            <w:r w:rsidRPr="00ED5AE9">
              <w:rPr>
                <w:rFonts w:ascii="Times New Roman" w:hAnsi="Times New Roman" w:cs="Times New Roman"/>
                <w:color w:val="FF0000"/>
                <w:sz w:val="24"/>
                <w:szCs w:val="24"/>
              </w:rPr>
              <w:lastRenderedPageBreak/>
              <w:t xml:space="preserve">недопустимого деформирования одного несущего элемента;  </w:t>
            </w:r>
          </w:p>
          <w:p w14:paraId="312F989C" w14:textId="77777777" w:rsidR="000C1CF7" w:rsidRPr="009F7042" w:rsidRDefault="000C1CF7" w:rsidP="000C1CF7">
            <w:pPr>
              <w:spacing w:after="0" w:line="240" w:lineRule="auto"/>
              <w:rPr>
                <w:rFonts w:ascii="Times New Roman" w:hAnsi="Times New Roman" w:cs="Times New Roman"/>
                <w:color w:val="FF0000"/>
                <w:sz w:val="24"/>
                <w:szCs w:val="24"/>
              </w:rPr>
            </w:pPr>
            <w:r w:rsidRPr="000C1CF7">
              <w:rPr>
                <w:rFonts w:ascii="Times New Roman" w:hAnsi="Times New Roman" w:cs="Times New Roman"/>
                <w:sz w:val="24"/>
                <w:szCs w:val="24"/>
              </w:rPr>
              <w:t xml:space="preserve">- </w:t>
            </w:r>
            <w:r w:rsidRPr="009F7042">
              <w:rPr>
                <w:rFonts w:ascii="Times New Roman" w:hAnsi="Times New Roman" w:cs="Times New Roman"/>
                <w:color w:val="FF0000"/>
                <w:sz w:val="24"/>
                <w:szCs w:val="24"/>
              </w:rPr>
              <w:t>не установлена однозначно расчетная сейсмичность площадок строительства на основании результатов сейсмического микрорайонирования для указанных в задании на проектирование карт ОСР-2015;</w:t>
            </w:r>
          </w:p>
          <w:p w14:paraId="09FE6840"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 не представлены расчеты зданий и сооружений с учетом сейсмических воздействий, в том числе на две расчетные ситуации (уровни ПЗ и МРЗ), а также с учетом вертикальной составляющей сейсмической нагрузки  (например, для корпусов ОПУ с пролетом ферм 30,0 м);  </w:t>
            </w:r>
          </w:p>
          <w:p w14:paraId="7FF20EF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 не представлены сведения о принятых в расчетах значениях коэффициентов (К1, К0), необходимых для определения расчетной сейсмической нагрузки, согласованные заказчиком в задании на проектирование; </w:t>
            </w:r>
          </w:p>
          <w:p w14:paraId="043581B6"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 не приведены значения ширины антисейсмических швов и их расчетные обоснования; </w:t>
            </w:r>
          </w:p>
          <w:p w14:paraId="13BDE462"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 не представлено обоснование принятых конструктивных решений вертикальных связей по каждому продольному ряду колонн </w:t>
            </w:r>
            <w:r w:rsidRPr="000C1CF7">
              <w:rPr>
                <w:rFonts w:ascii="Times New Roman" w:hAnsi="Times New Roman" w:cs="Times New Roman"/>
                <w:sz w:val="24"/>
                <w:szCs w:val="24"/>
              </w:rPr>
              <w:lastRenderedPageBreak/>
              <w:t xml:space="preserve">здания, например, для корпусов ОПУ № 1 и № 2; </w:t>
            </w:r>
          </w:p>
          <w:p w14:paraId="76EF3F17"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не представлены в полном объеме описание и обоснование проектных решений, обеспечивающих раздельную работу не несущих и несущих конструкций при сейсмических воздействиях и исключающих возможность передачи на них нагрузок, действующих в их плоскости;</w:t>
            </w:r>
          </w:p>
          <w:p w14:paraId="53545E19" w14:textId="77777777" w:rsidR="000C1CF7" w:rsidRPr="000C1CF7" w:rsidRDefault="000C1CF7" w:rsidP="000C1CF7">
            <w:pPr>
              <w:autoSpaceDE w:val="0"/>
              <w:autoSpaceDN w:val="0"/>
              <w:adjustRightInd w:val="0"/>
              <w:spacing w:after="0" w:line="240" w:lineRule="auto"/>
              <w:rPr>
                <w:rFonts w:ascii="Times New Roman" w:hAnsi="Times New Roman" w:cs="Times New Roman"/>
                <w:bCs/>
                <w:kern w:val="32"/>
                <w:sz w:val="24"/>
                <w:szCs w:val="24"/>
              </w:rPr>
            </w:pPr>
            <w:r w:rsidRPr="000C1CF7">
              <w:rPr>
                <w:rFonts w:ascii="Times New Roman" w:hAnsi="Times New Roman" w:cs="Times New Roman"/>
                <w:sz w:val="24"/>
                <w:szCs w:val="24"/>
              </w:rPr>
              <w:t xml:space="preserve">- не представлено обоснование конструктивных решений перегородок. </w:t>
            </w:r>
          </w:p>
        </w:tc>
        <w:tc>
          <w:tcPr>
            <w:tcW w:w="874" w:type="pct"/>
            <w:shd w:val="clear" w:color="auto" w:fill="auto"/>
          </w:tcPr>
          <w:p w14:paraId="66AAD1F3"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lastRenderedPageBreak/>
              <w:t xml:space="preserve">Тома 4.1, 190329-П-ОЗР-КР1; 4.2, 190329-П-ОЗР-КР2; 4.3, </w:t>
            </w:r>
          </w:p>
          <w:p w14:paraId="4245548F"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190329-П-ОЗР-КР3; 4.4, 412.18-1-ПД.КС-Т4.1; 4.5, 412.18-1-ПД.КС-Т4.2;</w:t>
            </w:r>
          </w:p>
          <w:p w14:paraId="78C9C065"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расчетные обоснования.</w:t>
            </w:r>
          </w:p>
          <w:p w14:paraId="6EE6E9B6"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p>
        </w:tc>
        <w:tc>
          <w:tcPr>
            <w:tcW w:w="957" w:type="pct"/>
            <w:shd w:val="clear" w:color="auto" w:fill="auto"/>
          </w:tcPr>
          <w:p w14:paraId="2BA0D13F"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proofErr w:type="spellStart"/>
            <w:r w:rsidRPr="000C1CF7">
              <w:rPr>
                <w:rFonts w:ascii="Times New Roman" w:hAnsi="Times New Roman" w:cs="Times New Roman"/>
                <w:sz w:val="24"/>
                <w:szCs w:val="24"/>
                <w:lang w:eastAsia="zh-CN"/>
              </w:rPr>
              <w:lastRenderedPageBreak/>
              <w:t>П.п</w:t>
            </w:r>
            <w:proofErr w:type="spellEnd"/>
            <w:r w:rsidRPr="000C1CF7">
              <w:rPr>
                <w:rFonts w:ascii="Times New Roman" w:hAnsi="Times New Roman" w:cs="Times New Roman"/>
                <w:sz w:val="24"/>
                <w:szCs w:val="24"/>
                <w:lang w:eastAsia="zh-CN"/>
              </w:rPr>
              <w:t xml:space="preserve">. 4.1, 6.9.6, 4.4, </w:t>
            </w:r>
          </w:p>
          <w:p w14:paraId="5388278A"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xml:space="preserve">5.2, 5.4, 5.5, 6.1.6,   </w:t>
            </w:r>
          </w:p>
          <w:p w14:paraId="2961C82E"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6.1.6, 6.5.3, 6.5.4, 6.5.5, 6.8.15, 6.8.17, 6.8.18, 6.5.1-6.5.7</w:t>
            </w:r>
          </w:p>
          <w:p w14:paraId="27494788"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СП 14.13330.2014  «Строительство в сейсмических районах».</w:t>
            </w:r>
          </w:p>
        </w:tc>
        <w:tc>
          <w:tcPr>
            <w:tcW w:w="1305" w:type="pct"/>
            <w:shd w:val="clear" w:color="auto" w:fill="auto"/>
          </w:tcPr>
          <w:p w14:paraId="7949F490" w14:textId="1FD95033" w:rsidR="00031F87" w:rsidRDefault="009937EA" w:rsidP="00031F87">
            <w:pPr>
              <w:spacing w:after="0" w:line="240" w:lineRule="auto"/>
              <w:rPr>
                <w:rFonts w:ascii="Times New Roman" w:eastAsia="Calibri" w:hAnsi="Times New Roman" w:cs="Times New Roman"/>
                <w:bCs/>
                <w:color w:val="0070C0"/>
                <w:sz w:val="24"/>
                <w:szCs w:val="24"/>
              </w:rPr>
            </w:pPr>
            <w:r>
              <w:rPr>
                <w:rFonts w:ascii="Times New Roman" w:eastAsia="Calibri" w:hAnsi="Times New Roman" w:cs="Times New Roman"/>
                <w:bCs/>
                <w:color w:val="0070C0"/>
                <w:sz w:val="24"/>
                <w:szCs w:val="24"/>
              </w:rPr>
              <w:t>Загрузка 25</w:t>
            </w:r>
            <w:r w:rsidR="00031F87" w:rsidRPr="003A5413">
              <w:rPr>
                <w:rFonts w:ascii="Times New Roman" w:eastAsia="Calibri" w:hAnsi="Times New Roman" w:cs="Times New Roman"/>
                <w:bCs/>
                <w:color w:val="0070C0"/>
                <w:sz w:val="24"/>
                <w:szCs w:val="24"/>
              </w:rPr>
              <w:t>.06.2020</w:t>
            </w:r>
            <w:r w:rsidR="00031F87">
              <w:rPr>
                <w:rFonts w:ascii="Times New Roman" w:eastAsia="Calibri" w:hAnsi="Times New Roman" w:cs="Times New Roman"/>
                <w:bCs/>
                <w:color w:val="0070C0"/>
                <w:sz w:val="24"/>
                <w:szCs w:val="24"/>
              </w:rPr>
              <w:t xml:space="preserve">: </w:t>
            </w:r>
            <w:r w:rsidR="00031F87" w:rsidRPr="003A5413">
              <w:rPr>
                <w:rFonts w:ascii="Times New Roman" w:eastAsia="Calibri" w:hAnsi="Times New Roman" w:cs="Times New Roman"/>
                <w:bCs/>
                <w:color w:val="0070C0"/>
                <w:sz w:val="24"/>
                <w:szCs w:val="24"/>
              </w:rPr>
              <w:t xml:space="preserve"> </w:t>
            </w:r>
          </w:p>
          <w:p w14:paraId="57A46C55" w14:textId="2A4681D8" w:rsidR="000C1CF7" w:rsidRPr="00031F87" w:rsidRDefault="000C1CF7" w:rsidP="000C1CF7">
            <w:pPr>
              <w:spacing w:after="0" w:line="240" w:lineRule="auto"/>
              <w:rPr>
                <w:rFonts w:ascii="Times New Roman" w:eastAsia="Calibri" w:hAnsi="Times New Roman" w:cs="Times New Roman"/>
                <w:bCs/>
                <w:color w:val="0070C0"/>
                <w:sz w:val="24"/>
                <w:szCs w:val="24"/>
              </w:rPr>
            </w:pPr>
            <w:r w:rsidRPr="00031F87">
              <w:rPr>
                <w:rFonts w:ascii="Times New Roman" w:eastAsia="Calibri" w:hAnsi="Times New Roman" w:cs="Times New Roman"/>
                <w:bCs/>
                <w:color w:val="0070C0"/>
                <w:sz w:val="24"/>
                <w:szCs w:val="24"/>
              </w:rPr>
              <w:t xml:space="preserve">Загружен откорректированный том расчетного </w:t>
            </w:r>
            <w:r w:rsidR="00031F87" w:rsidRPr="00031F87">
              <w:rPr>
                <w:rFonts w:ascii="Times New Roman" w:eastAsia="Calibri" w:hAnsi="Times New Roman" w:cs="Times New Roman"/>
                <w:bCs/>
                <w:color w:val="0070C0"/>
                <w:sz w:val="24"/>
                <w:szCs w:val="24"/>
              </w:rPr>
              <w:t>обоснования -</w:t>
            </w:r>
            <w:r w:rsidR="00AD5395" w:rsidRPr="00031F87">
              <w:rPr>
                <w:rFonts w:ascii="Times New Roman" w:eastAsia="Calibri" w:hAnsi="Times New Roman" w:cs="Times New Roman"/>
                <w:bCs/>
                <w:color w:val="0070C0"/>
                <w:sz w:val="24"/>
                <w:szCs w:val="24"/>
              </w:rPr>
              <w:t xml:space="preserve"> </w:t>
            </w:r>
            <w:r w:rsidRPr="00031F87">
              <w:rPr>
                <w:rFonts w:ascii="Times New Roman" w:eastAsia="Calibri" w:hAnsi="Times New Roman" w:cs="Times New Roman"/>
                <w:bCs/>
                <w:color w:val="0070C0"/>
                <w:sz w:val="24"/>
                <w:szCs w:val="24"/>
              </w:rPr>
              <w:t>том расчетов 412.18-1-КР.РР</w:t>
            </w:r>
            <w:r w:rsidR="00AD5395" w:rsidRPr="00031F87">
              <w:rPr>
                <w:rFonts w:ascii="Times New Roman" w:eastAsia="Calibri" w:hAnsi="Times New Roman" w:cs="Times New Roman"/>
                <w:bCs/>
                <w:color w:val="0070C0"/>
                <w:sz w:val="24"/>
                <w:szCs w:val="24"/>
              </w:rPr>
              <w:t xml:space="preserve"> V2</w:t>
            </w:r>
            <w:r w:rsidRPr="00031F87">
              <w:rPr>
                <w:rFonts w:ascii="Times New Roman" w:eastAsia="Calibri" w:hAnsi="Times New Roman" w:cs="Times New Roman"/>
                <w:bCs/>
                <w:color w:val="0070C0"/>
                <w:sz w:val="24"/>
                <w:szCs w:val="24"/>
              </w:rPr>
              <w:t>.</w:t>
            </w:r>
          </w:p>
          <w:p w14:paraId="4165ADD7" w14:textId="77777777" w:rsidR="00ED5AE9" w:rsidRPr="00031F87" w:rsidRDefault="00ED5AE9" w:rsidP="000C1CF7">
            <w:pPr>
              <w:spacing w:after="0" w:line="240" w:lineRule="auto"/>
              <w:rPr>
                <w:rFonts w:ascii="Times New Roman" w:eastAsia="Calibri" w:hAnsi="Times New Roman" w:cs="Times New Roman"/>
                <w:bCs/>
                <w:color w:val="0070C0"/>
                <w:sz w:val="24"/>
                <w:szCs w:val="24"/>
              </w:rPr>
            </w:pPr>
          </w:p>
          <w:p w14:paraId="576FC35C" w14:textId="799CDD03" w:rsidR="00031F87" w:rsidRPr="00031F87" w:rsidRDefault="00031F87" w:rsidP="00031F87">
            <w:pPr>
              <w:pStyle w:val="a5"/>
              <w:numPr>
                <w:ilvl w:val="0"/>
                <w:numId w:val="42"/>
              </w:numPr>
              <w:spacing w:after="0" w:line="240" w:lineRule="auto"/>
              <w:ind w:left="-36" w:firstLine="396"/>
              <w:rPr>
                <w:rFonts w:ascii="Times New Roman" w:eastAsia="Calibri" w:hAnsi="Times New Roman" w:cs="Times New Roman"/>
                <w:bCs/>
                <w:color w:val="0070C0"/>
                <w:sz w:val="24"/>
                <w:szCs w:val="24"/>
              </w:rPr>
            </w:pPr>
            <w:r w:rsidRPr="00031F87">
              <w:rPr>
                <w:rFonts w:ascii="Times New Roman" w:eastAsia="Calibri" w:hAnsi="Times New Roman" w:cs="Times New Roman"/>
                <w:bCs/>
                <w:color w:val="0070C0"/>
                <w:sz w:val="24"/>
                <w:szCs w:val="24"/>
              </w:rPr>
              <w:t xml:space="preserve">Расчеты аварийных ситуаций с исключением одной из колонн и выводы по результатам расчета для здания ОПУ </w:t>
            </w:r>
            <w:r w:rsidRPr="00031F87">
              <w:rPr>
                <w:rFonts w:ascii="Times New Roman" w:eastAsia="Calibri" w:hAnsi="Times New Roman" w:cs="Times New Roman"/>
                <w:bCs/>
                <w:color w:val="0070C0"/>
                <w:sz w:val="24"/>
                <w:szCs w:val="24"/>
              </w:rPr>
              <w:lastRenderedPageBreak/>
              <w:t xml:space="preserve">приведены в томе расчетов на стр.120-131, 152-163. </w:t>
            </w:r>
          </w:p>
          <w:p w14:paraId="34596E1B" w14:textId="05A9AA02" w:rsidR="00ED5AE9" w:rsidRDefault="00031F87" w:rsidP="00031F87">
            <w:pPr>
              <w:pStyle w:val="a5"/>
              <w:numPr>
                <w:ilvl w:val="0"/>
                <w:numId w:val="42"/>
              </w:numPr>
              <w:spacing w:after="0" w:line="240" w:lineRule="auto"/>
              <w:ind w:left="-36" w:firstLine="396"/>
              <w:rPr>
                <w:rFonts w:ascii="Times New Roman" w:eastAsia="Calibri" w:hAnsi="Times New Roman" w:cs="Times New Roman"/>
                <w:bCs/>
                <w:color w:val="0070C0"/>
                <w:sz w:val="24"/>
                <w:szCs w:val="24"/>
              </w:rPr>
            </w:pPr>
            <w:r w:rsidRPr="00031F87">
              <w:rPr>
                <w:rFonts w:ascii="Times New Roman" w:eastAsia="Calibri" w:hAnsi="Times New Roman" w:cs="Times New Roman"/>
                <w:bCs/>
                <w:color w:val="0070C0"/>
                <w:sz w:val="24"/>
                <w:szCs w:val="24"/>
              </w:rPr>
              <w:t>С</w:t>
            </w:r>
            <w:r>
              <w:rPr>
                <w:rFonts w:ascii="Times New Roman" w:eastAsia="Calibri" w:hAnsi="Times New Roman" w:cs="Times New Roman"/>
                <w:bCs/>
                <w:color w:val="0070C0"/>
                <w:sz w:val="24"/>
                <w:szCs w:val="24"/>
              </w:rPr>
              <w:t>огласно</w:t>
            </w:r>
            <w:r w:rsidR="003A5413">
              <w:rPr>
                <w:rFonts w:ascii="Times New Roman" w:eastAsia="Calibri" w:hAnsi="Times New Roman" w:cs="Times New Roman"/>
                <w:bCs/>
                <w:color w:val="0070C0"/>
                <w:sz w:val="24"/>
                <w:szCs w:val="24"/>
              </w:rPr>
              <w:t xml:space="preserve"> </w:t>
            </w:r>
            <w:r w:rsidR="003A5413" w:rsidRPr="003A5413">
              <w:rPr>
                <w:rFonts w:ascii="Times New Roman" w:eastAsia="Calibri" w:hAnsi="Times New Roman" w:cs="Times New Roman"/>
                <w:bCs/>
                <w:color w:val="0070C0"/>
                <w:sz w:val="24"/>
                <w:szCs w:val="24"/>
              </w:rPr>
              <w:t>том</w:t>
            </w:r>
            <w:r w:rsidR="003A5413">
              <w:rPr>
                <w:rFonts w:ascii="Times New Roman" w:eastAsia="Calibri" w:hAnsi="Times New Roman" w:cs="Times New Roman"/>
                <w:bCs/>
                <w:color w:val="0070C0"/>
                <w:sz w:val="24"/>
                <w:szCs w:val="24"/>
              </w:rPr>
              <w:t>а</w:t>
            </w:r>
            <w:r w:rsidR="003A5413" w:rsidRPr="003A5413">
              <w:rPr>
                <w:rFonts w:ascii="Times New Roman" w:eastAsia="Calibri" w:hAnsi="Times New Roman" w:cs="Times New Roman"/>
                <w:bCs/>
                <w:color w:val="0070C0"/>
                <w:sz w:val="24"/>
                <w:szCs w:val="24"/>
              </w:rPr>
              <w:t xml:space="preserve"> ИГИ 119.1-18-ИГФИ (геофизика стр.62, лист 59), </w:t>
            </w:r>
            <w:proofErr w:type="spellStart"/>
            <w:r w:rsidR="003A5413" w:rsidRPr="003A5413">
              <w:rPr>
                <w:rFonts w:ascii="Times New Roman" w:eastAsia="Calibri" w:hAnsi="Times New Roman" w:cs="Times New Roman"/>
                <w:bCs/>
                <w:color w:val="0070C0"/>
                <w:sz w:val="24"/>
                <w:szCs w:val="24"/>
              </w:rPr>
              <w:t>бальность</w:t>
            </w:r>
            <w:proofErr w:type="spellEnd"/>
            <w:r w:rsidR="003A5413" w:rsidRPr="003A5413">
              <w:rPr>
                <w:rFonts w:ascii="Times New Roman" w:eastAsia="Calibri" w:hAnsi="Times New Roman" w:cs="Times New Roman"/>
                <w:bCs/>
                <w:color w:val="0070C0"/>
                <w:sz w:val="24"/>
                <w:szCs w:val="24"/>
              </w:rPr>
              <w:t xml:space="preserve"> по </w:t>
            </w:r>
            <w:r w:rsidR="003A5413">
              <w:rPr>
                <w:rFonts w:ascii="Times New Roman" w:eastAsia="Calibri" w:hAnsi="Times New Roman" w:cs="Times New Roman"/>
                <w:bCs/>
                <w:color w:val="0070C0"/>
                <w:sz w:val="24"/>
                <w:szCs w:val="24"/>
              </w:rPr>
              <w:t xml:space="preserve">результатам </w:t>
            </w:r>
            <w:proofErr w:type="spellStart"/>
            <w:r w:rsidR="003A5413">
              <w:rPr>
                <w:rFonts w:ascii="Times New Roman" w:eastAsia="Calibri" w:hAnsi="Times New Roman" w:cs="Times New Roman"/>
                <w:bCs/>
                <w:color w:val="0070C0"/>
                <w:sz w:val="24"/>
                <w:szCs w:val="24"/>
              </w:rPr>
              <w:t>микросейсморайонирования</w:t>
            </w:r>
            <w:proofErr w:type="spellEnd"/>
            <w:r w:rsidR="003A5413" w:rsidRPr="003A5413">
              <w:rPr>
                <w:rFonts w:ascii="Times New Roman" w:eastAsia="Calibri" w:hAnsi="Times New Roman" w:cs="Times New Roman"/>
                <w:bCs/>
                <w:color w:val="0070C0"/>
                <w:sz w:val="24"/>
                <w:szCs w:val="24"/>
              </w:rPr>
              <w:t xml:space="preserve"> находится в интервале от 8,4 до 9, в зависимости от района проектирования, т.</w:t>
            </w:r>
            <w:r w:rsidR="003A5413">
              <w:rPr>
                <w:rFonts w:ascii="Times New Roman" w:eastAsia="Calibri" w:hAnsi="Times New Roman" w:cs="Times New Roman"/>
                <w:bCs/>
                <w:color w:val="0070C0"/>
                <w:sz w:val="24"/>
                <w:szCs w:val="24"/>
              </w:rPr>
              <w:t xml:space="preserve"> е. </w:t>
            </w:r>
            <w:r w:rsidR="003A5413" w:rsidRPr="003A5413">
              <w:rPr>
                <w:rFonts w:ascii="Times New Roman" w:eastAsia="Calibri" w:hAnsi="Times New Roman" w:cs="Times New Roman"/>
                <w:bCs/>
                <w:color w:val="0070C0"/>
                <w:sz w:val="24"/>
                <w:szCs w:val="24"/>
              </w:rPr>
              <w:t> </w:t>
            </w:r>
            <w:r w:rsidR="003A5413">
              <w:rPr>
                <w:rFonts w:ascii="Times New Roman" w:eastAsia="Calibri" w:hAnsi="Times New Roman" w:cs="Times New Roman"/>
                <w:bCs/>
                <w:color w:val="0070C0"/>
                <w:sz w:val="24"/>
                <w:szCs w:val="24"/>
              </w:rPr>
              <w:t xml:space="preserve">не превышает </w:t>
            </w:r>
            <w:r w:rsidR="003A5413" w:rsidRPr="003A5413">
              <w:rPr>
                <w:rFonts w:ascii="Times New Roman" w:eastAsia="Calibri" w:hAnsi="Times New Roman" w:cs="Times New Roman"/>
                <w:bCs/>
                <w:color w:val="0070C0"/>
                <w:sz w:val="24"/>
                <w:szCs w:val="24"/>
              </w:rPr>
              <w:t>9 бал</w:t>
            </w:r>
            <w:r w:rsidR="003A5413">
              <w:rPr>
                <w:rFonts w:ascii="Times New Roman" w:eastAsia="Calibri" w:hAnsi="Times New Roman" w:cs="Times New Roman"/>
                <w:bCs/>
                <w:color w:val="0070C0"/>
                <w:sz w:val="24"/>
                <w:szCs w:val="24"/>
              </w:rPr>
              <w:t>ов</w:t>
            </w:r>
            <w:r w:rsidR="003A5413" w:rsidRPr="003A5413">
              <w:rPr>
                <w:rFonts w:ascii="Times New Roman" w:eastAsia="Calibri" w:hAnsi="Times New Roman" w:cs="Times New Roman"/>
                <w:bCs/>
                <w:color w:val="0070C0"/>
                <w:sz w:val="24"/>
                <w:szCs w:val="24"/>
              </w:rPr>
              <w:t>. </w:t>
            </w:r>
          </w:p>
          <w:p w14:paraId="539971D2" w14:textId="10884008" w:rsidR="00031F87" w:rsidRDefault="00031F87" w:rsidP="00031F87">
            <w:pPr>
              <w:pStyle w:val="a5"/>
              <w:numPr>
                <w:ilvl w:val="0"/>
                <w:numId w:val="42"/>
              </w:numPr>
              <w:spacing w:after="0" w:line="240" w:lineRule="auto"/>
              <w:ind w:left="-36" w:firstLine="396"/>
              <w:rPr>
                <w:rFonts w:ascii="Times New Roman" w:eastAsia="Calibri" w:hAnsi="Times New Roman" w:cs="Times New Roman"/>
                <w:bCs/>
                <w:color w:val="0070C0"/>
                <w:sz w:val="24"/>
                <w:szCs w:val="24"/>
              </w:rPr>
            </w:pPr>
            <w:r>
              <w:rPr>
                <w:rFonts w:ascii="Times New Roman" w:eastAsia="Calibri" w:hAnsi="Times New Roman" w:cs="Times New Roman"/>
                <w:bCs/>
                <w:color w:val="0070C0"/>
                <w:sz w:val="24"/>
                <w:szCs w:val="24"/>
              </w:rPr>
              <w:t xml:space="preserve">Все необходимые расчеты представлены в </w:t>
            </w:r>
            <w:r w:rsidRPr="00031F87">
              <w:rPr>
                <w:rFonts w:ascii="Times New Roman" w:eastAsia="Calibri" w:hAnsi="Times New Roman" w:cs="Times New Roman"/>
                <w:bCs/>
                <w:color w:val="0070C0"/>
                <w:sz w:val="24"/>
                <w:szCs w:val="24"/>
              </w:rPr>
              <w:t>томе расчетов 412.18-1-КР.РР V2.</w:t>
            </w:r>
          </w:p>
          <w:p w14:paraId="4149F670" w14:textId="7FDBF52B" w:rsidR="00031F87" w:rsidRPr="00031F87" w:rsidRDefault="00031F87" w:rsidP="00031F87">
            <w:pPr>
              <w:spacing w:after="0" w:line="240" w:lineRule="auto"/>
              <w:ind w:left="-36"/>
              <w:rPr>
                <w:rFonts w:ascii="Times New Roman" w:hAnsi="Times New Roman" w:cs="Times New Roman"/>
                <w:color w:val="000000"/>
                <w:sz w:val="24"/>
                <w:szCs w:val="24"/>
              </w:rPr>
            </w:pPr>
          </w:p>
        </w:tc>
        <w:tc>
          <w:tcPr>
            <w:tcW w:w="313" w:type="pct"/>
            <w:shd w:val="clear" w:color="auto" w:fill="auto"/>
            <w:vAlign w:val="center"/>
          </w:tcPr>
          <w:p w14:paraId="4D7FEBD9" w14:textId="1CA03A42"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7</w:t>
            </w:r>
            <w:r w:rsidR="00ED5AE9">
              <w:rPr>
                <w:rFonts w:ascii="Times New Roman" w:hAnsi="Times New Roman" w:cs="Times New Roman"/>
                <w:color w:val="000000"/>
                <w:sz w:val="24"/>
                <w:szCs w:val="24"/>
              </w:rPr>
              <w:t>,5</w:t>
            </w:r>
          </w:p>
        </w:tc>
      </w:tr>
      <w:tr w:rsidR="000C1CF7" w:rsidRPr="000C1CF7" w14:paraId="08DDC9E2" w14:textId="77777777" w:rsidTr="00F816F9">
        <w:tc>
          <w:tcPr>
            <w:tcW w:w="218" w:type="pct"/>
            <w:shd w:val="clear" w:color="auto" w:fill="auto"/>
          </w:tcPr>
          <w:p w14:paraId="3C058A48"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lastRenderedPageBreak/>
              <w:t>10.</w:t>
            </w:r>
          </w:p>
        </w:tc>
        <w:tc>
          <w:tcPr>
            <w:tcW w:w="1334" w:type="pct"/>
            <w:shd w:val="clear" w:color="auto" w:fill="auto"/>
          </w:tcPr>
          <w:p w14:paraId="3B96C014"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r w:rsidRPr="000C1CF7">
              <w:rPr>
                <w:rFonts w:ascii="Times New Roman" w:eastAsia="Calibri" w:hAnsi="Times New Roman" w:cs="Times New Roman"/>
                <w:bCs/>
                <w:color w:val="000000"/>
                <w:sz w:val="24"/>
                <w:szCs w:val="24"/>
              </w:rPr>
              <w:t xml:space="preserve">Для зданий и сооружений заводского изготовления комплектной поставки не представлена техническая документация (техническое свидетельство, сертификат соответствия), подтверждающая возможность их использования для заданной технологии на выделенной территории с учетом климатических (температура) характеристик и природных воздействий (расчетная сейсмичность) в районе строительства объекта или, в случае их отсутствия, проектные решения и их расчетные </w:t>
            </w:r>
            <w:r w:rsidRPr="000C1CF7">
              <w:rPr>
                <w:rFonts w:ascii="Times New Roman" w:eastAsia="Calibri" w:hAnsi="Times New Roman" w:cs="Times New Roman"/>
                <w:bCs/>
                <w:color w:val="000000"/>
                <w:sz w:val="24"/>
                <w:szCs w:val="24"/>
              </w:rPr>
              <w:lastRenderedPageBreak/>
              <w:t>обоснования, выполненные на основании действующих нормативных документов.</w:t>
            </w:r>
          </w:p>
          <w:p w14:paraId="21538387" w14:textId="77777777" w:rsidR="000C1CF7" w:rsidRPr="000C1CF7" w:rsidRDefault="000C1CF7" w:rsidP="000C1CF7">
            <w:pPr>
              <w:spacing w:after="0" w:line="240" w:lineRule="auto"/>
              <w:rPr>
                <w:rFonts w:ascii="Times New Roman" w:eastAsia="Calibri" w:hAnsi="Times New Roman" w:cs="Times New Roman"/>
                <w:bCs/>
                <w:color w:val="000000"/>
                <w:sz w:val="24"/>
                <w:szCs w:val="24"/>
              </w:rPr>
            </w:pPr>
          </w:p>
        </w:tc>
        <w:tc>
          <w:tcPr>
            <w:tcW w:w="874" w:type="pct"/>
            <w:shd w:val="clear" w:color="auto" w:fill="auto"/>
          </w:tcPr>
          <w:p w14:paraId="1BE997BB"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lastRenderedPageBreak/>
              <w:t xml:space="preserve">Тома 4.1, 190329-П-ОЗР-КР1; 4.2, 190329-П-ОЗР-КР2; 4.3, </w:t>
            </w:r>
          </w:p>
          <w:p w14:paraId="6B6E918F"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190329-П-ОЗР-КР3; 4.4, 412.18-1-ПД.КС-Т4.1; 4.5, 412.18-1-ПД.КС-Т4.2;</w:t>
            </w:r>
          </w:p>
          <w:p w14:paraId="0BD316BC"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расчетные обоснования.</w:t>
            </w:r>
          </w:p>
          <w:p w14:paraId="3C1BE078"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p>
        </w:tc>
        <w:tc>
          <w:tcPr>
            <w:tcW w:w="957" w:type="pct"/>
            <w:shd w:val="clear" w:color="auto" w:fill="auto"/>
          </w:tcPr>
          <w:p w14:paraId="147F41F3"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«Правила подтверждения пригодности новых материалов, изделий, конструкций и технологий для применения в строительстве», утвержденные постановлением Правительства Российской Федерации от 27.12.97 № 1636; </w:t>
            </w:r>
          </w:p>
          <w:p w14:paraId="7111BF65" w14:textId="77777777" w:rsidR="000C1CF7" w:rsidRPr="000C1CF7" w:rsidRDefault="000C1CF7" w:rsidP="000C1CF7">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xml:space="preserve">ч. 5 ст. 15, 16 Федерального закона от 30.12.2009 </w:t>
            </w:r>
          </w:p>
          <w:p w14:paraId="50E887C4" w14:textId="77777777" w:rsidR="000C1CF7" w:rsidRPr="000C1CF7" w:rsidRDefault="000C1CF7" w:rsidP="000C1CF7">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xml:space="preserve">№ 384-ФЗ; </w:t>
            </w: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3, 14, 37</w:t>
            </w:r>
          </w:p>
          <w:p w14:paraId="03AD50A2"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hAnsi="Times New Roman" w:cs="Times New Roman"/>
                <w:bCs/>
                <w:sz w:val="24"/>
                <w:szCs w:val="24"/>
              </w:rPr>
              <w:lastRenderedPageBreak/>
              <w:t>Положения</w:t>
            </w:r>
            <w:r w:rsidRPr="000C1CF7">
              <w:rPr>
                <w:rFonts w:ascii="Times New Roman" w:hAnsi="Times New Roman" w:cs="Times New Roman"/>
                <w:sz w:val="24"/>
                <w:szCs w:val="24"/>
              </w:rPr>
              <w:t xml:space="preserve"> </w:t>
            </w:r>
            <w:r w:rsidRPr="000C1CF7">
              <w:rPr>
                <w:rFonts w:ascii="Times New Roman" w:hAnsi="Times New Roman" w:cs="Times New Roman"/>
                <w:bCs/>
                <w:sz w:val="24"/>
                <w:szCs w:val="24"/>
              </w:rPr>
              <w:t xml:space="preserve">87. </w:t>
            </w:r>
          </w:p>
        </w:tc>
        <w:tc>
          <w:tcPr>
            <w:tcW w:w="1305" w:type="pct"/>
            <w:shd w:val="clear" w:color="auto" w:fill="auto"/>
          </w:tcPr>
          <w:p w14:paraId="2AFB15F1" w14:textId="7777777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 xml:space="preserve">В проектной документации, </w:t>
            </w:r>
            <w:r w:rsidRPr="000C1CF7">
              <w:rPr>
                <w:rFonts w:ascii="Times New Roman" w:hAnsi="Times New Roman" w:cs="Times New Roman"/>
                <w:sz w:val="24"/>
                <w:szCs w:val="24"/>
                <w:lang w:eastAsia="zh-CN"/>
              </w:rPr>
              <w:t xml:space="preserve"> том 4.1, </w:t>
            </w:r>
            <w:r w:rsidRPr="000C1CF7">
              <w:rPr>
                <w:rFonts w:ascii="Times New Roman" w:hAnsi="Times New Roman" w:cs="Times New Roman"/>
                <w:color w:val="000000"/>
                <w:sz w:val="24"/>
                <w:szCs w:val="24"/>
              </w:rPr>
              <w:t xml:space="preserve"> здания и сооружения заводского изготовления комплектной поставки отсутствуют.</w:t>
            </w:r>
          </w:p>
        </w:tc>
        <w:tc>
          <w:tcPr>
            <w:tcW w:w="313" w:type="pct"/>
            <w:shd w:val="clear" w:color="auto" w:fill="auto"/>
            <w:vAlign w:val="center"/>
          </w:tcPr>
          <w:p w14:paraId="7D859623"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2,5</w:t>
            </w:r>
          </w:p>
        </w:tc>
      </w:tr>
      <w:tr w:rsidR="000C1CF7" w:rsidRPr="000C1CF7" w14:paraId="2B035E7A" w14:textId="77777777" w:rsidTr="00F816F9">
        <w:tc>
          <w:tcPr>
            <w:tcW w:w="218" w:type="pct"/>
            <w:shd w:val="clear" w:color="auto" w:fill="auto"/>
          </w:tcPr>
          <w:p w14:paraId="72238F6D"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14.</w:t>
            </w:r>
          </w:p>
        </w:tc>
        <w:tc>
          <w:tcPr>
            <w:tcW w:w="1334" w:type="pct"/>
            <w:shd w:val="clear" w:color="auto" w:fill="auto"/>
          </w:tcPr>
          <w:p w14:paraId="59423910"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Представленная проектная документация не соответствует требованиям ГОСТ 27751-2014 «Надёжность строительных конструкций и оснований. Основные положения», так как </w:t>
            </w:r>
          </w:p>
          <w:p w14:paraId="5C940D60" w14:textId="77777777" w:rsidR="000C1CF7" w:rsidRPr="000C1CF7" w:rsidRDefault="000C1CF7" w:rsidP="000C1CF7">
            <w:pPr>
              <w:spacing w:after="0" w:line="240" w:lineRule="auto"/>
              <w:rPr>
                <w:rFonts w:ascii="Times New Roman" w:hAnsi="Times New Roman" w:cs="Times New Roman"/>
                <w:b/>
                <w:sz w:val="24"/>
                <w:szCs w:val="24"/>
              </w:rPr>
            </w:pPr>
            <w:r w:rsidRPr="000C1CF7">
              <w:rPr>
                <w:rFonts w:ascii="Times New Roman" w:hAnsi="Times New Roman" w:cs="Times New Roman"/>
                <w:sz w:val="24"/>
                <w:szCs w:val="24"/>
              </w:rPr>
              <w:t xml:space="preserve">представленные материалы научно-технического сопровождения проектирования зданий и сооружений, имеющих повышенный уровень ответственности, не соответствуют минимальным требованиям к контролю качества проектирования (п. 12.4).  Отмечается, что в материалах НТС не представлены результаты сравнительного анализа расчетных схем и полученных результатов основного и второго (параллельного) расчета с использованием независимо разработанного сертифицированного или верифицированного программного комплекса </w:t>
            </w:r>
          </w:p>
        </w:tc>
        <w:tc>
          <w:tcPr>
            <w:tcW w:w="874" w:type="pct"/>
            <w:shd w:val="clear" w:color="auto" w:fill="auto"/>
          </w:tcPr>
          <w:p w14:paraId="36D211AA"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 xml:space="preserve">Тома 4.1, 190329-П-ОЗР-КР1; 4.2, 190329-П-ОЗР-КР2; 4.3, </w:t>
            </w:r>
          </w:p>
          <w:p w14:paraId="33FC6EEA"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190329-П-ОЗР-КР3; 4.4, 412.18-1-ПД.КС-Т4.1; 4.5, 412.18-1-ПД.КС-Т4.2;</w:t>
            </w:r>
          </w:p>
          <w:p w14:paraId="7637DDC6"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расчетные обоснования.</w:t>
            </w:r>
          </w:p>
          <w:p w14:paraId="5843DBCE"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p>
        </w:tc>
        <w:tc>
          <w:tcPr>
            <w:tcW w:w="957" w:type="pct"/>
            <w:shd w:val="clear" w:color="auto" w:fill="auto"/>
          </w:tcPr>
          <w:p w14:paraId="3E5456D0"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12.4 </w:t>
            </w:r>
          </w:p>
          <w:p w14:paraId="44932F65" w14:textId="77777777" w:rsidR="000C1CF7" w:rsidRPr="000C1CF7" w:rsidRDefault="000C1CF7" w:rsidP="000C1CF7">
            <w:pPr>
              <w:spacing w:after="0" w:line="240" w:lineRule="auto"/>
              <w:rPr>
                <w:rFonts w:ascii="Times New Roman" w:hAnsi="Times New Roman" w:cs="Times New Roman"/>
                <w:b/>
                <w:sz w:val="24"/>
                <w:szCs w:val="24"/>
              </w:rPr>
            </w:pPr>
            <w:r w:rsidRPr="000C1CF7">
              <w:rPr>
                <w:rFonts w:ascii="Times New Roman" w:eastAsia="Calibri" w:hAnsi="Times New Roman" w:cs="Times New Roman"/>
                <w:sz w:val="24"/>
                <w:szCs w:val="24"/>
              </w:rPr>
              <w:t xml:space="preserve">ГОСТ 27751-2014. </w:t>
            </w:r>
          </w:p>
        </w:tc>
        <w:tc>
          <w:tcPr>
            <w:tcW w:w="1305" w:type="pct"/>
            <w:shd w:val="clear" w:color="auto" w:fill="auto"/>
          </w:tcPr>
          <w:p w14:paraId="5D8E1A9E" w14:textId="77777777"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п. 12.4 ГОСТ 27751-2014 не регл</w:t>
            </w:r>
            <w:r w:rsidRPr="000C1CF7">
              <w:rPr>
                <w:rFonts w:ascii="Times New Roman" w:hAnsi="Times New Roman" w:cs="Times New Roman"/>
                <w:sz w:val="24"/>
                <w:szCs w:val="24"/>
              </w:rPr>
              <w:t xml:space="preserve">аментирует объем выполняемых работ по независимому контролю, качества проектирования, осуществляемого организацией отличной от той, которая разрабатывала проект. Согласно выводам  в материалов НТС, запроектированные конструкции объекта удовлетворяют конструктивным требованиям СП 14.13330.2014 «Строительство в </w:t>
            </w:r>
            <w:r w:rsidRPr="000C1CF7">
              <w:rPr>
                <w:rFonts w:ascii="Times New Roman" w:hAnsi="Times New Roman" w:cs="Times New Roman"/>
                <w:color w:val="000000"/>
                <w:sz w:val="24"/>
                <w:szCs w:val="24"/>
              </w:rPr>
              <w:t>сейсмических районах» и СП 16.13330.2017 «Стальные</w:t>
            </w:r>
            <w:r w:rsidRPr="000C1CF7">
              <w:rPr>
                <w:rFonts w:ascii="Times New Roman" w:hAnsi="Times New Roman" w:cs="Times New Roman"/>
                <w:sz w:val="24"/>
                <w:szCs w:val="24"/>
              </w:rPr>
              <w:t xml:space="preserve"> конструкции».</w:t>
            </w:r>
          </w:p>
        </w:tc>
        <w:tc>
          <w:tcPr>
            <w:tcW w:w="313" w:type="pct"/>
            <w:shd w:val="clear" w:color="auto" w:fill="auto"/>
            <w:vAlign w:val="center"/>
          </w:tcPr>
          <w:p w14:paraId="2FA012F0" w14:textId="7BA079F7" w:rsidR="000C1CF7" w:rsidRPr="00466F58" w:rsidRDefault="00466F58" w:rsidP="000C1CF7">
            <w:pPr>
              <w:spacing w:after="0" w:line="240" w:lineRule="auto"/>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r>
      <w:tr w:rsidR="000C1CF7" w:rsidRPr="000C1CF7" w14:paraId="2CE62C42" w14:textId="77777777" w:rsidTr="00F816F9">
        <w:tc>
          <w:tcPr>
            <w:tcW w:w="218" w:type="pct"/>
            <w:shd w:val="clear" w:color="auto" w:fill="auto"/>
          </w:tcPr>
          <w:p w14:paraId="3704E4D7" w14:textId="77777777" w:rsidR="000C1CF7" w:rsidRPr="000C1CF7" w:rsidRDefault="000C1CF7" w:rsidP="000C1CF7">
            <w:pPr>
              <w:tabs>
                <w:tab w:val="center" w:pos="315"/>
              </w:tabs>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t>16.</w:t>
            </w:r>
          </w:p>
        </w:tc>
        <w:tc>
          <w:tcPr>
            <w:tcW w:w="1334" w:type="pct"/>
            <w:shd w:val="clear" w:color="auto" w:fill="auto"/>
          </w:tcPr>
          <w:p w14:paraId="51CBCE1E"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Раздел в части конструктивных решений по теплоизоляции ограждающих конструкций по </w:t>
            </w:r>
            <w:r w:rsidRPr="000C1CF7">
              <w:rPr>
                <w:rFonts w:ascii="Times New Roman" w:eastAsia="Calibri" w:hAnsi="Times New Roman" w:cs="Times New Roman"/>
                <w:sz w:val="24"/>
                <w:szCs w:val="24"/>
              </w:rPr>
              <w:lastRenderedPageBreak/>
              <w:t>содержанию не соответствует нормативным требованиям.</w:t>
            </w:r>
          </w:p>
          <w:p w14:paraId="12AF2FB7"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Не представлены в полном объеме для всех зданий и сооружений:</w:t>
            </w:r>
          </w:p>
          <w:p w14:paraId="65C638A6"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 требования к ограждающим конструкциям в части конструктивных решений, влияющие на энергетическую эффективность здания;  </w:t>
            </w:r>
          </w:p>
          <w:p w14:paraId="007828DA"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расчетные обоснования выбора конструктивных решений, обеспечивающих тепловую изоляцию полов, покрытия и стен зданий и сооружений.</w:t>
            </w:r>
          </w:p>
        </w:tc>
        <w:tc>
          <w:tcPr>
            <w:tcW w:w="874" w:type="pct"/>
            <w:shd w:val="clear" w:color="auto" w:fill="auto"/>
          </w:tcPr>
          <w:p w14:paraId="1CC3DFEE"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lastRenderedPageBreak/>
              <w:t xml:space="preserve">Тома 4.1, 190329-П-ОЗР-КР1; 4.2, 190329-П-ОЗР-КР2; 4.3, </w:t>
            </w:r>
          </w:p>
          <w:p w14:paraId="217271CD"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r w:rsidRPr="000C1CF7">
              <w:rPr>
                <w:rFonts w:ascii="Times New Roman" w:hAnsi="Times New Roman" w:cs="Times New Roman"/>
                <w:sz w:val="24"/>
                <w:szCs w:val="24"/>
                <w:lang w:eastAsia="zh-CN"/>
              </w:rPr>
              <w:lastRenderedPageBreak/>
              <w:t>190329-П-ОЗР-КР3; 4.4, 412.18-1-ПД.КС-Т4.1; 4.5, 412.18-1-ПД.КС-Т4.2.</w:t>
            </w:r>
          </w:p>
          <w:p w14:paraId="3E847743" w14:textId="77777777" w:rsidR="000C1CF7" w:rsidRPr="000C1CF7" w:rsidRDefault="000C1CF7" w:rsidP="000C1CF7">
            <w:pPr>
              <w:autoSpaceDE w:val="0"/>
              <w:autoSpaceDN w:val="0"/>
              <w:adjustRightInd w:val="0"/>
              <w:spacing w:after="0" w:line="240" w:lineRule="auto"/>
              <w:rPr>
                <w:rFonts w:ascii="Times New Roman" w:hAnsi="Times New Roman" w:cs="Times New Roman"/>
                <w:sz w:val="24"/>
                <w:szCs w:val="24"/>
                <w:lang w:eastAsia="zh-CN"/>
              </w:rPr>
            </w:pPr>
          </w:p>
        </w:tc>
        <w:tc>
          <w:tcPr>
            <w:tcW w:w="957" w:type="pct"/>
            <w:shd w:val="clear" w:color="auto" w:fill="auto"/>
          </w:tcPr>
          <w:p w14:paraId="7AE026DB"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lastRenderedPageBreak/>
              <w:t>П. 27.1 Положения 87.</w:t>
            </w:r>
          </w:p>
          <w:p w14:paraId="043F9C18" w14:textId="77777777" w:rsidR="000C1CF7" w:rsidRPr="000C1CF7" w:rsidRDefault="000C1CF7" w:rsidP="000C1CF7">
            <w:pPr>
              <w:spacing w:after="0" w:line="240" w:lineRule="auto"/>
              <w:rPr>
                <w:rFonts w:ascii="Times New Roman" w:eastAsia="Calibri" w:hAnsi="Times New Roman" w:cs="Times New Roman"/>
                <w:sz w:val="24"/>
                <w:szCs w:val="24"/>
              </w:rPr>
            </w:pPr>
          </w:p>
        </w:tc>
        <w:tc>
          <w:tcPr>
            <w:tcW w:w="1305" w:type="pct"/>
            <w:shd w:val="clear" w:color="auto" w:fill="auto"/>
          </w:tcPr>
          <w:p w14:paraId="1753F400" w14:textId="79E6351D" w:rsidR="000C1CF7" w:rsidRPr="000C1CF7" w:rsidRDefault="000C1CF7" w:rsidP="000C1CF7">
            <w:pPr>
              <w:spacing w:after="0" w:line="240" w:lineRule="auto"/>
              <w:rPr>
                <w:rFonts w:ascii="Times New Roman" w:hAnsi="Times New Roman" w:cs="Times New Roman"/>
                <w:color w:val="FF0000"/>
                <w:sz w:val="24"/>
                <w:szCs w:val="24"/>
              </w:rPr>
            </w:pPr>
            <w:r w:rsidRPr="00D9068F">
              <w:rPr>
                <w:rFonts w:ascii="Times New Roman" w:hAnsi="Times New Roman" w:cs="Times New Roman"/>
                <w:color w:val="000000"/>
                <w:sz w:val="24"/>
                <w:szCs w:val="24"/>
              </w:rPr>
              <w:t xml:space="preserve">Расчеты представлены (том расчетов </w:t>
            </w:r>
            <w:r w:rsidR="005658B8" w:rsidRPr="005658B8">
              <w:rPr>
                <w:rFonts w:ascii="Times New Roman" w:hAnsi="Times New Roman" w:cs="Times New Roman"/>
                <w:color w:val="0070C0"/>
                <w:sz w:val="24"/>
                <w:szCs w:val="24"/>
              </w:rPr>
              <w:t>412.18-1-КР.РР</w:t>
            </w:r>
            <w:r w:rsidR="005658B8" w:rsidRPr="005658B8">
              <w:rPr>
                <w:rFonts w:ascii="Times New Roman" w:hAnsi="Times New Roman" w:cs="Times New Roman"/>
                <w:color w:val="0070C0"/>
                <w:sz w:val="24"/>
                <w:szCs w:val="24"/>
                <w:lang w:val="en-US"/>
              </w:rPr>
              <w:t>V</w:t>
            </w:r>
            <w:r w:rsidR="005658B8" w:rsidRPr="005658B8">
              <w:rPr>
                <w:rFonts w:ascii="Times New Roman" w:hAnsi="Times New Roman" w:cs="Times New Roman"/>
                <w:color w:val="0070C0"/>
                <w:sz w:val="24"/>
                <w:szCs w:val="24"/>
              </w:rPr>
              <w:t>2</w:t>
            </w:r>
            <w:r w:rsidRPr="00D9068F">
              <w:rPr>
                <w:rFonts w:ascii="Times New Roman" w:hAnsi="Times New Roman" w:cs="Times New Roman"/>
                <w:color w:val="000000"/>
                <w:sz w:val="24"/>
                <w:szCs w:val="24"/>
              </w:rPr>
              <w:t>).</w:t>
            </w:r>
          </w:p>
        </w:tc>
        <w:tc>
          <w:tcPr>
            <w:tcW w:w="313" w:type="pct"/>
            <w:shd w:val="clear" w:color="auto" w:fill="auto"/>
            <w:vAlign w:val="center"/>
          </w:tcPr>
          <w:p w14:paraId="0AC46F15"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5,7</w:t>
            </w:r>
          </w:p>
        </w:tc>
      </w:tr>
      <w:tr w:rsidR="000C1CF7" w:rsidRPr="000C1CF7" w14:paraId="50CEF0DB" w14:textId="77777777" w:rsidTr="0046315C">
        <w:tc>
          <w:tcPr>
            <w:tcW w:w="5000" w:type="pct"/>
            <w:gridSpan w:val="6"/>
            <w:shd w:val="clear" w:color="auto" w:fill="auto"/>
          </w:tcPr>
          <w:p w14:paraId="153C993A" w14:textId="77777777" w:rsidR="000C1CF7" w:rsidRPr="000C1CF7" w:rsidRDefault="000C1CF7" w:rsidP="000C1CF7">
            <w:pPr>
              <w:tabs>
                <w:tab w:val="left" w:pos="1134"/>
              </w:tabs>
              <w:autoSpaceDE w:val="0"/>
              <w:autoSpaceDN w:val="0"/>
              <w:adjustRightInd w:val="0"/>
              <w:spacing w:after="0" w:line="240" w:lineRule="auto"/>
              <w:jc w:val="center"/>
              <w:rPr>
                <w:rFonts w:ascii="Times New Roman" w:hAnsi="Times New Roman" w:cs="Times New Roman"/>
                <w:b/>
                <w:sz w:val="24"/>
                <w:szCs w:val="24"/>
              </w:rPr>
            </w:pPr>
            <w:r w:rsidRPr="000C1CF7">
              <w:rPr>
                <w:rFonts w:ascii="Times New Roman" w:hAnsi="Times New Roman" w:cs="Times New Roman"/>
                <w:b/>
                <w:sz w:val="24"/>
                <w:szCs w:val="24"/>
              </w:rPr>
              <w:t>В части системы электроснабжения</w:t>
            </w:r>
          </w:p>
        </w:tc>
      </w:tr>
      <w:tr w:rsidR="000C1CF7" w:rsidRPr="000C1CF7" w14:paraId="77AC46F1" w14:textId="77777777" w:rsidTr="00F816F9">
        <w:tc>
          <w:tcPr>
            <w:tcW w:w="218" w:type="pct"/>
            <w:shd w:val="clear" w:color="auto" w:fill="auto"/>
          </w:tcPr>
          <w:p w14:paraId="0AD6E326"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70D4EDE3" w14:textId="77777777" w:rsidR="000C1CF7" w:rsidRPr="000C1CF7" w:rsidRDefault="000C1CF7" w:rsidP="000C1CF7">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На планах сетей электроснабжения и размещения электрооборудования в пожароопасных помещениях зданий ОПУ, ОПУ № 2, пожарного поста, гаража, материального склада, здания подготовки и выдачи ВМ с лабораторией не проставлены классы пожарной опасности согласно ПУЭ.</w:t>
            </w:r>
          </w:p>
        </w:tc>
        <w:tc>
          <w:tcPr>
            <w:tcW w:w="874" w:type="pct"/>
            <w:shd w:val="clear" w:color="auto" w:fill="auto"/>
          </w:tcPr>
          <w:p w14:paraId="33B70970" w14:textId="77777777" w:rsidR="000C1CF7" w:rsidRPr="000C1CF7" w:rsidRDefault="000C1CF7" w:rsidP="000C1CF7">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5.1.3, 190329-П-ОЗР-ИОС1.3.</w:t>
            </w:r>
          </w:p>
        </w:tc>
        <w:tc>
          <w:tcPr>
            <w:tcW w:w="957" w:type="pct"/>
            <w:shd w:val="clear" w:color="auto" w:fill="auto"/>
          </w:tcPr>
          <w:p w14:paraId="0FF1DDCA" w14:textId="77777777" w:rsidR="000C1CF7" w:rsidRPr="000C1CF7" w:rsidRDefault="000C1CF7" w:rsidP="000C1CF7">
            <w:pPr>
              <w:snapToGri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bCs/>
                <w:kern w:val="32"/>
                <w:sz w:val="24"/>
                <w:szCs w:val="24"/>
              </w:rPr>
              <w:t>Ч. 5 ст. 15 Федерального закона от 30.12.2009 № 384-ФЗ.</w:t>
            </w:r>
          </w:p>
        </w:tc>
        <w:tc>
          <w:tcPr>
            <w:tcW w:w="1305" w:type="pct"/>
            <w:shd w:val="clear" w:color="auto" w:fill="auto"/>
          </w:tcPr>
          <w:p w14:paraId="4CD64887" w14:textId="4B5F5573" w:rsidR="000C1CF7" w:rsidRPr="000C1CF7" w:rsidRDefault="000C1CF7" w:rsidP="000C1CF7">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 xml:space="preserve">Классы пожарной опасности согласно ПУЭ, представлены на планах </w:t>
            </w:r>
            <w:r w:rsidR="00D9068F" w:rsidRPr="000C1CF7">
              <w:rPr>
                <w:rFonts w:ascii="Times New Roman" w:hAnsi="Times New Roman" w:cs="Times New Roman"/>
                <w:color w:val="000000"/>
                <w:sz w:val="24"/>
                <w:szCs w:val="24"/>
              </w:rPr>
              <w:t>корпусов</w:t>
            </w:r>
            <w:r w:rsidRPr="000C1CF7">
              <w:rPr>
                <w:rFonts w:ascii="Times New Roman" w:hAnsi="Times New Roman" w:cs="Times New Roman"/>
                <w:color w:val="000000"/>
                <w:sz w:val="24"/>
                <w:szCs w:val="24"/>
              </w:rPr>
              <w:t xml:space="preserve"> ОПУ и ОПУ№2.</w:t>
            </w:r>
            <w:r w:rsidRPr="000C1CF7">
              <w:rPr>
                <w:rFonts w:ascii="Times New Roman" w:hAnsi="Times New Roman" w:cs="Times New Roman"/>
                <w:color w:val="000000"/>
                <w:sz w:val="24"/>
                <w:szCs w:val="24"/>
              </w:rPr>
              <w:br/>
              <w:t xml:space="preserve">По остальным </w:t>
            </w:r>
            <w:proofErr w:type="spellStart"/>
            <w:r w:rsidRPr="000C1CF7">
              <w:rPr>
                <w:rFonts w:ascii="Times New Roman" w:hAnsi="Times New Roman" w:cs="Times New Roman"/>
                <w:color w:val="000000"/>
                <w:sz w:val="24"/>
                <w:szCs w:val="24"/>
              </w:rPr>
              <w:t>ЗиС</w:t>
            </w:r>
            <w:proofErr w:type="spellEnd"/>
            <w:r w:rsidRPr="000C1CF7">
              <w:rPr>
                <w:rFonts w:ascii="Times New Roman" w:hAnsi="Times New Roman" w:cs="Times New Roman"/>
                <w:color w:val="000000"/>
                <w:sz w:val="24"/>
                <w:szCs w:val="24"/>
              </w:rPr>
              <w:t xml:space="preserve"> в ПД корректировки не вносились, проектные решения по ним приняты в соответствии с ПД, ранее получившей заключение ГГЭ.</w:t>
            </w:r>
            <w:r w:rsidRPr="000C1CF7">
              <w:rPr>
                <w:rFonts w:ascii="Times New Roman" w:hAnsi="Times New Roman" w:cs="Times New Roman"/>
                <w:color w:val="00000A"/>
                <w:sz w:val="24"/>
                <w:szCs w:val="24"/>
              </w:rPr>
              <w:t xml:space="preserve"> том 5.1.4, </w:t>
            </w:r>
            <w:proofErr w:type="spellStart"/>
            <w:r w:rsidRPr="000C1CF7">
              <w:rPr>
                <w:rFonts w:ascii="Times New Roman" w:hAnsi="Times New Roman" w:cs="Times New Roman"/>
                <w:color w:val="00000A"/>
                <w:sz w:val="24"/>
                <w:szCs w:val="24"/>
              </w:rPr>
              <w:t>граф.часть</w:t>
            </w:r>
            <w:proofErr w:type="spellEnd"/>
            <w:r w:rsidRPr="000C1CF7">
              <w:rPr>
                <w:rFonts w:ascii="Times New Roman" w:hAnsi="Times New Roman" w:cs="Times New Roman"/>
                <w:color w:val="00000A"/>
                <w:sz w:val="24"/>
                <w:szCs w:val="24"/>
              </w:rPr>
              <w:t xml:space="preserve"> 412.18-1-ПД.КС-3.8-ИОС1.ДГ, листы 43,46,39</w:t>
            </w:r>
          </w:p>
          <w:p w14:paraId="53A93B15" w14:textId="77777777" w:rsidR="000C1CF7" w:rsidRPr="000C1CF7" w:rsidRDefault="000C1CF7" w:rsidP="000C1CF7">
            <w:pPr>
              <w:spacing w:after="0" w:line="240" w:lineRule="auto"/>
              <w:rPr>
                <w:rFonts w:ascii="Times New Roman" w:hAnsi="Times New Roman" w:cs="Times New Roman"/>
                <w:bCs/>
                <w:kern w:val="32"/>
                <w:sz w:val="24"/>
                <w:szCs w:val="24"/>
              </w:rPr>
            </w:pPr>
          </w:p>
        </w:tc>
        <w:tc>
          <w:tcPr>
            <w:tcW w:w="313" w:type="pct"/>
            <w:shd w:val="clear" w:color="auto" w:fill="auto"/>
            <w:vAlign w:val="center"/>
          </w:tcPr>
          <w:p w14:paraId="1E4C7EE1" w14:textId="77777777" w:rsidR="000C1CF7" w:rsidRPr="000C1CF7" w:rsidRDefault="000C1CF7" w:rsidP="000C1CF7">
            <w:pPr>
              <w:spacing w:after="0" w:line="240" w:lineRule="auto"/>
              <w:jc w:val="center"/>
              <w:outlineLvl w:val="0"/>
              <w:rPr>
                <w:rFonts w:ascii="Times New Roman" w:hAnsi="Times New Roman" w:cs="Times New Roman"/>
                <w:sz w:val="24"/>
                <w:szCs w:val="24"/>
              </w:rPr>
            </w:pPr>
            <w:r w:rsidRPr="000C1CF7">
              <w:rPr>
                <w:rFonts w:ascii="Times New Roman" w:hAnsi="Times New Roman" w:cs="Times New Roman"/>
                <w:sz w:val="24"/>
                <w:szCs w:val="24"/>
              </w:rPr>
              <w:t>5,6</w:t>
            </w:r>
          </w:p>
        </w:tc>
      </w:tr>
      <w:tr w:rsidR="000C1CF7" w:rsidRPr="000C1CF7" w14:paraId="59377162" w14:textId="77777777" w:rsidTr="00F816F9">
        <w:tc>
          <w:tcPr>
            <w:tcW w:w="218" w:type="pct"/>
            <w:shd w:val="clear" w:color="auto" w:fill="auto"/>
          </w:tcPr>
          <w:p w14:paraId="272A7726"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2329C05A" w14:textId="77777777" w:rsidR="000C1CF7" w:rsidRPr="000C1CF7" w:rsidRDefault="000C1CF7" w:rsidP="000C1CF7">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На планах заземления и молниезащиты </w:t>
            </w:r>
          </w:p>
          <w:p w14:paraId="13C5047B" w14:textId="77777777" w:rsidR="000C1CF7" w:rsidRPr="000C1CF7" w:rsidRDefault="000C1CF7" w:rsidP="000C1CF7">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склада реагентов и аммиачной селитры, склада взрывчатых материалов не показаны </w:t>
            </w:r>
            <w:r w:rsidRPr="000C1CF7">
              <w:rPr>
                <w:rFonts w:ascii="Times New Roman" w:eastAsia="Calibri" w:hAnsi="Times New Roman" w:cs="Times New Roman"/>
                <w:sz w:val="24"/>
                <w:szCs w:val="24"/>
              </w:rPr>
              <w:lastRenderedPageBreak/>
              <w:t>взрывоопасные зоны и не указан класс взрывоопасной среды согласно ПУЭ.</w:t>
            </w:r>
          </w:p>
        </w:tc>
        <w:tc>
          <w:tcPr>
            <w:tcW w:w="874" w:type="pct"/>
            <w:shd w:val="clear" w:color="auto" w:fill="auto"/>
          </w:tcPr>
          <w:p w14:paraId="0849969D" w14:textId="77777777" w:rsidR="000C1CF7" w:rsidRPr="000C1CF7" w:rsidRDefault="000C1CF7" w:rsidP="000C1CF7">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lastRenderedPageBreak/>
              <w:t>Том 5.1.3, 190329-П-ОЗР-ИОС1.3.</w:t>
            </w:r>
          </w:p>
        </w:tc>
        <w:tc>
          <w:tcPr>
            <w:tcW w:w="957" w:type="pct"/>
            <w:shd w:val="clear" w:color="auto" w:fill="auto"/>
          </w:tcPr>
          <w:p w14:paraId="0A23B3CB" w14:textId="77777777" w:rsidR="000C1CF7" w:rsidRPr="000C1CF7" w:rsidRDefault="000C1CF7" w:rsidP="000C1CF7">
            <w:pPr>
              <w:snapToGri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bCs/>
                <w:kern w:val="32"/>
                <w:sz w:val="24"/>
                <w:szCs w:val="24"/>
              </w:rPr>
              <w:t>Ч. 5 ст. 15 Федерального закона от 30.12.2009 № 384-ФЗ.</w:t>
            </w:r>
          </w:p>
        </w:tc>
        <w:tc>
          <w:tcPr>
            <w:tcW w:w="1305" w:type="pct"/>
            <w:shd w:val="clear" w:color="auto" w:fill="auto"/>
          </w:tcPr>
          <w:p w14:paraId="16B53369" w14:textId="77777777" w:rsidR="000C1CF7" w:rsidRPr="000C1CF7" w:rsidRDefault="000C1CF7" w:rsidP="000C1CF7">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color w:val="000000"/>
                <w:sz w:val="24"/>
                <w:szCs w:val="24"/>
              </w:rPr>
              <w:t xml:space="preserve">По указанным </w:t>
            </w:r>
            <w:proofErr w:type="spellStart"/>
            <w:r w:rsidRPr="000C1CF7">
              <w:rPr>
                <w:rFonts w:ascii="Times New Roman" w:hAnsi="Times New Roman" w:cs="Times New Roman"/>
                <w:color w:val="000000"/>
                <w:sz w:val="24"/>
                <w:szCs w:val="24"/>
              </w:rPr>
              <w:t>ЗиС</w:t>
            </w:r>
            <w:proofErr w:type="spellEnd"/>
            <w:r w:rsidRPr="000C1CF7">
              <w:rPr>
                <w:rFonts w:ascii="Times New Roman" w:hAnsi="Times New Roman" w:cs="Times New Roman"/>
                <w:color w:val="000000"/>
                <w:sz w:val="24"/>
                <w:szCs w:val="24"/>
              </w:rPr>
              <w:t xml:space="preserve"> в ПД корректировки не вносились, проектные решения по ним приняты в соответствии с ПД, </w:t>
            </w:r>
            <w:r w:rsidRPr="000C1CF7">
              <w:rPr>
                <w:rFonts w:ascii="Times New Roman" w:hAnsi="Times New Roman" w:cs="Times New Roman"/>
                <w:color w:val="000000"/>
                <w:sz w:val="24"/>
                <w:szCs w:val="24"/>
              </w:rPr>
              <w:lastRenderedPageBreak/>
              <w:t>ранее получившей заключение ГГЭ.</w:t>
            </w:r>
          </w:p>
        </w:tc>
        <w:tc>
          <w:tcPr>
            <w:tcW w:w="313" w:type="pct"/>
            <w:shd w:val="clear" w:color="auto" w:fill="auto"/>
            <w:vAlign w:val="center"/>
          </w:tcPr>
          <w:p w14:paraId="4082139E"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5</w:t>
            </w:r>
          </w:p>
        </w:tc>
      </w:tr>
      <w:tr w:rsidR="000C1CF7" w:rsidRPr="000C1CF7" w14:paraId="6CEFD76C" w14:textId="77777777" w:rsidTr="0046315C">
        <w:tc>
          <w:tcPr>
            <w:tcW w:w="5000" w:type="pct"/>
            <w:gridSpan w:val="6"/>
            <w:shd w:val="clear" w:color="auto" w:fill="auto"/>
          </w:tcPr>
          <w:p w14:paraId="5079D511" w14:textId="77777777" w:rsidR="000C1CF7" w:rsidRPr="000C1CF7" w:rsidRDefault="000C1CF7" w:rsidP="000C1CF7">
            <w:pPr>
              <w:spacing w:after="0" w:line="240" w:lineRule="auto"/>
              <w:jc w:val="center"/>
              <w:rPr>
                <w:rFonts w:ascii="Times New Roman" w:eastAsia="Calibri" w:hAnsi="Times New Roman" w:cs="Times New Roman"/>
                <w:b/>
                <w:sz w:val="24"/>
                <w:szCs w:val="24"/>
              </w:rPr>
            </w:pPr>
            <w:r w:rsidRPr="000C1CF7">
              <w:rPr>
                <w:rFonts w:ascii="Times New Roman" w:eastAsia="Calibri" w:hAnsi="Times New Roman" w:cs="Times New Roman"/>
                <w:b/>
                <w:sz w:val="24"/>
                <w:szCs w:val="24"/>
              </w:rPr>
              <w:t>В части систем водоснабжения и водоотведения</w:t>
            </w:r>
          </w:p>
        </w:tc>
      </w:tr>
      <w:tr w:rsidR="000C1CF7" w:rsidRPr="000C1CF7" w14:paraId="4C91A17E" w14:textId="77777777" w:rsidTr="00F816F9">
        <w:tc>
          <w:tcPr>
            <w:tcW w:w="218" w:type="pct"/>
            <w:shd w:val="clear" w:color="auto" w:fill="auto"/>
          </w:tcPr>
          <w:p w14:paraId="482839CD"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666E2925" w14:textId="77777777" w:rsidR="000C1CF7" w:rsidRDefault="000C1CF7" w:rsidP="000C1CF7">
            <w:pPr>
              <w:spacing w:after="0" w:line="240" w:lineRule="auto"/>
              <w:contextualSpacing/>
              <w:rPr>
                <w:rFonts w:ascii="Times New Roman" w:eastAsia="Calibri" w:hAnsi="Times New Roman" w:cs="Times New Roman"/>
                <w:iCs/>
                <w:sz w:val="24"/>
                <w:szCs w:val="24"/>
              </w:rPr>
            </w:pPr>
            <w:r w:rsidRPr="000C1CF7">
              <w:rPr>
                <w:rFonts w:ascii="Times New Roman" w:eastAsia="Calibri" w:hAnsi="Times New Roman" w:cs="Times New Roman"/>
                <w:sz w:val="24"/>
                <w:szCs w:val="24"/>
              </w:rPr>
              <w:t xml:space="preserve">Не представлены технические условия на подключение проектируемого объекта к существующим сетям производственного водоснабжения и внутреннего пожаротушения, с указанием точек подключения (с указанием места нахождения точек подключения), </w:t>
            </w:r>
            <w:r w:rsidRPr="000C1CF7">
              <w:rPr>
                <w:rFonts w:ascii="Times New Roman" w:eastAsia="Calibri" w:hAnsi="Times New Roman" w:cs="Times New Roman"/>
                <w:sz w:val="24"/>
                <w:szCs w:val="24"/>
                <w:lang w:eastAsia="en-US"/>
              </w:rPr>
              <w:t>гарантированного напора.</w:t>
            </w:r>
            <w:r w:rsidRPr="000C1CF7">
              <w:rPr>
                <w:rFonts w:ascii="Times New Roman" w:eastAsia="Calibri" w:hAnsi="Times New Roman" w:cs="Times New Roman"/>
                <w:iCs/>
                <w:sz w:val="24"/>
                <w:szCs w:val="24"/>
              </w:rPr>
              <w:t xml:space="preserve">  </w:t>
            </w:r>
          </w:p>
          <w:p w14:paraId="737FB2AE" w14:textId="77777777" w:rsidR="000F1D04" w:rsidRDefault="000F1D04" w:rsidP="000C1CF7">
            <w:pPr>
              <w:spacing w:after="0" w:line="240" w:lineRule="auto"/>
              <w:contextualSpacing/>
              <w:rPr>
                <w:rFonts w:ascii="Times New Roman" w:eastAsia="Calibri" w:hAnsi="Times New Roman" w:cs="Times New Roman"/>
                <w:iCs/>
                <w:sz w:val="24"/>
                <w:szCs w:val="24"/>
              </w:rPr>
            </w:pPr>
          </w:p>
          <w:p w14:paraId="4A3E5925" w14:textId="06FFDE54" w:rsidR="000F1D04" w:rsidRPr="000C1CF7" w:rsidRDefault="000F1D04" w:rsidP="000C1CF7">
            <w:pPr>
              <w:spacing w:after="0" w:line="240" w:lineRule="auto"/>
              <w:contextualSpacing/>
              <w:rPr>
                <w:rFonts w:ascii="Times New Roman" w:eastAsia="Calibri" w:hAnsi="Times New Roman" w:cs="Times New Roman"/>
                <w:sz w:val="24"/>
                <w:szCs w:val="24"/>
              </w:rPr>
            </w:pPr>
            <w:r w:rsidRPr="000F1D04">
              <w:rPr>
                <w:rFonts w:ascii="Times New Roman" w:eastAsia="Calibri" w:hAnsi="Times New Roman" w:cs="Times New Roman"/>
                <w:iCs/>
                <w:color w:val="FF0000"/>
                <w:sz w:val="24"/>
                <w:szCs w:val="24"/>
              </w:rPr>
              <w:t xml:space="preserve">18.06.2020 Не снято </w:t>
            </w:r>
          </w:p>
        </w:tc>
        <w:tc>
          <w:tcPr>
            <w:tcW w:w="874" w:type="pct"/>
            <w:shd w:val="clear" w:color="auto" w:fill="auto"/>
          </w:tcPr>
          <w:p w14:paraId="54EEBAF4"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Том 1.3,</w:t>
            </w:r>
          </w:p>
          <w:p w14:paraId="65870CAA" w14:textId="77777777" w:rsidR="000C1CF7" w:rsidRPr="000C1CF7" w:rsidRDefault="000C1CF7" w:rsidP="000C1CF7">
            <w:pPr>
              <w:pStyle w:val="Default"/>
            </w:pPr>
            <w:r w:rsidRPr="000C1CF7">
              <w:t xml:space="preserve">190329-П-ОЗР-ПЗ1.3. </w:t>
            </w:r>
          </w:p>
          <w:p w14:paraId="08FDB06D"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p>
        </w:tc>
        <w:tc>
          <w:tcPr>
            <w:tcW w:w="957" w:type="pct"/>
            <w:shd w:val="clear" w:color="auto" w:fill="auto"/>
          </w:tcPr>
          <w:p w14:paraId="0765F0D6"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95 б, г Постановления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 ч. 5 ст. 15 Федерального закона от 30.12.2009 N 384-ФЗ «Технический регламент о безопасности зданий и сооружений», на основании которого делается ссылка на </w:t>
            </w:r>
          </w:p>
          <w:p w14:paraId="6CD4EDCC" w14:textId="77777777" w:rsidR="000C1CF7" w:rsidRPr="000C1CF7" w:rsidRDefault="000C1CF7" w:rsidP="000C1CF7">
            <w:pPr>
              <w:spacing w:after="0" w:line="240" w:lineRule="auto"/>
              <w:contextualSpacing/>
              <w:rPr>
                <w:rFonts w:ascii="Times New Roman" w:hAnsi="Times New Roman" w:cs="Times New Roman"/>
                <w:sz w:val="24"/>
                <w:szCs w:val="24"/>
              </w:rPr>
            </w:pPr>
            <w:r w:rsidRPr="000C1CF7">
              <w:rPr>
                <w:rFonts w:ascii="Times New Roman" w:eastAsia="Calibri" w:hAnsi="Times New Roman" w:cs="Times New Roman"/>
                <w:sz w:val="24"/>
                <w:szCs w:val="24"/>
              </w:rPr>
              <w:t xml:space="preserve">Положение о составе разделов проектной документации и требованиях к их содержанию, утвержденное постановлением Правительства </w:t>
            </w:r>
            <w:r w:rsidRPr="000C1CF7">
              <w:rPr>
                <w:rFonts w:ascii="Times New Roman" w:eastAsia="Calibri" w:hAnsi="Times New Roman" w:cs="Times New Roman"/>
                <w:sz w:val="24"/>
                <w:szCs w:val="24"/>
              </w:rPr>
              <w:lastRenderedPageBreak/>
              <w:t>Российской Федерации от 16.02.2008 № 87 (далее по тексту – Положения 87), п. 17 а, п. 10 б.</w:t>
            </w:r>
          </w:p>
        </w:tc>
        <w:tc>
          <w:tcPr>
            <w:tcW w:w="1305" w:type="pct"/>
            <w:shd w:val="clear" w:color="auto" w:fill="auto"/>
          </w:tcPr>
          <w:p w14:paraId="3FD1C20A" w14:textId="47FBABFC" w:rsidR="000C1CF7" w:rsidRPr="00AA05B0" w:rsidRDefault="009937EA" w:rsidP="003B6FEB">
            <w:pPr>
              <w:snapToGrid w:val="0"/>
              <w:spacing w:after="0" w:line="240" w:lineRule="auto"/>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lastRenderedPageBreak/>
              <w:t>25</w:t>
            </w:r>
            <w:r w:rsidR="00523D80" w:rsidRPr="00AA05B0">
              <w:rPr>
                <w:rFonts w:ascii="Times New Roman" w:eastAsia="Calibri" w:hAnsi="Times New Roman" w:cs="Times New Roman"/>
                <w:color w:val="0070C0"/>
                <w:sz w:val="24"/>
                <w:szCs w:val="24"/>
              </w:rPr>
              <w:t>.06.2020</w:t>
            </w:r>
          </w:p>
          <w:p w14:paraId="4B9052F6" w14:textId="1738B467" w:rsidR="003B6FEB" w:rsidRPr="00AA05B0" w:rsidRDefault="00523D80" w:rsidP="003B6FEB">
            <w:pPr>
              <w:tabs>
                <w:tab w:val="left" w:pos="1021"/>
              </w:tabs>
              <w:spacing w:after="0" w:line="240" w:lineRule="auto"/>
              <w:rPr>
                <w:rFonts w:ascii="Times New Roman" w:eastAsia="Calibri" w:hAnsi="Times New Roman" w:cs="Times New Roman"/>
                <w:color w:val="0070C0"/>
                <w:sz w:val="24"/>
                <w:szCs w:val="24"/>
                <w:lang w:eastAsia="en-US"/>
              </w:rPr>
            </w:pPr>
            <w:r w:rsidRPr="00AA05B0">
              <w:rPr>
                <w:rFonts w:ascii="Times New Roman" w:eastAsia="Calibri" w:hAnsi="Times New Roman" w:cs="Times New Roman"/>
                <w:color w:val="0070C0"/>
                <w:sz w:val="24"/>
                <w:szCs w:val="24"/>
              </w:rPr>
              <w:t xml:space="preserve">Объект является вновь строящимся.  Существующие сети производственного водоснабжения и внутреннего пожаротушения отсутствуют. </w:t>
            </w:r>
            <w:r w:rsidR="003B6FEB" w:rsidRPr="00AA05B0">
              <w:rPr>
                <w:rFonts w:ascii="Times New Roman" w:eastAsia="Calibri" w:hAnsi="Times New Roman" w:cs="Times New Roman"/>
                <w:color w:val="0070C0"/>
                <w:sz w:val="24"/>
                <w:szCs w:val="24"/>
              </w:rPr>
              <w:t xml:space="preserve"> Источником водоснабжения объекта является подземный водоносный горизонт напорного режима. Для забора воды запроектированы подземные скважины (1 раб. и 1 рез.). Том 1.3, стр. 20</w:t>
            </w:r>
          </w:p>
          <w:p w14:paraId="3FB3A3D2" w14:textId="24950CDD" w:rsidR="00523D80" w:rsidRPr="003B6FEB" w:rsidRDefault="00523D80" w:rsidP="003B6FEB">
            <w:pPr>
              <w:snapToGrid w:val="0"/>
              <w:spacing w:after="0" w:line="240" w:lineRule="auto"/>
              <w:rPr>
                <w:rFonts w:ascii="Times New Roman" w:eastAsia="Calibri" w:hAnsi="Times New Roman" w:cs="Times New Roman"/>
                <w:color w:val="00B050"/>
                <w:sz w:val="24"/>
                <w:szCs w:val="24"/>
              </w:rPr>
            </w:pPr>
          </w:p>
        </w:tc>
        <w:tc>
          <w:tcPr>
            <w:tcW w:w="313" w:type="pct"/>
            <w:shd w:val="clear" w:color="auto" w:fill="auto"/>
            <w:vAlign w:val="center"/>
          </w:tcPr>
          <w:p w14:paraId="69A07ABD" w14:textId="77C727F2" w:rsidR="000C1CF7" w:rsidRPr="000C1CF7" w:rsidRDefault="009937EA" w:rsidP="000C1CF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0C1CF7" w:rsidRPr="000C1CF7" w14:paraId="7E0F0B34" w14:textId="77777777" w:rsidTr="00180215">
        <w:trPr>
          <w:trHeight w:val="2543"/>
        </w:trPr>
        <w:tc>
          <w:tcPr>
            <w:tcW w:w="218" w:type="pct"/>
            <w:shd w:val="clear" w:color="auto" w:fill="auto"/>
          </w:tcPr>
          <w:p w14:paraId="09ED29C8"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66402A9B" w14:textId="28E0EF03"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00000A"/>
                <w:kern w:val="1"/>
                <w:sz w:val="24"/>
                <w:szCs w:val="24"/>
                <w:lang w:eastAsia="en-US"/>
              </w:rPr>
              <w:t xml:space="preserve">Не представлены сведения о </w:t>
            </w:r>
            <w:r w:rsidR="00056FDF" w:rsidRPr="000C1CF7">
              <w:rPr>
                <w:rFonts w:ascii="Times New Roman" w:eastAsia="Calibri" w:hAnsi="Times New Roman" w:cs="Times New Roman"/>
                <w:color w:val="00000A"/>
                <w:kern w:val="1"/>
                <w:sz w:val="24"/>
                <w:szCs w:val="24"/>
                <w:lang w:eastAsia="en-US"/>
              </w:rPr>
              <w:t>сроках технологического</w:t>
            </w:r>
            <w:r w:rsidRPr="000C1CF7">
              <w:rPr>
                <w:rFonts w:ascii="Times New Roman" w:eastAsia="Calibri" w:hAnsi="Times New Roman" w:cs="Times New Roman"/>
                <w:color w:val="00000A"/>
                <w:kern w:val="1"/>
                <w:sz w:val="24"/>
                <w:szCs w:val="24"/>
                <w:lang w:eastAsia="en-US"/>
              </w:rPr>
              <w:t xml:space="preserve"> присоединения проектируемых сетей водоснабжения к ранее запроектированным наружным сетям водоснабжения площадки № 7 в соответствии с утвержденными сроками строительства этапов</w:t>
            </w:r>
            <w:r w:rsidRPr="000C1CF7">
              <w:rPr>
                <w:rFonts w:ascii="Times New Roman" w:eastAsia="Calibri" w:hAnsi="Times New Roman" w:cs="Times New Roman"/>
                <w:sz w:val="24"/>
                <w:szCs w:val="24"/>
                <w:lang w:eastAsia="en-US"/>
              </w:rPr>
              <w:t>.</w:t>
            </w:r>
          </w:p>
          <w:p w14:paraId="53BEB0FA" w14:textId="77777777" w:rsidR="00214C5E" w:rsidRDefault="00214C5E" w:rsidP="000C1CF7">
            <w:pPr>
              <w:spacing w:after="0" w:line="240" w:lineRule="auto"/>
              <w:rPr>
                <w:rFonts w:ascii="Times New Roman" w:eastAsia="Calibri" w:hAnsi="Times New Roman" w:cs="Times New Roman"/>
                <w:sz w:val="24"/>
                <w:szCs w:val="24"/>
                <w:lang w:eastAsia="en-US"/>
              </w:rPr>
            </w:pPr>
          </w:p>
          <w:p w14:paraId="1D48CBB7" w14:textId="77777777" w:rsidR="00214C5E" w:rsidRDefault="00214C5E" w:rsidP="000C1CF7">
            <w:pPr>
              <w:spacing w:after="0" w:line="240" w:lineRule="auto"/>
              <w:rPr>
                <w:rFonts w:ascii="Times New Roman" w:eastAsia="Calibri" w:hAnsi="Times New Roman" w:cs="Times New Roman"/>
                <w:iCs/>
                <w:color w:val="FF0000"/>
                <w:sz w:val="24"/>
                <w:szCs w:val="24"/>
              </w:rPr>
            </w:pPr>
            <w:r w:rsidRPr="000F1D04">
              <w:rPr>
                <w:rFonts w:ascii="Times New Roman" w:eastAsia="Calibri" w:hAnsi="Times New Roman" w:cs="Times New Roman"/>
                <w:iCs/>
                <w:color w:val="FF0000"/>
                <w:sz w:val="24"/>
                <w:szCs w:val="24"/>
              </w:rPr>
              <w:t>18.06.2020 Не снято</w:t>
            </w:r>
          </w:p>
          <w:p w14:paraId="6A688A50" w14:textId="7E910A65" w:rsidR="00214C5E" w:rsidRPr="000C1CF7" w:rsidRDefault="00214C5E" w:rsidP="000C1CF7">
            <w:pPr>
              <w:spacing w:after="0" w:line="240" w:lineRule="auto"/>
              <w:rPr>
                <w:rFonts w:ascii="Times New Roman" w:eastAsia="Calibri" w:hAnsi="Times New Roman" w:cs="Times New Roman"/>
                <w:sz w:val="24"/>
                <w:szCs w:val="24"/>
                <w:lang w:eastAsia="en-US"/>
              </w:rPr>
            </w:pPr>
          </w:p>
        </w:tc>
        <w:tc>
          <w:tcPr>
            <w:tcW w:w="874" w:type="pct"/>
            <w:shd w:val="clear" w:color="auto" w:fill="auto"/>
          </w:tcPr>
          <w:p w14:paraId="478F02CB"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546AF685" w14:textId="77777777" w:rsidR="000C1CF7" w:rsidRPr="000C1CF7" w:rsidRDefault="000C1CF7" w:rsidP="000C1CF7">
            <w:pPr>
              <w:pStyle w:val="Default"/>
            </w:pPr>
            <w:r w:rsidRPr="000C1CF7">
              <w:t xml:space="preserve">190329-П-ОЗР-ИОС2.1. </w:t>
            </w:r>
          </w:p>
          <w:p w14:paraId="26801ED0" w14:textId="77777777" w:rsidR="000C1CF7" w:rsidRPr="000C1CF7" w:rsidRDefault="000C1CF7" w:rsidP="000C1CF7">
            <w:pPr>
              <w:tabs>
                <w:tab w:val="left" w:pos="1021"/>
              </w:tabs>
              <w:spacing w:after="0" w:line="240" w:lineRule="auto"/>
              <w:rPr>
                <w:rFonts w:ascii="Times New Roman" w:hAnsi="Times New Roman" w:cs="Times New Roman"/>
                <w:sz w:val="24"/>
                <w:szCs w:val="24"/>
              </w:rPr>
            </w:pPr>
          </w:p>
        </w:tc>
        <w:tc>
          <w:tcPr>
            <w:tcW w:w="957" w:type="pct"/>
            <w:shd w:val="clear" w:color="auto" w:fill="auto"/>
          </w:tcPr>
          <w:p w14:paraId="1C2AEAE1"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Часть 5 статьи 15 Федерального закона от 30.12.2009 N 384-ФЗ; </w:t>
            </w:r>
          </w:p>
          <w:p w14:paraId="358180FF" w14:textId="77777777" w:rsidR="000C1CF7" w:rsidRPr="000C1CF7" w:rsidRDefault="000C1CF7" w:rsidP="000C1CF7">
            <w:pPr>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8, 17 а, 10 б Положения</w:t>
            </w:r>
            <w:r w:rsidRPr="000C1CF7">
              <w:rPr>
                <w:rFonts w:ascii="Times New Roman" w:eastAsia="Calibri" w:hAnsi="Times New Roman" w:cs="Times New Roman"/>
                <w:sz w:val="24"/>
                <w:szCs w:val="24"/>
              </w:rPr>
              <w:t xml:space="preserve"> 87.</w:t>
            </w:r>
          </w:p>
        </w:tc>
        <w:tc>
          <w:tcPr>
            <w:tcW w:w="1305" w:type="pct"/>
            <w:shd w:val="clear" w:color="auto" w:fill="auto"/>
          </w:tcPr>
          <w:p w14:paraId="4041580E" w14:textId="2510F20F" w:rsidR="00E70DB6" w:rsidRPr="00AA05B0" w:rsidRDefault="009937EA" w:rsidP="00B46D6F">
            <w:pPr>
              <w:spacing w:after="0" w:line="240" w:lineRule="auto"/>
              <w:rPr>
                <w:rFonts w:ascii="Times New Roman" w:eastAsia="Calibri" w:hAnsi="Times New Roman" w:cs="Times New Roman"/>
                <w:color w:val="0070C0"/>
                <w:kern w:val="1"/>
                <w:sz w:val="24"/>
                <w:szCs w:val="24"/>
                <w:lang w:eastAsia="en-US"/>
              </w:rPr>
            </w:pPr>
            <w:r>
              <w:rPr>
                <w:rFonts w:ascii="Times New Roman" w:eastAsia="Calibri" w:hAnsi="Times New Roman" w:cs="Times New Roman"/>
                <w:color w:val="0070C0"/>
                <w:kern w:val="1"/>
                <w:sz w:val="24"/>
                <w:szCs w:val="24"/>
                <w:lang w:eastAsia="en-US"/>
              </w:rPr>
              <w:t>25</w:t>
            </w:r>
            <w:r w:rsidR="00E70DB6" w:rsidRPr="00AA05B0">
              <w:rPr>
                <w:rFonts w:ascii="Times New Roman" w:eastAsia="Calibri" w:hAnsi="Times New Roman" w:cs="Times New Roman"/>
                <w:color w:val="0070C0"/>
                <w:kern w:val="1"/>
                <w:sz w:val="24"/>
                <w:szCs w:val="24"/>
                <w:lang w:eastAsia="en-US"/>
              </w:rPr>
              <w:t>.06.2020</w:t>
            </w:r>
          </w:p>
          <w:p w14:paraId="71D9DB9B" w14:textId="2C1AC611" w:rsidR="003B6FEB" w:rsidRPr="00AA05B0" w:rsidRDefault="003B6FEB" w:rsidP="00B46D6F">
            <w:pPr>
              <w:spacing w:after="0" w:line="240" w:lineRule="auto"/>
              <w:rPr>
                <w:rFonts w:ascii="Times New Roman" w:eastAsia="Calibri" w:hAnsi="Times New Roman" w:cs="Times New Roman"/>
                <w:color w:val="0070C0"/>
                <w:kern w:val="1"/>
                <w:sz w:val="24"/>
                <w:szCs w:val="24"/>
                <w:lang w:eastAsia="en-US"/>
              </w:rPr>
            </w:pPr>
            <w:r w:rsidRPr="00AA05B0">
              <w:rPr>
                <w:rFonts w:ascii="Times New Roman" w:eastAsia="Calibri" w:hAnsi="Times New Roman" w:cs="Times New Roman"/>
                <w:color w:val="0070C0"/>
                <w:kern w:val="1"/>
                <w:sz w:val="24"/>
                <w:szCs w:val="24"/>
                <w:lang w:eastAsia="en-US"/>
              </w:rPr>
              <w:t>В соответствии с заданием на проектирование (корректировка)</w:t>
            </w:r>
            <w:r w:rsidR="00E70DB6" w:rsidRPr="00AA05B0">
              <w:rPr>
                <w:rFonts w:ascii="Times New Roman" w:eastAsia="Calibri" w:hAnsi="Times New Roman" w:cs="Times New Roman"/>
                <w:color w:val="0070C0"/>
                <w:kern w:val="1"/>
                <w:sz w:val="24"/>
                <w:szCs w:val="24"/>
                <w:lang w:eastAsia="en-US"/>
              </w:rPr>
              <w:t xml:space="preserve">, а также разделом ПОС том 6.1 ч.1 стр. 102-106. Реализация объекта осуществляется в 2 этапа.  </w:t>
            </w:r>
            <w:r w:rsidRPr="00AA05B0">
              <w:rPr>
                <w:rFonts w:ascii="Times New Roman" w:eastAsia="Calibri" w:hAnsi="Times New Roman" w:cs="Times New Roman"/>
                <w:color w:val="0070C0"/>
                <w:kern w:val="1"/>
                <w:sz w:val="24"/>
                <w:szCs w:val="24"/>
                <w:lang w:eastAsia="en-US"/>
              </w:rPr>
              <w:t xml:space="preserve">В </w:t>
            </w:r>
            <w:r w:rsidR="00E70DB6" w:rsidRPr="00AA05B0">
              <w:rPr>
                <w:rFonts w:ascii="Times New Roman" w:eastAsia="Calibri" w:hAnsi="Times New Roman" w:cs="Times New Roman"/>
                <w:color w:val="0070C0"/>
                <w:kern w:val="1"/>
                <w:sz w:val="24"/>
                <w:szCs w:val="24"/>
                <w:lang w:eastAsia="en-US"/>
              </w:rPr>
              <w:t>соответствии</w:t>
            </w:r>
            <w:r w:rsidRPr="00AA05B0">
              <w:rPr>
                <w:rFonts w:ascii="Times New Roman" w:eastAsia="Calibri" w:hAnsi="Times New Roman" w:cs="Times New Roman"/>
                <w:color w:val="0070C0"/>
                <w:kern w:val="1"/>
                <w:sz w:val="24"/>
                <w:szCs w:val="24"/>
                <w:lang w:eastAsia="en-US"/>
              </w:rPr>
              <w:t xml:space="preserve"> с функциональным назначением и технологической взаимосвязью, в рамках общего строительства объекта, строительство отдельных зданий и сооружений на различных площадках, </w:t>
            </w:r>
            <w:r w:rsidR="00B46D6F" w:rsidRPr="00AA05B0">
              <w:rPr>
                <w:rFonts w:ascii="Times New Roman" w:eastAsia="Calibri" w:hAnsi="Times New Roman" w:cs="Times New Roman"/>
                <w:color w:val="0070C0"/>
                <w:kern w:val="1"/>
                <w:sz w:val="24"/>
                <w:szCs w:val="24"/>
                <w:lang w:eastAsia="en-US"/>
              </w:rPr>
              <w:t xml:space="preserve">будет выполнено </w:t>
            </w:r>
            <w:r w:rsidRPr="00AA05B0">
              <w:rPr>
                <w:rFonts w:ascii="Times New Roman" w:eastAsia="Calibri" w:hAnsi="Times New Roman" w:cs="Times New Roman"/>
                <w:color w:val="0070C0"/>
                <w:kern w:val="1"/>
                <w:sz w:val="24"/>
                <w:szCs w:val="24"/>
                <w:lang w:eastAsia="en-US"/>
              </w:rPr>
              <w:t>с выделением (объединением)</w:t>
            </w:r>
          </w:p>
          <w:p w14:paraId="432ED5D6" w14:textId="6B677E81" w:rsidR="003B6FEB" w:rsidRPr="00AA05B0" w:rsidRDefault="003B6FEB" w:rsidP="00B46D6F">
            <w:pPr>
              <w:spacing w:after="0" w:line="240" w:lineRule="auto"/>
              <w:rPr>
                <w:rFonts w:ascii="Times New Roman" w:eastAsia="Calibri" w:hAnsi="Times New Roman" w:cs="Times New Roman"/>
                <w:color w:val="0070C0"/>
                <w:kern w:val="1"/>
                <w:sz w:val="24"/>
                <w:szCs w:val="24"/>
                <w:lang w:eastAsia="en-US"/>
              </w:rPr>
            </w:pPr>
            <w:r w:rsidRPr="00AA05B0">
              <w:rPr>
                <w:rFonts w:ascii="Times New Roman" w:eastAsia="Calibri" w:hAnsi="Times New Roman" w:cs="Times New Roman"/>
                <w:color w:val="0070C0"/>
                <w:kern w:val="1"/>
                <w:sz w:val="24"/>
                <w:szCs w:val="24"/>
                <w:lang w:eastAsia="en-US"/>
              </w:rPr>
              <w:t xml:space="preserve">их в отдельные этапы, с вводом в действие в процессе </w:t>
            </w:r>
            <w:r w:rsidR="00B46D6F" w:rsidRPr="00AA05B0">
              <w:rPr>
                <w:rFonts w:ascii="Times New Roman" w:eastAsia="Calibri" w:hAnsi="Times New Roman" w:cs="Times New Roman"/>
                <w:color w:val="0070C0"/>
                <w:kern w:val="1"/>
                <w:sz w:val="24"/>
                <w:szCs w:val="24"/>
                <w:lang w:eastAsia="en-US"/>
              </w:rPr>
              <w:t>с</w:t>
            </w:r>
            <w:r w:rsidRPr="00AA05B0">
              <w:rPr>
                <w:rFonts w:ascii="Times New Roman" w:eastAsia="Calibri" w:hAnsi="Times New Roman" w:cs="Times New Roman"/>
                <w:color w:val="0070C0"/>
                <w:kern w:val="1"/>
                <w:sz w:val="24"/>
                <w:szCs w:val="24"/>
                <w:lang w:eastAsia="en-US"/>
              </w:rPr>
              <w:t>троительства объекта.</w:t>
            </w:r>
          </w:p>
          <w:p w14:paraId="443E8683" w14:textId="04C7F94E" w:rsidR="000C1CF7" w:rsidRPr="00AA05B0" w:rsidRDefault="00B46D6F" w:rsidP="00180215">
            <w:pPr>
              <w:spacing w:after="0" w:line="240" w:lineRule="auto"/>
              <w:rPr>
                <w:rFonts w:ascii="Times New Roman" w:eastAsia="Calibri" w:hAnsi="Times New Roman" w:cs="Times New Roman"/>
                <w:color w:val="0070C0"/>
              </w:rPr>
            </w:pPr>
            <w:r w:rsidRPr="00AA05B0">
              <w:rPr>
                <w:rFonts w:ascii="Times New Roman" w:eastAsia="Calibri" w:hAnsi="Times New Roman" w:cs="Times New Roman"/>
                <w:color w:val="0070C0"/>
                <w:kern w:val="1"/>
                <w:sz w:val="24"/>
                <w:szCs w:val="24"/>
                <w:lang w:eastAsia="en-US"/>
              </w:rPr>
              <w:t>Т</w:t>
            </w:r>
            <w:r w:rsidR="000C1CF7" w:rsidRPr="00AA05B0">
              <w:rPr>
                <w:rFonts w:ascii="Times New Roman" w:eastAsia="Calibri" w:hAnsi="Times New Roman" w:cs="Times New Roman"/>
                <w:color w:val="0070C0"/>
                <w:kern w:val="1"/>
                <w:sz w:val="24"/>
                <w:szCs w:val="24"/>
                <w:lang w:eastAsia="en-US"/>
              </w:rPr>
              <w:t>ехнологическо</w:t>
            </w:r>
            <w:r w:rsidRPr="00AA05B0">
              <w:rPr>
                <w:rFonts w:ascii="Times New Roman" w:eastAsia="Calibri" w:hAnsi="Times New Roman" w:cs="Times New Roman"/>
                <w:color w:val="0070C0"/>
                <w:kern w:val="1"/>
                <w:sz w:val="24"/>
                <w:szCs w:val="24"/>
                <w:lang w:eastAsia="en-US"/>
              </w:rPr>
              <w:t>е</w:t>
            </w:r>
            <w:r w:rsidR="000C1CF7" w:rsidRPr="00AA05B0">
              <w:rPr>
                <w:rFonts w:ascii="Times New Roman" w:eastAsia="Calibri" w:hAnsi="Times New Roman" w:cs="Times New Roman"/>
                <w:color w:val="0070C0"/>
                <w:kern w:val="1"/>
                <w:sz w:val="24"/>
                <w:szCs w:val="24"/>
                <w:lang w:eastAsia="en-US"/>
              </w:rPr>
              <w:t xml:space="preserve"> присоединени</w:t>
            </w:r>
            <w:r w:rsidRPr="00AA05B0">
              <w:rPr>
                <w:rFonts w:ascii="Times New Roman" w:eastAsia="Calibri" w:hAnsi="Times New Roman" w:cs="Times New Roman"/>
                <w:color w:val="0070C0"/>
                <w:kern w:val="1"/>
                <w:sz w:val="24"/>
                <w:szCs w:val="24"/>
                <w:lang w:eastAsia="en-US"/>
              </w:rPr>
              <w:t>е</w:t>
            </w:r>
            <w:r w:rsidR="000C1CF7" w:rsidRPr="00AA05B0">
              <w:rPr>
                <w:rFonts w:ascii="Times New Roman" w:eastAsia="Calibri" w:hAnsi="Times New Roman" w:cs="Times New Roman"/>
                <w:color w:val="0070C0"/>
                <w:kern w:val="1"/>
                <w:sz w:val="24"/>
                <w:szCs w:val="24"/>
                <w:lang w:eastAsia="en-US"/>
              </w:rPr>
              <w:t xml:space="preserve"> проектируемых сетей </w:t>
            </w:r>
            <w:r w:rsidRPr="00AA05B0">
              <w:rPr>
                <w:rFonts w:ascii="Times New Roman" w:eastAsia="Calibri" w:hAnsi="Times New Roman" w:cs="Times New Roman"/>
                <w:color w:val="0070C0"/>
                <w:kern w:val="1"/>
                <w:sz w:val="24"/>
                <w:szCs w:val="24"/>
                <w:lang w:eastAsia="en-US"/>
              </w:rPr>
              <w:t xml:space="preserve">площадки № 7 к сетям </w:t>
            </w:r>
            <w:r w:rsidR="000C1CF7" w:rsidRPr="00AA05B0">
              <w:rPr>
                <w:rFonts w:ascii="Times New Roman" w:eastAsia="Calibri" w:hAnsi="Times New Roman" w:cs="Times New Roman"/>
                <w:color w:val="0070C0"/>
                <w:kern w:val="1"/>
                <w:sz w:val="24"/>
                <w:szCs w:val="24"/>
                <w:lang w:eastAsia="en-US"/>
              </w:rPr>
              <w:t>водосн</w:t>
            </w:r>
            <w:r w:rsidR="00180215" w:rsidRPr="00AA05B0">
              <w:rPr>
                <w:rFonts w:ascii="Times New Roman" w:eastAsia="Calibri" w:hAnsi="Times New Roman" w:cs="Times New Roman"/>
                <w:color w:val="0070C0"/>
                <w:kern w:val="1"/>
                <w:sz w:val="24"/>
                <w:szCs w:val="24"/>
                <w:lang w:eastAsia="en-US"/>
              </w:rPr>
              <w:t xml:space="preserve">абжения предусмотрено </w:t>
            </w:r>
            <w:r w:rsidRPr="00AA05B0">
              <w:rPr>
                <w:rFonts w:ascii="Times New Roman" w:eastAsia="Calibri" w:hAnsi="Times New Roman" w:cs="Times New Roman"/>
                <w:color w:val="0070C0"/>
                <w:kern w:val="1"/>
                <w:sz w:val="24"/>
                <w:szCs w:val="24"/>
                <w:lang w:eastAsia="en-US"/>
              </w:rPr>
              <w:t xml:space="preserve">о на первом этапе. </w:t>
            </w:r>
            <w:r w:rsidR="000C1CF7" w:rsidRPr="00AA05B0">
              <w:rPr>
                <w:rFonts w:ascii="Times New Roman" w:eastAsia="Calibri" w:hAnsi="Times New Roman" w:cs="Times New Roman"/>
                <w:color w:val="0070C0"/>
                <w:kern w:val="1"/>
                <w:sz w:val="24"/>
                <w:szCs w:val="24"/>
                <w:lang w:eastAsia="en-US"/>
              </w:rPr>
              <w:t xml:space="preserve"> </w:t>
            </w:r>
          </w:p>
        </w:tc>
        <w:tc>
          <w:tcPr>
            <w:tcW w:w="313" w:type="pct"/>
            <w:shd w:val="clear" w:color="auto" w:fill="auto"/>
            <w:vAlign w:val="center"/>
          </w:tcPr>
          <w:p w14:paraId="2DBB1B32" w14:textId="224CCEE7" w:rsidR="000C1CF7" w:rsidRPr="000C1CF7" w:rsidRDefault="009937EA" w:rsidP="000C1CF7">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0C1CF7" w:rsidRPr="000C1CF7" w14:paraId="7FF28517" w14:textId="77777777" w:rsidTr="00F816F9">
        <w:tc>
          <w:tcPr>
            <w:tcW w:w="218" w:type="pct"/>
            <w:shd w:val="clear" w:color="auto" w:fill="auto"/>
          </w:tcPr>
          <w:p w14:paraId="222DB304"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7E7E6917" w14:textId="77777777"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Не представлено нормативное обоснование установки одного резервуара хозяйственно-питьевого запаса на площадке № 3.</w:t>
            </w:r>
          </w:p>
          <w:p w14:paraId="5E14CBF4" w14:textId="77777777" w:rsidR="00214C5E" w:rsidRDefault="00214C5E" w:rsidP="000C1CF7">
            <w:pPr>
              <w:spacing w:after="0" w:line="240" w:lineRule="auto"/>
              <w:rPr>
                <w:rFonts w:ascii="Times New Roman" w:eastAsia="Calibri" w:hAnsi="Times New Roman" w:cs="Times New Roman"/>
                <w:sz w:val="24"/>
                <w:szCs w:val="24"/>
                <w:lang w:eastAsia="en-US"/>
              </w:rPr>
            </w:pPr>
          </w:p>
          <w:p w14:paraId="4E39744C" w14:textId="5EE1268E" w:rsidR="00214C5E" w:rsidRPr="000C1CF7" w:rsidRDefault="00214C5E" w:rsidP="000C1CF7">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0D2F6B44"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Тома 5.2.1, </w:t>
            </w:r>
          </w:p>
          <w:p w14:paraId="6F32D981"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 xml:space="preserve">190329-П-ОЗР-ИОС2.1, 5.2.2, </w:t>
            </w:r>
          </w:p>
          <w:p w14:paraId="0CCF26D9" w14:textId="77777777" w:rsidR="000C1CF7" w:rsidRPr="000C1CF7" w:rsidRDefault="000C1CF7" w:rsidP="000C1CF7">
            <w:pPr>
              <w:pStyle w:val="Default"/>
            </w:pPr>
            <w:r w:rsidRPr="000C1CF7">
              <w:t xml:space="preserve">190329-П-ОЗР-ИОС2.2. </w:t>
            </w:r>
          </w:p>
          <w:p w14:paraId="0212056A"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p>
        </w:tc>
        <w:tc>
          <w:tcPr>
            <w:tcW w:w="957" w:type="pct"/>
            <w:shd w:val="clear" w:color="auto" w:fill="auto"/>
          </w:tcPr>
          <w:p w14:paraId="086657ED" w14:textId="77777777" w:rsidR="000C1CF7" w:rsidRPr="000C1CF7" w:rsidRDefault="000C1CF7" w:rsidP="000C1CF7">
            <w:pPr>
              <w:spacing w:after="0" w:line="240" w:lineRule="auto"/>
              <w:rPr>
                <w:rFonts w:ascii="Times New Roman" w:eastAsia="Calibri" w:hAnsi="Times New Roman" w:cs="Times New Roman"/>
                <w:sz w:val="24"/>
                <w:szCs w:val="24"/>
              </w:rPr>
            </w:pP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xml:space="preserve">. 12.16, 16.9 </w:t>
            </w:r>
          </w:p>
          <w:p w14:paraId="5947DD37"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СП 31.13330.2012 «Водоснабжение. Наружные сети и сооружения. Актуализированная </w:t>
            </w:r>
            <w:r w:rsidRPr="000C1CF7">
              <w:rPr>
                <w:rFonts w:ascii="Times New Roman" w:eastAsia="Calibri" w:hAnsi="Times New Roman" w:cs="Times New Roman"/>
                <w:sz w:val="24"/>
                <w:szCs w:val="24"/>
              </w:rPr>
              <w:lastRenderedPageBreak/>
              <w:t xml:space="preserve">редакция СНиП 2.04.02-84*»; </w:t>
            </w:r>
          </w:p>
          <w:p w14:paraId="34FE67B4"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17 а, в </w:t>
            </w:r>
          </w:p>
          <w:p w14:paraId="1EDD420E" w14:textId="77777777" w:rsidR="000C1CF7" w:rsidRP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Положения 87.</w:t>
            </w:r>
          </w:p>
        </w:tc>
        <w:tc>
          <w:tcPr>
            <w:tcW w:w="1305" w:type="pct"/>
            <w:shd w:val="clear" w:color="auto" w:fill="auto"/>
          </w:tcPr>
          <w:p w14:paraId="0C429234" w14:textId="1F1372F0" w:rsidR="00523D80" w:rsidRDefault="00523D80" w:rsidP="000C1CF7">
            <w:pPr>
              <w:spacing w:after="0" w:line="240" w:lineRule="auto"/>
              <w:rPr>
                <w:rFonts w:ascii="Times New Roman" w:eastAsia="Calibri" w:hAnsi="Times New Roman" w:cs="Times New Roman"/>
                <w:color w:val="FF0000"/>
                <w:sz w:val="24"/>
                <w:szCs w:val="24"/>
                <w:lang w:eastAsia="en-US"/>
              </w:rPr>
            </w:pPr>
            <w:r>
              <w:rPr>
                <w:rFonts w:ascii="Times New Roman" w:eastAsia="Calibri" w:hAnsi="Times New Roman" w:cs="Times New Roman"/>
                <w:color w:val="FF0000"/>
                <w:sz w:val="24"/>
                <w:szCs w:val="24"/>
                <w:lang w:eastAsia="en-US"/>
              </w:rPr>
              <w:lastRenderedPageBreak/>
              <w:t>19.06.2020:</w:t>
            </w:r>
          </w:p>
          <w:p w14:paraId="293BC883" w14:textId="4EBB8DFA" w:rsidR="000C1CF7" w:rsidRPr="000C1CF7" w:rsidRDefault="00523D80" w:rsidP="000C1CF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lang w:eastAsia="en-US"/>
              </w:rPr>
              <w:t xml:space="preserve">На площадке </w:t>
            </w:r>
            <w:r w:rsidR="000C1CF7" w:rsidRPr="000C1CF7">
              <w:rPr>
                <w:rFonts w:ascii="Times New Roman" w:eastAsia="Calibri" w:hAnsi="Times New Roman" w:cs="Times New Roman"/>
                <w:color w:val="FF0000"/>
                <w:sz w:val="24"/>
                <w:szCs w:val="24"/>
                <w:lang w:eastAsia="en-US"/>
              </w:rPr>
              <w:t xml:space="preserve">Нормативное обоснование установки одного резервуара хозяйственно-питьевого запаса на площадке № </w:t>
            </w:r>
            <w:r w:rsidR="000C1CF7" w:rsidRPr="000C1CF7">
              <w:rPr>
                <w:rFonts w:ascii="Times New Roman" w:eastAsia="Calibri" w:hAnsi="Times New Roman" w:cs="Times New Roman"/>
                <w:color w:val="FF0000"/>
                <w:sz w:val="24"/>
                <w:szCs w:val="24"/>
                <w:lang w:eastAsia="en-US"/>
              </w:rPr>
              <w:lastRenderedPageBreak/>
              <w:t xml:space="preserve">3, будет предоставлено </w:t>
            </w:r>
            <w:r w:rsidR="000C1CF7"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7588109E"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5</w:t>
            </w:r>
          </w:p>
        </w:tc>
      </w:tr>
      <w:tr w:rsidR="000C1CF7" w:rsidRPr="000C1CF7" w14:paraId="13936D9C" w14:textId="77777777" w:rsidTr="00F816F9">
        <w:tc>
          <w:tcPr>
            <w:tcW w:w="218" w:type="pct"/>
            <w:shd w:val="clear" w:color="auto" w:fill="auto"/>
          </w:tcPr>
          <w:p w14:paraId="66E900DB"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5.</w:t>
            </w:r>
          </w:p>
        </w:tc>
        <w:tc>
          <w:tcPr>
            <w:tcW w:w="1334" w:type="pct"/>
            <w:shd w:val="clear" w:color="auto" w:fill="auto"/>
          </w:tcPr>
          <w:p w14:paraId="203C9978" w14:textId="77777777" w:rsid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Не представлено расчетное обоснование принятого напора воды на хозяйственно-питьевое водоснабжение площадки № 6. </w:t>
            </w:r>
          </w:p>
          <w:p w14:paraId="13D2B7FD" w14:textId="4FD8524E" w:rsidR="00214C5E" w:rsidRPr="000C1CF7" w:rsidRDefault="00214C5E" w:rsidP="000C1CF7">
            <w:pPr>
              <w:spacing w:after="0" w:line="240" w:lineRule="auto"/>
              <w:contextualSpacing/>
              <w:rPr>
                <w:rFonts w:ascii="Times New Roman" w:eastAsia="Calibri" w:hAnsi="Times New Roman" w:cs="Times New Roman"/>
                <w:sz w:val="24"/>
                <w:szCs w:val="24"/>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15E92401"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2C16EB98"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190329-П-ОЗР-ИОС2.1.</w:t>
            </w:r>
          </w:p>
        </w:tc>
        <w:tc>
          <w:tcPr>
            <w:tcW w:w="957" w:type="pct"/>
            <w:shd w:val="clear" w:color="auto" w:fill="auto"/>
          </w:tcPr>
          <w:p w14:paraId="0658E6A9"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7.3.2 </w:t>
            </w:r>
          </w:p>
          <w:p w14:paraId="1B959CF7"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СП 30.13330.2016; </w:t>
            </w:r>
          </w:p>
          <w:p w14:paraId="55B372B7"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п. 17 е Положения 87.</w:t>
            </w:r>
          </w:p>
        </w:tc>
        <w:tc>
          <w:tcPr>
            <w:tcW w:w="1305" w:type="pct"/>
            <w:shd w:val="clear" w:color="auto" w:fill="auto"/>
          </w:tcPr>
          <w:p w14:paraId="6044BF27"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486631DB"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3B3E54F5" w14:textId="77777777" w:rsidTr="00F816F9">
        <w:tc>
          <w:tcPr>
            <w:tcW w:w="218" w:type="pct"/>
            <w:shd w:val="clear" w:color="auto" w:fill="auto"/>
          </w:tcPr>
          <w:p w14:paraId="19E0C55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6.</w:t>
            </w:r>
          </w:p>
        </w:tc>
        <w:tc>
          <w:tcPr>
            <w:tcW w:w="1334" w:type="pct"/>
            <w:shd w:val="clear" w:color="auto" w:fill="auto"/>
          </w:tcPr>
          <w:p w14:paraId="2CB1D9E5" w14:textId="77777777" w:rsidR="00214C5E" w:rsidRDefault="000C1CF7" w:rsidP="000C1CF7">
            <w:pPr>
              <w:spacing w:after="0" w:line="240" w:lineRule="auto"/>
              <w:contextualSpacing/>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Не представлены сведения об источнике хозяйственно-питьевого водоснабжения, в том числе подтверждение возможности поставки воды требуемого качества в проектных объемах</w:t>
            </w:r>
            <w:r w:rsidRPr="000C1CF7">
              <w:rPr>
                <w:rFonts w:ascii="Times New Roman" w:eastAsia="Calibri" w:hAnsi="Times New Roman" w:cs="Times New Roman"/>
                <w:color w:val="00000A"/>
                <w:kern w:val="1"/>
                <w:sz w:val="24"/>
                <w:szCs w:val="24"/>
                <w:lang w:eastAsia="en-US"/>
              </w:rPr>
              <w:t xml:space="preserve"> для площадок № 1, 6, 9, 10</w:t>
            </w:r>
            <w:r w:rsidRPr="000C1CF7">
              <w:rPr>
                <w:rFonts w:ascii="Times New Roman" w:eastAsia="Calibri" w:hAnsi="Times New Roman" w:cs="Times New Roman"/>
                <w:sz w:val="24"/>
                <w:szCs w:val="24"/>
                <w:lang w:eastAsia="en-US"/>
              </w:rPr>
              <w:t>.</w:t>
            </w:r>
          </w:p>
          <w:p w14:paraId="2C93E03C" w14:textId="79E6F780" w:rsidR="000C1CF7" w:rsidRDefault="000C1CF7" w:rsidP="000C1CF7">
            <w:pPr>
              <w:spacing w:after="0" w:line="240" w:lineRule="auto"/>
              <w:contextualSpacing/>
              <w:rPr>
                <w:rFonts w:ascii="Times New Roman" w:eastAsia="Calibri" w:hAnsi="Times New Roman" w:cs="Times New Roman"/>
                <w:iCs/>
                <w:sz w:val="24"/>
                <w:szCs w:val="24"/>
              </w:rPr>
            </w:pPr>
            <w:r w:rsidRPr="000C1CF7">
              <w:rPr>
                <w:rFonts w:ascii="Times New Roman" w:eastAsia="Calibri" w:hAnsi="Times New Roman" w:cs="Times New Roman"/>
                <w:iCs/>
                <w:sz w:val="24"/>
                <w:szCs w:val="24"/>
              </w:rPr>
              <w:t xml:space="preserve">  </w:t>
            </w:r>
          </w:p>
          <w:p w14:paraId="2C8A03CB" w14:textId="77777777" w:rsidR="00214C5E" w:rsidRDefault="00214C5E" w:rsidP="000C1CF7">
            <w:pPr>
              <w:spacing w:after="0" w:line="240" w:lineRule="auto"/>
              <w:contextualSpacing/>
              <w:rPr>
                <w:rFonts w:ascii="Times New Roman" w:eastAsia="Calibri" w:hAnsi="Times New Roman" w:cs="Times New Roman"/>
                <w:iCs/>
                <w:color w:val="FF0000"/>
                <w:sz w:val="24"/>
                <w:szCs w:val="24"/>
              </w:rPr>
            </w:pPr>
            <w:r w:rsidRPr="000F1D04">
              <w:rPr>
                <w:rFonts w:ascii="Times New Roman" w:eastAsia="Calibri" w:hAnsi="Times New Roman" w:cs="Times New Roman"/>
                <w:iCs/>
                <w:color w:val="FF0000"/>
                <w:sz w:val="24"/>
                <w:szCs w:val="24"/>
              </w:rPr>
              <w:t>18.06.2020 Не снято</w:t>
            </w:r>
          </w:p>
          <w:p w14:paraId="5EFFD2B4" w14:textId="0BB15156" w:rsidR="00214C5E" w:rsidRPr="000C1CF7" w:rsidRDefault="00214C5E" w:rsidP="000C1CF7">
            <w:pPr>
              <w:spacing w:after="0" w:line="240" w:lineRule="auto"/>
              <w:contextualSpacing/>
              <w:rPr>
                <w:rFonts w:ascii="Times New Roman" w:eastAsia="Calibri" w:hAnsi="Times New Roman" w:cs="Times New Roman"/>
                <w:sz w:val="24"/>
                <w:szCs w:val="24"/>
              </w:rPr>
            </w:pPr>
          </w:p>
        </w:tc>
        <w:tc>
          <w:tcPr>
            <w:tcW w:w="874" w:type="pct"/>
            <w:shd w:val="clear" w:color="auto" w:fill="auto"/>
          </w:tcPr>
          <w:p w14:paraId="17432866"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06717ED7"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190329-П-ОЗР-ИОС2.1.</w:t>
            </w:r>
          </w:p>
        </w:tc>
        <w:tc>
          <w:tcPr>
            <w:tcW w:w="957" w:type="pct"/>
            <w:shd w:val="clear" w:color="auto" w:fill="auto"/>
          </w:tcPr>
          <w:p w14:paraId="4B1BB0E8"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П. 17 а, в, з, п.10 б</w:t>
            </w:r>
            <w:r w:rsidRPr="000C1CF7">
              <w:rPr>
                <w:rFonts w:ascii="Times New Roman" w:hAnsi="Times New Roman" w:cs="Times New Roman"/>
                <w:sz w:val="24"/>
                <w:szCs w:val="24"/>
              </w:rPr>
              <w:t xml:space="preserve"> </w:t>
            </w:r>
            <w:r w:rsidRPr="000C1CF7">
              <w:rPr>
                <w:rFonts w:ascii="Times New Roman" w:eastAsia="Calibri" w:hAnsi="Times New Roman" w:cs="Times New Roman"/>
                <w:sz w:val="24"/>
                <w:szCs w:val="24"/>
              </w:rPr>
              <w:t xml:space="preserve"> Положения 87; ст. 15, </w:t>
            </w:r>
          </w:p>
          <w:p w14:paraId="005E93F8"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Федерального закона от 30.12.2009 </w:t>
            </w:r>
          </w:p>
          <w:p w14:paraId="475F42D9" w14:textId="77777777" w:rsidR="000C1CF7" w:rsidRPr="000C1CF7" w:rsidRDefault="000C1CF7" w:rsidP="000C1CF7">
            <w:pPr>
              <w:spacing w:after="0" w:line="240" w:lineRule="auto"/>
              <w:contextualSpacing/>
              <w:rPr>
                <w:rFonts w:ascii="Times New Roman" w:hAnsi="Times New Roman" w:cs="Times New Roman"/>
                <w:sz w:val="24"/>
                <w:szCs w:val="24"/>
              </w:rPr>
            </w:pPr>
            <w:r w:rsidRPr="000C1CF7">
              <w:rPr>
                <w:rFonts w:ascii="Times New Roman" w:eastAsia="Calibri" w:hAnsi="Times New Roman" w:cs="Times New Roman"/>
                <w:sz w:val="24"/>
                <w:szCs w:val="24"/>
              </w:rPr>
              <w:t xml:space="preserve">№ 384-ФЗ. </w:t>
            </w:r>
          </w:p>
        </w:tc>
        <w:tc>
          <w:tcPr>
            <w:tcW w:w="1305" w:type="pct"/>
            <w:shd w:val="clear" w:color="auto" w:fill="auto"/>
          </w:tcPr>
          <w:p w14:paraId="2C9449B0"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4FDBB868" w14:textId="2C2E7B44" w:rsidR="000C1CF7" w:rsidRPr="00D8340E" w:rsidRDefault="00D8340E" w:rsidP="000C1CF7">
            <w:pPr>
              <w:spacing w:after="0" w:line="240" w:lineRule="auto"/>
              <w:jc w:val="center"/>
              <w:outlineLvl w:val="0"/>
              <w:rPr>
                <w:rFonts w:ascii="Times New Roman" w:hAnsi="Times New Roman" w:cs="Times New Roman"/>
                <w:color w:val="00000A"/>
                <w:sz w:val="24"/>
                <w:szCs w:val="24"/>
                <w:lang w:val="en-US"/>
              </w:rPr>
            </w:pPr>
            <w:r>
              <w:rPr>
                <w:rFonts w:ascii="Times New Roman" w:hAnsi="Times New Roman" w:cs="Times New Roman"/>
                <w:color w:val="00000A"/>
                <w:sz w:val="24"/>
                <w:szCs w:val="24"/>
                <w:lang w:val="en-US"/>
              </w:rPr>
              <w:t>5</w:t>
            </w:r>
          </w:p>
        </w:tc>
      </w:tr>
      <w:tr w:rsidR="000C1CF7" w:rsidRPr="000C1CF7" w14:paraId="7E03D4F5" w14:textId="77777777" w:rsidTr="00F816F9">
        <w:tc>
          <w:tcPr>
            <w:tcW w:w="218" w:type="pct"/>
            <w:shd w:val="clear" w:color="auto" w:fill="auto"/>
          </w:tcPr>
          <w:p w14:paraId="614E1969"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7.</w:t>
            </w:r>
          </w:p>
        </w:tc>
        <w:tc>
          <w:tcPr>
            <w:tcW w:w="1334" w:type="pct"/>
            <w:shd w:val="clear" w:color="auto" w:fill="auto"/>
          </w:tcPr>
          <w:p w14:paraId="7F7EBA3B" w14:textId="77777777"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Не представлено нормативное обоснование использования одного источника водоснабжения.</w:t>
            </w:r>
          </w:p>
          <w:p w14:paraId="1E21375D" w14:textId="77777777" w:rsidR="00214C5E" w:rsidRDefault="00214C5E" w:rsidP="000C1CF7">
            <w:pPr>
              <w:spacing w:after="0" w:line="240" w:lineRule="auto"/>
              <w:rPr>
                <w:rFonts w:ascii="Times New Roman" w:eastAsia="Calibri" w:hAnsi="Times New Roman" w:cs="Times New Roman"/>
                <w:sz w:val="24"/>
                <w:szCs w:val="24"/>
                <w:lang w:eastAsia="en-US"/>
              </w:rPr>
            </w:pPr>
          </w:p>
          <w:p w14:paraId="0C31CC41" w14:textId="7B55A91F" w:rsidR="00214C5E" w:rsidRPr="000C1CF7" w:rsidRDefault="00214C5E" w:rsidP="000C1CF7">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6D759DCC"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Тома 5.2.1, </w:t>
            </w:r>
          </w:p>
          <w:p w14:paraId="54338030"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 xml:space="preserve">190329-П-ОЗР-ИОС2.1, 5.2.2, </w:t>
            </w:r>
          </w:p>
          <w:p w14:paraId="56C98CA0" w14:textId="77777777" w:rsidR="000C1CF7" w:rsidRPr="000C1CF7" w:rsidRDefault="000C1CF7" w:rsidP="000C1CF7">
            <w:pPr>
              <w:pStyle w:val="Default"/>
            </w:pPr>
            <w:r w:rsidRPr="000C1CF7">
              <w:t xml:space="preserve">190329-П-ОЗР-ИОС2.2. </w:t>
            </w:r>
          </w:p>
          <w:p w14:paraId="0D24B224"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p>
        </w:tc>
        <w:tc>
          <w:tcPr>
            <w:tcW w:w="957" w:type="pct"/>
            <w:shd w:val="clear" w:color="auto" w:fill="auto"/>
          </w:tcPr>
          <w:p w14:paraId="53D2C4A7"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11.1 </w:t>
            </w:r>
          </w:p>
          <w:p w14:paraId="57CF0FA3"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СП 8.13130.2009 «Системы противопожарной защиты. Источники наружного противопожарного водоснабжения. Требования пожарной безопасности»; п. 17 а, в Положения 87.</w:t>
            </w:r>
          </w:p>
        </w:tc>
        <w:tc>
          <w:tcPr>
            <w:tcW w:w="1305" w:type="pct"/>
            <w:shd w:val="clear" w:color="auto" w:fill="auto"/>
          </w:tcPr>
          <w:p w14:paraId="67E4D7E9" w14:textId="77777777" w:rsidR="00180215" w:rsidRPr="00AA05B0" w:rsidRDefault="00180215" w:rsidP="00180215">
            <w:pPr>
              <w:snapToGrid w:val="0"/>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19.06.2020</w:t>
            </w:r>
          </w:p>
          <w:p w14:paraId="4EB9D35B" w14:textId="544BB87A" w:rsidR="00180215" w:rsidRPr="00AA05B0" w:rsidRDefault="00180215" w:rsidP="00FC5100">
            <w:pPr>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 xml:space="preserve">Источником водоснабжения объекта является подземный водоносный горизонт напорного режима. Для забора воды запроектированы подземные скважины (1 раб. и 1 рез.). Том 1.3, стр. 20. Проектные решения выполнены согласно п. 11.2 СП 8.13130.2009. В системах пожарного водоснабжения предусматривается использование одного источника водоснабжения, </w:t>
            </w:r>
            <w:r w:rsidRPr="00AA05B0">
              <w:rPr>
                <w:rFonts w:ascii="Times New Roman" w:eastAsia="Calibri" w:hAnsi="Times New Roman" w:cs="Times New Roman"/>
                <w:color w:val="0070C0"/>
                <w:sz w:val="24"/>
                <w:szCs w:val="24"/>
              </w:rPr>
              <w:lastRenderedPageBreak/>
              <w:t xml:space="preserve">с увеличением объема воды на пожаротушение в два раза. В решениях тома 5.2.1, в разделе 4.4.2 страницы с 44 по 6 представлен расчет хранящегося запаса воды, который учитывает требования указанных пунктов </w:t>
            </w:r>
            <w:r w:rsidR="00FC5100" w:rsidRPr="00AA05B0">
              <w:rPr>
                <w:rFonts w:ascii="Times New Roman" w:eastAsia="Calibri" w:hAnsi="Times New Roman" w:cs="Times New Roman"/>
                <w:color w:val="0070C0"/>
                <w:sz w:val="24"/>
                <w:szCs w:val="24"/>
              </w:rPr>
              <w:t>СП 8.13130.2009.</w:t>
            </w:r>
          </w:p>
          <w:p w14:paraId="3D97B94E" w14:textId="2E435371" w:rsidR="000C1CF7" w:rsidRPr="00AA05B0" w:rsidRDefault="000C1CF7" w:rsidP="000C1CF7">
            <w:pPr>
              <w:spacing w:after="0" w:line="240" w:lineRule="auto"/>
              <w:rPr>
                <w:rFonts w:ascii="Times New Roman" w:eastAsia="Calibri" w:hAnsi="Times New Roman" w:cs="Times New Roman"/>
                <w:color w:val="0070C0"/>
                <w:sz w:val="24"/>
                <w:szCs w:val="24"/>
              </w:rPr>
            </w:pPr>
          </w:p>
        </w:tc>
        <w:tc>
          <w:tcPr>
            <w:tcW w:w="313" w:type="pct"/>
            <w:shd w:val="clear" w:color="auto" w:fill="auto"/>
            <w:vAlign w:val="center"/>
          </w:tcPr>
          <w:p w14:paraId="00ACBE0E"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5</w:t>
            </w:r>
          </w:p>
        </w:tc>
      </w:tr>
      <w:tr w:rsidR="000C1CF7" w:rsidRPr="000C1CF7" w14:paraId="1BA6D762" w14:textId="77777777" w:rsidTr="00F816F9">
        <w:tc>
          <w:tcPr>
            <w:tcW w:w="218" w:type="pct"/>
            <w:shd w:val="clear" w:color="auto" w:fill="auto"/>
          </w:tcPr>
          <w:p w14:paraId="740DABD8"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8.</w:t>
            </w:r>
          </w:p>
        </w:tc>
        <w:tc>
          <w:tcPr>
            <w:tcW w:w="1334" w:type="pct"/>
            <w:shd w:val="clear" w:color="auto" w:fill="auto"/>
          </w:tcPr>
          <w:p w14:paraId="3AC440B3" w14:textId="77777777" w:rsidR="000C1CF7" w:rsidRDefault="000C1CF7" w:rsidP="000C1CF7">
            <w:pPr>
              <w:spacing w:after="0" w:line="240" w:lineRule="auto"/>
              <w:contextualSpacing/>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Не представлено нормативное обоснование принятого запаса воды на пожаротушение, с учетом одного источника водоснабжения.</w:t>
            </w:r>
          </w:p>
          <w:p w14:paraId="2527DECB" w14:textId="77777777" w:rsidR="00214C5E" w:rsidRDefault="00214C5E" w:rsidP="000C1CF7">
            <w:pPr>
              <w:spacing w:after="0" w:line="240" w:lineRule="auto"/>
              <w:contextualSpacing/>
              <w:rPr>
                <w:rFonts w:ascii="Times New Roman" w:eastAsia="Calibri" w:hAnsi="Times New Roman" w:cs="Times New Roman"/>
                <w:sz w:val="24"/>
                <w:szCs w:val="24"/>
                <w:lang w:eastAsia="en-US"/>
              </w:rPr>
            </w:pPr>
          </w:p>
          <w:p w14:paraId="0C940AA9" w14:textId="77777777" w:rsidR="00214C5E" w:rsidRDefault="00214C5E" w:rsidP="000C1CF7">
            <w:pPr>
              <w:spacing w:after="0" w:line="240" w:lineRule="auto"/>
              <w:contextualSpacing/>
              <w:rPr>
                <w:rFonts w:ascii="Times New Roman" w:eastAsia="Calibri" w:hAnsi="Times New Roman" w:cs="Times New Roman"/>
                <w:iCs/>
                <w:color w:val="FF0000"/>
                <w:sz w:val="24"/>
                <w:szCs w:val="24"/>
              </w:rPr>
            </w:pPr>
            <w:r w:rsidRPr="000F1D04">
              <w:rPr>
                <w:rFonts w:ascii="Times New Roman" w:eastAsia="Calibri" w:hAnsi="Times New Roman" w:cs="Times New Roman"/>
                <w:iCs/>
                <w:color w:val="FF0000"/>
                <w:sz w:val="24"/>
                <w:szCs w:val="24"/>
              </w:rPr>
              <w:t>18.06.2020 Не снято</w:t>
            </w:r>
          </w:p>
          <w:p w14:paraId="4B8677FA" w14:textId="21F69A8E" w:rsidR="00214C5E" w:rsidRPr="000C1CF7" w:rsidRDefault="00214C5E" w:rsidP="000C1CF7">
            <w:pPr>
              <w:spacing w:after="0" w:line="240" w:lineRule="auto"/>
              <w:contextualSpacing/>
              <w:rPr>
                <w:rFonts w:ascii="Times New Roman" w:eastAsia="Calibri" w:hAnsi="Times New Roman" w:cs="Times New Roman"/>
                <w:sz w:val="24"/>
                <w:szCs w:val="24"/>
              </w:rPr>
            </w:pPr>
          </w:p>
        </w:tc>
        <w:tc>
          <w:tcPr>
            <w:tcW w:w="874" w:type="pct"/>
            <w:shd w:val="clear" w:color="auto" w:fill="auto"/>
          </w:tcPr>
          <w:p w14:paraId="00B58B10"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Тома 5.2.1, </w:t>
            </w:r>
          </w:p>
          <w:p w14:paraId="4FA4A51A"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 xml:space="preserve">190329-П-ОЗР-ИОС2.1; 5.2.2, </w:t>
            </w:r>
          </w:p>
          <w:p w14:paraId="7A5EAA70" w14:textId="77777777" w:rsidR="000C1CF7" w:rsidRPr="000C1CF7" w:rsidRDefault="000C1CF7" w:rsidP="000C1CF7">
            <w:pPr>
              <w:pStyle w:val="Default"/>
            </w:pPr>
            <w:r w:rsidRPr="000C1CF7">
              <w:t xml:space="preserve">190329-П-ОЗР-ИОС2.2. </w:t>
            </w:r>
          </w:p>
          <w:p w14:paraId="1CBD87BF"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p>
        </w:tc>
        <w:tc>
          <w:tcPr>
            <w:tcW w:w="957" w:type="pct"/>
            <w:shd w:val="clear" w:color="auto" w:fill="auto"/>
          </w:tcPr>
          <w:p w14:paraId="2E0D6402"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11.2 </w:t>
            </w:r>
          </w:p>
          <w:p w14:paraId="52C26E5A"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СП 8.13130.2009; п. 17 а, в Положения 87.</w:t>
            </w:r>
          </w:p>
        </w:tc>
        <w:tc>
          <w:tcPr>
            <w:tcW w:w="1305" w:type="pct"/>
            <w:shd w:val="clear" w:color="auto" w:fill="auto"/>
          </w:tcPr>
          <w:p w14:paraId="3B04B9EB" w14:textId="77777777" w:rsidR="00AA05B0" w:rsidRPr="00AA05B0" w:rsidRDefault="00AA05B0" w:rsidP="00AA05B0">
            <w:pPr>
              <w:snapToGrid w:val="0"/>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19.06.2020:</w:t>
            </w:r>
          </w:p>
          <w:p w14:paraId="1FC18217" w14:textId="5610346C" w:rsidR="00FC5100" w:rsidRPr="00AA05B0" w:rsidRDefault="00FC5100" w:rsidP="00FC5100">
            <w:pPr>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В решениях тома 5.2.1, в разделе 4.4.2 страницы с 44 по 46 представлен расчет хранящегося запаса воды на пожаротушение, который учитывает требования указанных пунктов СП 8.13130.2009.</w:t>
            </w:r>
          </w:p>
          <w:p w14:paraId="0810536E" w14:textId="4DA07551" w:rsidR="000C1CF7" w:rsidRPr="00AA05B0" w:rsidRDefault="000C1CF7" w:rsidP="000C1CF7">
            <w:pPr>
              <w:spacing w:after="0" w:line="240" w:lineRule="auto"/>
              <w:rPr>
                <w:rFonts w:ascii="Times New Roman" w:eastAsia="Calibri" w:hAnsi="Times New Roman" w:cs="Times New Roman"/>
                <w:color w:val="0070C0"/>
                <w:sz w:val="24"/>
                <w:szCs w:val="24"/>
              </w:rPr>
            </w:pPr>
          </w:p>
        </w:tc>
        <w:tc>
          <w:tcPr>
            <w:tcW w:w="313" w:type="pct"/>
            <w:shd w:val="clear" w:color="auto" w:fill="auto"/>
            <w:vAlign w:val="center"/>
          </w:tcPr>
          <w:p w14:paraId="755D698A"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5AB197CE" w14:textId="77777777" w:rsidTr="00F816F9">
        <w:tc>
          <w:tcPr>
            <w:tcW w:w="218" w:type="pct"/>
            <w:shd w:val="clear" w:color="auto" w:fill="auto"/>
          </w:tcPr>
          <w:p w14:paraId="6AA19501"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9.</w:t>
            </w:r>
          </w:p>
        </w:tc>
        <w:tc>
          <w:tcPr>
            <w:tcW w:w="1334" w:type="pct"/>
            <w:shd w:val="clear" w:color="auto" w:fill="auto"/>
          </w:tcPr>
          <w:p w14:paraId="4193E140" w14:textId="77777777" w:rsid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Не представлено расчетное обоснование времени заполнения и пополнения резервуаров противопожарного запаса с учетом принятой производительности одной скважины.</w:t>
            </w:r>
          </w:p>
          <w:p w14:paraId="4DA69783" w14:textId="0B0F68DD" w:rsidR="00214C5E" w:rsidRDefault="00214C5E" w:rsidP="000C1CF7">
            <w:pPr>
              <w:spacing w:after="0" w:line="240" w:lineRule="auto"/>
              <w:contextualSpacing/>
              <w:rPr>
                <w:rFonts w:ascii="Times New Roman" w:eastAsia="Calibri" w:hAnsi="Times New Roman" w:cs="Times New Roman"/>
                <w:sz w:val="24"/>
                <w:szCs w:val="24"/>
              </w:rPr>
            </w:pPr>
          </w:p>
          <w:p w14:paraId="6936ABD1" w14:textId="716A6057" w:rsidR="00214C5E" w:rsidRDefault="00214C5E" w:rsidP="000C1CF7">
            <w:pPr>
              <w:spacing w:after="0" w:line="240" w:lineRule="auto"/>
              <w:contextualSpacing/>
              <w:rPr>
                <w:rFonts w:ascii="Times New Roman" w:eastAsia="Calibri" w:hAnsi="Times New Roman" w:cs="Times New Roman"/>
                <w:sz w:val="24"/>
                <w:szCs w:val="24"/>
              </w:rPr>
            </w:pPr>
            <w:r w:rsidRPr="000F1D04">
              <w:rPr>
                <w:rFonts w:ascii="Times New Roman" w:eastAsia="Calibri" w:hAnsi="Times New Roman" w:cs="Times New Roman"/>
                <w:iCs/>
                <w:color w:val="FF0000"/>
                <w:sz w:val="24"/>
                <w:szCs w:val="24"/>
              </w:rPr>
              <w:t>18.06.2020 Не снято</w:t>
            </w:r>
          </w:p>
          <w:p w14:paraId="53DE2F5D" w14:textId="61351D01" w:rsidR="00214C5E" w:rsidRPr="000C1CF7" w:rsidRDefault="00214C5E" w:rsidP="000C1CF7">
            <w:pPr>
              <w:spacing w:after="0" w:line="240" w:lineRule="auto"/>
              <w:contextualSpacing/>
              <w:rPr>
                <w:rFonts w:ascii="Times New Roman" w:eastAsia="Calibri" w:hAnsi="Times New Roman" w:cs="Times New Roman"/>
                <w:sz w:val="24"/>
                <w:szCs w:val="24"/>
              </w:rPr>
            </w:pPr>
          </w:p>
        </w:tc>
        <w:tc>
          <w:tcPr>
            <w:tcW w:w="874" w:type="pct"/>
            <w:shd w:val="clear" w:color="auto" w:fill="auto"/>
          </w:tcPr>
          <w:p w14:paraId="0DCBE120"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61883009"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190329-П-ОЗР-ИОС2.1.</w:t>
            </w:r>
          </w:p>
        </w:tc>
        <w:tc>
          <w:tcPr>
            <w:tcW w:w="957" w:type="pct"/>
            <w:shd w:val="clear" w:color="auto" w:fill="auto"/>
          </w:tcPr>
          <w:p w14:paraId="40A7B7F0"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6.4 СП 8.13130.2009; </w:t>
            </w:r>
          </w:p>
          <w:p w14:paraId="7D4856E3"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17 а, в </w:t>
            </w:r>
          </w:p>
          <w:p w14:paraId="5B3A4776" w14:textId="77777777" w:rsidR="000C1CF7" w:rsidRPr="000C1CF7" w:rsidRDefault="000C1CF7" w:rsidP="000C1CF7">
            <w:pPr>
              <w:spacing w:after="0" w:line="240" w:lineRule="auto"/>
              <w:contextualSpacing/>
              <w:rPr>
                <w:rFonts w:ascii="Times New Roman" w:hAnsi="Times New Roman" w:cs="Times New Roman"/>
                <w:sz w:val="24"/>
                <w:szCs w:val="24"/>
              </w:rPr>
            </w:pPr>
            <w:r w:rsidRPr="000C1CF7">
              <w:rPr>
                <w:rFonts w:ascii="Times New Roman" w:eastAsia="Calibri" w:hAnsi="Times New Roman" w:cs="Times New Roman"/>
                <w:sz w:val="24"/>
                <w:szCs w:val="24"/>
              </w:rPr>
              <w:t>Положения 87.</w:t>
            </w:r>
          </w:p>
        </w:tc>
        <w:tc>
          <w:tcPr>
            <w:tcW w:w="1305" w:type="pct"/>
            <w:shd w:val="clear" w:color="auto" w:fill="auto"/>
          </w:tcPr>
          <w:p w14:paraId="59B8D839" w14:textId="77777777" w:rsidR="00AA05B0" w:rsidRPr="00AA05B0" w:rsidRDefault="00AA05B0" w:rsidP="00AA05B0">
            <w:pPr>
              <w:snapToGrid w:val="0"/>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19.06.2020:</w:t>
            </w:r>
          </w:p>
          <w:p w14:paraId="3C9E58AD" w14:textId="6F6A2E48" w:rsidR="00FC5100" w:rsidRPr="00AA05B0" w:rsidRDefault="00FC5100" w:rsidP="00FC5100">
            <w:pPr>
              <w:spacing w:after="0" w:line="240" w:lineRule="auto"/>
              <w:contextualSpacing/>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 xml:space="preserve">В решениях тома 5.2.1, в разделе 4.4.2 страницы с 44 по 46 представлен расчет хранящегося запаса воды на пожаротушение, который учитывает требования указанных пунктов СП 8.13130.2009, в том числе расчетное обоснование времени заполнения и пополнения резервуаров противопожарного запаса с учетом принятой </w:t>
            </w:r>
            <w:r w:rsidRPr="00AA05B0">
              <w:rPr>
                <w:rFonts w:ascii="Times New Roman" w:eastAsia="Calibri" w:hAnsi="Times New Roman" w:cs="Times New Roman"/>
                <w:color w:val="0070C0"/>
                <w:sz w:val="24"/>
                <w:szCs w:val="24"/>
              </w:rPr>
              <w:lastRenderedPageBreak/>
              <w:t>производительности одной скважины.</w:t>
            </w:r>
          </w:p>
          <w:p w14:paraId="65D46397" w14:textId="5E820247" w:rsidR="000C1CF7" w:rsidRPr="00AA05B0" w:rsidRDefault="000C1CF7" w:rsidP="000C1CF7">
            <w:pPr>
              <w:spacing w:after="0" w:line="240" w:lineRule="auto"/>
              <w:rPr>
                <w:rFonts w:ascii="Times New Roman" w:eastAsia="Calibri" w:hAnsi="Times New Roman" w:cs="Times New Roman"/>
                <w:color w:val="0070C0"/>
                <w:sz w:val="24"/>
                <w:szCs w:val="24"/>
              </w:rPr>
            </w:pPr>
          </w:p>
        </w:tc>
        <w:tc>
          <w:tcPr>
            <w:tcW w:w="313" w:type="pct"/>
            <w:shd w:val="clear" w:color="auto" w:fill="auto"/>
            <w:vAlign w:val="center"/>
          </w:tcPr>
          <w:p w14:paraId="1FFD7D03" w14:textId="67F0CBD6" w:rsidR="000C1CF7" w:rsidRPr="000C1CF7" w:rsidRDefault="00D8340E" w:rsidP="000C1CF7">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r>
      <w:tr w:rsidR="000C1CF7" w:rsidRPr="000C1CF7" w14:paraId="5B55AB6F" w14:textId="77777777" w:rsidTr="00F816F9">
        <w:tc>
          <w:tcPr>
            <w:tcW w:w="218" w:type="pct"/>
            <w:shd w:val="clear" w:color="auto" w:fill="auto"/>
          </w:tcPr>
          <w:p w14:paraId="151497DF"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11.</w:t>
            </w:r>
          </w:p>
        </w:tc>
        <w:tc>
          <w:tcPr>
            <w:tcW w:w="1334" w:type="pct"/>
            <w:shd w:val="clear" w:color="auto" w:fill="auto"/>
          </w:tcPr>
          <w:p w14:paraId="3D29DB3A" w14:textId="77777777"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Не представлено расчетное обоснование принятой производительности насосных станций (хозяйственно-питьевых, противопожарных, производственных).</w:t>
            </w:r>
          </w:p>
          <w:p w14:paraId="74810308" w14:textId="77777777" w:rsidR="00214C5E" w:rsidRDefault="00214C5E" w:rsidP="000C1CF7">
            <w:pPr>
              <w:spacing w:after="0" w:line="240" w:lineRule="auto"/>
              <w:rPr>
                <w:rFonts w:ascii="Times New Roman" w:eastAsia="Calibri" w:hAnsi="Times New Roman" w:cs="Times New Roman"/>
                <w:sz w:val="24"/>
                <w:szCs w:val="24"/>
                <w:lang w:eastAsia="en-US"/>
              </w:rPr>
            </w:pPr>
          </w:p>
          <w:p w14:paraId="7E9BD95E" w14:textId="39C6CA95" w:rsidR="00214C5E" w:rsidRDefault="00214C5E" w:rsidP="000C1CF7">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p w14:paraId="5213112A" w14:textId="145E3ECC" w:rsidR="00214C5E" w:rsidRPr="000C1CF7" w:rsidRDefault="00214C5E" w:rsidP="000C1CF7">
            <w:pPr>
              <w:spacing w:after="0" w:line="240" w:lineRule="auto"/>
              <w:rPr>
                <w:rFonts w:ascii="Times New Roman" w:eastAsia="Calibri" w:hAnsi="Times New Roman" w:cs="Times New Roman"/>
                <w:sz w:val="24"/>
                <w:szCs w:val="24"/>
                <w:lang w:eastAsia="en-US"/>
              </w:rPr>
            </w:pPr>
          </w:p>
        </w:tc>
        <w:tc>
          <w:tcPr>
            <w:tcW w:w="874" w:type="pct"/>
            <w:shd w:val="clear" w:color="auto" w:fill="auto"/>
          </w:tcPr>
          <w:p w14:paraId="40865937"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7D196E77"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190329-П-ОЗР-ИОС2.1.</w:t>
            </w:r>
          </w:p>
        </w:tc>
        <w:tc>
          <w:tcPr>
            <w:tcW w:w="957" w:type="pct"/>
            <w:shd w:val="clear" w:color="auto" w:fill="auto"/>
          </w:tcPr>
          <w:p w14:paraId="53AFC31D"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Ст. 15, ч. 5, Федеральный закон от 30.12.2009 № 384-ФЗ; п. 17 в, е </w:t>
            </w:r>
          </w:p>
          <w:p w14:paraId="18DD215B" w14:textId="77777777" w:rsidR="000C1CF7" w:rsidRP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Положения</w:t>
            </w:r>
            <w:r w:rsidRPr="000C1CF7">
              <w:rPr>
                <w:rFonts w:ascii="Times New Roman" w:eastAsia="Calibri" w:hAnsi="Times New Roman" w:cs="Times New Roman"/>
                <w:sz w:val="24"/>
                <w:szCs w:val="24"/>
              </w:rPr>
              <w:t xml:space="preserve"> 87.</w:t>
            </w:r>
          </w:p>
        </w:tc>
        <w:tc>
          <w:tcPr>
            <w:tcW w:w="1305" w:type="pct"/>
            <w:shd w:val="clear" w:color="auto" w:fill="auto"/>
          </w:tcPr>
          <w:p w14:paraId="76555029"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41F12643"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30611C99" w14:textId="77777777" w:rsidTr="00F816F9">
        <w:tc>
          <w:tcPr>
            <w:tcW w:w="218" w:type="pct"/>
            <w:shd w:val="clear" w:color="auto" w:fill="auto"/>
          </w:tcPr>
          <w:p w14:paraId="009EAC07"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w:t>
            </w:r>
          </w:p>
        </w:tc>
        <w:tc>
          <w:tcPr>
            <w:tcW w:w="1334" w:type="pct"/>
            <w:shd w:val="clear" w:color="auto" w:fill="auto"/>
          </w:tcPr>
          <w:p w14:paraId="03264E11" w14:textId="77777777" w:rsid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Не представлено нормативное обоснование использования на производственные нужды воды, не отвечающей требованиям по качеству в части рН. </w:t>
            </w:r>
          </w:p>
          <w:p w14:paraId="259BFA61" w14:textId="77777777" w:rsidR="00214C5E" w:rsidRDefault="00214C5E" w:rsidP="000C1CF7">
            <w:pPr>
              <w:spacing w:after="0" w:line="240" w:lineRule="auto"/>
              <w:contextualSpacing/>
              <w:rPr>
                <w:rFonts w:ascii="Times New Roman" w:eastAsia="Calibri" w:hAnsi="Times New Roman" w:cs="Times New Roman"/>
                <w:sz w:val="24"/>
                <w:szCs w:val="24"/>
              </w:rPr>
            </w:pPr>
          </w:p>
          <w:p w14:paraId="52325869" w14:textId="77777777" w:rsidR="00214C5E" w:rsidRDefault="00214C5E" w:rsidP="000C1CF7">
            <w:pPr>
              <w:spacing w:after="0" w:line="240" w:lineRule="auto"/>
              <w:contextualSpacing/>
              <w:rPr>
                <w:rFonts w:ascii="Times New Roman" w:eastAsia="Calibri" w:hAnsi="Times New Roman" w:cs="Times New Roman"/>
                <w:iCs/>
                <w:color w:val="FF0000"/>
                <w:sz w:val="24"/>
                <w:szCs w:val="24"/>
              </w:rPr>
            </w:pPr>
            <w:r w:rsidRPr="000F1D04">
              <w:rPr>
                <w:rFonts w:ascii="Times New Roman" w:eastAsia="Calibri" w:hAnsi="Times New Roman" w:cs="Times New Roman"/>
                <w:iCs/>
                <w:color w:val="FF0000"/>
                <w:sz w:val="24"/>
                <w:szCs w:val="24"/>
              </w:rPr>
              <w:t>18.06.2020 Не снято</w:t>
            </w:r>
          </w:p>
          <w:p w14:paraId="623A2ED4" w14:textId="36937669" w:rsidR="00214C5E" w:rsidRPr="000C1CF7" w:rsidRDefault="00214C5E" w:rsidP="000C1CF7">
            <w:pPr>
              <w:spacing w:after="0" w:line="240" w:lineRule="auto"/>
              <w:contextualSpacing/>
              <w:rPr>
                <w:rFonts w:ascii="Times New Roman" w:eastAsia="Calibri" w:hAnsi="Times New Roman" w:cs="Times New Roman"/>
                <w:sz w:val="24"/>
                <w:szCs w:val="24"/>
              </w:rPr>
            </w:pPr>
          </w:p>
        </w:tc>
        <w:tc>
          <w:tcPr>
            <w:tcW w:w="874" w:type="pct"/>
            <w:shd w:val="clear" w:color="auto" w:fill="auto"/>
          </w:tcPr>
          <w:p w14:paraId="6D237440"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 5.2.1, </w:t>
            </w:r>
          </w:p>
          <w:p w14:paraId="042F9C83"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sz w:val="24"/>
                <w:szCs w:val="24"/>
              </w:rPr>
              <w:t>190329-П-ОЗР-ИОС2.1.</w:t>
            </w:r>
          </w:p>
        </w:tc>
        <w:tc>
          <w:tcPr>
            <w:tcW w:w="957" w:type="pct"/>
            <w:shd w:val="clear" w:color="auto" w:fill="auto"/>
          </w:tcPr>
          <w:p w14:paraId="3193F860"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5.1.1 </w:t>
            </w:r>
          </w:p>
          <w:p w14:paraId="14AC49DA"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СП 30.13330.2012 «Внутренний водопровод и канализация зданий»; п. 17 з, и </w:t>
            </w:r>
          </w:p>
          <w:p w14:paraId="3099F4E8" w14:textId="77777777" w:rsidR="000C1CF7" w:rsidRPr="000C1CF7" w:rsidRDefault="000C1CF7" w:rsidP="000C1CF7">
            <w:pPr>
              <w:spacing w:after="0" w:line="240" w:lineRule="auto"/>
              <w:contextualSpacing/>
              <w:rPr>
                <w:rFonts w:ascii="Times New Roman" w:hAnsi="Times New Roman" w:cs="Times New Roman"/>
                <w:sz w:val="24"/>
                <w:szCs w:val="24"/>
              </w:rPr>
            </w:pPr>
            <w:r w:rsidRPr="000C1CF7">
              <w:rPr>
                <w:rFonts w:ascii="Times New Roman" w:eastAsia="Calibri" w:hAnsi="Times New Roman" w:cs="Times New Roman"/>
                <w:sz w:val="24"/>
                <w:szCs w:val="24"/>
              </w:rPr>
              <w:t>Положения 87.</w:t>
            </w:r>
          </w:p>
        </w:tc>
        <w:tc>
          <w:tcPr>
            <w:tcW w:w="1305" w:type="pct"/>
            <w:shd w:val="clear" w:color="auto" w:fill="auto"/>
          </w:tcPr>
          <w:p w14:paraId="1D55316A"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r w:rsidRPr="000C1CF7">
              <w:rPr>
                <w:rFonts w:ascii="Times New Roman" w:eastAsia="Calibri" w:hAnsi="Times New Roman" w:cs="Times New Roman"/>
                <w:sz w:val="24"/>
                <w:szCs w:val="24"/>
              </w:rPr>
              <w:t xml:space="preserve"> </w:t>
            </w:r>
          </w:p>
        </w:tc>
        <w:tc>
          <w:tcPr>
            <w:tcW w:w="313" w:type="pct"/>
            <w:shd w:val="clear" w:color="auto" w:fill="auto"/>
            <w:vAlign w:val="center"/>
          </w:tcPr>
          <w:p w14:paraId="68556DC5" w14:textId="653EC2A0"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2</w:t>
            </w:r>
            <w:r w:rsidR="00D8340E">
              <w:rPr>
                <w:rFonts w:ascii="Times New Roman" w:hAnsi="Times New Roman" w:cs="Times New Roman"/>
                <w:color w:val="000000"/>
                <w:sz w:val="24"/>
                <w:szCs w:val="24"/>
              </w:rPr>
              <w:t>,5</w:t>
            </w:r>
          </w:p>
        </w:tc>
      </w:tr>
      <w:tr w:rsidR="000C1CF7" w:rsidRPr="000C1CF7" w14:paraId="7EC11E9E" w14:textId="77777777" w:rsidTr="00F816F9">
        <w:tc>
          <w:tcPr>
            <w:tcW w:w="218" w:type="pct"/>
            <w:shd w:val="clear" w:color="auto" w:fill="auto"/>
          </w:tcPr>
          <w:p w14:paraId="1892E0FE"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13.</w:t>
            </w:r>
          </w:p>
        </w:tc>
        <w:tc>
          <w:tcPr>
            <w:tcW w:w="1334" w:type="pct"/>
            <w:shd w:val="clear" w:color="auto" w:fill="auto"/>
          </w:tcPr>
          <w:p w14:paraId="0EDE71F9" w14:textId="77777777" w:rsidR="000C1CF7" w:rsidRDefault="000C1CF7" w:rsidP="000C1CF7">
            <w:pPr>
              <w:tabs>
                <w:tab w:val="left" w:pos="1021"/>
              </w:tabs>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Не представлено всё оборудование и элементы системы хозяйственно-питьевого, противопожарного и производственного водоснабжения на принципиальной схеме</w:t>
            </w:r>
            <w:r w:rsidRPr="000C1CF7">
              <w:rPr>
                <w:rFonts w:ascii="Times New Roman" w:eastAsia="Calibri" w:hAnsi="Times New Roman" w:cs="Times New Roman"/>
                <w:sz w:val="24"/>
                <w:szCs w:val="24"/>
                <w:lang w:eastAsia="en-US"/>
              </w:rPr>
              <w:t>.</w:t>
            </w:r>
          </w:p>
          <w:p w14:paraId="1E7CAB84" w14:textId="77777777" w:rsidR="00214C5E" w:rsidRDefault="00214C5E" w:rsidP="000C1CF7">
            <w:pPr>
              <w:tabs>
                <w:tab w:val="left" w:pos="1021"/>
              </w:tabs>
              <w:spacing w:after="0" w:line="240" w:lineRule="auto"/>
              <w:rPr>
                <w:rFonts w:ascii="Times New Roman" w:eastAsia="Calibri" w:hAnsi="Times New Roman" w:cs="Times New Roman"/>
                <w:sz w:val="24"/>
                <w:szCs w:val="24"/>
                <w:lang w:eastAsia="en-US"/>
              </w:rPr>
            </w:pPr>
          </w:p>
          <w:p w14:paraId="55CE27B8" w14:textId="2FCCA1A0" w:rsidR="00214C5E" w:rsidRPr="000C1CF7" w:rsidRDefault="00214C5E" w:rsidP="000C1CF7">
            <w:pPr>
              <w:tabs>
                <w:tab w:val="left" w:pos="1021"/>
              </w:tabs>
              <w:spacing w:after="0" w:line="240" w:lineRule="auto"/>
              <w:rPr>
                <w:rFonts w:ascii="Times New Roman" w:eastAsia="Calibri" w:hAnsi="Times New Roman" w:cs="Times New Roman"/>
                <w:sz w:val="24"/>
                <w:szCs w:val="24"/>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60D6A791"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 xml:space="preserve">Том 5.2.2, </w:t>
            </w:r>
          </w:p>
          <w:p w14:paraId="25E74AD5"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hAnsi="Times New Roman" w:cs="Times New Roman"/>
                <w:sz w:val="24"/>
                <w:szCs w:val="24"/>
              </w:rPr>
              <w:t>190329-П-ОЗР-ИОС2.2.</w:t>
            </w:r>
          </w:p>
        </w:tc>
        <w:tc>
          <w:tcPr>
            <w:tcW w:w="957" w:type="pct"/>
            <w:shd w:val="clear" w:color="auto" w:fill="auto"/>
          </w:tcPr>
          <w:p w14:paraId="352E8919"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Табл. 2 ГОСТ 2.701-2008 «Единая система конструкторской документации. Схемы. Виды и типы</w:t>
            </w:r>
          </w:p>
          <w:p w14:paraId="554E5501"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Общие требования к выполнению»; п. 17 в Положения 87; ст. 15, </w:t>
            </w:r>
          </w:p>
          <w:p w14:paraId="391FE7CC"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Федеральный закон от 30.12.2009 </w:t>
            </w:r>
          </w:p>
          <w:p w14:paraId="180C4E2F"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384-ФЗ.</w:t>
            </w:r>
          </w:p>
        </w:tc>
        <w:tc>
          <w:tcPr>
            <w:tcW w:w="1305" w:type="pct"/>
            <w:shd w:val="clear" w:color="auto" w:fill="auto"/>
          </w:tcPr>
          <w:p w14:paraId="2B202915"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0BD4D376" w14:textId="34021BD7" w:rsidR="000C1CF7" w:rsidRPr="000C1CF7" w:rsidRDefault="00D8340E" w:rsidP="000C1CF7">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C1CF7" w:rsidRPr="000C1CF7" w14:paraId="5748EC77" w14:textId="77777777" w:rsidTr="00F816F9">
        <w:tc>
          <w:tcPr>
            <w:tcW w:w="218" w:type="pct"/>
            <w:shd w:val="clear" w:color="auto" w:fill="auto"/>
          </w:tcPr>
          <w:p w14:paraId="51C0A1E9"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14.</w:t>
            </w:r>
          </w:p>
        </w:tc>
        <w:tc>
          <w:tcPr>
            <w:tcW w:w="1334" w:type="pct"/>
            <w:shd w:val="clear" w:color="auto" w:fill="auto"/>
          </w:tcPr>
          <w:p w14:paraId="23F6B8BF" w14:textId="77777777" w:rsidR="000C1CF7" w:rsidRDefault="000C1CF7" w:rsidP="000C1CF7">
            <w:pPr>
              <w:spacing w:after="0" w:line="240" w:lineRule="auto"/>
              <w:rPr>
                <w:rFonts w:ascii="Times New Roman" w:eastAsia="Calibri" w:hAnsi="Times New Roman" w:cs="Times New Roman"/>
                <w:iCs/>
                <w:sz w:val="24"/>
                <w:szCs w:val="24"/>
              </w:rPr>
            </w:pPr>
            <w:r w:rsidRPr="000C1CF7">
              <w:rPr>
                <w:rFonts w:ascii="Times New Roman" w:eastAsia="Calibri" w:hAnsi="Times New Roman" w:cs="Times New Roman"/>
                <w:sz w:val="24"/>
                <w:szCs w:val="24"/>
                <w:lang w:eastAsia="en-US"/>
              </w:rPr>
              <w:t>Не представлены проектные решения систем водоснабжения и водоотведения площадки № 7.</w:t>
            </w:r>
            <w:r w:rsidRPr="000C1CF7">
              <w:rPr>
                <w:rFonts w:ascii="Times New Roman" w:eastAsia="Calibri" w:hAnsi="Times New Roman" w:cs="Times New Roman"/>
                <w:iCs/>
                <w:sz w:val="24"/>
                <w:szCs w:val="24"/>
              </w:rPr>
              <w:t xml:space="preserve">  </w:t>
            </w:r>
          </w:p>
          <w:p w14:paraId="499167ED" w14:textId="77777777" w:rsidR="00214C5E" w:rsidRDefault="00214C5E" w:rsidP="000C1CF7">
            <w:pPr>
              <w:spacing w:after="0" w:line="240" w:lineRule="auto"/>
              <w:rPr>
                <w:rFonts w:ascii="Times New Roman" w:eastAsia="Calibri" w:hAnsi="Times New Roman" w:cs="Times New Roman"/>
                <w:iCs/>
                <w:sz w:val="24"/>
                <w:szCs w:val="24"/>
              </w:rPr>
            </w:pPr>
          </w:p>
          <w:p w14:paraId="66105410" w14:textId="6A4CCBDB" w:rsidR="00214C5E" w:rsidRPr="000C1CF7" w:rsidRDefault="00214C5E" w:rsidP="000C1CF7">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1B75E3A6"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 xml:space="preserve">Тома 5.2.1, </w:t>
            </w:r>
          </w:p>
          <w:p w14:paraId="14AB181F"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 xml:space="preserve">190329-П-ОЗР-ИОС2.1; 5.2.2, </w:t>
            </w:r>
          </w:p>
          <w:p w14:paraId="02C91550"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hAnsi="Times New Roman" w:cs="Times New Roman"/>
                <w:sz w:val="24"/>
                <w:szCs w:val="24"/>
              </w:rPr>
              <w:t>190329-П-ОЗР-ИОС2.2;</w:t>
            </w:r>
            <w:r w:rsidRPr="000C1CF7">
              <w:rPr>
                <w:rFonts w:ascii="Times New Roman" w:eastAsia="Calibri" w:hAnsi="Times New Roman" w:cs="Times New Roman"/>
                <w:sz w:val="24"/>
                <w:szCs w:val="24"/>
              </w:rPr>
              <w:t xml:space="preserve"> 5.3.1, 190329-П-ОЗР-ИОС3.1; 5.3.2, 190329-П-ОЗР-ИОС3.2.</w:t>
            </w:r>
          </w:p>
        </w:tc>
        <w:tc>
          <w:tcPr>
            <w:tcW w:w="957" w:type="pct"/>
            <w:shd w:val="clear" w:color="auto" w:fill="auto"/>
          </w:tcPr>
          <w:p w14:paraId="77434C71"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17 а, 18 а, 10 б Положения 87;</w:t>
            </w:r>
            <w:r w:rsidRPr="000C1CF7">
              <w:rPr>
                <w:rFonts w:ascii="Times New Roman" w:eastAsia="Calibri" w:hAnsi="Times New Roman" w:cs="Times New Roman"/>
                <w:sz w:val="24"/>
                <w:szCs w:val="24"/>
              </w:rPr>
              <w:t xml:space="preserve"> ст. 15, </w:t>
            </w:r>
          </w:p>
          <w:p w14:paraId="6BD87599"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Федеральный закон от 30.12.2009 </w:t>
            </w:r>
          </w:p>
          <w:p w14:paraId="6A246ABC" w14:textId="77777777" w:rsidR="000C1CF7" w:rsidRP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 384-ФЗ.</w:t>
            </w:r>
          </w:p>
        </w:tc>
        <w:tc>
          <w:tcPr>
            <w:tcW w:w="1305" w:type="pct"/>
            <w:shd w:val="clear" w:color="auto" w:fill="auto"/>
          </w:tcPr>
          <w:p w14:paraId="29796547" w14:textId="77777777" w:rsidR="00AA05B0" w:rsidRPr="00AA05B0" w:rsidRDefault="00AA05B0" w:rsidP="00AA05B0">
            <w:pPr>
              <w:snapToGrid w:val="0"/>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19.06.2020:</w:t>
            </w:r>
          </w:p>
          <w:p w14:paraId="6B4039B7" w14:textId="77777777" w:rsidR="000C1CF7" w:rsidRDefault="00AA05B0" w:rsidP="00AA05B0">
            <w:pPr>
              <w:spacing w:after="0" w:line="240" w:lineRule="auto"/>
              <w:contextualSpacing/>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Согласно задания на выполнение проектных работ (корректировка), площадка №7 «Вахтовый поселок» не входит в данный проект и имеет отдельное положительное заключение негосударственной экспертизы.</w:t>
            </w:r>
          </w:p>
          <w:p w14:paraId="121FADC1" w14:textId="1B063DFA" w:rsidR="00AA05B0" w:rsidRPr="000C1CF7" w:rsidRDefault="00AA05B0" w:rsidP="00AA05B0">
            <w:pPr>
              <w:spacing w:after="0" w:line="240" w:lineRule="auto"/>
              <w:contextualSpacing/>
              <w:rPr>
                <w:rFonts w:ascii="Times New Roman" w:hAnsi="Times New Roman" w:cs="Times New Roman"/>
                <w:sz w:val="24"/>
                <w:szCs w:val="24"/>
              </w:rPr>
            </w:pPr>
            <w:r w:rsidRPr="00AA05B0">
              <w:rPr>
                <w:rFonts w:ascii="Times New Roman" w:eastAsia="Calibri" w:hAnsi="Times New Roman" w:cs="Times New Roman"/>
                <w:color w:val="0070C0"/>
                <w:sz w:val="24"/>
                <w:szCs w:val="24"/>
              </w:rPr>
              <w:t>Проектные решения систем водоснабжения и водоотведения площадки № 7 на Государственную экспертизу не предоставляются</w:t>
            </w:r>
            <w:r>
              <w:rPr>
                <w:rFonts w:ascii="Times New Roman" w:eastAsia="Calibri" w:hAnsi="Times New Roman" w:cs="Times New Roman"/>
                <w:sz w:val="24"/>
                <w:szCs w:val="24"/>
                <w:lang w:eastAsia="en-US"/>
              </w:rPr>
              <w:t xml:space="preserve"> </w:t>
            </w:r>
          </w:p>
        </w:tc>
        <w:tc>
          <w:tcPr>
            <w:tcW w:w="313" w:type="pct"/>
            <w:shd w:val="clear" w:color="auto" w:fill="auto"/>
            <w:vAlign w:val="center"/>
          </w:tcPr>
          <w:p w14:paraId="64597777" w14:textId="601EF63A" w:rsidR="000C1CF7" w:rsidRPr="000C1CF7" w:rsidRDefault="00D8340E" w:rsidP="000C1CF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0C1CF7" w:rsidRPr="000C1CF7" w14:paraId="1FB94892" w14:textId="77777777" w:rsidTr="00F816F9">
        <w:tc>
          <w:tcPr>
            <w:tcW w:w="218" w:type="pct"/>
            <w:shd w:val="clear" w:color="auto" w:fill="auto"/>
          </w:tcPr>
          <w:p w14:paraId="23A48213"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15.</w:t>
            </w:r>
          </w:p>
        </w:tc>
        <w:tc>
          <w:tcPr>
            <w:tcW w:w="1334" w:type="pct"/>
            <w:shd w:val="clear" w:color="auto" w:fill="auto"/>
          </w:tcPr>
          <w:p w14:paraId="6441A30C" w14:textId="77777777" w:rsid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Не представлено подтверждение возможности утилизации хозяйственно-бытового, ливневого и производственного стоков в согласованные места в проектных объемах</w:t>
            </w:r>
            <w:r w:rsidRPr="000C1CF7">
              <w:rPr>
                <w:rFonts w:ascii="Times New Roman" w:eastAsia="Calibri" w:hAnsi="Times New Roman" w:cs="Times New Roman"/>
                <w:sz w:val="24"/>
                <w:szCs w:val="24"/>
                <w:lang w:eastAsia="en-US"/>
              </w:rPr>
              <w:t>.</w:t>
            </w:r>
            <w:r w:rsidRPr="000C1CF7">
              <w:rPr>
                <w:rFonts w:ascii="Times New Roman" w:eastAsia="Calibri" w:hAnsi="Times New Roman" w:cs="Times New Roman"/>
                <w:iCs/>
                <w:sz w:val="24"/>
                <w:szCs w:val="24"/>
              </w:rPr>
              <w:t xml:space="preserve">  </w:t>
            </w:r>
            <w:r w:rsidRPr="000C1CF7">
              <w:rPr>
                <w:rFonts w:ascii="Times New Roman" w:eastAsia="Calibri" w:hAnsi="Times New Roman" w:cs="Times New Roman"/>
                <w:sz w:val="24"/>
                <w:szCs w:val="24"/>
              </w:rPr>
              <w:t xml:space="preserve"> </w:t>
            </w:r>
          </w:p>
          <w:p w14:paraId="665DBA06" w14:textId="77777777" w:rsidR="00214C5E" w:rsidRDefault="00214C5E" w:rsidP="000C1CF7">
            <w:pPr>
              <w:spacing w:after="0" w:line="240" w:lineRule="auto"/>
              <w:contextualSpacing/>
              <w:rPr>
                <w:rFonts w:ascii="Times New Roman" w:eastAsia="Calibri" w:hAnsi="Times New Roman" w:cs="Times New Roman"/>
                <w:sz w:val="24"/>
                <w:szCs w:val="24"/>
              </w:rPr>
            </w:pPr>
          </w:p>
          <w:p w14:paraId="556EEDB5" w14:textId="1BA21119" w:rsidR="00214C5E" w:rsidRDefault="00214C5E" w:rsidP="000C1CF7">
            <w:pPr>
              <w:spacing w:after="0" w:line="240" w:lineRule="auto"/>
              <w:contextualSpacing/>
              <w:rPr>
                <w:rFonts w:ascii="Times New Roman" w:eastAsia="Calibri" w:hAnsi="Times New Roman" w:cs="Times New Roman"/>
                <w:sz w:val="24"/>
                <w:szCs w:val="24"/>
              </w:rPr>
            </w:pPr>
            <w:r w:rsidRPr="000F1D04">
              <w:rPr>
                <w:rFonts w:ascii="Times New Roman" w:eastAsia="Calibri" w:hAnsi="Times New Roman" w:cs="Times New Roman"/>
                <w:iCs/>
                <w:color w:val="FF0000"/>
                <w:sz w:val="24"/>
                <w:szCs w:val="24"/>
              </w:rPr>
              <w:t>18.06.2020 Не снято</w:t>
            </w:r>
          </w:p>
          <w:p w14:paraId="791EDB81" w14:textId="34B66C8B" w:rsidR="00214C5E" w:rsidRPr="000C1CF7" w:rsidRDefault="00214C5E" w:rsidP="000C1CF7">
            <w:pPr>
              <w:spacing w:after="0" w:line="240" w:lineRule="auto"/>
              <w:contextualSpacing/>
              <w:rPr>
                <w:rFonts w:ascii="Times New Roman" w:eastAsia="Calibri" w:hAnsi="Times New Roman" w:cs="Times New Roman"/>
                <w:sz w:val="24"/>
                <w:szCs w:val="24"/>
              </w:rPr>
            </w:pPr>
          </w:p>
        </w:tc>
        <w:tc>
          <w:tcPr>
            <w:tcW w:w="874" w:type="pct"/>
            <w:shd w:val="clear" w:color="auto" w:fill="auto"/>
          </w:tcPr>
          <w:p w14:paraId="2FD7E471"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Том 5.3.1, 190329-П-ОЗР-ИОС3.1.</w:t>
            </w:r>
          </w:p>
        </w:tc>
        <w:tc>
          <w:tcPr>
            <w:tcW w:w="957" w:type="pct"/>
            <w:shd w:val="clear" w:color="auto" w:fill="auto"/>
          </w:tcPr>
          <w:p w14:paraId="08639134"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xml:space="preserve">. 18 а, в, 10 б </w:t>
            </w:r>
            <w:r w:rsidRPr="000C1CF7">
              <w:rPr>
                <w:rFonts w:ascii="Times New Roman" w:hAnsi="Times New Roman" w:cs="Times New Roman"/>
                <w:sz w:val="24"/>
                <w:szCs w:val="24"/>
              </w:rPr>
              <w:t>Положения</w:t>
            </w:r>
            <w:r w:rsidRPr="000C1CF7">
              <w:rPr>
                <w:rFonts w:ascii="Times New Roman" w:eastAsia="Calibri" w:hAnsi="Times New Roman" w:cs="Times New Roman"/>
                <w:sz w:val="24"/>
                <w:szCs w:val="24"/>
              </w:rPr>
              <w:t xml:space="preserve"> 87; ст. 15, </w:t>
            </w:r>
          </w:p>
          <w:p w14:paraId="6EC63CAC"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Федеральный закон от 30.12.2009 </w:t>
            </w:r>
          </w:p>
          <w:p w14:paraId="461288F2"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384-ФЗ.</w:t>
            </w:r>
          </w:p>
        </w:tc>
        <w:tc>
          <w:tcPr>
            <w:tcW w:w="1305" w:type="pct"/>
            <w:shd w:val="clear" w:color="auto" w:fill="auto"/>
          </w:tcPr>
          <w:p w14:paraId="501C8C7F"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7246C325" w14:textId="65D24062" w:rsidR="000C1CF7" w:rsidRPr="000C1CF7" w:rsidRDefault="000C1CF7" w:rsidP="000C1CF7">
            <w:pPr>
              <w:spacing w:after="0" w:line="240" w:lineRule="auto"/>
              <w:jc w:val="center"/>
              <w:outlineLvl w:val="0"/>
              <w:rPr>
                <w:rFonts w:ascii="Times New Roman" w:hAnsi="Times New Roman" w:cs="Times New Roman"/>
                <w:sz w:val="24"/>
                <w:szCs w:val="24"/>
              </w:rPr>
            </w:pPr>
            <w:r w:rsidRPr="000C1CF7">
              <w:rPr>
                <w:rFonts w:ascii="Times New Roman" w:hAnsi="Times New Roman" w:cs="Times New Roman"/>
                <w:sz w:val="24"/>
                <w:szCs w:val="24"/>
              </w:rPr>
              <w:t>2</w:t>
            </w:r>
            <w:r w:rsidR="00D8340E">
              <w:rPr>
                <w:rFonts w:ascii="Times New Roman" w:hAnsi="Times New Roman" w:cs="Times New Roman"/>
                <w:sz w:val="24"/>
                <w:szCs w:val="24"/>
              </w:rPr>
              <w:t>,5</w:t>
            </w:r>
          </w:p>
        </w:tc>
      </w:tr>
      <w:tr w:rsidR="000C1CF7" w:rsidRPr="000C1CF7" w14:paraId="40071137" w14:textId="77777777" w:rsidTr="00F816F9">
        <w:tc>
          <w:tcPr>
            <w:tcW w:w="218" w:type="pct"/>
            <w:shd w:val="clear" w:color="auto" w:fill="auto"/>
          </w:tcPr>
          <w:p w14:paraId="2221D2B2"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16.</w:t>
            </w:r>
          </w:p>
        </w:tc>
        <w:tc>
          <w:tcPr>
            <w:tcW w:w="1334" w:type="pct"/>
            <w:shd w:val="clear" w:color="auto" w:fill="auto"/>
          </w:tcPr>
          <w:p w14:paraId="69B71867" w14:textId="5487F6F5"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00000A"/>
                <w:kern w:val="1"/>
                <w:sz w:val="24"/>
                <w:szCs w:val="24"/>
                <w:lang w:eastAsia="en-US"/>
              </w:rPr>
              <w:t xml:space="preserve">Не представлены сведения о </w:t>
            </w:r>
            <w:r w:rsidR="00545052" w:rsidRPr="000C1CF7">
              <w:rPr>
                <w:rFonts w:ascii="Times New Roman" w:eastAsia="Calibri" w:hAnsi="Times New Roman" w:cs="Times New Roman"/>
                <w:color w:val="00000A"/>
                <w:kern w:val="1"/>
                <w:sz w:val="24"/>
                <w:szCs w:val="24"/>
                <w:lang w:eastAsia="en-US"/>
              </w:rPr>
              <w:t>сроках технологического</w:t>
            </w:r>
            <w:r w:rsidRPr="000C1CF7">
              <w:rPr>
                <w:rFonts w:ascii="Times New Roman" w:eastAsia="Calibri" w:hAnsi="Times New Roman" w:cs="Times New Roman"/>
                <w:color w:val="00000A"/>
                <w:kern w:val="1"/>
                <w:sz w:val="24"/>
                <w:szCs w:val="24"/>
                <w:lang w:eastAsia="en-US"/>
              </w:rPr>
              <w:t xml:space="preserve"> присоединения проектируемых сетей водоотведения к ранее запроектированным наружным сетям водоотведения площадки № 7 в соответствии с утвержденными сроками строительства этапов</w:t>
            </w:r>
            <w:r w:rsidRPr="000C1CF7">
              <w:rPr>
                <w:rFonts w:ascii="Times New Roman" w:eastAsia="Calibri" w:hAnsi="Times New Roman" w:cs="Times New Roman"/>
                <w:sz w:val="24"/>
                <w:szCs w:val="24"/>
                <w:lang w:eastAsia="en-US"/>
              </w:rPr>
              <w:t>.</w:t>
            </w:r>
          </w:p>
          <w:p w14:paraId="3F8FD169" w14:textId="77777777" w:rsidR="00214C5E" w:rsidRDefault="00214C5E" w:rsidP="000C1CF7">
            <w:pPr>
              <w:spacing w:after="0" w:line="240" w:lineRule="auto"/>
              <w:rPr>
                <w:rFonts w:ascii="Times New Roman" w:eastAsia="Calibri" w:hAnsi="Times New Roman" w:cs="Times New Roman"/>
                <w:sz w:val="24"/>
                <w:szCs w:val="24"/>
                <w:lang w:eastAsia="en-US"/>
              </w:rPr>
            </w:pPr>
          </w:p>
          <w:p w14:paraId="069CBF59" w14:textId="51BB618A" w:rsidR="00214C5E" w:rsidRPr="00214C5E" w:rsidRDefault="00214C5E" w:rsidP="000C1CF7">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46657427"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Тома 5.3.1, 190329-П-ОЗР-ИОС3.1; 5.3.2, 190329-П-ОЗР-ИОС3.2.</w:t>
            </w:r>
          </w:p>
        </w:tc>
        <w:tc>
          <w:tcPr>
            <w:tcW w:w="957" w:type="pct"/>
            <w:shd w:val="clear" w:color="auto" w:fill="auto"/>
          </w:tcPr>
          <w:p w14:paraId="3D25C633"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ст. 15 Федерального закона от 30.12.2009 N 384-ФЗ; </w:t>
            </w:r>
          </w:p>
          <w:p w14:paraId="6D3157AF" w14:textId="77777777" w:rsidR="000C1CF7" w:rsidRPr="000C1CF7" w:rsidRDefault="000C1CF7" w:rsidP="000C1CF7">
            <w:pPr>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8, 18 а, п.10 б Положения</w:t>
            </w:r>
            <w:r w:rsidRPr="000C1CF7">
              <w:rPr>
                <w:rFonts w:ascii="Times New Roman" w:eastAsia="Calibri" w:hAnsi="Times New Roman" w:cs="Times New Roman"/>
                <w:sz w:val="24"/>
                <w:szCs w:val="24"/>
              </w:rPr>
              <w:t xml:space="preserve"> 87.</w:t>
            </w:r>
          </w:p>
        </w:tc>
        <w:tc>
          <w:tcPr>
            <w:tcW w:w="1305" w:type="pct"/>
            <w:shd w:val="clear" w:color="auto" w:fill="auto"/>
          </w:tcPr>
          <w:p w14:paraId="69771310" w14:textId="77777777" w:rsidR="00AA05B0" w:rsidRPr="00AA05B0" w:rsidRDefault="00AA05B0" w:rsidP="00AA05B0">
            <w:pPr>
              <w:spacing w:after="0" w:line="240" w:lineRule="auto"/>
              <w:rPr>
                <w:rFonts w:ascii="Times New Roman" w:eastAsia="Calibri" w:hAnsi="Times New Roman" w:cs="Times New Roman"/>
                <w:color w:val="0070C0"/>
                <w:kern w:val="1"/>
                <w:sz w:val="24"/>
                <w:szCs w:val="24"/>
                <w:lang w:eastAsia="en-US"/>
              </w:rPr>
            </w:pPr>
            <w:r w:rsidRPr="00AA05B0">
              <w:rPr>
                <w:rFonts w:ascii="Times New Roman" w:eastAsia="Calibri" w:hAnsi="Times New Roman" w:cs="Times New Roman"/>
                <w:color w:val="0070C0"/>
                <w:kern w:val="1"/>
                <w:sz w:val="24"/>
                <w:szCs w:val="24"/>
                <w:lang w:eastAsia="en-US"/>
              </w:rPr>
              <w:t>19.06.2020</w:t>
            </w:r>
          </w:p>
          <w:p w14:paraId="18234A52" w14:textId="77777777" w:rsidR="00AA05B0" w:rsidRPr="00AA05B0" w:rsidRDefault="00AA05B0" w:rsidP="00AA05B0">
            <w:pPr>
              <w:spacing w:after="0" w:line="240" w:lineRule="auto"/>
              <w:rPr>
                <w:rFonts w:ascii="Times New Roman" w:eastAsia="Calibri" w:hAnsi="Times New Roman" w:cs="Times New Roman"/>
                <w:color w:val="0070C0"/>
                <w:kern w:val="1"/>
                <w:sz w:val="24"/>
                <w:szCs w:val="24"/>
                <w:lang w:eastAsia="en-US"/>
              </w:rPr>
            </w:pPr>
            <w:r w:rsidRPr="00AA05B0">
              <w:rPr>
                <w:rFonts w:ascii="Times New Roman" w:eastAsia="Calibri" w:hAnsi="Times New Roman" w:cs="Times New Roman"/>
                <w:color w:val="0070C0"/>
                <w:kern w:val="1"/>
                <w:sz w:val="24"/>
                <w:szCs w:val="24"/>
                <w:lang w:eastAsia="en-US"/>
              </w:rPr>
              <w:t xml:space="preserve">В соответствии с заданием на проектирование (корректировка), а также разделом ПОС том 6.1 ч.1 стр. 102-106. Реализация объекта осуществляется в 2 этапа.  В соответствии с функциональным назначением и технологической взаимосвязью, в рамках общего строительства объекта, </w:t>
            </w:r>
            <w:r w:rsidRPr="00AA05B0">
              <w:rPr>
                <w:rFonts w:ascii="Times New Roman" w:eastAsia="Calibri" w:hAnsi="Times New Roman" w:cs="Times New Roman"/>
                <w:color w:val="0070C0"/>
                <w:kern w:val="1"/>
                <w:sz w:val="24"/>
                <w:szCs w:val="24"/>
                <w:lang w:eastAsia="en-US"/>
              </w:rPr>
              <w:lastRenderedPageBreak/>
              <w:t>строительство отдельных зданий и сооружений на различных площадках, будет выполнено с выделением (объединением)</w:t>
            </w:r>
          </w:p>
          <w:p w14:paraId="1CE6E8C8" w14:textId="77777777" w:rsidR="00AA05B0" w:rsidRPr="00AA05B0" w:rsidRDefault="00AA05B0" w:rsidP="00AA05B0">
            <w:pPr>
              <w:spacing w:after="0" w:line="240" w:lineRule="auto"/>
              <w:rPr>
                <w:rFonts w:ascii="Times New Roman" w:eastAsia="Calibri" w:hAnsi="Times New Roman" w:cs="Times New Roman"/>
                <w:color w:val="0070C0"/>
                <w:kern w:val="1"/>
                <w:sz w:val="24"/>
                <w:szCs w:val="24"/>
                <w:lang w:eastAsia="en-US"/>
              </w:rPr>
            </w:pPr>
            <w:r w:rsidRPr="00AA05B0">
              <w:rPr>
                <w:rFonts w:ascii="Times New Roman" w:eastAsia="Calibri" w:hAnsi="Times New Roman" w:cs="Times New Roman"/>
                <w:color w:val="0070C0"/>
                <w:kern w:val="1"/>
                <w:sz w:val="24"/>
                <w:szCs w:val="24"/>
                <w:lang w:eastAsia="en-US"/>
              </w:rPr>
              <w:t>их в отдельные этапы, с вводом в действие в процессе строительства объекта.</w:t>
            </w:r>
          </w:p>
          <w:p w14:paraId="18FDC784" w14:textId="617D14F3" w:rsidR="000C1CF7" w:rsidRPr="000C1CF7" w:rsidRDefault="00AA05B0" w:rsidP="00AA05B0">
            <w:pPr>
              <w:spacing w:after="0" w:line="240" w:lineRule="auto"/>
              <w:rPr>
                <w:rFonts w:ascii="Times New Roman" w:eastAsia="Calibri" w:hAnsi="Times New Roman" w:cs="Times New Roman"/>
                <w:b/>
                <w:sz w:val="24"/>
                <w:szCs w:val="24"/>
              </w:rPr>
            </w:pPr>
            <w:r w:rsidRPr="00AA05B0">
              <w:rPr>
                <w:rFonts w:ascii="Times New Roman" w:eastAsia="Calibri" w:hAnsi="Times New Roman" w:cs="Times New Roman"/>
                <w:color w:val="0070C0"/>
                <w:kern w:val="1"/>
                <w:sz w:val="24"/>
                <w:szCs w:val="24"/>
                <w:lang w:eastAsia="en-US"/>
              </w:rPr>
              <w:t xml:space="preserve">Технологическое присоединение проектируемых сетей площадки № 7 к сетям водоснабжения предусмотрено о на первом этапе.  </w:t>
            </w:r>
          </w:p>
        </w:tc>
        <w:tc>
          <w:tcPr>
            <w:tcW w:w="313" w:type="pct"/>
            <w:shd w:val="clear" w:color="auto" w:fill="auto"/>
            <w:vAlign w:val="center"/>
          </w:tcPr>
          <w:p w14:paraId="5ADBDF01" w14:textId="1BE55F2D" w:rsidR="000C1CF7" w:rsidRPr="000C1CF7" w:rsidRDefault="000C1CF7" w:rsidP="000C1CF7">
            <w:pPr>
              <w:spacing w:after="0" w:line="240" w:lineRule="auto"/>
              <w:jc w:val="center"/>
              <w:outlineLvl w:val="0"/>
              <w:rPr>
                <w:rFonts w:ascii="Times New Roman" w:hAnsi="Times New Roman" w:cs="Times New Roman"/>
                <w:sz w:val="24"/>
                <w:szCs w:val="24"/>
              </w:rPr>
            </w:pPr>
            <w:r w:rsidRPr="000C1CF7">
              <w:rPr>
                <w:rFonts w:ascii="Times New Roman" w:hAnsi="Times New Roman" w:cs="Times New Roman"/>
                <w:sz w:val="24"/>
                <w:szCs w:val="24"/>
              </w:rPr>
              <w:lastRenderedPageBreak/>
              <w:t>2</w:t>
            </w:r>
            <w:r w:rsidR="00D8340E">
              <w:rPr>
                <w:rFonts w:ascii="Times New Roman" w:hAnsi="Times New Roman" w:cs="Times New Roman"/>
                <w:sz w:val="24"/>
                <w:szCs w:val="24"/>
              </w:rPr>
              <w:t>,5</w:t>
            </w:r>
          </w:p>
        </w:tc>
      </w:tr>
      <w:tr w:rsidR="000C1CF7" w:rsidRPr="000C1CF7" w14:paraId="6E88722B" w14:textId="77777777" w:rsidTr="00F816F9">
        <w:tc>
          <w:tcPr>
            <w:tcW w:w="218" w:type="pct"/>
            <w:shd w:val="clear" w:color="auto" w:fill="auto"/>
          </w:tcPr>
          <w:p w14:paraId="6A2C3B60"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17.</w:t>
            </w:r>
          </w:p>
        </w:tc>
        <w:tc>
          <w:tcPr>
            <w:tcW w:w="1334" w:type="pct"/>
            <w:shd w:val="clear" w:color="auto" w:fill="auto"/>
          </w:tcPr>
          <w:p w14:paraId="674C6815" w14:textId="77777777"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Не представлено расчетное обоснование принятой производительности очистных сооружений, объема накопительных емкостей поверхностного стока. </w:t>
            </w:r>
          </w:p>
          <w:p w14:paraId="7941CF7B" w14:textId="77777777" w:rsidR="00214C5E" w:rsidRDefault="00214C5E" w:rsidP="00214C5E">
            <w:pPr>
              <w:spacing w:after="0" w:line="240" w:lineRule="auto"/>
              <w:rPr>
                <w:rFonts w:ascii="Times New Roman" w:eastAsia="Calibri" w:hAnsi="Times New Roman" w:cs="Times New Roman"/>
                <w:sz w:val="24"/>
                <w:szCs w:val="24"/>
                <w:lang w:eastAsia="en-US"/>
              </w:rPr>
            </w:pPr>
          </w:p>
          <w:p w14:paraId="3DEECE42" w14:textId="36E6DD0F" w:rsidR="00214C5E" w:rsidRPr="000C1CF7" w:rsidRDefault="00214C5E" w:rsidP="00214C5E">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0D6B8189" w14:textId="77777777" w:rsidR="000C1CF7" w:rsidRPr="000C1CF7" w:rsidRDefault="000C1CF7" w:rsidP="000C1CF7">
            <w:pPr>
              <w:tabs>
                <w:tab w:val="left" w:pos="1021"/>
              </w:tabs>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Том 5.3.1, 190329-П-ОЗР-ИОС3.1.</w:t>
            </w:r>
          </w:p>
        </w:tc>
        <w:tc>
          <w:tcPr>
            <w:tcW w:w="957" w:type="pct"/>
            <w:shd w:val="clear" w:color="auto" w:fill="auto"/>
          </w:tcPr>
          <w:p w14:paraId="70552A27"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18 а, б </w:t>
            </w:r>
            <w:r w:rsidRPr="000C1CF7">
              <w:rPr>
                <w:rFonts w:ascii="Times New Roman" w:hAnsi="Times New Roman" w:cs="Times New Roman"/>
                <w:sz w:val="24"/>
                <w:szCs w:val="24"/>
              </w:rPr>
              <w:t>Положения 87;</w:t>
            </w:r>
            <w:r w:rsidRPr="000C1CF7">
              <w:rPr>
                <w:rFonts w:ascii="Times New Roman" w:eastAsia="Calibri" w:hAnsi="Times New Roman" w:cs="Times New Roman"/>
                <w:sz w:val="24"/>
                <w:szCs w:val="24"/>
              </w:rPr>
              <w:t xml:space="preserve"> ст. 15, </w:t>
            </w:r>
          </w:p>
          <w:p w14:paraId="0E3EFBA7"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Федеральный закон от 30.12.2009 </w:t>
            </w:r>
          </w:p>
          <w:p w14:paraId="2148F549" w14:textId="77777777" w:rsidR="000C1CF7" w:rsidRP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 384-ФЗ.</w:t>
            </w:r>
          </w:p>
        </w:tc>
        <w:tc>
          <w:tcPr>
            <w:tcW w:w="1305" w:type="pct"/>
            <w:shd w:val="clear" w:color="auto" w:fill="auto"/>
          </w:tcPr>
          <w:p w14:paraId="06F6AD2B"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405DEE36"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4637228C" w14:textId="77777777" w:rsidTr="00F816F9">
        <w:tc>
          <w:tcPr>
            <w:tcW w:w="218" w:type="pct"/>
            <w:shd w:val="clear" w:color="auto" w:fill="auto"/>
          </w:tcPr>
          <w:p w14:paraId="0390D2B0"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18.</w:t>
            </w:r>
          </w:p>
        </w:tc>
        <w:tc>
          <w:tcPr>
            <w:tcW w:w="1334" w:type="pct"/>
            <w:shd w:val="clear" w:color="auto" w:fill="auto"/>
          </w:tcPr>
          <w:p w14:paraId="011C4697" w14:textId="77777777" w:rsid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Не представлены проектные решения присоединения насосов в КНС через гибкие соединения, допускающие угловые и продольные взаимные перемещения концов труб.</w:t>
            </w:r>
          </w:p>
          <w:p w14:paraId="34CCBDE9" w14:textId="77777777" w:rsidR="00214C5E" w:rsidRDefault="00214C5E" w:rsidP="00214C5E">
            <w:pPr>
              <w:spacing w:after="0" w:line="240" w:lineRule="auto"/>
              <w:rPr>
                <w:rFonts w:ascii="Times New Roman" w:eastAsia="Calibri" w:hAnsi="Times New Roman" w:cs="Times New Roman"/>
                <w:sz w:val="24"/>
                <w:szCs w:val="24"/>
                <w:lang w:eastAsia="en-US"/>
              </w:rPr>
            </w:pPr>
          </w:p>
          <w:p w14:paraId="65EF4F2D" w14:textId="4690AA6C" w:rsidR="00214C5E" w:rsidRPr="000C1CF7" w:rsidRDefault="00214C5E" w:rsidP="00214C5E">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tc>
        <w:tc>
          <w:tcPr>
            <w:tcW w:w="874" w:type="pct"/>
            <w:shd w:val="clear" w:color="auto" w:fill="auto"/>
          </w:tcPr>
          <w:p w14:paraId="28BD55C1"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Тома 5.3.1, 190329-П-ОЗР-ИОС3.1; 5.3.2, 190329-П-ОЗР-ИОС3.2.</w:t>
            </w:r>
          </w:p>
        </w:tc>
        <w:tc>
          <w:tcPr>
            <w:tcW w:w="957" w:type="pct"/>
            <w:shd w:val="clear" w:color="auto" w:fill="auto"/>
          </w:tcPr>
          <w:p w14:paraId="028F8FE1"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 12.1.6 </w:t>
            </w:r>
          </w:p>
          <w:p w14:paraId="588F5825" w14:textId="77777777" w:rsidR="000C1CF7" w:rsidRPr="000C1CF7" w:rsidRDefault="000C1CF7" w:rsidP="000C1CF7">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rPr>
              <w:t>СП 32.13330.2012 «Канализация. Наружные сети и сооружения. Актуализированная редакция СНиП 2.04.03-85»; п. 18 а, б, г Положения 87.</w:t>
            </w:r>
          </w:p>
        </w:tc>
        <w:tc>
          <w:tcPr>
            <w:tcW w:w="1305" w:type="pct"/>
            <w:shd w:val="clear" w:color="auto" w:fill="auto"/>
          </w:tcPr>
          <w:p w14:paraId="0E356022" w14:textId="77777777" w:rsidR="000C1CF7" w:rsidRPr="000C1CF7" w:rsidRDefault="000C1CF7" w:rsidP="000C1CF7">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30B5B6EB" w14:textId="77777777" w:rsidR="000C1CF7" w:rsidRPr="000C1CF7" w:rsidRDefault="000C1CF7" w:rsidP="000C1CF7">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C1CF7" w:rsidRPr="000C1CF7" w14:paraId="40E67084" w14:textId="77777777" w:rsidTr="00F816F9">
        <w:tc>
          <w:tcPr>
            <w:tcW w:w="218" w:type="pct"/>
            <w:shd w:val="clear" w:color="auto" w:fill="auto"/>
          </w:tcPr>
          <w:p w14:paraId="4C4027F2"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20.</w:t>
            </w:r>
          </w:p>
        </w:tc>
        <w:tc>
          <w:tcPr>
            <w:tcW w:w="1334" w:type="pct"/>
            <w:shd w:val="clear" w:color="auto" w:fill="auto"/>
          </w:tcPr>
          <w:p w14:paraId="3D312F72" w14:textId="77777777" w:rsidR="000C1CF7" w:rsidRDefault="000C1CF7" w:rsidP="000C1CF7">
            <w:pPr>
              <w:pStyle w:val="aff3"/>
              <w:rPr>
                <w:rFonts w:ascii="Times New Roman" w:eastAsia="Calibri" w:hAnsi="Times New Roman" w:cs="Times New Roman"/>
              </w:rPr>
            </w:pPr>
            <w:r w:rsidRPr="000C1CF7">
              <w:rPr>
                <w:rFonts w:ascii="Times New Roman" w:eastAsia="Calibri" w:hAnsi="Times New Roman" w:cs="Times New Roman"/>
              </w:rPr>
              <w:t>Не представлено расчетное обоснование дисбаланса систем водоснабжения и водоотведения в сводном балансе.</w:t>
            </w:r>
          </w:p>
          <w:p w14:paraId="7F877CA3" w14:textId="77777777" w:rsidR="00214C5E" w:rsidRDefault="00214C5E" w:rsidP="00214C5E">
            <w:pPr>
              <w:spacing w:after="0" w:line="240" w:lineRule="auto"/>
              <w:rPr>
                <w:rFonts w:ascii="Times New Roman" w:eastAsia="Calibri" w:hAnsi="Times New Roman" w:cs="Times New Roman"/>
                <w:sz w:val="24"/>
                <w:szCs w:val="24"/>
                <w:lang w:eastAsia="en-US"/>
              </w:rPr>
            </w:pPr>
          </w:p>
          <w:p w14:paraId="0BC5681D" w14:textId="77777777" w:rsidR="00214C5E" w:rsidRDefault="00214C5E" w:rsidP="00214C5E">
            <w:pPr>
              <w:spacing w:after="0" w:line="240" w:lineRule="auto"/>
              <w:rPr>
                <w:rFonts w:ascii="Times New Roman" w:eastAsia="Calibri" w:hAnsi="Times New Roman" w:cs="Times New Roman"/>
                <w:sz w:val="24"/>
                <w:szCs w:val="24"/>
                <w:lang w:eastAsia="en-US"/>
              </w:rPr>
            </w:pPr>
            <w:r w:rsidRPr="000F1D04">
              <w:rPr>
                <w:rFonts w:ascii="Times New Roman" w:eastAsia="Calibri" w:hAnsi="Times New Roman" w:cs="Times New Roman"/>
                <w:iCs/>
                <w:color w:val="FF0000"/>
                <w:sz w:val="24"/>
                <w:szCs w:val="24"/>
              </w:rPr>
              <w:t>18.06.2020 Не снято</w:t>
            </w:r>
          </w:p>
          <w:p w14:paraId="54495989" w14:textId="22F6048A" w:rsidR="00214C5E" w:rsidRPr="000C1CF7" w:rsidRDefault="00214C5E" w:rsidP="000C1CF7">
            <w:pPr>
              <w:pStyle w:val="aff3"/>
              <w:rPr>
                <w:rFonts w:ascii="Times New Roman" w:eastAsia="Calibri" w:hAnsi="Times New Roman" w:cs="Times New Roman"/>
              </w:rPr>
            </w:pPr>
          </w:p>
        </w:tc>
        <w:tc>
          <w:tcPr>
            <w:tcW w:w="874" w:type="pct"/>
            <w:shd w:val="clear" w:color="auto" w:fill="auto"/>
          </w:tcPr>
          <w:p w14:paraId="1CFCC8D2" w14:textId="77777777" w:rsidR="000C1CF7" w:rsidRPr="000C1CF7" w:rsidRDefault="000C1CF7" w:rsidP="000C1CF7">
            <w:pPr>
              <w:tabs>
                <w:tab w:val="left" w:pos="1021"/>
              </w:tabs>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lastRenderedPageBreak/>
              <w:t xml:space="preserve">Тома 5.2.1, </w:t>
            </w:r>
          </w:p>
          <w:p w14:paraId="28B0D0EB" w14:textId="77777777" w:rsidR="000C1CF7" w:rsidRPr="000C1CF7" w:rsidRDefault="000C1CF7" w:rsidP="000C1CF7">
            <w:pPr>
              <w:spacing w:after="0" w:line="240" w:lineRule="auto"/>
              <w:rPr>
                <w:rFonts w:ascii="Times New Roman" w:eastAsia="Calibri" w:hAnsi="Times New Roman" w:cs="Times New Roman"/>
                <w:kern w:val="1"/>
                <w:sz w:val="24"/>
                <w:szCs w:val="24"/>
                <w:lang w:eastAsia="en-US"/>
              </w:rPr>
            </w:pPr>
            <w:r w:rsidRPr="000C1CF7">
              <w:rPr>
                <w:rFonts w:ascii="Times New Roman" w:hAnsi="Times New Roman" w:cs="Times New Roman"/>
                <w:sz w:val="24"/>
                <w:szCs w:val="24"/>
              </w:rPr>
              <w:t xml:space="preserve">190329-П-ОЗР-ИОС2.1; </w:t>
            </w:r>
            <w:r w:rsidRPr="000C1CF7">
              <w:rPr>
                <w:rFonts w:ascii="Times New Roman" w:eastAsia="Calibri" w:hAnsi="Times New Roman" w:cs="Times New Roman"/>
                <w:sz w:val="24"/>
                <w:szCs w:val="24"/>
              </w:rPr>
              <w:t xml:space="preserve">5.3.1, </w:t>
            </w:r>
            <w:r w:rsidRPr="000C1CF7">
              <w:rPr>
                <w:rFonts w:ascii="Times New Roman" w:eastAsia="Calibri" w:hAnsi="Times New Roman" w:cs="Times New Roman"/>
                <w:sz w:val="24"/>
                <w:szCs w:val="24"/>
              </w:rPr>
              <w:lastRenderedPageBreak/>
              <w:t>190329-П-ОЗР-ИОС3.1.</w:t>
            </w:r>
          </w:p>
        </w:tc>
        <w:tc>
          <w:tcPr>
            <w:tcW w:w="957" w:type="pct"/>
            <w:shd w:val="clear" w:color="auto" w:fill="auto"/>
          </w:tcPr>
          <w:p w14:paraId="224B9CCB"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proofErr w:type="spellStart"/>
            <w:r w:rsidRPr="000C1CF7">
              <w:rPr>
                <w:rFonts w:ascii="Times New Roman" w:hAnsi="Times New Roman" w:cs="Times New Roman"/>
                <w:sz w:val="24"/>
                <w:szCs w:val="24"/>
              </w:rPr>
              <w:lastRenderedPageBreak/>
              <w:t>П.п</w:t>
            </w:r>
            <w:proofErr w:type="spellEnd"/>
            <w:r w:rsidRPr="000C1CF7">
              <w:rPr>
                <w:rFonts w:ascii="Times New Roman" w:hAnsi="Times New Roman" w:cs="Times New Roman"/>
                <w:sz w:val="24"/>
                <w:szCs w:val="24"/>
              </w:rPr>
              <w:t>. 17 с, 18 б Положения 87;</w:t>
            </w:r>
            <w:r w:rsidRPr="000C1CF7">
              <w:rPr>
                <w:rFonts w:ascii="Times New Roman" w:eastAsia="Calibri" w:hAnsi="Times New Roman" w:cs="Times New Roman"/>
                <w:sz w:val="24"/>
                <w:szCs w:val="24"/>
              </w:rPr>
              <w:t xml:space="preserve"> ст. 15, </w:t>
            </w:r>
          </w:p>
          <w:p w14:paraId="49CACDEB" w14:textId="77777777" w:rsidR="000C1CF7" w:rsidRPr="000C1CF7" w:rsidRDefault="000C1CF7" w:rsidP="000C1CF7">
            <w:pPr>
              <w:spacing w:after="0" w:line="240" w:lineRule="auto"/>
              <w:contextualSpacing/>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ч. 5, Федеральный закон от 30.12.2009 </w:t>
            </w:r>
          </w:p>
          <w:p w14:paraId="044A96BA" w14:textId="77777777" w:rsidR="000C1CF7" w:rsidRPr="000C1CF7" w:rsidRDefault="000C1CF7" w:rsidP="000C1CF7">
            <w:pPr>
              <w:spacing w:after="0" w:line="240" w:lineRule="auto"/>
              <w:contextualSpacing/>
              <w:rPr>
                <w:rFonts w:ascii="Times New Roman" w:hAnsi="Times New Roman" w:cs="Times New Roman"/>
                <w:sz w:val="24"/>
                <w:szCs w:val="24"/>
              </w:rPr>
            </w:pPr>
            <w:r w:rsidRPr="000C1CF7">
              <w:rPr>
                <w:rFonts w:ascii="Times New Roman" w:eastAsia="Calibri" w:hAnsi="Times New Roman" w:cs="Times New Roman"/>
                <w:sz w:val="24"/>
                <w:szCs w:val="24"/>
              </w:rPr>
              <w:lastRenderedPageBreak/>
              <w:t>№ 384-ФЗ.</w:t>
            </w:r>
          </w:p>
        </w:tc>
        <w:tc>
          <w:tcPr>
            <w:tcW w:w="1305" w:type="pct"/>
            <w:shd w:val="clear" w:color="auto" w:fill="auto"/>
          </w:tcPr>
          <w:p w14:paraId="3C8515B1" w14:textId="77777777" w:rsidR="000C1CF7" w:rsidRPr="000C1CF7" w:rsidRDefault="000C1CF7" w:rsidP="000C1CF7">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lastRenderedPageBreak/>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589E0303" w14:textId="0A6DD0E5" w:rsidR="000C1CF7" w:rsidRPr="000C1CF7" w:rsidRDefault="00D8340E" w:rsidP="000C1CF7">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C1CF7" w:rsidRPr="000C1CF7" w14:paraId="7547365F" w14:textId="77777777" w:rsidTr="0046315C">
        <w:tc>
          <w:tcPr>
            <w:tcW w:w="5000" w:type="pct"/>
            <w:gridSpan w:val="6"/>
            <w:shd w:val="clear" w:color="auto" w:fill="auto"/>
          </w:tcPr>
          <w:p w14:paraId="63775D67" w14:textId="77777777" w:rsidR="000C1CF7" w:rsidRPr="000C1CF7" w:rsidRDefault="000C1CF7" w:rsidP="000C1CF7">
            <w:pPr>
              <w:spacing w:after="0" w:line="240" w:lineRule="auto"/>
              <w:contextualSpacing/>
              <w:jc w:val="center"/>
              <w:rPr>
                <w:rFonts w:ascii="Times New Roman" w:eastAsia="Calibri" w:hAnsi="Times New Roman" w:cs="Times New Roman"/>
                <w:b/>
                <w:sz w:val="24"/>
                <w:szCs w:val="24"/>
              </w:rPr>
            </w:pPr>
            <w:r w:rsidRPr="000C1CF7">
              <w:rPr>
                <w:rFonts w:ascii="Times New Roman" w:eastAsia="Calibri" w:hAnsi="Times New Roman" w:cs="Times New Roman"/>
                <w:b/>
                <w:sz w:val="24"/>
                <w:szCs w:val="24"/>
              </w:rPr>
              <w:t>В части отопления, вентиляции и кондиционирования воздуха</w:t>
            </w:r>
          </w:p>
        </w:tc>
      </w:tr>
      <w:tr w:rsidR="00F816F9" w:rsidRPr="000C1CF7" w14:paraId="5EFF4E7B" w14:textId="77777777" w:rsidTr="00F816F9">
        <w:tc>
          <w:tcPr>
            <w:tcW w:w="218" w:type="pct"/>
            <w:shd w:val="clear" w:color="auto" w:fill="auto"/>
          </w:tcPr>
          <w:p w14:paraId="361844F0"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4.</w:t>
            </w:r>
          </w:p>
        </w:tc>
        <w:tc>
          <w:tcPr>
            <w:tcW w:w="1334" w:type="pct"/>
            <w:shd w:val="clear" w:color="auto" w:fill="auto"/>
          </w:tcPr>
          <w:p w14:paraId="5C19839A" w14:textId="30D1F3B2" w:rsidR="00F816F9" w:rsidRPr="008F2F1A" w:rsidRDefault="00F816F9" w:rsidP="008F2F1A">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Не соответствуют требованиям технических регламентов проектные решения по отоплению складских помещений электрическими нагревательными приборами.</w:t>
            </w:r>
          </w:p>
        </w:tc>
        <w:tc>
          <w:tcPr>
            <w:tcW w:w="874" w:type="pct"/>
            <w:shd w:val="clear" w:color="auto" w:fill="auto"/>
          </w:tcPr>
          <w:p w14:paraId="104C5FD3" w14:textId="77777777" w:rsidR="00F816F9" w:rsidRPr="008F2F1A" w:rsidRDefault="00F816F9" w:rsidP="008F2F1A">
            <w:pPr>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5.4.1,</w:t>
            </w:r>
          </w:p>
          <w:p w14:paraId="5D04CEAF" w14:textId="77777777" w:rsidR="00F816F9" w:rsidRPr="008F2F1A" w:rsidRDefault="00F816F9" w:rsidP="008F2F1A">
            <w:pPr>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190329-П-ОЗР-ИОС4.1;</w:t>
            </w:r>
          </w:p>
          <w:p w14:paraId="1C79EFC9" w14:textId="77777777" w:rsidR="00F816F9" w:rsidRPr="008F2F1A" w:rsidRDefault="00F816F9" w:rsidP="008F2F1A">
            <w:pPr>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5.4.2,</w:t>
            </w:r>
          </w:p>
          <w:p w14:paraId="641FBE66" w14:textId="0CF0AE31" w:rsidR="00F816F9" w:rsidRPr="008F2F1A" w:rsidRDefault="00F816F9" w:rsidP="008F2F1A">
            <w:pPr>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418A50A4" w14:textId="77777777" w:rsidR="00F816F9" w:rsidRPr="008F2F1A" w:rsidRDefault="00F816F9" w:rsidP="008F2F1A">
            <w:pPr>
              <w:widowControl w:val="0"/>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части 5, 6 статьи 15 Федерального закона от 30.12.2009 № 384-ФЗ «Технический регламент о безопасности зданий и сооружений»;</w:t>
            </w:r>
          </w:p>
          <w:p w14:paraId="724477CB" w14:textId="77777777" w:rsidR="00F816F9" w:rsidRPr="008F2F1A" w:rsidRDefault="00F816F9" w:rsidP="008F2F1A">
            <w:pPr>
              <w:widowControl w:val="0"/>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 пункты 6.2.5, Д.11а) </w:t>
            </w:r>
          </w:p>
          <w:p w14:paraId="47B4AD3E" w14:textId="77777777" w:rsidR="00F816F9" w:rsidRPr="008F2F1A" w:rsidRDefault="00F816F9" w:rsidP="008F2F1A">
            <w:pPr>
              <w:widowControl w:val="0"/>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Приложения Д </w:t>
            </w:r>
          </w:p>
          <w:p w14:paraId="586B6A71" w14:textId="7966FF28" w:rsidR="00F816F9" w:rsidRPr="008F2F1A" w:rsidRDefault="00F816F9" w:rsidP="008F2F1A">
            <w:pPr>
              <w:widowControl w:val="0"/>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СП 60.13330.2012</w:t>
            </w:r>
          </w:p>
        </w:tc>
        <w:tc>
          <w:tcPr>
            <w:tcW w:w="1305" w:type="pct"/>
            <w:shd w:val="clear" w:color="auto" w:fill="auto"/>
          </w:tcPr>
          <w:p w14:paraId="2BDF47BF" w14:textId="77777777" w:rsidR="00F816F9" w:rsidRPr="000C1CF7" w:rsidRDefault="00F816F9" w:rsidP="00F816F9">
            <w:pPr>
              <w:widowControl w:val="0"/>
              <w:autoSpaceDE w:val="0"/>
              <w:autoSpaceDN w:val="0"/>
              <w:adjustRightInd w:val="0"/>
              <w:spacing w:after="0" w:line="240" w:lineRule="auto"/>
              <w:rPr>
                <w:rFonts w:ascii="Times New Roman" w:hAnsi="Times New Roman" w:cs="Times New Roman"/>
                <w:bCs/>
                <w:kern w:val="32"/>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2FD023EF" w14:textId="2AD84872" w:rsidR="00F816F9" w:rsidRPr="000C1CF7" w:rsidRDefault="00D8340E" w:rsidP="00F816F9">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16F9" w:rsidRPr="000C1CF7" w14:paraId="5ED753A9" w14:textId="77777777" w:rsidTr="00F816F9">
        <w:tc>
          <w:tcPr>
            <w:tcW w:w="218" w:type="pct"/>
            <w:shd w:val="clear" w:color="auto" w:fill="auto"/>
          </w:tcPr>
          <w:p w14:paraId="0372A98B"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5.</w:t>
            </w:r>
          </w:p>
        </w:tc>
        <w:tc>
          <w:tcPr>
            <w:tcW w:w="1334" w:type="pct"/>
            <w:shd w:val="clear" w:color="auto" w:fill="auto"/>
          </w:tcPr>
          <w:p w14:paraId="60DED957" w14:textId="23529D29"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 xml:space="preserve">Проектная документация не соответствует требованиям технических регламентов и требованиям по обеспечению пожарной безопасности. Так, в проектной документации отсутствуют сведения о категориях по взрывопожарной и пожарной опасности складских помещений. </w:t>
            </w:r>
          </w:p>
          <w:p w14:paraId="6044C003" w14:textId="77777777" w:rsidR="00F816F9" w:rsidRPr="008F2F1A" w:rsidRDefault="00F816F9" w:rsidP="008F2F1A">
            <w:pPr>
              <w:tabs>
                <w:tab w:val="left" w:pos="1021"/>
              </w:tabs>
              <w:spacing w:after="0" w:line="240" w:lineRule="auto"/>
              <w:jc w:val="both"/>
              <w:rPr>
                <w:rFonts w:ascii="Times New Roman" w:hAnsi="Times New Roman" w:cs="Times New Roman"/>
                <w:sz w:val="24"/>
                <w:szCs w:val="24"/>
              </w:rPr>
            </w:pPr>
          </w:p>
        </w:tc>
        <w:tc>
          <w:tcPr>
            <w:tcW w:w="874" w:type="pct"/>
            <w:shd w:val="clear" w:color="auto" w:fill="auto"/>
          </w:tcPr>
          <w:p w14:paraId="159E3BE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Площадка №1. Опытно-промышленный карьер участка</w:t>
            </w:r>
          </w:p>
          <w:p w14:paraId="726D069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5.4.2,</w:t>
            </w:r>
          </w:p>
          <w:p w14:paraId="00CB4F58" w14:textId="5BA31B2F"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60BC116B"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статья 27 Федерального закона от 22.07.2008 № 123-ФЗ «Технический регламент о требованиях пожарной безопасности»;</w:t>
            </w:r>
          </w:p>
          <w:p w14:paraId="5442DF98" w14:textId="29F51B1A"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пункты 6.10, 6.11, 6.22 СП 7.13330.2013 Свод правил. Отопление, вентиляция и кондиционирование. Требования пожарной безопасности (утв. Приказом МЧС России от 21.02.2013г. №116)</w:t>
            </w:r>
          </w:p>
        </w:tc>
        <w:tc>
          <w:tcPr>
            <w:tcW w:w="1305" w:type="pct"/>
            <w:shd w:val="clear" w:color="auto" w:fill="auto"/>
          </w:tcPr>
          <w:p w14:paraId="279C16AA" w14:textId="3AF46B54" w:rsidR="00C05624" w:rsidRDefault="00C05624" w:rsidP="00C05624">
            <w:pPr>
              <w:spacing w:after="0" w:line="240" w:lineRule="auto"/>
              <w:rPr>
                <w:rFonts w:ascii="Times New Roman" w:eastAsia="Calibri" w:hAnsi="Times New Roman" w:cs="Times New Roman"/>
                <w:color w:val="0070C0"/>
                <w:kern w:val="1"/>
                <w:sz w:val="24"/>
                <w:szCs w:val="24"/>
                <w:lang w:eastAsia="en-US"/>
              </w:rPr>
            </w:pPr>
            <w:r w:rsidRPr="00C05624">
              <w:rPr>
                <w:rFonts w:ascii="Times New Roman" w:eastAsia="Calibri" w:hAnsi="Times New Roman" w:cs="Times New Roman"/>
                <w:color w:val="0070C0"/>
                <w:kern w:val="1"/>
                <w:sz w:val="24"/>
                <w:szCs w:val="24"/>
                <w:lang w:eastAsia="en-US"/>
              </w:rPr>
              <w:t>19.06.2020</w:t>
            </w:r>
          </w:p>
          <w:p w14:paraId="2488B73E" w14:textId="6FE2B34A" w:rsidR="00F816F9" w:rsidRPr="000C1CF7" w:rsidRDefault="00C05624" w:rsidP="00C05624">
            <w:pPr>
              <w:spacing w:after="0" w:line="240" w:lineRule="auto"/>
              <w:rPr>
                <w:rFonts w:ascii="Times New Roman" w:hAnsi="Times New Roman" w:cs="Times New Roman"/>
                <w:bCs/>
                <w:kern w:val="32"/>
                <w:sz w:val="24"/>
                <w:szCs w:val="24"/>
              </w:rPr>
            </w:pPr>
            <w:r>
              <w:rPr>
                <w:rFonts w:ascii="Times New Roman" w:eastAsia="Calibri" w:hAnsi="Times New Roman" w:cs="Times New Roman"/>
                <w:color w:val="0070C0"/>
                <w:kern w:val="1"/>
                <w:sz w:val="24"/>
                <w:szCs w:val="24"/>
                <w:lang w:eastAsia="en-US"/>
              </w:rPr>
              <w:t xml:space="preserve">Указанные сведения приведены на стр.13 тома 9.1. </w:t>
            </w:r>
            <w:r w:rsidRPr="00C05624">
              <w:rPr>
                <w:rFonts w:ascii="Times New Roman" w:eastAsia="Calibri" w:hAnsi="Times New Roman" w:cs="Times New Roman"/>
                <w:color w:val="0070C0"/>
                <w:kern w:val="1"/>
                <w:sz w:val="24"/>
                <w:szCs w:val="24"/>
                <w:lang w:eastAsia="en-US"/>
              </w:rPr>
              <w:t>Все здания (строения) (модуль диспетчера, модуль выдачи заданий и обогрева, модуль механиков, модуль обогрева, модуль геолого-маркшейдерской слу</w:t>
            </w:r>
            <w:r>
              <w:rPr>
                <w:rFonts w:ascii="Times New Roman" w:eastAsia="Calibri" w:hAnsi="Times New Roman" w:cs="Times New Roman"/>
                <w:color w:val="0070C0"/>
                <w:kern w:val="1"/>
                <w:sz w:val="24"/>
                <w:szCs w:val="24"/>
                <w:lang w:eastAsia="en-US"/>
              </w:rPr>
              <w:t>жбы, поме</w:t>
            </w:r>
            <w:r w:rsidRPr="00C05624">
              <w:rPr>
                <w:rFonts w:ascii="Times New Roman" w:eastAsia="Calibri" w:hAnsi="Times New Roman" w:cs="Times New Roman"/>
                <w:color w:val="0070C0"/>
                <w:kern w:val="1"/>
                <w:sz w:val="24"/>
                <w:szCs w:val="24"/>
                <w:lang w:eastAsia="en-US"/>
              </w:rPr>
              <w:t>щение для хранения пожарной техники) на территории площадки относятся к классу Ф4.3 по функциональной пожарной опасности, степ</w:t>
            </w:r>
            <w:r>
              <w:rPr>
                <w:rFonts w:ascii="Times New Roman" w:eastAsia="Calibri" w:hAnsi="Times New Roman" w:cs="Times New Roman"/>
                <w:color w:val="0070C0"/>
                <w:kern w:val="1"/>
                <w:sz w:val="24"/>
                <w:szCs w:val="24"/>
                <w:lang w:eastAsia="en-US"/>
              </w:rPr>
              <w:t>ень огнестойкости IV, класс кон</w:t>
            </w:r>
            <w:r w:rsidRPr="00C05624">
              <w:rPr>
                <w:rFonts w:ascii="Times New Roman" w:eastAsia="Calibri" w:hAnsi="Times New Roman" w:cs="Times New Roman"/>
                <w:color w:val="0070C0"/>
                <w:kern w:val="1"/>
                <w:sz w:val="24"/>
                <w:szCs w:val="24"/>
                <w:lang w:eastAsia="en-US"/>
              </w:rPr>
              <w:t xml:space="preserve">структивной пожарной опасности С0. Модульные здания сблокированы в две группы, площадь каждой группы не превышает максимально допустимую по </w:t>
            </w:r>
            <w:r w:rsidRPr="00C05624">
              <w:rPr>
                <w:rFonts w:ascii="Times New Roman" w:eastAsia="Calibri" w:hAnsi="Times New Roman" w:cs="Times New Roman"/>
                <w:color w:val="0070C0"/>
                <w:kern w:val="1"/>
                <w:sz w:val="24"/>
                <w:szCs w:val="24"/>
                <w:lang w:eastAsia="en-US"/>
              </w:rPr>
              <w:lastRenderedPageBreak/>
              <w:t>таблице № 6.9 СП 2.13130.2012. (п. 4.12 СП 4.13130.2013). Расстояние между группами более 10 метров (табл. 1 СП 4.13130.2013).</w:t>
            </w:r>
          </w:p>
        </w:tc>
        <w:tc>
          <w:tcPr>
            <w:tcW w:w="313" w:type="pct"/>
            <w:shd w:val="clear" w:color="auto" w:fill="auto"/>
            <w:vAlign w:val="center"/>
          </w:tcPr>
          <w:p w14:paraId="2BEA8404" w14:textId="722BDC24" w:rsidR="00F816F9" w:rsidRPr="000C1CF7" w:rsidRDefault="00D8340E" w:rsidP="00F816F9">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r>
      <w:tr w:rsidR="00F816F9" w:rsidRPr="000C1CF7" w14:paraId="5F95AE69" w14:textId="77777777" w:rsidTr="00F816F9">
        <w:tc>
          <w:tcPr>
            <w:tcW w:w="218" w:type="pct"/>
            <w:shd w:val="clear" w:color="auto" w:fill="auto"/>
          </w:tcPr>
          <w:p w14:paraId="5BAA5F89"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11.</w:t>
            </w:r>
          </w:p>
        </w:tc>
        <w:tc>
          <w:tcPr>
            <w:tcW w:w="1334" w:type="pct"/>
            <w:shd w:val="clear" w:color="auto" w:fill="auto"/>
          </w:tcPr>
          <w:p w14:paraId="0AF0E5A2" w14:textId="44C9EAC1" w:rsidR="008F2F1A"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w:t>
            </w:r>
            <w:r w:rsidR="008F2F1A" w:rsidRPr="008F2F1A">
              <w:rPr>
                <w:rFonts w:ascii="Times New Roman" w:hAnsi="Times New Roman" w:cs="Times New Roman"/>
                <w:sz w:val="24"/>
                <w:szCs w:val="24"/>
              </w:rPr>
              <w:t xml:space="preserve">роектная документация не соответствует требованиям технических регламентов. Так, в проектной документации отсутствуют сведения о воздухообменах в производственных помещениях (категорий по взрывопожарной безопасности В1) согласно раздела 11.2 «Отопление и вентиляция» </w:t>
            </w:r>
          </w:p>
          <w:p w14:paraId="3220002F" w14:textId="56A6318C" w:rsidR="00F816F9" w:rsidRPr="008F2F1A" w:rsidRDefault="008F2F1A"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СП 32.13330.2012 «Канализация. Наружные сети и сооружения».</w:t>
            </w:r>
          </w:p>
        </w:tc>
        <w:tc>
          <w:tcPr>
            <w:tcW w:w="874" w:type="pct"/>
            <w:shd w:val="clear" w:color="auto" w:fill="auto"/>
          </w:tcPr>
          <w:p w14:paraId="4FA4954C"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 xml:space="preserve">Площадка №3. </w:t>
            </w:r>
            <w:proofErr w:type="spellStart"/>
            <w:r w:rsidRPr="008F2F1A">
              <w:rPr>
                <w:rFonts w:ascii="Times New Roman" w:hAnsi="Times New Roman" w:cs="Times New Roman"/>
                <w:sz w:val="24"/>
                <w:szCs w:val="24"/>
              </w:rPr>
              <w:t>Золотоизвлекательная</w:t>
            </w:r>
            <w:proofErr w:type="spellEnd"/>
            <w:r w:rsidRPr="008F2F1A">
              <w:rPr>
                <w:rFonts w:ascii="Times New Roman" w:hAnsi="Times New Roman" w:cs="Times New Roman"/>
                <w:sz w:val="24"/>
                <w:szCs w:val="24"/>
              </w:rPr>
              <w:t xml:space="preserve"> фабрика.</w:t>
            </w:r>
          </w:p>
          <w:p w14:paraId="7800680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Очистные сооружения ливневой канализации (3.20)</w:t>
            </w:r>
          </w:p>
          <w:p w14:paraId="42A422E5"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16"/>
                <w:szCs w:val="16"/>
              </w:rPr>
            </w:pPr>
          </w:p>
          <w:p w14:paraId="2DDB8E53"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5.4.1,</w:t>
            </w:r>
          </w:p>
          <w:p w14:paraId="5AEFC58A"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190329-П-ОЗР-ИОС4.1;</w:t>
            </w:r>
          </w:p>
          <w:p w14:paraId="3B7A329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5.4.2,</w:t>
            </w:r>
          </w:p>
          <w:p w14:paraId="35ADDD44" w14:textId="59F3EDE6"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63715F06"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части 5, 6 статьи 15 Федерального закона от 30.12.2009 № 384-ФЗ «Технический регламент о безопасности зданий и сооружений»;</w:t>
            </w:r>
          </w:p>
          <w:p w14:paraId="0F5758C0"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 пункт 11.2.1 </w:t>
            </w:r>
          </w:p>
          <w:p w14:paraId="24F482FC"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СП 32.13330.2012</w:t>
            </w:r>
          </w:p>
          <w:p w14:paraId="5351D117"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Свод правил.</w:t>
            </w:r>
          </w:p>
          <w:p w14:paraId="04CF4D81"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Канализация. Наружные сети и сооружения. Актуализированная редакция </w:t>
            </w:r>
          </w:p>
          <w:p w14:paraId="40C38023" w14:textId="1FDD01CA"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СНиП 2.04.03-85 (утв. Приказом Минрегиона России от 29.12.2011 г. №635/11)</w:t>
            </w:r>
          </w:p>
        </w:tc>
        <w:tc>
          <w:tcPr>
            <w:tcW w:w="1305" w:type="pct"/>
            <w:shd w:val="clear" w:color="auto" w:fill="auto"/>
          </w:tcPr>
          <w:p w14:paraId="271783E0" w14:textId="77777777" w:rsidR="00F816F9" w:rsidRPr="000C1CF7" w:rsidRDefault="00F816F9" w:rsidP="00F816F9">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 xml:space="preserve">Согласно решений тома 5.3.1 (СВО), раздел 4.1.4, очистная установка поверхностных вод представляет собой блочную герметичную установку с загрузкой керамзитом, нетканым материалом, пенополистиролом и активированным углём. </w:t>
            </w:r>
            <w:r w:rsidRPr="000C1CF7">
              <w:rPr>
                <w:rFonts w:ascii="Times New Roman" w:hAnsi="Times New Roman" w:cs="Times New Roman"/>
                <w:color w:val="000000"/>
                <w:sz w:val="24"/>
                <w:szCs w:val="24"/>
              </w:rPr>
              <w:br/>
              <w:t xml:space="preserve">Выделения каких-либо веществ в воздух рабочей зоны отсутствуют, вследствие этого принят однократный воздухообмен. </w:t>
            </w:r>
            <w:r w:rsidRPr="000C1CF7">
              <w:rPr>
                <w:rFonts w:ascii="Times New Roman" w:hAnsi="Times New Roman" w:cs="Times New Roman"/>
                <w:color w:val="000000"/>
                <w:sz w:val="24"/>
                <w:szCs w:val="24"/>
              </w:rPr>
              <w:br/>
              <w:t>Классифицировать помещение очистных сооружений согласно табл.22 СП 32.13330.2012 не представляется возможным ввиду отсутствия подходящей строки.</w:t>
            </w:r>
          </w:p>
          <w:p w14:paraId="4C2AF4F4" w14:textId="77777777" w:rsidR="00F816F9" w:rsidRPr="000C1CF7" w:rsidRDefault="00F816F9" w:rsidP="00F816F9">
            <w:pPr>
              <w:widowControl w:val="0"/>
              <w:suppressAutoHyphens/>
              <w:autoSpaceDE w:val="0"/>
              <w:autoSpaceDN w:val="0"/>
              <w:adjustRightInd w:val="0"/>
              <w:spacing w:after="0" w:line="240" w:lineRule="auto"/>
              <w:rPr>
                <w:rFonts w:ascii="Times New Roman" w:hAnsi="Times New Roman" w:cs="Times New Roman"/>
                <w:bCs/>
                <w:kern w:val="32"/>
                <w:sz w:val="24"/>
                <w:szCs w:val="24"/>
              </w:rPr>
            </w:pPr>
          </w:p>
        </w:tc>
        <w:tc>
          <w:tcPr>
            <w:tcW w:w="313" w:type="pct"/>
            <w:shd w:val="clear" w:color="auto" w:fill="auto"/>
            <w:vAlign w:val="center"/>
          </w:tcPr>
          <w:p w14:paraId="2704008B" w14:textId="49CE0FC2" w:rsidR="00F816F9" w:rsidRPr="000C1CF7" w:rsidRDefault="00D8340E" w:rsidP="00F816F9">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16F9" w:rsidRPr="000C1CF7" w14:paraId="733422E7" w14:textId="77777777" w:rsidTr="00F816F9">
        <w:tc>
          <w:tcPr>
            <w:tcW w:w="218" w:type="pct"/>
            <w:shd w:val="clear" w:color="auto" w:fill="auto"/>
          </w:tcPr>
          <w:p w14:paraId="5A87DCB8"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13.</w:t>
            </w:r>
          </w:p>
        </w:tc>
        <w:tc>
          <w:tcPr>
            <w:tcW w:w="1334" w:type="pct"/>
            <w:shd w:val="clear" w:color="auto" w:fill="auto"/>
          </w:tcPr>
          <w:p w14:paraId="292B75FB" w14:textId="07A8AFD0"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 xml:space="preserve">Проектная документация не соответствует требованиям технических регламентов. Так, в проектной документации отсутствует нормативное обоснование по установки противопожарных клапанов в наружных ограждающих конструкциях помещений </w:t>
            </w:r>
            <w:r w:rsidRPr="008F2F1A">
              <w:rPr>
                <w:rFonts w:ascii="Times New Roman" w:hAnsi="Times New Roman" w:cs="Times New Roman"/>
                <w:sz w:val="24"/>
                <w:szCs w:val="24"/>
              </w:rPr>
              <w:lastRenderedPageBreak/>
              <w:t>«Электротехнический отсек 1», «Электротехнический отсек 2»</w:t>
            </w:r>
            <w:r w:rsidR="0028251B" w:rsidRPr="008F2F1A">
              <w:rPr>
                <w:rFonts w:ascii="Times New Roman" w:hAnsi="Times New Roman" w:cs="Times New Roman"/>
                <w:sz w:val="24"/>
                <w:szCs w:val="24"/>
              </w:rPr>
              <w:t>.</w:t>
            </w:r>
          </w:p>
        </w:tc>
        <w:tc>
          <w:tcPr>
            <w:tcW w:w="874" w:type="pct"/>
            <w:shd w:val="clear" w:color="auto" w:fill="auto"/>
          </w:tcPr>
          <w:p w14:paraId="57975FED"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lastRenderedPageBreak/>
              <w:t xml:space="preserve">Площадка №3. </w:t>
            </w:r>
            <w:proofErr w:type="spellStart"/>
            <w:r w:rsidRPr="008F2F1A">
              <w:rPr>
                <w:rFonts w:ascii="Times New Roman" w:hAnsi="Times New Roman" w:cs="Times New Roman"/>
                <w:sz w:val="24"/>
                <w:szCs w:val="24"/>
              </w:rPr>
              <w:t>Золотоизвлекательная</w:t>
            </w:r>
            <w:proofErr w:type="spellEnd"/>
            <w:r w:rsidRPr="008F2F1A">
              <w:rPr>
                <w:rFonts w:ascii="Times New Roman" w:hAnsi="Times New Roman" w:cs="Times New Roman"/>
                <w:sz w:val="24"/>
                <w:szCs w:val="24"/>
              </w:rPr>
              <w:t xml:space="preserve"> фабрика.</w:t>
            </w:r>
          </w:p>
          <w:p w14:paraId="6547E0C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Сепараторная дизельного топлива со складом масла (3.21.6)</w:t>
            </w:r>
          </w:p>
          <w:p w14:paraId="1187691F"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16"/>
                <w:szCs w:val="16"/>
              </w:rPr>
            </w:pPr>
          </w:p>
          <w:p w14:paraId="12D88588"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5.4.1,</w:t>
            </w:r>
          </w:p>
          <w:p w14:paraId="17877FE3"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190329-П-ОЗР-ИОС4.1;</w:t>
            </w:r>
          </w:p>
          <w:p w14:paraId="4441D3E6"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lastRenderedPageBreak/>
              <w:t>Том 5.4.2,</w:t>
            </w:r>
          </w:p>
          <w:p w14:paraId="571A2E4C" w14:textId="2C6AED61"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370C2F2A"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lastRenderedPageBreak/>
              <w:t>- статья 27 Федерального закона от 22.07.2008 № 123-ФЗ «Технический регламент о требованиях пожарной безопасности»;</w:t>
            </w:r>
          </w:p>
          <w:p w14:paraId="1E4D91B2" w14:textId="697A2F7A"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 пункты 6.10, 6.11, СП 7.13330.2013 </w:t>
            </w:r>
          </w:p>
        </w:tc>
        <w:tc>
          <w:tcPr>
            <w:tcW w:w="1305" w:type="pct"/>
            <w:shd w:val="clear" w:color="auto" w:fill="auto"/>
          </w:tcPr>
          <w:p w14:paraId="20DB2D83" w14:textId="77777777" w:rsidR="00F816F9" w:rsidRPr="000C1CF7" w:rsidRDefault="00F816F9" w:rsidP="00F816F9">
            <w:pPr>
              <w:widowControl w:val="0"/>
              <w:suppressAutoHyphens/>
              <w:autoSpaceDE w:val="0"/>
              <w:autoSpaceDN w:val="0"/>
              <w:adjustRightInd w:val="0"/>
              <w:spacing w:after="0" w:line="240" w:lineRule="auto"/>
              <w:rPr>
                <w:rFonts w:ascii="Times New Roman" w:hAnsi="Times New Roman" w:cs="Times New Roman"/>
                <w:bCs/>
                <w:kern w:val="32"/>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136DB7E2" w14:textId="77777777" w:rsidR="00F816F9" w:rsidRPr="000C1CF7" w:rsidRDefault="00F816F9" w:rsidP="00F816F9">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F816F9" w:rsidRPr="000C1CF7" w14:paraId="73E3322B" w14:textId="77777777" w:rsidTr="00F816F9">
        <w:tc>
          <w:tcPr>
            <w:tcW w:w="218" w:type="pct"/>
            <w:shd w:val="clear" w:color="auto" w:fill="auto"/>
          </w:tcPr>
          <w:p w14:paraId="322BF4E6"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14.</w:t>
            </w:r>
          </w:p>
        </w:tc>
        <w:tc>
          <w:tcPr>
            <w:tcW w:w="1334" w:type="pct"/>
            <w:shd w:val="clear" w:color="auto" w:fill="auto"/>
          </w:tcPr>
          <w:p w14:paraId="5B5EF47E" w14:textId="550D217B"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Проектная документация не соответствует требованиям технических регламентов. Так, в проектной документации отсутствует нормативное обоснование по установки противопожарных клапанов</w:t>
            </w:r>
            <w:r w:rsidR="0028251B" w:rsidRPr="008F2F1A">
              <w:rPr>
                <w:rFonts w:ascii="Times New Roman" w:hAnsi="Times New Roman" w:cs="Times New Roman"/>
                <w:sz w:val="24"/>
                <w:szCs w:val="24"/>
              </w:rPr>
              <w:t>.</w:t>
            </w:r>
          </w:p>
        </w:tc>
        <w:tc>
          <w:tcPr>
            <w:tcW w:w="874" w:type="pct"/>
            <w:shd w:val="clear" w:color="auto" w:fill="auto"/>
          </w:tcPr>
          <w:p w14:paraId="29205740"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Площадка №5. Вспомогательные здания и сооружения.</w:t>
            </w:r>
          </w:p>
          <w:p w14:paraId="58BFEFC4"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Мойка автомобилей (5.3.1)</w:t>
            </w:r>
          </w:p>
          <w:p w14:paraId="565E10E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16"/>
                <w:szCs w:val="16"/>
              </w:rPr>
            </w:pPr>
          </w:p>
          <w:p w14:paraId="71BBAB42"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5.4.1,</w:t>
            </w:r>
          </w:p>
          <w:p w14:paraId="47A60367"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190329-П-ОЗР-ИОС4.1;</w:t>
            </w:r>
          </w:p>
          <w:p w14:paraId="46DD6D25"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5.4.2,</w:t>
            </w:r>
          </w:p>
          <w:p w14:paraId="256A2C24" w14:textId="37B0FF68"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303A7C14"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статья 27 Федерального закона от 22.07.2008 № 123-ФЗ «Технический регламент о требованиях пожарной безопасности»;</w:t>
            </w:r>
          </w:p>
          <w:p w14:paraId="013E1E5C" w14:textId="4EB6D4C5"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 пункты 6.10, 6.11, СП 7.13330.2013 </w:t>
            </w:r>
          </w:p>
        </w:tc>
        <w:tc>
          <w:tcPr>
            <w:tcW w:w="1305" w:type="pct"/>
            <w:shd w:val="clear" w:color="auto" w:fill="auto"/>
          </w:tcPr>
          <w:p w14:paraId="471F5F4D" w14:textId="77777777" w:rsidR="00F816F9" w:rsidRPr="000C1CF7" w:rsidRDefault="00F816F9" w:rsidP="00F816F9">
            <w:pPr>
              <w:widowControl w:val="0"/>
              <w:suppressAutoHyphens/>
              <w:autoSpaceDE w:val="0"/>
              <w:autoSpaceDN w:val="0"/>
              <w:adjustRightInd w:val="0"/>
              <w:spacing w:after="0" w:line="240" w:lineRule="auto"/>
              <w:rPr>
                <w:rFonts w:ascii="Times New Roman" w:hAnsi="Times New Roman" w:cs="Times New Roman"/>
                <w:bCs/>
                <w:kern w:val="32"/>
                <w:sz w:val="24"/>
                <w:szCs w:val="24"/>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1997E970" w14:textId="77777777" w:rsidR="00F816F9" w:rsidRPr="000C1CF7" w:rsidRDefault="00F816F9" w:rsidP="00F816F9">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F816F9" w:rsidRPr="000C1CF7" w14:paraId="48998996" w14:textId="77777777" w:rsidTr="00F816F9">
        <w:tc>
          <w:tcPr>
            <w:tcW w:w="218" w:type="pct"/>
            <w:shd w:val="clear" w:color="auto" w:fill="auto"/>
          </w:tcPr>
          <w:p w14:paraId="6E089C92"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15.</w:t>
            </w:r>
          </w:p>
        </w:tc>
        <w:tc>
          <w:tcPr>
            <w:tcW w:w="1334" w:type="pct"/>
            <w:shd w:val="clear" w:color="auto" w:fill="auto"/>
          </w:tcPr>
          <w:p w14:paraId="5B6B7E1B" w14:textId="6B6F36B9" w:rsidR="00F816F9" w:rsidRPr="008F2F1A" w:rsidRDefault="00F816F9" w:rsidP="008F2F1A">
            <w:pPr>
              <w:tabs>
                <w:tab w:val="left" w:pos="1021"/>
              </w:tabs>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Проектная документация не соответствует требованиям технических регламентов и требованиям по обеспечению пожарной безопасности. Так, в проектной документации отсутствуют сведения о категориях по взрывопожарной и пожарной опасности помещений</w:t>
            </w:r>
            <w:r w:rsidR="0028251B" w:rsidRPr="008F2F1A">
              <w:rPr>
                <w:rFonts w:ascii="Times New Roman" w:hAnsi="Times New Roman" w:cs="Times New Roman"/>
                <w:sz w:val="24"/>
                <w:szCs w:val="24"/>
              </w:rPr>
              <w:t>.</w:t>
            </w:r>
          </w:p>
        </w:tc>
        <w:tc>
          <w:tcPr>
            <w:tcW w:w="874" w:type="pct"/>
            <w:shd w:val="clear" w:color="auto" w:fill="auto"/>
          </w:tcPr>
          <w:p w14:paraId="515F8FC4"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Площадка №9. Центральный контрольно-пропускной пункт (9.1)</w:t>
            </w:r>
          </w:p>
          <w:p w14:paraId="5A1B260C"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5.4.2,</w:t>
            </w:r>
          </w:p>
          <w:p w14:paraId="18428A83" w14:textId="5E8F7E03"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tc>
        <w:tc>
          <w:tcPr>
            <w:tcW w:w="957" w:type="pct"/>
            <w:shd w:val="clear" w:color="auto" w:fill="auto"/>
          </w:tcPr>
          <w:p w14:paraId="38C231E9"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статья 27 Федерального закона от 22.07.2008 № 123-ФЗ «Технический регламент о требованиях пожарной безопасности»;</w:t>
            </w:r>
          </w:p>
          <w:p w14:paraId="6F52D701" w14:textId="0D0180EE"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пункты 6.10, 6.11, 6.22 СП 7.13330.2013 Свод правил. Отопление, вентиляция и кондиционирование. Требования пожарной безопасности (утв. Приказом МЧС России от 21.02.2013г. №116)</w:t>
            </w:r>
          </w:p>
        </w:tc>
        <w:tc>
          <w:tcPr>
            <w:tcW w:w="1305" w:type="pct"/>
            <w:shd w:val="clear" w:color="auto" w:fill="auto"/>
          </w:tcPr>
          <w:p w14:paraId="0A14594D" w14:textId="77777777" w:rsidR="00C05624" w:rsidRDefault="00C05624" w:rsidP="00C05624">
            <w:pPr>
              <w:widowControl w:val="0"/>
              <w:suppressAutoHyphens/>
              <w:autoSpaceDE w:val="0"/>
              <w:autoSpaceDN w:val="0"/>
              <w:adjustRightInd w:val="0"/>
              <w:spacing w:after="0" w:line="240" w:lineRule="auto"/>
              <w:rPr>
                <w:rFonts w:ascii="Times New Roman" w:eastAsia="Calibri" w:hAnsi="Times New Roman" w:cs="Times New Roman"/>
                <w:color w:val="0070C0"/>
                <w:kern w:val="1"/>
                <w:sz w:val="24"/>
                <w:szCs w:val="24"/>
                <w:lang w:eastAsia="en-US"/>
              </w:rPr>
            </w:pPr>
            <w:r w:rsidRPr="00C05624">
              <w:rPr>
                <w:rFonts w:ascii="Times New Roman" w:eastAsia="Calibri" w:hAnsi="Times New Roman" w:cs="Times New Roman"/>
                <w:color w:val="0070C0"/>
                <w:kern w:val="1"/>
                <w:sz w:val="24"/>
                <w:szCs w:val="24"/>
                <w:lang w:eastAsia="en-US"/>
              </w:rPr>
              <w:t>19.06.2020</w:t>
            </w:r>
          </w:p>
          <w:p w14:paraId="3F3F7491" w14:textId="77777777" w:rsidR="00C05624" w:rsidRPr="00C05624" w:rsidRDefault="00C05624" w:rsidP="00C05624">
            <w:pPr>
              <w:widowControl w:val="0"/>
              <w:suppressAutoHyphens/>
              <w:autoSpaceDE w:val="0"/>
              <w:autoSpaceDN w:val="0"/>
              <w:adjustRightInd w:val="0"/>
              <w:spacing w:after="0" w:line="240" w:lineRule="auto"/>
              <w:rPr>
                <w:rFonts w:ascii="Times New Roman" w:eastAsia="Calibri" w:hAnsi="Times New Roman" w:cs="Times New Roman"/>
                <w:color w:val="0070C0"/>
                <w:kern w:val="1"/>
                <w:sz w:val="24"/>
                <w:szCs w:val="24"/>
                <w:lang w:eastAsia="en-US"/>
              </w:rPr>
            </w:pPr>
            <w:r>
              <w:rPr>
                <w:rFonts w:ascii="Times New Roman" w:eastAsia="Calibri" w:hAnsi="Times New Roman" w:cs="Times New Roman"/>
                <w:color w:val="0070C0"/>
                <w:kern w:val="1"/>
                <w:sz w:val="24"/>
                <w:szCs w:val="24"/>
                <w:lang w:eastAsia="en-US"/>
              </w:rPr>
              <w:t xml:space="preserve">Указанные сведения приведены на стр.16 тома 9.1. </w:t>
            </w:r>
          </w:p>
          <w:p w14:paraId="0B4B902C" w14:textId="77777777" w:rsidR="00C05624" w:rsidRPr="00C05624" w:rsidRDefault="00C05624" w:rsidP="00C05624">
            <w:pPr>
              <w:widowControl w:val="0"/>
              <w:suppressAutoHyphens/>
              <w:autoSpaceDE w:val="0"/>
              <w:autoSpaceDN w:val="0"/>
              <w:adjustRightInd w:val="0"/>
              <w:spacing w:after="0" w:line="240" w:lineRule="auto"/>
              <w:rPr>
                <w:rFonts w:ascii="Times New Roman" w:eastAsia="Calibri" w:hAnsi="Times New Roman" w:cs="Times New Roman"/>
                <w:color w:val="0070C0"/>
                <w:kern w:val="1"/>
                <w:sz w:val="24"/>
                <w:szCs w:val="24"/>
                <w:lang w:eastAsia="en-US"/>
              </w:rPr>
            </w:pPr>
            <w:r w:rsidRPr="00C05624">
              <w:rPr>
                <w:rFonts w:ascii="Times New Roman" w:eastAsia="Calibri" w:hAnsi="Times New Roman" w:cs="Times New Roman"/>
                <w:color w:val="0070C0"/>
                <w:kern w:val="1"/>
                <w:sz w:val="24"/>
                <w:szCs w:val="24"/>
                <w:lang w:eastAsia="en-US"/>
              </w:rPr>
              <w:t xml:space="preserve">Центральный контрольно-пропускной пункт Ф4.3, IV, С0. </w:t>
            </w:r>
          </w:p>
          <w:p w14:paraId="580F332E" w14:textId="0067C63B" w:rsidR="00F816F9" w:rsidRPr="000C1CF7" w:rsidRDefault="00F816F9" w:rsidP="00C05624">
            <w:pPr>
              <w:widowControl w:val="0"/>
              <w:suppressAutoHyphens/>
              <w:autoSpaceDE w:val="0"/>
              <w:autoSpaceDN w:val="0"/>
              <w:adjustRightInd w:val="0"/>
              <w:spacing w:after="0" w:line="240" w:lineRule="auto"/>
              <w:rPr>
                <w:rFonts w:ascii="Times New Roman" w:hAnsi="Times New Roman" w:cs="Times New Roman"/>
                <w:bCs/>
                <w:kern w:val="32"/>
                <w:sz w:val="24"/>
                <w:szCs w:val="24"/>
              </w:rPr>
            </w:pPr>
          </w:p>
        </w:tc>
        <w:tc>
          <w:tcPr>
            <w:tcW w:w="313" w:type="pct"/>
            <w:shd w:val="clear" w:color="auto" w:fill="auto"/>
            <w:vAlign w:val="center"/>
          </w:tcPr>
          <w:p w14:paraId="5A2B4240" w14:textId="77777777" w:rsidR="00F816F9" w:rsidRPr="000C1CF7" w:rsidRDefault="00F816F9" w:rsidP="00F816F9">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F816F9" w:rsidRPr="000C1CF7" w14:paraId="469085C7" w14:textId="77777777" w:rsidTr="00F816F9">
        <w:tc>
          <w:tcPr>
            <w:tcW w:w="218" w:type="pct"/>
            <w:shd w:val="clear" w:color="auto" w:fill="auto"/>
          </w:tcPr>
          <w:p w14:paraId="7BB1CBAF" w14:textId="77777777" w:rsidR="00F816F9" w:rsidRPr="00F816F9" w:rsidRDefault="00F816F9" w:rsidP="00F816F9">
            <w:pPr>
              <w:spacing w:after="0" w:line="240" w:lineRule="auto"/>
              <w:rPr>
                <w:rFonts w:ascii="Times New Roman" w:hAnsi="Times New Roman" w:cs="Times New Roman"/>
                <w:sz w:val="24"/>
                <w:szCs w:val="24"/>
              </w:rPr>
            </w:pPr>
            <w:r w:rsidRPr="00F816F9">
              <w:rPr>
                <w:rFonts w:ascii="Times New Roman" w:hAnsi="Times New Roman" w:cs="Times New Roman"/>
                <w:sz w:val="24"/>
                <w:szCs w:val="24"/>
              </w:rPr>
              <w:t>27.</w:t>
            </w:r>
          </w:p>
        </w:tc>
        <w:tc>
          <w:tcPr>
            <w:tcW w:w="1334" w:type="pct"/>
            <w:shd w:val="clear" w:color="auto" w:fill="auto"/>
          </w:tcPr>
          <w:p w14:paraId="6EDFF9E6"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 xml:space="preserve">Проектная документация не соответствует требованиям технических регламентов. Так, в </w:t>
            </w:r>
            <w:r w:rsidRPr="008F2F1A">
              <w:rPr>
                <w:rFonts w:ascii="Times New Roman" w:hAnsi="Times New Roman" w:cs="Times New Roman"/>
                <w:sz w:val="24"/>
                <w:szCs w:val="24"/>
              </w:rPr>
              <w:lastRenderedPageBreak/>
              <w:t>проектной документации отсутствуют сведения о</w:t>
            </w:r>
          </w:p>
          <w:p w14:paraId="0F813C3A"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 xml:space="preserve">о пожарных отсеках, границах пожарных отсеков; решения по системам вентиляции для групп помещений, размещенных в разных пожарных отсеках здания; раздельных </w:t>
            </w:r>
            <w:proofErr w:type="spellStart"/>
            <w:r w:rsidRPr="008F2F1A">
              <w:rPr>
                <w:rFonts w:ascii="Times New Roman" w:hAnsi="Times New Roman" w:cs="Times New Roman"/>
                <w:sz w:val="24"/>
                <w:szCs w:val="24"/>
              </w:rPr>
              <w:t>воздухозаборах</w:t>
            </w:r>
            <w:proofErr w:type="spellEnd"/>
            <w:r w:rsidRPr="008F2F1A">
              <w:rPr>
                <w:rFonts w:ascii="Times New Roman" w:hAnsi="Times New Roman" w:cs="Times New Roman"/>
                <w:sz w:val="24"/>
                <w:szCs w:val="24"/>
              </w:rPr>
              <w:t>.</w:t>
            </w:r>
          </w:p>
          <w:p w14:paraId="76EB0EE4"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p>
          <w:p w14:paraId="2182DA2D" w14:textId="32A74A53"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color w:val="FF0000"/>
                <w:sz w:val="24"/>
                <w:szCs w:val="24"/>
              </w:rPr>
              <w:t>- см. замечания пожарника</w:t>
            </w:r>
          </w:p>
        </w:tc>
        <w:tc>
          <w:tcPr>
            <w:tcW w:w="874" w:type="pct"/>
            <w:shd w:val="clear" w:color="auto" w:fill="auto"/>
          </w:tcPr>
          <w:p w14:paraId="521FD17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lastRenderedPageBreak/>
              <w:t>Том 5.4.1,</w:t>
            </w:r>
          </w:p>
          <w:p w14:paraId="29B3F46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190329-П-ОЗР-ИОС4.1;</w:t>
            </w:r>
          </w:p>
          <w:p w14:paraId="77B437BC"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lastRenderedPageBreak/>
              <w:t>Том 5.4.2,</w:t>
            </w:r>
          </w:p>
          <w:p w14:paraId="57CB0E19"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190329-П-ОЗР-ИОС4.2;</w:t>
            </w:r>
          </w:p>
          <w:p w14:paraId="23E8B704" w14:textId="77777777"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Том 5.4.3,</w:t>
            </w:r>
          </w:p>
          <w:p w14:paraId="6A3553C5" w14:textId="31C1D771" w:rsidR="00F816F9" w:rsidRPr="008F2F1A" w:rsidRDefault="00F816F9" w:rsidP="008F2F1A">
            <w:pPr>
              <w:widowControl w:val="0"/>
              <w:tabs>
                <w:tab w:val="left" w:pos="0"/>
              </w:tabs>
              <w:suppressAutoHyphens/>
              <w:autoSpaceDE w:val="0"/>
              <w:autoSpaceDN w:val="0"/>
              <w:adjustRightInd w:val="0"/>
              <w:spacing w:after="0" w:line="240" w:lineRule="auto"/>
              <w:jc w:val="both"/>
              <w:rPr>
                <w:rFonts w:ascii="Times New Roman" w:hAnsi="Times New Roman" w:cs="Times New Roman"/>
                <w:sz w:val="24"/>
                <w:szCs w:val="24"/>
              </w:rPr>
            </w:pPr>
            <w:r w:rsidRPr="008F2F1A">
              <w:rPr>
                <w:rFonts w:ascii="Times New Roman" w:hAnsi="Times New Roman" w:cs="Times New Roman"/>
                <w:sz w:val="24"/>
                <w:szCs w:val="24"/>
              </w:rPr>
              <w:t>412.18-1-ПД.КС-Т5.5</w:t>
            </w:r>
          </w:p>
        </w:tc>
        <w:tc>
          <w:tcPr>
            <w:tcW w:w="957" w:type="pct"/>
            <w:shd w:val="clear" w:color="auto" w:fill="auto"/>
          </w:tcPr>
          <w:p w14:paraId="5184BE0E"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lastRenderedPageBreak/>
              <w:t xml:space="preserve">- части 5 статьи 15, статья 17 Федерального закона от 30.12.2009 № </w:t>
            </w:r>
            <w:r w:rsidRPr="008F2F1A">
              <w:rPr>
                <w:rFonts w:ascii="Times New Roman" w:hAnsi="Times New Roman" w:cs="Times New Roman"/>
                <w:bCs/>
                <w:kern w:val="32"/>
                <w:sz w:val="24"/>
                <w:szCs w:val="24"/>
              </w:rPr>
              <w:lastRenderedPageBreak/>
              <w:t>384-ФЗ «Технический регламент о безопасности зданий и сооружений»;</w:t>
            </w:r>
          </w:p>
          <w:p w14:paraId="6C7C0C54"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п.7.2.2, п.7.3.4, п.7.3.5, 7.10.4 </w:t>
            </w:r>
          </w:p>
          <w:p w14:paraId="6DF1EC46"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СП 60.13330.2012; </w:t>
            </w:r>
          </w:p>
          <w:p w14:paraId="750219B6" w14:textId="77777777"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 xml:space="preserve">п.6.2…п.6.5 </w:t>
            </w:r>
          </w:p>
          <w:p w14:paraId="12E6CF2C" w14:textId="6CA144B0" w:rsidR="00F816F9" w:rsidRPr="008F2F1A" w:rsidRDefault="00F816F9" w:rsidP="008F2F1A">
            <w:pPr>
              <w:widowControl w:val="0"/>
              <w:suppressAutoHyphens/>
              <w:autoSpaceDE w:val="0"/>
              <w:autoSpaceDN w:val="0"/>
              <w:adjustRightInd w:val="0"/>
              <w:spacing w:after="0" w:line="240" w:lineRule="auto"/>
              <w:jc w:val="both"/>
              <w:rPr>
                <w:rFonts w:ascii="Times New Roman" w:hAnsi="Times New Roman" w:cs="Times New Roman"/>
                <w:bCs/>
                <w:kern w:val="32"/>
                <w:sz w:val="24"/>
                <w:szCs w:val="24"/>
              </w:rPr>
            </w:pPr>
            <w:r w:rsidRPr="008F2F1A">
              <w:rPr>
                <w:rFonts w:ascii="Times New Roman" w:hAnsi="Times New Roman" w:cs="Times New Roman"/>
                <w:bCs/>
                <w:kern w:val="32"/>
                <w:sz w:val="24"/>
                <w:szCs w:val="24"/>
              </w:rPr>
              <w:t>СП 7.13130.2013</w:t>
            </w:r>
          </w:p>
        </w:tc>
        <w:tc>
          <w:tcPr>
            <w:tcW w:w="1305" w:type="pct"/>
            <w:shd w:val="clear" w:color="auto" w:fill="auto"/>
          </w:tcPr>
          <w:p w14:paraId="3BA68940"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 xml:space="preserve">Замечание рассмотрено. Согласно разделам АР и  ПБ, корпус ОПУ </w:t>
            </w:r>
            <w:r w:rsidRPr="000C1CF7">
              <w:rPr>
                <w:rFonts w:ascii="Times New Roman" w:hAnsi="Times New Roman" w:cs="Times New Roman"/>
                <w:sz w:val="24"/>
                <w:szCs w:val="24"/>
              </w:rPr>
              <w:lastRenderedPageBreak/>
              <w:t>является одним пожарным отсеком.</w:t>
            </w:r>
          </w:p>
        </w:tc>
        <w:tc>
          <w:tcPr>
            <w:tcW w:w="313" w:type="pct"/>
            <w:shd w:val="clear" w:color="auto" w:fill="auto"/>
            <w:vAlign w:val="center"/>
          </w:tcPr>
          <w:p w14:paraId="7EEC33EA" w14:textId="2A53C235" w:rsidR="00F816F9" w:rsidRPr="000C1CF7" w:rsidRDefault="0068713E" w:rsidP="00F816F9">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F816F9" w:rsidRPr="000C1CF7">
              <w:rPr>
                <w:rFonts w:ascii="Times New Roman" w:hAnsi="Times New Roman" w:cs="Times New Roman"/>
                <w:color w:val="000000"/>
                <w:sz w:val="24"/>
                <w:szCs w:val="24"/>
              </w:rPr>
              <w:t>7</w:t>
            </w:r>
          </w:p>
        </w:tc>
      </w:tr>
      <w:tr w:rsidR="00F816F9" w:rsidRPr="000C1CF7" w14:paraId="76139B41" w14:textId="77777777" w:rsidTr="0046315C">
        <w:tc>
          <w:tcPr>
            <w:tcW w:w="5000" w:type="pct"/>
            <w:gridSpan w:val="6"/>
            <w:shd w:val="clear" w:color="auto" w:fill="auto"/>
          </w:tcPr>
          <w:p w14:paraId="6FDC6B77" w14:textId="77777777" w:rsidR="00F816F9" w:rsidRPr="000C1CF7" w:rsidRDefault="00F816F9" w:rsidP="00F816F9">
            <w:pPr>
              <w:spacing w:after="0" w:line="240" w:lineRule="auto"/>
              <w:jc w:val="center"/>
              <w:rPr>
                <w:rFonts w:ascii="Times New Roman" w:hAnsi="Times New Roman" w:cs="Times New Roman"/>
                <w:b/>
                <w:sz w:val="24"/>
                <w:szCs w:val="24"/>
              </w:rPr>
            </w:pPr>
            <w:r w:rsidRPr="000C1CF7">
              <w:rPr>
                <w:rFonts w:ascii="Times New Roman" w:hAnsi="Times New Roman" w:cs="Times New Roman"/>
                <w:b/>
                <w:sz w:val="24"/>
                <w:szCs w:val="24"/>
              </w:rPr>
              <w:t>В части систем теплоснабжения</w:t>
            </w:r>
          </w:p>
        </w:tc>
      </w:tr>
      <w:tr w:rsidR="00F816F9" w:rsidRPr="000C1CF7" w14:paraId="2899D80C" w14:textId="77777777" w:rsidTr="00F816F9">
        <w:tc>
          <w:tcPr>
            <w:tcW w:w="218" w:type="pct"/>
            <w:shd w:val="clear" w:color="auto" w:fill="auto"/>
          </w:tcPr>
          <w:p w14:paraId="205D5BB7"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420CF547" w14:textId="77777777" w:rsidR="00F816F9" w:rsidRDefault="00F816F9" w:rsidP="00F816F9">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Не представлены проектные решения по устройству систем теплоснабжения зданий и сооружений Склада ГСМ (операторская, насосная и другие).</w:t>
            </w:r>
          </w:p>
          <w:p w14:paraId="2A0E4F36" w14:textId="77777777" w:rsidR="00F816F9" w:rsidRDefault="00F816F9" w:rsidP="00F816F9">
            <w:pPr>
              <w:spacing w:after="0" w:line="240" w:lineRule="auto"/>
              <w:rPr>
                <w:rFonts w:ascii="Times New Roman" w:eastAsia="Calibri" w:hAnsi="Times New Roman" w:cs="Times New Roman"/>
                <w:sz w:val="24"/>
                <w:szCs w:val="24"/>
              </w:rPr>
            </w:pPr>
          </w:p>
          <w:p w14:paraId="356F3BB3"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Не принято.</w:t>
            </w:r>
          </w:p>
          <w:p w14:paraId="07521B7F"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 </w:t>
            </w:r>
          </w:p>
          <w:p w14:paraId="73F585F7"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 xml:space="preserve">Не представлена текстовая часть с описанием проектных решений ОВК, ТС для </w:t>
            </w:r>
            <w:proofErr w:type="spellStart"/>
            <w:r w:rsidRPr="00EF007C">
              <w:rPr>
                <w:rFonts w:ascii="Times New Roman" w:eastAsia="Times New Roman" w:hAnsi="Times New Roman" w:cs="Times New Roman"/>
                <w:color w:val="FF0000"/>
                <w:sz w:val="24"/>
                <w:szCs w:val="24"/>
              </w:rPr>
              <w:t>блочно</w:t>
            </w:r>
            <w:proofErr w:type="spellEnd"/>
            <w:r w:rsidRPr="00EF007C">
              <w:rPr>
                <w:rFonts w:ascii="Times New Roman" w:eastAsia="Times New Roman" w:hAnsi="Times New Roman" w:cs="Times New Roman"/>
                <w:color w:val="FF0000"/>
                <w:sz w:val="24"/>
                <w:szCs w:val="24"/>
              </w:rPr>
              <w:t>-модульных зданий.</w:t>
            </w:r>
          </w:p>
          <w:p w14:paraId="2D2142BA"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Не представлена графическая часть – принципиальные схемы.</w:t>
            </w:r>
          </w:p>
          <w:p w14:paraId="7009A5EB"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Корректировка тома 5.4.2 не представлена.</w:t>
            </w:r>
          </w:p>
          <w:p w14:paraId="3D2F2C18" w14:textId="77777777" w:rsidR="00F816F9" w:rsidRPr="00EF007C" w:rsidRDefault="00F816F9" w:rsidP="00F816F9">
            <w:pPr>
              <w:spacing w:after="0" w:line="240" w:lineRule="auto"/>
              <w:rPr>
                <w:rFonts w:ascii="Times New Roman" w:eastAsia="Times New Roman" w:hAnsi="Times New Roman" w:cs="Times New Roman"/>
                <w:color w:val="FF0000"/>
                <w:sz w:val="24"/>
                <w:szCs w:val="24"/>
              </w:rPr>
            </w:pPr>
            <w:r w:rsidRPr="00EF007C">
              <w:rPr>
                <w:rFonts w:ascii="Times New Roman" w:eastAsia="Times New Roman" w:hAnsi="Times New Roman" w:cs="Times New Roman"/>
                <w:color w:val="FF0000"/>
                <w:sz w:val="24"/>
                <w:szCs w:val="24"/>
              </w:rPr>
              <w:t> </w:t>
            </w:r>
          </w:p>
          <w:p w14:paraId="38943819" w14:textId="3E6E570C" w:rsidR="00F816F9" w:rsidRPr="000C1CF7" w:rsidRDefault="00F816F9" w:rsidP="00F816F9">
            <w:pPr>
              <w:spacing w:after="0" w:line="240" w:lineRule="auto"/>
              <w:rPr>
                <w:rFonts w:ascii="Times New Roman" w:eastAsia="Calibri" w:hAnsi="Times New Roman" w:cs="Times New Roman"/>
                <w:sz w:val="24"/>
                <w:szCs w:val="24"/>
              </w:rPr>
            </w:pPr>
          </w:p>
        </w:tc>
        <w:tc>
          <w:tcPr>
            <w:tcW w:w="874" w:type="pct"/>
            <w:shd w:val="clear" w:color="auto" w:fill="auto"/>
          </w:tcPr>
          <w:p w14:paraId="2938EEE6"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Тома 5.4.1, 190329-П-ОЗР-ИОС4.1; 5.4.2, 190329-П-ОЗР-ИОС4.2;5.7.3.2, 190329-П-ОЗР-ИОС7.3.2, черт.</w:t>
            </w:r>
          </w:p>
          <w:p w14:paraId="0831C2E7"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110810/02-05.5.2-</w:t>
            </w:r>
          </w:p>
          <w:p w14:paraId="780EC71F"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ИОС7.</w:t>
            </w:r>
          </w:p>
        </w:tc>
        <w:tc>
          <w:tcPr>
            <w:tcW w:w="957" w:type="pct"/>
            <w:shd w:val="clear" w:color="auto" w:fill="auto"/>
          </w:tcPr>
          <w:p w14:paraId="69F9DABC"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Ч. 5 ст. 15 Федерального закона от 30.12.2009 №384-ФЗ; </w:t>
            </w:r>
          </w:p>
          <w:p w14:paraId="31493C7C"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19 б-п Положения 87.</w:t>
            </w:r>
          </w:p>
        </w:tc>
        <w:tc>
          <w:tcPr>
            <w:tcW w:w="1305" w:type="pct"/>
            <w:shd w:val="clear" w:color="auto" w:fill="auto"/>
          </w:tcPr>
          <w:p w14:paraId="16EC6B5F" w14:textId="77777777" w:rsidR="00F816F9"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Согласно решений тома 5.7.3, все здания и сооружения склада ГСМ представляют собой сертифицированные </w:t>
            </w:r>
            <w:proofErr w:type="spellStart"/>
            <w:r w:rsidRPr="000C1CF7">
              <w:rPr>
                <w:rFonts w:ascii="Times New Roman" w:hAnsi="Times New Roman" w:cs="Times New Roman"/>
                <w:sz w:val="24"/>
                <w:szCs w:val="24"/>
              </w:rPr>
              <w:t>блочно</w:t>
            </w:r>
            <w:proofErr w:type="spellEnd"/>
            <w:r w:rsidRPr="000C1CF7">
              <w:rPr>
                <w:rFonts w:ascii="Times New Roman" w:hAnsi="Times New Roman" w:cs="Times New Roman"/>
                <w:sz w:val="24"/>
                <w:szCs w:val="24"/>
              </w:rPr>
              <w:t>-модульные изделия полной заводской готовности со встроенными системами отопления и вентиляции.</w:t>
            </w:r>
            <w:r w:rsidRPr="000C1CF7">
              <w:rPr>
                <w:rFonts w:ascii="Times New Roman" w:hAnsi="Times New Roman" w:cs="Times New Roman"/>
                <w:sz w:val="24"/>
                <w:szCs w:val="24"/>
              </w:rPr>
              <w:br/>
              <w:t>Информация внесена в пояснительную записку.</w:t>
            </w:r>
          </w:p>
          <w:p w14:paraId="645B6476" w14:textId="77777777" w:rsidR="00E73517" w:rsidRDefault="00E73517" w:rsidP="00F816F9">
            <w:pPr>
              <w:spacing w:after="0" w:line="240" w:lineRule="auto"/>
              <w:rPr>
                <w:rFonts w:ascii="Times New Roman" w:hAnsi="Times New Roman" w:cs="Times New Roman"/>
                <w:sz w:val="24"/>
                <w:szCs w:val="24"/>
              </w:rPr>
            </w:pPr>
          </w:p>
          <w:p w14:paraId="79B825F2" w14:textId="77777777" w:rsidR="00E73517" w:rsidRPr="00E73517" w:rsidRDefault="00E73517" w:rsidP="00E73517">
            <w:pPr>
              <w:spacing w:after="0" w:line="240" w:lineRule="auto"/>
              <w:rPr>
                <w:rFonts w:eastAsia="Calibri"/>
                <w:color w:val="00B050"/>
                <w:sz w:val="24"/>
                <w:szCs w:val="24"/>
              </w:rPr>
            </w:pPr>
            <w:r w:rsidRPr="00E73517">
              <w:rPr>
                <w:rFonts w:eastAsia="Calibri"/>
                <w:color w:val="00B050"/>
                <w:sz w:val="24"/>
                <w:szCs w:val="24"/>
              </w:rPr>
              <w:t xml:space="preserve">22.06.2020 </w:t>
            </w:r>
          </w:p>
          <w:p w14:paraId="61A220E2" w14:textId="2894A9E1" w:rsidR="00E73517" w:rsidRPr="000C1CF7" w:rsidRDefault="00E73517" w:rsidP="00E73517">
            <w:pPr>
              <w:spacing w:after="0" w:line="240" w:lineRule="auto"/>
              <w:rPr>
                <w:rFonts w:ascii="Times New Roman" w:eastAsia="Calibri" w:hAnsi="Times New Roman" w:cs="Times New Roman"/>
                <w:sz w:val="24"/>
                <w:szCs w:val="24"/>
                <w:lang w:eastAsia="en-US"/>
              </w:rPr>
            </w:pPr>
            <w:r w:rsidRPr="00E73517">
              <w:rPr>
                <w:rFonts w:eastAsia="Calibri"/>
                <w:color w:val="00B050"/>
                <w:sz w:val="24"/>
                <w:szCs w:val="24"/>
              </w:rPr>
              <w:t>Принято</w:t>
            </w:r>
          </w:p>
        </w:tc>
        <w:tc>
          <w:tcPr>
            <w:tcW w:w="313" w:type="pct"/>
            <w:shd w:val="clear" w:color="auto" w:fill="auto"/>
            <w:vAlign w:val="center"/>
          </w:tcPr>
          <w:p w14:paraId="23D47504" w14:textId="212873FA" w:rsidR="00F816F9" w:rsidRPr="000C1CF7" w:rsidRDefault="0068713E" w:rsidP="00F816F9">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16F9" w:rsidRPr="000C1CF7" w14:paraId="7F4145CF" w14:textId="77777777" w:rsidTr="00F816F9">
        <w:tc>
          <w:tcPr>
            <w:tcW w:w="218" w:type="pct"/>
            <w:shd w:val="clear" w:color="auto" w:fill="auto"/>
          </w:tcPr>
          <w:p w14:paraId="310203AD"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4.</w:t>
            </w:r>
          </w:p>
        </w:tc>
        <w:tc>
          <w:tcPr>
            <w:tcW w:w="1334" w:type="pct"/>
            <w:shd w:val="clear" w:color="auto" w:fill="auto"/>
          </w:tcPr>
          <w:p w14:paraId="3553C9FB" w14:textId="77777777" w:rsidR="00F816F9" w:rsidRPr="000C1CF7" w:rsidRDefault="00F816F9" w:rsidP="00F816F9">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Не представлен перечень нормативных документов, на основании которых приняты </w:t>
            </w:r>
            <w:r w:rsidRPr="000C1CF7">
              <w:rPr>
                <w:rFonts w:ascii="Times New Roman" w:eastAsia="Calibri" w:hAnsi="Times New Roman" w:cs="Times New Roman"/>
                <w:sz w:val="24"/>
                <w:szCs w:val="24"/>
              </w:rPr>
              <w:lastRenderedPageBreak/>
              <w:t>проектные решения в части устройства объектов энергетического хозяйства (ТЭС, пиковая котельная, ЦТП).</w:t>
            </w:r>
          </w:p>
        </w:tc>
        <w:tc>
          <w:tcPr>
            <w:tcW w:w="874" w:type="pct"/>
            <w:shd w:val="clear" w:color="auto" w:fill="auto"/>
          </w:tcPr>
          <w:p w14:paraId="6A787C9F" w14:textId="77777777" w:rsidR="00F816F9" w:rsidRPr="000C1CF7" w:rsidRDefault="00F816F9" w:rsidP="00F816F9">
            <w:pPr>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lang w:eastAsia="en-US"/>
              </w:rPr>
              <w:lastRenderedPageBreak/>
              <w:t>Том 5.7.3.1, 190329-П-ОЗР-ИОС7.3.1.</w:t>
            </w:r>
          </w:p>
        </w:tc>
        <w:tc>
          <w:tcPr>
            <w:tcW w:w="957" w:type="pct"/>
            <w:shd w:val="clear" w:color="auto" w:fill="auto"/>
          </w:tcPr>
          <w:p w14:paraId="2B51C2D2"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Ч. 2 Ст. 5 Федерального закона от 30.12.2009 </w:t>
            </w:r>
            <w:r w:rsidRPr="000C1CF7">
              <w:rPr>
                <w:rFonts w:ascii="Times New Roman" w:eastAsia="Calibri" w:hAnsi="Times New Roman" w:cs="Times New Roman"/>
                <w:sz w:val="24"/>
                <w:szCs w:val="24"/>
                <w:lang w:eastAsia="en-US"/>
              </w:rPr>
              <w:lastRenderedPageBreak/>
              <w:t xml:space="preserve">№384-ФЗ; </w:t>
            </w:r>
            <w:proofErr w:type="spellStart"/>
            <w:r w:rsidRPr="000C1CF7">
              <w:rPr>
                <w:rFonts w:ascii="Times New Roman" w:eastAsia="Calibri" w:hAnsi="Times New Roman" w:cs="Times New Roman"/>
                <w:sz w:val="24"/>
                <w:szCs w:val="24"/>
                <w:lang w:eastAsia="en-US"/>
              </w:rPr>
              <w:t>п.п</w:t>
            </w:r>
            <w:proofErr w:type="spellEnd"/>
            <w:r w:rsidRPr="000C1CF7">
              <w:rPr>
                <w:rFonts w:ascii="Times New Roman" w:eastAsia="Calibri" w:hAnsi="Times New Roman" w:cs="Times New Roman"/>
                <w:sz w:val="24"/>
                <w:szCs w:val="24"/>
                <w:lang w:eastAsia="en-US"/>
              </w:rPr>
              <w:t>. 3, 19 в Положения 87.</w:t>
            </w:r>
          </w:p>
          <w:p w14:paraId="7AABAAB5"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p>
        </w:tc>
        <w:tc>
          <w:tcPr>
            <w:tcW w:w="1305" w:type="pct"/>
            <w:shd w:val="clear" w:color="auto" w:fill="auto"/>
          </w:tcPr>
          <w:p w14:paraId="26C0D957" w14:textId="77777777" w:rsidR="00F816F9" w:rsidRPr="000C1CF7" w:rsidRDefault="00F816F9" w:rsidP="00F816F9">
            <w:pPr>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lastRenderedPageBreak/>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4F5EB48C" w14:textId="78348AE6" w:rsidR="00F816F9" w:rsidRPr="000C1CF7" w:rsidRDefault="00F816F9" w:rsidP="00F816F9">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16F9" w:rsidRPr="000C1CF7" w14:paraId="15959B5C" w14:textId="77777777" w:rsidTr="0046315C">
        <w:tc>
          <w:tcPr>
            <w:tcW w:w="5000" w:type="pct"/>
            <w:gridSpan w:val="6"/>
            <w:shd w:val="clear" w:color="auto" w:fill="auto"/>
          </w:tcPr>
          <w:p w14:paraId="06200612" w14:textId="77777777" w:rsidR="00F816F9" w:rsidRPr="000C1CF7" w:rsidRDefault="00F816F9" w:rsidP="00F816F9">
            <w:pPr>
              <w:snapToGrid w:val="0"/>
              <w:spacing w:after="0" w:line="240" w:lineRule="auto"/>
              <w:jc w:val="center"/>
              <w:rPr>
                <w:rFonts w:ascii="Times New Roman" w:eastAsia="Calibri" w:hAnsi="Times New Roman" w:cs="Times New Roman"/>
                <w:b/>
                <w:sz w:val="24"/>
                <w:szCs w:val="24"/>
                <w:lang w:eastAsia="en-US"/>
              </w:rPr>
            </w:pPr>
            <w:r w:rsidRPr="000C1CF7">
              <w:rPr>
                <w:rFonts w:ascii="Times New Roman" w:eastAsia="Calibri" w:hAnsi="Times New Roman" w:cs="Times New Roman"/>
                <w:b/>
                <w:sz w:val="24"/>
                <w:szCs w:val="24"/>
                <w:lang w:eastAsia="en-US"/>
              </w:rPr>
              <w:t>В части систем связи и сигнализации</w:t>
            </w:r>
          </w:p>
        </w:tc>
      </w:tr>
      <w:tr w:rsidR="00F816F9" w:rsidRPr="000C1CF7" w14:paraId="707D414C" w14:textId="77777777" w:rsidTr="0046315C">
        <w:tc>
          <w:tcPr>
            <w:tcW w:w="5000" w:type="pct"/>
            <w:gridSpan w:val="6"/>
            <w:shd w:val="clear" w:color="auto" w:fill="auto"/>
          </w:tcPr>
          <w:p w14:paraId="2775E274" w14:textId="77777777" w:rsidR="00F816F9" w:rsidRPr="000C1CF7" w:rsidRDefault="00F816F9" w:rsidP="00F816F9">
            <w:pPr>
              <w:snapToGrid w:val="0"/>
              <w:spacing w:after="0" w:line="240" w:lineRule="auto"/>
              <w:jc w:val="center"/>
              <w:rPr>
                <w:rFonts w:ascii="Times New Roman" w:eastAsia="Calibri" w:hAnsi="Times New Roman" w:cs="Times New Roman"/>
                <w:b/>
                <w:i/>
                <w:sz w:val="24"/>
                <w:szCs w:val="24"/>
                <w:lang w:eastAsia="en-US"/>
              </w:rPr>
            </w:pPr>
            <w:r w:rsidRPr="000C1CF7">
              <w:rPr>
                <w:rFonts w:ascii="Times New Roman" w:eastAsia="Calibri" w:hAnsi="Times New Roman" w:cs="Times New Roman"/>
                <w:b/>
                <w:i/>
                <w:sz w:val="24"/>
                <w:szCs w:val="24"/>
                <w:lang w:eastAsia="en-US"/>
              </w:rPr>
              <w:t>Системы пожарной сигнализации и оповещения о пожаре</w:t>
            </w:r>
          </w:p>
        </w:tc>
      </w:tr>
      <w:tr w:rsidR="00F816F9" w:rsidRPr="000C1CF7" w14:paraId="2CF71F04" w14:textId="77777777" w:rsidTr="00F816F9">
        <w:tc>
          <w:tcPr>
            <w:tcW w:w="218" w:type="pct"/>
            <w:shd w:val="clear" w:color="auto" w:fill="auto"/>
          </w:tcPr>
          <w:p w14:paraId="103EF38D"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vAlign w:val="center"/>
          </w:tcPr>
          <w:p w14:paraId="5A123446" w14:textId="77777777" w:rsidR="00F816F9" w:rsidRPr="000C1CF7" w:rsidRDefault="00F816F9" w:rsidP="00F816F9">
            <w:pPr>
              <w:tabs>
                <w:tab w:val="left" w:pos="993"/>
              </w:tabs>
              <w:spacing w:after="0" w:line="240" w:lineRule="auto"/>
              <w:rPr>
                <w:rFonts w:ascii="Times New Roman" w:hAnsi="Times New Roman" w:cs="Times New Roman"/>
                <w:bCs/>
                <w:sz w:val="24"/>
                <w:szCs w:val="24"/>
              </w:rPr>
            </w:pPr>
            <w:r w:rsidRPr="000C1CF7">
              <w:rPr>
                <w:rFonts w:ascii="Times New Roman" w:hAnsi="Times New Roman" w:cs="Times New Roman"/>
                <w:bCs/>
                <w:sz w:val="24"/>
                <w:szCs w:val="24"/>
              </w:rPr>
              <w:t>В проектной документации на АПС и СОУЭ структурные схемы выполнены в декларативном виде (полностью не представлена абонентская часть - пожарные извещатели и оповещатели),</w:t>
            </w:r>
            <w:r w:rsidRPr="000C1CF7">
              <w:rPr>
                <w:rFonts w:ascii="Times New Roman" w:eastAsia="Calibri" w:hAnsi="Times New Roman" w:cs="Times New Roman"/>
                <w:bCs/>
                <w:sz w:val="24"/>
                <w:szCs w:val="24"/>
                <w:lang w:eastAsia="en-US" w:bidi="ru-RU"/>
              </w:rPr>
              <w:t xml:space="preserve"> </w:t>
            </w:r>
            <w:r w:rsidRPr="000C1CF7">
              <w:rPr>
                <w:rFonts w:ascii="Times New Roman" w:hAnsi="Times New Roman" w:cs="Times New Roman"/>
                <w:bCs/>
                <w:sz w:val="24"/>
                <w:szCs w:val="24"/>
                <w:lang w:bidi="ru-RU"/>
              </w:rPr>
              <w:t>что не дает возможность оценить правильность принятых проектных решений.</w:t>
            </w:r>
          </w:p>
          <w:p w14:paraId="076C4949" w14:textId="77777777" w:rsidR="00F816F9" w:rsidRPr="000C1CF7" w:rsidRDefault="00F816F9" w:rsidP="00F816F9">
            <w:pPr>
              <w:tabs>
                <w:tab w:val="left" w:pos="993"/>
              </w:tabs>
              <w:spacing w:after="0" w:line="240" w:lineRule="auto"/>
              <w:rPr>
                <w:rFonts w:ascii="Times New Roman" w:hAnsi="Times New Roman" w:cs="Times New Roman"/>
                <w:bCs/>
                <w:sz w:val="24"/>
                <w:szCs w:val="24"/>
              </w:rPr>
            </w:pPr>
          </w:p>
        </w:tc>
        <w:tc>
          <w:tcPr>
            <w:tcW w:w="874" w:type="pct"/>
            <w:shd w:val="clear" w:color="auto" w:fill="auto"/>
          </w:tcPr>
          <w:p w14:paraId="1864F57C" w14:textId="77777777" w:rsidR="00D41112" w:rsidRPr="00D41112" w:rsidRDefault="00D41112" w:rsidP="00D41112">
            <w:pPr>
              <w:tabs>
                <w:tab w:val="left" w:pos="993"/>
              </w:tabs>
              <w:spacing w:after="0" w:line="240" w:lineRule="auto"/>
              <w:rPr>
                <w:rFonts w:ascii="Times New Roman" w:hAnsi="Times New Roman" w:cs="Times New Roman"/>
                <w:bCs/>
                <w:sz w:val="24"/>
                <w:szCs w:val="24"/>
              </w:rPr>
            </w:pPr>
            <w:r w:rsidRPr="00D41112">
              <w:rPr>
                <w:rFonts w:ascii="Times New Roman" w:hAnsi="Times New Roman" w:cs="Times New Roman"/>
                <w:bCs/>
                <w:sz w:val="24"/>
                <w:szCs w:val="24"/>
              </w:rPr>
              <w:t xml:space="preserve">Том ПБ 3 </w:t>
            </w:r>
          </w:p>
          <w:p w14:paraId="742A488C" w14:textId="77777777" w:rsidR="00D41112" w:rsidRPr="00D41112" w:rsidRDefault="00D41112" w:rsidP="00D41112">
            <w:pPr>
              <w:tabs>
                <w:tab w:val="left" w:pos="993"/>
              </w:tabs>
              <w:spacing w:after="0" w:line="240" w:lineRule="auto"/>
              <w:rPr>
                <w:rFonts w:ascii="Times New Roman" w:hAnsi="Times New Roman" w:cs="Times New Roman"/>
                <w:bCs/>
                <w:sz w:val="24"/>
                <w:szCs w:val="24"/>
              </w:rPr>
            </w:pPr>
            <w:r w:rsidRPr="00D41112">
              <w:rPr>
                <w:rFonts w:ascii="Times New Roman" w:hAnsi="Times New Roman" w:cs="Times New Roman"/>
                <w:bCs/>
                <w:sz w:val="24"/>
                <w:szCs w:val="24"/>
              </w:rPr>
              <w:t>Графическая</w:t>
            </w:r>
          </w:p>
          <w:p w14:paraId="152E0D09" w14:textId="77777777" w:rsidR="00D41112" w:rsidRPr="00D41112" w:rsidRDefault="00D41112" w:rsidP="00D41112">
            <w:pPr>
              <w:tabs>
                <w:tab w:val="left" w:pos="993"/>
              </w:tabs>
              <w:spacing w:after="0" w:line="240" w:lineRule="auto"/>
              <w:rPr>
                <w:rFonts w:ascii="Times New Roman" w:hAnsi="Times New Roman" w:cs="Times New Roman"/>
                <w:bCs/>
                <w:sz w:val="24"/>
                <w:szCs w:val="24"/>
              </w:rPr>
            </w:pPr>
            <w:r w:rsidRPr="00D41112">
              <w:rPr>
                <w:rFonts w:ascii="Times New Roman" w:hAnsi="Times New Roman" w:cs="Times New Roman"/>
                <w:bCs/>
                <w:sz w:val="24"/>
                <w:szCs w:val="24"/>
              </w:rPr>
              <w:t>часть листы</w:t>
            </w:r>
          </w:p>
          <w:p w14:paraId="307B609B" w14:textId="22B6D495" w:rsidR="00F816F9" w:rsidRPr="000C1CF7" w:rsidRDefault="00D41112" w:rsidP="00D41112">
            <w:pPr>
              <w:tabs>
                <w:tab w:val="left" w:pos="993"/>
              </w:tabs>
              <w:spacing w:after="0" w:line="240" w:lineRule="auto"/>
              <w:rPr>
                <w:rFonts w:ascii="Times New Roman" w:hAnsi="Times New Roman" w:cs="Times New Roman"/>
                <w:bCs/>
                <w:sz w:val="24"/>
                <w:szCs w:val="24"/>
              </w:rPr>
            </w:pPr>
            <w:r w:rsidRPr="00D41112">
              <w:rPr>
                <w:rFonts w:ascii="Times New Roman" w:hAnsi="Times New Roman" w:cs="Times New Roman"/>
                <w:bCs/>
                <w:sz w:val="24"/>
                <w:szCs w:val="24"/>
              </w:rPr>
              <w:t>листы 1,3,4,6</w:t>
            </w:r>
          </w:p>
        </w:tc>
        <w:tc>
          <w:tcPr>
            <w:tcW w:w="957" w:type="pct"/>
            <w:shd w:val="clear" w:color="auto" w:fill="auto"/>
            <w:vAlign w:val="center"/>
          </w:tcPr>
          <w:p w14:paraId="3ABDEB17" w14:textId="77777777" w:rsidR="005E6272" w:rsidRPr="005E6272" w:rsidRDefault="005E6272" w:rsidP="005E6272">
            <w:pPr>
              <w:tabs>
                <w:tab w:val="left" w:pos="993"/>
              </w:tabs>
              <w:spacing w:after="0" w:line="240" w:lineRule="auto"/>
              <w:rPr>
                <w:rFonts w:ascii="Times New Roman" w:hAnsi="Times New Roman" w:cs="Times New Roman"/>
                <w:bCs/>
                <w:sz w:val="24"/>
                <w:szCs w:val="24"/>
                <w:lang w:bidi="ru-RU"/>
              </w:rPr>
            </w:pPr>
            <w:r w:rsidRPr="005E6272">
              <w:rPr>
                <w:rFonts w:ascii="Times New Roman" w:hAnsi="Times New Roman" w:cs="Times New Roman"/>
                <w:bCs/>
                <w:sz w:val="24"/>
                <w:szCs w:val="24"/>
                <w:lang w:bidi="ru-RU"/>
              </w:rPr>
              <w:t>-Федеральный закон от 30.12.2009</w:t>
            </w:r>
          </w:p>
          <w:p w14:paraId="22F0B071" w14:textId="77777777" w:rsidR="005E6272" w:rsidRPr="005E6272" w:rsidRDefault="005E6272" w:rsidP="005E6272">
            <w:pPr>
              <w:tabs>
                <w:tab w:val="left" w:pos="993"/>
              </w:tabs>
              <w:spacing w:after="0" w:line="240" w:lineRule="auto"/>
              <w:rPr>
                <w:rFonts w:ascii="Times New Roman" w:hAnsi="Times New Roman" w:cs="Times New Roman"/>
                <w:bCs/>
                <w:sz w:val="24"/>
                <w:szCs w:val="24"/>
                <w:lang w:bidi="ru-RU"/>
              </w:rPr>
            </w:pPr>
            <w:r w:rsidRPr="005E6272">
              <w:rPr>
                <w:rFonts w:ascii="Times New Roman" w:hAnsi="Times New Roman" w:cs="Times New Roman"/>
                <w:bCs/>
                <w:sz w:val="24"/>
                <w:szCs w:val="24"/>
                <w:lang w:bidi="ru-RU"/>
              </w:rPr>
              <w:t xml:space="preserve"> № 384-ФЗ «Технический регламент о безопасности зданий и сооружений» (статья 17,  часть 5)</w:t>
            </w:r>
          </w:p>
          <w:p w14:paraId="06ADA5C9" w14:textId="77777777" w:rsidR="005E6272" w:rsidRPr="005E6272" w:rsidRDefault="005E6272" w:rsidP="005E6272">
            <w:pPr>
              <w:tabs>
                <w:tab w:val="left" w:pos="993"/>
              </w:tabs>
              <w:spacing w:after="0" w:line="240" w:lineRule="auto"/>
              <w:rPr>
                <w:rFonts w:ascii="Times New Roman" w:hAnsi="Times New Roman" w:cs="Times New Roman"/>
                <w:bCs/>
                <w:sz w:val="24"/>
                <w:szCs w:val="24"/>
                <w:lang w:bidi="ru-RU"/>
              </w:rPr>
            </w:pPr>
            <w:r w:rsidRPr="005E6272">
              <w:rPr>
                <w:rFonts w:ascii="Times New Roman" w:hAnsi="Times New Roman" w:cs="Times New Roman"/>
                <w:bCs/>
                <w:sz w:val="24"/>
                <w:szCs w:val="24"/>
                <w:lang w:bidi="ru-RU"/>
              </w:rPr>
              <w:t>-СП 5.13130.2009</w:t>
            </w:r>
          </w:p>
          <w:p w14:paraId="68AE5F63" w14:textId="4EBDD57A" w:rsidR="00F816F9" w:rsidRPr="000C1CF7" w:rsidRDefault="005E6272" w:rsidP="005E6272">
            <w:pPr>
              <w:tabs>
                <w:tab w:val="left" w:pos="993"/>
              </w:tabs>
              <w:spacing w:after="0" w:line="240" w:lineRule="auto"/>
              <w:rPr>
                <w:rFonts w:ascii="Times New Roman" w:hAnsi="Times New Roman" w:cs="Times New Roman"/>
                <w:bCs/>
                <w:sz w:val="24"/>
                <w:szCs w:val="24"/>
                <w:lang w:bidi="ru-RU"/>
              </w:rPr>
            </w:pPr>
            <w:r w:rsidRPr="005E6272">
              <w:rPr>
                <w:rFonts w:ascii="Times New Roman" w:hAnsi="Times New Roman" w:cs="Times New Roman"/>
                <w:bCs/>
                <w:sz w:val="24"/>
                <w:szCs w:val="24"/>
                <w:lang w:bidi="ru-RU"/>
              </w:rPr>
              <w:t>Табл.А.2 Приложение А</w:t>
            </w:r>
          </w:p>
        </w:tc>
        <w:tc>
          <w:tcPr>
            <w:tcW w:w="1305" w:type="pct"/>
            <w:shd w:val="clear" w:color="auto" w:fill="auto"/>
          </w:tcPr>
          <w:p w14:paraId="048E3EDF" w14:textId="77777777" w:rsidR="00F816F9" w:rsidRPr="000C1CF7" w:rsidRDefault="00F816F9" w:rsidP="00F816F9">
            <w:pPr>
              <w:tabs>
                <w:tab w:val="left" w:pos="993"/>
              </w:tabs>
              <w:spacing w:after="0" w:line="240" w:lineRule="auto"/>
              <w:rPr>
                <w:rFonts w:ascii="Times New Roman" w:hAnsi="Times New Roman" w:cs="Times New Roman"/>
                <w:bCs/>
                <w:sz w:val="24"/>
                <w:szCs w:val="24"/>
                <w:lang w:bidi="ru-RU"/>
              </w:rPr>
            </w:pPr>
            <w:r w:rsidRPr="000C1CF7">
              <w:rPr>
                <w:rFonts w:ascii="Times New Roman" w:eastAsia="Calibri" w:hAnsi="Times New Roman" w:cs="Times New Roman"/>
                <w:color w:val="FF0000"/>
                <w:sz w:val="24"/>
                <w:szCs w:val="24"/>
                <w:lang w:eastAsia="en-US"/>
              </w:rPr>
              <w:t>Ответ будет предоставлен</w:t>
            </w:r>
            <w:r w:rsidRPr="000C1CF7">
              <w:rPr>
                <w:rFonts w:ascii="Times New Roman" w:eastAsia="Calibri" w:hAnsi="Times New Roman" w:cs="Times New Roman"/>
                <w:color w:val="FF0000"/>
                <w:sz w:val="24"/>
                <w:szCs w:val="24"/>
              </w:rPr>
              <w:t xml:space="preserve"> дополнительно</w:t>
            </w:r>
          </w:p>
        </w:tc>
        <w:tc>
          <w:tcPr>
            <w:tcW w:w="313" w:type="pct"/>
            <w:shd w:val="clear" w:color="auto" w:fill="auto"/>
            <w:vAlign w:val="center"/>
          </w:tcPr>
          <w:p w14:paraId="600EA5AF" w14:textId="77777777" w:rsidR="00F816F9" w:rsidRPr="000C1CF7" w:rsidRDefault="00F816F9" w:rsidP="00F816F9">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F816F9" w:rsidRPr="000C1CF7" w14:paraId="6701C10F" w14:textId="77777777" w:rsidTr="0046315C">
        <w:tc>
          <w:tcPr>
            <w:tcW w:w="5000" w:type="pct"/>
            <w:gridSpan w:val="6"/>
            <w:shd w:val="clear" w:color="auto" w:fill="auto"/>
          </w:tcPr>
          <w:p w14:paraId="449D70EB" w14:textId="77777777" w:rsidR="00F816F9" w:rsidRPr="000C1CF7" w:rsidRDefault="00F816F9" w:rsidP="00F816F9">
            <w:pPr>
              <w:snapToGrid w:val="0"/>
              <w:spacing w:after="0" w:line="240" w:lineRule="auto"/>
              <w:jc w:val="center"/>
              <w:rPr>
                <w:rFonts w:ascii="Times New Roman" w:eastAsia="Calibri" w:hAnsi="Times New Roman" w:cs="Times New Roman"/>
                <w:b/>
                <w:i/>
                <w:sz w:val="24"/>
                <w:szCs w:val="24"/>
                <w:lang w:eastAsia="en-US"/>
              </w:rPr>
            </w:pPr>
            <w:r w:rsidRPr="000C1CF7">
              <w:rPr>
                <w:rFonts w:ascii="Times New Roman" w:eastAsia="Calibri" w:hAnsi="Times New Roman" w:cs="Times New Roman"/>
                <w:b/>
                <w:i/>
                <w:sz w:val="24"/>
                <w:szCs w:val="24"/>
                <w:lang w:eastAsia="en-US"/>
              </w:rPr>
              <w:t>Системы связи</w:t>
            </w:r>
          </w:p>
        </w:tc>
      </w:tr>
      <w:tr w:rsidR="00F816F9" w:rsidRPr="000C1CF7" w14:paraId="7C9BF50F" w14:textId="77777777" w:rsidTr="00F816F9">
        <w:tc>
          <w:tcPr>
            <w:tcW w:w="218" w:type="pct"/>
            <w:shd w:val="clear" w:color="auto" w:fill="auto"/>
          </w:tcPr>
          <w:p w14:paraId="39835BFE"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2. </w:t>
            </w:r>
          </w:p>
        </w:tc>
        <w:tc>
          <w:tcPr>
            <w:tcW w:w="1334" w:type="pct"/>
            <w:shd w:val="clear" w:color="auto" w:fill="auto"/>
          </w:tcPr>
          <w:p w14:paraId="7F6CFA9C" w14:textId="77777777" w:rsidR="00F816F9" w:rsidRPr="000C1CF7" w:rsidRDefault="00F816F9" w:rsidP="00F816F9">
            <w:pPr>
              <w:pStyle w:val="TableContents"/>
              <w:snapToGrid w:val="0"/>
              <w:rPr>
                <w:sz w:val="24"/>
                <w:szCs w:val="24"/>
              </w:rPr>
            </w:pPr>
            <w:r w:rsidRPr="000C1CF7">
              <w:rPr>
                <w:sz w:val="24"/>
                <w:szCs w:val="24"/>
              </w:rPr>
              <w:t>Выявлены несоответствия в составе проектных решений по организации телефонной сети представленных на структурной схеме и в пояснительной записке в части:</w:t>
            </w:r>
          </w:p>
          <w:p w14:paraId="12D71CA0" w14:textId="77777777" w:rsidR="00F816F9" w:rsidRPr="000C1CF7" w:rsidRDefault="00F816F9" w:rsidP="00F816F9">
            <w:pPr>
              <w:pStyle w:val="TableContents"/>
              <w:snapToGrid w:val="0"/>
              <w:rPr>
                <w:sz w:val="24"/>
                <w:szCs w:val="24"/>
              </w:rPr>
            </w:pPr>
            <w:r w:rsidRPr="000C1CF7">
              <w:rPr>
                <w:sz w:val="24"/>
                <w:szCs w:val="24"/>
              </w:rPr>
              <w:t>- типа применяемых кабелей;</w:t>
            </w:r>
          </w:p>
          <w:p w14:paraId="6171D39B" w14:textId="77777777" w:rsidR="00F816F9" w:rsidRPr="000C1CF7" w:rsidRDefault="00F816F9" w:rsidP="00F816F9">
            <w:pPr>
              <w:pStyle w:val="TableContents"/>
              <w:snapToGrid w:val="0"/>
              <w:rPr>
                <w:sz w:val="24"/>
                <w:szCs w:val="24"/>
              </w:rPr>
            </w:pPr>
            <w:r w:rsidRPr="000C1CF7">
              <w:rPr>
                <w:sz w:val="24"/>
                <w:szCs w:val="24"/>
              </w:rPr>
              <w:t>- способа организации выхода в сеть общего пользования;</w:t>
            </w:r>
          </w:p>
          <w:p w14:paraId="66CFC4F6" w14:textId="77777777" w:rsidR="00F816F9" w:rsidRPr="000C1CF7" w:rsidRDefault="00F816F9" w:rsidP="00F816F9">
            <w:pPr>
              <w:pStyle w:val="TableContents"/>
              <w:snapToGrid w:val="0"/>
              <w:rPr>
                <w:sz w:val="24"/>
                <w:szCs w:val="24"/>
              </w:rPr>
            </w:pPr>
            <w:r w:rsidRPr="000C1CF7">
              <w:rPr>
                <w:sz w:val="24"/>
                <w:szCs w:val="24"/>
              </w:rPr>
              <w:t>- типа АТС;</w:t>
            </w:r>
          </w:p>
          <w:p w14:paraId="4BC40189" w14:textId="77777777" w:rsidR="00F816F9" w:rsidRPr="000C1CF7" w:rsidRDefault="00F816F9" w:rsidP="00F816F9">
            <w:pPr>
              <w:pStyle w:val="TableContents"/>
              <w:snapToGrid w:val="0"/>
              <w:rPr>
                <w:sz w:val="24"/>
                <w:szCs w:val="24"/>
              </w:rPr>
            </w:pPr>
            <w:r w:rsidRPr="000C1CF7">
              <w:rPr>
                <w:sz w:val="24"/>
                <w:szCs w:val="24"/>
              </w:rPr>
              <w:t>- точек подключения проектируемой сети.</w:t>
            </w:r>
          </w:p>
          <w:p w14:paraId="397BBB63" w14:textId="77777777" w:rsidR="00F816F9" w:rsidRPr="000C1CF7" w:rsidRDefault="00F816F9" w:rsidP="00F816F9">
            <w:pPr>
              <w:pStyle w:val="TableContents"/>
              <w:snapToGrid w:val="0"/>
              <w:rPr>
                <w:sz w:val="24"/>
                <w:szCs w:val="24"/>
              </w:rPr>
            </w:pPr>
            <w:r w:rsidRPr="000C1CF7">
              <w:rPr>
                <w:sz w:val="24"/>
                <w:szCs w:val="24"/>
              </w:rPr>
              <w:t>Выявлены несоответствия в составе проектных решений между структурными схемами:</w:t>
            </w:r>
          </w:p>
          <w:p w14:paraId="5AD09DE7" w14:textId="77777777" w:rsidR="00F816F9" w:rsidRPr="000C1CF7" w:rsidRDefault="00F816F9" w:rsidP="00F816F9">
            <w:pPr>
              <w:pStyle w:val="TableContents"/>
              <w:snapToGrid w:val="0"/>
              <w:rPr>
                <w:sz w:val="24"/>
                <w:szCs w:val="24"/>
              </w:rPr>
            </w:pPr>
            <w:r w:rsidRPr="000C1CF7">
              <w:rPr>
                <w:sz w:val="24"/>
                <w:szCs w:val="24"/>
              </w:rPr>
              <w:lastRenderedPageBreak/>
              <w:t xml:space="preserve">- телефонной сети площадок № 3 и 5; </w:t>
            </w:r>
          </w:p>
          <w:p w14:paraId="10469810" w14:textId="77777777" w:rsidR="00F816F9" w:rsidRPr="000C1CF7" w:rsidRDefault="00F816F9" w:rsidP="00F816F9">
            <w:pPr>
              <w:pStyle w:val="TableContents"/>
              <w:snapToGrid w:val="0"/>
              <w:rPr>
                <w:sz w:val="24"/>
                <w:szCs w:val="24"/>
              </w:rPr>
            </w:pPr>
            <w:r w:rsidRPr="000C1CF7">
              <w:rPr>
                <w:sz w:val="24"/>
                <w:szCs w:val="24"/>
              </w:rPr>
              <w:t xml:space="preserve">- распределительной телефонной сети, организованной из караульного помещения и общей схемой организации связи. </w:t>
            </w:r>
          </w:p>
        </w:tc>
        <w:tc>
          <w:tcPr>
            <w:tcW w:w="874" w:type="pct"/>
            <w:shd w:val="clear" w:color="auto" w:fill="auto"/>
          </w:tcPr>
          <w:p w14:paraId="7F445BED" w14:textId="77777777" w:rsidR="00F816F9" w:rsidRPr="000C1CF7" w:rsidRDefault="00F816F9" w:rsidP="00F816F9">
            <w:pPr>
              <w:pStyle w:val="TableContents"/>
              <w:snapToGrid w:val="0"/>
              <w:rPr>
                <w:sz w:val="24"/>
                <w:szCs w:val="24"/>
              </w:rPr>
            </w:pPr>
            <w:r w:rsidRPr="000C1CF7">
              <w:rPr>
                <w:sz w:val="24"/>
                <w:szCs w:val="24"/>
              </w:rPr>
              <w:lastRenderedPageBreak/>
              <w:t>Том 5.5.1, 190329-П-ОЗР-ИОС5.1, л. 5, 16; Том 5.5.2, 190329-П-ОЗР-ИОС5.2, черт. 190329-П-ОЗР-02-01; 03; 05; 06; 09; 10.00-ИОС5.СС, л. 1-6.</w:t>
            </w:r>
          </w:p>
        </w:tc>
        <w:tc>
          <w:tcPr>
            <w:tcW w:w="957" w:type="pct"/>
            <w:shd w:val="clear" w:color="auto" w:fill="auto"/>
          </w:tcPr>
          <w:p w14:paraId="7C878330" w14:textId="77777777" w:rsidR="00F816F9" w:rsidRPr="000C1CF7" w:rsidRDefault="00F816F9" w:rsidP="00F816F9">
            <w:pPr>
              <w:pStyle w:val="TableContents"/>
              <w:snapToGrid w:val="0"/>
              <w:rPr>
                <w:sz w:val="24"/>
                <w:szCs w:val="24"/>
              </w:rPr>
            </w:pPr>
            <w:r w:rsidRPr="000C1CF7">
              <w:rPr>
                <w:sz w:val="24"/>
                <w:szCs w:val="24"/>
              </w:rPr>
              <w:t xml:space="preserve">Ч. 5 ст. 15,  </w:t>
            </w:r>
            <w:r w:rsidRPr="000C1CF7">
              <w:rPr>
                <w:bCs/>
                <w:sz w:val="24"/>
                <w:szCs w:val="24"/>
                <w:lang w:bidi="ru-RU"/>
              </w:rPr>
              <w:t>Федеральный закон от 30.12.2009 № 384-ФЗ</w:t>
            </w:r>
            <w:r w:rsidRPr="000C1CF7">
              <w:rPr>
                <w:sz w:val="24"/>
                <w:szCs w:val="24"/>
              </w:rPr>
              <w:t xml:space="preserve">; </w:t>
            </w:r>
          </w:p>
          <w:p w14:paraId="75C0BE72" w14:textId="77777777" w:rsidR="00F816F9" w:rsidRPr="000C1CF7" w:rsidRDefault="00F816F9" w:rsidP="00F816F9">
            <w:pPr>
              <w:pStyle w:val="TableContents"/>
              <w:snapToGrid w:val="0"/>
              <w:rPr>
                <w:sz w:val="24"/>
                <w:szCs w:val="24"/>
              </w:rPr>
            </w:pPr>
            <w:r w:rsidRPr="000C1CF7">
              <w:rPr>
                <w:sz w:val="24"/>
                <w:szCs w:val="24"/>
              </w:rPr>
              <w:t>п. 7.1.4 ГОСТ Р 21.1101-2013 «Система проектной документации для строительства. Основные требования к проектной и рабочей документации».</w:t>
            </w:r>
          </w:p>
        </w:tc>
        <w:tc>
          <w:tcPr>
            <w:tcW w:w="1305" w:type="pct"/>
            <w:shd w:val="clear" w:color="auto" w:fill="auto"/>
          </w:tcPr>
          <w:p w14:paraId="7E571EE9" w14:textId="77777777" w:rsidR="00F816F9" w:rsidRPr="000C1CF7" w:rsidRDefault="00F816F9" w:rsidP="00F816F9">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6F49C874" w14:textId="61B93392" w:rsidR="00F816F9" w:rsidRPr="000C1CF7" w:rsidRDefault="0068713E" w:rsidP="00F816F9">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F816F9" w:rsidRPr="000C1CF7" w14:paraId="2B7CC742" w14:textId="77777777" w:rsidTr="00F816F9">
        <w:tc>
          <w:tcPr>
            <w:tcW w:w="218" w:type="pct"/>
            <w:shd w:val="clear" w:color="auto" w:fill="auto"/>
          </w:tcPr>
          <w:p w14:paraId="5E6386C8"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4.</w:t>
            </w:r>
          </w:p>
        </w:tc>
        <w:tc>
          <w:tcPr>
            <w:tcW w:w="1334" w:type="pct"/>
            <w:shd w:val="clear" w:color="auto" w:fill="auto"/>
          </w:tcPr>
          <w:p w14:paraId="2B368392" w14:textId="77777777" w:rsidR="00F816F9" w:rsidRPr="000C1CF7" w:rsidRDefault="00F816F9" w:rsidP="00F816F9">
            <w:pPr>
              <w:pStyle w:val="TableContents"/>
              <w:snapToGrid w:val="0"/>
              <w:rPr>
                <w:sz w:val="24"/>
                <w:szCs w:val="24"/>
              </w:rPr>
            </w:pPr>
            <w:r w:rsidRPr="000C1CF7">
              <w:rPr>
                <w:sz w:val="24"/>
                <w:szCs w:val="24"/>
              </w:rPr>
              <w:t xml:space="preserve">Не представлены решения по организации сетей связи на площадке </w:t>
            </w:r>
          </w:p>
          <w:p w14:paraId="65624B82" w14:textId="77777777" w:rsidR="00F816F9" w:rsidRPr="000C1CF7" w:rsidRDefault="00F816F9" w:rsidP="00F816F9">
            <w:pPr>
              <w:pStyle w:val="TableContents"/>
              <w:snapToGrid w:val="0"/>
              <w:rPr>
                <w:sz w:val="24"/>
                <w:szCs w:val="24"/>
              </w:rPr>
            </w:pPr>
            <w:r w:rsidRPr="000C1CF7">
              <w:rPr>
                <w:sz w:val="24"/>
                <w:szCs w:val="24"/>
              </w:rPr>
              <w:t>№ 7 для подтверждения совместимости внесенных изменений с проектной документацией, в случае исключения данной площадки из проектируемого титула, для подтверждения автономности этапа строительства, требуется предоставить информацию по этапности строительства и ввода в эксплуатацию объекта.</w:t>
            </w:r>
          </w:p>
        </w:tc>
        <w:tc>
          <w:tcPr>
            <w:tcW w:w="874" w:type="pct"/>
            <w:shd w:val="clear" w:color="auto" w:fill="auto"/>
          </w:tcPr>
          <w:p w14:paraId="06F7A168" w14:textId="77777777" w:rsidR="00F816F9" w:rsidRPr="000C1CF7" w:rsidRDefault="00F816F9" w:rsidP="00F816F9">
            <w:pPr>
              <w:pStyle w:val="TableContents"/>
              <w:snapToGrid w:val="0"/>
              <w:rPr>
                <w:sz w:val="24"/>
                <w:szCs w:val="24"/>
              </w:rPr>
            </w:pPr>
            <w:r w:rsidRPr="000C1CF7">
              <w:rPr>
                <w:sz w:val="24"/>
                <w:szCs w:val="24"/>
              </w:rPr>
              <w:t>Том 5.5.1, 190329-П-ОЗР-ИОС5.1; Том 5.5.2, 190329-П-ОЗР-ИОС5.2.</w:t>
            </w:r>
          </w:p>
        </w:tc>
        <w:tc>
          <w:tcPr>
            <w:tcW w:w="957" w:type="pct"/>
            <w:shd w:val="clear" w:color="auto" w:fill="auto"/>
          </w:tcPr>
          <w:p w14:paraId="64F7CAD3" w14:textId="77777777" w:rsidR="00F816F9" w:rsidRPr="000C1CF7" w:rsidRDefault="00F816F9" w:rsidP="00F816F9">
            <w:pPr>
              <w:pStyle w:val="TableContents"/>
              <w:snapToGrid w:val="0"/>
              <w:rPr>
                <w:sz w:val="24"/>
                <w:szCs w:val="24"/>
              </w:rPr>
            </w:pPr>
            <w:proofErr w:type="spellStart"/>
            <w:r w:rsidRPr="000C1CF7">
              <w:rPr>
                <w:sz w:val="24"/>
                <w:szCs w:val="24"/>
              </w:rPr>
              <w:t>П.п</w:t>
            </w:r>
            <w:proofErr w:type="spellEnd"/>
            <w:r w:rsidRPr="000C1CF7">
              <w:rPr>
                <w:sz w:val="24"/>
                <w:szCs w:val="24"/>
              </w:rPr>
              <w:t>. 44, 45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p>
        </w:tc>
        <w:tc>
          <w:tcPr>
            <w:tcW w:w="1305" w:type="pct"/>
            <w:shd w:val="clear" w:color="auto" w:fill="auto"/>
          </w:tcPr>
          <w:p w14:paraId="1D9A13FB" w14:textId="77777777" w:rsidR="00760789" w:rsidRPr="00AA05B0" w:rsidRDefault="00760789" w:rsidP="00760789">
            <w:pPr>
              <w:snapToGrid w:val="0"/>
              <w:spacing w:after="0" w:line="240" w:lineRule="auto"/>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19.06.2020:</w:t>
            </w:r>
          </w:p>
          <w:p w14:paraId="3AFD3E41" w14:textId="77777777" w:rsidR="00760789" w:rsidRDefault="00760789" w:rsidP="00760789">
            <w:pPr>
              <w:spacing w:after="0" w:line="240" w:lineRule="auto"/>
              <w:contextualSpacing/>
              <w:rPr>
                <w:rFonts w:ascii="Times New Roman" w:eastAsia="Calibri" w:hAnsi="Times New Roman" w:cs="Times New Roman"/>
                <w:color w:val="0070C0"/>
                <w:sz w:val="24"/>
                <w:szCs w:val="24"/>
              </w:rPr>
            </w:pPr>
            <w:r w:rsidRPr="00AA05B0">
              <w:rPr>
                <w:rFonts w:ascii="Times New Roman" w:eastAsia="Calibri" w:hAnsi="Times New Roman" w:cs="Times New Roman"/>
                <w:color w:val="0070C0"/>
                <w:sz w:val="24"/>
                <w:szCs w:val="24"/>
              </w:rPr>
              <w:t>Согласно задания на выполнение проектных работ (корректировка), площадка №7 «Вахтовый поселок» не входит в данный проект и имеет отдельное положительное заключение негосударственной экспертизы.</w:t>
            </w:r>
          </w:p>
          <w:p w14:paraId="112CFBC3" w14:textId="204A14B0" w:rsidR="00F816F9" w:rsidRPr="000C1CF7" w:rsidRDefault="00760789" w:rsidP="00760789">
            <w:pPr>
              <w:spacing w:after="0" w:line="240" w:lineRule="auto"/>
              <w:rPr>
                <w:rFonts w:ascii="Times New Roman" w:hAnsi="Times New Roman" w:cs="Times New Roman"/>
                <w:color w:val="00000A"/>
                <w:sz w:val="24"/>
                <w:szCs w:val="24"/>
              </w:rPr>
            </w:pPr>
            <w:r w:rsidRPr="00AA05B0">
              <w:rPr>
                <w:rFonts w:ascii="Times New Roman" w:eastAsia="Calibri" w:hAnsi="Times New Roman" w:cs="Times New Roman"/>
                <w:color w:val="0070C0"/>
                <w:sz w:val="24"/>
                <w:szCs w:val="24"/>
              </w:rPr>
              <w:t>Проектные решения систем водоснабжения и водоотведения площадки № 7 на Государственную экспертизу не предоставляются</w:t>
            </w:r>
          </w:p>
        </w:tc>
        <w:tc>
          <w:tcPr>
            <w:tcW w:w="313" w:type="pct"/>
            <w:shd w:val="clear" w:color="auto" w:fill="auto"/>
            <w:vAlign w:val="center"/>
          </w:tcPr>
          <w:p w14:paraId="33B956BB" w14:textId="77777777" w:rsidR="00F816F9" w:rsidRDefault="0068713E" w:rsidP="00F816F9">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p w14:paraId="05C32C07" w14:textId="775C8724" w:rsidR="0068713E" w:rsidRPr="000C1CF7" w:rsidRDefault="0068713E" w:rsidP="0068713E">
            <w:pPr>
              <w:spacing w:after="0" w:line="240" w:lineRule="auto"/>
              <w:outlineLvl w:val="0"/>
              <w:rPr>
                <w:rFonts w:ascii="Times New Roman" w:hAnsi="Times New Roman" w:cs="Times New Roman"/>
                <w:color w:val="00000A"/>
                <w:sz w:val="24"/>
                <w:szCs w:val="24"/>
              </w:rPr>
            </w:pPr>
          </w:p>
        </w:tc>
      </w:tr>
      <w:tr w:rsidR="00F816F9" w:rsidRPr="000C1CF7" w14:paraId="0DB32427" w14:textId="77777777" w:rsidTr="00F816F9">
        <w:tc>
          <w:tcPr>
            <w:tcW w:w="218" w:type="pct"/>
            <w:shd w:val="clear" w:color="auto" w:fill="auto"/>
          </w:tcPr>
          <w:p w14:paraId="6CF50A16"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5.</w:t>
            </w:r>
          </w:p>
        </w:tc>
        <w:tc>
          <w:tcPr>
            <w:tcW w:w="1334" w:type="pct"/>
            <w:shd w:val="clear" w:color="auto" w:fill="auto"/>
          </w:tcPr>
          <w:p w14:paraId="0F90E967" w14:textId="77777777" w:rsidR="00F816F9" w:rsidRPr="000C1CF7" w:rsidRDefault="00F816F9" w:rsidP="00F816F9">
            <w:pPr>
              <w:pStyle w:val="TableContents"/>
              <w:snapToGrid w:val="0"/>
              <w:rPr>
                <w:sz w:val="24"/>
                <w:szCs w:val="24"/>
              </w:rPr>
            </w:pPr>
            <w:r w:rsidRPr="000C1CF7">
              <w:rPr>
                <w:sz w:val="24"/>
                <w:szCs w:val="24"/>
              </w:rPr>
              <w:t>Выявлены несоответствия в составе проектных решений Томов 5.5.2 и 5.5.3 в части организации на площадке № 3 системы телефонизации, технологического телевидения, командно-поисковой связи.</w:t>
            </w:r>
          </w:p>
        </w:tc>
        <w:tc>
          <w:tcPr>
            <w:tcW w:w="874" w:type="pct"/>
            <w:shd w:val="clear" w:color="auto" w:fill="auto"/>
          </w:tcPr>
          <w:p w14:paraId="4556CE30" w14:textId="77777777" w:rsidR="00F816F9" w:rsidRPr="000C1CF7" w:rsidRDefault="00F816F9" w:rsidP="00F816F9">
            <w:pPr>
              <w:pStyle w:val="TableContents"/>
              <w:snapToGrid w:val="0"/>
              <w:rPr>
                <w:sz w:val="24"/>
                <w:szCs w:val="24"/>
              </w:rPr>
            </w:pPr>
            <w:r w:rsidRPr="000C1CF7">
              <w:rPr>
                <w:sz w:val="24"/>
                <w:szCs w:val="24"/>
              </w:rPr>
              <w:t>Том 5.5.2, 190329-П-ОЗР-ИОС5.2, черт. 190329-П-ОЗР-02-01; 03; 05; 06; 09; 10.00-ИОС5.СС, л. 3; черт. 190329-П-ОЗР-02-03; 05; 06-ИОС5.ТТ, л.1-3; том 5.5.3, 190329-П-ОЗР-ИОС5.3, стр.32, 36.</w:t>
            </w:r>
          </w:p>
        </w:tc>
        <w:tc>
          <w:tcPr>
            <w:tcW w:w="957" w:type="pct"/>
            <w:shd w:val="clear" w:color="auto" w:fill="auto"/>
          </w:tcPr>
          <w:p w14:paraId="2E30E300" w14:textId="77777777" w:rsidR="00F816F9" w:rsidRPr="000C1CF7" w:rsidRDefault="00F816F9" w:rsidP="00F816F9">
            <w:pPr>
              <w:pStyle w:val="TableContents"/>
              <w:snapToGrid w:val="0"/>
              <w:rPr>
                <w:sz w:val="24"/>
                <w:szCs w:val="24"/>
              </w:rPr>
            </w:pPr>
            <w:r w:rsidRPr="000C1CF7">
              <w:rPr>
                <w:sz w:val="24"/>
                <w:szCs w:val="24"/>
              </w:rPr>
              <w:t xml:space="preserve">Ч. 5 ст. 15, </w:t>
            </w:r>
            <w:r w:rsidRPr="000C1CF7">
              <w:rPr>
                <w:bCs/>
                <w:sz w:val="24"/>
                <w:szCs w:val="24"/>
                <w:lang w:bidi="ru-RU"/>
              </w:rPr>
              <w:t>Федеральный закон от 30.12.2009 № 384-ФЗ</w:t>
            </w:r>
            <w:r w:rsidRPr="000C1CF7">
              <w:rPr>
                <w:sz w:val="24"/>
                <w:szCs w:val="24"/>
              </w:rPr>
              <w:t xml:space="preserve">; </w:t>
            </w:r>
          </w:p>
          <w:p w14:paraId="24814F7E" w14:textId="77777777" w:rsidR="00F816F9" w:rsidRPr="000C1CF7" w:rsidRDefault="00F816F9" w:rsidP="00F816F9">
            <w:pPr>
              <w:pStyle w:val="TableContents"/>
              <w:snapToGrid w:val="0"/>
              <w:rPr>
                <w:sz w:val="24"/>
                <w:szCs w:val="24"/>
              </w:rPr>
            </w:pPr>
            <w:r w:rsidRPr="000C1CF7">
              <w:rPr>
                <w:sz w:val="24"/>
                <w:szCs w:val="24"/>
              </w:rPr>
              <w:t>п. 7.1.4 ГОСТ Р 21.1101-2013 «Система проектной документации для строительства. Основные требования к проектной и рабочей документации».</w:t>
            </w:r>
          </w:p>
        </w:tc>
        <w:tc>
          <w:tcPr>
            <w:tcW w:w="1305" w:type="pct"/>
            <w:shd w:val="clear" w:color="auto" w:fill="auto"/>
          </w:tcPr>
          <w:p w14:paraId="0FD35C1C" w14:textId="77777777" w:rsidR="00F816F9" w:rsidRPr="000C1CF7" w:rsidRDefault="00F816F9" w:rsidP="00F816F9">
            <w:pPr>
              <w:spacing w:after="0" w:line="240" w:lineRule="auto"/>
              <w:rPr>
                <w:rFonts w:ascii="Times New Roman" w:hAnsi="Times New Roman" w:cs="Times New Roman"/>
                <w:color w:val="00000A"/>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3A814EA7" w14:textId="5DA25D91" w:rsidR="00F816F9" w:rsidRPr="00874147" w:rsidRDefault="00F656F5" w:rsidP="00F816F9">
            <w:pPr>
              <w:spacing w:after="0" w:line="240" w:lineRule="auto"/>
              <w:jc w:val="center"/>
              <w:outlineLvl w:val="0"/>
              <w:rPr>
                <w:rFonts w:ascii="Times New Roman" w:hAnsi="Times New Roman" w:cs="Times New Roman"/>
                <w:color w:val="FF0000"/>
                <w:sz w:val="24"/>
                <w:szCs w:val="24"/>
              </w:rPr>
            </w:pPr>
            <w:r>
              <w:rPr>
                <w:rFonts w:ascii="Times New Roman" w:hAnsi="Times New Roman" w:cs="Times New Roman"/>
                <w:color w:val="FF0000"/>
                <w:sz w:val="24"/>
                <w:szCs w:val="24"/>
              </w:rPr>
              <w:t>5</w:t>
            </w:r>
          </w:p>
        </w:tc>
      </w:tr>
      <w:tr w:rsidR="00F816F9" w:rsidRPr="000C1CF7" w14:paraId="6BDBA948" w14:textId="77777777" w:rsidTr="00F816F9">
        <w:tc>
          <w:tcPr>
            <w:tcW w:w="218" w:type="pct"/>
            <w:shd w:val="clear" w:color="auto" w:fill="auto"/>
          </w:tcPr>
          <w:p w14:paraId="69C85674"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7.</w:t>
            </w:r>
          </w:p>
        </w:tc>
        <w:tc>
          <w:tcPr>
            <w:tcW w:w="1334" w:type="pct"/>
            <w:shd w:val="clear" w:color="auto" w:fill="auto"/>
          </w:tcPr>
          <w:p w14:paraId="45A99541" w14:textId="77777777" w:rsidR="00F816F9" w:rsidRPr="000C1CF7" w:rsidRDefault="00F816F9" w:rsidP="00F816F9">
            <w:pPr>
              <w:pStyle w:val="TableContents"/>
              <w:snapToGrid w:val="0"/>
              <w:rPr>
                <w:sz w:val="24"/>
                <w:szCs w:val="24"/>
              </w:rPr>
            </w:pPr>
            <w:r w:rsidRPr="000C1CF7">
              <w:rPr>
                <w:sz w:val="24"/>
                <w:szCs w:val="24"/>
              </w:rPr>
              <w:t>Проектная документация не соответствует требованиям технических регламентов. В текстовой части не представлена информация:</w:t>
            </w:r>
          </w:p>
          <w:p w14:paraId="15CFB4C9" w14:textId="77777777" w:rsidR="00F816F9" w:rsidRPr="000C1CF7" w:rsidRDefault="00F816F9" w:rsidP="00F816F9">
            <w:pPr>
              <w:pStyle w:val="TableContents"/>
              <w:snapToGrid w:val="0"/>
              <w:rPr>
                <w:sz w:val="24"/>
                <w:szCs w:val="24"/>
              </w:rPr>
            </w:pPr>
            <w:r w:rsidRPr="000C1CF7">
              <w:rPr>
                <w:sz w:val="24"/>
                <w:szCs w:val="24"/>
              </w:rPr>
              <w:t>- по технологическому телевидению: описание мест размещения центрального оборудования, описание мест размещения видеокамер и их целевых задач, принципа функционирования системы¸ проектных решений по электроснабжению системы с указанием категории обеспечения надежности электроснабжения;</w:t>
            </w:r>
          </w:p>
          <w:p w14:paraId="5C573226" w14:textId="77777777" w:rsidR="00F816F9" w:rsidRPr="000C1CF7" w:rsidRDefault="00F816F9" w:rsidP="00F816F9">
            <w:pPr>
              <w:pStyle w:val="TableContents"/>
              <w:snapToGrid w:val="0"/>
              <w:rPr>
                <w:sz w:val="24"/>
                <w:szCs w:val="24"/>
              </w:rPr>
            </w:pPr>
            <w:r w:rsidRPr="000C1CF7">
              <w:rPr>
                <w:sz w:val="24"/>
                <w:szCs w:val="24"/>
              </w:rPr>
              <w:t xml:space="preserve">- по </w:t>
            </w:r>
            <w:proofErr w:type="spellStart"/>
            <w:r w:rsidRPr="000C1CF7">
              <w:rPr>
                <w:sz w:val="24"/>
                <w:szCs w:val="24"/>
              </w:rPr>
              <w:t>электрочасофикации</w:t>
            </w:r>
            <w:proofErr w:type="spellEnd"/>
            <w:r w:rsidRPr="000C1CF7">
              <w:rPr>
                <w:sz w:val="24"/>
                <w:szCs w:val="24"/>
              </w:rPr>
              <w:t>: места установки первичных и вторичных часов, типов кабелей и способов их прокладки;</w:t>
            </w:r>
          </w:p>
          <w:p w14:paraId="182BBF50" w14:textId="77777777" w:rsidR="00F816F9" w:rsidRPr="000C1CF7" w:rsidRDefault="00F816F9" w:rsidP="00F816F9">
            <w:pPr>
              <w:pStyle w:val="TableContents"/>
              <w:snapToGrid w:val="0"/>
              <w:rPr>
                <w:sz w:val="24"/>
                <w:szCs w:val="24"/>
              </w:rPr>
            </w:pPr>
            <w:r w:rsidRPr="000C1CF7">
              <w:rPr>
                <w:sz w:val="24"/>
                <w:szCs w:val="24"/>
              </w:rPr>
              <w:t>- по ЛВС: описания топологии сети с учетом организации резервирования активного оборудования уровня распределения и разводки магистральной опорных подсистем.</w:t>
            </w:r>
          </w:p>
        </w:tc>
        <w:tc>
          <w:tcPr>
            <w:tcW w:w="874" w:type="pct"/>
            <w:shd w:val="clear" w:color="auto" w:fill="auto"/>
          </w:tcPr>
          <w:p w14:paraId="61571BEE" w14:textId="77777777" w:rsidR="00F816F9" w:rsidRPr="000C1CF7" w:rsidRDefault="00F816F9" w:rsidP="00F816F9">
            <w:pPr>
              <w:pStyle w:val="TableContents"/>
              <w:snapToGrid w:val="0"/>
              <w:rPr>
                <w:sz w:val="24"/>
                <w:szCs w:val="24"/>
              </w:rPr>
            </w:pPr>
            <w:r w:rsidRPr="000C1CF7">
              <w:rPr>
                <w:sz w:val="24"/>
                <w:szCs w:val="24"/>
              </w:rPr>
              <w:t xml:space="preserve">Том 5.5.1, 190329-П-ОЗР-ИОС5.1, л. 20, 21, 26, 27. </w:t>
            </w:r>
          </w:p>
        </w:tc>
        <w:tc>
          <w:tcPr>
            <w:tcW w:w="957" w:type="pct"/>
            <w:shd w:val="clear" w:color="auto" w:fill="auto"/>
          </w:tcPr>
          <w:p w14:paraId="65D75851" w14:textId="77777777" w:rsidR="00F816F9" w:rsidRPr="000C1CF7" w:rsidRDefault="00F816F9" w:rsidP="00F816F9">
            <w:pPr>
              <w:pStyle w:val="TableContents"/>
              <w:snapToGrid w:val="0"/>
              <w:rPr>
                <w:sz w:val="24"/>
                <w:szCs w:val="24"/>
              </w:rPr>
            </w:pPr>
            <w:r w:rsidRPr="000C1CF7">
              <w:rPr>
                <w:sz w:val="24"/>
                <w:szCs w:val="24"/>
              </w:rPr>
              <w:t xml:space="preserve">Ч. 2 ст. 15, </w:t>
            </w:r>
            <w:r w:rsidRPr="000C1CF7">
              <w:rPr>
                <w:bCs/>
                <w:sz w:val="24"/>
                <w:szCs w:val="24"/>
                <w:lang w:bidi="ru-RU"/>
              </w:rPr>
              <w:t>Федеральный закон от 30.12.2009 № 384-ФЗ</w:t>
            </w:r>
            <w:r w:rsidRPr="000C1CF7">
              <w:rPr>
                <w:sz w:val="24"/>
                <w:szCs w:val="24"/>
              </w:rPr>
              <w:t>;</w:t>
            </w:r>
          </w:p>
          <w:p w14:paraId="116419FC" w14:textId="77777777" w:rsidR="00F816F9" w:rsidRPr="000C1CF7" w:rsidRDefault="00F816F9" w:rsidP="00F816F9">
            <w:pPr>
              <w:pStyle w:val="TableContents"/>
              <w:snapToGrid w:val="0"/>
              <w:rPr>
                <w:sz w:val="24"/>
                <w:szCs w:val="24"/>
              </w:rPr>
            </w:pPr>
            <w:r w:rsidRPr="000C1CF7">
              <w:rPr>
                <w:sz w:val="24"/>
                <w:szCs w:val="24"/>
              </w:rPr>
              <w:t xml:space="preserve">п. 3.1.1 Задания на корректировку проектной документации; п. 20 б, в, з-л, о Положения 87. </w:t>
            </w:r>
          </w:p>
        </w:tc>
        <w:tc>
          <w:tcPr>
            <w:tcW w:w="1305" w:type="pct"/>
            <w:shd w:val="clear" w:color="auto" w:fill="auto"/>
          </w:tcPr>
          <w:p w14:paraId="48458401" w14:textId="77777777" w:rsidR="00F816F9" w:rsidRPr="000C1CF7" w:rsidRDefault="00F816F9" w:rsidP="00F816F9">
            <w:pPr>
              <w:spacing w:after="0" w:line="240" w:lineRule="auto"/>
              <w:rPr>
                <w:rFonts w:ascii="Times New Roman" w:hAnsi="Times New Roman" w:cs="Times New Roman"/>
                <w:color w:val="00000A"/>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2DE601B1" w14:textId="21AE4199" w:rsidR="00F816F9" w:rsidRPr="00F656F5" w:rsidRDefault="00F656F5" w:rsidP="00F816F9">
            <w:pPr>
              <w:spacing w:after="0" w:line="240" w:lineRule="auto"/>
              <w:jc w:val="center"/>
              <w:outlineLvl w:val="0"/>
              <w:rPr>
                <w:rFonts w:ascii="Times New Roman" w:hAnsi="Times New Roman" w:cs="Times New Roman"/>
                <w:color w:val="FF0000"/>
                <w:sz w:val="24"/>
                <w:szCs w:val="24"/>
              </w:rPr>
            </w:pPr>
            <w:r w:rsidRPr="00F656F5">
              <w:rPr>
                <w:rFonts w:ascii="Times New Roman" w:hAnsi="Times New Roman" w:cs="Times New Roman"/>
                <w:color w:val="FF0000"/>
                <w:sz w:val="24"/>
                <w:szCs w:val="24"/>
              </w:rPr>
              <w:t>5</w:t>
            </w:r>
          </w:p>
        </w:tc>
      </w:tr>
      <w:tr w:rsidR="00F816F9" w:rsidRPr="000C1CF7" w14:paraId="777EB5F0" w14:textId="77777777" w:rsidTr="00F816F9">
        <w:tc>
          <w:tcPr>
            <w:tcW w:w="218" w:type="pct"/>
            <w:shd w:val="clear" w:color="auto" w:fill="auto"/>
          </w:tcPr>
          <w:p w14:paraId="0B41F7CC"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9.</w:t>
            </w:r>
          </w:p>
        </w:tc>
        <w:tc>
          <w:tcPr>
            <w:tcW w:w="1334" w:type="pct"/>
            <w:shd w:val="clear" w:color="auto" w:fill="auto"/>
          </w:tcPr>
          <w:p w14:paraId="7CCC1244" w14:textId="77777777" w:rsidR="00F816F9" w:rsidRPr="000C1CF7" w:rsidRDefault="00F816F9" w:rsidP="00F816F9">
            <w:pPr>
              <w:pStyle w:val="TableContents"/>
              <w:snapToGrid w:val="0"/>
              <w:rPr>
                <w:sz w:val="24"/>
                <w:szCs w:val="24"/>
              </w:rPr>
            </w:pPr>
            <w:r w:rsidRPr="000C1CF7">
              <w:rPr>
                <w:sz w:val="24"/>
                <w:szCs w:val="24"/>
              </w:rPr>
              <w:t xml:space="preserve">Проектная документация не соответствует требованиям технических регламентов. Не учтены требования по прокладке кабелей принятых для системы </w:t>
            </w:r>
            <w:r w:rsidRPr="000C1CF7">
              <w:rPr>
                <w:sz w:val="24"/>
                <w:szCs w:val="24"/>
              </w:rPr>
              <w:lastRenderedPageBreak/>
              <w:t>диспетчерской связи, с учетом характеристик кабельной продукции, в части необходимости защиты кабеля при прокладке по территории.</w:t>
            </w:r>
          </w:p>
        </w:tc>
        <w:tc>
          <w:tcPr>
            <w:tcW w:w="874" w:type="pct"/>
            <w:shd w:val="clear" w:color="auto" w:fill="auto"/>
          </w:tcPr>
          <w:p w14:paraId="3BE5ADA5" w14:textId="77777777" w:rsidR="00F816F9" w:rsidRPr="000C1CF7" w:rsidRDefault="00F816F9" w:rsidP="00F816F9">
            <w:pPr>
              <w:pStyle w:val="TableContents"/>
              <w:snapToGrid w:val="0"/>
              <w:rPr>
                <w:sz w:val="24"/>
                <w:szCs w:val="24"/>
              </w:rPr>
            </w:pPr>
            <w:r w:rsidRPr="000C1CF7">
              <w:rPr>
                <w:sz w:val="24"/>
                <w:szCs w:val="24"/>
              </w:rPr>
              <w:lastRenderedPageBreak/>
              <w:t>Том 5.5.1, 190329-П-ОЗР-ИОС5.1, л. 26.</w:t>
            </w:r>
          </w:p>
        </w:tc>
        <w:tc>
          <w:tcPr>
            <w:tcW w:w="957" w:type="pct"/>
            <w:shd w:val="clear" w:color="auto" w:fill="auto"/>
          </w:tcPr>
          <w:p w14:paraId="75435EFE" w14:textId="77777777" w:rsidR="00F816F9" w:rsidRPr="000C1CF7" w:rsidRDefault="00F816F9" w:rsidP="00F816F9">
            <w:pPr>
              <w:pStyle w:val="TableContents"/>
              <w:snapToGrid w:val="0"/>
              <w:rPr>
                <w:sz w:val="24"/>
                <w:szCs w:val="24"/>
              </w:rPr>
            </w:pPr>
            <w:r w:rsidRPr="000C1CF7">
              <w:rPr>
                <w:sz w:val="24"/>
                <w:szCs w:val="24"/>
              </w:rPr>
              <w:t xml:space="preserve">Ч. 2 ст. 15, </w:t>
            </w:r>
            <w:r w:rsidRPr="000C1CF7">
              <w:rPr>
                <w:bCs/>
                <w:sz w:val="24"/>
                <w:szCs w:val="24"/>
                <w:lang w:bidi="ru-RU"/>
              </w:rPr>
              <w:t>Федеральный закон от 30.12.2009 № 384-ФЗ.</w:t>
            </w:r>
          </w:p>
        </w:tc>
        <w:tc>
          <w:tcPr>
            <w:tcW w:w="1305" w:type="pct"/>
            <w:shd w:val="clear" w:color="auto" w:fill="auto"/>
          </w:tcPr>
          <w:p w14:paraId="34A01E20" w14:textId="77777777" w:rsidR="00F816F9" w:rsidRPr="000C1CF7" w:rsidRDefault="00F816F9" w:rsidP="00F816F9">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7DB0822B" w14:textId="61B6AC85" w:rsidR="00F816F9" w:rsidRPr="000C1CF7" w:rsidRDefault="00857789" w:rsidP="00F816F9">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F816F9" w:rsidRPr="000C1CF7" w14:paraId="03217BF6" w14:textId="77777777" w:rsidTr="00F816F9">
        <w:tc>
          <w:tcPr>
            <w:tcW w:w="218" w:type="pct"/>
            <w:shd w:val="clear" w:color="auto" w:fill="auto"/>
          </w:tcPr>
          <w:p w14:paraId="53169E04"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10.</w:t>
            </w:r>
          </w:p>
        </w:tc>
        <w:tc>
          <w:tcPr>
            <w:tcW w:w="1334" w:type="pct"/>
            <w:shd w:val="clear" w:color="auto" w:fill="auto"/>
          </w:tcPr>
          <w:p w14:paraId="25B8D399" w14:textId="77777777" w:rsidR="00F816F9" w:rsidRPr="000C1CF7" w:rsidRDefault="00F816F9" w:rsidP="00F816F9">
            <w:pPr>
              <w:pStyle w:val="TableContents"/>
              <w:snapToGrid w:val="0"/>
              <w:rPr>
                <w:sz w:val="24"/>
                <w:szCs w:val="24"/>
              </w:rPr>
            </w:pPr>
            <w:r w:rsidRPr="000C1CF7">
              <w:rPr>
                <w:sz w:val="24"/>
                <w:szCs w:val="24"/>
              </w:rPr>
              <w:t>Выявлены несоответствия в составе проектных решений по организации систем командно-поисковой связи и диспетчерской громкоговорящей связи, представленных на структурной схеме и в пояснительной записке в части:</w:t>
            </w:r>
          </w:p>
          <w:p w14:paraId="3E9A6DBF" w14:textId="77777777" w:rsidR="00F816F9" w:rsidRPr="000C1CF7" w:rsidRDefault="00F816F9" w:rsidP="00F816F9">
            <w:pPr>
              <w:pStyle w:val="TableContents"/>
              <w:snapToGrid w:val="0"/>
              <w:rPr>
                <w:sz w:val="24"/>
                <w:szCs w:val="24"/>
              </w:rPr>
            </w:pPr>
            <w:r w:rsidRPr="000C1CF7">
              <w:rPr>
                <w:sz w:val="24"/>
                <w:szCs w:val="24"/>
              </w:rPr>
              <w:t>- типа применяемых кабелей;</w:t>
            </w:r>
          </w:p>
          <w:p w14:paraId="45711812" w14:textId="77777777" w:rsidR="00F816F9" w:rsidRPr="000C1CF7" w:rsidRDefault="00F816F9" w:rsidP="00F816F9">
            <w:pPr>
              <w:pStyle w:val="TableContents"/>
              <w:snapToGrid w:val="0"/>
              <w:rPr>
                <w:sz w:val="24"/>
                <w:szCs w:val="24"/>
              </w:rPr>
            </w:pPr>
            <w:r w:rsidRPr="000C1CF7">
              <w:rPr>
                <w:sz w:val="24"/>
                <w:szCs w:val="24"/>
              </w:rPr>
              <w:t xml:space="preserve">- используемого оборудования. </w:t>
            </w:r>
          </w:p>
        </w:tc>
        <w:tc>
          <w:tcPr>
            <w:tcW w:w="874" w:type="pct"/>
            <w:shd w:val="clear" w:color="auto" w:fill="auto"/>
          </w:tcPr>
          <w:p w14:paraId="1EB542A8" w14:textId="77777777" w:rsidR="00F816F9" w:rsidRPr="000C1CF7" w:rsidRDefault="00F816F9" w:rsidP="00F816F9">
            <w:pPr>
              <w:pStyle w:val="TableContents"/>
              <w:snapToGrid w:val="0"/>
              <w:rPr>
                <w:sz w:val="24"/>
                <w:szCs w:val="24"/>
              </w:rPr>
            </w:pPr>
            <w:r w:rsidRPr="000C1CF7">
              <w:rPr>
                <w:sz w:val="24"/>
                <w:szCs w:val="24"/>
              </w:rPr>
              <w:t>Том 5.5.1, 190329-П-ОЗР-ИОС5.1, л.15, 16; Том 5.5.2, 190329-П-ОЗР-ИОС5.2, черт. 190329-П-ОЗР-02-01; 03; 05; 06; 09; 10.00-ИОС5.СС л. 1-6.</w:t>
            </w:r>
          </w:p>
        </w:tc>
        <w:tc>
          <w:tcPr>
            <w:tcW w:w="957" w:type="pct"/>
            <w:shd w:val="clear" w:color="auto" w:fill="auto"/>
          </w:tcPr>
          <w:p w14:paraId="2ACAF1E3" w14:textId="77777777" w:rsidR="00F816F9" w:rsidRPr="000C1CF7" w:rsidRDefault="00F816F9" w:rsidP="00F816F9">
            <w:pPr>
              <w:pStyle w:val="TableContents"/>
              <w:snapToGrid w:val="0"/>
              <w:rPr>
                <w:sz w:val="24"/>
                <w:szCs w:val="24"/>
              </w:rPr>
            </w:pPr>
            <w:r w:rsidRPr="000C1CF7">
              <w:rPr>
                <w:sz w:val="24"/>
                <w:szCs w:val="24"/>
              </w:rPr>
              <w:t xml:space="preserve">Ч. 2 ст. 15, </w:t>
            </w:r>
            <w:r w:rsidRPr="000C1CF7">
              <w:rPr>
                <w:bCs/>
                <w:sz w:val="24"/>
                <w:szCs w:val="24"/>
                <w:lang w:bidi="ru-RU"/>
              </w:rPr>
              <w:t>Федеральный закон от 30.12.2009 № 384-ФЗ</w:t>
            </w:r>
            <w:r w:rsidRPr="000C1CF7">
              <w:rPr>
                <w:sz w:val="24"/>
                <w:szCs w:val="24"/>
              </w:rPr>
              <w:t xml:space="preserve">; </w:t>
            </w:r>
          </w:p>
          <w:p w14:paraId="46AE568C" w14:textId="77777777" w:rsidR="00F816F9" w:rsidRPr="000C1CF7" w:rsidRDefault="00F816F9" w:rsidP="00F816F9">
            <w:pPr>
              <w:pStyle w:val="TableContents"/>
              <w:snapToGrid w:val="0"/>
              <w:rPr>
                <w:sz w:val="24"/>
                <w:szCs w:val="24"/>
              </w:rPr>
            </w:pPr>
            <w:r w:rsidRPr="000C1CF7">
              <w:rPr>
                <w:sz w:val="24"/>
                <w:szCs w:val="24"/>
              </w:rPr>
              <w:t xml:space="preserve">п. 7.1.4 ГОСТ Р 21.1101-2013. </w:t>
            </w:r>
          </w:p>
        </w:tc>
        <w:tc>
          <w:tcPr>
            <w:tcW w:w="1305" w:type="pct"/>
            <w:shd w:val="clear" w:color="auto" w:fill="auto"/>
          </w:tcPr>
          <w:p w14:paraId="293B24D5" w14:textId="77777777" w:rsidR="00F816F9" w:rsidRPr="000C1CF7" w:rsidRDefault="00F816F9" w:rsidP="00F816F9">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5D00CF67" w14:textId="1AC2FD52" w:rsidR="00F816F9" w:rsidRPr="000C1CF7" w:rsidRDefault="00675108" w:rsidP="00F816F9">
            <w:pPr>
              <w:spacing w:after="0" w:line="240" w:lineRule="auto"/>
              <w:jc w:val="center"/>
              <w:outlineLvl w:val="0"/>
              <w:rPr>
                <w:rFonts w:ascii="Times New Roman" w:hAnsi="Times New Roman" w:cs="Times New Roman"/>
                <w:color w:val="00000A"/>
                <w:sz w:val="24"/>
                <w:szCs w:val="24"/>
              </w:rPr>
            </w:pPr>
            <w:r w:rsidRPr="00675108">
              <w:rPr>
                <w:rFonts w:ascii="Times New Roman" w:hAnsi="Times New Roman" w:cs="Times New Roman"/>
                <w:color w:val="FF0000"/>
                <w:sz w:val="24"/>
                <w:szCs w:val="24"/>
              </w:rPr>
              <w:t>5</w:t>
            </w:r>
          </w:p>
        </w:tc>
      </w:tr>
      <w:tr w:rsidR="00F816F9" w:rsidRPr="000C1CF7" w14:paraId="4A80E346" w14:textId="77777777" w:rsidTr="00F816F9">
        <w:tc>
          <w:tcPr>
            <w:tcW w:w="218" w:type="pct"/>
            <w:shd w:val="clear" w:color="auto" w:fill="auto"/>
          </w:tcPr>
          <w:p w14:paraId="369D422B"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11.</w:t>
            </w:r>
          </w:p>
        </w:tc>
        <w:tc>
          <w:tcPr>
            <w:tcW w:w="1334" w:type="pct"/>
            <w:shd w:val="clear" w:color="auto" w:fill="auto"/>
          </w:tcPr>
          <w:p w14:paraId="4A002F22"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Проектная документация не соответствует требованиям технических регламентов. На структурной схеме систем командно-поисковой связи и диспетчерской громкоговорящей связи отсутствует информация по составу и взаимосвязям центрального оборудования.</w:t>
            </w:r>
          </w:p>
        </w:tc>
        <w:tc>
          <w:tcPr>
            <w:tcW w:w="874" w:type="pct"/>
            <w:shd w:val="clear" w:color="auto" w:fill="auto"/>
          </w:tcPr>
          <w:p w14:paraId="041D0F16" w14:textId="77777777" w:rsidR="00F816F9" w:rsidRPr="000C1CF7" w:rsidRDefault="00F816F9" w:rsidP="00F816F9">
            <w:pPr>
              <w:pStyle w:val="TableContents"/>
              <w:snapToGrid w:val="0"/>
              <w:rPr>
                <w:sz w:val="24"/>
                <w:szCs w:val="24"/>
              </w:rPr>
            </w:pPr>
            <w:r w:rsidRPr="000C1CF7">
              <w:rPr>
                <w:sz w:val="24"/>
                <w:szCs w:val="24"/>
              </w:rPr>
              <w:t xml:space="preserve">Том 5.5.2, 190329-П-ОЗР-ИОС5.2, черт. 190329-П-ОЗР-02-01; 03; 05; 06; 09; 10.00-ИОС5.СС </w:t>
            </w:r>
          </w:p>
          <w:p w14:paraId="69D86966" w14:textId="77777777" w:rsidR="00F816F9" w:rsidRPr="000C1CF7" w:rsidRDefault="00F816F9" w:rsidP="00F816F9">
            <w:pPr>
              <w:pStyle w:val="TableContents"/>
              <w:snapToGrid w:val="0"/>
              <w:rPr>
                <w:sz w:val="24"/>
                <w:szCs w:val="24"/>
              </w:rPr>
            </w:pPr>
            <w:r w:rsidRPr="000C1CF7">
              <w:rPr>
                <w:sz w:val="24"/>
                <w:szCs w:val="24"/>
              </w:rPr>
              <w:t>л. 1-3, 5.</w:t>
            </w:r>
          </w:p>
        </w:tc>
        <w:tc>
          <w:tcPr>
            <w:tcW w:w="957" w:type="pct"/>
            <w:shd w:val="clear" w:color="auto" w:fill="auto"/>
          </w:tcPr>
          <w:p w14:paraId="2E5066EA" w14:textId="77777777" w:rsidR="00F816F9" w:rsidRPr="000C1CF7" w:rsidRDefault="00F816F9" w:rsidP="00F816F9">
            <w:pPr>
              <w:pStyle w:val="TableContents"/>
              <w:snapToGrid w:val="0"/>
              <w:rPr>
                <w:sz w:val="24"/>
                <w:szCs w:val="24"/>
              </w:rPr>
            </w:pPr>
            <w:r w:rsidRPr="000C1CF7">
              <w:rPr>
                <w:sz w:val="24"/>
                <w:szCs w:val="24"/>
              </w:rPr>
              <w:t xml:space="preserve">Ч. 2 ст. 15, </w:t>
            </w:r>
            <w:r w:rsidRPr="000C1CF7">
              <w:rPr>
                <w:bCs/>
                <w:sz w:val="24"/>
                <w:szCs w:val="24"/>
                <w:lang w:bidi="ru-RU"/>
              </w:rPr>
              <w:t>Федеральный закон от 30.12.2009 № 384-ФЗ</w:t>
            </w:r>
            <w:r w:rsidRPr="000C1CF7">
              <w:rPr>
                <w:sz w:val="24"/>
                <w:szCs w:val="24"/>
              </w:rPr>
              <w:t>;</w:t>
            </w:r>
          </w:p>
          <w:p w14:paraId="5D88F852" w14:textId="77777777" w:rsidR="00F816F9" w:rsidRPr="000C1CF7" w:rsidRDefault="00F816F9" w:rsidP="00F816F9">
            <w:pPr>
              <w:pStyle w:val="TableContents"/>
              <w:snapToGrid w:val="0"/>
              <w:rPr>
                <w:sz w:val="24"/>
                <w:szCs w:val="24"/>
              </w:rPr>
            </w:pPr>
            <w:r w:rsidRPr="000C1CF7">
              <w:rPr>
                <w:sz w:val="24"/>
                <w:szCs w:val="24"/>
              </w:rPr>
              <w:t>п. 3.1.1 Задания на корректировку проектной документации;</w:t>
            </w:r>
          </w:p>
          <w:p w14:paraId="6AAB4F68" w14:textId="77777777" w:rsidR="00F816F9" w:rsidRPr="000C1CF7" w:rsidRDefault="00F816F9" w:rsidP="00F816F9">
            <w:pPr>
              <w:pStyle w:val="TableContents"/>
              <w:snapToGrid w:val="0"/>
              <w:rPr>
                <w:sz w:val="24"/>
                <w:szCs w:val="24"/>
              </w:rPr>
            </w:pPr>
            <w:r w:rsidRPr="000C1CF7">
              <w:rPr>
                <w:sz w:val="24"/>
                <w:szCs w:val="24"/>
              </w:rPr>
              <w:t>п. 20 р Положения 87.</w:t>
            </w:r>
          </w:p>
        </w:tc>
        <w:tc>
          <w:tcPr>
            <w:tcW w:w="1305" w:type="pct"/>
            <w:shd w:val="clear" w:color="auto" w:fill="auto"/>
          </w:tcPr>
          <w:p w14:paraId="49123F05" w14:textId="77777777" w:rsidR="00F816F9" w:rsidRPr="000C1CF7" w:rsidRDefault="00F816F9" w:rsidP="00F816F9">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5C086E6B" w14:textId="0E66A09F" w:rsidR="00F816F9" w:rsidRPr="000C1CF7" w:rsidRDefault="00857789" w:rsidP="00F816F9">
            <w:pPr>
              <w:spacing w:after="0" w:line="240" w:lineRule="auto"/>
              <w:jc w:val="center"/>
              <w:outlineLvl w:val="0"/>
              <w:rPr>
                <w:rFonts w:ascii="Times New Roman" w:hAnsi="Times New Roman" w:cs="Times New Roman"/>
                <w:color w:val="00000A"/>
                <w:sz w:val="24"/>
                <w:szCs w:val="24"/>
              </w:rPr>
            </w:pPr>
            <w:r w:rsidRPr="00675108">
              <w:rPr>
                <w:rFonts w:ascii="Times New Roman" w:hAnsi="Times New Roman" w:cs="Times New Roman"/>
                <w:color w:val="FF0000"/>
                <w:sz w:val="24"/>
                <w:szCs w:val="24"/>
              </w:rPr>
              <w:t>5</w:t>
            </w:r>
          </w:p>
        </w:tc>
      </w:tr>
      <w:tr w:rsidR="00F816F9" w:rsidRPr="000C1CF7" w14:paraId="00693F0F" w14:textId="77777777" w:rsidTr="00F816F9">
        <w:tc>
          <w:tcPr>
            <w:tcW w:w="218" w:type="pct"/>
            <w:shd w:val="clear" w:color="auto" w:fill="auto"/>
          </w:tcPr>
          <w:p w14:paraId="4D9BDD8E"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w:t>
            </w:r>
          </w:p>
        </w:tc>
        <w:tc>
          <w:tcPr>
            <w:tcW w:w="1334" w:type="pct"/>
            <w:shd w:val="clear" w:color="auto" w:fill="auto"/>
          </w:tcPr>
          <w:p w14:paraId="6F8F645A"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Не соответствуют требованиям технических регламентов проектные решения по обеспечению синхронизации системы </w:t>
            </w:r>
            <w:proofErr w:type="spellStart"/>
            <w:r w:rsidRPr="000C1CF7">
              <w:rPr>
                <w:rFonts w:ascii="Times New Roman" w:hAnsi="Times New Roman" w:cs="Times New Roman"/>
                <w:sz w:val="24"/>
                <w:szCs w:val="24"/>
              </w:rPr>
              <w:t>электрочасофикации</w:t>
            </w:r>
            <w:proofErr w:type="spellEnd"/>
            <w:r w:rsidRPr="000C1CF7">
              <w:rPr>
                <w:rFonts w:ascii="Times New Roman" w:hAnsi="Times New Roman" w:cs="Times New Roman"/>
                <w:sz w:val="24"/>
                <w:szCs w:val="24"/>
              </w:rPr>
              <w:t xml:space="preserve"> со шкалой времени государственного эталона времени и частоты. </w:t>
            </w:r>
          </w:p>
        </w:tc>
        <w:tc>
          <w:tcPr>
            <w:tcW w:w="874" w:type="pct"/>
            <w:shd w:val="clear" w:color="auto" w:fill="auto"/>
          </w:tcPr>
          <w:p w14:paraId="6B09D3BE"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5.5.1, 190329-П-ОЗР-ИОС5.1, л.15, 16; Том 5.5.2, 190329-П-ОЗР-ИОС5.2.</w:t>
            </w:r>
          </w:p>
        </w:tc>
        <w:tc>
          <w:tcPr>
            <w:tcW w:w="957" w:type="pct"/>
            <w:shd w:val="clear" w:color="auto" w:fill="auto"/>
          </w:tcPr>
          <w:p w14:paraId="730D1462"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Ч. 5, 6 ст. 15, </w:t>
            </w:r>
            <w:r w:rsidRPr="000C1CF7">
              <w:rPr>
                <w:rFonts w:ascii="Times New Roman" w:hAnsi="Times New Roman" w:cs="Times New Roman"/>
                <w:bCs/>
                <w:sz w:val="24"/>
                <w:szCs w:val="24"/>
                <w:lang w:bidi="ru-RU"/>
              </w:rPr>
              <w:t>Федеральный закон от 30.12.2009 № 384-ФЗ</w:t>
            </w:r>
            <w:r w:rsidRPr="000C1CF7">
              <w:rPr>
                <w:rFonts w:ascii="Times New Roman" w:hAnsi="Times New Roman" w:cs="Times New Roman"/>
                <w:sz w:val="24"/>
                <w:szCs w:val="24"/>
              </w:rPr>
              <w:t xml:space="preserve">; </w:t>
            </w:r>
          </w:p>
          <w:p w14:paraId="57D3F740"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5.26.2 </w:t>
            </w:r>
          </w:p>
          <w:p w14:paraId="79C131A1"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СП 134.13330.2009 «Системы электросвязи зданий и сооружений. </w:t>
            </w:r>
            <w:r w:rsidRPr="000C1CF7">
              <w:rPr>
                <w:rFonts w:ascii="Times New Roman" w:hAnsi="Times New Roman" w:cs="Times New Roman"/>
                <w:sz w:val="24"/>
                <w:szCs w:val="24"/>
              </w:rPr>
              <w:lastRenderedPageBreak/>
              <w:t xml:space="preserve">Основные положения проектирования». </w:t>
            </w:r>
          </w:p>
        </w:tc>
        <w:tc>
          <w:tcPr>
            <w:tcW w:w="1305" w:type="pct"/>
            <w:shd w:val="clear" w:color="auto" w:fill="auto"/>
          </w:tcPr>
          <w:p w14:paraId="0399F676"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4490C1D7" w14:textId="6BFE6596" w:rsidR="00F816F9" w:rsidRPr="000C1CF7" w:rsidRDefault="00857789" w:rsidP="00F816F9">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F816F9" w:rsidRPr="000C1CF7" w14:paraId="15D97693" w14:textId="77777777" w:rsidTr="00F816F9">
        <w:tc>
          <w:tcPr>
            <w:tcW w:w="218" w:type="pct"/>
            <w:shd w:val="clear" w:color="auto" w:fill="auto"/>
          </w:tcPr>
          <w:p w14:paraId="60A4CFC7"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13.</w:t>
            </w:r>
          </w:p>
        </w:tc>
        <w:tc>
          <w:tcPr>
            <w:tcW w:w="1334" w:type="pct"/>
            <w:shd w:val="clear" w:color="auto" w:fill="auto"/>
          </w:tcPr>
          <w:p w14:paraId="2DC40161"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Не представлено обоснование исходными данными отсутствие взаимосвязи между ЛВС площадок №№ 1, 3, и 5 и ЛВС площадок №№ 6, 7, 9, 10.</w:t>
            </w:r>
          </w:p>
        </w:tc>
        <w:tc>
          <w:tcPr>
            <w:tcW w:w="874" w:type="pct"/>
            <w:shd w:val="clear" w:color="auto" w:fill="auto"/>
          </w:tcPr>
          <w:p w14:paraId="5375A04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5.5.2, 190329-П-ОЗР-ИОС5.2, черт. 190329-П-ОЗР-02-01; 03; 05; 06; 09; 10.00-ИОС5.СС, л. 7.</w:t>
            </w:r>
          </w:p>
        </w:tc>
        <w:tc>
          <w:tcPr>
            <w:tcW w:w="957" w:type="pct"/>
            <w:shd w:val="clear" w:color="auto" w:fill="auto"/>
          </w:tcPr>
          <w:p w14:paraId="6293C7C5"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Ч. 2, 6 ст. 15, </w:t>
            </w:r>
            <w:r w:rsidRPr="000C1CF7">
              <w:rPr>
                <w:rFonts w:ascii="Times New Roman" w:hAnsi="Times New Roman" w:cs="Times New Roman"/>
                <w:bCs/>
                <w:sz w:val="24"/>
                <w:szCs w:val="24"/>
                <w:lang w:bidi="ru-RU"/>
              </w:rPr>
              <w:t>Федеральный закон от 30.12.2009 № 384-ФЗ.</w:t>
            </w:r>
          </w:p>
        </w:tc>
        <w:tc>
          <w:tcPr>
            <w:tcW w:w="1305" w:type="pct"/>
            <w:shd w:val="clear" w:color="auto" w:fill="auto"/>
          </w:tcPr>
          <w:p w14:paraId="5A63BEE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3FA0C605" w14:textId="63CFAA2F" w:rsidR="00F816F9" w:rsidRPr="000C1CF7" w:rsidRDefault="00857789" w:rsidP="00F816F9">
            <w:pPr>
              <w:spacing w:after="0" w:line="240" w:lineRule="auto"/>
              <w:jc w:val="center"/>
              <w:outlineLvl w:val="0"/>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F816F9" w:rsidRPr="000C1CF7" w14:paraId="3B648A75" w14:textId="77777777" w:rsidTr="00F816F9">
        <w:tc>
          <w:tcPr>
            <w:tcW w:w="3383" w:type="pct"/>
            <w:gridSpan w:val="4"/>
            <w:shd w:val="clear" w:color="auto" w:fill="auto"/>
          </w:tcPr>
          <w:p w14:paraId="510B6440" w14:textId="77777777" w:rsidR="00F816F9" w:rsidRPr="000C1CF7" w:rsidRDefault="00F816F9" w:rsidP="00F816F9">
            <w:pPr>
              <w:snapToGrid w:val="0"/>
              <w:spacing w:after="0" w:line="240" w:lineRule="auto"/>
              <w:jc w:val="center"/>
              <w:rPr>
                <w:rFonts w:ascii="Times New Roman" w:eastAsia="Calibri" w:hAnsi="Times New Roman" w:cs="Times New Roman"/>
                <w:b/>
                <w:i/>
                <w:sz w:val="24"/>
                <w:szCs w:val="24"/>
                <w:lang w:eastAsia="en-US"/>
              </w:rPr>
            </w:pPr>
            <w:r w:rsidRPr="000C1CF7">
              <w:rPr>
                <w:rFonts w:ascii="Times New Roman" w:eastAsia="Calibri" w:hAnsi="Times New Roman" w:cs="Times New Roman"/>
                <w:b/>
                <w:i/>
                <w:sz w:val="24"/>
                <w:szCs w:val="24"/>
                <w:lang w:eastAsia="en-US"/>
              </w:rPr>
              <w:t>В части мероприятий по противодействию терроризму</w:t>
            </w:r>
          </w:p>
        </w:tc>
        <w:tc>
          <w:tcPr>
            <w:tcW w:w="1305" w:type="pct"/>
            <w:shd w:val="clear" w:color="auto" w:fill="auto"/>
          </w:tcPr>
          <w:p w14:paraId="3D11BA73" w14:textId="77777777" w:rsidR="00F816F9" w:rsidRPr="000C1CF7" w:rsidRDefault="00F816F9" w:rsidP="00F816F9">
            <w:pPr>
              <w:snapToGrid w:val="0"/>
              <w:spacing w:after="0" w:line="240" w:lineRule="auto"/>
              <w:rPr>
                <w:rFonts w:ascii="Times New Roman" w:eastAsia="Calibri" w:hAnsi="Times New Roman" w:cs="Times New Roman"/>
                <w:b/>
                <w:i/>
                <w:sz w:val="24"/>
                <w:szCs w:val="24"/>
                <w:lang w:eastAsia="en-US"/>
              </w:rPr>
            </w:pPr>
          </w:p>
        </w:tc>
        <w:tc>
          <w:tcPr>
            <w:tcW w:w="313" w:type="pct"/>
            <w:shd w:val="clear" w:color="auto" w:fill="auto"/>
          </w:tcPr>
          <w:p w14:paraId="6C2AA764" w14:textId="77777777" w:rsidR="00F816F9" w:rsidRPr="000C1CF7" w:rsidRDefault="00F816F9" w:rsidP="00F816F9">
            <w:pPr>
              <w:snapToGrid w:val="0"/>
              <w:spacing w:after="0" w:line="240" w:lineRule="auto"/>
              <w:jc w:val="center"/>
              <w:rPr>
                <w:rFonts w:ascii="Times New Roman" w:eastAsia="Calibri" w:hAnsi="Times New Roman" w:cs="Times New Roman"/>
                <w:b/>
                <w:i/>
                <w:sz w:val="24"/>
                <w:szCs w:val="24"/>
                <w:lang w:eastAsia="en-US"/>
              </w:rPr>
            </w:pPr>
          </w:p>
        </w:tc>
      </w:tr>
      <w:tr w:rsidR="00F816F9" w:rsidRPr="000C1CF7" w14:paraId="0C378DB5" w14:textId="77777777" w:rsidTr="00F816F9">
        <w:tc>
          <w:tcPr>
            <w:tcW w:w="218" w:type="pct"/>
            <w:shd w:val="clear" w:color="auto" w:fill="auto"/>
          </w:tcPr>
          <w:p w14:paraId="1B209056"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4B4DE0F3"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В Задании на проектирование отсутствуют идентификационные признаки зданий и сооружений.</w:t>
            </w:r>
          </w:p>
        </w:tc>
        <w:tc>
          <w:tcPr>
            <w:tcW w:w="874" w:type="pct"/>
            <w:shd w:val="clear" w:color="auto" w:fill="auto"/>
          </w:tcPr>
          <w:p w14:paraId="05BB9C7A"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1.2, 190329-П-ОЗР-ПЗ1.2.</w:t>
            </w:r>
          </w:p>
        </w:tc>
        <w:tc>
          <w:tcPr>
            <w:tcW w:w="957" w:type="pct"/>
            <w:shd w:val="clear" w:color="auto" w:fill="auto"/>
          </w:tcPr>
          <w:p w14:paraId="096EB1C4"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Ч. 1, 11 ст. 4 Федерального закона от 30.12.2009 № 384-ФЗ «Технический регламент о безопасности зданий и сооружений».</w:t>
            </w:r>
          </w:p>
        </w:tc>
        <w:tc>
          <w:tcPr>
            <w:tcW w:w="1305" w:type="pct"/>
            <w:shd w:val="clear" w:color="auto" w:fill="auto"/>
          </w:tcPr>
          <w:p w14:paraId="5B378209" w14:textId="77777777" w:rsidR="00857789" w:rsidRPr="00857789" w:rsidRDefault="00857789" w:rsidP="00857789">
            <w:pPr>
              <w:pStyle w:val="aff9"/>
              <w:shd w:val="clear" w:color="auto" w:fill="auto"/>
              <w:tabs>
                <w:tab w:val="left" w:pos="1627"/>
                <w:tab w:val="left" w:pos="2573"/>
                <w:tab w:val="right" w:pos="4478"/>
              </w:tabs>
              <w:ind w:firstLine="0"/>
              <w:jc w:val="both"/>
              <w:rPr>
                <w:rFonts w:eastAsia="Calibri"/>
                <w:color w:val="0070C0"/>
                <w:sz w:val="24"/>
                <w:szCs w:val="24"/>
                <w:lang w:eastAsia="en-US"/>
              </w:rPr>
            </w:pPr>
            <w:r w:rsidRPr="00857789">
              <w:rPr>
                <w:rFonts w:eastAsia="Calibri"/>
                <w:color w:val="0070C0"/>
                <w:sz w:val="24"/>
                <w:szCs w:val="24"/>
                <w:lang w:eastAsia="en-US"/>
              </w:rPr>
              <w:t>Загрузка 17.06.2020</w:t>
            </w:r>
          </w:p>
          <w:p w14:paraId="3B6FBA39" w14:textId="7312CF80" w:rsidR="00F816F9" w:rsidRPr="00857789" w:rsidRDefault="00F816F9" w:rsidP="00F816F9">
            <w:pPr>
              <w:spacing w:after="0" w:line="240" w:lineRule="auto"/>
              <w:jc w:val="both"/>
              <w:rPr>
                <w:rFonts w:ascii="Times New Roman" w:hAnsi="Times New Roman" w:cs="Times New Roman"/>
                <w:color w:val="0070C0"/>
                <w:sz w:val="24"/>
                <w:szCs w:val="24"/>
              </w:rPr>
            </w:pPr>
            <w:r w:rsidRPr="00857789">
              <w:rPr>
                <w:rFonts w:ascii="Times New Roman" w:hAnsi="Times New Roman" w:cs="Times New Roman"/>
                <w:color w:val="0070C0"/>
                <w:sz w:val="24"/>
                <w:szCs w:val="24"/>
              </w:rPr>
              <w:t>Согласно пункта 2.8. задания на проектирование к повышенному уровню ответственности (как опасные производственные объекты) относятся следующие проектируемые объекты:</w:t>
            </w:r>
          </w:p>
          <w:p w14:paraId="38C9897C" w14:textId="77777777"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 xml:space="preserve">- производственные здания и сооружения </w:t>
            </w:r>
            <w:proofErr w:type="spellStart"/>
            <w:r w:rsidRPr="00857789">
              <w:rPr>
                <w:rFonts w:ascii="Times New Roman" w:hAnsi="Times New Roman" w:cs="Times New Roman"/>
                <w:color w:val="0070C0"/>
                <w:sz w:val="24"/>
                <w:szCs w:val="24"/>
              </w:rPr>
              <w:t>золотоизвлекательной</w:t>
            </w:r>
            <w:proofErr w:type="spellEnd"/>
            <w:r w:rsidRPr="00857789">
              <w:rPr>
                <w:rFonts w:ascii="Times New Roman" w:hAnsi="Times New Roman" w:cs="Times New Roman"/>
                <w:color w:val="0070C0"/>
                <w:sz w:val="24"/>
                <w:szCs w:val="24"/>
              </w:rPr>
              <w:t xml:space="preserve"> фабрики, </w:t>
            </w:r>
          </w:p>
          <w:p w14:paraId="290DFD50" w14:textId="77777777"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 xml:space="preserve">- склады реагентов, взрывчатых веществ, аммиачной селитры; </w:t>
            </w:r>
          </w:p>
          <w:p w14:paraId="4847F306" w14:textId="6FFE5F8C"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    карьеры участков БАМ и Хомут;</w:t>
            </w:r>
          </w:p>
          <w:p w14:paraId="0B43109D" w14:textId="77777777"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к нормальному уровню ответственности относятся:</w:t>
            </w:r>
          </w:p>
          <w:p w14:paraId="206C3660" w14:textId="77777777"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 xml:space="preserve">- вспомогательные здания и сооружения, </w:t>
            </w:r>
          </w:p>
          <w:p w14:paraId="26E10BF0" w14:textId="45B04403" w:rsidR="00F816F9" w:rsidRPr="00857789" w:rsidRDefault="00F816F9" w:rsidP="00F816F9">
            <w:pPr>
              <w:spacing w:after="0" w:line="240" w:lineRule="auto"/>
              <w:rPr>
                <w:rFonts w:ascii="Times New Roman" w:hAnsi="Times New Roman" w:cs="Times New Roman"/>
                <w:color w:val="0070C0"/>
                <w:sz w:val="24"/>
                <w:szCs w:val="24"/>
              </w:rPr>
            </w:pPr>
            <w:r w:rsidRPr="00857789">
              <w:rPr>
                <w:rFonts w:ascii="Times New Roman" w:hAnsi="Times New Roman" w:cs="Times New Roman"/>
                <w:color w:val="0070C0"/>
                <w:sz w:val="24"/>
                <w:szCs w:val="24"/>
              </w:rPr>
              <w:t>- здания и сооружения объектов инженерного обеспечения.</w:t>
            </w:r>
          </w:p>
          <w:p w14:paraId="76A65D94" w14:textId="1C8039F6" w:rsidR="00F816F9" w:rsidRPr="000C1CF7" w:rsidRDefault="00F816F9" w:rsidP="00F816F9">
            <w:pPr>
              <w:spacing w:after="0" w:line="240" w:lineRule="auto"/>
              <w:rPr>
                <w:rFonts w:ascii="Times New Roman" w:hAnsi="Times New Roman" w:cs="Times New Roman"/>
                <w:sz w:val="24"/>
                <w:szCs w:val="24"/>
              </w:rPr>
            </w:pPr>
          </w:p>
        </w:tc>
        <w:tc>
          <w:tcPr>
            <w:tcW w:w="313" w:type="pct"/>
            <w:shd w:val="clear" w:color="auto" w:fill="auto"/>
            <w:vAlign w:val="center"/>
          </w:tcPr>
          <w:p w14:paraId="6760EB80" w14:textId="44B687A1" w:rsidR="00F816F9" w:rsidRPr="000C1CF7" w:rsidRDefault="00F816F9" w:rsidP="00F816F9">
            <w:pPr>
              <w:spacing w:after="0" w:line="240" w:lineRule="auto"/>
              <w:jc w:val="center"/>
              <w:outlineLvl w:val="0"/>
              <w:rPr>
                <w:rFonts w:ascii="Times New Roman" w:hAnsi="Times New Roman" w:cs="Times New Roman"/>
                <w:sz w:val="24"/>
                <w:szCs w:val="24"/>
              </w:rPr>
            </w:pPr>
          </w:p>
        </w:tc>
      </w:tr>
      <w:tr w:rsidR="00F816F9" w:rsidRPr="000C1CF7" w14:paraId="71C64CA4" w14:textId="77777777" w:rsidTr="00F816F9">
        <w:tc>
          <w:tcPr>
            <w:tcW w:w="218" w:type="pct"/>
            <w:shd w:val="clear" w:color="auto" w:fill="auto"/>
          </w:tcPr>
          <w:p w14:paraId="79B9287A"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7.</w:t>
            </w:r>
          </w:p>
        </w:tc>
        <w:tc>
          <w:tcPr>
            <w:tcW w:w="1334" w:type="pct"/>
            <w:shd w:val="clear" w:color="auto" w:fill="auto"/>
          </w:tcPr>
          <w:p w14:paraId="4F52C6C8"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Отсутствуют проектные решения по интеграции СКУД с АПС.</w:t>
            </w:r>
          </w:p>
        </w:tc>
        <w:tc>
          <w:tcPr>
            <w:tcW w:w="874" w:type="pct"/>
            <w:shd w:val="clear" w:color="auto" w:fill="auto"/>
          </w:tcPr>
          <w:p w14:paraId="35A0C73D"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Тома 5.5.1, </w:t>
            </w:r>
          </w:p>
          <w:p w14:paraId="74084E2B" w14:textId="77777777" w:rsidR="00F816F9" w:rsidRPr="000C1CF7" w:rsidRDefault="00F816F9" w:rsidP="00F816F9">
            <w:pPr>
              <w:pStyle w:val="Default"/>
            </w:pPr>
            <w:r w:rsidRPr="000C1CF7">
              <w:t xml:space="preserve">190329-П-ОЗР-ИОС5.1; 5.5.2, </w:t>
            </w:r>
            <w:r w:rsidRPr="000C1CF7">
              <w:lastRenderedPageBreak/>
              <w:t>190329-П-ОЗР-ИОС5.2; 5.5.3, 190329-П-ОЗР-ИОС5.3.</w:t>
            </w:r>
          </w:p>
        </w:tc>
        <w:tc>
          <w:tcPr>
            <w:tcW w:w="957" w:type="pct"/>
            <w:shd w:val="clear" w:color="auto" w:fill="auto"/>
          </w:tcPr>
          <w:p w14:paraId="7DABADB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П. 1 подпункт 5), ст. 84, Федеральный закон от 22.07.2008 № 123-ФЗ.</w:t>
            </w:r>
          </w:p>
        </w:tc>
        <w:tc>
          <w:tcPr>
            <w:tcW w:w="1305" w:type="pct"/>
            <w:shd w:val="clear" w:color="auto" w:fill="auto"/>
          </w:tcPr>
          <w:p w14:paraId="21F3268A" w14:textId="0A86AFE9" w:rsidR="00F816F9" w:rsidRPr="000C1CF7" w:rsidRDefault="0065608A" w:rsidP="00F816F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r w:rsidRPr="000C1CF7">
              <w:rPr>
                <w:rFonts w:ascii="Times New Roman" w:hAnsi="Times New Roman" w:cs="Times New Roman"/>
                <w:sz w:val="24"/>
                <w:szCs w:val="24"/>
              </w:rPr>
              <w:t xml:space="preserve"> </w:t>
            </w:r>
          </w:p>
        </w:tc>
        <w:tc>
          <w:tcPr>
            <w:tcW w:w="313" w:type="pct"/>
            <w:shd w:val="clear" w:color="auto" w:fill="auto"/>
            <w:vAlign w:val="center"/>
          </w:tcPr>
          <w:p w14:paraId="081A3DEC" w14:textId="631F8ABE" w:rsidR="00F816F9" w:rsidRPr="000C1CF7" w:rsidRDefault="00675108" w:rsidP="00F816F9">
            <w:pPr>
              <w:spacing w:after="0" w:line="240" w:lineRule="auto"/>
              <w:jc w:val="center"/>
              <w:outlineLvl w:val="0"/>
              <w:rPr>
                <w:rFonts w:ascii="Times New Roman" w:hAnsi="Times New Roman" w:cs="Times New Roman"/>
                <w:color w:val="00000A"/>
                <w:sz w:val="24"/>
                <w:szCs w:val="24"/>
              </w:rPr>
            </w:pPr>
            <w:r w:rsidRPr="00675108">
              <w:rPr>
                <w:rFonts w:ascii="Times New Roman" w:hAnsi="Times New Roman" w:cs="Times New Roman"/>
                <w:color w:val="FF0000"/>
                <w:sz w:val="24"/>
                <w:szCs w:val="24"/>
              </w:rPr>
              <w:t>5</w:t>
            </w:r>
          </w:p>
        </w:tc>
      </w:tr>
      <w:tr w:rsidR="00F816F9" w:rsidRPr="000C1CF7" w14:paraId="468D3E48" w14:textId="77777777" w:rsidTr="00F816F9">
        <w:tc>
          <w:tcPr>
            <w:tcW w:w="218" w:type="pct"/>
            <w:shd w:val="clear" w:color="auto" w:fill="auto"/>
          </w:tcPr>
          <w:p w14:paraId="146A9CCB"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9.</w:t>
            </w:r>
          </w:p>
        </w:tc>
        <w:tc>
          <w:tcPr>
            <w:tcW w:w="1334" w:type="pct"/>
            <w:shd w:val="clear" w:color="auto" w:fill="auto"/>
          </w:tcPr>
          <w:p w14:paraId="590DDDCE"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Отсутствуют проектные решения по оборудованию охранной сигнализацией помещений, где устанавливаются приборы приемно-контрольные пожарные, приборы управления пожарные и отсутствует персонал, ведущий круглосуточное дежурство.</w:t>
            </w:r>
          </w:p>
        </w:tc>
        <w:tc>
          <w:tcPr>
            <w:tcW w:w="874" w:type="pct"/>
            <w:shd w:val="clear" w:color="auto" w:fill="auto"/>
          </w:tcPr>
          <w:p w14:paraId="0402FB4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Тома 5.5.1, </w:t>
            </w:r>
          </w:p>
          <w:p w14:paraId="016FC684"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190329-П-ОЗР-ИОС5.1; 5.5.2, 190329-П-ОЗР-ИОС5.2.</w:t>
            </w:r>
          </w:p>
        </w:tc>
        <w:tc>
          <w:tcPr>
            <w:tcW w:w="957" w:type="pct"/>
            <w:shd w:val="clear" w:color="auto" w:fill="auto"/>
          </w:tcPr>
          <w:p w14:paraId="381F6E00"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13.14.5 </w:t>
            </w:r>
          </w:p>
          <w:p w14:paraId="28CBCAB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СП 5.13130.2009 «Системы </w:t>
            </w:r>
            <w:proofErr w:type="spellStart"/>
            <w:r w:rsidRPr="000C1CF7">
              <w:rPr>
                <w:rFonts w:ascii="Times New Roman" w:hAnsi="Times New Roman" w:cs="Times New Roman"/>
                <w:sz w:val="24"/>
                <w:szCs w:val="24"/>
              </w:rPr>
              <w:t>противо</w:t>
            </w:r>
            <w:proofErr w:type="spellEnd"/>
            <w:r w:rsidRPr="000C1CF7">
              <w:rPr>
                <w:rFonts w:ascii="Times New Roman" w:hAnsi="Times New Roman" w:cs="Times New Roman"/>
                <w:sz w:val="24"/>
                <w:szCs w:val="24"/>
              </w:rPr>
              <w:t>-пожарной защиты. Установки пожарной сигнализации и пожаротушения автоматические. Нормы и правила проектирования».</w:t>
            </w:r>
          </w:p>
        </w:tc>
        <w:tc>
          <w:tcPr>
            <w:tcW w:w="1305" w:type="pct"/>
            <w:shd w:val="clear" w:color="auto" w:fill="auto"/>
          </w:tcPr>
          <w:p w14:paraId="2D2DD109"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51B92354" w14:textId="77777777" w:rsidR="00F816F9" w:rsidRPr="000C1CF7" w:rsidRDefault="00F816F9" w:rsidP="00F816F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F816F9" w:rsidRPr="000C1CF7" w14:paraId="6C86CA31" w14:textId="77777777" w:rsidTr="00F816F9">
        <w:tc>
          <w:tcPr>
            <w:tcW w:w="218" w:type="pct"/>
            <w:shd w:val="clear" w:color="auto" w:fill="auto"/>
          </w:tcPr>
          <w:p w14:paraId="2BC743AD"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13.</w:t>
            </w:r>
          </w:p>
        </w:tc>
        <w:tc>
          <w:tcPr>
            <w:tcW w:w="1334" w:type="pct"/>
            <w:shd w:val="clear" w:color="auto" w:fill="auto"/>
          </w:tcPr>
          <w:p w14:paraId="167C1081"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не соответствует принятым проектным решениям. Содержится информация, не относящаяся к проектной документации.</w:t>
            </w:r>
          </w:p>
        </w:tc>
        <w:tc>
          <w:tcPr>
            <w:tcW w:w="874" w:type="pct"/>
            <w:shd w:val="clear" w:color="auto" w:fill="auto"/>
          </w:tcPr>
          <w:p w14:paraId="3091D15F"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Том 5.7.3.1, 190329-П-ОЗР-ИОС7.3.1. </w:t>
            </w:r>
          </w:p>
        </w:tc>
        <w:tc>
          <w:tcPr>
            <w:tcW w:w="957" w:type="pct"/>
            <w:shd w:val="clear" w:color="auto" w:fill="auto"/>
          </w:tcPr>
          <w:p w14:paraId="6519FF4D"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Ст. 15, ч. 5 Федерального закона от 30.12.2009 № 384-ФЗ; </w:t>
            </w:r>
          </w:p>
          <w:p w14:paraId="31642C5A" w14:textId="77777777" w:rsidR="00F816F9" w:rsidRPr="000C1CF7" w:rsidRDefault="00F816F9" w:rsidP="00F816F9">
            <w:pPr>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3 п(1), 22</w:t>
            </w:r>
          </w:p>
          <w:p w14:paraId="6B064A71"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Положения 87.</w:t>
            </w:r>
          </w:p>
        </w:tc>
        <w:tc>
          <w:tcPr>
            <w:tcW w:w="1305" w:type="pct"/>
            <w:shd w:val="clear" w:color="auto" w:fill="auto"/>
          </w:tcPr>
          <w:p w14:paraId="6B62B168"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443CD366" w14:textId="77777777" w:rsidR="00F816F9" w:rsidRPr="000C1CF7" w:rsidRDefault="00F816F9" w:rsidP="00F816F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F816F9" w:rsidRPr="000C1CF7" w14:paraId="280C391E" w14:textId="77777777" w:rsidTr="0046315C">
        <w:tc>
          <w:tcPr>
            <w:tcW w:w="5000" w:type="pct"/>
            <w:gridSpan w:val="6"/>
            <w:shd w:val="clear" w:color="auto" w:fill="auto"/>
          </w:tcPr>
          <w:p w14:paraId="4DED6A1A" w14:textId="77777777" w:rsidR="00F816F9" w:rsidRPr="000C1CF7" w:rsidRDefault="00F816F9" w:rsidP="00F816F9">
            <w:pPr>
              <w:spacing w:after="0" w:line="240" w:lineRule="auto"/>
              <w:jc w:val="center"/>
              <w:rPr>
                <w:rFonts w:ascii="Times New Roman" w:eastAsia="Calibri" w:hAnsi="Times New Roman" w:cs="Times New Roman"/>
                <w:b/>
                <w:sz w:val="24"/>
                <w:szCs w:val="24"/>
              </w:rPr>
            </w:pPr>
            <w:r w:rsidRPr="000C1CF7">
              <w:rPr>
                <w:rFonts w:ascii="Times New Roman" w:eastAsia="Calibri" w:hAnsi="Times New Roman" w:cs="Times New Roman"/>
                <w:b/>
                <w:sz w:val="24"/>
                <w:szCs w:val="24"/>
              </w:rPr>
              <w:t>В части систем автоматизации</w:t>
            </w:r>
          </w:p>
        </w:tc>
      </w:tr>
      <w:tr w:rsidR="00574879" w:rsidRPr="000C1CF7" w14:paraId="506CACB9" w14:textId="77777777" w:rsidTr="00466F58">
        <w:tc>
          <w:tcPr>
            <w:tcW w:w="218" w:type="pct"/>
            <w:shd w:val="clear" w:color="auto" w:fill="auto"/>
          </w:tcPr>
          <w:p w14:paraId="77F80D49"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tcBorders>
              <w:top w:val="single" w:sz="4" w:space="0" w:color="auto"/>
              <w:left w:val="single" w:sz="4" w:space="0" w:color="auto"/>
              <w:bottom w:val="single" w:sz="4" w:space="0" w:color="auto"/>
              <w:right w:val="single" w:sz="4" w:space="0" w:color="auto"/>
            </w:tcBorders>
          </w:tcPr>
          <w:p w14:paraId="099B738C" w14:textId="77777777" w:rsidR="00574879" w:rsidRDefault="00574879" w:rsidP="00574879">
            <w:pPr>
              <w:pStyle w:val="a"/>
              <w:numPr>
                <w:ilvl w:val="0"/>
                <w:numId w:val="38"/>
              </w:numPr>
              <w:tabs>
                <w:tab w:val="left" w:pos="176"/>
              </w:tabs>
              <w:spacing w:line="216" w:lineRule="auto"/>
              <w:ind w:left="-57" w:right="-57"/>
              <w:jc w:val="left"/>
              <w:rPr>
                <w:sz w:val="24"/>
                <w:szCs w:val="24"/>
              </w:rPr>
            </w:pPr>
            <w:r>
              <w:rPr>
                <w:sz w:val="24"/>
                <w:szCs w:val="24"/>
              </w:rPr>
              <w:t>В проектной документации не приведены решения по автоматизации насосов водозаборных скважин №1, №2 на площадке №8.</w:t>
            </w:r>
          </w:p>
          <w:p w14:paraId="2BAC82E6" w14:textId="77777777" w:rsidR="00574879" w:rsidRDefault="00574879" w:rsidP="00574879">
            <w:pPr>
              <w:pStyle w:val="a"/>
              <w:numPr>
                <w:ilvl w:val="0"/>
                <w:numId w:val="38"/>
              </w:numPr>
              <w:tabs>
                <w:tab w:val="left" w:pos="176"/>
              </w:tabs>
              <w:spacing w:line="216" w:lineRule="auto"/>
              <w:ind w:left="-57" w:right="-57"/>
              <w:jc w:val="left"/>
              <w:rPr>
                <w:sz w:val="24"/>
                <w:szCs w:val="24"/>
              </w:rPr>
            </w:pPr>
            <w:r>
              <w:rPr>
                <w:sz w:val="24"/>
                <w:szCs w:val="24"/>
              </w:rPr>
              <w:t>В том числе, не приведены решения по:</w:t>
            </w:r>
          </w:p>
          <w:p w14:paraId="14267E82"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lastRenderedPageBreak/>
              <w:t>управлению насосами в автоматическом режиме в зависимости от уровня воды в приемных резервуарах и дистанционному режиму из диспетчерского пункта  управления (указать место размещения);</w:t>
            </w:r>
          </w:p>
          <w:p w14:paraId="23D0099C" w14:textId="77777777" w:rsidR="00574879" w:rsidRDefault="00574879" w:rsidP="00574879">
            <w:pPr>
              <w:pStyle w:val="a"/>
              <w:numPr>
                <w:ilvl w:val="0"/>
                <w:numId w:val="38"/>
              </w:numPr>
              <w:tabs>
                <w:tab w:val="left" w:pos="176"/>
              </w:tabs>
              <w:spacing w:line="204" w:lineRule="auto"/>
              <w:ind w:left="-57" w:right="-57" w:firstLine="0"/>
              <w:jc w:val="left"/>
              <w:rPr>
                <w:sz w:val="24"/>
                <w:szCs w:val="24"/>
              </w:rPr>
            </w:pPr>
            <w:r>
              <w:rPr>
                <w:sz w:val="24"/>
                <w:szCs w:val="24"/>
              </w:rPr>
              <w:t>контролю уровня в скважинах насосных станций и автоматическому отключению насосов при падении уровня воды в скважине ниже допустимого;</w:t>
            </w:r>
          </w:p>
          <w:p w14:paraId="3C9A03DD" w14:textId="7F0D6AFA" w:rsidR="00574879" w:rsidRPr="000C1CF7" w:rsidRDefault="00574879" w:rsidP="00574879">
            <w:pPr>
              <w:pStyle w:val="a"/>
              <w:numPr>
                <w:ilvl w:val="0"/>
                <w:numId w:val="0"/>
              </w:numPr>
              <w:tabs>
                <w:tab w:val="left" w:pos="176"/>
              </w:tabs>
              <w:jc w:val="left"/>
              <w:rPr>
                <w:sz w:val="24"/>
                <w:szCs w:val="24"/>
              </w:rPr>
            </w:pPr>
            <w:r>
              <w:rPr>
                <w:sz w:val="24"/>
                <w:szCs w:val="24"/>
              </w:rPr>
              <w:t>измерению расхода или количества воды, подаваемой из каждой скважины</w:t>
            </w:r>
          </w:p>
        </w:tc>
        <w:tc>
          <w:tcPr>
            <w:tcW w:w="874" w:type="pct"/>
            <w:tcBorders>
              <w:top w:val="single" w:sz="4" w:space="0" w:color="auto"/>
              <w:left w:val="single" w:sz="4" w:space="0" w:color="auto"/>
              <w:bottom w:val="single" w:sz="4" w:space="0" w:color="auto"/>
              <w:right w:val="single" w:sz="4" w:space="0" w:color="auto"/>
            </w:tcBorders>
          </w:tcPr>
          <w:p w14:paraId="38F10BB0" w14:textId="77777777" w:rsidR="00574879" w:rsidRDefault="00574879" w:rsidP="00574879">
            <w:pPr>
              <w:spacing w:line="216" w:lineRule="auto"/>
              <w:ind w:left="-57" w:right="-57"/>
              <w:rPr>
                <w:sz w:val="24"/>
                <w:szCs w:val="24"/>
              </w:rPr>
            </w:pPr>
            <w:r>
              <w:rPr>
                <w:sz w:val="24"/>
                <w:szCs w:val="24"/>
              </w:rPr>
              <w:lastRenderedPageBreak/>
              <w:t>Документация:</w:t>
            </w:r>
          </w:p>
          <w:p w14:paraId="125A399B"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t>том 5.2.1;</w:t>
            </w:r>
          </w:p>
          <w:p w14:paraId="7B92F9F4" w14:textId="2A609A8B" w:rsidR="00574879" w:rsidRPr="000C1CF7" w:rsidRDefault="00574879" w:rsidP="00574879">
            <w:pPr>
              <w:pStyle w:val="a"/>
              <w:numPr>
                <w:ilvl w:val="0"/>
                <w:numId w:val="0"/>
              </w:numPr>
              <w:tabs>
                <w:tab w:val="left" w:pos="176"/>
              </w:tabs>
              <w:jc w:val="left"/>
              <w:rPr>
                <w:sz w:val="24"/>
                <w:szCs w:val="24"/>
              </w:rPr>
            </w:pPr>
            <w:r>
              <w:rPr>
                <w:sz w:val="24"/>
                <w:szCs w:val="24"/>
              </w:rPr>
              <w:t>том 5.2.2</w:t>
            </w:r>
          </w:p>
        </w:tc>
        <w:tc>
          <w:tcPr>
            <w:tcW w:w="957" w:type="pct"/>
            <w:tcBorders>
              <w:top w:val="single" w:sz="4" w:space="0" w:color="auto"/>
              <w:left w:val="single" w:sz="4" w:space="0" w:color="auto"/>
              <w:bottom w:val="single" w:sz="4" w:space="0" w:color="auto"/>
              <w:right w:val="single" w:sz="4" w:space="0" w:color="auto"/>
            </w:tcBorders>
          </w:tcPr>
          <w:p w14:paraId="729841B7"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t>Федеральный закон от 30.12.2009 № 384-ФЗ «Технический регламент о безопасности зданий и сооружений» (далее - Федеральный закон № 384-ФЗ) (статья 15, часть 5);</w:t>
            </w:r>
          </w:p>
          <w:p w14:paraId="561DFB38"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lastRenderedPageBreak/>
              <w:t xml:space="preserve">«Положение о составе разделов проектной документации и требованиям к их содержанию», утвержденного постановлением Правительства Российской Федерации от 16.02.2008 №87 (далее  - «Положение») </w:t>
            </w:r>
          </w:p>
          <w:p w14:paraId="573B895B"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t>(п. 17 «м»);</w:t>
            </w:r>
          </w:p>
          <w:p w14:paraId="2211451F" w14:textId="77777777" w:rsidR="00574879"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t xml:space="preserve">СП 31.13330.2012 «Водоснабжение. Наружные сети и сооружения» </w:t>
            </w:r>
          </w:p>
          <w:p w14:paraId="26A3A2F9" w14:textId="0B9580AB" w:rsidR="00574879" w:rsidRPr="000C1CF7" w:rsidRDefault="00574879" w:rsidP="00574879">
            <w:pPr>
              <w:pStyle w:val="a"/>
              <w:numPr>
                <w:ilvl w:val="0"/>
                <w:numId w:val="38"/>
              </w:numPr>
              <w:tabs>
                <w:tab w:val="left" w:pos="176"/>
              </w:tabs>
              <w:spacing w:line="216" w:lineRule="auto"/>
              <w:ind w:left="-57" w:right="-57" w:firstLine="0"/>
              <w:jc w:val="left"/>
              <w:rPr>
                <w:sz w:val="24"/>
                <w:szCs w:val="24"/>
              </w:rPr>
            </w:pPr>
            <w:r>
              <w:rPr>
                <w:sz w:val="24"/>
                <w:szCs w:val="24"/>
              </w:rPr>
              <w:t>(</w:t>
            </w:r>
            <w:proofErr w:type="spellStart"/>
            <w:r>
              <w:rPr>
                <w:sz w:val="24"/>
                <w:szCs w:val="24"/>
              </w:rPr>
              <w:t>п.п</w:t>
            </w:r>
            <w:proofErr w:type="spellEnd"/>
            <w:r>
              <w:rPr>
                <w:sz w:val="24"/>
                <w:szCs w:val="24"/>
              </w:rPr>
              <w:t xml:space="preserve">. 14.11, 14.12, 14.14) </w:t>
            </w:r>
          </w:p>
        </w:tc>
        <w:tc>
          <w:tcPr>
            <w:tcW w:w="1305" w:type="pct"/>
            <w:shd w:val="clear" w:color="auto" w:fill="auto"/>
          </w:tcPr>
          <w:p w14:paraId="6EAFFAA1"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702ED9F6" w14:textId="77777777" w:rsidR="00574879" w:rsidRPr="000C1CF7" w:rsidRDefault="00574879" w:rsidP="0057487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574879" w:rsidRPr="000C1CF7" w14:paraId="4462CEAE" w14:textId="77777777" w:rsidTr="00466F58">
        <w:tc>
          <w:tcPr>
            <w:tcW w:w="218" w:type="pct"/>
            <w:shd w:val="clear" w:color="auto" w:fill="auto"/>
          </w:tcPr>
          <w:p w14:paraId="742B26DF"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tcBorders>
              <w:top w:val="single" w:sz="4" w:space="0" w:color="auto"/>
              <w:left w:val="single" w:sz="4" w:space="0" w:color="auto"/>
              <w:bottom w:val="single" w:sz="4" w:space="0" w:color="auto"/>
              <w:right w:val="single" w:sz="4" w:space="0" w:color="auto"/>
            </w:tcBorders>
          </w:tcPr>
          <w:p w14:paraId="367F27E8" w14:textId="0DE6FA26"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В проектной документации не приведены решения по автоматизации систем водоотведения зданий и сооружений всех технологических площадок</w:t>
            </w:r>
          </w:p>
        </w:tc>
        <w:tc>
          <w:tcPr>
            <w:tcW w:w="874" w:type="pct"/>
            <w:tcBorders>
              <w:top w:val="single" w:sz="4" w:space="0" w:color="auto"/>
              <w:left w:val="single" w:sz="4" w:space="0" w:color="auto"/>
              <w:bottom w:val="single" w:sz="4" w:space="0" w:color="auto"/>
              <w:right w:val="single" w:sz="4" w:space="0" w:color="auto"/>
            </w:tcBorders>
          </w:tcPr>
          <w:p w14:paraId="23E9E8BC" w14:textId="77777777" w:rsidR="00574879" w:rsidRPr="00574879" w:rsidRDefault="00574879" w:rsidP="00574879">
            <w:pPr>
              <w:pStyle w:val="a"/>
              <w:numPr>
                <w:ilvl w:val="0"/>
                <w:numId w:val="38"/>
              </w:numPr>
              <w:tabs>
                <w:tab w:val="left" w:pos="176"/>
              </w:tabs>
              <w:spacing w:line="204" w:lineRule="auto"/>
              <w:ind w:left="-57" w:right="-57"/>
              <w:jc w:val="left"/>
              <w:rPr>
                <w:sz w:val="24"/>
                <w:szCs w:val="24"/>
              </w:rPr>
            </w:pPr>
            <w:r w:rsidRPr="00574879">
              <w:rPr>
                <w:sz w:val="24"/>
                <w:szCs w:val="24"/>
              </w:rPr>
              <w:t>Документация:</w:t>
            </w:r>
          </w:p>
          <w:p w14:paraId="5F923290"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том 5.3.1;</w:t>
            </w:r>
          </w:p>
          <w:p w14:paraId="06AA95FC"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том 5.3.2;</w:t>
            </w:r>
          </w:p>
          <w:p w14:paraId="472AC287" w14:textId="59488597" w:rsidR="00574879" w:rsidRPr="00574879" w:rsidRDefault="00574879" w:rsidP="00574879">
            <w:pPr>
              <w:pStyle w:val="a"/>
              <w:numPr>
                <w:ilvl w:val="0"/>
                <w:numId w:val="0"/>
              </w:numPr>
              <w:tabs>
                <w:tab w:val="left" w:pos="176"/>
              </w:tabs>
              <w:jc w:val="left"/>
              <w:rPr>
                <w:sz w:val="24"/>
                <w:szCs w:val="24"/>
              </w:rPr>
            </w:pPr>
            <w:r w:rsidRPr="00574879">
              <w:rPr>
                <w:sz w:val="24"/>
                <w:szCs w:val="24"/>
              </w:rPr>
              <w:t>том 5.3.3</w:t>
            </w:r>
          </w:p>
        </w:tc>
        <w:tc>
          <w:tcPr>
            <w:tcW w:w="957" w:type="pct"/>
            <w:tcBorders>
              <w:top w:val="single" w:sz="4" w:space="0" w:color="auto"/>
              <w:left w:val="single" w:sz="4" w:space="0" w:color="auto"/>
              <w:bottom w:val="single" w:sz="4" w:space="0" w:color="auto"/>
              <w:right w:val="single" w:sz="4" w:space="0" w:color="auto"/>
            </w:tcBorders>
          </w:tcPr>
          <w:p w14:paraId="1AE0967C"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 xml:space="preserve">Федеральный закон № 384-ФЗ  (статья 15, часть 5); </w:t>
            </w:r>
          </w:p>
          <w:p w14:paraId="34F9D1D6"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 xml:space="preserve">СП 32.13330.2012 «Канализация. Наружные сети и сооружения» </w:t>
            </w:r>
          </w:p>
          <w:p w14:paraId="6EF3E0D2"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 xml:space="preserve">(п. 9.1.13, п. 10.2, 10.3); </w:t>
            </w:r>
          </w:p>
          <w:p w14:paraId="0DD4F2D7" w14:textId="1D04CF94"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«Положение» (п. 18 «а, е, ж»)</w:t>
            </w:r>
          </w:p>
        </w:tc>
        <w:tc>
          <w:tcPr>
            <w:tcW w:w="1305" w:type="pct"/>
            <w:shd w:val="clear" w:color="auto" w:fill="auto"/>
          </w:tcPr>
          <w:p w14:paraId="3D74CF5D" w14:textId="77777777" w:rsidR="00574879" w:rsidRPr="000C1CF7" w:rsidRDefault="00574879" w:rsidP="00574879">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В ОПУ (3.8) не предусматривается (отсутствует необходимость) автоматизация системы водоотведения</w:t>
            </w:r>
          </w:p>
          <w:p w14:paraId="4543F189" w14:textId="77777777" w:rsidR="00574879" w:rsidRPr="000C1CF7" w:rsidRDefault="00574879" w:rsidP="00574879">
            <w:pPr>
              <w:spacing w:after="0" w:line="240" w:lineRule="auto"/>
              <w:rPr>
                <w:rFonts w:ascii="Times New Roman" w:hAnsi="Times New Roman" w:cs="Times New Roman"/>
                <w:sz w:val="24"/>
                <w:szCs w:val="24"/>
              </w:rPr>
            </w:pPr>
          </w:p>
        </w:tc>
        <w:tc>
          <w:tcPr>
            <w:tcW w:w="313" w:type="pct"/>
            <w:shd w:val="clear" w:color="auto" w:fill="auto"/>
            <w:vAlign w:val="center"/>
          </w:tcPr>
          <w:p w14:paraId="5A95EAF0" w14:textId="77777777" w:rsidR="00574879" w:rsidRPr="000C1CF7" w:rsidRDefault="00574879" w:rsidP="0057487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574879" w:rsidRPr="000C1CF7" w14:paraId="31F0E2C6" w14:textId="77777777" w:rsidTr="00466F58">
        <w:tc>
          <w:tcPr>
            <w:tcW w:w="218" w:type="pct"/>
            <w:shd w:val="clear" w:color="auto" w:fill="auto"/>
          </w:tcPr>
          <w:p w14:paraId="2813090B"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5.</w:t>
            </w:r>
          </w:p>
        </w:tc>
        <w:tc>
          <w:tcPr>
            <w:tcW w:w="1334" w:type="pct"/>
            <w:tcBorders>
              <w:top w:val="single" w:sz="4" w:space="0" w:color="auto"/>
              <w:left w:val="single" w:sz="4" w:space="0" w:color="auto"/>
              <w:bottom w:val="single" w:sz="4" w:space="0" w:color="auto"/>
              <w:right w:val="single" w:sz="4" w:space="0" w:color="auto"/>
            </w:tcBorders>
          </w:tcPr>
          <w:p w14:paraId="7D4EC4D5" w14:textId="5BE376D0" w:rsidR="00574879" w:rsidRPr="00574879" w:rsidRDefault="00574879" w:rsidP="00574879">
            <w:pPr>
              <w:pStyle w:val="a"/>
              <w:numPr>
                <w:ilvl w:val="0"/>
                <w:numId w:val="0"/>
              </w:numPr>
              <w:tabs>
                <w:tab w:val="left" w:pos="190"/>
              </w:tabs>
              <w:jc w:val="left"/>
              <w:rPr>
                <w:sz w:val="24"/>
                <w:szCs w:val="24"/>
              </w:rPr>
            </w:pPr>
            <w:r w:rsidRPr="00574879">
              <w:rPr>
                <w:sz w:val="24"/>
                <w:szCs w:val="24"/>
              </w:rPr>
              <w:t>Решения по автоматизации ИТП и ЦТП выполнены с отступлением от требований СП 41-101-95</w:t>
            </w:r>
          </w:p>
        </w:tc>
        <w:tc>
          <w:tcPr>
            <w:tcW w:w="874" w:type="pct"/>
            <w:tcBorders>
              <w:top w:val="single" w:sz="4" w:space="0" w:color="auto"/>
              <w:left w:val="single" w:sz="4" w:space="0" w:color="auto"/>
              <w:bottom w:val="single" w:sz="4" w:space="0" w:color="auto"/>
              <w:right w:val="single" w:sz="4" w:space="0" w:color="auto"/>
            </w:tcBorders>
          </w:tcPr>
          <w:p w14:paraId="23E091D0" w14:textId="77777777" w:rsidR="00574879" w:rsidRPr="00574879" w:rsidRDefault="00574879" w:rsidP="00574879">
            <w:pPr>
              <w:spacing w:line="204" w:lineRule="auto"/>
              <w:ind w:left="-57" w:right="-57"/>
              <w:rPr>
                <w:rFonts w:ascii="Times New Roman" w:hAnsi="Times New Roman" w:cs="Times New Roman"/>
                <w:sz w:val="24"/>
                <w:szCs w:val="24"/>
              </w:rPr>
            </w:pPr>
            <w:r w:rsidRPr="00574879">
              <w:rPr>
                <w:rFonts w:ascii="Times New Roman" w:hAnsi="Times New Roman" w:cs="Times New Roman"/>
                <w:sz w:val="24"/>
                <w:szCs w:val="24"/>
              </w:rPr>
              <w:t>Документация:</w:t>
            </w:r>
          </w:p>
          <w:p w14:paraId="79469361"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том 5.4.1;</w:t>
            </w:r>
          </w:p>
          <w:p w14:paraId="51E2176A" w14:textId="2390E0A2" w:rsidR="00574879" w:rsidRPr="00574879" w:rsidRDefault="00574879" w:rsidP="00574879">
            <w:pPr>
              <w:pStyle w:val="a"/>
              <w:numPr>
                <w:ilvl w:val="0"/>
                <w:numId w:val="0"/>
              </w:numPr>
              <w:tabs>
                <w:tab w:val="left" w:pos="176"/>
              </w:tabs>
              <w:jc w:val="left"/>
              <w:rPr>
                <w:sz w:val="24"/>
                <w:szCs w:val="24"/>
              </w:rPr>
            </w:pPr>
            <w:r w:rsidRPr="00574879">
              <w:rPr>
                <w:sz w:val="24"/>
                <w:szCs w:val="24"/>
              </w:rPr>
              <w:t>том 5.7.3.1</w:t>
            </w:r>
          </w:p>
        </w:tc>
        <w:tc>
          <w:tcPr>
            <w:tcW w:w="957" w:type="pct"/>
            <w:tcBorders>
              <w:top w:val="single" w:sz="4" w:space="0" w:color="auto"/>
              <w:left w:val="single" w:sz="4" w:space="0" w:color="auto"/>
              <w:bottom w:val="single" w:sz="4" w:space="0" w:color="auto"/>
              <w:right w:val="single" w:sz="4" w:space="0" w:color="auto"/>
            </w:tcBorders>
          </w:tcPr>
          <w:p w14:paraId="796A7BAA"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Федеральный закон № 384-ФЗ (статья 15, часть 5);</w:t>
            </w:r>
          </w:p>
          <w:p w14:paraId="1121EF31" w14:textId="05171B07"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 xml:space="preserve">СП 41-101-95  «Проектирование </w:t>
            </w:r>
            <w:r w:rsidRPr="00574879">
              <w:rPr>
                <w:rFonts w:ascii="Times New Roman" w:hAnsi="Times New Roman" w:cs="Times New Roman"/>
                <w:sz w:val="24"/>
                <w:szCs w:val="24"/>
              </w:rPr>
              <w:lastRenderedPageBreak/>
              <w:t>тепловых пунктов»  (</w:t>
            </w:r>
            <w:proofErr w:type="spellStart"/>
            <w:r w:rsidRPr="00574879">
              <w:rPr>
                <w:rFonts w:ascii="Times New Roman" w:hAnsi="Times New Roman" w:cs="Times New Roman"/>
                <w:sz w:val="24"/>
                <w:szCs w:val="24"/>
              </w:rPr>
              <w:t>п.п</w:t>
            </w:r>
            <w:proofErr w:type="spellEnd"/>
            <w:r w:rsidRPr="00574879">
              <w:rPr>
                <w:rFonts w:ascii="Times New Roman" w:hAnsi="Times New Roman" w:cs="Times New Roman"/>
                <w:sz w:val="24"/>
                <w:szCs w:val="24"/>
              </w:rPr>
              <w:t>. 8.2, 8.17, 9.2)</w:t>
            </w:r>
          </w:p>
        </w:tc>
        <w:tc>
          <w:tcPr>
            <w:tcW w:w="1305" w:type="pct"/>
            <w:shd w:val="clear" w:color="auto" w:fill="auto"/>
          </w:tcPr>
          <w:p w14:paraId="5DE1F787"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40E1CFE2" w14:textId="2FD6F92E" w:rsidR="00574879" w:rsidRPr="000C1CF7" w:rsidRDefault="00F656F5" w:rsidP="00574879">
            <w:pPr>
              <w:spacing w:after="0" w:line="240" w:lineRule="auto"/>
              <w:jc w:val="center"/>
              <w:outlineLvl w:val="0"/>
              <w:rPr>
                <w:rFonts w:ascii="Times New Roman" w:hAnsi="Times New Roman" w:cs="Times New Roman"/>
                <w:color w:val="00000A"/>
                <w:sz w:val="24"/>
                <w:szCs w:val="24"/>
              </w:rPr>
            </w:pPr>
            <w:r w:rsidRPr="00F656F5">
              <w:rPr>
                <w:rFonts w:ascii="Times New Roman" w:hAnsi="Times New Roman" w:cs="Times New Roman"/>
                <w:color w:val="FF0000"/>
                <w:sz w:val="24"/>
                <w:szCs w:val="24"/>
              </w:rPr>
              <w:t>5</w:t>
            </w:r>
          </w:p>
        </w:tc>
      </w:tr>
      <w:tr w:rsidR="00574879" w:rsidRPr="000C1CF7" w14:paraId="23AF9708" w14:textId="77777777" w:rsidTr="00466F58">
        <w:tc>
          <w:tcPr>
            <w:tcW w:w="218" w:type="pct"/>
            <w:shd w:val="clear" w:color="auto" w:fill="auto"/>
          </w:tcPr>
          <w:p w14:paraId="01389F53"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6.</w:t>
            </w:r>
          </w:p>
        </w:tc>
        <w:tc>
          <w:tcPr>
            <w:tcW w:w="1334" w:type="pct"/>
            <w:tcBorders>
              <w:top w:val="single" w:sz="4" w:space="0" w:color="auto"/>
              <w:left w:val="single" w:sz="4" w:space="0" w:color="auto"/>
              <w:bottom w:val="single" w:sz="4" w:space="0" w:color="auto"/>
              <w:right w:val="single" w:sz="4" w:space="0" w:color="auto"/>
            </w:tcBorders>
          </w:tcPr>
          <w:p w14:paraId="2707E947"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 xml:space="preserve">Решения по автоматизации котельных (в том числе по системе контроля загазованности) выполнены с отступлением от требований </w:t>
            </w:r>
          </w:p>
          <w:p w14:paraId="1092F436" w14:textId="758D1345"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СП 89.13330.2016</w:t>
            </w:r>
          </w:p>
        </w:tc>
        <w:tc>
          <w:tcPr>
            <w:tcW w:w="874" w:type="pct"/>
            <w:tcBorders>
              <w:top w:val="single" w:sz="4" w:space="0" w:color="auto"/>
              <w:left w:val="single" w:sz="4" w:space="0" w:color="auto"/>
              <w:bottom w:val="single" w:sz="4" w:space="0" w:color="auto"/>
              <w:right w:val="single" w:sz="4" w:space="0" w:color="auto"/>
            </w:tcBorders>
          </w:tcPr>
          <w:p w14:paraId="06B18C90" w14:textId="77777777" w:rsidR="00574879" w:rsidRPr="00574879" w:rsidRDefault="00574879" w:rsidP="00574879">
            <w:pPr>
              <w:spacing w:line="204" w:lineRule="auto"/>
              <w:ind w:left="-57" w:right="-57"/>
              <w:rPr>
                <w:rFonts w:ascii="Times New Roman" w:hAnsi="Times New Roman" w:cs="Times New Roman"/>
                <w:sz w:val="24"/>
                <w:szCs w:val="24"/>
              </w:rPr>
            </w:pPr>
            <w:r w:rsidRPr="00574879">
              <w:rPr>
                <w:rFonts w:ascii="Times New Roman" w:hAnsi="Times New Roman" w:cs="Times New Roman"/>
                <w:sz w:val="24"/>
                <w:szCs w:val="24"/>
              </w:rPr>
              <w:t>Документация:</w:t>
            </w:r>
          </w:p>
          <w:p w14:paraId="646A1F11"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том 5.4.1;</w:t>
            </w:r>
          </w:p>
          <w:p w14:paraId="70AF6CD8" w14:textId="5636B633" w:rsidR="00574879" w:rsidRPr="00574879" w:rsidRDefault="00574879" w:rsidP="00574879">
            <w:pPr>
              <w:pStyle w:val="a"/>
              <w:numPr>
                <w:ilvl w:val="0"/>
                <w:numId w:val="0"/>
              </w:numPr>
              <w:tabs>
                <w:tab w:val="left" w:pos="176"/>
              </w:tabs>
              <w:jc w:val="left"/>
              <w:rPr>
                <w:sz w:val="24"/>
                <w:szCs w:val="24"/>
              </w:rPr>
            </w:pPr>
            <w:r w:rsidRPr="00574879">
              <w:rPr>
                <w:sz w:val="24"/>
                <w:szCs w:val="24"/>
              </w:rPr>
              <w:t>том 5.7.3.1</w:t>
            </w:r>
          </w:p>
        </w:tc>
        <w:tc>
          <w:tcPr>
            <w:tcW w:w="957" w:type="pct"/>
            <w:tcBorders>
              <w:top w:val="single" w:sz="4" w:space="0" w:color="auto"/>
              <w:left w:val="single" w:sz="4" w:space="0" w:color="auto"/>
              <w:bottom w:val="single" w:sz="4" w:space="0" w:color="auto"/>
              <w:right w:val="single" w:sz="4" w:space="0" w:color="auto"/>
            </w:tcBorders>
          </w:tcPr>
          <w:p w14:paraId="5FEC01C5"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Федеральный закон № 384-ФЗ (статья 15, части 4, 5);</w:t>
            </w:r>
          </w:p>
          <w:p w14:paraId="7C0CCC5D"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 xml:space="preserve">СП 89.13330.2016 «Котельные установки» </w:t>
            </w:r>
          </w:p>
          <w:p w14:paraId="433F15FF" w14:textId="1208F7E9"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w:t>
            </w:r>
            <w:proofErr w:type="spellStart"/>
            <w:r w:rsidRPr="00574879">
              <w:rPr>
                <w:rFonts w:ascii="Times New Roman" w:hAnsi="Times New Roman" w:cs="Times New Roman"/>
                <w:sz w:val="24"/>
                <w:szCs w:val="24"/>
              </w:rPr>
              <w:t>п.п</w:t>
            </w:r>
            <w:proofErr w:type="spellEnd"/>
            <w:r w:rsidRPr="00574879">
              <w:rPr>
                <w:rFonts w:ascii="Times New Roman" w:hAnsi="Times New Roman" w:cs="Times New Roman"/>
                <w:sz w:val="24"/>
                <w:szCs w:val="24"/>
              </w:rPr>
              <w:t>. 15.7, 15.9, 15.20, 15.22, 15.49, 15.50, 15.52, 15.54, 16.14, 16.17,  16.31)</w:t>
            </w:r>
          </w:p>
        </w:tc>
        <w:tc>
          <w:tcPr>
            <w:tcW w:w="1305" w:type="pct"/>
            <w:shd w:val="clear" w:color="auto" w:fill="auto"/>
          </w:tcPr>
          <w:p w14:paraId="663BC0FC"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1D676C39" w14:textId="47C3F8F2" w:rsidR="00574879" w:rsidRPr="000C1CF7" w:rsidRDefault="00F656F5" w:rsidP="00574879">
            <w:pPr>
              <w:spacing w:after="0" w:line="240" w:lineRule="auto"/>
              <w:jc w:val="center"/>
              <w:outlineLvl w:val="0"/>
              <w:rPr>
                <w:rFonts w:ascii="Times New Roman" w:hAnsi="Times New Roman" w:cs="Times New Roman"/>
                <w:color w:val="00000A"/>
                <w:sz w:val="24"/>
                <w:szCs w:val="24"/>
              </w:rPr>
            </w:pPr>
            <w:r w:rsidRPr="00F656F5">
              <w:rPr>
                <w:rFonts w:ascii="Times New Roman" w:hAnsi="Times New Roman" w:cs="Times New Roman"/>
                <w:color w:val="00000A"/>
                <w:sz w:val="24"/>
                <w:szCs w:val="24"/>
                <w:highlight w:val="yellow"/>
              </w:rPr>
              <w:t>5</w:t>
            </w:r>
          </w:p>
        </w:tc>
      </w:tr>
      <w:tr w:rsidR="00574879" w:rsidRPr="000C1CF7" w14:paraId="09037007" w14:textId="77777777" w:rsidTr="00466F58">
        <w:tc>
          <w:tcPr>
            <w:tcW w:w="218" w:type="pct"/>
            <w:shd w:val="clear" w:color="auto" w:fill="auto"/>
          </w:tcPr>
          <w:p w14:paraId="5407AC1F"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10.</w:t>
            </w:r>
          </w:p>
        </w:tc>
        <w:tc>
          <w:tcPr>
            <w:tcW w:w="1334" w:type="pct"/>
            <w:tcBorders>
              <w:top w:val="single" w:sz="4" w:space="0" w:color="auto"/>
              <w:left w:val="single" w:sz="4" w:space="0" w:color="auto"/>
              <w:bottom w:val="single" w:sz="4" w:space="0" w:color="auto"/>
              <w:right w:val="single" w:sz="4" w:space="0" w:color="auto"/>
            </w:tcBorders>
          </w:tcPr>
          <w:p w14:paraId="131F0BAB" w14:textId="77777777" w:rsidR="00574879" w:rsidRPr="00574879" w:rsidRDefault="00574879" w:rsidP="00574879">
            <w:pPr>
              <w:spacing w:line="216" w:lineRule="auto"/>
              <w:ind w:left="-57" w:right="-57"/>
              <w:rPr>
                <w:rFonts w:ascii="Times New Roman" w:hAnsi="Times New Roman" w:cs="Times New Roman"/>
                <w:sz w:val="24"/>
                <w:szCs w:val="24"/>
              </w:rPr>
            </w:pPr>
            <w:r w:rsidRPr="00574879">
              <w:rPr>
                <w:rFonts w:ascii="Times New Roman" w:hAnsi="Times New Roman" w:cs="Times New Roman"/>
                <w:sz w:val="24"/>
                <w:szCs w:val="24"/>
              </w:rPr>
              <w:t>В описании решений по системе контроля загазованности не приведены:</w:t>
            </w:r>
          </w:p>
          <w:p w14:paraId="290F482F"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перечень установок (наружных площадок, помещений), оборудованных системами газового анализа;</w:t>
            </w:r>
          </w:p>
          <w:p w14:paraId="4A50FB3B"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контролируемые пороги загазованности;</w:t>
            </w:r>
          </w:p>
          <w:p w14:paraId="1FC2DD34"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решения по блокировкам технологического оборудования при заданном пороге загазованности;</w:t>
            </w:r>
          </w:p>
          <w:p w14:paraId="783C6EBD" w14:textId="11ACD468" w:rsidR="00574879" w:rsidRPr="00574879" w:rsidRDefault="00574879" w:rsidP="00574879">
            <w:pPr>
              <w:pStyle w:val="a"/>
              <w:numPr>
                <w:ilvl w:val="0"/>
                <w:numId w:val="0"/>
              </w:numPr>
              <w:tabs>
                <w:tab w:val="left" w:pos="176"/>
              </w:tabs>
              <w:jc w:val="left"/>
              <w:rPr>
                <w:sz w:val="24"/>
                <w:szCs w:val="24"/>
              </w:rPr>
            </w:pPr>
            <w:r w:rsidRPr="00574879">
              <w:rPr>
                <w:sz w:val="24"/>
                <w:szCs w:val="24"/>
              </w:rPr>
              <w:t>решения по размещению датчиков, световых и звуковых сигнализаторов на наружных площадках и в помещениях</w:t>
            </w:r>
          </w:p>
        </w:tc>
        <w:tc>
          <w:tcPr>
            <w:tcW w:w="874" w:type="pct"/>
            <w:tcBorders>
              <w:top w:val="single" w:sz="4" w:space="0" w:color="auto"/>
              <w:left w:val="single" w:sz="4" w:space="0" w:color="auto"/>
              <w:bottom w:val="single" w:sz="4" w:space="0" w:color="auto"/>
              <w:right w:val="single" w:sz="4" w:space="0" w:color="auto"/>
            </w:tcBorders>
          </w:tcPr>
          <w:p w14:paraId="4EAB74A7" w14:textId="77777777" w:rsidR="00574879" w:rsidRPr="00574879" w:rsidRDefault="00574879" w:rsidP="00574879">
            <w:pPr>
              <w:spacing w:line="204" w:lineRule="auto"/>
              <w:ind w:left="-57" w:right="-57"/>
              <w:rPr>
                <w:rFonts w:ascii="Times New Roman" w:hAnsi="Times New Roman" w:cs="Times New Roman"/>
                <w:sz w:val="24"/>
                <w:szCs w:val="24"/>
              </w:rPr>
            </w:pPr>
            <w:r w:rsidRPr="00574879">
              <w:rPr>
                <w:rFonts w:ascii="Times New Roman" w:hAnsi="Times New Roman" w:cs="Times New Roman"/>
                <w:sz w:val="24"/>
                <w:szCs w:val="24"/>
              </w:rPr>
              <w:t>Документация:</w:t>
            </w:r>
          </w:p>
          <w:p w14:paraId="22A713B8" w14:textId="77777777" w:rsidR="00574879" w:rsidRPr="00574879" w:rsidRDefault="00574879" w:rsidP="00574879">
            <w:pPr>
              <w:pStyle w:val="a"/>
              <w:numPr>
                <w:ilvl w:val="0"/>
                <w:numId w:val="38"/>
              </w:numPr>
              <w:tabs>
                <w:tab w:val="left" w:pos="176"/>
              </w:tabs>
              <w:spacing w:line="204" w:lineRule="auto"/>
              <w:ind w:left="-57" w:right="-57" w:firstLine="0"/>
              <w:jc w:val="left"/>
              <w:rPr>
                <w:sz w:val="24"/>
                <w:szCs w:val="24"/>
              </w:rPr>
            </w:pPr>
            <w:r w:rsidRPr="00574879">
              <w:rPr>
                <w:sz w:val="24"/>
                <w:szCs w:val="24"/>
              </w:rPr>
              <w:t>том 5.7.3.1;</w:t>
            </w:r>
          </w:p>
          <w:p w14:paraId="417144D1" w14:textId="7EAC46A4" w:rsidR="00574879" w:rsidRPr="00574879" w:rsidRDefault="00574879" w:rsidP="00574879">
            <w:pPr>
              <w:pStyle w:val="a"/>
              <w:numPr>
                <w:ilvl w:val="0"/>
                <w:numId w:val="0"/>
              </w:numPr>
              <w:tabs>
                <w:tab w:val="left" w:pos="176"/>
              </w:tabs>
              <w:jc w:val="left"/>
              <w:rPr>
                <w:sz w:val="24"/>
                <w:szCs w:val="24"/>
              </w:rPr>
            </w:pPr>
            <w:r w:rsidRPr="00574879">
              <w:rPr>
                <w:sz w:val="24"/>
                <w:szCs w:val="24"/>
              </w:rPr>
              <w:t>том 5.7.3.2</w:t>
            </w:r>
          </w:p>
        </w:tc>
        <w:tc>
          <w:tcPr>
            <w:tcW w:w="957" w:type="pct"/>
            <w:tcBorders>
              <w:top w:val="single" w:sz="4" w:space="0" w:color="auto"/>
              <w:left w:val="single" w:sz="4" w:space="0" w:color="auto"/>
              <w:bottom w:val="single" w:sz="4" w:space="0" w:color="auto"/>
              <w:right w:val="single" w:sz="4" w:space="0" w:color="auto"/>
            </w:tcBorders>
          </w:tcPr>
          <w:p w14:paraId="6B9F7B4C"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 xml:space="preserve">Федеральный закон № 384-ФЗ </w:t>
            </w:r>
          </w:p>
          <w:p w14:paraId="604A12BC"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(статья 15, часть 4; статья 18, часть 5);</w:t>
            </w:r>
          </w:p>
          <w:p w14:paraId="14BDA784"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proofErr w:type="spellStart"/>
            <w:r w:rsidRPr="00574879">
              <w:rPr>
                <w:sz w:val="24"/>
                <w:szCs w:val="24"/>
              </w:rPr>
              <w:t>ФНиП</w:t>
            </w:r>
            <w:proofErr w:type="spellEnd"/>
            <w:r w:rsidRPr="00574879">
              <w:rPr>
                <w:sz w:val="24"/>
                <w:szCs w:val="24"/>
              </w:rPr>
              <w:t xml:space="preserve"> «Правила промышленной безопасности складов нефти и нефтепродуктов» </w:t>
            </w:r>
          </w:p>
          <w:p w14:paraId="4AD03809"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w:t>
            </w:r>
            <w:proofErr w:type="spellStart"/>
            <w:r w:rsidRPr="00574879">
              <w:rPr>
                <w:sz w:val="24"/>
                <w:szCs w:val="24"/>
              </w:rPr>
              <w:t>п.п</w:t>
            </w:r>
            <w:proofErr w:type="spellEnd"/>
            <w:r w:rsidRPr="00574879">
              <w:rPr>
                <w:sz w:val="24"/>
                <w:szCs w:val="24"/>
              </w:rPr>
              <w:t>. 2.3.14, 2.3.15, 2.5.26, 2.5.27, 2.8.15);</w:t>
            </w:r>
          </w:p>
          <w:p w14:paraId="459D752B" w14:textId="321F08C0" w:rsidR="00574879" w:rsidRPr="00574879" w:rsidRDefault="00574879" w:rsidP="00574879">
            <w:pPr>
              <w:pStyle w:val="a"/>
              <w:numPr>
                <w:ilvl w:val="0"/>
                <w:numId w:val="0"/>
              </w:numPr>
              <w:tabs>
                <w:tab w:val="left" w:pos="176"/>
              </w:tabs>
              <w:jc w:val="left"/>
              <w:rPr>
                <w:sz w:val="24"/>
                <w:szCs w:val="24"/>
              </w:rPr>
            </w:pPr>
          </w:p>
        </w:tc>
        <w:tc>
          <w:tcPr>
            <w:tcW w:w="1305" w:type="pct"/>
            <w:shd w:val="clear" w:color="auto" w:fill="auto"/>
          </w:tcPr>
          <w:p w14:paraId="44A4CEDC" w14:textId="77777777" w:rsidR="00574879" w:rsidRPr="000C1CF7" w:rsidRDefault="00574879" w:rsidP="00574879">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01A09868" w14:textId="77777777" w:rsidR="00574879" w:rsidRPr="000C1CF7" w:rsidRDefault="00574879" w:rsidP="0057487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574879" w:rsidRPr="000C1CF7" w14:paraId="6174E0D4" w14:textId="77777777" w:rsidTr="00466F58">
        <w:tc>
          <w:tcPr>
            <w:tcW w:w="218" w:type="pct"/>
            <w:shd w:val="clear" w:color="auto" w:fill="auto"/>
          </w:tcPr>
          <w:p w14:paraId="63ED7065"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11.</w:t>
            </w:r>
          </w:p>
        </w:tc>
        <w:tc>
          <w:tcPr>
            <w:tcW w:w="1334" w:type="pct"/>
            <w:tcBorders>
              <w:top w:val="single" w:sz="4" w:space="0" w:color="auto"/>
              <w:left w:val="single" w:sz="4" w:space="0" w:color="auto"/>
              <w:bottom w:val="single" w:sz="4" w:space="0" w:color="auto"/>
              <w:right w:val="single" w:sz="4" w:space="0" w:color="auto"/>
            </w:tcBorders>
          </w:tcPr>
          <w:p w14:paraId="39CAD223" w14:textId="77777777" w:rsidR="00574879" w:rsidRPr="00574879" w:rsidRDefault="00574879" w:rsidP="00574879">
            <w:pPr>
              <w:spacing w:line="216" w:lineRule="auto"/>
              <w:ind w:left="-57" w:right="-57"/>
              <w:rPr>
                <w:rFonts w:ascii="Times New Roman" w:hAnsi="Times New Roman" w:cs="Times New Roman"/>
                <w:sz w:val="24"/>
                <w:szCs w:val="24"/>
                <w:u w:val="single"/>
              </w:rPr>
            </w:pPr>
            <w:r w:rsidRPr="00574879">
              <w:rPr>
                <w:rFonts w:ascii="Times New Roman" w:hAnsi="Times New Roman" w:cs="Times New Roman"/>
                <w:sz w:val="24"/>
                <w:szCs w:val="24"/>
                <w:u w:val="single"/>
              </w:rPr>
              <w:t xml:space="preserve">Система управления складом ГСМ </w:t>
            </w:r>
          </w:p>
          <w:p w14:paraId="6CC97F70" w14:textId="34EC6E3E" w:rsidR="00574879" w:rsidRPr="00574879" w:rsidRDefault="00574879" w:rsidP="00574879">
            <w:pPr>
              <w:spacing w:after="0" w:line="240" w:lineRule="auto"/>
              <w:rPr>
                <w:rFonts w:ascii="Times New Roman" w:hAnsi="Times New Roman" w:cs="Times New Roman"/>
                <w:sz w:val="24"/>
                <w:szCs w:val="24"/>
              </w:rPr>
            </w:pPr>
            <w:r w:rsidRPr="00574879">
              <w:rPr>
                <w:rFonts w:ascii="Times New Roman" w:hAnsi="Times New Roman" w:cs="Times New Roman"/>
                <w:sz w:val="24"/>
                <w:szCs w:val="24"/>
              </w:rPr>
              <w:t xml:space="preserve">Не приведено описание запроектированных объемов автоматизации, включая решения по контролируемым  и аварийным </w:t>
            </w:r>
            <w:r w:rsidRPr="00574879">
              <w:rPr>
                <w:rFonts w:ascii="Times New Roman" w:hAnsi="Times New Roman" w:cs="Times New Roman"/>
                <w:sz w:val="24"/>
                <w:szCs w:val="24"/>
              </w:rPr>
              <w:lastRenderedPageBreak/>
              <w:t>параметрам по каждому оборудованию (резервуары, насосы, задвижки и т.п.) и выполнению соответствующих блокировок технологического оборудования</w:t>
            </w:r>
          </w:p>
        </w:tc>
        <w:tc>
          <w:tcPr>
            <w:tcW w:w="874" w:type="pct"/>
            <w:tcBorders>
              <w:top w:val="single" w:sz="4" w:space="0" w:color="auto"/>
              <w:left w:val="single" w:sz="4" w:space="0" w:color="auto"/>
              <w:bottom w:val="single" w:sz="4" w:space="0" w:color="auto"/>
              <w:right w:val="single" w:sz="4" w:space="0" w:color="auto"/>
            </w:tcBorders>
          </w:tcPr>
          <w:p w14:paraId="690B4B4F" w14:textId="77777777" w:rsidR="00574879" w:rsidRPr="00574879" w:rsidRDefault="00574879" w:rsidP="00574879">
            <w:pPr>
              <w:pStyle w:val="a"/>
              <w:numPr>
                <w:ilvl w:val="0"/>
                <w:numId w:val="38"/>
              </w:numPr>
              <w:tabs>
                <w:tab w:val="left" w:pos="176"/>
              </w:tabs>
              <w:ind w:left="-57" w:right="-57"/>
              <w:jc w:val="left"/>
              <w:rPr>
                <w:sz w:val="24"/>
                <w:szCs w:val="24"/>
              </w:rPr>
            </w:pPr>
            <w:r w:rsidRPr="00574879">
              <w:rPr>
                <w:sz w:val="24"/>
                <w:szCs w:val="24"/>
              </w:rPr>
              <w:lastRenderedPageBreak/>
              <w:t>Документация:</w:t>
            </w:r>
          </w:p>
          <w:p w14:paraId="7154F814" w14:textId="77777777" w:rsidR="00574879" w:rsidRPr="00574879" w:rsidRDefault="00574879" w:rsidP="00574879">
            <w:pPr>
              <w:pStyle w:val="a"/>
              <w:numPr>
                <w:ilvl w:val="0"/>
                <w:numId w:val="38"/>
              </w:numPr>
              <w:tabs>
                <w:tab w:val="left" w:pos="190"/>
              </w:tabs>
              <w:spacing w:line="204" w:lineRule="auto"/>
              <w:ind w:left="-57" w:right="-57" w:firstLine="0"/>
              <w:jc w:val="left"/>
              <w:rPr>
                <w:sz w:val="24"/>
                <w:szCs w:val="24"/>
              </w:rPr>
            </w:pPr>
            <w:r w:rsidRPr="00574879">
              <w:rPr>
                <w:sz w:val="24"/>
                <w:szCs w:val="24"/>
              </w:rPr>
              <w:t>том 5.7.3.1;</w:t>
            </w:r>
          </w:p>
          <w:p w14:paraId="63BE040F" w14:textId="77777777" w:rsidR="00574879" w:rsidRPr="00574879" w:rsidRDefault="00574879" w:rsidP="00574879">
            <w:pPr>
              <w:pStyle w:val="a"/>
              <w:numPr>
                <w:ilvl w:val="0"/>
                <w:numId w:val="38"/>
              </w:numPr>
              <w:tabs>
                <w:tab w:val="left" w:pos="190"/>
              </w:tabs>
              <w:spacing w:line="204" w:lineRule="auto"/>
              <w:ind w:left="-57" w:right="-57" w:firstLine="0"/>
              <w:jc w:val="left"/>
              <w:rPr>
                <w:sz w:val="24"/>
                <w:szCs w:val="24"/>
              </w:rPr>
            </w:pPr>
            <w:r w:rsidRPr="00574879">
              <w:rPr>
                <w:sz w:val="24"/>
                <w:szCs w:val="24"/>
              </w:rPr>
              <w:t>том 5.7.3.2</w:t>
            </w:r>
          </w:p>
          <w:p w14:paraId="092AD2DE" w14:textId="6D4E1F15" w:rsidR="00574879" w:rsidRPr="00574879" w:rsidRDefault="00574879" w:rsidP="00574879">
            <w:pPr>
              <w:pStyle w:val="a"/>
              <w:numPr>
                <w:ilvl w:val="0"/>
                <w:numId w:val="0"/>
              </w:numPr>
              <w:tabs>
                <w:tab w:val="left" w:pos="176"/>
              </w:tabs>
              <w:jc w:val="left"/>
              <w:rPr>
                <w:sz w:val="24"/>
                <w:szCs w:val="24"/>
              </w:rPr>
            </w:pPr>
          </w:p>
        </w:tc>
        <w:tc>
          <w:tcPr>
            <w:tcW w:w="957" w:type="pct"/>
            <w:tcBorders>
              <w:top w:val="single" w:sz="4" w:space="0" w:color="auto"/>
              <w:left w:val="single" w:sz="4" w:space="0" w:color="auto"/>
              <w:bottom w:val="single" w:sz="4" w:space="0" w:color="auto"/>
              <w:right w:val="single" w:sz="4" w:space="0" w:color="auto"/>
            </w:tcBorders>
          </w:tcPr>
          <w:p w14:paraId="46B37069"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 xml:space="preserve">Федеральный закон № 384-ФЗ </w:t>
            </w:r>
          </w:p>
          <w:p w14:paraId="6CEC4C6D"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(статья 15, часть 5);</w:t>
            </w:r>
          </w:p>
          <w:p w14:paraId="403CDB19"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proofErr w:type="spellStart"/>
            <w:r w:rsidRPr="00574879">
              <w:rPr>
                <w:sz w:val="24"/>
                <w:szCs w:val="24"/>
              </w:rPr>
              <w:t>ФНиП</w:t>
            </w:r>
            <w:proofErr w:type="spellEnd"/>
            <w:r w:rsidRPr="00574879">
              <w:rPr>
                <w:sz w:val="24"/>
                <w:szCs w:val="24"/>
              </w:rPr>
              <w:t xml:space="preserve"> «Правила промышленной </w:t>
            </w:r>
            <w:r w:rsidRPr="00574879">
              <w:rPr>
                <w:sz w:val="24"/>
                <w:szCs w:val="24"/>
              </w:rPr>
              <w:lastRenderedPageBreak/>
              <w:t xml:space="preserve">безопасности складов нефти и нефтепродуктов» </w:t>
            </w:r>
          </w:p>
          <w:p w14:paraId="79AE1E54"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w:t>
            </w:r>
            <w:proofErr w:type="spellStart"/>
            <w:r w:rsidRPr="00574879">
              <w:rPr>
                <w:sz w:val="24"/>
                <w:szCs w:val="24"/>
              </w:rPr>
              <w:t>п.п</w:t>
            </w:r>
            <w:proofErr w:type="spellEnd"/>
            <w:r w:rsidRPr="00574879">
              <w:rPr>
                <w:sz w:val="24"/>
                <w:szCs w:val="24"/>
              </w:rPr>
              <w:t>. 2.8, 3.1);</w:t>
            </w:r>
          </w:p>
          <w:p w14:paraId="27CE6AF6" w14:textId="77777777" w:rsidR="00574879" w:rsidRPr="00574879" w:rsidRDefault="00574879" w:rsidP="00574879">
            <w:pPr>
              <w:pStyle w:val="a"/>
              <w:numPr>
                <w:ilvl w:val="0"/>
                <w:numId w:val="38"/>
              </w:numPr>
              <w:tabs>
                <w:tab w:val="left" w:pos="176"/>
              </w:tabs>
              <w:spacing w:line="216" w:lineRule="auto"/>
              <w:ind w:left="-57" w:right="-57"/>
              <w:jc w:val="left"/>
              <w:rPr>
                <w:sz w:val="24"/>
                <w:szCs w:val="24"/>
              </w:rPr>
            </w:pPr>
            <w:r w:rsidRPr="00574879">
              <w:rPr>
                <w:sz w:val="24"/>
                <w:szCs w:val="24"/>
              </w:rPr>
              <w:t>ГОСТ 31385-2016  «Резервуары вертикальные цилиндрические стальные для нефти и нефтепродуктов» (п. 6.5.12);</w:t>
            </w:r>
          </w:p>
          <w:p w14:paraId="49EFBD38" w14:textId="34EA2F51" w:rsidR="00574879" w:rsidRPr="00574879" w:rsidRDefault="00574879" w:rsidP="00574879">
            <w:pPr>
              <w:pStyle w:val="a"/>
              <w:numPr>
                <w:ilvl w:val="0"/>
                <w:numId w:val="0"/>
              </w:numPr>
              <w:tabs>
                <w:tab w:val="left" w:pos="176"/>
              </w:tabs>
              <w:jc w:val="left"/>
              <w:rPr>
                <w:sz w:val="24"/>
                <w:szCs w:val="24"/>
              </w:rPr>
            </w:pPr>
            <w:r w:rsidRPr="00574879">
              <w:rPr>
                <w:sz w:val="24"/>
                <w:szCs w:val="24"/>
              </w:rPr>
              <w:t xml:space="preserve"> «Положение» (п. 22 «л»)</w:t>
            </w:r>
          </w:p>
        </w:tc>
        <w:tc>
          <w:tcPr>
            <w:tcW w:w="1305" w:type="pct"/>
            <w:shd w:val="clear" w:color="auto" w:fill="auto"/>
          </w:tcPr>
          <w:p w14:paraId="0D3AF2CD" w14:textId="77777777" w:rsidR="00574879" w:rsidRPr="000C1CF7" w:rsidRDefault="00574879" w:rsidP="00574879">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298153B4" w14:textId="77777777" w:rsidR="00574879" w:rsidRPr="000C1CF7" w:rsidRDefault="00574879" w:rsidP="0057487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F816F9" w:rsidRPr="000C1CF7" w14:paraId="4C3C9E11" w14:textId="77777777" w:rsidTr="00F816F9">
        <w:tc>
          <w:tcPr>
            <w:tcW w:w="218" w:type="pct"/>
            <w:shd w:val="clear" w:color="auto" w:fill="auto"/>
          </w:tcPr>
          <w:p w14:paraId="5BE206F2"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w:t>
            </w:r>
          </w:p>
        </w:tc>
        <w:tc>
          <w:tcPr>
            <w:tcW w:w="1334" w:type="pct"/>
            <w:shd w:val="clear" w:color="auto" w:fill="auto"/>
          </w:tcPr>
          <w:p w14:paraId="45870204" w14:textId="77777777" w:rsidR="00F816F9" w:rsidRPr="000C1CF7" w:rsidRDefault="00F816F9" w:rsidP="00F816F9">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Не приведены решения по:</w:t>
            </w:r>
          </w:p>
        </w:tc>
        <w:tc>
          <w:tcPr>
            <w:tcW w:w="874" w:type="pct"/>
            <w:shd w:val="clear" w:color="auto" w:fill="auto"/>
          </w:tcPr>
          <w:p w14:paraId="676523C6" w14:textId="77777777" w:rsidR="00F816F9" w:rsidRPr="000C1CF7" w:rsidRDefault="00F816F9" w:rsidP="00F816F9">
            <w:pPr>
              <w:pStyle w:val="a"/>
              <w:numPr>
                <w:ilvl w:val="0"/>
                <w:numId w:val="0"/>
              </w:numPr>
              <w:tabs>
                <w:tab w:val="left" w:pos="176"/>
              </w:tabs>
              <w:jc w:val="left"/>
              <w:rPr>
                <w:sz w:val="24"/>
                <w:szCs w:val="24"/>
              </w:rPr>
            </w:pPr>
          </w:p>
        </w:tc>
        <w:tc>
          <w:tcPr>
            <w:tcW w:w="957" w:type="pct"/>
            <w:shd w:val="clear" w:color="auto" w:fill="auto"/>
          </w:tcPr>
          <w:p w14:paraId="2E1A5858" w14:textId="77777777" w:rsidR="00F816F9" w:rsidRPr="000C1CF7" w:rsidRDefault="00F816F9" w:rsidP="00F816F9">
            <w:pPr>
              <w:spacing w:after="0" w:line="240" w:lineRule="auto"/>
              <w:rPr>
                <w:rFonts w:ascii="Times New Roman" w:hAnsi="Times New Roman" w:cs="Times New Roman"/>
                <w:sz w:val="24"/>
                <w:szCs w:val="24"/>
              </w:rPr>
            </w:pPr>
          </w:p>
        </w:tc>
        <w:tc>
          <w:tcPr>
            <w:tcW w:w="1305" w:type="pct"/>
            <w:shd w:val="clear" w:color="auto" w:fill="auto"/>
          </w:tcPr>
          <w:p w14:paraId="43BBF3A5" w14:textId="77777777" w:rsidR="00F816F9" w:rsidRPr="000C1CF7" w:rsidRDefault="00F816F9" w:rsidP="00F816F9">
            <w:pPr>
              <w:spacing w:after="0" w:line="240" w:lineRule="auto"/>
              <w:rPr>
                <w:rFonts w:ascii="Times New Roman" w:hAnsi="Times New Roman" w:cs="Times New Roman"/>
                <w:sz w:val="24"/>
                <w:szCs w:val="24"/>
              </w:rPr>
            </w:pPr>
          </w:p>
        </w:tc>
        <w:tc>
          <w:tcPr>
            <w:tcW w:w="313" w:type="pct"/>
            <w:shd w:val="clear" w:color="auto" w:fill="auto"/>
            <w:vAlign w:val="center"/>
          </w:tcPr>
          <w:p w14:paraId="1C7EEC51" w14:textId="77777777" w:rsidR="00F816F9" w:rsidRPr="000C1CF7" w:rsidRDefault="00F816F9" w:rsidP="00F816F9">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921D91" w:rsidRPr="000C1CF7" w14:paraId="4BF79E7F" w14:textId="77777777" w:rsidTr="00466F58">
        <w:tc>
          <w:tcPr>
            <w:tcW w:w="218" w:type="pct"/>
            <w:shd w:val="clear" w:color="auto" w:fill="auto"/>
          </w:tcPr>
          <w:p w14:paraId="4C88C652" w14:textId="77777777" w:rsidR="00921D91" w:rsidRPr="000C1CF7" w:rsidRDefault="00921D91" w:rsidP="00921D91">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12.1</w:t>
            </w:r>
          </w:p>
        </w:tc>
        <w:tc>
          <w:tcPr>
            <w:tcW w:w="1334" w:type="pct"/>
            <w:tcBorders>
              <w:top w:val="single" w:sz="4" w:space="0" w:color="auto"/>
              <w:left w:val="single" w:sz="4" w:space="0" w:color="auto"/>
              <w:bottom w:val="single" w:sz="4" w:space="0" w:color="auto"/>
              <w:right w:val="single" w:sz="4" w:space="0" w:color="auto"/>
            </w:tcBorders>
          </w:tcPr>
          <w:p w14:paraId="0EA03823" w14:textId="77777777" w:rsidR="00921D91" w:rsidRDefault="00921D91" w:rsidP="00921D91">
            <w:pPr>
              <w:pStyle w:val="a"/>
              <w:numPr>
                <w:ilvl w:val="0"/>
                <w:numId w:val="38"/>
              </w:numPr>
              <w:tabs>
                <w:tab w:val="left" w:pos="176"/>
              </w:tabs>
              <w:spacing w:line="216" w:lineRule="auto"/>
              <w:ind w:left="-57" w:right="-57" w:firstLine="0"/>
              <w:jc w:val="left"/>
              <w:rPr>
                <w:sz w:val="24"/>
                <w:szCs w:val="24"/>
              </w:rPr>
            </w:pPr>
            <w:r>
              <w:rPr>
                <w:sz w:val="24"/>
                <w:szCs w:val="24"/>
              </w:rPr>
              <w:t>выбору комплекса технических средств нижнего уровня с учетом  условий эксплуатации, устойчивости к внешним воздействующим факторам,   категории и группе взрывоопасных смесей зоны размещения и т.п.;</w:t>
            </w:r>
          </w:p>
          <w:p w14:paraId="79F04052" w14:textId="77777777" w:rsidR="00921D91" w:rsidRPr="000C1CF7" w:rsidRDefault="00921D91" w:rsidP="00921D91">
            <w:pPr>
              <w:spacing w:after="0" w:line="240" w:lineRule="auto"/>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14:paraId="2B18A3E7" w14:textId="77777777" w:rsidR="00921D91" w:rsidRDefault="00921D91" w:rsidP="00921D91">
            <w:pPr>
              <w:pStyle w:val="a"/>
              <w:numPr>
                <w:ilvl w:val="0"/>
                <w:numId w:val="38"/>
              </w:numPr>
              <w:tabs>
                <w:tab w:val="left" w:pos="176"/>
              </w:tabs>
              <w:ind w:left="-57" w:right="-57"/>
              <w:jc w:val="left"/>
              <w:rPr>
                <w:sz w:val="24"/>
                <w:szCs w:val="24"/>
              </w:rPr>
            </w:pPr>
            <w:r>
              <w:rPr>
                <w:sz w:val="24"/>
                <w:szCs w:val="24"/>
              </w:rPr>
              <w:t>Документация:</w:t>
            </w:r>
          </w:p>
          <w:p w14:paraId="10E08845" w14:textId="6B548CE3" w:rsidR="00921D91" w:rsidRPr="000C1CF7" w:rsidRDefault="00921D91" w:rsidP="00921D91">
            <w:pPr>
              <w:pStyle w:val="a"/>
              <w:numPr>
                <w:ilvl w:val="0"/>
                <w:numId w:val="0"/>
              </w:numPr>
              <w:tabs>
                <w:tab w:val="left" w:pos="190"/>
              </w:tabs>
              <w:jc w:val="left"/>
              <w:rPr>
                <w:sz w:val="24"/>
                <w:szCs w:val="24"/>
              </w:rPr>
            </w:pPr>
            <w:r>
              <w:rPr>
                <w:sz w:val="24"/>
                <w:szCs w:val="24"/>
              </w:rPr>
              <w:t>том 5.7.3.1</w:t>
            </w:r>
          </w:p>
        </w:tc>
        <w:tc>
          <w:tcPr>
            <w:tcW w:w="957" w:type="pct"/>
            <w:tcBorders>
              <w:top w:val="single" w:sz="4" w:space="0" w:color="auto"/>
              <w:left w:val="single" w:sz="4" w:space="0" w:color="auto"/>
              <w:bottom w:val="single" w:sz="4" w:space="0" w:color="auto"/>
              <w:right w:val="single" w:sz="4" w:space="0" w:color="auto"/>
            </w:tcBorders>
          </w:tcPr>
          <w:p w14:paraId="18C206C4"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 xml:space="preserve">Федеральный закон № 384-ФЗ (статья 15, часть 5); </w:t>
            </w:r>
          </w:p>
          <w:p w14:paraId="668A597A"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 xml:space="preserve">ГОСТ 24.104-85 «Автоматизированные системы управления. Общие требования» (п. 1.4); </w:t>
            </w:r>
          </w:p>
          <w:p w14:paraId="64979A13"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СП 423.1325800.2018 «Электроустановки низковольтные зданий и сооружений. Правила проектирования во взрывоопасных зонах»</w:t>
            </w:r>
          </w:p>
          <w:p w14:paraId="6EDD28E5" w14:textId="26FEB54D" w:rsidR="00921D91" w:rsidRPr="000C1CF7" w:rsidRDefault="00921D91" w:rsidP="00921D91">
            <w:pPr>
              <w:pStyle w:val="a"/>
              <w:numPr>
                <w:ilvl w:val="0"/>
                <w:numId w:val="0"/>
              </w:numPr>
              <w:tabs>
                <w:tab w:val="left" w:pos="176"/>
              </w:tabs>
              <w:jc w:val="left"/>
              <w:rPr>
                <w:sz w:val="24"/>
                <w:szCs w:val="24"/>
              </w:rPr>
            </w:pPr>
            <w:r>
              <w:rPr>
                <w:sz w:val="24"/>
                <w:szCs w:val="24"/>
              </w:rPr>
              <w:t>(</w:t>
            </w:r>
            <w:proofErr w:type="spellStart"/>
            <w:r>
              <w:rPr>
                <w:sz w:val="24"/>
                <w:szCs w:val="24"/>
              </w:rPr>
              <w:t>п.п</w:t>
            </w:r>
            <w:proofErr w:type="spellEnd"/>
            <w:r>
              <w:rPr>
                <w:sz w:val="24"/>
                <w:szCs w:val="24"/>
              </w:rPr>
              <w:t>. 7.1 - 7.20)</w:t>
            </w:r>
          </w:p>
        </w:tc>
        <w:tc>
          <w:tcPr>
            <w:tcW w:w="1305" w:type="pct"/>
            <w:shd w:val="clear" w:color="auto" w:fill="auto"/>
          </w:tcPr>
          <w:p w14:paraId="3576CF94" w14:textId="77777777" w:rsidR="00921D91" w:rsidRPr="000C1CF7" w:rsidRDefault="00921D91" w:rsidP="00921D91">
            <w:pPr>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2A063A4E" w14:textId="77777777" w:rsidR="00921D91" w:rsidRPr="000C1CF7" w:rsidRDefault="00921D91" w:rsidP="00921D91">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921D91" w:rsidRPr="000C1CF7" w14:paraId="442D5D4C" w14:textId="77777777" w:rsidTr="00466F58">
        <w:tc>
          <w:tcPr>
            <w:tcW w:w="218" w:type="pct"/>
            <w:shd w:val="clear" w:color="auto" w:fill="auto"/>
          </w:tcPr>
          <w:p w14:paraId="75885802" w14:textId="77777777" w:rsidR="00921D91" w:rsidRPr="000C1CF7" w:rsidRDefault="00921D91" w:rsidP="00921D91">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12.2</w:t>
            </w:r>
          </w:p>
        </w:tc>
        <w:tc>
          <w:tcPr>
            <w:tcW w:w="1334" w:type="pct"/>
            <w:tcBorders>
              <w:top w:val="single" w:sz="4" w:space="0" w:color="auto"/>
              <w:left w:val="single" w:sz="4" w:space="0" w:color="auto"/>
              <w:bottom w:val="single" w:sz="4" w:space="0" w:color="auto"/>
              <w:right w:val="single" w:sz="4" w:space="0" w:color="auto"/>
            </w:tcBorders>
          </w:tcPr>
          <w:p w14:paraId="0AA537D2" w14:textId="2E6BD3D2" w:rsidR="00921D91" w:rsidRPr="000C1CF7" w:rsidRDefault="00921D91" w:rsidP="00921D91">
            <w:pPr>
              <w:pStyle w:val="a"/>
              <w:numPr>
                <w:ilvl w:val="0"/>
                <w:numId w:val="0"/>
              </w:numPr>
              <w:tabs>
                <w:tab w:val="left" w:pos="190"/>
              </w:tabs>
              <w:jc w:val="left"/>
              <w:rPr>
                <w:sz w:val="24"/>
                <w:szCs w:val="24"/>
              </w:rPr>
            </w:pPr>
            <w:r>
              <w:rPr>
                <w:sz w:val="24"/>
                <w:szCs w:val="24"/>
              </w:rPr>
              <w:t xml:space="preserve">выбору типа контрольных кабелей и выполнению внешних и внутренних кабельных проводок; </w:t>
            </w:r>
          </w:p>
        </w:tc>
        <w:tc>
          <w:tcPr>
            <w:tcW w:w="874" w:type="pct"/>
            <w:tcBorders>
              <w:top w:val="single" w:sz="4" w:space="0" w:color="auto"/>
              <w:left w:val="single" w:sz="4" w:space="0" w:color="auto"/>
              <w:bottom w:val="single" w:sz="4" w:space="0" w:color="auto"/>
              <w:right w:val="single" w:sz="4" w:space="0" w:color="auto"/>
            </w:tcBorders>
          </w:tcPr>
          <w:p w14:paraId="05F44931" w14:textId="77777777" w:rsidR="00921D91" w:rsidRDefault="00921D91" w:rsidP="00921D91">
            <w:pPr>
              <w:pStyle w:val="a"/>
              <w:numPr>
                <w:ilvl w:val="0"/>
                <w:numId w:val="38"/>
              </w:numPr>
              <w:tabs>
                <w:tab w:val="left" w:pos="176"/>
              </w:tabs>
              <w:ind w:left="-57" w:right="-57"/>
              <w:jc w:val="left"/>
              <w:rPr>
                <w:sz w:val="24"/>
                <w:szCs w:val="24"/>
              </w:rPr>
            </w:pPr>
            <w:r>
              <w:rPr>
                <w:sz w:val="24"/>
                <w:szCs w:val="24"/>
              </w:rPr>
              <w:t>Документация:</w:t>
            </w:r>
          </w:p>
          <w:p w14:paraId="7F5B26C3" w14:textId="07A87D66" w:rsidR="00921D91" w:rsidRPr="000C1CF7" w:rsidRDefault="00921D91" w:rsidP="00921D91">
            <w:pPr>
              <w:pStyle w:val="a"/>
              <w:numPr>
                <w:ilvl w:val="0"/>
                <w:numId w:val="0"/>
              </w:numPr>
              <w:tabs>
                <w:tab w:val="left" w:pos="190"/>
              </w:tabs>
              <w:jc w:val="left"/>
              <w:rPr>
                <w:sz w:val="24"/>
                <w:szCs w:val="24"/>
              </w:rPr>
            </w:pPr>
            <w:r>
              <w:rPr>
                <w:sz w:val="24"/>
                <w:szCs w:val="24"/>
              </w:rPr>
              <w:t>том 5.7.3.1</w:t>
            </w:r>
          </w:p>
        </w:tc>
        <w:tc>
          <w:tcPr>
            <w:tcW w:w="957" w:type="pct"/>
            <w:tcBorders>
              <w:top w:val="single" w:sz="4" w:space="0" w:color="auto"/>
              <w:left w:val="single" w:sz="4" w:space="0" w:color="auto"/>
              <w:bottom w:val="single" w:sz="4" w:space="0" w:color="auto"/>
              <w:right w:val="single" w:sz="4" w:space="0" w:color="auto"/>
            </w:tcBorders>
          </w:tcPr>
          <w:p w14:paraId="465B032C"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ГОСТ 31565-2012 «Кабельные изделия. Требования пожарной безопасности»  (раздел 6, табл. 2);</w:t>
            </w:r>
          </w:p>
          <w:p w14:paraId="2C9591E4"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 xml:space="preserve">СП 77.13330.2016 </w:t>
            </w:r>
          </w:p>
          <w:p w14:paraId="010AA8AE"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lastRenderedPageBreak/>
              <w:t xml:space="preserve">«Системы автоматизации» </w:t>
            </w:r>
          </w:p>
          <w:p w14:paraId="3D64A47F" w14:textId="10F5CE51" w:rsidR="00921D91" w:rsidRPr="000C1CF7" w:rsidRDefault="00921D91" w:rsidP="00921D91">
            <w:pPr>
              <w:pStyle w:val="a"/>
              <w:numPr>
                <w:ilvl w:val="0"/>
                <w:numId w:val="0"/>
              </w:numPr>
              <w:tabs>
                <w:tab w:val="left" w:pos="176"/>
              </w:tabs>
              <w:jc w:val="left"/>
              <w:rPr>
                <w:sz w:val="24"/>
                <w:szCs w:val="24"/>
              </w:rPr>
            </w:pPr>
            <w:r>
              <w:rPr>
                <w:sz w:val="24"/>
                <w:szCs w:val="24"/>
              </w:rPr>
              <w:t>(п. 6.7)</w:t>
            </w:r>
          </w:p>
        </w:tc>
        <w:tc>
          <w:tcPr>
            <w:tcW w:w="1305" w:type="pct"/>
            <w:shd w:val="clear" w:color="auto" w:fill="auto"/>
          </w:tcPr>
          <w:p w14:paraId="590768DD" w14:textId="77777777" w:rsidR="00921D91" w:rsidRPr="000C1CF7" w:rsidRDefault="00921D91" w:rsidP="00921D91">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0C4EC021" w14:textId="77777777" w:rsidR="00921D91" w:rsidRPr="000C1CF7" w:rsidRDefault="00921D91" w:rsidP="00921D91">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921D91" w:rsidRPr="000C1CF7" w14:paraId="6B55923C" w14:textId="77777777" w:rsidTr="00466F58">
        <w:tc>
          <w:tcPr>
            <w:tcW w:w="218" w:type="pct"/>
            <w:shd w:val="clear" w:color="auto" w:fill="auto"/>
          </w:tcPr>
          <w:p w14:paraId="1B610600" w14:textId="77777777" w:rsidR="00921D91" w:rsidRPr="000C1CF7" w:rsidRDefault="00921D91" w:rsidP="00921D91">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12.3</w:t>
            </w:r>
          </w:p>
        </w:tc>
        <w:tc>
          <w:tcPr>
            <w:tcW w:w="1334" w:type="pct"/>
            <w:tcBorders>
              <w:top w:val="single" w:sz="4" w:space="0" w:color="auto"/>
              <w:left w:val="single" w:sz="4" w:space="0" w:color="auto"/>
              <w:bottom w:val="single" w:sz="4" w:space="0" w:color="auto"/>
              <w:right w:val="single" w:sz="4" w:space="0" w:color="auto"/>
            </w:tcBorders>
          </w:tcPr>
          <w:p w14:paraId="742FFC39" w14:textId="3BD04C81" w:rsidR="00921D91" w:rsidRPr="000C1CF7" w:rsidRDefault="00921D91" w:rsidP="00921D91">
            <w:pPr>
              <w:pStyle w:val="a"/>
              <w:numPr>
                <w:ilvl w:val="0"/>
                <w:numId w:val="0"/>
              </w:numPr>
              <w:tabs>
                <w:tab w:val="left" w:pos="190"/>
              </w:tabs>
              <w:jc w:val="left"/>
              <w:rPr>
                <w:sz w:val="24"/>
                <w:szCs w:val="24"/>
              </w:rPr>
            </w:pPr>
            <w:r>
              <w:rPr>
                <w:sz w:val="24"/>
                <w:szCs w:val="24"/>
              </w:rPr>
              <w:t>противопожарным мероприятиям при прокладке кабелей в коробах (лотках с крышками) и при проходах кабелей через стены зданий и сооружений с нормируемым пределом огнестойкости</w:t>
            </w:r>
          </w:p>
        </w:tc>
        <w:tc>
          <w:tcPr>
            <w:tcW w:w="874" w:type="pct"/>
            <w:tcBorders>
              <w:top w:val="single" w:sz="4" w:space="0" w:color="auto"/>
              <w:left w:val="single" w:sz="4" w:space="0" w:color="auto"/>
              <w:bottom w:val="single" w:sz="4" w:space="0" w:color="auto"/>
              <w:right w:val="single" w:sz="4" w:space="0" w:color="auto"/>
            </w:tcBorders>
          </w:tcPr>
          <w:p w14:paraId="2EE6F1FA" w14:textId="77777777" w:rsidR="00921D91" w:rsidRDefault="00921D91" w:rsidP="00921D91">
            <w:pPr>
              <w:pStyle w:val="a"/>
              <w:numPr>
                <w:ilvl w:val="0"/>
                <w:numId w:val="38"/>
              </w:numPr>
              <w:tabs>
                <w:tab w:val="left" w:pos="176"/>
              </w:tabs>
              <w:ind w:left="-57" w:right="-57"/>
              <w:jc w:val="left"/>
              <w:rPr>
                <w:sz w:val="24"/>
                <w:szCs w:val="24"/>
              </w:rPr>
            </w:pPr>
            <w:r>
              <w:rPr>
                <w:sz w:val="24"/>
                <w:szCs w:val="24"/>
              </w:rPr>
              <w:t>Документация:</w:t>
            </w:r>
          </w:p>
          <w:p w14:paraId="6FEC08D2" w14:textId="6CDDE05B" w:rsidR="00921D91" w:rsidRPr="000C1CF7" w:rsidRDefault="00921D91" w:rsidP="00921D91">
            <w:pPr>
              <w:pStyle w:val="a"/>
              <w:numPr>
                <w:ilvl w:val="0"/>
                <w:numId w:val="0"/>
              </w:numPr>
              <w:tabs>
                <w:tab w:val="left" w:pos="190"/>
              </w:tabs>
              <w:jc w:val="left"/>
              <w:rPr>
                <w:sz w:val="24"/>
                <w:szCs w:val="24"/>
              </w:rPr>
            </w:pPr>
            <w:r>
              <w:rPr>
                <w:sz w:val="24"/>
                <w:szCs w:val="24"/>
              </w:rPr>
              <w:t>том 5.7.3.1</w:t>
            </w:r>
          </w:p>
        </w:tc>
        <w:tc>
          <w:tcPr>
            <w:tcW w:w="957" w:type="pct"/>
            <w:tcBorders>
              <w:top w:val="single" w:sz="4" w:space="0" w:color="auto"/>
              <w:left w:val="single" w:sz="4" w:space="0" w:color="auto"/>
              <w:bottom w:val="single" w:sz="4" w:space="0" w:color="auto"/>
              <w:right w:val="single" w:sz="4" w:space="0" w:color="auto"/>
            </w:tcBorders>
          </w:tcPr>
          <w:p w14:paraId="16F4E96A"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 xml:space="preserve">СП 77.13330.2016 </w:t>
            </w:r>
          </w:p>
          <w:p w14:paraId="4CAB3FC7" w14:textId="77777777" w:rsidR="00921D91" w:rsidRDefault="00921D91" w:rsidP="00921D91">
            <w:pPr>
              <w:pStyle w:val="a"/>
              <w:numPr>
                <w:ilvl w:val="0"/>
                <w:numId w:val="38"/>
              </w:numPr>
              <w:tabs>
                <w:tab w:val="left" w:pos="176"/>
              </w:tabs>
              <w:spacing w:line="216" w:lineRule="auto"/>
              <w:ind w:left="-57" w:right="-57"/>
              <w:jc w:val="left"/>
              <w:rPr>
                <w:sz w:val="24"/>
                <w:szCs w:val="24"/>
              </w:rPr>
            </w:pPr>
            <w:r>
              <w:rPr>
                <w:sz w:val="24"/>
                <w:szCs w:val="24"/>
              </w:rPr>
              <w:t xml:space="preserve">«Системы автоматизации» </w:t>
            </w:r>
          </w:p>
          <w:p w14:paraId="47F919CB" w14:textId="60BA9EF1" w:rsidR="00921D91" w:rsidRPr="000C1CF7" w:rsidRDefault="00921D91" w:rsidP="00921D91">
            <w:pPr>
              <w:pStyle w:val="a"/>
              <w:numPr>
                <w:ilvl w:val="0"/>
                <w:numId w:val="0"/>
              </w:numPr>
              <w:tabs>
                <w:tab w:val="left" w:pos="176"/>
              </w:tabs>
              <w:jc w:val="left"/>
              <w:rPr>
                <w:sz w:val="24"/>
                <w:szCs w:val="24"/>
              </w:rPr>
            </w:pPr>
            <w:r>
              <w:rPr>
                <w:sz w:val="24"/>
                <w:szCs w:val="24"/>
              </w:rPr>
              <w:t>(</w:t>
            </w:r>
            <w:proofErr w:type="spellStart"/>
            <w:r>
              <w:rPr>
                <w:sz w:val="24"/>
                <w:szCs w:val="24"/>
              </w:rPr>
              <w:t>п.п</w:t>
            </w:r>
            <w:proofErr w:type="spellEnd"/>
            <w:r>
              <w:rPr>
                <w:sz w:val="24"/>
                <w:szCs w:val="24"/>
              </w:rPr>
              <w:t>.  6.7.1, 6.7.24.1, 6.7.24.2)</w:t>
            </w:r>
          </w:p>
        </w:tc>
        <w:tc>
          <w:tcPr>
            <w:tcW w:w="1305" w:type="pct"/>
            <w:shd w:val="clear" w:color="auto" w:fill="auto"/>
          </w:tcPr>
          <w:p w14:paraId="3A5F52A5" w14:textId="77777777" w:rsidR="00921D91" w:rsidRPr="000C1CF7" w:rsidRDefault="00921D91" w:rsidP="00921D91">
            <w:pPr>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75F24BDF" w14:textId="77777777" w:rsidR="00921D91" w:rsidRPr="000C1CF7" w:rsidRDefault="00921D91" w:rsidP="00921D91">
            <w:pPr>
              <w:spacing w:after="0" w:line="240" w:lineRule="auto"/>
              <w:jc w:val="center"/>
              <w:outlineLvl w:val="0"/>
              <w:rPr>
                <w:rFonts w:ascii="Times New Roman" w:hAnsi="Times New Roman" w:cs="Times New Roman"/>
                <w:color w:val="00000A"/>
                <w:sz w:val="24"/>
                <w:szCs w:val="24"/>
              </w:rPr>
            </w:pPr>
            <w:r w:rsidRPr="000C1CF7">
              <w:rPr>
                <w:rFonts w:ascii="Times New Roman" w:hAnsi="Times New Roman" w:cs="Times New Roman"/>
                <w:color w:val="00000A"/>
                <w:sz w:val="24"/>
                <w:szCs w:val="24"/>
              </w:rPr>
              <w:t>5</w:t>
            </w:r>
          </w:p>
        </w:tc>
      </w:tr>
      <w:tr w:rsidR="00093300" w:rsidRPr="000C1CF7" w14:paraId="5893EB21" w14:textId="77777777" w:rsidTr="0046315C">
        <w:tc>
          <w:tcPr>
            <w:tcW w:w="5000" w:type="pct"/>
            <w:gridSpan w:val="6"/>
            <w:shd w:val="clear" w:color="auto" w:fill="auto"/>
          </w:tcPr>
          <w:p w14:paraId="24CFF26C" w14:textId="77777777" w:rsidR="00093300" w:rsidRPr="000C1CF7" w:rsidRDefault="00093300" w:rsidP="00093300">
            <w:pPr>
              <w:spacing w:after="0" w:line="240" w:lineRule="auto"/>
              <w:jc w:val="center"/>
              <w:rPr>
                <w:rFonts w:ascii="Times New Roman" w:hAnsi="Times New Roman" w:cs="Times New Roman"/>
                <w:b/>
                <w:sz w:val="24"/>
                <w:szCs w:val="24"/>
              </w:rPr>
            </w:pPr>
            <w:r w:rsidRPr="000C1CF7">
              <w:rPr>
                <w:rFonts w:ascii="Times New Roman" w:hAnsi="Times New Roman" w:cs="Times New Roman"/>
                <w:b/>
                <w:sz w:val="24"/>
                <w:szCs w:val="24"/>
              </w:rPr>
              <w:t>В части санитарно-эпидемиологической безопасности</w:t>
            </w:r>
          </w:p>
        </w:tc>
      </w:tr>
      <w:tr w:rsidR="00093300" w:rsidRPr="000C1CF7" w14:paraId="2A9EFFC3" w14:textId="77777777" w:rsidTr="00F816F9">
        <w:tc>
          <w:tcPr>
            <w:tcW w:w="218" w:type="pct"/>
            <w:shd w:val="clear" w:color="auto" w:fill="auto"/>
          </w:tcPr>
          <w:p w14:paraId="3DB03F48"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79E997EC"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Информация о размерах и границах поясов зоны санитарной охраны источника водоснабжения, представленная в п. 3 и в приложении 5 тома 5.2.1 не соответствует данным санитарно-эпидемиологического заключения Управления Роспотребнадзора по Камчатскому краю от 23.08.2013 № 41.КЦ.08.000.Т.000186.08.13 (приложение 6 тома 5.2.1).</w:t>
            </w:r>
          </w:p>
          <w:p w14:paraId="003C57E3" w14:textId="628485A3" w:rsidR="00093300" w:rsidRDefault="00093300" w:rsidP="00093300">
            <w:pPr>
              <w:snapToGrid w:val="0"/>
              <w:spacing w:after="0" w:line="240" w:lineRule="auto"/>
              <w:rPr>
                <w:rFonts w:ascii="Times New Roman" w:eastAsia="Calibri" w:hAnsi="Times New Roman" w:cs="Times New Roman"/>
                <w:sz w:val="24"/>
                <w:szCs w:val="24"/>
              </w:rPr>
            </w:pPr>
          </w:p>
          <w:p w14:paraId="6CAE93C1" w14:textId="77777777" w:rsidR="00093300" w:rsidRPr="005E6272" w:rsidRDefault="00093300" w:rsidP="00093300">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5E6272">
              <w:rPr>
                <w:rFonts w:ascii="Times New Roman" w:eastAsia="Calibri" w:hAnsi="Times New Roman" w:cs="Times New Roman"/>
                <w:color w:val="FF0000"/>
                <w:sz w:val="24"/>
                <w:szCs w:val="24"/>
                <w:lang w:eastAsia="en-US"/>
              </w:rPr>
              <w:t>Загрузка от 08.06.2020</w:t>
            </w:r>
          </w:p>
          <w:p w14:paraId="00674130" w14:textId="77777777" w:rsidR="00093300" w:rsidRPr="005E6272" w:rsidRDefault="00093300" w:rsidP="00093300">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5E6272">
              <w:rPr>
                <w:rFonts w:ascii="Times New Roman" w:eastAsia="Calibri" w:hAnsi="Times New Roman" w:cs="Times New Roman"/>
                <w:color w:val="FF0000"/>
                <w:sz w:val="24"/>
                <w:szCs w:val="24"/>
                <w:lang w:eastAsia="en-US"/>
              </w:rPr>
              <w:t>Не снято.</w:t>
            </w:r>
          </w:p>
          <w:p w14:paraId="1107A0C0" w14:textId="143C7B79" w:rsidR="00093300" w:rsidRDefault="00093300" w:rsidP="00093300">
            <w:pPr>
              <w:snapToGrid w:val="0"/>
              <w:spacing w:after="0" w:line="240" w:lineRule="auto"/>
              <w:rPr>
                <w:rFonts w:ascii="Times New Roman" w:eastAsia="Calibri" w:hAnsi="Times New Roman" w:cs="Times New Roman"/>
                <w:sz w:val="24"/>
                <w:szCs w:val="24"/>
              </w:rPr>
            </w:pPr>
            <w:r w:rsidRPr="005E6272">
              <w:rPr>
                <w:rFonts w:ascii="Times New Roman" w:eastAsia="Calibri" w:hAnsi="Times New Roman" w:cs="Times New Roman"/>
                <w:color w:val="FF0000"/>
                <w:sz w:val="24"/>
                <w:szCs w:val="24"/>
                <w:lang w:eastAsia="en-US"/>
              </w:rPr>
              <w:t>Ответ не представлен.</w:t>
            </w:r>
          </w:p>
          <w:p w14:paraId="2D789562" w14:textId="11763E2F" w:rsidR="00093300" w:rsidRPr="000C1CF7" w:rsidRDefault="00093300" w:rsidP="00093300">
            <w:pPr>
              <w:snapToGrid w:val="0"/>
              <w:spacing w:after="0" w:line="240" w:lineRule="auto"/>
              <w:rPr>
                <w:rFonts w:ascii="Times New Roman" w:eastAsia="Calibri" w:hAnsi="Times New Roman" w:cs="Times New Roman"/>
                <w:sz w:val="24"/>
                <w:szCs w:val="24"/>
              </w:rPr>
            </w:pPr>
          </w:p>
        </w:tc>
        <w:tc>
          <w:tcPr>
            <w:tcW w:w="874" w:type="pct"/>
            <w:shd w:val="clear" w:color="auto" w:fill="auto"/>
          </w:tcPr>
          <w:p w14:paraId="164B9408"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Раздел 5</w:t>
            </w:r>
          </w:p>
          <w:p w14:paraId="6C7AB2D9"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Подраздел 2</w:t>
            </w:r>
          </w:p>
          <w:p w14:paraId="3A2C14A9"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Книга 1</w:t>
            </w:r>
          </w:p>
          <w:p w14:paraId="48216B8A"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Том 5.2.1</w:t>
            </w:r>
          </w:p>
          <w:p w14:paraId="6D313918" w14:textId="4527664C" w:rsidR="00093300" w:rsidRPr="005E6272" w:rsidRDefault="00093300" w:rsidP="00093300">
            <w:pPr>
              <w:snapToGrid w:val="0"/>
              <w:spacing w:after="0" w:line="240" w:lineRule="auto"/>
              <w:jc w:val="center"/>
              <w:rPr>
                <w:rFonts w:ascii="Times New Roman" w:eastAsia="Calibri" w:hAnsi="Times New Roman" w:cs="Times New Roman"/>
                <w:sz w:val="24"/>
                <w:szCs w:val="24"/>
              </w:rPr>
            </w:pPr>
            <w:r w:rsidRPr="005E6272">
              <w:rPr>
                <w:rFonts w:ascii="Times New Roman" w:eastAsia="Calibri" w:hAnsi="Times New Roman" w:cs="Times New Roman"/>
                <w:sz w:val="24"/>
                <w:szCs w:val="24"/>
                <w:highlight w:val="white"/>
              </w:rPr>
              <w:t>(190329-П-ОЗР-ИОС2.1)</w:t>
            </w:r>
          </w:p>
        </w:tc>
        <w:tc>
          <w:tcPr>
            <w:tcW w:w="957" w:type="pct"/>
            <w:shd w:val="clear" w:color="auto" w:fill="auto"/>
          </w:tcPr>
          <w:p w14:paraId="0917825E" w14:textId="77777777"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eastAsia="Calibri" w:hAnsi="Times New Roman" w:cs="Times New Roman"/>
                <w:sz w:val="24"/>
                <w:szCs w:val="24"/>
                <w:highlight w:val="white"/>
                <w:lang w:eastAsia="en-US"/>
              </w:rPr>
              <w:t xml:space="preserve">П.5 ст.18 </w:t>
            </w:r>
            <w:r w:rsidRPr="005E6272">
              <w:rPr>
                <w:rFonts w:ascii="Times New Roman" w:eastAsia="Calibri" w:hAnsi="Times New Roman" w:cs="Times New Roman"/>
                <w:sz w:val="24"/>
                <w:szCs w:val="24"/>
                <w:lang w:eastAsia="en-US"/>
              </w:rPr>
              <w:t xml:space="preserve">Федеральный закон от 30.03.1999 № 52-ФЗ </w:t>
            </w:r>
          </w:p>
          <w:p w14:paraId="65F0F4A3" w14:textId="77777777"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eastAsia="Calibri" w:hAnsi="Times New Roman" w:cs="Times New Roman"/>
                <w:sz w:val="24"/>
                <w:szCs w:val="24"/>
                <w:lang w:eastAsia="en-US"/>
              </w:rPr>
              <w:t>«О санитарно-эпидемиологическом благополучии населения», п. 5 ст.15 № 384-ФЗ «Технический регламент о безопасности зданий и сооружений»,</w:t>
            </w:r>
          </w:p>
          <w:p w14:paraId="4618611E" w14:textId="67E5FCA9"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eastAsia="Calibri" w:hAnsi="Times New Roman" w:cs="Times New Roman"/>
                <w:sz w:val="24"/>
                <w:szCs w:val="24"/>
                <w:lang w:eastAsia="en-US"/>
              </w:rPr>
              <w:t>п. 1.5 СанПиН</w:t>
            </w:r>
            <w:r w:rsidRPr="005E6272">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tc>
        <w:tc>
          <w:tcPr>
            <w:tcW w:w="1305" w:type="pct"/>
            <w:shd w:val="clear" w:color="auto" w:fill="auto"/>
          </w:tcPr>
          <w:p w14:paraId="29A7BAC5" w14:textId="77777777" w:rsidR="00093300" w:rsidRDefault="00093300" w:rsidP="00093300">
            <w:pPr>
              <w:autoSpaceDE w:val="0"/>
              <w:autoSpaceDN w:val="0"/>
              <w:adjustRightInd w:val="0"/>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p w14:paraId="0EC989EF" w14:textId="77777777" w:rsidR="00093300" w:rsidRDefault="00093300" w:rsidP="00093300">
            <w:pPr>
              <w:autoSpaceDE w:val="0"/>
              <w:autoSpaceDN w:val="0"/>
              <w:adjustRightInd w:val="0"/>
              <w:spacing w:after="0" w:line="240" w:lineRule="auto"/>
              <w:rPr>
                <w:rFonts w:ascii="Times New Roman" w:eastAsia="Calibri" w:hAnsi="Times New Roman" w:cs="Times New Roman"/>
                <w:color w:val="FF0000"/>
                <w:sz w:val="24"/>
                <w:szCs w:val="24"/>
                <w:lang w:eastAsia="en-US"/>
              </w:rPr>
            </w:pPr>
          </w:p>
          <w:p w14:paraId="305284F4" w14:textId="78AB6667" w:rsidR="00093300" w:rsidRPr="000C1CF7"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p>
        </w:tc>
        <w:tc>
          <w:tcPr>
            <w:tcW w:w="313" w:type="pct"/>
            <w:shd w:val="clear" w:color="auto" w:fill="auto"/>
            <w:vAlign w:val="center"/>
          </w:tcPr>
          <w:p w14:paraId="68C3624C"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217CDF50" w14:textId="77777777" w:rsidTr="00F816F9">
        <w:tc>
          <w:tcPr>
            <w:tcW w:w="218" w:type="pct"/>
            <w:shd w:val="clear" w:color="auto" w:fill="auto"/>
          </w:tcPr>
          <w:p w14:paraId="30C6A2E0"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49906945" w14:textId="77777777" w:rsidR="00093300" w:rsidRDefault="00093300" w:rsidP="00093300">
            <w:pPr>
              <w:snapToGrid w:val="0"/>
              <w:spacing w:after="0" w:line="240" w:lineRule="auto"/>
              <w:rPr>
                <w:rStyle w:val="fontstyle01"/>
                <w:rFonts w:ascii="Times New Roman" w:hAnsi="Times New Roman" w:cs="Times New Roman"/>
                <w:b w:val="0"/>
                <w:sz w:val="24"/>
                <w:szCs w:val="24"/>
              </w:rPr>
            </w:pPr>
            <w:r w:rsidRPr="000C1CF7">
              <w:rPr>
                <w:rStyle w:val="fontstyle01"/>
                <w:rFonts w:ascii="Times New Roman" w:hAnsi="Times New Roman" w:cs="Times New Roman"/>
                <w:b w:val="0"/>
                <w:sz w:val="24"/>
                <w:szCs w:val="24"/>
              </w:rPr>
              <w:t xml:space="preserve">Не представлены проектные решения по доочистке и обеззараживанию воды повторного </w:t>
            </w:r>
            <w:r w:rsidRPr="000C1CF7">
              <w:rPr>
                <w:rStyle w:val="fontstyle01"/>
                <w:rFonts w:ascii="Times New Roman" w:hAnsi="Times New Roman" w:cs="Times New Roman"/>
                <w:b w:val="0"/>
                <w:sz w:val="24"/>
                <w:szCs w:val="24"/>
              </w:rPr>
              <w:lastRenderedPageBreak/>
              <w:t>применения до нормативных требований к технической воде, используемой в открытом технологическом процессе.</w:t>
            </w:r>
            <w:r w:rsidRPr="000C1CF7">
              <w:rPr>
                <w:rFonts w:ascii="Times New Roman" w:eastAsia="Calibri" w:hAnsi="Times New Roman" w:cs="Times New Roman"/>
                <w:b/>
                <w:sz w:val="24"/>
                <w:szCs w:val="24"/>
              </w:rPr>
              <w:t xml:space="preserve"> </w:t>
            </w:r>
            <w:r w:rsidRPr="000C1CF7">
              <w:rPr>
                <w:rStyle w:val="fontstyle01"/>
                <w:rFonts w:ascii="Times New Roman" w:hAnsi="Times New Roman" w:cs="Times New Roman"/>
                <w:b w:val="0"/>
                <w:sz w:val="24"/>
                <w:szCs w:val="24"/>
              </w:rPr>
              <w:t>Согласно данным п. 8.4.1 источниками оборотного водоснабжения В4 (внутренний водооборот фабрики) является слив воды от технологического оборудования, вентиляционного оборудования, мокрой уборки полов, а также вода, поступающая с рудой.</w:t>
            </w:r>
          </w:p>
          <w:p w14:paraId="1C58634C" w14:textId="77777777" w:rsidR="00093300" w:rsidRDefault="00093300" w:rsidP="00093300">
            <w:pPr>
              <w:snapToGrid w:val="0"/>
              <w:spacing w:after="0" w:line="240" w:lineRule="auto"/>
              <w:rPr>
                <w:rStyle w:val="fontstyle01"/>
                <w:b w:val="0"/>
              </w:rPr>
            </w:pPr>
          </w:p>
          <w:p w14:paraId="05E6276A" w14:textId="77777777" w:rsidR="00093300" w:rsidRPr="005E6272" w:rsidRDefault="00093300" w:rsidP="00093300">
            <w:pPr>
              <w:spacing w:after="0" w:line="240" w:lineRule="auto"/>
              <w:rPr>
                <w:rFonts w:ascii="Times New Roman" w:hAnsi="Times New Roman" w:cs="Times New Roman"/>
                <w:color w:val="FF0000"/>
                <w:sz w:val="24"/>
                <w:szCs w:val="24"/>
              </w:rPr>
            </w:pPr>
            <w:r w:rsidRPr="005E6272">
              <w:rPr>
                <w:rFonts w:ascii="Times New Roman" w:hAnsi="Times New Roman" w:cs="Times New Roman"/>
                <w:color w:val="FF0000"/>
                <w:sz w:val="24"/>
                <w:szCs w:val="24"/>
              </w:rPr>
              <w:t>Загрузка от 08.06.2020</w:t>
            </w:r>
          </w:p>
          <w:p w14:paraId="4F632658" w14:textId="6982C7F3" w:rsidR="00093300" w:rsidRPr="000C1CF7" w:rsidRDefault="00093300" w:rsidP="00093300">
            <w:pPr>
              <w:snapToGrid w:val="0"/>
              <w:spacing w:after="0" w:line="240" w:lineRule="auto"/>
              <w:rPr>
                <w:rFonts w:ascii="Times New Roman" w:eastAsia="Calibri" w:hAnsi="Times New Roman" w:cs="Times New Roman"/>
                <w:b/>
                <w:sz w:val="24"/>
                <w:szCs w:val="24"/>
              </w:rPr>
            </w:pPr>
            <w:r w:rsidRPr="005E6272">
              <w:rPr>
                <w:rFonts w:ascii="Times New Roman" w:hAnsi="Times New Roman" w:cs="Times New Roman"/>
                <w:color w:val="FF0000"/>
                <w:sz w:val="24"/>
                <w:szCs w:val="24"/>
              </w:rPr>
              <w:t>Снято частично. Отсутствует обоснование возможности использования воды в закрытой системе технического водоснабжения (п.4.1.4, табл. 4.1.4.1  МУ 2.1.5.1183-03).</w:t>
            </w:r>
          </w:p>
        </w:tc>
        <w:tc>
          <w:tcPr>
            <w:tcW w:w="874" w:type="pct"/>
            <w:shd w:val="clear" w:color="auto" w:fill="auto"/>
          </w:tcPr>
          <w:p w14:paraId="07F8A52D"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lastRenderedPageBreak/>
              <w:t>Раздел 5</w:t>
            </w:r>
          </w:p>
          <w:p w14:paraId="68E56286"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Подраздел 2</w:t>
            </w:r>
          </w:p>
          <w:p w14:paraId="43018AD7"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Книга 1</w:t>
            </w:r>
          </w:p>
          <w:p w14:paraId="2D3843FB"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lastRenderedPageBreak/>
              <w:t>Том 5.2.1</w:t>
            </w:r>
          </w:p>
          <w:p w14:paraId="3296151B" w14:textId="6294C0E9" w:rsidR="00093300" w:rsidRPr="005E6272" w:rsidRDefault="00093300" w:rsidP="00093300">
            <w:pPr>
              <w:snapToGrid w:val="0"/>
              <w:spacing w:after="0" w:line="240" w:lineRule="auto"/>
              <w:jc w:val="center"/>
              <w:rPr>
                <w:rFonts w:ascii="Times New Roman" w:eastAsia="Calibri" w:hAnsi="Times New Roman" w:cs="Times New Roman"/>
                <w:b/>
                <w:sz w:val="24"/>
                <w:szCs w:val="24"/>
                <w:lang w:eastAsia="en-US"/>
              </w:rPr>
            </w:pPr>
            <w:r w:rsidRPr="005E6272">
              <w:rPr>
                <w:rFonts w:ascii="Times New Roman" w:eastAsia="Calibri" w:hAnsi="Times New Roman" w:cs="Times New Roman"/>
                <w:sz w:val="24"/>
                <w:szCs w:val="24"/>
                <w:highlight w:val="white"/>
              </w:rPr>
              <w:t>(190329-П-ОЗР-ИОС2.1)</w:t>
            </w:r>
          </w:p>
        </w:tc>
        <w:tc>
          <w:tcPr>
            <w:tcW w:w="957" w:type="pct"/>
            <w:shd w:val="clear" w:color="auto" w:fill="auto"/>
          </w:tcPr>
          <w:p w14:paraId="0B1C5AB9" w14:textId="77777777" w:rsidR="00093300" w:rsidRPr="005E6272" w:rsidRDefault="00093300" w:rsidP="00093300">
            <w:pPr>
              <w:autoSpaceDE w:val="0"/>
              <w:autoSpaceDN w:val="0"/>
              <w:adjustRightInd w:val="0"/>
              <w:spacing w:after="0" w:line="240" w:lineRule="auto"/>
              <w:rPr>
                <w:rFonts w:ascii="Times New Roman" w:hAnsi="Times New Roman" w:cs="Times New Roman"/>
                <w:sz w:val="24"/>
                <w:szCs w:val="24"/>
              </w:rPr>
            </w:pPr>
            <w:r w:rsidRPr="005E6272">
              <w:rPr>
                <w:rFonts w:ascii="Times New Roman" w:hAnsi="Times New Roman" w:cs="Times New Roman"/>
                <w:sz w:val="24"/>
                <w:szCs w:val="24"/>
              </w:rPr>
              <w:lastRenderedPageBreak/>
              <w:t xml:space="preserve">П. 7.4 СП 2.2.1.1312-03 «Гигиенические требования к </w:t>
            </w:r>
            <w:r w:rsidRPr="005E6272">
              <w:rPr>
                <w:rFonts w:ascii="Times New Roman" w:hAnsi="Times New Roman" w:cs="Times New Roman"/>
                <w:sz w:val="24"/>
                <w:szCs w:val="24"/>
              </w:rPr>
              <w:lastRenderedPageBreak/>
              <w:t xml:space="preserve">проектированию вновь строящихся и реконструируемых промышленных предприятий»; </w:t>
            </w:r>
          </w:p>
          <w:p w14:paraId="20BE5594" w14:textId="59D11E62"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eastAsia="Calibri" w:hAnsi="Times New Roman" w:cs="Times New Roman"/>
                <w:sz w:val="24"/>
                <w:szCs w:val="24"/>
                <w:highlight w:val="white"/>
                <w:lang w:eastAsia="en-US"/>
              </w:rPr>
              <w:t xml:space="preserve">п. 4.1.5 </w:t>
            </w:r>
            <w:r w:rsidRPr="005E6272">
              <w:rPr>
                <w:rFonts w:ascii="Times New Roman" w:hAnsi="Times New Roman" w:cs="Times New Roman"/>
                <w:sz w:val="24"/>
                <w:szCs w:val="24"/>
              </w:rPr>
              <w:t>МУ 2.1.5.1183-03 «Санитарная охрана водных объектов санитарно-эпидемиологический надзор за использованием воды в системах технического водоснабжения промышленных предприятий».</w:t>
            </w:r>
          </w:p>
        </w:tc>
        <w:tc>
          <w:tcPr>
            <w:tcW w:w="1305" w:type="pct"/>
            <w:shd w:val="clear" w:color="auto" w:fill="auto"/>
          </w:tcPr>
          <w:p w14:paraId="40E5BF78" w14:textId="77777777" w:rsidR="00093300" w:rsidRPr="000C1CF7" w:rsidRDefault="00093300" w:rsidP="00093300">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 xml:space="preserve">В текстовую часть Тома 5.2.1, 190329-П-ОЗР-ИОС2.1 </w:t>
            </w:r>
            <w:proofErr w:type="spellStart"/>
            <w:r w:rsidRPr="000C1CF7">
              <w:rPr>
                <w:rFonts w:ascii="Times New Roman" w:hAnsi="Times New Roman" w:cs="Times New Roman"/>
                <w:color w:val="000000"/>
                <w:sz w:val="24"/>
                <w:szCs w:val="24"/>
              </w:rPr>
              <w:t>подрадел</w:t>
            </w:r>
            <w:proofErr w:type="spellEnd"/>
            <w:r w:rsidRPr="000C1CF7">
              <w:rPr>
                <w:rFonts w:ascii="Times New Roman" w:hAnsi="Times New Roman" w:cs="Times New Roman"/>
                <w:color w:val="000000"/>
                <w:sz w:val="24"/>
                <w:szCs w:val="24"/>
              </w:rPr>
              <w:t xml:space="preserve"> 8.4.1 внесены дополнения по </w:t>
            </w:r>
            <w:r w:rsidRPr="000C1CF7">
              <w:rPr>
                <w:rFonts w:ascii="Times New Roman" w:hAnsi="Times New Roman" w:cs="Times New Roman"/>
                <w:color w:val="000000"/>
                <w:sz w:val="24"/>
                <w:szCs w:val="24"/>
              </w:rPr>
              <w:lastRenderedPageBreak/>
              <w:t xml:space="preserve">описанию системы оборотного водоснабжения ОПУ - «Очистка воды в системе оборотного водоснабжения предусмотрена на пресс-фильтрах (см. раздел ИОС7). Образующийся </w:t>
            </w:r>
            <w:proofErr w:type="spellStart"/>
            <w:r w:rsidRPr="000C1CF7">
              <w:rPr>
                <w:rFonts w:ascii="Times New Roman" w:hAnsi="Times New Roman" w:cs="Times New Roman"/>
                <w:color w:val="000000"/>
                <w:sz w:val="24"/>
                <w:szCs w:val="24"/>
              </w:rPr>
              <w:t>кек</w:t>
            </w:r>
            <w:proofErr w:type="spellEnd"/>
            <w:r w:rsidRPr="000C1CF7">
              <w:rPr>
                <w:rFonts w:ascii="Times New Roman" w:hAnsi="Times New Roman" w:cs="Times New Roman"/>
                <w:color w:val="000000"/>
                <w:sz w:val="24"/>
                <w:szCs w:val="24"/>
              </w:rPr>
              <w:t xml:space="preserve"> вывозится в </w:t>
            </w:r>
            <w:proofErr w:type="spellStart"/>
            <w:r w:rsidRPr="000C1CF7">
              <w:rPr>
                <w:rFonts w:ascii="Times New Roman" w:hAnsi="Times New Roman" w:cs="Times New Roman"/>
                <w:color w:val="000000"/>
                <w:sz w:val="24"/>
                <w:szCs w:val="24"/>
              </w:rPr>
              <w:t>кекохранилище</w:t>
            </w:r>
            <w:proofErr w:type="spellEnd"/>
            <w:r w:rsidRPr="000C1CF7">
              <w:rPr>
                <w:rFonts w:ascii="Times New Roman" w:hAnsi="Times New Roman" w:cs="Times New Roman"/>
                <w:color w:val="000000"/>
                <w:sz w:val="24"/>
                <w:szCs w:val="24"/>
              </w:rPr>
              <w:t>. Технологической частью проекта не предусмотрена возможность контакта персонала ОПУ с водой системы оборотного водоснабжения. Обеззараживание не требуется.»</w:t>
            </w:r>
          </w:p>
          <w:p w14:paraId="13731CF7" w14:textId="77777777" w:rsidR="00093300" w:rsidRDefault="00093300" w:rsidP="00093300">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Том 5.2.1, 190329-П-ОЗР-ИОС2.1 подраздел 8.4.1, стр.79</w:t>
            </w:r>
          </w:p>
          <w:p w14:paraId="02C2B546" w14:textId="77777777" w:rsidR="00093300" w:rsidRDefault="00093300" w:rsidP="00093300">
            <w:pPr>
              <w:spacing w:after="0" w:line="240" w:lineRule="auto"/>
              <w:rPr>
                <w:rFonts w:ascii="Times New Roman" w:hAnsi="Times New Roman" w:cs="Times New Roman"/>
                <w:color w:val="000000"/>
                <w:sz w:val="24"/>
                <w:szCs w:val="24"/>
              </w:rPr>
            </w:pPr>
          </w:p>
          <w:p w14:paraId="48EF3AFB" w14:textId="079CEC88" w:rsidR="00093300" w:rsidRPr="000C1CF7" w:rsidRDefault="00093300" w:rsidP="00093300">
            <w:pPr>
              <w:spacing w:after="0" w:line="240" w:lineRule="auto"/>
              <w:rPr>
                <w:rFonts w:ascii="Times New Roman" w:hAnsi="Times New Roman" w:cs="Times New Roman"/>
                <w:color w:val="000000"/>
                <w:sz w:val="24"/>
                <w:szCs w:val="24"/>
              </w:rPr>
            </w:pPr>
          </w:p>
        </w:tc>
        <w:tc>
          <w:tcPr>
            <w:tcW w:w="313" w:type="pct"/>
            <w:shd w:val="clear" w:color="auto" w:fill="auto"/>
            <w:vAlign w:val="center"/>
          </w:tcPr>
          <w:p w14:paraId="1CB6879A" w14:textId="416645C9" w:rsidR="00093300" w:rsidRPr="000C1CF7" w:rsidRDefault="00675108" w:rsidP="00093300">
            <w:pPr>
              <w:spacing w:after="0" w:line="240" w:lineRule="auto"/>
              <w:jc w:val="center"/>
              <w:outlineLvl w:val="0"/>
              <w:rPr>
                <w:rFonts w:ascii="Times New Roman" w:hAnsi="Times New Roman" w:cs="Times New Roman"/>
                <w:color w:val="000000"/>
                <w:sz w:val="24"/>
                <w:szCs w:val="24"/>
              </w:rPr>
            </w:pPr>
            <w:r w:rsidRPr="00675108">
              <w:rPr>
                <w:rFonts w:ascii="Times New Roman" w:hAnsi="Times New Roman" w:cs="Times New Roman"/>
                <w:color w:val="FF0000"/>
                <w:sz w:val="24"/>
                <w:szCs w:val="24"/>
              </w:rPr>
              <w:lastRenderedPageBreak/>
              <w:t>5</w:t>
            </w:r>
          </w:p>
        </w:tc>
      </w:tr>
      <w:tr w:rsidR="00093300" w:rsidRPr="000C1CF7" w14:paraId="0CFC53C4" w14:textId="77777777" w:rsidTr="00F816F9">
        <w:tc>
          <w:tcPr>
            <w:tcW w:w="218" w:type="pct"/>
            <w:shd w:val="clear" w:color="auto" w:fill="auto"/>
          </w:tcPr>
          <w:p w14:paraId="6072F63E"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5.</w:t>
            </w:r>
          </w:p>
        </w:tc>
        <w:tc>
          <w:tcPr>
            <w:tcW w:w="1334" w:type="pct"/>
            <w:shd w:val="clear" w:color="auto" w:fill="auto"/>
          </w:tcPr>
          <w:p w14:paraId="355D9552" w14:textId="77777777" w:rsidR="00093300" w:rsidRPr="000C1CF7" w:rsidRDefault="00093300" w:rsidP="00093300">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В томе 5.7.2.1 выявлены несоответствия:</w:t>
            </w:r>
          </w:p>
          <w:p w14:paraId="62363ABC" w14:textId="77777777" w:rsidR="00093300" w:rsidRPr="000C1CF7" w:rsidRDefault="00093300" w:rsidP="00093300">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 стр. 21 – после ввода в эксплуатацию двух корпусов ОПУ, численность персонала составит 110 человека;</w:t>
            </w:r>
          </w:p>
          <w:p w14:paraId="44B56FB0" w14:textId="77777777" w:rsidR="00093300" w:rsidRDefault="00093300" w:rsidP="00093300">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 стр. 110 – после ввода в эксплуатацию двух корпусов ОПУ, численность персонала составит 102 человека.</w:t>
            </w:r>
          </w:p>
          <w:p w14:paraId="7E9E3E9D" w14:textId="77777777" w:rsidR="00093300" w:rsidRDefault="00093300" w:rsidP="00093300">
            <w:pPr>
              <w:autoSpaceDE w:val="0"/>
              <w:autoSpaceDN w:val="0"/>
              <w:adjustRightInd w:val="0"/>
              <w:spacing w:after="0" w:line="240" w:lineRule="auto"/>
              <w:rPr>
                <w:rFonts w:ascii="Times New Roman" w:hAnsi="Times New Roman" w:cs="Times New Roman"/>
                <w:sz w:val="24"/>
                <w:szCs w:val="24"/>
              </w:rPr>
            </w:pPr>
          </w:p>
          <w:p w14:paraId="24FC8C0D" w14:textId="77777777" w:rsidR="00093300" w:rsidRPr="005E6272" w:rsidRDefault="00093300" w:rsidP="00093300">
            <w:pPr>
              <w:autoSpaceDE w:val="0"/>
              <w:autoSpaceDN w:val="0"/>
              <w:adjustRightInd w:val="0"/>
              <w:spacing w:after="0" w:line="240" w:lineRule="auto"/>
              <w:rPr>
                <w:rFonts w:ascii="Times New Roman" w:hAnsi="Times New Roman" w:cs="Times New Roman"/>
                <w:color w:val="FF0000"/>
                <w:sz w:val="24"/>
                <w:szCs w:val="24"/>
              </w:rPr>
            </w:pPr>
            <w:r w:rsidRPr="005E6272">
              <w:rPr>
                <w:rFonts w:ascii="Times New Roman" w:hAnsi="Times New Roman" w:cs="Times New Roman"/>
                <w:color w:val="FF0000"/>
                <w:sz w:val="24"/>
                <w:szCs w:val="24"/>
              </w:rPr>
              <w:lastRenderedPageBreak/>
              <w:t>Загрузка от 08.06.2020</w:t>
            </w:r>
          </w:p>
          <w:p w14:paraId="07959276" w14:textId="77777777" w:rsidR="00093300" w:rsidRPr="005E6272" w:rsidRDefault="00093300" w:rsidP="00093300">
            <w:pPr>
              <w:autoSpaceDE w:val="0"/>
              <w:autoSpaceDN w:val="0"/>
              <w:adjustRightInd w:val="0"/>
              <w:spacing w:after="0" w:line="240" w:lineRule="auto"/>
              <w:rPr>
                <w:rFonts w:ascii="Times New Roman" w:hAnsi="Times New Roman" w:cs="Times New Roman"/>
                <w:color w:val="FF0000"/>
                <w:sz w:val="24"/>
                <w:szCs w:val="24"/>
              </w:rPr>
            </w:pPr>
            <w:r w:rsidRPr="005E6272">
              <w:rPr>
                <w:rFonts w:ascii="Times New Roman" w:hAnsi="Times New Roman" w:cs="Times New Roman"/>
                <w:color w:val="FF0000"/>
                <w:sz w:val="24"/>
                <w:szCs w:val="24"/>
              </w:rPr>
              <w:t>Не снято.</w:t>
            </w:r>
          </w:p>
          <w:p w14:paraId="5578373B" w14:textId="10207424" w:rsidR="00093300" w:rsidRPr="000C1CF7" w:rsidRDefault="00093300" w:rsidP="00093300">
            <w:pPr>
              <w:autoSpaceDE w:val="0"/>
              <w:autoSpaceDN w:val="0"/>
              <w:adjustRightInd w:val="0"/>
              <w:spacing w:after="0" w:line="240" w:lineRule="auto"/>
              <w:rPr>
                <w:rFonts w:ascii="Times New Roman" w:hAnsi="Times New Roman" w:cs="Times New Roman"/>
                <w:sz w:val="24"/>
                <w:szCs w:val="24"/>
              </w:rPr>
            </w:pPr>
            <w:r w:rsidRPr="005E6272">
              <w:rPr>
                <w:rFonts w:ascii="Times New Roman" w:hAnsi="Times New Roman" w:cs="Times New Roman"/>
                <w:color w:val="FF0000"/>
                <w:sz w:val="24"/>
                <w:szCs w:val="24"/>
              </w:rPr>
              <w:t>Ответ не представлен.</w:t>
            </w:r>
          </w:p>
        </w:tc>
        <w:tc>
          <w:tcPr>
            <w:tcW w:w="874" w:type="pct"/>
            <w:shd w:val="clear" w:color="auto" w:fill="auto"/>
          </w:tcPr>
          <w:p w14:paraId="20BE4760"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lastRenderedPageBreak/>
              <w:t>Раздел 5</w:t>
            </w:r>
          </w:p>
          <w:p w14:paraId="3EC4E70C"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Подраздел 7</w:t>
            </w:r>
          </w:p>
          <w:p w14:paraId="22E0818A"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Часть 2</w:t>
            </w:r>
          </w:p>
          <w:p w14:paraId="19D65E3B"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rPr>
            </w:pPr>
            <w:r w:rsidRPr="005E6272">
              <w:rPr>
                <w:rFonts w:ascii="Times New Roman" w:eastAsia="Calibri" w:hAnsi="Times New Roman" w:cs="Times New Roman"/>
                <w:sz w:val="24"/>
                <w:szCs w:val="24"/>
                <w:highlight w:val="white"/>
              </w:rPr>
              <w:t>Книга 1</w:t>
            </w:r>
          </w:p>
          <w:p w14:paraId="4FE9C1C4"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highlight w:val="white"/>
                <w:lang w:eastAsia="en-US"/>
              </w:rPr>
            </w:pPr>
            <w:r w:rsidRPr="005E6272">
              <w:rPr>
                <w:rFonts w:ascii="Times New Roman" w:eastAsia="Calibri" w:hAnsi="Times New Roman" w:cs="Times New Roman"/>
                <w:sz w:val="24"/>
                <w:szCs w:val="24"/>
                <w:highlight w:val="white"/>
                <w:lang w:eastAsia="en-US"/>
              </w:rPr>
              <w:t>Том 5.7.2.1</w:t>
            </w:r>
          </w:p>
          <w:p w14:paraId="1033FFFC" w14:textId="55BB6F38" w:rsidR="00093300" w:rsidRPr="005E6272" w:rsidRDefault="00093300" w:rsidP="00093300">
            <w:pPr>
              <w:snapToGrid w:val="0"/>
              <w:spacing w:after="0" w:line="240" w:lineRule="auto"/>
              <w:jc w:val="center"/>
              <w:rPr>
                <w:rFonts w:ascii="Times New Roman" w:eastAsia="Calibri" w:hAnsi="Times New Roman" w:cs="Times New Roman"/>
                <w:sz w:val="24"/>
                <w:szCs w:val="24"/>
              </w:rPr>
            </w:pPr>
            <w:r w:rsidRPr="005E6272">
              <w:rPr>
                <w:rFonts w:ascii="Times New Roman" w:eastAsia="Calibri" w:hAnsi="Times New Roman" w:cs="Times New Roman"/>
                <w:sz w:val="24"/>
                <w:szCs w:val="24"/>
                <w:highlight w:val="white"/>
              </w:rPr>
              <w:t>(190329-П-ОЗР-ИОС7.2.1)</w:t>
            </w:r>
          </w:p>
        </w:tc>
        <w:tc>
          <w:tcPr>
            <w:tcW w:w="957" w:type="pct"/>
            <w:shd w:val="clear" w:color="auto" w:fill="auto"/>
          </w:tcPr>
          <w:p w14:paraId="35F0106F" w14:textId="1A1135C7"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hAnsi="Times New Roman" w:cs="Times New Roman"/>
                <w:sz w:val="24"/>
                <w:szCs w:val="24"/>
              </w:rPr>
              <w:t xml:space="preserve">П. 5 ст.15 № 384-ФЗ «Технический регламент о безопасности зданий и сооружений», </w:t>
            </w:r>
            <w:r w:rsidRPr="005E6272">
              <w:rPr>
                <w:rFonts w:ascii="Times New Roman" w:eastAsia="Calibri" w:hAnsi="Times New Roman" w:cs="Times New Roman"/>
                <w:sz w:val="24"/>
                <w:szCs w:val="24"/>
                <w:lang w:eastAsia="en-US"/>
              </w:rPr>
              <w:t xml:space="preserve">п.7.1.4 «ГОСТ Р 21.1101-2013. Национальный стандарт Российской Федерации. Система проектной документации для строительства. Основные требования к </w:t>
            </w:r>
            <w:r w:rsidRPr="005E6272">
              <w:rPr>
                <w:rFonts w:ascii="Times New Roman" w:eastAsia="Calibri" w:hAnsi="Times New Roman" w:cs="Times New Roman"/>
                <w:sz w:val="24"/>
                <w:szCs w:val="24"/>
                <w:lang w:eastAsia="en-US"/>
              </w:rPr>
              <w:lastRenderedPageBreak/>
              <w:t>проектной и рабочей документации».</w:t>
            </w:r>
          </w:p>
        </w:tc>
        <w:tc>
          <w:tcPr>
            <w:tcW w:w="1305" w:type="pct"/>
            <w:shd w:val="clear" w:color="auto" w:fill="auto"/>
          </w:tcPr>
          <w:p w14:paraId="4208BA94" w14:textId="4D7892DD" w:rsidR="0071459D" w:rsidRPr="0071459D" w:rsidRDefault="00093300" w:rsidP="00093300">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 </w:t>
            </w:r>
            <w:r w:rsidRPr="000C1CF7">
              <w:rPr>
                <w:rFonts w:ascii="Times New Roman" w:eastAsia="Calibri" w:hAnsi="Times New Roman" w:cs="Times New Roman"/>
                <w:color w:val="FF0000"/>
                <w:sz w:val="24"/>
                <w:szCs w:val="24"/>
                <w:lang w:eastAsia="en-US"/>
              </w:rPr>
              <w:t xml:space="preserve"> </w:t>
            </w:r>
            <w:r w:rsidR="0071459D" w:rsidRPr="0071459D">
              <w:rPr>
                <w:rFonts w:ascii="Times New Roman" w:eastAsia="Calibri" w:hAnsi="Times New Roman" w:cs="Times New Roman"/>
                <w:sz w:val="24"/>
                <w:szCs w:val="24"/>
                <w:lang w:eastAsia="en-US"/>
              </w:rPr>
              <w:t xml:space="preserve"> </w:t>
            </w:r>
            <w:r w:rsidR="0071459D" w:rsidRPr="0071459D">
              <w:rPr>
                <w:rFonts w:ascii="Times New Roman" w:hAnsi="Times New Roman" w:cs="Times New Roman"/>
                <w:color w:val="000000"/>
                <w:sz w:val="24"/>
                <w:szCs w:val="24"/>
              </w:rPr>
              <w:t xml:space="preserve"> Загрузка 24.06.2020</w:t>
            </w:r>
          </w:p>
          <w:p w14:paraId="55B33A67" w14:textId="5EA02DC5" w:rsidR="00093300" w:rsidRPr="0071459D" w:rsidRDefault="0071459D" w:rsidP="00093300">
            <w:pPr>
              <w:spacing w:after="0" w:line="240" w:lineRule="auto"/>
              <w:rPr>
                <w:rFonts w:ascii="Times New Roman" w:hAnsi="Times New Roman" w:cs="Times New Roman"/>
                <w:color w:val="0F243E" w:themeColor="text2" w:themeShade="80"/>
                <w:sz w:val="24"/>
                <w:szCs w:val="24"/>
              </w:rPr>
            </w:pPr>
            <w:r w:rsidRPr="0071459D">
              <w:rPr>
                <w:rFonts w:ascii="Times New Roman" w:hAnsi="Times New Roman" w:cs="Times New Roman"/>
                <w:color w:val="000000"/>
                <w:sz w:val="24"/>
                <w:szCs w:val="24"/>
              </w:rPr>
              <w:t>В текстовую часть Тома 5.7.2.1, внесено уточнение на стр.109</w:t>
            </w:r>
          </w:p>
        </w:tc>
        <w:tc>
          <w:tcPr>
            <w:tcW w:w="313" w:type="pct"/>
            <w:shd w:val="clear" w:color="auto" w:fill="auto"/>
            <w:vAlign w:val="center"/>
          </w:tcPr>
          <w:p w14:paraId="57D47794" w14:textId="0302F484" w:rsidR="00093300" w:rsidRPr="000C1CF7" w:rsidRDefault="00675108" w:rsidP="00093300">
            <w:pPr>
              <w:spacing w:after="0" w:line="240" w:lineRule="auto"/>
              <w:jc w:val="center"/>
              <w:outlineLvl w:val="0"/>
              <w:rPr>
                <w:rFonts w:ascii="Times New Roman" w:hAnsi="Times New Roman" w:cs="Times New Roman"/>
                <w:color w:val="000000"/>
                <w:sz w:val="24"/>
                <w:szCs w:val="24"/>
              </w:rPr>
            </w:pPr>
            <w:r w:rsidRPr="00675108">
              <w:rPr>
                <w:rFonts w:ascii="Times New Roman" w:hAnsi="Times New Roman" w:cs="Times New Roman"/>
                <w:color w:val="FF0000"/>
                <w:sz w:val="24"/>
                <w:szCs w:val="24"/>
              </w:rPr>
              <w:t>5</w:t>
            </w:r>
          </w:p>
        </w:tc>
      </w:tr>
      <w:tr w:rsidR="00093300" w:rsidRPr="000C1CF7" w14:paraId="19CF7B57" w14:textId="77777777" w:rsidTr="00F816F9">
        <w:tc>
          <w:tcPr>
            <w:tcW w:w="218" w:type="pct"/>
            <w:shd w:val="clear" w:color="auto" w:fill="auto"/>
          </w:tcPr>
          <w:p w14:paraId="36F1E7DB"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7.</w:t>
            </w:r>
          </w:p>
        </w:tc>
        <w:tc>
          <w:tcPr>
            <w:tcW w:w="1334" w:type="pct"/>
            <w:shd w:val="clear" w:color="auto" w:fill="auto"/>
          </w:tcPr>
          <w:p w14:paraId="79588409" w14:textId="77777777" w:rsidR="00093300" w:rsidRPr="000C1CF7" w:rsidRDefault="00093300" w:rsidP="00093300">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Представленный на экспертизу раздел 8 проектной документации не соответствует предъявляемым требованиям</w:t>
            </w:r>
            <w:r w:rsidRPr="000C1CF7">
              <w:rPr>
                <w:rFonts w:ascii="Times New Roman" w:eastAsia="Calibri" w:hAnsi="Times New Roman" w:cs="Times New Roman"/>
                <w:sz w:val="24"/>
                <w:szCs w:val="24"/>
                <w:lang w:eastAsia="en-US"/>
              </w:rPr>
              <w:t xml:space="preserve"> к формату электронных документов (представленные в электронной форме файлы не поддерживают форматы, указанные в приказе Минстроя России от 12.05.2017 N 783/</w:t>
            </w:r>
            <w:proofErr w:type="spellStart"/>
            <w:r w:rsidRPr="000C1CF7">
              <w:rPr>
                <w:rFonts w:ascii="Times New Roman" w:eastAsia="Calibri" w:hAnsi="Times New Roman" w:cs="Times New Roman"/>
                <w:sz w:val="24"/>
                <w:szCs w:val="24"/>
                <w:lang w:eastAsia="en-US"/>
              </w:rPr>
              <w:t>пр</w:t>
            </w:r>
            <w:proofErr w:type="spellEnd"/>
            <w:r w:rsidRPr="000C1CF7">
              <w:rPr>
                <w:rFonts w:ascii="Times New Roman" w:eastAsia="Calibri" w:hAnsi="Times New Roman" w:cs="Times New Roman"/>
                <w:sz w:val="24"/>
                <w:szCs w:val="24"/>
                <w:lang w:eastAsia="en-US"/>
              </w:rPr>
              <w:t>)</w:t>
            </w:r>
            <w:r w:rsidRPr="000C1CF7">
              <w:rPr>
                <w:rFonts w:ascii="Times New Roman" w:hAnsi="Times New Roman" w:cs="Times New Roman"/>
                <w:sz w:val="24"/>
                <w:szCs w:val="24"/>
              </w:rPr>
              <w:t xml:space="preserve">. </w:t>
            </w:r>
          </w:p>
          <w:p w14:paraId="30320B64" w14:textId="77777777" w:rsidR="00093300" w:rsidRDefault="00093300" w:rsidP="00093300">
            <w:pPr>
              <w:autoSpaceDE w:val="0"/>
              <w:autoSpaceDN w:val="0"/>
              <w:adjustRightInd w:val="0"/>
              <w:spacing w:after="0" w:line="240" w:lineRule="auto"/>
              <w:rPr>
                <w:rFonts w:ascii="Times New Roman" w:hAnsi="Times New Roman" w:cs="Times New Roman"/>
                <w:sz w:val="24"/>
                <w:szCs w:val="24"/>
              </w:rPr>
            </w:pPr>
            <w:r w:rsidRPr="000C1CF7">
              <w:rPr>
                <w:rFonts w:ascii="Times New Roman" w:hAnsi="Times New Roman" w:cs="Times New Roman"/>
                <w:sz w:val="24"/>
                <w:szCs w:val="24"/>
              </w:rPr>
              <w:t>Оценить проектные решения, представленные в разделе 8 в части их соответствия санитарно-эпидемиологическим требованиям, не представляется возможным.</w:t>
            </w:r>
          </w:p>
          <w:p w14:paraId="13525053" w14:textId="77777777" w:rsidR="00093300" w:rsidRDefault="00093300" w:rsidP="00093300">
            <w:pPr>
              <w:autoSpaceDE w:val="0"/>
              <w:autoSpaceDN w:val="0"/>
              <w:adjustRightInd w:val="0"/>
              <w:spacing w:after="0" w:line="240" w:lineRule="auto"/>
              <w:rPr>
                <w:rFonts w:ascii="Times New Roman" w:hAnsi="Times New Roman" w:cs="Times New Roman"/>
                <w:sz w:val="24"/>
                <w:szCs w:val="24"/>
              </w:rPr>
            </w:pPr>
          </w:p>
          <w:p w14:paraId="416F32AF" w14:textId="77777777" w:rsidR="00093300" w:rsidRPr="005E6272" w:rsidRDefault="00093300" w:rsidP="00093300">
            <w:pPr>
              <w:autoSpaceDE w:val="0"/>
              <w:autoSpaceDN w:val="0"/>
              <w:adjustRightInd w:val="0"/>
              <w:spacing w:after="0" w:line="240" w:lineRule="auto"/>
              <w:rPr>
                <w:rFonts w:ascii="Times New Roman" w:hAnsi="Times New Roman" w:cs="Times New Roman"/>
                <w:color w:val="FF0000"/>
                <w:sz w:val="24"/>
                <w:szCs w:val="24"/>
              </w:rPr>
            </w:pPr>
            <w:r w:rsidRPr="005E6272">
              <w:rPr>
                <w:rFonts w:ascii="Times New Roman" w:hAnsi="Times New Roman" w:cs="Times New Roman"/>
                <w:color w:val="FF0000"/>
                <w:sz w:val="24"/>
                <w:szCs w:val="24"/>
              </w:rPr>
              <w:t>Загрузка 08.06.2020</w:t>
            </w:r>
          </w:p>
          <w:p w14:paraId="61F83C5D" w14:textId="77777777" w:rsidR="00093300" w:rsidRPr="005E6272" w:rsidRDefault="00093300" w:rsidP="00093300">
            <w:pPr>
              <w:autoSpaceDE w:val="0"/>
              <w:autoSpaceDN w:val="0"/>
              <w:adjustRightInd w:val="0"/>
              <w:spacing w:after="0" w:line="240" w:lineRule="auto"/>
              <w:rPr>
                <w:rFonts w:ascii="Times New Roman" w:hAnsi="Times New Roman" w:cs="Times New Roman"/>
                <w:color w:val="FF0000"/>
                <w:sz w:val="24"/>
                <w:szCs w:val="24"/>
              </w:rPr>
            </w:pPr>
            <w:r w:rsidRPr="005E6272">
              <w:rPr>
                <w:rFonts w:ascii="Times New Roman" w:hAnsi="Times New Roman" w:cs="Times New Roman"/>
                <w:color w:val="FF0000"/>
                <w:sz w:val="24"/>
                <w:szCs w:val="24"/>
              </w:rPr>
              <w:t xml:space="preserve">1. Рис.1.2 в томе 8.1.1 – не читаются экспликация зданий и условные обозначения. Не нанесен 3-й пояс ЗСО.  </w:t>
            </w:r>
          </w:p>
          <w:p w14:paraId="53CE5869" w14:textId="0B309EFE" w:rsidR="00093300" w:rsidRPr="000C1CF7" w:rsidRDefault="00093300" w:rsidP="00093300">
            <w:pPr>
              <w:autoSpaceDE w:val="0"/>
              <w:autoSpaceDN w:val="0"/>
              <w:adjustRightInd w:val="0"/>
              <w:spacing w:after="0" w:line="240" w:lineRule="auto"/>
              <w:rPr>
                <w:rFonts w:ascii="Times New Roman" w:hAnsi="Times New Roman" w:cs="Times New Roman"/>
                <w:sz w:val="24"/>
                <w:szCs w:val="24"/>
              </w:rPr>
            </w:pPr>
            <w:r w:rsidRPr="005E6272">
              <w:rPr>
                <w:rFonts w:ascii="Times New Roman" w:hAnsi="Times New Roman" w:cs="Times New Roman"/>
                <w:color w:val="FF0000"/>
                <w:sz w:val="24"/>
                <w:szCs w:val="24"/>
              </w:rPr>
              <w:t xml:space="preserve">2. П. 2.9 тома 8.1.1. не содержит сведений об отсутствии необходимости корректировки проекта СЗЗ (в составе ИРД представлено санитарно-эпидемиологическое заключение от 14.02.2014 № 41.КЦ.08.000.Т.000016.02.14). </w:t>
            </w:r>
            <w:r w:rsidRPr="005E6272">
              <w:rPr>
                <w:rFonts w:ascii="Times New Roman" w:hAnsi="Times New Roman" w:cs="Times New Roman"/>
                <w:color w:val="FF0000"/>
                <w:sz w:val="24"/>
                <w:szCs w:val="24"/>
              </w:rPr>
              <w:lastRenderedPageBreak/>
              <w:t>Отсутствует анализ количества источников выбросов и шума, а также уровней воздействия на атмосферный воздух по сравнению с данными проектной документации 2014 г.</w:t>
            </w:r>
          </w:p>
        </w:tc>
        <w:tc>
          <w:tcPr>
            <w:tcW w:w="874" w:type="pct"/>
            <w:shd w:val="clear" w:color="auto" w:fill="auto"/>
          </w:tcPr>
          <w:p w14:paraId="6F281D41"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rPr>
            </w:pPr>
            <w:r w:rsidRPr="005E6272">
              <w:rPr>
                <w:rFonts w:ascii="Times New Roman" w:eastAsia="Calibri" w:hAnsi="Times New Roman" w:cs="Times New Roman"/>
                <w:sz w:val="24"/>
                <w:szCs w:val="24"/>
              </w:rPr>
              <w:lastRenderedPageBreak/>
              <w:t>Раздел 8</w:t>
            </w:r>
          </w:p>
          <w:p w14:paraId="70F74251" w14:textId="77777777" w:rsidR="00093300" w:rsidRPr="005E6272" w:rsidRDefault="00093300" w:rsidP="00093300">
            <w:pPr>
              <w:snapToGrid w:val="0"/>
              <w:spacing w:after="0" w:line="240" w:lineRule="auto"/>
              <w:jc w:val="center"/>
              <w:rPr>
                <w:rFonts w:ascii="Times New Roman" w:eastAsia="Calibri" w:hAnsi="Times New Roman" w:cs="Times New Roman"/>
                <w:sz w:val="24"/>
                <w:szCs w:val="24"/>
              </w:rPr>
            </w:pPr>
            <w:r w:rsidRPr="005E6272">
              <w:rPr>
                <w:rFonts w:ascii="Times New Roman" w:eastAsia="Calibri" w:hAnsi="Times New Roman" w:cs="Times New Roman"/>
                <w:sz w:val="24"/>
                <w:szCs w:val="24"/>
              </w:rPr>
              <w:t>ПМ ООС</w:t>
            </w:r>
          </w:p>
          <w:p w14:paraId="0073F9CA" w14:textId="58B8196E" w:rsidR="00093300" w:rsidRPr="005E6272" w:rsidRDefault="00093300" w:rsidP="00093300">
            <w:pPr>
              <w:snapToGrid w:val="0"/>
              <w:spacing w:after="0" w:line="240" w:lineRule="auto"/>
              <w:jc w:val="center"/>
              <w:rPr>
                <w:rFonts w:ascii="Times New Roman" w:eastAsia="Calibri" w:hAnsi="Times New Roman" w:cs="Times New Roman"/>
                <w:sz w:val="24"/>
                <w:szCs w:val="24"/>
              </w:rPr>
            </w:pPr>
            <w:r w:rsidRPr="005E6272">
              <w:rPr>
                <w:rFonts w:ascii="Times New Roman" w:eastAsia="Calibri" w:hAnsi="Times New Roman" w:cs="Times New Roman"/>
                <w:sz w:val="24"/>
                <w:szCs w:val="24"/>
              </w:rPr>
              <w:t>Тома 8.1.1-8.4</w:t>
            </w:r>
          </w:p>
        </w:tc>
        <w:tc>
          <w:tcPr>
            <w:tcW w:w="957" w:type="pct"/>
            <w:shd w:val="clear" w:color="auto" w:fill="auto"/>
          </w:tcPr>
          <w:p w14:paraId="0CFE6348" w14:textId="77777777" w:rsidR="00093300" w:rsidRPr="005E6272" w:rsidRDefault="00093300" w:rsidP="00093300">
            <w:pPr>
              <w:autoSpaceDE w:val="0"/>
              <w:autoSpaceDN w:val="0"/>
              <w:adjustRightInd w:val="0"/>
              <w:spacing w:after="0" w:line="240" w:lineRule="auto"/>
              <w:rPr>
                <w:rFonts w:ascii="Times New Roman" w:hAnsi="Times New Roman" w:cs="Times New Roman"/>
                <w:sz w:val="24"/>
                <w:szCs w:val="24"/>
              </w:rPr>
            </w:pPr>
            <w:r w:rsidRPr="005E6272">
              <w:rPr>
                <w:rFonts w:ascii="Times New Roman" w:eastAsia="Calibri" w:hAnsi="Times New Roman" w:cs="Times New Roman"/>
                <w:sz w:val="24"/>
                <w:szCs w:val="24"/>
                <w:lang w:eastAsia="en-US"/>
              </w:rPr>
              <w:t xml:space="preserve">П.18 </w:t>
            </w:r>
            <w:r w:rsidRPr="005E6272">
              <w:rPr>
                <w:rFonts w:ascii="Times New Roman" w:hAnsi="Times New Roman" w:cs="Times New Roman"/>
                <w:sz w:val="24"/>
                <w:szCs w:val="24"/>
              </w:rPr>
              <w:t>«</w:t>
            </w:r>
            <w:hyperlink r:id="rId9" w:history="1">
              <w:r w:rsidRPr="005E6272">
                <w:rPr>
                  <w:rFonts w:ascii="Times New Roman" w:hAnsi="Times New Roman" w:cs="Times New Roman"/>
                  <w:sz w:val="24"/>
                  <w:szCs w:val="24"/>
                </w:rPr>
                <w:t>Положени</w:t>
              </w:r>
            </w:hyperlink>
            <w:r w:rsidRPr="005E6272">
              <w:rPr>
                <w:rFonts w:ascii="Times New Roman" w:hAnsi="Times New Roman" w:cs="Times New Roman"/>
                <w:sz w:val="24"/>
                <w:szCs w:val="24"/>
              </w:rPr>
              <w:t>я об организации и проведении государственной экспертизы проектной документации и результатов инженерных изысканий», утв.</w:t>
            </w:r>
          </w:p>
          <w:p w14:paraId="16337649" w14:textId="77777777"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hAnsi="Times New Roman" w:cs="Times New Roman"/>
                <w:sz w:val="24"/>
                <w:szCs w:val="24"/>
              </w:rPr>
              <w:t xml:space="preserve">ПП РФ от 05.03.2007 №145, </w:t>
            </w:r>
            <w:proofErr w:type="spellStart"/>
            <w:r w:rsidRPr="005E6272">
              <w:rPr>
                <w:rFonts w:ascii="Times New Roman" w:hAnsi="Times New Roman" w:cs="Times New Roman"/>
                <w:sz w:val="24"/>
                <w:szCs w:val="24"/>
              </w:rPr>
              <w:t>п</w:t>
            </w:r>
            <w:r w:rsidRPr="005E6272">
              <w:rPr>
                <w:rFonts w:ascii="Times New Roman" w:eastAsia="Calibri" w:hAnsi="Times New Roman" w:cs="Times New Roman"/>
                <w:sz w:val="24"/>
                <w:szCs w:val="24"/>
                <w:lang w:eastAsia="en-US"/>
              </w:rPr>
              <w:t>.п</w:t>
            </w:r>
            <w:proofErr w:type="spellEnd"/>
            <w:r w:rsidRPr="005E6272">
              <w:rPr>
                <w:rFonts w:ascii="Times New Roman" w:eastAsia="Calibri" w:hAnsi="Times New Roman" w:cs="Times New Roman"/>
                <w:sz w:val="24"/>
                <w:szCs w:val="24"/>
                <w:lang w:eastAsia="en-US"/>
              </w:rPr>
              <w:t xml:space="preserve">. 3, 4 </w:t>
            </w:r>
          </w:p>
          <w:p w14:paraId="21A5F16C" w14:textId="4F4D79AD" w:rsidR="00093300" w:rsidRPr="005E6272"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5E6272">
              <w:rPr>
                <w:rFonts w:ascii="Times New Roman" w:eastAsia="Calibri" w:hAnsi="Times New Roman" w:cs="Times New Roman"/>
                <w:sz w:val="24"/>
                <w:szCs w:val="24"/>
                <w:lang w:eastAsia="en-US"/>
              </w:rPr>
              <w:t xml:space="preserve">«Требований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w:t>
            </w:r>
            <w:r w:rsidRPr="005E6272">
              <w:rPr>
                <w:rFonts w:ascii="Times New Roman" w:eastAsia="Calibri" w:hAnsi="Times New Roman" w:cs="Times New Roman"/>
                <w:sz w:val="24"/>
                <w:szCs w:val="24"/>
                <w:lang w:eastAsia="en-US"/>
              </w:rPr>
              <w:lastRenderedPageBreak/>
              <w:t>строительства», утв. Приказом Минстроя России от 12.05.2017 N 783/</w:t>
            </w:r>
            <w:proofErr w:type="spellStart"/>
            <w:r w:rsidRPr="005E6272">
              <w:rPr>
                <w:rFonts w:ascii="Times New Roman" w:eastAsia="Calibri" w:hAnsi="Times New Roman" w:cs="Times New Roman"/>
                <w:sz w:val="24"/>
                <w:szCs w:val="24"/>
                <w:lang w:eastAsia="en-US"/>
              </w:rPr>
              <w:t>пр</w:t>
            </w:r>
            <w:proofErr w:type="spellEnd"/>
          </w:p>
        </w:tc>
        <w:tc>
          <w:tcPr>
            <w:tcW w:w="1305" w:type="pct"/>
            <w:shd w:val="clear" w:color="auto" w:fill="auto"/>
          </w:tcPr>
          <w:p w14:paraId="762B9027" w14:textId="77777777" w:rsidR="00093300" w:rsidRPr="000C1CF7" w:rsidRDefault="00093300" w:rsidP="00093300">
            <w:pPr>
              <w:autoSpaceDE w:val="0"/>
              <w:autoSpaceDN w:val="0"/>
              <w:adjustRightInd w:val="0"/>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lastRenderedPageBreak/>
              <w:t>Тома по разделу 8 повторно загружены на портал АИС ГГЭ</w:t>
            </w:r>
          </w:p>
          <w:p w14:paraId="004612CC" w14:textId="77777777" w:rsidR="00093300" w:rsidRPr="000C1CF7" w:rsidRDefault="00093300" w:rsidP="00093300">
            <w:pPr>
              <w:autoSpaceDE w:val="0"/>
              <w:autoSpaceDN w:val="0"/>
              <w:adjustRightInd w:val="0"/>
              <w:spacing w:after="0" w:line="240" w:lineRule="auto"/>
              <w:rPr>
                <w:rFonts w:ascii="Times New Roman" w:hAnsi="Times New Roman" w:cs="Times New Roman"/>
                <w:color w:val="000000"/>
                <w:sz w:val="24"/>
                <w:szCs w:val="24"/>
              </w:rPr>
            </w:pPr>
          </w:p>
          <w:p w14:paraId="1B4BBB82" w14:textId="77777777" w:rsidR="00093300" w:rsidRPr="000C1CF7" w:rsidRDefault="00093300" w:rsidP="00093300">
            <w:pPr>
              <w:autoSpaceDE w:val="0"/>
              <w:autoSpaceDN w:val="0"/>
              <w:adjustRightIn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color w:val="000000"/>
                <w:sz w:val="24"/>
                <w:szCs w:val="24"/>
              </w:rPr>
              <w:t>Раздел ПД №8 Том 8.1.1;</w:t>
            </w:r>
            <w:r w:rsidRPr="000C1CF7">
              <w:rPr>
                <w:rFonts w:ascii="Times New Roman" w:hAnsi="Times New Roman" w:cs="Times New Roman"/>
                <w:color w:val="000000"/>
                <w:sz w:val="24"/>
                <w:szCs w:val="24"/>
              </w:rPr>
              <w:br/>
              <w:t>Раздел ПД №8 Том 8.1.2;</w:t>
            </w:r>
            <w:r w:rsidRPr="000C1CF7">
              <w:rPr>
                <w:rFonts w:ascii="Times New Roman" w:hAnsi="Times New Roman" w:cs="Times New Roman"/>
                <w:color w:val="000000"/>
                <w:sz w:val="24"/>
                <w:szCs w:val="24"/>
              </w:rPr>
              <w:br/>
              <w:t>Раздел ПД №8 Том 8.2.1;</w:t>
            </w:r>
            <w:r w:rsidRPr="000C1CF7">
              <w:rPr>
                <w:rFonts w:ascii="Times New Roman" w:hAnsi="Times New Roman" w:cs="Times New Roman"/>
                <w:color w:val="000000"/>
                <w:sz w:val="24"/>
                <w:szCs w:val="24"/>
              </w:rPr>
              <w:br/>
              <w:t>Раздел ПД №8 Том 8.2.2;</w:t>
            </w:r>
            <w:r w:rsidRPr="000C1CF7">
              <w:rPr>
                <w:rFonts w:ascii="Times New Roman" w:hAnsi="Times New Roman" w:cs="Times New Roman"/>
                <w:color w:val="000000"/>
                <w:sz w:val="24"/>
                <w:szCs w:val="24"/>
              </w:rPr>
              <w:br/>
              <w:t>Раздел ПД №8 Том 8.2.3;</w:t>
            </w:r>
            <w:r w:rsidRPr="000C1CF7">
              <w:rPr>
                <w:rFonts w:ascii="Times New Roman" w:hAnsi="Times New Roman" w:cs="Times New Roman"/>
                <w:color w:val="000000"/>
                <w:sz w:val="24"/>
                <w:szCs w:val="24"/>
              </w:rPr>
              <w:br/>
              <w:t>Раздел ПД №8 Том 8.3;</w:t>
            </w:r>
            <w:r w:rsidRPr="000C1CF7">
              <w:rPr>
                <w:rFonts w:ascii="Times New Roman" w:hAnsi="Times New Roman" w:cs="Times New Roman"/>
                <w:color w:val="000000"/>
                <w:sz w:val="24"/>
                <w:szCs w:val="24"/>
              </w:rPr>
              <w:br/>
              <w:t>Раздел ПД №8 Том 8.4</w:t>
            </w:r>
          </w:p>
        </w:tc>
        <w:tc>
          <w:tcPr>
            <w:tcW w:w="313" w:type="pct"/>
            <w:shd w:val="clear" w:color="auto" w:fill="auto"/>
            <w:vAlign w:val="center"/>
          </w:tcPr>
          <w:p w14:paraId="436521D3" w14:textId="2AB13233" w:rsidR="00093300" w:rsidRPr="000C1CF7" w:rsidRDefault="00675108" w:rsidP="00093300">
            <w:pPr>
              <w:spacing w:after="0" w:line="240" w:lineRule="auto"/>
              <w:jc w:val="center"/>
              <w:outlineLvl w:val="0"/>
              <w:rPr>
                <w:rFonts w:ascii="Times New Roman" w:hAnsi="Times New Roman" w:cs="Times New Roman"/>
                <w:color w:val="000000"/>
                <w:sz w:val="24"/>
                <w:szCs w:val="24"/>
              </w:rPr>
            </w:pPr>
            <w:r w:rsidRPr="00675108">
              <w:rPr>
                <w:rFonts w:ascii="Times New Roman" w:hAnsi="Times New Roman" w:cs="Times New Roman"/>
                <w:color w:val="FF0000"/>
                <w:sz w:val="24"/>
                <w:szCs w:val="24"/>
              </w:rPr>
              <w:t>5</w:t>
            </w:r>
          </w:p>
        </w:tc>
      </w:tr>
      <w:tr w:rsidR="00093300" w:rsidRPr="000C1CF7" w14:paraId="2921630B" w14:textId="77777777" w:rsidTr="0046315C">
        <w:tc>
          <w:tcPr>
            <w:tcW w:w="5000" w:type="pct"/>
            <w:gridSpan w:val="6"/>
            <w:shd w:val="clear" w:color="auto" w:fill="auto"/>
          </w:tcPr>
          <w:p w14:paraId="3374F680" w14:textId="77777777" w:rsidR="00093300" w:rsidRPr="000C1CF7" w:rsidRDefault="00093300" w:rsidP="00093300">
            <w:pPr>
              <w:overflowPunct w:val="0"/>
              <w:autoSpaceDE w:val="0"/>
              <w:autoSpaceDN w:val="0"/>
              <w:spacing w:after="0" w:line="240" w:lineRule="auto"/>
              <w:jc w:val="center"/>
              <w:textAlignment w:val="baseline"/>
              <w:rPr>
                <w:rFonts w:ascii="Times New Roman" w:hAnsi="Times New Roman" w:cs="Times New Roman"/>
                <w:b/>
                <w:i/>
                <w:sz w:val="24"/>
                <w:szCs w:val="24"/>
                <w:lang w:eastAsia="ar-SA"/>
              </w:rPr>
            </w:pPr>
            <w:r w:rsidRPr="000C1CF7">
              <w:rPr>
                <w:rFonts w:ascii="Times New Roman" w:hAnsi="Times New Roman" w:cs="Times New Roman"/>
                <w:b/>
                <w:i/>
                <w:sz w:val="24"/>
                <w:szCs w:val="24"/>
                <w:lang w:eastAsia="ar-SA"/>
              </w:rPr>
              <w:t>В части пожарной безопасности</w:t>
            </w:r>
          </w:p>
        </w:tc>
      </w:tr>
      <w:tr w:rsidR="00093300" w:rsidRPr="000C1CF7" w14:paraId="55702054" w14:textId="77777777" w:rsidTr="00F816F9">
        <w:tc>
          <w:tcPr>
            <w:tcW w:w="218" w:type="pct"/>
            <w:shd w:val="clear" w:color="auto" w:fill="auto"/>
          </w:tcPr>
          <w:p w14:paraId="1A865C31"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2F8B79FA"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Не обоснованы принятые проезды и подъезды для пожарной техники к проектируемым зданиям и сооружениям (разворотные площадки в тупиковых проездах, расстояние от стен зданий до проезда). Следует откорректировать (дополнить) проектную документацию с учетом </w:t>
            </w: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xml:space="preserve">. 8.2, 8.6, 8.8, 8.13 </w:t>
            </w:r>
          </w:p>
          <w:p w14:paraId="14D32BD0"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b/>
                <w:sz w:val="24"/>
                <w:szCs w:val="24"/>
              </w:rPr>
            </w:pPr>
            <w:r w:rsidRPr="000C1CF7">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0C1CF7">
              <w:rPr>
                <w:rFonts w:ascii="Times New Roman" w:hAnsi="Times New Roman" w:cs="Times New Roman"/>
                <w:bCs/>
                <w:sz w:val="24"/>
                <w:szCs w:val="24"/>
              </w:rPr>
              <w:t>.</w:t>
            </w:r>
          </w:p>
        </w:tc>
        <w:tc>
          <w:tcPr>
            <w:tcW w:w="874" w:type="pct"/>
            <w:shd w:val="clear" w:color="auto" w:fill="auto"/>
          </w:tcPr>
          <w:p w14:paraId="044482B0"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9.1,</w:t>
            </w:r>
          </w:p>
          <w:p w14:paraId="53564F49"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bCs/>
                <w:sz w:val="24"/>
                <w:szCs w:val="24"/>
              </w:rPr>
              <w:t>190329-П-ОЗР-ПБ</w:t>
            </w:r>
            <w:r w:rsidRPr="000C1CF7">
              <w:rPr>
                <w:rFonts w:ascii="Times New Roman" w:hAnsi="Times New Roman" w:cs="Times New Roman"/>
                <w:sz w:val="24"/>
                <w:szCs w:val="24"/>
              </w:rPr>
              <w:t>1.</w:t>
            </w:r>
          </w:p>
        </w:tc>
        <w:tc>
          <w:tcPr>
            <w:tcW w:w="957" w:type="pct"/>
            <w:shd w:val="clear" w:color="auto" w:fill="auto"/>
          </w:tcPr>
          <w:p w14:paraId="312C89F3"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proofErr w:type="spellStart"/>
            <w:r w:rsidRPr="000C1CF7">
              <w:rPr>
                <w:rFonts w:ascii="Times New Roman" w:hAnsi="Times New Roman" w:cs="Times New Roman"/>
                <w:sz w:val="24"/>
                <w:szCs w:val="24"/>
              </w:rPr>
              <w:t>П.п</w:t>
            </w:r>
            <w:proofErr w:type="spellEnd"/>
            <w:r w:rsidRPr="000C1CF7">
              <w:rPr>
                <w:rFonts w:ascii="Times New Roman" w:hAnsi="Times New Roman" w:cs="Times New Roman"/>
                <w:sz w:val="24"/>
                <w:szCs w:val="24"/>
              </w:rPr>
              <w:t>. 5-7 ст. 8, п. 6 ст. 17</w:t>
            </w:r>
            <w:r w:rsidRPr="000C1CF7">
              <w:rPr>
                <w:rFonts w:ascii="Times New Roman" w:hAnsi="Times New Roman" w:cs="Times New Roman"/>
                <w:color w:val="000000"/>
                <w:sz w:val="24"/>
                <w:szCs w:val="24"/>
              </w:rPr>
              <w:t xml:space="preserve"> </w:t>
            </w:r>
            <w:r w:rsidRPr="000C1CF7">
              <w:rPr>
                <w:rFonts w:ascii="Times New Roman" w:hAnsi="Times New Roman" w:cs="Times New Roman"/>
                <w:sz w:val="24"/>
                <w:szCs w:val="24"/>
              </w:rPr>
              <w:t xml:space="preserve">Федерального закона от 30.12.2009 № 384-ФЗ; </w:t>
            </w:r>
          </w:p>
          <w:p w14:paraId="14B4EE5F"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ч. 4, 7 ст. 98 Федерального закона от 22.07.2008 № 123-ФЗ;</w:t>
            </w:r>
          </w:p>
          <w:p w14:paraId="7C2963BC"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 26 в, н </w:t>
            </w:r>
          </w:p>
          <w:p w14:paraId="5AE43076"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Положения 87.</w:t>
            </w:r>
          </w:p>
        </w:tc>
        <w:tc>
          <w:tcPr>
            <w:tcW w:w="1305" w:type="pct"/>
            <w:shd w:val="clear" w:color="auto" w:fill="auto"/>
          </w:tcPr>
          <w:p w14:paraId="7F2400CC" w14:textId="77777777" w:rsidR="00093300" w:rsidRPr="000C1CF7" w:rsidRDefault="00093300" w:rsidP="00093300">
            <w:pPr>
              <w:spacing w:after="0" w:line="240" w:lineRule="auto"/>
              <w:rPr>
                <w:rFonts w:ascii="Times New Roman" w:hAnsi="Times New Roman" w:cs="Times New Roman"/>
                <w:color w:val="000000"/>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233F7B76" w14:textId="1CDE4C7A" w:rsidR="00093300" w:rsidRPr="000C1CF7" w:rsidRDefault="001D6ABE" w:rsidP="00093300">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93300" w:rsidRPr="000C1CF7" w14:paraId="08C26501" w14:textId="77777777" w:rsidTr="00F816F9">
        <w:tc>
          <w:tcPr>
            <w:tcW w:w="218" w:type="pct"/>
            <w:shd w:val="clear" w:color="auto" w:fill="auto"/>
          </w:tcPr>
          <w:p w14:paraId="4E842BE6"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9.</w:t>
            </w:r>
          </w:p>
        </w:tc>
        <w:tc>
          <w:tcPr>
            <w:tcW w:w="1334" w:type="pct"/>
            <w:shd w:val="clear" w:color="auto" w:fill="auto"/>
          </w:tcPr>
          <w:p w14:paraId="3F94F8DC"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Принятые в проектной документации категории по взрывопожарной и пожарной опасности складских и производственных помещений зданий и сооружений не обоснованы (КПП - «Д», помещения – «В4» с учетом </w:t>
            </w:r>
            <w:r w:rsidRPr="000C1CF7">
              <w:rPr>
                <w:rFonts w:ascii="Times New Roman" w:hAnsi="Times New Roman" w:cs="Times New Roman"/>
                <w:sz w:val="24"/>
                <w:szCs w:val="24"/>
              </w:rPr>
              <w:lastRenderedPageBreak/>
              <w:t xml:space="preserve">маслонаполненного оборудования). Следует откорректировать проектную документацию и обосновать расчетами категории производственных и складских помещений проектируемых зданий с указанием вида горючих веществ и материалов, их количества и способа размещения пожарной нагрузки с учетом СП 12.13130.2009 «Определение категорий помещений, зданий и наружных установок по взрывопожарной и пожарной опасности». </w:t>
            </w:r>
          </w:p>
        </w:tc>
        <w:tc>
          <w:tcPr>
            <w:tcW w:w="874" w:type="pct"/>
            <w:shd w:val="clear" w:color="auto" w:fill="auto"/>
          </w:tcPr>
          <w:p w14:paraId="511BF5C0"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Тома 9.1,</w:t>
            </w:r>
          </w:p>
          <w:p w14:paraId="38AF9AD2"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bCs/>
                <w:sz w:val="24"/>
                <w:szCs w:val="24"/>
              </w:rPr>
              <w:t>190329-П-ОЗР-ПБ</w:t>
            </w:r>
            <w:r w:rsidRPr="000C1CF7">
              <w:rPr>
                <w:rFonts w:ascii="Times New Roman" w:hAnsi="Times New Roman" w:cs="Times New Roman"/>
                <w:sz w:val="24"/>
                <w:szCs w:val="24"/>
              </w:rPr>
              <w:t>1.</w:t>
            </w:r>
          </w:p>
        </w:tc>
        <w:tc>
          <w:tcPr>
            <w:tcW w:w="957" w:type="pct"/>
            <w:shd w:val="clear" w:color="auto" w:fill="auto"/>
          </w:tcPr>
          <w:p w14:paraId="43D33C7C"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Ст. 27 Федерального закона от 22.07.2008 </w:t>
            </w:r>
          </w:p>
          <w:p w14:paraId="19C444DB" w14:textId="77777777" w:rsidR="00093300" w:rsidRPr="000C1CF7" w:rsidRDefault="00093300" w:rsidP="00093300">
            <w:pPr>
              <w:tabs>
                <w:tab w:val="left" w:pos="0"/>
                <w:tab w:val="left" w:pos="993"/>
                <w:tab w:val="left" w:pos="1134"/>
              </w:tabs>
              <w:spacing w:after="0" w:line="240" w:lineRule="auto"/>
              <w:rPr>
                <w:rFonts w:ascii="Times New Roman" w:hAnsi="Times New Roman" w:cs="Times New Roman"/>
                <w:sz w:val="24"/>
                <w:szCs w:val="24"/>
              </w:rPr>
            </w:pPr>
            <w:r w:rsidRPr="000C1CF7">
              <w:rPr>
                <w:rFonts w:ascii="Times New Roman" w:hAnsi="Times New Roman" w:cs="Times New Roman"/>
                <w:sz w:val="24"/>
                <w:szCs w:val="24"/>
              </w:rPr>
              <w:t>№ 123-ФЗ; п. 26 ж Положения 87.</w:t>
            </w:r>
          </w:p>
        </w:tc>
        <w:tc>
          <w:tcPr>
            <w:tcW w:w="1305" w:type="pct"/>
            <w:shd w:val="clear" w:color="auto" w:fill="auto"/>
          </w:tcPr>
          <w:p w14:paraId="199236F0" w14:textId="77777777" w:rsidR="00093300" w:rsidRPr="000C1CF7" w:rsidRDefault="00093300" w:rsidP="00093300">
            <w:pPr>
              <w:spacing w:after="0" w:line="240" w:lineRule="auto"/>
              <w:rPr>
                <w:rFonts w:ascii="Times New Roman" w:hAnsi="Times New Roman" w:cs="Times New Roman"/>
                <w:color w:val="000000"/>
                <w:sz w:val="24"/>
                <w:szCs w:val="24"/>
              </w:rPr>
            </w:pPr>
            <w:r w:rsidRPr="000C1CF7">
              <w:rPr>
                <w:rFonts w:ascii="Times New Roman" w:hAnsi="Times New Roman" w:cs="Times New Roman"/>
                <w:color w:val="000000"/>
                <w:sz w:val="24"/>
                <w:szCs w:val="24"/>
              </w:rPr>
              <w:t> </w:t>
            </w:r>
            <w:r w:rsidRPr="000C1CF7">
              <w:rPr>
                <w:rFonts w:ascii="Times New Roman" w:eastAsia="Calibri" w:hAnsi="Times New Roman" w:cs="Times New Roman"/>
                <w:color w:val="FF0000"/>
                <w:sz w:val="24"/>
                <w:szCs w:val="24"/>
                <w:lang w:eastAsia="en-US"/>
              </w:rPr>
              <w:t xml:space="preserve"> Ответ будет предоставлен дополнительно</w:t>
            </w:r>
          </w:p>
        </w:tc>
        <w:tc>
          <w:tcPr>
            <w:tcW w:w="313" w:type="pct"/>
            <w:shd w:val="clear" w:color="auto" w:fill="auto"/>
            <w:vAlign w:val="center"/>
          </w:tcPr>
          <w:p w14:paraId="19526391"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72B34034" w14:textId="77777777" w:rsidTr="0046315C">
        <w:tc>
          <w:tcPr>
            <w:tcW w:w="5000" w:type="pct"/>
            <w:gridSpan w:val="6"/>
            <w:shd w:val="clear" w:color="auto" w:fill="auto"/>
          </w:tcPr>
          <w:p w14:paraId="48CCC520" w14:textId="77777777" w:rsidR="00093300" w:rsidRPr="000C1CF7" w:rsidRDefault="00093300" w:rsidP="00093300">
            <w:pPr>
              <w:snapToGrid w:val="0"/>
              <w:spacing w:after="0" w:line="240" w:lineRule="auto"/>
              <w:jc w:val="center"/>
              <w:rPr>
                <w:rFonts w:ascii="Times New Roman" w:eastAsia="Calibri" w:hAnsi="Times New Roman" w:cs="Times New Roman"/>
                <w:b/>
                <w:sz w:val="24"/>
                <w:szCs w:val="24"/>
                <w:lang w:eastAsia="en-US"/>
              </w:rPr>
            </w:pPr>
            <w:r w:rsidRPr="000C1CF7">
              <w:rPr>
                <w:rFonts w:ascii="Times New Roman" w:eastAsia="Calibri" w:hAnsi="Times New Roman" w:cs="Times New Roman"/>
                <w:b/>
                <w:sz w:val="24"/>
                <w:szCs w:val="24"/>
                <w:lang w:eastAsia="en-US"/>
              </w:rPr>
              <w:t>В части мероприятий по обеспечению промышленной безопасности</w:t>
            </w:r>
          </w:p>
        </w:tc>
      </w:tr>
      <w:tr w:rsidR="00093300" w:rsidRPr="000C1CF7" w14:paraId="7C36F96A" w14:textId="77777777" w:rsidTr="0046315C">
        <w:tc>
          <w:tcPr>
            <w:tcW w:w="5000" w:type="pct"/>
            <w:gridSpan w:val="6"/>
            <w:shd w:val="clear" w:color="auto" w:fill="auto"/>
          </w:tcPr>
          <w:p w14:paraId="4082FD2A" w14:textId="77777777" w:rsidR="00093300" w:rsidRPr="000C1CF7" w:rsidRDefault="00093300" w:rsidP="00093300">
            <w:pPr>
              <w:snapToGrid w:val="0"/>
              <w:spacing w:after="0" w:line="240" w:lineRule="auto"/>
              <w:jc w:val="center"/>
              <w:rPr>
                <w:rFonts w:ascii="Times New Roman" w:eastAsia="Calibri" w:hAnsi="Times New Roman" w:cs="Times New Roman"/>
                <w:b/>
                <w:bCs/>
                <w:i/>
                <w:sz w:val="24"/>
                <w:szCs w:val="24"/>
                <w:lang w:eastAsia="en-US"/>
              </w:rPr>
            </w:pPr>
            <w:r w:rsidRPr="000C1CF7">
              <w:rPr>
                <w:rFonts w:ascii="Times New Roman" w:eastAsia="Calibri" w:hAnsi="Times New Roman" w:cs="Times New Roman"/>
                <w:b/>
                <w:bCs/>
                <w:i/>
                <w:sz w:val="24"/>
                <w:szCs w:val="24"/>
                <w:lang w:eastAsia="en-US"/>
              </w:rPr>
              <w:t>Стационарные грузоподъемные краны, устройства плавильных участков в корпусах ОПУ и ОПУ № 2</w:t>
            </w:r>
          </w:p>
        </w:tc>
      </w:tr>
      <w:tr w:rsidR="00093300" w:rsidRPr="000C1CF7" w14:paraId="4AC94AEE" w14:textId="77777777" w:rsidTr="00F816F9">
        <w:tc>
          <w:tcPr>
            <w:tcW w:w="218" w:type="pct"/>
            <w:shd w:val="clear" w:color="auto" w:fill="auto"/>
          </w:tcPr>
          <w:p w14:paraId="640B4A72"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2033E9D5"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В проектной документации отсутствуют сведения о группе классификации режима работы, исполнении стационарных грузоподъемных кранов, предусматриваемых к установке в</w:t>
            </w:r>
            <w:r w:rsidRPr="000C1CF7">
              <w:rPr>
                <w:rFonts w:ascii="Times New Roman" w:hAnsi="Times New Roman" w:cs="Times New Roman"/>
                <w:sz w:val="24"/>
                <w:szCs w:val="24"/>
              </w:rPr>
              <w:t xml:space="preserve"> водопроводной насосной станции, мойке автомобилей, гараже, пункте погрузки аммиачной селитры.</w:t>
            </w:r>
          </w:p>
        </w:tc>
        <w:tc>
          <w:tcPr>
            <w:tcW w:w="874" w:type="pct"/>
            <w:shd w:val="clear" w:color="auto" w:fill="auto"/>
          </w:tcPr>
          <w:p w14:paraId="029E51DF"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Тома 5.7.3.1, 190329-П-ОЗР-ИОС7.3.1; 5.7.3.2, </w:t>
            </w:r>
          </w:p>
          <w:p w14:paraId="0EB7820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190329-П-ОЗР-ИОС7.3.2. </w:t>
            </w:r>
          </w:p>
        </w:tc>
        <w:tc>
          <w:tcPr>
            <w:tcW w:w="957" w:type="pct"/>
            <w:shd w:val="clear" w:color="auto" w:fill="auto"/>
          </w:tcPr>
          <w:p w14:paraId="3104DC61"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xml:space="preserve">Ч. 5 ст. 15 Федерального закона от 30.12.2009 </w:t>
            </w:r>
          </w:p>
          <w:p w14:paraId="228753CD"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384-ФЗ «Технический регламент о безопасности зданий и сооружений», на основании которого</w:t>
            </w:r>
          </w:p>
          <w:p w14:paraId="3CA69BCA"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делается ссылка на</w:t>
            </w:r>
          </w:p>
          <w:p w14:paraId="5EB376B0"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bCs/>
                <w:sz w:val="24"/>
                <w:szCs w:val="24"/>
              </w:rPr>
              <w:t>Положение</w:t>
            </w:r>
            <w:r w:rsidRPr="000C1CF7">
              <w:rPr>
                <w:rFonts w:ascii="Times New Roman" w:hAnsi="Times New Roman" w:cs="Times New Roman"/>
                <w:sz w:val="24"/>
                <w:szCs w:val="24"/>
              </w:rPr>
              <w:t xml:space="preserve"> о составе разделов проектной документации и требованиях к их содержанию</w:t>
            </w:r>
            <w:r w:rsidRPr="000C1CF7">
              <w:rPr>
                <w:rFonts w:ascii="Times New Roman" w:hAnsi="Times New Roman" w:cs="Times New Roman"/>
                <w:bCs/>
                <w:sz w:val="24"/>
                <w:szCs w:val="24"/>
              </w:rPr>
              <w:t>,</w:t>
            </w:r>
            <w:r w:rsidRPr="000C1CF7">
              <w:rPr>
                <w:rFonts w:ascii="Times New Roman" w:hAnsi="Times New Roman" w:cs="Times New Roman"/>
                <w:sz w:val="24"/>
                <w:szCs w:val="24"/>
              </w:rPr>
              <w:t xml:space="preserve"> </w:t>
            </w:r>
            <w:r w:rsidRPr="000C1CF7">
              <w:rPr>
                <w:rFonts w:ascii="Times New Roman" w:hAnsi="Times New Roman" w:cs="Times New Roman"/>
                <w:bCs/>
                <w:sz w:val="24"/>
                <w:szCs w:val="24"/>
              </w:rPr>
              <w:t xml:space="preserve">утвержденное </w:t>
            </w:r>
            <w:r w:rsidRPr="000C1CF7">
              <w:rPr>
                <w:rFonts w:ascii="Times New Roman" w:hAnsi="Times New Roman" w:cs="Times New Roman"/>
                <w:bCs/>
                <w:sz w:val="24"/>
                <w:szCs w:val="24"/>
              </w:rPr>
              <w:lastRenderedPageBreak/>
              <w:t xml:space="preserve">постановлением Правительства Российской Федерации от 16.02.2008 № 87 (далее по тексту – Положения 87), </w:t>
            </w:r>
            <w:r w:rsidRPr="000C1CF7">
              <w:rPr>
                <w:rFonts w:ascii="Times New Roman" w:hAnsi="Times New Roman" w:cs="Times New Roman"/>
                <w:bCs/>
                <w:kern w:val="32"/>
                <w:sz w:val="24"/>
                <w:szCs w:val="24"/>
              </w:rPr>
              <w:t>п. 22 е;</w:t>
            </w:r>
          </w:p>
          <w:p w14:paraId="25DD23C4"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п. 10 </w:t>
            </w:r>
            <w:r w:rsidRPr="000C1CF7">
              <w:rPr>
                <w:rFonts w:ascii="Times New Roman" w:hAnsi="Times New Roman" w:cs="Times New Roman"/>
                <w:sz w:val="24"/>
                <w:szCs w:val="24"/>
              </w:rPr>
              <w:t xml:space="preserve">Федеральных норм и правил в области промышленной безопасности </w:t>
            </w:r>
            <w:r w:rsidRPr="000C1CF7">
              <w:rPr>
                <w:rFonts w:ascii="Times New Roman" w:hAnsi="Times New Roman" w:cs="Times New Roman"/>
                <w:bCs/>
                <w:sz w:val="24"/>
                <w:szCs w:val="24"/>
              </w:rPr>
              <w:t xml:space="preserve">«Правила безопасности опасных производственных объектов, на которых используются подъемные сооружения» (далее по тексту – </w:t>
            </w:r>
            <w:proofErr w:type="spellStart"/>
            <w:r w:rsidRPr="000C1CF7">
              <w:rPr>
                <w:rFonts w:ascii="Times New Roman" w:hAnsi="Times New Roman" w:cs="Times New Roman"/>
                <w:bCs/>
                <w:sz w:val="24"/>
                <w:szCs w:val="24"/>
              </w:rPr>
              <w:t>ФНиП</w:t>
            </w:r>
            <w:proofErr w:type="spellEnd"/>
            <w:r w:rsidRPr="000C1CF7">
              <w:rPr>
                <w:rFonts w:ascii="Times New Roman" w:hAnsi="Times New Roman" w:cs="Times New Roman"/>
                <w:bCs/>
                <w:sz w:val="24"/>
                <w:szCs w:val="24"/>
              </w:rPr>
              <w:t xml:space="preserve"> ПС).</w:t>
            </w:r>
          </w:p>
        </w:tc>
        <w:tc>
          <w:tcPr>
            <w:tcW w:w="1305" w:type="pct"/>
            <w:shd w:val="clear" w:color="auto" w:fill="auto"/>
          </w:tcPr>
          <w:p w14:paraId="516138EE" w14:textId="77777777" w:rsidR="00093300" w:rsidRDefault="00093300" w:rsidP="00093300">
            <w:pPr>
              <w:snapToGrid w:val="0"/>
              <w:spacing w:after="0" w:line="240" w:lineRule="auto"/>
              <w:rPr>
                <w:rFonts w:ascii="Times New Roman" w:eastAsia="Calibri" w:hAnsi="Times New Roman" w:cs="Times New Roman"/>
                <w:color w:val="FF0000"/>
                <w:sz w:val="24"/>
                <w:szCs w:val="24"/>
                <w:lang w:eastAsia="en-US"/>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p w14:paraId="11A058A9" w14:textId="77777777" w:rsidR="008162F1" w:rsidRDefault="008162F1" w:rsidP="00093300">
            <w:pPr>
              <w:snapToGrid w:val="0"/>
              <w:spacing w:after="0" w:line="240" w:lineRule="auto"/>
              <w:rPr>
                <w:rFonts w:ascii="Times New Roman" w:eastAsia="Calibri" w:hAnsi="Times New Roman" w:cs="Times New Roman"/>
                <w:color w:val="FF0000"/>
                <w:sz w:val="24"/>
                <w:szCs w:val="24"/>
                <w:lang w:eastAsia="en-US"/>
              </w:rPr>
            </w:pPr>
          </w:p>
          <w:p w14:paraId="2FB1EA46" w14:textId="4E2BA1F9" w:rsidR="008162F1" w:rsidRPr="008162F1" w:rsidRDefault="008162F1" w:rsidP="00093300">
            <w:pPr>
              <w:snapToGrid w:val="0"/>
              <w:spacing w:after="0" w:line="240" w:lineRule="auto"/>
              <w:rPr>
                <w:rFonts w:ascii="Times New Roman" w:hAnsi="Times New Roman" w:cs="Times New Roman"/>
                <w:b/>
                <w:bCs/>
                <w:kern w:val="32"/>
                <w:sz w:val="24"/>
                <w:szCs w:val="24"/>
              </w:rPr>
            </w:pPr>
            <w:r>
              <w:rPr>
                <w:rFonts w:ascii="Times New Roman" w:eastAsia="Calibri" w:hAnsi="Times New Roman" w:cs="Times New Roman"/>
                <w:sz w:val="24"/>
                <w:szCs w:val="24"/>
                <w:lang w:eastAsia="en-US"/>
              </w:rPr>
              <w:t xml:space="preserve">Дополнено том </w:t>
            </w:r>
            <w:r w:rsidRPr="000C1CF7">
              <w:rPr>
                <w:rFonts w:ascii="Times New Roman" w:eastAsia="Calibri" w:hAnsi="Times New Roman" w:cs="Times New Roman"/>
                <w:sz w:val="24"/>
                <w:szCs w:val="24"/>
                <w:lang w:eastAsia="en-US"/>
              </w:rPr>
              <w:t>5.7.3.1</w:t>
            </w:r>
            <w:r>
              <w:rPr>
                <w:rFonts w:ascii="Times New Roman" w:eastAsia="Calibri" w:hAnsi="Times New Roman" w:cs="Times New Roman"/>
                <w:sz w:val="24"/>
                <w:szCs w:val="24"/>
                <w:lang w:eastAsia="en-US"/>
              </w:rPr>
              <w:t xml:space="preserve"> стр. 116, </w:t>
            </w:r>
          </w:p>
        </w:tc>
        <w:tc>
          <w:tcPr>
            <w:tcW w:w="313" w:type="pct"/>
            <w:shd w:val="clear" w:color="auto" w:fill="auto"/>
            <w:vAlign w:val="center"/>
          </w:tcPr>
          <w:p w14:paraId="577551A0" w14:textId="4FE059BC" w:rsidR="00093300" w:rsidRPr="000C1CF7" w:rsidRDefault="00EE7C0E" w:rsidP="00093300">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93300" w:rsidRPr="000C1CF7" w14:paraId="6C8F6ADF" w14:textId="77777777" w:rsidTr="00F816F9">
        <w:tc>
          <w:tcPr>
            <w:tcW w:w="218" w:type="pct"/>
            <w:shd w:val="clear" w:color="auto" w:fill="auto"/>
          </w:tcPr>
          <w:p w14:paraId="274C6434"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38ACED44" w14:textId="77777777" w:rsidR="00093300" w:rsidRPr="000C1CF7" w:rsidRDefault="00093300" w:rsidP="00093300">
            <w:pPr>
              <w:snapToGrid w:val="0"/>
              <w:spacing w:after="0" w:line="240" w:lineRule="auto"/>
              <w:rPr>
                <w:rFonts w:ascii="Times New Roman" w:eastAsia="Calibri" w:hAnsi="Times New Roman" w:cs="Times New Roman"/>
                <w:b/>
                <w:sz w:val="24"/>
                <w:szCs w:val="24"/>
              </w:rPr>
            </w:pPr>
            <w:r w:rsidRPr="000C1CF7">
              <w:rPr>
                <w:rFonts w:ascii="Times New Roman" w:eastAsia="Calibri" w:hAnsi="Times New Roman" w:cs="Times New Roman"/>
                <w:sz w:val="24"/>
                <w:szCs w:val="24"/>
              </w:rPr>
              <w:t>В проектной документации отсутствуют сведения о высоте подъема</w:t>
            </w:r>
            <w:r w:rsidRPr="000C1CF7">
              <w:rPr>
                <w:rFonts w:ascii="Times New Roman" w:eastAsia="Calibri" w:hAnsi="Times New Roman" w:cs="Times New Roman"/>
                <w:b/>
                <w:sz w:val="24"/>
                <w:szCs w:val="24"/>
              </w:rPr>
              <w:t xml:space="preserve"> </w:t>
            </w:r>
            <w:r w:rsidRPr="000C1CF7">
              <w:rPr>
                <w:rFonts w:ascii="Times New Roman" w:eastAsia="Calibri" w:hAnsi="Times New Roman" w:cs="Times New Roman"/>
                <w:sz w:val="24"/>
                <w:szCs w:val="24"/>
              </w:rPr>
              <w:t>стационарных грузоподъемных кранов, предусматриваемых к установке в</w:t>
            </w:r>
            <w:r w:rsidRPr="000C1CF7">
              <w:rPr>
                <w:rFonts w:ascii="Times New Roman" w:hAnsi="Times New Roman" w:cs="Times New Roman"/>
                <w:sz w:val="24"/>
                <w:szCs w:val="24"/>
              </w:rPr>
              <w:t xml:space="preserve"> водопроводной насосной станции, в мойке автомобилей, в пункте погрузки аммиачной селитры.</w:t>
            </w:r>
          </w:p>
        </w:tc>
        <w:tc>
          <w:tcPr>
            <w:tcW w:w="874" w:type="pct"/>
            <w:shd w:val="clear" w:color="auto" w:fill="auto"/>
          </w:tcPr>
          <w:p w14:paraId="5D172364"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Тома 5.7.3.1, 190329-П-ОЗР-ИОС7.3.1; 5.7.3.2, </w:t>
            </w:r>
          </w:p>
          <w:p w14:paraId="5BB59D6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190329-П-ОЗР-ИОС7.3.2. </w:t>
            </w:r>
          </w:p>
        </w:tc>
        <w:tc>
          <w:tcPr>
            <w:tcW w:w="957" w:type="pct"/>
            <w:shd w:val="clear" w:color="auto" w:fill="auto"/>
          </w:tcPr>
          <w:p w14:paraId="6165403A"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П. 22 е Положения 87; п. 10 </w:t>
            </w:r>
            <w:proofErr w:type="spellStart"/>
            <w:r w:rsidRPr="000C1CF7">
              <w:rPr>
                <w:rFonts w:ascii="Times New Roman" w:hAnsi="Times New Roman" w:cs="Times New Roman"/>
                <w:sz w:val="24"/>
                <w:szCs w:val="24"/>
              </w:rPr>
              <w:t>ФНиП</w:t>
            </w:r>
            <w:proofErr w:type="spellEnd"/>
            <w:r w:rsidRPr="000C1CF7">
              <w:rPr>
                <w:rFonts w:ascii="Times New Roman" w:hAnsi="Times New Roman" w:cs="Times New Roman"/>
                <w:sz w:val="24"/>
                <w:szCs w:val="24"/>
              </w:rPr>
              <w:t xml:space="preserve"> ПС.</w:t>
            </w:r>
          </w:p>
        </w:tc>
        <w:tc>
          <w:tcPr>
            <w:tcW w:w="1305" w:type="pct"/>
            <w:shd w:val="clear" w:color="auto" w:fill="auto"/>
          </w:tcPr>
          <w:p w14:paraId="045DE4EA"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21239171" w14:textId="77777777" w:rsidR="00093300" w:rsidRPr="000C1CF7" w:rsidRDefault="00093300" w:rsidP="00093300">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590964E4" w14:textId="77777777" w:rsidTr="00F816F9">
        <w:tc>
          <w:tcPr>
            <w:tcW w:w="218" w:type="pct"/>
            <w:shd w:val="clear" w:color="auto" w:fill="auto"/>
          </w:tcPr>
          <w:p w14:paraId="5503F083"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132EA30A"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В проектной документации отсутствуют сведения об установке стационарных грузоподъемных кранов с обеспечением нормативных расстояний до пола и оборудования, находящегося в зоне действия кранов.</w:t>
            </w:r>
          </w:p>
        </w:tc>
        <w:tc>
          <w:tcPr>
            <w:tcW w:w="874" w:type="pct"/>
            <w:shd w:val="clear" w:color="auto" w:fill="auto"/>
          </w:tcPr>
          <w:p w14:paraId="7F317B1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Тома 5.7.3.1, 190329-П-ОЗР-ИОС7.3.1; 5.7.3.2, </w:t>
            </w:r>
          </w:p>
          <w:p w14:paraId="284D087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190329-П-ОЗР-ИОС7.3.2. </w:t>
            </w:r>
          </w:p>
        </w:tc>
        <w:tc>
          <w:tcPr>
            <w:tcW w:w="957" w:type="pct"/>
            <w:shd w:val="clear" w:color="auto" w:fill="auto"/>
          </w:tcPr>
          <w:p w14:paraId="2E4B6E1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П. 107 </w:t>
            </w:r>
            <w:proofErr w:type="spellStart"/>
            <w:r w:rsidRPr="000C1CF7">
              <w:rPr>
                <w:rFonts w:ascii="Times New Roman" w:hAnsi="Times New Roman" w:cs="Times New Roman"/>
                <w:sz w:val="24"/>
                <w:szCs w:val="24"/>
              </w:rPr>
              <w:t>ФНиП</w:t>
            </w:r>
            <w:proofErr w:type="spellEnd"/>
            <w:r w:rsidRPr="000C1CF7">
              <w:rPr>
                <w:rFonts w:ascii="Times New Roman" w:hAnsi="Times New Roman" w:cs="Times New Roman"/>
                <w:sz w:val="24"/>
                <w:szCs w:val="24"/>
              </w:rPr>
              <w:t xml:space="preserve"> ПС.</w:t>
            </w:r>
          </w:p>
        </w:tc>
        <w:tc>
          <w:tcPr>
            <w:tcW w:w="1305" w:type="pct"/>
            <w:shd w:val="clear" w:color="auto" w:fill="auto"/>
          </w:tcPr>
          <w:p w14:paraId="1ECC2C0C"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19C29636" w14:textId="77777777" w:rsidR="00093300" w:rsidRPr="000C1CF7" w:rsidRDefault="00093300" w:rsidP="00093300">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7DE04882" w14:textId="77777777" w:rsidTr="00F816F9">
        <w:tc>
          <w:tcPr>
            <w:tcW w:w="218" w:type="pct"/>
            <w:shd w:val="clear" w:color="auto" w:fill="auto"/>
          </w:tcPr>
          <w:p w14:paraId="58705F69"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lastRenderedPageBreak/>
              <w:t>4.</w:t>
            </w:r>
          </w:p>
        </w:tc>
        <w:tc>
          <w:tcPr>
            <w:tcW w:w="1334" w:type="pct"/>
            <w:shd w:val="clear" w:color="auto" w:fill="auto"/>
          </w:tcPr>
          <w:p w14:paraId="6A091E27"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В проектной документации отсутствуют сведения об установке стационарных грузоподъемных кранов, соответствующих требованиям технического регламента Таможенного союза «О безопасности машин и оборудования» (ТР ТС 010/2011).</w:t>
            </w:r>
          </w:p>
        </w:tc>
        <w:tc>
          <w:tcPr>
            <w:tcW w:w="874" w:type="pct"/>
            <w:shd w:val="clear" w:color="auto" w:fill="auto"/>
          </w:tcPr>
          <w:p w14:paraId="7AD6A44B"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Тома 5.7.3.1, 190329-П-ОЗР-ИОС7.3.1; 5.7.3.2, </w:t>
            </w:r>
          </w:p>
          <w:p w14:paraId="1769C131"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190329-П-ОЗР-ИОС7.3.2. </w:t>
            </w:r>
          </w:p>
        </w:tc>
        <w:tc>
          <w:tcPr>
            <w:tcW w:w="957" w:type="pct"/>
            <w:shd w:val="clear" w:color="auto" w:fill="auto"/>
          </w:tcPr>
          <w:p w14:paraId="4F2536AA" w14:textId="77777777" w:rsidR="00093300" w:rsidRPr="000C1CF7" w:rsidRDefault="00093300" w:rsidP="00093300">
            <w:pPr>
              <w:snapToGrid w:val="0"/>
              <w:spacing w:after="0" w:line="240" w:lineRule="auto"/>
              <w:rPr>
                <w:rFonts w:ascii="Times New Roman" w:hAnsi="Times New Roman" w:cs="Times New Roman"/>
                <w:bCs/>
                <w:color w:val="000001"/>
                <w:sz w:val="24"/>
                <w:szCs w:val="24"/>
              </w:rPr>
            </w:pPr>
            <w:r w:rsidRPr="000C1CF7">
              <w:rPr>
                <w:rFonts w:ascii="Times New Roman" w:hAnsi="Times New Roman" w:cs="Times New Roman"/>
                <w:sz w:val="24"/>
                <w:szCs w:val="24"/>
              </w:rPr>
              <w:t xml:space="preserve">Ст. 7, 8, п. 15 прил. 3 технического регламента </w:t>
            </w:r>
            <w:r w:rsidRPr="000C1CF7">
              <w:rPr>
                <w:rFonts w:ascii="Times New Roman" w:hAnsi="Times New Roman" w:cs="Times New Roman"/>
                <w:bCs/>
                <w:color w:val="000001"/>
                <w:sz w:val="24"/>
                <w:szCs w:val="24"/>
              </w:rPr>
              <w:t xml:space="preserve">Таможенного союза «О безопасности машин и оборудования» </w:t>
            </w:r>
          </w:p>
          <w:p w14:paraId="61AEE4A2"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bCs/>
                <w:color w:val="000001"/>
                <w:sz w:val="24"/>
                <w:szCs w:val="24"/>
              </w:rPr>
              <w:t>(</w:t>
            </w:r>
            <w:r w:rsidRPr="000C1CF7">
              <w:rPr>
                <w:rFonts w:ascii="Times New Roman" w:hAnsi="Times New Roman" w:cs="Times New Roman"/>
                <w:color w:val="000001"/>
                <w:sz w:val="24"/>
                <w:szCs w:val="24"/>
              </w:rPr>
              <w:t>ТР ТС 010/2011).</w:t>
            </w:r>
          </w:p>
        </w:tc>
        <w:tc>
          <w:tcPr>
            <w:tcW w:w="1305" w:type="pct"/>
            <w:shd w:val="clear" w:color="auto" w:fill="auto"/>
          </w:tcPr>
          <w:p w14:paraId="0D8602A1" w14:textId="77777777" w:rsidR="00093300" w:rsidRPr="000C1CF7" w:rsidRDefault="00093300" w:rsidP="00093300">
            <w:pPr>
              <w:snapToGrid w:val="0"/>
              <w:spacing w:after="0" w:line="240" w:lineRule="auto"/>
              <w:rPr>
                <w:rFonts w:ascii="Times New Roman"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691FA3EA" w14:textId="77777777" w:rsidR="00093300" w:rsidRPr="000C1CF7" w:rsidRDefault="00093300" w:rsidP="00093300">
            <w:pPr>
              <w:spacing w:after="0" w:line="240" w:lineRule="auto"/>
              <w:jc w:val="center"/>
              <w:outlineLvl w:val="1"/>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67A0C4FC" w14:textId="77777777" w:rsidTr="0046315C">
        <w:tc>
          <w:tcPr>
            <w:tcW w:w="5000" w:type="pct"/>
            <w:gridSpan w:val="6"/>
            <w:shd w:val="clear" w:color="auto" w:fill="auto"/>
          </w:tcPr>
          <w:p w14:paraId="204A90C6" w14:textId="77777777" w:rsidR="00093300" w:rsidRPr="000C1CF7" w:rsidRDefault="00093300" w:rsidP="00093300">
            <w:pPr>
              <w:snapToGrid w:val="0"/>
              <w:spacing w:after="0" w:line="240" w:lineRule="auto"/>
              <w:jc w:val="center"/>
              <w:rPr>
                <w:rFonts w:ascii="Times New Roman" w:hAnsi="Times New Roman" w:cs="Times New Roman"/>
                <w:b/>
                <w:i/>
                <w:sz w:val="24"/>
                <w:szCs w:val="24"/>
              </w:rPr>
            </w:pPr>
            <w:r w:rsidRPr="000C1CF7">
              <w:rPr>
                <w:rFonts w:ascii="Times New Roman" w:hAnsi="Times New Roman" w:cs="Times New Roman"/>
                <w:b/>
                <w:i/>
                <w:sz w:val="24"/>
                <w:szCs w:val="24"/>
              </w:rPr>
              <w:t>ДЭС и топливопроводы</w:t>
            </w:r>
          </w:p>
        </w:tc>
      </w:tr>
      <w:tr w:rsidR="00093300" w:rsidRPr="000C1CF7" w14:paraId="3B55E0C1" w14:textId="77777777" w:rsidTr="00F816F9">
        <w:tc>
          <w:tcPr>
            <w:tcW w:w="218" w:type="pct"/>
            <w:shd w:val="clear" w:color="auto" w:fill="auto"/>
          </w:tcPr>
          <w:p w14:paraId="1DB1D536"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4A4D2E0A"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Не представлены проектные решения по прокладке трубопроводов дизельного топлива от склада ГСМ до электростанции и котельной.</w:t>
            </w:r>
          </w:p>
        </w:tc>
        <w:tc>
          <w:tcPr>
            <w:tcW w:w="874" w:type="pct"/>
            <w:shd w:val="clear" w:color="auto" w:fill="auto"/>
          </w:tcPr>
          <w:p w14:paraId="0DEC2308"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5.7.3.1, 190329-П-ОЗР-ИОС7.3.1.</w:t>
            </w:r>
          </w:p>
          <w:p w14:paraId="3708A4E0"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p>
        </w:tc>
        <w:tc>
          <w:tcPr>
            <w:tcW w:w="957" w:type="pct"/>
            <w:shd w:val="clear" w:color="auto" w:fill="auto"/>
          </w:tcPr>
          <w:p w14:paraId="61A9FD57"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xml:space="preserve">Ч. 5 ст. 15 Федерального закона от 30.12.2009 </w:t>
            </w:r>
          </w:p>
          <w:p w14:paraId="5168D5E2"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 384-ФЗ «Технический регламент о безопасности зданий и сооружений», на основании которого</w:t>
            </w:r>
          </w:p>
          <w:p w14:paraId="3DE232CB"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hAnsi="Times New Roman" w:cs="Times New Roman"/>
                <w:bCs/>
                <w:kern w:val="32"/>
                <w:sz w:val="24"/>
                <w:szCs w:val="24"/>
              </w:rPr>
              <w:t>делается ссылка на</w:t>
            </w:r>
          </w:p>
          <w:p w14:paraId="29C35A9B"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hAnsi="Times New Roman" w:cs="Times New Roman"/>
                <w:bCs/>
                <w:sz w:val="24"/>
                <w:szCs w:val="24"/>
              </w:rPr>
              <w:t>Положение</w:t>
            </w:r>
            <w:r w:rsidRPr="000C1CF7">
              <w:rPr>
                <w:rFonts w:ascii="Times New Roman" w:hAnsi="Times New Roman" w:cs="Times New Roman"/>
                <w:sz w:val="24"/>
                <w:szCs w:val="24"/>
              </w:rPr>
              <w:t xml:space="preserve"> о составе разделов проектной документации и требованиях к их содержанию</w:t>
            </w:r>
            <w:r w:rsidRPr="000C1CF7">
              <w:rPr>
                <w:rFonts w:ascii="Times New Roman" w:hAnsi="Times New Roman" w:cs="Times New Roman"/>
                <w:bCs/>
                <w:sz w:val="24"/>
                <w:szCs w:val="24"/>
              </w:rPr>
              <w:t>,</w:t>
            </w:r>
            <w:r w:rsidRPr="000C1CF7">
              <w:rPr>
                <w:rFonts w:ascii="Times New Roman" w:hAnsi="Times New Roman" w:cs="Times New Roman"/>
                <w:sz w:val="24"/>
                <w:szCs w:val="24"/>
              </w:rPr>
              <w:t xml:space="preserve"> </w:t>
            </w:r>
            <w:r w:rsidRPr="000C1CF7">
              <w:rPr>
                <w:rFonts w:ascii="Times New Roman" w:hAnsi="Times New Roman" w:cs="Times New Roman"/>
                <w:bCs/>
                <w:sz w:val="24"/>
                <w:szCs w:val="24"/>
              </w:rPr>
              <w:t xml:space="preserve">утвержденное постановлением Правительства Российской Федерации от 16.02.2008 № 87 (далее по тексту – Положения 87), </w:t>
            </w:r>
            <w:r w:rsidRPr="000C1CF7">
              <w:rPr>
                <w:rFonts w:ascii="Times New Roman" w:hAnsi="Times New Roman" w:cs="Times New Roman"/>
                <w:bCs/>
                <w:kern w:val="32"/>
                <w:sz w:val="24"/>
                <w:szCs w:val="24"/>
              </w:rPr>
              <w:t>п. 22.</w:t>
            </w:r>
          </w:p>
        </w:tc>
        <w:tc>
          <w:tcPr>
            <w:tcW w:w="1305" w:type="pct"/>
            <w:shd w:val="clear" w:color="auto" w:fill="auto"/>
          </w:tcPr>
          <w:p w14:paraId="4677C360" w14:textId="77777777" w:rsidR="00093300" w:rsidRPr="000C1CF7" w:rsidRDefault="00093300" w:rsidP="00093300">
            <w:pPr>
              <w:snapToGrid w:val="0"/>
              <w:spacing w:after="0" w:line="240" w:lineRule="auto"/>
              <w:rPr>
                <w:rFonts w:ascii="Times New Roman" w:hAnsi="Times New Roman" w:cs="Times New Roman"/>
                <w:bCs/>
                <w:kern w:val="32"/>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7B8F1642"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26D3ADF2" w14:textId="77777777" w:rsidTr="0046315C">
        <w:tc>
          <w:tcPr>
            <w:tcW w:w="5000" w:type="pct"/>
            <w:gridSpan w:val="6"/>
            <w:shd w:val="clear" w:color="auto" w:fill="auto"/>
          </w:tcPr>
          <w:p w14:paraId="740CB6F4" w14:textId="77777777" w:rsidR="00093300" w:rsidRPr="000C1CF7" w:rsidRDefault="00093300" w:rsidP="00093300">
            <w:pPr>
              <w:snapToGrid w:val="0"/>
              <w:spacing w:after="0" w:line="240" w:lineRule="auto"/>
              <w:jc w:val="center"/>
              <w:rPr>
                <w:rFonts w:ascii="Times New Roman" w:eastAsia="Calibri" w:hAnsi="Times New Roman" w:cs="Times New Roman"/>
                <w:b/>
                <w:i/>
                <w:sz w:val="24"/>
                <w:szCs w:val="24"/>
              </w:rPr>
            </w:pPr>
            <w:r w:rsidRPr="000C1CF7">
              <w:rPr>
                <w:rFonts w:ascii="Times New Roman" w:eastAsia="Calibri" w:hAnsi="Times New Roman" w:cs="Times New Roman"/>
                <w:b/>
                <w:i/>
                <w:sz w:val="24"/>
                <w:szCs w:val="24"/>
              </w:rPr>
              <w:t>Компрессорное хозяйство ЗИФ, хранение ГСМ и химических реагентов</w:t>
            </w:r>
          </w:p>
        </w:tc>
      </w:tr>
      <w:tr w:rsidR="00093300" w:rsidRPr="000C1CF7" w14:paraId="7AA5241B" w14:textId="77777777" w:rsidTr="00F816F9">
        <w:tc>
          <w:tcPr>
            <w:tcW w:w="218" w:type="pct"/>
            <w:shd w:val="clear" w:color="auto" w:fill="auto"/>
          </w:tcPr>
          <w:p w14:paraId="21C4E7C5"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19FC35A7"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Отсутствуют проектные решения по складу ГСМ в соответствии с </w:t>
            </w:r>
            <w:r w:rsidRPr="000C1CF7">
              <w:rPr>
                <w:rFonts w:ascii="Times New Roman" w:eastAsia="Calibri" w:hAnsi="Times New Roman" w:cs="Times New Roman"/>
                <w:sz w:val="24"/>
                <w:szCs w:val="24"/>
              </w:rPr>
              <w:lastRenderedPageBreak/>
              <w:t>требованиями Руководства по безопасности для нефтебаз и складов нефтепродуктов по:</w:t>
            </w:r>
          </w:p>
          <w:p w14:paraId="7BA30D46"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 заземлению автоцистерны, стоящей под сливом-наливом на </w:t>
            </w:r>
            <w:proofErr w:type="spellStart"/>
            <w:r w:rsidRPr="000C1CF7">
              <w:rPr>
                <w:rFonts w:ascii="Times New Roman" w:eastAsia="Calibri" w:hAnsi="Times New Roman" w:cs="Times New Roman"/>
                <w:sz w:val="24"/>
                <w:szCs w:val="24"/>
              </w:rPr>
              <w:t>автоналивных</w:t>
            </w:r>
            <w:proofErr w:type="spellEnd"/>
            <w:r w:rsidRPr="000C1CF7">
              <w:rPr>
                <w:rFonts w:ascii="Times New Roman" w:eastAsia="Calibri" w:hAnsi="Times New Roman" w:cs="Times New Roman"/>
                <w:sz w:val="24"/>
                <w:szCs w:val="24"/>
              </w:rPr>
              <w:t xml:space="preserve"> станциях, с наличием блокировки, исключающей возможность запуска насосов для перекачки нефтепродуктов при отсутствии заземления (п. 8.17);</w:t>
            </w:r>
          </w:p>
          <w:p w14:paraId="60E286CA"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заземлению корпуса насосов независимо от заземления электродвигателей, находящихся на одной раме с насосами (п. 32).</w:t>
            </w:r>
          </w:p>
          <w:p w14:paraId="39412CD1" w14:textId="2AF8D9E5" w:rsidR="0071459D" w:rsidRPr="000C1CF7" w:rsidRDefault="0071459D"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Ответы не представлены</w:t>
            </w:r>
          </w:p>
        </w:tc>
        <w:tc>
          <w:tcPr>
            <w:tcW w:w="874" w:type="pct"/>
            <w:shd w:val="clear" w:color="auto" w:fill="auto"/>
          </w:tcPr>
          <w:p w14:paraId="14612778"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lastRenderedPageBreak/>
              <w:t>Том 5.1.1, 190329-П-ОЗР-ИОС1.1.</w:t>
            </w:r>
          </w:p>
        </w:tc>
        <w:tc>
          <w:tcPr>
            <w:tcW w:w="957" w:type="pct"/>
            <w:shd w:val="clear" w:color="auto" w:fill="auto"/>
          </w:tcPr>
          <w:p w14:paraId="6E33DC64"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Ст.15, ч. 5, Федеральный закон от 30.12.2009 № </w:t>
            </w:r>
            <w:r w:rsidRPr="000C1CF7">
              <w:rPr>
                <w:rFonts w:ascii="Times New Roman" w:eastAsia="Calibri" w:hAnsi="Times New Roman" w:cs="Times New Roman"/>
                <w:sz w:val="24"/>
                <w:szCs w:val="24"/>
                <w:lang w:eastAsia="en-US"/>
              </w:rPr>
              <w:lastRenderedPageBreak/>
              <w:t>384-ФЗ «Технический регламент о безопасности зданий и сооружений».</w:t>
            </w:r>
          </w:p>
        </w:tc>
        <w:tc>
          <w:tcPr>
            <w:tcW w:w="1305" w:type="pct"/>
            <w:shd w:val="clear" w:color="auto" w:fill="auto"/>
          </w:tcPr>
          <w:p w14:paraId="569AD233"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lastRenderedPageBreak/>
              <w:t>Ответ будет предоставлен дополнительно</w:t>
            </w:r>
          </w:p>
        </w:tc>
        <w:tc>
          <w:tcPr>
            <w:tcW w:w="313" w:type="pct"/>
            <w:shd w:val="clear" w:color="auto" w:fill="auto"/>
            <w:vAlign w:val="center"/>
          </w:tcPr>
          <w:p w14:paraId="0C7EE1B2"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79C64E47" w14:textId="77777777" w:rsidTr="00F816F9">
        <w:tc>
          <w:tcPr>
            <w:tcW w:w="218" w:type="pct"/>
            <w:shd w:val="clear" w:color="auto" w:fill="auto"/>
          </w:tcPr>
          <w:p w14:paraId="2C6713B9"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52D1FC9B"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Класс опасности натрия цианистого, указанный в таблице 18.4, не соответствует ГОСТ 8464-79 «Натрий цианистый технический. Технические условия».</w:t>
            </w:r>
          </w:p>
          <w:p w14:paraId="069BFDE7" w14:textId="77777777" w:rsidR="0071459D" w:rsidRDefault="0071459D" w:rsidP="00093300">
            <w:pPr>
              <w:snapToGrid w:val="0"/>
              <w:spacing w:after="0" w:line="240" w:lineRule="auto"/>
              <w:rPr>
                <w:rFonts w:ascii="Times New Roman" w:eastAsia="Calibri" w:hAnsi="Times New Roman" w:cs="Times New Roman"/>
                <w:sz w:val="24"/>
                <w:szCs w:val="24"/>
              </w:rPr>
            </w:pPr>
          </w:p>
          <w:p w14:paraId="096C7A0D" w14:textId="1444CF49" w:rsidR="0071459D" w:rsidRPr="000C1CF7" w:rsidRDefault="0071459D"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191AA6A2" w14:textId="77777777" w:rsidR="00093300" w:rsidRDefault="00093300" w:rsidP="00ED396D">
            <w:pPr>
              <w:tabs>
                <w:tab w:val="left" w:pos="2236"/>
              </w:tabs>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5.7.2.1, 190329-П-ОЗР-ИОС7.2.1.</w:t>
            </w:r>
          </w:p>
          <w:p w14:paraId="602BCF07" w14:textId="77777777" w:rsidR="00ED396D" w:rsidRDefault="00ED396D" w:rsidP="00ED396D">
            <w:pPr>
              <w:tabs>
                <w:tab w:val="left" w:pos="2236"/>
              </w:tabs>
              <w:snapToGrid w:val="0"/>
              <w:spacing w:after="0" w:line="240" w:lineRule="auto"/>
              <w:rPr>
                <w:rFonts w:ascii="Times New Roman" w:eastAsia="Calibri" w:hAnsi="Times New Roman" w:cs="Times New Roman"/>
                <w:sz w:val="24"/>
                <w:szCs w:val="24"/>
                <w:lang w:eastAsia="en-US"/>
              </w:rPr>
            </w:pPr>
          </w:p>
          <w:p w14:paraId="2192F009" w14:textId="5D100D72" w:rsidR="00ED396D" w:rsidRPr="000C1CF7" w:rsidRDefault="00ED396D" w:rsidP="00ED396D">
            <w:pPr>
              <w:tabs>
                <w:tab w:val="left" w:pos="2236"/>
              </w:tabs>
              <w:snapToGrid w:val="0"/>
              <w:spacing w:after="0" w:line="240" w:lineRule="auto"/>
              <w:rPr>
                <w:rFonts w:ascii="Times New Roman" w:eastAsia="Calibri" w:hAnsi="Times New Roman" w:cs="Times New Roman"/>
                <w:sz w:val="24"/>
                <w:szCs w:val="24"/>
                <w:lang w:eastAsia="en-US"/>
              </w:rPr>
            </w:pPr>
            <w:r w:rsidRPr="0029150D">
              <w:rPr>
                <w:rFonts w:eastAsia="Calibri"/>
                <w:color w:val="FF0000"/>
                <w:sz w:val="24"/>
                <w:szCs w:val="24"/>
                <w:lang w:eastAsia="en-US"/>
              </w:rPr>
              <w:t>Том 5.7.2.1</w:t>
            </w:r>
          </w:p>
        </w:tc>
        <w:tc>
          <w:tcPr>
            <w:tcW w:w="957" w:type="pct"/>
            <w:shd w:val="clear" w:color="auto" w:fill="auto"/>
          </w:tcPr>
          <w:p w14:paraId="1D0F3C4C"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 xml:space="preserve">Ст.15, ч. 5, Федеральный закон от 30.12.2009 № 384-ФЗ, на основании которого делается ссылка на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 </w:t>
            </w:r>
            <w:r w:rsidRPr="000C1CF7">
              <w:rPr>
                <w:rFonts w:ascii="Times New Roman" w:eastAsia="Calibri" w:hAnsi="Times New Roman" w:cs="Times New Roman"/>
                <w:sz w:val="24"/>
                <w:szCs w:val="24"/>
                <w:lang w:eastAsia="en-US"/>
              </w:rPr>
              <w:lastRenderedPageBreak/>
              <w:t>(далее по тексту – Положения 87), п. 3.</w:t>
            </w:r>
          </w:p>
        </w:tc>
        <w:tc>
          <w:tcPr>
            <w:tcW w:w="1305" w:type="pct"/>
            <w:shd w:val="clear" w:color="auto" w:fill="auto"/>
          </w:tcPr>
          <w:p w14:paraId="5E7EC67E"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lastRenderedPageBreak/>
              <w:t>Класс опасности натрия цианистого исправлен</w:t>
            </w:r>
          </w:p>
          <w:p w14:paraId="4091C230" w14:textId="77777777" w:rsidR="00093300" w:rsidRPr="000C1CF7" w:rsidRDefault="00093300" w:rsidP="00093300">
            <w:pPr>
              <w:snapToGrid w:val="0"/>
              <w:spacing w:after="0" w:line="240" w:lineRule="auto"/>
              <w:rPr>
                <w:rFonts w:ascii="Times New Roman" w:hAnsi="Times New Roman" w:cs="Times New Roman"/>
                <w:sz w:val="24"/>
                <w:szCs w:val="24"/>
              </w:rPr>
            </w:pPr>
            <w:r w:rsidRPr="000C1CF7">
              <w:rPr>
                <w:rFonts w:ascii="Times New Roman" w:eastAsia="Calibri" w:hAnsi="Times New Roman" w:cs="Times New Roman"/>
                <w:sz w:val="24"/>
                <w:szCs w:val="24"/>
              </w:rPr>
              <w:t>Том 5.7.2.3 таблица 18.4</w:t>
            </w:r>
          </w:p>
        </w:tc>
        <w:tc>
          <w:tcPr>
            <w:tcW w:w="313" w:type="pct"/>
            <w:shd w:val="clear" w:color="auto" w:fill="auto"/>
            <w:vAlign w:val="center"/>
          </w:tcPr>
          <w:p w14:paraId="32D3934A" w14:textId="294AA5DE" w:rsidR="00093300" w:rsidRPr="000C1CF7" w:rsidRDefault="00EE7C0E" w:rsidP="00093300">
            <w:pPr>
              <w:spacing w:after="0" w:line="240" w:lineRule="auto"/>
              <w:jc w:val="center"/>
              <w:outlineLvl w:val="0"/>
              <w:rPr>
                <w:rFonts w:ascii="Times New Roman" w:hAnsi="Times New Roman" w:cs="Times New Roman"/>
                <w:color w:val="000000"/>
                <w:sz w:val="24"/>
                <w:szCs w:val="24"/>
              </w:rPr>
            </w:pPr>
            <w:r w:rsidRPr="00EE7C0E">
              <w:rPr>
                <w:rFonts w:ascii="Times New Roman" w:hAnsi="Times New Roman" w:cs="Times New Roman"/>
                <w:color w:val="FF0000"/>
                <w:sz w:val="24"/>
                <w:szCs w:val="24"/>
              </w:rPr>
              <w:t>5</w:t>
            </w:r>
          </w:p>
        </w:tc>
      </w:tr>
      <w:tr w:rsidR="00093300" w:rsidRPr="000C1CF7" w14:paraId="1DD411F2" w14:textId="77777777" w:rsidTr="00F816F9">
        <w:tc>
          <w:tcPr>
            <w:tcW w:w="218" w:type="pct"/>
            <w:shd w:val="clear" w:color="auto" w:fill="auto"/>
          </w:tcPr>
          <w:p w14:paraId="47B5F62C"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19BBB322"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Отсутствуют проектные решения по хранению глета свинцового в соответствии с требованиями п. 4.4 ГОСТ 5539-73 «Глет свинцовый.  Технические условия» и его использованию.</w:t>
            </w:r>
          </w:p>
          <w:p w14:paraId="2AB1E3E8" w14:textId="3522DD36" w:rsidR="0071459D" w:rsidRPr="000C1CF7" w:rsidRDefault="0071459D"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4E74B264" w14:textId="77777777" w:rsidR="00093300"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5.7.2.1, 190329-П-ОЗР-ИОС7.2.1.</w:t>
            </w:r>
          </w:p>
          <w:p w14:paraId="3F3A7562" w14:textId="77777777" w:rsidR="00ED396D" w:rsidRDefault="00ED396D" w:rsidP="00093300">
            <w:pPr>
              <w:snapToGrid w:val="0"/>
              <w:spacing w:after="0" w:line="240" w:lineRule="auto"/>
              <w:rPr>
                <w:rFonts w:ascii="Times New Roman" w:eastAsia="Calibri" w:hAnsi="Times New Roman" w:cs="Times New Roman"/>
                <w:sz w:val="24"/>
                <w:szCs w:val="24"/>
                <w:lang w:eastAsia="en-US"/>
              </w:rPr>
            </w:pPr>
          </w:p>
          <w:p w14:paraId="058100AB" w14:textId="7EA602CB" w:rsidR="00ED396D" w:rsidRPr="000C1CF7" w:rsidRDefault="00ED396D" w:rsidP="00093300">
            <w:pPr>
              <w:snapToGrid w:val="0"/>
              <w:spacing w:after="0" w:line="240" w:lineRule="auto"/>
              <w:rPr>
                <w:rFonts w:ascii="Times New Roman" w:eastAsia="Calibri" w:hAnsi="Times New Roman" w:cs="Times New Roman"/>
                <w:sz w:val="24"/>
                <w:szCs w:val="24"/>
                <w:lang w:eastAsia="en-US"/>
              </w:rPr>
            </w:pPr>
            <w:r w:rsidRPr="007E3415">
              <w:rPr>
                <w:rFonts w:eastAsia="Calibri"/>
                <w:color w:val="FF0000"/>
                <w:sz w:val="24"/>
                <w:szCs w:val="24"/>
                <w:lang w:eastAsia="en-US"/>
              </w:rPr>
              <w:t>Том 5.7.2.1</w:t>
            </w:r>
          </w:p>
        </w:tc>
        <w:tc>
          <w:tcPr>
            <w:tcW w:w="957" w:type="pct"/>
            <w:shd w:val="clear" w:color="auto" w:fill="auto"/>
          </w:tcPr>
          <w:p w14:paraId="41035B3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proofErr w:type="spellStart"/>
            <w:r w:rsidRPr="000C1CF7">
              <w:rPr>
                <w:rFonts w:ascii="Times New Roman" w:eastAsia="Calibri" w:hAnsi="Times New Roman" w:cs="Times New Roman"/>
                <w:sz w:val="24"/>
                <w:szCs w:val="24"/>
                <w:lang w:eastAsia="en-US"/>
              </w:rPr>
              <w:t>П.п</w:t>
            </w:r>
            <w:proofErr w:type="spellEnd"/>
            <w:r w:rsidRPr="000C1CF7">
              <w:rPr>
                <w:rFonts w:ascii="Times New Roman" w:eastAsia="Calibri" w:hAnsi="Times New Roman" w:cs="Times New Roman"/>
                <w:sz w:val="24"/>
                <w:szCs w:val="24"/>
                <w:lang w:eastAsia="en-US"/>
              </w:rPr>
              <w:t>. 3, 22 а, 22 в)</w:t>
            </w:r>
          </w:p>
          <w:p w14:paraId="38D01910"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Положения 87.</w:t>
            </w:r>
          </w:p>
        </w:tc>
        <w:tc>
          <w:tcPr>
            <w:tcW w:w="1305" w:type="pct"/>
            <w:shd w:val="clear" w:color="auto" w:fill="auto"/>
          </w:tcPr>
          <w:p w14:paraId="225E55DA"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Свинцовый глёт не используется в технологии. Данные убраны из ПД</w:t>
            </w:r>
          </w:p>
          <w:p w14:paraId="18105A46" w14:textId="77777777" w:rsidR="00093300" w:rsidRPr="000C1CF7" w:rsidRDefault="00093300" w:rsidP="00093300">
            <w:pPr>
              <w:spacing w:after="0" w:line="240" w:lineRule="auto"/>
              <w:rPr>
                <w:rFonts w:ascii="Times New Roman" w:hAnsi="Times New Roman" w:cs="Times New Roman"/>
                <w:sz w:val="24"/>
                <w:szCs w:val="24"/>
              </w:rPr>
            </w:pPr>
          </w:p>
          <w:p w14:paraId="4663ED3F"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5.7.1 таблица 18.4</w:t>
            </w:r>
          </w:p>
        </w:tc>
        <w:tc>
          <w:tcPr>
            <w:tcW w:w="313" w:type="pct"/>
            <w:shd w:val="clear" w:color="auto" w:fill="auto"/>
            <w:vAlign w:val="center"/>
          </w:tcPr>
          <w:p w14:paraId="02915E1C" w14:textId="0AE4BA79" w:rsidR="00093300" w:rsidRPr="000C1CF7" w:rsidRDefault="00EE7C0E" w:rsidP="00093300">
            <w:pPr>
              <w:spacing w:after="0" w:line="240" w:lineRule="auto"/>
              <w:jc w:val="center"/>
              <w:outlineLvl w:val="0"/>
              <w:rPr>
                <w:rFonts w:ascii="Times New Roman" w:hAnsi="Times New Roman" w:cs="Times New Roman"/>
                <w:color w:val="000000"/>
                <w:sz w:val="24"/>
                <w:szCs w:val="24"/>
              </w:rPr>
            </w:pPr>
            <w:r w:rsidRPr="00EE7C0E">
              <w:rPr>
                <w:rFonts w:ascii="Times New Roman" w:hAnsi="Times New Roman" w:cs="Times New Roman"/>
                <w:color w:val="FF0000"/>
                <w:sz w:val="24"/>
                <w:szCs w:val="24"/>
              </w:rPr>
              <w:t>5</w:t>
            </w:r>
          </w:p>
        </w:tc>
      </w:tr>
      <w:tr w:rsidR="006B6A7F" w:rsidRPr="000C1CF7" w14:paraId="5FF1B592" w14:textId="77777777" w:rsidTr="009937EA">
        <w:tc>
          <w:tcPr>
            <w:tcW w:w="218" w:type="pct"/>
            <w:shd w:val="clear" w:color="auto" w:fill="auto"/>
          </w:tcPr>
          <w:p w14:paraId="6BC1261D"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4.</w:t>
            </w:r>
          </w:p>
        </w:tc>
        <w:tc>
          <w:tcPr>
            <w:tcW w:w="1334" w:type="pct"/>
            <w:shd w:val="clear" w:color="auto" w:fill="auto"/>
          </w:tcPr>
          <w:p w14:paraId="6BE01607" w14:textId="4B50472F" w:rsidR="006B6A7F" w:rsidRPr="000C1CF7" w:rsidRDefault="006B6A7F" w:rsidP="006B6A7F">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В текстовой части указано рабочее давление компрессоров </w:t>
            </w:r>
            <w:proofErr w:type="spellStart"/>
            <w:r w:rsidRPr="000C1CF7">
              <w:rPr>
                <w:rFonts w:ascii="Times New Roman" w:eastAsia="Calibri" w:hAnsi="Times New Roman" w:cs="Times New Roman"/>
                <w:sz w:val="24"/>
                <w:szCs w:val="24"/>
              </w:rPr>
              <w:t>Comaro</w:t>
            </w:r>
            <w:proofErr w:type="spellEnd"/>
            <w:r w:rsidRPr="000C1CF7">
              <w:rPr>
                <w:rFonts w:ascii="Times New Roman" w:eastAsia="Calibri" w:hAnsi="Times New Roman" w:cs="Times New Roman"/>
                <w:sz w:val="24"/>
                <w:szCs w:val="24"/>
              </w:rPr>
              <w:t xml:space="preserve"> SB 55-08 - 0,3-0,4 МПа, что не соответствует сведениям, приведенным в таблице 15.1. </w:t>
            </w:r>
            <w:r>
              <w:rPr>
                <w:rFonts w:eastAsia="Calibri"/>
                <w:color w:val="FF0000"/>
                <w:sz w:val="24"/>
                <w:szCs w:val="24"/>
              </w:rPr>
              <w:t>22.06.2020 Том не откорректирован</w:t>
            </w:r>
          </w:p>
        </w:tc>
        <w:tc>
          <w:tcPr>
            <w:tcW w:w="874" w:type="pct"/>
            <w:tcBorders>
              <w:top w:val="single" w:sz="4" w:space="0" w:color="00000A"/>
              <w:left w:val="single" w:sz="4" w:space="0" w:color="00000A"/>
              <w:bottom w:val="single" w:sz="4" w:space="0" w:color="00000A"/>
            </w:tcBorders>
            <w:shd w:val="clear" w:color="auto" w:fill="auto"/>
          </w:tcPr>
          <w:p w14:paraId="0EB9EF2D" w14:textId="108A185D" w:rsidR="006B6A7F" w:rsidRPr="000C1CF7" w:rsidRDefault="006B6A7F" w:rsidP="006B6A7F">
            <w:pPr>
              <w:snapToGrid w:val="0"/>
              <w:spacing w:after="0" w:line="240" w:lineRule="auto"/>
              <w:rPr>
                <w:rFonts w:ascii="Times New Roman" w:eastAsia="Calibri" w:hAnsi="Times New Roman" w:cs="Times New Roman"/>
                <w:sz w:val="24"/>
                <w:szCs w:val="24"/>
                <w:lang w:eastAsia="en-US"/>
              </w:rPr>
            </w:pPr>
            <w:r w:rsidRPr="008210A2">
              <w:rPr>
                <w:rFonts w:eastAsia="Calibri"/>
                <w:color w:val="FF0000"/>
                <w:sz w:val="24"/>
                <w:szCs w:val="24"/>
                <w:lang w:eastAsia="en-US"/>
              </w:rPr>
              <w:t>Том 5.7.2.1</w:t>
            </w:r>
          </w:p>
        </w:tc>
        <w:tc>
          <w:tcPr>
            <w:tcW w:w="957" w:type="pct"/>
            <w:shd w:val="clear" w:color="auto" w:fill="auto"/>
          </w:tcPr>
          <w:p w14:paraId="0E1942BB" w14:textId="77777777" w:rsidR="006B6A7F" w:rsidRPr="000C1CF7" w:rsidRDefault="006B6A7F" w:rsidP="006B6A7F">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7A21A7F1"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В таблице 15.1 указано максимальное давление компрессора марки </w:t>
            </w:r>
            <w:proofErr w:type="spellStart"/>
            <w:r w:rsidRPr="000C1CF7">
              <w:rPr>
                <w:rFonts w:ascii="Times New Roman" w:hAnsi="Times New Roman" w:cs="Times New Roman"/>
                <w:sz w:val="24"/>
                <w:szCs w:val="24"/>
              </w:rPr>
              <w:t>Comaro</w:t>
            </w:r>
            <w:proofErr w:type="spellEnd"/>
            <w:r w:rsidRPr="000C1CF7">
              <w:rPr>
                <w:rFonts w:ascii="Times New Roman" w:hAnsi="Times New Roman" w:cs="Times New Roman"/>
                <w:sz w:val="24"/>
                <w:szCs w:val="24"/>
              </w:rPr>
              <w:t xml:space="preserve"> SB 55-08 0,8 МПа, по тесту указано рабочее давление, требуемое для передела сорбции 0,3-0,4 Мпа</w:t>
            </w:r>
          </w:p>
          <w:p w14:paraId="7834C89A"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5.7.2.3 таблица 15.1Том 5.7.1 таблица 15.1</w:t>
            </w:r>
          </w:p>
        </w:tc>
        <w:tc>
          <w:tcPr>
            <w:tcW w:w="313" w:type="pct"/>
            <w:shd w:val="clear" w:color="auto" w:fill="auto"/>
            <w:vAlign w:val="center"/>
          </w:tcPr>
          <w:p w14:paraId="1C00A61F" w14:textId="58DBFBE5" w:rsidR="006B6A7F" w:rsidRPr="000C1CF7" w:rsidRDefault="00EE7C0E" w:rsidP="006B6A7F">
            <w:pPr>
              <w:spacing w:after="0" w:line="240" w:lineRule="auto"/>
              <w:jc w:val="center"/>
              <w:outlineLvl w:val="0"/>
              <w:rPr>
                <w:rFonts w:ascii="Times New Roman" w:hAnsi="Times New Roman" w:cs="Times New Roman"/>
                <w:color w:val="000000"/>
                <w:sz w:val="24"/>
                <w:szCs w:val="24"/>
              </w:rPr>
            </w:pPr>
            <w:r w:rsidRPr="00EE7C0E">
              <w:rPr>
                <w:rFonts w:ascii="Times New Roman" w:hAnsi="Times New Roman" w:cs="Times New Roman"/>
                <w:color w:val="FF0000"/>
                <w:sz w:val="24"/>
                <w:szCs w:val="24"/>
              </w:rPr>
              <w:t>5</w:t>
            </w:r>
          </w:p>
        </w:tc>
      </w:tr>
      <w:tr w:rsidR="006B6A7F" w:rsidRPr="000C1CF7" w14:paraId="698763DD" w14:textId="77777777" w:rsidTr="009937EA">
        <w:tc>
          <w:tcPr>
            <w:tcW w:w="218" w:type="pct"/>
            <w:shd w:val="clear" w:color="auto" w:fill="auto"/>
          </w:tcPr>
          <w:p w14:paraId="56CF98B9"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5.</w:t>
            </w:r>
          </w:p>
        </w:tc>
        <w:tc>
          <w:tcPr>
            <w:tcW w:w="1334" w:type="pct"/>
            <w:shd w:val="clear" w:color="auto" w:fill="auto"/>
          </w:tcPr>
          <w:p w14:paraId="60CBB15A" w14:textId="77777777" w:rsidR="006B6A7F" w:rsidRDefault="006B6A7F" w:rsidP="006B6A7F">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Отсутствуют проектные решения по обвязке ресиверов сжатого воздуха.</w:t>
            </w:r>
          </w:p>
          <w:p w14:paraId="1B5337AC" w14:textId="44D054EC" w:rsidR="006B6A7F" w:rsidRDefault="006B6A7F" w:rsidP="006B6A7F">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w:t>
            </w:r>
          </w:p>
          <w:p w14:paraId="3D5BE6FC" w14:textId="77777777" w:rsidR="006B6A7F" w:rsidRDefault="006B6A7F" w:rsidP="006B6A7F">
            <w:pPr>
              <w:snapToGrid w:val="0"/>
              <w:spacing w:after="0" w:line="240" w:lineRule="auto"/>
              <w:rPr>
                <w:rFonts w:eastAsia="Calibri"/>
                <w:color w:val="FF0000"/>
                <w:sz w:val="24"/>
                <w:szCs w:val="24"/>
              </w:rPr>
            </w:pPr>
            <w:r>
              <w:rPr>
                <w:rFonts w:eastAsia="Calibri"/>
                <w:color w:val="FF0000"/>
                <w:sz w:val="24"/>
                <w:szCs w:val="24"/>
              </w:rPr>
              <w:t>Необходимо представить текстовую часть.</w:t>
            </w:r>
          </w:p>
          <w:p w14:paraId="09B9161C" w14:textId="77777777" w:rsidR="006B6A7F" w:rsidRPr="004550A4" w:rsidRDefault="006B6A7F" w:rsidP="006B6A7F">
            <w:pPr>
              <w:snapToGrid w:val="0"/>
              <w:spacing w:after="0" w:line="240" w:lineRule="auto"/>
              <w:rPr>
                <w:rFonts w:eastAsia="Calibri"/>
                <w:color w:val="FF0000"/>
                <w:sz w:val="24"/>
                <w:szCs w:val="24"/>
              </w:rPr>
            </w:pPr>
            <w:r>
              <w:rPr>
                <w:rFonts w:eastAsia="Calibri"/>
                <w:color w:val="FF0000"/>
                <w:sz w:val="24"/>
                <w:szCs w:val="24"/>
              </w:rPr>
              <w:t>В представленной</w:t>
            </w:r>
            <w:r w:rsidRPr="004550A4">
              <w:rPr>
                <w:rFonts w:eastAsia="Calibri"/>
                <w:color w:val="FF0000"/>
                <w:sz w:val="24"/>
                <w:szCs w:val="24"/>
              </w:rPr>
              <w:t xml:space="preserve"> схем</w:t>
            </w:r>
            <w:r>
              <w:rPr>
                <w:rFonts w:eastAsia="Calibri"/>
                <w:color w:val="FF0000"/>
                <w:sz w:val="24"/>
                <w:szCs w:val="24"/>
              </w:rPr>
              <w:t>е</w:t>
            </w:r>
            <w:r w:rsidRPr="004550A4">
              <w:rPr>
                <w:rFonts w:eastAsia="Calibri"/>
                <w:color w:val="FF0000"/>
                <w:sz w:val="24"/>
                <w:szCs w:val="24"/>
              </w:rPr>
              <w:t xml:space="preserve"> воздуховода</w:t>
            </w:r>
          </w:p>
          <w:p w14:paraId="7522E69E" w14:textId="1C91EB5E" w:rsidR="006B6A7F" w:rsidRPr="000C1CF7" w:rsidRDefault="006B6A7F" w:rsidP="006B6A7F">
            <w:pPr>
              <w:snapToGrid w:val="0"/>
              <w:spacing w:after="0" w:line="240" w:lineRule="auto"/>
              <w:rPr>
                <w:rFonts w:ascii="Times New Roman" w:eastAsia="Calibri" w:hAnsi="Times New Roman" w:cs="Times New Roman"/>
                <w:sz w:val="24"/>
                <w:szCs w:val="24"/>
              </w:rPr>
            </w:pPr>
            <w:r w:rsidRPr="004550A4">
              <w:rPr>
                <w:rFonts w:eastAsia="Calibri"/>
                <w:color w:val="FF0000"/>
                <w:sz w:val="24"/>
                <w:szCs w:val="24"/>
              </w:rPr>
              <w:t>Том 5.7.2.3 чертёж шифра 412.18-1-ПД.КС-3.8-ИОС7.3.ДГ лист 18</w:t>
            </w:r>
            <w:r>
              <w:rPr>
                <w:rFonts w:eastAsia="Calibri"/>
                <w:color w:val="FF0000"/>
                <w:sz w:val="24"/>
                <w:szCs w:val="24"/>
              </w:rPr>
              <w:t xml:space="preserve"> отсутствует спецификация оборудования</w:t>
            </w:r>
          </w:p>
        </w:tc>
        <w:tc>
          <w:tcPr>
            <w:tcW w:w="874" w:type="pct"/>
            <w:tcBorders>
              <w:top w:val="single" w:sz="4" w:space="0" w:color="00000A"/>
              <w:left w:val="single" w:sz="4" w:space="0" w:color="00000A"/>
              <w:bottom w:val="single" w:sz="4" w:space="0" w:color="00000A"/>
            </w:tcBorders>
            <w:shd w:val="clear" w:color="auto" w:fill="auto"/>
          </w:tcPr>
          <w:p w14:paraId="56F62D70" w14:textId="3F09D74C" w:rsidR="006B6A7F" w:rsidRPr="000C1CF7" w:rsidRDefault="006B6A7F" w:rsidP="006B6A7F">
            <w:pPr>
              <w:snapToGrid w:val="0"/>
              <w:spacing w:after="0" w:line="240" w:lineRule="auto"/>
              <w:rPr>
                <w:rFonts w:ascii="Times New Roman" w:eastAsia="Calibri" w:hAnsi="Times New Roman" w:cs="Times New Roman"/>
                <w:sz w:val="24"/>
                <w:szCs w:val="24"/>
                <w:lang w:eastAsia="en-US"/>
              </w:rPr>
            </w:pPr>
            <w:r w:rsidRPr="001B4155">
              <w:rPr>
                <w:rFonts w:eastAsia="Calibri"/>
                <w:color w:val="FF0000"/>
                <w:sz w:val="24"/>
                <w:szCs w:val="24"/>
                <w:lang w:eastAsia="en-US"/>
              </w:rPr>
              <w:t>Том 5.7.2.1</w:t>
            </w:r>
          </w:p>
        </w:tc>
        <w:tc>
          <w:tcPr>
            <w:tcW w:w="957" w:type="pct"/>
            <w:shd w:val="clear" w:color="auto" w:fill="auto"/>
          </w:tcPr>
          <w:p w14:paraId="3D3A0D36" w14:textId="77777777" w:rsidR="006B6A7F" w:rsidRPr="000C1CF7" w:rsidRDefault="006B6A7F" w:rsidP="006B6A7F">
            <w:pPr>
              <w:snapToGrid w:val="0"/>
              <w:spacing w:after="0" w:line="240" w:lineRule="auto"/>
              <w:rPr>
                <w:rFonts w:ascii="Times New Roman" w:eastAsia="Calibri" w:hAnsi="Times New Roman" w:cs="Times New Roman"/>
                <w:sz w:val="24"/>
                <w:szCs w:val="24"/>
                <w:lang w:eastAsia="en-US"/>
              </w:rPr>
            </w:pPr>
            <w:proofErr w:type="spellStart"/>
            <w:r w:rsidRPr="000C1CF7">
              <w:rPr>
                <w:rFonts w:ascii="Times New Roman" w:eastAsia="Calibri" w:hAnsi="Times New Roman" w:cs="Times New Roman"/>
                <w:sz w:val="24"/>
                <w:szCs w:val="24"/>
                <w:lang w:eastAsia="en-US"/>
              </w:rPr>
              <w:t>П.п</w:t>
            </w:r>
            <w:proofErr w:type="spellEnd"/>
            <w:r w:rsidRPr="000C1CF7">
              <w:rPr>
                <w:rFonts w:ascii="Times New Roman" w:eastAsia="Calibri" w:hAnsi="Times New Roman" w:cs="Times New Roman"/>
                <w:sz w:val="24"/>
                <w:szCs w:val="24"/>
                <w:lang w:eastAsia="en-US"/>
              </w:rPr>
              <w:t>. 67; 68 ФНП ПБ «Правила промышленной безопасности опасных производственных объектов, на которых используется оборудование, работающее под избыточным давлением»; п. 3 Положения 87.</w:t>
            </w:r>
          </w:p>
        </w:tc>
        <w:tc>
          <w:tcPr>
            <w:tcW w:w="1305" w:type="pct"/>
            <w:shd w:val="clear" w:color="auto" w:fill="auto"/>
          </w:tcPr>
          <w:p w14:paraId="77199D31"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Добавлена схема воздуховода</w:t>
            </w:r>
          </w:p>
          <w:p w14:paraId="2CB05311" w14:textId="77777777" w:rsidR="006B6A7F" w:rsidRPr="000C1CF7" w:rsidRDefault="006B6A7F" w:rsidP="006B6A7F">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Том 5.7.2.3 чертёж шифра 412.18-1-ПД.КС-3.8-ИОС7.3.ДГ лист 18</w:t>
            </w:r>
          </w:p>
        </w:tc>
        <w:tc>
          <w:tcPr>
            <w:tcW w:w="313" w:type="pct"/>
            <w:shd w:val="clear" w:color="auto" w:fill="auto"/>
            <w:vAlign w:val="center"/>
          </w:tcPr>
          <w:p w14:paraId="036F8D2B" w14:textId="1C6C0C93" w:rsidR="006B6A7F" w:rsidRPr="000C1CF7" w:rsidRDefault="00EE7C0E" w:rsidP="006B6A7F">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FF0000"/>
                <w:sz w:val="24"/>
                <w:szCs w:val="24"/>
              </w:rPr>
              <w:t>5</w:t>
            </w:r>
          </w:p>
        </w:tc>
      </w:tr>
      <w:tr w:rsidR="00093300" w:rsidRPr="000C1CF7" w14:paraId="5B9ABF94" w14:textId="77777777" w:rsidTr="00F816F9">
        <w:tc>
          <w:tcPr>
            <w:tcW w:w="218" w:type="pct"/>
            <w:shd w:val="clear" w:color="auto" w:fill="auto"/>
          </w:tcPr>
          <w:p w14:paraId="1BD4FFF4"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7.</w:t>
            </w:r>
          </w:p>
        </w:tc>
        <w:tc>
          <w:tcPr>
            <w:tcW w:w="1334" w:type="pct"/>
            <w:shd w:val="clear" w:color="auto" w:fill="auto"/>
          </w:tcPr>
          <w:p w14:paraId="09414A1E" w14:textId="5C5133F0"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В текстовой части указано на хранение натра едкого в 2 </w:t>
            </w:r>
            <w:r w:rsidRPr="000C1CF7">
              <w:rPr>
                <w:rFonts w:ascii="Times New Roman" w:eastAsia="Calibri" w:hAnsi="Times New Roman" w:cs="Times New Roman"/>
                <w:sz w:val="24"/>
                <w:szCs w:val="24"/>
              </w:rPr>
              <w:lastRenderedPageBreak/>
              <w:t xml:space="preserve">контейнерах, что не предусмотрено проектными решениями. Необходимо привести в решения соответствие. </w:t>
            </w:r>
          </w:p>
          <w:p w14:paraId="32426B22" w14:textId="2B2A2E15" w:rsidR="006B6A7F"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p w14:paraId="556BE278" w14:textId="6F862B8A" w:rsidR="006B6A7F" w:rsidRPr="000C1CF7" w:rsidRDefault="006B6A7F" w:rsidP="00093300">
            <w:pPr>
              <w:snapToGrid w:val="0"/>
              <w:spacing w:after="0" w:line="240" w:lineRule="auto"/>
              <w:rPr>
                <w:rFonts w:ascii="Times New Roman" w:eastAsia="Calibri" w:hAnsi="Times New Roman" w:cs="Times New Roman"/>
                <w:sz w:val="24"/>
                <w:szCs w:val="24"/>
              </w:rPr>
            </w:pPr>
          </w:p>
        </w:tc>
        <w:tc>
          <w:tcPr>
            <w:tcW w:w="874" w:type="pct"/>
            <w:shd w:val="clear" w:color="auto" w:fill="auto"/>
          </w:tcPr>
          <w:p w14:paraId="26DC0397"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lastRenderedPageBreak/>
              <w:t>Том 5.7.3.1, 190329-П-ОЗР-ИОС7.3.1.</w:t>
            </w:r>
          </w:p>
        </w:tc>
        <w:tc>
          <w:tcPr>
            <w:tcW w:w="957" w:type="pct"/>
            <w:shd w:val="clear" w:color="auto" w:fill="auto"/>
          </w:tcPr>
          <w:p w14:paraId="61828435"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6716C29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6F34E74F" w14:textId="7EF92748" w:rsidR="00093300" w:rsidRPr="00EE7C0E" w:rsidRDefault="00EE7C0E" w:rsidP="00093300">
            <w:pPr>
              <w:spacing w:after="0" w:line="240" w:lineRule="auto"/>
              <w:jc w:val="center"/>
              <w:outlineLvl w:val="0"/>
              <w:rPr>
                <w:rFonts w:ascii="Times New Roman" w:hAnsi="Times New Roman" w:cs="Times New Roman"/>
                <w:color w:val="FF0000"/>
                <w:sz w:val="24"/>
                <w:szCs w:val="24"/>
              </w:rPr>
            </w:pPr>
            <w:r w:rsidRPr="00EE7C0E">
              <w:rPr>
                <w:rFonts w:ascii="Times New Roman" w:hAnsi="Times New Roman" w:cs="Times New Roman"/>
                <w:color w:val="FF0000"/>
                <w:sz w:val="24"/>
                <w:szCs w:val="24"/>
              </w:rPr>
              <w:t>5</w:t>
            </w:r>
          </w:p>
        </w:tc>
      </w:tr>
      <w:tr w:rsidR="00093300" w:rsidRPr="000C1CF7" w14:paraId="14B6786D" w14:textId="77777777" w:rsidTr="00F816F9">
        <w:tc>
          <w:tcPr>
            <w:tcW w:w="218" w:type="pct"/>
            <w:shd w:val="clear" w:color="auto" w:fill="auto"/>
          </w:tcPr>
          <w:p w14:paraId="5AB47099"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8.</w:t>
            </w:r>
          </w:p>
        </w:tc>
        <w:tc>
          <w:tcPr>
            <w:tcW w:w="1334" w:type="pct"/>
            <w:shd w:val="clear" w:color="auto" w:fill="auto"/>
          </w:tcPr>
          <w:p w14:paraId="575083A2"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В текстовой части указано:</w:t>
            </w:r>
          </w:p>
          <w:p w14:paraId="46D6C6D3"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«В помещении складов предусмотрена:</w:t>
            </w:r>
          </w:p>
          <w:p w14:paraId="389678D9"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установка датчиков предельно допустимых концентраций (ПДК) вредных веществ в воздухе рабочей зоны;</w:t>
            </w:r>
          </w:p>
          <w:p w14:paraId="7FA701C2"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светозвуковая сигнализация о загазованности помещения, с передачей сигнала на АРМ оператора».</w:t>
            </w:r>
          </w:p>
          <w:p w14:paraId="214D5332"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Необходимо представить проектные решения по выбору и размещению датчиков ПДК и устройству светозвуковой сигнализации.</w:t>
            </w:r>
          </w:p>
          <w:p w14:paraId="44FB6304" w14:textId="088684F2"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7B126DE3"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5.7.3.1, 190329-П-ОЗР-ИОС7.3.1.</w:t>
            </w:r>
          </w:p>
        </w:tc>
        <w:tc>
          <w:tcPr>
            <w:tcW w:w="957" w:type="pct"/>
            <w:shd w:val="clear" w:color="auto" w:fill="auto"/>
          </w:tcPr>
          <w:p w14:paraId="0D0E8AB7"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01EC3BAB"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5EB9B08A" w14:textId="435E17E2" w:rsidR="00093300" w:rsidRPr="00EE7C0E" w:rsidRDefault="00EE7C0E" w:rsidP="00093300">
            <w:pPr>
              <w:spacing w:after="0" w:line="240" w:lineRule="auto"/>
              <w:jc w:val="center"/>
              <w:outlineLvl w:val="0"/>
              <w:rPr>
                <w:rFonts w:ascii="Times New Roman" w:hAnsi="Times New Roman" w:cs="Times New Roman"/>
                <w:color w:val="FF0000"/>
                <w:sz w:val="24"/>
                <w:szCs w:val="24"/>
              </w:rPr>
            </w:pPr>
            <w:r w:rsidRPr="00EE7C0E">
              <w:rPr>
                <w:rFonts w:ascii="Times New Roman" w:hAnsi="Times New Roman" w:cs="Times New Roman"/>
                <w:color w:val="FF0000"/>
                <w:sz w:val="24"/>
                <w:szCs w:val="24"/>
              </w:rPr>
              <w:t>5</w:t>
            </w:r>
          </w:p>
        </w:tc>
      </w:tr>
      <w:tr w:rsidR="00093300" w:rsidRPr="000C1CF7" w14:paraId="15AE58F1" w14:textId="77777777" w:rsidTr="00F816F9">
        <w:tc>
          <w:tcPr>
            <w:tcW w:w="218" w:type="pct"/>
            <w:shd w:val="clear" w:color="auto" w:fill="auto"/>
          </w:tcPr>
          <w:p w14:paraId="3736B35B"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 xml:space="preserve">9. </w:t>
            </w:r>
          </w:p>
        </w:tc>
        <w:tc>
          <w:tcPr>
            <w:tcW w:w="1334" w:type="pct"/>
            <w:shd w:val="clear" w:color="auto" w:fill="auto"/>
          </w:tcPr>
          <w:p w14:paraId="488B8805"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Дана ссылка на отмененные ПБ 03-585-03. </w:t>
            </w:r>
          </w:p>
        </w:tc>
        <w:tc>
          <w:tcPr>
            <w:tcW w:w="874" w:type="pct"/>
            <w:shd w:val="clear" w:color="auto" w:fill="auto"/>
          </w:tcPr>
          <w:p w14:paraId="2BEDF91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5.7.3.1, 190329-П-ОЗР-ИОС7.3.1.</w:t>
            </w:r>
          </w:p>
        </w:tc>
        <w:tc>
          <w:tcPr>
            <w:tcW w:w="957" w:type="pct"/>
            <w:shd w:val="clear" w:color="auto" w:fill="auto"/>
          </w:tcPr>
          <w:p w14:paraId="637AAA72"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73E9BA3E"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689ACCC4" w14:textId="61F43F56" w:rsidR="00093300" w:rsidRPr="00EE7C0E" w:rsidRDefault="00EE7C0E" w:rsidP="00093300">
            <w:pPr>
              <w:spacing w:after="0" w:line="240" w:lineRule="auto"/>
              <w:jc w:val="center"/>
              <w:outlineLvl w:val="0"/>
              <w:rPr>
                <w:rFonts w:ascii="Times New Roman" w:hAnsi="Times New Roman" w:cs="Times New Roman"/>
                <w:color w:val="FF0000"/>
                <w:sz w:val="24"/>
                <w:szCs w:val="24"/>
              </w:rPr>
            </w:pPr>
            <w:r w:rsidRPr="00EE7C0E">
              <w:rPr>
                <w:rFonts w:ascii="Times New Roman" w:hAnsi="Times New Roman" w:cs="Times New Roman"/>
                <w:color w:val="FF0000"/>
                <w:sz w:val="24"/>
                <w:szCs w:val="24"/>
              </w:rPr>
              <w:t>5</w:t>
            </w:r>
          </w:p>
        </w:tc>
      </w:tr>
      <w:tr w:rsidR="00093300" w:rsidRPr="000C1CF7" w14:paraId="75306C0C" w14:textId="77777777" w:rsidTr="00F816F9">
        <w:tc>
          <w:tcPr>
            <w:tcW w:w="218" w:type="pct"/>
            <w:shd w:val="clear" w:color="auto" w:fill="auto"/>
          </w:tcPr>
          <w:p w14:paraId="5C96D1F1"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10.</w:t>
            </w:r>
          </w:p>
        </w:tc>
        <w:tc>
          <w:tcPr>
            <w:tcW w:w="1334" w:type="pct"/>
            <w:shd w:val="clear" w:color="auto" w:fill="auto"/>
          </w:tcPr>
          <w:p w14:paraId="684A33C3"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В текстовой части указано на хранение 16 м³ масла в </w:t>
            </w:r>
            <w:proofErr w:type="spellStart"/>
            <w:r w:rsidRPr="000C1CF7">
              <w:rPr>
                <w:rFonts w:ascii="Times New Roman" w:eastAsia="Calibri" w:hAnsi="Times New Roman" w:cs="Times New Roman"/>
                <w:sz w:val="24"/>
                <w:szCs w:val="24"/>
              </w:rPr>
              <w:t>бочкотаре</w:t>
            </w:r>
            <w:proofErr w:type="spellEnd"/>
            <w:r w:rsidRPr="000C1CF7">
              <w:rPr>
                <w:rFonts w:ascii="Times New Roman" w:eastAsia="Calibri" w:hAnsi="Times New Roman" w:cs="Times New Roman"/>
                <w:sz w:val="24"/>
                <w:szCs w:val="24"/>
              </w:rPr>
              <w:t>, что не соответствует графической части. Необходимо привести в решения соответствие.</w:t>
            </w:r>
          </w:p>
          <w:p w14:paraId="2100F3D4" w14:textId="407202C6"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lastRenderedPageBreak/>
              <w:t>22.06.2020 Том не откорректирован</w:t>
            </w:r>
          </w:p>
        </w:tc>
        <w:tc>
          <w:tcPr>
            <w:tcW w:w="874" w:type="pct"/>
            <w:shd w:val="clear" w:color="auto" w:fill="auto"/>
          </w:tcPr>
          <w:p w14:paraId="3C96C75C"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lastRenderedPageBreak/>
              <w:t>Том 5.7.3.1, 190329-П-ОЗР-ИОС7.3.1.</w:t>
            </w:r>
          </w:p>
        </w:tc>
        <w:tc>
          <w:tcPr>
            <w:tcW w:w="957" w:type="pct"/>
            <w:shd w:val="clear" w:color="auto" w:fill="auto"/>
          </w:tcPr>
          <w:p w14:paraId="7F6AE8DD"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43745B53"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61E04E80" w14:textId="57F05122" w:rsidR="00093300" w:rsidRPr="00EE7C0E" w:rsidRDefault="00EE7C0E" w:rsidP="00093300">
            <w:pPr>
              <w:spacing w:after="0" w:line="240" w:lineRule="auto"/>
              <w:jc w:val="center"/>
              <w:outlineLvl w:val="0"/>
              <w:rPr>
                <w:rFonts w:ascii="Times New Roman" w:hAnsi="Times New Roman" w:cs="Times New Roman"/>
                <w:color w:val="FF0000"/>
                <w:sz w:val="24"/>
                <w:szCs w:val="24"/>
              </w:rPr>
            </w:pPr>
            <w:r w:rsidRPr="00EE7C0E">
              <w:rPr>
                <w:rFonts w:ascii="Times New Roman" w:hAnsi="Times New Roman" w:cs="Times New Roman"/>
                <w:color w:val="FF0000"/>
                <w:sz w:val="24"/>
                <w:szCs w:val="24"/>
              </w:rPr>
              <w:t>5</w:t>
            </w:r>
          </w:p>
        </w:tc>
      </w:tr>
      <w:tr w:rsidR="00093300" w:rsidRPr="000C1CF7" w14:paraId="39EBE528" w14:textId="77777777" w:rsidTr="00F816F9">
        <w:tc>
          <w:tcPr>
            <w:tcW w:w="218" w:type="pct"/>
            <w:shd w:val="clear" w:color="auto" w:fill="auto"/>
          </w:tcPr>
          <w:p w14:paraId="5DAE099C"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11.</w:t>
            </w:r>
          </w:p>
        </w:tc>
        <w:tc>
          <w:tcPr>
            <w:tcW w:w="1334" w:type="pct"/>
            <w:shd w:val="clear" w:color="auto" w:fill="auto"/>
          </w:tcPr>
          <w:p w14:paraId="78B38C3F"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Отсутствуют проектные решения по складу ГСМ в соответствии с требованиями «Руководство по безопасности для нефтебаз и складов нефтепродуктов» по:</w:t>
            </w:r>
          </w:p>
          <w:p w14:paraId="1B184047"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 хранению горюче-смазочных масел в условиях отрицательных температур должно обеспечиваться не более одного месяца (п. 11.1); </w:t>
            </w:r>
          </w:p>
          <w:p w14:paraId="3351CBE5"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устройству замкнутого обвалования или ограждающей стенки из негорючих материалов высотой 0,5 м по периметру площадки для хранения нефтепродуктов в таре (п. 11.7).</w:t>
            </w:r>
          </w:p>
          <w:p w14:paraId="0C66B325" w14:textId="01D3A3C9"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5AF353A1"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5.7.3.1, 190329-П-ОЗР-ИОС7.3.1.</w:t>
            </w:r>
          </w:p>
        </w:tc>
        <w:tc>
          <w:tcPr>
            <w:tcW w:w="957" w:type="pct"/>
            <w:shd w:val="clear" w:color="auto" w:fill="auto"/>
          </w:tcPr>
          <w:p w14:paraId="43DC2260"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Ст.15, ч. 5, Федеральный закон от 30.12.2009 № 384-ФЗ.</w:t>
            </w:r>
          </w:p>
        </w:tc>
        <w:tc>
          <w:tcPr>
            <w:tcW w:w="1305" w:type="pct"/>
            <w:shd w:val="clear" w:color="auto" w:fill="auto"/>
          </w:tcPr>
          <w:p w14:paraId="6F1FA360"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2BCB864C"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6B4E3D4C" w14:textId="77777777" w:rsidTr="00F816F9">
        <w:tc>
          <w:tcPr>
            <w:tcW w:w="218" w:type="pct"/>
            <w:shd w:val="clear" w:color="auto" w:fill="auto"/>
          </w:tcPr>
          <w:p w14:paraId="29C2F750"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12.</w:t>
            </w:r>
          </w:p>
        </w:tc>
        <w:tc>
          <w:tcPr>
            <w:tcW w:w="1334" w:type="pct"/>
            <w:shd w:val="clear" w:color="auto" w:fill="auto"/>
          </w:tcPr>
          <w:p w14:paraId="5E7CAAD2"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В текстовой части указано: «Для транспортировки нефтепродуктов используются трубопроводы из труб бесшовных горячедеформированных по ГОСТ 8732-78» и «Технологические трубопроводы предусмотрено выполнять трубами группы В по ГОСТ 10705-80 из стали 20 по ГОСТ 1050-88». В спецификации сведения о применяемых трубопроводах </w:t>
            </w:r>
            <w:r w:rsidRPr="000C1CF7">
              <w:rPr>
                <w:rFonts w:ascii="Times New Roman" w:eastAsia="Calibri" w:hAnsi="Times New Roman" w:cs="Times New Roman"/>
                <w:sz w:val="24"/>
                <w:szCs w:val="24"/>
              </w:rPr>
              <w:lastRenderedPageBreak/>
              <w:t>отсутствуют. Необходимо откорректировать документацию.</w:t>
            </w:r>
          </w:p>
          <w:p w14:paraId="3796925A" w14:textId="3B7CC7AA"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26795BD1"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lastRenderedPageBreak/>
              <w:t>Тома 5.7.3.1, 190329-П-ОЗР-ИОС7.3.1; 5.7.3.2, 190329-П-ОЗР-ИОС7.3.2.</w:t>
            </w:r>
          </w:p>
        </w:tc>
        <w:tc>
          <w:tcPr>
            <w:tcW w:w="957" w:type="pct"/>
            <w:shd w:val="clear" w:color="auto" w:fill="auto"/>
          </w:tcPr>
          <w:p w14:paraId="18C42197"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37496E54"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171A6981"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4408408F" w14:textId="77777777" w:rsidTr="00F816F9">
        <w:tc>
          <w:tcPr>
            <w:tcW w:w="218" w:type="pct"/>
            <w:shd w:val="clear" w:color="auto" w:fill="auto"/>
          </w:tcPr>
          <w:p w14:paraId="339278BB"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13.</w:t>
            </w:r>
          </w:p>
        </w:tc>
        <w:tc>
          <w:tcPr>
            <w:tcW w:w="1334" w:type="pct"/>
            <w:shd w:val="clear" w:color="auto" w:fill="auto"/>
          </w:tcPr>
          <w:p w14:paraId="152E7BF9"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Отсутствуют проектные решения в соответствии с требованиями «Руководство по безопасности для нефтебаз и складов нефтепродуктов»</w:t>
            </w:r>
          </w:p>
          <w:p w14:paraId="3356B15C"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по: </w:t>
            </w:r>
          </w:p>
          <w:p w14:paraId="1FDEEF37"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оборудованию резервуаров дыхательными и предохранительными клапанами, установленными на самостоятельных патрубках (п. 10.13);</w:t>
            </w:r>
          </w:p>
          <w:p w14:paraId="72E8C4A7"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размещению датчиков газоанализаторов (</w:t>
            </w:r>
            <w:proofErr w:type="spellStart"/>
            <w:r w:rsidRPr="000C1CF7">
              <w:rPr>
                <w:rFonts w:ascii="Times New Roman" w:eastAsia="Calibri" w:hAnsi="Times New Roman" w:cs="Times New Roman"/>
                <w:sz w:val="24"/>
                <w:szCs w:val="24"/>
              </w:rPr>
              <w:t>п.п</w:t>
            </w:r>
            <w:proofErr w:type="spellEnd"/>
            <w:r w:rsidRPr="000C1CF7">
              <w:rPr>
                <w:rFonts w:ascii="Times New Roman" w:eastAsia="Calibri" w:hAnsi="Times New Roman" w:cs="Times New Roman"/>
                <w:sz w:val="24"/>
                <w:szCs w:val="24"/>
              </w:rPr>
              <w:t>. 10.26-10.29).</w:t>
            </w:r>
          </w:p>
          <w:p w14:paraId="468BCDD2" w14:textId="32A0A034"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7C63DE02"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5.7.3.2, 190329-П-ОЗР-ИОС7.3.2.</w:t>
            </w:r>
          </w:p>
        </w:tc>
        <w:tc>
          <w:tcPr>
            <w:tcW w:w="957" w:type="pct"/>
            <w:shd w:val="clear" w:color="auto" w:fill="auto"/>
          </w:tcPr>
          <w:p w14:paraId="1E48E213"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6D15A361"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7229AE15" w14:textId="77777777" w:rsidR="00093300" w:rsidRPr="000C1CF7" w:rsidRDefault="00093300" w:rsidP="00093300">
            <w:pPr>
              <w:spacing w:after="0" w:line="240" w:lineRule="auto"/>
              <w:jc w:val="center"/>
              <w:outlineLvl w:val="0"/>
              <w:rPr>
                <w:rFonts w:ascii="Times New Roman" w:hAnsi="Times New Roman" w:cs="Times New Roman"/>
                <w:color w:val="000000"/>
                <w:sz w:val="24"/>
                <w:szCs w:val="24"/>
              </w:rPr>
            </w:pPr>
            <w:r w:rsidRPr="000C1CF7">
              <w:rPr>
                <w:rFonts w:ascii="Times New Roman" w:hAnsi="Times New Roman" w:cs="Times New Roman"/>
                <w:color w:val="000000"/>
                <w:sz w:val="24"/>
                <w:szCs w:val="24"/>
              </w:rPr>
              <w:t>5</w:t>
            </w:r>
          </w:p>
        </w:tc>
      </w:tr>
      <w:tr w:rsidR="00093300" w:rsidRPr="000C1CF7" w14:paraId="4B4430E5" w14:textId="77777777" w:rsidTr="00F816F9">
        <w:tc>
          <w:tcPr>
            <w:tcW w:w="218" w:type="pct"/>
            <w:shd w:val="clear" w:color="auto" w:fill="auto"/>
          </w:tcPr>
          <w:p w14:paraId="0BA17B34"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14.</w:t>
            </w:r>
          </w:p>
        </w:tc>
        <w:tc>
          <w:tcPr>
            <w:tcW w:w="1334" w:type="pct"/>
            <w:shd w:val="clear" w:color="auto" w:fill="auto"/>
          </w:tcPr>
          <w:p w14:paraId="33E341CF" w14:textId="77777777" w:rsidR="00093300"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sz w:val="24"/>
                <w:szCs w:val="24"/>
              </w:rPr>
              <w:t xml:space="preserve">Дана ссылка на отмененные ПБ 09-560-03 «Правила промышленной безопасности нефтебаз и складов нефтепродуктов». </w:t>
            </w:r>
          </w:p>
          <w:p w14:paraId="4D0037C8" w14:textId="4576B614" w:rsidR="006B6A7F" w:rsidRPr="000C1CF7" w:rsidRDefault="006B6A7F" w:rsidP="00093300">
            <w:pPr>
              <w:snapToGrid w:val="0"/>
              <w:spacing w:after="0" w:line="240" w:lineRule="auto"/>
              <w:rPr>
                <w:rFonts w:ascii="Times New Roman" w:eastAsia="Calibri" w:hAnsi="Times New Roman" w:cs="Times New Roman"/>
                <w:sz w:val="24"/>
                <w:szCs w:val="24"/>
              </w:rPr>
            </w:pPr>
            <w:r>
              <w:rPr>
                <w:rFonts w:eastAsia="Calibri"/>
                <w:color w:val="FF0000"/>
                <w:sz w:val="24"/>
                <w:szCs w:val="24"/>
              </w:rPr>
              <w:t>22.06.2020 Том не откорректирован</w:t>
            </w:r>
          </w:p>
        </w:tc>
        <w:tc>
          <w:tcPr>
            <w:tcW w:w="874" w:type="pct"/>
            <w:shd w:val="clear" w:color="auto" w:fill="auto"/>
          </w:tcPr>
          <w:p w14:paraId="1C68CED9"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Том 5.7.3.2, 190329-П-ОЗР-ИОС7.3.2.</w:t>
            </w:r>
          </w:p>
        </w:tc>
        <w:tc>
          <w:tcPr>
            <w:tcW w:w="957" w:type="pct"/>
            <w:shd w:val="clear" w:color="auto" w:fill="auto"/>
          </w:tcPr>
          <w:p w14:paraId="7BD4107A" w14:textId="77777777" w:rsidR="00093300" w:rsidRPr="000C1CF7" w:rsidRDefault="00093300" w:rsidP="00093300">
            <w:pPr>
              <w:snapToGrid w:val="0"/>
              <w:spacing w:after="0" w:line="240" w:lineRule="auto"/>
              <w:rPr>
                <w:rFonts w:ascii="Times New Roman" w:eastAsia="Calibri" w:hAnsi="Times New Roman" w:cs="Times New Roman"/>
                <w:sz w:val="24"/>
                <w:szCs w:val="24"/>
                <w:lang w:eastAsia="en-US"/>
              </w:rPr>
            </w:pPr>
            <w:r w:rsidRPr="000C1CF7">
              <w:rPr>
                <w:rFonts w:ascii="Times New Roman" w:eastAsia="Calibri" w:hAnsi="Times New Roman" w:cs="Times New Roman"/>
                <w:sz w:val="24"/>
                <w:szCs w:val="24"/>
                <w:lang w:eastAsia="en-US"/>
              </w:rPr>
              <w:t>П. 3 Положения 87.</w:t>
            </w:r>
          </w:p>
        </w:tc>
        <w:tc>
          <w:tcPr>
            <w:tcW w:w="1305" w:type="pct"/>
            <w:shd w:val="clear" w:color="auto" w:fill="auto"/>
          </w:tcPr>
          <w:p w14:paraId="11891AA0" w14:textId="77777777" w:rsidR="00093300" w:rsidRPr="000C1CF7" w:rsidRDefault="00093300" w:rsidP="00093300">
            <w:pPr>
              <w:snapToGrid w:val="0"/>
              <w:spacing w:after="0" w:line="240" w:lineRule="auto"/>
              <w:rPr>
                <w:rFonts w:ascii="Times New Roman" w:eastAsia="Calibri" w:hAnsi="Times New Roman" w:cs="Times New Roman"/>
                <w:sz w:val="24"/>
                <w:szCs w:val="24"/>
              </w:rPr>
            </w:pPr>
            <w:r w:rsidRPr="000C1CF7">
              <w:rPr>
                <w:rFonts w:ascii="Times New Roman" w:eastAsia="Calibri" w:hAnsi="Times New Roman" w:cs="Times New Roman"/>
                <w:color w:val="FF0000"/>
                <w:sz w:val="24"/>
                <w:szCs w:val="24"/>
                <w:lang w:eastAsia="en-US"/>
              </w:rPr>
              <w:t>Ответ будет предоставлен дополнительно</w:t>
            </w:r>
          </w:p>
        </w:tc>
        <w:tc>
          <w:tcPr>
            <w:tcW w:w="313" w:type="pct"/>
            <w:shd w:val="clear" w:color="auto" w:fill="auto"/>
            <w:vAlign w:val="center"/>
          </w:tcPr>
          <w:p w14:paraId="53CF1ACE" w14:textId="611749FE" w:rsidR="00093300" w:rsidRPr="000C1CF7" w:rsidRDefault="00EE7C0E" w:rsidP="00093300">
            <w:pPr>
              <w:spacing w:after="0" w:line="240" w:lineRule="auto"/>
              <w:jc w:val="center"/>
              <w:outlineLvl w:val="0"/>
              <w:rPr>
                <w:rFonts w:ascii="Times New Roman" w:hAnsi="Times New Roman" w:cs="Times New Roman"/>
                <w:color w:val="000000"/>
                <w:sz w:val="24"/>
                <w:szCs w:val="24"/>
              </w:rPr>
            </w:pPr>
            <w:r w:rsidRPr="00EE7C0E">
              <w:rPr>
                <w:rFonts w:ascii="Times New Roman" w:hAnsi="Times New Roman" w:cs="Times New Roman"/>
                <w:color w:val="FF0000"/>
                <w:sz w:val="24"/>
                <w:szCs w:val="24"/>
              </w:rPr>
              <w:t>5</w:t>
            </w:r>
          </w:p>
        </w:tc>
      </w:tr>
      <w:tr w:rsidR="00093300" w:rsidRPr="000C1CF7" w14:paraId="65ECBAAE" w14:textId="77777777" w:rsidTr="0046315C">
        <w:tc>
          <w:tcPr>
            <w:tcW w:w="5000" w:type="pct"/>
            <w:gridSpan w:val="6"/>
            <w:shd w:val="clear" w:color="auto" w:fill="auto"/>
          </w:tcPr>
          <w:p w14:paraId="67A2A6FA" w14:textId="77777777" w:rsidR="00093300" w:rsidRPr="000C1CF7" w:rsidRDefault="00093300" w:rsidP="00093300">
            <w:pPr>
              <w:spacing w:after="0" w:line="240" w:lineRule="auto"/>
              <w:jc w:val="center"/>
              <w:rPr>
                <w:rFonts w:ascii="Times New Roman" w:eastAsia="Calibri" w:hAnsi="Times New Roman" w:cs="Times New Roman"/>
                <w:b/>
                <w:sz w:val="24"/>
                <w:szCs w:val="24"/>
              </w:rPr>
            </w:pPr>
            <w:r w:rsidRPr="000C1CF7">
              <w:rPr>
                <w:rFonts w:ascii="Times New Roman" w:eastAsia="Calibri" w:hAnsi="Times New Roman" w:cs="Times New Roman"/>
                <w:b/>
                <w:sz w:val="24"/>
                <w:szCs w:val="24"/>
              </w:rPr>
              <w:t>В части мероприятий по гражданской обороне, по предупреждению чрезвычайных ситуаций природного и техногенного характера</w:t>
            </w:r>
          </w:p>
        </w:tc>
      </w:tr>
      <w:tr w:rsidR="00093300" w:rsidRPr="000C1CF7" w14:paraId="486E574C" w14:textId="77777777" w:rsidTr="00F816F9">
        <w:tc>
          <w:tcPr>
            <w:tcW w:w="218" w:type="pct"/>
            <w:shd w:val="clear" w:color="auto" w:fill="auto"/>
          </w:tcPr>
          <w:p w14:paraId="45C29AB3"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1.</w:t>
            </w:r>
          </w:p>
        </w:tc>
        <w:tc>
          <w:tcPr>
            <w:tcW w:w="1334" w:type="pct"/>
            <w:shd w:val="clear" w:color="auto" w:fill="auto"/>
          </w:tcPr>
          <w:p w14:paraId="55B597AC"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 xml:space="preserve">Следует актуализировать сведения о категории по ГО организации, эксплуатирующей рассматриваемый объект, а также о функционировании в особый </w:t>
            </w:r>
            <w:r w:rsidRPr="000C1CF7">
              <w:rPr>
                <w:rFonts w:ascii="Times New Roman" w:eastAsia="Calibri" w:hAnsi="Times New Roman" w:cs="Times New Roman"/>
                <w:bCs/>
                <w:sz w:val="24"/>
                <w:szCs w:val="24"/>
              </w:rPr>
              <w:lastRenderedPageBreak/>
              <w:t>период. Сведения следует представить от подразделения эксплуатирующей организации, специально уполномоченного решать задачи в области ГО и мобилизационной подготовки.</w:t>
            </w:r>
          </w:p>
        </w:tc>
        <w:tc>
          <w:tcPr>
            <w:tcW w:w="874" w:type="pct"/>
            <w:shd w:val="clear" w:color="auto" w:fill="auto"/>
          </w:tcPr>
          <w:p w14:paraId="328888BD"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lastRenderedPageBreak/>
              <w:t>Том 12.1, 190329-П-ОЗР-ГОЧС.</w:t>
            </w:r>
          </w:p>
          <w:p w14:paraId="3AF279AD" w14:textId="77777777" w:rsidR="00093300" w:rsidRPr="000C1CF7" w:rsidRDefault="00093300" w:rsidP="00093300">
            <w:pPr>
              <w:spacing w:after="0" w:line="240" w:lineRule="auto"/>
              <w:rPr>
                <w:rFonts w:ascii="Times New Roman" w:eastAsia="Calibri" w:hAnsi="Times New Roman" w:cs="Times New Roman"/>
                <w:bCs/>
                <w:sz w:val="24"/>
                <w:szCs w:val="24"/>
              </w:rPr>
            </w:pPr>
          </w:p>
        </w:tc>
        <w:tc>
          <w:tcPr>
            <w:tcW w:w="957" w:type="pct"/>
            <w:shd w:val="clear" w:color="auto" w:fill="auto"/>
          </w:tcPr>
          <w:p w14:paraId="0332B279"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 xml:space="preserve">П. 2 Правил отнесения организаций к категориям по гражданской обороне в зависимости от роли в </w:t>
            </w:r>
            <w:r w:rsidRPr="000C1CF7">
              <w:rPr>
                <w:rFonts w:ascii="Times New Roman" w:eastAsia="Calibri" w:hAnsi="Times New Roman" w:cs="Times New Roman"/>
                <w:bCs/>
                <w:sz w:val="24"/>
                <w:szCs w:val="24"/>
              </w:rPr>
              <w:lastRenderedPageBreak/>
              <w:t xml:space="preserve">экономике государства или влияния на безопасность населения, утвержденных постановлением Правительства Российской Федерации от 16.08.2016 № 804; «Показатели для отнесения организаций к категориям по гражданской обороне», утвержденные приказом МЧС России от 28.11.2016 </w:t>
            </w:r>
          </w:p>
          <w:p w14:paraId="4AF59084"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 xml:space="preserve">№ 632ДСП. </w:t>
            </w:r>
          </w:p>
        </w:tc>
        <w:tc>
          <w:tcPr>
            <w:tcW w:w="1305" w:type="pct"/>
            <w:shd w:val="clear" w:color="auto" w:fill="auto"/>
          </w:tcPr>
          <w:p w14:paraId="253C9D23" w14:textId="77777777" w:rsidR="00C20BB9" w:rsidRPr="00857789" w:rsidRDefault="00C20BB9" w:rsidP="00C20BB9">
            <w:pPr>
              <w:pStyle w:val="aff9"/>
              <w:shd w:val="clear" w:color="auto" w:fill="auto"/>
              <w:tabs>
                <w:tab w:val="left" w:pos="1627"/>
                <w:tab w:val="left" w:pos="2573"/>
                <w:tab w:val="right" w:pos="4478"/>
              </w:tabs>
              <w:ind w:firstLine="0"/>
              <w:jc w:val="both"/>
              <w:rPr>
                <w:rFonts w:eastAsia="Calibri"/>
                <w:color w:val="0070C0"/>
                <w:sz w:val="24"/>
                <w:szCs w:val="24"/>
                <w:lang w:eastAsia="en-US"/>
              </w:rPr>
            </w:pPr>
            <w:r w:rsidRPr="00857789">
              <w:rPr>
                <w:rFonts w:eastAsia="Calibri"/>
                <w:color w:val="0070C0"/>
                <w:sz w:val="24"/>
                <w:szCs w:val="24"/>
                <w:lang w:eastAsia="en-US"/>
              </w:rPr>
              <w:lastRenderedPageBreak/>
              <w:t>Загрузка 17.06.2020</w:t>
            </w:r>
          </w:p>
          <w:p w14:paraId="49B5F983" w14:textId="7EFAE842" w:rsidR="00093300" w:rsidRPr="00C20BB9" w:rsidRDefault="00C20BB9" w:rsidP="00093300">
            <w:pPr>
              <w:spacing w:after="0" w:line="240" w:lineRule="auto"/>
              <w:rPr>
                <w:rFonts w:ascii="Times New Roman" w:eastAsia="Calibri" w:hAnsi="Times New Roman" w:cs="Times New Roman"/>
                <w:color w:val="0070C0"/>
                <w:sz w:val="24"/>
                <w:szCs w:val="24"/>
                <w:lang w:eastAsia="en-US"/>
              </w:rPr>
            </w:pPr>
            <w:r w:rsidRPr="00C20BB9">
              <w:rPr>
                <w:rFonts w:ascii="Times New Roman" w:eastAsia="Calibri" w:hAnsi="Times New Roman" w:cs="Times New Roman"/>
                <w:color w:val="0070C0"/>
                <w:sz w:val="24"/>
                <w:szCs w:val="24"/>
                <w:lang w:eastAsia="en-US"/>
              </w:rPr>
              <w:t xml:space="preserve">Согласно изменению №1 в Задание на проектирование, На основании «Правил отнесения организаций к категориям по </w:t>
            </w:r>
            <w:r w:rsidRPr="00C20BB9">
              <w:rPr>
                <w:rFonts w:ascii="Times New Roman" w:eastAsia="Calibri" w:hAnsi="Times New Roman" w:cs="Times New Roman"/>
                <w:color w:val="0070C0"/>
                <w:sz w:val="24"/>
                <w:szCs w:val="24"/>
                <w:lang w:eastAsia="en-US"/>
              </w:rPr>
              <w:lastRenderedPageBreak/>
              <w:t>гражданской обороне в зависимости от роли в экономике государства или влияния на безопасность населения», утвержденных постановлением Правительства Российской Федерации от 16.08.2016 г. № 804, и «Показателей для отнесения организаций к категориям по гражданской обороне», утвержденных приказом МЧС России от 28.11.2016 г. № 632 ДСП, объекты Озерновского золоторудного месторождения АО «Сигма» не подлежит отнесению к категории по гражданской обороне.</w:t>
            </w:r>
          </w:p>
        </w:tc>
        <w:tc>
          <w:tcPr>
            <w:tcW w:w="313" w:type="pct"/>
            <w:shd w:val="clear" w:color="auto" w:fill="auto"/>
            <w:vAlign w:val="center"/>
          </w:tcPr>
          <w:p w14:paraId="6531F419" w14:textId="2B5F6FD7" w:rsidR="00093300" w:rsidRPr="000C1CF7" w:rsidRDefault="00093300" w:rsidP="00093300">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r>
      <w:tr w:rsidR="00093300" w:rsidRPr="000C1CF7" w14:paraId="3013FBA9" w14:textId="77777777" w:rsidTr="00F816F9">
        <w:tc>
          <w:tcPr>
            <w:tcW w:w="218" w:type="pct"/>
            <w:shd w:val="clear" w:color="auto" w:fill="auto"/>
          </w:tcPr>
          <w:p w14:paraId="4C17CDE2"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2.</w:t>
            </w:r>
          </w:p>
        </w:tc>
        <w:tc>
          <w:tcPr>
            <w:tcW w:w="1334" w:type="pct"/>
            <w:shd w:val="clear" w:color="auto" w:fill="auto"/>
          </w:tcPr>
          <w:p w14:paraId="484237AF"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 xml:space="preserve">Сведения в отношении зон возможной опасности следует представить в соответствии с приложением А </w:t>
            </w:r>
          </w:p>
          <w:p w14:paraId="2F5F1396"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СП 165.1325800.2014 «Инженерно-технические мероприятия ГО», с учетом возможного размещения объекта относительно территории, не отнесенной к группе по ГО.</w:t>
            </w:r>
          </w:p>
        </w:tc>
        <w:tc>
          <w:tcPr>
            <w:tcW w:w="874" w:type="pct"/>
            <w:shd w:val="clear" w:color="auto" w:fill="auto"/>
          </w:tcPr>
          <w:p w14:paraId="6D7F2141"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Том 12.1, 190329-П-ОЗР-ГОЧС.</w:t>
            </w:r>
          </w:p>
          <w:p w14:paraId="412BAA8E" w14:textId="77777777" w:rsidR="00093300" w:rsidRPr="000C1CF7" w:rsidRDefault="00093300" w:rsidP="00093300">
            <w:pPr>
              <w:spacing w:after="0" w:line="240" w:lineRule="auto"/>
              <w:rPr>
                <w:rFonts w:ascii="Times New Roman" w:eastAsia="Calibri" w:hAnsi="Times New Roman" w:cs="Times New Roman"/>
                <w:bCs/>
                <w:sz w:val="24"/>
                <w:szCs w:val="24"/>
              </w:rPr>
            </w:pPr>
          </w:p>
        </w:tc>
        <w:tc>
          <w:tcPr>
            <w:tcW w:w="957" w:type="pct"/>
            <w:shd w:val="clear" w:color="auto" w:fill="auto"/>
          </w:tcPr>
          <w:p w14:paraId="433AF1D0" w14:textId="77777777" w:rsidR="00093300" w:rsidRPr="000C1CF7" w:rsidRDefault="00093300" w:rsidP="00093300">
            <w:pPr>
              <w:snapToGrid w:val="0"/>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 xml:space="preserve">П. 272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w:t>
            </w:r>
            <w:r w:rsidRPr="000C1CF7">
              <w:rPr>
                <w:rFonts w:ascii="Times New Roman" w:hAnsi="Times New Roman" w:cs="Times New Roman"/>
                <w:bCs/>
                <w:kern w:val="32"/>
                <w:sz w:val="24"/>
                <w:szCs w:val="24"/>
              </w:rPr>
              <w:t>от 30.12.2009 № 384-ФЗ</w:t>
            </w:r>
            <w:r w:rsidRPr="000C1CF7">
              <w:rPr>
                <w:rFonts w:ascii="Times New Roman" w:eastAsia="Calibri" w:hAnsi="Times New Roman" w:cs="Times New Roman"/>
                <w:bCs/>
                <w:sz w:val="24"/>
                <w:szCs w:val="24"/>
              </w:rPr>
              <w:t xml:space="preserve"> «Технический регламент о безопасности зданий и сооружений».</w:t>
            </w:r>
          </w:p>
        </w:tc>
        <w:tc>
          <w:tcPr>
            <w:tcW w:w="1305" w:type="pct"/>
            <w:shd w:val="clear" w:color="auto" w:fill="auto"/>
          </w:tcPr>
          <w:p w14:paraId="24C7C723" w14:textId="77777777" w:rsidR="00FF649F" w:rsidRDefault="00FF649F" w:rsidP="00FF649F">
            <w:pPr>
              <w:pStyle w:val="aff9"/>
              <w:shd w:val="clear" w:color="auto" w:fill="auto"/>
              <w:tabs>
                <w:tab w:val="left" w:pos="1627"/>
                <w:tab w:val="left" w:pos="2573"/>
                <w:tab w:val="right" w:pos="4469"/>
              </w:tabs>
              <w:ind w:firstLine="0"/>
              <w:jc w:val="both"/>
              <w:rPr>
                <w:rFonts w:eastAsia="Calibri"/>
                <w:color w:val="0070C0"/>
                <w:sz w:val="24"/>
                <w:szCs w:val="24"/>
                <w:lang w:eastAsia="en-US"/>
              </w:rPr>
            </w:pPr>
            <w:r>
              <w:rPr>
                <w:rFonts w:eastAsia="Calibri"/>
                <w:color w:val="0070C0"/>
                <w:sz w:val="24"/>
                <w:szCs w:val="24"/>
                <w:lang w:eastAsia="en-US"/>
              </w:rPr>
              <w:t>19.06.2020</w:t>
            </w:r>
          </w:p>
          <w:p w14:paraId="1A6193EF" w14:textId="0B505B35" w:rsidR="00FF649F" w:rsidRPr="00FF649F" w:rsidRDefault="00FF649F" w:rsidP="00FF649F">
            <w:pPr>
              <w:pStyle w:val="aff9"/>
              <w:shd w:val="clear" w:color="auto" w:fill="auto"/>
              <w:tabs>
                <w:tab w:val="left" w:pos="1627"/>
                <w:tab w:val="left" w:pos="2573"/>
                <w:tab w:val="right" w:pos="4469"/>
              </w:tabs>
              <w:ind w:firstLine="0"/>
              <w:jc w:val="both"/>
              <w:rPr>
                <w:rFonts w:eastAsia="Calibri"/>
                <w:color w:val="0070C0"/>
                <w:sz w:val="24"/>
                <w:szCs w:val="24"/>
                <w:lang w:eastAsia="en-US"/>
              </w:rPr>
            </w:pPr>
            <w:r w:rsidRPr="00C20BB9">
              <w:rPr>
                <w:rFonts w:eastAsia="Calibri"/>
                <w:color w:val="0070C0"/>
                <w:sz w:val="24"/>
                <w:szCs w:val="24"/>
                <w:lang w:eastAsia="en-US"/>
              </w:rPr>
              <w:t xml:space="preserve">Согласно изменению №1 в Задание на проектирование, </w:t>
            </w:r>
            <w:r>
              <w:rPr>
                <w:rFonts w:eastAsia="Calibri"/>
                <w:color w:val="0070C0"/>
                <w:sz w:val="24"/>
                <w:szCs w:val="24"/>
                <w:lang w:eastAsia="en-US"/>
              </w:rPr>
              <w:t xml:space="preserve">п. </w:t>
            </w:r>
            <w:r w:rsidRPr="00FF649F">
              <w:rPr>
                <w:rFonts w:eastAsia="Calibri"/>
                <w:color w:val="0070C0"/>
                <w:sz w:val="24"/>
                <w:szCs w:val="24"/>
                <w:lang w:eastAsia="en-US"/>
              </w:rPr>
              <w:t xml:space="preserve">3.1.4 В соответствии с  требованиями п. 45 (11) Постановления Правительства РФ от 05.03.2007 N 145 (ред. от 31.12.2019) "О порядке организации и проведения государственной экспертизы проектной документации и результатов инженерных изысканий", при выполнении  проектных работ, в том числе корректировке материалов инженерных изысканий </w:t>
            </w:r>
            <w:r w:rsidRPr="00FF649F">
              <w:rPr>
                <w:rFonts w:eastAsia="Calibri"/>
                <w:color w:val="0070C0"/>
                <w:sz w:val="24"/>
                <w:szCs w:val="24"/>
                <w:lang w:eastAsia="en-US"/>
              </w:rPr>
              <w:lastRenderedPageBreak/>
              <w:t>руководствоваться нормативной документацией действовавшей на момент получения предыдущего положительного заключения государственной экспертизы проектной документации и  результатов инженерных изысканий №1024-14/ГГЭ-8852/15  от 22 августа 2014г (№ в реестре  00-1-4-3298-14)».</w:t>
            </w:r>
          </w:p>
          <w:p w14:paraId="4E2DF423" w14:textId="4B9916AC" w:rsidR="00FF649F" w:rsidRPr="00FF649F" w:rsidRDefault="00FF649F" w:rsidP="00FF649F">
            <w:pPr>
              <w:pStyle w:val="aff9"/>
              <w:shd w:val="clear" w:color="auto" w:fill="auto"/>
              <w:tabs>
                <w:tab w:val="left" w:pos="1627"/>
                <w:tab w:val="left" w:pos="2573"/>
                <w:tab w:val="right" w:pos="4469"/>
              </w:tabs>
              <w:ind w:firstLine="0"/>
              <w:jc w:val="both"/>
              <w:rPr>
                <w:rFonts w:eastAsia="Calibri"/>
                <w:color w:val="0070C0"/>
                <w:sz w:val="24"/>
                <w:szCs w:val="24"/>
                <w:lang w:eastAsia="en-US"/>
              </w:rPr>
            </w:pPr>
            <w:r w:rsidRPr="00FF649F">
              <w:rPr>
                <w:rFonts w:eastAsia="Calibri"/>
                <w:color w:val="0070C0"/>
                <w:sz w:val="24"/>
                <w:szCs w:val="24"/>
                <w:lang w:eastAsia="en-US"/>
              </w:rPr>
              <w:t>СП 165.1325800.2014 имеет дату введения 01 декабря 2014.</w:t>
            </w:r>
          </w:p>
          <w:p w14:paraId="475B8570" w14:textId="0176CF87" w:rsidR="00093300" w:rsidRPr="00FF649F" w:rsidRDefault="00093300" w:rsidP="00093300">
            <w:pPr>
              <w:snapToGrid w:val="0"/>
              <w:spacing w:after="0" w:line="240" w:lineRule="auto"/>
              <w:rPr>
                <w:rFonts w:ascii="Times New Roman" w:eastAsia="Calibri" w:hAnsi="Times New Roman" w:cs="Times New Roman"/>
                <w:color w:val="0070C0"/>
                <w:sz w:val="24"/>
                <w:szCs w:val="24"/>
                <w:lang w:eastAsia="en-US"/>
              </w:rPr>
            </w:pPr>
          </w:p>
        </w:tc>
        <w:tc>
          <w:tcPr>
            <w:tcW w:w="313" w:type="pct"/>
            <w:shd w:val="clear" w:color="auto" w:fill="auto"/>
            <w:vAlign w:val="center"/>
          </w:tcPr>
          <w:p w14:paraId="1D1B0177" w14:textId="7E05E482" w:rsidR="00093300" w:rsidRPr="000C1CF7" w:rsidRDefault="00093300" w:rsidP="00093300">
            <w:pPr>
              <w:spacing w:after="0" w:line="240" w:lineRule="auto"/>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r>
      <w:tr w:rsidR="00093300" w:rsidRPr="000C1CF7" w14:paraId="1F59A22E" w14:textId="77777777" w:rsidTr="00F816F9">
        <w:tc>
          <w:tcPr>
            <w:tcW w:w="218" w:type="pct"/>
            <w:shd w:val="clear" w:color="auto" w:fill="auto"/>
          </w:tcPr>
          <w:p w14:paraId="09AA5C89" w14:textId="77777777" w:rsidR="00093300" w:rsidRPr="000C1CF7" w:rsidRDefault="00093300" w:rsidP="00093300">
            <w:pPr>
              <w:spacing w:after="0" w:line="240" w:lineRule="auto"/>
              <w:rPr>
                <w:rFonts w:ascii="Times New Roman" w:hAnsi="Times New Roman" w:cs="Times New Roman"/>
                <w:sz w:val="24"/>
                <w:szCs w:val="24"/>
              </w:rPr>
            </w:pPr>
            <w:r w:rsidRPr="000C1CF7">
              <w:rPr>
                <w:rFonts w:ascii="Times New Roman" w:hAnsi="Times New Roman" w:cs="Times New Roman"/>
                <w:sz w:val="24"/>
                <w:szCs w:val="24"/>
              </w:rPr>
              <w:t>3.</w:t>
            </w:r>
          </w:p>
        </w:tc>
        <w:tc>
          <w:tcPr>
            <w:tcW w:w="1334" w:type="pct"/>
            <w:shd w:val="clear" w:color="auto" w:fill="auto"/>
          </w:tcPr>
          <w:p w14:paraId="67ACBAF3"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Не представлены сведения (решения) по инженерной защите (укрытию) персонала.</w:t>
            </w:r>
          </w:p>
        </w:tc>
        <w:tc>
          <w:tcPr>
            <w:tcW w:w="874" w:type="pct"/>
            <w:shd w:val="clear" w:color="auto" w:fill="auto"/>
          </w:tcPr>
          <w:p w14:paraId="688CEB8B"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Том 12.1, 190329-П-ОЗР-ГОЧС.</w:t>
            </w:r>
          </w:p>
          <w:p w14:paraId="01352996" w14:textId="77777777" w:rsidR="00093300" w:rsidRPr="000C1CF7" w:rsidRDefault="00093300" w:rsidP="00093300">
            <w:pPr>
              <w:spacing w:after="0" w:line="240" w:lineRule="auto"/>
              <w:rPr>
                <w:rFonts w:ascii="Times New Roman" w:eastAsia="Calibri" w:hAnsi="Times New Roman" w:cs="Times New Roman"/>
                <w:bCs/>
                <w:sz w:val="24"/>
                <w:szCs w:val="24"/>
              </w:rPr>
            </w:pPr>
          </w:p>
        </w:tc>
        <w:tc>
          <w:tcPr>
            <w:tcW w:w="957" w:type="pct"/>
            <w:shd w:val="clear" w:color="auto" w:fill="auto"/>
          </w:tcPr>
          <w:p w14:paraId="6F891D28" w14:textId="77777777" w:rsidR="00093300" w:rsidRPr="000C1CF7" w:rsidRDefault="00093300" w:rsidP="00093300">
            <w:pPr>
              <w:spacing w:after="0" w:line="240" w:lineRule="auto"/>
              <w:rPr>
                <w:rFonts w:ascii="Times New Roman" w:eastAsia="Calibri" w:hAnsi="Times New Roman" w:cs="Times New Roman"/>
                <w:bCs/>
                <w:sz w:val="24"/>
                <w:szCs w:val="24"/>
              </w:rPr>
            </w:pPr>
            <w:r w:rsidRPr="000C1CF7">
              <w:rPr>
                <w:rFonts w:ascii="Times New Roman" w:eastAsia="Calibri" w:hAnsi="Times New Roman" w:cs="Times New Roman"/>
                <w:bCs/>
                <w:sz w:val="24"/>
                <w:szCs w:val="24"/>
              </w:rPr>
              <w:t>П. 3 Порядка создания убежищ и иных объектов гражданской обороны, утвержденного постановлением Правительства Российской Федерации от 29.11.1999 № 1309; СП 88.13330.2014 «Защитные сооружения гражданской обороны».</w:t>
            </w:r>
          </w:p>
        </w:tc>
        <w:tc>
          <w:tcPr>
            <w:tcW w:w="1305" w:type="pct"/>
            <w:shd w:val="clear" w:color="auto" w:fill="auto"/>
          </w:tcPr>
          <w:p w14:paraId="3EB58B48" w14:textId="77777777" w:rsidR="005350EE" w:rsidRPr="005350EE" w:rsidRDefault="005350EE" w:rsidP="00093300">
            <w:pPr>
              <w:spacing w:after="0" w:line="240" w:lineRule="auto"/>
              <w:rPr>
                <w:rFonts w:ascii="Times New Roman" w:eastAsia="Calibri" w:hAnsi="Times New Roman" w:cs="Times New Roman"/>
                <w:color w:val="0070C0"/>
                <w:sz w:val="24"/>
                <w:szCs w:val="24"/>
                <w:lang w:eastAsia="en-US"/>
              </w:rPr>
            </w:pPr>
            <w:r w:rsidRPr="005350EE">
              <w:rPr>
                <w:rFonts w:ascii="Times New Roman" w:eastAsia="Calibri" w:hAnsi="Times New Roman" w:cs="Times New Roman"/>
                <w:color w:val="0070C0"/>
                <w:sz w:val="24"/>
                <w:szCs w:val="24"/>
                <w:lang w:eastAsia="en-US"/>
              </w:rPr>
              <w:t>19.06.2020</w:t>
            </w:r>
          </w:p>
          <w:p w14:paraId="7A30742D" w14:textId="14252757" w:rsidR="00093300" w:rsidRPr="005350EE" w:rsidRDefault="005350EE" w:rsidP="00FF649F">
            <w:pPr>
              <w:spacing w:after="0" w:line="240" w:lineRule="auto"/>
              <w:rPr>
                <w:rFonts w:ascii="Times New Roman" w:eastAsia="Calibri" w:hAnsi="Times New Roman" w:cs="Times New Roman"/>
                <w:b/>
                <w:bCs/>
                <w:sz w:val="24"/>
                <w:szCs w:val="24"/>
              </w:rPr>
            </w:pPr>
            <w:r w:rsidRPr="005350EE">
              <w:rPr>
                <w:rFonts w:ascii="Times New Roman" w:eastAsia="Calibri" w:hAnsi="Times New Roman" w:cs="Times New Roman"/>
                <w:color w:val="0070C0"/>
                <w:sz w:val="24"/>
                <w:szCs w:val="24"/>
                <w:lang w:eastAsia="en-US"/>
              </w:rPr>
              <w:t>Проектируемый объект прекращает свою деятельность по прямому предназначению в период мобилизации и в военное время, не имеет категории по ГО, таким образом, на основании требований Федерального закона от 12 февраля 200</w:t>
            </w:r>
            <w:r w:rsidR="00FF649F">
              <w:rPr>
                <w:rFonts w:ascii="Times New Roman" w:eastAsia="Calibri" w:hAnsi="Times New Roman" w:cs="Times New Roman"/>
                <w:color w:val="0070C0"/>
                <w:sz w:val="24"/>
                <w:szCs w:val="24"/>
                <w:lang w:eastAsia="en-US"/>
              </w:rPr>
              <w:t>8 г. № 28-ФЗ «О гражданской обо</w:t>
            </w:r>
            <w:r w:rsidRPr="005350EE">
              <w:rPr>
                <w:rFonts w:ascii="Times New Roman" w:eastAsia="Calibri" w:hAnsi="Times New Roman" w:cs="Times New Roman"/>
                <w:color w:val="0070C0"/>
                <w:sz w:val="24"/>
                <w:szCs w:val="24"/>
                <w:lang w:eastAsia="en-US"/>
              </w:rPr>
              <w:t>роне» и Постановления Правительства РФ от 29 ноября 1999 г. № 1309 «О порядке создания убежищ и иных объектов гражданской обороны» создание ЗС ГО не требуется.</w:t>
            </w:r>
          </w:p>
        </w:tc>
        <w:tc>
          <w:tcPr>
            <w:tcW w:w="313" w:type="pct"/>
            <w:shd w:val="clear" w:color="auto" w:fill="auto"/>
            <w:vAlign w:val="center"/>
          </w:tcPr>
          <w:p w14:paraId="2FE5D643" w14:textId="7AA33656" w:rsidR="00093300" w:rsidRPr="000C1CF7" w:rsidRDefault="00093300" w:rsidP="00093300">
            <w:pPr>
              <w:spacing w:after="0" w:line="240" w:lineRule="auto"/>
              <w:jc w:val="center"/>
              <w:outlineLvl w:val="1"/>
              <w:rPr>
                <w:rFonts w:ascii="Times New Roman" w:hAnsi="Times New Roman" w:cs="Times New Roman"/>
                <w:sz w:val="24"/>
                <w:szCs w:val="24"/>
              </w:rPr>
            </w:pPr>
            <w:r>
              <w:rPr>
                <w:rFonts w:ascii="Times New Roman" w:hAnsi="Times New Roman" w:cs="Times New Roman"/>
                <w:color w:val="000000"/>
                <w:sz w:val="24"/>
                <w:szCs w:val="24"/>
              </w:rPr>
              <w:t>5</w:t>
            </w:r>
          </w:p>
        </w:tc>
      </w:tr>
    </w:tbl>
    <w:p w14:paraId="70F42A3D" w14:textId="620550A2" w:rsidR="00A95ECC" w:rsidRDefault="00A95ECC" w:rsidP="00CE6300">
      <w:pPr>
        <w:spacing w:after="0" w:line="240" w:lineRule="auto"/>
        <w:ind w:left="360"/>
        <w:jc w:val="right"/>
        <w:rPr>
          <w:rFonts w:ascii="Times New Roman" w:hAnsi="Times New Roman" w:cs="Times New Roman"/>
          <w:sz w:val="28"/>
          <w:szCs w:val="28"/>
        </w:rPr>
      </w:pPr>
    </w:p>
    <w:p w14:paraId="00F3350A" w14:textId="0D46807A" w:rsidR="00A95ECC" w:rsidRDefault="00A95ECC" w:rsidP="00CE6300">
      <w:pPr>
        <w:spacing w:after="0" w:line="240" w:lineRule="auto"/>
        <w:ind w:left="360"/>
        <w:jc w:val="right"/>
        <w:rPr>
          <w:rFonts w:ascii="Times New Roman" w:hAnsi="Times New Roman" w:cs="Times New Roman"/>
          <w:sz w:val="28"/>
          <w:szCs w:val="28"/>
        </w:rPr>
      </w:pPr>
    </w:p>
    <w:p w14:paraId="64BB7281" w14:textId="0624AE53" w:rsidR="00A95ECC" w:rsidRDefault="00A95ECC" w:rsidP="00CE6300">
      <w:pPr>
        <w:spacing w:after="0" w:line="240" w:lineRule="auto"/>
        <w:ind w:left="360"/>
        <w:jc w:val="right"/>
        <w:rPr>
          <w:rFonts w:ascii="Times New Roman" w:hAnsi="Times New Roman" w:cs="Times New Roman"/>
          <w:sz w:val="28"/>
          <w:szCs w:val="28"/>
        </w:rPr>
      </w:pPr>
    </w:p>
    <w:p w14:paraId="237BD200" w14:textId="77777777" w:rsidR="00831501" w:rsidRPr="00831501" w:rsidRDefault="00831501" w:rsidP="005548C2">
      <w:pPr>
        <w:keepNext/>
        <w:tabs>
          <w:tab w:val="left" w:pos="360"/>
        </w:tabs>
        <w:spacing w:after="280" w:line="240" w:lineRule="auto"/>
        <w:rPr>
          <w:rFonts w:ascii="Times New Roman" w:hAnsi="Times New Roman" w:cs="Times New Roman"/>
        </w:rPr>
      </w:pPr>
    </w:p>
    <w:sectPr w:rsidR="00831501" w:rsidRPr="00831501" w:rsidSect="00FF649F">
      <w:headerReference w:type="default" r:id="rId10"/>
      <w:pgSz w:w="16838" w:h="11906" w:orient="landscape" w:code="9"/>
      <w:pgMar w:top="1418" w:right="1134" w:bottom="851" w:left="1134"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51F3" w14:textId="77777777" w:rsidR="00EC21F1" w:rsidRDefault="00EC21F1" w:rsidP="00541066">
      <w:pPr>
        <w:spacing w:after="0" w:line="240" w:lineRule="auto"/>
      </w:pPr>
      <w:r>
        <w:separator/>
      </w:r>
    </w:p>
  </w:endnote>
  <w:endnote w:type="continuationSeparator" w:id="0">
    <w:p w14:paraId="2FB0C0DC" w14:textId="77777777" w:rsidR="00EC21F1" w:rsidRDefault="00EC21F1" w:rsidP="0054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UI"/>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roman"/>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ABCB" w14:textId="77777777" w:rsidR="009937EA" w:rsidRPr="00BA4BD7" w:rsidRDefault="009937EA" w:rsidP="009F5A06">
    <w:pPr>
      <w:pStyle w:val="ac"/>
      <w:rPr>
        <w:rFonts w:ascii="Times New Roman" w:hAnsi="Times New Roman" w:cs="Times New Roman"/>
        <w:sz w:val="20"/>
        <w:szCs w:val="20"/>
      </w:rPr>
    </w:pPr>
    <w:r w:rsidRPr="00BA4BD7">
      <w:rPr>
        <w:rFonts w:ascii="Times New Roman" w:hAnsi="Times New Roman" w:cs="Times New Roman"/>
        <w:sz w:val="20"/>
        <w:szCs w:val="20"/>
      </w:rPr>
      <w:t xml:space="preserve">Исп.: </w:t>
    </w:r>
    <w:proofErr w:type="spellStart"/>
    <w:r w:rsidRPr="00BA4BD7">
      <w:rPr>
        <w:rFonts w:ascii="Times New Roman" w:hAnsi="Times New Roman" w:cs="Times New Roman"/>
        <w:sz w:val="20"/>
        <w:szCs w:val="20"/>
      </w:rPr>
      <w:t>Клапцов</w:t>
    </w:r>
    <w:proofErr w:type="spellEnd"/>
    <w:r w:rsidRPr="00BA4BD7">
      <w:rPr>
        <w:rFonts w:ascii="Times New Roman" w:hAnsi="Times New Roman" w:cs="Times New Roman"/>
        <w:sz w:val="20"/>
        <w:szCs w:val="20"/>
      </w:rPr>
      <w:t xml:space="preserve"> С.В.</w:t>
    </w:r>
  </w:p>
  <w:p w14:paraId="1E4D68A2" w14:textId="77777777" w:rsidR="009937EA" w:rsidRPr="00BA4BD7" w:rsidRDefault="009937EA" w:rsidP="009F5A06">
    <w:pPr>
      <w:pStyle w:val="ac"/>
      <w:rPr>
        <w:rFonts w:ascii="Times New Roman" w:hAnsi="Times New Roman" w:cs="Times New Roman"/>
        <w:sz w:val="20"/>
        <w:szCs w:val="20"/>
      </w:rPr>
    </w:pPr>
    <w:r w:rsidRPr="00BA4BD7">
      <w:rPr>
        <w:rFonts w:ascii="Times New Roman" w:hAnsi="Times New Roman" w:cs="Times New Roman"/>
        <w:sz w:val="20"/>
        <w:szCs w:val="20"/>
      </w:rPr>
      <w:t>Тел.: 8 (915) 110-16-55</w:t>
    </w:r>
  </w:p>
  <w:p w14:paraId="1AB3D92F" w14:textId="3B8CA17E" w:rsidR="009937EA" w:rsidRDefault="009937EA" w:rsidP="00FA2C70">
    <w:pPr>
      <w:pStyle w:val="ac"/>
    </w:pPr>
    <w:r w:rsidRPr="00FA2C70">
      <w:rPr>
        <w:rFonts w:ascii="Times New Roman" w:hAnsi="Times New Roman" w:cs="Times New Roman"/>
        <w:color w:val="365F91" w:themeColor="accent1" w:themeShade="BF"/>
        <w:sz w:val="20"/>
        <w:szCs w:val="20"/>
        <w:lang w:val="en-US"/>
      </w:rPr>
      <w:t>klaptsovsv@gmail.com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024A" w14:textId="77777777" w:rsidR="00EC21F1" w:rsidRDefault="00EC21F1" w:rsidP="00541066">
      <w:pPr>
        <w:spacing w:after="0" w:line="240" w:lineRule="auto"/>
      </w:pPr>
      <w:r>
        <w:separator/>
      </w:r>
    </w:p>
  </w:footnote>
  <w:footnote w:type="continuationSeparator" w:id="0">
    <w:p w14:paraId="1D4DFD1B" w14:textId="77777777" w:rsidR="00EC21F1" w:rsidRDefault="00EC21F1" w:rsidP="0054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38708"/>
      <w:docPartObj>
        <w:docPartGallery w:val="Page Numbers (Top of Page)"/>
        <w:docPartUnique/>
      </w:docPartObj>
    </w:sdtPr>
    <w:sdtEndPr/>
    <w:sdtContent>
      <w:p w14:paraId="0CA60AF8" w14:textId="3E538406" w:rsidR="009937EA" w:rsidRDefault="009937EA">
        <w:pPr>
          <w:pStyle w:val="aa"/>
          <w:jc w:val="center"/>
        </w:pPr>
        <w:r>
          <w:fldChar w:fldCharType="begin"/>
        </w:r>
        <w:r>
          <w:instrText xml:space="preserve"> PAGE   \* MERGEFORMAT </w:instrText>
        </w:r>
        <w:r>
          <w:fldChar w:fldCharType="separate"/>
        </w:r>
        <w:r w:rsidR="006B120F">
          <w:rPr>
            <w:noProof/>
          </w:rPr>
          <w:t>40</w:t>
        </w:r>
        <w:r>
          <w:rPr>
            <w:noProof/>
          </w:rPr>
          <w:fldChar w:fldCharType="end"/>
        </w:r>
      </w:p>
    </w:sdtContent>
  </w:sdt>
  <w:p w14:paraId="58FF8E54" w14:textId="77777777" w:rsidR="009937EA" w:rsidRDefault="009937E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795072"/>
    <w:multiLevelType w:val="hybridMultilevel"/>
    <w:tmpl w:val="540CE8F2"/>
    <w:lvl w:ilvl="0" w:tplc="09FEDAB0">
      <w:start w:val="18"/>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55A13"/>
    <w:multiLevelType w:val="hybridMultilevel"/>
    <w:tmpl w:val="CBAC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03BA3"/>
    <w:multiLevelType w:val="hybridMultilevel"/>
    <w:tmpl w:val="D5E8C672"/>
    <w:lvl w:ilvl="0" w:tplc="A0EE526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4702A"/>
    <w:multiLevelType w:val="hybridMultilevel"/>
    <w:tmpl w:val="8BDCF1D8"/>
    <w:lvl w:ilvl="0" w:tplc="49FEF716">
      <w:numFmt w:val="bullet"/>
      <w:lvlText w:val="-"/>
      <w:lvlJc w:val="left"/>
      <w:pPr>
        <w:ind w:left="417" w:hanging="360"/>
      </w:pPr>
      <w:rPr>
        <w:rFonts w:ascii="Times New Roman" w:eastAsia="OpenSymbo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15:restartNumberingAfterBreak="0">
    <w:nsid w:val="083F041D"/>
    <w:multiLevelType w:val="hybridMultilevel"/>
    <w:tmpl w:val="3C982338"/>
    <w:lvl w:ilvl="0" w:tplc="4CAA94A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1B572F"/>
    <w:multiLevelType w:val="hybridMultilevel"/>
    <w:tmpl w:val="83EEB762"/>
    <w:lvl w:ilvl="0" w:tplc="D500F8E2">
      <w:start w:val="1"/>
      <w:numFmt w:val="bullet"/>
      <w:suff w:val="space"/>
      <w:lvlText w:val=""/>
      <w:lvlJc w:val="left"/>
      <w:pPr>
        <w:ind w:left="0" w:firstLine="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27646"/>
    <w:multiLevelType w:val="hybridMultilevel"/>
    <w:tmpl w:val="17A0C496"/>
    <w:lvl w:ilvl="0" w:tplc="32788064">
      <w:start w:val="4"/>
      <w:numFmt w:val="bullet"/>
      <w:pStyle w:val="a"/>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86A38"/>
    <w:multiLevelType w:val="hybridMultilevel"/>
    <w:tmpl w:val="8ADA6990"/>
    <w:lvl w:ilvl="0" w:tplc="1AC088CC">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C5301"/>
    <w:multiLevelType w:val="hybridMultilevel"/>
    <w:tmpl w:val="0BD2C36C"/>
    <w:lvl w:ilvl="0" w:tplc="EE167E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DA613A4"/>
    <w:multiLevelType w:val="multilevel"/>
    <w:tmpl w:val="83783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DA21C8"/>
    <w:multiLevelType w:val="hybridMultilevel"/>
    <w:tmpl w:val="E5E65612"/>
    <w:lvl w:ilvl="0" w:tplc="511E6FEA">
      <w:start w:val="1"/>
      <w:numFmt w:val="decimal"/>
      <w:lvlText w:val="%1."/>
      <w:lvlJc w:val="center"/>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9E4EC6"/>
    <w:multiLevelType w:val="hybridMultilevel"/>
    <w:tmpl w:val="70BEBF58"/>
    <w:lvl w:ilvl="0" w:tplc="393C0DD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C48CE"/>
    <w:multiLevelType w:val="multilevel"/>
    <w:tmpl w:val="8CC01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D3AA3"/>
    <w:multiLevelType w:val="multilevel"/>
    <w:tmpl w:val="9F2AB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AE245E"/>
    <w:multiLevelType w:val="multilevel"/>
    <w:tmpl w:val="AE9E4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465144"/>
    <w:multiLevelType w:val="hybridMultilevel"/>
    <w:tmpl w:val="C17E8E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6AF1DC7"/>
    <w:multiLevelType w:val="hybridMultilevel"/>
    <w:tmpl w:val="70BEBF58"/>
    <w:lvl w:ilvl="0" w:tplc="393C0DD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D667A"/>
    <w:multiLevelType w:val="hybridMultilevel"/>
    <w:tmpl w:val="70BEBF58"/>
    <w:lvl w:ilvl="0" w:tplc="393C0DD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93A69"/>
    <w:multiLevelType w:val="multilevel"/>
    <w:tmpl w:val="15887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53726"/>
    <w:multiLevelType w:val="hybridMultilevel"/>
    <w:tmpl w:val="BC34B3D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808C0"/>
    <w:multiLevelType w:val="hybridMultilevel"/>
    <w:tmpl w:val="1894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70577"/>
    <w:multiLevelType w:val="hybridMultilevel"/>
    <w:tmpl w:val="A61871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ED32E5E"/>
    <w:multiLevelType w:val="hybridMultilevel"/>
    <w:tmpl w:val="EC0E5878"/>
    <w:lvl w:ilvl="0" w:tplc="743A57F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76982"/>
    <w:multiLevelType w:val="hybridMultilevel"/>
    <w:tmpl w:val="626AE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790DC5"/>
    <w:multiLevelType w:val="hybridMultilevel"/>
    <w:tmpl w:val="BFBA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335A95"/>
    <w:multiLevelType w:val="hybridMultilevel"/>
    <w:tmpl w:val="8B56D9F0"/>
    <w:lvl w:ilvl="0" w:tplc="1AC088CC">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2C2897"/>
    <w:multiLevelType w:val="hybridMultilevel"/>
    <w:tmpl w:val="70BEBF58"/>
    <w:lvl w:ilvl="0" w:tplc="393C0DD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42F80"/>
    <w:multiLevelType w:val="multilevel"/>
    <w:tmpl w:val="DB8C0F40"/>
    <w:lvl w:ilvl="0">
      <w:start w:val="1"/>
      <w:numFmt w:val="bullet"/>
      <w:lvlText w:val=""/>
      <w:lvlJc w:val="left"/>
      <w:pPr>
        <w:tabs>
          <w:tab w:val="num" w:pos="360"/>
        </w:tabs>
        <w:ind w:left="0" w:firstLine="0"/>
      </w:pPr>
      <w:rPr>
        <w:rFonts w:ascii="Symbol" w:hAnsi="Symbol" w:hint="default"/>
      </w:rPr>
    </w:lvl>
    <w:lvl w:ilvl="1">
      <w:start w:val="1"/>
      <w:numFmt w:val="decimal"/>
      <w:lvlText w:val="%2)"/>
      <w:lvlJc w:val="left"/>
      <w:pPr>
        <w:tabs>
          <w:tab w:val="num" w:pos="1440"/>
        </w:tabs>
        <w:ind w:left="400" w:firstLine="680"/>
      </w:pPr>
      <w:rPr>
        <w:rFonts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start w:val="2"/>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C4DF4"/>
    <w:multiLevelType w:val="hybridMultilevel"/>
    <w:tmpl w:val="A7EC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643890"/>
    <w:multiLevelType w:val="hybridMultilevel"/>
    <w:tmpl w:val="53BCCDD0"/>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31" w15:restartNumberingAfterBreak="0">
    <w:nsid w:val="58836AF6"/>
    <w:multiLevelType w:val="multilevel"/>
    <w:tmpl w:val="4EBAC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C5282C"/>
    <w:multiLevelType w:val="multilevel"/>
    <w:tmpl w:val="59160F10"/>
    <w:lvl w:ilvl="0">
      <w:start w:val="1"/>
      <w:numFmt w:val="decimal"/>
      <w:suff w:val="space"/>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5B145F77"/>
    <w:multiLevelType w:val="multilevel"/>
    <w:tmpl w:val="205A9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15081"/>
    <w:multiLevelType w:val="multilevel"/>
    <w:tmpl w:val="3DFA0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6205BE"/>
    <w:multiLevelType w:val="hybridMultilevel"/>
    <w:tmpl w:val="0D1AFF82"/>
    <w:lvl w:ilvl="0" w:tplc="1A4E60A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FF59B5"/>
    <w:multiLevelType w:val="multilevel"/>
    <w:tmpl w:val="8946B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1A6B6C"/>
    <w:multiLevelType w:val="hybridMultilevel"/>
    <w:tmpl w:val="AE404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6C31AB"/>
    <w:multiLevelType w:val="hybridMultilevel"/>
    <w:tmpl w:val="3E384B30"/>
    <w:lvl w:ilvl="0" w:tplc="7B3884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7"/>
  </w:num>
  <w:num w:numId="5">
    <w:abstractNumId w:val="10"/>
  </w:num>
  <w:num w:numId="6">
    <w:abstractNumId w:val="14"/>
  </w:num>
  <w:num w:numId="7">
    <w:abstractNumId w:val="13"/>
  </w:num>
  <w:num w:numId="8">
    <w:abstractNumId w:val="34"/>
  </w:num>
  <w:num w:numId="9">
    <w:abstractNumId w:val="33"/>
  </w:num>
  <w:num w:numId="10">
    <w:abstractNumId w:val="15"/>
  </w:num>
  <w:num w:numId="11">
    <w:abstractNumId w:val="36"/>
  </w:num>
  <w:num w:numId="12">
    <w:abstractNumId w:val="19"/>
  </w:num>
  <w:num w:numId="13">
    <w:abstractNumId w:val="31"/>
  </w:num>
  <w:num w:numId="14">
    <w:abstractNumId w:val="5"/>
  </w:num>
  <w:num w:numId="15">
    <w:abstractNumId w:val="18"/>
  </w:num>
  <w:num w:numId="16">
    <w:abstractNumId w:val="17"/>
  </w:num>
  <w:num w:numId="17">
    <w:abstractNumId w:val="27"/>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23"/>
  </w:num>
  <w:num w:numId="23">
    <w:abstractNumId w:val="11"/>
  </w:num>
  <w:num w:numId="24">
    <w:abstractNumId w:val="37"/>
  </w:num>
  <w:num w:numId="25">
    <w:abstractNumId w:val="22"/>
  </w:num>
  <w:num w:numId="26">
    <w:abstractNumId w:val="16"/>
  </w:num>
  <w:num w:numId="27">
    <w:abstractNumId w:val="29"/>
  </w:num>
  <w:num w:numId="28">
    <w:abstractNumId w:val="30"/>
  </w:num>
  <w:num w:numId="29">
    <w:abstractNumId w:val="24"/>
  </w:num>
  <w:num w:numId="30">
    <w:abstractNumId w:val="25"/>
  </w:num>
  <w:num w:numId="31">
    <w:abstractNumId w:val="4"/>
  </w:num>
  <w:num w:numId="32">
    <w:abstractNumId w:val="38"/>
  </w:num>
  <w:num w:numId="33">
    <w:abstractNumId w:val="3"/>
  </w:num>
  <w:num w:numId="34">
    <w:abstractNumId w:val="35"/>
  </w:num>
  <w:num w:numId="35">
    <w:abstractNumId w:val="32"/>
  </w:num>
  <w:num w:numId="36">
    <w:abstractNumId w:val="0"/>
  </w:num>
  <w:num w:numId="37">
    <w:abstractNumId w:val="9"/>
  </w:num>
  <w:num w:numId="38">
    <w:abstractNumId w:val="7"/>
  </w:num>
  <w:num w:numId="39">
    <w:abstractNumId w:val="7"/>
  </w:num>
  <w:num w:numId="40">
    <w:abstractNumId w:val="1"/>
  </w:num>
  <w:num w:numId="41">
    <w:abstractNumId w:val="26"/>
  </w:num>
  <w:num w:numId="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04"/>
    <w:rsid w:val="00005359"/>
    <w:rsid w:val="00010730"/>
    <w:rsid w:val="000140CF"/>
    <w:rsid w:val="00021F59"/>
    <w:rsid w:val="00022C8D"/>
    <w:rsid w:val="00030F1F"/>
    <w:rsid w:val="00031F87"/>
    <w:rsid w:val="00053C6C"/>
    <w:rsid w:val="00056FDF"/>
    <w:rsid w:val="00057851"/>
    <w:rsid w:val="000672E1"/>
    <w:rsid w:val="00067EC4"/>
    <w:rsid w:val="00070F26"/>
    <w:rsid w:val="000734C1"/>
    <w:rsid w:val="00074B12"/>
    <w:rsid w:val="00093132"/>
    <w:rsid w:val="00093300"/>
    <w:rsid w:val="000A79CF"/>
    <w:rsid w:val="000C05B5"/>
    <w:rsid w:val="000C1CF7"/>
    <w:rsid w:val="000C6449"/>
    <w:rsid w:val="000C66CF"/>
    <w:rsid w:val="000D1A8D"/>
    <w:rsid w:val="000D341A"/>
    <w:rsid w:val="000D7533"/>
    <w:rsid w:val="000E3F39"/>
    <w:rsid w:val="000F1D04"/>
    <w:rsid w:val="000F44DD"/>
    <w:rsid w:val="000F594F"/>
    <w:rsid w:val="000F601B"/>
    <w:rsid w:val="00105E74"/>
    <w:rsid w:val="001074A2"/>
    <w:rsid w:val="00113965"/>
    <w:rsid w:val="00113EB9"/>
    <w:rsid w:val="00122F09"/>
    <w:rsid w:val="00154D66"/>
    <w:rsid w:val="00160BDD"/>
    <w:rsid w:val="00166994"/>
    <w:rsid w:val="00172D70"/>
    <w:rsid w:val="00180215"/>
    <w:rsid w:val="001A6309"/>
    <w:rsid w:val="001B5627"/>
    <w:rsid w:val="001C4040"/>
    <w:rsid w:val="001D6ABE"/>
    <w:rsid w:val="001E1773"/>
    <w:rsid w:val="001E20FA"/>
    <w:rsid w:val="001F51E6"/>
    <w:rsid w:val="0020516B"/>
    <w:rsid w:val="00211CC5"/>
    <w:rsid w:val="00212150"/>
    <w:rsid w:val="00214C5E"/>
    <w:rsid w:val="00216034"/>
    <w:rsid w:val="0022007D"/>
    <w:rsid w:val="002208C2"/>
    <w:rsid w:val="0024145E"/>
    <w:rsid w:val="00244074"/>
    <w:rsid w:val="00247E9B"/>
    <w:rsid w:val="002625E7"/>
    <w:rsid w:val="00270EDF"/>
    <w:rsid w:val="00271A19"/>
    <w:rsid w:val="0028251B"/>
    <w:rsid w:val="00282908"/>
    <w:rsid w:val="00286FD0"/>
    <w:rsid w:val="00292250"/>
    <w:rsid w:val="00292EA2"/>
    <w:rsid w:val="002A02FA"/>
    <w:rsid w:val="002D3C30"/>
    <w:rsid w:val="002E1D0A"/>
    <w:rsid w:val="002E38C7"/>
    <w:rsid w:val="002F47C1"/>
    <w:rsid w:val="00303865"/>
    <w:rsid w:val="003109F3"/>
    <w:rsid w:val="00313096"/>
    <w:rsid w:val="003362FE"/>
    <w:rsid w:val="00345311"/>
    <w:rsid w:val="00351A64"/>
    <w:rsid w:val="00356A9D"/>
    <w:rsid w:val="003643DD"/>
    <w:rsid w:val="003669C3"/>
    <w:rsid w:val="00367A75"/>
    <w:rsid w:val="00377781"/>
    <w:rsid w:val="0039478E"/>
    <w:rsid w:val="00394E0C"/>
    <w:rsid w:val="003A5413"/>
    <w:rsid w:val="003B0F49"/>
    <w:rsid w:val="003B3819"/>
    <w:rsid w:val="003B6FEB"/>
    <w:rsid w:val="003C1E9E"/>
    <w:rsid w:val="003D2855"/>
    <w:rsid w:val="003D66A4"/>
    <w:rsid w:val="003E0A5D"/>
    <w:rsid w:val="003F0055"/>
    <w:rsid w:val="003F4AC8"/>
    <w:rsid w:val="003F7149"/>
    <w:rsid w:val="00400C8F"/>
    <w:rsid w:val="0040518B"/>
    <w:rsid w:val="004074C2"/>
    <w:rsid w:val="00417818"/>
    <w:rsid w:val="00424C4C"/>
    <w:rsid w:val="00425B6D"/>
    <w:rsid w:val="00426B0B"/>
    <w:rsid w:val="00430BD3"/>
    <w:rsid w:val="004367AE"/>
    <w:rsid w:val="00441E8E"/>
    <w:rsid w:val="004426D1"/>
    <w:rsid w:val="00442C5C"/>
    <w:rsid w:val="004434CD"/>
    <w:rsid w:val="0044464D"/>
    <w:rsid w:val="0044527A"/>
    <w:rsid w:val="00445D1B"/>
    <w:rsid w:val="00455D07"/>
    <w:rsid w:val="00455F41"/>
    <w:rsid w:val="0046315C"/>
    <w:rsid w:val="00466B6D"/>
    <w:rsid w:val="00466F58"/>
    <w:rsid w:val="004714F4"/>
    <w:rsid w:val="00475771"/>
    <w:rsid w:val="00482979"/>
    <w:rsid w:val="0048516A"/>
    <w:rsid w:val="00487101"/>
    <w:rsid w:val="00491473"/>
    <w:rsid w:val="004943D3"/>
    <w:rsid w:val="00495BBB"/>
    <w:rsid w:val="004A1FF8"/>
    <w:rsid w:val="004A3497"/>
    <w:rsid w:val="004C143C"/>
    <w:rsid w:val="004C4C33"/>
    <w:rsid w:val="004D0152"/>
    <w:rsid w:val="004D1581"/>
    <w:rsid w:val="004D2727"/>
    <w:rsid w:val="004D33DD"/>
    <w:rsid w:val="004D46C0"/>
    <w:rsid w:val="004D66C2"/>
    <w:rsid w:val="004E2638"/>
    <w:rsid w:val="004E4E57"/>
    <w:rsid w:val="004F02ED"/>
    <w:rsid w:val="004F1BAA"/>
    <w:rsid w:val="0050209D"/>
    <w:rsid w:val="005126E8"/>
    <w:rsid w:val="005148E1"/>
    <w:rsid w:val="0051656E"/>
    <w:rsid w:val="00520515"/>
    <w:rsid w:val="00520DAC"/>
    <w:rsid w:val="005222E3"/>
    <w:rsid w:val="00523D80"/>
    <w:rsid w:val="00525375"/>
    <w:rsid w:val="005350EE"/>
    <w:rsid w:val="00541066"/>
    <w:rsid w:val="00545052"/>
    <w:rsid w:val="005548C2"/>
    <w:rsid w:val="00564D5C"/>
    <w:rsid w:val="00565405"/>
    <w:rsid w:val="005658B8"/>
    <w:rsid w:val="005665C4"/>
    <w:rsid w:val="00574879"/>
    <w:rsid w:val="0058235D"/>
    <w:rsid w:val="00582F71"/>
    <w:rsid w:val="00592503"/>
    <w:rsid w:val="0059475E"/>
    <w:rsid w:val="005977EE"/>
    <w:rsid w:val="005A34D6"/>
    <w:rsid w:val="005D1FE7"/>
    <w:rsid w:val="005D5E46"/>
    <w:rsid w:val="005E5642"/>
    <w:rsid w:val="005E5CB3"/>
    <w:rsid w:val="005E6272"/>
    <w:rsid w:val="005E75D2"/>
    <w:rsid w:val="005F235D"/>
    <w:rsid w:val="005F389C"/>
    <w:rsid w:val="006006FC"/>
    <w:rsid w:val="006043F6"/>
    <w:rsid w:val="006052ED"/>
    <w:rsid w:val="00607817"/>
    <w:rsid w:val="00611930"/>
    <w:rsid w:val="00613FE2"/>
    <w:rsid w:val="0061676C"/>
    <w:rsid w:val="00616A77"/>
    <w:rsid w:val="00626463"/>
    <w:rsid w:val="00631DE5"/>
    <w:rsid w:val="006427D8"/>
    <w:rsid w:val="00650F9B"/>
    <w:rsid w:val="00653CA0"/>
    <w:rsid w:val="00653D54"/>
    <w:rsid w:val="0065549F"/>
    <w:rsid w:val="0065608A"/>
    <w:rsid w:val="00657E44"/>
    <w:rsid w:val="00662A01"/>
    <w:rsid w:val="00663566"/>
    <w:rsid w:val="00673F06"/>
    <w:rsid w:val="00675108"/>
    <w:rsid w:val="00676AF1"/>
    <w:rsid w:val="00676DBC"/>
    <w:rsid w:val="0068713E"/>
    <w:rsid w:val="00690129"/>
    <w:rsid w:val="00690CD8"/>
    <w:rsid w:val="00693329"/>
    <w:rsid w:val="00697AF6"/>
    <w:rsid w:val="006B0C10"/>
    <w:rsid w:val="006B120F"/>
    <w:rsid w:val="006B460D"/>
    <w:rsid w:val="006B6A7F"/>
    <w:rsid w:val="006C543B"/>
    <w:rsid w:val="006C6DBB"/>
    <w:rsid w:val="006D0A91"/>
    <w:rsid w:val="006D2098"/>
    <w:rsid w:val="006D4D2A"/>
    <w:rsid w:val="006E52D6"/>
    <w:rsid w:val="006E6102"/>
    <w:rsid w:val="006F0251"/>
    <w:rsid w:val="006F7619"/>
    <w:rsid w:val="00705B85"/>
    <w:rsid w:val="0071459D"/>
    <w:rsid w:val="00724EEA"/>
    <w:rsid w:val="00725ADE"/>
    <w:rsid w:val="00725FF6"/>
    <w:rsid w:val="0075084F"/>
    <w:rsid w:val="00751407"/>
    <w:rsid w:val="007542AF"/>
    <w:rsid w:val="00757C0E"/>
    <w:rsid w:val="00760789"/>
    <w:rsid w:val="00771E3D"/>
    <w:rsid w:val="00775AE5"/>
    <w:rsid w:val="00775CE6"/>
    <w:rsid w:val="00776E66"/>
    <w:rsid w:val="00780A96"/>
    <w:rsid w:val="00783F2D"/>
    <w:rsid w:val="00790B20"/>
    <w:rsid w:val="007B1EED"/>
    <w:rsid w:val="007C2D3D"/>
    <w:rsid w:val="007D5E13"/>
    <w:rsid w:val="007E19C6"/>
    <w:rsid w:val="007E59AD"/>
    <w:rsid w:val="007F1B64"/>
    <w:rsid w:val="007F4FE0"/>
    <w:rsid w:val="00802757"/>
    <w:rsid w:val="00803C8E"/>
    <w:rsid w:val="00807550"/>
    <w:rsid w:val="00810777"/>
    <w:rsid w:val="008153B6"/>
    <w:rsid w:val="008162F1"/>
    <w:rsid w:val="008177D9"/>
    <w:rsid w:val="00825829"/>
    <w:rsid w:val="008259DF"/>
    <w:rsid w:val="00831501"/>
    <w:rsid w:val="0083192E"/>
    <w:rsid w:val="008362D2"/>
    <w:rsid w:val="00840BF3"/>
    <w:rsid w:val="008452EC"/>
    <w:rsid w:val="008463B9"/>
    <w:rsid w:val="0085764B"/>
    <w:rsid w:val="00857789"/>
    <w:rsid w:val="008577E9"/>
    <w:rsid w:val="00866F4D"/>
    <w:rsid w:val="00874147"/>
    <w:rsid w:val="008863D3"/>
    <w:rsid w:val="008A2733"/>
    <w:rsid w:val="008A315B"/>
    <w:rsid w:val="008A31BC"/>
    <w:rsid w:val="008B3D20"/>
    <w:rsid w:val="008B60B9"/>
    <w:rsid w:val="008D4225"/>
    <w:rsid w:val="008D439F"/>
    <w:rsid w:val="008D58DB"/>
    <w:rsid w:val="008D64E6"/>
    <w:rsid w:val="008E6B5A"/>
    <w:rsid w:val="008F047D"/>
    <w:rsid w:val="008F12FD"/>
    <w:rsid w:val="008F2F1A"/>
    <w:rsid w:val="008F3A90"/>
    <w:rsid w:val="008F3BE4"/>
    <w:rsid w:val="008F6DA1"/>
    <w:rsid w:val="008F6E50"/>
    <w:rsid w:val="009029C5"/>
    <w:rsid w:val="00904681"/>
    <w:rsid w:val="00912A80"/>
    <w:rsid w:val="00913BF2"/>
    <w:rsid w:val="00915336"/>
    <w:rsid w:val="00920800"/>
    <w:rsid w:val="00921D91"/>
    <w:rsid w:val="00923DFB"/>
    <w:rsid w:val="009270DA"/>
    <w:rsid w:val="0093415F"/>
    <w:rsid w:val="00934644"/>
    <w:rsid w:val="009504B0"/>
    <w:rsid w:val="00953087"/>
    <w:rsid w:val="0095401E"/>
    <w:rsid w:val="00957ABA"/>
    <w:rsid w:val="00960622"/>
    <w:rsid w:val="00964E4D"/>
    <w:rsid w:val="009668C1"/>
    <w:rsid w:val="00970705"/>
    <w:rsid w:val="00971D51"/>
    <w:rsid w:val="009733EC"/>
    <w:rsid w:val="00982078"/>
    <w:rsid w:val="0098537A"/>
    <w:rsid w:val="009937EA"/>
    <w:rsid w:val="0099439B"/>
    <w:rsid w:val="00995325"/>
    <w:rsid w:val="009958B7"/>
    <w:rsid w:val="009A1F7A"/>
    <w:rsid w:val="009A1FED"/>
    <w:rsid w:val="009B2A48"/>
    <w:rsid w:val="009B2C24"/>
    <w:rsid w:val="009C2872"/>
    <w:rsid w:val="009C6CC8"/>
    <w:rsid w:val="009D0C08"/>
    <w:rsid w:val="009D2713"/>
    <w:rsid w:val="009E0D5C"/>
    <w:rsid w:val="009F5834"/>
    <w:rsid w:val="009F5A06"/>
    <w:rsid w:val="009F69E8"/>
    <w:rsid w:val="009F7042"/>
    <w:rsid w:val="00A06665"/>
    <w:rsid w:val="00A10C69"/>
    <w:rsid w:val="00A11AA8"/>
    <w:rsid w:val="00A13526"/>
    <w:rsid w:val="00A14876"/>
    <w:rsid w:val="00A14DB5"/>
    <w:rsid w:val="00A2464B"/>
    <w:rsid w:val="00A2651A"/>
    <w:rsid w:val="00A45117"/>
    <w:rsid w:val="00A52DB1"/>
    <w:rsid w:val="00A53A6E"/>
    <w:rsid w:val="00A62334"/>
    <w:rsid w:val="00A700AE"/>
    <w:rsid w:val="00A700B6"/>
    <w:rsid w:val="00A70BB5"/>
    <w:rsid w:val="00A735F0"/>
    <w:rsid w:val="00A771FC"/>
    <w:rsid w:val="00A828C7"/>
    <w:rsid w:val="00A845EC"/>
    <w:rsid w:val="00A91FE0"/>
    <w:rsid w:val="00A95ECC"/>
    <w:rsid w:val="00A96182"/>
    <w:rsid w:val="00A9630E"/>
    <w:rsid w:val="00A97B4A"/>
    <w:rsid w:val="00A97C75"/>
    <w:rsid w:val="00AA05B0"/>
    <w:rsid w:val="00AA2064"/>
    <w:rsid w:val="00AA3F2C"/>
    <w:rsid w:val="00AC41F6"/>
    <w:rsid w:val="00AC5523"/>
    <w:rsid w:val="00AD476B"/>
    <w:rsid w:val="00AD5395"/>
    <w:rsid w:val="00AE2014"/>
    <w:rsid w:val="00AE5361"/>
    <w:rsid w:val="00AE640C"/>
    <w:rsid w:val="00AE68AB"/>
    <w:rsid w:val="00AF3085"/>
    <w:rsid w:val="00AF4E31"/>
    <w:rsid w:val="00B009AB"/>
    <w:rsid w:val="00B11846"/>
    <w:rsid w:val="00B11891"/>
    <w:rsid w:val="00B137F6"/>
    <w:rsid w:val="00B14348"/>
    <w:rsid w:val="00B2121F"/>
    <w:rsid w:val="00B2227F"/>
    <w:rsid w:val="00B27A11"/>
    <w:rsid w:val="00B32127"/>
    <w:rsid w:val="00B35907"/>
    <w:rsid w:val="00B46D6F"/>
    <w:rsid w:val="00B61E64"/>
    <w:rsid w:val="00B700B1"/>
    <w:rsid w:val="00B710CE"/>
    <w:rsid w:val="00B7142E"/>
    <w:rsid w:val="00B7266E"/>
    <w:rsid w:val="00B734F7"/>
    <w:rsid w:val="00B73D98"/>
    <w:rsid w:val="00B752C4"/>
    <w:rsid w:val="00B76FD7"/>
    <w:rsid w:val="00B77269"/>
    <w:rsid w:val="00B95052"/>
    <w:rsid w:val="00BA4BD7"/>
    <w:rsid w:val="00BA63D2"/>
    <w:rsid w:val="00BA685B"/>
    <w:rsid w:val="00BA6EC3"/>
    <w:rsid w:val="00BA76E6"/>
    <w:rsid w:val="00BB0631"/>
    <w:rsid w:val="00BB0B56"/>
    <w:rsid w:val="00BB192D"/>
    <w:rsid w:val="00BB379D"/>
    <w:rsid w:val="00BB5202"/>
    <w:rsid w:val="00BB71B8"/>
    <w:rsid w:val="00BC358E"/>
    <w:rsid w:val="00BC36AA"/>
    <w:rsid w:val="00BD69A4"/>
    <w:rsid w:val="00BE1FC9"/>
    <w:rsid w:val="00BE622F"/>
    <w:rsid w:val="00BE6866"/>
    <w:rsid w:val="00BF0D50"/>
    <w:rsid w:val="00BF4D08"/>
    <w:rsid w:val="00C02F41"/>
    <w:rsid w:val="00C05624"/>
    <w:rsid w:val="00C05BA2"/>
    <w:rsid w:val="00C16F8C"/>
    <w:rsid w:val="00C20878"/>
    <w:rsid w:val="00C20BB9"/>
    <w:rsid w:val="00C23178"/>
    <w:rsid w:val="00C336E9"/>
    <w:rsid w:val="00C35463"/>
    <w:rsid w:val="00C4036B"/>
    <w:rsid w:val="00C44195"/>
    <w:rsid w:val="00C46FC3"/>
    <w:rsid w:val="00C55053"/>
    <w:rsid w:val="00C57D57"/>
    <w:rsid w:val="00C63EB9"/>
    <w:rsid w:val="00C65A14"/>
    <w:rsid w:val="00C70999"/>
    <w:rsid w:val="00C742F5"/>
    <w:rsid w:val="00C7724B"/>
    <w:rsid w:val="00C775BF"/>
    <w:rsid w:val="00C8236F"/>
    <w:rsid w:val="00C90407"/>
    <w:rsid w:val="00CA13FA"/>
    <w:rsid w:val="00CA4726"/>
    <w:rsid w:val="00CA723B"/>
    <w:rsid w:val="00CB68A7"/>
    <w:rsid w:val="00CC190A"/>
    <w:rsid w:val="00CD0B9A"/>
    <w:rsid w:val="00CD10B9"/>
    <w:rsid w:val="00CD1801"/>
    <w:rsid w:val="00CD7D34"/>
    <w:rsid w:val="00CE3F2F"/>
    <w:rsid w:val="00CE6300"/>
    <w:rsid w:val="00CF6140"/>
    <w:rsid w:val="00D00877"/>
    <w:rsid w:val="00D01B86"/>
    <w:rsid w:val="00D04074"/>
    <w:rsid w:val="00D04F07"/>
    <w:rsid w:val="00D108E4"/>
    <w:rsid w:val="00D1501D"/>
    <w:rsid w:val="00D2442D"/>
    <w:rsid w:val="00D247DF"/>
    <w:rsid w:val="00D26B90"/>
    <w:rsid w:val="00D40344"/>
    <w:rsid w:val="00D41112"/>
    <w:rsid w:val="00D41ACB"/>
    <w:rsid w:val="00D445C1"/>
    <w:rsid w:val="00D50B5B"/>
    <w:rsid w:val="00D74AC0"/>
    <w:rsid w:val="00D7628C"/>
    <w:rsid w:val="00D8196F"/>
    <w:rsid w:val="00D82991"/>
    <w:rsid w:val="00D8340E"/>
    <w:rsid w:val="00D9068F"/>
    <w:rsid w:val="00D90BDD"/>
    <w:rsid w:val="00DA1B7E"/>
    <w:rsid w:val="00DA35A8"/>
    <w:rsid w:val="00DA663B"/>
    <w:rsid w:val="00DB35B1"/>
    <w:rsid w:val="00DB3766"/>
    <w:rsid w:val="00DB4A6D"/>
    <w:rsid w:val="00DC09A2"/>
    <w:rsid w:val="00DD3EEC"/>
    <w:rsid w:val="00DE2004"/>
    <w:rsid w:val="00DF63A1"/>
    <w:rsid w:val="00DF6BEE"/>
    <w:rsid w:val="00E01B95"/>
    <w:rsid w:val="00E0487A"/>
    <w:rsid w:val="00E06A2B"/>
    <w:rsid w:val="00E12253"/>
    <w:rsid w:val="00E1253B"/>
    <w:rsid w:val="00E144E8"/>
    <w:rsid w:val="00E250E4"/>
    <w:rsid w:val="00E26504"/>
    <w:rsid w:val="00E277F8"/>
    <w:rsid w:val="00E316E5"/>
    <w:rsid w:val="00E37776"/>
    <w:rsid w:val="00E4254C"/>
    <w:rsid w:val="00E55D72"/>
    <w:rsid w:val="00E66AEA"/>
    <w:rsid w:val="00E70DB6"/>
    <w:rsid w:val="00E73517"/>
    <w:rsid w:val="00E74704"/>
    <w:rsid w:val="00E85C24"/>
    <w:rsid w:val="00E86E7B"/>
    <w:rsid w:val="00E91223"/>
    <w:rsid w:val="00E9429A"/>
    <w:rsid w:val="00EA4002"/>
    <w:rsid w:val="00EA5420"/>
    <w:rsid w:val="00EA5CB4"/>
    <w:rsid w:val="00EB2EBA"/>
    <w:rsid w:val="00EB4B8F"/>
    <w:rsid w:val="00EC21F1"/>
    <w:rsid w:val="00EC3AC6"/>
    <w:rsid w:val="00EC3E29"/>
    <w:rsid w:val="00EC3F4B"/>
    <w:rsid w:val="00ED396D"/>
    <w:rsid w:val="00ED5AE9"/>
    <w:rsid w:val="00ED5BE8"/>
    <w:rsid w:val="00EE263E"/>
    <w:rsid w:val="00EE3FE3"/>
    <w:rsid w:val="00EE6551"/>
    <w:rsid w:val="00EE7C0E"/>
    <w:rsid w:val="00EF007C"/>
    <w:rsid w:val="00EF555C"/>
    <w:rsid w:val="00F11D4E"/>
    <w:rsid w:val="00F14083"/>
    <w:rsid w:val="00F14216"/>
    <w:rsid w:val="00F16990"/>
    <w:rsid w:val="00F21CE5"/>
    <w:rsid w:val="00F31920"/>
    <w:rsid w:val="00F37778"/>
    <w:rsid w:val="00F406EB"/>
    <w:rsid w:val="00F43E1F"/>
    <w:rsid w:val="00F603BC"/>
    <w:rsid w:val="00F656F5"/>
    <w:rsid w:val="00F72610"/>
    <w:rsid w:val="00F75A25"/>
    <w:rsid w:val="00F80213"/>
    <w:rsid w:val="00F816F9"/>
    <w:rsid w:val="00F845A4"/>
    <w:rsid w:val="00F845C4"/>
    <w:rsid w:val="00F87478"/>
    <w:rsid w:val="00F96AE8"/>
    <w:rsid w:val="00FA218C"/>
    <w:rsid w:val="00FA2C70"/>
    <w:rsid w:val="00FA609B"/>
    <w:rsid w:val="00FC5100"/>
    <w:rsid w:val="00FC63D0"/>
    <w:rsid w:val="00FC7381"/>
    <w:rsid w:val="00FD3B62"/>
    <w:rsid w:val="00FD43ED"/>
    <w:rsid w:val="00FD499C"/>
    <w:rsid w:val="00FD6B30"/>
    <w:rsid w:val="00FE16C0"/>
    <w:rsid w:val="00FF1668"/>
    <w:rsid w:val="00FF2DDB"/>
    <w:rsid w:val="00FF2FDA"/>
    <w:rsid w:val="00FF3273"/>
    <w:rsid w:val="00FF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FC39"/>
  <w15:docId w15:val="{2EA40A9A-7712-45CC-A26C-6E4C6F70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35A8"/>
  </w:style>
  <w:style w:type="paragraph" w:styleId="1">
    <w:name w:val="heading 1"/>
    <w:basedOn w:val="a0"/>
    <w:next w:val="a0"/>
    <w:link w:val="10"/>
    <w:qFormat/>
    <w:rsid w:val="0065549F"/>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0"/>
    <w:next w:val="a0"/>
    <w:link w:val="20"/>
    <w:unhideWhenUsed/>
    <w:qFormat/>
    <w:rsid w:val="00BB19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1"/>
    <w:link w:val="30"/>
    <w:qFormat/>
    <w:rsid w:val="00BB192D"/>
    <w:pPr>
      <w:keepNext/>
      <w:keepLines/>
      <w:suppressAutoHyphens/>
      <w:spacing w:before="240" w:after="60" w:line="240" w:lineRule="auto"/>
      <w:jc w:val="center"/>
      <w:outlineLvl w:val="2"/>
    </w:pPr>
    <w:rPr>
      <w:rFonts w:ascii="Arial" w:eastAsia="Times New Roman" w:hAnsi="Arial" w:cs="Times New Roman"/>
      <w:b/>
      <w:sz w:val="24"/>
      <w:szCs w:val="20"/>
    </w:rPr>
  </w:style>
  <w:style w:type="paragraph" w:styleId="4">
    <w:name w:val="heading 4"/>
    <w:basedOn w:val="a0"/>
    <w:next w:val="a0"/>
    <w:link w:val="40"/>
    <w:uiPriority w:val="9"/>
    <w:unhideWhenUsed/>
    <w:qFormat/>
    <w:rsid w:val="004426D1"/>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qFormat/>
    <w:rsid w:val="00BB192D"/>
    <w:pPr>
      <w:keepNext/>
      <w:spacing w:after="0" w:line="240" w:lineRule="auto"/>
      <w:ind w:left="113" w:right="113"/>
      <w:jc w:val="center"/>
      <w:outlineLvl w:val="4"/>
    </w:pPr>
    <w:rPr>
      <w:rFonts w:ascii="Times New Roman" w:eastAsia="Times New Roman" w:hAnsi="Times New Roman" w:cs="Times New Roman"/>
      <w:b/>
      <w:bCs/>
      <w:i/>
      <w:iCs/>
      <w:sz w:val="20"/>
      <w:szCs w:val="20"/>
    </w:rPr>
  </w:style>
  <w:style w:type="paragraph" w:styleId="6">
    <w:name w:val="heading 6"/>
    <w:basedOn w:val="a0"/>
    <w:next w:val="a0"/>
    <w:link w:val="60"/>
    <w:qFormat/>
    <w:rsid w:val="00BB192D"/>
    <w:pPr>
      <w:keepNext/>
      <w:spacing w:after="0" w:line="240" w:lineRule="auto"/>
      <w:jc w:val="center"/>
      <w:outlineLvl w:val="5"/>
    </w:pPr>
    <w:rPr>
      <w:rFonts w:ascii="Times New Roman" w:eastAsia="Times New Roman" w:hAnsi="Times New Roman" w:cs="Times New Roman"/>
      <w:b/>
      <w:bCs/>
      <w:sz w:val="28"/>
      <w:szCs w:val="24"/>
      <w:lang w:val="en-US" w:eastAsia="en-US"/>
    </w:rPr>
  </w:style>
  <w:style w:type="paragraph" w:styleId="7">
    <w:name w:val="heading 7"/>
    <w:basedOn w:val="a0"/>
    <w:next w:val="a0"/>
    <w:link w:val="70"/>
    <w:qFormat/>
    <w:rsid w:val="00BB192D"/>
    <w:pPr>
      <w:keepNext/>
      <w:autoSpaceDE w:val="0"/>
      <w:autoSpaceDN w:val="0"/>
      <w:adjustRightInd w:val="0"/>
      <w:spacing w:after="0" w:line="240" w:lineRule="auto"/>
      <w:jc w:val="both"/>
      <w:outlineLvl w:val="6"/>
    </w:pPr>
    <w:rPr>
      <w:rFonts w:ascii="Arial" w:eastAsia="Times New Roman" w:hAnsi="Arial" w:cs="Times New Roman"/>
      <w:b/>
      <w:bCs/>
      <w:sz w:val="24"/>
      <w:szCs w:val="20"/>
    </w:rPr>
  </w:style>
  <w:style w:type="paragraph" w:styleId="8">
    <w:name w:val="heading 8"/>
    <w:basedOn w:val="a0"/>
    <w:next w:val="a0"/>
    <w:link w:val="80"/>
    <w:qFormat/>
    <w:rsid w:val="00BB192D"/>
    <w:pPr>
      <w:keepNext/>
      <w:autoSpaceDE w:val="0"/>
      <w:autoSpaceDN w:val="0"/>
      <w:adjustRightInd w:val="0"/>
      <w:spacing w:after="0" w:line="240" w:lineRule="auto"/>
      <w:jc w:val="center"/>
      <w:outlineLvl w:val="7"/>
    </w:pPr>
    <w:rPr>
      <w:rFonts w:ascii="Arial" w:eastAsia="Times New Roman" w:hAnsi="Arial" w:cs="Times New Roman"/>
      <w:b/>
      <w:bCs/>
      <w:sz w:val="24"/>
      <w:szCs w:val="20"/>
    </w:rPr>
  </w:style>
  <w:style w:type="paragraph" w:styleId="9">
    <w:name w:val="heading 9"/>
    <w:basedOn w:val="a0"/>
    <w:next w:val="a0"/>
    <w:link w:val="90"/>
    <w:qFormat/>
    <w:rsid w:val="00BB192D"/>
    <w:pPr>
      <w:keepNext/>
      <w:autoSpaceDE w:val="0"/>
      <w:autoSpaceDN w:val="0"/>
      <w:adjustRightInd w:val="0"/>
      <w:spacing w:after="0" w:line="240" w:lineRule="auto"/>
      <w:ind w:firstLine="170"/>
      <w:jc w:val="both"/>
      <w:outlineLvl w:val="8"/>
    </w:pPr>
    <w:rPr>
      <w:rFonts w:ascii="Arial" w:eastAsia="Times New Roman" w:hAnsi="Arial" w:cs="Times New Roman"/>
      <w:b/>
      <w:bCs/>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фото,Абзац списка - заголовок 3,Абзац списка11,основной диплом,Ненумерованный список,Основа,List Paragraph,Нумерованные списки,Начало абзаца,Маркированный,Цветной список - Акцент 11,Абзац списка1,Заголовок мой1,СписокСТПр,Заголовок2,Абзац 2"/>
    <w:basedOn w:val="a0"/>
    <w:link w:val="a6"/>
    <w:uiPriority w:val="34"/>
    <w:qFormat/>
    <w:rsid w:val="009A1F7A"/>
    <w:pPr>
      <w:ind w:left="720"/>
      <w:contextualSpacing/>
    </w:pPr>
  </w:style>
  <w:style w:type="paragraph" w:styleId="a7">
    <w:name w:val="Balloon Text"/>
    <w:basedOn w:val="a0"/>
    <w:link w:val="a8"/>
    <w:uiPriority w:val="99"/>
    <w:unhideWhenUsed/>
    <w:rsid w:val="00693329"/>
    <w:pPr>
      <w:spacing w:after="0" w:line="240" w:lineRule="auto"/>
    </w:pPr>
    <w:rPr>
      <w:rFonts w:ascii="Segoe UI" w:hAnsi="Segoe UI" w:cs="Segoe UI"/>
      <w:sz w:val="18"/>
      <w:szCs w:val="18"/>
    </w:rPr>
  </w:style>
  <w:style w:type="character" w:customStyle="1" w:styleId="a8">
    <w:name w:val="Текст выноски Знак"/>
    <w:basedOn w:val="a2"/>
    <w:link w:val="a7"/>
    <w:uiPriority w:val="99"/>
    <w:rsid w:val="00693329"/>
    <w:rPr>
      <w:rFonts w:ascii="Segoe UI" w:hAnsi="Segoe UI" w:cs="Segoe UI"/>
      <w:sz w:val="18"/>
      <w:szCs w:val="18"/>
    </w:rPr>
  </w:style>
  <w:style w:type="character" w:styleId="a9">
    <w:name w:val="Hyperlink"/>
    <w:basedOn w:val="a2"/>
    <w:unhideWhenUsed/>
    <w:rsid w:val="00CC190A"/>
    <w:rPr>
      <w:color w:val="0000FF" w:themeColor="hyperlink"/>
      <w:u w:val="single"/>
    </w:rPr>
  </w:style>
  <w:style w:type="paragraph" w:styleId="aa">
    <w:name w:val="header"/>
    <w:basedOn w:val="a0"/>
    <w:link w:val="ab"/>
    <w:uiPriority w:val="99"/>
    <w:unhideWhenUsed/>
    <w:rsid w:val="00541066"/>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541066"/>
  </w:style>
  <w:style w:type="paragraph" w:styleId="ac">
    <w:name w:val="footer"/>
    <w:basedOn w:val="a0"/>
    <w:link w:val="ad"/>
    <w:uiPriority w:val="99"/>
    <w:unhideWhenUsed/>
    <w:rsid w:val="00541066"/>
    <w:pPr>
      <w:tabs>
        <w:tab w:val="center" w:pos="4677"/>
        <w:tab w:val="right" w:pos="9355"/>
      </w:tabs>
      <w:spacing w:after="0" w:line="240" w:lineRule="auto"/>
    </w:pPr>
  </w:style>
  <w:style w:type="character" w:customStyle="1" w:styleId="ad">
    <w:name w:val="Нижний колонтитул Знак"/>
    <w:basedOn w:val="a2"/>
    <w:link w:val="ac"/>
    <w:uiPriority w:val="99"/>
    <w:rsid w:val="00541066"/>
  </w:style>
  <w:style w:type="character" w:customStyle="1" w:styleId="apple-converted-space">
    <w:name w:val="apple-converted-space"/>
    <w:basedOn w:val="a2"/>
    <w:rsid w:val="00F96AE8"/>
  </w:style>
  <w:style w:type="character" w:customStyle="1" w:styleId="il">
    <w:name w:val="il"/>
    <w:basedOn w:val="a2"/>
    <w:rsid w:val="00F96AE8"/>
  </w:style>
  <w:style w:type="paragraph" w:customStyle="1" w:styleId="ae">
    <w:name w:val="Стиль"/>
    <w:rsid w:val="00E265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
    <w:name w:val="Основной текст_"/>
    <w:link w:val="11"/>
    <w:rsid w:val="00E26504"/>
    <w:rPr>
      <w:sz w:val="26"/>
      <w:szCs w:val="26"/>
      <w:shd w:val="clear" w:color="auto" w:fill="FFFFFF"/>
    </w:rPr>
  </w:style>
  <w:style w:type="paragraph" w:customStyle="1" w:styleId="11">
    <w:name w:val="Основной текст1"/>
    <w:basedOn w:val="a0"/>
    <w:link w:val="af"/>
    <w:rsid w:val="00E26504"/>
    <w:pPr>
      <w:widowControl w:val="0"/>
      <w:shd w:val="clear" w:color="auto" w:fill="FFFFFF"/>
      <w:spacing w:before="600" w:after="360" w:line="0" w:lineRule="atLeast"/>
      <w:jc w:val="center"/>
    </w:pPr>
    <w:rPr>
      <w:sz w:val="26"/>
      <w:szCs w:val="26"/>
    </w:rPr>
  </w:style>
  <w:style w:type="table" w:styleId="af0">
    <w:name w:val="Table Grid"/>
    <w:basedOn w:val="a3"/>
    <w:uiPriority w:val="59"/>
    <w:rsid w:val="00FD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3)_"/>
    <w:basedOn w:val="a2"/>
    <w:link w:val="130"/>
    <w:rsid w:val="00934644"/>
    <w:rPr>
      <w:rFonts w:ascii="Times New Roman" w:eastAsia="Times New Roman" w:hAnsi="Times New Roman" w:cs="Times New Roman"/>
      <w:b/>
      <w:bCs/>
      <w:sz w:val="40"/>
      <w:szCs w:val="40"/>
      <w:shd w:val="clear" w:color="auto" w:fill="FFFFFF"/>
    </w:rPr>
  </w:style>
  <w:style w:type="paragraph" w:customStyle="1" w:styleId="130">
    <w:name w:val="Заголовок №1 (3)"/>
    <w:basedOn w:val="a0"/>
    <w:link w:val="13"/>
    <w:rsid w:val="00934644"/>
    <w:pPr>
      <w:widowControl w:val="0"/>
      <w:shd w:val="clear" w:color="auto" w:fill="FFFFFF"/>
      <w:spacing w:after="0" w:line="518" w:lineRule="exact"/>
      <w:jc w:val="center"/>
      <w:outlineLvl w:val="0"/>
    </w:pPr>
    <w:rPr>
      <w:rFonts w:ascii="Times New Roman" w:eastAsia="Times New Roman" w:hAnsi="Times New Roman" w:cs="Times New Roman"/>
      <w:b/>
      <w:bCs/>
      <w:sz w:val="40"/>
      <w:szCs w:val="40"/>
    </w:rPr>
  </w:style>
  <w:style w:type="character" w:customStyle="1" w:styleId="211pt">
    <w:name w:val="Основной текст (2) + 11 pt"/>
    <w:aliases w:val="Курсив,Полужирный,Не полужирный"/>
    <w:rsid w:val="0093464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
    <w:name w:val="Основной текст (2)_"/>
    <w:basedOn w:val="a2"/>
    <w:link w:val="22"/>
    <w:rsid w:val="00BA4BD7"/>
    <w:rPr>
      <w:rFonts w:ascii="Times New Roman" w:eastAsia="Times New Roman" w:hAnsi="Times New Roman" w:cs="Times New Roman"/>
      <w:sz w:val="26"/>
      <w:szCs w:val="26"/>
      <w:shd w:val="clear" w:color="auto" w:fill="FFFFFF"/>
    </w:rPr>
  </w:style>
  <w:style w:type="paragraph" w:customStyle="1" w:styleId="22">
    <w:name w:val="Основной текст (2)"/>
    <w:basedOn w:val="a0"/>
    <w:link w:val="21"/>
    <w:rsid w:val="00BA4BD7"/>
    <w:pPr>
      <w:widowControl w:val="0"/>
      <w:shd w:val="clear" w:color="auto" w:fill="FFFFFF"/>
      <w:spacing w:before="360" w:after="300" w:line="317" w:lineRule="exact"/>
      <w:jc w:val="center"/>
    </w:pPr>
    <w:rPr>
      <w:rFonts w:ascii="Times New Roman" w:eastAsia="Times New Roman" w:hAnsi="Times New Roman" w:cs="Times New Roman"/>
      <w:sz w:val="26"/>
      <w:szCs w:val="26"/>
    </w:rPr>
  </w:style>
  <w:style w:type="character" w:customStyle="1" w:styleId="40">
    <w:name w:val="Заголовок 4 Знак"/>
    <w:basedOn w:val="a2"/>
    <w:link w:val="4"/>
    <w:uiPriority w:val="9"/>
    <w:rsid w:val="004426D1"/>
    <w:rPr>
      <w:rFonts w:ascii="Calibri" w:eastAsia="Times New Roman" w:hAnsi="Calibri" w:cs="Times New Roman"/>
      <w:b/>
      <w:bCs/>
      <w:sz w:val="28"/>
      <w:szCs w:val="28"/>
      <w:lang w:eastAsia="en-US"/>
    </w:rPr>
  </w:style>
  <w:style w:type="paragraph" w:customStyle="1" w:styleId="12">
    <w:name w:val="Таблица Текст 12 По центру Обычный"/>
    <w:basedOn w:val="a0"/>
    <w:rsid w:val="004426D1"/>
    <w:pPr>
      <w:keepLines/>
      <w:spacing w:before="60" w:after="60" w:line="240" w:lineRule="auto"/>
      <w:ind w:left="57" w:right="57"/>
      <w:jc w:val="center"/>
    </w:pPr>
    <w:rPr>
      <w:rFonts w:ascii="Arial" w:eastAsia="Calibri" w:hAnsi="Arial" w:cs="Times New Roman"/>
      <w:sz w:val="24"/>
      <w:lang w:eastAsia="en-US"/>
    </w:rPr>
  </w:style>
  <w:style w:type="paragraph" w:customStyle="1" w:styleId="af1">
    <w:basedOn w:val="a0"/>
    <w:next w:val="af2"/>
    <w:uiPriority w:val="99"/>
    <w:unhideWhenUsed/>
    <w:rsid w:val="00442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Таблица Текст 12 Слева Обычный"/>
    <w:basedOn w:val="a0"/>
    <w:rsid w:val="004426D1"/>
    <w:pPr>
      <w:keepLines/>
      <w:spacing w:before="60" w:after="60" w:line="240" w:lineRule="auto"/>
      <w:ind w:left="57" w:right="57"/>
    </w:pPr>
    <w:rPr>
      <w:rFonts w:ascii="Arial" w:eastAsia="Calibri" w:hAnsi="Arial" w:cs="Times New Roman"/>
      <w:sz w:val="24"/>
      <w:lang w:eastAsia="en-US"/>
    </w:rPr>
  </w:style>
  <w:style w:type="paragraph" w:customStyle="1" w:styleId="af3">
    <w:name w:val="Текст ПЗ"/>
    <w:basedOn w:val="a0"/>
    <w:link w:val="af4"/>
    <w:qFormat/>
    <w:rsid w:val="004426D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val="x-none" w:eastAsia="x-none"/>
    </w:rPr>
  </w:style>
  <w:style w:type="character" w:customStyle="1" w:styleId="af4">
    <w:name w:val="Текст ПЗ Знак"/>
    <w:link w:val="af3"/>
    <w:rsid w:val="004426D1"/>
    <w:rPr>
      <w:rFonts w:ascii="Times New Roman" w:eastAsia="Times New Roman" w:hAnsi="Times New Roman" w:cs="Times New Roman"/>
      <w:sz w:val="24"/>
      <w:szCs w:val="20"/>
      <w:lang w:val="x-none" w:eastAsia="x-none"/>
    </w:rPr>
  </w:style>
  <w:style w:type="paragraph" w:customStyle="1" w:styleId="121">
    <w:name w:val="Таблица текст (12) сер"/>
    <w:basedOn w:val="a0"/>
    <w:uiPriority w:val="3"/>
    <w:qFormat/>
    <w:rsid w:val="004426D1"/>
    <w:pPr>
      <w:suppressAutoHyphens/>
      <w:spacing w:before="20" w:after="20" w:line="240" w:lineRule="auto"/>
      <w:jc w:val="center"/>
    </w:pPr>
    <w:rPr>
      <w:rFonts w:ascii="Times New Roman" w:eastAsia="Calibri" w:hAnsi="Times New Roman" w:cs="Times New Roman"/>
      <w:sz w:val="24"/>
      <w:lang w:eastAsia="en-US"/>
    </w:rPr>
  </w:style>
  <w:style w:type="character" w:customStyle="1" w:styleId="211pt0">
    <w:name w:val="Основной текст (2) + 11 pt;Курсив"/>
    <w:rsid w:val="004426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1">
    <w:name w:val="Основной текст (2) + 11 pt;Малые прописные"/>
    <w:rsid w:val="004426D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26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0"/>
    <w:uiPriority w:val="99"/>
    <w:unhideWhenUsed/>
    <w:rsid w:val="004426D1"/>
    <w:rPr>
      <w:rFonts w:ascii="Times New Roman" w:eastAsia="Calibri" w:hAnsi="Times New Roman" w:cs="Times New Roman"/>
      <w:sz w:val="24"/>
      <w:szCs w:val="24"/>
      <w:lang w:eastAsia="en-US"/>
    </w:rPr>
  </w:style>
  <w:style w:type="paragraph" w:customStyle="1" w:styleId="af5">
    <w:name w:val="Знак"/>
    <w:basedOn w:val="a0"/>
    <w:rsid w:val="00626463"/>
    <w:pPr>
      <w:keepNext/>
      <w:tabs>
        <w:tab w:val="left" w:pos="360"/>
      </w:tabs>
      <w:spacing w:after="280" w:line="240" w:lineRule="auto"/>
      <w:ind w:left="-126" w:firstLine="977"/>
      <w:jc w:val="center"/>
    </w:pPr>
    <w:rPr>
      <w:rFonts w:ascii="Times New Roman" w:eastAsia="Times New Roman" w:hAnsi="Times New Roman" w:cs="Times New Roman"/>
      <w:b/>
      <w:caps/>
      <w:kern w:val="28"/>
      <w:sz w:val="24"/>
      <w:szCs w:val="24"/>
      <w:lang w:eastAsia="x-none"/>
    </w:rPr>
  </w:style>
  <w:style w:type="paragraph" w:styleId="af6">
    <w:name w:val="No Spacing"/>
    <w:aliases w:val="ТексТ"/>
    <w:link w:val="af7"/>
    <w:uiPriority w:val="1"/>
    <w:qFormat/>
    <w:rsid w:val="00626463"/>
    <w:pPr>
      <w:spacing w:after="0" w:line="240" w:lineRule="auto"/>
    </w:pPr>
    <w:rPr>
      <w:rFonts w:ascii="Calibri" w:eastAsia="Times New Roman" w:hAnsi="Calibri" w:cs="Times New Roman"/>
    </w:rPr>
  </w:style>
  <w:style w:type="character" w:customStyle="1" w:styleId="af7">
    <w:name w:val="Без интервала Знак"/>
    <w:aliases w:val="ТексТ Знак"/>
    <w:link w:val="af6"/>
    <w:uiPriority w:val="1"/>
    <w:rsid w:val="00626463"/>
    <w:rPr>
      <w:rFonts w:ascii="Calibri" w:eastAsia="Times New Roman" w:hAnsi="Calibri" w:cs="Times New Roman"/>
    </w:rPr>
  </w:style>
  <w:style w:type="character" w:customStyle="1" w:styleId="10">
    <w:name w:val="Заголовок 1 Знак"/>
    <w:basedOn w:val="a2"/>
    <w:link w:val="1"/>
    <w:rsid w:val="0065549F"/>
    <w:rPr>
      <w:rFonts w:ascii="Calibri Light" w:eastAsia="Times New Roman" w:hAnsi="Calibri Light" w:cs="Times New Roman"/>
      <w:b/>
      <w:bCs/>
      <w:kern w:val="32"/>
      <w:sz w:val="32"/>
      <w:szCs w:val="32"/>
      <w:lang w:eastAsia="en-US"/>
    </w:rPr>
  </w:style>
  <w:style w:type="paragraph" w:customStyle="1" w:styleId="af8">
    <w:basedOn w:val="a0"/>
    <w:next w:val="af2"/>
    <w:uiPriority w:val="99"/>
    <w:unhideWhenUsed/>
    <w:rsid w:val="0065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basedOn w:val="a2"/>
    <w:link w:val="Bodytext20"/>
    <w:rsid w:val="005222E3"/>
    <w:rPr>
      <w:rFonts w:ascii="Times New Roman" w:eastAsia="Times New Roman" w:hAnsi="Times New Roman" w:cs="Times New Roman"/>
      <w:shd w:val="clear" w:color="auto" w:fill="FFFFFF"/>
    </w:rPr>
  </w:style>
  <w:style w:type="character" w:customStyle="1" w:styleId="Bodytext2105pt">
    <w:name w:val="Body text (2) + 10.5 pt"/>
    <w:basedOn w:val="Bodytext2"/>
    <w:rsid w:val="005222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210ptBold">
    <w:name w:val="Body text (2) + 10 pt;Bold"/>
    <w:basedOn w:val="Bodytext2"/>
    <w:rsid w:val="005222E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1pt">
    <w:name w:val="Body text (2) + 11 pt"/>
    <w:basedOn w:val="Bodytext2"/>
    <w:rsid w:val="005222E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2Verdana8pt">
    <w:name w:val="Body text (2) + Verdana;8 pt"/>
    <w:basedOn w:val="Bodytext2"/>
    <w:rsid w:val="005222E3"/>
    <w:rPr>
      <w:rFonts w:ascii="Verdana" w:eastAsia="Verdana" w:hAnsi="Verdana" w:cs="Verdana"/>
      <w:color w:val="000000"/>
      <w:spacing w:val="0"/>
      <w:w w:val="100"/>
      <w:position w:val="0"/>
      <w:sz w:val="16"/>
      <w:szCs w:val="16"/>
      <w:shd w:val="clear" w:color="auto" w:fill="FFFFFF"/>
      <w:lang w:val="ru-RU" w:eastAsia="ru-RU" w:bidi="ru-RU"/>
    </w:rPr>
  </w:style>
  <w:style w:type="paragraph" w:customStyle="1" w:styleId="Bodytext20">
    <w:name w:val="Body text (2)"/>
    <w:basedOn w:val="a0"/>
    <w:link w:val="Bodytext2"/>
    <w:rsid w:val="005222E3"/>
    <w:pPr>
      <w:widowControl w:val="0"/>
      <w:shd w:val="clear" w:color="auto" w:fill="FFFFFF"/>
      <w:spacing w:after="0" w:line="302" w:lineRule="exact"/>
    </w:pPr>
    <w:rPr>
      <w:rFonts w:ascii="Times New Roman" w:eastAsia="Times New Roman" w:hAnsi="Times New Roman" w:cs="Times New Roman"/>
    </w:rPr>
  </w:style>
  <w:style w:type="character" w:customStyle="1" w:styleId="Bodytext265ptBold">
    <w:name w:val="Body text (2) + 6.5 pt;Bold"/>
    <w:basedOn w:val="Bodytext2"/>
    <w:rsid w:val="005222E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6">
    <w:name w:val="Абзац списка Знак"/>
    <w:aliases w:val="фото Знак,Абзац списка - заголовок 3 Знак,Абзац списка11 Знак,основной диплом Знак,Ненумерованный список Знак,Основа Знак,List Paragraph Знак,Нумерованные списки Знак,Начало абзаца Знак,Маркированный Знак,Абзац списка1 Знак"/>
    <w:basedOn w:val="a2"/>
    <w:link w:val="a5"/>
    <w:uiPriority w:val="34"/>
    <w:rsid w:val="00DE2004"/>
  </w:style>
  <w:style w:type="character" w:customStyle="1" w:styleId="20">
    <w:name w:val="Заголовок 2 Знак"/>
    <w:basedOn w:val="a2"/>
    <w:link w:val="2"/>
    <w:rsid w:val="00BB19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rsid w:val="00BB192D"/>
    <w:rPr>
      <w:rFonts w:ascii="Arial" w:eastAsia="Times New Roman" w:hAnsi="Arial" w:cs="Times New Roman"/>
      <w:b/>
      <w:sz w:val="24"/>
      <w:szCs w:val="20"/>
    </w:rPr>
  </w:style>
  <w:style w:type="character" w:customStyle="1" w:styleId="50">
    <w:name w:val="Заголовок 5 Знак"/>
    <w:basedOn w:val="a2"/>
    <w:link w:val="5"/>
    <w:rsid w:val="00BB192D"/>
    <w:rPr>
      <w:rFonts w:ascii="Times New Roman" w:eastAsia="Times New Roman" w:hAnsi="Times New Roman" w:cs="Times New Roman"/>
      <w:b/>
      <w:bCs/>
      <w:i/>
      <w:iCs/>
      <w:sz w:val="20"/>
      <w:szCs w:val="20"/>
    </w:rPr>
  </w:style>
  <w:style w:type="character" w:customStyle="1" w:styleId="60">
    <w:name w:val="Заголовок 6 Знак"/>
    <w:basedOn w:val="a2"/>
    <w:link w:val="6"/>
    <w:rsid w:val="00BB192D"/>
    <w:rPr>
      <w:rFonts w:ascii="Times New Roman" w:eastAsia="Times New Roman" w:hAnsi="Times New Roman" w:cs="Times New Roman"/>
      <w:b/>
      <w:bCs/>
      <w:sz w:val="28"/>
      <w:szCs w:val="24"/>
      <w:lang w:val="en-US" w:eastAsia="en-US"/>
    </w:rPr>
  </w:style>
  <w:style w:type="character" w:customStyle="1" w:styleId="70">
    <w:name w:val="Заголовок 7 Знак"/>
    <w:basedOn w:val="a2"/>
    <w:link w:val="7"/>
    <w:rsid w:val="00BB192D"/>
    <w:rPr>
      <w:rFonts w:ascii="Arial" w:eastAsia="Times New Roman" w:hAnsi="Arial" w:cs="Times New Roman"/>
      <w:b/>
      <w:bCs/>
      <w:sz w:val="24"/>
      <w:szCs w:val="20"/>
    </w:rPr>
  </w:style>
  <w:style w:type="character" w:customStyle="1" w:styleId="80">
    <w:name w:val="Заголовок 8 Знак"/>
    <w:basedOn w:val="a2"/>
    <w:link w:val="8"/>
    <w:rsid w:val="00BB192D"/>
    <w:rPr>
      <w:rFonts w:ascii="Arial" w:eastAsia="Times New Roman" w:hAnsi="Arial" w:cs="Times New Roman"/>
      <w:b/>
      <w:bCs/>
      <w:sz w:val="24"/>
      <w:szCs w:val="20"/>
    </w:rPr>
  </w:style>
  <w:style w:type="character" w:customStyle="1" w:styleId="90">
    <w:name w:val="Заголовок 9 Знак"/>
    <w:basedOn w:val="a2"/>
    <w:link w:val="9"/>
    <w:rsid w:val="00BB192D"/>
    <w:rPr>
      <w:rFonts w:ascii="Arial" w:eastAsia="Times New Roman" w:hAnsi="Arial" w:cs="Times New Roman"/>
      <w:b/>
      <w:bCs/>
      <w:sz w:val="24"/>
      <w:szCs w:val="20"/>
    </w:rPr>
  </w:style>
  <w:style w:type="paragraph" w:styleId="a1">
    <w:name w:val="Body Text"/>
    <w:aliases w:val="Основной текст Знак Знак,Îñíîâíîé òåêñò Çíàê Çíàê,Iniiaiie oaeno Ciae Ciae,Body Text Char,Основной текст Знак Знак Знак Знак Знак Знак Знак Знак Знак Знак Знак Знак Знак Знак,Iniiaiie oaeno Ciae Ciae Ciae Çíàê,Основной текст Знак Знак1"/>
    <w:basedOn w:val="a0"/>
    <w:link w:val="af9"/>
    <w:unhideWhenUsed/>
    <w:qFormat/>
    <w:rsid w:val="00BB192D"/>
    <w:pPr>
      <w:spacing w:after="120" w:line="240" w:lineRule="auto"/>
    </w:pPr>
    <w:rPr>
      <w:rFonts w:ascii="Arial" w:eastAsia="Times New Roman" w:hAnsi="Arial" w:cs="Times New Roman"/>
      <w:sz w:val="20"/>
      <w:szCs w:val="20"/>
    </w:rPr>
  </w:style>
  <w:style w:type="character" w:customStyle="1" w:styleId="af9">
    <w:name w:val="Основной текст Знак"/>
    <w:aliases w:val="Основной текст Знак Знак Знак,Îñíîâíîé òåêñò Çíàê Çíàê Знак,Iniiaiie oaeno Ciae Ciae Знак,Body Text Char Знак,Основной текст Знак Знак Знак Знак Знак Знак Знак Знак Знак Знак Знак Знак Знак Знак Знак,Основной текст Знак Знак1 Знак"/>
    <w:basedOn w:val="a2"/>
    <w:link w:val="a1"/>
    <w:rsid w:val="00BB192D"/>
    <w:rPr>
      <w:rFonts w:ascii="Arial" w:eastAsia="Times New Roman" w:hAnsi="Arial" w:cs="Times New Roman"/>
      <w:sz w:val="20"/>
      <w:szCs w:val="20"/>
    </w:rPr>
  </w:style>
  <w:style w:type="paragraph" w:styleId="afa">
    <w:name w:val="caption"/>
    <w:basedOn w:val="a0"/>
    <w:next w:val="a0"/>
    <w:qFormat/>
    <w:rsid w:val="00BB192D"/>
    <w:pPr>
      <w:spacing w:after="0" w:line="240" w:lineRule="auto"/>
    </w:pPr>
    <w:rPr>
      <w:rFonts w:ascii="Times New Roman" w:eastAsia="Times New Roman" w:hAnsi="Times New Roman" w:cs="Times New Roman"/>
      <w:b/>
      <w:bCs/>
      <w:sz w:val="20"/>
      <w:szCs w:val="20"/>
    </w:rPr>
  </w:style>
  <w:style w:type="paragraph" w:customStyle="1" w:styleId="afb">
    <w:name w:val="Название"/>
    <w:basedOn w:val="a0"/>
    <w:link w:val="afc"/>
    <w:uiPriority w:val="10"/>
    <w:qFormat/>
    <w:rsid w:val="00BB192D"/>
    <w:pPr>
      <w:autoSpaceDE w:val="0"/>
      <w:autoSpaceDN w:val="0"/>
      <w:adjustRightInd w:val="0"/>
      <w:spacing w:before="400" w:after="0" w:line="240" w:lineRule="auto"/>
      <w:jc w:val="center"/>
    </w:pPr>
    <w:rPr>
      <w:rFonts w:ascii="Arial" w:eastAsia="Times New Roman" w:hAnsi="Arial" w:cs="Times New Roman"/>
      <w:b/>
      <w:bCs/>
      <w:color w:val="000000"/>
      <w:sz w:val="40"/>
      <w:szCs w:val="40"/>
      <w14:shadow w14:blurRad="50800" w14:dist="38100" w14:dir="2700000" w14:sx="100000" w14:sy="100000" w14:kx="0" w14:ky="0" w14:algn="tl">
        <w14:srgbClr w14:val="000000">
          <w14:alpha w14:val="60000"/>
        </w14:srgbClr>
      </w14:shadow>
    </w:rPr>
  </w:style>
  <w:style w:type="character" w:customStyle="1" w:styleId="afc">
    <w:name w:val="Название Знак"/>
    <w:link w:val="afb"/>
    <w:uiPriority w:val="10"/>
    <w:rsid w:val="00BB192D"/>
    <w:rPr>
      <w:rFonts w:ascii="Arial" w:eastAsia="Times New Roman" w:hAnsi="Arial" w:cs="Times New Roman"/>
      <w:b/>
      <w:bCs/>
      <w:color w:val="000000"/>
      <w:sz w:val="40"/>
      <w:szCs w:val="40"/>
      <w14:shadow w14:blurRad="50800" w14:dist="38100" w14:dir="2700000" w14:sx="100000" w14:sy="100000" w14:kx="0" w14:ky="0" w14:algn="tl">
        <w14:srgbClr w14:val="000000">
          <w14:alpha w14:val="60000"/>
        </w14:srgbClr>
      </w14:shadow>
    </w:rPr>
  </w:style>
  <w:style w:type="paragraph" w:styleId="afd">
    <w:name w:val="Subtitle"/>
    <w:basedOn w:val="a0"/>
    <w:link w:val="afe"/>
    <w:qFormat/>
    <w:rsid w:val="00BB192D"/>
    <w:pPr>
      <w:spacing w:after="0" w:line="240" w:lineRule="auto"/>
      <w:jc w:val="center"/>
    </w:pPr>
    <w:rPr>
      <w:rFonts w:ascii="Times New Roman" w:eastAsia="Times New Roman" w:hAnsi="Times New Roman" w:cs="Times New Roman"/>
      <w:sz w:val="28"/>
      <w:szCs w:val="20"/>
    </w:rPr>
  </w:style>
  <w:style w:type="character" w:customStyle="1" w:styleId="afe">
    <w:name w:val="Подзаголовок Знак"/>
    <w:basedOn w:val="a2"/>
    <w:link w:val="afd"/>
    <w:rsid w:val="00BB192D"/>
    <w:rPr>
      <w:rFonts w:ascii="Times New Roman" w:eastAsia="Times New Roman" w:hAnsi="Times New Roman" w:cs="Times New Roman"/>
      <w:sz w:val="28"/>
      <w:szCs w:val="20"/>
    </w:rPr>
  </w:style>
  <w:style w:type="character" w:styleId="aff">
    <w:name w:val="Strong"/>
    <w:uiPriority w:val="22"/>
    <w:qFormat/>
    <w:rsid w:val="00BB192D"/>
    <w:rPr>
      <w:b/>
      <w:bCs/>
    </w:rPr>
  </w:style>
  <w:style w:type="paragraph" w:styleId="aff0">
    <w:name w:val="Body Text Indent"/>
    <w:basedOn w:val="a0"/>
    <w:link w:val="aff1"/>
    <w:unhideWhenUsed/>
    <w:rsid w:val="00BB192D"/>
    <w:pPr>
      <w:spacing w:after="120" w:line="240" w:lineRule="auto"/>
      <w:ind w:left="283" w:firstLine="709"/>
      <w:jc w:val="both"/>
    </w:pPr>
    <w:rPr>
      <w:rFonts w:ascii="Times New Roman" w:eastAsia="Times New Roman" w:hAnsi="Times New Roman" w:cs="Times New Roman"/>
      <w:bCs/>
      <w:kern w:val="32"/>
      <w:sz w:val="28"/>
      <w:szCs w:val="32"/>
    </w:rPr>
  </w:style>
  <w:style w:type="character" w:customStyle="1" w:styleId="aff1">
    <w:name w:val="Основной текст с отступом Знак"/>
    <w:basedOn w:val="a2"/>
    <w:link w:val="aff0"/>
    <w:uiPriority w:val="99"/>
    <w:rsid w:val="00BB192D"/>
    <w:rPr>
      <w:rFonts w:ascii="Times New Roman" w:eastAsia="Times New Roman" w:hAnsi="Times New Roman" w:cs="Times New Roman"/>
      <w:bCs/>
      <w:kern w:val="32"/>
      <w:sz w:val="28"/>
      <w:szCs w:val="32"/>
    </w:rPr>
  </w:style>
  <w:style w:type="character" w:customStyle="1" w:styleId="match">
    <w:name w:val="match"/>
    <w:basedOn w:val="a2"/>
    <w:rsid w:val="00BB192D"/>
  </w:style>
  <w:style w:type="paragraph" w:customStyle="1" w:styleId="a">
    <w:name w:val="Список с тире"/>
    <w:basedOn w:val="31"/>
    <w:link w:val="aff2"/>
    <w:qFormat/>
    <w:rsid w:val="00BB192D"/>
    <w:pPr>
      <w:numPr>
        <w:numId w:val="4"/>
      </w:numPr>
      <w:spacing w:after="0"/>
    </w:pPr>
    <w:rPr>
      <w:bCs w:val="0"/>
      <w:kern w:val="0"/>
      <w:sz w:val="28"/>
      <w:szCs w:val="20"/>
      <w:lang w:val="x-none" w:eastAsia="x-none"/>
    </w:rPr>
  </w:style>
  <w:style w:type="character" w:customStyle="1" w:styleId="aff2">
    <w:name w:val="Список с тире Знак"/>
    <w:link w:val="a"/>
    <w:rsid w:val="00BB192D"/>
    <w:rPr>
      <w:rFonts w:ascii="Times New Roman" w:eastAsia="Times New Roman" w:hAnsi="Times New Roman" w:cs="Times New Roman"/>
      <w:sz w:val="28"/>
      <w:szCs w:val="20"/>
      <w:lang w:val="x-none" w:eastAsia="x-none"/>
    </w:rPr>
  </w:style>
  <w:style w:type="paragraph" w:styleId="31">
    <w:name w:val="Body Text Indent 3"/>
    <w:basedOn w:val="a0"/>
    <w:link w:val="32"/>
    <w:unhideWhenUsed/>
    <w:rsid w:val="00BB192D"/>
    <w:pPr>
      <w:spacing w:after="120" w:line="240" w:lineRule="auto"/>
      <w:ind w:left="283"/>
      <w:jc w:val="both"/>
    </w:pPr>
    <w:rPr>
      <w:rFonts w:ascii="Times New Roman" w:eastAsia="Times New Roman" w:hAnsi="Times New Roman" w:cs="Times New Roman"/>
      <w:bCs/>
      <w:kern w:val="32"/>
      <w:sz w:val="16"/>
      <w:szCs w:val="16"/>
    </w:rPr>
  </w:style>
  <w:style w:type="character" w:customStyle="1" w:styleId="32">
    <w:name w:val="Основной текст с отступом 3 Знак"/>
    <w:basedOn w:val="a2"/>
    <w:link w:val="31"/>
    <w:rsid w:val="00BB192D"/>
    <w:rPr>
      <w:rFonts w:ascii="Times New Roman" w:eastAsia="Times New Roman" w:hAnsi="Times New Roman" w:cs="Times New Roman"/>
      <w:bCs/>
      <w:kern w:val="32"/>
      <w:sz w:val="16"/>
      <w:szCs w:val="16"/>
    </w:rPr>
  </w:style>
  <w:style w:type="paragraph" w:customStyle="1" w:styleId="headertext">
    <w:name w:val="headertext"/>
    <w:basedOn w:val="a0"/>
    <w:rsid w:val="00BB1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a0"/>
    <w:rsid w:val="00BB192D"/>
    <w:pPr>
      <w:suppressAutoHyphens/>
      <w:spacing w:after="0" w:line="240" w:lineRule="auto"/>
    </w:pPr>
    <w:rPr>
      <w:rFonts w:ascii="Times New Roman" w:eastAsia="Times New Roman" w:hAnsi="Times New Roman" w:cs="Times New Roman"/>
      <w:color w:val="00000A"/>
      <w:kern w:val="1"/>
      <w:sz w:val="20"/>
      <w:szCs w:val="20"/>
    </w:rPr>
  </w:style>
  <w:style w:type="paragraph" w:customStyle="1" w:styleId="aff3">
    <w:name w:val="."/>
    <w:uiPriority w:val="99"/>
    <w:rsid w:val="00BB192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ial11pt">
    <w:name w:val="Основной текст + Arial;11 pt"/>
    <w:rsid w:val="00BB192D"/>
    <w:rPr>
      <w:rFonts w:ascii="Arial" w:eastAsia="Arial" w:hAnsi="Arial" w:cs="Arial"/>
      <w:color w:val="000000"/>
      <w:spacing w:val="0"/>
      <w:w w:val="100"/>
      <w:position w:val="0"/>
      <w:sz w:val="22"/>
      <w:szCs w:val="22"/>
      <w:shd w:val="clear" w:color="auto" w:fill="FFFFFF"/>
      <w:lang w:val="ru-RU" w:eastAsia="ru-RU" w:bidi="ru-RU"/>
    </w:rPr>
  </w:style>
  <w:style w:type="paragraph" w:customStyle="1" w:styleId="aff4">
    <w:name w:val="Таблица по левому краю"/>
    <w:basedOn w:val="a0"/>
    <w:rsid w:val="00BB192D"/>
    <w:pPr>
      <w:spacing w:after="0" w:line="240" w:lineRule="auto"/>
    </w:pPr>
    <w:rPr>
      <w:rFonts w:ascii="Times New Roman" w:eastAsia="Times New Roman" w:hAnsi="Times New Roman" w:cs="Arial"/>
      <w:color w:val="000000"/>
      <w:sz w:val="24"/>
      <w:szCs w:val="24"/>
    </w:rPr>
  </w:style>
  <w:style w:type="paragraph" w:customStyle="1" w:styleId="FORMATTEXT">
    <w:name w:val=".FORMATTEXT"/>
    <w:uiPriority w:val="99"/>
    <w:rsid w:val="00BB192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Обычный1"/>
    <w:link w:val="Normal"/>
    <w:rsid w:val="00BB192D"/>
    <w:pPr>
      <w:spacing w:after="0" w:line="360" w:lineRule="auto"/>
      <w:ind w:firstLine="709"/>
    </w:pPr>
    <w:rPr>
      <w:rFonts w:ascii="Arial" w:eastAsia="Times New Roman" w:hAnsi="Arial" w:cs="Times New Roman"/>
      <w:snapToGrid w:val="0"/>
      <w:sz w:val="24"/>
      <w:szCs w:val="20"/>
    </w:rPr>
  </w:style>
  <w:style w:type="character" w:customStyle="1" w:styleId="Normal">
    <w:name w:val="Normal Знак"/>
    <w:link w:val="14"/>
    <w:rsid w:val="00BB192D"/>
    <w:rPr>
      <w:rFonts w:ascii="Arial" w:eastAsia="Times New Roman" w:hAnsi="Arial" w:cs="Times New Roman"/>
      <w:snapToGrid w:val="0"/>
      <w:sz w:val="24"/>
      <w:szCs w:val="20"/>
    </w:rPr>
  </w:style>
  <w:style w:type="character" w:customStyle="1" w:styleId="211pt2">
    <w:name w:val="Основной текст (2) + 11 pt;Не полужирный"/>
    <w:rsid w:val="00BB19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
    <w:rsid w:val="00BB192D"/>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5">
    <w:name w:val="Заголовок №1_"/>
    <w:link w:val="16"/>
    <w:rsid w:val="00BB192D"/>
    <w:rPr>
      <w:b/>
      <w:bCs/>
      <w:sz w:val="28"/>
      <w:szCs w:val="28"/>
      <w:shd w:val="clear" w:color="auto" w:fill="FFFFFF"/>
    </w:rPr>
  </w:style>
  <w:style w:type="character" w:customStyle="1" w:styleId="17">
    <w:name w:val="Заголовок №1 + Не полужирный"/>
    <w:rsid w:val="00BB19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1">
    <w:name w:val="Основной текст (4)_"/>
    <w:link w:val="42"/>
    <w:rsid w:val="00BB192D"/>
    <w:rPr>
      <w:shd w:val="clear" w:color="auto" w:fill="FFFFFF"/>
    </w:rPr>
  </w:style>
  <w:style w:type="paragraph" w:customStyle="1" w:styleId="16">
    <w:name w:val="Заголовок №1"/>
    <w:basedOn w:val="a0"/>
    <w:link w:val="15"/>
    <w:rsid w:val="00BB192D"/>
    <w:pPr>
      <w:widowControl w:val="0"/>
      <w:shd w:val="clear" w:color="auto" w:fill="FFFFFF"/>
      <w:spacing w:after="0" w:line="331" w:lineRule="exact"/>
      <w:jc w:val="both"/>
      <w:outlineLvl w:val="0"/>
    </w:pPr>
    <w:rPr>
      <w:b/>
      <w:bCs/>
      <w:sz w:val="28"/>
      <w:szCs w:val="28"/>
    </w:rPr>
  </w:style>
  <w:style w:type="paragraph" w:customStyle="1" w:styleId="42">
    <w:name w:val="Основной текст (4)"/>
    <w:basedOn w:val="a0"/>
    <w:link w:val="41"/>
    <w:rsid w:val="00BB192D"/>
    <w:pPr>
      <w:widowControl w:val="0"/>
      <w:shd w:val="clear" w:color="auto" w:fill="FFFFFF"/>
      <w:spacing w:after="0" w:line="0" w:lineRule="atLeast"/>
      <w:jc w:val="both"/>
    </w:pPr>
  </w:style>
  <w:style w:type="paragraph" w:customStyle="1" w:styleId="aff5">
    <w:name w:val="Таблица_Строка"/>
    <w:basedOn w:val="a0"/>
    <w:rsid w:val="004714F4"/>
    <w:pPr>
      <w:spacing w:before="120" w:after="0" w:line="240" w:lineRule="auto"/>
    </w:pPr>
    <w:rPr>
      <w:rFonts w:ascii="Arial" w:eastAsia="Batang" w:hAnsi="Arial" w:cs="Times New Roman"/>
      <w:snapToGrid w:val="0"/>
      <w:sz w:val="20"/>
      <w:szCs w:val="20"/>
    </w:rPr>
  </w:style>
  <w:style w:type="numbering" w:customStyle="1" w:styleId="18">
    <w:name w:val="Нет списка1"/>
    <w:next w:val="a4"/>
    <w:uiPriority w:val="99"/>
    <w:semiHidden/>
    <w:unhideWhenUsed/>
    <w:rsid w:val="000C1CF7"/>
  </w:style>
  <w:style w:type="paragraph" w:customStyle="1" w:styleId="19">
    <w:name w:val="Нумерация1"/>
    <w:basedOn w:val="a0"/>
    <w:rsid w:val="000C1CF7"/>
    <w:pPr>
      <w:tabs>
        <w:tab w:val="left" w:pos="851"/>
        <w:tab w:val="num" w:pos="1440"/>
      </w:tabs>
      <w:spacing w:after="0" w:line="240" w:lineRule="auto"/>
      <w:ind w:left="400" w:firstLine="680"/>
      <w:jc w:val="both"/>
    </w:pPr>
    <w:rPr>
      <w:rFonts w:ascii="Times New Roman" w:eastAsia="Times New Roman" w:hAnsi="Times New Roman" w:cs="Times New Roman"/>
      <w:sz w:val="24"/>
      <w:szCs w:val="20"/>
    </w:rPr>
  </w:style>
  <w:style w:type="paragraph" w:customStyle="1" w:styleId="FR2">
    <w:name w:val="FR2"/>
    <w:rsid w:val="000C1CF7"/>
    <w:pPr>
      <w:widowControl w:val="0"/>
      <w:overflowPunct w:val="0"/>
      <w:autoSpaceDE w:val="0"/>
      <w:autoSpaceDN w:val="0"/>
      <w:adjustRightInd w:val="0"/>
      <w:spacing w:after="0" w:line="240" w:lineRule="auto"/>
      <w:ind w:left="360"/>
    </w:pPr>
    <w:rPr>
      <w:rFonts w:ascii="Arial" w:eastAsia="Times New Roman" w:hAnsi="Arial" w:cs="Times New Roman"/>
      <w:sz w:val="56"/>
      <w:szCs w:val="20"/>
    </w:rPr>
  </w:style>
  <w:style w:type="table" w:customStyle="1" w:styleId="1a">
    <w:name w:val="Сетка таблицы1"/>
    <w:basedOn w:val="a3"/>
    <w:next w:val="af0"/>
    <w:uiPriority w:val="59"/>
    <w:rsid w:val="000C1C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0C1CF7"/>
    <w:pPr>
      <w:suppressAutoHyphens/>
      <w:spacing w:after="0" w:line="240" w:lineRule="auto"/>
      <w:ind w:left="57" w:firstLine="720"/>
      <w:jc w:val="both"/>
    </w:pPr>
    <w:rPr>
      <w:rFonts w:ascii="Times New Roman" w:eastAsia="Times New Roman" w:hAnsi="Times New Roman" w:cs="Times New Roman"/>
      <w:sz w:val="28"/>
      <w:szCs w:val="20"/>
      <w:lang w:eastAsia="ar-SA"/>
    </w:rPr>
  </w:style>
  <w:style w:type="paragraph" w:customStyle="1" w:styleId="aff6">
    <w:name w:val="_обычный"/>
    <w:basedOn w:val="a0"/>
    <w:link w:val="aff7"/>
    <w:qFormat/>
    <w:rsid w:val="000C1CF7"/>
    <w:pPr>
      <w:spacing w:after="0" w:line="360" w:lineRule="exact"/>
      <w:ind w:left="340" w:right="340" w:firstLine="794"/>
      <w:jc w:val="both"/>
    </w:pPr>
    <w:rPr>
      <w:rFonts w:ascii="Times New Roman" w:eastAsia="Times New Roman" w:hAnsi="Times New Roman" w:cs="Times New Roman"/>
      <w:sz w:val="24"/>
      <w:szCs w:val="20"/>
    </w:rPr>
  </w:style>
  <w:style w:type="character" w:customStyle="1" w:styleId="aff7">
    <w:name w:val="_обычный Знак"/>
    <w:link w:val="aff6"/>
    <w:rsid w:val="000C1CF7"/>
    <w:rPr>
      <w:rFonts w:ascii="Times New Roman" w:eastAsia="Times New Roman" w:hAnsi="Times New Roman" w:cs="Times New Roman"/>
      <w:sz w:val="24"/>
      <w:szCs w:val="20"/>
    </w:rPr>
  </w:style>
  <w:style w:type="character" w:customStyle="1" w:styleId="FontStyle105">
    <w:name w:val="Font Style105"/>
    <w:uiPriority w:val="99"/>
    <w:rsid w:val="000C1CF7"/>
    <w:rPr>
      <w:rFonts w:ascii="Times New Roman" w:hAnsi="Times New Roman" w:cs="Times New Roman"/>
      <w:color w:val="000000"/>
      <w:sz w:val="20"/>
      <w:szCs w:val="20"/>
    </w:rPr>
  </w:style>
  <w:style w:type="paragraph" w:customStyle="1" w:styleId="western">
    <w:name w:val="western"/>
    <w:basedOn w:val="a0"/>
    <w:rsid w:val="000C1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0C1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0C1CF7"/>
    <w:rPr>
      <w:rFonts w:ascii="TimesNewRomanPS-BoldMT" w:hAnsi="TimesNewRomanPS-BoldMT" w:hint="default"/>
      <w:b/>
      <w:bCs/>
      <w:i w:val="0"/>
      <w:iCs w:val="0"/>
      <w:color w:val="000000"/>
      <w:sz w:val="32"/>
      <w:szCs w:val="32"/>
    </w:rPr>
  </w:style>
  <w:style w:type="paragraph" w:customStyle="1" w:styleId="-">
    <w:name w:val="Обычный - Основной текст"/>
    <w:basedOn w:val="a0"/>
    <w:link w:val="-0"/>
    <w:qFormat/>
    <w:rsid w:val="000C1CF7"/>
    <w:pPr>
      <w:widowControl w:val="0"/>
      <w:spacing w:after="0" w:line="360" w:lineRule="auto"/>
      <w:ind w:left="284" w:right="284" w:firstLine="567"/>
      <w:contextualSpacing/>
      <w:jc w:val="both"/>
    </w:pPr>
    <w:rPr>
      <w:rFonts w:ascii="Times New Roman" w:eastAsia="Times New Roman" w:hAnsi="Times New Roman" w:cs="Times New Roman"/>
      <w:sz w:val="24"/>
      <w:szCs w:val="24"/>
    </w:rPr>
  </w:style>
  <w:style w:type="character" w:customStyle="1" w:styleId="-0">
    <w:name w:val="Обычный - Основной текст Знак"/>
    <w:link w:val="-"/>
    <w:locked/>
    <w:rsid w:val="000C1CF7"/>
    <w:rPr>
      <w:rFonts w:ascii="Times New Roman" w:eastAsia="Times New Roman" w:hAnsi="Times New Roman" w:cs="Times New Roman"/>
      <w:sz w:val="24"/>
      <w:szCs w:val="24"/>
    </w:rPr>
  </w:style>
  <w:style w:type="character" w:customStyle="1" w:styleId="extended-textshort">
    <w:name w:val="extended-text__short"/>
    <w:rsid w:val="000C1CF7"/>
  </w:style>
  <w:style w:type="character" w:customStyle="1" w:styleId="aff8">
    <w:name w:val="Другое_"/>
    <w:basedOn w:val="a2"/>
    <w:link w:val="aff9"/>
    <w:rsid w:val="00BE6866"/>
    <w:rPr>
      <w:rFonts w:ascii="Times New Roman" w:eastAsia="Times New Roman" w:hAnsi="Times New Roman" w:cs="Times New Roman"/>
      <w:color w:val="313130"/>
      <w:sz w:val="18"/>
      <w:szCs w:val="18"/>
      <w:shd w:val="clear" w:color="auto" w:fill="FFFFFF"/>
    </w:rPr>
  </w:style>
  <w:style w:type="paragraph" w:customStyle="1" w:styleId="aff9">
    <w:name w:val="Другое"/>
    <w:basedOn w:val="a0"/>
    <w:link w:val="aff8"/>
    <w:rsid w:val="00BE6866"/>
    <w:pPr>
      <w:widowControl w:val="0"/>
      <w:shd w:val="clear" w:color="auto" w:fill="FFFFFF"/>
      <w:spacing w:after="0" w:line="240" w:lineRule="auto"/>
      <w:ind w:firstLine="300"/>
    </w:pPr>
    <w:rPr>
      <w:rFonts w:ascii="Times New Roman" w:eastAsia="Times New Roman" w:hAnsi="Times New Roman" w:cs="Times New Roman"/>
      <w:color w:val="313130"/>
      <w:sz w:val="18"/>
      <w:szCs w:val="18"/>
    </w:rPr>
  </w:style>
  <w:style w:type="character" w:styleId="affa">
    <w:name w:val="Emphasis"/>
    <w:basedOn w:val="a2"/>
    <w:uiPriority w:val="20"/>
    <w:qFormat/>
    <w:rsid w:val="00180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1814">
      <w:bodyDiv w:val="1"/>
      <w:marLeft w:val="0"/>
      <w:marRight w:val="0"/>
      <w:marTop w:val="0"/>
      <w:marBottom w:val="0"/>
      <w:divBdr>
        <w:top w:val="none" w:sz="0" w:space="0" w:color="auto"/>
        <w:left w:val="none" w:sz="0" w:space="0" w:color="auto"/>
        <w:bottom w:val="none" w:sz="0" w:space="0" w:color="auto"/>
        <w:right w:val="none" w:sz="0" w:space="0" w:color="auto"/>
      </w:divBdr>
    </w:div>
    <w:div w:id="215286664">
      <w:bodyDiv w:val="1"/>
      <w:marLeft w:val="0"/>
      <w:marRight w:val="0"/>
      <w:marTop w:val="0"/>
      <w:marBottom w:val="0"/>
      <w:divBdr>
        <w:top w:val="none" w:sz="0" w:space="0" w:color="auto"/>
        <w:left w:val="none" w:sz="0" w:space="0" w:color="auto"/>
        <w:bottom w:val="none" w:sz="0" w:space="0" w:color="auto"/>
        <w:right w:val="none" w:sz="0" w:space="0" w:color="auto"/>
      </w:divBdr>
    </w:div>
    <w:div w:id="286280622">
      <w:bodyDiv w:val="1"/>
      <w:marLeft w:val="0"/>
      <w:marRight w:val="0"/>
      <w:marTop w:val="0"/>
      <w:marBottom w:val="0"/>
      <w:divBdr>
        <w:top w:val="none" w:sz="0" w:space="0" w:color="auto"/>
        <w:left w:val="none" w:sz="0" w:space="0" w:color="auto"/>
        <w:bottom w:val="none" w:sz="0" w:space="0" w:color="auto"/>
        <w:right w:val="none" w:sz="0" w:space="0" w:color="auto"/>
      </w:divBdr>
    </w:div>
    <w:div w:id="291248149">
      <w:bodyDiv w:val="1"/>
      <w:marLeft w:val="0"/>
      <w:marRight w:val="0"/>
      <w:marTop w:val="0"/>
      <w:marBottom w:val="0"/>
      <w:divBdr>
        <w:top w:val="none" w:sz="0" w:space="0" w:color="auto"/>
        <w:left w:val="none" w:sz="0" w:space="0" w:color="auto"/>
        <w:bottom w:val="none" w:sz="0" w:space="0" w:color="auto"/>
        <w:right w:val="none" w:sz="0" w:space="0" w:color="auto"/>
      </w:divBdr>
    </w:div>
    <w:div w:id="334378147">
      <w:bodyDiv w:val="1"/>
      <w:marLeft w:val="0"/>
      <w:marRight w:val="120"/>
      <w:marTop w:val="0"/>
      <w:marBottom w:val="0"/>
      <w:divBdr>
        <w:top w:val="none" w:sz="0" w:space="0" w:color="auto"/>
        <w:left w:val="none" w:sz="0" w:space="0" w:color="auto"/>
        <w:bottom w:val="none" w:sz="0" w:space="0" w:color="auto"/>
        <w:right w:val="none" w:sz="0" w:space="0" w:color="auto"/>
      </w:divBdr>
      <w:divsChild>
        <w:div w:id="1107433357">
          <w:marLeft w:val="0"/>
          <w:marRight w:val="0"/>
          <w:marTop w:val="0"/>
          <w:marBottom w:val="0"/>
          <w:divBdr>
            <w:top w:val="none" w:sz="0" w:space="0" w:color="auto"/>
            <w:left w:val="none" w:sz="0" w:space="0" w:color="auto"/>
            <w:bottom w:val="none" w:sz="0" w:space="0" w:color="auto"/>
            <w:right w:val="none" w:sz="0" w:space="0" w:color="auto"/>
          </w:divBdr>
        </w:div>
      </w:divsChild>
    </w:div>
    <w:div w:id="344212905">
      <w:bodyDiv w:val="1"/>
      <w:marLeft w:val="0"/>
      <w:marRight w:val="0"/>
      <w:marTop w:val="0"/>
      <w:marBottom w:val="0"/>
      <w:divBdr>
        <w:top w:val="none" w:sz="0" w:space="0" w:color="auto"/>
        <w:left w:val="none" w:sz="0" w:space="0" w:color="auto"/>
        <w:bottom w:val="none" w:sz="0" w:space="0" w:color="auto"/>
        <w:right w:val="none" w:sz="0" w:space="0" w:color="auto"/>
      </w:divBdr>
    </w:div>
    <w:div w:id="432172818">
      <w:bodyDiv w:val="1"/>
      <w:marLeft w:val="0"/>
      <w:marRight w:val="0"/>
      <w:marTop w:val="0"/>
      <w:marBottom w:val="0"/>
      <w:divBdr>
        <w:top w:val="none" w:sz="0" w:space="0" w:color="auto"/>
        <w:left w:val="none" w:sz="0" w:space="0" w:color="auto"/>
        <w:bottom w:val="none" w:sz="0" w:space="0" w:color="auto"/>
        <w:right w:val="none" w:sz="0" w:space="0" w:color="auto"/>
      </w:divBdr>
    </w:div>
    <w:div w:id="479344201">
      <w:bodyDiv w:val="1"/>
      <w:marLeft w:val="0"/>
      <w:marRight w:val="0"/>
      <w:marTop w:val="0"/>
      <w:marBottom w:val="0"/>
      <w:divBdr>
        <w:top w:val="none" w:sz="0" w:space="0" w:color="auto"/>
        <w:left w:val="none" w:sz="0" w:space="0" w:color="auto"/>
        <w:bottom w:val="none" w:sz="0" w:space="0" w:color="auto"/>
        <w:right w:val="none" w:sz="0" w:space="0" w:color="auto"/>
      </w:divBdr>
    </w:div>
    <w:div w:id="564075472">
      <w:bodyDiv w:val="1"/>
      <w:marLeft w:val="0"/>
      <w:marRight w:val="0"/>
      <w:marTop w:val="0"/>
      <w:marBottom w:val="0"/>
      <w:divBdr>
        <w:top w:val="none" w:sz="0" w:space="0" w:color="auto"/>
        <w:left w:val="none" w:sz="0" w:space="0" w:color="auto"/>
        <w:bottom w:val="none" w:sz="0" w:space="0" w:color="auto"/>
        <w:right w:val="none" w:sz="0" w:space="0" w:color="auto"/>
      </w:divBdr>
    </w:div>
    <w:div w:id="631399088">
      <w:bodyDiv w:val="1"/>
      <w:marLeft w:val="0"/>
      <w:marRight w:val="0"/>
      <w:marTop w:val="0"/>
      <w:marBottom w:val="0"/>
      <w:divBdr>
        <w:top w:val="none" w:sz="0" w:space="0" w:color="auto"/>
        <w:left w:val="none" w:sz="0" w:space="0" w:color="auto"/>
        <w:bottom w:val="none" w:sz="0" w:space="0" w:color="auto"/>
        <w:right w:val="none" w:sz="0" w:space="0" w:color="auto"/>
      </w:divBdr>
    </w:div>
    <w:div w:id="638923958">
      <w:bodyDiv w:val="1"/>
      <w:marLeft w:val="0"/>
      <w:marRight w:val="0"/>
      <w:marTop w:val="0"/>
      <w:marBottom w:val="0"/>
      <w:divBdr>
        <w:top w:val="none" w:sz="0" w:space="0" w:color="auto"/>
        <w:left w:val="none" w:sz="0" w:space="0" w:color="auto"/>
        <w:bottom w:val="none" w:sz="0" w:space="0" w:color="auto"/>
        <w:right w:val="none" w:sz="0" w:space="0" w:color="auto"/>
      </w:divBdr>
      <w:divsChild>
        <w:div w:id="1032269047">
          <w:marLeft w:val="0"/>
          <w:marRight w:val="0"/>
          <w:marTop w:val="0"/>
          <w:marBottom w:val="0"/>
          <w:divBdr>
            <w:top w:val="none" w:sz="0" w:space="0" w:color="auto"/>
            <w:left w:val="none" w:sz="0" w:space="0" w:color="auto"/>
            <w:bottom w:val="none" w:sz="0" w:space="0" w:color="auto"/>
            <w:right w:val="none" w:sz="0" w:space="0" w:color="auto"/>
          </w:divBdr>
          <w:divsChild>
            <w:div w:id="265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9594">
      <w:bodyDiv w:val="1"/>
      <w:marLeft w:val="0"/>
      <w:marRight w:val="120"/>
      <w:marTop w:val="0"/>
      <w:marBottom w:val="0"/>
      <w:divBdr>
        <w:top w:val="none" w:sz="0" w:space="0" w:color="auto"/>
        <w:left w:val="none" w:sz="0" w:space="0" w:color="auto"/>
        <w:bottom w:val="none" w:sz="0" w:space="0" w:color="auto"/>
        <w:right w:val="none" w:sz="0" w:space="0" w:color="auto"/>
      </w:divBdr>
      <w:divsChild>
        <w:div w:id="1912736449">
          <w:marLeft w:val="0"/>
          <w:marRight w:val="0"/>
          <w:marTop w:val="0"/>
          <w:marBottom w:val="0"/>
          <w:divBdr>
            <w:top w:val="none" w:sz="0" w:space="0" w:color="auto"/>
            <w:left w:val="none" w:sz="0" w:space="0" w:color="auto"/>
            <w:bottom w:val="none" w:sz="0" w:space="0" w:color="auto"/>
            <w:right w:val="none" w:sz="0" w:space="0" w:color="auto"/>
          </w:divBdr>
        </w:div>
      </w:divsChild>
    </w:div>
    <w:div w:id="665131039">
      <w:bodyDiv w:val="1"/>
      <w:marLeft w:val="0"/>
      <w:marRight w:val="0"/>
      <w:marTop w:val="0"/>
      <w:marBottom w:val="0"/>
      <w:divBdr>
        <w:top w:val="none" w:sz="0" w:space="0" w:color="auto"/>
        <w:left w:val="none" w:sz="0" w:space="0" w:color="auto"/>
        <w:bottom w:val="none" w:sz="0" w:space="0" w:color="auto"/>
        <w:right w:val="none" w:sz="0" w:space="0" w:color="auto"/>
      </w:divBdr>
    </w:div>
    <w:div w:id="734940097">
      <w:bodyDiv w:val="1"/>
      <w:marLeft w:val="0"/>
      <w:marRight w:val="0"/>
      <w:marTop w:val="0"/>
      <w:marBottom w:val="0"/>
      <w:divBdr>
        <w:top w:val="none" w:sz="0" w:space="0" w:color="auto"/>
        <w:left w:val="none" w:sz="0" w:space="0" w:color="auto"/>
        <w:bottom w:val="none" w:sz="0" w:space="0" w:color="auto"/>
        <w:right w:val="none" w:sz="0" w:space="0" w:color="auto"/>
      </w:divBdr>
    </w:div>
    <w:div w:id="791828240">
      <w:bodyDiv w:val="1"/>
      <w:marLeft w:val="0"/>
      <w:marRight w:val="120"/>
      <w:marTop w:val="0"/>
      <w:marBottom w:val="0"/>
      <w:divBdr>
        <w:top w:val="none" w:sz="0" w:space="0" w:color="auto"/>
        <w:left w:val="none" w:sz="0" w:space="0" w:color="auto"/>
        <w:bottom w:val="none" w:sz="0" w:space="0" w:color="auto"/>
        <w:right w:val="none" w:sz="0" w:space="0" w:color="auto"/>
      </w:divBdr>
      <w:divsChild>
        <w:div w:id="1762213807">
          <w:marLeft w:val="0"/>
          <w:marRight w:val="0"/>
          <w:marTop w:val="0"/>
          <w:marBottom w:val="0"/>
          <w:divBdr>
            <w:top w:val="none" w:sz="0" w:space="0" w:color="auto"/>
            <w:left w:val="none" w:sz="0" w:space="0" w:color="auto"/>
            <w:bottom w:val="none" w:sz="0" w:space="0" w:color="auto"/>
            <w:right w:val="none" w:sz="0" w:space="0" w:color="auto"/>
          </w:divBdr>
        </w:div>
      </w:divsChild>
    </w:div>
    <w:div w:id="846018267">
      <w:bodyDiv w:val="1"/>
      <w:marLeft w:val="0"/>
      <w:marRight w:val="0"/>
      <w:marTop w:val="0"/>
      <w:marBottom w:val="0"/>
      <w:divBdr>
        <w:top w:val="none" w:sz="0" w:space="0" w:color="auto"/>
        <w:left w:val="none" w:sz="0" w:space="0" w:color="auto"/>
        <w:bottom w:val="none" w:sz="0" w:space="0" w:color="auto"/>
        <w:right w:val="none" w:sz="0" w:space="0" w:color="auto"/>
      </w:divBdr>
    </w:div>
    <w:div w:id="854883103">
      <w:bodyDiv w:val="1"/>
      <w:marLeft w:val="0"/>
      <w:marRight w:val="0"/>
      <w:marTop w:val="0"/>
      <w:marBottom w:val="0"/>
      <w:divBdr>
        <w:top w:val="none" w:sz="0" w:space="0" w:color="auto"/>
        <w:left w:val="none" w:sz="0" w:space="0" w:color="auto"/>
        <w:bottom w:val="none" w:sz="0" w:space="0" w:color="auto"/>
        <w:right w:val="none" w:sz="0" w:space="0" w:color="auto"/>
      </w:divBdr>
    </w:div>
    <w:div w:id="901258154">
      <w:bodyDiv w:val="1"/>
      <w:marLeft w:val="0"/>
      <w:marRight w:val="0"/>
      <w:marTop w:val="0"/>
      <w:marBottom w:val="0"/>
      <w:divBdr>
        <w:top w:val="none" w:sz="0" w:space="0" w:color="auto"/>
        <w:left w:val="none" w:sz="0" w:space="0" w:color="auto"/>
        <w:bottom w:val="none" w:sz="0" w:space="0" w:color="auto"/>
        <w:right w:val="none" w:sz="0" w:space="0" w:color="auto"/>
      </w:divBdr>
    </w:div>
    <w:div w:id="1013411249">
      <w:bodyDiv w:val="1"/>
      <w:marLeft w:val="0"/>
      <w:marRight w:val="0"/>
      <w:marTop w:val="0"/>
      <w:marBottom w:val="0"/>
      <w:divBdr>
        <w:top w:val="none" w:sz="0" w:space="0" w:color="auto"/>
        <w:left w:val="none" w:sz="0" w:space="0" w:color="auto"/>
        <w:bottom w:val="none" w:sz="0" w:space="0" w:color="auto"/>
        <w:right w:val="none" w:sz="0" w:space="0" w:color="auto"/>
      </w:divBdr>
      <w:divsChild>
        <w:div w:id="551045096">
          <w:marLeft w:val="0"/>
          <w:marRight w:val="0"/>
          <w:marTop w:val="0"/>
          <w:marBottom w:val="0"/>
          <w:divBdr>
            <w:top w:val="none" w:sz="0" w:space="0" w:color="auto"/>
            <w:left w:val="none" w:sz="0" w:space="0" w:color="auto"/>
            <w:bottom w:val="none" w:sz="0" w:space="0" w:color="auto"/>
            <w:right w:val="none" w:sz="0" w:space="0" w:color="auto"/>
          </w:divBdr>
          <w:divsChild>
            <w:div w:id="465701362">
              <w:marLeft w:val="0"/>
              <w:marRight w:val="0"/>
              <w:marTop w:val="0"/>
              <w:marBottom w:val="0"/>
              <w:divBdr>
                <w:top w:val="none" w:sz="0" w:space="0" w:color="auto"/>
                <w:left w:val="none" w:sz="0" w:space="0" w:color="auto"/>
                <w:bottom w:val="none" w:sz="0" w:space="0" w:color="auto"/>
                <w:right w:val="none" w:sz="0" w:space="0" w:color="auto"/>
              </w:divBdr>
              <w:divsChild>
                <w:div w:id="327103552">
                  <w:marLeft w:val="0"/>
                  <w:marRight w:val="0"/>
                  <w:marTop w:val="0"/>
                  <w:marBottom w:val="0"/>
                  <w:divBdr>
                    <w:top w:val="none" w:sz="0" w:space="0" w:color="auto"/>
                    <w:left w:val="none" w:sz="0" w:space="0" w:color="auto"/>
                    <w:bottom w:val="none" w:sz="0" w:space="0" w:color="auto"/>
                    <w:right w:val="none" w:sz="0" w:space="0" w:color="auto"/>
                  </w:divBdr>
                  <w:divsChild>
                    <w:div w:id="1497378529">
                      <w:marLeft w:val="0"/>
                      <w:marRight w:val="0"/>
                      <w:marTop w:val="0"/>
                      <w:marBottom w:val="0"/>
                      <w:divBdr>
                        <w:top w:val="none" w:sz="0" w:space="0" w:color="auto"/>
                        <w:left w:val="none" w:sz="0" w:space="0" w:color="auto"/>
                        <w:bottom w:val="none" w:sz="0" w:space="0" w:color="auto"/>
                        <w:right w:val="none" w:sz="0" w:space="0" w:color="auto"/>
                      </w:divBdr>
                      <w:divsChild>
                        <w:div w:id="1910994874">
                          <w:marLeft w:val="0"/>
                          <w:marRight w:val="0"/>
                          <w:marTop w:val="0"/>
                          <w:marBottom w:val="0"/>
                          <w:divBdr>
                            <w:top w:val="none" w:sz="0" w:space="0" w:color="auto"/>
                            <w:left w:val="none" w:sz="0" w:space="0" w:color="auto"/>
                            <w:bottom w:val="none" w:sz="0" w:space="0" w:color="auto"/>
                            <w:right w:val="none" w:sz="0" w:space="0" w:color="auto"/>
                          </w:divBdr>
                          <w:divsChild>
                            <w:div w:id="114763578">
                              <w:marLeft w:val="0"/>
                              <w:marRight w:val="0"/>
                              <w:marTop w:val="0"/>
                              <w:marBottom w:val="0"/>
                              <w:divBdr>
                                <w:top w:val="none" w:sz="0" w:space="0" w:color="auto"/>
                                <w:left w:val="none" w:sz="0" w:space="0" w:color="auto"/>
                                <w:bottom w:val="none" w:sz="0" w:space="0" w:color="auto"/>
                                <w:right w:val="none" w:sz="0" w:space="0" w:color="auto"/>
                              </w:divBdr>
                              <w:divsChild>
                                <w:div w:id="1072433496">
                                  <w:marLeft w:val="0"/>
                                  <w:marRight w:val="0"/>
                                  <w:marTop w:val="0"/>
                                  <w:marBottom w:val="0"/>
                                  <w:divBdr>
                                    <w:top w:val="none" w:sz="0" w:space="0" w:color="auto"/>
                                    <w:left w:val="none" w:sz="0" w:space="0" w:color="auto"/>
                                    <w:bottom w:val="none" w:sz="0" w:space="0" w:color="auto"/>
                                    <w:right w:val="none" w:sz="0" w:space="0" w:color="auto"/>
                                  </w:divBdr>
                                  <w:divsChild>
                                    <w:div w:id="1429349734">
                                      <w:marLeft w:val="0"/>
                                      <w:marRight w:val="0"/>
                                      <w:marTop w:val="0"/>
                                      <w:marBottom w:val="0"/>
                                      <w:divBdr>
                                        <w:top w:val="none" w:sz="0" w:space="0" w:color="auto"/>
                                        <w:left w:val="none" w:sz="0" w:space="0" w:color="auto"/>
                                        <w:bottom w:val="none" w:sz="0" w:space="0" w:color="auto"/>
                                        <w:right w:val="none" w:sz="0" w:space="0" w:color="auto"/>
                                      </w:divBdr>
                                      <w:divsChild>
                                        <w:div w:id="1468090862">
                                          <w:marLeft w:val="0"/>
                                          <w:marRight w:val="0"/>
                                          <w:marTop w:val="0"/>
                                          <w:marBottom w:val="0"/>
                                          <w:divBdr>
                                            <w:top w:val="none" w:sz="0" w:space="0" w:color="auto"/>
                                            <w:left w:val="none" w:sz="0" w:space="0" w:color="auto"/>
                                            <w:bottom w:val="none" w:sz="0" w:space="0" w:color="auto"/>
                                            <w:right w:val="none" w:sz="0" w:space="0" w:color="auto"/>
                                          </w:divBdr>
                                          <w:divsChild>
                                            <w:div w:id="989946609">
                                              <w:marLeft w:val="0"/>
                                              <w:marRight w:val="0"/>
                                              <w:marTop w:val="0"/>
                                              <w:marBottom w:val="0"/>
                                              <w:divBdr>
                                                <w:top w:val="none" w:sz="0" w:space="0" w:color="auto"/>
                                                <w:left w:val="none" w:sz="0" w:space="0" w:color="auto"/>
                                                <w:bottom w:val="none" w:sz="0" w:space="0" w:color="auto"/>
                                                <w:right w:val="none" w:sz="0" w:space="0" w:color="auto"/>
                                              </w:divBdr>
                                              <w:divsChild>
                                                <w:div w:id="567035820">
                                                  <w:marLeft w:val="0"/>
                                                  <w:marRight w:val="0"/>
                                                  <w:marTop w:val="0"/>
                                                  <w:marBottom w:val="0"/>
                                                  <w:divBdr>
                                                    <w:top w:val="none" w:sz="0" w:space="0" w:color="auto"/>
                                                    <w:left w:val="none" w:sz="0" w:space="0" w:color="auto"/>
                                                    <w:bottom w:val="none" w:sz="0" w:space="0" w:color="auto"/>
                                                    <w:right w:val="none" w:sz="0" w:space="0" w:color="auto"/>
                                                  </w:divBdr>
                                                  <w:divsChild>
                                                    <w:div w:id="220017321">
                                                      <w:marLeft w:val="0"/>
                                                      <w:marRight w:val="0"/>
                                                      <w:marTop w:val="0"/>
                                                      <w:marBottom w:val="0"/>
                                                      <w:divBdr>
                                                        <w:top w:val="none" w:sz="0" w:space="0" w:color="auto"/>
                                                        <w:left w:val="none" w:sz="0" w:space="0" w:color="auto"/>
                                                        <w:bottom w:val="none" w:sz="0" w:space="0" w:color="auto"/>
                                                        <w:right w:val="none" w:sz="0" w:space="0" w:color="auto"/>
                                                      </w:divBdr>
                                                      <w:divsChild>
                                                        <w:div w:id="1125347620">
                                                          <w:marLeft w:val="0"/>
                                                          <w:marRight w:val="0"/>
                                                          <w:marTop w:val="0"/>
                                                          <w:marBottom w:val="0"/>
                                                          <w:divBdr>
                                                            <w:top w:val="none" w:sz="0" w:space="0" w:color="auto"/>
                                                            <w:left w:val="none" w:sz="0" w:space="0" w:color="auto"/>
                                                            <w:bottom w:val="none" w:sz="0" w:space="0" w:color="auto"/>
                                                            <w:right w:val="none" w:sz="0" w:space="0" w:color="auto"/>
                                                          </w:divBdr>
                                                          <w:divsChild>
                                                            <w:div w:id="125440547">
                                                              <w:marLeft w:val="0"/>
                                                              <w:marRight w:val="0"/>
                                                              <w:marTop w:val="0"/>
                                                              <w:marBottom w:val="0"/>
                                                              <w:divBdr>
                                                                <w:top w:val="none" w:sz="0" w:space="0" w:color="auto"/>
                                                                <w:left w:val="none" w:sz="0" w:space="0" w:color="auto"/>
                                                                <w:bottom w:val="none" w:sz="0" w:space="0" w:color="auto"/>
                                                                <w:right w:val="none" w:sz="0" w:space="0" w:color="auto"/>
                                                              </w:divBdr>
                                                              <w:divsChild>
                                                                <w:div w:id="1759599529">
                                                                  <w:marLeft w:val="0"/>
                                                                  <w:marRight w:val="0"/>
                                                                  <w:marTop w:val="0"/>
                                                                  <w:marBottom w:val="0"/>
                                                                  <w:divBdr>
                                                                    <w:top w:val="none" w:sz="0" w:space="0" w:color="auto"/>
                                                                    <w:left w:val="none" w:sz="0" w:space="0" w:color="auto"/>
                                                                    <w:bottom w:val="none" w:sz="0" w:space="0" w:color="auto"/>
                                                                    <w:right w:val="none" w:sz="0" w:space="0" w:color="auto"/>
                                                                  </w:divBdr>
                                                                  <w:divsChild>
                                                                    <w:div w:id="569464010">
                                                                      <w:marLeft w:val="0"/>
                                                                      <w:marRight w:val="0"/>
                                                                      <w:marTop w:val="0"/>
                                                                      <w:marBottom w:val="0"/>
                                                                      <w:divBdr>
                                                                        <w:top w:val="none" w:sz="0" w:space="0" w:color="auto"/>
                                                                        <w:left w:val="none" w:sz="0" w:space="0" w:color="auto"/>
                                                                        <w:bottom w:val="none" w:sz="0" w:space="0" w:color="auto"/>
                                                                        <w:right w:val="none" w:sz="0" w:space="0" w:color="auto"/>
                                                                      </w:divBdr>
                                                                      <w:divsChild>
                                                                        <w:div w:id="424956114">
                                                                          <w:marLeft w:val="0"/>
                                                                          <w:marRight w:val="0"/>
                                                                          <w:marTop w:val="0"/>
                                                                          <w:marBottom w:val="0"/>
                                                                          <w:divBdr>
                                                                            <w:top w:val="none" w:sz="0" w:space="0" w:color="auto"/>
                                                                            <w:left w:val="none" w:sz="0" w:space="0" w:color="auto"/>
                                                                            <w:bottom w:val="none" w:sz="0" w:space="0" w:color="auto"/>
                                                                            <w:right w:val="none" w:sz="0" w:space="0" w:color="auto"/>
                                                                          </w:divBdr>
                                                                          <w:divsChild>
                                                                            <w:div w:id="605886249">
                                                                              <w:marLeft w:val="0"/>
                                                                              <w:marRight w:val="0"/>
                                                                              <w:marTop w:val="0"/>
                                                                              <w:marBottom w:val="0"/>
                                                                              <w:divBdr>
                                                                                <w:top w:val="none" w:sz="0" w:space="0" w:color="auto"/>
                                                                                <w:left w:val="none" w:sz="0" w:space="0" w:color="auto"/>
                                                                                <w:bottom w:val="none" w:sz="0" w:space="0" w:color="auto"/>
                                                                                <w:right w:val="none" w:sz="0" w:space="0" w:color="auto"/>
                                                                              </w:divBdr>
                                                                              <w:divsChild>
                                                                                <w:div w:id="382411142">
                                                                                  <w:marLeft w:val="0"/>
                                                                                  <w:marRight w:val="0"/>
                                                                                  <w:marTop w:val="0"/>
                                                                                  <w:marBottom w:val="0"/>
                                                                                  <w:divBdr>
                                                                                    <w:top w:val="none" w:sz="0" w:space="0" w:color="auto"/>
                                                                                    <w:left w:val="none" w:sz="0" w:space="0" w:color="auto"/>
                                                                                    <w:bottom w:val="none" w:sz="0" w:space="0" w:color="auto"/>
                                                                                    <w:right w:val="none" w:sz="0" w:space="0" w:color="auto"/>
                                                                                  </w:divBdr>
                                                                                  <w:divsChild>
                                                                                    <w:div w:id="2139755508">
                                                                                      <w:marLeft w:val="0"/>
                                                                                      <w:marRight w:val="0"/>
                                                                                      <w:marTop w:val="0"/>
                                                                                      <w:marBottom w:val="0"/>
                                                                                      <w:divBdr>
                                                                                        <w:top w:val="none" w:sz="0" w:space="0" w:color="auto"/>
                                                                                        <w:left w:val="none" w:sz="0" w:space="0" w:color="auto"/>
                                                                                        <w:bottom w:val="none" w:sz="0" w:space="0" w:color="auto"/>
                                                                                        <w:right w:val="none" w:sz="0" w:space="0" w:color="auto"/>
                                                                                      </w:divBdr>
                                                                                      <w:divsChild>
                                                                                        <w:div w:id="2056192023">
                                                                                          <w:marLeft w:val="0"/>
                                                                                          <w:marRight w:val="0"/>
                                                                                          <w:marTop w:val="0"/>
                                                                                          <w:marBottom w:val="0"/>
                                                                                          <w:divBdr>
                                                                                            <w:top w:val="none" w:sz="0" w:space="0" w:color="auto"/>
                                                                                            <w:left w:val="none" w:sz="0" w:space="0" w:color="auto"/>
                                                                                            <w:bottom w:val="none" w:sz="0" w:space="0" w:color="auto"/>
                                                                                            <w:right w:val="none" w:sz="0" w:space="0" w:color="auto"/>
                                                                                          </w:divBdr>
                                                                                          <w:divsChild>
                                                                                            <w:div w:id="2062945754">
                                                                                              <w:marLeft w:val="0"/>
                                                                                              <w:marRight w:val="0"/>
                                                                                              <w:marTop w:val="0"/>
                                                                                              <w:marBottom w:val="0"/>
                                                                                              <w:divBdr>
                                                                                                <w:top w:val="none" w:sz="0" w:space="0" w:color="auto"/>
                                                                                                <w:left w:val="none" w:sz="0" w:space="0" w:color="auto"/>
                                                                                                <w:bottom w:val="none" w:sz="0" w:space="0" w:color="auto"/>
                                                                                                <w:right w:val="none" w:sz="0" w:space="0" w:color="auto"/>
                                                                                              </w:divBdr>
                                                                                              <w:divsChild>
                                                                                                <w:div w:id="919825018">
                                                                                                  <w:marLeft w:val="0"/>
                                                                                                  <w:marRight w:val="0"/>
                                                                                                  <w:marTop w:val="0"/>
                                                                                                  <w:marBottom w:val="0"/>
                                                                                                  <w:divBdr>
                                                                                                    <w:top w:val="none" w:sz="0" w:space="0" w:color="auto"/>
                                                                                                    <w:left w:val="none" w:sz="0" w:space="0" w:color="auto"/>
                                                                                                    <w:bottom w:val="none" w:sz="0" w:space="0" w:color="auto"/>
                                                                                                    <w:right w:val="none" w:sz="0" w:space="0" w:color="auto"/>
                                                                                                  </w:divBdr>
                                                                                                  <w:divsChild>
                                                                                                    <w:div w:id="494809877">
                                                                                                      <w:marLeft w:val="0"/>
                                                                                                      <w:marRight w:val="0"/>
                                                                                                      <w:marTop w:val="0"/>
                                                                                                      <w:marBottom w:val="0"/>
                                                                                                      <w:divBdr>
                                                                                                        <w:top w:val="none" w:sz="0" w:space="0" w:color="auto"/>
                                                                                                        <w:left w:val="none" w:sz="0" w:space="0" w:color="auto"/>
                                                                                                        <w:bottom w:val="none" w:sz="0" w:space="0" w:color="auto"/>
                                                                                                        <w:right w:val="none" w:sz="0" w:space="0" w:color="auto"/>
                                                                                                      </w:divBdr>
                                                                                                      <w:divsChild>
                                                                                                        <w:div w:id="459305722">
                                                                                                          <w:marLeft w:val="0"/>
                                                                                                          <w:marRight w:val="0"/>
                                                                                                          <w:marTop w:val="0"/>
                                                                                                          <w:marBottom w:val="0"/>
                                                                                                          <w:divBdr>
                                                                                                            <w:top w:val="none" w:sz="0" w:space="0" w:color="auto"/>
                                                                                                            <w:left w:val="none" w:sz="0" w:space="0" w:color="auto"/>
                                                                                                            <w:bottom w:val="none" w:sz="0" w:space="0" w:color="auto"/>
                                                                                                            <w:right w:val="none" w:sz="0" w:space="0" w:color="auto"/>
                                                                                                          </w:divBdr>
                                                                                                          <w:divsChild>
                                                                                                            <w:div w:id="909734460">
                                                                                                              <w:marLeft w:val="0"/>
                                                                                                              <w:marRight w:val="0"/>
                                                                                                              <w:marTop w:val="0"/>
                                                                                                              <w:marBottom w:val="0"/>
                                                                                                              <w:divBdr>
                                                                                                                <w:top w:val="none" w:sz="0" w:space="0" w:color="auto"/>
                                                                                                                <w:left w:val="none" w:sz="0" w:space="0" w:color="auto"/>
                                                                                                                <w:bottom w:val="none" w:sz="0" w:space="0" w:color="auto"/>
                                                                                                                <w:right w:val="none" w:sz="0" w:space="0" w:color="auto"/>
                                                                                                              </w:divBdr>
                                                                                                              <w:divsChild>
                                                                                                                <w:div w:id="1492526150">
                                                                                                                  <w:marLeft w:val="0"/>
                                                                                                                  <w:marRight w:val="0"/>
                                                                                                                  <w:marTop w:val="0"/>
                                                                                                                  <w:marBottom w:val="0"/>
                                                                                                                  <w:divBdr>
                                                                                                                    <w:top w:val="none" w:sz="0" w:space="0" w:color="auto"/>
                                                                                                                    <w:left w:val="none" w:sz="0" w:space="0" w:color="auto"/>
                                                                                                                    <w:bottom w:val="none" w:sz="0" w:space="0" w:color="auto"/>
                                                                                                                    <w:right w:val="none" w:sz="0" w:space="0" w:color="auto"/>
                                                                                                                  </w:divBdr>
                                                                                                                  <w:divsChild>
                                                                                                                    <w:div w:id="1865094892">
                                                                                                                      <w:marLeft w:val="0"/>
                                                                                                                      <w:marRight w:val="0"/>
                                                                                                                      <w:marTop w:val="0"/>
                                                                                                                      <w:marBottom w:val="0"/>
                                                                                                                      <w:divBdr>
                                                                                                                        <w:top w:val="none" w:sz="0" w:space="0" w:color="auto"/>
                                                                                                                        <w:left w:val="none" w:sz="0" w:space="0" w:color="auto"/>
                                                                                                                        <w:bottom w:val="none" w:sz="0" w:space="0" w:color="auto"/>
                                                                                                                        <w:right w:val="none" w:sz="0" w:space="0" w:color="auto"/>
                                                                                                                      </w:divBdr>
                                                                                                                      <w:divsChild>
                                                                                                                        <w:div w:id="1519855758">
                                                                                                                          <w:marLeft w:val="0"/>
                                                                                                                          <w:marRight w:val="0"/>
                                                                                                                          <w:marTop w:val="0"/>
                                                                                                                          <w:marBottom w:val="0"/>
                                                                                                                          <w:divBdr>
                                                                                                                            <w:top w:val="none" w:sz="0" w:space="0" w:color="auto"/>
                                                                                                                            <w:left w:val="none" w:sz="0" w:space="0" w:color="auto"/>
                                                                                                                            <w:bottom w:val="none" w:sz="0" w:space="0" w:color="auto"/>
                                                                                                                            <w:right w:val="none" w:sz="0" w:space="0" w:color="auto"/>
                                                                                                                          </w:divBdr>
                                                                                                                          <w:divsChild>
                                                                                                                            <w:div w:id="1908955431">
                                                                                                                              <w:marLeft w:val="0"/>
                                                                                                                              <w:marRight w:val="0"/>
                                                                                                                              <w:marTop w:val="0"/>
                                                                                                                              <w:marBottom w:val="0"/>
                                                                                                                              <w:divBdr>
                                                                                                                                <w:top w:val="none" w:sz="0" w:space="0" w:color="auto"/>
                                                                                                                                <w:left w:val="none" w:sz="0" w:space="0" w:color="auto"/>
                                                                                                                                <w:bottom w:val="none" w:sz="0" w:space="0" w:color="auto"/>
                                                                                                                                <w:right w:val="none" w:sz="0" w:space="0" w:color="auto"/>
                                                                                                                              </w:divBdr>
                                                                                                                              <w:divsChild>
                                                                                                                                <w:div w:id="457771185">
                                                                                                                                  <w:marLeft w:val="0"/>
                                                                                                                                  <w:marRight w:val="0"/>
                                                                                                                                  <w:marTop w:val="0"/>
                                                                                                                                  <w:marBottom w:val="0"/>
                                                                                                                                  <w:divBdr>
                                                                                                                                    <w:top w:val="none" w:sz="0" w:space="0" w:color="auto"/>
                                                                                                                                    <w:left w:val="none" w:sz="0" w:space="0" w:color="auto"/>
                                                                                                                                    <w:bottom w:val="none" w:sz="0" w:space="0" w:color="auto"/>
                                                                                                                                    <w:right w:val="none" w:sz="0" w:space="0" w:color="auto"/>
                                                                                                                                  </w:divBdr>
                                                                                                                                  <w:divsChild>
                                                                                                                                    <w:div w:id="1849295045">
                                                                                                                                      <w:marLeft w:val="0"/>
                                                                                                                                      <w:marRight w:val="0"/>
                                                                                                                                      <w:marTop w:val="0"/>
                                                                                                                                      <w:marBottom w:val="0"/>
                                                                                                                                      <w:divBdr>
                                                                                                                                        <w:top w:val="none" w:sz="0" w:space="0" w:color="auto"/>
                                                                                                                                        <w:left w:val="none" w:sz="0" w:space="0" w:color="auto"/>
                                                                                                                                        <w:bottom w:val="none" w:sz="0" w:space="0" w:color="auto"/>
                                                                                                                                        <w:right w:val="none" w:sz="0" w:space="0" w:color="auto"/>
                                                                                                                                      </w:divBdr>
                                                                                                                                    </w:div>
                                                                                                                                    <w:div w:id="20552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120905">
      <w:bodyDiv w:val="1"/>
      <w:marLeft w:val="0"/>
      <w:marRight w:val="0"/>
      <w:marTop w:val="0"/>
      <w:marBottom w:val="0"/>
      <w:divBdr>
        <w:top w:val="none" w:sz="0" w:space="0" w:color="auto"/>
        <w:left w:val="none" w:sz="0" w:space="0" w:color="auto"/>
        <w:bottom w:val="none" w:sz="0" w:space="0" w:color="auto"/>
        <w:right w:val="none" w:sz="0" w:space="0" w:color="auto"/>
      </w:divBdr>
    </w:div>
    <w:div w:id="1157648886">
      <w:bodyDiv w:val="1"/>
      <w:marLeft w:val="0"/>
      <w:marRight w:val="120"/>
      <w:marTop w:val="0"/>
      <w:marBottom w:val="0"/>
      <w:divBdr>
        <w:top w:val="none" w:sz="0" w:space="0" w:color="auto"/>
        <w:left w:val="none" w:sz="0" w:space="0" w:color="auto"/>
        <w:bottom w:val="none" w:sz="0" w:space="0" w:color="auto"/>
        <w:right w:val="none" w:sz="0" w:space="0" w:color="auto"/>
      </w:divBdr>
      <w:divsChild>
        <w:div w:id="226187098">
          <w:marLeft w:val="0"/>
          <w:marRight w:val="0"/>
          <w:marTop w:val="0"/>
          <w:marBottom w:val="0"/>
          <w:divBdr>
            <w:top w:val="none" w:sz="0" w:space="0" w:color="auto"/>
            <w:left w:val="none" w:sz="0" w:space="0" w:color="auto"/>
            <w:bottom w:val="none" w:sz="0" w:space="0" w:color="auto"/>
            <w:right w:val="none" w:sz="0" w:space="0" w:color="auto"/>
          </w:divBdr>
        </w:div>
      </w:divsChild>
    </w:div>
    <w:div w:id="1193179754">
      <w:bodyDiv w:val="1"/>
      <w:marLeft w:val="0"/>
      <w:marRight w:val="0"/>
      <w:marTop w:val="0"/>
      <w:marBottom w:val="0"/>
      <w:divBdr>
        <w:top w:val="none" w:sz="0" w:space="0" w:color="auto"/>
        <w:left w:val="none" w:sz="0" w:space="0" w:color="auto"/>
        <w:bottom w:val="none" w:sz="0" w:space="0" w:color="auto"/>
        <w:right w:val="none" w:sz="0" w:space="0" w:color="auto"/>
      </w:divBdr>
    </w:div>
    <w:div w:id="1240486582">
      <w:bodyDiv w:val="1"/>
      <w:marLeft w:val="0"/>
      <w:marRight w:val="0"/>
      <w:marTop w:val="0"/>
      <w:marBottom w:val="0"/>
      <w:divBdr>
        <w:top w:val="none" w:sz="0" w:space="0" w:color="auto"/>
        <w:left w:val="none" w:sz="0" w:space="0" w:color="auto"/>
        <w:bottom w:val="none" w:sz="0" w:space="0" w:color="auto"/>
        <w:right w:val="none" w:sz="0" w:space="0" w:color="auto"/>
      </w:divBdr>
    </w:div>
    <w:div w:id="1390612375">
      <w:bodyDiv w:val="1"/>
      <w:marLeft w:val="0"/>
      <w:marRight w:val="0"/>
      <w:marTop w:val="0"/>
      <w:marBottom w:val="0"/>
      <w:divBdr>
        <w:top w:val="none" w:sz="0" w:space="0" w:color="auto"/>
        <w:left w:val="none" w:sz="0" w:space="0" w:color="auto"/>
        <w:bottom w:val="none" w:sz="0" w:space="0" w:color="auto"/>
        <w:right w:val="none" w:sz="0" w:space="0" w:color="auto"/>
      </w:divBdr>
      <w:divsChild>
        <w:div w:id="1154760742">
          <w:marLeft w:val="0"/>
          <w:marRight w:val="0"/>
          <w:marTop w:val="0"/>
          <w:marBottom w:val="0"/>
          <w:divBdr>
            <w:top w:val="none" w:sz="0" w:space="0" w:color="auto"/>
            <w:left w:val="none" w:sz="0" w:space="0" w:color="auto"/>
            <w:bottom w:val="none" w:sz="0" w:space="0" w:color="auto"/>
            <w:right w:val="none" w:sz="0" w:space="0" w:color="auto"/>
          </w:divBdr>
        </w:div>
        <w:div w:id="59637842">
          <w:marLeft w:val="0"/>
          <w:marRight w:val="0"/>
          <w:marTop w:val="0"/>
          <w:marBottom w:val="0"/>
          <w:divBdr>
            <w:top w:val="none" w:sz="0" w:space="0" w:color="auto"/>
            <w:left w:val="none" w:sz="0" w:space="0" w:color="auto"/>
            <w:bottom w:val="none" w:sz="0" w:space="0" w:color="auto"/>
            <w:right w:val="none" w:sz="0" w:space="0" w:color="auto"/>
          </w:divBdr>
        </w:div>
      </w:divsChild>
    </w:div>
    <w:div w:id="1442064343">
      <w:bodyDiv w:val="1"/>
      <w:marLeft w:val="0"/>
      <w:marRight w:val="0"/>
      <w:marTop w:val="0"/>
      <w:marBottom w:val="0"/>
      <w:divBdr>
        <w:top w:val="none" w:sz="0" w:space="0" w:color="auto"/>
        <w:left w:val="none" w:sz="0" w:space="0" w:color="auto"/>
        <w:bottom w:val="none" w:sz="0" w:space="0" w:color="auto"/>
        <w:right w:val="none" w:sz="0" w:space="0" w:color="auto"/>
      </w:divBdr>
    </w:div>
    <w:div w:id="1459881969">
      <w:bodyDiv w:val="1"/>
      <w:marLeft w:val="0"/>
      <w:marRight w:val="0"/>
      <w:marTop w:val="0"/>
      <w:marBottom w:val="0"/>
      <w:divBdr>
        <w:top w:val="none" w:sz="0" w:space="0" w:color="auto"/>
        <w:left w:val="none" w:sz="0" w:space="0" w:color="auto"/>
        <w:bottom w:val="none" w:sz="0" w:space="0" w:color="auto"/>
        <w:right w:val="none" w:sz="0" w:space="0" w:color="auto"/>
      </w:divBdr>
    </w:div>
    <w:div w:id="1488209134">
      <w:bodyDiv w:val="1"/>
      <w:marLeft w:val="0"/>
      <w:marRight w:val="0"/>
      <w:marTop w:val="0"/>
      <w:marBottom w:val="0"/>
      <w:divBdr>
        <w:top w:val="none" w:sz="0" w:space="0" w:color="auto"/>
        <w:left w:val="none" w:sz="0" w:space="0" w:color="auto"/>
        <w:bottom w:val="none" w:sz="0" w:space="0" w:color="auto"/>
        <w:right w:val="none" w:sz="0" w:space="0" w:color="auto"/>
      </w:divBdr>
    </w:div>
    <w:div w:id="1535851259">
      <w:bodyDiv w:val="1"/>
      <w:marLeft w:val="0"/>
      <w:marRight w:val="120"/>
      <w:marTop w:val="0"/>
      <w:marBottom w:val="0"/>
      <w:divBdr>
        <w:top w:val="none" w:sz="0" w:space="0" w:color="auto"/>
        <w:left w:val="none" w:sz="0" w:space="0" w:color="auto"/>
        <w:bottom w:val="none" w:sz="0" w:space="0" w:color="auto"/>
        <w:right w:val="none" w:sz="0" w:space="0" w:color="auto"/>
      </w:divBdr>
      <w:divsChild>
        <w:div w:id="1618298567">
          <w:marLeft w:val="0"/>
          <w:marRight w:val="0"/>
          <w:marTop w:val="0"/>
          <w:marBottom w:val="0"/>
          <w:divBdr>
            <w:top w:val="none" w:sz="0" w:space="0" w:color="auto"/>
            <w:left w:val="none" w:sz="0" w:space="0" w:color="auto"/>
            <w:bottom w:val="none" w:sz="0" w:space="0" w:color="auto"/>
            <w:right w:val="none" w:sz="0" w:space="0" w:color="auto"/>
          </w:divBdr>
        </w:div>
      </w:divsChild>
    </w:div>
    <w:div w:id="1554776069">
      <w:bodyDiv w:val="1"/>
      <w:marLeft w:val="0"/>
      <w:marRight w:val="0"/>
      <w:marTop w:val="0"/>
      <w:marBottom w:val="0"/>
      <w:divBdr>
        <w:top w:val="none" w:sz="0" w:space="0" w:color="auto"/>
        <w:left w:val="none" w:sz="0" w:space="0" w:color="auto"/>
        <w:bottom w:val="none" w:sz="0" w:space="0" w:color="auto"/>
        <w:right w:val="none" w:sz="0" w:space="0" w:color="auto"/>
      </w:divBdr>
    </w:div>
    <w:div w:id="1603606746">
      <w:bodyDiv w:val="1"/>
      <w:marLeft w:val="0"/>
      <w:marRight w:val="0"/>
      <w:marTop w:val="0"/>
      <w:marBottom w:val="0"/>
      <w:divBdr>
        <w:top w:val="none" w:sz="0" w:space="0" w:color="auto"/>
        <w:left w:val="none" w:sz="0" w:space="0" w:color="auto"/>
        <w:bottom w:val="none" w:sz="0" w:space="0" w:color="auto"/>
        <w:right w:val="none" w:sz="0" w:space="0" w:color="auto"/>
      </w:divBdr>
    </w:div>
    <w:div w:id="1637952850">
      <w:bodyDiv w:val="1"/>
      <w:marLeft w:val="0"/>
      <w:marRight w:val="120"/>
      <w:marTop w:val="0"/>
      <w:marBottom w:val="0"/>
      <w:divBdr>
        <w:top w:val="none" w:sz="0" w:space="0" w:color="auto"/>
        <w:left w:val="none" w:sz="0" w:space="0" w:color="auto"/>
        <w:bottom w:val="none" w:sz="0" w:space="0" w:color="auto"/>
        <w:right w:val="none" w:sz="0" w:space="0" w:color="auto"/>
      </w:divBdr>
      <w:divsChild>
        <w:div w:id="313267497">
          <w:marLeft w:val="0"/>
          <w:marRight w:val="0"/>
          <w:marTop w:val="0"/>
          <w:marBottom w:val="0"/>
          <w:divBdr>
            <w:top w:val="none" w:sz="0" w:space="0" w:color="auto"/>
            <w:left w:val="none" w:sz="0" w:space="0" w:color="auto"/>
            <w:bottom w:val="none" w:sz="0" w:space="0" w:color="auto"/>
            <w:right w:val="none" w:sz="0" w:space="0" w:color="auto"/>
          </w:divBdr>
          <w:divsChild>
            <w:div w:id="1692029004">
              <w:marLeft w:val="0"/>
              <w:marRight w:val="0"/>
              <w:marTop w:val="0"/>
              <w:marBottom w:val="0"/>
              <w:divBdr>
                <w:top w:val="none" w:sz="0" w:space="0" w:color="auto"/>
                <w:left w:val="none" w:sz="0" w:space="0" w:color="auto"/>
                <w:bottom w:val="none" w:sz="0" w:space="0" w:color="auto"/>
                <w:right w:val="none" w:sz="0" w:space="0" w:color="auto"/>
              </w:divBdr>
              <w:divsChild>
                <w:div w:id="103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546">
      <w:bodyDiv w:val="1"/>
      <w:marLeft w:val="0"/>
      <w:marRight w:val="120"/>
      <w:marTop w:val="0"/>
      <w:marBottom w:val="0"/>
      <w:divBdr>
        <w:top w:val="none" w:sz="0" w:space="0" w:color="auto"/>
        <w:left w:val="none" w:sz="0" w:space="0" w:color="auto"/>
        <w:bottom w:val="none" w:sz="0" w:space="0" w:color="auto"/>
        <w:right w:val="none" w:sz="0" w:space="0" w:color="auto"/>
      </w:divBdr>
      <w:divsChild>
        <w:div w:id="497498579">
          <w:marLeft w:val="0"/>
          <w:marRight w:val="0"/>
          <w:marTop w:val="0"/>
          <w:marBottom w:val="0"/>
          <w:divBdr>
            <w:top w:val="none" w:sz="0" w:space="0" w:color="auto"/>
            <w:left w:val="none" w:sz="0" w:space="0" w:color="auto"/>
            <w:bottom w:val="none" w:sz="0" w:space="0" w:color="auto"/>
            <w:right w:val="none" w:sz="0" w:space="0" w:color="auto"/>
          </w:divBdr>
        </w:div>
      </w:divsChild>
    </w:div>
    <w:div w:id="1880163560">
      <w:bodyDiv w:val="1"/>
      <w:marLeft w:val="0"/>
      <w:marRight w:val="0"/>
      <w:marTop w:val="0"/>
      <w:marBottom w:val="0"/>
      <w:divBdr>
        <w:top w:val="none" w:sz="0" w:space="0" w:color="auto"/>
        <w:left w:val="none" w:sz="0" w:space="0" w:color="auto"/>
        <w:bottom w:val="none" w:sz="0" w:space="0" w:color="auto"/>
        <w:right w:val="none" w:sz="0" w:space="0" w:color="auto"/>
      </w:divBdr>
    </w:div>
    <w:div w:id="1938781306">
      <w:bodyDiv w:val="1"/>
      <w:marLeft w:val="0"/>
      <w:marRight w:val="0"/>
      <w:marTop w:val="0"/>
      <w:marBottom w:val="0"/>
      <w:divBdr>
        <w:top w:val="none" w:sz="0" w:space="0" w:color="auto"/>
        <w:left w:val="none" w:sz="0" w:space="0" w:color="auto"/>
        <w:bottom w:val="none" w:sz="0" w:space="0" w:color="auto"/>
        <w:right w:val="none" w:sz="0" w:space="0" w:color="auto"/>
      </w:divBdr>
    </w:div>
    <w:div w:id="1949119178">
      <w:bodyDiv w:val="1"/>
      <w:marLeft w:val="0"/>
      <w:marRight w:val="0"/>
      <w:marTop w:val="0"/>
      <w:marBottom w:val="0"/>
      <w:divBdr>
        <w:top w:val="none" w:sz="0" w:space="0" w:color="auto"/>
        <w:left w:val="none" w:sz="0" w:space="0" w:color="auto"/>
        <w:bottom w:val="none" w:sz="0" w:space="0" w:color="auto"/>
        <w:right w:val="none" w:sz="0" w:space="0" w:color="auto"/>
      </w:divBdr>
    </w:div>
    <w:div w:id="2087680719">
      <w:bodyDiv w:val="1"/>
      <w:marLeft w:val="0"/>
      <w:marRight w:val="0"/>
      <w:marTop w:val="0"/>
      <w:marBottom w:val="0"/>
      <w:divBdr>
        <w:top w:val="none" w:sz="0" w:space="0" w:color="auto"/>
        <w:left w:val="none" w:sz="0" w:space="0" w:color="auto"/>
        <w:bottom w:val="none" w:sz="0" w:space="0" w:color="auto"/>
        <w:right w:val="none" w:sz="0" w:space="0" w:color="auto"/>
      </w:divBdr>
      <w:divsChild>
        <w:div w:id="1587956080">
          <w:marLeft w:val="0"/>
          <w:marRight w:val="0"/>
          <w:marTop w:val="0"/>
          <w:marBottom w:val="0"/>
          <w:divBdr>
            <w:top w:val="none" w:sz="0" w:space="0" w:color="auto"/>
            <w:left w:val="none" w:sz="0" w:space="0" w:color="auto"/>
            <w:bottom w:val="none" w:sz="0" w:space="0" w:color="auto"/>
            <w:right w:val="none" w:sz="0" w:space="0" w:color="auto"/>
          </w:divBdr>
          <w:divsChild>
            <w:div w:id="206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639">
      <w:bodyDiv w:val="1"/>
      <w:marLeft w:val="0"/>
      <w:marRight w:val="0"/>
      <w:marTop w:val="0"/>
      <w:marBottom w:val="0"/>
      <w:divBdr>
        <w:top w:val="none" w:sz="0" w:space="0" w:color="auto"/>
        <w:left w:val="none" w:sz="0" w:space="0" w:color="auto"/>
        <w:bottom w:val="none" w:sz="0" w:space="0" w:color="auto"/>
        <w:right w:val="none" w:sz="0" w:space="0" w:color="auto"/>
      </w:divBdr>
    </w:div>
    <w:div w:id="2136361129">
      <w:bodyDiv w:val="1"/>
      <w:marLeft w:val="0"/>
      <w:marRight w:val="0"/>
      <w:marTop w:val="0"/>
      <w:marBottom w:val="0"/>
      <w:divBdr>
        <w:top w:val="none" w:sz="0" w:space="0" w:color="auto"/>
        <w:left w:val="none" w:sz="0" w:space="0" w:color="auto"/>
        <w:bottom w:val="none" w:sz="0" w:space="0" w:color="auto"/>
        <w:right w:val="none" w:sz="0" w:space="0" w:color="auto"/>
      </w:divBdr>
    </w:div>
    <w:div w:id="21402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8356CB51F90C3C2F9CD4144096269BF23BB883C41D3D91BB5687E7E5184C2C985F6D8DED487AAB7A6AF8CD66B0601A9773A2AB9E1F08103102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14EC-FED6-4BB9-B6FB-8327D179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Tsinsky</cp:lastModifiedBy>
  <cp:revision>3</cp:revision>
  <cp:lastPrinted>2019-04-24T08:20:00Z</cp:lastPrinted>
  <dcterms:created xsi:type="dcterms:W3CDTF">2020-06-23T07:36:00Z</dcterms:created>
  <dcterms:modified xsi:type="dcterms:W3CDTF">2020-06-23T07:47:00Z</dcterms:modified>
</cp:coreProperties>
</file>