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506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003"/>
        <w:gridCol w:w="6894"/>
      </w:tblGrid>
      <w:tr w:rsidR="00250523" w:rsidRPr="00250523" w14:paraId="1FB66110" w14:textId="77777777" w:rsidTr="00B347C2">
        <w:trPr>
          <w:trHeight w:val="1027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53DAE364" w14:textId="77777777" w:rsidR="00B4185F" w:rsidRPr="00250523" w:rsidRDefault="00B4185F" w:rsidP="0003204A">
            <w:pPr>
              <w:shd w:val="clear" w:color="auto" w:fill="FFFFFF"/>
              <w:rPr>
                <w:b/>
                <w:iCs/>
              </w:rPr>
            </w:pPr>
            <w:bookmarkStart w:id="0" w:name="_GoBack"/>
            <w:bookmarkEnd w:id="0"/>
            <w:r w:rsidRPr="00250523">
              <w:rPr>
                <w:b/>
                <w:iCs/>
              </w:rPr>
              <w:t>2.3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521E" w14:textId="77777777" w:rsidR="00B4185F" w:rsidRPr="00250523" w:rsidRDefault="00B4185F" w:rsidP="0003204A">
            <w:pPr>
              <w:shd w:val="clear" w:color="auto" w:fill="FFFFFF"/>
              <w:spacing w:line="254" w:lineRule="exact"/>
              <w:ind w:right="360" w:hanging="19"/>
              <w:rPr>
                <w:b/>
                <w:iCs/>
              </w:rPr>
            </w:pPr>
            <w:r w:rsidRPr="00250523">
              <w:rPr>
                <w:b/>
                <w:iCs/>
              </w:rPr>
              <w:t>Состав проектной документации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D2031" w14:textId="77777777" w:rsidR="00617A70" w:rsidRDefault="00617A70" w:rsidP="00617A70">
            <w:r w:rsidRPr="00F40A1C">
              <w:rPr>
                <w:highlight w:val="green"/>
              </w:rPr>
              <w:t>Раздел 1. "Пояснительная записка";</w:t>
            </w:r>
          </w:p>
          <w:p w14:paraId="6424F3C1" w14:textId="77777777" w:rsidR="00A10065" w:rsidRDefault="00A10065" w:rsidP="00A10065">
            <w:r>
              <w:t>Раздел 3. "Архитектурные решения";</w:t>
            </w:r>
          </w:p>
          <w:p w14:paraId="78A82F6B" w14:textId="77777777" w:rsidR="00A10065" w:rsidRDefault="00A10065" w:rsidP="00A10065">
            <w:r>
              <w:t>Раздел 4. "Конструктивные и объемно-планировочные решения";</w:t>
            </w:r>
          </w:p>
          <w:p w14:paraId="673002D2" w14:textId="77777777" w:rsidR="00A10065" w:rsidRDefault="00A10065" w:rsidP="00A10065">
            <w:r>
              <w:t>Раздел 5.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      </w:r>
          </w:p>
          <w:p w14:paraId="37E9224F" w14:textId="77777777" w:rsidR="00A10065" w:rsidRDefault="00A10065" w:rsidP="00A10065">
            <w:r>
              <w:t>а) подраздел "Система электроснабжения" (ледовое поле);</w:t>
            </w:r>
          </w:p>
          <w:p w14:paraId="7CCCDF6B" w14:textId="5360CE98" w:rsidR="00A10065" w:rsidRDefault="00D61CA6" w:rsidP="00A10065">
            <w:r>
              <w:t>б</w:t>
            </w:r>
            <w:r w:rsidR="00A10065">
              <w:t>) подраздел "Система водоотведения» (ледовое поле);</w:t>
            </w:r>
          </w:p>
          <w:p w14:paraId="5AA3FC43" w14:textId="6199B0A5" w:rsidR="00A10065" w:rsidRDefault="00D61CA6" w:rsidP="00A10065">
            <w:r>
              <w:t>в</w:t>
            </w:r>
            <w:r w:rsidR="00A10065">
              <w:t>) подраздел "Отопление, вентиляция и кондиционирование воздуха, тепловые сети"(ледовое поле);</w:t>
            </w:r>
          </w:p>
          <w:p w14:paraId="601181DC" w14:textId="788B4FCB" w:rsidR="00A10065" w:rsidRDefault="00D61CA6" w:rsidP="00A10065">
            <w:r>
              <w:t>г</w:t>
            </w:r>
            <w:r w:rsidR="00A10065">
              <w:t>) подраздел "Сети связи";</w:t>
            </w:r>
          </w:p>
          <w:p w14:paraId="1AAFC7DD" w14:textId="5AAA0C2A" w:rsidR="00A10065" w:rsidRDefault="00D61CA6" w:rsidP="00A10065">
            <w:r>
              <w:t>д</w:t>
            </w:r>
            <w:r w:rsidR="00A10065">
              <w:t>) подраздел "Технологические решения" (ледовое поле);</w:t>
            </w:r>
          </w:p>
          <w:p w14:paraId="64933530" w14:textId="0C05857E" w:rsidR="00A10065" w:rsidRDefault="00A10065" w:rsidP="00A10065">
            <w:r>
              <w:t>Раздел 6. "Проект организации капитального ремонта";</w:t>
            </w:r>
          </w:p>
          <w:p w14:paraId="4ADEDF35" w14:textId="08C18D0E" w:rsidR="00D75D00" w:rsidRDefault="00D75D00" w:rsidP="00D75D00">
            <w:r w:rsidRPr="00F40A1C">
              <w:rPr>
                <w:highlight w:val="green"/>
              </w:rPr>
              <w:t>Раздел 8 «Перечень мероприятий по охране окружающей среды» Том «Проект технологического регламента обращения со строительными отходами на объекте»;</w:t>
            </w:r>
          </w:p>
          <w:p w14:paraId="1BB9F157" w14:textId="0C6E7FB1" w:rsidR="00A10065" w:rsidRDefault="00A10065" w:rsidP="00A10065">
            <w:r>
              <w:t xml:space="preserve">Раздел 11. "Смета на капремонт объектов </w:t>
            </w:r>
            <w:r w:rsidR="00617A70">
              <w:t>капитального строительства</w:t>
            </w:r>
            <w:r>
              <w:t>";</w:t>
            </w:r>
          </w:p>
          <w:p w14:paraId="436E143B" w14:textId="2C20F643" w:rsidR="005A78FE" w:rsidRPr="00F40A1C" w:rsidRDefault="00A10065" w:rsidP="00F40A1C">
            <w:pPr>
              <w:ind w:firstLine="417"/>
              <w:jc w:val="both"/>
              <w:rPr>
                <w:rFonts w:eastAsia="Calibri"/>
                <w:highlight w:val="green"/>
                <w:lang w:eastAsia="zh-CN"/>
              </w:rPr>
            </w:pPr>
            <w:r>
              <w:t>Раздел 12.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Федерации.</w:t>
            </w:r>
            <w:r w:rsidR="00F40A1C">
              <w:t xml:space="preserve"> </w:t>
            </w:r>
            <w:r w:rsidR="00F40A1C" w:rsidRPr="00F40A1C">
              <w:rPr>
                <w:rFonts w:eastAsia="Calibri"/>
                <w:highlight w:val="green"/>
                <w:lang w:eastAsia="zh-CN"/>
              </w:rPr>
              <w:t xml:space="preserve">Том </w:t>
            </w:r>
            <w:r w:rsidR="005A78FE" w:rsidRPr="00F40A1C">
              <w:rPr>
                <w:rFonts w:eastAsia="Calibri"/>
                <w:highlight w:val="green"/>
                <w:lang w:eastAsia="zh-CN"/>
              </w:rPr>
              <w:t>«Требования к обеспечению</w:t>
            </w:r>
            <w:r w:rsidR="00D61CA6" w:rsidRPr="00F40A1C">
              <w:rPr>
                <w:rFonts w:eastAsia="Calibri"/>
                <w:highlight w:val="green"/>
                <w:lang w:eastAsia="zh-CN"/>
              </w:rPr>
              <w:t xml:space="preserve"> </w:t>
            </w:r>
            <w:r w:rsidR="005A78FE" w:rsidRPr="00F40A1C">
              <w:rPr>
                <w:rFonts w:eastAsia="Calibri"/>
                <w:highlight w:val="green"/>
                <w:lang w:eastAsia="zh-CN"/>
              </w:rPr>
              <w:t>безопасной эксплуатации объекта капитального</w:t>
            </w:r>
            <w:r w:rsidR="00D61CA6" w:rsidRPr="00F40A1C">
              <w:rPr>
                <w:rFonts w:eastAsia="Calibri"/>
                <w:highlight w:val="green"/>
                <w:lang w:eastAsia="zh-CN"/>
              </w:rPr>
              <w:t xml:space="preserve"> ремонта</w:t>
            </w:r>
            <w:r w:rsidR="005A78FE" w:rsidRPr="00F40A1C">
              <w:rPr>
                <w:rFonts w:eastAsia="Calibri"/>
                <w:highlight w:val="green"/>
                <w:lang w:eastAsia="zh-CN"/>
              </w:rPr>
              <w:t>»</w:t>
            </w:r>
            <w:r w:rsidR="00DE4B66">
              <w:rPr>
                <w:rFonts w:eastAsia="Calibri"/>
                <w:highlight w:val="green"/>
                <w:lang w:eastAsia="zh-CN"/>
              </w:rPr>
              <w:t>.</w:t>
            </w:r>
          </w:p>
          <w:p w14:paraId="476C4596" w14:textId="044D0172" w:rsidR="005A78FE" w:rsidRPr="00D61CA6" w:rsidRDefault="005A78FE" w:rsidP="00D61CA6">
            <w:pPr>
              <w:shd w:val="clear" w:color="auto" w:fill="FFFFFF" w:themeFill="background1"/>
              <w:ind w:firstLine="417"/>
              <w:jc w:val="both"/>
              <w:rPr>
                <w:rFonts w:eastAsia="Calibri"/>
                <w:lang w:eastAsia="zh-CN"/>
              </w:rPr>
            </w:pPr>
          </w:p>
        </w:tc>
      </w:tr>
      <w:tr w:rsidR="00250523" w:rsidRPr="00250523" w14:paraId="4102277C" w14:textId="77777777" w:rsidTr="00B347C2">
        <w:trPr>
          <w:trHeight w:val="1027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32B666EC" w14:textId="77777777" w:rsidR="0051230C" w:rsidRPr="00250523" w:rsidRDefault="0051230C" w:rsidP="0003204A">
            <w:pPr>
              <w:shd w:val="clear" w:color="auto" w:fill="FFFFFF"/>
              <w:rPr>
                <w:b/>
                <w:iCs/>
              </w:rPr>
            </w:pPr>
            <w:r w:rsidRPr="00250523">
              <w:rPr>
                <w:b/>
                <w:iCs/>
              </w:rPr>
              <w:t>2.</w:t>
            </w:r>
            <w:r w:rsidR="00392C7B" w:rsidRPr="00250523">
              <w:rPr>
                <w:b/>
                <w:iCs/>
              </w:rPr>
              <w:t>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49D9" w14:textId="77777777" w:rsidR="0051230C" w:rsidRPr="00250523" w:rsidRDefault="00912A4F" w:rsidP="0003204A">
            <w:pPr>
              <w:shd w:val="clear" w:color="auto" w:fill="FFFFFF"/>
              <w:spacing w:line="254" w:lineRule="exact"/>
              <w:ind w:right="360" w:hanging="19"/>
              <w:rPr>
                <w:b/>
              </w:rPr>
            </w:pPr>
            <w:r w:rsidRPr="00250523">
              <w:rPr>
                <w:b/>
              </w:rPr>
              <w:t xml:space="preserve">Техническое обследование </w:t>
            </w:r>
          </w:p>
          <w:p w14:paraId="38F8C2B4" w14:textId="77777777" w:rsidR="0051230C" w:rsidRPr="00250523" w:rsidRDefault="0051230C" w:rsidP="0003204A">
            <w:pPr>
              <w:shd w:val="clear" w:color="auto" w:fill="FFFFFF"/>
              <w:spacing w:line="254" w:lineRule="exact"/>
              <w:ind w:right="360" w:hanging="19"/>
              <w:rPr>
                <w:b/>
                <w:iCs/>
              </w:rPr>
            </w:pP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2480F" w14:textId="77777777" w:rsidR="00047C63" w:rsidRDefault="004A6379" w:rsidP="00DF20D2">
            <w:r>
              <w:t xml:space="preserve">    </w:t>
            </w:r>
            <w:r w:rsidR="00DF20D2" w:rsidRPr="00250523">
              <w:t>Выполнить техническое обследование</w:t>
            </w:r>
            <w:r w:rsidR="00047C63" w:rsidRPr="00047C63">
              <w:t>:</w:t>
            </w:r>
          </w:p>
          <w:p w14:paraId="01A34B08" w14:textId="77777777" w:rsidR="00047C63" w:rsidRPr="00047C63" w:rsidRDefault="00047C63" w:rsidP="00DF20D2">
            <w:r w:rsidRPr="00047C63">
              <w:t xml:space="preserve"> 1).</w:t>
            </w:r>
            <w:r w:rsidR="00DF20D2" w:rsidRPr="00250523">
              <w:t xml:space="preserve"> </w:t>
            </w:r>
            <w:r w:rsidR="004A6379">
              <w:t>помещения ледового поля</w:t>
            </w:r>
            <w:r w:rsidR="00DA4034">
              <w:t xml:space="preserve"> на предмет технического состояния</w:t>
            </w:r>
            <w:r w:rsidR="004A6379">
              <w:t xml:space="preserve"> ледового покрытия</w:t>
            </w:r>
            <w:r>
              <w:t xml:space="preserve"> и технологической плиты</w:t>
            </w:r>
            <w:r w:rsidR="004A6379">
              <w:t>,</w:t>
            </w:r>
            <w:r>
              <w:t xml:space="preserve"> защитных бортов,</w:t>
            </w:r>
            <w:r w:rsidR="00BC6FA4" w:rsidRPr="00BC6FA4">
              <w:t xml:space="preserve"> </w:t>
            </w:r>
            <w:r w:rsidR="00BC6FA4">
              <w:t>напольного покрытия по периметру катка</w:t>
            </w:r>
            <w:r>
              <w:t xml:space="preserve"> отделки технических помещений</w:t>
            </w:r>
            <w:r w:rsidRPr="00047C63">
              <w:t>;</w:t>
            </w:r>
          </w:p>
          <w:p w14:paraId="4E2E37C3" w14:textId="0B0297B8" w:rsidR="00047C63" w:rsidRDefault="00D67B7D" w:rsidP="00DF20D2">
            <w:r>
              <w:t>2</w:t>
            </w:r>
            <w:r w:rsidR="00047C63">
              <w:t>). Освещения ледового поля;</w:t>
            </w:r>
          </w:p>
          <w:p w14:paraId="5E1E1804" w14:textId="12D59242" w:rsidR="00047C63" w:rsidRDefault="00D67B7D" w:rsidP="00DF20D2">
            <w:r>
              <w:t>3</w:t>
            </w:r>
            <w:r w:rsidR="00047C63">
              <w:t>).</w:t>
            </w:r>
            <w:r w:rsidR="00617A70">
              <w:t xml:space="preserve"> </w:t>
            </w:r>
            <w:r w:rsidR="00047C63">
              <w:t xml:space="preserve">Состояния кровли над ледовым полем; </w:t>
            </w:r>
          </w:p>
          <w:p w14:paraId="438C4C09" w14:textId="4FA6AF06" w:rsidR="00047C63" w:rsidRDefault="00D67B7D" w:rsidP="00DF20D2">
            <w:r>
              <w:t>4</w:t>
            </w:r>
            <w:r w:rsidR="00047C63">
              <w:t xml:space="preserve">). Состояния кровли над зоной АБК; </w:t>
            </w:r>
          </w:p>
          <w:p w14:paraId="784DD566" w14:textId="33FDE47E" w:rsidR="00047C63" w:rsidRDefault="00D67B7D" w:rsidP="00DF20D2">
            <w:r>
              <w:t>5</w:t>
            </w:r>
            <w:r w:rsidR="00047C63">
              <w:t xml:space="preserve">). Состояния ограждающих конструкций помещения ледового поля; </w:t>
            </w:r>
          </w:p>
          <w:p w14:paraId="7DD294D2" w14:textId="3B59A38B" w:rsidR="00DF20D2" w:rsidRPr="00250523" w:rsidRDefault="00D67B7D" w:rsidP="00DF20D2">
            <w:r>
              <w:t>6</w:t>
            </w:r>
            <w:r w:rsidR="00047C63">
              <w:t>).</w:t>
            </w:r>
            <w:r w:rsidR="00020C4F">
              <w:t xml:space="preserve"> </w:t>
            </w:r>
            <w:r w:rsidR="00047C63">
              <w:t>Состояния слаботочных инженерных систем.</w:t>
            </w:r>
          </w:p>
          <w:p w14:paraId="12A437ED" w14:textId="77777777" w:rsidR="00392C7B" w:rsidRPr="00250523" w:rsidRDefault="00392C7B" w:rsidP="00047C63">
            <w:pPr>
              <w:ind w:left="195"/>
            </w:pPr>
          </w:p>
        </w:tc>
      </w:tr>
      <w:tr w:rsidR="004A6379" w:rsidRPr="00250523" w14:paraId="76C16E8E" w14:textId="77777777" w:rsidTr="00B347C2">
        <w:trPr>
          <w:trHeight w:val="1256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0AB19638" w14:textId="77777777" w:rsidR="004A6379" w:rsidRPr="00250523" w:rsidRDefault="004A6379" w:rsidP="0003204A">
            <w:pPr>
              <w:shd w:val="clear" w:color="auto" w:fill="FFFFFF"/>
              <w:rPr>
                <w:b/>
                <w:iCs/>
              </w:rPr>
            </w:pPr>
            <w:r>
              <w:rPr>
                <w:b/>
                <w:iCs/>
              </w:rPr>
              <w:t>2.5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9179" w14:textId="77777777" w:rsidR="004A6379" w:rsidRPr="004A6379" w:rsidRDefault="004A6379" w:rsidP="004A6379">
            <w:pPr>
              <w:shd w:val="clear" w:color="auto" w:fill="FFFFFF"/>
              <w:spacing w:line="254" w:lineRule="exact"/>
              <w:ind w:right="360" w:hanging="19"/>
              <w:rPr>
                <w:b/>
              </w:rPr>
            </w:pPr>
            <w:r w:rsidRPr="004A6379">
              <w:rPr>
                <w:b/>
              </w:rPr>
              <w:t xml:space="preserve">Основные требования </w:t>
            </w:r>
          </w:p>
          <w:p w14:paraId="7DC5B275" w14:textId="77777777" w:rsidR="004A6379" w:rsidRPr="00250523" w:rsidRDefault="004A6379" w:rsidP="004A6379">
            <w:pPr>
              <w:shd w:val="clear" w:color="auto" w:fill="FFFFFF"/>
              <w:spacing w:line="254" w:lineRule="exact"/>
              <w:ind w:right="360" w:hanging="19"/>
              <w:rPr>
                <w:b/>
              </w:rPr>
            </w:pPr>
            <w:r w:rsidRPr="004A6379">
              <w:rPr>
                <w:b/>
              </w:rPr>
              <w:t>к архитектурно-планировочным решениям: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C3B1A" w14:textId="77777777" w:rsidR="004A6379" w:rsidRPr="00F40A1C" w:rsidRDefault="004A6379" w:rsidP="004A6379"/>
          <w:p w14:paraId="01540D05" w14:textId="77777777" w:rsidR="004A6379" w:rsidRPr="00F40A1C" w:rsidRDefault="004A6379" w:rsidP="004A6379">
            <w:r w:rsidRPr="00F40A1C">
              <w:t>- Архитектурные и объемно-планировочные решения представить в объеме, необходимом для согласования.</w:t>
            </w:r>
          </w:p>
          <w:p w14:paraId="1084319E" w14:textId="77777777" w:rsidR="004A6379" w:rsidRPr="00F40A1C" w:rsidRDefault="004A6379" w:rsidP="004A6379">
            <w:r w:rsidRPr="00F40A1C">
              <w:t>- Разработать архитектурно-строительные решения для замены фасадных сэндвич-панелей расположенных в осях 1/</w:t>
            </w:r>
            <w:proofErr w:type="gramStart"/>
            <w:r w:rsidRPr="00F40A1C">
              <w:t>А-П</w:t>
            </w:r>
            <w:proofErr w:type="gramEnd"/>
            <w:r w:rsidRPr="00F40A1C">
              <w:t xml:space="preserve"> ориентировочной площадью 1480 м2 без изменения цветовых решений и материалов ограждающих конструкций;</w:t>
            </w:r>
          </w:p>
          <w:p w14:paraId="3A7021BD" w14:textId="77777777" w:rsidR="004A6379" w:rsidRPr="00F40A1C" w:rsidRDefault="004A6379" w:rsidP="004A6379">
            <w:r w:rsidRPr="00F40A1C">
              <w:t>- Разработать архитектурно-строительные решения для переустройства кровли над помещением АБК расположенного в осях А-Д/1-18. Состав покрытий и технические решения принять по результатам Технического заключения об обследовании. В составе технических решений и ведомости отделки предусмотреть покрытие огнезащитным составом существующих ферм и стальных конструкций в соответствии с нормативными требованиями.</w:t>
            </w:r>
          </w:p>
          <w:p w14:paraId="7ACB1C7F" w14:textId="4249D440" w:rsidR="004A6379" w:rsidRPr="00F40A1C" w:rsidRDefault="004A6379" w:rsidP="004A6379">
            <w:r w:rsidRPr="00F40A1C">
              <w:t xml:space="preserve">- Разработать архитектурно-строительные решения для переустройства кровли над помещением Ледовой арены, </w:t>
            </w:r>
            <w:r w:rsidRPr="00F40A1C">
              <w:lastRenderedPageBreak/>
              <w:t>расположенной в осях Д-П/1-15. Состав покрытий и технические решения принять по результатам Технического заключения об обследовании.</w:t>
            </w:r>
          </w:p>
          <w:p w14:paraId="25608101" w14:textId="353D45B8" w:rsidR="00F40A1C" w:rsidRPr="00F40A1C" w:rsidRDefault="00F40A1C" w:rsidP="004A6379">
            <w:r w:rsidRPr="00F40A1C">
              <w:rPr>
                <w:highlight w:val="green"/>
              </w:rPr>
              <w:t>- Разработать архитектурно-строительные решения для реконструкции входной группы расположенной в осях А-Б/12-18 для увеличения полезной площади тренерской отделения хоккей с шайбой, путем увеличения пространства за счет присоединения крыльца в общий тепловой контур здания.</w:t>
            </w:r>
          </w:p>
          <w:p w14:paraId="5D112B92" w14:textId="77777777" w:rsidR="004A6379" w:rsidRPr="00F40A1C" w:rsidRDefault="004A6379" w:rsidP="004A6379"/>
        </w:tc>
      </w:tr>
      <w:tr w:rsidR="00250523" w:rsidRPr="00250523" w14:paraId="1E8DC8CB" w14:textId="77777777" w:rsidTr="00B347C2">
        <w:trPr>
          <w:trHeight w:val="1256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75BB3AB7" w14:textId="77777777" w:rsidR="0051230C" w:rsidRPr="00250523" w:rsidRDefault="0051230C" w:rsidP="0003204A">
            <w:pPr>
              <w:shd w:val="clear" w:color="auto" w:fill="FFFFFF"/>
              <w:rPr>
                <w:b/>
              </w:rPr>
            </w:pPr>
            <w:r w:rsidRPr="00250523">
              <w:rPr>
                <w:b/>
                <w:iCs/>
              </w:rPr>
              <w:lastRenderedPageBreak/>
              <w:t>2.</w:t>
            </w:r>
            <w:r w:rsidR="009A5928" w:rsidRPr="00250523"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6582" w14:textId="77777777" w:rsidR="0051230C" w:rsidRPr="00250523" w:rsidRDefault="0051230C" w:rsidP="0003204A">
            <w:pPr>
              <w:shd w:val="clear" w:color="auto" w:fill="FFFFFF"/>
              <w:spacing w:line="254" w:lineRule="exact"/>
              <w:ind w:right="360" w:hanging="19"/>
              <w:rPr>
                <w:b/>
              </w:rPr>
            </w:pPr>
            <w:r w:rsidRPr="00250523">
              <w:rPr>
                <w:b/>
              </w:rPr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AFCC6" w14:textId="77777777" w:rsidR="00047C63" w:rsidRPr="00047C63" w:rsidRDefault="00047C63" w:rsidP="00047C63">
            <w:r w:rsidRPr="00047C63">
              <w:t>- Конструктивные решения представить в объеме, необходимом для согласования. Необходимость разработки решений определить по выводам Технического заключения об обследовании.</w:t>
            </w:r>
          </w:p>
          <w:p w14:paraId="25F01BE3" w14:textId="77777777" w:rsidR="00047C63" w:rsidRPr="00047C63" w:rsidRDefault="00047C63" w:rsidP="00047C63">
            <w:r w:rsidRPr="00047C63">
              <w:t xml:space="preserve">- Ледовое поле. </w:t>
            </w:r>
          </w:p>
          <w:p w14:paraId="4435550A" w14:textId="77777777" w:rsidR="0051230C" w:rsidRDefault="00047C63" w:rsidP="00047C63">
            <w:pPr>
              <w:ind w:left="195"/>
            </w:pPr>
            <w:r w:rsidRPr="00047C63">
              <w:t>Разработать в составе раздела ТХ (Технологические решения) необходимые конструктивные решения для замены плиты ледового поля, покрытий по периметру поля, отделочных материалов.</w:t>
            </w:r>
          </w:p>
          <w:p w14:paraId="076A92C8" w14:textId="227ED6C1" w:rsidR="00F40A1C" w:rsidRPr="00250523" w:rsidRDefault="00F40A1C" w:rsidP="00F40A1C">
            <w:r w:rsidRPr="00F40A1C">
              <w:rPr>
                <w:highlight w:val="green"/>
              </w:rPr>
              <w:t>-  Предусмотреть решения для реконструкции входной группы расположенной в осях А-Б/12-18 для увеличения полезной площади тренерской отделения хоккей с шайбой.</w:t>
            </w:r>
          </w:p>
        </w:tc>
      </w:tr>
      <w:tr w:rsidR="00BC6F10" w:rsidRPr="00250523" w14:paraId="6C1725A9" w14:textId="77777777" w:rsidTr="00B347C2">
        <w:trPr>
          <w:trHeight w:val="1256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05CC7D2" w14:textId="77777777" w:rsidR="00BC6F10" w:rsidRPr="00BC6F10" w:rsidRDefault="00BC6F10" w:rsidP="0003204A">
            <w:pPr>
              <w:shd w:val="clear" w:color="auto" w:fill="FFFFFF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2.7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658" w14:textId="77777777" w:rsidR="00BC6F10" w:rsidRPr="00250523" w:rsidRDefault="00BC6F10" w:rsidP="0003204A">
            <w:pPr>
              <w:shd w:val="clear" w:color="auto" w:fill="FFFFFF"/>
              <w:spacing w:line="254" w:lineRule="exact"/>
              <w:ind w:right="360" w:hanging="19"/>
              <w:rPr>
                <w:b/>
              </w:rPr>
            </w:pPr>
            <w:r w:rsidRPr="00BC6F10">
              <w:rPr>
                <w:b/>
              </w:rPr>
              <w:t>Требования к технологическому оборудованию ледового поля.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5CC2" w14:textId="77777777" w:rsidR="00BC6F10" w:rsidRDefault="00BC6F10" w:rsidP="00BC6F10"/>
          <w:p w14:paraId="0DFF2957" w14:textId="77777777" w:rsidR="00BC6F10" w:rsidRPr="00BC6F10" w:rsidRDefault="00BC6F10" w:rsidP="00BC6F10">
            <w:pPr>
              <w:rPr>
                <w:b/>
                <w:u w:val="single"/>
              </w:rPr>
            </w:pPr>
            <w:r w:rsidRPr="00BC6F10">
              <w:rPr>
                <w:b/>
                <w:u w:val="single"/>
              </w:rPr>
              <w:t>Технологическая плита ледового поля.</w:t>
            </w:r>
          </w:p>
          <w:p w14:paraId="10E19E30" w14:textId="77777777" w:rsidR="00BC6F10" w:rsidRDefault="00BC6F10" w:rsidP="00BC6F10">
            <w:r>
              <w:t>- Устройство опорной плиты толщиной 300 мм с армированием в два слоя (арматура диам.12 мм шагом 200х200, бетон В25), армирование и бетонирование коллекторного канала:</w:t>
            </w:r>
          </w:p>
          <w:p w14:paraId="3A7E5807" w14:textId="77777777" w:rsidR="00BC6F10" w:rsidRDefault="00BC6F10" w:rsidP="00BC6F10">
            <w:r>
              <w:t>- Монтаж труб системы обогрева грунта из труб диамю25 мм ПНД шагом 600 мм.</w:t>
            </w:r>
          </w:p>
          <w:p w14:paraId="1C03CE0D" w14:textId="77777777" w:rsidR="00BC6F10" w:rsidRDefault="00BC6F10" w:rsidP="00BC6F10">
            <w:r>
              <w:t>- Устройство цементно-песчаной стяжки тощ.80 мм.</w:t>
            </w:r>
          </w:p>
          <w:p w14:paraId="59048377" w14:textId="77777777" w:rsidR="00BC6F10" w:rsidRDefault="00BC6F10" w:rsidP="00BC6F10">
            <w:r>
              <w:t>- Укладка пленки полиэтиленовой 150 мкм в один слой.</w:t>
            </w:r>
          </w:p>
          <w:p w14:paraId="1D3455A8" w14:textId="77777777" w:rsidR="00BC6F10" w:rsidRDefault="00BC6F10" w:rsidP="00BC6F10">
            <w:r>
              <w:t>- Укладка плит полистирольных типа ПЕНОПЛЭКС толщиной 100 мм (два слоя по 50 мм).</w:t>
            </w:r>
          </w:p>
          <w:p w14:paraId="7BC6D74F" w14:textId="77777777" w:rsidR="00BC6F10" w:rsidRDefault="00BC6F10" w:rsidP="00BC6F10">
            <w:r>
              <w:t>- Устройство слоя скольжения из пленки полиэтиленовой 150 мкм в два слоя с проклейкой швов скотчем.</w:t>
            </w:r>
          </w:p>
          <w:p w14:paraId="163EE444" w14:textId="77777777" w:rsidR="00BC6F10" w:rsidRDefault="00BC6F10" w:rsidP="00BC6F10">
            <w:r>
              <w:t>- Устройство нижней арматурной сетки диам.12 мм, шагом 200х200 на фиксаторах из а/ц листа.</w:t>
            </w:r>
          </w:p>
          <w:p w14:paraId="05C7D435" w14:textId="77777777" w:rsidR="00BC6F10" w:rsidRDefault="00BC6F10" w:rsidP="00BC6F10">
            <w:r>
              <w:t xml:space="preserve">-  Монтаж труб диам.25 мм </w:t>
            </w:r>
            <w:proofErr w:type="spellStart"/>
            <w:r>
              <w:t>хладоносителя</w:t>
            </w:r>
            <w:proofErr w:type="spellEnd"/>
            <w:r>
              <w:t xml:space="preserve"> ледового поля шагом 80 мм с фиксацией вязальной </w:t>
            </w:r>
            <w:proofErr w:type="spellStart"/>
            <w:r>
              <w:t>проволой</w:t>
            </w:r>
            <w:proofErr w:type="spellEnd"/>
            <w:r>
              <w:t xml:space="preserve"> шагом 600 мм</w:t>
            </w:r>
          </w:p>
          <w:p w14:paraId="5E249E03" w14:textId="77777777" w:rsidR="00BC6F10" w:rsidRDefault="00BC6F10" w:rsidP="00BC6F10">
            <w:r>
              <w:t>-  Устройство лотка отвода талых вод из швеллера 10.</w:t>
            </w:r>
          </w:p>
          <w:p w14:paraId="3DCED219" w14:textId="77777777" w:rsidR="00BC6F10" w:rsidRDefault="00BC6F10" w:rsidP="00BC6F10">
            <w:r>
              <w:t>-  Устройство верхней арматурной сетки диам.10 мм шагом 200х200.</w:t>
            </w:r>
          </w:p>
          <w:p w14:paraId="425EF055" w14:textId="77777777" w:rsidR="00BC6F10" w:rsidRDefault="00BC6F10" w:rsidP="00BC6F10">
            <w:r>
              <w:t>- Монтаж закладных деталей под хоккейные борта и ворот.</w:t>
            </w:r>
          </w:p>
          <w:p w14:paraId="4F36D242" w14:textId="77777777" w:rsidR="00BC6F10" w:rsidRDefault="00BC6F10" w:rsidP="00BC6F10">
            <w:r>
              <w:t>- Бетонирование технологической плиты с уплотнением бетонной смеси и шлифовкой поверхности.</w:t>
            </w:r>
          </w:p>
          <w:p w14:paraId="052CFE9A" w14:textId="77777777" w:rsidR="00BC6F10" w:rsidRDefault="00BC6F10" w:rsidP="00BC6F10">
            <w:r>
              <w:t xml:space="preserve">- </w:t>
            </w:r>
            <w:proofErr w:type="spellStart"/>
            <w:r>
              <w:t>Устройствво</w:t>
            </w:r>
            <w:proofErr w:type="spellEnd"/>
            <w:r>
              <w:t xml:space="preserve"> дополнительного приямка на </w:t>
            </w:r>
            <w:proofErr w:type="spellStart"/>
            <w:r>
              <w:t>вьезд</w:t>
            </w:r>
            <w:proofErr w:type="spellEnd"/>
            <w:r>
              <w:t xml:space="preserve"> на ледовую арену, а так же замена теплообменника ямы снежной стружки с ремонтом самой </w:t>
            </w:r>
            <w:proofErr w:type="spellStart"/>
            <w:proofErr w:type="gramStart"/>
            <w:r>
              <w:t>ямы.Замена</w:t>
            </w:r>
            <w:proofErr w:type="spellEnd"/>
            <w:proofErr w:type="gramEnd"/>
            <w:r>
              <w:t xml:space="preserve"> арматуры м автоматики.</w:t>
            </w:r>
          </w:p>
          <w:p w14:paraId="2A301E82" w14:textId="77777777" w:rsidR="00BC6F10" w:rsidRDefault="00BC6F10" w:rsidP="00BC6F10">
            <w:r>
              <w:t>- Устройство обводной дорожки вокруг ледового поля (аналог силовой плиты).</w:t>
            </w:r>
          </w:p>
          <w:p w14:paraId="130F1C6C" w14:textId="77777777" w:rsidR="00BC6F10" w:rsidRDefault="00BC6F10" w:rsidP="00BC6F10">
            <w:r>
              <w:t xml:space="preserve">- Окраска плиты за два раза с нанесением </w:t>
            </w:r>
            <w:proofErr w:type="spellStart"/>
            <w:proofErr w:type="gramStart"/>
            <w:r>
              <w:t>разметки.и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наморозка</w:t>
            </w:r>
            <w:proofErr w:type="spellEnd"/>
            <w:r>
              <w:t xml:space="preserve"> льда до 50 мм.</w:t>
            </w:r>
          </w:p>
          <w:p w14:paraId="45C221BE" w14:textId="77777777" w:rsidR="00BC6F10" w:rsidRDefault="00BC6F10" w:rsidP="00BC6F10">
            <w:r>
              <w:t xml:space="preserve">- Укрытие открытых пространств </w:t>
            </w:r>
            <w:proofErr w:type="spellStart"/>
            <w:r>
              <w:t>нураментом</w:t>
            </w:r>
            <w:proofErr w:type="spellEnd"/>
            <w:r>
              <w:t>.</w:t>
            </w:r>
          </w:p>
          <w:p w14:paraId="43954CF1" w14:textId="77777777" w:rsidR="00BC6F10" w:rsidRDefault="00BC6F10" w:rsidP="00BC6F10">
            <w:r>
              <w:t>-  Укладка резинового основания вокруг ледовой арены в необходимом количестве.</w:t>
            </w:r>
          </w:p>
          <w:p w14:paraId="51B58800" w14:textId="77777777" w:rsidR="00BC6F10" w:rsidRDefault="00BC6F10" w:rsidP="00BC6F10">
            <w:r>
              <w:t xml:space="preserve">- Покрытие должно отличаться особой прочностью и износоустойчивостью, не содержать вредных для здоровья примесей, устойчиво к шипованной обуви, конькам. </w:t>
            </w:r>
            <w:r>
              <w:lastRenderedPageBreak/>
              <w:t>Температура использования – 500+1200. Толщина материала 8. Разрывное удлинение 130%. Сопротивление на разрыв 16,0 Н / мм. Сопротивление растяжению</w:t>
            </w:r>
          </w:p>
          <w:p w14:paraId="3C2F48A8" w14:textId="77777777" w:rsidR="00BC6F10" w:rsidRDefault="00BC6F10" w:rsidP="00BC6F10">
            <w:r>
              <w:t xml:space="preserve">2,40 Н /кв. мм. Состав: резина черного цвета с добавлением гранул ЭПДМ. Температурный режим от –40 С до +115 С. Динамический коэффициент трения ≥ 0,3 μ. Плотность 1015 кг / </w:t>
            </w:r>
            <w:proofErr w:type="spellStart"/>
            <w:r>
              <w:t>куб.м</w:t>
            </w:r>
            <w:proofErr w:type="spellEnd"/>
            <w:r>
              <w:t xml:space="preserve">. Вес / кв. м 8,48 кг. Ширина рулона 1,25 м. Длина рулона 24 </w:t>
            </w:r>
            <w:proofErr w:type="spellStart"/>
            <w:r>
              <w:t>м.п</w:t>
            </w:r>
            <w:proofErr w:type="spellEnd"/>
            <w:r>
              <w:t xml:space="preserve">. Кратность рулона 30 м2. </w:t>
            </w:r>
            <w:proofErr w:type="gramStart"/>
            <w:r>
              <w:t>Скольжение  1</w:t>
            </w:r>
            <w:proofErr w:type="gramEnd"/>
            <w:r>
              <w:t xml:space="preserve">,12 (сухая поверхность), 0,72 (влажная поверхность). Твердость Ок. </w:t>
            </w:r>
            <w:proofErr w:type="spellStart"/>
            <w:r>
              <w:t>Shore</w:t>
            </w:r>
            <w:proofErr w:type="spellEnd"/>
            <w:r>
              <w:t xml:space="preserve"> А 50. Относительная деформация при сжатии (10% сжатия) Ок. 0,5 Н / кв. мм.</w:t>
            </w:r>
          </w:p>
          <w:p w14:paraId="7D033B01" w14:textId="77777777" w:rsidR="00BC6F10" w:rsidRDefault="00BC6F10" w:rsidP="00BC6F10"/>
          <w:p w14:paraId="7FFB9DBB" w14:textId="77777777" w:rsidR="00BC6F10" w:rsidRPr="00BC6F10" w:rsidRDefault="00BC6F10" w:rsidP="00BC6F10">
            <w:pPr>
              <w:rPr>
                <w:b/>
                <w:u w:val="single"/>
              </w:rPr>
            </w:pPr>
            <w:r w:rsidRPr="00BC6F10">
              <w:rPr>
                <w:b/>
                <w:u w:val="single"/>
              </w:rPr>
              <w:t>Профессиональный хоккейный борт.</w:t>
            </w:r>
          </w:p>
          <w:p w14:paraId="72DEFF40" w14:textId="77777777" w:rsidR="00BC6F10" w:rsidRDefault="00BC6F10" w:rsidP="00BC6F10">
            <w:r>
              <w:t xml:space="preserve"> </w:t>
            </w:r>
          </w:p>
          <w:p w14:paraId="6FF31EE0" w14:textId="6A9CFA5A" w:rsidR="00BC6F10" w:rsidRDefault="00BC6F10" w:rsidP="00BC6F10">
            <w:r w:rsidRPr="00F40A1C">
              <w:rPr>
                <w:highlight w:val="green"/>
              </w:rPr>
              <w:t xml:space="preserve">- Размер: </w:t>
            </w:r>
            <w:r w:rsidR="00F40A1C" w:rsidRPr="00F40A1C">
              <w:rPr>
                <w:highlight w:val="green"/>
              </w:rPr>
              <w:t>60</w:t>
            </w:r>
            <w:r w:rsidRPr="00F40A1C">
              <w:rPr>
                <w:highlight w:val="green"/>
              </w:rPr>
              <w:t xml:space="preserve"> x 26 м</w:t>
            </w:r>
            <w:r>
              <w:t xml:space="preserve"> </w:t>
            </w:r>
          </w:p>
          <w:p w14:paraId="5CF4757A" w14:textId="77777777" w:rsidR="00BC6F10" w:rsidRDefault="00BC6F10" w:rsidP="00BC6F10">
            <w:r>
              <w:t xml:space="preserve">- Радиус: 8,5 м    </w:t>
            </w:r>
          </w:p>
          <w:p w14:paraId="294BBE23" w14:textId="77777777" w:rsidR="00BC6F10" w:rsidRDefault="00BC6F10" w:rsidP="00BC6F10">
            <w:r>
              <w:t xml:space="preserve">- Высота бортов 1100 мм от технологической плиты </w:t>
            </w:r>
          </w:p>
          <w:p w14:paraId="59C9FF02" w14:textId="77777777" w:rsidR="00BC6F10" w:rsidRDefault="00BC6F10" w:rsidP="00BC6F10">
            <w:r>
              <w:t xml:space="preserve">- Стальной </w:t>
            </w:r>
            <w:proofErr w:type="spellStart"/>
            <w:r>
              <w:t>горячеоцинкованный</w:t>
            </w:r>
            <w:proofErr w:type="spellEnd"/>
            <w:r>
              <w:t xml:space="preserve"> профильный амортизирующий каркас, изготовленный с помощью высокоточной лазерной резки, с 6 горизонтальными профилями (включая двойное основание) и 3 вертикальными профилями </w:t>
            </w:r>
          </w:p>
          <w:p w14:paraId="3548D5B4" w14:textId="77777777" w:rsidR="00BC6F10" w:rsidRDefault="00BC6F10" w:rsidP="00BC6F10">
            <w:r>
              <w:t xml:space="preserve">- Все отверстия выполнены на высокоточном оборудовании с допуском 0,1 мм </w:t>
            </w:r>
          </w:p>
          <w:p w14:paraId="463B3C66" w14:textId="77777777" w:rsidR="00BC6F10" w:rsidRDefault="00BC6F10" w:rsidP="00BC6F10">
            <w:r>
              <w:t xml:space="preserve">- Направляющая система между секциями борта для быстрой и легкой сборки </w:t>
            </w:r>
          </w:p>
          <w:p w14:paraId="6988DF02" w14:textId="77777777" w:rsidR="00BC6F10" w:rsidRDefault="00BC6F10" w:rsidP="00BC6F10">
            <w:r>
              <w:t xml:space="preserve">- В торцы секций борта интегрирован термический барьер из ПНД, препятствующий попаданию теплого воздуха на ледовую площадку и тем самым предотвращающий возникновение конденсата и «ледяных ручейков» в местах стыков секций борта </w:t>
            </w:r>
          </w:p>
          <w:p w14:paraId="42E03448" w14:textId="77777777" w:rsidR="00BC6F10" w:rsidRDefault="00BC6F10" w:rsidP="00BC6F10">
            <w:r>
              <w:t xml:space="preserve">- Облицовка борта со стороны льда - белый высокомолекулярный полиэтилен ПНД толщиной 10 мм, устойчивый к УФ </w:t>
            </w:r>
          </w:p>
          <w:p w14:paraId="2E427EDB" w14:textId="77777777" w:rsidR="00BC6F10" w:rsidRDefault="00BC6F10" w:rsidP="00BC6F10">
            <w:r>
              <w:t xml:space="preserve">-Облицовка борта со стороны зрителей - белый высокомолекулярный полиэтилен ПНД толщиной 5 мм, устойчивый к УФ </w:t>
            </w:r>
          </w:p>
          <w:p w14:paraId="48096316" w14:textId="77777777" w:rsidR="00BC6F10" w:rsidRDefault="00BC6F10" w:rsidP="00BC6F10">
            <w:r>
              <w:t xml:space="preserve">- Уменьшенный закругленный внутренний поручень из высокомолекулярного полиэтилена ПНД, толщиной 10 мм, устойчивый к УФ, цвет синий.  </w:t>
            </w:r>
          </w:p>
          <w:p w14:paraId="2B2B206E" w14:textId="77777777" w:rsidR="00BC6F10" w:rsidRDefault="00BC6F10" w:rsidP="00BC6F10">
            <w:r>
              <w:t xml:space="preserve">Ширина полки поручня до остекления не более 40 мм. </w:t>
            </w:r>
          </w:p>
          <w:p w14:paraId="3087E2D8" w14:textId="77777777" w:rsidR="00BC6F10" w:rsidRDefault="00BC6F10" w:rsidP="00BC6F10">
            <w:r>
              <w:t xml:space="preserve">- Отбойная доска -  желтый высокомолекулярный полиэтилен ПНД толщиной 10 мм, высота 200 мм, устойчивый к УФ </w:t>
            </w:r>
          </w:p>
          <w:p w14:paraId="68164BDD" w14:textId="77777777" w:rsidR="00BC6F10" w:rsidRDefault="00BC6F10" w:rsidP="00BC6F10">
            <w:r>
              <w:t>- Линии разметки (красные, синие линии и линии ворот) вмонтированы в отбойную доску</w:t>
            </w:r>
          </w:p>
          <w:p w14:paraId="3A693D7E" w14:textId="77777777" w:rsidR="00BC6F10" w:rsidRDefault="00BC6F10" w:rsidP="00BC6F10">
            <w:r>
              <w:t>-Калитки для выхода игроков, ширина 700 мм, с самозакрывающимся механизмом, петли и замки калиток из оцинкованной стали. Ручка калитки облицована пластиком</w:t>
            </w:r>
          </w:p>
          <w:p w14:paraId="7268ED4D" w14:textId="77777777" w:rsidR="00BC6F10" w:rsidRDefault="00BC6F10" w:rsidP="00BC6F10">
            <w:r>
              <w:t xml:space="preserve">Технологические ворота для </w:t>
            </w:r>
            <w:proofErr w:type="spellStart"/>
            <w:r>
              <w:t>ледозаливочной</w:t>
            </w:r>
            <w:proofErr w:type="spellEnd"/>
            <w:r>
              <w:t xml:space="preserve"> машины на прямой стороне, ширина 3500 мм, с регулируемой по высоте отбойной доской, с одним укрепленным рычажно-стяжным замочным механизмом, открываются с помощью одной руки, боковая регулируемая поддержка для ворот (талрепы).</w:t>
            </w:r>
          </w:p>
          <w:p w14:paraId="3E649DB5" w14:textId="77777777" w:rsidR="00BC6F10" w:rsidRDefault="00BC6F10" w:rsidP="00BC6F10">
            <w:r>
              <w:t xml:space="preserve">Остекление – закаленное стекло, толщина 12 мм. </w:t>
            </w:r>
          </w:p>
          <w:p w14:paraId="3502F09C" w14:textId="77777777" w:rsidR="00BC6F10" w:rsidRDefault="00BC6F10" w:rsidP="00BC6F10">
            <w:r>
              <w:t xml:space="preserve">Алюминиевые стойки Н-образного профиля 60х40 мм на всю высоту остекления, интегрированные в поручень борта. Со стороны льда </w:t>
            </w:r>
            <w:proofErr w:type="spellStart"/>
            <w:r>
              <w:t>травмобезопасная</w:t>
            </w:r>
            <w:proofErr w:type="spellEnd"/>
            <w:r>
              <w:t xml:space="preserve"> закругленная прижимная планка из алюминия без наружных винтов. </w:t>
            </w:r>
          </w:p>
          <w:p w14:paraId="4CD571EE" w14:textId="77777777" w:rsidR="00BC6F10" w:rsidRDefault="00BC6F10" w:rsidP="00BC6F10">
            <w:r>
              <w:lastRenderedPageBreak/>
              <w:t xml:space="preserve">Высота остекления на радиусах и торцах 1800 мм от поручня борта </w:t>
            </w:r>
          </w:p>
          <w:p w14:paraId="33808876" w14:textId="77777777" w:rsidR="00BC6F10" w:rsidRDefault="00BC6F10" w:rsidP="00BC6F10">
            <w:r>
              <w:t xml:space="preserve">Высота остекления на длинных сторонах 800 мм </w:t>
            </w:r>
          </w:p>
          <w:p w14:paraId="64FFD7E7" w14:textId="77777777" w:rsidR="00BC6F10" w:rsidRDefault="00BC6F10" w:rsidP="00BC6F10">
            <w:r>
              <w:t xml:space="preserve">Плавный переход к длинным сторонам </w:t>
            </w:r>
          </w:p>
          <w:p w14:paraId="460AAC3C" w14:textId="77777777" w:rsidR="00BC6F10" w:rsidRDefault="00BC6F10" w:rsidP="00BC6F10">
            <w:r>
              <w:t>Мягкие защитные накладки на краях остекления перед боксами игроков (4 шт.)</w:t>
            </w:r>
          </w:p>
          <w:p w14:paraId="227E422E" w14:textId="77777777" w:rsidR="00BC6F10" w:rsidRDefault="00BC6F10" w:rsidP="00BC6F10">
            <w:r>
              <w:t xml:space="preserve">Боксы игроков </w:t>
            </w:r>
          </w:p>
          <w:p w14:paraId="60BDA405" w14:textId="77777777" w:rsidR="00BC6F10" w:rsidRDefault="00BC6F10" w:rsidP="00BC6F10">
            <w:r>
              <w:t xml:space="preserve">Размер: 10х1,5 м (2 шт.) </w:t>
            </w:r>
          </w:p>
          <w:p w14:paraId="664A2E54" w14:textId="77777777" w:rsidR="00BC6F10" w:rsidRDefault="00BC6F10" w:rsidP="00BC6F10">
            <w:r>
              <w:t xml:space="preserve">Стальной </w:t>
            </w:r>
            <w:proofErr w:type="spellStart"/>
            <w:r>
              <w:t>горячеоцинкованный</w:t>
            </w:r>
            <w:proofErr w:type="spellEnd"/>
            <w:r>
              <w:t xml:space="preserve"> каркас настил фанера 15 мм толщиной. Покрытие в боксах – резиновое с защитой от пореза коньками, цвет черный. </w:t>
            </w:r>
          </w:p>
          <w:p w14:paraId="46E0368A" w14:textId="77777777" w:rsidR="00BC6F10" w:rsidRDefault="00BC6F10" w:rsidP="00BC6F10">
            <w:r>
              <w:t xml:space="preserve">- Ограждения в боксах сзади и сбоку - стальной </w:t>
            </w:r>
            <w:proofErr w:type="spellStart"/>
            <w:r>
              <w:t>горячеоцинкованный</w:t>
            </w:r>
            <w:proofErr w:type="spellEnd"/>
            <w:r>
              <w:t xml:space="preserve"> каркас; панели белого полиэтилена ПНД 5 </w:t>
            </w:r>
            <w:proofErr w:type="gramStart"/>
            <w:r>
              <w:t>мм ,</w:t>
            </w:r>
            <w:proofErr w:type="gramEnd"/>
            <w:r>
              <w:t xml:space="preserve"> устойчив к УФ; поручень ПНД толщиной 10 мм, устойчив к УФ, цвет синий. </w:t>
            </w:r>
          </w:p>
          <w:p w14:paraId="229926CC" w14:textId="77777777" w:rsidR="00BC6F10" w:rsidRDefault="00BC6F10" w:rsidP="00BC6F10">
            <w:r>
              <w:t xml:space="preserve">- Боковые половинчатые секции (4 шт.) </w:t>
            </w:r>
          </w:p>
          <w:p w14:paraId="687231B4" w14:textId="77777777" w:rsidR="00BC6F10" w:rsidRDefault="00BC6F10" w:rsidP="00BC6F10">
            <w:r>
              <w:t>-Остекление сзади – закаленное стекло 10 мм, высотой 1,0 м.</w:t>
            </w:r>
          </w:p>
          <w:p w14:paraId="7FE9BF2C" w14:textId="77777777" w:rsidR="00BC6F10" w:rsidRDefault="00BC6F10" w:rsidP="00BC6F10">
            <w:r>
              <w:t>Защита рекламы по всему периметру борта из прозрачного МПК 4 мм с установкой в пазах отбойной доски и верхнего поручня, фиксация потайными саморезами.</w:t>
            </w:r>
          </w:p>
          <w:p w14:paraId="4557F3B2" w14:textId="77777777" w:rsidR="00BC6F10" w:rsidRDefault="00BC6F10" w:rsidP="00BC6F10">
            <w:r>
              <w:t xml:space="preserve">Защитная бросковая сеть с подвесным алюминиевым профилем </w:t>
            </w:r>
          </w:p>
          <w:p w14:paraId="5A2CBF1E" w14:textId="77777777" w:rsidR="00BC6F10" w:rsidRDefault="00BC6F10" w:rsidP="00BC6F10">
            <w:r>
              <w:t xml:space="preserve">- ячейки 40 x 40 мм, нить 2,2 мм, цвет – черный     </w:t>
            </w:r>
          </w:p>
          <w:p w14:paraId="01ACB85F" w14:textId="77777777" w:rsidR="00BC6F10" w:rsidRDefault="00BC6F10" w:rsidP="00BC6F10">
            <w:r>
              <w:t xml:space="preserve">- размер сети: 35,7х4 м </w:t>
            </w:r>
          </w:p>
          <w:p w14:paraId="5A29B926" w14:textId="77777777" w:rsidR="00BC6F10" w:rsidRDefault="00BC6F10" w:rsidP="00BC6F10">
            <w:r>
              <w:t>- крепление к фермам перекрытия.</w:t>
            </w:r>
          </w:p>
          <w:p w14:paraId="0DB0E032" w14:textId="77777777" w:rsidR="00BC6F10" w:rsidRDefault="00BC6F10" w:rsidP="00BC6F10">
            <w:r>
              <w:t xml:space="preserve">Ворота хоккейные соревновательные, размер 1,22х1,83 м, в комплекте: </w:t>
            </w:r>
          </w:p>
          <w:p w14:paraId="55958C2B" w14:textId="77777777" w:rsidR="00BC6F10" w:rsidRDefault="00BC6F10" w:rsidP="00BC6F10">
            <w:r>
              <w:t xml:space="preserve">- Сеть, </w:t>
            </w:r>
            <w:proofErr w:type="spellStart"/>
            <w:r>
              <w:t>безузелковая</w:t>
            </w:r>
            <w:proofErr w:type="spellEnd"/>
            <w:r>
              <w:t xml:space="preserve">, белая, толщина нити 5 мм, ячейки 40х40 мм (1 шт.) </w:t>
            </w:r>
          </w:p>
          <w:p w14:paraId="652F3BB0" w14:textId="77777777" w:rsidR="00BC6F10" w:rsidRDefault="00BC6F10" w:rsidP="00BC6F10">
            <w:r>
              <w:t xml:space="preserve">- Гибкие фиксаторы для соревновательных ворот из полиуретана (2 шт.)  </w:t>
            </w:r>
          </w:p>
          <w:p w14:paraId="6011C89F" w14:textId="77777777" w:rsidR="00BC6F10" w:rsidRDefault="00BC6F10" w:rsidP="00BC6F10">
            <w:r>
              <w:t>- Мягкие отбойники ворот: низ, верх, задняя вертикальная рама.</w:t>
            </w:r>
          </w:p>
          <w:p w14:paraId="254A5501" w14:textId="77777777" w:rsidR="00BC6F10" w:rsidRDefault="00BC6F10" w:rsidP="00BC6F10"/>
          <w:p w14:paraId="2FABC7A7" w14:textId="77777777" w:rsidR="00BC6F10" w:rsidRPr="00047C63" w:rsidRDefault="00BC6F10" w:rsidP="00BC6F10"/>
        </w:tc>
      </w:tr>
      <w:tr w:rsidR="00250523" w:rsidRPr="00250523" w14:paraId="57219BF8" w14:textId="77777777" w:rsidTr="00205CA6">
        <w:trPr>
          <w:trHeight w:val="3032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F0CB5FC" w14:textId="77777777" w:rsidR="00853105" w:rsidRPr="00250523" w:rsidRDefault="00853105" w:rsidP="0003204A">
            <w:pPr>
              <w:shd w:val="clear" w:color="auto" w:fill="FFFFFF"/>
              <w:rPr>
                <w:b/>
                <w:iCs/>
              </w:rPr>
            </w:pPr>
            <w:r w:rsidRPr="00250523">
              <w:rPr>
                <w:b/>
                <w:iCs/>
              </w:rPr>
              <w:lastRenderedPageBreak/>
              <w:t>2.</w:t>
            </w:r>
            <w:r w:rsidR="00BC6F10">
              <w:rPr>
                <w:b/>
                <w:iCs/>
              </w:rPr>
              <w:t>8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6C79" w14:textId="77777777" w:rsidR="00853105" w:rsidRPr="00250523" w:rsidRDefault="00853105" w:rsidP="0003204A">
            <w:pPr>
              <w:shd w:val="clear" w:color="auto" w:fill="FFFFFF"/>
              <w:spacing w:line="245" w:lineRule="exact"/>
              <w:ind w:left="5" w:right="62"/>
              <w:rPr>
                <w:b/>
                <w:iCs/>
                <w:vertAlign w:val="subscript"/>
              </w:rPr>
            </w:pPr>
            <w:r w:rsidRPr="00250523">
              <w:rPr>
                <w:b/>
                <w:iCs/>
              </w:rPr>
              <w:t>Инженерные системы здания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43552" w14:textId="77777777" w:rsidR="00BC6FA4" w:rsidRDefault="00BC6FA4" w:rsidP="00725972">
            <w:pPr>
              <w:ind w:left="720"/>
              <w:rPr>
                <w:b/>
              </w:rPr>
            </w:pPr>
          </w:p>
          <w:p w14:paraId="0DFE830D" w14:textId="77777777" w:rsidR="00725972" w:rsidRPr="00725972" w:rsidRDefault="00725972" w:rsidP="00725972">
            <w:pPr>
              <w:ind w:left="720"/>
              <w:rPr>
                <w:b/>
              </w:rPr>
            </w:pPr>
            <w:r w:rsidRPr="00725972">
              <w:rPr>
                <w:b/>
              </w:rPr>
              <w:t xml:space="preserve">На объекте должны быть предусмотрены инженерные коммуникации, удовлетворяющие строительным нормам и требованиям. </w:t>
            </w:r>
          </w:p>
          <w:p w14:paraId="77F651BA" w14:textId="59B6218F" w:rsidR="00725972" w:rsidRDefault="00725972" w:rsidP="00725972">
            <w:pPr>
              <w:ind w:left="720"/>
              <w:rPr>
                <w:b/>
                <w:u w:val="single"/>
              </w:rPr>
            </w:pPr>
            <w:r w:rsidRPr="00725972">
              <w:rPr>
                <w:b/>
                <w:u w:val="single"/>
              </w:rPr>
              <w:t>Требования к системам водоснабжения и водоотведения:</w:t>
            </w:r>
          </w:p>
          <w:p w14:paraId="3B325858" w14:textId="77777777" w:rsidR="00261BA7" w:rsidRPr="00725972" w:rsidRDefault="00261BA7" w:rsidP="00725972">
            <w:pPr>
              <w:ind w:left="720"/>
              <w:rPr>
                <w:b/>
                <w:u w:val="single"/>
              </w:rPr>
            </w:pPr>
          </w:p>
          <w:p w14:paraId="3FAA3BC4" w14:textId="77777777" w:rsidR="00725972" w:rsidRDefault="00725972" w:rsidP="00725972">
            <w:pPr>
              <w:ind w:left="720"/>
            </w:pPr>
            <w:r>
              <w:t>- Проектирование выполнять с учетом требований СП 30.13330.2012;</w:t>
            </w:r>
          </w:p>
          <w:p w14:paraId="00C396F6" w14:textId="7078B8D1" w:rsidR="00725972" w:rsidRDefault="00725972" w:rsidP="00725972">
            <w:pPr>
              <w:ind w:left="720"/>
            </w:pPr>
            <w:r>
              <w:t xml:space="preserve"> - Разработать систему водоотведения </w:t>
            </w:r>
            <w:r w:rsidR="00020C4F">
              <w:t xml:space="preserve">дренажных вод </w:t>
            </w:r>
            <w:r>
              <w:t xml:space="preserve">для эксплуатации ледового поля в соответствии с технологическими решениями проекта; </w:t>
            </w:r>
          </w:p>
          <w:p w14:paraId="6A831D27" w14:textId="473AFF64" w:rsidR="00725972" w:rsidRDefault="00725972" w:rsidP="00725972">
            <w:pPr>
              <w:ind w:left="720"/>
            </w:pPr>
            <w:r>
              <w:t>- Разработать систему водоотведения для технических помещений с размещением оборудования холодоснабжения (</w:t>
            </w:r>
            <w:proofErr w:type="spellStart"/>
            <w:r>
              <w:t>чиллерная</w:t>
            </w:r>
            <w:proofErr w:type="spellEnd"/>
            <w:r>
              <w:t xml:space="preserve">, камера таяния снега, гараж). </w:t>
            </w:r>
          </w:p>
          <w:p w14:paraId="2FA58502" w14:textId="39466F85" w:rsidR="005A78FE" w:rsidRDefault="005A78FE" w:rsidP="00725972">
            <w:pPr>
              <w:ind w:left="720"/>
            </w:pPr>
            <w:r w:rsidRPr="00F40A1C">
              <w:rPr>
                <w:highlight w:val="green"/>
              </w:rPr>
              <w:t>- К1 Разработать систему водоотведения дренажных вод для эксплуатации ледового поля в соответствии с технологическими решениями проекта;</w:t>
            </w:r>
          </w:p>
          <w:p w14:paraId="43024D71" w14:textId="77777777" w:rsidR="00725972" w:rsidRDefault="00725972" w:rsidP="00725972">
            <w:pPr>
              <w:ind w:left="720"/>
            </w:pPr>
            <w:r>
              <w:t>- К2 ливневая канализация: предусмотреть замену водоприемных воронок на кровле без изменения технических характеристик;</w:t>
            </w:r>
          </w:p>
          <w:p w14:paraId="4A61B90C" w14:textId="77777777" w:rsidR="00725972" w:rsidRDefault="00725972" w:rsidP="00725972">
            <w:pPr>
              <w:ind w:left="720"/>
            </w:pPr>
            <w:r>
              <w:t>- Материалы и изделия согласовать с Заказчиком дополнительно в процессе проектирования;</w:t>
            </w:r>
          </w:p>
          <w:p w14:paraId="2204E8C3" w14:textId="77777777" w:rsidR="00725972" w:rsidRDefault="00725972" w:rsidP="00725972">
            <w:pPr>
              <w:ind w:left="720"/>
            </w:pPr>
          </w:p>
          <w:p w14:paraId="28FA6F44" w14:textId="77777777" w:rsidR="00924DFA" w:rsidRPr="00250523" w:rsidRDefault="00924DFA" w:rsidP="00924DFA">
            <w:pPr>
              <w:ind w:left="720"/>
              <w:rPr>
                <w:b/>
              </w:rPr>
            </w:pPr>
          </w:p>
          <w:p w14:paraId="5D728A38" w14:textId="77777777" w:rsidR="005A78FE" w:rsidRPr="00725972" w:rsidRDefault="005A78FE" w:rsidP="005A78FE">
            <w:pPr>
              <w:ind w:left="720"/>
              <w:rPr>
                <w:b/>
                <w:u w:val="single"/>
              </w:rPr>
            </w:pPr>
            <w:r w:rsidRPr="00725972">
              <w:rPr>
                <w:b/>
                <w:u w:val="single"/>
              </w:rPr>
              <w:t>Требования к системе вентиляции и кондиционирования воздуха:</w:t>
            </w:r>
          </w:p>
          <w:p w14:paraId="0E2D656E" w14:textId="77777777" w:rsidR="005A78FE" w:rsidRDefault="005A78FE" w:rsidP="005A78FE">
            <w:pPr>
              <w:ind w:left="720"/>
            </w:pPr>
          </w:p>
          <w:p w14:paraId="7E98F3B1" w14:textId="77777777" w:rsidR="005A78FE" w:rsidRDefault="005A78FE" w:rsidP="005A78FE">
            <w:pPr>
              <w:ind w:left="720"/>
            </w:pPr>
            <w:r>
              <w:t>- Проектирование выполнять с учетом требований СП 60.13330.2016;</w:t>
            </w:r>
          </w:p>
          <w:p w14:paraId="4CC9B91F" w14:textId="45A75BF8" w:rsidR="005A78FE" w:rsidRDefault="005A78FE" w:rsidP="005A78FE">
            <w:pPr>
              <w:ind w:left="720"/>
            </w:pPr>
            <w:r w:rsidRPr="00F40A1C">
              <w:rPr>
                <w:highlight w:val="green"/>
              </w:rPr>
              <w:t>- Предусмотреть по результатам обследования технического состояния целесообразность замены</w:t>
            </w:r>
            <w:r>
              <w:t xml:space="preserve"> системы вентиляции и кондиционирования ледового поля в части сетей воздуховодов и распределительных устройств без замены основного вентиляционного оборудования и систем;</w:t>
            </w:r>
          </w:p>
          <w:p w14:paraId="71CFC2C9" w14:textId="77777777" w:rsidR="005A78FE" w:rsidRDefault="005A78FE" w:rsidP="005A78FE">
            <w:pPr>
              <w:ind w:left="720"/>
            </w:pPr>
            <w:r>
              <w:t>- Требования по параметрам микроклимата и воздухообменов принять по Заданию технологической части проекта;</w:t>
            </w:r>
          </w:p>
          <w:p w14:paraId="4A7081C5" w14:textId="77777777" w:rsidR="005A78FE" w:rsidRDefault="005A78FE" w:rsidP="005A78FE">
            <w:pPr>
              <w:ind w:left="720"/>
            </w:pPr>
            <w:r>
              <w:t>- При необходимости (определить проектом) разработать систему противодымной вентиляции ледового поля;</w:t>
            </w:r>
          </w:p>
          <w:p w14:paraId="592F3A02" w14:textId="77777777" w:rsidR="005A78FE" w:rsidRDefault="005A78FE" w:rsidP="005A78FE">
            <w:pPr>
              <w:ind w:left="720"/>
            </w:pPr>
          </w:p>
          <w:p w14:paraId="03D13798" w14:textId="77777777" w:rsidR="005A78FE" w:rsidRPr="00725972" w:rsidRDefault="005A78FE" w:rsidP="005A78FE">
            <w:pPr>
              <w:ind w:left="720"/>
              <w:rPr>
                <w:b/>
                <w:u w:val="single"/>
              </w:rPr>
            </w:pPr>
            <w:r w:rsidRPr="00725972">
              <w:rPr>
                <w:b/>
                <w:u w:val="single"/>
              </w:rPr>
              <w:t>Требования к системе отопления, теплоснабжения:</w:t>
            </w:r>
          </w:p>
          <w:p w14:paraId="0C4E8608" w14:textId="77777777" w:rsidR="005A78FE" w:rsidRDefault="005A78FE" w:rsidP="005A78FE">
            <w:pPr>
              <w:ind w:left="720"/>
            </w:pPr>
          </w:p>
          <w:p w14:paraId="3B78A325" w14:textId="77777777" w:rsidR="005A78FE" w:rsidRDefault="005A78FE" w:rsidP="005A78FE">
            <w:pPr>
              <w:ind w:left="720"/>
            </w:pPr>
            <w:r>
              <w:t>-  Для помещения ледового поля предусмотреть замену чугунных радиаторов отопления на биметаллические без изменения тепловых характеристик.</w:t>
            </w:r>
          </w:p>
          <w:p w14:paraId="1E178BCC" w14:textId="40619BE6" w:rsidR="005A78FE" w:rsidRDefault="005A78FE" w:rsidP="005A78FE">
            <w:pPr>
              <w:ind w:left="720"/>
            </w:pPr>
            <w:r>
              <w:t>- Радиаторы укомплектовать терморегулирующими головками, запорной арматурой.</w:t>
            </w:r>
          </w:p>
          <w:p w14:paraId="7BA69095" w14:textId="40058FA7" w:rsidR="00DE4B66" w:rsidRDefault="00DE4B66" w:rsidP="005A78FE">
            <w:pPr>
              <w:ind w:left="720"/>
            </w:pPr>
          </w:p>
          <w:p w14:paraId="3064C652" w14:textId="77777777" w:rsidR="00DE4B66" w:rsidRDefault="00DE4B66" w:rsidP="005A78FE">
            <w:pPr>
              <w:ind w:left="720"/>
            </w:pPr>
          </w:p>
          <w:p w14:paraId="091771BD" w14:textId="77777777" w:rsidR="00725972" w:rsidRDefault="00725972" w:rsidP="00725972">
            <w:pPr>
              <w:ind w:left="720"/>
            </w:pPr>
          </w:p>
          <w:p w14:paraId="63731143" w14:textId="633127E9" w:rsidR="00725972" w:rsidRPr="00725972" w:rsidRDefault="00725972" w:rsidP="00725972">
            <w:pPr>
              <w:ind w:left="720"/>
              <w:rPr>
                <w:b/>
                <w:u w:val="single"/>
              </w:rPr>
            </w:pPr>
            <w:r w:rsidRPr="00725972">
              <w:rPr>
                <w:b/>
                <w:u w:val="single"/>
              </w:rPr>
              <w:t>С</w:t>
            </w:r>
            <w:r>
              <w:rPr>
                <w:b/>
                <w:u w:val="single"/>
              </w:rPr>
              <w:t xml:space="preserve">труктурированная кабельная </w:t>
            </w:r>
            <w:r w:rsidR="00020C4F">
              <w:rPr>
                <w:b/>
                <w:u w:val="single"/>
              </w:rPr>
              <w:t>система</w:t>
            </w:r>
            <w:r>
              <w:rPr>
                <w:b/>
                <w:u w:val="single"/>
              </w:rPr>
              <w:t>:</w:t>
            </w:r>
          </w:p>
          <w:p w14:paraId="6954421B" w14:textId="77777777" w:rsidR="00261BA7" w:rsidRDefault="00261BA7" w:rsidP="00725972">
            <w:pPr>
              <w:ind w:left="720"/>
            </w:pPr>
          </w:p>
          <w:p w14:paraId="118C1317" w14:textId="2DC13D2A" w:rsidR="00725972" w:rsidRDefault="00725972" w:rsidP="00725972">
            <w:pPr>
              <w:ind w:left="720"/>
            </w:pPr>
            <w:r>
              <w:t xml:space="preserve"> -  Архитектура и параметры СКС должны соответствовать положениям международных стандартов ANSI/TIA/EIA-568-В, ISO/IEC11801. Все кабельное и телекоммуникационное </w:t>
            </w:r>
            <w:proofErr w:type="gramStart"/>
            <w:r>
              <w:t>оборудование  должно</w:t>
            </w:r>
            <w:proofErr w:type="gramEnd"/>
            <w:r>
              <w:t xml:space="preserve"> иметь соответствующие Российские сертификаты соответствия (в том числе пожарный, гигиенический).</w:t>
            </w:r>
          </w:p>
          <w:p w14:paraId="45C51E37" w14:textId="77777777" w:rsidR="00725972" w:rsidRDefault="00725972" w:rsidP="00725972">
            <w:pPr>
              <w:ind w:left="720"/>
            </w:pPr>
            <w:r>
              <w:t>СКС должна обеспечивать:</w:t>
            </w:r>
          </w:p>
          <w:p w14:paraId="3624FB0C" w14:textId="77777777" w:rsidR="00725972" w:rsidRDefault="00725972" w:rsidP="00725972">
            <w:pPr>
              <w:ind w:left="720"/>
            </w:pPr>
            <w:r>
              <w:t>•</w:t>
            </w:r>
            <w:r>
              <w:tab/>
              <w:t xml:space="preserve">универсальность пассивного оборудования для использования одних и тех же элементов в телефонной сети, локальной вычислительной сети, сети передаче данных и данных сети </w:t>
            </w:r>
            <w:proofErr w:type="spellStart"/>
            <w:r>
              <w:t>Internet</w:t>
            </w:r>
            <w:proofErr w:type="spellEnd"/>
            <w:r>
              <w:t>;</w:t>
            </w:r>
          </w:p>
          <w:p w14:paraId="43BFD7BF" w14:textId="77777777" w:rsidR="00725972" w:rsidRDefault="00725972" w:rsidP="00725972">
            <w:pPr>
              <w:ind w:left="720"/>
            </w:pPr>
            <w:r>
              <w:t>•</w:t>
            </w:r>
            <w:r>
              <w:tab/>
              <w:t>возможность быстрой и удобной коммутации линий связи в телекоммуникационных шкафах;</w:t>
            </w:r>
          </w:p>
          <w:p w14:paraId="31C492CE" w14:textId="77777777" w:rsidR="00725972" w:rsidRDefault="00725972" w:rsidP="00725972">
            <w:pPr>
              <w:ind w:left="720"/>
            </w:pPr>
            <w:r>
              <w:t>•</w:t>
            </w:r>
            <w:r>
              <w:tab/>
              <w:t>удобство диагностики и обслуживания;</w:t>
            </w:r>
          </w:p>
          <w:p w14:paraId="5D40A933" w14:textId="77777777" w:rsidR="00725972" w:rsidRDefault="00725972" w:rsidP="00725972">
            <w:pPr>
              <w:ind w:left="720"/>
            </w:pPr>
            <w:r>
              <w:t>•</w:t>
            </w:r>
            <w:r>
              <w:tab/>
              <w:t>передачу данных на скорости не менее 10/100/1000 Мб/с для пользовательских линий и 1000 Мб/с для магистральных линий;</w:t>
            </w:r>
          </w:p>
          <w:p w14:paraId="14A7E47E" w14:textId="77777777" w:rsidR="00725972" w:rsidRDefault="00725972" w:rsidP="00725972">
            <w:pPr>
              <w:ind w:left="720"/>
            </w:pPr>
            <w:r>
              <w:t>В составе технических средств СКС предусмотреть              абонентскую сеть с розетками типа RJ-45.</w:t>
            </w:r>
          </w:p>
          <w:p w14:paraId="07F57CE2" w14:textId="77777777" w:rsidR="00725972" w:rsidRDefault="00725972" w:rsidP="00725972">
            <w:pPr>
              <w:ind w:left="720"/>
            </w:pPr>
            <w:r>
              <w:t>Дополнительные розетки типа RJ-45 предусмотреть для подключения телефонных.</w:t>
            </w:r>
          </w:p>
          <w:p w14:paraId="6FC4AC09" w14:textId="77777777" w:rsidR="00725972" w:rsidRDefault="00725972" w:rsidP="00725972">
            <w:pPr>
              <w:ind w:left="720"/>
            </w:pPr>
            <w:r>
              <w:t xml:space="preserve">Для прокладки кабельных линий СКС и других слаботочных систем на объекте предусмотреть единую систему </w:t>
            </w:r>
            <w:proofErr w:type="spellStart"/>
            <w:r>
              <w:t>кабелепроводов</w:t>
            </w:r>
            <w:proofErr w:type="spellEnd"/>
            <w:r>
              <w:t xml:space="preserve"> –   кабельные лотки и глухие металлические короба фирмы DKC или аналогичные, российского производства.</w:t>
            </w:r>
          </w:p>
          <w:p w14:paraId="16186BC9" w14:textId="6FD4F76C" w:rsidR="00BC6FA4" w:rsidRDefault="00725972" w:rsidP="00BC6FA4">
            <w:pPr>
              <w:ind w:left="720"/>
            </w:pPr>
            <w:r>
              <w:lastRenderedPageBreak/>
              <w:t xml:space="preserve"> </w:t>
            </w:r>
          </w:p>
          <w:p w14:paraId="41EBCAD2" w14:textId="77777777" w:rsidR="00BC6FA4" w:rsidRPr="00BC6FA4" w:rsidRDefault="00BC6FA4" w:rsidP="00BC6FA4">
            <w:pPr>
              <w:ind w:left="720"/>
              <w:rPr>
                <w:b/>
                <w:u w:val="single"/>
              </w:rPr>
            </w:pPr>
            <w:r w:rsidRPr="00BC6FA4">
              <w:rPr>
                <w:b/>
                <w:u w:val="single"/>
              </w:rPr>
              <w:t>Система охранной сигнализации.</w:t>
            </w:r>
          </w:p>
          <w:p w14:paraId="0DD0BB1A" w14:textId="77777777" w:rsidR="00BC6FA4" w:rsidRDefault="00BC6FA4" w:rsidP="00BC6FA4">
            <w:pPr>
              <w:ind w:left="720"/>
            </w:pPr>
          </w:p>
          <w:p w14:paraId="1BA67BA3" w14:textId="77777777" w:rsidR="00BC6FA4" w:rsidRDefault="00BC6FA4" w:rsidP="00BC6FA4">
            <w:pPr>
              <w:ind w:left="720"/>
            </w:pPr>
            <w:r>
              <w:t xml:space="preserve">Разработать систему охранной сигнализации в соответствии с действующей нормативной документацией: </w:t>
            </w:r>
          </w:p>
          <w:p w14:paraId="5CE1CF9D" w14:textId="77777777" w:rsidR="00BC6FA4" w:rsidRDefault="00BC6FA4" w:rsidP="00BC6FA4">
            <w:pPr>
              <w:ind w:left="720"/>
            </w:pPr>
            <w:r>
              <w:t xml:space="preserve">- Федерального закона РФ №384-ФЗ "Технический регламент о безопасности зданий и сооружений"; </w:t>
            </w:r>
          </w:p>
          <w:p w14:paraId="5DE6AB1A" w14:textId="77777777" w:rsidR="00BC6FA4" w:rsidRDefault="00BC6FA4" w:rsidP="00BC6FA4">
            <w:pPr>
              <w:ind w:left="720"/>
            </w:pPr>
            <w:r>
              <w:t xml:space="preserve">- РД 78.36.032-2012 «Инженерно-техническая </w:t>
            </w:r>
            <w:proofErr w:type="spellStart"/>
            <w:r>
              <w:t>укреплённость</w:t>
            </w:r>
            <w:proofErr w:type="spellEnd"/>
            <w:r>
              <w:t xml:space="preserve"> и оснащение техническими средствами охраны объектов»; </w:t>
            </w:r>
          </w:p>
          <w:p w14:paraId="753EE1F4" w14:textId="77777777" w:rsidR="00BC6FA4" w:rsidRDefault="00BC6FA4" w:rsidP="00BC6FA4">
            <w:pPr>
              <w:ind w:left="720"/>
            </w:pPr>
            <w:r>
              <w:t xml:space="preserve">- РД 78-145-93 «Системы и комплексы охранной, пожарной и охранно-пожарной сигнализации. Правила производства и приемки работ». </w:t>
            </w:r>
          </w:p>
          <w:p w14:paraId="086F41DC" w14:textId="77777777" w:rsidR="00BC6FA4" w:rsidRDefault="00BC6FA4" w:rsidP="00BC6FA4">
            <w:pPr>
              <w:ind w:left="720"/>
            </w:pPr>
            <w:r>
              <w:t>В проектируемых помещениях предусмотреть систему охранной системы на базе оборудования «Болид», устанавливаемое в административном помещении.</w:t>
            </w:r>
          </w:p>
          <w:p w14:paraId="2F3E3DE9" w14:textId="77777777" w:rsidR="00BC6FA4" w:rsidRDefault="00BC6FA4" w:rsidP="00BC6FA4">
            <w:pPr>
              <w:ind w:left="720"/>
            </w:pPr>
          </w:p>
          <w:p w14:paraId="5E09C4D4" w14:textId="77777777" w:rsidR="00BC6FA4" w:rsidRPr="00BC6FA4" w:rsidRDefault="00BC6FA4" w:rsidP="00BC6FA4">
            <w:pPr>
              <w:ind w:left="720"/>
              <w:rPr>
                <w:b/>
                <w:u w:val="single"/>
              </w:rPr>
            </w:pPr>
            <w:r w:rsidRPr="00BC6FA4">
              <w:rPr>
                <w:b/>
                <w:u w:val="single"/>
              </w:rPr>
              <w:t>Система Видеонаблюдения.</w:t>
            </w:r>
          </w:p>
          <w:p w14:paraId="37D0E118" w14:textId="77777777" w:rsidR="00BC6FA4" w:rsidRDefault="00BC6FA4" w:rsidP="00BC6FA4">
            <w:pPr>
              <w:ind w:left="720"/>
            </w:pPr>
            <w:r>
              <w:t xml:space="preserve">      </w:t>
            </w:r>
          </w:p>
          <w:p w14:paraId="635814A8" w14:textId="5824EC02" w:rsidR="00BC6FA4" w:rsidRDefault="00BC6FA4" w:rsidP="00BC6FA4">
            <w:pPr>
              <w:ind w:left="720"/>
            </w:pPr>
            <w:r>
              <w:t xml:space="preserve">  - Разработать проект системы Видеонаблюдения (</w:t>
            </w:r>
            <w:r w:rsidR="00020C4F">
              <w:t>С</w:t>
            </w:r>
            <w:r>
              <w:t>ВН). Предусмотреть следующие участки для наблюдения:</w:t>
            </w:r>
          </w:p>
          <w:p w14:paraId="451D610D" w14:textId="77777777" w:rsidR="00BC6FA4" w:rsidRDefault="00BC6FA4" w:rsidP="00BC6FA4">
            <w:pPr>
              <w:ind w:left="720"/>
            </w:pPr>
            <w:r>
              <w:t xml:space="preserve"> Наружное видеонаблюдение по периметру здания, </w:t>
            </w:r>
          </w:p>
          <w:p w14:paraId="1320F868" w14:textId="77777777" w:rsidR="00BC6FA4" w:rsidRDefault="00BC6FA4" w:rsidP="00BC6FA4">
            <w:pPr>
              <w:ind w:left="720"/>
            </w:pPr>
            <w:r>
              <w:t xml:space="preserve"> Входная группа, </w:t>
            </w:r>
          </w:p>
          <w:p w14:paraId="72E66899" w14:textId="77777777" w:rsidR="00BC6FA4" w:rsidRDefault="00BC6FA4" w:rsidP="00BC6FA4">
            <w:pPr>
              <w:ind w:left="720"/>
            </w:pPr>
            <w:r>
              <w:t xml:space="preserve"> Холл комплекса, </w:t>
            </w:r>
          </w:p>
          <w:p w14:paraId="0C47A5FA" w14:textId="77777777" w:rsidR="00BC6FA4" w:rsidRDefault="00BC6FA4" w:rsidP="00BC6FA4">
            <w:pPr>
              <w:ind w:left="720"/>
            </w:pPr>
            <w:r>
              <w:t xml:space="preserve"> Периметр Ледового поля, </w:t>
            </w:r>
          </w:p>
          <w:p w14:paraId="33B72CFB" w14:textId="77777777" w:rsidR="00BC6FA4" w:rsidRDefault="00BC6FA4" w:rsidP="00BC6FA4">
            <w:pPr>
              <w:ind w:left="720"/>
            </w:pPr>
            <w:r>
              <w:t xml:space="preserve">       Коридоры этажей административно - бытового блока;</w:t>
            </w:r>
          </w:p>
          <w:p w14:paraId="154565C3" w14:textId="77777777" w:rsidR="00BC6FA4" w:rsidRDefault="00BC6FA4" w:rsidP="00BC6FA4">
            <w:pPr>
              <w:ind w:left="720"/>
            </w:pPr>
            <w:r>
              <w:t xml:space="preserve">    - Режим работы оборудования - круглосуточный. </w:t>
            </w:r>
          </w:p>
          <w:p w14:paraId="225DB5BF" w14:textId="77777777" w:rsidR="00BC6FA4" w:rsidRDefault="00BC6FA4" w:rsidP="00BC6FA4">
            <w:pPr>
              <w:ind w:left="720"/>
            </w:pPr>
            <w:r>
              <w:t xml:space="preserve">    - Коммутационное оборудование и мониторы расположить в помещении охраны.</w:t>
            </w:r>
          </w:p>
          <w:p w14:paraId="001213F1" w14:textId="77777777" w:rsidR="00BC6FA4" w:rsidRDefault="00BC6FA4" w:rsidP="00BC6FA4">
            <w:pPr>
              <w:ind w:left="720"/>
            </w:pPr>
            <w:r>
              <w:t xml:space="preserve">     - Электропитание – особая группа I-ой категории.</w:t>
            </w:r>
          </w:p>
          <w:p w14:paraId="5093B6D4" w14:textId="7F29575C" w:rsidR="00BC6FA4" w:rsidRDefault="00BC6FA4" w:rsidP="00BC6FA4">
            <w:pPr>
              <w:ind w:left="720"/>
            </w:pPr>
            <w:r>
              <w:t xml:space="preserve">     - Материалы и состав оборудования согласовать с Заказчиком дополнительно в процессе проектирования</w:t>
            </w:r>
            <w:r w:rsidR="00FE1651">
              <w:t>.</w:t>
            </w:r>
          </w:p>
          <w:p w14:paraId="4DD9B849" w14:textId="77777777" w:rsidR="00BC6FA4" w:rsidRDefault="00BC6FA4" w:rsidP="00BC6F10">
            <w:pPr>
              <w:ind w:left="720"/>
            </w:pPr>
          </w:p>
          <w:p w14:paraId="347FA4C2" w14:textId="77777777" w:rsidR="00BC6FA4" w:rsidRPr="00BC6FA4" w:rsidRDefault="00BC6FA4" w:rsidP="00BC6FA4">
            <w:pPr>
              <w:rPr>
                <w:b/>
                <w:u w:val="single"/>
              </w:rPr>
            </w:pPr>
            <w:r w:rsidRPr="00020C4F">
              <w:t xml:space="preserve">           </w:t>
            </w:r>
            <w:r w:rsidRPr="00BC6FA4">
              <w:rPr>
                <w:b/>
                <w:u w:val="single"/>
              </w:rPr>
              <w:t>Требования к системе электроснабжения.</w:t>
            </w:r>
          </w:p>
          <w:p w14:paraId="1FE070F5" w14:textId="77777777" w:rsidR="00BC6FA4" w:rsidRDefault="00BC6FA4" w:rsidP="00BC6FA4">
            <w:pPr>
              <w:ind w:left="720"/>
            </w:pPr>
          </w:p>
          <w:p w14:paraId="005A2F9D" w14:textId="77777777" w:rsidR="00BC6FA4" w:rsidRDefault="00BC6FA4" w:rsidP="00BC6FA4">
            <w:pPr>
              <w:ind w:left="720"/>
            </w:pPr>
            <w:r>
              <w:t>- Разработать проект электроосвещения помещения Ледового поля в части замены существующих светильников освещения на светильники со светодиодными лампами. Светильники светодиодные спортивные:</w:t>
            </w:r>
          </w:p>
          <w:p w14:paraId="1EE14DE3" w14:textId="77777777" w:rsidR="00BC6FA4" w:rsidRDefault="00BC6FA4" w:rsidP="00BC6FA4">
            <w:pPr>
              <w:ind w:left="720"/>
            </w:pPr>
            <w:r>
              <w:t>Потребляемая мощность устройства 180 Вт</w:t>
            </w:r>
          </w:p>
          <w:p w14:paraId="4475CB9E" w14:textId="77777777" w:rsidR="00BC6FA4" w:rsidRDefault="00BC6FA4" w:rsidP="00BC6FA4">
            <w:pPr>
              <w:ind w:left="720"/>
            </w:pPr>
            <w:r>
              <w:t>Световой поток устройства при 100% мощности 25 200 Лм</w:t>
            </w:r>
          </w:p>
          <w:p w14:paraId="76113F91" w14:textId="77777777" w:rsidR="00BC6FA4" w:rsidRDefault="00BC6FA4" w:rsidP="00BC6FA4">
            <w:pPr>
              <w:ind w:left="720"/>
            </w:pPr>
            <w:r>
              <w:t>Тип крепления скоба, подвес</w:t>
            </w:r>
          </w:p>
          <w:p w14:paraId="0EC08F58" w14:textId="77777777" w:rsidR="00BC6FA4" w:rsidRDefault="00BC6FA4" w:rsidP="00BC6FA4">
            <w:pPr>
              <w:ind w:left="720"/>
            </w:pPr>
            <w:r>
              <w:t>Рекомендуемая высота расположения, м 8-15</w:t>
            </w:r>
          </w:p>
          <w:p w14:paraId="0C47EB94" w14:textId="77777777" w:rsidR="00BC6FA4" w:rsidRDefault="00BC6FA4" w:rsidP="00BC6FA4">
            <w:pPr>
              <w:ind w:left="720"/>
            </w:pPr>
            <w:r>
              <w:t>Степень защиты от пыли и влаги IP 65</w:t>
            </w:r>
          </w:p>
          <w:p w14:paraId="3E25409E" w14:textId="77777777" w:rsidR="00BC6FA4" w:rsidRDefault="00BC6FA4" w:rsidP="00BC6FA4">
            <w:pPr>
              <w:ind w:left="720"/>
            </w:pPr>
            <w:r>
              <w:t>Диапазон рабочих температур, °C -45...+45</w:t>
            </w:r>
          </w:p>
          <w:p w14:paraId="362CBB8D" w14:textId="77777777" w:rsidR="00BC6FA4" w:rsidRDefault="00BC6FA4" w:rsidP="00BC6FA4">
            <w:pPr>
              <w:ind w:left="720"/>
            </w:pPr>
            <w:r>
              <w:t>Напряжение питания (В) 178-265</w:t>
            </w:r>
          </w:p>
          <w:p w14:paraId="6D23D501" w14:textId="77777777" w:rsidR="00BC6FA4" w:rsidRDefault="00BC6FA4" w:rsidP="00BC6FA4">
            <w:pPr>
              <w:ind w:left="720"/>
            </w:pPr>
            <w:r>
              <w:t>Коэффициент мощности (косинус фи) 0,98</w:t>
            </w:r>
          </w:p>
          <w:p w14:paraId="12AF7DD4" w14:textId="77777777" w:rsidR="00BC6FA4" w:rsidRDefault="00BC6FA4" w:rsidP="00BC6FA4">
            <w:pPr>
              <w:ind w:left="720"/>
            </w:pPr>
            <w:r>
              <w:t>Цветовая температура 5700К</w:t>
            </w:r>
          </w:p>
          <w:p w14:paraId="717AE83B" w14:textId="77777777" w:rsidR="00BC6FA4" w:rsidRDefault="00BC6FA4" w:rsidP="00BC6FA4">
            <w:pPr>
              <w:ind w:left="720"/>
            </w:pPr>
            <w:r>
              <w:t xml:space="preserve">         Тип КСС К90, К60, К24</w:t>
            </w:r>
          </w:p>
          <w:p w14:paraId="132C24CF" w14:textId="77777777" w:rsidR="00BC6FA4" w:rsidRDefault="00BC6FA4" w:rsidP="00BC6FA4">
            <w:pPr>
              <w:ind w:left="720"/>
            </w:pPr>
            <w:r>
              <w:t xml:space="preserve">Индекс цветопередачи, </w:t>
            </w:r>
            <w:proofErr w:type="spellStart"/>
            <w:r>
              <w:t>Ra</w:t>
            </w:r>
            <w:proofErr w:type="spellEnd"/>
            <w:r>
              <w:t xml:space="preserve"> &gt;90</w:t>
            </w:r>
          </w:p>
          <w:p w14:paraId="1F8CD8F7" w14:textId="77777777" w:rsidR="00BC6FA4" w:rsidRDefault="00BC6FA4" w:rsidP="00BC6FA4">
            <w:pPr>
              <w:ind w:left="720"/>
            </w:pPr>
            <w:r>
              <w:t>Габаритные размеры (мм) 500x200</w:t>
            </w:r>
          </w:p>
          <w:p w14:paraId="796C454F" w14:textId="77777777" w:rsidR="00BC6FA4" w:rsidRDefault="00BC6FA4" w:rsidP="00BC6FA4">
            <w:pPr>
              <w:ind w:left="720"/>
            </w:pPr>
            <w:r>
              <w:t>Масса, нетто (кг) 8</w:t>
            </w:r>
          </w:p>
          <w:p w14:paraId="49ABCFC6" w14:textId="77777777" w:rsidR="00BC6FA4" w:rsidRDefault="00BC6FA4" w:rsidP="00BC6FA4">
            <w:pPr>
              <w:ind w:left="720"/>
            </w:pPr>
            <w:r>
              <w:t>Материал рассеивателя, линзы боросиликатное стекло</w:t>
            </w:r>
          </w:p>
          <w:p w14:paraId="5F4EC44E" w14:textId="77777777" w:rsidR="00BC6FA4" w:rsidRDefault="00BC6FA4" w:rsidP="00BC6FA4">
            <w:pPr>
              <w:ind w:left="720"/>
            </w:pPr>
            <w:r>
              <w:lastRenderedPageBreak/>
              <w:t>Материал корпуса алюминий</w:t>
            </w:r>
          </w:p>
          <w:p w14:paraId="6BCDDB52" w14:textId="77777777" w:rsidR="00BC6FA4" w:rsidRDefault="00BC6FA4" w:rsidP="00BC6FA4">
            <w:pPr>
              <w:ind w:left="720"/>
            </w:pPr>
            <w:r>
              <w:t>Материал теплообменника алюминий</w:t>
            </w:r>
          </w:p>
          <w:p w14:paraId="5363C3B6" w14:textId="77777777" w:rsidR="00BC6FA4" w:rsidRDefault="00BC6FA4" w:rsidP="00BC6FA4">
            <w:pPr>
              <w:ind w:left="720"/>
            </w:pPr>
            <w:r>
              <w:t>Тип светодиода COB;</w:t>
            </w:r>
          </w:p>
          <w:p w14:paraId="3557FEC0" w14:textId="77777777" w:rsidR="00BC6FA4" w:rsidRDefault="00BC6FA4" w:rsidP="00BC6FA4">
            <w:pPr>
              <w:ind w:left="720"/>
            </w:pPr>
            <w:r>
              <w:t xml:space="preserve">  -  Предусмотреть следующие виды электрического освещения: </w:t>
            </w:r>
          </w:p>
          <w:p w14:paraId="0BD4D93B" w14:textId="77777777" w:rsidR="00BC6FA4" w:rsidRDefault="00BC6FA4" w:rsidP="00BC6FA4">
            <w:pPr>
              <w:ind w:left="720"/>
            </w:pPr>
            <w:r>
              <w:t xml:space="preserve">      рабочее освещение;</w:t>
            </w:r>
          </w:p>
          <w:p w14:paraId="7F9E58DD" w14:textId="77777777" w:rsidR="00BC6FA4" w:rsidRDefault="00BC6FA4" w:rsidP="00BC6FA4">
            <w:pPr>
              <w:ind w:left="720"/>
            </w:pPr>
            <w:r>
              <w:t xml:space="preserve">      аварийное освещение;</w:t>
            </w:r>
          </w:p>
          <w:p w14:paraId="78C40B78" w14:textId="77777777" w:rsidR="00BC6FA4" w:rsidRDefault="00BC6FA4" w:rsidP="00BC6FA4">
            <w:pPr>
              <w:ind w:left="720"/>
            </w:pPr>
            <w:r>
              <w:t xml:space="preserve">      эвакуационное освещение;</w:t>
            </w:r>
          </w:p>
          <w:p w14:paraId="13F8FE19" w14:textId="77777777" w:rsidR="00BC6FA4" w:rsidRDefault="00BC6FA4" w:rsidP="00BC6FA4">
            <w:pPr>
              <w:ind w:left="720"/>
            </w:pPr>
            <w:r>
              <w:t xml:space="preserve">   Питание рабочего и аварийного освещения осуществить от разных секций шин ГРЩ.</w:t>
            </w:r>
          </w:p>
          <w:p w14:paraId="5238B02A" w14:textId="77777777" w:rsidR="00BC6FA4" w:rsidRDefault="00BC6FA4" w:rsidP="00BC6FA4">
            <w:pPr>
              <w:ind w:left="720"/>
            </w:pPr>
            <w:r>
              <w:t xml:space="preserve">   Нормируемую освещенность в   помещениях предусмотреть согласно требованиям СП 52.13330.2011 «ЕСТЕСТВЕННОЕ И ИСКУССТВЕННОЕ ОСВЕЩЕНИЕ».</w:t>
            </w:r>
          </w:p>
          <w:p w14:paraId="63CB261B" w14:textId="04BD6282" w:rsidR="00BC6FA4" w:rsidRDefault="00BC6FA4" w:rsidP="00BC6FA4">
            <w:pPr>
              <w:ind w:left="720"/>
            </w:pPr>
            <w:r>
              <w:t xml:space="preserve">    - Разработать проект электроснабжения в части </w:t>
            </w:r>
            <w:proofErr w:type="spellStart"/>
            <w:r>
              <w:t>электроподключений</w:t>
            </w:r>
            <w:proofErr w:type="spellEnd"/>
            <w:r>
              <w:t xml:space="preserve"> вновь монтируемого оборудования в соответствии с заданием технологической части проекта</w:t>
            </w:r>
            <w:r w:rsidR="005A78FE">
              <w:t xml:space="preserve"> </w:t>
            </w:r>
            <w:r w:rsidR="005A78FE" w:rsidRPr="00F40A1C">
              <w:rPr>
                <w:highlight w:val="green"/>
              </w:rPr>
              <w:t>(</w:t>
            </w:r>
            <w:r w:rsidR="005A78FE" w:rsidRPr="00F40A1C">
              <w:rPr>
                <w:rFonts w:eastAsia="Calibri"/>
                <w:highlight w:val="green"/>
                <w:lang w:eastAsia="zh-CN"/>
              </w:rPr>
              <w:t>оборудования электрощитовой, поэтажных силовых щитов и щитов автоматики)</w:t>
            </w:r>
            <w:r w:rsidRPr="00F40A1C">
              <w:rPr>
                <w:highlight w:val="green"/>
              </w:rPr>
              <w:t>.</w:t>
            </w:r>
          </w:p>
          <w:p w14:paraId="0381B467" w14:textId="507F56D5" w:rsidR="00BC6FA4" w:rsidRDefault="00BC6FA4" w:rsidP="00BC6FA4">
            <w:pPr>
              <w:ind w:left="720"/>
            </w:pPr>
            <w:r>
              <w:t xml:space="preserve">    - Материалы и состав оборудования согласовать с Заказчиком дополнительно в процессе проектирования</w:t>
            </w:r>
            <w:r w:rsidR="00FE1651">
              <w:t>.</w:t>
            </w:r>
          </w:p>
          <w:p w14:paraId="21F277AF" w14:textId="77777777" w:rsidR="00BC6FA4" w:rsidRDefault="00BC6FA4" w:rsidP="00BC6F10">
            <w:pPr>
              <w:ind w:left="720"/>
            </w:pPr>
          </w:p>
          <w:p w14:paraId="6DE64B1D" w14:textId="77777777" w:rsidR="00BC6FA4" w:rsidRPr="00BC6FA4" w:rsidRDefault="00924DFA" w:rsidP="00BC6FA4">
            <w:pPr>
              <w:ind w:left="720"/>
              <w:rPr>
                <w:b/>
                <w:u w:val="single"/>
              </w:rPr>
            </w:pPr>
            <w:r w:rsidRPr="00BC6FA4">
              <w:rPr>
                <w:b/>
                <w:u w:val="single"/>
              </w:rPr>
              <w:t xml:space="preserve"> </w:t>
            </w:r>
            <w:r w:rsidR="00BC6FA4" w:rsidRPr="00BC6FA4">
              <w:rPr>
                <w:b/>
                <w:u w:val="single"/>
              </w:rPr>
              <w:t>Требования к системе заземления.</w:t>
            </w:r>
          </w:p>
          <w:p w14:paraId="36DC8FDF" w14:textId="77777777" w:rsidR="00BC6FA4" w:rsidRDefault="00BC6FA4" w:rsidP="00BC6FA4">
            <w:pPr>
              <w:ind w:left="720"/>
            </w:pPr>
          </w:p>
          <w:p w14:paraId="46882D10" w14:textId="77777777" w:rsidR="00BC6FA4" w:rsidRDefault="00BC6FA4" w:rsidP="00BC6FA4">
            <w:pPr>
              <w:ind w:left="720"/>
            </w:pPr>
            <w:r>
              <w:t>- Разработать проект заземления на все токоведущие части проектируемого оборудования и материалов;</w:t>
            </w:r>
          </w:p>
          <w:p w14:paraId="71358A7D" w14:textId="77777777" w:rsidR="00BC6FA4" w:rsidRDefault="00BC6FA4" w:rsidP="00BC6FA4">
            <w:pPr>
              <w:ind w:left="720"/>
            </w:pPr>
            <w:r>
              <w:t xml:space="preserve"> -  Все доступные для прикосновения металлические части оборудования (лотки, воздуховоды, холодильное оборудование и т.п.) должны быть присоединены к основной системе уравнивания потенциалов;</w:t>
            </w:r>
          </w:p>
          <w:p w14:paraId="2E0EC8C9" w14:textId="07F3C271" w:rsidR="00AD6616" w:rsidRDefault="00BC6FA4" w:rsidP="00BC6FA4">
            <w:pPr>
              <w:ind w:left="720"/>
            </w:pPr>
            <w:r>
              <w:t xml:space="preserve">    - Материалы и состав оборудования согласовать с Заказчиком дополнительно в процессе проектирования</w:t>
            </w:r>
            <w:r w:rsidR="00FE1651">
              <w:t>.</w:t>
            </w:r>
          </w:p>
          <w:p w14:paraId="083985BD" w14:textId="77777777" w:rsidR="00BC6FA4" w:rsidRDefault="00BC6FA4" w:rsidP="00BC6FA4">
            <w:pPr>
              <w:ind w:left="720"/>
            </w:pPr>
          </w:p>
          <w:p w14:paraId="21CC5869" w14:textId="77777777" w:rsidR="00BC6FA4" w:rsidRPr="00BC6FA4" w:rsidRDefault="00BC6FA4" w:rsidP="00BC6FA4">
            <w:pPr>
              <w:ind w:left="720"/>
              <w:rPr>
                <w:b/>
                <w:u w:val="single"/>
              </w:rPr>
            </w:pPr>
            <w:r w:rsidRPr="00BC6FA4">
              <w:rPr>
                <w:b/>
                <w:u w:val="single"/>
              </w:rPr>
              <w:t>Требования к системе молниезащиты.</w:t>
            </w:r>
          </w:p>
          <w:p w14:paraId="37688930" w14:textId="77777777" w:rsidR="00BC6FA4" w:rsidRDefault="00BC6FA4" w:rsidP="00BC6FA4">
            <w:pPr>
              <w:ind w:left="720"/>
            </w:pPr>
          </w:p>
          <w:p w14:paraId="4063D67F" w14:textId="77777777" w:rsidR="00BC6FA4" w:rsidRDefault="00BC6FA4" w:rsidP="00BC6FA4">
            <w:pPr>
              <w:ind w:left="720"/>
            </w:pPr>
            <w:r>
              <w:t xml:space="preserve">  - Выполнить проект молниезащиты, контур заземления по периметру здания.</w:t>
            </w:r>
          </w:p>
          <w:p w14:paraId="51289ABB" w14:textId="77777777" w:rsidR="00BC6FA4" w:rsidRDefault="00BC6FA4" w:rsidP="00BC6FA4">
            <w:pPr>
              <w:ind w:left="720"/>
            </w:pPr>
            <w:r>
              <w:t xml:space="preserve">   - При необходимости предусмотреть установку глубинных физических заземлителей.</w:t>
            </w:r>
          </w:p>
          <w:p w14:paraId="5523BD4A" w14:textId="10EA7EA9" w:rsidR="00BC6FA4" w:rsidRPr="00250523" w:rsidRDefault="00BC6FA4" w:rsidP="00FE1651">
            <w:pPr>
              <w:ind w:left="720"/>
            </w:pPr>
            <w:r>
              <w:t xml:space="preserve">   - Материалы и состав оборудования согласовать с Заказчиком дополнительно в процессе проектирования</w:t>
            </w:r>
            <w:r w:rsidR="00FE1651">
              <w:t>.</w:t>
            </w:r>
          </w:p>
        </w:tc>
      </w:tr>
      <w:tr w:rsidR="00250523" w:rsidRPr="00250523" w14:paraId="7A157ACD" w14:textId="77777777" w:rsidTr="00B347C2">
        <w:trPr>
          <w:trHeight w:val="246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F695C00" w14:textId="77777777" w:rsidR="00853105" w:rsidRPr="00250523" w:rsidRDefault="00853105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</w:p>
          <w:p w14:paraId="337EDFDE" w14:textId="77777777" w:rsidR="0088542B" w:rsidRDefault="0088542B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</w:p>
          <w:p w14:paraId="4A898D21" w14:textId="77777777" w:rsidR="0088542B" w:rsidRDefault="0088542B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</w:p>
          <w:p w14:paraId="5B70A417" w14:textId="77777777" w:rsidR="0088542B" w:rsidRDefault="0088542B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</w:p>
          <w:p w14:paraId="2EBAEE15" w14:textId="77777777" w:rsidR="0088542B" w:rsidRDefault="0088542B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</w:p>
          <w:p w14:paraId="47FB3CD9" w14:textId="0B53F3C1" w:rsidR="00853105" w:rsidRPr="00250523" w:rsidRDefault="00853105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  <w:r w:rsidRPr="00250523">
              <w:rPr>
                <w:b/>
                <w:iCs/>
              </w:rPr>
              <w:t xml:space="preserve">3. </w:t>
            </w:r>
            <w:r w:rsidR="001E16AF" w:rsidRPr="00250523">
              <w:rPr>
                <w:b/>
                <w:iCs/>
              </w:rPr>
              <w:t>ДОПОЛНИТЕЛЬНЫЕ ТРЕБОВАНИЯ</w:t>
            </w:r>
          </w:p>
          <w:p w14:paraId="0C5A2A4D" w14:textId="77777777" w:rsidR="00853105" w:rsidRPr="00250523" w:rsidRDefault="00853105" w:rsidP="0003204A">
            <w:pPr>
              <w:shd w:val="clear" w:color="auto" w:fill="FFFFFF"/>
              <w:ind w:left="1080" w:right="57"/>
              <w:rPr>
                <w:b/>
                <w:iCs/>
              </w:rPr>
            </w:pPr>
          </w:p>
        </w:tc>
      </w:tr>
      <w:tr w:rsidR="00250523" w:rsidRPr="00250523" w14:paraId="471477B5" w14:textId="77777777" w:rsidTr="00B347C2">
        <w:trPr>
          <w:trHeight w:val="75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2514F878" w14:textId="77777777" w:rsidR="00853105" w:rsidRPr="00250523" w:rsidRDefault="00853105" w:rsidP="0003204A">
            <w:pPr>
              <w:shd w:val="clear" w:color="auto" w:fill="FFFFFF"/>
              <w:spacing w:line="245" w:lineRule="exact"/>
              <w:ind w:left="5" w:right="62"/>
              <w:rPr>
                <w:b/>
                <w:iCs/>
              </w:rPr>
            </w:pPr>
            <w:r w:rsidRPr="00250523">
              <w:rPr>
                <w:b/>
                <w:iCs/>
              </w:rPr>
              <w:t>3.1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DFF2" w14:textId="77777777" w:rsidR="00853105" w:rsidRPr="00250523" w:rsidRDefault="00853105" w:rsidP="0003204A">
            <w:pPr>
              <w:shd w:val="clear" w:color="auto" w:fill="FFFFFF"/>
              <w:spacing w:line="245" w:lineRule="exact"/>
              <w:ind w:left="5" w:right="62"/>
              <w:rPr>
                <w:b/>
                <w:iCs/>
              </w:rPr>
            </w:pPr>
            <w:r w:rsidRPr="00250523">
              <w:rPr>
                <w:b/>
                <w:iCs/>
              </w:rPr>
              <w:t xml:space="preserve">Согласование проектной документации 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82447" w14:textId="77777777" w:rsidR="00853105" w:rsidRPr="00250523" w:rsidRDefault="004810B9" w:rsidP="009E7F27">
            <w:pPr>
              <w:ind w:firstLine="57"/>
            </w:pPr>
            <w:r w:rsidRPr="00250523">
              <w:t>С Заказчиком, балансодержателем</w:t>
            </w:r>
            <w:r w:rsidR="009E7F27">
              <w:t xml:space="preserve"> </w:t>
            </w:r>
            <w:r w:rsidRPr="00250523">
              <w:t>и другими организациями, предусмотренными Законодательством РФ, в т. ч. По г. Москве. Получение положительного заключения ГАУ «</w:t>
            </w:r>
            <w:proofErr w:type="spellStart"/>
            <w:r w:rsidRPr="00250523">
              <w:t>Мосгосэкспертиза</w:t>
            </w:r>
            <w:proofErr w:type="spellEnd"/>
            <w:r w:rsidRPr="00250523">
              <w:t>».</w:t>
            </w:r>
          </w:p>
        </w:tc>
      </w:tr>
      <w:tr w:rsidR="00250523" w:rsidRPr="00250523" w14:paraId="2E972C28" w14:textId="77777777" w:rsidTr="00B347C2">
        <w:trPr>
          <w:trHeight w:val="692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77413244" w14:textId="77777777" w:rsidR="001C0554" w:rsidRPr="00250523" w:rsidRDefault="001C0554" w:rsidP="0003204A">
            <w:pPr>
              <w:shd w:val="clear" w:color="auto" w:fill="FFFFFF"/>
              <w:spacing w:line="245" w:lineRule="exact"/>
              <w:ind w:left="5" w:right="62"/>
              <w:rPr>
                <w:b/>
                <w:iCs/>
              </w:rPr>
            </w:pPr>
            <w:r w:rsidRPr="00250523">
              <w:rPr>
                <w:b/>
                <w:iCs/>
              </w:rPr>
              <w:t>3.2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60E7" w14:textId="77777777" w:rsidR="001C0554" w:rsidRPr="00250523" w:rsidRDefault="001C0554" w:rsidP="0003204A">
            <w:pPr>
              <w:shd w:val="clear" w:color="auto" w:fill="FFFFFF"/>
              <w:spacing w:line="245" w:lineRule="exact"/>
              <w:ind w:left="5" w:right="62"/>
              <w:rPr>
                <w:b/>
                <w:iCs/>
              </w:rPr>
            </w:pPr>
            <w:r w:rsidRPr="00250523">
              <w:rPr>
                <w:b/>
                <w:iCs/>
              </w:rPr>
              <w:t xml:space="preserve">Потребность в инженерных изысканиях </w:t>
            </w:r>
          </w:p>
        </w:tc>
        <w:tc>
          <w:tcPr>
            <w:tcW w:w="3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C3DAE" w14:textId="77777777" w:rsidR="001C0554" w:rsidRPr="00250523" w:rsidRDefault="00205CA6" w:rsidP="009E7F27">
            <w:pPr>
              <w:ind w:firstLine="57"/>
            </w:pPr>
            <w:r w:rsidRPr="00250523">
              <w:t>Технический отчет о</w:t>
            </w:r>
            <w:r w:rsidR="009E7F27">
              <w:t>б обследовании.</w:t>
            </w:r>
          </w:p>
        </w:tc>
      </w:tr>
      <w:tr w:rsidR="00250523" w:rsidRPr="00250523" w14:paraId="378E534D" w14:textId="77777777" w:rsidTr="00B347C2">
        <w:trPr>
          <w:trHeight w:val="128"/>
          <w:jc w:val="center"/>
        </w:trPr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7885BC64" w14:textId="77777777" w:rsidR="00853105" w:rsidRPr="00250523" w:rsidRDefault="00853105" w:rsidP="0003204A">
            <w:pPr>
              <w:shd w:val="clear" w:color="auto" w:fill="FFFFFF"/>
              <w:spacing w:line="245" w:lineRule="exact"/>
              <w:ind w:left="5" w:right="62"/>
              <w:rPr>
                <w:b/>
                <w:iCs/>
              </w:rPr>
            </w:pPr>
            <w:r w:rsidRPr="00250523">
              <w:rPr>
                <w:b/>
                <w:iCs/>
              </w:rPr>
              <w:lastRenderedPageBreak/>
              <w:t>3.</w:t>
            </w:r>
            <w:r w:rsidR="001C0554" w:rsidRPr="00250523">
              <w:rPr>
                <w:b/>
                <w:iCs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B91" w14:textId="77777777" w:rsidR="00853105" w:rsidRPr="00250523" w:rsidRDefault="00853105" w:rsidP="0003204A">
            <w:pPr>
              <w:shd w:val="clear" w:color="auto" w:fill="FFFFFF"/>
              <w:spacing w:line="245" w:lineRule="exact"/>
              <w:ind w:left="5" w:right="62"/>
            </w:pPr>
            <w:r w:rsidRPr="00250523">
              <w:rPr>
                <w:b/>
                <w:iCs/>
              </w:rPr>
              <w:t>Количество экземпляров документации, передаваемых заказчику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19A" w14:textId="77777777" w:rsidR="004810B9" w:rsidRPr="00250523" w:rsidRDefault="004810B9" w:rsidP="004810B9">
            <w:pPr>
              <w:ind w:firstLine="57"/>
            </w:pPr>
            <w:r w:rsidRPr="00250523">
              <w:t>Заказчику передается документация, согласованная в установленном порядке на бумажном носителе в 4 экземплярах и на электронном носителе в форматах:</w:t>
            </w:r>
          </w:p>
          <w:p w14:paraId="1DA31850" w14:textId="77777777" w:rsidR="004810B9" w:rsidRPr="00250523" w:rsidRDefault="004810B9" w:rsidP="004810B9">
            <w:pPr>
              <w:ind w:firstLine="57"/>
            </w:pPr>
            <w:r w:rsidRPr="00250523">
              <w:t xml:space="preserve">ПСД (текстовая часть): </w:t>
            </w:r>
            <w:proofErr w:type="spellStart"/>
            <w:r w:rsidRPr="00250523">
              <w:t>docх</w:t>
            </w:r>
            <w:proofErr w:type="spellEnd"/>
            <w:r w:rsidRPr="00250523">
              <w:t xml:space="preserve"> (</w:t>
            </w:r>
            <w:proofErr w:type="spellStart"/>
            <w:r w:rsidRPr="00250523">
              <w:t>Word</w:t>
            </w:r>
            <w:proofErr w:type="spellEnd"/>
            <w:r w:rsidRPr="00250523">
              <w:t xml:space="preserve"> 2003), </w:t>
            </w:r>
            <w:proofErr w:type="spellStart"/>
            <w:r w:rsidRPr="00250523">
              <w:t>pdf</w:t>
            </w:r>
            <w:proofErr w:type="spellEnd"/>
            <w:r w:rsidRPr="00250523">
              <w:t xml:space="preserve"> (</w:t>
            </w:r>
            <w:proofErr w:type="spellStart"/>
            <w:r w:rsidRPr="00250523">
              <w:t>AdobeAcrobat</w:t>
            </w:r>
            <w:proofErr w:type="spellEnd"/>
            <w:r w:rsidRPr="00250523">
              <w:t>);</w:t>
            </w:r>
          </w:p>
          <w:p w14:paraId="14E886F6" w14:textId="77777777" w:rsidR="00853105" w:rsidRPr="00250523" w:rsidRDefault="004810B9" w:rsidP="004810B9">
            <w:pPr>
              <w:ind w:firstLine="57"/>
            </w:pPr>
            <w:r w:rsidRPr="00250523">
              <w:t xml:space="preserve">ПСД (графическая часть): </w:t>
            </w:r>
            <w:proofErr w:type="spellStart"/>
            <w:r w:rsidRPr="00250523">
              <w:t>dwg</w:t>
            </w:r>
            <w:proofErr w:type="spellEnd"/>
            <w:r w:rsidRPr="00250523">
              <w:t xml:space="preserve"> (</w:t>
            </w:r>
            <w:proofErr w:type="spellStart"/>
            <w:r w:rsidRPr="00250523">
              <w:t>AutoCAD</w:t>
            </w:r>
            <w:proofErr w:type="spellEnd"/>
            <w:r w:rsidRPr="00250523">
              <w:t xml:space="preserve"> 2007), </w:t>
            </w:r>
            <w:proofErr w:type="spellStart"/>
            <w:r w:rsidRPr="00250523">
              <w:t>pdf</w:t>
            </w:r>
            <w:proofErr w:type="spellEnd"/>
            <w:r w:rsidRPr="00250523">
              <w:t xml:space="preserve"> (</w:t>
            </w:r>
            <w:proofErr w:type="spellStart"/>
            <w:r w:rsidRPr="00250523">
              <w:t>AdobeAcrobat</w:t>
            </w:r>
            <w:proofErr w:type="spellEnd"/>
            <w:r w:rsidRPr="00250523">
              <w:t xml:space="preserve">); Сметы: </w:t>
            </w:r>
            <w:proofErr w:type="spellStart"/>
            <w:r w:rsidRPr="00250523">
              <w:t>xls</w:t>
            </w:r>
            <w:proofErr w:type="spellEnd"/>
            <w:r w:rsidRPr="00250523">
              <w:t xml:space="preserve"> (</w:t>
            </w:r>
            <w:proofErr w:type="spellStart"/>
            <w:r w:rsidRPr="00250523">
              <w:t>Excel</w:t>
            </w:r>
            <w:proofErr w:type="spellEnd"/>
            <w:r w:rsidRPr="00250523">
              <w:t xml:space="preserve"> 2003). </w:t>
            </w:r>
            <w:proofErr w:type="spellStart"/>
            <w:r w:rsidRPr="00250523">
              <w:t>Arps</w:t>
            </w:r>
            <w:proofErr w:type="spellEnd"/>
            <w:r w:rsidRPr="00250523">
              <w:t xml:space="preserve"> 1.10 ресурсные ведомости, дефектные акты и оригиналы согласований. </w:t>
            </w:r>
          </w:p>
        </w:tc>
      </w:tr>
    </w:tbl>
    <w:p w14:paraId="6A1E72D5" w14:textId="77777777" w:rsidR="004B14CE" w:rsidRPr="00250523" w:rsidRDefault="004B14CE" w:rsidP="001C0554">
      <w:pPr>
        <w:rPr>
          <w:sz w:val="20"/>
          <w:szCs w:val="20"/>
        </w:rPr>
      </w:pPr>
    </w:p>
    <w:sectPr w:rsidR="004B14CE" w:rsidRPr="00250523" w:rsidSect="00C36BDA">
      <w:footerReference w:type="default" r:id="rId8"/>
      <w:pgSz w:w="11906" w:h="16838" w:code="9"/>
      <w:pgMar w:top="284" w:right="720" w:bottom="720" w:left="720" w:header="567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4354" w14:textId="77777777" w:rsidR="00BD17F0" w:rsidRDefault="00BD17F0">
      <w:r>
        <w:separator/>
      </w:r>
    </w:p>
  </w:endnote>
  <w:endnote w:type="continuationSeparator" w:id="0">
    <w:p w14:paraId="652FF069" w14:textId="77777777" w:rsidR="00BD17F0" w:rsidRDefault="00BD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041C" w14:textId="77777777" w:rsidR="00BB1BD9" w:rsidRDefault="00EA4A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B90ED" wp14:editId="2BB3D354">
              <wp:simplePos x="0" y="0"/>
              <wp:positionH relativeFrom="page">
                <wp:posOffset>7048500</wp:posOffset>
              </wp:positionH>
              <wp:positionV relativeFrom="page">
                <wp:posOffset>10328910</wp:posOffset>
              </wp:positionV>
              <wp:extent cx="565785" cy="191770"/>
              <wp:effectExtent l="0" t="381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F0CDE" w14:textId="1BF866A1" w:rsidR="00BB1BD9" w:rsidRPr="00A64061" w:rsidRDefault="00BB1BD9" w:rsidP="00A6406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A6A6A6"/>
                            </w:rPr>
                          </w:pPr>
                          <w:r w:rsidRPr="00A64061">
                            <w:rPr>
                              <w:color w:val="A6A6A6"/>
                            </w:rPr>
                            <w:fldChar w:fldCharType="begin"/>
                          </w:r>
                          <w:r w:rsidRPr="00A64061">
                            <w:rPr>
                              <w:color w:val="A6A6A6"/>
                            </w:rPr>
                            <w:instrText>PAGE   \* MERGEFORMAT</w:instrText>
                          </w:r>
                          <w:r w:rsidRPr="00A64061">
                            <w:rPr>
                              <w:color w:val="A6A6A6"/>
                            </w:rPr>
                            <w:fldChar w:fldCharType="separate"/>
                          </w:r>
                          <w:r w:rsidR="00436CDB">
                            <w:rPr>
                              <w:noProof/>
                              <w:color w:val="A6A6A6"/>
                            </w:rPr>
                            <w:t>8</w:t>
                          </w:r>
                          <w:r w:rsidRPr="00A64061">
                            <w:rPr>
                              <w:color w:val="A6A6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9BB90ED" id="Rectangle 1" o:spid="_x0000_s1026" style="position:absolute;margin-left:555pt;margin-top:813.3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BUMW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CBF0CDE" w14:textId="1BF866A1" w:rsidR="00BB1BD9" w:rsidRPr="00A64061" w:rsidRDefault="00BB1BD9" w:rsidP="00A6406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A6A6A6"/>
                      </w:rPr>
                    </w:pPr>
                    <w:r w:rsidRPr="00A64061">
                      <w:rPr>
                        <w:color w:val="A6A6A6"/>
                      </w:rPr>
                      <w:fldChar w:fldCharType="begin"/>
                    </w:r>
                    <w:r w:rsidRPr="00A64061">
                      <w:rPr>
                        <w:color w:val="A6A6A6"/>
                      </w:rPr>
                      <w:instrText>PAGE   \* MERGEFORMAT</w:instrText>
                    </w:r>
                    <w:r w:rsidRPr="00A64061">
                      <w:rPr>
                        <w:color w:val="A6A6A6"/>
                      </w:rPr>
                      <w:fldChar w:fldCharType="separate"/>
                    </w:r>
                    <w:r w:rsidR="00436CDB">
                      <w:rPr>
                        <w:noProof/>
                        <w:color w:val="A6A6A6"/>
                      </w:rPr>
                      <w:t>8</w:t>
                    </w:r>
                    <w:r w:rsidRPr="00A64061">
                      <w:rPr>
                        <w:color w:val="A6A6A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20B3" w14:textId="77777777" w:rsidR="00BD17F0" w:rsidRDefault="00BD17F0">
      <w:r>
        <w:separator/>
      </w:r>
    </w:p>
  </w:footnote>
  <w:footnote w:type="continuationSeparator" w:id="0">
    <w:p w14:paraId="358F8AD6" w14:textId="77777777" w:rsidR="00BD17F0" w:rsidRDefault="00BD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F1E74AA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7184B58"/>
    <w:multiLevelType w:val="hybridMultilevel"/>
    <w:tmpl w:val="7C9E3508"/>
    <w:lvl w:ilvl="0" w:tplc="15FE33B4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0C55537A"/>
    <w:multiLevelType w:val="hybridMultilevel"/>
    <w:tmpl w:val="616E4554"/>
    <w:lvl w:ilvl="0" w:tplc="15FE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FE3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14EB"/>
    <w:multiLevelType w:val="hybridMultilevel"/>
    <w:tmpl w:val="7C78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97377"/>
    <w:multiLevelType w:val="hybridMultilevel"/>
    <w:tmpl w:val="B028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244EC"/>
    <w:multiLevelType w:val="hybridMultilevel"/>
    <w:tmpl w:val="8F74C366"/>
    <w:lvl w:ilvl="0" w:tplc="15FE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FB4"/>
    <w:multiLevelType w:val="hybridMultilevel"/>
    <w:tmpl w:val="1DAE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202DA"/>
    <w:multiLevelType w:val="hybridMultilevel"/>
    <w:tmpl w:val="4790EC90"/>
    <w:lvl w:ilvl="0" w:tplc="15FE33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552080"/>
    <w:multiLevelType w:val="hybridMultilevel"/>
    <w:tmpl w:val="D2BACEE8"/>
    <w:lvl w:ilvl="0" w:tplc="35D0FA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E56558"/>
    <w:multiLevelType w:val="hybridMultilevel"/>
    <w:tmpl w:val="52A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3CF"/>
    <w:multiLevelType w:val="hybridMultilevel"/>
    <w:tmpl w:val="814826A0"/>
    <w:lvl w:ilvl="0" w:tplc="15FE33B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EAF1261"/>
    <w:multiLevelType w:val="hybridMultilevel"/>
    <w:tmpl w:val="9A80D078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5" w15:restartNumberingAfterBreak="0">
    <w:nsid w:val="467A08A2"/>
    <w:multiLevelType w:val="hybridMultilevel"/>
    <w:tmpl w:val="B028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045C"/>
    <w:multiLevelType w:val="hybridMultilevel"/>
    <w:tmpl w:val="CE18003C"/>
    <w:lvl w:ilvl="0" w:tplc="15FE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C0EB5"/>
    <w:multiLevelType w:val="hybridMultilevel"/>
    <w:tmpl w:val="ADB4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B5790"/>
    <w:multiLevelType w:val="hybridMultilevel"/>
    <w:tmpl w:val="088671CC"/>
    <w:lvl w:ilvl="0" w:tplc="15FE33B4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 w15:restartNumberingAfterBreak="0">
    <w:nsid w:val="54243ECB"/>
    <w:multiLevelType w:val="hybridMultilevel"/>
    <w:tmpl w:val="7E2A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34F2D"/>
    <w:multiLevelType w:val="hybridMultilevel"/>
    <w:tmpl w:val="6728EC9C"/>
    <w:lvl w:ilvl="0" w:tplc="15FE3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86865"/>
    <w:multiLevelType w:val="hybridMultilevel"/>
    <w:tmpl w:val="72BAE194"/>
    <w:lvl w:ilvl="0" w:tplc="15FE3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B07053"/>
    <w:multiLevelType w:val="multilevel"/>
    <w:tmpl w:val="3378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365718"/>
    <w:multiLevelType w:val="multilevel"/>
    <w:tmpl w:val="95A0B4C8"/>
    <w:lvl w:ilvl="0">
      <w:start w:val="11"/>
      <w:numFmt w:val="decimal"/>
      <w:pStyle w:val="6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4" w15:restartNumberingAfterBreak="0">
    <w:nsid w:val="61123515"/>
    <w:multiLevelType w:val="hybridMultilevel"/>
    <w:tmpl w:val="4BA08ADA"/>
    <w:lvl w:ilvl="0" w:tplc="15FE33B4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 w15:restartNumberingAfterBreak="0">
    <w:nsid w:val="6B3D63DA"/>
    <w:multiLevelType w:val="hybridMultilevel"/>
    <w:tmpl w:val="E018848A"/>
    <w:lvl w:ilvl="0" w:tplc="3416B3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C640084"/>
    <w:multiLevelType w:val="hybridMultilevel"/>
    <w:tmpl w:val="1C02CC30"/>
    <w:lvl w:ilvl="0" w:tplc="15FE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D7C6D"/>
    <w:multiLevelType w:val="hybridMultilevel"/>
    <w:tmpl w:val="8564BDC0"/>
    <w:lvl w:ilvl="0" w:tplc="15FE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6871"/>
    <w:multiLevelType w:val="hybridMultilevel"/>
    <w:tmpl w:val="09C41A0A"/>
    <w:lvl w:ilvl="0" w:tplc="15FE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7C0E"/>
    <w:multiLevelType w:val="hybridMultilevel"/>
    <w:tmpl w:val="F216E104"/>
    <w:lvl w:ilvl="0" w:tplc="15FE33B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4F66470"/>
    <w:multiLevelType w:val="hybridMultilevel"/>
    <w:tmpl w:val="A382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1"/>
  </w:num>
  <w:num w:numId="5">
    <w:abstractNumId w:val="22"/>
  </w:num>
  <w:num w:numId="6">
    <w:abstractNumId w:val="2"/>
  </w:num>
  <w:num w:numId="7">
    <w:abstractNumId w:val="25"/>
  </w:num>
  <w:num w:numId="8">
    <w:abstractNumId w:val="20"/>
  </w:num>
  <w:num w:numId="9">
    <w:abstractNumId w:val="21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26"/>
  </w:num>
  <w:num w:numId="15">
    <w:abstractNumId w:val="8"/>
  </w:num>
  <w:num w:numId="16">
    <w:abstractNumId w:val="16"/>
  </w:num>
  <w:num w:numId="17">
    <w:abstractNumId w:val="24"/>
  </w:num>
  <w:num w:numId="18">
    <w:abstractNumId w:val="18"/>
  </w:num>
  <w:num w:numId="19">
    <w:abstractNumId w:val="4"/>
  </w:num>
  <w:num w:numId="20">
    <w:abstractNumId w:val="27"/>
  </w:num>
  <w:num w:numId="21">
    <w:abstractNumId w:val="5"/>
  </w:num>
  <w:num w:numId="22">
    <w:abstractNumId w:val="28"/>
  </w:num>
  <w:num w:numId="23">
    <w:abstractNumId w:val="10"/>
  </w:num>
  <w:num w:numId="24">
    <w:abstractNumId w:val="29"/>
  </w:num>
  <w:num w:numId="25">
    <w:abstractNumId w:val="13"/>
  </w:num>
  <w:num w:numId="26">
    <w:abstractNumId w:val="9"/>
  </w:num>
  <w:num w:numId="27">
    <w:abstractNumId w:val="6"/>
  </w:num>
  <w:num w:numId="28">
    <w:abstractNumId w:val="30"/>
  </w:num>
  <w:num w:numId="29">
    <w:abstractNumId w:val="19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7"/>
    <w:rsid w:val="0000128F"/>
    <w:rsid w:val="00001932"/>
    <w:rsid w:val="0000203A"/>
    <w:rsid w:val="0000649B"/>
    <w:rsid w:val="000074E4"/>
    <w:rsid w:val="000075B5"/>
    <w:rsid w:val="00007CAE"/>
    <w:rsid w:val="00007CD3"/>
    <w:rsid w:val="00010854"/>
    <w:rsid w:val="00013CB9"/>
    <w:rsid w:val="000208D5"/>
    <w:rsid w:val="00020C4F"/>
    <w:rsid w:val="000216C5"/>
    <w:rsid w:val="00022C50"/>
    <w:rsid w:val="00023A72"/>
    <w:rsid w:val="000249F5"/>
    <w:rsid w:val="000265EC"/>
    <w:rsid w:val="00026A26"/>
    <w:rsid w:val="00027A32"/>
    <w:rsid w:val="00031C2E"/>
    <w:rsid w:val="00031E23"/>
    <w:rsid w:val="0003204A"/>
    <w:rsid w:val="00034802"/>
    <w:rsid w:val="00035B44"/>
    <w:rsid w:val="00035DF3"/>
    <w:rsid w:val="000369FD"/>
    <w:rsid w:val="0003731B"/>
    <w:rsid w:val="00037890"/>
    <w:rsid w:val="00040AB1"/>
    <w:rsid w:val="00040E52"/>
    <w:rsid w:val="0004302E"/>
    <w:rsid w:val="00043AD9"/>
    <w:rsid w:val="00043E80"/>
    <w:rsid w:val="00044308"/>
    <w:rsid w:val="00044B6B"/>
    <w:rsid w:val="000450CF"/>
    <w:rsid w:val="00045297"/>
    <w:rsid w:val="00045CCB"/>
    <w:rsid w:val="00047C63"/>
    <w:rsid w:val="00050249"/>
    <w:rsid w:val="00051BCE"/>
    <w:rsid w:val="00051F78"/>
    <w:rsid w:val="00052227"/>
    <w:rsid w:val="0005372F"/>
    <w:rsid w:val="00054374"/>
    <w:rsid w:val="00054666"/>
    <w:rsid w:val="00054BC0"/>
    <w:rsid w:val="000565C8"/>
    <w:rsid w:val="00056663"/>
    <w:rsid w:val="000606F7"/>
    <w:rsid w:val="00061663"/>
    <w:rsid w:val="00061D03"/>
    <w:rsid w:val="00063AAD"/>
    <w:rsid w:val="00065A87"/>
    <w:rsid w:val="00065C8D"/>
    <w:rsid w:val="00074484"/>
    <w:rsid w:val="0007480E"/>
    <w:rsid w:val="00075007"/>
    <w:rsid w:val="00076BDB"/>
    <w:rsid w:val="0007736C"/>
    <w:rsid w:val="00080EBF"/>
    <w:rsid w:val="0008103E"/>
    <w:rsid w:val="00082F9D"/>
    <w:rsid w:val="00082FCC"/>
    <w:rsid w:val="00083963"/>
    <w:rsid w:val="00084111"/>
    <w:rsid w:val="00084389"/>
    <w:rsid w:val="00087E6D"/>
    <w:rsid w:val="0009135E"/>
    <w:rsid w:val="00092271"/>
    <w:rsid w:val="0009325E"/>
    <w:rsid w:val="00096886"/>
    <w:rsid w:val="00096D11"/>
    <w:rsid w:val="000A1BE5"/>
    <w:rsid w:val="000A2CF4"/>
    <w:rsid w:val="000A56AB"/>
    <w:rsid w:val="000A7E35"/>
    <w:rsid w:val="000B010F"/>
    <w:rsid w:val="000B0B2F"/>
    <w:rsid w:val="000B137D"/>
    <w:rsid w:val="000B137F"/>
    <w:rsid w:val="000B1734"/>
    <w:rsid w:val="000B2FF2"/>
    <w:rsid w:val="000B5C34"/>
    <w:rsid w:val="000C03FB"/>
    <w:rsid w:val="000C1EBD"/>
    <w:rsid w:val="000C3CF8"/>
    <w:rsid w:val="000C498E"/>
    <w:rsid w:val="000C613D"/>
    <w:rsid w:val="000C614D"/>
    <w:rsid w:val="000D254E"/>
    <w:rsid w:val="000D3B5B"/>
    <w:rsid w:val="000D4B55"/>
    <w:rsid w:val="000D6057"/>
    <w:rsid w:val="000D78FB"/>
    <w:rsid w:val="000E1648"/>
    <w:rsid w:val="000E22A9"/>
    <w:rsid w:val="000E36CE"/>
    <w:rsid w:val="000E44CA"/>
    <w:rsid w:val="000E45FE"/>
    <w:rsid w:val="000E4FC7"/>
    <w:rsid w:val="000E78BD"/>
    <w:rsid w:val="000E7EBA"/>
    <w:rsid w:val="000F05B2"/>
    <w:rsid w:val="000F1BA5"/>
    <w:rsid w:val="000F2AE3"/>
    <w:rsid w:val="000F2CF1"/>
    <w:rsid w:val="000F3B78"/>
    <w:rsid w:val="000F43FA"/>
    <w:rsid w:val="000F68B9"/>
    <w:rsid w:val="000F6D17"/>
    <w:rsid w:val="001033F8"/>
    <w:rsid w:val="00106A72"/>
    <w:rsid w:val="00107ED8"/>
    <w:rsid w:val="001139F2"/>
    <w:rsid w:val="00114390"/>
    <w:rsid w:val="00114848"/>
    <w:rsid w:val="001162C4"/>
    <w:rsid w:val="001205CC"/>
    <w:rsid w:val="00121C3F"/>
    <w:rsid w:val="00122DF3"/>
    <w:rsid w:val="00123DC0"/>
    <w:rsid w:val="00124D11"/>
    <w:rsid w:val="00125BDF"/>
    <w:rsid w:val="00125E66"/>
    <w:rsid w:val="00126DE4"/>
    <w:rsid w:val="00126FCB"/>
    <w:rsid w:val="0013034B"/>
    <w:rsid w:val="00132516"/>
    <w:rsid w:val="001346BB"/>
    <w:rsid w:val="001351AB"/>
    <w:rsid w:val="001352C2"/>
    <w:rsid w:val="00135B9B"/>
    <w:rsid w:val="00136034"/>
    <w:rsid w:val="0013645F"/>
    <w:rsid w:val="00136593"/>
    <w:rsid w:val="00136DE0"/>
    <w:rsid w:val="00140C15"/>
    <w:rsid w:val="001418AC"/>
    <w:rsid w:val="00141E7A"/>
    <w:rsid w:val="00142F4A"/>
    <w:rsid w:val="00150E0C"/>
    <w:rsid w:val="001516BF"/>
    <w:rsid w:val="0015239F"/>
    <w:rsid w:val="00152EAD"/>
    <w:rsid w:val="0015350A"/>
    <w:rsid w:val="00153715"/>
    <w:rsid w:val="00155139"/>
    <w:rsid w:val="00155A89"/>
    <w:rsid w:val="001562A8"/>
    <w:rsid w:val="001566AC"/>
    <w:rsid w:val="00157748"/>
    <w:rsid w:val="00160459"/>
    <w:rsid w:val="00160AE7"/>
    <w:rsid w:val="00160E5A"/>
    <w:rsid w:val="0016131B"/>
    <w:rsid w:val="00161BF3"/>
    <w:rsid w:val="00165689"/>
    <w:rsid w:val="001672DB"/>
    <w:rsid w:val="00167709"/>
    <w:rsid w:val="00172858"/>
    <w:rsid w:val="00173553"/>
    <w:rsid w:val="00175774"/>
    <w:rsid w:val="00175FBB"/>
    <w:rsid w:val="00176737"/>
    <w:rsid w:val="001856CF"/>
    <w:rsid w:val="0018603D"/>
    <w:rsid w:val="00186230"/>
    <w:rsid w:val="00186417"/>
    <w:rsid w:val="001870CB"/>
    <w:rsid w:val="00190510"/>
    <w:rsid w:val="00190C47"/>
    <w:rsid w:val="00193C2C"/>
    <w:rsid w:val="00193DA5"/>
    <w:rsid w:val="001A0DFE"/>
    <w:rsid w:val="001A200C"/>
    <w:rsid w:val="001A2119"/>
    <w:rsid w:val="001A3520"/>
    <w:rsid w:val="001A38DD"/>
    <w:rsid w:val="001A43BC"/>
    <w:rsid w:val="001A4B0B"/>
    <w:rsid w:val="001A7114"/>
    <w:rsid w:val="001A77B2"/>
    <w:rsid w:val="001B0ECA"/>
    <w:rsid w:val="001B31DC"/>
    <w:rsid w:val="001B39B2"/>
    <w:rsid w:val="001B52C0"/>
    <w:rsid w:val="001B533A"/>
    <w:rsid w:val="001B55EF"/>
    <w:rsid w:val="001C0447"/>
    <w:rsid w:val="001C0554"/>
    <w:rsid w:val="001C1EB1"/>
    <w:rsid w:val="001C1FCA"/>
    <w:rsid w:val="001C4BEA"/>
    <w:rsid w:val="001C7115"/>
    <w:rsid w:val="001C71A4"/>
    <w:rsid w:val="001C73C2"/>
    <w:rsid w:val="001C7C62"/>
    <w:rsid w:val="001D1347"/>
    <w:rsid w:val="001D1353"/>
    <w:rsid w:val="001D142A"/>
    <w:rsid w:val="001D21D7"/>
    <w:rsid w:val="001D21DA"/>
    <w:rsid w:val="001D3433"/>
    <w:rsid w:val="001D398F"/>
    <w:rsid w:val="001D4A1F"/>
    <w:rsid w:val="001D4B29"/>
    <w:rsid w:val="001D558D"/>
    <w:rsid w:val="001D56D0"/>
    <w:rsid w:val="001D75CE"/>
    <w:rsid w:val="001E059B"/>
    <w:rsid w:val="001E16AF"/>
    <w:rsid w:val="001E4CD0"/>
    <w:rsid w:val="001E5452"/>
    <w:rsid w:val="001E5CB7"/>
    <w:rsid w:val="001E5F4B"/>
    <w:rsid w:val="001E74E0"/>
    <w:rsid w:val="001F02E0"/>
    <w:rsid w:val="001F1698"/>
    <w:rsid w:val="001F4CAC"/>
    <w:rsid w:val="001F4E38"/>
    <w:rsid w:val="00200A29"/>
    <w:rsid w:val="0020375A"/>
    <w:rsid w:val="00205CA6"/>
    <w:rsid w:val="002064FC"/>
    <w:rsid w:val="00206791"/>
    <w:rsid w:val="00206E67"/>
    <w:rsid w:val="002111DA"/>
    <w:rsid w:val="0021342B"/>
    <w:rsid w:val="0021475A"/>
    <w:rsid w:val="002157BC"/>
    <w:rsid w:val="0021597D"/>
    <w:rsid w:val="0021730C"/>
    <w:rsid w:val="00221E03"/>
    <w:rsid w:val="00223E5C"/>
    <w:rsid w:val="00224557"/>
    <w:rsid w:val="00227E8B"/>
    <w:rsid w:val="0023063C"/>
    <w:rsid w:val="002321C9"/>
    <w:rsid w:val="00233276"/>
    <w:rsid w:val="002343BB"/>
    <w:rsid w:val="00235228"/>
    <w:rsid w:val="002359BC"/>
    <w:rsid w:val="00235FBC"/>
    <w:rsid w:val="00236936"/>
    <w:rsid w:val="00237262"/>
    <w:rsid w:val="002375D7"/>
    <w:rsid w:val="0024038A"/>
    <w:rsid w:val="00240ECB"/>
    <w:rsid w:val="00240FEF"/>
    <w:rsid w:val="0024484F"/>
    <w:rsid w:val="00245AA6"/>
    <w:rsid w:val="002477C6"/>
    <w:rsid w:val="00250523"/>
    <w:rsid w:val="002506EE"/>
    <w:rsid w:val="0025092E"/>
    <w:rsid w:val="002512BE"/>
    <w:rsid w:val="00253441"/>
    <w:rsid w:val="002556F8"/>
    <w:rsid w:val="00257466"/>
    <w:rsid w:val="002611B7"/>
    <w:rsid w:val="0026134A"/>
    <w:rsid w:val="00261BA7"/>
    <w:rsid w:val="0026201B"/>
    <w:rsid w:val="00262175"/>
    <w:rsid w:val="00262497"/>
    <w:rsid w:val="002625B9"/>
    <w:rsid w:val="00264395"/>
    <w:rsid w:val="00264931"/>
    <w:rsid w:val="00264DD7"/>
    <w:rsid w:val="00266429"/>
    <w:rsid w:val="00266C02"/>
    <w:rsid w:val="00266F50"/>
    <w:rsid w:val="00267644"/>
    <w:rsid w:val="002728EA"/>
    <w:rsid w:val="002737DE"/>
    <w:rsid w:val="002748C6"/>
    <w:rsid w:val="00274B04"/>
    <w:rsid w:val="00274B77"/>
    <w:rsid w:val="002751EA"/>
    <w:rsid w:val="00277A44"/>
    <w:rsid w:val="00280284"/>
    <w:rsid w:val="0028160D"/>
    <w:rsid w:val="0028192F"/>
    <w:rsid w:val="0028231D"/>
    <w:rsid w:val="00282F8B"/>
    <w:rsid w:val="00284A75"/>
    <w:rsid w:val="00284E52"/>
    <w:rsid w:val="00285DFD"/>
    <w:rsid w:val="00285E44"/>
    <w:rsid w:val="00286558"/>
    <w:rsid w:val="00290DE4"/>
    <w:rsid w:val="002915E9"/>
    <w:rsid w:val="002916AF"/>
    <w:rsid w:val="00294720"/>
    <w:rsid w:val="0029484C"/>
    <w:rsid w:val="002948A2"/>
    <w:rsid w:val="00295FC2"/>
    <w:rsid w:val="002965F7"/>
    <w:rsid w:val="002976F1"/>
    <w:rsid w:val="002979A3"/>
    <w:rsid w:val="00297AEB"/>
    <w:rsid w:val="002A0E84"/>
    <w:rsid w:val="002A1DB2"/>
    <w:rsid w:val="002A2E10"/>
    <w:rsid w:val="002A3A4D"/>
    <w:rsid w:val="002A3FC9"/>
    <w:rsid w:val="002A4910"/>
    <w:rsid w:val="002A566C"/>
    <w:rsid w:val="002A5CBF"/>
    <w:rsid w:val="002A67BC"/>
    <w:rsid w:val="002A7F93"/>
    <w:rsid w:val="002B0E15"/>
    <w:rsid w:val="002B0ED4"/>
    <w:rsid w:val="002B16C9"/>
    <w:rsid w:val="002B20C0"/>
    <w:rsid w:val="002B4CC2"/>
    <w:rsid w:val="002B7151"/>
    <w:rsid w:val="002C203D"/>
    <w:rsid w:val="002C2BD9"/>
    <w:rsid w:val="002C2E0C"/>
    <w:rsid w:val="002C47BB"/>
    <w:rsid w:val="002C661F"/>
    <w:rsid w:val="002C6777"/>
    <w:rsid w:val="002D1671"/>
    <w:rsid w:val="002D21D1"/>
    <w:rsid w:val="002D2AE3"/>
    <w:rsid w:val="002D4A19"/>
    <w:rsid w:val="002D5160"/>
    <w:rsid w:val="002D623F"/>
    <w:rsid w:val="002D7F7E"/>
    <w:rsid w:val="002E1A04"/>
    <w:rsid w:val="002E2220"/>
    <w:rsid w:val="002E2AF4"/>
    <w:rsid w:val="002E3152"/>
    <w:rsid w:val="002E3620"/>
    <w:rsid w:val="002E36A9"/>
    <w:rsid w:val="002E436A"/>
    <w:rsid w:val="002E62B7"/>
    <w:rsid w:val="002E68C4"/>
    <w:rsid w:val="002E7B40"/>
    <w:rsid w:val="002F02D3"/>
    <w:rsid w:val="002F081A"/>
    <w:rsid w:val="002F10F2"/>
    <w:rsid w:val="002F13BA"/>
    <w:rsid w:val="002F1654"/>
    <w:rsid w:val="002F1C70"/>
    <w:rsid w:val="002F2875"/>
    <w:rsid w:val="002F74CA"/>
    <w:rsid w:val="002F7E1B"/>
    <w:rsid w:val="003028BC"/>
    <w:rsid w:val="00302F91"/>
    <w:rsid w:val="0030449B"/>
    <w:rsid w:val="00304C2D"/>
    <w:rsid w:val="00305B36"/>
    <w:rsid w:val="00311631"/>
    <w:rsid w:val="003121B5"/>
    <w:rsid w:val="00314AAA"/>
    <w:rsid w:val="0031538F"/>
    <w:rsid w:val="00315428"/>
    <w:rsid w:val="00315DFE"/>
    <w:rsid w:val="0032083E"/>
    <w:rsid w:val="003209E7"/>
    <w:rsid w:val="00320DA0"/>
    <w:rsid w:val="003223E2"/>
    <w:rsid w:val="00322712"/>
    <w:rsid w:val="00322F17"/>
    <w:rsid w:val="00323389"/>
    <w:rsid w:val="00323DF8"/>
    <w:rsid w:val="003250E3"/>
    <w:rsid w:val="00325D2B"/>
    <w:rsid w:val="00330FEE"/>
    <w:rsid w:val="003317BB"/>
    <w:rsid w:val="00334078"/>
    <w:rsid w:val="003341BC"/>
    <w:rsid w:val="0033581B"/>
    <w:rsid w:val="00342965"/>
    <w:rsid w:val="0034385E"/>
    <w:rsid w:val="003439C3"/>
    <w:rsid w:val="00343B43"/>
    <w:rsid w:val="003444DB"/>
    <w:rsid w:val="00344691"/>
    <w:rsid w:val="00345769"/>
    <w:rsid w:val="003475C0"/>
    <w:rsid w:val="00347B80"/>
    <w:rsid w:val="00350294"/>
    <w:rsid w:val="00350840"/>
    <w:rsid w:val="00350E2B"/>
    <w:rsid w:val="00352B7D"/>
    <w:rsid w:val="00353060"/>
    <w:rsid w:val="00353458"/>
    <w:rsid w:val="00356FCD"/>
    <w:rsid w:val="003570AB"/>
    <w:rsid w:val="00360641"/>
    <w:rsid w:val="003615EB"/>
    <w:rsid w:val="00361EE8"/>
    <w:rsid w:val="003643F1"/>
    <w:rsid w:val="003646A9"/>
    <w:rsid w:val="00364709"/>
    <w:rsid w:val="00365395"/>
    <w:rsid w:val="00366053"/>
    <w:rsid w:val="00366D7B"/>
    <w:rsid w:val="00366F28"/>
    <w:rsid w:val="00370AAB"/>
    <w:rsid w:val="00371202"/>
    <w:rsid w:val="00372C92"/>
    <w:rsid w:val="00372D49"/>
    <w:rsid w:val="00373135"/>
    <w:rsid w:val="003755D4"/>
    <w:rsid w:val="00375D95"/>
    <w:rsid w:val="00377615"/>
    <w:rsid w:val="003809D4"/>
    <w:rsid w:val="00380F9F"/>
    <w:rsid w:val="003813EF"/>
    <w:rsid w:val="00381F4D"/>
    <w:rsid w:val="003860F2"/>
    <w:rsid w:val="00386994"/>
    <w:rsid w:val="003874EF"/>
    <w:rsid w:val="00387C65"/>
    <w:rsid w:val="00390014"/>
    <w:rsid w:val="003910B3"/>
    <w:rsid w:val="00392C7B"/>
    <w:rsid w:val="00394291"/>
    <w:rsid w:val="00395874"/>
    <w:rsid w:val="003958C3"/>
    <w:rsid w:val="00396678"/>
    <w:rsid w:val="00396A8C"/>
    <w:rsid w:val="00397ECC"/>
    <w:rsid w:val="003A457F"/>
    <w:rsid w:val="003A4CA0"/>
    <w:rsid w:val="003A4E01"/>
    <w:rsid w:val="003B3027"/>
    <w:rsid w:val="003B4643"/>
    <w:rsid w:val="003B7CB1"/>
    <w:rsid w:val="003B7D3D"/>
    <w:rsid w:val="003C1530"/>
    <w:rsid w:val="003C3383"/>
    <w:rsid w:val="003C3490"/>
    <w:rsid w:val="003C4662"/>
    <w:rsid w:val="003C640D"/>
    <w:rsid w:val="003C66A0"/>
    <w:rsid w:val="003C69D7"/>
    <w:rsid w:val="003D038D"/>
    <w:rsid w:val="003D0EB2"/>
    <w:rsid w:val="003D2955"/>
    <w:rsid w:val="003D2CEE"/>
    <w:rsid w:val="003D2FDA"/>
    <w:rsid w:val="003D35DD"/>
    <w:rsid w:val="003D6B62"/>
    <w:rsid w:val="003D7A15"/>
    <w:rsid w:val="003E057B"/>
    <w:rsid w:val="003E0CA7"/>
    <w:rsid w:val="003E12FC"/>
    <w:rsid w:val="003E1C6F"/>
    <w:rsid w:val="003E4B8E"/>
    <w:rsid w:val="003E4E16"/>
    <w:rsid w:val="003E4F52"/>
    <w:rsid w:val="003E506C"/>
    <w:rsid w:val="003E523A"/>
    <w:rsid w:val="003E75EB"/>
    <w:rsid w:val="003E76B2"/>
    <w:rsid w:val="003E7F72"/>
    <w:rsid w:val="003F0650"/>
    <w:rsid w:val="003F0A6F"/>
    <w:rsid w:val="003F0E0C"/>
    <w:rsid w:val="003F127E"/>
    <w:rsid w:val="003F337E"/>
    <w:rsid w:val="003F396B"/>
    <w:rsid w:val="003F4774"/>
    <w:rsid w:val="003F572B"/>
    <w:rsid w:val="003F58C6"/>
    <w:rsid w:val="004003BC"/>
    <w:rsid w:val="0040142E"/>
    <w:rsid w:val="004050CC"/>
    <w:rsid w:val="004057A2"/>
    <w:rsid w:val="00407103"/>
    <w:rsid w:val="00410B20"/>
    <w:rsid w:val="00411A6F"/>
    <w:rsid w:val="00411CEC"/>
    <w:rsid w:val="00412CF1"/>
    <w:rsid w:val="00412E6C"/>
    <w:rsid w:val="00413202"/>
    <w:rsid w:val="00413A5F"/>
    <w:rsid w:val="00416C01"/>
    <w:rsid w:val="00416FD0"/>
    <w:rsid w:val="00420328"/>
    <w:rsid w:val="00420AFE"/>
    <w:rsid w:val="00422369"/>
    <w:rsid w:val="00422866"/>
    <w:rsid w:val="00423ECF"/>
    <w:rsid w:val="0042554B"/>
    <w:rsid w:val="00425E8F"/>
    <w:rsid w:val="00426C8A"/>
    <w:rsid w:val="00426CCA"/>
    <w:rsid w:val="00427648"/>
    <w:rsid w:val="0042784C"/>
    <w:rsid w:val="00432C92"/>
    <w:rsid w:val="00432F6F"/>
    <w:rsid w:val="00432F72"/>
    <w:rsid w:val="004337C0"/>
    <w:rsid w:val="00434C69"/>
    <w:rsid w:val="00435B27"/>
    <w:rsid w:val="00436CDB"/>
    <w:rsid w:val="00441338"/>
    <w:rsid w:val="00441974"/>
    <w:rsid w:val="00441FEA"/>
    <w:rsid w:val="00443E1C"/>
    <w:rsid w:val="00444484"/>
    <w:rsid w:val="004445EA"/>
    <w:rsid w:val="004446DD"/>
    <w:rsid w:val="00445EBF"/>
    <w:rsid w:val="004479EC"/>
    <w:rsid w:val="00447B04"/>
    <w:rsid w:val="004503C3"/>
    <w:rsid w:val="0045485D"/>
    <w:rsid w:val="00454D87"/>
    <w:rsid w:val="004559F8"/>
    <w:rsid w:val="00457AC5"/>
    <w:rsid w:val="00461F38"/>
    <w:rsid w:val="00463F4D"/>
    <w:rsid w:val="0046440D"/>
    <w:rsid w:val="00465D84"/>
    <w:rsid w:val="00466F3B"/>
    <w:rsid w:val="0047007B"/>
    <w:rsid w:val="00471AD2"/>
    <w:rsid w:val="00473611"/>
    <w:rsid w:val="00473735"/>
    <w:rsid w:val="00474032"/>
    <w:rsid w:val="00475F13"/>
    <w:rsid w:val="00475FDD"/>
    <w:rsid w:val="00480374"/>
    <w:rsid w:val="004810B9"/>
    <w:rsid w:val="0048122F"/>
    <w:rsid w:val="004823AE"/>
    <w:rsid w:val="00483FA0"/>
    <w:rsid w:val="00484061"/>
    <w:rsid w:val="00487720"/>
    <w:rsid w:val="004939CC"/>
    <w:rsid w:val="00497D97"/>
    <w:rsid w:val="004A0B19"/>
    <w:rsid w:val="004A2A95"/>
    <w:rsid w:val="004A392F"/>
    <w:rsid w:val="004A39DC"/>
    <w:rsid w:val="004A4587"/>
    <w:rsid w:val="004A50A6"/>
    <w:rsid w:val="004A5779"/>
    <w:rsid w:val="004A6379"/>
    <w:rsid w:val="004A7DF9"/>
    <w:rsid w:val="004B00AF"/>
    <w:rsid w:val="004B0A5F"/>
    <w:rsid w:val="004B0E87"/>
    <w:rsid w:val="004B14CE"/>
    <w:rsid w:val="004B259A"/>
    <w:rsid w:val="004B2AEB"/>
    <w:rsid w:val="004B2D0B"/>
    <w:rsid w:val="004B2DB5"/>
    <w:rsid w:val="004B4C33"/>
    <w:rsid w:val="004B5F9B"/>
    <w:rsid w:val="004B631D"/>
    <w:rsid w:val="004C0EBC"/>
    <w:rsid w:val="004C2617"/>
    <w:rsid w:val="004C3A91"/>
    <w:rsid w:val="004C5C32"/>
    <w:rsid w:val="004C632C"/>
    <w:rsid w:val="004C7C87"/>
    <w:rsid w:val="004D1E6F"/>
    <w:rsid w:val="004D30CD"/>
    <w:rsid w:val="004D3C82"/>
    <w:rsid w:val="004D48FE"/>
    <w:rsid w:val="004D494D"/>
    <w:rsid w:val="004D4BFB"/>
    <w:rsid w:val="004D5353"/>
    <w:rsid w:val="004D5F8F"/>
    <w:rsid w:val="004D690B"/>
    <w:rsid w:val="004E0500"/>
    <w:rsid w:val="004E10F1"/>
    <w:rsid w:val="004E16CF"/>
    <w:rsid w:val="004E17B7"/>
    <w:rsid w:val="004E181D"/>
    <w:rsid w:val="004E255C"/>
    <w:rsid w:val="004E3802"/>
    <w:rsid w:val="004E452A"/>
    <w:rsid w:val="004E5844"/>
    <w:rsid w:val="004E5A4C"/>
    <w:rsid w:val="004E621A"/>
    <w:rsid w:val="004E67F5"/>
    <w:rsid w:val="004E785A"/>
    <w:rsid w:val="004E7C34"/>
    <w:rsid w:val="004F1EB9"/>
    <w:rsid w:val="004F20A3"/>
    <w:rsid w:val="004F4F1E"/>
    <w:rsid w:val="004F60FB"/>
    <w:rsid w:val="004F639F"/>
    <w:rsid w:val="004F6574"/>
    <w:rsid w:val="004F73DF"/>
    <w:rsid w:val="004F79F2"/>
    <w:rsid w:val="0050009E"/>
    <w:rsid w:val="00500EAE"/>
    <w:rsid w:val="00501B2D"/>
    <w:rsid w:val="00501ED9"/>
    <w:rsid w:val="00501F45"/>
    <w:rsid w:val="00502A17"/>
    <w:rsid w:val="00504BA5"/>
    <w:rsid w:val="00505437"/>
    <w:rsid w:val="0051052E"/>
    <w:rsid w:val="00510956"/>
    <w:rsid w:val="0051230C"/>
    <w:rsid w:val="00513010"/>
    <w:rsid w:val="005146BF"/>
    <w:rsid w:val="0051602C"/>
    <w:rsid w:val="00517346"/>
    <w:rsid w:val="00517C0D"/>
    <w:rsid w:val="00520705"/>
    <w:rsid w:val="0052321F"/>
    <w:rsid w:val="00524003"/>
    <w:rsid w:val="00524E76"/>
    <w:rsid w:val="005257F2"/>
    <w:rsid w:val="00525A41"/>
    <w:rsid w:val="00525BA6"/>
    <w:rsid w:val="00525D3F"/>
    <w:rsid w:val="00526B25"/>
    <w:rsid w:val="0052710E"/>
    <w:rsid w:val="005300A6"/>
    <w:rsid w:val="00530A1F"/>
    <w:rsid w:val="005328AD"/>
    <w:rsid w:val="00532FF7"/>
    <w:rsid w:val="00534E82"/>
    <w:rsid w:val="005354BD"/>
    <w:rsid w:val="00535D7E"/>
    <w:rsid w:val="00535F85"/>
    <w:rsid w:val="00540006"/>
    <w:rsid w:val="00542777"/>
    <w:rsid w:val="00543521"/>
    <w:rsid w:val="00543993"/>
    <w:rsid w:val="00544F14"/>
    <w:rsid w:val="005466DC"/>
    <w:rsid w:val="00546AA2"/>
    <w:rsid w:val="0054775B"/>
    <w:rsid w:val="0054792A"/>
    <w:rsid w:val="0055023E"/>
    <w:rsid w:val="00550F0E"/>
    <w:rsid w:val="00551A51"/>
    <w:rsid w:val="00551D26"/>
    <w:rsid w:val="00554034"/>
    <w:rsid w:val="005542CB"/>
    <w:rsid w:val="0055513F"/>
    <w:rsid w:val="00555D4D"/>
    <w:rsid w:val="005568E9"/>
    <w:rsid w:val="005600F0"/>
    <w:rsid w:val="00560206"/>
    <w:rsid w:val="005608AC"/>
    <w:rsid w:val="00562C54"/>
    <w:rsid w:val="0056341D"/>
    <w:rsid w:val="00564EEB"/>
    <w:rsid w:val="0056527F"/>
    <w:rsid w:val="005658F0"/>
    <w:rsid w:val="00566A47"/>
    <w:rsid w:val="00573AE5"/>
    <w:rsid w:val="00574A81"/>
    <w:rsid w:val="00575C8B"/>
    <w:rsid w:val="00575F71"/>
    <w:rsid w:val="005773BF"/>
    <w:rsid w:val="00577E67"/>
    <w:rsid w:val="00581ADC"/>
    <w:rsid w:val="005832BA"/>
    <w:rsid w:val="00583562"/>
    <w:rsid w:val="00583756"/>
    <w:rsid w:val="005838FE"/>
    <w:rsid w:val="0058545E"/>
    <w:rsid w:val="00585AD1"/>
    <w:rsid w:val="0058637A"/>
    <w:rsid w:val="00590FAF"/>
    <w:rsid w:val="00591AAC"/>
    <w:rsid w:val="005933A7"/>
    <w:rsid w:val="00593430"/>
    <w:rsid w:val="00593AA5"/>
    <w:rsid w:val="00594BA9"/>
    <w:rsid w:val="00594CD3"/>
    <w:rsid w:val="00594DAA"/>
    <w:rsid w:val="005978C8"/>
    <w:rsid w:val="005A055B"/>
    <w:rsid w:val="005A0571"/>
    <w:rsid w:val="005A073C"/>
    <w:rsid w:val="005A0A03"/>
    <w:rsid w:val="005A3DCC"/>
    <w:rsid w:val="005A4A28"/>
    <w:rsid w:val="005A4D1F"/>
    <w:rsid w:val="005A5389"/>
    <w:rsid w:val="005A6F8D"/>
    <w:rsid w:val="005A74BE"/>
    <w:rsid w:val="005A78FE"/>
    <w:rsid w:val="005B037F"/>
    <w:rsid w:val="005B06E9"/>
    <w:rsid w:val="005B14B7"/>
    <w:rsid w:val="005C002E"/>
    <w:rsid w:val="005C0881"/>
    <w:rsid w:val="005C0971"/>
    <w:rsid w:val="005C1111"/>
    <w:rsid w:val="005C195B"/>
    <w:rsid w:val="005C2FE6"/>
    <w:rsid w:val="005C374D"/>
    <w:rsid w:val="005C39C3"/>
    <w:rsid w:val="005C3F60"/>
    <w:rsid w:val="005C692F"/>
    <w:rsid w:val="005D05BB"/>
    <w:rsid w:val="005D05EF"/>
    <w:rsid w:val="005D0B7E"/>
    <w:rsid w:val="005D136C"/>
    <w:rsid w:val="005D1D29"/>
    <w:rsid w:val="005D2CCB"/>
    <w:rsid w:val="005D3D1D"/>
    <w:rsid w:val="005D3F11"/>
    <w:rsid w:val="005D40EB"/>
    <w:rsid w:val="005D6CA1"/>
    <w:rsid w:val="005D716A"/>
    <w:rsid w:val="005E32D7"/>
    <w:rsid w:val="005E4DA4"/>
    <w:rsid w:val="005E5380"/>
    <w:rsid w:val="005E6696"/>
    <w:rsid w:val="005F0CEF"/>
    <w:rsid w:val="005F1C65"/>
    <w:rsid w:val="005F1E39"/>
    <w:rsid w:val="005F21D7"/>
    <w:rsid w:val="005F2A0A"/>
    <w:rsid w:val="005F3499"/>
    <w:rsid w:val="005F3BA1"/>
    <w:rsid w:val="005F4F80"/>
    <w:rsid w:val="005F6503"/>
    <w:rsid w:val="00600CE7"/>
    <w:rsid w:val="00602C65"/>
    <w:rsid w:val="00602FBF"/>
    <w:rsid w:val="00603744"/>
    <w:rsid w:val="00606FDE"/>
    <w:rsid w:val="00607E4D"/>
    <w:rsid w:val="00610A47"/>
    <w:rsid w:val="00610C0C"/>
    <w:rsid w:val="006135BE"/>
    <w:rsid w:val="006143D7"/>
    <w:rsid w:val="006159EA"/>
    <w:rsid w:val="00616644"/>
    <w:rsid w:val="00616BE9"/>
    <w:rsid w:val="00617129"/>
    <w:rsid w:val="00617280"/>
    <w:rsid w:val="0061797B"/>
    <w:rsid w:val="00617A70"/>
    <w:rsid w:val="00617D05"/>
    <w:rsid w:val="006211EA"/>
    <w:rsid w:val="0062208E"/>
    <w:rsid w:val="0062276D"/>
    <w:rsid w:val="00623445"/>
    <w:rsid w:val="00623580"/>
    <w:rsid w:val="006243FC"/>
    <w:rsid w:val="006255D1"/>
    <w:rsid w:val="00625E0B"/>
    <w:rsid w:val="0062749E"/>
    <w:rsid w:val="00632849"/>
    <w:rsid w:val="00632A00"/>
    <w:rsid w:val="00634952"/>
    <w:rsid w:val="00637378"/>
    <w:rsid w:val="006375DD"/>
    <w:rsid w:val="00641045"/>
    <w:rsid w:val="00641A9C"/>
    <w:rsid w:val="00642A52"/>
    <w:rsid w:val="006434BB"/>
    <w:rsid w:val="006453D5"/>
    <w:rsid w:val="00645AA5"/>
    <w:rsid w:val="006540DC"/>
    <w:rsid w:val="0065487F"/>
    <w:rsid w:val="00655983"/>
    <w:rsid w:val="0065625B"/>
    <w:rsid w:val="006613DD"/>
    <w:rsid w:val="006671A7"/>
    <w:rsid w:val="00667CA2"/>
    <w:rsid w:val="00671910"/>
    <w:rsid w:val="00672512"/>
    <w:rsid w:val="0067450C"/>
    <w:rsid w:val="006748C8"/>
    <w:rsid w:val="00676C9F"/>
    <w:rsid w:val="006817BD"/>
    <w:rsid w:val="006826AC"/>
    <w:rsid w:val="006845DA"/>
    <w:rsid w:val="00684A3B"/>
    <w:rsid w:val="0068578A"/>
    <w:rsid w:val="006872A5"/>
    <w:rsid w:val="00690050"/>
    <w:rsid w:val="006910C0"/>
    <w:rsid w:val="00692049"/>
    <w:rsid w:val="00692F88"/>
    <w:rsid w:val="00694063"/>
    <w:rsid w:val="00694265"/>
    <w:rsid w:val="00694D4E"/>
    <w:rsid w:val="006A0AD1"/>
    <w:rsid w:val="006A32BD"/>
    <w:rsid w:val="006A3D3D"/>
    <w:rsid w:val="006A474B"/>
    <w:rsid w:val="006A7105"/>
    <w:rsid w:val="006A7736"/>
    <w:rsid w:val="006A7CDF"/>
    <w:rsid w:val="006B1292"/>
    <w:rsid w:val="006B159C"/>
    <w:rsid w:val="006B180B"/>
    <w:rsid w:val="006B1A4E"/>
    <w:rsid w:val="006B1C6B"/>
    <w:rsid w:val="006B27CD"/>
    <w:rsid w:val="006B635B"/>
    <w:rsid w:val="006B6525"/>
    <w:rsid w:val="006B6EE4"/>
    <w:rsid w:val="006B72DA"/>
    <w:rsid w:val="006B79D8"/>
    <w:rsid w:val="006C0318"/>
    <w:rsid w:val="006C14A4"/>
    <w:rsid w:val="006C2926"/>
    <w:rsid w:val="006C3E2E"/>
    <w:rsid w:val="006C5C92"/>
    <w:rsid w:val="006D0539"/>
    <w:rsid w:val="006D0A12"/>
    <w:rsid w:val="006D0C75"/>
    <w:rsid w:val="006D16EE"/>
    <w:rsid w:val="006D1B3C"/>
    <w:rsid w:val="006D35B2"/>
    <w:rsid w:val="006D453C"/>
    <w:rsid w:val="006D5D15"/>
    <w:rsid w:val="006D6095"/>
    <w:rsid w:val="006D7007"/>
    <w:rsid w:val="006D7210"/>
    <w:rsid w:val="006D7D64"/>
    <w:rsid w:val="006E0535"/>
    <w:rsid w:val="006E05BA"/>
    <w:rsid w:val="006E27F7"/>
    <w:rsid w:val="006E2B62"/>
    <w:rsid w:val="006E3454"/>
    <w:rsid w:val="006E36A0"/>
    <w:rsid w:val="006E3918"/>
    <w:rsid w:val="006E464C"/>
    <w:rsid w:val="006E52CB"/>
    <w:rsid w:val="006E553D"/>
    <w:rsid w:val="006E5EC8"/>
    <w:rsid w:val="006E7252"/>
    <w:rsid w:val="006E7618"/>
    <w:rsid w:val="006E7DE8"/>
    <w:rsid w:val="006F016D"/>
    <w:rsid w:val="006F022C"/>
    <w:rsid w:val="006F0646"/>
    <w:rsid w:val="006F2374"/>
    <w:rsid w:val="006F273A"/>
    <w:rsid w:val="006F74B9"/>
    <w:rsid w:val="0070057E"/>
    <w:rsid w:val="007007C1"/>
    <w:rsid w:val="00701908"/>
    <w:rsid w:val="0070317A"/>
    <w:rsid w:val="0070327D"/>
    <w:rsid w:val="00703485"/>
    <w:rsid w:val="00704662"/>
    <w:rsid w:val="00704C4A"/>
    <w:rsid w:val="00705112"/>
    <w:rsid w:val="007054B9"/>
    <w:rsid w:val="00710923"/>
    <w:rsid w:val="00712465"/>
    <w:rsid w:val="00713119"/>
    <w:rsid w:val="007140A2"/>
    <w:rsid w:val="007143DF"/>
    <w:rsid w:val="00715B3A"/>
    <w:rsid w:val="007167D3"/>
    <w:rsid w:val="00716FED"/>
    <w:rsid w:val="007172D3"/>
    <w:rsid w:val="0072146A"/>
    <w:rsid w:val="00721777"/>
    <w:rsid w:val="00721C10"/>
    <w:rsid w:val="00721CFC"/>
    <w:rsid w:val="00725087"/>
    <w:rsid w:val="00725972"/>
    <w:rsid w:val="0073336B"/>
    <w:rsid w:val="00733736"/>
    <w:rsid w:val="00734061"/>
    <w:rsid w:val="00734063"/>
    <w:rsid w:val="0073558B"/>
    <w:rsid w:val="00736C4B"/>
    <w:rsid w:val="00740BE7"/>
    <w:rsid w:val="0074124B"/>
    <w:rsid w:val="007413E2"/>
    <w:rsid w:val="007423BC"/>
    <w:rsid w:val="00742597"/>
    <w:rsid w:val="00744A38"/>
    <w:rsid w:val="00745B84"/>
    <w:rsid w:val="0074662D"/>
    <w:rsid w:val="0074688E"/>
    <w:rsid w:val="0074767B"/>
    <w:rsid w:val="00747841"/>
    <w:rsid w:val="007506E6"/>
    <w:rsid w:val="0075447F"/>
    <w:rsid w:val="00756374"/>
    <w:rsid w:val="00756FEF"/>
    <w:rsid w:val="00761B53"/>
    <w:rsid w:val="007622A6"/>
    <w:rsid w:val="0076248B"/>
    <w:rsid w:val="00770CCA"/>
    <w:rsid w:val="0077125E"/>
    <w:rsid w:val="00771C52"/>
    <w:rsid w:val="0077207E"/>
    <w:rsid w:val="00772DFF"/>
    <w:rsid w:val="00774B0A"/>
    <w:rsid w:val="00780B05"/>
    <w:rsid w:val="00783216"/>
    <w:rsid w:val="00783F4D"/>
    <w:rsid w:val="00787BF3"/>
    <w:rsid w:val="00787DC0"/>
    <w:rsid w:val="00790DFE"/>
    <w:rsid w:val="00791A14"/>
    <w:rsid w:val="00793AD0"/>
    <w:rsid w:val="00794BE2"/>
    <w:rsid w:val="00795B8A"/>
    <w:rsid w:val="007A26A3"/>
    <w:rsid w:val="007A2A3D"/>
    <w:rsid w:val="007A3986"/>
    <w:rsid w:val="007A4AD7"/>
    <w:rsid w:val="007A5755"/>
    <w:rsid w:val="007A7439"/>
    <w:rsid w:val="007B17F5"/>
    <w:rsid w:val="007B1EF4"/>
    <w:rsid w:val="007B3DEB"/>
    <w:rsid w:val="007B4ED5"/>
    <w:rsid w:val="007B5E7B"/>
    <w:rsid w:val="007B6C27"/>
    <w:rsid w:val="007B6C32"/>
    <w:rsid w:val="007C00E4"/>
    <w:rsid w:val="007C0172"/>
    <w:rsid w:val="007C15C4"/>
    <w:rsid w:val="007C1DA9"/>
    <w:rsid w:val="007C3003"/>
    <w:rsid w:val="007C3160"/>
    <w:rsid w:val="007C3ED2"/>
    <w:rsid w:val="007C4F4F"/>
    <w:rsid w:val="007C54C7"/>
    <w:rsid w:val="007C7F0A"/>
    <w:rsid w:val="007D18B7"/>
    <w:rsid w:val="007D25A0"/>
    <w:rsid w:val="007D27CA"/>
    <w:rsid w:val="007D289A"/>
    <w:rsid w:val="007D4997"/>
    <w:rsid w:val="007D5279"/>
    <w:rsid w:val="007D562A"/>
    <w:rsid w:val="007E4BE5"/>
    <w:rsid w:val="007E50B9"/>
    <w:rsid w:val="007E7F28"/>
    <w:rsid w:val="007F04A0"/>
    <w:rsid w:val="007F1DA8"/>
    <w:rsid w:val="007F1F0B"/>
    <w:rsid w:val="007F27E6"/>
    <w:rsid w:val="007F3353"/>
    <w:rsid w:val="007F6374"/>
    <w:rsid w:val="007F6739"/>
    <w:rsid w:val="007F7CED"/>
    <w:rsid w:val="00802648"/>
    <w:rsid w:val="008064C4"/>
    <w:rsid w:val="0081072A"/>
    <w:rsid w:val="008168D9"/>
    <w:rsid w:val="008172BB"/>
    <w:rsid w:val="008201FA"/>
    <w:rsid w:val="00820ADE"/>
    <w:rsid w:val="00821AF2"/>
    <w:rsid w:val="00823AAA"/>
    <w:rsid w:val="0082408F"/>
    <w:rsid w:val="00830520"/>
    <w:rsid w:val="00830E9D"/>
    <w:rsid w:val="00831388"/>
    <w:rsid w:val="00831761"/>
    <w:rsid w:val="00834A29"/>
    <w:rsid w:val="008369A6"/>
    <w:rsid w:val="00840044"/>
    <w:rsid w:val="008401CF"/>
    <w:rsid w:val="008406AE"/>
    <w:rsid w:val="008444BF"/>
    <w:rsid w:val="00844602"/>
    <w:rsid w:val="00844C31"/>
    <w:rsid w:val="00845382"/>
    <w:rsid w:val="0084555A"/>
    <w:rsid w:val="00845C17"/>
    <w:rsid w:val="00845DD1"/>
    <w:rsid w:val="008474CA"/>
    <w:rsid w:val="0085200D"/>
    <w:rsid w:val="00852BD9"/>
    <w:rsid w:val="00853105"/>
    <w:rsid w:val="0085611E"/>
    <w:rsid w:val="00856DD2"/>
    <w:rsid w:val="00857912"/>
    <w:rsid w:val="00857D59"/>
    <w:rsid w:val="0086150E"/>
    <w:rsid w:val="00863CB7"/>
    <w:rsid w:val="0086505D"/>
    <w:rsid w:val="0086636F"/>
    <w:rsid w:val="0086721A"/>
    <w:rsid w:val="008705E2"/>
    <w:rsid w:val="008737E8"/>
    <w:rsid w:val="00875991"/>
    <w:rsid w:val="008761F4"/>
    <w:rsid w:val="0087788E"/>
    <w:rsid w:val="0087798B"/>
    <w:rsid w:val="008803BD"/>
    <w:rsid w:val="008803FD"/>
    <w:rsid w:val="00880455"/>
    <w:rsid w:val="008804F0"/>
    <w:rsid w:val="00881357"/>
    <w:rsid w:val="00881461"/>
    <w:rsid w:val="00882FD2"/>
    <w:rsid w:val="00883424"/>
    <w:rsid w:val="00884AA7"/>
    <w:rsid w:val="0088542B"/>
    <w:rsid w:val="00887EE4"/>
    <w:rsid w:val="00892234"/>
    <w:rsid w:val="00895839"/>
    <w:rsid w:val="00896422"/>
    <w:rsid w:val="008970DE"/>
    <w:rsid w:val="008A1D94"/>
    <w:rsid w:val="008A2D2B"/>
    <w:rsid w:val="008A2D81"/>
    <w:rsid w:val="008A6A4A"/>
    <w:rsid w:val="008A76AF"/>
    <w:rsid w:val="008B0933"/>
    <w:rsid w:val="008B2561"/>
    <w:rsid w:val="008B298F"/>
    <w:rsid w:val="008B308F"/>
    <w:rsid w:val="008B3F95"/>
    <w:rsid w:val="008C0894"/>
    <w:rsid w:val="008C19B0"/>
    <w:rsid w:val="008C1F67"/>
    <w:rsid w:val="008C3FA7"/>
    <w:rsid w:val="008C5B7A"/>
    <w:rsid w:val="008C5C80"/>
    <w:rsid w:val="008C6AB4"/>
    <w:rsid w:val="008C6C59"/>
    <w:rsid w:val="008C7503"/>
    <w:rsid w:val="008D0720"/>
    <w:rsid w:val="008D0AF6"/>
    <w:rsid w:val="008D0CC0"/>
    <w:rsid w:val="008D0E48"/>
    <w:rsid w:val="008D14C9"/>
    <w:rsid w:val="008D1ED3"/>
    <w:rsid w:val="008D3C77"/>
    <w:rsid w:val="008D4532"/>
    <w:rsid w:val="008D4AEE"/>
    <w:rsid w:val="008D5CE3"/>
    <w:rsid w:val="008E10E3"/>
    <w:rsid w:val="008E1772"/>
    <w:rsid w:val="008E30D2"/>
    <w:rsid w:val="008E5E68"/>
    <w:rsid w:val="008E5EEF"/>
    <w:rsid w:val="008F082E"/>
    <w:rsid w:val="008F105C"/>
    <w:rsid w:val="008F3F21"/>
    <w:rsid w:val="008F4320"/>
    <w:rsid w:val="008F4786"/>
    <w:rsid w:val="008F50C2"/>
    <w:rsid w:val="008F54FB"/>
    <w:rsid w:val="008F5785"/>
    <w:rsid w:val="008F6A8F"/>
    <w:rsid w:val="008F6CD2"/>
    <w:rsid w:val="008F71FF"/>
    <w:rsid w:val="00902000"/>
    <w:rsid w:val="009044CB"/>
    <w:rsid w:val="0090559D"/>
    <w:rsid w:val="009066F7"/>
    <w:rsid w:val="00906A54"/>
    <w:rsid w:val="00906CD0"/>
    <w:rsid w:val="009072DC"/>
    <w:rsid w:val="009074FE"/>
    <w:rsid w:val="0091086D"/>
    <w:rsid w:val="0091109D"/>
    <w:rsid w:val="00911B48"/>
    <w:rsid w:val="00912A4F"/>
    <w:rsid w:val="009148A0"/>
    <w:rsid w:val="00915313"/>
    <w:rsid w:val="00916F5C"/>
    <w:rsid w:val="00917847"/>
    <w:rsid w:val="009209FD"/>
    <w:rsid w:val="00921318"/>
    <w:rsid w:val="00922685"/>
    <w:rsid w:val="0092353E"/>
    <w:rsid w:val="0092407C"/>
    <w:rsid w:val="009241AC"/>
    <w:rsid w:val="00924DFA"/>
    <w:rsid w:val="0092588B"/>
    <w:rsid w:val="009260D0"/>
    <w:rsid w:val="00930932"/>
    <w:rsid w:val="009338BE"/>
    <w:rsid w:val="00934265"/>
    <w:rsid w:val="00934D5C"/>
    <w:rsid w:val="0093599D"/>
    <w:rsid w:val="009372F1"/>
    <w:rsid w:val="00937903"/>
    <w:rsid w:val="00937AF8"/>
    <w:rsid w:val="00941475"/>
    <w:rsid w:val="009416B8"/>
    <w:rsid w:val="0094233E"/>
    <w:rsid w:val="009428CF"/>
    <w:rsid w:val="009435C5"/>
    <w:rsid w:val="0094454C"/>
    <w:rsid w:val="00944CA3"/>
    <w:rsid w:val="00946D37"/>
    <w:rsid w:val="009502EF"/>
    <w:rsid w:val="009526D9"/>
    <w:rsid w:val="00953C72"/>
    <w:rsid w:val="00956C4D"/>
    <w:rsid w:val="009576BC"/>
    <w:rsid w:val="00960BE0"/>
    <w:rsid w:val="00960C92"/>
    <w:rsid w:val="00960E51"/>
    <w:rsid w:val="0096234E"/>
    <w:rsid w:val="0096544B"/>
    <w:rsid w:val="00965D11"/>
    <w:rsid w:val="00966315"/>
    <w:rsid w:val="00970282"/>
    <w:rsid w:val="00970963"/>
    <w:rsid w:val="00972B12"/>
    <w:rsid w:val="0097437F"/>
    <w:rsid w:val="0097581C"/>
    <w:rsid w:val="00975D81"/>
    <w:rsid w:val="009775FC"/>
    <w:rsid w:val="009815D4"/>
    <w:rsid w:val="00982461"/>
    <w:rsid w:val="00984361"/>
    <w:rsid w:val="009875BC"/>
    <w:rsid w:val="00990E6B"/>
    <w:rsid w:val="00991019"/>
    <w:rsid w:val="0099168A"/>
    <w:rsid w:val="00991A01"/>
    <w:rsid w:val="00992FFB"/>
    <w:rsid w:val="00995350"/>
    <w:rsid w:val="0099606B"/>
    <w:rsid w:val="00997DD3"/>
    <w:rsid w:val="00997E65"/>
    <w:rsid w:val="009A02EC"/>
    <w:rsid w:val="009A033C"/>
    <w:rsid w:val="009A2E7C"/>
    <w:rsid w:val="009A3731"/>
    <w:rsid w:val="009A39A9"/>
    <w:rsid w:val="009A466B"/>
    <w:rsid w:val="009A570B"/>
    <w:rsid w:val="009A5928"/>
    <w:rsid w:val="009A5DB2"/>
    <w:rsid w:val="009A69FF"/>
    <w:rsid w:val="009A6F6D"/>
    <w:rsid w:val="009A7017"/>
    <w:rsid w:val="009A7AE0"/>
    <w:rsid w:val="009B01BA"/>
    <w:rsid w:val="009B0490"/>
    <w:rsid w:val="009B311A"/>
    <w:rsid w:val="009B317C"/>
    <w:rsid w:val="009B3861"/>
    <w:rsid w:val="009B4291"/>
    <w:rsid w:val="009B6D0A"/>
    <w:rsid w:val="009B7AEB"/>
    <w:rsid w:val="009B7C28"/>
    <w:rsid w:val="009C041A"/>
    <w:rsid w:val="009C0A1B"/>
    <w:rsid w:val="009C1C6E"/>
    <w:rsid w:val="009C6D9C"/>
    <w:rsid w:val="009C7370"/>
    <w:rsid w:val="009D1BB8"/>
    <w:rsid w:val="009D24C4"/>
    <w:rsid w:val="009D2E5D"/>
    <w:rsid w:val="009D3E7F"/>
    <w:rsid w:val="009D4005"/>
    <w:rsid w:val="009D4517"/>
    <w:rsid w:val="009D52FA"/>
    <w:rsid w:val="009D5414"/>
    <w:rsid w:val="009D6965"/>
    <w:rsid w:val="009E05E5"/>
    <w:rsid w:val="009E0636"/>
    <w:rsid w:val="009E1856"/>
    <w:rsid w:val="009E29B3"/>
    <w:rsid w:val="009E32CB"/>
    <w:rsid w:val="009E7F27"/>
    <w:rsid w:val="009F35DE"/>
    <w:rsid w:val="009F3B7B"/>
    <w:rsid w:val="009F4C87"/>
    <w:rsid w:val="009F5F56"/>
    <w:rsid w:val="00A00113"/>
    <w:rsid w:val="00A0070C"/>
    <w:rsid w:val="00A00BB4"/>
    <w:rsid w:val="00A00DE0"/>
    <w:rsid w:val="00A01178"/>
    <w:rsid w:val="00A0176A"/>
    <w:rsid w:val="00A01C3D"/>
    <w:rsid w:val="00A02BFC"/>
    <w:rsid w:val="00A0473E"/>
    <w:rsid w:val="00A0491A"/>
    <w:rsid w:val="00A0565E"/>
    <w:rsid w:val="00A05E43"/>
    <w:rsid w:val="00A06636"/>
    <w:rsid w:val="00A07018"/>
    <w:rsid w:val="00A10065"/>
    <w:rsid w:val="00A10266"/>
    <w:rsid w:val="00A1028A"/>
    <w:rsid w:val="00A103CE"/>
    <w:rsid w:val="00A10C5A"/>
    <w:rsid w:val="00A10CD2"/>
    <w:rsid w:val="00A11696"/>
    <w:rsid w:val="00A12C22"/>
    <w:rsid w:val="00A15236"/>
    <w:rsid w:val="00A17F75"/>
    <w:rsid w:val="00A22AC0"/>
    <w:rsid w:val="00A22F99"/>
    <w:rsid w:val="00A234DE"/>
    <w:rsid w:val="00A24BDA"/>
    <w:rsid w:val="00A277D5"/>
    <w:rsid w:val="00A3068A"/>
    <w:rsid w:val="00A30D4F"/>
    <w:rsid w:val="00A31D5E"/>
    <w:rsid w:val="00A33545"/>
    <w:rsid w:val="00A35A6C"/>
    <w:rsid w:val="00A364C8"/>
    <w:rsid w:val="00A3763E"/>
    <w:rsid w:val="00A41CE6"/>
    <w:rsid w:val="00A433D8"/>
    <w:rsid w:val="00A45E22"/>
    <w:rsid w:val="00A46693"/>
    <w:rsid w:val="00A468E7"/>
    <w:rsid w:val="00A477C4"/>
    <w:rsid w:val="00A47877"/>
    <w:rsid w:val="00A50BED"/>
    <w:rsid w:val="00A537FB"/>
    <w:rsid w:val="00A53CB2"/>
    <w:rsid w:val="00A56E5F"/>
    <w:rsid w:val="00A575F7"/>
    <w:rsid w:val="00A62182"/>
    <w:rsid w:val="00A631F3"/>
    <w:rsid w:val="00A6343A"/>
    <w:rsid w:val="00A64061"/>
    <w:rsid w:val="00A656F1"/>
    <w:rsid w:val="00A676E2"/>
    <w:rsid w:val="00A67A36"/>
    <w:rsid w:val="00A715B4"/>
    <w:rsid w:val="00A716A5"/>
    <w:rsid w:val="00A72E63"/>
    <w:rsid w:val="00A7356A"/>
    <w:rsid w:val="00A73AF4"/>
    <w:rsid w:val="00A7657A"/>
    <w:rsid w:val="00A76A5E"/>
    <w:rsid w:val="00A770D2"/>
    <w:rsid w:val="00A809F8"/>
    <w:rsid w:val="00A80FD1"/>
    <w:rsid w:val="00A816A1"/>
    <w:rsid w:val="00A82DB7"/>
    <w:rsid w:val="00A842F6"/>
    <w:rsid w:val="00A85E86"/>
    <w:rsid w:val="00A9078B"/>
    <w:rsid w:val="00A935AB"/>
    <w:rsid w:val="00A95271"/>
    <w:rsid w:val="00A965F2"/>
    <w:rsid w:val="00A96D3C"/>
    <w:rsid w:val="00A97326"/>
    <w:rsid w:val="00A9754D"/>
    <w:rsid w:val="00AA0CA4"/>
    <w:rsid w:val="00AA0F31"/>
    <w:rsid w:val="00AA113C"/>
    <w:rsid w:val="00AA16DB"/>
    <w:rsid w:val="00AA445C"/>
    <w:rsid w:val="00AA46F9"/>
    <w:rsid w:val="00AA4F8E"/>
    <w:rsid w:val="00AA6AFD"/>
    <w:rsid w:val="00AA7156"/>
    <w:rsid w:val="00AB0138"/>
    <w:rsid w:val="00AB1442"/>
    <w:rsid w:val="00AB6FD2"/>
    <w:rsid w:val="00AC1432"/>
    <w:rsid w:val="00AC1452"/>
    <w:rsid w:val="00AC1CF6"/>
    <w:rsid w:val="00AC2C42"/>
    <w:rsid w:val="00AC35E3"/>
    <w:rsid w:val="00AC39D3"/>
    <w:rsid w:val="00AC4050"/>
    <w:rsid w:val="00AC5009"/>
    <w:rsid w:val="00AC592F"/>
    <w:rsid w:val="00AC5CE0"/>
    <w:rsid w:val="00AC65DD"/>
    <w:rsid w:val="00AC72DD"/>
    <w:rsid w:val="00AC769F"/>
    <w:rsid w:val="00AD016B"/>
    <w:rsid w:val="00AD0C7C"/>
    <w:rsid w:val="00AD0F88"/>
    <w:rsid w:val="00AD542C"/>
    <w:rsid w:val="00AD552B"/>
    <w:rsid w:val="00AD6350"/>
    <w:rsid w:val="00AD6616"/>
    <w:rsid w:val="00AD6745"/>
    <w:rsid w:val="00AD6DE3"/>
    <w:rsid w:val="00AE01C3"/>
    <w:rsid w:val="00AE0415"/>
    <w:rsid w:val="00AE1617"/>
    <w:rsid w:val="00AE2977"/>
    <w:rsid w:val="00AE29D1"/>
    <w:rsid w:val="00AE2FE9"/>
    <w:rsid w:val="00AE396A"/>
    <w:rsid w:val="00AE49CB"/>
    <w:rsid w:val="00AE512C"/>
    <w:rsid w:val="00AE5162"/>
    <w:rsid w:val="00AF1430"/>
    <w:rsid w:val="00AF2DC7"/>
    <w:rsid w:val="00AF32C5"/>
    <w:rsid w:val="00AF3C23"/>
    <w:rsid w:val="00AF5CE3"/>
    <w:rsid w:val="00AF5D20"/>
    <w:rsid w:val="00AF5EA8"/>
    <w:rsid w:val="00AF5F2F"/>
    <w:rsid w:val="00AF7131"/>
    <w:rsid w:val="00B00376"/>
    <w:rsid w:val="00B00B6D"/>
    <w:rsid w:val="00B025A9"/>
    <w:rsid w:val="00B0339C"/>
    <w:rsid w:val="00B0371A"/>
    <w:rsid w:val="00B04E34"/>
    <w:rsid w:val="00B062E3"/>
    <w:rsid w:val="00B10DE0"/>
    <w:rsid w:val="00B11395"/>
    <w:rsid w:val="00B1203C"/>
    <w:rsid w:val="00B124F2"/>
    <w:rsid w:val="00B12823"/>
    <w:rsid w:val="00B12E2B"/>
    <w:rsid w:val="00B1475B"/>
    <w:rsid w:val="00B160EE"/>
    <w:rsid w:val="00B173A1"/>
    <w:rsid w:val="00B203F9"/>
    <w:rsid w:val="00B21795"/>
    <w:rsid w:val="00B22194"/>
    <w:rsid w:val="00B2362F"/>
    <w:rsid w:val="00B25360"/>
    <w:rsid w:val="00B2728A"/>
    <w:rsid w:val="00B30C57"/>
    <w:rsid w:val="00B30D45"/>
    <w:rsid w:val="00B32978"/>
    <w:rsid w:val="00B32FE4"/>
    <w:rsid w:val="00B340D5"/>
    <w:rsid w:val="00B347C2"/>
    <w:rsid w:val="00B359DF"/>
    <w:rsid w:val="00B35CA7"/>
    <w:rsid w:val="00B35F24"/>
    <w:rsid w:val="00B377C5"/>
    <w:rsid w:val="00B4046F"/>
    <w:rsid w:val="00B4185F"/>
    <w:rsid w:val="00B4336F"/>
    <w:rsid w:val="00B4367A"/>
    <w:rsid w:val="00B451C0"/>
    <w:rsid w:val="00B4556A"/>
    <w:rsid w:val="00B465C2"/>
    <w:rsid w:val="00B4668D"/>
    <w:rsid w:val="00B47234"/>
    <w:rsid w:val="00B516F1"/>
    <w:rsid w:val="00B563CE"/>
    <w:rsid w:val="00B563E5"/>
    <w:rsid w:val="00B612E9"/>
    <w:rsid w:val="00B6187E"/>
    <w:rsid w:val="00B623D5"/>
    <w:rsid w:val="00B652A9"/>
    <w:rsid w:val="00B6545B"/>
    <w:rsid w:val="00B66629"/>
    <w:rsid w:val="00B67714"/>
    <w:rsid w:val="00B71F4F"/>
    <w:rsid w:val="00B72AE9"/>
    <w:rsid w:val="00B72E9C"/>
    <w:rsid w:val="00B80E66"/>
    <w:rsid w:val="00B81AF9"/>
    <w:rsid w:val="00B81BB5"/>
    <w:rsid w:val="00B82BE7"/>
    <w:rsid w:val="00B82E51"/>
    <w:rsid w:val="00B83288"/>
    <w:rsid w:val="00B8600C"/>
    <w:rsid w:val="00B868B4"/>
    <w:rsid w:val="00B92319"/>
    <w:rsid w:val="00B92334"/>
    <w:rsid w:val="00B929E5"/>
    <w:rsid w:val="00B94948"/>
    <w:rsid w:val="00B965D4"/>
    <w:rsid w:val="00B96716"/>
    <w:rsid w:val="00B96953"/>
    <w:rsid w:val="00BA018F"/>
    <w:rsid w:val="00BA0CD5"/>
    <w:rsid w:val="00BA133C"/>
    <w:rsid w:val="00BA1592"/>
    <w:rsid w:val="00BA4FB7"/>
    <w:rsid w:val="00BA64F4"/>
    <w:rsid w:val="00BA73B4"/>
    <w:rsid w:val="00BA7EEE"/>
    <w:rsid w:val="00BB1BD9"/>
    <w:rsid w:val="00BB253F"/>
    <w:rsid w:val="00BB3770"/>
    <w:rsid w:val="00BB391C"/>
    <w:rsid w:val="00BB3A4D"/>
    <w:rsid w:val="00BB3C0C"/>
    <w:rsid w:val="00BB4660"/>
    <w:rsid w:val="00BB4AF0"/>
    <w:rsid w:val="00BB7CFD"/>
    <w:rsid w:val="00BC0322"/>
    <w:rsid w:val="00BC04F7"/>
    <w:rsid w:val="00BC10B6"/>
    <w:rsid w:val="00BC1452"/>
    <w:rsid w:val="00BC1E2C"/>
    <w:rsid w:val="00BC2BDD"/>
    <w:rsid w:val="00BC33B1"/>
    <w:rsid w:val="00BC35F5"/>
    <w:rsid w:val="00BC3EF4"/>
    <w:rsid w:val="00BC5B63"/>
    <w:rsid w:val="00BC5C1F"/>
    <w:rsid w:val="00BC6DED"/>
    <w:rsid w:val="00BC6F10"/>
    <w:rsid w:val="00BC6F30"/>
    <w:rsid w:val="00BC6FA4"/>
    <w:rsid w:val="00BC75E3"/>
    <w:rsid w:val="00BD1384"/>
    <w:rsid w:val="00BD17F0"/>
    <w:rsid w:val="00BD1C63"/>
    <w:rsid w:val="00BD221B"/>
    <w:rsid w:val="00BD2D5B"/>
    <w:rsid w:val="00BD339C"/>
    <w:rsid w:val="00BD5B23"/>
    <w:rsid w:val="00BE1FEF"/>
    <w:rsid w:val="00BE3729"/>
    <w:rsid w:val="00BE456C"/>
    <w:rsid w:val="00BE7A7E"/>
    <w:rsid w:val="00BE7C51"/>
    <w:rsid w:val="00BF0440"/>
    <w:rsid w:val="00BF24FB"/>
    <w:rsid w:val="00BF39B9"/>
    <w:rsid w:val="00BF5854"/>
    <w:rsid w:val="00BF6C1B"/>
    <w:rsid w:val="00C00666"/>
    <w:rsid w:val="00C0258A"/>
    <w:rsid w:val="00C02D38"/>
    <w:rsid w:val="00C033D8"/>
    <w:rsid w:val="00C05EDD"/>
    <w:rsid w:val="00C06E38"/>
    <w:rsid w:val="00C07B5C"/>
    <w:rsid w:val="00C107F7"/>
    <w:rsid w:val="00C123D6"/>
    <w:rsid w:val="00C149A8"/>
    <w:rsid w:val="00C1562E"/>
    <w:rsid w:val="00C15C9B"/>
    <w:rsid w:val="00C15CBD"/>
    <w:rsid w:val="00C170C6"/>
    <w:rsid w:val="00C17333"/>
    <w:rsid w:val="00C1768C"/>
    <w:rsid w:val="00C203D5"/>
    <w:rsid w:val="00C204C2"/>
    <w:rsid w:val="00C20947"/>
    <w:rsid w:val="00C2380D"/>
    <w:rsid w:val="00C26034"/>
    <w:rsid w:val="00C26500"/>
    <w:rsid w:val="00C302D1"/>
    <w:rsid w:val="00C30882"/>
    <w:rsid w:val="00C321A8"/>
    <w:rsid w:val="00C32730"/>
    <w:rsid w:val="00C366C2"/>
    <w:rsid w:val="00C36BDA"/>
    <w:rsid w:val="00C3797A"/>
    <w:rsid w:val="00C40079"/>
    <w:rsid w:val="00C4185E"/>
    <w:rsid w:val="00C42CF3"/>
    <w:rsid w:val="00C44FF8"/>
    <w:rsid w:val="00C4558B"/>
    <w:rsid w:val="00C455F1"/>
    <w:rsid w:val="00C52A58"/>
    <w:rsid w:val="00C52AE6"/>
    <w:rsid w:val="00C55C3E"/>
    <w:rsid w:val="00C56796"/>
    <w:rsid w:val="00C57CAC"/>
    <w:rsid w:val="00C60114"/>
    <w:rsid w:val="00C61F02"/>
    <w:rsid w:val="00C621E3"/>
    <w:rsid w:val="00C62D63"/>
    <w:rsid w:val="00C64E66"/>
    <w:rsid w:val="00C66728"/>
    <w:rsid w:val="00C66C82"/>
    <w:rsid w:val="00C672E3"/>
    <w:rsid w:val="00C67545"/>
    <w:rsid w:val="00C70233"/>
    <w:rsid w:val="00C720C0"/>
    <w:rsid w:val="00C73172"/>
    <w:rsid w:val="00C741B5"/>
    <w:rsid w:val="00C75678"/>
    <w:rsid w:val="00C77615"/>
    <w:rsid w:val="00C778D0"/>
    <w:rsid w:val="00C81689"/>
    <w:rsid w:val="00C83F86"/>
    <w:rsid w:val="00C85F2C"/>
    <w:rsid w:val="00C872C3"/>
    <w:rsid w:val="00C875DD"/>
    <w:rsid w:val="00C90899"/>
    <w:rsid w:val="00C93694"/>
    <w:rsid w:val="00C94036"/>
    <w:rsid w:val="00C958BC"/>
    <w:rsid w:val="00C964C7"/>
    <w:rsid w:val="00C9726A"/>
    <w:rsid w:val="00CA1A9B"/>
    <w:rsid w:val="00CA1AC0"/>
    <w:rsid w:val="00CA2223"/>
    <w:rsid w:val="00CA5372"/>
    <w:rsid w:val="00CA5B51"/>
    <w:rsid w:val="00CA66CD"/>
    <w:rsid w:val="00CA6796"/>
    <w:rsid w:val="00CB077D"/>
    <w:rsid w:val="00CB138E"/>
    <w:rsid w:val="00CB158C"/>
    <w:rsid w:val="00CB3F71"/>
    <w:rsid w:val="00CC02DA"/>
    <w:rsid w:val="00CC19C5"/>
    <w:rsid w:val="00CC58BA"/>
    <w:rsid w:val="00CC5ED6"/>
    <w:rsid w:val="00CC79A0"/>
    <w:rsid w:val="00CD0BA9"/>
    <w:rsid w:val="00CD0ECF"/>
    <w:rsid w:val="00CD19E7"/>
    <w:rsid w:val="00CD1CDA"/>
    <w:rsid w:val="00CD40A3"/>
    <w:rsid w:val="00CD4CC4"/>
    <w:rsid w:val="00CD6B0C"/>
    <w:rsid w:val="00CE09F3"/>
    <w:rsid w:val="00CE4D67"/>
    <w:rsid w:val="00CE6F1E"/>
    <w:rsid w:val="00CF0122"/>
    <w:rsid w:val="00CF0174"/>
    <w:rsid w:val="00CF0932"/>
    <w:rsid w:val="00CF0ECF"/>
    <w:rsid w:val="00CF1257"/>
    <w:rsid w:val="00CF34F3"/>
    <w:rsid w:val="00CF37EF"/>
    <w:rsid w:val="00CF41CC"/>
    <w:rsid w:val="00CF4D3F"/>
    <w:rsid w:val="00CF4ECC"/>
    <w:rsid w:val="00CF5340"/>
    <w:rsid w:val="00CF57C1"/>
    <w:rsid w:val="00D015CB"/>
    <w:rsid w:val="00D01B1E"/>
    <w:rsid w:val="00D021C0"/>
    <w:rsid w:val="00D0409C"/>
    <w:rsid w:val="00D05371"/>
    <w:rsid w:val="00D055EF"/>
    <w:rsid w:val="00D05755"/>
    <w:rsid w:val="00D10549"/>
    <w:rsid w:val="00D13A45"/>
    <w:rsid w:val="00D13CE5"/>
    <w:rsid w:val="00D142D9"/>
    <w:rsid w:val="00D144C2"/>
    <w:rsid w:val="00D17D32"/>
    <w:rsid w:val="00D20D9B"/>
    <w:rsid w:val="00D21D73"/>
    <w:rsid w:val="00D239E8"/>
    <w:rsid w:val="00D261D9"/>
    <w:rsid w:val="00D319E9"/>
    <w:rsid w:val="00D31BE4"/>
    <w:rsid w:val="00D36F9B"/>
    <w:rsid w:val="00D37792"/>
    <w:rsid w:val="00D40169"/>
    <w:rsid w:val="00D450FD"/>
    <w:rsid w:val="00D4542F"/>
    <w:rsid w:val="00D46C9B"/>
    <w:rsid w:val="00D502ED"/>
    <w:rsid w:val="00D5096B"/>
    <w:rsid w:val="00D51FBB"/>
    <w:rsid w:val="00D52F73"/>
    <w:rsid w:val="00D545B7"/>
    <w:rsid w:val="00D54886"/>
    <w:rsid w:val="00D55FAE"/>
    <w:rsid w:val="00D562BB"/>
    <w:rsid w:val="00D57EF9"/>
    <w:rsid w:val="00D615C7"/>
    <w:rsid w:val="00D61CA6"/>
    <w:rsid w:val="00D639B4"/>
    <w:rsid w:val="00D64A1D"/>
    <w:rsid w:val="00D6512D"/>
    <w:rsid w:val="00D67416"/>
    <w:rsid w:val="00D67B7D"/>
    <w:rsid w:val="00D67EB0"/>
    <w:rsid w:val="00D710CB"/>
    <w:rsid w:val="00D72BB8"/>
    <w:rsid w:val="00D73886"/>
    <w:rsid w:val="00D74257"/>
    <w:rsid w:val="00D7476A"/>
    <w:rsid w:val="00D74A62"/>
    <w:rsid w:val="00D74C3E"/>
    <w:rsid w:val="00D74DC8"/>
    <w:rsid w:val="00D74DF2"/>
    <w:rsid w:val="00D754FE"/>
    <w:rsid w:val="00D75D00"/>
    <w:rsid w:val="00D760BA"/>
    <w:rsid w:val="00D82F7C"/>
    <w:rsid w:val="00D854E1"/>
    <w:rsid w:val="00D859FC"/>
    <w:rsid w:val="00D861C0"/>
    <w:rsid w:val="00D87AEE"/>
    <w:rsid w:val="00D9068F"/>
    <w:rsid w:val="00D91876"/>
    <w:rsid w:val="00D95405"/>
    <w:rsid w:val="00D96ABB"/>
    <w:rsid w:val="00DA1565"/>
    <w:rsid w:val="00DA381C"/>
    <w:rsid w:val="00DA4034"/>
    <w:rsid w:val="00DA405B"/>
    <w:rsid w:val="00DA4341"/>
    <w:rsid w:val="00DA56E1"/>
    <w:rsid w:val="00DA675C"/>
    <w:rsid w:val="00DB0EE2"/>
    <w:rsid w:val="00DB0F4E"/>
    <w:rsid w:val="00DB1ECA"/>
    <w:rsid w:val="00DB28BA"/>
    <w:rsid w:val="00DB460D"/>
    <w:rsid w:val="00DB51EF"/>
    <w:rsid w:val="00DB6127"/>
    <w:rsid w:val="00DC2EA5"/>
    <w:rsid w:val="00DC5826"/>
    <w:rsid w:val="00DC6108"/>
    <w:rsid w:val="00DC6464"/>
    <w:rsid w:val="00DC7CA0"/>
    <w:rsid w:val="00DD03F2"/>
    <w:rsid w:val="00DD0A44"/>
    <w:rsid w:val="00DD182A"/>
    <w:rsid w:val="00DD2752"/>
    <w:rsid w:val="00DD2D22"/>
    <w:rsid w:val="00DD307A"/>
    <w:rsid w:val="00DD33AC"/>
    <w:rsid w:val="00DD3B5A"/>
    <w:rsid w:val="00DD51AF"/>
    <w:rsid w:val="00DD5C87"/>
    <w:rsid w:val="00DD7920"/>
    <w:rsid w:val="00DE0F01"/>
    <w:rsid w:val="00DE2402"/>
    <w:rsid w:val="00DE32F4"/>
    <w:rsid w:val="00DE365F"/>
    <w:rsid w:val="00DE4209"/>
    <w:rsid w:val="00DE4AFC"/>
    <w:rsid w:val="00DE4B66"/>
    <w:rsid w:val="00DE53A0"/>
    <w:rsid w:val="00DE57C3"/>
    <w:rsid w:val="00DF0AB2"/>
    <w:rsid w:val="00DF1B52"/>
    <w:rsid w:val="00DF20D2"/>
    <w:rsid w:val="00DF283C"/>
    <w:rsid w:val="00DF4FD2"/>
    <w:rsid w:val="00DF5F58"/>
    <w:rsid w:val="00DF61C9"/>
    <w:rsid w:val="00E02E27"/>
    <w:rsid w:val="00E04FE3"/>
    <w:rsid w:val="00E07E20"/>
    <w:rsid w:val="00E07F2D"/>
    <w:rsid w:val="00E1286E"/>
    <w:rsid w:val="00E130D5"/>
    <w:rsid w:val="00E14B70"/>
    <w:rsid w:val="00E150DB"/>
    <w:rsid w:val="00E1561B"/>
    <w:rsid w:val="00E15ACD"/>
    <w:rsid w:val="00E20D7A"/>
    <w:rsid w:val="00E213D0"/>
    <w:rsid w:val="00E214F9"/>
    <w:rsid w:val="00E21878"/>
    <w:rsid w:val="00E21A94"/>
    <w:rsid w:val="00E22A80"/>
    <w:rsid w:val="00E22D4A"/>
    <w:rsid w:val="00E23012"/>
    <w:rsid w:val="00E2786C"/>
    <w:rsid w:val="00E30CA6"/>
    <w:rsid w:val="00E31445"/>
    <w:rsid w:val="00E31F78"/>
    <w:rsid w:val="00E32B11"/>
    <w:rsid w:val="00E3324B"/>
    <w:rsid w:val="00E35306"/>
    <w:rsid w:val="00E353FB"/>
    <w:rsid w:val="00E35B9F"/>
    <w:rsid w:val="00E3704D"/>
    <w:rsid w:val="00E37951"/>
    <w:rsid w:val="00E419FF"/>
    <w:rsid w:val="00E43568"/>
    <w:rsid w:val="00E43BCA"/>
    <w:rsid w:val="00E46DA6"/>
    <w:rsid w:val="00E50496"/>
    <w:rsid w:val="00E51717"/>
    <w:rsid w:val="00E51EA3"/>
    <w:rsid w:val="00E52D79"/>
    <w:rsid w:val="00E540F5"/>
    <w:rsid w:val="00E546D4"/>
    <w:rsid w:val="00E55298"/>
    <w:rsid w:val="00E564C2"/>
    <w:rsid w:val="00E56C53"/>
    <w:rsid w:val="00E62902"/>
    <w:rsid w:val="00E634B3"/>
    <w:rsid w:val="00E65399"/>
    <w:rsid w:val="00E65AA1"/>
    <w:rsid w:val="00E71790"/>
    <w:rsid w:val="00E717B4"/>
    <w:rsid w:val="00E71CF6"/>
    <w:rsid w:val="00E72442"/>
    <w:rsid w:val="00E72BC1"/>
    <w:rsid w:val="00E74B3B"/>
    <w:rsid w:val="00E76140"/>
    <w:rsid w:val="00E76178"/>
    <w:rsid w:val="00E77F87"/>
    <w:rsid w:val="00E80452"/>
    <w:rsid w:val="00E805DD"/>
    <w:rsid w:val="00E81161"/>
    <w:rsid w:val="00E844DB"/>
    <w:rsid w:val="00E84D9A"/>
    <w:rsid w:val="00E84E00"/>
    <w:rsid w:val="00E861AE"/>
    <w:rsid w:val="00E86A75"/>
    <w:rsid w:val="00E90FFA"/>
    <w:rsid w:val="00E920C1"/>
    <w:rsid w:val="00E9619C"/>
    <w:rsid w:val="00E97AAE"/>
    <w:rsid w:val="00E97E96"/>
    <w:rsid w:val="00EA09AF"/>
    <w:rsid w:val="00EA3DB7"/>
    <w:rsid w:val="00EA45EA"/>
    <w:rsid w:val="00EA4AD1"/>
    <w:rsid w:val="00EA4C2E"/>
    <w:rsid w:val="00EA4CB9"/>
    <w:rsid w:val="00EA5A9F"/>
    <w:rsid w:val="00EA615E"/>
    <w:rsid w:val="00EA75F0"/>
    <w:rsid w:val="00EA7DF0"/>
    <w:rsid w:val="00EB11DB"/>
    <w:rsid w:val="00EB3045"/>
    <w:rsid w:val="00EB3758"/>
    <w:rsid w:val="00EB5269"/>
    <w:rsid w:val="00EB5AEA"/>
    <w:rsid w:val="00EB6408"/>
    <w:rsid w:val="00EB64ED"/>
    <w:rsid w:val="00EC03A2"/>
    <w:rsid w:val="00EC07C5"/>
    <w:rsid w:val="00EC0CF8"/>
    <w:rsid w:val="00EC2895"/>
    <w:rsid w:val="00EC3978"/>
    <w:rsid w:val="00EC418C"/>
    <w:rsid w:val="00EC68D9"/>
    <w:rsid w:val="00EC7C7C"/>
    <w:rsid w:val="00ED25BF"/>
    <w:rsid w:val="00ED336D"/>
    <w:rsid w:val="00ED34FE"/>
    <w:rsid w:val="00ED3730"/>
    <w:rsid w:val="00ED45B8"/>
    <w:rsid w:val="00ED4C9E"/>
    <w:rsid w:val="00ED55E7"/>
    <w:rsid w:val="00ED5F57"/>
    <w:rsid w:val="00ED6EF6"/>
    <w:rsid w:val="00EE013F"/>
    <w:rsid w:val="00EE1CEE"/>
    <w:rsid w:val="00EE3A87"/>
    <w:rsid w:val="00EE41C4"/>
    <w:rsid w:val="00EE4C48"/>
    <w:rsid w:val="00EF3BC4"/>
    <w:rsid w:val="00EF419A"/>
    <w:rsid w:val="00EF458C"/>
    <w:rsid w:val="00EF46C0"/>
    <w:rsid w:val="00EF4E8B"/>
    <w:rsid w:val="00EF674B"/>
    <w:rsid w:val="00F01610"/>
    <w:rsid w:val="00F01A46"/>
    <w:rsid w:val="00F01C92"/>
    <w:rsid w:val="00F07ECC"/>
    <w:rsid w:val="00F12FD8"/>
    <w:rsid w:val="00F138F9"/>
    <w:rsid w:val="00F14464"/>
    <w:rsid w:val="00F14494"/>
    <w:rsid w:val="00F14D2A"/>
    <w:rsid w:val="00F14D90"/>
    <w:rsid w:val="00F155E7"/>
    <w:rsid w:val="00F158D9"/>
    <w:rsid w:val="00F169C1"/>
    <w:rsid w:val="00F1705D"/>
    <w:rsid w:val="00F176FC"/>
    <w:rsid w:val="00F20DD1"/>
    <w:rsid w:val="00F25316"/>
    <w:rsid w:val="00F263EF"/>
    <w:rsid w:val="00F27CD4"/>
    <w:rsid w:val="00F3023B"/>
    <w:rsid w:val="00F32B07"/>
    <w:rsid w:val="00F32FF6"/>
    <w:rsid w:val="00F339F7"/>
    <w:rsid w:val="00F34053"/>
    <w:rsid w:val="00F35995"/>
    <w:rsid w:val="00F35F3E"/>
    <w:rsid w:val="00F36D5D"/>
    <w:rsid w:val="00F374BA"/>
    <w:rsid w:val="00F37E74"/>
    <w:rsid w:val="00F37E95"/>
    <w:rsid w:val="00F405C8"/>
    <w:rsid w:val="00F4077E"/>
    <w:rsid w:val="00F40A1C"/>
    <w:rsid w:val="00F41E4A"/>
    <w:rsid w:val="00F43423"/>
    <w:rsid w:val="00F44131"/>
    <w:rsid w:val="00F44CDE"/>
    <w:rsid w:val="00F46C37"/>
    <w:rsid w:val="00F47E49"/>
    <w:rsid w:val="00F5109A"/>
    <w:rsid w:val="00F53536"/>
    <w:rsid w:val="00F54168"/>
    <w:rsid w:val="00F544FB"/>
    <w:rsid w:val="00F61191"/>
    <w:rsid w:val="00F61751"/>
    <w:rsid w:val="00F621FD"/>
    <w:rsid w:val="00F6461B"/>
    <w:rsid w:val="00F65C4A"/>
    <w:rsid w:val="00F66D16"/>
    <w:rsid w:val="00F703BF"/>
    <w:rsid w:val="00F70A66"/>
    <w:rsid w:val="00F70F86"/>
    <w:rsid w:val="00F71456"/>
    <w:rsid w:val="00F71479"/>
    <w:rsid w:val="00F724C7"/>
    <w:rsid w:val="00F72EF4"/>
    <w:rsid w:val="00F7456F"/>
    <w:rsid w:val="00F77AE8"/>
    <w:rsid w:val="00F80F1C"/>
    <w:rsid w:val="00F814DD"/>
    <w:rsid w:val="00F82401"/>
    <w:rsid w:val="00F84951"/>
    <w:rsid w:val="00F856D5"/>
    <w:rsid w:val="00F87CF1"/>
    <w:rsid w:val="00F93D09"/>
    <w:rsid w:val="00F93DE9"/>
    <w:rsid w:val="00F949D3"/>
    <w:rsid w:val="00F949F0"/>
    <w:rsid w:val="00F95C3A"/>
    <w:rsid w:val="00F95D94"/>
    <w:rsid w:val="00F95EB2"/>
    <w:rsid w:val="00F97045"/>
    <w:rsid w:val="00FA0872"/>
    <w:rsid w:val="00FA0CA7"/>
    <w:rsid w:val="00FA143A"/>
    <w:rsid w:val="00FA28EB"/>
    <w:rsid w:val="00FA593F"/>
    <w:rsid w:val="00FA5AAF"/>
    <w:rsid w:val="00FA609E"/>
    <w:rsid w:val="00FA76B8"/>
    <w:rsid w:val="00FB037F"/>
    <w:rsid w:val="00FB054B"/>
    <w:rsid w:val="00FB0719"/>
    <w:rsid w:val="00FB0793"/>
    <w:rsid w:val="00FB079D"/>
    <w:rsid w:val="00FB196C"/>
    <w:rsid w:val="00FB32B9"/>
    <w:rsid w:val="00FB35AC"/>
    <w:rsid w:val="00FB4B06"/>
    <w:rsid w:val="00FB4CE6"/>
    <w:rsid w:val="00FB68E4"/>
    <w:rsid w:val="00FB6FC9"/>
    <w:rsid w:val="00FB7328"/>
    <w:rsid w:val="00FC13B7"/>
    <w:rsid w:val="00FC289F"/>
    <w:rsid w:val="00FC34BD"/>
    <w:rsid w:val="00FC3A88"/>
    <w:rsid w:val="00FC4659"/>
    <w:rsid w:val="00FC5167"/>
    <w:rsid w:val="00FC5E04"/>
    <w:rsid w:val="00FC5F6C"/>
    <w:rsid w:val="00FC7CDF"/>
    <w:rsid w:val="00FD0495"/>
    <w:rsid w:val="00FD0C47"/>
    <w:rsid w:val="00FD154A"/>
    <w:rsid w:val="00FD196C"/>
    <w:rsid w:val="00FD2296"/>
    <w:rsid w:val="00FD243B"/>
    <w:rsid w:val="00FD2E1E"/>
    <w:rsid w:val="00FD31AC"/>
    <w:rsid w:val="00FD364A"/>
    <w:rsid w:val="00FD3AC4"/>
    <w:rsid w:val="00FD4C55"/>
    <w:rsid w:val="00FD6136"/>
    <w:rsid w:val="00FD6735"/>
    <w:rsid w:val="00FD6B5D"/>
    <w:rsid w:val="00FD761B"/>
    <w:rsid w:val="00FD76BD"/>
    <w:rsid w:val="00FE0149"/>
    <w:rsid w:val="00FE1651"/>
    <w:rsid w:val="00FE1C79"/>
    <w:rsid w:val="00FE21DB"/>
    <w:rsid w:val="00FE23A3"/>
    <w:rsid w:val="00FE25A3"/>
    <w:rsid w:val="00FE352C"/>
    <w:rsid w:val="00FE5FE0"/>
    <w:rsid w:val="00FE65F3"/>
    <w:rsid w:val="00FE7C63"/>
    <w:rsid w:val="00FF32F2"/>
    <w:rsid w:val="00FF4AC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63556"/>
  <w15:docId w15:val="{F01E089E-250F-44F5-B492-F72C558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1C"/>
    <w:rPr>
      <w:sz w:val="24"/>
      <w:szCs w:val="24"/>
    </w:rPr>
  </w:style>
  <w:style w:type="paragraph" w:styleId="1">
    <w:name w:val="heading 1"/>
    <w:aliases w:val="1,H1"/>
    <w:basedOn w:val="a"/>
    <w:next w:val="a"/>
    <w:qFormat/>
    <w:rsid w:val="001E5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2"/>
    <w:basedOn w:val="a"/>
    <w:next w:val="a"/>
    <w:qFormat/>
    <w:rsid w:val="001E5CB7"/>
    <w:pPr>
      <w:keepNext/>
      <w:jc w:val="center"/>
      <w:outlineLvl w:val="1"/>
    </w:pPr>
    <w:rPr>
      <w:b/>
      <w:bCs/>
    </w:rPr>
  </w:style>
  <w:style w:type="paragraph" w:styleId="30">
    <w:name w:val="heading 3"/>
    <w:basedOn w:val="a"/>
    <w:next w:val="a"/>
    <w:qFormat/>
    <w:rsid w:val="001E5C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CB7"/>
    <w:pPr>
      <w:keepNext/>
      <w:spacing w:line="360" w:lineRule="auto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1E5C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5CB7"/>
    <w:pPr>
      <w:keepNext/>
      <w:numPr>
        <w:numId w:val="1"/>
      </w:numPr>
      <w:spacing w:line="360" w:lineRule="auto"/>
      <w:ind w:right="133" w:firstLine="27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rsid w:val="001E5CB7"/>
    <w:pPr>
      <w:keepNext/>
      <w:spacing w:after="120" w:line="360" w:lineRule="auto"/>
      <w:ind w:right="130"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1E5CB7"/>
    <w:pPr>
      <w:keepNext/>
      <w:widowControl w:val="0"/>
      <w:autoSpaceDE w:val="0"/>
      <w:autoSpaceDN w:val="0"/>
      <w:adjustRightInd w:val="0"/>
      <w:spacing w:before="2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1E5CB7"/>
    <w:pPr>
      <w:keepNext/>
      <w:widowControl w:val="0"/>
      <w:autoSpaceDE w:val="0"/>
      <w:autoSpaceDN w:val="0"/>
      <w:adjustRightInd w:val="0"/>
      <w:spacing w:before="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1pt003">
    <w:name w:val="Стиль (латиница) Tahoma 11 pt Черный Выступ:  003 см Справа:  ..."/>
    <w:basedOn w:val="a"/>
    <w:rsid w:val="001E5CB7"/>
    <w:pPr>
      <w:shd w:val="clear" w:color="auto" w:fill="FFFFFF"/>
      <w:spacing w:line="254" w:lineRule="exact"/>
      <w:ind w:right="360" w:hanging="19"/>
    </w:pPr>
    <w:rPr>
      <w:color w:val="000000"/>
      <w:sz w:val="22"/>
      <w:szCs w:val="20"/>
      <w:lang w:val="en-GB"/>
    </w:rPr>
  </w:style>
  <w:style w:type="character" w:customStyle="1" w:styleId="Tahoma">
    <w:name w:val="Стиль (латиница) Tahoma"/>
    <w:rsid w:val="001E5CB7"/>
    <w:rPr>
      <w:rFonts w:ascii="Times New Roman" w:hAnsi="Times New Roman" w:cs="Times New Roman"/>
      <w:sz w:val="22"/>
    </w:rPr>
  </w:style>
  <w:style w:type="paragraph" w:customStyle="1" w:styleId="Tahoma0">
    <w:name w:val="Стиль (латиница) Tahoma по центру"/>
    <w:basedOn w:val="a"/>
    <w:rsid w:val="001E5CB7"/>
    <w:pPr>
      <w:jc w:val="center"/>
    </w:pPr>
    <w:rPr>
      <w:sz w:val="22"/>
      <w:szCs w:val="20"/>
      <w:lang w:val="en-GB"/>
    </w:rPr>
  </w:style>
  <w:style w:type="paragraph" w:customStyle="1" w:styleId="Title1Tahoma10pt">
    <w:name w:val="Стиль Title1 + (латиница) Tahoma 10 pt все прописные"/>
    <w:basedOn w:val="a"/>
    <w:rsid w:val="001E5CB7"/>
    <w:pPr>
      <w:widowControl w:val="0"/>
      <w:jc w:val="center"/>
    </w:pPr>
    <w:rPr>
      <w:rFonts w:eastAsia="PMingLiU"/>
      <w:b/>
      <w:bCs/>
      <w:caps/>
      <w:sz w:val="20"/>
      <w:szCs w:val="20"/>
    </w:rPr>
  </w:style>
  <w:style w:type="paragraph" w:customStyle="1" w:styleId="Title1Tahoma10pt0">
    <w:name w:val="Стиль Title1 + (латиница) Tahoma 10 pt все прописные влево"/>
    <w:basedOn w:val="a"/>
    <w:rsid w:val="001E5CB7"/>
    <w:pPr>
      <w:widowControl w:val="0"/>
    </w:pPr>
    <w:rPr>
      <w:b/>
      <w:bCs/>
      <w:caps/>
      <w:sz w:val="20"/>
      <w:szCs w:val="20"/>
    </w:rPr>
  </w:style>
  <w:style w:type="paragraph" w:customStyle="1" w:styleId="Tahoma1">
    <w:name w:val="Стиль (латиница) Tahoma полужирный все прописные по центру"/>
    <w:basedOn w:val="a"/>
    <w:rsid w:val="001E5CB7"/>
    <w:pPr>
      <w:jc w:val="center"/>
    </w:pPr>
    <w:rPr>
      <w:b/>
      <w:bCs/>
      <w:caps/>
      <w:sz w:val="20"/>
      <w:szCs w:val="20"/>
      <w:lang w:val="en-GB"/>
    </w:rPr>
  </w:style>
  <w:style w:type="character" w:customStyle="1" w:styleId="Tahoma2">
    <w:name w:val="Стиль (латиница) Tahoma полужирный"/>
    <w:rsid w:val="001E5CB7"/>
    <w:rPr>
      <w:rFonts w:ascii="Times New Roman" w:hAnsi="Times New Roman" w:cs="Times New Roman"/>
      <w:b/>
      <w:bCs/>
      <w:sz w:val="22"/>
    </w:rPr>
  </w:style>
  <w:style w:type="paragraph" w:customStyle="1" w:styleId="Tahoma3">
    <w:name w:val="Стиль (латиница) Tahoma полужирный по центру"/>
    <w:basedOn w:val="a"/>
    <w:rsid w:val="001E5CB7"/>
    <w:pPr>
      <w:jc w:val="center"/>
    </w:pPr>
    <w:rPr>
      <w:b/>
      <w:bCs/>
      <w:sz w:val="22"/>
      <w:szCs w:val="20"/>
      <w:lang w:val="en-GB"/>
    </w:rPr>
  </w:style>
  <w:style w:type="paragraph" w:customStyle="1" w:styleId="Tahoma11pt">
    <w:name w:val="Стиль Стиль (латиница) Tahoma полужирный по центру + 11 pt"/>
    <w:basedOn w:val="Tahoma3"/>
    <w:rsid w:val="001E5CB7"/>
  </w:style>
  <w:style w:type="paragraph" w:customStyle="1" w:styleId="Tahoma056">
    <w:name w:val="Стиль (латиница) Tahoma полужирный Слева:  056 см"/>
    <w:basedOn w:val="a"/>
    <w:rsid w:val="001E5CB7"/>
    <w:pPr>
      <w:ind w:left="317"/>
    </w:pPr>
    <w:rPr>
      <w:b/>
      <w:bCs/>
      <w:sz w:val="22"/>
      <w:szCs w:val="20"/>
      <w:lang w:val="en-GB"/>
    </w:rPr>
  </w:style>
  <w:style w:type="paragraph" w:customStyle="1" w:styleId="Tahoma0083">
    <w:name w:val="Стиль (латиница) Tahoma полужирный Слева:  0 см Выступ:  083 см"/>
    <w:basedOn w:val="a"/>
    <w:rsid w:val="001E5CB7"/>
    <w:pPr>
      <w:ind w:left="470" w:hanging="470"/>
    </w:pPr>
    <w:rPr>
      <w:b/>
      <w:bCs/>
      <w:sz w:val="22"/>
      <w:szCs w:val="20"/>
      <w:lang w:val="en-GB"/>
    </w:rPr>
  </w:style>
  <w:style w:type="paragraph" w:styleId="a3">
    <w:name w:val="header"/>
    <w:basedOn w:val="a"/>
    <w:link w:val="a4"/>
    <w:uiPriority w:val="99"/>
    <w:rsid w:val="001E5CB7"/>
    <w:pPr>
      <w:tabs>
        <w:tab w:val="center" w:pos="4677"/>
        <w:tab w:val="right" w:pos="9355"/>
      </w:tabs>
    </w:pPr>
    <w:rPr>
      <w:lang w:val="x-none" w:eastAsia="x-none"/>
    </w:rPr>
  </w:style>
  <w:style w:type="table" w:styleId="a5">
    <w:name w:val="Table Grid"/>
    <w:basedOn w:val="a1"/>
    <w:uiPriority w:val="59"/>
    <w:rsid w:val="001E5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E5CB7"/>
    <w:pPr>
      <w:tabs>
        <w:tab w:val="center" w:pos="4677"/>
        <w:tab w:val="right" w:pos="9355"/>
      </w:tabs>
    </w:pPr>
  </w:style>
  <w:style w:type="character" w:styleId="a8">
    <w:name w:val="page number"/>
    <w:rsid w:val="001E5CB7"/>
    <w:rPr>
      <w:rFonts w:cs="Times New Roman"/>
    </w:rPr>
  </w:style>
  <w:style w:type="paragraph" w:styleId="a9">
    <w:name w:val="Body Text Indent"/>
    <w:basedOn w:val="a"/>
    <w:rsid w:val="001E5CB7"/>
    <w:pPr>
      <w:widowControl w:val="0"/>
      <w:autoSpaceDE w:val="0"/>
      <w:autoSpaceDN w:val="0"/>
      <w:adjustRightInd w:val="0"/>
      <w:spacing w:before="20" w:line="260" w:lineRule="auto"/>
      <w:ind w:left="1280"/>
      <w:jc w:val="both"/>
    </w:pPr>
    <w:rPr>
      <w:rFonts w:ascii="Verdana" w:hAnsi="Verdana"/>
    </w:rPr>
  </w:style>
  <w:style w:type="paragraph" w:styleId="31">
    <w:name w:val="Body Text Indent 3"/>
    <w:basedOn w:val="a"/>
    <w:rsid w:val="001E5CB7"/>
    <w:pPr>
      <w:widowControl w:val="0"/>
      <w:autoSpaceDE w:val="0"/>
      <w:autoSpaceDN w:val="0"/>
      <w:adjustRightInd w:val="0"/>
      <w:spacing w:line="260" w:lineRule="auto"/>
      <w:ind w:left="640"/>
      <w:jc w:val="both"/>
    </w:pPr>
    <w:rPr>
      <w:rFonts w:ascii="Verdana" w:hAnsi="Verdana"/>
    </w:rPr>
  </w:style>
  <w:style w:type="paragraph" w:customStyle="1" w:styleId="FMainTXT">
    <w:name w:val="FMainTXT"/>
    <w:basedOn w:val="a"/>
    <w:rsid w:val="001E5CB7"/>
    <w:pPr>
      <w:keepNext/>
      <w:spacing w:before="120"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"/>
    <w:rsid w:val="001E5CB7"/>
    <w:pPr>
      <w:keepNext/>
      <w:spacing w:line="360" w:lineRule="auto"/>
      <w:jc w:val="both"/>
    </w:pPr>
    <w:rPr>
      <w:rFonts w:ascii="Arial" w:hAnsi="Arial"/>
      <w:szCs w:val="20"/>
    </w:rPr>
  </w:style>
  <w:style w:type="paragraph" w:styleId="20">
    <w:name w:val="List Bullet 2"/>
    <w:basedOn w:val="a"/>
    <w:autoRedefine/>
    <w:rsid w:val="001E5CB7"/>
    <w:pPr>
      <w:spacing w:after="60"/>
      <w:jc w:val="both"/>
    </w:pPr>
    <w:rPr>
      <w:szCs w:val="20"/>
    </w:rPr>
  </w:style>
  <w:style w:type="paragraph" w:customStyle="1" w:styleId="aa">
    <w:name w:val="Список один"/>
    <w:basedOn w:val="a9"/>
    <w:rsid w:val="001E5CB7"/>
    <w:pPr>
      <w:widowControl/>
      <w:autoSpaceDE/>
      <w:autoSpaceDN/>
      <w:adjustRightInd/>
      <w:spacing w:before="0" w:after="60" w:line="240" w:lineRule="auto"/>
      <w:ind w:left="0"/>
    </w:pPr>
    <w:rPr>
      <w:rFonts w:ascii="Times New Roman" w:hAnsi="Times New Roman"/>
      <w:szCs w:val="20"/>
    </w:rPr>
  </w:style>
  <w:style w:type="paragraph" w:customStyle="1" w:styleId="ab">
    <w:name w:val="Список два"/>
    <w:basedOn w:val="a9"/>
    <w:rsid w:val="001E5CB7"/>
    <w:pPr>
      <w:widowControl/>
      <w:tabs>
        <w:tab w:val="num" w:pos="792"/>
      </w:tabs>
      <w:autoSpaceDE/>
      <w:autoSpaceDN/>
      <w:adjustRightInd/>
      <w:spacing w:before="0" w:after="60" w:line="240" w:lineRule="auto"/>
      <w:ind w:left="792" w:hanging="360"/>
    </w:pPr>
    <w:rPr>
      <w:rFonts w:ascii="Times New Roman" w:hAnsi="Times New Roman"/>
      <w:szCs w:val="20"/>
    </w:rPr>
  </w:style>
  <w:style w:type="paragraph" w:styleId="21">
    <w:name w:val="List 2"/>
    <w:basedOn w:val="a"/>
    <w:rsid w:val="001E5CB7"/>
    <w:pPr>
      <w:widowControl w:val="0"/>
      <w:spacing w:before="60" w:line="280" w:lineRule="auto"/>
      <w:ind w:left="566" w:hanging="283"/>
      <w:jc w:val="both"/>
    </w:pPr>
    <w:rPr>
      <w:sz w:val="20"/>
      <w:szCs w:val="20"/>
    </w:rPr>
  </w:style>
  <w:style w:type="paragraph" w:styleId="22">
    <w:name w:val="Body Text 2"/>
    <w:basedOn w:val="a"/>
    <w:rsid w:val="001E5CB7"/>
    <w:pPr>
      <w:spacing w:after="120" w:line="480" w:lineRule="auto"/>
    </w:pPr>
  </w:style>
  <w:style w:type="paragraph" w:styleId="ac">
    <w:name w:val="List"/>
    <w:basedOn w:val="a"/>
    <w:rsid w:val="001E5CB7"/>
    <w:pPr>
      <w:ind w:left="283" w:hanging="283"/>
    </w:pPr>
  </w:style>
  <w:style w:type="paragraph" w:styleId="ad">
    <w:name w:val="annotation text"/>
    <w:basedOn w:val="a"/>
    <w:link w:val="ae"/>
    <w:semiHidden/>
    <w:rsid w:val="001E5CB7"/>
    <w:rPr>
      <w:sz w:val="20"/>
      <w:szCs w:val="20"/>
    </w:rPr>
  </w:style>
  <w:style w:type="paragraph" w:styleId="af">
    <w:name w:val="Body Text"/>
    <w:basedOn w:val="a"/>
    <w:link w:val="10"/>
    <w:uiPriority w:val="99"/>
    <w:rsid w:val="001E5CB7"/>
    <w:pPr>
      <w:widowControl w:val="0"/>
      <w:autoSpaceDE w:val="0"/>
      <w:autoSpaceDN w:val="0"/>
      <w:adjustRightInd w:val="0"/>
      <w:spacing w:before="20"/>
      <w:jc w:val="both"/>
    </w:pPr>
    <w:rPr>
      <w:rFonts w:ascii="Verdana" w:hAnsi="Verdana"/>
      <w:lang w:val="x-none" w:eastAsia="x-none"/>
    </w:rPr>
  </w:style>
  <w:style w:type="paragraph" w:customStyle="1" w:styleId="23">
    <w:name w:val="çàãîëîâîê 2"/>
    <w:basedOn w:val="a"/>
    <w:next w:val="a"/>
    <w:rsid w:val="001E5CB7"/>
    <w:pPr>
      <w:keepNext/>
    </w:pPr>
    <w:rPr>
      <w:b/>
      <w:sz w:val="20"/>
      <w:szCs w:val="20"/>
    </w:rPr>
  </w:style>
  <w:style w:type="paragraph" w:customStyle="1" w:styleId="11">
    <w:name w:val="Стиль1"/>
    <w:basedOn w:val="a"/>
    <w:rsid w:val="001E5CB7"/>
    <w:pPr>
      <w:jc w:val="both"/>
    </w:pPr>
    <w:rPr>
      <w:i/>
      <w:sz w:val="26"/>
      <w:szCs w:val="20"/>
    </w:rPr>
  </w:style>
  <w:style w:type="paragraph" w:styleId="af0">
    <w:name w:val="Block Text"/>
    <w:basedOn w:val="a"/>
    <w:rsid w:val="001E5CB7"/>
    <w:pPr>
      <w:spacing w:line="360" w:lineRule="auto"/>
      <w:ind w:left="1068" w:right="133"/>
    </w:pPr>
  </w:style>
  <w:style w:type="paragraph" w:styleId="24">
    <w:name w:val="Body Text Indent 2"/>
    <w:basedOn w:val="a"/>
    <w:rsid w:val="001E5CB7"/>
    <w:pPr>
      <w:widowControl w:val="0"/>
      <w:autoSpaceDE w:val="0"/>
      <w:autoSpaceDN w:val="0"/>
      <w:adjustRightInd w:val="0"/>
      <w:spacing w:before="20" w:line="260" w:lineRule="auto"/>
      <w:ind w:left="1280"/>
      <w:jc w:val="both"/>
    </w:pPr>
    <w:rPr>
      <w:rFonts w:ascii="Verdana" w:hAnsi="Verdana"/>
      <w:i/>
      <w:iCs/>
    </w:rPr>
  </w:style>
  <w:style w:type="paragraph" w:styleId="32">
    <w:name w:val="Body Text 3"/>
    <w:basedOn w:val="a"/>
    <w:rsid w:val="001E5CB7"/>
    <w:pPr>
      <w:widowControl w:val="0"/>
      <w:autoSpaceDE w:val="0"/>
      <w:autoSpaceDN w:val="0"/>
      <w:adjustRightInd w:val="0"/>
      <w:spacing w:before="20"/>
    </w:pPr>
    <w:rPr>
      <w:b/>
    </w:rPr>
  </w:style>
  <w:style w:type="paragraph" w:customStyle="1" w:styleId="44">
    <w:name w:val="Заголовок 4.Заголовок 4 (Приложение)"/>
    <w:basedOn w:val="a"/>
    <w:next w:val="a"/>
    <w:rsid w:val="001E5CB7"/>
    <w:pPr>
      <w:keepNext/>
      <w:tabs>
        <w:tab w:val="num" w:pos="0"/>
      </w:tabs>
      <w:spacing w:before="240" w:after="60" w:line="360" w:lineRule="auto"/>
      <w:outlineLvl w:val="3"/>
    </w:pPr>
    <w:rPr>
      <w:rFonts w:ascii="Arial" w:hAnsi="Arial"/>
      <w:i/>
      <w:sz w:val="22"/>
      <w:szCs w:val="20"/>
    </w:rPr>
  </w:style>
  <w:style w:type="paragraph" w:customStyle="1" w:styleId="Paragraph">
    <w:name w:val="Paragraph"/>
    <w:basedOn w:val="a"/>
    <w:rsid w:val="001E5CB7"/>
    <w:pPr>
      <w:spacing w:after="120"/>
      <w:ind w:firstLine="709"/>
      <w:jc w:val="both"/>
    </w:pPr>
    <w:rPr>
      <w:szCs w:val="20"/>
    </w:rPr>
  </w:style>
  <w:style w:type="paragraph" w:styleId="af1">
    <w:name w:val="Balloon Text"/>
    <w:basedOn w:val="a"/>
    <w:semiHidden/>
    <w:rsid w:val="0099606B"/>
    <w:rPr>
      <w:rFonts w:ascii="Tahoma" w:hAnsi="Tahoma" w:cs="Tahoma"/>
      <w:sz w:val="16"/>
      <w:szCs w:val="16"/>
    </w:rPr>
  </w:style>
  <w:style w:type="paragraph" w:styleId="3">
    <w:name w:val="List Number 3"/>
    <w:basedOn w:val="a"/>
    <w:rsid w:val="004E621A"/>
    <w:pPr>
      <w:numPr>
        <w:numId w:val="2"/>
      </w:numPr>
    </w:pPr>
  </w:style>
  <w:style w:type="paragraph" w:styleId="af2">
    <w:name w:val="Document Map"/>
    <w:basedOn w:val="a"/>
    <w:semiHidden/>
    <w:rsid w:val="004B0A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Абзац списка1"/>
    <w:basedOn w:val="a"/>
    <w:rsid w:val="00EA09AF"/>
    <w:pPr>
      <w:ind w:left="720"/>
    </w:pPr>
  </w:style>
  <w:style w:type="character" w:customStyle="1" w:styleId="a4">
    <w:name w:val="Верхний колонтитул Знак"/>
    <w:link w:val="a3"/>
    <w:uiPriority w:val="99"/>
    <w:locked/>
    <w:rsid w:val="00A80FD1"/>
    <w:rPr>
      <w:rFonts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517C0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locked/>
    <w:rsid w:val="00517C0D"/>
    <w:rPr>
      <w:rFonts w:cs="Times New Roman"/>
    </w:rPr>
  </w:style>
  <w:style w:type="character" w:styleId="af5">
    <w:name w:val="footnote reference"/>
    <w:semiHidden/>
    <w:rsid w:val="00517C0D"/>
    <w:rPr>
      <w:rFonts w:cs="Times New Roman"/>
      <w:vertAlign w:val="superscript"/>
    </w:rPr>
  </w:style>
  <w:style w:type="character" w:styleId="af6">
    <w:name w:val="annotation reference"/>
    <w:semiHidden/>
    <w:rsid w:val="002728EA"/>
    <w:rPr>
      <w:rFonts w:cs="Times New Roman"/>
      <w:sz w:val="16"/>
      <w:szCs w:val="16"/>
    </w:rPr>
  </w:style>
  <w:style w:type="paragraph" w:styleId="af7">
    <w:name w:val="Normal (Web)"/>
    <w:basedOn w:val="a"/>
    <w:rsid w:val="00ED45B8"/>
    <w:pPr>
      <w:ind w:firstLine="120"/>
    </w:pPr>
  </w:style>
  <w:style w:type="character" w:styleId="af8">
    <w:name w:val="Strong"/>
    <w:uiPriority w:val="22"/>
    <w:qFormat/>
    <w:rsid w:val="00ED45B8"/>
    <w:rPr>
      <w:rFonts w:cs="Times New Roman"/>
      <w:b/>
      <w:bCs/>
    </w:rPr>
  </w:style>
  <w:style w:type="paragraph" w:styleId="af9">
    <w:name w:val="No Spacing"/>
    <w:uiPriority w:val="1"/>
    <w:qFormat/>
    <w:rsid w:val="003C1530"/>
    <w:pPr>
      <w:ind w:firstLine="680"/>
      <w:jc w:val="both"/>
    </w:pPr>
    <w:rPr>
      <w:sz w:val="24"/>
    </w:rPr>
  </w:style>
  <w:style w:type="paragraph" w:customStyle="1" w:styleId="List2num">
    <w:name w:val="List2num"/>
    <w:basedOn w:val="a"/>
    <w:rsid w:val="001E5452"/>
    <w:pPr>
      <w:tabs>
        <w:tab w:val="num" w:pos="926"/>
        <w:tab w:val="left" w:pos="1701"/>
      </w:tabs>
      <w:spacing w:line="360" w:lineRule="auto"/>
      <w:ind w:left="926" w:hanging="360"/>
      <w:jc w:val="both"/>
    </w:pPr>
    <w:rPr>
      <w:rFonts w:ascii="Arial" w:hAnsi="Arial"/>
      <w:szCs w:val="20"/>
      <w:lang w:eastAsia="en-US"/>
    </w:rPr>
  </w:style>
  <w:style w:type="character" w:customStyle="1" w:styleId="FontStyle17">
    <w:name w:val="Font Style17"/>
    <w:rsid w:val="00991019"/>
    <w:rPr>
      <w:rFonts w:ascii="Times New Roman" w:hAnsi="Times New Roman"/>
      <w:sz w:val="24"/>
    </w:rPr>
  </w:style>
  <w:style w:type="character" w:customStyle="1" w:styleId="afa">
    <w:name w:val="Основной текст_"/>
    <w:link w:val="33"/>
    <w:rsid w:val="00915313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91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3">
    <w:name w:val="Основной текст3"/>
    <w:basedOn w:val="a"/>
    <w:link w:val="afa"/>
    <w:rsid w:val="00915313"/>
    <w:pPr>
      <w:widowControl w:val="0"/>
      <w:shd w:val="clear" w:color="auto" w:fill="FFFFFF"/>
      <w:spacing w:line="0" w:lineRule="atLeast"/>
      <w:ind w:hanging="640"/>
      <w:jc w:val="right"/>
    </w:pPr>
    <w:rPr>
      <w:sz w:val="23"/>
      <w:szCs w:val="23"/>
      <w:lang w:val="x-none" w:eastAsia="x-none"/>
    </w:rPr>
  </w:style>
  <w:style w:type="character" w:customStyle="1" w:styleId="25">
    <w:name w:val="Заголовок №2_"/>
    <w:link w:val="26"/>
    <w:rsid w:val="005933A7"/>
    <w:rPr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5933A7"/>
    <w:pPr>
      <w:widowControl w:val="0"/>
      <w:shd w:val="clear" w:color="auto" w:fill="FFFFFF"/>
      <w:spacing w:line="274" w:lineRule="exact"/>
      <w:ind w:firstLine="260"/>
      <w:outlineLvl w:val="1"/>
    </w:pPr>
    <w:rPr>
      <w:b/>
      <w:bCs/>
      <w:sz w:val="23"/>
      <w:szCs w:val="23"/>
      <w:lang w:val="x-none" w:eastAsia="x-none"/>
    </w:rPr>
  </w:style>
  <w:style w:type="character" w:customStyle="1" w:styleId="27">
    <w:name w:val="Основной текст2"/>
    <w:rsid w:val="00593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b">
    <w:name w:val="Основной текст + Полужирный"/>
    <w:rsid w:val="001A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1">
    <w:name w:val="s_1"/>
    <w:basedOn w:val="a"/>
    <w:uiPriority w:val="99"/>
    <w:rsid w:val="00190510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Основной текст Знак1"/>
    <w:link w:val="af"/>
    <w:rsid w:val="00CC58BA"/>
    <w:rPr>
      <w:rFonts w:ascii="Verdana" w:hAnsi="Verdana"/>
      <w:sz w:val="24"/>
      <w:szCs w:val="24"/>
    </w:rPr>
  </w:style>
  <w:style w:type="character" w:customStyle="1" w:styleId="afc">
    <w:name w:val="Основной текст Знак"/>
    <w:uiPriority w:val="99"/>
    <w:rsid w:val="008369A6"/>
    <w:rPr>
      <w:snapToGrid w:val="0"/>
      <w:sz w:val="24"/>
      <w:lang w:val="x-none" w:eastAsia="x-none"/>
    </w:rPr>
  </w:style>
  <w:style w:type="paragraph" w:styleId="afd">
    <w:name w:val="List Paragraph"/>
    <w:basedOn w:val="a"/>
    <w:uiPriority w:val="34"/>
    <w:qFormat/>
    <w:rsid w:val="006E46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40"/>
    <w:locked/>
    <w:rsid w:val="00AC5009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Bodytext"/>
    <w:rsid w:val="00AC5009"/>
    <w:pPr>
      <w:shd w:val="clear" w:color="auto" w:fill="FFFFFF"/>
      <w:spacing w:line="378" w:lineRule="exact"/>
      <w:ind w:hanging="400"/>
      <w:jc w:val="both"/>
    </w:pPr>
    <w:rPr>
      <w:sz w:val="25"/>
      <w:szCs w:val="25"/>
      <w:lang w:val="x-none" w:eastAsia="x-none"/>
    </w:rPr>
  </w:style>
  <w:style w:type="paragraph" w:styleId="afe">
    <w:name w:val="annotation subject"/>
    <w:basedOn w:val="ad"/>
    <w:next w:val="ad"/>
    <w:link w:val="aff"/>
    <w:rsid w:val="002E2AF4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2E2AF4"/>
  </w:style>
  <w:style w:type="character" w:customStyle="1" w:styleId="aff">
    <w:name w:val="Тема примечания Знак"/>
    <w:basedOn w:val="ae"/>
    <w:link w:val="afe"/>
    <w:rsid w:val="002E2AF4"/>
  </w:style>
  <w:style w:type="character" w:customStyle="1" w:styleId="wmi-callto">
    <w:name w:val="wmi-callto"/>
    <w:rsid w:val="00B4185F"/>
  </w:style>
  <w:style w:type="character" w:customStyle="1" w:styleId="a7">
    <w:name w:val="Нижний колонтитул Знак"/>
    <w:link w:val="a6"/>
    <w:uiPriority w:val="99"/>
    <w:rsid w:val="00A64061"/>
    <w:rPr>
      <w:sz w:val="24"/>
      <w:szCs w:val="24"/>
    </w:rPr>
  </w:style>
  <w:style w:type="paragraph" w:customStyle="1" w:styleId="aff0">
    <w:name w:val="Стиль"/>
    <w:rsid w:val="00CC5E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rsid w:val="00CC5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1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CC5ED6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9E2F-C8D2-419D-80D0-FFF78A92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Nautilus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MReshetov</dc:creator>
  <cp:lastModifiedBy>Сергей Куцепалов</cp:lastModifiedBy>
  <cp:revision>6</cp:revision>
  <cp:lastPrinted>2020-03-17T14:42:00Z</cp:lastPrinted>
  <dcterms:created xsi:type="dcterms:W3CDTF">2020-05-08T12:21:00Z</dcterms:created>
  <dcterms:modified xsi:type="dcterms:W3CDTF">2020-05-25T07:51:00Z</dcterms:modified>
</cp:coreProperties>
</file>