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B" w:rsidRDefault="003E5A6B"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r w:rsidRPr="00553A59">
        <w:rPr>
          <w:rFonts w:ascii="Times New Roman" w:hAnsi="Times New Roman" w:cs="Times New Roman"/>
          <w:b/>
          <w:bCs/>
          <w:sz w:val="24"/>
          <w:szCs w:val="24"/>
          <w:lang w:val="en-US"/>
        </w:rPr>
        <w:t>IV</w:t>
      </w:r>
      <w:r w:rsidRPr="00553A59">
        <w:rPr>
          <w:rFonts w:ascii="Times New Roman" w:hAnsi="Times New Roman" w:cs="Times New Roman"/>
          <w:b/>
          <w:bCs/>
          <w:sz w:val="24"/>
          <w:szCs w:val="24"/>
        </w:rPr>
        <w:t>. ОПИСАНИЕ ОБЪЕКТА ЗАКУПКИ (ТЕХНИЧЕСКОЕ ЗАДАНИЕ)</w:t>
      </w:r>
    </w:p>
    <w:p w:rsidR="003E5A6B" w:rsidRDefault="003E5A6B"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3E5A6B" w:rsidRDefault="003E5A6B" w:rsidP="00BF55DD">
      <w:pPr>
        <w:jc w:val="center"/>
      </w:pPr>
      <w:r w:rsidRPr="00106E8E">
        <w:rPr>
          <w:b/>
        </w:rPr>
        <w:t>ЗАДАНИЕ НА ПРОЕКТИРОВАНИЕ</w:t>
      </w:r>
      <w:r>
        <w:t xml:space="preserve"> </w:t>
      </w:r>
    </w:p>
    <w:p w:rsidR="003E5A6B" w:rsidRPr="00A02A0E" w:rsidRDefault="003E5A6B" w:rsidP="00BF55DD">
      <w:pPr>
        <w:jc w:val="center"/>
        <w:rPr>
          <w:b/>
        </w:rPr>
      </w:pPr>
      <w:r w:rsidRPr="00A02A0E">
        <w:rPr>
          <w:b/>
          <w:bCs/>
        </w:rPr>
        <w:t>на выполнение проектно-изыскательских работ по объекту: «Реконструкция здания МБУК «</w:t>
      </w:r>
      <w:r w:rsidRPr="00A02A0E">
        <w:rPr>
          <w:b/>
          <w:shd w:val="clear" w:color="auto" w:fill="FFFFFF"/>
        </w:rPr>
        <w:t>Евпаторийский центр культуры и досуга</w:t>
      </w:r>
      <w:r w:rsidRPr="00A02A0E">
        <w:rPr>
          <w:b/>
          <w:bCs/>
        </w:rPr>
        <w:t>»</w:t>
      </w:r>
    </w:p>
    <w:p w:rsidR="003E5A6B" w:rsidRDefault="003E5A6B" w:rsidP="00BF55DD"/>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93"/>
        <w:gridCol w:w="247"/>
        <w:gridCol w:w="7200"/>
      </w:tblGrid>
      <w:tr w:rsidR="003E5A6B" w:rsidRPr="00D17AAE" w:rsidTr="009A2239">
        <w:tc>
          <w:tcPr>
            <w:tcW w:w="709" w:type="dxa"/>
            <w:vAlign w:val="center"/>
          </w:tcPr>
          <w:p w:rsidR="003E5A6B" w:rsidRPr="00D17AAE" w:rsidRDefault="003E5A6B" w:rsidP="009A2239">
            <w:pPr>
              <w:jc w:val="center"/>
              <w:rPr>
                <w:b/>
                <w:lang w:eastAsia="ru-RU"/>
              </w:rPr>
            </w:pPr>
            <w:r>
              <w:rPr>
                <w:b/>
                <w:lang w:eastAsia="ru-RU"/>
              </w:rPr>
              <w:t>№ пп</w:t>
            </w:r>
          </w:p>
        </w:tc>
        <w:tc>
          <w:tcPr>
            <w:tcW w:w="2093" w:type="dxa"/>
            <w:vAlign w:val="center"/>
          </w:tcPr>
          <w:p w:rsidR="003E5A6B" w:rsidRPr="00D17AAE" w:rsidRDefault="003E5A6B" w:rsidP="009A2239">
            <w:pPr>
              <w:jc w:val="center"/>
              <w:rPr>
                <w:b/>
                <w:lang w:eastAsia="ru-RU"/>
              </w:rPr>
            </w:pPr>
            <w:r w:rsidRPr="00D17AAE">
              <w:rPr>
                <w:b/>
                <w:lang w:eastAsia="ru-RU"/>
              </w:rPr>
              <w:t>Основные требования</w:t>
            </w:r>
          </w:p>
        </w:tc>
        <w:tc>
          <w:tcPr>
            <w:tcW w:w="7447" w:type="dxa"/>
            <w:gridSpan w:val="2"/>
            <w:vAlign w:val="center"/>
          </w:tcPr>
          <w:p w:rsidR="003E5A6B" w:rsidRPr="00D17AAE" w:rsidRDefault="003E5A6B" w:rsidP="009A2239">
            <w:pPr>
              <w:jc w:val="center"/>
              <w:rPr>
                <w:b/>
                <w:lang w:eastAsia="ru-RU"/>
              </w:rPr>
            </w:pPr>
            <w:r w:rsidRPr="00D17AAE">
              <w:rPr>
                <w:b/>
                <w:lang w:eastAsia="ru-RU"/>
              </w:rPr>
              <w:t>Содержание основных требований</w:t>
            </w:r>
          </w:p>
        </w:tc>
      </w:tr>
      <w:tr w:rsidR="003E5A6B" w:rsidRPr="00D17AAE" w:rsidTr="009A2239">
        <w:tc>
          <w:tcPr>
            <w:tcW w:w="10249" w:type="dxa"/>
            <w:gridSpan w:val="4"/>
            <w:vAlign w:val="center"/>
          </w:tcPr>
          <w:p w:rsidR="003E5A6B" w:rsidRPr="00D17AAE" w:rsidRDefault="003E5A6B" w:rsidP="009A2239">
            <w:pPr>
              <w:jc w:val="center"/>
              <w:rPr>
                <w:b/>
                <w:lang w:eastAsia="ru-RU"/>
              </w:rPr>
            </w:pPr>
            <w:r w:rsidRPr="00D17AAE">
              <w:rPr>
                <w:b/>
                <w:lang w:eastAsia="ru-RU"/>
              </w:rPr>
              <w:t>1. ОБЩИЕ ДАННЫЕ</w:t>
            </w:r>
          </w:p>
        </w:tc>
      </w:tr>
      <w:tr w:rsidR="003E5A6B" w:rsidRPr="00D17AAE" w:rsidTr="009A2239">
        <w:tc>
          <w:tcPr>
            <w:tcW w:w="709" w:type="dxa"/>
            <w:vAlign w:val="center"/>
          </w:tcPr>
          <w:p w:rsidR="003E5A6B" w:rsidRPr="00D17AAE" w:rsidRDefault="003E5A6B" w:rsidP="009A2239">
            <w:pPr>
              <w:jc w:val="center"/>
              <w:rPr>
                <w:lang w:eastAsia="ru-RU"/>
              </w:rPr>
            </w:pPr>
            <w:r>
              <w:rPr>
                <w:lang w:eastAsia="ru-RU"/>
              </w:rPr>
              <w:t>1.1</w:t>
            </w:r>
          </w:p>
        </w:tc>
        <w:tc>
          <w:tcPr>
            <w:tcW w:w="2340" w:type="dxa"/>
            <w:gridSpan w:val="2"/>
            <w:vAlign w:val="center"/>
          </w:tcPr>
          <w:p w:rsidR="003E5A6B" w:rsidRPr="00D17AAE" w:rsidRDefault="003E5A6B" w:rsidP="009A2239">
            <w:pPr>
              <w:rPr>
                <w:lang w:eastAsia="ru-RU"/>
              </w:rPr>
            </w:pPr>
            <w:r w:rsidRPr="00D17AAE">
              <w:rPr>
                <w:lang w:eastAsia="ru-RU"/>
              </w:rPr>
              <w:t>Основание для проектирования</w:t>
            </w:r>
          </w:p>
        </w:tc>
        <w:tc>
          <w:tcPr>
            <w:tcW w:w="7200" w:type="dxa"/>
            <w:vAlign w:val="center"/>
          </w:tcPr>
          <w:p w:rsidR="003E5A6B" w:rsidRPr="00D17AAE" w:rsidRDefault="003E5A6B" w:rsidP="00654813">
            <w:pPr>
              <w:jc w:val="both"/>
              <w:rPr>
                <w:lang w:eastAsia="ru-RU"/>
              </w:rPr>
            </w:pPr>
            <w:r>
              <w:rPr>
                <w:lang w:eastAsia="ru-RU"/>
              </w:rPr>
              <w:t xml:space="preserve">Муниципальная программа по реализации </w:t>
            </w:r>
            <w:r w:rsidRPr="00D17AAE">
              <w:rPr>
                <w:lang w:eastAsia="ru-RU"/>
              </w:rPr>
              <w:t>Федеральн</w:t>
            </w:r>
            <w:r>
              <w:rPr>
                <w:lang w:eastAsia="ru-RU"/>
              </w:rPr>
              <w:t>ой</w:t>
            </w:r>
            <w:r w:rsidRPr="00D17AAE">
              <w:rPr>
                <w:lang w:eastAsia="ru-RU"/>
              </w:rPr>
              <w:t xml:space="preserve"> целев</w:t>
            </w:r>
            <w:r>
              <w:rPr>
                <w:lang w:eastAsia="ru-RU"/>
              </w:rPr>
              <w:t>ой</w:t>
            </w:r>
            <w:r w:rsidRPr="00D17AAE">
              <w:rPr>
                <w:lang w:eastAsia="ru-RU"/>
              </w:rPr>
              <w:t xml:space="preserve"> программ</w:t>
            </w:r>
            <w:r>
              <w:rPr>
                <w:lang w:eastAsia="ru-RU"/>
              </w:rPr>
              <w:t>ы</w:t>
            </w:r>
            <w:r w:rsidRPr="00D17AAE">
              <w:rPr>
                <w:lang w:eastAsia="ru-RU"/>
              </w:rPr>
              <w:t xml:space="preserve"> «Социально-экономическое развитие Республики Крым и г. Севастополя до 202</w:t>
            </w:r>
            <w:r>
              <w:rPr>
                <w:lang w:eastAsia="ru-RU"/>
              </w:rPr>
              <w:t>2</w:t>
            </w:r>
            <w:r w:rsidRPr="00D17AAE">
              <w:rPr>
                <w:lang w:eastAsia="ru-RU"/>
              </w:rPr>
              <w:t xml:space="preserve"> года»</w:t>
            </w:r>
          </w:p>
        </w:tc>
      </w:tr>
      <w:tr w:rsidR="003E5A6B" w:rsidRPr="00D17AAE" w:rsidTr="009A2239">
        <w:tc>
          <w:tcPr>
            <w:tcW w:w="709" w:type="dxa"/>
            <w:vAlign w:val="center"/>
          </w:tcPr>
          <w:p w:rsidR="003E5A6B" w:rsidRPr="00D17AAE" w:rsidRDefault="003E5A6B" w:rsidP="009A2239">
            <w:pPr>
              <w:jc w:val="center"/>
              <w:rPr>
                <w:lang w:eastAsia="ru-RU"/>
              </w:rPr>
            </w:pPr>
            <w:r>
              <w:rPr>
                <w:lang w:eastAsia="ru-RU"/>
              </w:rPr>
              <w:t>1.2</w:t>
            </w:r>
          </w:p>
        </w:tc>
        <w:tc>
          <w:tcPr>
            <w:tcW w:w="2340" w:type="dxa"/>
            <w:gridSpan w:val="2"/>
            <w:vAlign w:val="center"/>
          </w:tcPr>
          <w:p w:rsidR="003E5A6B" w:rsidRPr="00D17AAE" w:rsidRDefault="003E5A6B" w:rsidP="009A2239">
            <w:pPr>
              <w:rPr>
                <w:lang w:eastAsia="ru-RU"/>
              </w:rPr>
            </w:pPr>
            <w:r w:rsidRPr="00D17AAE">
              <w:rPr>
                <w:lang w:eastAsia="ru-RU"/>
              </w:rPr>
              <w:t>Стадийность проектирования</w:t>
            </w:r>
          </w:p>
        </w:tc>
        <w:tc>
          <w:tcPr>
            <w:tcW w:w="7200" w:type="dxa"/>
            <w:vAlign w:val="center"/>
          </w:tcPr>
          <w:p w:rsidR="003E5A6B" w:rsidRPr="00D17AAE" w:rsidRDefault="003E5A6B" w:rsidP="009A2239">
            <w:pPr>
              <w:jc w:val="both"/>
              <w:rPr>
                <w:lang w:eastAsia="ru-RU"/>
              </w:rPr>
            </w:pPr>
            <w:r w:rsidRPr="00D17AAE">
              <w:rPr>
                <w:lang w:eastAsia="ru-RU"/>
              </w:rPr>
              <w:t xml:space="preserve">Двухстадийное проектирование: </w:t>
            </w:r>
          </w:p>
          <w:p w:rsidR="003E5A6B" w:rsidRPr="00D17AAE" w:rsidRDefault="003E5A6B" w:rsidP="009A2239">
            <w:pPr>
              <w:jc w:val="both"/>
              <w:rPr>
                <w:lang w:eastAsia="ru-RU"/>
              </w:rPr>
            </w:pPr>
            <w:r w:rsidRPr="00D17AAE">
              <w:rPr>
                <w:lang w:eastAsia="ru-RU"/>
              </w:rPr>
              <w:t>1. Проектная</w:t>
            </w:r>
            <w:r>
              <w:rPr>
                <w:lang w:eastAsia="ru-RU"/>
              </w:rPr>
              <w:t>, сметная</w:t>
            </w:r>
            <w:r w:rsidRPr="00D17AAE">
              <w:rPr>
                <w:lang w:eastAsia="ru-RU"/>
              </w:rPr>
              <w:t xml:space="preserve"> документация;</w:t>
            </w:r>
          </w:p>
          <w:p w:rsidR="003E5A6B" w:rsidRPr="00D17AAE" w:rsidRDefault="003E5A6B" w:rsidP="009A2239">
            <w:pPr>
              <w:jc w:val="both"/>
              <w:rPr>
                <w:lang w:eastAsia="ru-RU"/>
              </w:rPr>
            </w:pPr>
            <w:r w:rsidRPr="00D17AAE">
              <w:rPr>
                <w:lang w:eastAsia="ru-RU"/>
              </w:rPr>
              <w:t>2. Рабочая документация.</w:t>
            </w:r>
          </w:p>
        </w:tc>
      </w:tr>
      <w:tr w:rsidR="003E5A6B" w:rsidRPr="00D17AAE" w:rsidTr="009A2239">
        <w:tc>
          <w:tcPr>
            <w:tcW w:w="709" w:type="dxa"/>
            <w:vAlign w:val="center"/>
          </w:tcPr>
          <w:p w:rsidR="003E5A6B" w:rsidRPr="00D17AAE" w:rsidRDefault="003E5A6B" w:rsidP="009A2239">
            <w:pPr>
              <w:jc w:val="center"/>
              <w:rPr>
                <w:lang w:eastAsia="ru-RU"/>
              </w:rPr>
            </w:pPr>
            <w:r>
              <w:rPr>
                <w:lang w:eastAsia="ru-RU"/>
              </w:rPr>
              <w:t>1.3</w:t>
            </w:r>
          </w:p>
        </w:tc>
        <w:tc>
          <w:tcPr>
            <w:tcW w:w="2340" w:type="dxa"/>
            <w:gridSpan w:val="2"/>
            <w:vAlign w:val="center"/>
          </w:tcPr>
          <w:p w:rsidR="003E5A6B" w:rsidRPr="00D17AAE" w:rsidRDefault="003E5A6B" w:rsidP="009A2239">
            <w:pPr>
              <w:rPr>
                <w:lang w:eastAsia="ru-RU"/>
              </w:rPr>
            </w:pPr>
            <w:r w:rsidRPr="00D17AAE">
              <w:rPr>
                <w:lang w:eastAsia="ru-RU"/>
              </w:rPr>
              <w:t>Заказчик</w:t>
            </w:r>
          </w:p>
        </w:tc>
        <w:tc>
          <w:tcPr>
            <w:tcW w:w="7200" w:type="dxa"/>
            <w:vAlign w:val="center"/>
          </w:tcPr>
          <w:p w:rsidR="003E5A6B" w:rsidRPr="00D17AAE" w:rsidRDefault="003E5A6B" w:rsidP="009A2239">
            <w:pPr>
              <w:jc w:val="both"/>
              <w:rPr>
                <w:color w:val="FF0000"/>
                <w:lang w:eastAsia="ru-RU"/>
              </w:rPr>
            </w:pPr>
            <w:r w:rsidRPr="00106E8E">
              <w:rPr>
                <w:lang w:eastAsia="ru-RU"/>
              </w:rPr>
              <w:t>Муниципальное казенное учреждение «Управление капитального строительства администрации города Евпатории Республики Крым»</w:t>
            </w:r>
          </w:p>
        </w:tc>
      </w:tr>
      <w:tr w:rsidR="003E5A6B" w:rsidRPr="00D17AAE" w:rsidTr="009A2239">
        <w:tc>
          <w:tcPr>
            <w:tcW w:w="709" w:type="dxa"/>
          </w:tcPr>
          <w:p w:rsidR="003E5A6B" w:rsidRPr="00D17AAE" w:rsidRDefault="003E5A6B" w:rsidP="009A2239">
            <w:pPr>
              <w:jc w:val="center"/>
              <w:rPr>
                <w:lang w:eastAsia="ru-RU"/>
              </w:rPr>
            </w:pPr>
            <w:r>
              <w:rPr>
                <w:lang w:eastAsia="ru-RU"/>
              </w:rPr>
              <w:t>1.4</w:t>
            </w:r>
          </w:p>
        </w:tc>
        <w:tc>
          <w:tcPr>
            <w:tcW w:w="2340" w:type="dxa"/>
            <w:gridSpan w:val="2"/>
            <w:vAlign w:val="center"/>
          </w:tcPr>
          <w:p w:rsidR="003E5A6B" w:rsidRPr="00D17AAE" w:rsidRDefault="003E5A6B" w:rsidP="009A2239">
            <w:pPr>
              <w:rPr>
                <w:lang w:eastAsia="ru-RU"/>
              </w:rPr>
            </w:pPr>
            <w:r w:rsidRPr="00D17AAE">
              <w:rPr>
                <w:lang w:eastAsia="ru-RU"/>
              </w:rPr>
              <w:t>Подрядная организация</w:t>
            </w:r>
          </w:p>
        </w:tc>
        <w:tc>
          <w:tcPr>
            <w:tcW w:w="7200" w:type="dxa"/>
            <w:vAlign w:val="center"/>
          </w:tcPr>
          <w:p w:rsidR="003E5A6B" w:rsidRPr="00D17AAE" w:rsidRDefault="003E5A6B" w:rsidP="009A2239">
            <w:pPr>
              <w:jc w:val="both"/>
              <w:rPr>
                <w:lang w:eastAsia="ru-RU"/>
              </w:rPr>
            </w:pPr>
            <w:r w:rsidRPr="00D17AAE">
              <w:rPr>
                <w:lang w:eastAsia="ru-RU"/>
              </w:rPr>
              <w:t xml:space="preserve">Определяется </w:t>
            </w:r>
            <w:r>
              <w:rPr>
                <w:lang w:eastAsia="ru-RU"/>
              </w:rPr>
              <w:t>по результатам</w:t>
            </w:r>
            <w:r w:rsidRPr="00D17AAE">
              <w:rPr>
                <w:lang w:eastAsia="ru-RU"/>
              </w:rPr>
              <w:t xml:space="preserve"> проведения конкурсных процедур.</w:t>
            </w:r>
          </w:p>
        </w:tc>
      </w:tr>
      <w:tr w:rsidR="003E5A6B" w:rsidRPr="00CF221A" w:rsidTr="009A2239">
        <w:tc>
          <w:tcPr>
            <w:tcW w:w="709" w:type="dxa"/>
          </w:tcPr>
          <w:p w:rsidR="003E5A6B" w:rsidRPr="00480931" w:rsidRDefault="003E5A6B" w:rsidP="009A2239">
            <w:pPr>
              <w:jc w:val="center"/>
              <w:rPr>
                <w:lang w:eastAsia="ru-RU"/>
              </w:rPr>
            </w:pPr>
            <w:r>
              <w:rPr>
                <w:lang w:eastAsia="ru-RU"/>
              </w:rPr>
              <w:t>1.5</w:t>
            </w:r>
          </w:p>
        </w:tc>
        <w:tc>
          <w:tcPr>
            <w:tcW w:w="2340" w:type="dxa"/>
            <w:gridSpan w:val="2"/>
            <w:vAlign w:val="center"/>
          </w:tcPr>
          <w:p w:rsidR="003E5A6B" w:rsidRPr="00CF221A" w:rsidRDefault="003E5A6B" w:rsidP="009A2239">
            <w:pPr>
              <w:rPr>
                <w:lang w:eastAsia="ru-RU"/>
              </w:rPr>
            </w:pPr>
            <w:r w:rsidRPr="00CF221A">
              <w:rPr>
                <w:lang w:eastAsia="ru-RU"/>
              </w:rPr>
              <w:t>Начало реализации и срок окончания проектно-изыскательских работ</w:t>
            </w:r>
          </w:p>
        </w:tc>
        <w:tc>
          <w:tcPr>
            <w:tcW w:w="7200" w:type="dxa"/>
          </w:tcPr>
          <w:p w:rsidR="003E5A6B" w:rsidRPr="00CF221A" w:rsidRDefault="003E5A6B" w:rsidP="009A2239">
            <w:pPr>
              <w:jc w:val="both"/>
            </w:pPr>
            <w:r w:rsidRPr="00CF221A">
              <w:rPr>
                <w:lang w:eastAsia="ru-RU"/>
              </w:rPr>
              <w:t>Срок выполнения работ – с момента заключения контракта до 3</w:t>
            </w:r>
            <w:r>
              <w:rPr>
                <w:lang w:eastAsia="ru-RU"/>
              </w:rPr>
              <w:t>1</w:t>
            </w:r>
            <w:r w:rsidRPr="00CF221A">
              <w:rPr>
                <w:lang w:eastAsia="ru-RU"/>
              </w:rPr>
              <w:t>.</w:t>
            </w:r>
            <w:r>
              <w:t>05</w:t>
            </w:r>
            <w:r w:rsidRPr="00CF221A">
              <w:rPr>
                <w:lang w:eastAsia="ru-RU"/>
              </w:rPr>
              <w:t>.202</w:t>
            </w:r>
            <w:r>
              <w:t>0</w:t>
            </w:r>
            <w:r w:rsidRPr="00CF221A">
              <w:rPr>
                <w:lang w:eastAsia="ru-RU"/>
              </w:rPr>
              <w:t xml:space="preserve"> года</w:t>
            </w:r>
          </w:p>
        </w:tc>
      </w:tr>
      <w:tr w:rsidR="003E5A6B" w:rsidRPr="00D17AAE" w:rsidTr="009A2239">
        <w:trPr>
          <w:cantSplit/>
          <w:tblHeader/>
        </w:trPr>
        <w:tc>
          <w:tcPr>
            <w:tcW w:w="709" w:type="dxa"/>
          </w:tcPr>
          <w:p w:rsidR="003E5A6B" w:rsidRPr="00D17AAE" w:rsidRDefault="003E5A6B" w:rsidP="009A2239">
            <w:pPr>
              <w:jc w:val="center"/>
              <w:rPr>
                <w:lang w:eastAsia="ru-RU"/>
              </w:rPr>
            </w:pPr>
            <w:r>
              <w:rPr>
                <w:lang w:eastAsia="ru-RU"/>
              </w:rPr>
              <w:t>1.6</w:t>
            </w:r>
          </w:p>
        </w:tc>
        <w:tc>
          <w:tcPr>
            <w:tcW w:w="2340" w:type="dxa"/>
            <w:gridSpan w:val="2"/>
            <w:vAlign w:val="center"/>
          </w:tcPr>
          <w:p w:rsidR="003E5A6B" w:rsidRPr="00D17AAE" w:rsidRDefault="003E5A6B" w:rsidP="009A2239">
            <w:pPr>
              <w:rPr>
                <w:lang w:eastAsia="ru-RU"/>
              </w:rPr>
            </w:pPr>
            <w:r w:rsidRPr="00D17AAE">
              <w:rPr>
                <w:lang w:eastAsia="ru-RU"/>
              </w:rPr>
              <w:t>Источник финансирования</w:t>
            </w:r>
          </w:p>
        </w:tc>
        <w:tc>
          <w:tcPr>
            <w:tcW w:w="7200" w:type="dxa"/>
            <w:vAlign w:val="center"/>
          </w:tcPr>
          <w:p w:rsidR="003E5A6B" w:rsidRPr="00D17AAE" w:rsidRDefault="003E5A6B" w:rsidP="009A2239">
            <w:pPr>
              <w:snapToGrid w:val="0"/>
              <w:jc w:val="both"/>
              <w:rPr>
                <w:color w:val="FF0000"/>
                <w:lang w:eastAsia="ru-RU"/>
              </w:rPr>
            </w:pPr>
            <w:r w:rsidRPr="007A7391">
              <w:rPr>
                <w:lang w:eastAsia="ru-RU"/>
              </w:rPr>
              <w:t xml:space="preserve">Бюджет </w:t>
            </w:r>
            <w:r>
              <w:rPr>
                <w:lang w:eastAsia="ru-RU"/>
              </w:rPr>
              <w:t>муниципального образования городской округ Евпатория Республики Крым</w:t>
            </w:r>
          </w:p>
        </w:tc>
      </w:tr>
      <w:tr w:rsidR="003E5A6B" w:rsidRPr="00D17AAE" w:rsidTr="009A2239">
        <w:tc>
          <w:tcPr>
            <w:tcW w:w="709" w:type="dxa"/>
          </w:tcPr>
          <w:p w:rsidR="003E5A6B" w:rsidRPr="00D17AAE" w:rsidRDefault="003E5A6B" w:rsidP="009A2239">
            <w:pPr>
              <w:jc w:val="center"/>
              <w:rPr>
                <w:lang w:eastAsia="ru-RU"/>
              </w:rPr>
            </w:pPr>
            <w:r>
              <w:rPr>
                <w:lang w:eastAsia="ru-RU"/>
              </w:rPr>
              <w:t>1.7</w:t>
            </w:r>
          </w:p>
        </w:tc>
        <w:tc>
          <w:tcPr>
            <w:tcW w:w="2340" w:type="dxa"/>
            <w:gridSpan w:val="2"/>
          </w:tcPr>
          <w:p w:rsidR="003E5A6B" w:rsidRPr="00D17AAE" w:rsidRDefault="003E5A6B" w:rsidP="009A2239">
            <w:pPr>
              <w:rPr>
                <w:lang w:eastAsia="ru-RU"/>
              </w:rPr>
            </w:pPr>
            <w:r w:rsidRPr="00D17AAE">
              <w:rPr>
                <w:lang w:eastAsia="ru-RU"/>
              </w:rPr>
              <w:t>Цель работ</w:t>
            </w:r>
          </w:p>
        </w:tc>
        <w:tc>
          <w:tcPr>
            <w:tcW w:w="7200" w:type="dxa"/>
          </w:tcPr>
          <w:p w:rsidR="003E5A6B" w:rsidRPr="00D17AAE" w:rsidRDefault="003E5A6B" w:rsidP="009A2239">
            <w:pPr>
              <w:snapToGrid w:val="0"/>
              <w:jc w:val="both"/>
              <w:rPr>
                <w:lang w:eastAsia="ru-RU"/>
              </w:rPr>
            </w:pPr>
            <w:r w:rsidRPr="00D17AAE">
              <w:rPr>
                <w:lang w:eastAsia="ru-RU"/>
              </w:rPr>
              <w:t>Целью изысканий, проектных работ, реконструкции объекта является:</w:t>
            </w:r>
          </w:p>
          <w:p w:rsidR="003E5A6B" w:rsidRDefault="003E5A6B" w:rsidP="009A2239">
            <w:pPr>
              <w:snapToGrid w:val="0"/>
              <w:jc w:val="both"/>
              <w:rPr>
                <w:lang w:eastAsia="ru-RU"/>
              </w:rPr>
            </w:pPr>
            <w:r w:rsidRPr="00D17AAE">
              <w:rPr>
                <w:lang w:eastAsia="ru-RU"/>
              </w:rPr>
              <w:t>- приведение объекта к состоянию,</w:t>
            </w:r>
            <w:r>
              <w:rPr>
                <w:lang w:eastAsia="ru-RU"/>
              </w:rPr>
              <w:t xml:space="preserve"> </w:t>
            </w:r>
            <w:r w:rsidRPr="00D17AAE">
              <w:rPr>
                <w:lang w:eastAsia="ru-RU"/>
              </w:rPr>
              <w:t>обеспечивающему выполнение действующих требований пожарных, санитарно-эпидемиологических и строительных норм</w:t>
            </w:r>
          </w:p>
          <w:p w:rsidR="003E5A6B" w:rsidRPr="00D17AAE" w:rsidRDefault="003E5A6B" w:rsidP="009A2239">
            <w:pPr>
              <w:snapToGrid w:val="0"/>
              <w:jc w:val="both"/>
              <w:rPr>
                <w:lang w:eastAsia="ru-RU"/>
              </w:rPr>
            </w:pPr>
            <w:r>
              <w:t xml:space="preserve">- проведение комплекса работ </w:t>
            </w:r>
            <w:r w:rsidRPr="00D17AAE">
              <w:rPr>
                <w:lang w:eastAsia="ru-RU"/>
              </w:rPr>
              <w:t>для получения положительного заключения государственной экспертизы;</w:t>
            </w:r>
          </w:p>
          <w:p w:rsidR="003E5A6B" w:rsidRPr="00D17AAE" w:rsidRDefault="003E5A6B" w:rsidP="009A2239">
            <w:pPr>
              <w:snapToGrid w:val="0"/>
              <w:jc w:val="both"/>
            </w:pPr>
            <w:r w:rsidRPr="00D17AAE">
              <w:t xml:space="preserve">- разработка рабочей и сметной документации в объеме достаточном для </w:t>
            </w:r>
            <w:r>
              <w:t>реконструкции и</w:t>
            </w:r>
            <w:r w:rsidRPr="00D17AAE">
              <w:t xml:space="preserve"> ввода объекта в эксплуатацию.</w:t>
            </w:r>
          </w:p>
        </w:tc>
      </w:tr>
      <w:tr w:rsidR="003E5A6B" w:rsidRPr="00D17AAE" w:rsidTr="009A2239">
        <w:tc>
          <w:tcPr>
            <w:tcW w:w="709" w:type="dxa"/>
          </w:tcPr>
          <w:p w:rsidR="003E5A6B" w:rsidRPr="00480931" w:rsidRDefault="003E5A6B" w:rsidP="009A2239">
            <w:pPr>
              <w:jc w:val="center"/>
              <w:rPr>
                <w:lang w:eastAsia="ru-RU"/>
              </w:rPr>
            </w:pPr>
            <w:r>
              <w:rPr>
                <w:lang w:eastAsia="ru-RU"/>
              </w:rPr>
              <w:t>1.8</w:t>
            </w:r>
          </w:p>
        </w:tc>
        <w:tc>
          <w:tcPr>
            <w:tcW w:w="2340" w:type="dxa"/>
            <w:gridSpan w:val="2"/>
          </w:tcPr>
          <w:p w:rsidR="003E5A6B" w:rsidRPr="00D17AAE" w:rsidRDefault="003E5A6B" w:rsidP="009A2239">
            <w:pPr>
              <w:snapToGrid w:val="0"/>
            </w:pPr>
            <w:r w:rsidRPr="00D17AAE">
              <w:t>Перечень проектно-изыскательских работ, выполняемых проектной организацией</w:t>
            </w:r>
          </w:p>
        </w:tc>
        <w:tc>
          <w:tcPr>
            <w:tcW w:w="7200" w:type="dxa"/>
            <w:vAlign w:val="center"/>
          </w:tcPr>
          <w:p w:rsidR="003E5A6B" w:rsidRDefault="003E5A6B" w:rsidP="009A2239">
            <w:pPr>
              <w:jc w:val="both"/>
            </w:pPr>
            <w:r w:rsidRPr="00E7123E">
              <w:t xml:space="preserve">Проектную документацию выполнить в объеме в соответствии с постановлением Правительства РФ №87 от 16.02.2008 г. «О составе разделов проектной документации и требованиях к их содержанию». </w:t>
            </w:r>
          </w:p>
          <w:p w:rsidR="003E5A6B" w:rsidRPr="00D17AAE" w:rsidRDefault="003E5A6B" w:rsidP="009A2239">
            <w:pPr>
              <w:snapToGrid w:val="0"/>
              <w:jc w:val="both"/>
            </w:pPr>
            <w:r w:rsidRPr="00D17AAE">
              <w:t>Прохождение Государственной экспертизы с получением положительного заключения (в том числе с получением положительного заключения о достоверности определения сметной стоимости).</w:t>
            </w:r>
          </w:p>
          <w:p w:rsidR="003E5A6B" w:rsidRPr="00E7123E" w:rsidRDefault="003E5A6B" w:rsidP="009A2239">
            <w:pPr>
              <w:jc w:val="both"/>
            </w:pPr>
            <w:r w:rsidRPr="00D17AAE">
              <w:t>Разработка рабочей документации.</w:t>
            </w:r>
          </w:p>
          <w:p w:rsidR="003E5A6B" w:rsidRPr="00D17AAE" w:rsidRDefault="003E5A6B" w:rsidP="009A2239">
            <w:pPr>
              <w:jc w:val="both"/>
            </w:pPr>
            <w:r w:rsidRPr="00E7123E">
              <w:t>Состав комплектов рабочей документации согласовать с Заказчиком.</w:t>
            </w:r>
          </w:p>
        </w:tc>
      </w:tr>
      <w:tr w:rsidR="003E5A6B" w:rsidRPr="00D17AAE" w:rsidTr="009A2239">
        <w:tc>
          <w:tcPr>
            <w:tcW w:w="709" w:type="dxa"/>
          </w:tcPr>
          <w:p w:rsidR="003E5A6B" w:rsidRPr="00480931" w:rsidRDefault="003E5A6B" w:rsidP="009A2239">
            <w:pPr>
              <w:jc w:val="center"/>
              <w:rPr>
                <w:lang w:eastAsia="ru-RU"/>
              </w:rPr>
            </w:pPr>
            <w:r>
              <w:rPr>
                <w:lang w:eastAsia="ru-RU"/>
              </w:rPr>
              <w:t>1.9</w:t>
            </w:r>
          </w:p>
        </w:tc>
        <w:tc>
          <w:tcPr>
            <w:tcW w:w="2340" w:type="dxa"/>
            <w:gridSpan w:val="2"/>
          </w:tcPr>
          <w:p w:rsidR="003E5A6B" w:rsidRPr="00D17AAE" w:rsidRDefault="003E5A6B" w:rsidP="009A2239">
            <w:pPr>
              <w:snapToGrid w:val="0"/>
            </w:pPr>
            <w:r w:rsidRPr="00D17AAE">
              <w:t>Потребность в инженерных изысканиях</w:t>
            </w:r>
          </w:p>
        </w:tc>
        <w:tc>
          <w:tcPr>
            <w:tcW w:w="7200" w:type="dxa"/>
            <w:vAlign w:val="center"/>
          </w:tcPr>
          <w:p w:rsidR="003E5A6B" w:rsidRDefault="003E5A6B" w:rsidP="009A2239">
            <w:pPr>
              <w:jc w:val="both"/>
            </w:pPr>
            <w:r w:rsidRPr="00E7123E">
              <w:t>Использовать материалы технического обследования строительных конструкций 09-19-038-ТО, выполненны</w:t>
            </w:r>
            <w:r>
              <w:t>е ООО «Приоритет» 19.09.2019 г.</w:t>
            </w:r>
          </w:p>
          <w:p w:rsidR="003E5A6B" w:rsidRDefault="003E5A6B" w:rsidP="009A2239">
            <w:pPr>
              <w:jc w:val="both"/>
            </w:pPr>
            <w:r>
              <w:t>Выполнить:</w:t>
            </w:r>
          </w:p>
          <w:p w:rsidR="003E5A6B" w:rsidRPr="00E7123E" w:rsidRDefault="003E5A6B" w:rsidP="009A2239">
            <w:pPr>
              <w:jc w:val="both"/>
            </w:pPr>
            <w:r>
              <w:t>- И</w:t>
            </w:r>
            <w:r w:rsidRPr="00E7123E">
              <w:t>нженерно-геодезические изыскания</w:t>
            </w:r>
          </w:p>
          <w:p w:rsidR="003E5A6B" w:rsidRPr="00E7123E" w:rsidRDefault="003E5A6B" w:rsidP="009A2239">
            <w:pPr>
              <w:jc w:val="both"/>
            </w:pPr>
            <w:r>
              <w:t>- И</w:t>
            </w:r>
            <w:r w:rsidRPr="00E7123E">
              <w:t>нженерно-геологические изыскания</w:t>
            </w:r>
          </w:p>
          <w:p w:rsidR="003E5A6B" w:rsidRPr="00E7123E" w:rsidRDefault="003E5A6B" w:rsidP="009A2239">
            <w:pPr>
              <w:jc w:val="both"/>
            </w:pPr>
            <w:r>
              <w:t>- И</w:t>
            </w:r>
            <w:r w:rsidRPr="00E7123E">
              <w:t>нженерно-экологические изыскания</w:t>
            </w:r>
          </w:p>
          <w:p w:rsidR="003E5A6B" w:rsidRPr="00E7123E" w:rsidRDefault="003E5A6B" w:rsidP="009A2239">
            <w:pPr>
              <w:jc w:val="both"/>
            </w:pPr>
            <w:r>
              <w:t>- И</w:t>
            </w:r>
            <w:r w:rsidRPr="00E7123E">
              <w:t>нженерно-геофизические изыскания</w:t>
            </w:r>
          </w:p>
          <w:p w:rsidR="003E5A6B" w:rsidRPr="00D17AAE" w:rsidRDefault="003E5A6B" w:rsidP="009A2239">
            <w:pPr>
              <w:snapToGrid w:val="0"/>
              <w:jc w:val="both"/>
            </w:pPr>
            <w:r>
              <w:t>- И</w:t>
            </w:r>
            <w:r w:rsidRPr="00E7123E">
              <w:t>нженерно-гидрометеорологические изыскания</w:t>
            </w:r>
          </w:p>
        </w:tc>
      </w:tr>
      <w:tr w:rsidR="003E5A6B" w:rsidRPr="00D17AAE" w:rsidTr="009A2239">
        <w:tc>
          <w:tcPr>
            <w:tcW w:w="709" w:type="dxa"/>
          </w:tcPr>
          <w:p w:rsidR="003E5A6B" w:rsidRPr="00480931" w:rsidRDefault="003E5A6B" w:rsidP="009A2239">
            <w:pPr>
              <w:jc w:val="center"/>
              <w:rPr>
                <w:lang w:eastAsia="ru-RU"/>
              </w:rPr>
            </w:pPr>
            <w:r>
              <w:rPr>
                <w:lang w:eastAsia="ru-RU"/>
              </w:rPr>
              <w:t>1.10</w:t>
            </w:r>
          </w:p>
        </w:tc>
        <w:tc>
          <w:tcPr>
            <w:tcW w:w="2340" w:type="dxa"/>
            <w:gridSpan w:val="2"/>
          </w:tcPr>
          <w:p w:rsidR="003E5A6B" w:rsidRPr="00D17AAE" w:rsidRDefault="003E5A6B" w:rsidP="009A2239">
            <w:pPr>
              <w:snapToGrid w:val="0"/>
            </w:pPr>
            <w:r w:rsidRPr="00D17AAE">
              <w:t>Обследование технического состояния зданий и сооружений</w:t>
            </w:r>
          </w:p>
        </w:tc>
        <w:tc>
          <w:tcPr>
            <w:tcW w:w="7200" w:type="dxa"/>
            <w:vAlign w:val="center"/>
          </w:tcPr>
          <w:p w:rsidR="003E5A6B" w:rsidRPr="00D17AAE" w:rsidRDefault="003E5A6B" w:rsidP="009A2239">
            <w:pPr>
              <w:snapToGrid w:val="0"/>
              <w:jc w:val="both"/>
            </w:pPr>
            <w:r>
              <w:t>Не требуется</w:t>
            </w:r>
          </w:p>
        </w:tc>
      </w:tr>
      <w:tr w:rsidR="003E5A6B" w:rsidRPr="00D17AAE" w:rsidTr="009A2239">
        <w:tc>
          <w:tcPr>
            <w:tcW w:w="709" w:type="dxa"/>
          </w:tcPr>
          <w:p w:rsidR="003E5A6B" w:rsidRPr="00480931" w:rsidRDefault="003E5A6B" w:rsidP="009A2239">
            <w:pPr>
              <w:jc w:val="center"/>
              <w:rPr>
                <w:lang w:eastAsia="ru-RU"/>
              </w:rPr>
            </w:pPr>
            <w:r>
              <w:rPr>
                <w:lang w:eastAsia="ru-RU"/>
              </w:rPr>
              <w:t>1.11</w:t>
            </w:r>
          </w:p>
        </w:tc>
        <w:tc>
          <w:tcPr>
            <w:tcW w:w="2340" w:type="dxa"/>
            <w:gridSpan w:val="2"/>
          </w:tcPr>
          <w:p w:rsidR="003E5A6B" w:rsidRPr="00D17AAE" w:rsidRDefault="003E5A6B" w:rsidP="009A2239">
            <w:pPr>
              <w:snapToGrid w:val="0"/>
            </w:pPr>
            <w:r w:rsidRPr="00D17AAE">
              <w:t>Уровень ответственности зданий и сооружений</w:t>
            </w:r>
          </w:p>
        </w:tc>
        <w:tc>
          <w:tcPr>
            <w:tcW w:w="7200" w:type="dxa"/>
            <w:vAlign w:val="center"/>
          </w:tcPr>
          <w:p w:rsidR="003E5A6B" w:rsidRPr="00D17AAE" w:rsidRDefault="003E5A6B" w:rsidP="009A2239">
            <w:pPr>
              <w:snapToGrid w:val="0"/>
              <w:jc w:val="both"/>
            </w:pPr>
            <w:r w:rsidRPr="00D17AAE">
              <w:t>В соответствии с Федеральным законом от 30 декабря 2009г. №384-ФЗ «Технический регламент о безопасности зданий и сооружений» реконструируемое сооружение относится к нормальному уровню ответственности.</w:t>
            </w:r>
          </w:p>
        </w:tc>
      </w:tr>
      <w:tr w:rsidR="003E5A6B" w:rsidRPr="00D17AAE" w:rsidTr="009A2239">
        <w:tc>
          <w:tcPr>
            <w:tcW w:w="709" w:type="dxa"/>
          </w:tcPr>
          <w:p w:rsidR="003E5A6B" w:rsidRPr="00480931" w:rsidRDefault="003E5A6B" w:rsidP="009A2239">
            <w:pPr>
              <w:jc w:val="center"/>
              <w:rPr>
                <w:lang w:eastAsia="ru-RU"/>
              </w:rPr>
            </w:pPr>
            <w:r>
              <w:rPr>
                <w:lang w:eastAsia="ru-RU"/>
              </w:rPr>
              <w:t>1.12</w:t>
            </w:r>
          </w:p>
        </w:tc>
        <w:tc>
          <w:tcPr>
            <w:tcW w:w="2340" w:type="dxa"/>
            <w:gridSpan w:val="2"/>
          </w:tcPr>
          <w:p w:rsidR="003E5A6B" w:rsidRPr="00D17AAE" w:rsidRDefault="003E5A6B" w:rsidP="009A2239">
            <w:pPr>
              <w:snapToGrid w:val="0"/>
            </w:pPr>
            <w:r w:rsidRPr="00D17AAE">
              <w:t>Срок службы зданий и сооружений</w:t>
            </w:r>
          </w:p>
        </w:tc>
        <w:tc>
          <w:tcPr>
            <w:tcW w:w="7200" w:type="dxa"/>
            <w:vAlign w:val="center"/>
          </w:tcPr>
          <w:p w:rsidR="003E5A6B" w:rsidRPr="00D17AAE" w:rsidRDefault="003E5A6B" w:rsidP="009A2239">
            <w:pPr>
              <w:snapToGrid w:val="0"/>
              <w:jc w:val="both"/>
            </w:pPr>
            <w:r w:rsidRPr="00D17AAE">
              <w:t xml:space="preserve">Согласно ГОСТ 27751-2014 срок эксплуатации не менее </w:t>
            </w:r>
            <w:r>
              <w:t>10</w:t>
            </w:r>
            <w:r w:rsidRPr="00D17AAE">
              <w:t>0 лет.</w:t>
            </w:r>
          </w:p>
        </w:tc>
      </w:tr>
      <w:tr w:rsidR="003E5A6B" w:rsidRPr="00D17AAE" w:rsidTr="009A2239">
        <w:tc>
          <w:tcPr>
            <w:tcW w:w="709" w:type="dxa"/>
          </w:tcPr>
          <w:p w:rsidR="003E5A6B" w:rsidRPr="00480931" w:rsidRDefault="003E5A6B" w:rsidP="009A2239">
            <w:pPr>
              <w:jc w:val="center"/>
              <w:rPr>
                <w:lang w:eastAsia="ru-RU"/>
              </w:rPr>
            </w:pPr>
            <w:r>
              <w:rPr>
                <w:lang w:eastAsia="ru-RU"/>
              </w:rPr>
              <w:t>1.13</w:t>
            </w:r>
          </w:p>
        </w:tc>
        <w:tc>
          <w:tcPr>
            <w:tcW w:w="2340" w:type="dxa"/>
            <w:gridSpan w:val="2"/>
          </w:tcPr>
          <w:p w:rsidR="003E5A6B" w:rsidRPr="00D17AAE" w:rsidRDefault="003E5A6B" w:rsidP="009A2239">
            <w:pPr>
              <w:rPr>
                <w:lang w:eastAsia="ru-RU"/>
              </w:rPr>
            </w:pPr>
            <w:r w:rsidRPr="00D17AAE">
              <w:rPr>
                <w:lang w:eastAsia="ru-RU"/>
              </w:rPr>
              <w:t>Место проведения работ</w:t>
            </w:r>
          </w:p>
        </w:tc>
        <w:tc>
          <w:tcPr>
            <w:tcW w:w="7200" w:type="dxa"/>
          </w:tcPr>
          <w:p w:rsidR="003E5A6B" w:rsidRPr="00D17AAE" w:rsidRDefault="003E5A6B" w:rsidP="009A2239">
            <w:pPr>
              <w:jc w:val="both"/>
              <w:rPr>
                <w:color w:val="FF0000"/>
                <w:lang w:eastAsia="ru-RU"/>
              </w:rPr>
            </w:pPr>
            <w:r w:rsidRPr="00A62AD4">
              <w:rPr>
                <w:lang w:eastAsia="ru-RU"/>
              </w:rPr>
              <w:t xml:space="preserve">Республика Крым, г. </w:t>
            </w:r>
            <w:r>
              <w:rPr>
                <w:lang w:eastAsia="ru-RU"/>
              </w:rPr>
              <w:t>Евпатория</w:t>
            </w:r>
            <w:r w:rsidRPr="00A62AD4">
              <w:rPr>
                <w:lang w:eastAsia="ru-RU"/>
              </w:rPr>
              <w:t xml:space="preserve">, </w:t>
            </w:r>
            <w:r>
              <w:rPr>
                <w:color w:val="000000"/>
                <w:shd w:val="clear" w:color="auto" w:fill="FFFFFF"/>
              </w:rPr>
              <w:t>ул</w:t>
            </w:r>
            <w:r w:rsidRPr="000D6B83">
              <w:rPr>
                <w:shd w:val="clear" w:color="auto" w:fill="FFFFFF"/>
                <w:lang w:eastAsia="ru-RU"/>
              </w:rPr>
              <w:t>.</w:t>
            </w:r>
            <w:r>
              <w:rPr>
                <w:shd w:val="clear" w:color="auto" w:fill="FFFFFF"/>
                <w:lang w:eastAsia="ru-RU"/>
              </w:rPr>
              <w:t xml:space="preserve"> Революции, д.52 «б»</w:t>
            </w:r>
          </w:p>
        </w:tc>
      </w:tr>
      <w:tr w:rsidR="003E5A6B" w:rsidRPr="00D17AAE" w:rsidTr="009A2239">
        <w:tc>
          <w:tcPr>
            <w:tcW w:w="709" w:type="dxa"/>
          </w:tcPr>
          <w:p w:rsidR="003E5A6B" w:rsidRPr="00D17AAE" w:rsidRDefault="003E5A6B" w:rsidP="009A2239">
            <w:pPr>
              <w:jc w:val="center"/>
              <w:rPr>
                <w:lang w:eastAsia="ru-RU"/>
              </w:rPr>
            </w:pPr>
            <w:r>
              <w:rPr>
                <w:lang w:eastAsia="ru-RU"/>
              </w:rPr>
              <w:t>1.14</w:t>
            </w:r>
          </w:p>
        </w:tc>
        <w:tc>
          <w:tcPr>
            <w:tcW w:w="2340" w:type="dxa"/>
            <w:gridSpan w:val="2"/>
          </w:tcPr>
          <w:p w:rsidR="003E5A6B" w:rsidRPr="00D17AAE" w:rsidRDefault="003E5A6B" w:rsidP="009A2239">
            <w:pPr>
              <w:widowControl w:val="0"/>
              <w:shd w:val="clear" w:color="auto" w:fill="FFFFFF"/>
              <w:tabs>
                <w:tab w:val="left" w:pos="72"/>
              </w:tabs>
              <w:autoSpaceDE w:val="0"/>
              <w:autoSpaceDN w:val="0"/>
              <w:adjustRightInd w:val="0"/>
              <w:rPr>
                <w:rStyle w:val="Strong"/>
              </w:rPr>
            </w:pPr>
            <w:r w:rsidRPr="00D17AAE">
              <w:rPr>
                <w:lang w:eastAsia="ru-RU"/>
              </w:rPr>
              <w:t xml:space="preserve">Исходные данные </w:t>
            </w:r>
          </w:p>
          <w:p w:rsidR="003E5A6B" w:rsidRPr="00D17AAE" w:rsidRDefault="003E5A6B" w:rsidP="009A2239">
            <w:pPr>
              <w:rPr>
                <w:lang w:eastAsia="ru-RU"/>
              </w:rPr>
            </w:pPr>
          </w:p>
        </w:tc>
        <w:tc>
          <w:tcPr>
            <w:tcW w:w="7200" w:type="dxa"/>
            <w:vAlign w:val="center"/>
          </w:tcPr>
          <w:p w:rsidR="003E5A6B" w:rsidRDefault="003E5A6B" w:rsidP="009A2239">
            <w:pPr>
              <w:jc w:val="both"/>
              <w:rPr>
                <w:lang w:eastAsia="ru-RU"/>
              </w:rPr>
            </w:pPr>
            <w:r>
              <w:rPr>
                <w:lang w:eastAsia="ru-RU"/>
              </w:rPr>
              <w:t>Перечень исходно-разрешительных документов, предоставляемых Заказчиком:</w:t>
            </w:r>
          </w:p>
          <w:p w:rsidR="003E5A6B" w:rsidRPr="00D17AAE" w:rsidRDefault="003E5A6B" w:rsidP="009A2239">
            <w:pPr>
              <w:shd w:val="clear" w:color="auto" w:fill="FFFFFF"/>
              <w:tabs>
                <w:tab w:val="left" w:pos="0"/>
                <w:tab w:val="left" w:pos="621"/>
              </w:tabs>
              <w:autoSpaceDE w:val="0"/>
              <w:jc w:val="both"/>
              <w:rPr>
                <w:lang w:eastAsia="ru-RU"/>
              </w:rPr>
            </w:pPr>
            <w:r w:rsidRPr="00D17AAE">
              <w:rPr>
                <w:lang w:eastAsia="ru-RU"/>
              </w:rPr>
              <w:t>- правоустанавливающие документы на земельный участок;</w:t>
            </w:r>
          </w:p>
          <w:p w:rsidR="003E5A6B" w:rsidRDefault="003E5A6B" w:rsidP="009A2239">
            <w:pPr>
              <w:jc w:val="both"/>
              <w:rPr>
                <w:lang w:eastAsia="ru-RU"/>
              </w:rPr>
            </w:pPr>
            <w:r w:rsidRPr="00D17AAE">
              <w:rPr>
                <w:lang w:eastAsia="ru-RU"/>
              </w:rPr>
              <w:t xml:space="preserve">- кадастровый паспорт на </w:t>
            </w:r>
            <w:r>
              <w:rPr>
                <w:lang w:eastAsia="ru-RU"/>
              </w:rPr>
              <w:t xml:space="preserve">реконструируемое </w:t>
            </w:r>
            <w:r w:rsidRPr="00D17AAE">
              <w:rPr>
                <w:lang w:eastAsia="ru-RU"/>
              </w:rPr>
              <w:t>здание.</w:t>
            </w:r>
          </w:p>
          <w:p w:rsidR="003E5A6B" w:rsidRDefault="003E5A6B" w:rsidP="009A2239">
            <w:pPr>
              <w:jc w:val="both"/>
              <w:rPr>
                <w:lang w:eastAsia="ru-RU"/>
              </w:rPr>
            </w:pPr>
            <w:r>
              <w:rPr>
                <w:lang w:eastAsia="ru-RU"/>
              </w:rPr>
              <w:t>Перечень исходно-разрешительных документов, предоставляемых Подрядчиком:</w:t>
            </w:r>
          </w:p>
          <w:p w:rsidR="003E5A6B" w:rsidRDefault="003E5A6B" w:rsidP="009A2239">
            <w:pPr>
              <w:jc w:val="both"/>
              <w:rPr>
                <w:lang w:eastAsia="ru-RU"/>
              </w:rPr>
            </w:pPr>
            <w:r>
              <w:rPr>
                <w:lang w:eastAsia="ru-RU"/>
              </w:rPr>
              <w:t xml:space="preserve">- </w:t>
            </w:r>
            <w:r w:rsidRPr="00D17AAE">
              <w:rPr>
                <w:lang w:eastAsia="ru-RU"/>
              </w:rPr>
              <w:t>технические условия</w:t>
            </w:r>
            <w:r>
              <w:rPr>
                <w:lang w:eastAsia="ru-RU"/>
              </w:rPr>
              <w:t>, необходимые для разработки проектно-сметной документации</w:t>
            </w:r>
            <w:r w:rsidRPr="00D17AAE">
              <w:rPr>
                <w:lang w:eastAsia="ru-RU"/>
              </w:rPr>
              <w:t>;</w:t>
            </w:r>
          </w:p>
          <w:p w:rsidR="003E5A6B" w:rsidRPr="00D17AAE" w:rsidRDefault="003E5A6B" w:rsidP="009A2239">
            <w:pPr>
              <w:jc w:val="both"/>
              <w:rPr>
                <w:lang w:eastAsia="ru-RU"/>
              </w:rPr>
            </w:pPr>
            <w:r>
              <w:rPr>
                <w:lang w:eastAsia="ru-RU"/>
              </w:rPr>
              <w:t>- градостроительный план застройки земельного участка;</w:t>
            </w:r>
          </w:p>
        </w:tc>
      </w:tr>
      <w:tr w:rsidR="003E5A6B" w:rsidRPr="00D17AAE" w:rsidTr="009A2239">
        <w:trPr>
          <w:trHeight w:val="968"/>
        </w:trPr>
        <w:tc>
          <w:tcPr>
            <w:tcW w:w="709" w:type="dxa"/>
          </w:tcPr>
          <w:p w:rsidR="003E5A6B" w:rsidRPr="00480931" w:rsidRDefault="003E5A6B" w:rsidP="009A2239">
            <w:pPr>
              <w:jc w:val="center"/>
              <w:rPr>
                <w:lang w:eastAsia="ru-RU"/>
              </w:rPr>
            </w:pPr>
            <w:r>
              <w:rPr>
                <w:lang w:eastAsia="ru-RU"/>
              </w:rPr>
              <w:t>1.15</w:t>
            </w:r>
          </w:p>
        </w:tc>
        <w:tc>
          <w:tcPr>
            <w:tcW w:w="2340" w:type="dxa"/>
            <w:gridSpan w:val="2"/>
          </w:tcPr>
          <w:p w:rsidR="003E5A6B" w:rsidRPr="00D17AAE" w:rsidRDefault="003E5A6B" w:rsidP="009A2239">
            <w:pPr>
              <w:rPr>
                <w:lang w:eastAsia="ru-RU"/>
              </w:rPr>
            </w:pPr>
            <w:r w:rsidRPr="00D17AAE">
              <w:rPr>
                <w:lang w:eastAsia="ru-RU"/>
              </w:rPr>
              <w:t>Основные технико-экономические показатели</w:t>
            </w:r>
          </w:p>
        </w:tc>
        <w:tc>
          <w:tcPr>
            <w:tcW w:w="7200" w:type="dxa"/>
          </w:tcPr>
          <w:p w:rsidR="003E5A6B" w:rsidRPr="00E7123E" w:rsidRDefault="003E5A6B" w:rsidP="009A2239">
            <w:pPr>
              <w:jc w:val="both"/>
            </w:pPr>
            <w:r w:rsidRPr="00E7123E">
              <w:t xml:space="preserve">Земельный участок: кадастровый № 90:18:010115:153 площадью </w:t>
            </w:r>
            <w:smartTag w:uri="urn:schemas-microsoft-com:office:smarttags" w:element="metricconverter">
              <w:smartTagPr>
                <w:attr w:name="ProductID" w:val="722 м²"/>
              </w:smartTagPr>
              <w:r w:rsidRPr="00E7123E">
                <w:t>722 м²</w:t>
              </w:r>
            </w:smartTag>
            <w:r w:rsidRPr="00E7123E">
              <w:t xml:space="preserve">, земли поселений, культурное развитие (в соответствии с данными кадастрового учёта). </w:t>
            </w:r>
          </w:p>
          <w:p w:rsidR="003E5A6B" w:rsidRPr="00E7123E" w:rsidRDefault="003E5A6B" w:rsidP="009A2239">
            <w:pPr>
              <w:jc w:val="both"/>
            </w:pPr>
          </w:p>
          <w:p w:rsidR="003E5A6B" w:rsidRPr="0027202F" w:rsidRDefault="003E5A6B" w:rsidP="009A2239">
            <w:pPr>
              <w:shd w:val="clear" w:color="auto" w:fill="FFFFFF"/>
              <w:autoSpaceDE w:val="0"/>
              <w:jc w:val="both"/>
            </w:pPr>
            <w:r w:rsidRPr="0027202F">
              <w:t>Существующее здание</w:t>
            </w:r>
          </w:p>
          <w:p w:rsidR="003E5A6B" w:rsidRPr="00E7123E" w:rsidRDefault="003E5A6B" w:rsidP="009A2239">
            <w:pPr>
              <w:pStyle w:val="western"/>
              <w:spacing w:before="0" w:after="0"/>
              <w:ind w:firstLine="567"/>
              <w:rPr>
                <w:sz w:val="24"/>
                <w:szCs w:val="24"/>
              </w:rPr>
            </w:pPr>
            <w:r w:rsidRPr="00E7123E">
              <w:rPr>
                <w:sz w:val="24"/>
                <w:szCs w:val="24"/>
              </w:rPr>
              <w:t>Здание дома культур</w:t>
            </w:r>
            <w:r>
              <w:rPr>
                <w:sz w:val="24"/>
                <w:szCs w:val="24"/>
              </w:rPr>
              <w:t xml:space="preserve">ы, расположено по адресу: </w:t>
            </w:r>
            <w:r w:rsidRPr="00E7123E">
              <w:rPr>
                <w:sz w:val="24"/>
                <w:szCs w:val="24"/>
              </w:rPr>
              <w:t>Республика Крым, г. Евпатория, ул. Революции, д. 52 «б» представляет собой одноэтажное сложное здание без подвала, Г-образной формы без подвала, с габаритными размерами в плане 40,02х14,77 и 7,09х11,9м.</w:t>
            </w:r>
          </w:p>
          <w:p w:rsidR="003E5A6B" w:rsidRPr="00E7123E" w:rsidRDefault="003E5A6B" w:rsidP="009A2239">
            <w:pPr>
              <w:pStyle w:val="western"/>
              <w:spacing w:before="0" w:after="0"/>
              <w:ind w:firstLine="567"/>
              <w:rPr>
                <w:sz w:val="24"/>
                <w:szCs w:val="24"/>
              </w:rPr>
            </w:pPr>
            <w:r w:rsidRPr="00E7123E">
              <w:rPr>
                <w:sz w:val="24"/>
                <w:szCs w:val="24"/>
              </w:rPr>
              <w:t xml:space="preserve">Год постройки – </w:t>
            </w:r>
            <w:smartTag w:uri="urn:schemas-microsoft-com:office:smarttags" w:element="metricconverter">
              <w:smartTagPr>
                <w:attr w:name="ProductID" w:val="1916 г"/>
              </w:smartTagPr>
              <w:r w:rsidRPr="00E7123E">
                <w:rPr>
                  <w:sz w:val="24"/>
                  <w:szCs w:val="24"/>
                </w:rPr>
                <w:t>1916 г</w:t>
              </w:r>
            </w:smartTag>
            <w:r w:rsidRPr="00E7123E">
              <w:rPr>
                <w:sz w:val="24"/>
                <w:szCs w:val="24"/>
              </w:rPr>
              <w:t>.</w:t>
            </w:r>
          </w:p>
          <w:p w:rsidR="003E5A6B" w:rsidRPr="00E7123E" w:rsidRDefault="003E5A6B" w:rsidP="009A2239">
            <w:pPr>
              <w:pStyle w:val="western"/>
              <w:spacing w:before="0" w:after="0"/>
              <w:ind w:firstLine="567"/>
              <w:rPr>
                <w:sz w:val="24"/>
                <w:szCs w:val="24"/>
              </w:rPr>
            </w:pPr>
            <w:r w:rsidRPr="00E7123E">
              <w:rPr>
                <w:sz w:val="24"/>
                <w:szCs w:val="24"/>
              </w:rPr>
              <w:t>Год проведения кап. ремонта – 1966г.</w:t>
            </w:r>
          </w:p>
          <w:p w:rsidR="003E5A6B" w:rsidRPr="00E7123E" w:rsidRDefault="003E5A6B" w:rsidP="009A2239">
            <w:pPr>
              <w:pStyle w:val="western"/>
              <w:spacing w:before="0" w:after="0"/>
              <w:ind w:firstLine="567"/>
              <w:rPr>
                <w:sz w:val="24"/>
                <w:szCs w:val="24"/>
              </w:rPr>
            </w:pPr>
            <w:r w:rsidRPr="00E7123E">
              <w:rPr>
                <w:sz w:val="24"/>
                <w:szCs w:val="24"/>
              </w:rPr>
              <w:t xml:space="preserve">Здание относится к </w:t>
            </w:r>
            <w:r w:rsidRPr="00E7123E">
              <w:rPr>
                <w:sz w:val="24"/>
                <w:szCs w:val="24"/>
                <w:lang w:val="en-US"/>
              </w:rPr>
              <w:t>IV</w:t>
            </w:r>
            <w:r w:rsidRPr="00E7123E">
              <w:rPr>
                <w:sz w:val="24"/>
                <w:szCs w:val="24"/>
              </w:rPr>
              <w:t xml:space="preserve"> группе капитальности. Нормативный срок службы – 100 лет.</w:t>
            </w:r>
          </w:p>
          <w:p w:rsidR="003E5A6B" w:rsidRPr="00E7123E" w:rsidRDefault="003E5A6B" w:rsidP="009A2239">
            <w:pPr>
              <w:ind w:firstLine="567"/>
            </w:pPr>
            <w:r w:rsidRPr="00E7123E">
              <w:t>Внутренняя высота помещений варьируется от– 2,6-</w:t>
            </w:r>
            <w:smartTag w:uri="urn:schemas-microsoft-com:office:smarttags" w:element="metricconverter">
              <w:smartTagPr>
                <w:attr w:name="ProductID" w:val="3,4 м"/>
              </w:smartTagPr>
              <w:r w:rsidRPr="00E7123E">
                <w:t>3,4 м</w:t>
              </w:r>
            </w:smartTag>
            <w:r w:rsidRPr="00E7123E">
              <w:t xml:space="preserve"> (в административных и служебных помещениях), до – </w:t>
            </w:r>
            <w:smartTag w:uri="urn:schemas-microsoft-com:office:smarttags" w:element="metricconverter">
              <w:smartTagPr>
                <w:attr w:name="ProductID" w:val="5,2 м"/>
              </w:smartTagPr>
              <w:r w:rsidRPr="00E7123E">
                <w:t>5,2 м</w:t>
              </w:r>
            </w:smartTag>
            <w:r w:rsidRPr="00E7123E">
              <w:t>. (в зрительном зале)</w:t>
            </w:r>
          </w:p>
          <w:p w:rsidR="003E5A6B" w:rsidRPr="00E7123E" w:rsidRDefault="003E5A6B" w:rsidP="009A2239">
            <w:pPr>
              <w:ind w:firstLine="567"/>
            </w:pPr>
            <w:r w:rsidRPr="00E7123E">
              <w:t xml:space="preserve">Общая площадь здания – </w:t>
            </w:r>
            <w:smartTag w:uri="urn:schemas-microsoft-com:office:smarttags" w:element="metricconverter">
              <w:smartTagPr>
                <w:attr w:name="ProductID" w:val="603,51 м2"/>
              </w:smartTagPr>
              <w:r w:rsidRPr="00E7123E">
                <w:t>603,51 м</w:t>
              </w:r>
              <w:r w:rsidRPr="00E7123E">
                <w:rPr>
                  <w:vertAlign w:val="superscript"/>
                </w:rPr>
                <w:t>2</w:t>
              </w:r>
            </w:smartTag>
            <w:r w:rsidRPr="00E7123E">
              <w:t>.</w:t>
            </w:r>
          </w:p>
          <w:p w:rsidR="003E5A6B" w:rsidRPr="00E7123E" w:rsidRDefault="003E5A6B" w:rsidP="009A2239">
            <w:pPr>
              <w:ind w:firstLine="567"/>
            </w:pPr>
            <w:r w:rsidRPr="00E7123E">
              <w:t xml:space="preserve">Строительный объём – </w:t>
            </w:r>
            <w:smartTag w:uri="urn:schemas-microsoft-com:office:smarttags" w:element="metricconverter">
              <w:smartTagPr>
                <w:attr w:name="ProductID" w:val="7019,57 м3"/>
              </w:smartTagPr>
              <w:r w:rsidRPr="00E7123E">
                <w:t>7019,57 м</w:t>
              </w:r>
              <w:r w:rsidRPr="00E7123E">
                <w:rPr>
                  <w:vertAlign w:val="superscript"/>
                </w:rPr>
                <w:t>3</w:t>
              </w:r>
            </w:smartTag>
            <w:r w:rsidRPr="00E7123E">
              <w:t>.</w:t>
            </w:r>
          </w:p>
          <w:p w:rsidR="003E5A6B" w:rsidRPr="00E7123E" w:rsidRDefault="003E5A6B" w:rsidP="009A2239">
            <w:pPr>
              <w:ind w:firstLine="567"/>
            </w:pPr>
            <w:r w:rsidRPr="00E7123E">
              <w:t xml:space="preserve">Площадь застройки – </w:t>
            </w:r>
            <w:smartTag w:uri="urn:schemas-microsoft-com:office:smarttags" w:element="metricconverter">
              <w:smartTagPr>
                <w:attr w:name="ProductID" w:val="689,35 м2"/>
              </w:smartTagPr>
              <w:r w:rsidRPr="00E7123E">
                <w:t>689,35 м</w:t>
              </w:r>
              <w:r w:rsidRPr="00E7123E">
                <w:rPr>
                  <w:vertAlign w:val="superscript"/>
                </w:rPr>
                <w:t>2</w:t>
              </w:r>
            </w:smartTag>
            <w:r w:rsidRPr="00E7123E">
              <w:t>.</w:t>
            </w:r>
          </w:p>
          <w:p w:rsidR="003E5A6B" w:rsidRPr="00E7123E" w:rsidRDefault="003E5A6B" w:rsidP="009A2239"/>
          <w:p w:rsidR="003E5A6B" w:rsidRPr="00E7123E" w:rsidRDefault="003E5A6B" w:rsidP="009A2239">
            <w:r w:rsidRPr="00E7123E">
              <w:t>Конструктивно здание выполнено по бескаркасной схеме с продольными и поперечными несущими стенами.</w:t>
            </w:r>
          </w:p>
          <w:p w:rsidR="003E5A6B" w:rsidRPr="00E7123E" w:rsidRDefault="003E5A6B" w:rsidP="009A2239">
            <w:r w:rsidRPr="00E7123E">
              <w:t>Наружные стены – природный камень известняк, ракушечник.</w:t>
            </w:r>
          </w:p>
          <w:p w:rsidR="003E5A6B" w:rsidRPr="00E7123E" w:rsidRDefault="003E5A6B" w:rsidP="009A2239">
            <w:r w:rsidRPr="00E7123E">
              <w:t>Перекрытия – деревянные</w:t>
            </w:r>
          </w:p>
          <w:p w:rsidR="003E5A6B" w:rsidRPr="00E7123E" w:rsidRDefault="003E5A6B" w:rsidP="009A2239">
            <w:r w:rsidRPr="00E7123E">
              <w:t>Кровля – скатная</w:t>
            </w:r>
          </w:p>
          <w:p w:rsidR="003E5A6B" w:rsidRPr="00E7123E" w:rsidRDefault="003E5A6B" w:rsidP="009A2239">
            <w:r w:rsidRPr="00E7123E">
              <w:t xml:space="preserve">Фундамент – бутовый </w:t>
            </w:r>
          </w:p>
          <w:p w:rsidR="003E5A6B" w:rsidRPr="00E7123E" w:rsidRDefault="003E5A6B" w:rsidP="009A2239">
            <w:pPr>
              <w:shd w:val="clear" w:color="auto" w:fill="FFFFFF"/>
              <w:autoSpaceDE w:val="0"/>
              <w:jc w:val="both"/>
            </w:pPr>
          </w:p>
          <w:p w:rsidR="003E5A6B" w:rsidRPr="00E7123E" w:rsidRDefault="003E5A6B" w:rsidP="009A2239">
            <w:pPr>
              <w:jc w:val="both"/>
            </w:pPr>
            <w:r w:rsidRPr="00E7123E">
              <w:t>Состояние несущих конструкций – аварийное (заключение 09-19-038-ТО).</w:t>
            </w:r>
          </w:p>
          <w:p w:rsidR="003E5A6B" w:rsidRPr="00D17AAE" w:rsidRDefault="003E5A6B" w:rsidP="009A2239">
            <w:pPr>
              <w:jc w:val="both"/>
            </w:pPr>
            <w:r w:rsidRPr="00E7123E">
              <w:t xml:space="preserve">Состояние фундамента – аварийное (заключение 09-19-038-ТО). </w:t>
            </w:r>
          </w:p>
        </w:tc>
      </w:tr>
      <w:tr w:rsidR="003E5A6B" w:rsidRPr="00FA0811" w:rsidTr="009A2239">
        <w:tc>
          <w:tcPr>
            <w:tcW w:w="709" w:type="dxa"/>
          </w:tcPr>
          <w:p w:rsidR="003E5A6B" w:rsidRPr="00480931" w:rsidRDefault="003E5A6B" w:rsidP="009A2239">
            <w:pPr>
              <w:jc w:val="center"/>
              <w:rPr>
                <w:lang w:eastAsia="ru-RU"/>
              </w:rPr>
            </w:pPr>
            <w:r>
              <w:rPr>
                <w:lang w:eastAsia="ru-RU"/>
              </w:rPr>
              <w:t>1.16</w:t>
            </w:r>
          </w:p>
        </w:tc>
        <w:tc>
          <w:tcPr>
            <w:tcW w:w="2340" w:type="dxa"/>
            <w:gridSpan w:val="2"/>
          </w:tcPr>
          <w:p w:rsidR="003E5A6B" w:rsidRPr="00D17AAE" w:rsidRDefault="003E5A6B" w:rsidP="009A2239">
            <w:pPr>
              <w:rPr>
                <w:lang w:eastAsia="ru-RU"/>
              </w:rPr>
            </w:pPr>
            <w:r w:rsidRPr="00480931">
              <w:rPr>
                <w:lang w:eastAsia="ru-RU"/>
              </w:rPr>
              <w:t>Предельная стоимость реконструкции объекта капитального строительства включая ПИР</w:t>
            </w:r>
          </w:p>
        </w:tc>
        <w:tc>
          <w:tcPr>
            <w:tcW w:w="7200" w:type="dxa"/>
            <w:vAlign w:val="center"/>
          </w:tcPr>
          <w:p w:rsidR="003E5A6B" w:rsidRPr="00FA0811" w:rsidRDefault="003E5A6B" w:rsidP="009A2239">
            <w:pPr>
              <w:snapToGrid w:val="0"/>
              <w:jc w:val="both"/>
              <w:rPr>
                <w:lang w:eastAsia="ru-RU"/>
              </w:rPr>
            </w:pPr>
            <w:r>
              <w:rPr>
                <w:lang w:eastAsia="ru-RU"/>
              </w:rPr>
              <w:t>Будет определена после разработки технической части проектной документации</w:t>
            </w:r>
          </w:p>
        </w:tc>
      </w:tr>
      <w:tr w:rsidR="003E5A6B" w:rsidRPr="00D17AAE" w:rsidTr="009A2239">
        <w:tc>
          <w:tcPr>
            <w:tcW w:w="10249" w:type="dxa"/>
            <w:gridSpan w:val="4"/>
          </w:tcPr>
          <w:p w:rsidR="003E5A6B" w:rsidRPr="00D17AAE" w:rsidRDefault="003E5A6B" w:rsidP="009A2239">
            <w:pPr>
              <w:widowControl w:val="0"/>
              <w:shd w:val="clear" w:color="auto" w:fill="FFFFFF"/>
              <w:tabs>
                <w:tab w:val="left" w:pos="72"/>
              </w:tabs>
              <w:autoSpaceDE w:val="0"/>
              <w:autoSpaceDN w:val="0"/>
              <w:adjustRightInd w:val="0"/>
              <w:jc w:val="center"/>
              <w:rPr>
                <w:b/>
                <w:lang w:eastAsia="ru-RU"/>
              </w:rPr>
            </w:pPr>
            <w:r w:rsidRPr="00D17AAE">
              <w:rPr>
                <w:b/>
                <w:lang w:eastAsia="ru-RU"/>
              </w:rPr>
              <w:t>2. ОСНОВНЫЕ ТРЕБОВАНИЯ К ПРОЕКТНЫМ РЕШЕНИЯМ</w:t>
            </w:r>
          </w:p>
        </w:tc>
      </w:tr>
      <w:tr w:rsidR="003E5A6B" w:rsidRPr="00D17AAE" w:rsidTr="009A2239">
        <w:tc>
          <w:tcPr>
            <w:tcW w:w="709" w:type="dxa"/>
          </w:tcPr>
          <w:p w:rsidR="003E5A6B" w:rsidRPr="00D17AAE" w:rsidRDefault="003E5A6B" w:rsidP="009A2239">
            <w:pPr>
              <w:suppressAutoHyphens w:val="0"/>
              <w:rPr>
                <w:lang w:eastAsia="ru-RU"/>
              </w:rPr>
            </w:pPr>
            <w:r>
              <w:rPr>
                <w:lang w:eastAsia="ru-RU"/>
              </w:rPr>
              <w:t>2.1</w:t>
            </w:r>
          </w:p>
        </w:tc>
        <w:tc>
          <w:tcPr>
            <w:tcW w:w="2340" w:type="dxa"/>
            <w:gridSpan w:val="2"/>
          </w:tcPr>
          <w:p w:rsidR="003E5A6B" w:rsidRPr="00D17AAE" w:rsidRDefault="003E5A6B" w:rsidP="009A2239">
            <w:pPr>
              <w:rPr>
                <w:lang w:eastAsia="ru-RU"/>
              </w:rPr>
            </w:pPr>
            <w:r w:rsidRPr="00D17AAE">
              <w:rPr>
                <w:lang w:eastAsia="ru-RU"/>
              </w:rPr>
              <w:t>Основные требования по составу и полноте проектной документации</w:t>
            </w:r>
          </w:p>
        </w:tc>
        <w:tc>
          <w:tcPr>
            <w:tcW w:w="7200" w:type="dxa"/>
          </w:tcPr>
          <w:p w:rsidR="003E5A6B" w:rsidRPr="00D17AAE" w:rsidRDefault="003E5A6B" w:rsidP="009A2239">
            <w:pPr>
              <w:snapToGrid w:val="0"/>
              <w:jc w:val="both"/>
              <w:rPr>
                <w:lang w:eastAsia="ru-RU"/>
              </w:rPr>
            </w:pPr>
            <w:r w:rsidRPr="00D17AAE">
              <w:rPr>
                <w:lang w:eastAsia="ru-RU"/>
              </w:rPr>
              <w:t xml:space="preserve">Раздел 1 </w:t>
            </w:r>
            <w:r>
              <w:rPr>
                <w:lang w:eastAsia="ru-RU"/>
              </w:rPr>
              <w:t>«</w:t>
            </w:r>
            <w:r w:rsidRPr="00D17AAE">
              <w:rPr>
                <w:lang w:eastAsia="ru-RU"/>
              </w:rPr>
              <w:t>Пояснительная записка</w:t>
            </w:r>
            <w:r>
              <w:rPr>
                <w:lang w:eastAsia="ru-RU"/>
              </w:rPr>
              <w:t>»</w:t>
            </w:r>
          </w:p>
          <w:p w:rsidR="003E5A6B" w:rsidRPr="00D17AAE" w:rsidRDefault="003E5A6B" w:rsidP="009A2239">
            <w:pPr>
              <w:snapToGrid w:val="0"/>
              <w:jc w:val="both"/>
              <w:rPr>
                <w:lang w:eastAsia="ru-RU"/>
              </w:rPr>
            </w:pPr>
            <w:r w:rsidRPr="00D17AAE">
              <w:rPr>
                <w:lang w:eastAsia="ru-RU"/>
              </w:rPr>
              <w:t xml:space="preserve">Раздел 2 </w:t>
            </w:r>
            <w:r>
              <w:rPr>
                <w:lang w:eastAsia="ru-RU"/>
              </w:rPr>
              <w:t>«</w:t>
            </w:r>
            <w:r w:rsidRPr="00D17AAE">
              <w:rPr>
                <w:lang w:eastAsia="ru-RU"/>
              </w:rPr>
              <w:t>Схема планировочной организации участка</w:t>
            </w:r>
            <w:r>
              <w:rPr>
                <w:lang w:eastAsia="ru-RU"/>
              </w:rPr>
              <w:t>»</w:t>
            </w:r>
          </w:p>
          <w:p w:rsidR="003E5A6B" w:rsidRPr="00D17AAE" w:rsidRDefault="003E5A6B" w:rsidP="009A2239">
            <w:pPr>
              <w:snapToGrid w:val="0"/>
              <w:jc w:val="both"/>
              <w:rPr>
                <w:lang w:eastAsia="ru-RU"/>
              </w:rPr>
            </w:pPr>
            <w:r w:rsidRPr="00D17AAE">
              <w:rPr>
                <w:lang w:eastAsia="ru-RU"/>
              </w:rPr>
              <w:t xml:space="preserve">Раздел 3 </w:t>
            </w:r>
            <w:r>
              <w:rPr>
                <w:lang w:eastAsia="ru-RU"/>
              </w:rPr>
              <w:t>«</w:t>
            </w:r>
            <w:r w:rsidRPr="00D17AAE">
              <w:rPr>
                <w:lang w:eastAsia="ru-RU"/>
              </w:rPr>
              <w:t>Архитектурные решения</w:t>
            </w:r>
            <w:r>
              <w:rPr>
                <w:lang w:eastAsia="ru-RU"/>
              </w:rPr>
              <w:t>»</w:t>
            </w:r>
          </w:p>
          <w:p w:rsidR="003E5A6B" w:rsidRPr="00D17AAE" w:rsidRDefault="003E5A6B" w:rsidP="009A2239">
            <w:pPr>
              <w:snapToGrid w:val="0"/>
              <w:jc w:val="both"/>
              <w:rPr>
                <w:lang w:eastAsia="ru-RU"/>
              </w:rPr>
            </w:pPr>
            <w:r w:rsidRPr="00D17AAE">
              <w:rPr>
                <w:lang w:eastAsia="ru-RU"/>
              </w:rPr>
              <w:t xml:space="preserve">Раздел 4 </w:t>
            </w:r>
            <w:r>
              <w:rPr>
                <w:lang w:eastAsia="ru-RU"/>
              </w:rPr>
              <w:t>«</w:t>
            </w:r>
            <w:r w:rsidRPr="00D17AAE">
              <w:rPr>
                <w:lang w:eastAsia="ru-RU"/>
              </w:rPr>
              <w:t>Конструктивные и объемно-планировочные решения</w:t>
            </w:r>
            <w:r>
              <w:rPr>
                <w:lang w:eastAsia="ru-RU"/>
              </w:rPr>
              <w:t>»</w:t>
            </w:r>
          </w:p>
          <w:p w:rsidR="003E5A6B" w:rsidRPr="00D17AAE" w:rsidRDefault="003E5A6B" w:rsidP="009A2239">
            <w:pPr>
              <w:snapToGrid w:val="0"/>
              <w:jc w:val="both"/>
              <w:rPr>
                <w:lang w:eastAsia="ru-RU"/>
              </w:rPr>
            </w:pPr>
            <w:r w:rsidRPr="00D17AAE">
              <w:rPr>
                <w:lang w:eastAsia="ru-RU"/>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5A6B" w:rsidRPr="00D17AAE" w:rsidRDefault="003E5A6B" w:rsidP="009A2239">
            <w:pPr>
              <w:snapToGrid w:val="0"/>
              <w:jc w:val="both"/>
              <w:rPr>
                <w:lang w:eastAsia="ru-RU"/>
              </w:rPr>
            </w:pPr>
            <w:r w:rsidRPr="00D17AAE">
              <w:rPr>
                <w:lang w:eastAsia="ru-RU"/>
              </w:rPr>
              <w:t>Раздел 6 «Проект организации строительства»;</w:t>
            </w:r>
          </w:p>
          <w:p w:rsidR="003E5A6B" w:rsidRPr="00D17AAE" w:rsidRDefault="003E5A6B" w:rsidP="009A2239">
            <w:pPr>
              <w:jc w:val="both"/>
              <w:rPr>
                <w:lang w:eastAsia="ru-RU"/>
              </w:rPr>
            </w:pPr>
            <w:r w:rsidRPr="00D17AAE">
              <w:rPr>
                <w:lang w:eastAsia="ru-RU"/>
              </w:rPr>
              <w:t>Раздел 7 «Проект организации работ по сносу или демонтажу объектов капитального строительства»;</w:t>
            </w:r>
          </w:p>
          <w:p w:rsidR="003E5A6B" w:rsidRPr="00D17AAE" w:rsidRDefault="003E5A6B" w:rsidP="009A2239">
            <w:pPr>
              <w:snapToGrid w:val="0"/>
              <w:jc w:val="both"/>
              <w:rPr>
                <w:lang w:eastAsia="ru-RU"/>
              </w:rPr>
            </w:pPr>
            <w:r w:rsidRPr="00D17AAE">
              <w:rPr>
                <w:lang w:eastAsia="ru-RU"/>
              </w:rPr>
              <w:t xml:space="preserve">Раздел 8 </w:t>
            </w:r>
            <w:r>
              <w:rPr>
                <w:lang w:eastAsia="ru-RU"/>
              </w:rPr>
              <w:t>«</w:t>
            </w:r>
            <w:r w:rsidRPr="00D17AAE">
              <w:rPr>
                <w:lang w:eastAsia="ru-RU"/>
              </w:rPr>
              <w:t>Перечень мероприятий по охране окружающей среды</w:t>
            </w:r>
            <w:r>
              <w:rPr>
                <w:lang w:eastAsia="ru-RU"/>
              </w:rPr>
              <w:t>»</w:t>
            </w:r>
            <w:r w:rsidRPr="00D17AAE">
              <w:rPr>
                <w:lang w:eastAsia="ru-RU"/>
              </w:rPr>
              <w:t>;</w:t>
            </w:r>
          </w:p>
          <w:p w:rsidR="003E5A6B" w:rsidRPr="00D17AAE" w:rsidRDefault="003E5A6B" w:rsidP="009A2239">
            <w:pPr>
              <w:snapToGrid w:val="0"/>
              <w:jc w:val="both"/>
              <w:rPr>
                <w:lang w:eastAsia="ru-RU"/>
              </w:rPr>
            </w:pPr>
            <w:r w:rsidRPr="00D17AAE">
              <w:rPr>
                <w:lang w:eastAsia="ru-RU"/>
              </w:rPr>
              <w:t xml:space="preserve">Раздел 9 </w:t>
            </w:r>
            <w:r>
              <w:rPr>
                <w:lang w:eastAsia="ru-RU"/>
              </w:rPr>
              <w:t>«</w:t>
            </w:r>
            <w:r w:rsidRPr="00D17AAE">
              <w:rPr>
                <w:lang w:eastAsia="ru-RU"/>
              </w:rPr>
              <w:t>Мероприятия по обеспечению пожарной безопасности</w:t>
            </w:r>
            <w:r>
              <w:rPr>
                <w:lang w:eastAsia="ru-RU"/>
              </w:rPr>
              <w:t>»</w:t>
            </w:r>
            <w:r w:rsidRPr="00D17AAE">
              <w:rPr>
                <w:lang w:eastAsia="ru-RU"/>
              </w:rPr>
              <w:t>;</w:t>
            </w:r>
          </w:p>
          <w:p w:rsidR="003E5A6B" w:rsidRPr="00D17AAE" w:rsidRDefault="003E5A6B" w:rsidP="009A2239">
            <w:pPr>
              <w:snapToGrid w:val="0"/>
              <w:jc w:val="both"/>
              <w:rPr>
                <w:lang w:eastAsia="ru-RU"/>
              </w:rPr>
            </w:pPr>
            <w:r w:rsidRPr="00D17AAE">
              <w:rPr>
                <w:lang w:eastAsia="ru-RU"/>
              </w:rPr>
              <w:t xml:space="preserve">Раздел 10 </w:t>
            </w:r>
            <w:r>
              <w:rPr>
                <w:lang w:eastAsia="ru-RU"/>
              </w:rPr>
              <w:t>«</w:t>
            </w:r>
            <w:r w:rsidRPr="00D17AAE">
              <w:rPr>
                <w:lang w:eastAsia="ru-RU"/>
              </w:rPr>
              <w:t>Мероприятие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Pr>
                <w:lang w:eastAsia="ru-RU"/>
              </w:rPr>
              <w:t>»</w:t>
            </w:r>
            <w:r w:rsidRPr="00D17AAE">
              <w:rPr>
                <w:lang w:eastAsia="ru-RU"/>
              </w:rPr>
              <w:t>;</w:t>
            </w:r>
          </w:p>
          <w:p w:rsidR="003E5A6B" w:rsidRPr="00D17AAE" w:rsidRDefault="003E5A6B" w:rsidP="009A2239">
            <w:pPr>
              <w:snapToGrid w:val="0"/>
              <w:jc w:val="both"/>
              <w:rPr>
                <w:lang w:eastAsia="ru-RU"/>
              </w:rPr>
            </w:pPr>
            <w:r w:rsidRPr="00D17AAE">
              <w:rPr>
                <w:lang w:eastAsia="ru-RU"/>
              </w:rPr>
              <w:t>Раздел 11 «Смета на строительство объектов капитального строительства»;</w:t>
            </w:r>
          </w:p>
          <w:p w:rsidR="003E5A6B" w:rsidRPr="00D17AAE" w:rsidRDefault="003E5A6B" w:rsidP="009A2239">
            <w:pPr>
              <w:snapToGrid w:val="0"/>
              <w:jc w:val="both"/>
              <w:rPr>
                <w:lang w:eastAsia="ru-RU"/>
              </w:rPr>
            </w:pPr>
            <w:r w:rsidRPr="00D17AAE">
              <w:rPr>
                <w:lang w:eastAsia="ru-RU"/>
              </w:rPr>
              <w:t>Раздел 12 «Иная документация в случаях, предусмотренных федеральными законами».</w:t>
            </w:r>
          </w:p>
          <w:p w:rsidR="003E5A6B" w:rsidRPr="00D17AAE" w:rsidRDefault="003E5A6B" w:rsidP="009A2239">
            <w:pPr>
              <w:snapToGrid w:val="0"/>
              <w:jc w:val="both"/>
              <w:rPr>
                <w:lang w:eastAsia="ru-RU"/>
              </w:rPr>
            </w:pPr>
            <w:r w:rsidRPr="00D17AAE">
              <w:rPr>
                <w:lang w:eastAsia="ru-RU"/>
              </w:rPr>
              <w:t>Состав проектной документации должен соответствовать требованиям нормативных и технических документов, действующих на территории Российской Федерации, в том числе:</w:t>
            </w:r>
          </w:p>
          <w:p w:rsidR="003E5A6B" w:rsidRPr="00D17AAE" w:rsidRDefault="003E5A6B" w:rsidP="009A2239">
            <w:pPr>
              <w:snapToGrid w:val="0"/>
              <w:jc w:val="both"/>
              <w:rPr>
                <w:lang w:eastAsia="ru-RU"/>
              </w:rPr>
            </w:pPr>
            <w:r w:rsidRPr="00D17AAE">
              <w:rPr>
                <w:lang w:eastAsia="ru-RU"/>
              </w:rPr>
              <w:t>- Градостроительного кодекса РФ. ФЗ-190 от 29.12.2004</w:t>
            </w:r>
            <w:r>
              <w:rPr>
                <w:lang w:eastAsia="ru-RU"/>
              </w:rPr>
              <w:t xml:space="preserve"> </w:t>
            </w:r>
            <w:r w:rsidRPr="00D17AAE">
              <w:rPr>
                <w:lang w:eastAsia="ru-RU"/>
              </w:rPr>
              <w:t>г.;</w:t>
            </w:r>
          </w:p>
          <w:p w:rsidR="003E5A6B" w:rsidRPr="00D17AAE" w:rsidRDefault="003E5A6B" w:rsidP="009A2239">
            <w:pPr>
              <w:snapToGrid w:val="0"/>
              <w:jc w:val="both"/>
              <w:rPr>
                <w:lang w:eastAsia="ru-RU"/>
              </w:rPr>
            </w:pPr>
            <w:r w:rsidRPr="00D17AAE">
              <w:rPr>
                <w:lang w:eastAsia="ru-RU"/>
              </w:rPr>
              <w:t>- «Положения о составе разделов проектной документации и требованиям к их содержанию», утвержденного Постановлением Правительства РФ от 16.02.2008</w:t>
            </w:r>
            <w:r>
              <w:rPr>
                <w:lang w:eastAsia="ru-RU"/>
              </w:rPr>
              <w:t xml:space="preserve"> </w:t>
            </w:r>
            <w:r w:rsidRPr="00D17AAE">
              <w:rPr>
                <w:lang w:eastAsia="ru-RU"/>
              </w:rPr>
              <w:t>г. №87.</w:t>
            </w:r>
          </w:p>
          <w:p w:rsidR="003E5A6B" w:rsidRPr="00D17AAE" w:rsidRDefault="003E5A6B" w:rsidP="009A2239">
            <w:pPr>
              <w:snapToGrid w:val="0"/>
              <w:jc w:val="both"/>
              <w:rPr>
                <w:lang w:eastAsia="ru-RU"/>
              </w:rPr>
            </w:pPr>
            <w:r w:rsidRPr="00D17AAE">
              <w:rPr>
                <w:lang w:eastAsia="ru-RU"/>
              </w:rPr>
              <w:t>Объем и состав проектной документации должен быть достаточным для проведения Государственной экспертизы.</w:t>
            </w:r>
          </w:p>
          <w:p w:rsidR="003E5A6B" w:rsidRPr="00D17AAE" w:rsidRDefault="003E5A6B" w:rsidP="009A2239">
            <w:pPr>
              <w:snapToGrid w:val="0"/>
              <w:jc w:val="both"/>
              <w:rPr>
                <w:lang w:eastAsia="ru-RU"/>
              </w:rPr>
            </w:pPr>
            <w:r w:rsidRPr="00D17AAE">
              <w:rPr>
                <w:lang w:eastAsia="ru-RU"/>
              </w:rPr>
              <w:t>Оформление проектной документации выполнить в соответствии с требованиями ГОСТ Р 21.1101-2013 «Система проектной документации для строительства. Основные требования к проектной и рабочей документации».</w:t>
            </w:r>
          </w:p>
          <w:p w:rsidR="003E5A6B" w:rsidRPr="00D17AAE" w:rsidRDefault="003E5A6B" w:rsidP="009A2239">
            <w:pPr>
              <w:snapToGrid w:val="0"/>
              <w:jc w:val="both"/>
              <w:rPr>
                <w:lang w:eastAsia="ru-RU"/>
              </w:rPr>
            </w:pPr>
            <w:r w:rsidRPr="00D17AAE">
              <w:rPr>
                <w:lang w:eastAsia="ru-RU"/>
              </w:rPr>
              <w:t>Проектная документация не должна содержать указание на товарные знаки, знаки обслуживания, фирменные наименования, патенты, полезные модели, промышленные об</w:t>
            </w:r>
            <w:r w:rsidRPr="00D17AAE">
              <w:rPr>
                <w:lang w:eastAsia="ru-RU"/>
              </w:rPr>
              <w:softHyphen/>
              <w:t>разцы, наименование места происхождения товара или наименование производителя кроме случаев, предусмотренных статьей 33 ФЗ-44 от 5.04.2013. При указании в ПД ссылки на товарные знаки они должны сопровождаться словами «или аналог» (в сметах) и обяза</w:t>
            </w:r>
            <w:r w:rsidRPr="00D17AAE">
              <w:rPr>
                <w:lang w:eastAsia="ru-RU"/>
              </w:rPr>
              <w:softHyphen/>
              <w:t>тельным указанием технических характеристик данных материалов</w:t>
            </w:r>
          </w:p>
        </w:tc>
      </w:tr>
      <w:tr w:rsidR="003E5A6B" w:rsidRPr="00D17AAE" w:rsidTr="009A2239">
        <w:tc>
          <w:tcPr>
            <w:tcW w:w="709" w:type="dxa"/>
          </w:tcPr>
          <w:p w:rsidR="003E5A6B" w:rsidRPr="00D17AAE" w:rsidRDefault="003E5A6B" w:rsidP="009A2239">
            <w:pPr>
              <w:suppressAutoHyphens w:val="0"/>
              <w:rPr>
                <w:lang w:eastAsia="ru-RU"/>
              </w:rPr>
            </w:pPr>
            <w:r>
              <w:rPr>
                <w:lang w:eastAsia="ru-RU"/>
              </w:rPr>
              <w:t>2.2</w:t>
            </w:r>
          </w:p>
        </w:tc>
        <w:tc>
          <w:tcPr>
            <w:tcW w:w="2340" w:type="dxa"/>
            <w:gridSpan w:val="2"/>
          </w:tcPr>
          <w:p w:rsidR="003E5A6B" w:rsidRPr="00D17AAE" w:rsidRDefault="003E5A6B" w:rsidP="009A2239">
            <w:r w:rsidRPr="00D17AAE">
              <w:t>Состав рабочей документации</w:t>
            </w:r>
          </w:p>
        </w:tc>
        <w:tc>
          <w:tcPr>
            <w:tcW w:w="7200" w:type="dxa"/>
          </w:tcPr>
          <w:p w:rsidR="003E5A6B" w:rsidRPr="00D17AAE" w:rsidRDefault="003E5A6B" w:rsidP="009A2239">
            <w:pPr>
              <w:jc w:val="both"/>
            </w:pPr>
            <w:r w:rsidRPr="00D17AAE">
              <w:t>Состав рабочей документации и ее оформление необходимо выполнить в соответствии с требованиями положений ГОСТ Р 21.1101-2013 «Система проектной документации для строительства. Основные требования к проектной и рабочей документации».</w:t>
            </w:r>
          </w:p>
        </w:tc>
      </w:tr>
      <w:tr w:rsidR="003E5A6B" w:rsidRPr="00D17AAE" w:rsidTr="009A2239">
        <w:tc>
          <w:tcPr>
            <w:tcW w:w="709" w:type="dxa"/>
          </w:tcPr>
          <w:p w:rsidR="003E5A6B" w:rsidRPr="00D17AAE" w:rsidRDefault="003E5A6B" w:rsidP="009A2239">
            <w:pPr>
              <w:suppressAutoHyphens w:val="0"/>
              <w:snapToGrid w:val="0"/>
              <w:spacing w:line="259" w:lineRule="auto"/>
            </w:pPr>
            <w:r>
              <w:t>2.3</w:t>
            </w:r>
          </w:p>
        </w:tc>
        <w:tc>
          <w:tcPr>
            <w:tcW w:w="2340" w:type="dxa"/>
            <w:gridSpan w:val="2"/>
          </w:tcPr>
          <w:p w:rsidR="003E5A6B" w:rsidRPr="00D17AAE" w:rsidRDefault="003E5A6B" w:rsidP="009A2239">
            <w:pPr>
              <w:snapToGrid w:val="0"/>
            </w:pPr>
            <w:r w:rsidRPr="00D17AAE">
              <w:t>Требования к схеме планировочной организации участка</w:t>
            </w:r>
          </w:p>
        </w:tc>
        <w:tc>
          <w:tcPr>
            <w:tcW w:w="7200" w:type="dxa"/>
            <w:vAlign w:val="center"/>
          </w:tcPr>
          <w:p w:rsidR="003E5A6B" w:rsidRPr="00D17AAE" w:rsidRDefault="003E5A6B" w:rsidP="009A2239">
            <w:pPr>
              <w:snapToGrid w:val="0"/>
              <w:jc w:val="both"/>
            </w:pPr>
            <w:r w:rsidRPr="00D17AAE">
              <w:t>На территории предусмотреть:</w:t>
            </w:r>
          </w:p>
          <w:p w:rsidR="003E5A6B" w:rsidRPr="00D17AAE" w:rsidRDefault="003E5A6B" w:rsidP="009A2239">
            <w:pPr>
              <w:snapToGrid w:val="0"/>
            </w:pPr>
            <w:r w:rsidRPr="00D17AAE">
              <w:t xml:space="preserve">- </w:t>
            </w:r>
            <w:r>
              <w:t>О</w:t>
            </w:r>
            <w:r w:rsidRPr="00D17AAE">
              <w:t>бустройство подъездных дорог (технологических, противопожарных) к сооружениям и коммуникациям;</w:t>
            </w:r>
          </w:p>
          <w:p w:rsidR="003E5A6B" w:rsidRPr="00D17AAE" w:rsidRDefault="003E5A6B" w:rsidP="009A2239">
            <w:pPr>
              <w:snapToGrid w:val="0"/>
            </w:pPr>
            <w:r w:rsidRPr="00D17AAE">
              <w:t xml:space="preserve">- </w:t>
            </w:r>
            <w:r>
              <w:t>Б</w:t>
            </w:r>
            <w:r w:rsidRPr="00D17AAE">
              <w:t>лагоустройство и озеленение</w:t>
            </w:r>
            <w:r>
              <w:t>.</w:t>
            </w:r>
          </w:p>
          <w:p w:rsidR="003E5A6B" w:rsidRPr="00D17AAE" w:rsidRDefault="003E5A6B" w:rsidP="009A2239">
            <w:pPr>
              <w:snapToGrid w:val="0"/>
            </w:pPr>
            <w:r>
              <w:t xml:space="preserve">- </w:t>
            </w:r>
            <w:r w:rsidRPr="00D17AAE">
              <w:t xml:space="preserve">Отобразить на схеме планировочной организации земельного участка размещение сооружений, оборудования, инженерных сетей в соответствии с ГОСТ 21.508-93. </w:t>
            </w:r>
          </w:p>
        </w:tc>
      </w:tr>
      <w:tr w:rsidR="003E5A6B" w:rsidRPr="00D17AAE" w:rsidTr="009A2239">
        <w:tc>
          <w:tcPr>
            <w:tcW w:w="709" w:type="dxa"/>
          </w:tcPr>
          <w:p w:rsidR="003E5A6B" w:rsidRPr="00D17AAE" w:rsidRDefault="003E5A6B" w:rsidP="009A2239">
            <w:pPr>
              <w:suppressAutoHyphens w:val="0"/>
              <w:snapToGrid w:val="0"/>
              <w:spacing w:line="259" w:lineRule="auto"/>
            </w:pPr>
            <w:r>
              <w:t>2.4</w:t>
            </w:r>
          </w:p>
        </w:tc>
        <w:tc>
          <w:tcPr>
            <w:tcW w:w="2340" w:type="dxa"/>
            <w:gridSpan w:val="2"/>
          </w:tcPr>
          <w:p w:rsidR="003E5A6B" w:rsidRPr="00D17AAE" w:rsidRDefault="003E5A6B" w:rsidP="009A2239">
            <w:r w:rsidRPr="00D17AAE">
              <w:t>Требования к архитектурно-планировочным решениям</w:t>
            </w:r>
          </w:p>
        </w:tc>
        <w:tc>
          <w:tcPr>
            <w:tcW w:w="7200" w:type="dxa"/>
          </w:tcPr>
          <w:p w:rsidR="003E5A6B" w:rsidRDefault="003E5A6B" w:rsidP="009A2239">
            <w:pPr>
              <w:shd w:val="clear" w:color="auto" w:fill="FFFFFF"/>
              <w:jc w:val="both"/>
            </w:pPr>
            <w:r w:rsidRPr="00E7123E">
              <w:t>Архитектурно-художественный облик реконструируемого здания – определить проектом.</w:t>
            </w:r>
            <w:r>
              <w:t xml:space="preserve"> </w:t>
            </w:r>
          </w:p>
          <w:p w:rsidR="003E5A6B" w:rsidRDefault="003E5A6B" w:rsidP="009A2239">
            <w:pPr>
              <w:shd w:val="clear" w:color="auto" w:fill="FFFFFF"/>
              <w:jc w:val="both"/>
            </w:pPr>
            <w:r w:rsidRPr="00E7123E">
              <w:t>Реконструируемое здание должно гармонировать с окружающей застройкой.</w:t>
            </w:r>
          </w:p>
          <w:p w:rsidR="003E5A6B" w:rsidRDefault="003E5A6B" w:rsidP="009A2239">
            <w:pPr>
              <w:shd w:val="clear" w:color="auto" w:fill="FFFFFF"/>
              <w:jc w:val="both"/>
            </w:pPr>
            <w:r w:rsidRPr="00D17AAE">
              <w:t>Архитектурные решения разработать в соответствии с действующими государственными и региональными нормами.</w:t>
            </w:r>
          </w:p>
          <w:p w:rsidR="003E5A6B" w:rsidRDefault="003E5A6B" w:rsidP="009A2239">
            <w:pPr>
              <w:shd w:val="clear" w:color="auto" w:fill="FFFFFF"/>
              <w:jc w:val="both"/>
            </w:pPr>
            <w:r w:rsidRPr="00D17AAE">
              <w:t>Документацию разработать в соответствии с требованиями по пожарной безопасности с учетом ФЗ-123 от 22.07.2008 г.</w:t>
            </w:r>
          </w:p>
          <w:p w:rsidR="003E5A6B" w:rsidRPr="00D17AAE" w:rsidRDefault="003E5A6B" w:rsidP="009A2239">
            <w:pPr>
              <w:shd w:val="clear" w:color="auto" w:fill="FFFFFF"/>
              <w:jc w:val="both"/>
            </w:pPr>
            <w:r w:rsidRPr="00D17AAE">
              <w:t xml:space="preserve">Согласовать с Заказчиком </w:t>
            </w:r>
            <w:r>
              <w:t>и отделом Архитектуры и градостроительства администрации города Евпатории Республики Крым</w:t>
            </w:r>
            <w:r w:rsidRPr="00D17AAE">
              <w:t xml:space="preserve"> принятые цветовые решения фасада, отделки стен, потолков, полов.</w:t>
            </w:r>
          </w:p>
        </w:tc>
      </w:tr>
      <w:tr w:rsidR="003E5A6B" w:rsidRPr="00D17AAE" w:rsidTr="009A2239">
        <w:tc>
          <w:tcPr>
            <w:tcW w:w="709" w:type="dxa"/>
          </w:tcPr>
          <w:p w:rsidR="003E5A6B" w:rsidRPr="00D17AAE" w:rsidRDefault="003E5A6B" w:rsidP="009A2239">
            <w:pPr>
              <w:suppressAutoHyphens w:val="0"/>
              <w:snapToGrid w:val="0"/>
              <w:spacing w:line="259" w:lineRule="auto"/>
            </w:pPr>
            <w:r>
              <w:t>2.5</w:t>
            </w:r>
          </w:p>
        </w:tc>
        <w:tc>
          <w:tcPr>
            <w:tcW w:w="2340" w:type="dxa"/>
            <w:gridSpan w:val="2"/>
          </w:tcPr>
          <w:p w:rsidR="003E5A6B" w:rsidRPr="00D17AAE" w:rsidRDefault="003E5A6B" w:rsidP="009A2239">
            <w:r w:rsidRPr="00A62AD4">
              <w:t>Требования к конструктивным решениям</w:t>
            </w:r>
          </w:p>
        </w:tc>
        <w:tc>
          <w:tcPr>
            <w:tcW w:w="7200" w:type="dxa"/>
          </w:tcPr>
          <w:p w:rsidR="003E5A6B" w:rsidRDefault="003E5A6B" w:rsidP="009A2239">
            <w:pPr>
              <w:jc w:val="both"/>
            </w:pPr>
            <w:r w:rsidRPr="00E7123E">
              <w:t>Конструктивные и объёмно-планировочные решения предусмотреть в соответствии с п</w:t>
            </w:r>
            <w:r>
              <w:t>.</w:t>
            </w:r>
            <w:r w:rsidRPr="00E7123E">
              <w:t>20 настоящего задания и выполнить с учётом требований СП 118.13330.2012 «Общественные здания и сооружения».</w:t>
            </w:r>
          </w:p>
          <w:p w:rsidR="003E5A6B" w:rsidRPr="00D17AAE" w:rsidRDefault="003E5A6B" w:rsidP="009A2239">
            <w:pPr>
              <w:jc w:val="both"/>
            </w:pPr>
            <w:r w:rsidRPr="00E7123E">
              <w:t>В конструкциях и отделке применить высококачественные износоустойчивые и экологически чистые материалы.</w:t>
            </w:r>
          </w:p>
        </w:tc>
      </w:tr>
      <w:tr w:rsidR="003E5A6B" w:rsidRPr="00D17AAE" w:rsidTr="009A2239">
        <w:tc>
          <w:tcPr>
            <w:tcW w:w="709" w:type="dxa"/>
          </w:tcPr>
          <w:p w:rsidR="003E5A6B" w:rsidRPr="00D17AAE" w:rsidRDefault="003E5A6B" w:rsidP="009A2239">
            <w:pPr>
              <w:suppressAutoHyphens w:val="0"/>
              <w:snapToGrid w:val="0"/>
              <w:spacing w:line="259" w:lineRule="auto"/>
            </w:pPr>
            <w:r>
              <w:t>2.6</w:t>
            </w:r>
          </w:p>
        </w:tc>
        <w:tc>
          <w:tcPr>
            <w:tcW w:w="2340" w:type="dxa"/>
            <w:gridSpan w:val="2"/>
          </w:tcPr>
          <w:p w:rsidR="003E5A6B" w:rsidRPr="00D17AAE" w:rsidRDefault="003E5A6B" w:rsidP="009A2239">
            <w:r w:rsidRPr="00D17AAE">
              <w:t>Требования к инженерным решениям</w:t>
            </w:r>
          </w:p>
        </w:tc>
        <w:tc>
          <w:tcPr>
            <w:tcW w:w="7200" w:type="dxa"/>
          </w:tcPr>
          <w:p w:rsidR="003E5A6B" w:rsidRDefault="003E5A6B" w:rsidP="009A2239">
            <w:pPr>
              <w:jc w:val="both"/>
              <w:rPr>
                <w:lang w:eastAsia="ru-RU"/>
              </w:rPr>
            </w:pPr>
            <w:r w:rsidRPr="00A62AD4">
              <w:rPr>
                <w:lang w:eastAsia="ru-RU"/>
              </w:rPr>
              <w:t>Обеспечить применение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3E5A6B" w:rsidRPr="00D17AAE" w:rsidRDefault="003E5A6B" w:rsidP="009A2239">
            <w:pPr>
              <w:jc w:val="both"/>
            </w:pPr>
          </w:p>
        </w:tc>
      </w:tr>
      <w:tr w:rsidR="003E5A6B" w:rsidRPr="00D17AAE" w:rsidTr="009A2239">
        <w:tc>
          <w:tcPr>
            <w:tcW w:w="709" w:type="dxa"/>
          </w:tcPr>
          <w:p w:rsidR="003E5A6B" w:rsidRPr="00D17AAE" w:rsidRDefault="003E5A6B" w:rsidP="009A2239">
            <w:pPr>
              <w:suppressAutoHyphens w:val="0"/>
              <w:snapToGrid w:val="0"/>
              <w:spacing w:line="259" w:lineRule="auto"/>
            </w:pPr>
            <w:r>
              <w:t>2.7</w:t>
            </w:r>
          </w:p>
        </w:tc>
        <w:tc>
          <w:tcPr>
            <w:tcW w:w="2340" w:type="dxa"/>
            <w:gridSpan w:val="2"/>
          </w:tcPr>
          <w:p w:rsidR="003E5A6B" w:rsidRPr="000E7198" w:rsidRDefault="003E5A6B" w:rsidP="009A2239">
            <w:r w:rsidRPr="000E7198">
              <w:t>Система электроснабжения</w:t>
            </w:r>
          </w:p>
        </w:tc>
        <w:tc>
          <w:tcPr>
            <w:tcW w:w="7200" w:type="dxa"/>
            <w:vAlign w:val="center"/>
          </w:tcPr>
          <w:p w:rsidR="003E5A6B" w:rsidRDefault="003E5A6B" w:rsidP="009A2239">
            <w:pPr>
              <w:jc w:val="both"/>
            </w:pPr>
            <w:r w:rsidRPr="00D17AAE">
              <w:t>В соответствии с требованиями Правил устройства электроустановок, издания 6 и 7. Предусмотреть автоматизированную систему коммерческого учета электроэнергии.</w:t>
            </w:r>
          </w:p>
          <w:p w:rsidR="003E5A6B" w:rsidRPr="00D17AAE" w:rsidRDefault="003E5A6B" w:rsidP="009A2239">
            <w:pPr>
              <w:jc w:val="both"/>
            </w:pPr>
            <w:r w:rsidRPr="00D17AAE">
              <w:t>Нормируемые показатели освещения в помещениях ДДО выполнить в разделе проекта «Электроосвещение» в соответствии с требованиями и регламентом, изложенным в СанПиН 2.2.1/2.1.1.2585-10 и в СП 52.13330.2016.</w:t>
            </w:r>
          </w:p>
        </w:tc>
      </w:tr>
      <w:tr w:rsidR="003E5A6B" w:rsidRPr="00D17AAE" w:rsidTr="009A2239">
        <w:tc>
          <w:tcPr>
            <w:tcW w:w="709" w:type="dxa"/>
          </w:tcPr>
          <w:p w:rsidR="003E5A6B" w:rsidRPr="00D17AAE" w:rsidRDefault="003E5A6B" w:rsidP="009A2239">
            <w:pPr>
              <w:suppressAutoHyphens w:val="0"/>
              <w:snapToGrid w:val="0"/>
              <w:spacing w:line="259" w:lineRule="auto"/>
            </w:pPr>
            <w:r>
              <w:t>2.8</w:t>
            </w:r>
          </w:p>
        </w:tc>
        <w:tc>
          <w:tcPr>
            <w:tcW w:w="2340" w:type="dxa"/>
            <w:gridSpan w:val="2"/>
          </w:tcPr>
          <w:p w:rsidR="003E5A6B" w:rsidRPr="000E7198" w:rsidRDefault="003E5A6B" w:rsidP="009A2239">
            <w:r w:rsidRPr="000E7198">
              <w:t>Система водоснабжения</w:t>
            </w:r>
          </w:p>
        </w:tc>
        <w:tc>
          <w:tcPr>
            <w:tcW w:w="7200" w:type="dxa"/>
            <w:vAlign w:val="center"/>
          </w:tcPr>
          <w:p w:rsidR="003E5A6B" w:rsidRPr="001C5362" w:rsidRDefault="003E5A6B" w:rsidP="009A2239">
            <w:r w:rsidRPr="00D17AAE">
              <w:t xml:space="preserve">В соответствии </w:t>
            </w:r>
            <w:r w:rsidRPr="001C5362">
              <w:t>СП 30.13330.2012 Внутренний водопровод и канализация зданий Актуализированная редакция СНиП 2.04.01-85*</w:t>
            </w:r>
          </w:p>
          <w:p w:rsidR="003E5A6B" w:rsidRPr="00D17AAE" w:rsidRDefault="003E5A6B" w:rsidP="009A2239">
            <w:pPr>
              <w:jc w:val="both"/>
            </w:pPr>
            <w:r w:rsidRPr="00D17AAE">
              <w:t>и других нормативных и технических документов.</w:t>
            </w:r>
          </w:p>
        </w:tc>
      </w:tr>
      <w:tr w:rsidR="003E5A6B" w:rsidRPr="00D17AAE" w:rsidTr="009A2239">
        <w:tc>
          <w:tcPr>
            <w:tcW w:w="709" w:type="dxa"/>
          </w:tcPr>
          <w:p w:rsidR="003E5A6B" w:rsidRDefault="003E5A6B" w:rsidP="00A02A0E">
            <w:pPr>
              <w:tabs>
                <w:tab w:val="num" w:pos="926"/>
              </w:tabs>
              <w:suppressAutoHyphens w:val="0"/>
              <w:snapToGrid w:val="0"/>
              <w:spacing w:line="259" w:lineRule="auto"/>
              <w:ind w:left="926" w:hanging="360"/>
              <w:jc w:val="center"/>
            </w:pPr>
          </w:p>
          <w:p w:rsidR="003E5A6B" w:rsidRPr="00480931" w:rsidRDefault="003E5A6B" w:rsidP="009A2239">
            <w:r>
              <w:t>2.9</w:t>
            </w:r>
          </w:p>
        </w:tc>
        <w:tc>
          <w:tcPr>
            <w:tcW w:w="2340" w:type="dxa"/>
            <w:gridSpan w:val="2"/>
          </w:tcPr>
          <w:p w:rsidR="003E5A6B" w:rsidRPr="000E7198" w:rsidRDefault="003E5A6B" w:rsidP="009A2239">
            <w:r w:rsidRPr="000E7198">
              <w:t>Система водоотведения</w:t>
            </w:r>
          </w:p>
        </w:tc>
        <w:tc>
          <w:tcPr>
            <w:tcW w:w="7200" w:type="dxa"/>
            <w:vAlign w:val="center"/>
          </w:tcPr>
          <w:p w:rsidR="003E5A6B" w:rsidRPr="001C5362" w:rsidRDefault="003E5A6B" w:rsidP="009A2239">
            <w:r w:rsidRPr="00D17AAE">
              <w:t xml:space="preserve">В соответствии </w:t>
            </w:r>
            <w:r w:rsidRPr="001C5362">
              <w:t>СП 30.13330.2012 Внутренний водопровод и канализация зданий Актуализированная редакция СНиП 2.04.01-85*</w:t>
            </w:r>
          </w:p>
          <w:p w:rsidR="003E5A6B" w:rsidRPr="00D17AAE" w:rsidRDefault="003E5A6B" w:rsidP="009A2239">
            <w:pPr>
              <w:jc w:val="both"/>
            </w:pPr>
            <w:r w:rsidRPr="00D17AAE">
              <w:t>и других нормативных и технических документов.</w:t>
            </w:r>
          </w:p>
        </w:tc>
      </w:tr>
      <w:tr w:rsidR="003E5A6B" w:rsidRPr="00D17AAE" w:rsidTr="009A2239">
        <w:tc>
          <w:tcPr>
            <w:tcW w:w="709" w:type="dxa"/>
          </w:tcPr>
          <w:p w:rsidR="003E5A6B" w:rsidRDefault="003E5A6B" w:rsidP="00A02A0E">
            <w:pPr>
              <w:tabs>
                <w:tab w:val="num" w:pos="926"/>
              </w:tabs>
              <w:suppressAutoHyphens w:val="0"/>
              <w:snapToGrid w:val="0"/>
              <w:spacing w:line="259" w:lineRule="auto"/>
              <w:ind w:left="926" w:hanging="360"/>
              <w:jc w:val="center"/>
            </w:pPr>
          </w:p>
          <w:p w:rsidR="003E5A6B" w:rsidRPr="00480931" w:rsidRDefault="003E5A6B" w:rsidP="009A2239">
            <w:r>
              <w:t>2.10</w:t>
            </w:r>
          </w:p>
        </w:tc>
        <w:tc>
          <w:tcPr>
            <w:tcW w:w="2340" w:type="dxa"/>
            <w:gridSpan w:val="2"/>
          </w:tcPr>
          <w:p w:rsidR="003E5A6B" w:rsidRPr="000E7198" w:rsidRDefault="003E5A6B" w:rsidP="009A2239">
            <w:r w:rsidRPr="000E7198">
              <w:t>Отопление, вентиляция и кондиционирование воздуха</w:t>
            </w:r>
          </w:p>
        </w:tc>
        <w:tc>
          <w:tcPr>
            <w:tcW w:w="7200" w:type="dxa"/>
            <w:vAlign w:val="center"/>
          </w:tcPr>
          <w:p w:rsidR="003E5A6B" w:rsidRPr="00D17AAE" w:rsidRDefault="003E5A6B" w:rsidP="009A2239">
            <w:pPr>
              <w:jc w:val="both"/>
            </w:pPr>
            <w:r w:rsidRPr="00D17AAE">
              <w:t>В соответствии с СП 60.13330.201</w:t>
            </w:r>
            <w:r w:rsidRPr="00F76B52">
              <w:t>6</w:t>
            </w:r>
            <w:r w:rsidRPr="00D17AAE">
              <w:t xml:space="preserve"> Отопление, вентиляция и кондиционирование воздуха. Актуализированная редакция СНиП 41-01-2003 и других нормативных и технических документов.</w:t>
            </w:r>
          </w:p>
        </w:tc>
      </w:tr>
      <w:tr w:rsidR="003E5A6B" w:rsidRPr="00D17AAE" w:rsidTr="009A2239">
        <w:tc>
          <w:tcPr>
            <w:tcW w:w="709" w:type="dxa"/>
          </w:tcPr>
          <w:p w:rsidR="003E5A6B" w:rsidRPr="00D17AAE" w:rsidRDefault="003E5A6B" w:rsidP="009A2239">
            <w:pPr>
              <w:suppressAutoHyphens w:val="0"/>
              <w:snapToGrid w:val="0"/>
              <w:spacing w:line="259" w:lineRule="auto"/>
              <w:jc w:val="center"/>
            </w:pPr>
            <w:r>
              <w:t>2.11</w:t>
            </w:r>
          </w:p>
        </w:tc>
        <w:tc>
          <w:tcPr>
            <w:tcW w:w="2340" w:type="dxa"/>
            <w:gridSpan w:val="2"/>
          </w:tcPr>
          <w:p w:rsidR="003E5A6B" w:rsidRPr="000E7198" w:rsidRDefault="003E5A6B" w:rsidP="009A2239">
            <w:r w:rsidRPr="000E7198">
              <w:t>Сети связи</w:t>
            </w:r>
          </w:p>
        </w:tc>
        <w:tc>
          <w:tcPr>
            <w:tcW w:w="7200" w:type="dxa"/>
            <w:vAlign w:val="center"/>
          </w:tcPr>
          <w:p w:rsidR="003E5A6B" w:rsidRPr="00D17AAE" w:rsidRDefault="003E5A6B" w:rsidP="009A2239">
            <w:pPr>
              <w:jc w:val="both"/>
            </w:pPr>
            <w:r w:rsidRPr="00D17AAE">
              <w:t>Запроектировать специализированное оборудование, системы и сети:</w:t>
            </w:r>
          </w:p>
          <w:p w:rsidR="003E5A6B" w:rsidRPr="00D17AAE" w:rsidRDefault="003E5A6B" w:rsidP="009A2239">
            <w:pPr>
              <w:jc w:val="both"/>
            </w:pPr>
            <w:r w:rsidRPr="00D17AAE">
              <w:t xml:space="preserve">- </w:t>
            </w:r>
            <w:r>
              <w:t>С</w:t>
            </w:r>
            <w:r w:rsidRPr="00D17AAE">
              <w:t>истема контроля и управления доступом зданий и сооружений,</w:t>
            </w:r>
          </w:p>
          <w:p w:rsidR="003E5A6B" w:rsidRPr="00D17AAE" w:rsidRDefault="003E5A6B" w:rsidP="009A2239">
            <w:pPr>
              <w:jc w:val="both"/>
            </w:pPr>
            <w:r w:rsidRPr="00D17AAE">
              <w:t xml:space="preserve">- </w:t>
            </w:r>
            <w:r>
              <w:t>А</w:t>
            </w:r>
            <w:r w:rsidRPr="00D17AAE">
              <w:t>втоматическая установка охранной сигнализации зданий и сооружений,</w:t>
            </w:r>
          </w:p>
          <w:p w:rsidR="003E5A6B" w:rsidRDefault="003E5A6B" w:rsidP="009A2239">
            <w:pPr>
              <w:jc w:val="both"/>
            </w:pPr>
            <w:r w:rsidRPr="00D17AAE">
              <w:t>-</w:t>
            </w:r>
            <w:r>
              <w:t xml:space="preserve"> А</w:t>
            </w:r>
            <w:r w:rsidRPr="00D17AAE">
              <w:t>втоматическая установка пожарной сигнализации зданий и сооружений,</w:t>
            </w:r>
            <w:r>
              <w:t xml:space="preserve"> </w:t>
            </w:r>
          </w:p>
          <w:p w:rsidR="003E5A6B" w:rsidRPr="00E7123E" w:rsidRDefault="003E5A6B" w:rsidP="009A2239">
            <w:pPr>
              <w:jc w:val="both"/>
            </w:pPr>
            <w:r>
              <w:t>- П</w:t>
            </w:r>
            <w:r w:rsidRPr="00E7123E">
              <w:t>редусмотреть подключение абонентов к внутренней телефонной сети в помещениях:</w:t>
            </w:r>
          </w:p>
          <w:p w:rsidR="003E5A6B" w:rsidRPr="00E7123E" w:rsidRDefault="003E5A6B" w:rsidP="00A02A0E">
            <w:pPr>
              <w:numPr>
                <w:ilvl w:val="0"/>
                <w:numId w:val="17"/>
              </w:numPr>
              <w:jc w:val="both"/>
            </w:pPr>
            <w:r w:rsidRPr="00E7123E">
              <w:t>Кабинет</w:t>
            </w:r>
          </w:p>
          <w:p w:rsidR="003E5A6B" w:rsidRPr="00E7123E" w:rsidRDefault="003E5A6B" w:rsidP="00A02A0E">
            <w:pPr>
              <w:numPr>
                <w:ilvl w:val="0"/>
                <w:numId w:val="17"/>
              </w:numPr>
              <w:jc w:val="both"/>
            </w:pPr>
            <w:r w:rsidRPr="00E7123E">
              <w:t>Приёмная</w:t>
            </w:r>
          </w:p>
          <w:p w:rsidR="003E5A6B" w:rsidRPr="00E7123E" w:rsidRDefault="003E5A6B" w:rsidP="00A02A0E">
            <w:pPr>
              <w:numPr>
                <w:ilvl w:val="0"/>
                <w:numId w:val="17"/>
              </w:numPr>
              <w:jc w:val="both"/>
            </w:pPr>
            <w:r w:rsidRPr="00E7123E">
              <w:t>Касса</w:t>
            </w:r>
          </w:p>
          <w:p w:rsidR="003E5A6B" w:rsidRDefault="003E5A6B" w:rsidP="009A2239">
            <w:pPr>
              <w:jc w:val="both"/>
            </w:pPr>
            <w:r>
              <w:t xml:space="preserve">- </w:t>
            </w:r>
            <w:r w:rsidRPr="00E7123E">
              <w:t>Предусмотреть подключение внутриобъектовой сети местной телефонной связи к сети связи общего пользования (пп. 5.2.1, 5.2.2 СП 134.13330.2012) по существующим телефонным линиям.</w:t>
            </w:r>
          </w:p>
          <w:p w:rsidR="003E5A6B" w:rsidRPr="00E7123E" w:rsidRDefault="003E5A6B" w:rsidP="009A2239">
            <w:pPr>
              <w:jc w:val="both"/>
            </w:pPr>
            <w:r>
              <w:t xml:space="preserve">- </w:t>
            </w:r>
            <w:r w:rsidRPr="00E7123E">
              <w:t>Предусмотреть установку абонентских радиоточек в проектируемом здании (п. 5.3.3 СП 134.13330.2012)</w:t>
            </w:r>
          </w:p>
          <w:p w:rsidR="003E5A6B" w:rsidRDefault="003E5A6B" w:rsidP="00A02A0E">
            <w:pPr>
              <w:numPr>
                <w:ilvl w:val="0"/>
                <w:numId w:val="18"/>
              </w:numPr>
              <w:jc w:val="both"/>
            </w:pPr>
            <w:r w:rsidRPr="00E7123E">
              <w:t>Кабинет</w:t>
            </w:r>
          </w:p>
          <w:p w:rsidR="003E5A6B" w:rsidRPr="00D17AAE" w:rsidRDefault="003E5A6B" w:rsidP="00A02A0E">
            <w:pPr>
              <w:numPr>
                <w:ilvl w:val="0"/>
                <w:numId w:val="18"/>
              </w:numPr>
              <w:jc w:val="both"/>
            </w:pPr>
            <w:r>
              <w:t>Приемная</w:t>
            </w:r>
          </w:p>
          <w:p w:rsidR="003E5A6B" w:rsidRPr="00E7123E" w:rsidRDefault="003E5A6B" w:rsidP="009A2239">
            <w:pPr>
              <w:jc w:val="both"/>
            </w:pPr>
            <w:r>
              <w:t xml:space="preserve">- </w:t>
            </w:r>
            <w:r w:rsidRPr="00E7123E">
              <w:t>Предусмотреть подключение к сети Интернет оборудования, расположенного в помещениях:</w:t>
            </w:r>
          </w:p>
          <w:p w:rsidR="003E5A6B" w:rsidRPr="00E7123E" w:rsidRDefault="003E5A6B" w:rsidP="003401E6">
            <w:pPr>
              <w:numPr>
                <w:ilvl w:val="0"/>
                <w:numId w:val="19"/>
              </w:numPr>
              <w:tabs>
                <w:tab w:val="clear" w:pos="432"/>
                <w:tab w:val="num" w:pos="720"/>
              </w:tabs>
              <w:ind w:left="720" w:hanging="360"/>
              <w:jc w:val="both"/>
            </w:pPr>
            <w:r w:rsidRPr="00E7123E">
              <w:t>Кабинет</w:t>
            </w:r>
          </w:p>
          <w:p w:rsidR="003E5A6B" w:rsidRPr="00E7123E" w:rsidRDefault="003E5A6B" w:rsidP="003401E6">
            <w:pPr>
              <w:numPr>
                <w:ilvl w:val="0"/>
                <w:numId w:val="19"/>
              </w:numPr>
              <w:tabs>
                <w:tab w:val="clear" w:pos="432"/>
                <w:tab w:val="num" w:pos="720"/>
              </w:tabs>
              <w:ind w:left="720" w:hanging="360"/>
              <w:jc w:val="both"/>
            </w:pPr>
            <w:r w:rsidRPr="00E7123E">
              <w:t>Приёмная</w:t>
            </w:r>
          </w:p>
          <w:p w:rsidR="003E5A6B" w:rsidRDefault="003E5A6B" w:rsidP="003401E6">
            <w:pPr>
              <w:numPr>
                <w:ilvl w:val="0"/>
                <w:numId w:val="19"/>
              </w:numPr>
              <w:tabs>
                <w:tab w:val="clear" w:pos="432"/>
                <w:tab w:val="num" w:pos="720"/>
              </w:tabs>
              <w:ind w:left="720" w:hanging="360"/>
              <w:jc w:val="both"/>
            </w:pPr>
            <w:r w:rsidRPr="00E7123E">
              <w:t>Касса</w:t>
            </w:r>
          </w:p>
          <w:p w:rsidR="003E5A6B" w:rsidRPr="00E7123E" w:rsidRDefault="003E5A6B" w:rsidP="009A2239">
            <w:pPr>
              <w:jc w:val="both"/>
            </w:pPr>
            <w:r>
              <w:t xml:space="preserve">- </w:t>
            </w:r>
            <w:r w:rsidRPr="00E7123E">
              <w:t>Предусмотреть установку телевизионных приёмников в помещениях:</w:t>
            </w:r>
          </w:p>
          <w:p w:rsidR="003E5A6B" w:rsidRPr="00E7123E" w:rsidRDefault="003E5A6B" w:rsidP="00A02A0E">
            <w:pPr>
              <w:numPr>
                <w:ilvl w:val="0"/>
                <w:numId w:val="20"/>
              </w:numPr>
              <w:jc w:val="both"/>
            </w:pPr>
            <w:r w:rsidRPr="00E7123E">
              <w:t>Кабинет</w:t>
            </w:r>
          </w:p>
          <w:p w:rsidR="003E5A6B" w:rsidRPr="00E7123E" w:rsidRDefault="003E5A6B" w:rsidP="00A02A0E">
            <w:pPr>
              <w:numPr>
                <w:ilvl w:val="0"/>
                <w:numId w:val="20"/>
              </w:numPr>
              <w:jc w:val="both"/>
            </w:pPr>
            <w:r w:rsidRPr="00E7123E">
              <w:t>Приёмная</w:t>
            </w:r>
          </w:p>
          <w:p w:rsidR="003E5A6B" w:rsidRDefault="003E5A6B" w:rsidP="009A2239">
            <w:pPr>
              <w:jc w:val="both"/>
            </w:pPr>
            <w:r w:rsidRPr="00E7123E">
              <w:t>Марку и тип устанавливаемых приёмников предусмотреть по перечню Заказчика</w:t>
            </w:r>
          </w:p>
          <w:p w:rsidR="003E5A6B" w:rsidRPr="00D17AAE" w:rsidRDefault="003E5A6B" w:rsidP="009A2239">
            <w:pPr>
              <w:jc w:val="both"/>
            </w:pPr>
            <w:r>
              <w:t>- И</w:t>
            </w:r>
            <w:r w:rsidRPr="00D17AAE">
              <w:t>ные сети</w:t>
            </w:r>
            <w:r>
              <w:t>,</w:t>
            </w:r>
            <w:r w:rsidRPr="00D17AAE">
              <w:t xml:space="preserve"> необходимые согласно нормативно-технической документации.  </w:t>
            </w:r>
          </w:p>
        </w:tc>
      </w:tr>
      <w:tr w:rsidR="003E5A6B" w:rsidRPr="00D17AAE" w:rsidTr="009A2239">
        <w:tc>
          <w:tcPr>
            <w:tcW w:w="709" w:type="dxa"/>
          </w:tcPr>
          <w:p w:rsidR="003E5A6B" w:rsidRPr="00D17AAE" w:rsidRDefault="003E5A6B" w:rsidP="009A2239">
            <w:pPr>
              <w:suppressAutoHyphens w:val="0"/>
              <w:snapToGrid w:val="0"/>
              <w:spacing w:line="259" w:lineRule="auto"/>
            </w:pPr>
            <w:r>
              <w:t>2.12</w:t>
            </w:r>
          </w:p>
        </w:tc>
        <w:tc>
          <w:tcPr>
            <w:tcW w:w="2340" w:type="dxa"/>
            <w:gridSpan w:val="2"/>
          </w:tcPr>
          <w:p w:rsidR="003E5A6B" w:rsidRPr="000E7198" w:rsidRDefault="003E5A6B" w:rsidP="009A2239">
            <w:r w:rsidRPr="000E7198">
              <w:t>Система газоснабжения</w:t>
            </w:r>
          </w:p>
        </w:tc>
        <w:tc>
          <w:tcPr>
            <w:tcW w:w="7200" w:type="dxa"/>
            <w:vAlign w:val="center"/>
          </w:tcPr>
          <w:p w:rsidR="003E5A6B" w:rsidRPr="00D17AAE" w:rsidRDefault="003E5A6B" w:rsidP="009A2239">
            <w:pPr>
              <w:jc w:val="both"/>
            </w:pPr>
            <w:r w:rsidRPr="00D17AAE">
              <w:t>В соответствии с СП 62.13330.2011 «Газораспределительные системы», а также в соответствии с требованиями технических регламентов с учетом функционального назначения объекта</w:t>
            </w:r>
          </w:p>
        </w:tc>
      </w:tr>
      <w:tr w:rsidR="003E5A6B" w:rsidRPr="00D17AAE" w:rsidTr="009A2239">
        <w:tc>
          <w:tcPr>
            <w:tcW w:w="709" w:type="dxa"/>
          </w:tcPr>
          <w:p w:rsidR="003E5A6B" w:rsidRPr="00D17AAE" w:rsidRDefault="003E5A6B" w:rsidP="009A2239">
            <w:pPr>
              <w:suppressAutoHyphens w:val="0"/>
              <w:snapToGrid w:val="0"/>
              <w:spacing w:line="259" w:lineRule="auto"/>
            </w:pPr>
            <w:r>
              <w:t>2.13</w:t>
            </w:r>
          </w:p>
        </w:tc>
        <w:tc>
          <w:tcPr>
            <w:tcW w:w="2340" w:type="dxa"/>
            <w:gridSpan w:val="2"/>
          </w:tcPr>
          <w:p w:rsidR="003E5A6B" w:rsidRPr="00D17AAE" w:rsidRDefault="003E5A6B" w:rsidP="009A2239">
            <w:pPr>
              <w:rPr>
                <w:i/>
              </w:rPr>
            </w:pPr>
            <w:r w:rsidRPr="00D17AAE">
              <w:t>Требования к технологическим решениям и применяемому оборудованию</w:t>
            </w:r>
          </w:p>
        </w:tc>
        <w:tc>
          <w:tcPr>
            <w:tcW w:w="7200" w:type="dxa"/>
            <w:vAlign w:val="center"/>
          </w:tcPr>
          <w:p w:rsidR="003E5A6B" w:rsidRPr="00E7123E" w:rsidRDefault="003E5A6B" w:rsidP="009A2239">
            <w:pPr>
              <w:jc w:val="both"/>
            </w:pPr>
            <w:r w:rsidRPr="00E7123E">
              <w:t>Технологические решения принять в соответ</w:t>
            </w:r>
            <w:r>
              <w:t>ст</w:t>
            </w:r>
            <w:r w:rsidRPr="00E7123E">
              <w:t>вии с назначением здания и его помещений с учётом требований СП 118.13330.2012 «Общественные здания и сооружения»</w:t>
            </w:r>
          </w:p>
          <w:p w:rsidR="003E5A6B" w:rsidRPr="00E7123E" w:rsidRDefault="003E5A6B" w:rsidP="009A2239">
            <w:pPr>
              <w:shd w:val="clear" w:color="auto" w:fill="FFFFFF"/>
              <w:ind w:firstLine="567"/>
              <w:jc w:val="both"/>
            </w:pPr>
            <w:r w:rsidRPr="00E7123E">
              <w:t xml:space="preserve">  </w:t>
            </w:r>
          </w:p>
          <w:p w:rsidR="003E5A6B" w:rsidRPr="00E7123E" w:rsidRDefault="003E5A6B" w:rsidP="009A2239">
            <w:r w:rsidRPr="00E7123E">
              <w:t>Технологические решения должны обеспечить:</w:t>
            </w:r>
          </w:p>
          <w:p w:rsidR="003E5A6B" w:rsidRPr="00E7123E" w:rsidRDefault="003E5A6B" w:rsidP="00A02A0E">
            <w:pPr>
              <w:numPr>
                <w:ilvl w:val="0"/>
                <w:numId w:val="16"/>
              </w:numPr>
              <w:suppressAutoHyphens w:val="0"/>
            </w:pPr>
            <w:r w:rsidRPr="00E7123E">
              <w:t>соблюдение действующих санитарных норм и правил, требований охраны труда;</w:t>
            </w:r>
          </w:p>
          <w:p w:rsidR="003E5A6B" w:rsidRPr="00E7123E" w:rsidRDefault="003E5A6B" w:rsidP="00A02A0E">
            <w:pPr>
              <w:numPr>
                <w:ilvl w:val="0"/>
                <w:numId w:val="16"/>
              </w:numPr>
              <w:suppressAutoHyphens w:val="0"/>
            </w:pPr>
            <w:r w:rsidRPr="00E7123E">
              <w:rPr>
                <w:spacing w:val="2"/>
                <w:shd w:val="clear" w:color="auto" w:fill="FFFFFF"/>
              </w:rPr>
              <w:t>необходимые охранно-защитные системы (антитеррор, ограничение доступа, дератизация). </w:t>
            </w:r>
          </w:p>
          <w:p w:rsidR="003E5A6B" w:rsidRPr="00E7123E" w:rsidRDefault="003E5A6B" w:rsidP="009A2239">
            <w:pPr>
              <w:shd w:val="clear" w:color="auto" w:fill="FFFFFF"/>
              <w:autoSpaceDE w:val="0"/>
              <w:jc w:val="both"/>
            </w:pPr>
          </w:p>
          <w:p w:rsidR="003E5A6B" w:rsidRPr="00E7123E" w:rsidRDefault="003E5A6B" w:rsidP="009A2239">
            <w:pPr>
              <w:jc w:val="both"/>
            </w:pPr>
            <w:r w:rsidRPr="00E7123E">
              <w:t>В здании центра культуры и досуга проектом реконструкции предусмотреть:</w:t>
            </w:r>
          </w:p>
          <w:p w:rsidR="003E5A6B" w:rsidRPr="00E7123E" w:rsidRDefault="003E5A6B" w:rsidP="00A02A0E">
            <w:pPr>
              <w:numPr>
                <w:ilvl w:val="0"/>
                <w:numId w:val="15"/>
              </w:numPr>
              <w:shd w:val="clear" w:color="auto" w:fill="FFFFFF"/>
              <w:suppressAutoHyphens w:val="0"/>
              <w:autoSpaceDE w:val="0"/>
              <w:jc w:val="both"/>
            </w:pPr>
            <w:r w:rsidRPr="00E7123E">
              <w:t>зрительный зал на 200 мест со сценой, закулисным пространством, 2-мя гримёрными;</w:t>
            </w:r>
          </w:p>
          <w:p w:rsidR="003E5A6B" w:rsidRPr="00E7123E" w:rsidRDefault="003E5A6B" w:rsidP="00A02A0E">
            <w:pPr>
              <w:numPr>
                <w:ilvl w:val="0"/>
                <w:numId w:val="15"/>
              </w:numPr>
              <w:shd w:val="clear" w:color="auto" w:fill="FFFFFF"/>
              <w:suppressAutoHyphens w:val="0"/>
              <w:autoSpaceDE w:val="0"/>
              <w:jc w:val="both"/>
            </w:pPr>
            <w:r w:rsidRPr="00E7123E">
              <w:t xml:space="preserve">фойе - выставочный зал </w:t>
            </w:r>
            <w:r w:rsidRPr="00E7123E">
              <w:rPr>
                <w:lang w:val="en-US"/>
              </w:rPr>
              <w:t xml:space="preserve">~ 90 </w:t>
            </w:r>
            <w:r w:rsidRPr="00E7123E">
              <w:t>м²</w:t>
            </w:r>
          </w:p>
          <w:p w:rsidR="003E5A6B" w:rsidRPr="00E7123E" w:rsidRDefault="003E5A6B" w:rsidP="00A02A0E">
            <w:pPr>
              <w:numPr>
                <w:ilvl w:val="0"/>
                <w:numId w:val="15"/>
              </w:numPr>
              <w:shd w:val="clear" w:color="auto" w:fill="FFFFFF"/>
              <w:suppressAutoHyphens w:val="0"/>
              <w:autoSpaceDE w:val="0"/>
              <w:jc w:val="both"/>
            </w:pPr>
            <w:r w:rsidRPr="00E7123E">
              <w:t>гардеробную</w:t>
            </w:r>
          </w:p>
          <w:p w:rsidR="003E5A6B" w:rsidRPr="00E7123E" w:rsidRDefault="003E5A6B" w:rsidP="00A02A0E">
            <w:pPr>
              <w:numPr>
                <w:ilvl w:val="0"/>
                <w:numId w:val="15"/>
              </w:numPr>
              <w:shd w:val="clear" w:color="auto" w:fill="FFFFFF"/>
              <w:suppressAutoHyphens w:val="0"/>
              <w:autoSpaceDE w:val="0"/>
              <w:jc w:val="both"/>
            </w:pPr>
            <w:r w:rsidRPr="00E7123E">
              <w:t>буфет</w:t>
            </w:r>
          </w:p>
          <w:p w:rsidR="003E5A6B" w:rsidRPr="00E7123E" w:rsidRDefault="003E5A6B" w:rsidP="00A02A0E">
            <w:pPr>
              <w:numPr>
                <w:ilvl w:val="0"/>
                <w:numId w:val="15"/>
              </w:numPr>
              <w:shd w:val="clear" w:color="auto" w:fill="FFFFFF"/>
              <w:suppressAutoHyphens w:val="0"/>
              <w:autoSpaceDE w:val="0"/>
              <w:jc w:val="both"/>
            </w:pPr>
            <w:r w:rsidRPr="00E7123E">
              <w:t>кассу</w:t>
            </w:r>
          </w:p>
          <w:p w:rsidR="003E5A6B" w:rsidRPr="00E7123E" w:rsidRDefault="003E5A6B" w:rsidP="00A02A0E">
            <w:pPr>
              <w:numPr>
                <w:ilvl w:val="0"/>
                <w:numId w:val="15"/>
              </w:numPr>
              <w:shd w:val="clear" w:color="auto" w:fill="FFFFFF"/>
              <w:suppressAutoHyphens w:val="0"/>
              <w:autoSpaceDE w:val="0"/>
              <w:jc w:val="both"/>
            </w:pPr>
            <w:r w:rsidRPr="00E7123E">
              <w:t>приёмную, 2 административных помещения;</w:t>
            </w:r>
          </w:p>
          <w:p w:rsidR="003E5A6B" w:rsidRPr="00E7123E" w:rsidRDefault="003E5A6B" w:rsidP="00A02A0E">
            <w:pPr>
              <w:numPr>
                <w:ilvl w:val="0"/>
                <w:numId w:val="15"/>
              </w:numPr>
              <w:shd w:val="clear" w:color="auto" w:fill="FFFFFF"/>
              <w:suppressAutoHyphens w:val="0"/>
              <w:autoSpaceDE w:val="0"/>
            </w:pPr>
            <w:r w:rsidRPr="00E7123E">
              <w:t>помещения звукооператорской и светооператорской.</w:t>
            </w:r>
          </w:p>
          <w:p w:rsidR="003E5A6B" w:rsidRPr="00E7123E" w:rsidRDefault="003E5A6B" w:rsidP="009A2239">
            <w:pPr>
              <w:jc w:val="both"/>
            </w:pPr>
          </w:p>
          <w:p w:rsidR="003E5A6B" w:rsidRPr="00871265" w:rsidRDefault="003E5A6B" w:rsidP="009A2239">
            <w:pPr>
              <w:jc w:val="both"/>
            </w:pPr>
            <w:r>
              <w:t>Вспомогательные помещения:</w:t>
            </w:r>
          </w:p>
          <w:p w:rsidR="003E5A6B" w:rsidRPr="00E7123E" w:rsidRDefault="003E5A6B" w:rsidP="009A2239">
            <w:pPr>
              <w:jc w:val="both"/>
            </w:pPr>
            <w:r w:rsidRPr="00E7123E">
              <w:t>Состав, площади и размещение определить проектом.</w:t>
            </w:r>
          </w:p>
          <w:p w:rsidR="003E5A6B" w:rsidRPr="00D17AAE" w:rsidRDefault="003E5A6B" w:rsidP="009A2239">
            <w:pPr>
              <w:jc w:val="both"/>
            </w:pPr>
            <w:r w:rsidRPr="00E7123E">
              <w:t>Применяемое оборудование с указанием технических характеристик должно соответствовать гигиеническим требованиям безопасности для здоровья человека и подтверждаться сертификатами.</w:t>
            </w:r>
          </w:p>
        </w:tc>
      </w:tr>
      <w:tr w:rsidR="003E5A6B" w:rsidRPr="000E7198" w:rsidTr="009A2239">
        <w:tc>
          <w:tcPr>
            <w:tcW w:w="709" w:type="dxa"/>
          </w:tcPr>
          <w:p w:rsidR="003E5A6B" w:rsidRPr="00D17AAE" w:rsidRDefault="003E5A6B" w:rsidP="009A2239">
            <w:pPr>
              <w:suppressAutoHyphens w:val="0"/>
              <w:snapToGrid w:val="0"/>
              <w:spacing w:line="259" w:lineRule="auto"/>
            </w:pPr>
            <w:r>
              <w:t>2.14</w:t>
            </w:r>
          </w:p>
        </w:tc>
        <w:tc>
          <w:tcPr>
            <w:tcW w:w="2340" w:type="dxa"/>
            <w:gridSpan w:val="2"/>
            <w:vAlign w:val="center"/>
          </w:tcPr>
          <w:p w:rsidR="003E5A6B" w:rsidRPr="00D17AAE" w:rsidRDefault="003E5A6B" w:rsidP="009A2239">
            <w:r w:rsidRPr="00D17AAE">
              <w:t>Требования к решениям наружных внутриплощадоч</w:t>
            </w:r>
            <w:r>
              <w:t>-</w:t>
            </w:r>
            <w:r w:rsidRPr="00D17AAE">
              <w:t>ных сетей и сооружений</w:t>
            </w:r>
          </w:p>
        </w:tc>
        <w:tc>
          <w:tcPr>
            <w:tcW w:w="7200" w:type="dxa"/>
          </w:tcPr>
          <w:p w:rsidR="003E5A6B" w:rsidRPr="000E7198" w:rsidRDefault="003E5A6B" w:rsidP="009A2239">
            <w:r w:rsidRPr="00300933">
              <w:t>Определить проектом на основании СП 118.13330.2012* Общественные здания и сооружения. Актуализированная редакция СНиП 31-06-2009 (с Изменениями N 1, 2</w:t>
            </w:r>
            <w:r>
              <w:t>)</w:t>
            </w:r>
          </w:p>
        </w:tc>
      </w:tr>
      <w:tr w:rsidR="003E5A6B" w:rsidRPr="00D17AAE" w:rsidTr="009A2239">
        <w:tc>
          <w:tcPr>
            <w:tcW w:w="709" w:type="dxa"/>
          </w:tcPr>
          <w:p w:rsidR="003E5A6B" w:rsidRPr="00D17AAE" w:rsidRDefault="003E5A6B" w:rsidP="009A2239">
            <w:pPr>
              <w:suppressAutoHyphens w:val="0"/>
              <w:snapToGrid w:val="0"/>
              <w:spacing w:line="259" w:lineRule="auto"/>
            </w:pPr>
            <w:r>
              <w:t>2.15</w:t>
            </w:r>
          </w:p>
        </w:tc>
        <w:tc>
          <w:tcPr>
            <w:tcW w:w="2340" w:type="dxa"/>
            <w:gridSpan w:val="2"/>
            <w:vAlign w:val="center"/>
          </w:tcPr>
          <w:p w:rsidR="003E5A6B" w:rsidRPr="00B9547F" w:rsidRDefault="003E5A6B" w:rsidP="009A2239">
            <w:r w:rsidRPr="00B9547F">
              <w:t>Сети и сооружения электроснабжения</w:t>
            </w:r>
          </w:p>
        </w:tc>
        <w:tc>
          <w:tcPr>
            <w:tcW w:w="7200" w:type="dxa"/>
            <w:vAlign w:val="center"/>
          </w:tcPr>
          <w:p w:rsidR="003E5A6B" w:rsidRPr="00D17AAE" w:rsidRDefault="003E5A6B" w:rsidP="009A2239">
            <w:pPr>
              <w:jc w:val="both"/>
            </w:pPr>
            <w:r w:rsidRPr="00D17AAE">
              <w:t>В соответствии с требованиями Правил устройства электроустановок, издания 6 и 7.</w:t>
            </w:r>
          </w:p>
        </w:tc>
      </w:tr>
      <w:tr w:rsidR="003E5A6B" w:rsidRPr="00D17AAE" w:rsidTr="009A2239">
        <w:tc>
          <w:tcPr>
            <w:tcW w:w="709" w:type="dxa"/>
          </w:tcPr>
          <w:p w:rsidR="003E5A6B" w:rsidRPr="00D17AAE" w:rsidRDefault="003E5A6B" w:rsidP="009A2239">
            <w:pPr>
              <w:snapToGrid w:val="0"/>
              <w:jc w:val="center"/>
            </w:pPr>
            <w:r>
              <w:t>2.16</w:t>
            </w:r>
          </w:p>
        </w:tc>
        <w:tc>
          <w:tcPr>
            <w:tcW w:w="2340" w:type="dxa"/>
            <w:gridSpan w:val="2"/>
            <w:vAlign w:val="center"/>
          </w:tcPr>
          <w:p w:rsidR="003E5A6B" w:rsidRPr="00B9547F" w:rsidRDefault="003E5A6B" w:rsidP="009A2239">
            <w:pPr>
              <w:ind w:left="-85"/>
            </w:pPr>
            <w:r w:rsidRPr="00B9547F">
              <w:t>Сети и сооружений водоснабжения</w:t>
            </w:r>
          </w:p>
        </w:tc>
        <w:tc>
          <w:tcPr>
            <w:tcW w:w="7200" w:type="dxa"/>
            <w:vAlign w:val="center"/>
          </w:tcPr>
          <w:p w:rsidR="003E5A6B" w:rsidRPr="00D17AAE" w:rsidRDefault="003E5A6B" w:rsidP="009A2239">
            <w:pPr>
              <w:jc w:val="both"/>
            </w:pPr>
            <w:r w:rsidRPr="00D17AAE">
              <w:t>Систему наружного водоснабжения площадки объект</w:t>
            </w:r>
            <w:r>
              <w:t>а выполнить согласно СП 31.13330.2012, СП 8.13130.2009</w:t>
            </w:r>
          </w:p>
        </w:tc>
      </w:tr>
      <w:tr w:rsidR="003E5A6B" w:rsidRPr="00F76B52" w:rsidTr="009A2239">
        <w:tc>
          <w:tcPr>
            <w:tcW w:w="709" w:type="dxa"/>
          </w:tcPr>
          <w:p w:rsidR="003E5A6B" w:rsidRPr="00D17AAE" w:rsidRDefault="003E5A6B" w:rsidP="009A2239">
            <w:pPr>
              <w:snapToGrid w:val="0"/>
              <w:jc w:val="center"/>
            </w:pPr>
            <w:r>
              <w:t>2.17</w:t>
            </w:r>
          </w:p>
        </w:tc>
        <w:tc>
          <w:tcPr>
            <w:tcW w:w="2340" w:type="dxa"/>
            <w:gridSpan w:val="2"/>
          </w:tcPr>
          <w:p w:rsidR="003E5A6B" w:rsidRPr="00B9547F" w:rsidRDefault="003E5A6B" w:rsidP="009A2239">
            <w:r w:rsidRPr="00B9547F">
              <w:t>Сети и сооружения водоотведения</w:t>
            </w:r>
          </w:p>
        </w:tc>
        <w:tc>
          <w:tcPr>
            <w:tcW w:w="7200" w:type="dxa"/>
            <w:vAlign w:val="center"/>
          </w:tcPr>
          <w:p w:rsidR="003E5A6B" w:rsidRPr="00D17AAE" w:rsidRDefault="003E5A6B" w:rsidP="009A2239">
            <w:pPr>
              <w:jc w:val="both"/>
            </w:pPr>
            <w:r w:rsidRPr="00D17AAE">
              <w:t>На площадке объекта предусмотреть системы хозяйственно-бытовой и ливневой канализации.</w:t>
            </w:r>
          </w:p>
          <w:p w:rsidR="003E5A6B" w:rsidRPr="00F76B52" w:rsidRDefault="003E5A6B" w:rsidP="009A2239">
            <w:pPr>
              <w:jc w:val="both"/>
            </w:pPr>
            <w:r w:rsidRPr="00D17AAE">
              <w:t>Систему поверхностного водоотведения (ливневая канализация) запроектировать с учетом требования СП 32.13330.2012 Канализация. Наружные сети и сооружения.</w:t>
            </w:r>
          </w:p>
        </w:tc>
      </w:tr>
      <w:tr w:rsidR="003E5A6B" w:rsidRPr="00D17AAE" w:rsidTr="009A2239">
        <w:tc>
          <w:tcPr>
            <w:tcW w:w="709" w:type="dxa"/>
          </w:tcPr>
          <w:p w:rsidR="003E5A6B" w:rsidRPr="00D17AAE" w:rsidRDefault="003E5A6B" w:rsidP="009A2239">
            <w:pPr>
              <w:snapToGrid w:val="0"/>
              <w:jc w:val="center"/>
            </w:pPr>
            <w:r>
              <w:t>2.18</w:t>
            </w:r>
          </w:p>
        </w:tc>
        <w:tc>
          <w:tcPr>
            <w:tcW w:w="2340" w:type="dxa"/>
            <w:gridSpan w:val="2"/>
            <w:vAlign w:val="center"/>
          </w:tcPr>
          <w:p w:rsidR="003E5A6B" w:rsidRPr="00B9547F" w:rsidRDefault="003E5A6B" w:rsidP="009A2239">
            <w:r w:rsidRPr="00B9547F">
              <w:t>Тепловые сети и сооружения</w:t>
            </w:r>
          </w:p>
        </w:tc>
        <w:tc>
          <w:tcPr>
            <w:tcW w:w="7200" w:type="dxa"/>
            <w:vAlign w:val="center"/>
          </w:tcPr>
          <w:p w:rsidR="003E5A6B" w:rsidRPr="00D17AAE" w:rsidRDefault="003E5A6B" w:rsidP="009D6ABE">
            <w:pPr>
              <w:jc w:val="both"/>
            </w:pPr>
            <w:r w:rsidRPr="00D17AAE">
              <w:t>В соответствии с выданными техническими условиями ресурсоснабжающей организации</w:t>
            </w:r>
            <w:r>
              <w:t>, полученными Подрядчиком</w:t>
            </w:r>
          </w:p>
        </w:tc>
      </w:tr>
      <w:tr w:rsidR="003E5A6B" w:rsidRPr="00D17AAE" w:rsidTr="009A2239">
        <w:tc>
          <w:tcPr>
            <w:tcW w:w="709" w:type="dxa"/>
          </w:tcPr>
          <w:p w:rsidR="003E5A6B" w:rsidRPr="00D17AAE" w:rsidRDefault="003E5A6B" w:rsidP="009A2239">
            <w:pPr>
              <w:snapToGrid w:val="0"/>
              <w:jc w:val="center"/>
            </w:pPr>
            <w:r>
              <w:t>2.19</w:t>
            </w:r>
          </w:p>
        </w:tc>
        <w:tc>
          <w:tcPr>
            <w:tcW w:w="2340" w:type="dxa"/>
            <w:gridSpan w:val="2"/>
            <w:vAlign w:val="center"/>
          </w:tcPr>
          <w:p w:rsidR="003E5A6B" w:rsidRPr="00B9547F" w:rsidRDefault="003E5A6B" w:rsidP="009A2239">
            <w:r w:rsidRPr="00B9547F">
              <w:t>Сети и сооружения газоснабжения</w:t>
            </w:r>
          </w:p>
        </w:tc>
        <w:tc>
          <w:tcPr>
            <w:tcW w:w="7200" w:type="dxa"/>
            <w:vAlign w:val="center"/>
          </w:tcPr>
          <w:p w:rsidR="003E5A6B" w:rsidRPr="00D17AAE" w:rsidRDefault="003E5A6B" w:rsidP="009A2239">
            <w:pPr>
              <w:jc w:val="both"/>
            </w:pPr>
            <w:r w:rsidRPr="00D17AAE">
              <w:t>В соответствии с выданными техническими условиями ресурсоснабжающей организации</w:t>
            </w:r>
            <w:r>
              <w:t>, полученными Подрядчиком</w:t>
            </w:r>
          </w:p>
        </w:tc>
      </w:tr>
      <w:tr w:rsidR="003E5A6B" w:rsidRPr="00D17AAE" w:rsidTr="009A2239">
        <w:tc>
          <w:tcPr>
            <w:tcW w:w="709" w:type="dxa"/>
          </w:tcPr>
          <w:p w:rsidR="003E5A6B" w:rsidRPr="00D17AAE" w:rsidRDefault="003E5A6B" w:rsidP="009A2239">
            <w:pPr>
              <w:suppressAutoHyphens w:val="0"/>
              <w:snapToGrid w:val="0"/>
              <w:spacing w:line="259" w:lineRule="auto"/>
            </w:pPr>
            <w:r>
              <w:t>2.20</w:t>
            </w:r>
          </w:p>
        </w:tc>
        <w:tc>
          <w:tcPr>
            <w:tcW w:w="2340" w:type="dxa"/>
            <w:gridSpan w:val="2"/>
          </w:tcPr>
          <w:p w:rsidR="003E5A6B" w:rsidRPr="00D17AAE" w:rsidRDefault="003E5A6B" w:rsidP="009A2239">
            <w:r w:rsidRPr="00D17AAE">
              <w:t>Требования к проекту организации строительства</w:t>
            </w:r>
          </w:p>
        </w:tc>
        <w:tc>
          <w:tcPr>
            <w:tcW w:w="7200" w:type="dxa"/>
            <w:vAlign w:val="center"/>
          </w:tcPr>
          <w:p w:rsidR="003E5A6B" w:rsidRPr="00D17AAE" w:rsidRDefault="003E5A6B" w:rsidP="009A2239">
            <w:pPr>
              <w:snapToGrid w:val="0"/>
              <w:jc w:val="both"/>
            </w:pPr>
            <w:r w:rsidRPr="00D17AAE">
              <w:t>В соответствии с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3E5A6B" w:rsidRPr="00D17AAE" w:rsidRDefault="003E5A6B" w:rsidP="009A2239">
            <w:pPr>
              <w:snapToGrid w:val="0"/>
              <w:jc w:val="both"/>
            </w:pPr>
            <w:r w:rsidRPr="00D17AAE">
              <w:t>В составе ПОС:</w:t>
            </w:r>
          </w:p>
          <w:p w:rsidR="003E5A6B" w:rsidRPr="00D17AAE" w:rsidRDefault="003E5A6B" w:rsidP="009A2239">
            <w:pPr>
              <w:snapToGrid w:val="0"/>
              <w:jc w:val="both"/>
            </w:pPr>
            <w:r>
              <w:t xml:space="preserve">- </w:t>
            </w:r>
            <w:r w:rsidRPr="00D17AAE">
              <w:t>Разработать раздел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службы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3E5A6B" w:rsidRPr="00D17AAE" w:rsidRDefault="003E5A6B" w:rsidP="009A2239">
            <w:pPr>
              <w:snapToGrid w:val="0"/>
              <w:jc w:val="both"/>
            </w:pPr>
            <w:r>
              <w:t xml:space="preserve">- </w:t>
            </w:r>
            <w:r w:rsidRPr="00D17AAE">
              <w:t>Указать перечень скрытых видов работ, которые оказывают влияние на безопасность объекта капитального строительства и требует освидетельствования;</w:t>
            </w:r>
          </w:p>
          <w:p w:rsidR="003E5A6B" w:rsidRPr="00D17AAE" w:rsidRDefault="003E5A6B" w:rsidP="009A2239">
            <w:pPr>
              <w:snapToGrid w:val="0"/>
              <w:jc w:val="both"/>
            </w:pPr>
            <w:r>
              <w:t xml:space="preserve">- </w:t>
            </w:r>
            <w:r w:rsidRPr="00D17AAE">
              <w:t xml:space="preserve">Разработать график </w:t>
            </w:r>
            <w:r>
              <w:t>реконструкции</w:t>
            </w:r>
            <w:r w:rsidRPr="00D17AAE">
              <w:t xml:space="preserve"> с помесячной разбивкой и указанием объемов работ;</w:t>
            </w:r>
          </w:p>
          <w:p w:rsidR="003E5A6B" w:rsidRPr="00D17AAE" w:rsidRDefault="003E5A6B" w:rsidP="009A2239">
            <w:pPr>
              <w:snapToGrid w:val="0"/>
              <w:jc w:val="both"/>
            </w:pPr>
            <w:r>
              <w:t xml:space="preserve">- </w:t>
            </w:r>
            <w:r w:rsidRPr="00D17AAE">
              <w:t>Предусмотреть организацию мест и установку емкостей для сбора и временного накопления образующихся на строительной площадке отходов, а также оборудование площадки строительства пунктом очистки или мойки колес транспортных средств на выездах.</w:t>
            </w:r>
          </w:p>
          <w:p w:rsidR="003E5A6B" w:rsidRPr="00D17AAE" w:rsidRDefault="003E5A6B" w:rsidP="009A2239">
            <w:pPr>
              <w:snapToGrid w:val="0"/>
              <w:jc w:val="both"/>
            </w:pPr>
            <w:r>
              <w:t xml:space="preserve">- </w:t>
            </w:r>
            <w:r w:rsidRPr="00D17AAE">
              <w:t xml:space="preserve">Предусмотреть работы и затраты на восстановление дорожных покрытий и т.д., нарушаемых в процессе </w:t>
            </w:r>
            <w:r>
              <w:t>реконструкции</w:t>
            </w:r>
            <w:r w:rsidRPr="00D17AAE">
              <w:t xml:space="preserve"> объекта.</w:t>
            </w:r>
          </w:p>
        </w:tc>
      </w:tr>
      <w:tr w:rsidR="003E5A6B" w:rsidRPr="00D17AAE" w:rsidTr="009A2239">
        <w:tc>
          <w:tcPr>
            <w:tcW w:w="709" w:type="dxa"/>
          </w:tcPr>
          <w:p w:rsidR="003E5A6B" w:rsidRPr="00D17AAE" w:rsidRDefault="003E5A6B" w:rsidP="009A2239">
            <w:pPr>
              <w:suppressAutoHyphens w:val="0"/>
              <w:snapToGrid w:val="0"/>
              <w:spacing w:line="259" w:lineRule="auto"/>
            </w:pPr>
            <w:r>
              <w:t>2.21</w:t>
            </w:r>
          </w:p>
        </w:tc>
        <w:tc>
          <w:tcPr>
            <w:tcW w:w="2340" w:type="dxa"/>
            <w:gridSpan w:val="2"/>
          </w:tcPr>
          <w:p w:rsidR="003E5A6B" w:rsidRPr="00D17AAE" w:rsidRDefault="003E5A6B" w:rsidP="009A2239">
            <w:r w:rsidRPr="00D17AAE">
              <w:t>Требования к сметной документации</w:t>
            </w:r>
          </w:p>
        </w:tc>
        <w:tc>
          <w:tcPr>
            <w:tcW w:w="7200" w:type="dxa"/>
            <w:vAlign w:val="center"/>
          </w:tcPr>
          <w:p w:rsidR="003E5A6B" w:rsidRPr="00D17AAE" w:rsidRDefault="003E5A6B" w:rsidP="009A2239">
            <w:pPr>
              <w:snapToGrid w:val="0"/>
              <w:jc w:val="both"/>
            </w:pPr>
            <w:r w:rsidRPr="00D17AAE">
              <w:t>Определение стоимости строительной продукции в разрабатываемой сметной документации по объектам проектирования осуществляется по постановлению Государственного Совета Республики Крым № 394-1/14 от 24 декабря 2014 года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года № 15/1, и с учетом территориальных сметных нормативов, предусмотренных для применения на территории Республики Крым.</w:t>
            </w:r>
          </w:p>
          <w:p w:rsidR="003E5A6B" w:rsidRPr="00D17AAE" w:rsidRDefault="003E5A6B" w:rsidP="009A2239">
            <w:pPr>
              <w:snapToGrid w:val="0"/>
              <w:jc w:val="both"/>
            </w:pPr>
            <w:r w:rsidRPr="00D17AAE">
              <w:t>Подрядчик в соответствии с заданием на проектирование и действующими нормативами по определению стоимости строительной продукции разрабатывает сметную документацию в следующем составе:</w:t>
            </w:r>
          </w:p>
          <w:p w:rsidR="003E5A6B" w:rsidRPr="00D17AAE" w:rsidRDefault="003E5A6B" w:rsidP="009A2239">
            <w:pPr>
              <w:snapToGrid w:val="0"/>
              <w:jc w:val="both"/>
            </w:pPr>
            <w:r w:rsidRPr="00D17AAE">
              <w:t>- сводный сметный расчет (ССР) стоимости строительства в базисном уровне цен и в текущем уровне цен, рассчитанный по индексам пересчета сметной стоимости строительства по статьям затратам фактической инфляции, на дату предоставления сметной документации в государственную экспертизу;</w:t>
            </w:r>
          </w:p>
          <w:p w:rsidR="003E5A6B" w:rsidRPr="00D17AAE" w:rsidRDefault="003E5A6B" w:rsidP="009A2239">
            <w:pPr>
              <w:snapToGrid w:val="0"/>
              <w:jc w:val="both"/>
            </w:pPr>
            <w:r w:rsidRPr="00D17AAE">
              <w:t>- объектные сметы;</w:t>
            </w:r>
          </w:p>
          <w:p w:rsidR="003E5A6B" w:rsidRPr="00D17AAE" w:rsidRDefault="003E5A6B" w:rsidP="009A2239">
            <w:pPr>
              <w:snapToGrid w:val="0"/>
              <w:jc w:val="both"/>
            </w:pPr>
            <w:r w:rsidRPr="00D17AAE">
              <w:t>- локальные сметы, разработанные базисно-индексным методом.</w:t>
            </w:r>
          </w:p>
          <w:p w:rsidR="003E5A6B" w:rsidRPr="00D17AAE" w:rsidRDefault="003E5A6B" w:rsidP="009A2239">
            <w:pPr>
              <w:snapToGrid w:val="0"/>
              <w:jc w:val="both"/>
            </w:pPr>
            <w:r w:rsidRPr="00D17AAE">
              <w:t>Стоимость оборудования выделять в отдельные локальные и объектные сметы. В ССР включать отдельной строкой. При отсутствии в базисном уровне цен отдельных позиций оборудования, мебели и инвентаря, стоимость определять от текущих цен с пересчетом в базисный уровень с индексами цен на оборудование по видам строительства.</w:t>
            </w:r>
          </w:p>
          <w:p w:rsidR="003E5A6B" w:rsidRPr="00D17AAE" w:rsidRDefault="003E5A6B" w:rsidP="009A2239">
            <w:pPr>
              <w:snapToGrid w:val="0"/>
              <w:jc w:val="both"/>
            </w:pPr>
            <w:r w:rsidRPr="00D17AAE">
              <w:t>Размеры накладных расходов определять в соответствии с МДС 81-35.2004 по видам работ, Письмом от 31.01.2005 №ЮТ-260/06 (Росстрой РФ), Письмом от 08.02.2008 №ВБ-338/02 (Росстрой РФ).</w:t>
            </w:r>
          </w:p>
          <w:p w:rsidR="003E5A6B" w:rsidRPr="00D17AAE" w:rsidRDefault="003E5A6B" w:rsidP="009A2239">
            <w:pPr>
              <w:snapToGrid w:val="0"/>
              <w:jc w:val="both"/>
            </w:pPr>
            <w:r w:rsidRPr="00D17AAE">
              <w:t>Размер сметной прибыли определять в соответствии с МДС 81-25.2001 по видам работ, Письмом от 18.11.2004 №АП-5536/06 (Росстрой РФ), Письмом от 08.02.2008 №ВБ-338/02 (Росстрой РФ).</w:t>
            </w:r>
          </w:p>
          <w:p w:rsidR="003E5A6B" w:rsidRPr="00D17AAE" w:rsidRDefault="003E5A6B" w:rsidP="009A2239">
            <w:pPr>
              <w:snapToGrid w:val="0"/>
              <w:jc w:val="both"/>
            </w:pPr>
            <w:r w:rsidRPr="00D17AAE">
              <w:t>Затраты на временные здания и сооружения определять в соответствии с ГСН 81-05-01-2001. Затраты не учтенные нормативом учесть дополнительно локальными сметными расчетами, выполненными в соответствии с ПОС.</w:t>
            </w:r>
          </w:p>
          <w:p w:rsidR="003E5A6B" w:rsidRPr="00D17AAE" w:rsidRDefault="003E5A6B" w:rsidP="009A2239">
            <w:pPr>
              <w:snapToGrid w:val="0"/>
              <w:jc w:val="both"/>
            </w:pPr>
            <w:r w:rsidRPr="00D17AAE">
              <w:t xml:space="preserve">Предусмотреть затраты в соответствии с нормативным документом «Методика определения стоимости строительной продукции на территории Российской Федерации» МДС 81-35.2004. </w:t>
            </w:r>
          </w:p>
          <w:p w:rsidR="003E5A6B" w:rsidRPr="00D17AAE" w:rsidRDefault="003E5A6B" w:rsidP="009A2239">
            <w:pPr>
              <w:snapToGrid w:val="0"/>
              <w:jc w:val="both"/>
            </w:pPr>
            <w:r w:rsidRPr="00D17AAE">
              <w:t>Определить затраты на проведение строительного контроля в главе 10 «Содержание службы заказчика. Строительный контроль» сводного сметного расчета в соответствии с Постановлением Правительства РФ от 21.06.2010 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E5A6B" w:rsidRPr="00D17AAE" w:rsidRDefault="003E5A6B" w:rsidP="009A2239">
            <w:pPr>
              <w:snapToGrid w:val="0"/>
              <w:jc w:val="both"/>
            </w:pPr>
            <w:r w:rsidRPr="00D17AAE">
              <w:t>Перечень и объемы пусконаладочных работ определяются проектной организацией.</w:t>
            </w:r>
          </w:p>
          <w:p w:rsidR="003E5A6B" w:rsidRPr="00D17AAE" w:rsidRDefault="003E5A6B" w:rsidP="009A2239">
            <w:pPr>
              <w:snapToGrid w:val="0"/>
              <w:jc w:val="both"/>
            </w:pPr>
            <w:r w:rsidRPr="00D17AAE">
              <w:t>Место вывоза демонтируемых материалов и конструкций, вид транспорта, дальность транспортировки – расчеты выполнить в соответствии с ПОС.</w:t>
            </w:r>
          </w:p>
          <w:p w:rsidR="003E5A6B" w:rsidRPr="00D17AAE" w:rsidRDefault="003E5A6B" w:rsidP="009A2239">
            <w:pPr>
              <w:snapToGrid w:val="0"/>
              <w:jc w:val="both"/>
            </w:pPr>
            <w:r w:rsidRPr="00D17AAE">
              <w:t xml:space="preserve">В сводный сметный расчет включить денежные средства на проведение компенсационных мероприятий по охране окружающей среды, денежные средства за причиненный вред (ущерб) объектам растительного мира, водным биологическим ресурсам (в соответствии с материалами ОВОС), а также платежи за негативное воздействие на окружающую среду при </w:t>
            </w:r>
            <w:r>
              <w:t>реконструкции</w:t>
            </w:r>
            <w:r w:rsidRPr="00D17AAE">
              <w:t xml:space="preserve"> объекта.</w:t>
            </w:r>
          </w:p>
          <w:p w:rsidR="003E5A6B" w:rsidRPr="00D17AAE" w:rsidRDefault="003E5A6B" w:rsidP="009A2239">
            <w:pPr>
              <w:jc w:val="both"/>
            </w:pPr>
            <w:r w:rsidRPr="00D17AAE">
              <w:t xml:space="preserve">Итоги в разделах локальных смет выводить по разделам сметы с начислением накладных расходов и сметной прибыли. Сметы представлять на электронном носителе, выполненные в сметной программе </w:t>
            </w:r>
            <w:hyperlink r:id="rId7" w:history="1">
              <w:r w:rsidRPr="00D17AAE">
                <w:t xml:space="preserve">«ГРАНД-Смета» </w:t>
              </w:r>
            </w:hyperlink>
            <w:r w:rsidRPr="00D17AAE">
              <w:t>и в форматах xml  и</w:t>
            </w:r>
            <w:r>
              <w:t xml:space="preserve"> </w:t>
            </w:r>
            <w:r w:rsidRPr="00D17AAE">
              <w:t>xls (Excel).</w:t>
            </w:r>
          </w:p>
          <w:p w:rsidR="003E5A6B" w:rsidRPr="00D17AAE" w:rsidRDefault="003E5A6B" w:rsidP="009A2239">
            <w:pPr>
              <w:snapToGrid w:val="0"/>
              <w:jc w:val="both"/>
            </w:pPr>
            <w:r w:rsidRPr="00D17AAE">
              <w:t>К локальным сметам прикладывать ведомость ресурсов. В пояснительной записке к сметной документации указывать все применяемые индексы и коэффициенты.</w:t>
            </w:r>
          </w:p>
          <w:p w:rsidR="003E5A6B" w:rsidRPr="00D17AAE" w:rsidRDefault="003E5A6B" w:rsidP="009A2239">
            <w:pPr>
              <w:snapToGrid w:val="0"/>
              <w:jc w:val="both"/>
            </w:pPr>
            <w:r w:rsidRPr="00D17AAE">
              <w:t>При экспорте локальных смет в Excel необходимо показывать графу «материалы», сметную прибыль с накладными расходами после каждой позиции, итоги по разделам и итоги по смете должны быть «раскрыты» и читаемы.</w:t>
            </w:r>
          </w:p>
          <w:p w:rsidR="003E5A6B" w:rsidRPr="00D17AAE" w:rsidRDefault="003E5A6B" w:rsidP="009A2239">
            <w:pPr>
              <w:snapToGrid w:val="0"/>
              <w:jc w:val="both"/>
            </w:pPr>
            <w:r w:rsidRPr="00D17AAE">
              <w:t>Учесть в проектной документации:</w:t>
            </w:r>
          </w:p>
          <w:p w:rsidR="003E5A6B" w:rsidRPr="00D17AAE" w:rsidRDefault="003E5A6B" w:rsidP="009A2239">
            <w:pPr>
              <w:snapToGrid w:val="0"/>
              <w:jc w:val="both"/>
            </w:pPr>
            <w:r w:rsidRPr="00D17AAE">
              <w:t>- расходы на выполнение инженерных изысканий;</w:t>
            </w:r>
          </w:p>
          <w:p w:rsidR="003E5A6B" w:rsidRPr="00D17AAE" w:rsidRDefault="003E5A6B" w:rsidP="009A2239">
            <w:pPr>
              <w:snapToGrid w:val="0"/>
              <w:jc w:val="both"/>
            </w:pPr>
            <w:r w:rsidRPr="00D17AAE">
              <w:t>- расходы на разработку проектной и рабочей документации;</w:t>
            </w:r>
          </w:p>
          <w:p w:rsidR="003E5A6B" w:rsidRPr="00D17AAE" w:rsidRDefault="003E5A6B" w:rsidP="009A2239">
            <w:pPr>
              <w:snapToGrid w:val="0"/>
              <w:jc w:val="both"/>
            </w:pPr>
            <w:r w:rsidRPr="00D17AAE">
              <w:t>- расходы на оформление градостроительной документации;</w:t>
            </w:r>
          </w:p>
          <w:p w:rsidR="003E5A6B" w:rsidRPr="00D17AAE" w:rsidRDefault="003E5A6B" w:rsidP="009A2239">
            <w:pPr>
              <w:snapToGrid w:val="0"/>
              <w:jc w:val="both"/>
            </w:pPr>
            <w:r w:rsidRPr="00D17AAE">
              <w:t>- расходы на оформление правоустанавливающих документов на земельный участок;</w:t>
            </w:r>
          </w:p>
          <w:p w:rsidR="003E5A6B" w:rsidRPr="00D17AAE" w:rsidRDefault="003E5A6B" w:rsidP="009A2239">
            <w:pPr>
              <w:snapToGrid w:val="0"/>
              <w:jc w:val="both"/>
            </w:pPr>
            <w:r w:rsidRPr="00D17AAE">
              <w:t>- расходы по выплатам органам государственной экспертизы и иным организациям при выполнении проектно-изыскательских работ;</w:t>
            </w:r>
          </w:p>
          <w:p w:rsidR="003E5A6B" w:rsidRPr="00D17AAE" w:rsidRDefault="003E5A6B" w:rsidP="009A2239">
            <w:pPr>
              <w:snapToGrid w:val="0"/>
              <w:jc w:val="both"/>
            </w:pPr>
            <w:r w:rsidRPr="00D17AAE">
              <w:t>- стоимость всех работ согласно проектной документации;</w:t>
            </w:r>
          </w:p>
          <w:p w:rsidR="003E5A6B" w:rsidRPr="00D17AAE" w:rsidRDefault="003E5A6B" w:rsidP="009A2239">
            <w:pPr>
              <w:snapToGrid w:val="0"/>
              <w:jc w:val="both"/>
            </w:pPr>
            <w:r w:rsidRPr="00D17AAE">
              <w:t xml:space="preserve">- стоимость приобретения, поставки и монтажа необходимого для </w:t>
            </w:r>
            <w:r>
              <w:t>реконструкции</w:t>
            </w:r>
            <w:r w:rsidRPr="00D17AAE">
              <w:t xml:space="preserve"> и эксплуатации объекта оборудования, конструкций и материалов;</w:t>
            </w:r>
          </w:p>
          <w:p w:rsidR="003E5A6B" w:rsidRPr="00D17AAE" w:rsidRDefault="003E5A6B" w:rsidP="009A2239">
            <w:pPr>
              <w:snapToGrid w:val="0"/>
              <w:jc w:val="both"/>
            </w:pPr>
            <w:r w:rsidRPr="00D17AAE">
              <w:t xml:space="preserve">- затраты, связанные с обеспечением </w:t>
            </w:r>
            <w:r>
              <w:t>реконструкции объекта</w:t>
            </w:r>
            <w:r w:rsidRPr="00D17AAE">
              <w:t xml:space="preserve">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3E5A6B" w:rsidRPr="00D17AAE" w:rsidRDefault="003E5A6B" w:rsidP="009A2239">
            <w:pPr>
              <w:snapToGrid w:val="0"/>
              <w:jc w:val="both"/>
            </w:pPr>
            <w:r w:rsidRPr="00D17AAE">
              <w:t>- затраты по страхованию строительно-монтажных рисков в пределах процентной нормы;</w:t>
            </w:r>
          </w:p>
          <w:p w:rsidR="003E5A6B" w:rsidRPr="00D17AAE" w:rsidRDefault="003E5A6B" w:rsidP="009A2239">
            <w:pPr>
              <w:snapToGrid w:val="0"/>
              <w:jc w:val="both"/>
            </w:pPr>
            <w:r w:rsidRPr="00D17AAE">
              <w:t xml:space="preserve">- затраты на мероприятия, связанные с соблюдением экологических норм при </w:t>
            </w:r>
            <w:r>
              <w:t>реконструкции</w:t>
            </w:r>
            <w:r w:rsidRPr="00D17AAE">
              <w:t xml:space="preserve"> объекта;</w:t>
            </w:r>
          </w:p>
          <w:p w:rsidR="003E5A6B" w:rsidRPr="00D17AAE" w:rsidRDefault="003E5A6B" w:rsidP="009A2239">
            <w:pPr>
              <w:snapToGrid w:val="0"/>
              <w:jc w:val="both"/>
            </w:pPr>
            <w:r w:rsidRPr="00D17AAE">
              <w:t>- затраты, связанные с действием специальных режимов и других факторов, влияющих на выполнение сроков строительства;</w:t>
            </w:r>
          </w:p>
          <w:p w:rsidR="003E5A6B" w:rsidRPr="00D17AAE" w:rsidRDefault="003E5A6B" w:rsidP="009A2239">
            <w:pPr>
              <w:snapToGrid w:val="0"/>
              <w:jc w:val="both"/>
            </w:pPr>
            <w:r w:rsidRPr="00D17AAE">
              <w:t>- затраты, связанные с выполнением пусконаладочных работ на объекте «вхолостую»;</w:t>
            </w:r>
          </w:p>
          <w:p w:rsidR="003E5A6B" w:rsidRPr="00D17AAE" w:rsidRDefault="003E5A6B" w:rsidP="009A2239">
            <w:pPr>
              <w:snapToGrid w:val="0"/>
              <w:jc w:val="both"/>
            </w:pPr>
            <w:r w:rsidRPr="00D17AAE">
              <w:t>- затраты, связанные с рубкой лесных насаждений, транспортированием, сортировкой, хранением, охраной древесины, хранением, использованием, переработкой, утилизацией древесных отходов, уничтожением древесины видов (пород) деревьев и кустарников, заготовка которых не допускается, при наличии документа, подтверждающего такую необходимость;</w:t>
            </w:r>
          </w:p>
          <w:p w:rsidR="003E5A6B" w:rsidRPr="00D17AAE" w:rsidRDefault="003E5A6B" w:rsidP="009A2239">
            <w:pPr>
              <w:snapToGrid w:val="0"/>
              <w:jc w:val="both"/>
            </w:pPr>
            <w:r w:rsidRPr="00D17AAE">
              <w:t>- расходы на подготовительные работы, разработку проектов освоения лесов, проведение компенсационных мероприятий;</w:t>
            </w:r>
          </w:p>
          <w:p w:rsidR="003E5A6B" w:rsidRPr="00D17AAE" w:rsidRDefault="003E5A6B" w:rsidP="009A2239">
            <w:pPr>
              <w:snapToGrid w:val="0"/>
              <w:jc w:val="both"/>
            </w:pPr>
            <w:r w:rsidRPr="00D17AAE">
              <w:t>- затраты на техническую инвентаризацию и изготовление документов кадастрового и технического учета.</w:t>
            </w:r>
          </w:p>
          <w:p w:rsidR="003E5A6B" w:rsidRPr="00D17AAE" w:rsidRDefault="003E5A6B" w:rsidP="009A2239">
            <w:pPr>
              <w:snapToGrid w:val="0"/>
              <w:jc w:val="both"/>
            </w:pPr>
            <w:r w:rsidRPr="00D17AAE">
              <w:t>- затраты на осуществление авторского надзора.</w:t>
            </w:r>
          </w:p>
        </w:tc>
      </w:tr>
      <w:tr w:rsidR="003E5A6B" w:rsidRPr="00D17AAE" w:rsidTr="009A2239">
        <w:tc>
          <w:tcPr>
            <w:tcW w:w="709" w:type="dxa"/>
          </w:tcPr>
          <w:p w:rsidR="003E5A6B" w:rsidRPr="00D17AAE" w:rsidRDefault="003E5A6B" w:rsidP="009A2239">
            <w:pPr>
              <w:suppressAutoHyphens w:val="0"/>
              <w:snapToGrid w:val="0"/>
              <w:spacing w:line="259" w:lineRule="auto"/>
            </w:pPr>
            <w:r>
              <w:t>2.22</w:t>
            </w:r>
          </w:p>
        </w:tc>
        <w:tc>
          <w:tcPr>
            <w:tcW w:w="2340" w:type="dxa"/>
            <w:gridSpan w:val="2"/>
          </w:tcPr>
          <w:p w:rsidR="003E5A6B" w:rsidRPr="00D17AAE" w:rsidRDefault="003E5A6B" w:rsidP="009A2239">
            <w:r w:rsidRPr="00D17AAE">
              <w:t>Требования по о</w:t>
            </w:r>
            <w:r>
              <w:t>беспечению условий жизнедеятель</w:t>
            </w:r>
            <w:r w:rsidRPr="00D17AAE">
              <w:t>ности маломобильных групп населения.</w:t>
            </w:r>
          </w:p>
        </w:tc>
        <w:tc>
          <w:tcPr>
            <w:tcW w:w="7200" w:type="dxa"/>
            <w:vAlign w:val="center"/>
          </w:tcPr>
          <w:p w:rsidR="003E5A6B" w:rsidRPr="00D17AAE" w:rsidRDefault="003E5A6B" w:rsidP="009A2239">
            <w:pPr>
              <w:snapToGrid w:val="0"/>
              <w:jc w:val="both"/>
            </w:pPr>
            <w:r w:rsidRPr="00D17AAE">
              <w:t xml:space="preserve">Необходимо предусматривать мероприятия по обеспечению доступности для маломобильных групп населения (взрослых инвалидов и детей-инвалидов) в соответствии с СП 59.13330, СП 136.13330, СП 137.13330, СП 138.13330 и СП 140.13330. </w:t>
            </w:r>
          </w:p>
          <w:p w:rsidR="003E5A6B" w:rsidRPr="00D17AAE" w:rsidRDefault="003E5A6B" w:rsidP="009A2239">
            <w:pPr>
              <w:snapToGrid w:val="0"/>
              <w:jc w:val="both"/>
            </w:pPr>
            <w:r w:rsidRPr="00D17AAE">
              <w:t>Пути пешеходного движения, а также коммуникационные и санитарно-бытовые вспомогательные помеще</w:t>
            </w:r>
            <w:r>
              <w:t xml:space="preserve">ния </w:t>
            </w:r>
            <w:r w:rsidRPr="00D17AAE">
              <w:t xml:space="preserve">оборудовать опорными стационарными устройствами (перилами, поручнями и т.п.) по ГОСТ Р 51261, обеспечивая их знаковыми средствами отображения информации для инвалидов по ГОСТ Р 52131. </w:t>
            </w:r>
          </w:p>
          <w:p w:rsidR="003E5A6B" w:rsidRPr="00D17AAE" w:rsidRDefault="003E5A6B" w:rsidP="009A2239">
            <w:pPr>
              <w:snapToGrid w:val="0"/>
              <w:jc w:val="both"/>
            </w:pPr>
            <w:r w:rsidRPr="00D17AAE">
              <w:t>Доступность</w:t>
            </w:r>
            <w:r>
              <w:t xml:space="preserve"> маломобильных групп населения</w:t>
            </w:r>
            <w:r w:rsidRPr="00D17AAE">
              <w:t xml:space="preserve"> следует проектировать по СП 59.13330.</w:t>
            </w:r>
          </w:p>
        </w:tc>
      </w:tr>
      <w:tr w:rsidR="003E5A6B" w:rsidRPr="00D17AAE" w:rsidTr="009A2239">
        <w:tc>
          <w:tcPr>
            <w:tcW w:w="709" w:type="dxa"/>
          </w:tcPr>
          <w:p w:rsidR="003E5A6B" w:rsidRPr="00D17AAE" w:rsidRDefault="003E5A6B" w:rsidP="009A2239">
            <w:pPr>
              <w:suppressAutoHyphens w:val="0"/>
              <w:snapToGrid w:val="0"/>
              <w:spacing w:line="259" w:lineRule="auto"/>
            </w:pPr>
            <w:r>
              <w:t>2.23</w:t>
            </w:r>
          </w:p>
        </w:tc>
        <w:tc>
          <w:tcPr>
            <w:tcW w:w="2340" w:type="dxa"/>
            <w:gridSpan w:val="2"/>
          </w:tcPr>
          <w:p w:rsidR="003E5A6B" w:rsidRPr="00D17AAE" w:rsidRDefault="003E5A6B" w:rsidP="009A2239">
            <w:pPr>
              <w:snapToGrid w:val="0"/>
            </w:pPr>
            <w:r w:rsidRPr="00D17AAE">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7200" w:type="dxa"/>
          </w:tcPr>
          <w:p w:rsidR="003E5A6B" w:rsidRPr="00D17AAE" w:rsidRDefault="003E5A6B" w:rsidP="009A2239">
            <w:pPr>
              <w:snapToGrid w:val="0"/>
              <w:jc w:val="both"/>
            </w:pPr>
            <w:r w:rsidRPr="00D17AAE">
              <w:t>В случае необходимости 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и действующих нормативных документов Российской Федерации, а также исходными данными и требованиями главного управления МЧС Российской Федерации по Республике Крым.</w:t>
            </w:r>
          </w:p>
        </w:tc>
      </w:tr>
      <w:tr w:rsidR="003E5A6B" w:rsidRPr="00D17AAE" w:rsidTr="009A2239">
        <w:tc>
          <w:tcPr>
            <w:tcW w:w="709" w:type="dxa"/>
          </w:tcPr>
          <w:p w:rsidR="003E5A6B" w:rsidRPr="00D17AAE" w:rsidRDefault="003E5A6B" w:rsidP="009A2239">
            <w:pPr>
              <w:suppressAutoHyphens w:val="0"/>
              <w:snapToGrid w:val="0"/>
              <w:spacing w:line="259" w:lineRule="auto"/>
            </w:pPr>
            <w:r>
              <w:t>2.24</w:t>
            </w:r>
          </w:p>
        </w:tc>
        <w:tc>
          <w:tcPr>
            <w:tcW w:w="2340" w:type="dxa"/>
            <w:gridSpan w:val="2"/>
          </w:tcPr>
          <w:p w:rsidR="003E5A6B" w:rsidRPr="00D17AAE" w:rsidRDefault="003E5A6B" w:rsidP="009A2239">
            <w:pPr>
              <w:snapToGrid w:val="0"/>
            </w:pPr>
            <w:r w:rsidRPr="00D17AAE">
              <w:t>Требования к антитеррористичес</w:t>
            </w:r>
            <w:r>
              <w:t>-</w:t>
            </w:r>
            <w:r w:rsidRPr="00D17AAE">
              <w:t>кой защищенности мест массового пребывания людей</w:t>
            </w:r>
          </w:p>
        </w:tc>
        <w:tc>
          <w:tcPr>
            <w:tcW w:w="7200" w:type="dxa"/>
          </w:tcPr>
          <w:p w:rsidR="003E5A6B" w:rsidRPr="00D17AAE" w:rsidRDefault="003E5A6B" w:rsidP="009A2239">
            <w:pPr>
              <w:snapToGrid w:val="0"/>
              <w:jc w:val="both"/>
            </w:pPr>
            <w:r w:rsidRPr="00D17AAE">
              <w:t>Разработать в проектной документации комплексные мероприятия по обеспечению антитеррористической защищенности согласно СП 132.13330.2011 «Свод правил. Обеспечение антитеррористической защищённости зданий и сооружений. Общие требования проектирования».</w:t>
            </w:r>
          </w:p>
        </w:tc>
      </w:tr>
      <w:tr w:rsidR="003E5A6B" w:rsidRPr="00D17AAE" w:rsidTr="009A2239">
        <w:tc>
          <w:tcPr>
            <w:tcW w:w="709" w:type="dxa"/>
          </w:tcPr>
          <w:p w:rsidR="003E5A6B" w:rsidRPr="00D17AAE" w:rsidRDefault="003E5A6B" w:rsidP="009A2239">
            <w:pPr>
              <w:suppressAutoHyphens w:val="0"/>
              <w:snapToGrid w:val="0"/>
              <w:spacing w:line="259" w:lineRule="auto"/>
            </w:pPr>
            <w:r>
              <w:t>2.25</w:t>
            </w:r>
          </w:p>
        </w:tc>
        <w:tc>
          <w:tcPr>
            <w:tcW w:w="2340" w:type="dxa"/>
            <w:gridSpan w:val="2"/>
          </w:tcPr>
          <w:p w:rsidR="003E5A6B" w:rsidRPr="00D17AAE" w:rsidRDefault="003E5A6B" w:rsidP="009A2239">
            <w:pPr>
              <w:snapToGrid w:val="0"/>
            </w:pPr>
            <w:r w:rsidRPr="00D17AAE">
              <w:t>Требования по обеспечению пожарной безопасности</w:t>
            </w:r>
          </w:p>
        </w:tc>
        <w:tc>
          <w:tcPr>
            <w:tcW w:w="7200" w:type="dxa"/>
          </w:tcPr>
          <w:p w:rsidR="003E5A6B" w:rsidRPr="00D17AAE" w:rsidRDefault="003E5A6B" w:rsidP="009A2239">
            <w:pPr>
              <w:snapToGrid w:val="0"/>
              <w:jc w:val="both"/>
            </w:pPr>
            <w:r w:rsidRPr="00D17AAE">
              <w:t>Учесть требования № 123-ФЗ «Технический регламент о требованиях пожарной безопасности», СП 2.13130</w:t>
            </w:r>
          </w:p>
        </w:tc>
      </w:tr>
      <w:tr w:rsidR="003E5A6B" w:rsidRPr="00D17AAE" w:rsidTr="009A2239">
        <w:tc>
          <w:tcPr>
            <w:tcW w:w="709" w:type="dxa"/>
          </w:tcPr>
          <w:p w:rsidR="003E5A6B" w:rsidRPr="00D17AAE" w:rsidRDefault="003E5A6B" w:rsidP="009A2239">
            <w:pPr>
              <w:suppressAutoHyphens w:val="0"/>
              <w:snapToGrid w:val="0"/>
              <w:spacing w:line="259" w:lineRule="auto"/>
            </w:pPr>
            <w:r>
              <w:t>2.26</w:t>
            </w:r>
          </w:p>
        </w:tc>
        <w:tc>
          <w:tcPr>
            <w:tcW w:w="2340" w:type="dxa"/>
            <w:gridSpan w:val="2"/>
          </w:tcPr>
          <w:p w:rsidR="003E5A6B" w:rsidRPr="00D17AAE" w:rsidRDefault="003E5A6B" w:rsidP="009A2239">
            <w:pPr>
              <w:snapToGrid w:val="0"/>
            </w:pPr>
            <w:r w:rsidRPr="00D17AAE">
              <w:t>Повышение энергетической эффективности</w:t>
            </w:r>
          </w:p>
        </w:tc>
        <w:tc>
          <w:tcPr>
            <w:tcW w:w="7200" w:type="dxa"/>
          </w:tcPr>
          <w:p w:rsidR="003E5A6B" w:rsidRPr="00D17AAE" w:rsidRDefault="003E5A6B" w:rsidP="009A2239">
            <w:pPr>
              <w:snapToGrid w:val="0"/>
              <w:jc w:val="both"/>
            </w:pPr>
            <w:r w:rsidRPr="00D17AAE">
              <w:t>Разработать мероприятия в соответствии с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3E5A6B" w:rsidRPr="00D17AAE" w:rsidTr="009A2239">
        <w:tc>
          <w:tcPr>
            <w:tcW w:w="709" w:type="dxa"/>
          </w:tcPr>
          <w:p w:rsidR="003E5A6B" w:rsidRPr="00D17AAE" w:rsidRDefault="003E5A6B" w:rsidP="009A2239">
            <w:pPr>
              <w:suppressAutoHyphens w:val="0"/>
              <w:snapToGrid w:val="0"/>
              <w:spacing w:line="259" w:lineRule="auto"/>
            </w:pPr>
            <w:r>
              <w:t>2.27</w:t>
            </w:r>
          </w:p>
        </w:tc>
        <w:tc>
          <w:tcPr>
            <w:tcW w:w="2340" w:type="dxa"/>
            <w:gridSpan w:val="2"/>
          </w:tcPr>
          <w:p w:rsidR="003E5A6B" w:rsidRPr="00D17AAE" w:rsidRDefault="003E5A6B" w:rsidP="009A2239">
            <w:pPr>
              <w:snapToGrid w:val="0"/>
            </w:pPr>
            <w:r w:rsidRPr="00D17AAE">
              <w:t>Количество экземпляров проектной и рабочей документации</w:t>
            </w:r>
          </w:p>
        </w:tc>
        <w:tc>
          <w:tcPr>
            <w:tcW w:w="7200" w:type="dxa"/>
            <w:vAlign w:val="center"/>
          </w:tcPr>
          <w:p w:rsidR="003E5A6B" w:rsidRPr="00D17AAE" w:rsidRDefault="003E5A6B" w:rsidP="009A2239">
            <w:pPr>
              <w:snapToGrid w:val="0"/>
              <w:jc w:val="both"/>
            </w:pPr>
            <w:r w:rsidRPr="00D17AAE">
              <w:t>4 экз. на бумажном носителе проектной документации 5 экз. на бумажном носителе рабочей документации, в том числе 1 экз. подлинника (с оригинальными подписями исполнителей) для архива и 2 экз. на электронном носителе в формате «pdf», «dwg».</w:t>
            </w:r>
          </w:p>
          <w:p w:rsidR="003E5A6B" w:rsidRPr="00D17AAE" w:rsidRDefault="003E5A6B" w:rsidP="009A2239">
            <w:pPr>
              <w:jc w:val="both"/>
            </w:pPr>
            <w:r w:rsidRPr="00D17AAE">
              <w:t>В обязательном порядке проектная документация должна содержать отметки о согласовании с ресурсоснабжающими организациями, выдавшими технические условия (договора техприсоединения);</w:t>
            </w:r>
          </w:p>
          <w:p w:rsidR="003E5A6B" w:rsidRPr="00D17AAE" w:rsidRDefault="003E5A6B" w:rsidP="009A2239">
            <w:pPr>
              <w:snapToGrid w:val="0"/>
              <w:jc w:val="both"/>
            </w:pPr>
            <w:r w:rsidRPr="00D17AAE">
              <w:t xml:space="preserve">Проектную документацию разработать и предоставить Заказчику на русском языке. </w:t>
            </w:r>
          </w:p>
          <w:p w:rsidR="003E5A6B" w:rsidRPr="00D17AAE" w:rsidRDefault="003E5A6B" w:rsidP="009A2239">
            <w:pPr>
              <w:snapToGrid w:val="0"/>
              <w:jc w:val="both"/>
            </w:pPr>
            <w:r w:rsidRPr="00D17AAE">
              <w:t>Бумажный вид проектной и рабочей документации должен полностью соответствовать электронной версии (каждый лист, включая титульные листы).</w:t>
            </w:r>
          </w:p>
        </w:tc>
      </w:tr>
      <w:tr w:rsidR="003E5A6B" w:rsidRPr="00D17AAE" w:rsidTr="009A2239">
        <w:tc>
          <w:tcPr>
            <w:tcW w:w="709" w:type="dxa"/>
          </w:tcPr>
          <w:p w:rsidR="003E5A6B" w:rsidRPr="00D17AAE" w:rsidRDefault="003E5A6B" w:rsidP="009A2239">
            <w:pPr>
              <w:suppressAutoHyphens w:val="0"/>
              <w:snapToGrid w:val="0"/>
              <w:spacing w:line="259" w:lineRule="auto"/>
            </w:pPr>
            <w:r>
              <w:t>2.28</w:t>
            </w:r>
          </w:p>
        </w:tc>
        <w:tc>
          <w:tcPr>
            <w:tcW w:w="2340" w:type="dxa"/>
            <w:gridSpan w:val="2"/>
          </w:tcPr>
          <w:p w:rsidR="003E5A6B" w:rsidRPr="00D17AAE" w:rsidRDefault="003E5A6B" w:rsidP="009A2239">
            <w:pPr>
              <w:snapToGrid w:val="0"/>
            </w:pPr>
            <w:r w:rsidRPr="00D17AAE">
              <w:t>Правила представления рассмотрения и принятия проектной документации</w:t>
            </w:r>
          </w:p>
        </w:tc>
        <w:tc>
          <w:tcPr>
            <w:tcW w:w="7200" w:type="dxa"/>
            <w:vAlign w:val="center"/>
          </w:tcPr>
          <w:p w:rsidR="003E5A6B" w:rsidRPr="00D17AAE" w:rsidRDefault="003E5A6B" w:rsidP="009A2239">
            <w:pPr>
              <w:snapToGrid w:val="0"/>
              <w:jc w:val="both"/>
            </w:pPr>
            <w:r w:rsidRPr="00D17AAE">
              <w:t>Перед прохождением государственной экспертизы согласовать документацию с Заказчиком и ГКУ «Инвестстрой Республики Крым».</w:t>
            </w:r>
          </w:p>
          <w:p w:rsidR="003E5A6B" w:rsidRPr="00D17AAE" w:rsidRDefault="003E5A6B" w:rsidP="009A2239">
            <w:pPr>
              <w:snapToGrid w:val="0"/>
              <w:jc w:val="both"/>
            </w:pPr>
            <w:r w:rsidRPr="00D17AAE">
              <w:t>Выполнить согласование с другими органами и организациями, предусмотренных законодательством Российской Федерации.</w:t>
            </w:r>
          </w:p>
        </w:tc>
      </w:tr>
      <w:tr w:rsidR="003E5A6B" w:rsidRPr="00D17AAE" w:rsidTr="009A2239">
        <w:tc>
          <w:tcPr>
            <w:tcW w:w="709" w:type="dxa"/>
          </w:tcPr>
          <w:p w:rsidR="003E5A6B" w:rsidRPr="00D17AAE" w:rsidRDefault="003E5A6B" w:rsidP="009A2239">
            <w:pPr>
              <w:suppressAutoHyphens w:val="0"/>
              <w:snapToGrid w:val="0"/>
              <w:spacing w:line="259" w:lineRule="auto"/>
            </w:pPr>
            <w:r>
              <w:t>2.29</w:t>
            </w:r>
          </w:p>
        </w:tc>
        <w:tc>
          <w:tcPr>
            <w:tcW w:w="2340" w:type="dxa"/>
            <w:gridSpan w:val="2"/>
          </w:tcPr>
          <w:p w:rsidR="003E5A6B" w:rsidRPr="00D17AAE" w:rsidRDefault="003E5A6B" w:rsidP="009A2239">
            <w:pPr>
              <w:snapToGrid w:val="0"/>
            </w:pPr>
            <w:r w:rsidRPr="00D17AAE">
              <w:t>Особые условия</w:t>
            </w:r>
          </w:p>
        </w:tc>
        <w:tc>
          <w:tcPr>
            <w:tcW w:w="7200" w:type="dxa"/>
            <w:vAlign w:val="center"/>
          </w:tcPr>
          <w:p w:rsidR="003E5A6B" w:rsidRPr="00D17AAE" w:rsidRDefault="003E5A6B" w:rsidP="009A2239">
            <w:pPr>
              <w:snapToGrid w:val="0"/>
              <w:jc w:val="both"/>
            </w:pPr>
            <w:r w:rsidRPr="00D17AAE">
              <w:t>1. Получить от сторонних организаций технические условия и исходные данные, необходимые для проектирования.</w:t>
            </w:r>
          </w:p>
          <w:p w:rsidR="003E5A6B" w:rsidRPr="00D17AAE" w:rsidRDefault="003E5A6B" w:rsidP="009A2239">
            <w:pPr>
              <w:snapToGrid w:val="0"/>
              <w:jc w:val="both"/>
            </w:pPr>
            <w:r w:rsidRPr="00D17AAE">
              <w:t xml:space="preserve">2. Учесть в проектной документации затраты на проведение работ по авторскому надзору за </w:t>
            </w:r>
            <w:r>
              <w:t>реконструкцией объекта</w:t>
            </w:r>
            <w:r w:rsidRPr="00D17AAE">
              <w:t>.</w:t>
            </w:r>
          </w:p>
          <w:p w:rsidR="003E5A6B" w:rsidRPr="00D17AAE" w:rsidRDefault="003E5A6B" w:rsidP="009A2239">
            <w:pPr>
              <w:snapToGrid w:val="0"/>
              <w:jc w:val="both"/>
            </w:pPr>
            <w:r w:rsidRPr="00D17AAE">
              <w:t>3. Учесть в проектной документации затраты на снос существующих объектов капитального строительства (при необходимости).</w:t>
            </w:r>
          </w:p>
          <w:p w:rsidR="003E5A6B" w:rsidRPr="00D17AAE" w:rsidRDefault="003E5A6B" w:rsidP="009A2239">
            <w:pPr>
              <w:snapToGrid w:val="0"/>
              <w:jc w:val="both"/>
            </w:pPr>
            <w:r w:rsidRPr="00D17AAE">
              <w:t>4.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3E5A6B" w:rsidRPr="00D17AAE" w:rsidRDefault="003E5A6B" w:rsidP="009A2239">
            <w:pPr>
              <w:snapToGrid w:val="0"/>
              <w:jc w:val="both"/>
            </w:pPr>
            <w:r w:rsidRPr="00D17AAE">
              <w:t>5. Получить необходимые разрешения и декларации, провести экспертизы (в т.ч. по промышленной безопасности и т.д.), предусмотренные законодательством РФ (при необходимости).</w:t>
            </w:r>
          </w:p>
          <w:p w:rsidR="003E5A6B" w:rsidRPr="00D17AAE" w:rsidRDefault="003E5A6B" w:rsidP="009A2239">
            <w:pPr>
              <w:snapToGrid w:val="0"/>
              <w:jc w:val="both"/>
            </w:pPr>
            <w:r w:rsidRPr="00D17AAE">
              <w:t>6. Сформировать документы необходимые для получения и получить согласно установленного порядка в органах местного самоуправления градостроительный план земельного участка.</w:t>
            </w:r>
          </w:p>
          <w:p w:rsidR="003E5A6B" w:rsidRPr="00D17AAE" w:rsidRDefault="003E5A6B" w:rsidP="009A2239">
            <w:pPr>
              <w:snapToGrid w:val="0"/>
              <w:jc w:val="both"/>
            </w:pPr>
            <w:r w:rsidRPr="00D17AAE">
              <w:t>7. До начала работ предоставить график корректировки проектной и рабочей документации.</w:t>
            </w:r>
          </w:p>
        </w:tc>
      </w:tr>
      <w:tr w:rsidR="003E5A6B" w:rsidRPr="00D17AAE" w:rsidTr="009A2239">
        <w:tc>
          <w:tcPr>
            <w:tcW w:w="709" w:type="dxa"/>
          </w:tcPr>
          <w:p w:rsidR="003E5A6B" w:rsidRPr="00D17AAE" w:rsidRDefault="003E5A6B" w:rsidP="009A2239">
            <w:pPr>
              <w:suppressAutoHyphens w:val="0"/>
              <w:snapToGrid w:val="0"/>
              <w:spacing w:line="259" w:lineRule="auto"/>
            </w:pPr>
            <w:r>
              <w:t>2.30</w:t>
            </w:r>
          </w:p>
        </w:tc>
        <w:tc>
          <w:tcPr>
            <w:tcW w:w="2340" w:type="dxa"/>
            <w:gridSpan w:val="2"/>
          </w:tcPr>
          <w:p w:rsidR="003E5A6B" w:rsidRPr="00D17AAE" w:rsidRDefault="003E5A6B" w:rsidP="009A2239">
            <w:pPr>
              <w:snapToGrid w:val="0"/>
            </w:pPr>
            <w:r w:rsidRPr="00D17AAE">
              <w:t>Требования к проведению государственной экспертизы</w:t>
            </w:r>
          </w:p>
        </w:tc>
        <w:tc>
          <w:tcPr>
            <w:tcW w:w="7200" w:type="dxa"/>
            <w:vAlign w:val="center"/>
          </w:tcPr>
          <w:p w:rsidR="003E5A6B" w:rsidRPr="00D17AAE" w:rsidRDefault="003E5A6B" w:rsidP="009A2239">
            <w:pPr>
              <w:snapToGrid w:val="0"/>
              <w:jc w:val="both"/>
            </w:pPr>
            <w:r>
              <w:t>За свой счет провести Государственную экспертизу проектно-сметной документации, получить</w:t>
            </w:r>
            <w:r w:rsidRPr="00D17AAE">
              <w:t xml:space="preserve"> положительное заключение государственной экспертизы, государственной экологической экспертизы (при необходимости) в соответствии с требованиями законодательства Российской Федерации.</w:t>
            </w:r>
          </w:p>
          <w:p w:rsidR="003E5A6B" w:rsidRPr="00D17AAE" w:rsidRDefault="003E5A6B" w:rsidP="009A2239">
            <w:pPr>
              <w:jc w:val="both"/>
            </w:pPr>
            <w:r w:rsidRPr="00D17AAE">
              <w:t xml:space="preserve">Государственная экспертиза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 </w:t>
            </w:r>
          </w:p>
          <w:p w:rsidR="003E5A6B" w:rsidRPr="00D17AAE" w:rsidRDefault="003E5A6B" w:rsidP="009A2239">
            <w:pPr>
              <w:snapToGrid w:val="0"/>
              <w:jc w:val="both"/>
            </w:pPr>
            <w:r w:rsidRPr="00D17AAE">
              <w:t>Ошибки, допущенные проектной организацией в проектной документации, и выявленные в ходе Государственной экспертизы устраняются силами и за счет средств проектной организации.</w:t>
            </w:r>
          </w:p>
        </w:tc>
      </w:tr>
      <w:tr w:rsidR="003E5A6B" w:rsidRPr="00D17AAE" w:rsidTr="009A2239">
        <w:tc>
          <w:tcPr>
            <w:tcW w:w="709" w:type="dxa"/>
          </w:tcPr>
          <w:p w:rsidR="003E5A6B" w:rsidRPr="00D17AAE" w:rsidRDefault="003E5A6B" w:rsidP="009A2239">
            <w:pPr>
              <w:suppressAutoHyphens w:val="0"/>
              <w:snapToGrid w:val="0"/>
              <w:spacing w:line="259" w:lineRule="auto"/>
            </w:pPr>
            <w:r>
              <w:t>2.31</w:t>
            </w:r>
          </w:p>
        </w:tc>
        <w:tc>
          <w:tcPr>
            <w:tcW w:w="2340" w:type="dxa"/>
            <w:gridSpan w:val="2"/>
          </w:tcPr>
          <w:p w:rsidR="003E5A6B" w:rsidRPr="00D17AAE" w:rsidRDefault="003E5A6B" w:rsidP="009A2239">
            <w:pPr>
              <w:snapToGrid w:val="0"/>
            </w:pPr>
            <w:r w:rsidRPr="00D17AAE">
              <w:t>Основные требования к выполнению работ</w:t>
            </w:r>
          </w:p>
        </w:tc>
        <w:tc>
          <w:tcPr>
            <w:tcW w:w="7200" w:type="dxa"/>
          </w:tcPr>
          <w:p w:rsidR="003E5A6B" w:rsidRPr="00D17AAE" w:rsidRDefault="003E5A6B" w:rsidP="009A2239">
            <w:pPr>
              <w:snapToGrid w:val="0"/>
              <w:jc w:val="both"/>
            </w:pPr>
            <w:r w:rsidRPr="00D17AAE">
              <w:t>Выполнение проектно-изыскательских работ должно осуществляться силами Подрядчика, либо силами организации, привлекаемых по договору субподряда, только с наличием выданного саморегулируемой организацией свидетельства о допуске к выполнению проектных работ, которые оказывают влияние на безопасность объектов капитального строительства. Привлекаемые субподрядные организации должны быть согласованы с Заказчиком, в т.ч. должен быть согласован объем выполняемых ими работ.</w:t>
            </w:r>
          </w:p>
        </w:tc>
      </w:tr>
      <w:tr w:rsidR="003E5A6B" w:rsidRPr="00D17AAE" w:rsidTr="009A2239">
        <w:tc>
          <w:tcPr>
            <w:tcW w:w="709" w:type="dxa"/>
          </w:tcPr>
          <w:p w:rsidR="003E5A6B" w:rsidRPr="00D17AAE" w:rsidRDefault="003E5A6B" w:rsidP="009A2239">
            <w:pPr>
              <w:suppressAutoHyphens w:val="0"/>
              <w:snapToGrid w:val="0"/>
              <w:spacing w:line="259" w:lineRule="auto"/>
            </w:pPr>
            <w:r>
              <w:t>2.32</w:t>
            </w:r>
          </w:p>
        </w:tc>
        <w:tc>
          <w:tcPr>
            <w:tcW w:w="2340" w:type="dxa"/>
            <w:gridSpan w:val="2"/>
          </w:tcPr>
          <w:p w:rsidR="003E5A6B" w:rsidRPr="00D17AAE" w:rsidRDefault="003E5A6B" w:rsidP="009A2239">
            <w:pPr>
              <w:snapToGrid w:val="0"/>
            </w:pPr>
            <w:r w:rsidRPr="00D17AAE">
              <w:t xml:space="preserve">Особые условия </w:t>
            </w:r>
            <w:r>
              <w:t>реконструкции</w:t>
            </w:r>
          </w:p>
        </w:tc>
        <w:tc>
          <w:tcPr>
            <w:tcW w:w="7200" w:type="dxa"/>
          </w:tcPr>
          <w:p w:rsidR="003E5A6B" w:rsidRPr="00D17AAE" w:rsidRDefault="003E5A6B" w:rsidP="009A2239">
            <w:pPr>
              <w:jc w:val="both"/>
            </w:pPr>
            <w:r>
              <w:t xml:space="preserve">1. </w:t>
            </w:r>
            <w:r w:rsidRPr="00D17AAE">
              <w:t>Сейсмичность (уточнить по результатам инженерных изысканий);</w:t>
            </w:r>
          </w:p>
          <w:p w:rsidR="003E5A6B" w:rsidRPr="00D17AAE" w:rsidRDefault="003E5A6B" w:rsidP="009A2239">
            <w:pPr>
              <w:jc w:val="both"/>
            </w:pPr>
            <w:r w:rsidRPr="00D17AAE">
              <w:t>2. Развитие опасных геологических процессов (уточнить по результатам инженерных изысканий);</w:t>
            </w:r>
          </w:p>
          <w:p w:rsidR="003E5A6B" w:rsidRPr="00D17AAE" w:rsidRDefault="003E5A6B" w:rsidP="009A2239">
            <w:pPr>
              <w:jc w:val="both"/>
            </w:pPr>
            <w:r w:rsidRPr="00D17AAE">
              <w:t>3.При необходимости получить технические условия на вынос инженерных сетей с территории площадки строительства, проект разработать отдельным томом, получить согласование балансодержателя (эксплуатирующей организации).</w:t>
            </w:r>
          </w:p>
          <w:p w:rsidR="003E5A6B" w:rsidRPr="00D17AAE" w:rsidRDefault="003E5A6B" w:rsidP="009A2239">
            <w:pPr>
              <w:jc w:val="both"/>
            </w:pPr>
            <w:r w:rsidRPr="00D17AAE">
              <w:t xml:space="preserve">4. При необходимости на период </w:t>
            </w:r>
            <w:r>
              <w:t>реконструкции</w:t>
            </w:r>
            <w:r w:rsidRPr="00D17AAE">
              <w:t xml:space="preserve"> разработать раздел организации дорожного движения. Транспорт</w:t>
            </w:r>
            <w:r>
              <w:t>н</w:t>
            </w:r>
            <w:r w:rsidRPr="00D17AAE">
              <w:t>ую схему согласовать с ГИБДД.</w:t>
            </w:r>
          </w:p>
        </w:tc>
      </w:tr>
      <w:tr w:rsidR="003E5A6B" w:rsidRPr="00D17AAE" w:rsidTr="009A2239">
        <w:tc>
          <w:tcPr>
            <w:tcW w:w="709" w:type="dxa"/>
          </w:tcPr>
          <w:p w:rsidR="003E5A6B" w:rsidRPr="00D17AAE" w:rsidRDefault="003E5A6B" w:rsidP="009A2239">
            <w:r>
              <w:t>2.33</w:t>
            </w:r>
          </w:p>
        </w:tc>
        <w:tc>
          <w:tcPr>
            <w:tcW w:w="2340" w:type="dxa"/>
            <w:gridSpan w:val="2"/>
          </w:tcPr>
          <w:p w:rsidR="003E5A6B" w:rsidRPr="00D17AAE" w:rsidRDefault="003E5A6B" w:rsidP="009A2239">
            <w:r w:rsidRPr="00D17AAE">
              <w:t>Выделение пусковых комплексов</w:t>
            </w:r>
          </w:p>
        </w:tc>
        <w:tc>
          <w:tcPr>
            <w:tcW w:w="7200" w:type="dxa"/>
          </w:tcPr>
          <w:p w:rsidR="003E5A6B" w:rsidRPr="00D17AAE" w:rsidRDefault="003E5A6B" w:rsidP="009A2239">
            <w:pPr>
              <w:jc w:val="both"/>
            </w:pPr>
            <w:r w:rsidRPr="00D17AAE">
              <w:t>Не требуется</w:t>
            </w:r>
          </w:p>
        </w:tc>
      </w:tr>
      <w:tr w:rsidR="003E5A6B" w:rsidRPr="00D17AAE" w:rsidTr="009A2239">
        <w:tc>
          <w:tcPr>
            <w:tcW w:w="709" w:type="dxa"/>
          </w:tcPr>
          <w:p w:rsidR="003E5A6B" w:rsidRPr="00D17AAE" w:rsidRDefault="003E5A6B" w:rsidP="009A2239">
            <w:r>
              <w:t>2.34</w:t>
            </w:r>
          </w:p>
        </w:tc>
        <w:tc>
          <w:tcPr>
            <w:tcW w:w="2340" w:type="dxa"/>
            <w:gridSpan w:val="2"/>
          </w:tcPr>
          <w:p w:rsidR="003E5A6B" w:rsidRPr="00D17AAE" w:rsidRDefault="003E5A6B" w:rsidP="009A2239">
            <w:r w:rsidRPr="00D17AAE">
              <w:t>Особые условия эксплуатации</w:t>
            </w:r>
          </w:p>
        </w:tc>
        <w:tc>
          <w:tcPr>
            <w:tcW w:w="7200" w:type="dxa"/>
          </w:tcPr>
          <w:p w:rsidR="003E5A6B" w:rsidRPr="00D17AAE" w:rsidRDefault="003E5A6B" w:rsidP="009A2239">
            <w:pPr>
              <w:widowControl w:val="0"/>
              <w:jc w:val="both"/>
              <w:rPr>
                <w:b/>
                <w:color w:val="000000"/>
              </w:rPr>
            </w:pPr>
            <w:r w:rsidRPr="00D17AAE">
              <w:t>Проектной документацией предусмотреть решения, направленные на обеспечени</w:t>
            </w:r>
            <w:r>
              <w:t>е</w:t>
            </w:r>
            <w:r w:rsidRPr="00D17AAE">
              <w:t xml:space="preserve"> эксплуатации объекта в соответствии с требованиями, предусмотренными нормативными документами Российской Федерации.</w:t>
            </w:r>
          </w:p>
        </w:tc>
      </w:tr>
    </w:tbl>
    <w:p w:rsidR="003E5A6B" w:rsidRDefault="003E5A6B" w:rsidP="00BF55DD"/>
    <w:p w:rsidR="003E5A6B" w:rsidRDefault="003E5A6B" w:rsidP="003401E6">
      <w:pPr>
        <w:suppressAutoHyphens w:val="0"/>
      </w:pPr>
    </w:p>
    <w:p w:rsidR="003E5A6B" w:rsidRDefault="003E5A6B" w:rsidP="00272B3E">
      <w:pPr>
        <w:jc w:val="center"/>
      </w:pPr>
    </w:p>
    <w:sectPr w:rsidR="003E5A6B" w:rsidSect="003401E6">
      <w:footerReference w:type="default" r:id="rId8"/>
      <w:type w:val="nextColumn"/>
      <w:pgSz w:w="11906" w:h="16838" w:code="9"/>
      <w:pgMar w:top="1134" w:right="1134" w:bottom="1134" w:left="1701"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6B" w:rsidRDefault="003E5A6B" w:rsidP="00185CC1">
      <w:r>
        <w:separator/>
      </w:r>
    </w:p>
  </w:endnote>
  <w:endnote w:type="continuationSeparator" w:id="0">
    <w:p w:rsidR="003E5A6B" w:rsidRDefault="003E5A6B" w:rsidP="00185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6B" w:rsidRPr="00BD52C8" w:rsidRDefault="003E5A6B">
    <w:pPr>
      <w:pStyle w:val="Footer"/>
      <w:jc w:val="center"/>
      <w:rPr>
        <w:rFonts w:ascii="Calibri" w:hAnsi="Calibri" w:cs="Calibri"/>
        <w:sz w:val="22"/>
        <w:szCs w:val="22"/>
      </w:rPr>
    </w:pPr>
    <w:r w:rsidRPr="00BD52C8">
      <w:rPr>
        <w:rFonts w:ascii="Calibri" w:hAnsi="Calibri" w:cs="Calibri"/>
        <w:sz w:val="22"/>
        <w:szCs w:val="22"/>
      </w:rPr>
      <w:fldChar w:fldCharType="begin"/>
    </w:r>
    <w:r w:rsidRPr="00BD52C8">
      <w:rPr>
        <w:rFonts w:ascii="Calibri" w:hAnsi="Calibri" w:cs="Calibri"/>
        <w:sz w:val="22"/>
        <w:szCs w:val="22"/>
      </w:rPr>
      <w:instrText>PAGE   \* MERGEFORMAT</w:instrText>
    </w:r>
    <w:r w:rsidRPr="00BD52C8">
      <w:rPr>
        <w:rFonts w:ascii="Calibri" w:hAnsi="Calibri" w:cs="Calibri"/>
        <w:sz w:val="22"/>
        <w:szCs w:val="22"/>
      </w:rPr>
      <w:fldChar w:fldCharType="separate"/>
    </w:r>
    <w:r>
      <w:rPr>
        <w:rFonts w:ascii="Calibri" w:hAnsi="Calibri" w:cs="Calibri"/>
        <w:noProof/>
        <w:sz w:val="22"/>
        <w:szCs w:val="22"/>
      </w:rPr>
      <w:t>10</w:t>
    </w:r>
    <w:r w:rsidRPr="00BD52C8">
      <w:rPr>
        <w:rFonts w:ascii="Calibri" w:hAnsi="Calibri" w:cs="Calibri"/>
        <w:sz w:val="22"/>
        <w:szCs w:val="22"/>
      </w:rPr>
      <w:fldChar w:fldCharType="end"/>
    </w:r>
  </w:p>
  <w:p w:rsidR="003E5A6B" w:rsidRDefault="003E5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6B" w:rsidRDefault="003E5A6B" w:rsidP="00185CC1">
      <w:r>
        <w:separator/>
      </w:r>
    </w:p>
  </w:footnote>
  <w:footnote w:type="continuationSeparator" w:id="0">
    <w:p w:rsidR="003E5A6B" w:rsidRDefault="003E5A6B" w:rsidP="0018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608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2869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E4B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B22D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3613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8EC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2888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EC45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3A815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C95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0"/>
    <w:lvl w:ilvl="0">
      <w:start w:val="2"/>
      <w:numFmt w:val="bullet"/>
      <w:lvlText w:val="-"/>
      <w:lvlJc w:val="left"/>
      <w:pPr>
        <w:tabs>
          <w:tab w:val="num" w:pos="0"/>
        </w:tabs>
        <w:ind w:left="720" w:hanging="360"/>
      </w:pPr>
      <w:rPr>
        <w:rFonts w:ascii="Arial" w:hAnsi="Arial" w:hint="default"/>
        <w:color w:val="000000"/>
      </w:rPr>
    </w:lvl>
  </w:abstractNum>
  <w:abstractNum w:abstractNumId="11">
    <w:nsid w:val="00000008"/>
    <w:multiLevelType w:val="multilevel"/>
    <w:tmpl w:val="00000008"/>
    <w:name w:val="WW8Num6"/>
    <w:lvl w:ilvl="0">
      <w:start w:val="1"/>
      <w:numFmt w:val="none"/>
      <w:suff w:val="nothing"/>
      <w:lvlText w:val=""/>
      <w:lvlJc w:val="left"/>
      <w:pPr>
        <w:tabs>
          <w:tab w:val="num" w:pos="0"/>
        </w:tabs>
      </w:pPr>
      <w:rPr>
        <w:rFonts w:ascii="Times New Roman" w:hAnsi="Times New Roman" w:cs="Times New Roman"/>
        <w:b w:val="0"/>
        <w:bCs/>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Times New Roman" w:hAnsi="Times New Roman" w:cs="Times New Roman"/>
        <w:bCs w:val="0"/>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9"/>
    <w:multiLevelType w:val="singleLevel"/>
    <w:tmpl w:val="00000009"/>
    <w:name w:val="WW8Num23"/>
    <w:lvl w:ilvl="0">
      <w:start w:val="3"/>
      <w:numFmt w:val="bullet"/>
      <w:lvlText w:val="-"/>
      <w:lvlJc w:val="left"/>
      <w:pPr>
        <w:tabs>
          <w:tab w:val="num" w:pos="0"/>
        </w:tabs>
        <w:ind w:left="720" w:hanging="360"/>
      </w:pPr>
      <w:rPr>
        <w:rFonts w:ascii="Times New Roman" w:hAnsi="Times New Roman" w:hint="default"/>
        <w:color w:val="2D2D2D"/>
        <w:spacing w:val="2"/>
      </w:rPr>
    </w:lvl>
  </w:abstractNum>
  <w:abstractNum w:abstractNumId="13">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B"/>
    <w:multiLevelType w:val="multilevel"/>
    <w:tmpl w:val="0000000B"/>
    <w:name w:val="WW8Num8"/>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2C86491"/>
    <w:multiLevelType w:val="hybridMultilevel"/>
    <w:tmpl w:val="7242A8FA"/>
    <w:name w:val="WW8Num11"/>
    <w:lvl w:ilvl="0" w:tplc="4B30CA8C">
      <w:start w:val="1"/>
      <w:numFmt w:val="decimal"/>
      <w:lvlText w:val="%1."/>
      <w:lvlJc w:val="left"/>
      <w:pPr>
        <w:ind w:left="535" w:hanging="360"/>
      </w:pPr>
      <w:rPr>
        <w:rFonts w:cs="Times New Roman"/>
        <w:b w:val="0"/>
      </w:rPr>
    </w:lvl>
    <w:lvl w:ilvl="1" w:tplc="D2A8F56E" w:tentative="1">
      <w:start w:val="1"/>
      <w:numFmt w:val="lowerLetter"/>
      <w:lvlText w:val="%2."/>
      <w:lvlJc w:val="left"/>
      <w:pPr>
        <w:ind w:left="1473" w:hanging="360"/>
      </w:pPr>
      <w:rPr>
        <w:rFonts w:cs="Times New Roman"/>
      </w:rPr>
    </w:lvl>
    <w:lvl w:ilvl="2" w:tplc="4866CEE0" w:tentative="1">
      <w:start w:val="1"/>
      <w:numFmt w:val="lowerRoman"/>
      <w:lvlText w:val="%3."/>
      <w:lvlJc w:val="right"/>
      <w:pPr>
        <w:ind w:left="2193" w:hanging="180"/>
      </w:pPr>
      <w:rPr>
        <w:rFonts w:cs="Times New Roman"/>
      </w:rPr>
    </w:lvl>
    <w:lvl w:ilvl="3" w:tplc="EF7E3C02" w:tentative="1">
      <w:start w:val="1"/>
      <w:numFmt w:val="decimal"/>
      <w:lvlText w:val="%4."/>
      <w:lvlJc w:val="left"/>
      <w:pPr>
        <w:ind w:left="2913" w:hanging="360"/>
      </w:pPr>
      <w:rPr>
        <w:rFonts w:cs="Times New Roman"/>
      </w:rPr>
    </w:lvl>
    <w:lvl w:ilvl="4" w:tplc="A81CC7FA" w:tentative="1">
      <w:start w:val="1"/>
      <w:numFmt w:val="lowerLetter"/>
      <w:lvlText w:val="%5."/>
      <w:lvlJc w:val="left"/>
      <w:pPr>
        <w:ind w:left="3633" w:hanging="360"/>
      </w:pPr>
      <w:rPr>
        <w:rFonts w:cs="Times New Roman"/>
      </w:rPr>
    </w:lvl>
    <w:lvl w:ilvl="5" w:tplc="68563C4C" w:tentative="1">
      <w:start w:val="1"/>
      <w:numFmt w:val="lowerRoman"/>
      <w:lvlText w:val="%6."/>
      <w:lvlJc w:val="right"/>
      <w:pPr>
        <w:ind w:left="4353" w:hanging="180"/>
      </w:pPr>
      <w:rPr>
        <w:rFonts w:cs="Times New Roman"/>
      </w:rPr>
    </w:lvl>
    <w:lvl w:ilvl="6" w:tplc="89C824C6" w:tentative="1">
      <w:start w:val="1"/>
      <w:numFmt w:val="decimal"/>
      <w:lvlText w:val="%7."/>
      <w:lvlJc w:val="left"/>
      <w:pPr>
        <w:ind w:left="5073" w:hanging="360"/>
      </w:pPr>
      <w:rPr>
        <w:rFonts w:cs="Times New Roman"/>
      </w:rPr>
    </w:lvl>
    <w:lvl w:ilvl="7" w:tplc="2348D036" w:tentative="1">
      <w:start w:val="1"/>
      <w:numFmt w:val="lowerLetter"/>
      <w:lvlText w:val="%8."/>
      <w:lvlJc w:val="left"/>
      <w:pPr>
        <w:ind w:left="5793" w:hanging="360"/>
      </w:pPr>
      <w:rPr>
        <w:rFonts w:cs="Times New Roman"/>
      </w:rPr>
    </w:lvl>
    <w:lvl w:ilvl="8" w:tplc="1DE66D82" w:tentative="1">
      <w:start w:val="1"/>
      <w:numFmt w:val="lowerRoman"/>
      <w:lvlText w:val="%9."/>
      <w:lvlJc w:val="right"/>
      <w:pPr>
        <w:ind w:left="6513" w:hanging="180"/>
      </w:pPr>
      <w:rPr>
        <w:rFonts w:cs="Times New Roman"/>
      </w:rPr>
    </w:lvl>
  </w:abstractNum>
  <w:abstractNum w:abstractNumId="18">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9">
    <w:nsid w:val="29142678"/>
    <w:multiLevelType w:val="hybridMultilevel"/>
    <w:tmpl w:val="C0C0103A"/>
    <w:lvl w:ilvl="0" w:tplc="248C960E">
      <w:start w:val="1"/>
      <w:numFmt w:val="bullet"/>
      <w:pStyle w:val="a"/>
      <w:lvlText w:val=""/>
      <w:lvlJc w:val="left"/>
      <w:pPr>
        <w:ind w:left="720" w:hanging="360"/>
      </w:pPr>
      <w:rPr>
        <w:rFonts w:ascii="Symbol" w:hAnsi="Symbol" w:hint="default"/>
      </w:rPr>
    </w:lvl>
    <w:lvl w:ilvl="1" w:tplc="2B361FD6">
      <w:start w:val="1"/>
      <w:numFmt w:val="bullet"/>
      <w:lvlText w:val="o"/>
      <w:lvlJc w:val="left"/>
      <w:pPr>
        <w:ind w:left="1440" w:hanging="360"/>
      </w:pPr>
      <w:rPr>
        <w:rFonts w:ascii="Courier New" w:hAnsi="Courier New" w:hint="default"/>
      </w:rPr>
    </w:lvl>
    <w:lvl w:ilvl="2" w:tplc="C32CEAC4">
      <w:start w:val="1"/>
      <w:numFmt w:val="bullet"/>
      <w:lvlText w:val=""/>
      <w:lvlJc w:val="left"/>
      <w:pPr>
        <w:ind w:left="2160" w:hanging="360"/>
      </w:pPr>
      <w:rPr>
        <w:rFonts w:ascii="Wingdings" w:hAnsi="Wingdings" w:hint="default"/>
      </w:rPr>
    </w:lvl>
    <w:lvl w:ilvl="3" w:tplc="E390A0EE">
      <w:start w:val="1"/>
      <w:numFmt w:val="bullet"/>
      <w:lvlText w:val=""/>
      <w:lvlJc w:val="left"/>
      <w:pPr>
        <w:ind w:left="2880" w:hanging="360"/>
      </w:pPr>
      <w:rPr>
        <w:rFonts w:ascii="Symbol" w:hAnsi="Symbol" w:hint="default"/>
      </w:rPr>
    </w:lvl>
    <w:lvl w:ilvl="4" w:tplc="58BED5F8">
      <w:start w:val="1"/>
      <w:numFmt w:val="bullet"/>
      <w:lvlText w:val="o"/>
      <w:lvlJc w:val="left"/>
      <w:pPr>
        <w:ind w:left="3600" w:hanging="360"/>
      </w:pPr>
      <w:rPr>
        <w:rFonts w:ascii="Courier New" w:hAnsi="Courier New" w:hint="default"/>
      </w:rPr>
    </w:lvl>
    <w:lvl w:ilvl="5" w:tplc="4770FBA6">
      <w:start w:val="1"/>
      <w:numFmt w:val="bullet"/>
      <w:lvlText w:val=""/>
      <w:lvlJc w:val="left"/>
      <w:pPr>
        <w:ind w:left="4320" w:hanging="360"/>
      </w:pPr>
      <w:rPr>
        <w:rFonts w:ascii="Wingdings" w:hAnsi="Wingdings" w:hint="default"/>
      </w:rPr>
    </w:lvl>
    <w:lvl w:ilvl="6" w:tplc="DC100826">
      <w:start w:val="1"/>
      <w:numFmt w:val="bullet"/>
      <w:lvlText w:val=""/>
      <w:lvlJc w:val="left"/>
      <w:pPr>
        <w:ind w:left="5040" w:hanging="360"/>
      </w:pPr>
      <w:rPr>
        <w:rFonts w:ascii="Symbol" w:hAnsi="Symbol" w:hint="default"/>
      </w:rPr>
    </w:lvl>
    <w:lvl w:ilvl="7" w:tplc="1D5832E2">
      <w:start w:val="1"/>
      <w:numFmt w:val="bullet"/>
      <w:lvlText w:val="o"/>
      <w:lvlJc w:val="left"/>
      <w:pPr>
        <w:ind w:left="5760" w:hanging="360"/>
      </w:pPr>
      <w:rPr>
        <w:rFonts w:ascii="Courier New" w:hAnsi="Courier New" w:hint="default"/>
      </w:rPr>
    </w:lvl>
    <w:lvl w:ilvl="8" w:tplc="8C96CCAA">
      <w:start w:val="1"/>
      <w:numFmt w:val="bullet"/>
      <w:lvlText w:val=""/>
      <w:lvlJc w:val="left"/>
      <w:pPr>
        <w:ind w:left="6480" w:hanging="360"/>
      </w:pPr>
      <w:rPr>
        <w:rFonts w:ascii="Wingdings" w:hAnsi="Wingdings" w:hint="default"/>
      </w:rPr>
    </w:lvl>
  </w:abstractNum>
  <w:abstractNum w:abstractNumId="20">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21"/>
  </w:num>
  <w:num w:numId="12">
    <w:abstractNumId w:val="18"/>
  </w:num>
  <w:num w:numId="13">
    <w:abstractNumId w:val="20"/>
  </w:num>
  <w:num w:numId="14">
    <w:abstractNumId w:val="19"/>
  </w:num>
  <w:num w:numId="15">
    <w:abstractNumId w:val="10"/>
  </w:num>
  <w:num w:numId="16">
    <w:abstractNumId w:val="12"/>
  </w:num>
  <w:num w:numId="17">
    <w:abstractNumId w:val="16"/>
  </w:num>
  <w:num w:numId="18">
    <w:abstractNumId w:val="15"/>
  </w:num>
  <w:num w:numId="19">
    <w:abstractNumId w:val="14"/>
  </w:num>
  <w:num w:numId="2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C21"/>
    <w:rsid w:val="00000FAD"/>
    <w:rsid w:val="000014BB"/>
    <w:rsid w:val="0000297F"/>
    <w:rsid w:val="00003970"/>
    <w:rsid w:val="000039CF"/>
    <w:rsid w:val="00003FD2"/>
    <w:rsid w:val="000043D6"/>
    <w:rsid w:val="00004A60"/>
    <w:rsid w:val="00004D29"/>
    <w:rsid w:val="00004DF2"/>
    <w:rsid w:val="000067BA"/>
    <w:rsid w:val="0000713A"/>
    <w:rsid w:val="00010A24"/>
    <w:rsid w:val="00011490"/>
    <w:rsid w:val="00011C98"/>
    <w:rsid w:val="00011E66"/>
    <w:rsid w:val="0001227A"/>
    <w:rsid w:val="000123EE"/>
    <w:rsid w:val="00013E7B"/>
    <w:rsid w:val="000152B4"/>
    <w:rsid w:val="00015914"/>
    <w:rsid w:val="00015BB7"/>
    <w:rsid w:val="00016451"/>
    <w:rsid w:val="0001704B"/>
    <w:rsid w:val="000179F3"/>
    <w:rsid w:val="0002029D"/>
    <w:rsid w:val="00020A13"/>
    <w:rsid w:val="0002475D"/>
    <w:rsid w:val="00024D3B"/>
    <w:rsid w:val="00025621"/>
    <w:rsid w:val="000263BB"/>
    <w:rsid w:val="0002640F"/>
    <w:rsid w:val="0002714A"/>
    <w:rsid w:val="00030F20"/>
    <w:rsid w:val="00034348"/>
    <w:rsid w:val="0003473A"/>
    <w:rsid w:val="00036E85"/>
    <w:rsid w:val="00037B99"/>
    <w:rsid w:val="0004084B"/>
    <w:rsid w:val="00040944"/>
    <w:rsid w:val="00041687"/>
    <w:rsid w:val="0004358B"/>
    <w:rsid w:val="0004384D"/>
    <w:rsid w:val="00046506"/>
    <w:rsid w:val="00047A20"/>
    <w:rsid w:val="00050CD2"/>
    <w:rsid w:val="00051AB4"/>
    <w:rsid w:val="00052113"/>
    <w:rsid w:val="00052569"/>
    <w:rsid w:val="0005281C"/>
    <w:rsid w:val="00052A6E"/>
    <w:rsid w:val="00054D0B"/>
    <w:rsid w:val="00056302"/>
    <w:rsid w:val="0005792A"/>
    <w:rsid w:val="0006051F"/>
    <w:rsid w:val="0006227D"/>
    <w:rsid w:val="00062A76"/>
    <w:rsid w:val="00063A4E"/>
    <w:rsid w:val="0006418E"/>
    <w:rsid w:val="00064660"/>
    <w:rsid w:val="00065011"/>
    <w:rsid w:val="00067D69"/>
    <w:rsid w:val="00070078"/>
    <w:rsid w:val="000708AF"/>
    <w:rsid w:val="00074312"/>
    <w:rsid w:val="00074488"/>
    <w:rsid w:val="00075191"/>
    <w:rsid w:val="000759E2"/>
    <w:rsid w:val="00075E15"/>
    <w:rsid w:val="00077115"/>
    <w:rsid w:val="000809E5"/>
    <w:rsid w:val="000813CA"/>
    <w:rsid w:val="00082BE8"/>
    <w:rsid w:val="00083E57"/>
    <w:rsid w:val="00084EE1"/>
    <w:rsid w:val="000857CC"/>
    <w:rsid w:val="00086C41"/>
    <w:rsid w:val="00086EC7"/>
    <w:rsid w:val="00087591"/>
    <w:rsid w:val="000944E4"/>
    <w:rsid w:val="00094B7C"/>
    <w:rsid w:val="00096AA9"/>
    <w:rsid w:val="000972C2"/>
    <w:rsid w:val="000973FC"/>
    <w:rsid w:val="000A05BC"/>
    <w:rsid w:val="000A06D9"/>
    <w:rsid w:val="000A1200"/>
    <w:rsid w:val="000A200F"/>
    <w:rsid w:val="000A4F66"/>
    <w:rsid w:val="000A594D"/>
    <w:rsid w:val="000B0C11"/>
    <w:rsid w:val="000B24EF"/>
    <w:rsid w:val="000B264C"/>
    <w:rsid w:val="000B26EF"/>
    <w:rsid w:val="000B3244"/>
    <w:rsid w:val="000B383A"/>
    <w:rsid w:val="000B5806"/>
    <w:rsid w:val="000B5DDF"/>
    <w:rsid w:val="000B5EDD"/>
    <w:rsid w:val="000B63F1"/>
    <w:rsid w:val="000B65A2"/>
    <w:rsid w:val="000B6E8B"/>
    <w:rsid w:val="000B7F24"/>
    <w:rsid w:val="000C07D6"/>
    <w:rsid w:val="000C0AF7"/>
    <w:rsid w:val="000C1280"/>
    <w:rsid w:val="000C13EE"/>
    <w:rsid w:val="000C240E"/>
    <w:rsid w:val="000C2E6F"/>
    <w:rsid w:val="000C48D7"/>
    <w:rsid w:val="000C58DD"/>
    <w:rsid w:val="000C66F6"/>
    <w:rsid w:val="000C692B"/>
    <w:rsid w:val="000C6E0C"/>
    <w:rsid w:val="000C701E"/>
    <w:rsid w:val="000C7407"/>
    <w:rsid w:val="000C748E"/>
    <w:rsid w:val="000D070C"/>
    <w:rsid w:val="000D1A7C"/>
    <w:rsid w:val="000D2509"/>
    <w:rsid w:val="000D41A8"/>
    <w:rsid w:val="000D469D"/>
    <w:rsid w:val="000D4CA4"/>
    <w:rsid w:val="000D59EA"/>
    <w:rsid w:val="000D5E92"/>
    <w:rsid w:val="000D6B83"/>
    <w:rsid w:val="000D6FDD"/>
    <w:rsid w:val="000D7496"/>
    <w:rsid w:val="000D7A94"/>
    <w:rsid w:val="000E0C4E"/>
    <w:rsid w:val="000E1130"/>
    <w:rsid w:val="000E3B99"/>
    <w:rsid w:val="000E4697"/>
    <w:rsid w:val="000E49C7"/>
    <w:rsid w:val="000E529C"/>
    <w:rsid w:val="000E5CFF"/>
    <w:rsid w:val="000E7198"/>
    <w:rsid w:val="000F09EB"/>
    <w:rsid w:val="000F101E"/>
    <w:rsid w:val="000F1BA7"/>
    <w:rsid w:val="000F2022"/>
    <w:rsid w:val="000F24FD"/>
    <w:rsid w:val="000F2914"/>
    <w:rsid w:val="000F35A4"/>
    <w:rsid w:val="000F3715"/>
    <w:rsid w:val="000F39AB"/>
    <w:rsid w:val="000F445D"/>
    <w:rsid w:val="000F482D"/>
    <w:rsid w:val="000F562A"/>
    <w:rsid w:val="000F6CDD"/>
    <w:rsid w:val="000F6D0E"/>
    <w:rsid w:val="000F78CD"/>
    <w:rsid w:val="00103521"/>
    <w:rsid w:val="00103556"/>
    <w:rsid w:val="00105101"/>
    <w:rsid w:val="00105345"/>
    <w:rsid w:val="00105A12"/>
    <w:rsid w:val="00106E8E"/>
    <w:rsid w:val="001072F5"/>
    <w:rsid w:val="0010736A"/>
    <w:rsid w:val="001073FD"/>
    <w:rsid w:val="001076C3"/>
    <w:rsid w:val="0011013A"/>
    <w:rsid w:val="001112E4"/>
    <w:rsid w:val="00111E74"/>
    <w:rsid w:val="00114252"/>
    <w:rsid w:val="0011531D"/>
    <w:rsid w:val="00115F8F"/>
    <w:rsid w:val="001203BA"/>
    <w:rsid w:val="00120A3A"/>
    <w:rsid w:val="00120EE6"/>
    <w:rsid w:val="001215A8"/>
    <w:rsid w:val="001220B3"/>
    <w:rsid w:val="00123727"/>
    <w:rsid w:val="00124887"/>
    <w:rsid w:val="00125265"/>
    <w:rsid w:val="00125963"/>
    <w:rsid w:val="00125B79"/>
    <w:rsid w:val="001262BD"/>
    <w:rsid w:val="00126E93"/>
    <w:rsid w:val="001274BF"/>
    <w:rsid w:val="00127942"/>
    <w:rsid w:val="00127BC8"/>
    <w:rsid w:val="00130DA1"/>
    <w:rsid w:val="00130EB4"/>
    <w:rsid w:val="00131E15"/>
    <w:rsid w:val="00133343"/>
    <w:rsid w:val="00133A30"/>
    <w:rsid w:val="00135A29"/>
    <w:rsid w:val="0013609C"/>
    <w:rsid w:val="001369DA"/>
    <w:rsid w:val="00136C81"/>
    <w:rsid w:val="00136E42"/>
    <w:rsid w:val="00136FF4"/>
    <w:rsid w:val="001376EF"/>
    <w:rsid w:val="0013779A"/>
    <w:rsid w:val="001407C1"/>
    <w:rsid w:val="00141715"/>
    <w:rsid w:val="0014469A"/>
    <w:rsid w:val="001456E4"/>
    <w:rsid w:val="00145C10"/>
    <w:rsid w:val="001473E7"/>
    <w:rsid w:val="00147570"/>
    <w:rsid w:val="001475E0"/>
    <w:rsid w:val="00147ACC"/>
    <w:rsid w:val="00147B0B"/>
    <w:rsid w:val="00151B3B"/>
    <w:rsid w:val="0015283C"/>
    <w:rsid w:val="00154700"/>
    <w:rsid w:val="00154869"/>
    <w:rsid w:val="001601F9"/>
    <w:rsid w:val="00160284"/>
    <w:rsid w:val="00161784"/>
    <w:rsid w:val="00162946"/>
    <w:rsid w:val="00162E31"/>
    <w:rsid w:val="00163359"/>
    <w:rsid w:val="00164204"/>
    <w:rsid w:val="00164D8A"/>
    <w:rsid w:val="00165421"/>
    <w:rsid w:val="001668AB"/>
    <w:rsid w:val="001704B8"/>
    <w:rsid w:val="00170AC1"/>
    <w:rsid w:val="00170C5D"/>
    <w:rsid w:val="0017133F"/>
    <w:rsid w:val="00171657"/>
    <w:rsid w:val="00171F76"/>
    <w:rsid w:val="00172DA0"/>
    <w:rsid w:val="001733DD"/>
    <w:rsid w:val="00173A75"/>
    <w:rsid w:val="00174EA7"/>
    <w:rsid w:val="00175B38"/>
    <w:rsid w:val="00175CF8"/>
    <w:rsid w:val="00176F41"/>
    <w:rsid w:val="00177275"/>
    <w:rsid w:val="001805AA"/>
    <w:rsid w:val="0018086A"/>
    <w:rsid w:val="00180AA2"/>
    <w:rsid w:val="00180FFE"/>
    <w:rsid w:val="00182B1E"/>
    <w:rsid w:val="00183430"/>
    <w:rsid w:val="00184DA4"/>
    <w:rsid w:val="001850CF"/>
    <w:rsid w:val="00185302"/>
    <w:rsid w:val="00185932"/>
    <w:rsid w:val="00185CC1"/>
    <w:rsid w:val="001861EE"/>
    <w:rsid w:val="00187A51"/>
    <w:rsid w:val="00190259"/>
    <w:rsid w:val="00193848"/>
    <w:rsid w:val="00194872"/>
    <w:rsid w:val="00195D32"/>
    <w:rsid w:val="00195DAD"/>
    <w:rsid w:val="0019643E"/>
    <w:rsid w:val="00196C5B"/>
    <w:rsid w:val="00196D9D"/>
    <w:rsid w:val="0019720C"/>
    <w:rsid w:val="001A0975"/>
    <w:rsid w:val="001A17FE"/>
    <w:rsid w:val="001A1D13"/>
    <w:rsid w:val="001A3641"/>
    <w:rsid w:val="001A5447"/>
    <w:rsid w:val="001A7E59"/>
    <w:rsid w:val="001B0138"/>
    <w:rsid w:val="001B04A4"/>
    <w:rsid w:val="001B11BF"/>
    <w:rsid w:val="001B12E0"/>
    <w:rsid w:val="001B2099"/>
    <w:rsid w:val="001B43B5"/>
    <w:rsid w:val="001B464A"/>
    <w:rsid w:val="001B5B7D"/>
    <w:rsid w:val="001B6C5C"/>
    <w:rsid w:val="001B6EE4"/>
    <w:rsid w:val="001B7C5F"/>
    <w:rsid w:val="001B7E2D"/>
    <w:rsid w:val="001C0620"/>
    <w:rsid w:val="001C2921"/>
    <w:rsid w:val="001C2990"/>
    <w:rsid w:val="001C2FDC"/>
    <w:rsid w:val="001C3445"/>
    <w:rsid w:val="001C4BF1"/>
    <w:rsid w:val="001C52A7"/>
    <w:rsid w:val="001C5362"/>
    <w:rsid w:val="001C575B"/>
    <w:rsid w:val="001C5FE6"/>
    <w:rsid w:val="001C7EF8"/>
    <w:rsid w:val="001D0056"/>
    <w:rsid w:val="001D02EA"/>
    <w:rsid w:val="001D05E4"/>
    <w:rsid w:val="001D17FF"/>
    <w:rsid w:val="001D1A79"/>
    <w:rsid w:val="001D21DC"/>
    <w:rsid w:val="001D241F"/>
    <w:rsid w:val="001D4865"/>
    <w:rsid w:val="001D535D"/>
    <w:rsid w:val="001D7399"/>
    <w:rsid w:val="001D7D66"/>
    <w:rsid w:val="001E11EE"/>
    <w:rsid w:val="001E1BFA"/>
    <w:rsid w:val="001E2DC4"/>
    <w:rsid w:val="001E756D"/>
    <w:rsid w:val="001E7F31"/>
    <w:rsid w:val="001F08BD"/>
    <w:rsid w:val="001F0B4D"/>
    <w:rsid w:val="001F4077"/>
    <w:rsid w:val="001F4AB7"/>
    <w:rsid w:val="001F4B10"/>
    <w:rsid w:val="001F4E77"/>
    <w:rsid w:val="001F4F0D"/>
    <w:rsid w:val="001F5B0C"/>
    <w:rsid w:val="001F6973"/>
    <w:rsid w:val="00200AF1"/>
    <w:rsid w:val="00201AD0"/>
    <w:rsid w:val="00202047"/>
    <w:rsid w:val="00202611"/>
    <w:rsid w:val="002038B6"/>
    <w:rsid w:val="00203927"/>
    <w:rsid w:val="00203DD7"/>
    <w:rsid w:val="0020683C"/>
    <w:rsid w:val="00207601"/>
    <w:rsid w:val="00207E5C"/>
    <w:rsid w:val="00207EB3"/>
    <w:rsid w:val="00210051"/>
    <w:rsid w:val="00210E18"/>
    <w:rsid w:val="00212653"/>
    <w:rsid w:val="00213B8A"/>
    <w:rsid w:val="002166EA"/>
    <w:rsid w:val="00216DC9"/>
    <w:rsid w:val="002173FC"/>
    <w:rsid w:val="00217513"/>
    <w:rsid w:val="00217CC8"/>
    <w:rsid w:val="00220B38"/>
    <w:rsid w:val="00220C6C"/>
    <w:rsid w:val="00221068"/>
    <w:rsid w:val="00221FD1"/>
    <w:rsid w:val="00223019"/>
    <w:rsid w:val="00223DD0"/>
    <w:rsid w:val="0022439F"/>
    <w:rsid w:val="00224C96"/>
    <w:rsid w:val="00225231"/>
    <w:rsid w:val="00226175"/>
    <w:rsid w:val="002271C7"/>
    <w:rsid w:val="002303A8"/>
    <w:rsid w:val="002321D0"/>
    <w:rsid w:val="00232908"/>
    <w:rsid w:val="00232DCE"/>
    <w:rsid w:val="00233365"/>
    <w:rsid w:val="00236A63"/>
    <w:rsid w:val="0024010A"/>
    <w:rsid w:val="00241B4D"/>
    <w:rsid w:val="00241CBB"/>
    <w:rsid w:val="00242823"/>
    <w:rsid w:val="00245CB2"/>
    <w:rsid w:val="00245EB1"/>
    <w:rsid w:val="00246BDC"/>
    <w:rsid w:val="0025177C"/>
    <w:rsid w:val="00251B6D"/>
    <w:rsid w:val="00252B31"/>
    <w:rsid w:val="00252B91"/>
    <w:rsid w:val="00252E63"/>
    <w:rsid w:val="002537D1"/>
    <w:rsid w:val="0025424E"/>
    <w:rsid w:val="00254B1D"/>
    <w:rsid w:val="00255307"/>
    <w:rsid w:val="00255363"/>
    <w:rsid w:val="00255A6E"/>
    <w:rsid w:val="0025643B"/>
    <w:rsid w:val="00256651"/>
    <w:rsid w:val="00256AE3"/>
    <w:rsid w:val="00257A4D"/>
    <w:rsid w:val="00257DB6"/>
    <w:rsid w:val="002602E8"/>
    <w:rsid w:val="0026096C"/>
    <w:rsid w:val="00261B22"/>
    <w:rsid w:val="0026260C"/>
    <w:rsid w:val="002626C5"/>
    <w:rsid w:val="002628AF"/>
    <w:rsid w:val="00263258"/>
    <w:rsid w:val="00263558"/>
    <w:rsid w:val="0026357B"/>
    <w:rsid w:val="00263FBE"/>
    <w:rsid w:val="00264FAA"/>
    <w:rsid w:val="002650B2"/>
    <w:rsid w:val="002671E2"/>
    <w:rsid w:val="002675EA"/>
    <w:rsid w:val="00271ED0"/>
    <w:rsid w:val="0027202F"/>
    <w:rsid w:val="0027222E"/>
    <w:rsid w:val="00272468"/>
    <w:rsid w:val="00272B3E"/>
    <w:rsid w:val="00272DBA"/>
    <w:rsid w:val="00272F91"/>
    <w:rsid w:val="002735A1"/>
    <w:rsid w:val="002736F4"/>
    <w:rsid w:val="00273D11"/>
    <w:rsid w:val="002740D7"/>
    <w:rsid w:val="00276383"/>
    <w:rsid w:val="00276620"/>
    <w:rsid w:val="00276670"/>
    <w:rsid w:val="0027689C"/>
    <w:rsid w:val="00276AA2"/>
    <w:rsid w:val="00276DB6"/>
    <w:rsid w:val="002801D6"/>
    <w:rsid w:val="00280B32"/>
    <w:rsid w:val="00281EE3"/>
    <w:rsid w:val="00281F15"/>
    <w:rsid w:val="00282039"/>
    <w:rsid w:val="00283890"/>
    <w:rsid w:val="00283C32"/>
    <w:rsid w:val="00284404"/>
    <w:rsid w:val="0028553D"/>
    <w:rsid w:val="00285706"/>
    <w:rsid w:val="002866ED"/>
    <w:rsid w:val="00286A46"/>
    <w:rsid w:val="002870A1"/>
    <w:rsid w:val="0028728B"/>
    <w:rsid w:val="00287594"/>
    <w:rsid w:val="00290EC1"/>
    <w:rsid w:val="00292471"/>
    <w:rsid w:val="00294166"/>
    <w:rsid w:val="00295AD0"/>
    <w:rsid w:val="00296CC5"/>
    <w:rsid w:val="00297E8B"/>
    <w:rsid w:val="002A0498"/>
    <w:rsid w:val="002A15B5"/>
    <w:rsid w:val="002A1BEA"/>
    <w:rsid w:val="002A1FDE"/>
    <w:rsid w:val="002A2683"/>
    <w:rsid w:val="002A2C53"/>
    <w:rsid w:val="002A32A8"/>
    <w:rsid w:val="002A548F"/>
    <w:rsid w:val="002A69F3"/>
    <w:rsid w:val="002A6D99"/>
    <w:rsid w:val="002B0837"/>
    <w:rsid w:val="002B08A3"/>
    <w:rsid w:val="002B1A29"/>
    <w:rsid w:val="002B1CBA"/>
    <w:rsid w:val="002B3514"/>
    <w:rsid w:val="002B3A03"/>
    <w:rsid w:val="002B61DC"/>
    <w:rsid w:val="002B6CE3"/>
    <w:rsid w:val="002B737D"/>
    <w:rsid w:val="002C0317"/>
    <w:rsid w:val="002C1A20"/>
    <w:rsid w:val="002C1AC1"/>
    <w:rsid w:val="002C2EC7"/>
    <w:rsid w:val="002C498F"/>
    <w:rsid w:val="002C5833"/>
    <w:rsid w:val="002C67ED"/>
    <w:rsid w:val="002C7706"/>
    <w:rsid w:val="002C7EA7"/>
    <w:rsid w:val="002D1DB0"/>
    <w:rsid w:val="002D22FA"/>
    <w:rsid w:val="002D7144"/>
    <w:rsid w:val="002D74DC"/>
    <w:rsid w:val="002D79C4"/>
    <w:rsid w:val="002E1A10"/>
    <w:rsid w:val="002E1DA2"/>
    <w:rsid w:val="002E3E6F"/>
    <w:rsid w:val="002E40C6"/>
    <w:rsid w:val="002E5F7C"/>
    <w:rsid w:val="002E6109"/>
    <w:rsid w:val="002F0E32"/>
    <w:rsid w:val="002F1E01"/>
    <w:rsid w:val="002F2CAB"/>
    <w:rsid w:val="002F3986"/>
    <w:rsid w:val="002F4B1B"/>
    <w:rsid w:val="002F51CD"/>
    <w:rsid w:val="002F55E1"/>
    <w:rsid w:val="002F6345"/>
    <w:rsid w:val="002F675B"/>
    <w:rsid w:val="002F6D78"/>
    <w:rsid w:val="002F7AB6"/>
    <w:rsid w:val="002F7E94"/>
    <w:rsid w:val="00300933"/>
    <w:rsid w:val="0030111C"/>
    <w:rsid w:val="00301538"/>
    <w:rsid w:val="00303655"/>
    <w:rsid w:val="0030404A"/>
    <w:rsid w:val="00304A54"/>
    <w:rsid w:val="00304FA4"/>
    <w:rsid w:val="00306737"/>
    <w:rsid w:val="00307CA4"/>
    <w:rsid w:val="00310094"/>
    <w:rsid w:val="00310120"/>
    <w:rsid w:val="003105DC"/>
    <w:rsid w:val="003108D2"/>
    <w:rsid w:val="0031282C"/>
    <w:rsid w:val="00312E9B"/>
    <w:rsid w:val="003132D6"/>
    <w:rsid w:val="003133A5"/>
    <w:rsid w:val="00313695"/>
    <w:rsid w:val="003140AF"/>
    <w:rsid w:val="003144DC"/>
    <w:rsid w:val="00315B6E"/>
    <w:rsid w:val="003167A7"/>
    <w:rsid w:val="00316C1F"/>
    <w:rsid w:val="00316CC6"/>
    <w:rsid w:val="003173B0"/>
    <w:rsid w:val="0032051B"/>
    <w:rsid w:val="0032089B"/>
    <w:rsid w:val="003211E0"/>
    <w:rsid w:val="003237D8"/>
    <w:rsid w:val="0032443A"/>
    <w:rsid w:val="00324B4D"/>
    <w:rsid w:val="00325845"/>
    <w:rsid w:val="00325DBF"/>
    <w:rsid w:val="00326501"/>
    <w:rsid w:val="00326D85"/>
    <w:rsid w:val="00327A21"/>
    <w:rsid w:val="00327D7D"/>
    <w:rsid w:val="003309ED"/>
    <w:rsid w:val="00330AFE"/>
    <w:rsid w:val="00331C4A"/>
    <w:rsid w:val="0033206D"/>
    <w:rsid w:val="003329FB"/>
    <w:rsid w:val="00332AA2"/>
    <w:rsid w:val="00332B31"/>
    <w:rsid w:val="0033490B"/>
    <w:rsid w:val="00335716"/>
    <w:rsid w:val="00335C24"/>
    <w:rsid w:val="003368D9"/>
    <w:rsid w:val="003401E6"/>
    <w:rsid w:val="003422F6"/>
    <w:rsid w:val="00343724"/>
    <w:rsid w:val="00343C92"/>
    <w:rsid w:val="00344068"/>
    <w:rsid w:val="00344534"/>
    <w:rsid w:val="00344811"/>
    <w:rsid w:val="0034748D"/>
    <w:rsid w:val="00350764"/>
    <w:rsid w:val="00351BC3"/>
    <w:rsid w:val="00351C0E"/>
    <w:rsid w:val="00351D9B"/>
    <w:rsid w:val="0035206A"/>
    <w:rsid w:val="003525B7"/>
    <w:rsid w:val="00353253"/>
    <w:rsid w:val="0035343C"/>
    <w:rsid w:val="00353BDF"/>
    <w:rsid w:val="00353EE4"/>
    <w:rsid w:val="00355648"/>
    <w:rsid w:val="00356467"/>
    <w:rsid w:val="00356CF4"/>
    <w:rsid w:val="00360896"/>
    <w:rsid w:val="0036323F"/>
    <w:rsid w:val="00363634"/>
    <w:rsid w:val="00363BCE"/>
    <w:rsid w:val="00364225"/>
    <w:rsid w:val="00364DD3"/>
    <w:rsid w:val="003664DE"/>
    <w:rsid w:val="00366C06"/>
    <w:rsid w:val="003675EE"/>
    <w:rsid w:val="00370097"/>
    <w:rsid w:val="003706D3"/>
    <w:rsid w:val="00371B3E"/>
    <w:rsid w:val="003724CF"/>
    <w:rsid w:val="00372F02"/>
    <w:rsid w:val="003733AE"/>
    <w:rsid w:val="00373689"/>
    <w:rsid w:val="003736FA"/>
    <w:rsid w:val="00374F4B"/>
    <w:rsid w:val="00376B7F"/>
    <w:rsid w:val="00377A5A"/>
    <w:rsid w:val="00377AED"/>
    <w:rsid w:val="00381AE6"/>
    <w:rsid w:val="00381E90"/>
    <w:rsid w:val="00382A88"/>
    <w:rsid w:val="003836C9"/>
    <w:rsid w:val="003849A2"/>
    <w:rsid w:val="00385B6E"/>
    <w:rsid w:val="0038625E"/>
    <w:rsid w:val="003865F6"/>
    <w:rsid w:val="00386C0E"/>
    <w:rsid w:val="003911B5"/>
    <w:rsid w:val="0039265E"/>
    <w:rsid w:val="003940C2"/>
    <w:rsid w:val="00394E84"/>
    <w:rsid w:val="00396F3F"/>
    <w:rsid w:val="00397D1D"/>
    <w:rsid w:val="00397F15"/>
    <w:rsid w:val="003A0EE4"/>
    <w:rsid w:val="003A10DD"/>
    <w:rsid w:val="003A2213"/>
    <w:rsid w:val="003A2269"/>
    <w:rsid w:val="003A3071"/>
    <w:rsid w:val="003A330C"/>
    <w:rsid w:val="003A399A"/>
    <w:rsid w:val="003A39D8"/>
    <w:rsid w:val="003A3A55"/>
    <w:rsid w:val="003A5DE1"/>
    <w:rsid w:val="003A5DE8"/>
    <w:rsid w:val="003A6FE2"/>
    <w:rsid w:val="003A7975"/>
    <w:rsid w:val="003B069E"/>
    <w:rsid w:val="003B0A99"/>
    <w:rsid w:val="003B1284"/>
    <w:rsid w:val="003B2EF8"/>
    <w:rsid w:val="003B3E50"/>
    <w:rsid w:val="003B5182"/>
    <w:rsid w:val="003B55F1"/>
    <w:rsid w:val="003B7917"/>
    <w:rsid w:val="003C1B0E"/>
    <w:rsid w:val="003C21CD"/>
    <w:rsid w:val="003C32EB"/>
    <w:rsid w:val="003C341F"/>
    <w:rsid w:val="003C344A"/>
    <w:rsid w:val="003C3629"/>
    <w:rsid w:val="003C40CD"/>
    <w:rsid w:val="003C434F"/>
    <w:rsid w:val="003C5EED"/>
    <w:rsid w:val="003C6250"/>
    <w:rsid w:val="003C652D"/>
    <w:rsid w:val="003C6619"/>
    <w:rsid w:val="003C6DA0"/>
    <w:rsid w:val="003C75BF"/>
    <w:rsid w:val="003D117E"/>
    <w:rsid w:val="003D12B6"/>
    <w:rsid w:val="003D182A"/>
    <w:rsid w:val="003D4F37"/>
    <w:rsid w:val="003E07FE"/>
    <w:rsid w:val="003E2EFA"/>
    <w:rsid w:val="003E3186"/>
    <w:rsid w:val="003E425B"/>
    <w:rsid w:val="003E4D22"/>
    <w:rsid w:val="003E4F6C"/>
    <w:rsid w:val="003E5A6B"/>
    <w:rsid w:val="003E73F1"/>
    <w:rsid w:val="003F0CB1"/>
    <w:rsid w:val="003F1400"/>
    <w:rsid w:val="003F26AE"/>
    <w:rsid w:val="003F3B29"/>
    <w:rsid w:val="003F5524"/>
    <w:rsid w:val="003F56EE"/>
    <w:rsid w:val="003F5A1F"/>
    <w:rsid w:val="003F6505"/>
    <w:rsid w:val="003F6A10"/>
    <w:rsid w:val="003F6E76"/>
    <w:rsid w:val="003F6EC6"/>
    <w:rsid w:val="003F7F3B"/>
    <w:rsid w:val="004009D3"/>
    <w:rsid w:val="00401982"/>
    <w:rsid w:val="004029C4"/>
    <w:rsid w:val="00402A7C"/>
    <w:rsid w:val="00402D53"/>
    <w:rsid w:val="0040391E"/>
    <w:rsid w:val="0040442F"/>
    <w:rsid w:val="00405D90"/>
    <w:rsid w:val="00406ED3"/>
    <w:rsid w:val="004107DB"/>
    <w:rsid w:val="00410C28"/>
    <w:rsid w:val="0041256B"/>
    <w:rsid w:val="0041263F"/>
    <w:rsid w:val="004145C0"/>
    <w:rsid w:val="00415417"/>
    <w:rsid w:val="00416FD3"/>
    <w:rsid w:val="00417080"/>
    <w:rsid w:val="00417F09"/>
    <w:rsid w:val="004209F8"/>
    <w:rsid w:val="00420FC6"/>
    <w:rsid w:val="00423569"/>
    <w:rsid w:val="004248EE"/>
    <w:rsid w:val="0042570C"/>
    <w:rsid w:val="00427083"/>
    <w:rsid w:val="00427540"/>
    <w:rsid w:val="0042784D"/>
    <w:rsid w:val="004304CC"/>
    <w:rsid w:val="00431A85"/>
    <w:rsid w:val="00432F5C"/>
    <w:rsid w:val="0043305E"/>
    <w:rsid w:val="00435A08"/>
    <w:rsid w:val="004366F8"/>
    <w:rsid w:val="004367BE"/>
    <w:rsid w:val="00436A43"/>
    <w:rsid w:val="0043740F"/>
    <w:rsid w:val="00440029"/>
    <w:rsid w:val="00442DD4"/>
    <w:rsid w:val="00443016"/>
    <w:rsid w:val="004430F1"/>
    <w:rsid w:val="0044338D"/>
    <w:rsid w:val="00443DCA"/>
    <w:rsid w:val="004440ED"/>
    <w:rsid w:val="004452DA"/>
    <w:rsid w:val="00445632"/>
    <w:rsid w:val="00445A90"/>
    <w:rsid w:val="00446106"/>
    <w:rsid w:val="0044634C"/>
    <w:rsid w:val="0045057F"/>
    <w:rsid w:val="00450DD1"/>
    <w:rsid w:val="00450DD4"/>
    <w:rsid w:val="00452B81"/>
    <w:rsid w:val="0045384A"/>
    <w:rsid w:val="0045592D"/>
    <w:rsid w:val="00460044"/>
    <w:rsid w:val="00460174"/>
    <w:rsid w:val="004616AA"/>
    <w:rsid w:val="00465322"/>
    <w:rsid w:val="004655B8"/>
    <w:rsid w:val="004664A0"/>
    <w:rsid w:val="00466DC1"/>
    <w:rsid w:val="00466EEA"/>
    <w:rsid w:val="004702C5"/>
    <w:rsid w:val="004716CE"/>
    <w:rsid w:val="004717D8"/>
    <w:rsid w:val="00471D07"/>
    <w:rsid w:val="00471E59"/>
    <w:rsid w:val="004724CD"/>
    <w:rsid w:val="00472CCF"/>
    <w:rsid w:val="00473D76"/>
    <w:rsid w:val="00474DA2"/>
    <w:rsid w:val="00474F61"/>
    <w:rsid w:val="00475758"/>
    <w:rsid w:val="0047610D"/>
    <w:rsid w:val="004769B0"/>
    <w:rsid w:val="00476B1E"/>
    <w:rsid w:val="00480931"/>
    <w:rsid w:val="00480B2C"/>
    <w:rsid w:val="00481B1D"/>
    <w:rsid w:val="004827EC"/>
    <w:rsid w:val="00483EFD"/>
    <w:rsid w:val="004844FF"/>
    <w:rsid w:val="00487701"/>
    <w:rsid w:val="00487731"/>
    <w:rsid w:val="004903BE"/>
    <w:rsid w:val="00490AEA"/>
    <w:rsid w:val="00491666"/>
    <w:rsid w:val="00492C3E"/>
    <w:rsid w:val="004930C5"/>
    <w:rsid w:val="00493361"/>
    <w:rsid w:val="00494AA8"/>
    <w:rsid w:val="00497646"/>
    <w:rsid w:val="004A0063"/>
    <w:rsid w:val="004A0221"/>
    <w:rsid w:val="004A1D72"/>
    <w:rsid w:val="004A27A8"/>
    <w:rsid w:val="004A3B55"/>
    <w:rsid w:val="004A618A"/>
    <w:rsid w:val="004A6733"/>
    <w:rsid w:val="004A6DE8"/>
    <w:rsid w:val="004A6EAC"/>
    <w:rsid w:val="004A78F6"/>
    <w:rsid w:val="004B02F0"/>
    <w:rsid w:val="004B12D1"/>
    <w:rsid w:val="004B4077"/>
    <w:rsid w:val="004B5EE2"/>
    <w:rsid w:val="004B5F1C"/>
    <w:rsid w:val="004B5F79"/>
    <w:rsid w:val="004C0490"/>
    <w:rsid w:val="004C0A0A"/>
    <w:rsid w:val="004C1009"/>
    <w:rsid w:val="004C1767"/>
    <w:rsid w:val="004C1F16"/>
    <w:rsid w:val="004C258B"/>
    <w:rsid w:val="004C25E8"/>
    <w:rsid w:val="004C3793"/>
    <w:rsid w:val="004C4133"/>
    <w:rsid w:val="004C4BCB"/>
    <w:rsid w:val="004C5252"/>
    <w:rsid w:val="004C53FC"/>
    <w:rsid w:val="004C544F"/>
    <w:rsid w:val="004C77E3"/>
    <w:rsid w:val="004D01FE"/>
    <w:rsid w:val="004D0296"/>
    <w:rsid w:val="004D05AF"/>
    <w:rsid w:val="004D0FDB"/>
    <w:rsid w:val="004D106C"/>
    <w:rsid w:val="004D2BC5"/>
    <w:rsid w:val="004D344A"/>
    <w:rsid w:val="004D3696"/>
    <w:rsid w:val="004D44A4"/>
    <w:rsid w:val="004D48AA"/>
    <w:rsid w:val="004D6BF5"/>
    <w:rsid w:val="004D76EB"/>
    <w:rsid w:val="004D780E"/>
    <w:rsid w:val="004D793C"/>
    <w:rsid w:val="004D7B4F"/>
    <w:rsid w:val="004E05C7"/>
    <w:rsid w:val="004E3344"/>
    <w:rsid w:val="004E48DC"/>
    <w:rsid w:val="004E6308"/>
    <w:rsid w:val="004E78E0"/>
    <w:rsid w:val="004F11E1"/>
    <w:rsid w:val="004F18F0"/>
    <w:rsid w:val="004F3664"/>
    <w:rsid w:val="004F3CAD"/>
    <w:rsid w:val="004F4108"/>
    <w:rsid w:val="004F5A67"/>
    <w:rsid w:val="004F5AAE"/>
    <w:rsid w:val="004F60C8"/>
    <w:rsid w:val="004F6790"/>
    <w:rsid w:val="004F6C43"/>
    <w:rsid w:val="00500A5D"/>
    <w:rsid w:val="0050652D"/>
    <w:rsid w:val="005075CE"/>
    <w:rsid w:val="005075E9"/>
    <w:rsid w:val="00507EC9"/>
    <w:rsid w:val="00510F1D"/>
    <w:rsid w:val="00511CFB"/>
    <w:rsid w:val="00512821"/>
    <w:rsid w:val="00515793"/>
    <w:rsid w:val="00517501"/>
    <w:rsid w:val="005206AD"/>
    <w:rsid w:val="00521103"/>
    <w:rsid w:val="00521465"/>
    <w:rsid w:val="0052223B"/>
    <w:rsid w:val="0052236E"/>
    <w:rsid w:val="005226FF"/>
    <w:rsid w:val="005238AC"/>
    <w:rsid w:val="005239F6"/>
    <w:rsid w:val="005252EC"/>
    <w:rsid w:val="005272B0"/>
    <w:rsid w:val="00527B10"/>
    <w:rsid w:val="00527E6B"/>
    <w:rsid w:val="00530021"/>
    <w:rsid w:val="00532253"/>
    <w:rsid w:val="00532E42"/>
    <w:rsid w:val="00532FBB"/>
    <w:rsid w:val="0053385B"/>
    <w:rsid w:val="0053405D"/>
    <w:rsid w:val="005346F1"/>
    <w:rsid w:val="00542D86"/>
    <w:rsid w:val="00543F70"/>
    <w:rsid w:val="00544BF3"/>
    <w:rsid w:val="00546C37"/>
    <w:rsid w:val="00546E69"/>
    <w:rsid w:val="00546F92"/>
    <w:rsid w:val="005503F0"/>
    <w:rsid w:val="00550764"/>
    <w:rsid w:val="00551ED1"/>
    <w:rsid w:val="00553A59"/>
    <w:rsid w:val="00553B6B"/>
    <w:rsid w:val="005544AF"/>
    <w:rsid w:val="00554F8F"/>
    <w:rsid w:val="00555A1B"/>
    <w:rsid w:val="00555DFB"/>
    <w:rsid w:val="00556897"/>
    <w:rsid w:val="005569EB"/>
    <w:rsid w:val="00556B17"/>
    <w:rsid w:val="005578A2"/>
    <w:rsid w:val="00561262"/>
    <w:rsid w:val="00561A94"/>
    <w:rsid w:val="005620AA"/>
    <w:rsid w:val="00562F55"/>
    <w:rsid w:val="005648A2"/>
    <w:rsid w:val="00564BF1"/>
    <w:rsid w:val="005673AF"/>
    <w:rsid w:val="00570240"/>
    <w:rsid w:val="005709B6"/>
    <w:rsid w:val="00570C72"/>
    <w:rsid w:val="00571117"/>
    <w:rsid w:val="00571B99"/>
    <w:rsid w:val="00575404"/>
    <w:rsid w:val="0057598B"/>
    <w:rsid w:val="00576415"/>
    <w:rsid w:val="0057687C"/>
    <w:rsid w:val="00576F1E"/>
    <w:rsid w:val="00577988"/>
    <w:rsid w:val="00577CBA"/>
    <w:rsid w:val="005806D8"/>
    <w:rsid w:val="0058250A"/>
    <w:rsid w:val="00583F67"/>
    <w:rsid w:val="00585377"/>
    <w:rsid w:val="00585495"/>
    <w:rsid w:val="005900CF"/>
    <w:rsid w:val="005944DC"/>
    <w:rsid w:val="00595174"/>
    <w:rsid w:val="0059632B"/>
    <w:rsid w:val="00596AB9"/>
    <w:rsid w:val="0059756E"/>
    <w:rsid w:val="005A04A5"/>
    <w:rsid w:val="005A1796"/>
    <w:rsid w:val="005A17C8"/>
    <w:rsid w:val="005A17E5"/>
    <w:rsid w:val="005A1B9E"/>
    <w:rsid w:val="005A1DF5"/>
    <w:rsid w:val="005A1FB8"/>
    <w:rsid w:val="005A2159"/>
    <w:rsid w:val="005A372F"/>
    <w:rsid w:val="005A4473"/>
    <w:rsid w:val="005A4F17"/>
    <w:rsid w:val="005A6637"/>
    <w:rsid w:val="005A6774"/>
    <w:rsid w:val="005A6C82"/>
    <w:rsid w:val="005A79FC"/>
    <w:rsid w:val="005B16B5"/>
    <w:rsid w:val="005B4201"/>
    <w:rsid w:val="005B542A"/>
    <w:rsid w:val="005B740A"/>
    <w:rsid w:val="005B7A73"/>
    <w:rsid w:val="005B7B02"/>
    <w:rsid w:val="005C01C8"/>
    <w:rsid w:val="005C0A8E"/>
    <w:rsid w:val="005C270A"/>
    <w:rsid w:val="005C2D3C"/>
    <w:rsid w:val="005C35AE"/>
    <w:rsid w:val="005C404B"/>
    <w:rsid w:val="005C42A4"/>
    <w:rsid w:val="005C5447"/>
    <w:rsid w:val="005C5768"/>
    <w:rsid w:val="005D0252"/>
    <w:rsid w:val="005D08B3"/>
    <w:rsid w:val="005D16FF"/>
    <w:rsid w:val="005D2853"/>
    <w:rsid w:val="005D5EAA"/>
    <w:rsid w:val="005D780B"/>
    <w:rsid w:val="005D7D2A"/>
    <w:rsid w:val="005E01F3"/>
    <w:rsid w:val="005E02BA"/>
    <w:rsid w:val="005E073C"/>
    <w:rsid w:val="005E1A2A"/>
    <w:rsid w:val="005E3BCF"/>
    <w:rsid w:val="005E5385"/>
    <w:rsid w:val="005E5E37"/>
    <w:rsid w:val="005E660E"/>
    <w:rsid w:val="005F0A63"/>
    <w:rsid w:val="005F1719"/>
    <w:rsid w:val="005F2FE5"/>
    <w:rsid w:val="005F3038"/>
    <w:rsid w:val="005F4226"/>
    <w:rsid w:val="005F59BD"/>
    <w:rsid w:val="005F5BAB"/>
    <w:rsid w:val="005F6FEF"/>
    <w:rsid w:val="005F77CE"/>
    <w:rsid w:val="006003C9"/>
    <w:rsid w:val="006006D1"/>
    <w:rsid w:val="00602C00"/>
    <w:rsid w:val="0060423B"/>
    <w:rsid w:val="0060580F"/>
    <w:rsid w:val="0060677E"/>
    <w:rsid w:val="00610A83"/>
    <w:rsid w:val="00610AC9"/>
    <w:rsid w:val="00611047"/>
    <w:rsid w:val="00611CD7"/>
    <w:rsid w:val="0061219B"/>
    <w:rsid w:val="006122BA"/>
    <w:rsid w:val="00614C64"/>
    <w:rsid w:val="006170A2"/>
    <w:rsid w:val="00621798"/>
    <w:rsid w:val="0062230E"/>
    <w:rsid w:val="00625AB4"/>
    <w:rsid w:val="00626646"/>
    <w:rsid w:val="00627925"/>
    <w:rsid w:val="00627AEA"/>
    <w:rsid w:val="006300B0"/>
    <w:rsid w:val="006301F2"/>
    <w:rsid w:val="00631D70"/>
    <w:rsid w:val="00632448"/>
    <w:rsid w:val="006327E3"/>
    <w:rsid w:val="006333C4"/>
    <w:rsid w:val="00635E81"/>
    <w:rsid w:val="006363B2"/>
    <w:rsid w:val="00636FB4"/>
    <w:rsid w:val="00640EE5"/>
    <w:rsid w:val="00643167"/>
    <w:rsid w:val="006442AB"/>
    <w:rsid w:val="00644E1D"/>
    <w:rsid w:val="006454C7"/>
    <w:rsid w:val="00645B78"/>
    <w:rsid w:val="00645E31"/>
    <w:rsid w:val="006461AB"/>
    <w:rsid w:val="006462EB"/>
    <w:rsid w:val="00650844"/>
    <w:rsid w:val="00651DA5"/>
    <w:rsid w:val="00652AA7"/>
    <w:rsid w:val="0065365A"/>
    <w:rsid w:val="00654813"/>
    <w:rsid w:val="0065575D"/>
    <w:rsid w:val="0065577C"/>
    <w:rsid w:val="006560E9"/>
    <w:rsid w:val="006565E2"/>
    <w:rsid w:val="006570EF"/>
    <w:rsid w:val="00660191"/>
    <w:rsid w:val="006623A9"/>
    <w:rsid w:val="00663493"/>
    <w:rsid w:val="00667270"/>
    <w:rsid w:val="006676FE"/>
    <w:rsid w:val="00670011"/>
    <w:rsid w:val="0067038A"/>
    <w:rsid w:val="00671E41"/>
    <w:rsid w:val="0067220C"/>
    <w:rsid w:val="0067302B"/>
    <w:rsid w:val="00673B84"/>
    <w:rsid w:val="0067450E"/>
    <w:rsid w:val="00674A83"/>
    <w:rsid w:val="00674F4D"/>
    <w:rsid w:val="0067504E"/>
    <w:rsid w:val="0067529D"/>
    <w:rsid w:val="006756BA"/>
    <w:rsid w:val="00677118"/>
    <w:rsid w:val="00682CCC"/>
    <w:rsid w:val="006836D4"/>
    <w:rsid w:val="00683FF5"/>
    <w:rsid w:val="00684D3C"/>
    <w:rsid w:val="0068517C"/>
    <w:rsid w:val="00685E06"/>
    <w:rsid w:val="00686746"/>
    <w:rsid w:val="00690014"/>
    <w:rsid w:val="006915B5"/>
    <w:rsid w:val="006936EE"/>
    <w:rsid w:val="006937EF"/>
    <w:rsid w:val="00694626"/>
    <w:rsid w:val="00695A28"/>
    <w:rsid w:val="006A01D1"/>
    <w:rsid w:val="006A1210"/>
    <w:rsid w:val="006A2746"/>
    <w:rsid w:val="006A2833"/>
    <w:rsid w:val="006A2EFF"/>
    <w:rsid w:val="006A4BCF"/>
    <w:rsid w:val="006A5A41"/>
    <w:rsid w:val="006A6207"/>
    <w:rsid w:val="006A78B8"/>
    <w:rsid w:val="006A7D8C"/>
    <w:rsid w:val="006B0F0F"/>
    <w:rsid w:val="006B17EB"/>
    <w:rsid w:val="006B1D1D"/>
    <w:rsid w:val="006B1E27"/>
    <w:rsid w:val="006B1E56"/>
    <w:rsid w:val="006B27D2"/>
    <w:rsid w:val="006B299F"/>
    <w:rsid w:val="006B2C45"/>
    <w:rsid w:val="006B2DB0"/>
    <w:rsid w:val="006B3729"/>
    <w:rsid w:val="006B3F57"/>
    <w:rsid w:val="006B49AF"/>
    <w:rsid w:val="006B5254"/>
    <w:rsid w:val="006B59E7"/>
    <w:rsid w:val="006B63B5"/>
    <w:rsid w:val="006C0886"/>
    <w:rsid w:val="006C1B06"/>
    <w:rsid w:val="006C2831"/>
    <w:rsid w:val="006C3572"/>
    <w:rsid w:val="006C3D06"/>
    <w:rsid w:val="006C41CA"/>
    <w:rsid w:val="006C65B4"/>
    <w:rsid w:val="006C73C5"/>
    <w:rsid w:val="006C77D6"/>
    <w:rsid w:val="006C7BAF"/>
    <w:rsid w:val="006C7D29"/>
    <w:rsid w:val="006D0089"/>
    <w:rsid w:val="006D021F"/>
    <w:rsid w:val="006D0AB2"/>
    <w:rsid w:val="006D3819"/>
    <w:rsid w:val="006D3824"/>
    <w:rsid w:val="006D47A2"/>
    <w:rsid w:val="006D48A2"/>
    <w:rsid w:val="006D5801"/>
    <w:rsid w:val="006D5DA9"/>
    <w:rsid w:val="006D6023"/>
    <w:rsid w:val="006D62C2"/>
    <w:rsid w:val="006D7144"/>
    <w:rsid w:val="006D7640"/>
    <w:rsid w:val="006D77C3"/>
    <w:rsid w:val="006E112B"/>
    <w:rsid w:val="006E1277"/>
    <w:rsid w:val="006E15EE"/>
    <w:rsid w:val="006E178F"/>
    <w:rsid w:val="006E19C9"/>
    <w:rsid w:val="006E35A9"/>
    <w:rsid w:val="006E3766"/>
    <w:rsid w:val="006E3797"/>
    <w:rsid w:val="006E3F89"/>
    <w:rsid w:val="006F0A0B"/>
    <w:rsid w:val="006F0E67"/>
    <w:rsid w:val="006F1712"/>
    <w:rsid w:val="006F2471"/>
    <w:rsid w:val="006F47AC"/>
    <w:rsid w:val="006F4A53"/>
    <w:rsid w:val="006F5899"/>
    <w:rsid w:val="006F5D56"/>
    <w:rsid w:val="006F6AC7"/>
    <w:rsid w:val="006F6F83"/>
    <w:rsid w:val="00700163"/>
    <w:rsid w:val="00702DD5"/>
    <w:rsid w:val="00703787"/>
    <w:rsid w:val="00703933"/>
    <w:rsid w:val="00706967"/>
    <w:rsid w:val="007117F4"/>
    <w:rsid w:val="0071237D"/>
    <w:rsid w:val="007139F7"/>
    <w:rsid w:val="007141BD"/>
    <w:rsid w:val="007162A2"/>
    <w:rsid w:val="00720C1D"/>
    <w:rsid w:val="00721A32"/>
    <w:rsid w:val="00721B0A"/>
    <w:rsid w:val="00724B19"/>
    <w:rsid w:val="00724D80"/>
    <w:rsid w:val="007254A6"/>
    <w:rsid w:val="00725787"/>
    <w:rsid w:val="007265AF"/>
    <w:rsid w:val="00726933"/>
    <w:rsid w:val="0072795F"/>
    <w:rsid w:val="00730054"/>
    <w:rsid w:val="00730DAD"/>
    <w:rsid w:val="00731DAA"/>
    <w:rsid w:val="007322AA"/>
    <w:rsid w:val="00733826"/>
    <w:rsid w:val="00733C60"/>
    <w:rsid w:val="0073499A"/>
    <w:rsid w:val="00734FE3"/>
    <w:rsid w:val="00735082"/>
    <w:rsid w:val="00735DFC"/>
    <w:rsid w:val="0073706B"/>
    <w:rsid w:val="00740BA5"/>
    <w:rsid w:val="0074110A"/>
    <w:rsid w:val="00742D10"/>
    <w:rsid w:val="007439F1"/>
    <w:rsid w:val="00744812"/>
    <w:rsid w:val="00744BC9"/>
    <w:rsid w:val="00744CD0"/>
    <w:rsid w:val="00745190"/>
    <w:rsid w:val="00745AC1"/>
    <w:rsid w:val="007463CA"/>
    <w:rsid w:val="00747AD3"/>
    <w:rsid w:val="007503B0"/>
    <w:rsid w:val="00751FE7"/>
    <w:rsid w:val="00753F25"/>
    <w:rsid w:val="007542A0"/>
    <w:rsid w:val="00756F35"/>
    <w:rsid w:val="0076094E"/>
    <w:rsid w:val="0076171F"/>
    <w:rsid w:val="00763BB5"/>
    <w:rsid w:val="00767793"/>
    <w:rsid w:val="00767B7D"/>
    <w:rsid w:val="00767FE0"/>
    <w:rsid w:val="00770FA1"/>
    <w:rsid w:val="00771C56"/>
    <w:rsid w:val="007722F9"/>
    <w:rsid w:val="00772CDA"/>
    <w:rsid w:val="007753E7"/>
    <w:rsid w:val="007755B5"/>
    <w:rsid w:val="00775668"/>
    <w:rsid w:val="007763D5"/>
    <w:rsid w:val="007765FF"/>
    <w:rsid w:val="007767CE"/>
    <w:rsid w:val="00777487"/>
    <w:rsid w:val="007800ED"/>
    <w:rsid w:val="00781B81"/>
    <w:rsid w:val="007820EE"/>
    <w:rsid w:val="007824EB"/>
    <w:rsid w:val="00782939"/>
    <w:rsid w:val="00783BF7"/>
    <w:rsid w:val="00783E7E"/>
    <w:rsid w:val="00785749"/>
    <w:rsid w:val="0078588B"/>
    <w:rsid w:val="007859D6"/>
    <w:rsid w:val="00787168"/>
    <w:rsid w:val="007900EA"/>
    <w:rsid w:val="0079056A"/>
    <w:rsid w:val="00791CFC"/>
    <w:rsid w:val="0079338E"/>
    <w:rsid w:val="00794140"/>
    <w:rsid w:val="00796605"/>
    <w:rsid w:val="00797E05"/>
    <w:rsid w:val="007A0883"/>
    <w:rsid w:val="007A13EA"/>
    <w:rsid w:val="007A18ED"/>
    <w:rsid w:val="007A1D2B"/>
    <w:rsid w:val="007A3496"/>
    <w:rsid w:val="007A3ACA"/>
    <w:rsid w:val="007A3B44"/>
    <w:rsid w:val="007A4186"/>
    <w:rsid w:val="007A50EE"/>
    <w:rsid w:val="007A533F"/>
    <w:rsid w:val="007A5A45"/>
    <w:rsid w:val="007A6713"/>
    <w:rsid w:val="007A6989"/>
    <w:rsid w:val="007A69C3"/>
    <w:rsid w:val="007A7391"/>
    <w:rsid w:val="007A751D"/>
    <w:rsid w:val="007B0A36"/>
    <w:rsid w:val="007B1137"/>
    <w:rsid w:val="007B1D48"/>
    <w:rsid w:val="007B2929"/>
    <w:rsid w:val="007B43BA"/>
    <w:rsid w:val="007B47E3"/>
    <w:rsid w:val="007B656C"/>
    <w:rsid w:val="007B710F"/>
    <w:rsid w:val="007C2F25"/>
    <w:rsid w:val="007C3E1C"/>
    <w:rsid w:val="007C49EA"/>
    <w:rsid w:val="007C4CD1"/>
    <w:rsid w:val="007C4FE3"/>
    <w:rsid w:val="007C5982"/>
    <w:rsid w:val="007C5995"/>
    <w:rsid w:val="007C6767"/>
    <w:rsid w:val="007C6E01"/>
    <w:rsid w:val="007C70CA"/>
    <w:rsid w:val="007C7D6D"/>
    <w:rsid w:val="007D04BB"/>
    <w:rsid w:val="007D0CE1"/>
    <w:rsid w:val="007D135E"/>
    <w:rsid w:val="007D1F0F"/>
    <w:rsid w:val="007D2B6A"/>
    <w:rsid w:val="007D34AB"/>
    <w:rsid w:val="007D3B54"/>
    <w:rsid w:val="007D405A"/>
    <w:rsid w:val="007E1FC1"/>
    <w:rsid w:val="007E23DB"/>
    <w:rsid w:val="007E2B35"/>
    <w:rsid w:val="007E2E78"/>
    <w:rsid w:val="007E37A5"/>
    <w:rsid w:val="007E4BBD"/>
    <w:rsid w:val="007E5D7C"/>
    <w:rsid w:val="007E7333"/>
    <w:rsid w:val="007F0D23"/>
    <w:rsid w:val="007F2B4E"/>
    <w:rsid w:val="007F2DA8"/>
    <w:rsid w:val="007F5299"/>
    <w:rsid w:val="007F70EF"/>
    <w:rsid w:val="00801735"/>
    <w:rsid w:val="00802A8A"/>
    <w:rsid w:val="00802E8C"/>
    <w:rsid w:val="00804343"/>
    <w:rsid w:val="00805AFE"/>
    <w:rsid w:val="008069EE"/>
    <w:rsid w:val="00807826"/>
    <w:rsid w:val="00807AA4"/>
    <w:rsid w:val="008112D1"/>
    <w:rsid w:val="00811B9D"/>
    <w:rsid w:val="008142C3"/>
    <w:rsid w:val="008146F1"/>
    <w:rsid w:val="008153C6"/>
    <w:rsid w:val="008155CF"/>
    <w:rsid w:val="008162A6"/>
    <w:rsid w:val="00817688"/>
    <w:rsid w:val="008203AB"/>
    <w:rsid w:val="00820462"/>
    <w:rsid w:val="00821F48"/>
    <w:rsid w:val="008243C3"/>
    <w:rsid w:val="008252D8"/>
    <w:rsid w:val="00827A56"/>
    <w:rsid w:val="00830420"/>
    <w:rsid w:val="0083202C"/>
    <w:rsid w:val="00832060"/>
    <w:rsid w:val="00832189"/>
    <w:rsid w:val="008327EA"/>
    <w:rsid w:val="00832B9A"/>
    <w:rsid w:val="00832DDB"/>
    <w:rsid w:val="00832FD4"/>
    <w:rsid w:val="00833A50"/>
    <w:rsid w:val="00833F28"/>
    <w:rsid w:val="008402DF"/>
    <w:rsid w:val="0084052C"/>
    <w:rsid w:val="00841788"/>
    <w:rsid w:val="00841DD6"/>
    <w:rsid w:val="00845183"/>
    <w:rsid w:val="00846A61"/>
    <w:rsid w:val="00846CEE"/>
    <w:rsid w:val="00847134"/>
    <w:rsid w:val="0084719D"/>
    <w:rsid w:val="0084735E"/>
    <w:rsid w:val="008479E8"/>
    <w:rsid w:val="00850CCE"/>
    <w:rsid w:val="008519FA"/>
    <w:rsid w:val="00853304"/>
    <w:rsid w:val="008551DF"/>
    <w:rsid w:val="008554A4"/>
    <w:rsid w:val="00856348"/>
    <w:rsid w:val="0085667A"/>
    <w:rsid w:val="008569C8"/>
    <w:rsid w:val="00856C1B"/>
    <w:rsid w:val="0085775B"/>
    <w:rsid w:val="008602AB"/>
    <w:rsid w:val="0086167D"/>
    <w:rsid w:val="008619FD"/>
    <w:rsid w:val="008626F9"/>
    <w:rsid w:val="0086276F"/>
    <w:rsid w:val="00862B2B"/>
    <w:rsid w:val="00863683"/>
    <w:rsid w:val="008649AE"/>
    <w:rsid w:val="0086596D"/>
    <w:rsid w:val="00865AE9"/>
    <w:rsid w:val="00866152"/>
    <w:rsid w:val="0087044D"/>
    <w:rsid w:val="00870B3B"/>
    <w:rsid w:val="00871265"/>
    <w:rsid w:val="008712CA"/>
    <w:rsid w:val="00871E34"/>
    <w:rsid w:val="00872AFF"/>
    <w:rsid w:val="0087333D"/>
    <w:rsid w:val="008734D8"/>
    <w:rsid w:val="00873E67"/>
    <w:rsid w:val="00874AFF"/>
    <w:rsid w:val="00875BD0"/>
    <w:rsid w:val="0087640C"/>
    <w:rsid w:val="00876C21"/>
    <w:rsid w:val="00881A5B"/>
    <w:rsid w:val="00881DD9"/>
    <w:rsid w:val="00883060"/>
    <w:rsid w:val="00884218"/>
    <w:rsid w:val="0088435E"/>
    <w:rsid w:val="00884B70"/>
    <w:rsid w:val="00886FBE"/>
    <w:rsid w:val="00887E4E"/>
    <w:rsid w:val="00890685"/>
    <w:rsid w:val="00890CFB"/>
    <w:rsid w:val="008917AC"/>
    <w:rsid w:val="0089277D"/>
    <w:rsid w:val="0089610F"/>
    <w:rsid w:val="008971D6"/>
    <w:rsid w:val="00897EAE"/>
    <w:rsid w:val="008A00E8"/>
    <w:rsid w:val="008A02E6"/>
    <w:rsid w:val="008A032A"/>
    <w:rsid w:val="008A040F"/>
    <w:rsid w:val="008A0F77"/>
    <w:rsid w:val="008A1D66"/>
    <w:rsid w:val="008A1F62"/>
    <w:rsid w:val="008A3137"/>
    <w:rsid w:val="008A31BD"/>
    <w:rsid w:val="008A4509"/>
    <w:rsid w:val="008A46A7"/>
    <w:rsid w:val="008A5AE8"/>
    <w:rsid w:val="008A62C1"/>
    <w:rsid w:val="008A7841"/>
    <w:rsid w:val="008B040D"/>
    <w:rsid w:val="008B042D"/>
    <w:rsid w:val="008B0465"/>
    <w:rsid w:val="008B0CC2"/>
    <w:rsid w:val="008B4C1F"/>
    <w:rsid w:val="008B6590"/>
    <w:rsid w:val="008C010E"/>
    <w:rsid w:val="008C0431"/>
    <w:rsid w:val="008C05F2"/>
    <w:rsid w:val="008C1408"/>
    <w:rsid w:val="008C2004"/>
    <w:rsid w:val="008C2137"/>
    <w:rsid w:val="008C259C"/>
    <w:rsid w:val="008C2D2E"/>
    <w:rsid w:val="008C4D7B"/>
    <w:rsid w:val="008C5985"/>
    <w:rsid w:val="008C5A39"/>
    <w:rsid w:val="008C634A"/>
    <w:rsid w:val="008C6740"/>
    <w:rsid w:val="008C799B"/>
    <w:rsid w:val="008D0277"/>
    <w:rsid w:val="008D0384"/>
    <w:rsid w:val="008D0582"/>
    <w:rsid w:val="008D1B64"/>
    <w:rsid w:val="008D223A"/>
    <w:rsid w:val="008D2345"/>
    <w:rsid w:val="008D24BF"/>
    <w:rsid w:val="008D26F8"/>
    <w:rsid w:val="008D29D6"/>
    <w:rsid w:val="008D2CA6"/>
    <w:rsid w:val="008D2E59"/>
    <w:rsid w:val="008D378D"/>
    <w:rsid w:val="008D3FD3"/>
    <w:rsid w:val="008D52CD"/>
    <w:rsid w:val="008D73CD"/>
    <w:rsid w:val="008D77E1"/>
    <w:rsid w:val="008E0002"/>
    <w:rsid w:val="008E0287"/>
    <w:rsid w:val="008E0B4F"/>
    <w:rsid w:val="008E1A83"/>
    <w:rsid w:val="008E302D"/>
    <w:rsid w:val="008E346A"/>
    <w:rsid w:val="008E3A19"/>
    <w:rsid w:val="008E40BE"/>
    <w:rsid w:val="008E48DA"/>
    <w:rsid w:val="008E4CFD"/>
    <w:rsid w:val="008E7BCF"/>
    <w:rsid w:val="008E7C32"/>
    <w:rsid w:val="008F0726"/>
    <w:rsid w:val="008F0999"/>
    <w:rsid w:val="008F0C2F"/>
    <w:rsid w:val="008F0D5B"/>
    <w:rsid w:val="008F1B06"/>
    <w:rsid w:val="008F37C3"/>
    <w:rsid w:val="008F47AA"/>
    <w:rsid w:val="008F544B"/>
    <w:rsid w:val="008F6A79"/>
    <w:rsid w:val="008F7C1C"/>
    <w:rsid w:val="008F7DA4"/>
    <w:rsid w:val="00900313"/>
    <w:rsid w:val="00900C02"/>
    <w:rsid w:val="00900E80"/>
    <w:rsid w:val="0090150A"/>
    <w:rsid w:val="00901806"/>
    <w:rsid w:val="009023F6"/>
    <w:rsid w:val="00902C50"/>
    <w:rsid w:val="00903388"/>
    <w:rsid w:val="00903C64"/>
    <w:rsid w:val="00904A78"/>
    <w:rsid w:val="00904E19"/>
    <w:rsid w:val="009053FC"/>
    <w:rsid w:val="00906CF1"/>
    <w:rsid w:val="009071F4"/>
    <w:rsid w:val="00907C7C"/>
    <w:rsid w:val="00910398"/>
    <w:rsid w:val="00913A00"/>
    <w:rsid w:val="009152A4"/>
    <w:rsid w:val="009167C8"/>
    <w:rsid w:val="009168EA"/>
    <w:rsid w:val="0091790E"/>
    <w:rsid w:val="00920599"/>
    <w:rsid w:val="00920E2B"/>
    <w:rsid w:val="00921CFC"/>
    <w:rsid w:val="0092214D"/>
    <w:rsid w:val="00923255"/>
    <w:rsid w:val="00923D19"/>
    <w:rsid w:val="00925B36"/>
    <w:rsid w:val="00925E91"/>
    <w:rsid w:val="00930575"/>
    <w:rsid w:val="00930D3E"/>
    <w:rsid w:val="0093169B"/>
    <w:rsid w:val="00932EE1"/>
    <w:rsid w:val="00933366"/>
    <w:rsid w:val="00933631"/>
    <w:rsid w:val="009339A6"/>
    <w:rsid w:val="009342A0"/>
    <w:rsid w:val="0093433C"/>
    <w:rsid w:val="00935C5F"/>
    <w:rsid w:val="00936135"/>
    <w:rsid w:val="009363E1"/>
    <w:rsid w:val="009364C8"/>
    <w:rsid w:val="00936C1D"/>
    <w:rsid w:val="00937137"/>
    <w:rsid w:val="00937339"/>
    <w:rsid w:val="00937AAA"/>
    <w:rsid w:val="00940B31"/>
    <w:rsid w:val="00940C67"/>
    <w:rsid w:val="00940F4A"/>
    <w:rsid w:val="0094142E"/>
    <w:rsid w:val="00941C7C"/>
    <w:rsid w:val="0094225B"/>
    <w:rsid w:val="009425A4"/>
    <w:rsid w:val="0094375B"/>
    <w:rsid w:val="009457B6"/>
    <w:rsid w:val="00945C40"/>
    <w:rsid w:val="00946971"/>
    <w:rsid w:val="00950893"/>
    <w:rsid w:val="00950F4A"/>
    <w:rsid w:val="009511C2"/>
    <w:rsid w:val="00951754"/>
    <w:rsid w:val="00951BF7"/>
    <w:rsid w:val="00953045"/>
    <w:rsid w:val="00953137"/>
    <w:rsid w:val="00953586"/>
    <w:rsid w:val="009544CD"/>
    <w:rsid w:val="00954EBD"/>
    <w:rsid w:val="009563C1"/>
    <w:rsid w:val="0095662B"/>
    <w:rsid w:val="009570D2"/>
    <w:rsid w:val="00957129"/>
    <w:rsid w:val="009574BA"/>
    <w:rsid w:val="00957DBC"/>
    <w:rsid w:val="00960534"/>
    <w:rsid w:val="00960A39"/>
    <w:rsid w:val="00961405"/>
    <w:rsid w:val="00961993"/>
    <w:rsid w:val="00962028"/>
    <w:rsid w:val="009621B1"/>
    <w:rsid w:val="00962518"/>
    <w:rsid w:val="00962B96"/>
    <w:rsid w:val="0096335B"/>
    <w:rsid w:val="00963A9E"/>
    <w:rsid w:val="00964882"/>
    <w:rsid w:val="00966D1B"/>
    <w:rsid w:val="00967B76"/>
    <w:rsid w:val="0097013B"/>
    <w:rsid w:val="0097020E"/>
    <w:rsid w:val="009705D4"/>
    <w:rsid w:val="009708D2"/>
    <w:rsid w:val="00970CF9"/>
    <w:rsid w:val="00971589"/>
    <w:rsid w:val="00971B36"/>
    <w:rsid w:val="00971E4F"/>
    <w:rsid w:val="00972799"/>
    <w:rsid w:val="00973413"/>
    <w:rsid w:val="00973882"/>
    <w:rsid w:val="00973A9F"/>
    <w:rsid w:val="00973AA1"/>
    <w:rsid w:val="00974032"/>
    <w:rsid w:val="00974558"/>
    <w:rsid w:val="00974E0E"/>
    <w:rsid w:val="0097562A"/>
    <w:rsid w:val="00980063"/>
    <w:rsid w:val="00980478"/>
    <w:rsid w:val="00980CC8"/>
    <w:rsid w:val="00982FFA"/>
    <w:rsid w:val="00983A51"/>
    <w:rsid w:val="009844D4"/>
    <w:rsid w:val="00984BEF"/>
    <w:rsid w:val="00986525"/>
    <w:rsid w:val="00987C05"/>
    <w:rsid w:val="009906B8"/>
    <w:rsid w:val="0099082B"/>
    <w:rsid w:val="009931C0"/>
    <w:rsid w:val="00993B9B"/>
    <w:rsid w:val="009945D0"/>
    <w:rsid w:val="00994AEC"/>
    <w:rsid w:val="00995F5D"/>
    <w:rsid w:val="0099623C"/>
    <w:rsid w:val="009967A6"/>
    <w:rsid w:val="00996EDF"/>
    <w:rsid w:val="00997012"/>
    <w:rsid w:val="00997947"/>
    <w:rsid w:val="009A04AB"/>
    <w:rsid w:val="009A2239"/>
    <w:rsid w:val="009A2693"/>
    <w:rsid w:val="009A330E"/>
    <w:rsid w:val="009A4CD1"/>
    <w:rsid w:val="009A611A"/>
    <w:rsid w:val="009A6266"/>
    <w:rsid w:val="009A6F7A"/>
    <w:rsid w:val="009A7865"/>
    <w:rsid w:val="009B0949"/>
    <w:rsid w:val="009B0C45"/>
    <w:rsid w:val="009B1CA3"/>
    <w:rsid w:val="009B1DF2"/>
    <w:rsid w:val="009B310D"/>
    <w:rsid w:val="009B5021"/>
    <w:rsid w:val="009B5C69"/>
    <w:rsid w:val="009B5DE7"/>
    <w:rsid w:val="009B6B0D"/>
    <w:rsid w:val="009B6C57"/>
    <w:rsid w:val="009B7D36"/>
    <w:rsid w:val="009B7F98"/>
    <w:rsid w:val="009C2382"/>
    <w:rsid w:val="009C24A9"/>
    <w:rsid w:val="009C2968"/>
    <w:rsid w:val="009C31D1"/>
    <w:rsid w:val="009C38D8"/>
    <w:rsid w:val="009C3C2A"/>
    <w:rsid w:val="009C3F6A"/>
    <w:rsid w:val="009C4506"/>
    <w:rsid w:val="009C5831"/>
    <w:rsid w:val="009C6387"/>
    <w:rsid w:val="009C65CA"/>
    <w:rsid w:val="009C7886"/>
    <w:rsid w:val="009D137C"/>
    <w:rsid w:val="009D2C7B"/>
    <w:rsid w:val="009D414A"/>
    <w:rsid w:val="009D44D2"/>
    <w:rsid w:val="009D51CC"/>
    <w:rsid w:val="009D51DE"/>
    <w:rsid w:val="009D5A57"/>
    <w:rsid w:val="009D66C5"/>
    <w:rsid w:val="009D6889"/>
    <w:rsid w:val="009D6ABE"/>
    <w:rsid w:val="009D6C52"/>
    <w:rsid w:val="009D765F"/>
    <w:rsid w:val="009E3FF9"/>
    <w:rsid w:val="009E6D46"/>
    <w:rsid w:val="009E77CF"/>
    <w:rsid w:val="009F251A"/>
    <w:rsid w:val="009F2869"/>
    <w:rsid w:val="009F3584"/>
    <w:rsid w:val="009F4057"/>
    <w:rsid w:val="009F4490"/>
    <w:rsid w:val="009F7405"/>
    <w:rsid w:val="009F7D09"/>
    <w:rsid w:val="00A00505"/>
    <w:rsid w:val="00A00EDA"/>
    <w:rsid w:val="00A02A0E"/>
    <w:rsid w:val="00A0425C"/>
    <w:rsid w:val="00A042E2"/>
    <w:rsid w:val="00A05CB2"/>
    <w:rsid w:val="00A0723B"/>
    <w:rsid w:val="00A076EF"/>
    <w:rsid w:val="00A10341"/>
    <w:rsid w:val="00A1089D"/>
    <w:rsid w:val="00A12B66"/>
    <w:rsid w:val="00A14168"/>
    <w:rsid w:val="00A154E8"/>
    <w:rsid w:val="00A16331"/>
    <w:rsid w:val="00A16FA5"/>
    <w:rsid w:val="00A173CF"/>
    <w:rsid w:val="00A176EA"/>
    <w:rsid w:val="00A2053A"/>
    <w:rsid w:val="00A21BDF"/>
    <w:rsid w:val="00A223A7"/>
    <w:rsid w:val="00A22442"/>
    <w:rsid w:val="00A22934"/>
    <w:rsid w:val="00A22F03"/>
    <w:rsid w:val="00A2341B"/>
    <w:rsid w:val="00A23514"/>
    <w:rsid w:val="00A23835"/>
    <w:rsid w:val="00A24CF1"/>
    <w:rsid w:val="00A24E3E"/>
    <w:rsid w:val="00A2540D"/>
    <w:rsid w:val="00A25CC6"/>
    <w:rsid w:val="00A25F75"/>
    <w:rsid w:val="00A262DE"/>
    <w:rsid w:val="00A27076"/>
    <w:rsid w:val="00A27C16"/>
    <w:rsid w:val="00A27CA3"/>
    <w:rsid w:val="00A32808"/>
    <w:rsid w:val="00A34626"/>
    <w:rsid w:val="00A346D9"/>
    <w:rsid w:val="00A3540A"/>
    <w:rsid w:val="00A36039"/>
    <w:rsid w:val="00A36462"/>
    <w:rsid w:val="00A378E2"/>
    <w:rsid w:val="00A37EA8"/>
    <w:rsid w:val="00A37EAF"/>
    <w:rsid w:val="00A405B6"/>
    <w:rsid w:val="00A41D09"/>
    <w:rsid w:val="00A430B5"/>
    <w:rsid w:val="00A431C1"/>
    <w:rsid w:val="00A44640"/>
    <w:rsid w:val="00A452F2"/>
    <w:rsid w:val="00A45D68"/>
    <w:rsid w:val="00A46B8A"/>
    <w:rsid w:val="00A506CA"/>
    <w:rsid w:val="00A50C02"/>
    <w:rsid w:val="00A50CA6"/>
    <w:rsid w:val="00A53022"/>
    <w:rsid w:val="00A5304C"/>
    <w:rsid w:val="00A54291"/>
    <w:rsid w:val="00A544E5"/>
    <w:rsid w:val="00A555B5"/>
    <w:rsid w:val="00A556FF"/>
    <w:rsid w:val="00A559B2"/>
    <w:rsid w:val="00A55A41"/>
    <w:rsid w:val="00A56F13"/>
    <w:rsid w:val="00A570C3"/>
    <w:rsid w:val="00A57ED2"/>
    <w:rsid w:val="00A6280A"/>
    <w:rsid w:val="00A62AD4"/>
    <w:rsid w:val="00A65BD6"/>
    <w:rsid w:val="00A67D94"/>
    <w:rsid w:val="00A7082E"/>
    <w:rsid w:val="00A71FB4"/>
    <w:rsid w:val="00A725EA"/>
    <w:rsid w:val="00A72713"/>
    <w:rsid w:val="00A75482"/>
    <w:rsid w:val="00A756C5"/>
    <w:rsid w:val="00A75BAD"/>
    <w:rsid w:val="00A760F2"/>
    <w:rsid w:val="00A77F2E"/>
    <w:rsid w:val="00A81C80"/>
    <w:rsid w:val="00A81E26"/>
    <w:rsid w:val="00A81F20"/>
    <w:rsid w:val="00A833CD"/>
    <w:rsid w:val="00A85381"/>
    <w:rsid w:val="00A86701"/>
    <w:rsid w:val="00A86EB2"/>
    <w:rsid w:val="00A90398"/>
    <w:rsid w:val="00A90B5D"/>
    <w:rsid w:val="00A915DC"/>
    <w:rsid w:val="00A92218"/>
    <w:rsid w:val="00A92468"/>
    <w:rsid w:val="00A92589"/>
    <w:rsid w:val="00A932FE"/>
    <w:rsid w:val="00A93E5B"/>
    <w:rsid w:val="00A940FA"/>
    <w:rsid w:val="00A942F6"/>
    <w:rsid w:val="00A94303"/>
    <w:rsid w:val="00A97A7E"/>
    <w:rsid w:val="00A97DB7"/>
    <w:rsid w:val="00AA0095"/>
    <w:rsid w:val="00AA00B0"/>
    <w:rsid w:val="00AA0241"/>
    <w:rsid w:val="00AA0C03"/>
    <w:rsid w:val="00AA221E"/>
    <w:rsid w:val="00AA33E0"/>
    <w:rsid w:val="00AA33FC"/>
    <w:rsid w:val="00AA3608"/>
    <w:rsid w:val="00AA43FC"/>
    <w:rsid w:val="00AA44A6"/>
    <w:rsid w:val="00AA53BE"/>
    <w:rsid w:val="00AA5800"/>
    <w:rsid w:val="00AA5CF1"/>
    <w:rsid w:val="00AB1D7A"/>
    <w:rsid w:val="00AB3623"/>
    <w:rsid w:val="00AB4F7F"/>
    <w:rsid w:val="00AB55F2"/>
    <w:rsid w:val="00AB58E3"/>
    <w:rsid w:val="00AB78B1"/>
    <w:rsid w:val="00AC0723"/>
    <w:rsid w:val="00AC3C3F"/>
    <w:rsid w:val="00AC3D49"/>
    <w:rsid w:val="00AC446A"/>
    <w:rsid w:val="00AC4E0C"/>
    <w:rsid w:val="00AC6384"/>
    <w:rsid w:val="00AC6471"/>
    <w:rsid w:val="00AC7FA9"/>
    <w:rsid w:val="00AD1A0C"/>
    <w:rsid w:val="00AD2AFA"/>
    <w:rsid w:val="00AD4067"/>
    <w:rsid w:val="00AD4162"/>
    <w:rsid w:val="00AD498E"/>
    <w:rsid w:val="00AD6BBD"/>
    <w:rsid w:val="00AD71E4"/>
    <w:rsid w:val="00AD7BF0"/>
    <w:rsid w:val="00AE0F69"/>
    <w:rsid w:val="00AE0FAA"/>
    <w:rsid w:val="00AE18B7"/>
    <w:rsid w:val="00AE1B66"/>
    <w:rsid w:val="00AE22AA"/>
    <w:rsid w:val="00AE30F1"/>
    <w:rsid w:val="00AE39FF"/>
    <w:rsid w:val="00AE5A89"/>
    <w:rsid w:val="00AE5FAB"/>
    <w:rsid w:val="00AE7A70"/>
    <w:rsid w:val="00AE7C19"/>
    <w:rsid w:val="00AE7FFB"/>
    <w:rsid w:val="00AF034A"/>
    <w:rsid w:val="00AF197C"/>
    <w:rsid w:val="00AF321F"/>
    <w:rsid w:val="00AF3242"/>
    <w:rsid w:val="00AF42A7"/>
    <w:rsid w:val="00AF47C5"/>
    <w:rsid w:val="00AF4B2F"/>
    <w:rsid w:val="00AF4BCF"/>
    <w:rsid w:val="00AF4CBB"/>
    <w:rsid w:val="00AF5309"/>
    <w:rsid w:val="00AF5646"/>
    <w:rsid w:val="00AF69B2"/>
    <w:rsid w:val="00AF7495"/>
    <w:rsid w:val="00AF78AD"/>
    <w:rsid w:val="00B00784"/>
    <w:rsid w:val="00B0376F"/>
    <w:rsid w:val="00B03F5B"/>
    <w:rsid w:val="00B067DC"/>
    <w:rsid w:val="00B10055"/>
    <w:rsid w:val="00B106D1"/>
    <w:rsid w:val="00B134D4"/>
    <w:rsid w:val="00B137B0"/>
    <w:rsid w:val="00B13A25"/>
    <w:rsid w:val="00B13FD7"/>
    <w:rsid w:val="00B14F92"/>
    <w:rsid w:val="00B15954"/>
    <w:rsid w:val="00B15A3D"/>
    <w:rsid w:val="00B170DE"/>
    <w:rsid w:val="00B202CF"/>
    <w:rsid w:val="00B20A7E"/>
    <w:rsid w:val="00B20ADE"/>
    <w:rsid w:val="00B20BAC"/>
    <w:rsid w:val="00B20CC8"/>
    <w:rsid w:val="00B220F4"/>
    <w:rsid w:val="00B237AD"/>
    <w:rsid w:val="00B25A99"/>
    <w:rsid w:val="00B2624D"/>
    <w:rsid w:val="00B266C8"/>
    <w:rsid w:val="00B26ED7"/>
    <w:rsid w:val="00B2792F"/>
    <w:rsid w:val="00B317DF"/>
    <w:rsid w:val="00B31E43"/>
    <w:rsid w:val="00B3205A"/>
    <w:rsid w:val="00B332D3"/>
    <w:rsid w:val="00B33AC8"/>
    <w:rsid w:val="00B33E44"/>
    <w:rsid w:val="00B3538C"/>
    <w:rsid w:val="00B37656"/>
    <w:rsid w:val="00B41ADC"/>
    <w:rsid w:val="00B41E0F"/>
    <w:rsid w:val="00B42450"/>
    <w:rsid w:val="00B42C97"/>
    <w:rsid w:val="00B4334F"/>
    <w:rsid w:val="00B43D12"/>
    <w:rsid w:val="00B44703"/>
    <w:rsid w:val="00B44C8C"/>
    <w:rsid w:val="00B454C7"/>
    <w:rsid w:val="00B46C8A"/>
    <w:rsid w:val="00B4761D"/>
    <w:rsid w:val="00B47E4C"/>
    <w:rsid w:val="00B47E93"/>
    <w:rsid w:val="00B50600"/>
    <w:rsid w:val="00B50A50"/>
    <w:rsid w:val="00B50EE2"/>
    <w:rsid w:val="00B527E1"/>
    <w:rsid w:val="00B52EAF"/>
    <w:rsid w:val="00B53ED3"/>
    <w:rsid w:val="00B563FF"/>
    <w:rsid w:val="00B56541"/>
    <w:rsid w:val="00B578AB"/>
    <w:rsid w:val="00B578DD"/>
    <w:rsid w:val="00B578F8"/>
    <w:rsid w:val="00B604A4"/>
    <w:rsid w:val="00B622B0"/>
    <w:rsid w:val="00B62A05"/>
    <w:rsid w:val="00B63482"/>
    <w:rsid w:val="00B645A3"/>
    <w:rsid w:val="00B6561E"/>
    <w:rsid w:val="00B65B7F"/>
    <w:rsid w:val="00B700EA"/>
    <w:rsid w:val="00B701D6"/>
    <w:rsid w:val="00B70938"/>
    <w:rsid w:val="00B70BC9"/>
    <w:rsid w:val="00B70FE6"/>
    <w:rsid w:val="00B71461"/>
    <w:rsid w:val="00B7164E"/>
    <w:rsid w:val="00B716DF"/>
    <w:rsid w:val="00B720F9"/>
    <w:rsid w:val="00B72CD3"/>
    <w:rsid w:val="00B73986"/>
    <w:rsid w:val="00B73AEF"/>
    <w:rsid w:val="00B74BB2"/>
    <w:rsid w:val="00B74EF3"/>
    <w:rsid w:val="00B76316"/>
    <w:rsid w:val="00B77A2B"/>
    <w:rsid w:val="00B80145"/>
    <w:rsid w:val="00B81236"/>
    <w:rsid w:val="00B83458"/>
    <w:rsid w:val="00B845CC"/>
    <w:rsid w:val="00B84F6A"/>
    <w:rsid w:val="00B856DA"/>
    <w:rsid w:val="00B85804"/>
    <w:rsid w:val="00B8583B"/>
    <w:rsid w:val="00B860A8"/>
    <w:rsid w:val="00B86ABF"/>
    <w:rsid w:val="00B87B3A"/>
    <w:rsid w:val="00B90103"/>
    <w:rsid w:val="00B91468"/>
    <w:rsid w:val="00B91788"/>
    <w:rsid w:val="00B926A7"/>
    <w:rsid w:val="00B934C9"/>
    <w:rsid w:val="00B9547F"/>
    <w:rsid w:val="00B96D05"/>
    <w:rsid w:val="00B97743"/>
    <w:rsid w:val="00B97B35"/>
    <w:rsid w:val="00BA005F"/>
    <w:rsid w:val="00BA0586"/>
    <w:rsid w:val="00BA140A"/>
    <w:rsid w:val="00BA1508"/>
    <w:rsid w:val="00BA15AE"/>
    <w:rsid w:val="00BA3B0F"/>
    <w:rsid w:val="00BA535E"/>
    <w:rsid w:val="00BA5E43"/>
    <w:rsid w:val="00BA5F77"/>
    <w:rsid w:val="00BA6F5D"/>
    <w:rsid w:val="00BB3352"/>
    <w:rsid w:val="00BB45B2"/>
    <w:rsid w:val="00BB4E4E"/>
    <w:rsid w:val="00BB534F"/>
    <w:rsid w:val="00BB6865"/>
    <w:rsid w:val="00BC1819"/>
    <w:rsid w:val="00BC202A"/>
    <w:rsid w:val="00BC267F"/>
    <w:rsid w:val="00BC3730"/>
    <w:rsid w:val="00BC3A8C"/>
    <w:rsid w:val="00BC3E47"/>
    <w:rsid w:val="00BC3F95"/>
    <w:rsid w:val="00BC6A19"/>
    <w:rsid w:val="00BC741D"/>
    <w:rsid w:val="00BD0039"/>
    <w:rsid w:val="00BD01FC"/>
    <w:rsid w:val="00BD098E"/>
    <w:rsid w:val="00BD1256"/>
    <w:rsid w:val="00BD15DE"/>
    <w:rsid w:val="00BD1D45"/>
    <w:rsid w:val="00BD281D"/>
    <w:rsid w:val="00BD4C94"/>
    <w:rsid w:val="00BD52C8"/>
    <w:rsid w:val="00BD5345"/>
    <w:rsid w:val="00BD5375"/>
    <w:rsid w:val="00BD5728"/>
    <w:rsid w:val="00BD62D4"/>
    <w:rsid w:val="00BD7355"/>
    <w:rsid w:val="00BE05F5"/>
    <w:rsid w:val="00BE172A"/>
    <w:rsid w:val="00BE21D1"/>
    <w:rsid w:val="00BE25DB"/>
    <w:rsid w:val="00BE3B18"/>
    <w:rsid w:val="00BF031E"/>
    <w:rsid w:val="00BF0360"/>
    <w:rsid w:val="00BF174F"/>
    <w:rsid w:val="00BF3311"/>
    <w:rsid w:val="00BF3804"/>
    <w:rsid w:val="00BF43DE"/>
    <w:rsid w:val="00BF4425"/>
    <w:rsid w:val="00BF45E7"/>
    <w:rsid w:val="00BF55DD"/>
    <w:rsid w:val="00BF5B9B"/>
    <w:rsid w:val="00BF611F"/>
    <w:rsid w:val="00BF7551"/>
    <w:rsid w:val="00C00159"/>
    <w:rsid w:val="00C02595"/>
    <w:rsid w:val="00C031B6"/>
    <w:rsid w:val="00C04944"/>
    <w:rsid w:val="00C06DD6"/>
    <w:rsid w:val="00C074CC"/>
    <w:rsid w:val="00C074DE"/>
    <w:rsid w:val="00C077C2"/>
    <w:rsid w:val="00C10131"/>
    <w:rsid w:val="00C101CE"/>
    <w:rsid w:val="00C10672"/>
    <w:rsid w:val="00C1073D"/>
    <w:rsid w:val="00C10C11"/>
    <w:rsid w:val="00C10D30"/>
    <w:rsid w:val="00C11331"/>
    <w:rsid w:val="00C124E2"/>
    <w:rsid w:val="00C12CAF"/>
    <w:rsid w:val="00C12D76"/>
    <w:rsid w:val="00C155AC"/>
    <w:rsid w:val="00C1560C"/>
    <w:rsid w:val="00C1564B"/>
    <w:rsid w:val="00C15E04"/>
    <w:rsid w:val="00C16595"/>
    <w:rsid w:val="00C16B02"/>
    <w:rsid w:val="00C17359"/>
    <w:rsid w:val="00C17789"/>
    <w:rsid w:val="00C179ED"/>
    <w:rsid w:val="00C17DC4"/>
    <w:rsid w:val="00C21E41"/>
    <w:rsid w:val="00C22419"/>
    <w:rsid w:val="00C22AED"/>
    <w:rsid w:val="00C24092"/>
    <w:rsid w:val="00C242AD"/>
    <w:rsid w:val="00C251B3"/>
    <w:rsid w:val="00C2533A"/>
    <w:rsid w:val="00C25E68"/>
    <w:rsid w:val="00C3058F"/>
    <w:rsid w:val="00C306A0"/>
    <w:rsid w:val="00C30B48"/>
    <w:rsid w:val="00C3119A"/>
    <w:rsid w:val="00C31C73"/>
    <w:rsid w:val="00C31FDF"/>
    <w:rsid w:val="00C339D0"/>
    <w:rsid w:val="00C37AC6"/>
    <w:rsid w:val="00C40208"/>
    <w:rsid w:val="00C4109F"/>
    <w:rsid w:val="00C419BA"/>
    <w:rsid w:val="00C42174"/>
    <w:rsid w:val="00C4268A"/>
    <w:rsid w:val="00C44747"/>
    <w:rsid w:val="00C44A77"/>
    <w:rsid w:val="00C44B48"/>
    <w:rsid w:val="00C44CB1"/>
    <w:rsid w:val="00C45985"/>
    <w:rsid w:val="00C45F1E"/>
    <w:rsid w:val="00C47562"/>
    <w:rsid w:val="00C507F0"/>
    <w:rsid w:val="00C5220B"/>
    <w:rsid w:val="00C52F7C"/>
    <w:rsid w:val="00C53C58"/>
    <w:rsid w:val="00C53E61"/>
    <w:rsid w:val="00C541D9"/>
    <w:rsid w:val="00C5475B"/>
    <w:rsid w:val="00C550AD"/>
    <w:rsid w:val="00C5685C"/>
    <w:rsid w:val="00C56A06"/>
    <w:rsid w:val="00C623D2"/>
    <w:rsid w:val="00C627B4"/>
    <w:rsid w:val="00C6392E"/>
    <w:rsid w:val="00C64C3D"/>
    <w:rsid w:val="00C665CD"/>
    <w:rsid w:val="00C66EC7"/>
    <w:rsid w:val="00C67500"/>
    <w:rsid w:val="00C70C95"/>
    <w:rsid w:val="00C7106D"/>
    <w:rsid w:val="00C724C3"/>
    <w:rsid w:val="00C73EDE"/>
    <w:rsid w:val="00C74BE7"/>
    <w:rsid w:val="00C74CB0"/>
    <w:rsid w:val="00C75CB9"/>
    <w:rsid w:val="00C768D3"/>
    <w:rsid w:val="00C768E8"/>
    <w:rsid w:val="00C76AD1"/>
    <w:rsid w:val="00C82A8A"/>
    <w:rsid w:val="00C82F78"/>
    <w:rsid w:val="00C83950"/>
    <w:rsid w:val="00C83C11"/>
    <w:rsid w:val="00C83CC1"/>
    <w:rsid w:val="00C845FB"/>
    <w:rsid w:val="00C8524A"/>
    <w:rsid w:val="00C85587"/>
    <w:rsid w:val="00C85DDB"/>
    <w:rsid w:val="00C872EF"/>
    <w:rsid w:val="00C90D5A"/>
    <w:rsid w:val="00C91578"/>
    <w:rsid w:val="00C93338"/>
    <w:rsid w:val="00C9384D"/>
    <w:rsid w:val="00C93B91"/>
    <w:rsid w:val="00C93CD5"/>
    <w:rsid w:val="00C93D42"/>
    <w:rsid w:val="00C94B51"/>
    <w:rsid w:val="00C95C43"/>
    <w:rsid w:val="00CA07FC"/>
    <w:rsid w:val="00CA08A7"/>
    <w:rsid w:val="00CA136B"/>
    <w:rsid w:val="00CA1A46"/>
    <w:rsid w:val="00CA1BE7"/>
    <w:rsid w:val="00CA485C"/>
    <w:rsid w:val="00CA5A71"/>
    <w:rsid w:val="00CA5C22"/>
    <w:rsid w:val="00CA7EFA"/>
    <w:rsid w:val="00CB03D1"/>
    <w:rsid w:val="00CB066C"/>
    <w:rsid w:val="00CB0A64"/>
    <w:rsid w:val="00CB272E"/>
    <w:rsid w:val="00CB4092"/>
    <w:rsid w:val="00CB4402"/>
    <w:rsid w:val="00CB5183"/>
    <w:rsid w:val="00CB615B"/>
    <w:rsid w:val="00CB6503"/>
    <w:rsid w:val="00CB6E28"/>
    <w:rsid w:val="00CB7587"/>
    <w:rsid w:val="00CC0F10"/>
    <w:rsid w:val="00CC15A6"/>
    <w:rsid w:val="00CC1E11"/>
    <w:rsid w:val="00CC2311"/>
    <w:rsid w:val="00CC23A1"/>
    <w:rsid w:val="00CC3CE4"/>
    <w:rsid w:val="00CC550C"/>
    <w:rsid w:val="00CC5E23"/>
    <w:rsid w:val="00CC6E0E"/>
    <w:rsid w:val="00CC7392"/>
    <w:rsid w:val="00CD16CB"/>
    <w:rsid w:val="00CD1A50"/>
    <w:rsid w:val="00CD3B6C"/>
    <w:rsid w:val="00CD5B5B"/>
    <w:rsid w:val="00CD5D89"/>
    <w:rsid w:val="00CD6899"/>
    <w:rsid w:val="00CD698E"/>
    <w:rsid w:val="00CD7098"/>
    <w:rsid w:val="00CD7BB0"/>
    <w:rsid w:val="00CD7FB4"/>
    <w:rsid w:val="00CE085D"/>
    <w:rsid w:val="00CE1744"/>
    <w:rsid w:val="00CE189B"/>
    <w:rsid w:val="00CE1F7A"/>
    <w:rsid w:val="00CE3291"/>
    <w:rsid w:val="00CE33F2"/>
    <w:rsid w:val="00CE4570"/>
    <w:rsid w:val="00CE4BD6"/>
    <w:rsid w:val="00CE4C0C"/>
    <w:rsid w:val="00CE518D"/>
    <w:rsid w:val="00CE5C06"/>
    <w:rsid w:val="00CE638C"/>
    <w:rsid w:val="00CE6E7A"/>
    <w:rsid w:val="00CE6ED7"/>
    <w:rsid w:val="00CE7742"/>
    <w:rsid w:val="00CE7D79"/>
    <w:rsid w:val="00CF1009"/>
    <w:rsid w:val="00CF1BB6"/>
    <w:rsid w:val="00CF221A"/>
    <w:rsid w:val="00CF3513"/>
    <w:rsid w:val="00CF3664"/>
    <w:rsid w:val="00CF3EA6"/>
    <w:rsid w:val="00CF5921"/>
    <w:rsid w:val="00CF6082"/>
    <w:rsid w:val="00CF62CA"/>
    <w:rsid w:val="00CF66BD"/>
    <w:rsid w:val="00CF7292"/>
    <w:rsid w:val="00CF75B8"/>
    <w:rsid w:val="00D016FA"/>
    <w:rsid w:val="00D024C4"/>
    <w:rsid w:val="00D028CD"/>
    <w:rsid w:val="00D03D99"/>
    <w:rsid w:val="00D046D1"/>
    <w:rsid w:val="00D04978"/>
    <w:rsid w:val="00D05087"/>
    <w:rsid w:val="00D0523D"/>
    <w:rsid w:val="00D057B6"/>
    <w:rsid w:val="00D05D19"/>
    <w:rsid w:val="00D06EDD"/>
    <w:rsid w:val="00D117A2"/>
    <w:rsid w:val="00D1250D"/>
    <w:rsid w:val="00D1280D"/>
    <w:rsid w:val="00D12A6F"/>
    <w:rsid w:val="00D12B19"/>
    <w:rsid w:val="00D12D52"/>
    <w:rsid w:val="00D1347F"/>
    <w:rsid w:val="00D1352D"/>
    <w:rsid w:val="00D1520A"/>
    <w:rsid w:val="00D161F3"/>
    <w:rsid w:val="00D17A5E"/>
    <w:rsid w:val="00D17AAE"/>
    <w:rsid w:val="00D20222"/>
    <w:rsid w:val="00D211CD"/>
    <w:rsid w:val="00D21758"/>
    <w:rsid w:val="00D21FC3"/>
    <w:rsid w:val="00D22114"/>
    <w:rsid w:val="00D2407D"/>
    <w:rsid w:val="00D2431B"/>
    <w:rsid w:val="00D2468B"/>
    <w:rsid w:val="00D25A90"/>
    <w:rsid w:val="00D261F8"/>
    <w:rsid w:val="00D2626F"/>
    <w:rsid w:val="00D26556"/>
    <w:rsid w:val="00D31092"/>
    <w:rsid w:val="00D33D68"/>
    <w:rsid w:val="00D344C6"/>
    <w:rsid w:val="00D35B54"/>
    <w:rsid w:val="00D36427"/>
    <w:rsid w:val="00D368C9"/>
    <w:rsid w:val="00D36D58"/>
    <w:rsid w:val="00D402A5"/>
    <w:rsid w:val="00D402BD"/>
    <w:rsid w:val="00D41AD9"/>
    <w:rsid w:val="00D446A8"/>
    <w:rsid w:val="00D461F9"/>
    <w:rsid w:val="00D47624"/>
    <w:rsid w:val="00D500E9"/>
    <w:rsid w:val="00D505A1"/>
    <w:rsid w:val="00D52216"/>
    <w:rsid w:val="00D525E8"/>
    <w:rsid w:val="00D53333"/>
    <w:rsid w:val="00D53C39"/>
    <w:rsid w:val="00D53C5F"/>
    <w:rsid w:val="00D5444A"/>
    <w:rsid w:val="00D54EE3"/>
    <w:rsid w:val="00D55C70"/>
    <w:rsid w:val="00D56027"/>
    <w:rsid w:val="00D56985"/>
    <w:rsid w:val="00D57969"/>
    <w:rsid w:val="00D60032"/>
    <w:rsid w:val="00D615FC"/>
    <w:rsid w:val="00D61678"/>
    <w:rsid w:val="00D618F5"/>
    <w:rsid w:val="00D61B62"/>
    <w:rsid w:val="00D61D64"/>
    <w:rsid w:val="00D675DC"/>
    <w:rsid w:val="00D67689"/>
    <w:rsid w:val="00D70334"/>
    <w:rsid w:val="00D71B3D"/>
    <w:rsid w:val="00D71B91"/>
    <w:rsid w:val="00D74647"/>
    <w:rsid w:val="00D75459"/>
    <w:rsid w:val="00D75960"/>
    <w:rsid w:val="00D80856"/>
    <w:rsid w:val="00D8448F"/>
    <w:rsid w:val="00D86FAA"/>
    <w:rsid w:val="00D87388"/>
    <w:rsid w:val="00D90B82"/>
    <w:rsid w:val="00D93441"/>
    <w:rsid w:val="00D935B2"/>
    <w:rsid w:val="00D93665"/>
    <w:rsid w:val="00D93E81"/>
    <w:rsid w:val="00D9446E"/>
    <w:rsid w:val="00D94626"/>
    <w:rsid w:val="00D948A1"/>
    <w:rsid w:val="00D951EF"/>
    <w:rsid w:val="00D95EB2"/>
    <w:rsid w:val="00D96D53"/>
    <w:rsid w:val="00DA0DC6"/>
    <w:rsid w:val="00DA2293"/>
    <w:rsid w:val="00DA23D0"/>
    <w:rsid w:val="00DA2471"/>
    <w:rsid w:val="00DA2C76"/>
    <w:rsid w:val="00DA39F3"/>
    <w:rsid w:val="00DA3AEA"/>
    <w:rsid w:val="00DA5744"/>
    <w:rsid w:val="00DA6453"/>
    <w:rsid w:val="00DA657F"/>
    <w:rsid w:val="00DB17A4"/>
    <w:rsid w:val="00DB297E"/>
    <w:rsid w:val="00DB3120"/>
    <w:rsid w:val="00DB3660"/>
    <w:rsid w:val="00DB6781"/>
    <w:rsid w:val="00DB6F65"/>
    <w:rsid w:val="00DB7639"/>
    <w:rsid w:val="00DC2C79"/>
    <w:rsid w:val="00DC5DB7"/>
    <w:rsid w:val="00DC5F52"/>
    <w:rsid w:val="00DC6CCA"/>
    <w:rsid w:val="00DC6E09"/>
    <w:rsid w:val="00DD1764"/>
    <w:rsid w:val="00DD1B51"/>
    <w:rsid w:val="00DD238D"/>
    <w:rsid w:val="00DD2601"/>
    <w:rsid w:val="00DD32F1"/>
    <w:rsid w:val="00DD448B"/>
    <w:rsid w:val="00DD46A2"/>
    <w:rsid w:val="00DD4C10"/>
    <w:rsid w:val="00DD5464"/>
    <w:rsid w:val="00DD5B38"/>
    <w:rsid w:val="00DD6DEF"/>
    <w:rsid w:val="00DD6E87"/>
    <w:rsid w:val="00DD76E1"/>
    <w:rsid w:val="00DD7B6E"/>
    <w:rsid w:val="00DE0E56"/>
    <w:rsid w:val="00DE1374"/>
    <w:rsid w:val="00DE14D2"/>
    <w:rsid w:val="00DE1DBA"/>
    <w:rsid w:val="00DE219F"/>
    <w:rsid w:val="00DE3276"/>
    <w:rsid w:val="00DE5682"/>
    <w:rsid w:val="00DE5783"/>
    <w:rsid w:val="00DF0793"/>
    <w:rsid w:val="00DF090B"/>
    <w:rsid w:val="00DF2305"/>
    <w:rsid w:val="00DF413C"/>
    <w:rsid w:val="00DF5214"/>
    <w:rsid w:val="00DF53ED"/>
    <w:rsid w:val="00DF60A0"/>
    <w:rsid w:val="00E00583"/>
    <w:rsid w:val="00E01414"/>
    <w:rsid w:val="00E01B8A"/>
    <w:rsid w:val="00E022F3"/>
    <w:rsid w:val="00E026D1"/>
    <w:rsid w:val="00E0296F"/>
    <w:rsid w:val="00E03042"/>
    <w:rsid w:val="00E047DE"/>
    <w:rsid w:val="00E05AA1"/>
    <w:rsid w:val="00E05FF7"/>
    <w:rsid w:val="00E10A4A"/>
    <w:rsid w:val="00E10C1C"/>
    <w:rsid w:val="00E13850"/>
    <w:rsid w:val="00E1410E"/>
    <w:rsid w:val="00E154D6"/>
    <w:rsid w:val="00E15A24"/>
    <w:rsid w:val="00E15E76"/>
    <w:rsid w:val="00E17E52"/>
    <w:rsid w:val="00E2116F"/>
    <w:rsid w:val="00E222CD"/>
    <w:rsid w:val="00E231CE"/>
    <w:rsid w:val="00E23CA0"/>
    <w:rsid w:val="00E2490E"/>
    <w:rsid w:val="00E24C8A"/>
    <w:rsid w:val="00E259B0"/>
    <w:rsid w:val="00E269B9"/>
    <w:rsid w:val="00E2762D"/>
    <w:rsid w:val="00E30BFC"/>
    <w:rsid w:val="00E31047"/>
    <w:rsid w:val="00E333A0"/>
    <w:rsid w:val="00E348B3"/>
    <w:rsid w:val="00E34973"/>
    <w:rsid w:val="00E34D40"/>
    <w:rsid w:val="00E36A7A"/>
    <w:rsid w:val="00E37074"/>
    <w:rsid w:val="00E370C0"/>
    <w:rsid w:val="00E37B83"/>
    <w:rsid w:val="00E40401"/>
    <w:rsid w:val="00E40FD4"/>
    <w:rsid w:val="00E4156F"/>
    <w:rsid w:val="00E44C54"/>
    <w:rsid w:val="00E44D97"/>
    <w:rsid w:val="00E45F2F"/>
    <w:rsid w:val="00E462B6"/>
    <w:rsid w:val="00E4639B"/>
    <w:rsid w:val="00E47CA4"/>
    <w:rsid w:val="00E5196B"/>
    <w:rsid w:val="00E51B43"/>
    <w:rsid w:val="00E53052"/>
    <w:rsid w:val="00E533FA"/>
    <w:rsid w:val="00E54177"/>
    <w:rsid w:val="00E544DB"/>
    <w:rsid w:val="00E54ACA"/>
    <w:rsid w:val="00E5522D"/>
    <w:rsid w:val="00E552C2"/>
    <w:rsid w:val="00E55519"/>
    <w:rsid w:val="00E55C28"/>
    <w:rsid w:val="00E57E2B"/>
    <w:rsid w:val="00E608C6"/>
    <w:rsid w:val="00E60C6A"/>
    <w:rsid w:val="00E60E02"/>
    <w:rsid w:val="00E617F4"/>
    <w:rsid w:val="00E61FE2"/>
    <w:rsid w:val="00E6333D"/>
    <w:rsid w:val="00E63D76"/>
    <w:rsid w:val="00E646BC"/>
    <w:rsid w:val="00E64988"/>
    <w:rsid w:val="00E66A1F"/>
    <w:rsid w:val="00E7123E"/>
    <w:rsid w:val="00E71BEB"/>
    <w:rsid w:val="00E728F9"/>
    <w:rsid w:val="00E72B9B"/>
    <w:rsid w:val="00E739CE"/>
    <w:rsid w:val="00E75087"/>
    <w:rsid w:val="00E76AE5"/>
    <w:rsid w:val="00E76CC8"/>
    <w:rsid w:val="00E7781B"/>
    <w:rsid w:val="00E83A70"/>
    <w:rsid w:val="00E83C9E"/>
    <w:rsid w:val="00E85799"/>
    <w:rsid w:val="00E86080"/>
    <w:rsid w:val="00E87054"/>
    <w:rsid w:val="00E87203"/>
    <w:rsid w:val="00E876A4"/>
    <w:rsid w:val="00E87AD0"/>
    <w:rsid w:val="00E87B94"/>
    <w:rsid w:val="00E9061F"/>
    <w:rsid w:val="00E922A0"/>
    <w:rsid w:val="00E922B2"/>
    <w:rsid w:val="00E924B0"/>
    <w:rsid w:val="00E9295F"/>
    <w:rsid w:val="00E92DB8"/>
    <w:rsid w:val="00E950A9"/>
    <w:rsid w:val="00E961C8"/>
    <w:rsid w:val="00E97217"/>
    <w:rsid w:val="00E97523"/>
    <w:rsid w:val="00E97742"/>
    <w:rsid w:val="00EA0282"/>
    <w:rsid w:val="00EA0C89"/>
    <w:rsid w:val="00EA1841"/>
    <w:rsid w:val="00EA18DA"/>
    <w:rsid w:val="00EA31EC"/>
    <w:rsid w:val="00EA3E3B"/>
    <w:rsid w:val="00EA5075"/>
    <w:rsid w:val="00EA50D5"/>
    <w:rsid w:val="00EA52EB"/>
    <w:rsid w:val="00EA5EE0"/>
    <w:rsid w:val="00EA5F79"/>
    <w:rsid w:val="00EB1BED"/>
    <w:rsid w:val="00EB2138"/>
    <w:rsid w:val="00EB223E"/>
    <w:rsid w:val="00EB2E0B"/>
    <w:rsid w:val="00EB37A3"/>
    <w:rsid w:val="00EB3A64"/>
    <w:rsid w:val="00EB4550"/>
    <w:rsid w:val="00EB4E73"/>
    <w:rsid w:val="00EB4E92"/>
    <w:rsid w:val="00EB580F"/>
    <w:rsid w:val="00EB5ED3"/>
    <w:rsid w:val="00EB5EE6"/>
    <w:rsid w:val="00EB6B70"/>
    <w:rsid w:val="00EB6E3F"/>
    <w:rsid w:val="00EB7644"/>
    <w:rsid w:val="00EB7ECE"/>
    <w:rsid w:val="00EC0D10"/>
    <w:rsid w:val="00EC113E"/>
    <w:rsid w:val="00EC1781"/>
    <w:rsid w:val="00EC2D66"/>
    <w:rsid w:val="00EC3573"/>
    <w:rsid w:val="00EC3EFC"/>
    <w:rsid w:val="00EC4E67"/>
    <w:rsid w:val="00EC6094"/>
    <w:rsid w:val="00EC643B"/>
    <w:rsid w:val="00EC6D5D"/>
    <w:rsid w:val="00EC7455"/>
    <w:rsid w:val="00ED1E78"/>
    <w:rsid w:val="00ED292E"/>
    <w:rsid w:val="00ED40A6"/>
    <w:rsid w:val="00ED7B64"/>
    <w:rsid w:val="00EE191A"/>
    <w:rsid w:val="00EE193F"/>
    <w:rsid w:val="00EE20E9"/>
    <w:rsid w:val="00EE2970"/>
    <w:rsid w:val="00EE384B"/>
    <w:rsid w:val="00EE3B78"/>
    <w:rsid w:val="00EE51DF"/>
    <w:rsid w:val="00EE6958"/>
    <w:rsid w:val="00EE72AF"/>
    <w:rsid w:val="00EE7BD5"/>
    <w:rsid w:val="00EF0C38"/>
    <w:rsid w:val="00EF1880"/>
    <w:rsid w:val="00EF274F"/>
    <w:rsid w:val="00EF2E8C"/>
    <w:rsid w:val="00EF3995"/>
    <w:rsid w:val="00EF5114"/>
    <w:rsid w:val="00EF58E5"/>
    <w:rsid w:val="00EF71F0"/>
    <w:rsid w:val="00EF79CE"/>
    <w:rsid w:val="00F009C4"/>
    <w:rsid w:val="00F00C68"/>
    <w:rsid w:val="00F018A9"/>
    <w:rsid w:val="00F01B21"/>
    <w:rsid w:val="00F01DA6"/>
    <w:rsid w:val="00F01E1E"/>
    <w:rsid w:val="00F02114"/>
    <w:rsid w:val="00F0241E"/>
    <w:rsid w:val="00F02747"/>
    <w:rsid w:val="00F03DE9"/>
    <w:rsid w:val="00F03F77"/>
    <w:rsid w:val="00F05562"/>
    <w:rsid w:val="00F05AD7"/>
    <w:rsid w:val="00F05C17"/>
    <w:rsid w:val="00F06B98"/>
    <w:rsid w:val="00F06C47"/>
    <w:rsid w:val="00F07301"/>
    <w:rsid w:val="00F07C3E"/>
    <w:rsid w:val="00F11624"/>
    <w:rsid w:val="00F130C8"/>
    <w:rsid w:val="00F13285"/>
    <w:rsid w:val="00F13E06"/>
    <w:rsid w:val="00F16BE9"/>
    <w:rsid w:val="00F21141"/>
    <w:rsid w:val="00F21F84"/>
    <w:rsid w:val="00F22480"/>
    <w:rsid w:val="00F22D24"/>
    <w:rsid w:val="00F2614F"/>
    <w:rsid w:val="00F32371"/>
    <w:rsid w:val="00F32968"/>
    <w:rsid w:val="00F343B8"/>
    <w:rsid w:val="00F34683"/>
    <w:rsid w:val="00F3566A"/>
    <w:rsid w:val="00F361FB"/>
    <w:rsid w:val="00F36585"/>
    <w:rsid w:val="00F36EAF"/>
    <w:rsid w:val="00F40DDB"/>
    <w:rsid w:val="00F42C0A"/>
    <w:rsid w:val="00F4335B"/>
    <w:rsid w:val="00F43A59"/>
    <w:rsid w:val="00F43D99"/>
    <w:rsid w:val="00F4455A"/>
    <w:rsid w:val="00F44592"/>
    <w:rsid w:val="00F44632"/>
    <w:rsid w:val="00F4663E"/>
    <w:rsid w:val="00F46F45"/>
    <w:rsid w:val="00F4767F"/>
    <w:rsid w:val="00F50FD3"/>
    <w:rsid w:val="00F51107"/>
    <w:rsid w:val="00F51768"/>
    <w:rsid w:val="00F5409A"/>
    <w:rsid w:val="00F54516"/>
    <w:rsid w:val="00F55514"/>
    <w:rsid w:val="00F55A75"/>
    <w:rsid w:val="00F55ED5"/>
    <w:rsid w:val="00F60B5E"/>
    <w:rsid w:val="00F615E1"/>
    <w:rsid w:val="00F6181F"/>
    <w:rsid w:val="00F61A34"/>
    <w:rsid w:val="00F62585"/>
    <w:rsid w:val="00F63833"/>
    <w:rsid w:val="00F6766D"/>
    <w:rsid w:val="00F67A6F"/>
    <w:rsid w:val="00F70172"/>
    <w:rsid w:val="00F70475"/>
    <w:rsid w:val="00F716A5"/>
    <w:rsid w:val="00F722E1"/>
    <w:rsid w:val="00F723DD"/>
    <w:rsid w:val="00F73267"/>
    <w:rsid w:val="00F732AC"/>
    <w:rsid w:val="00F733DD"/>
    <w:rsid w:val="00F7379C"/>
    <w:rsid w:val="00F74826"/>
    <w:rsid w:val="00F74E65"/>
    <w:rsid w:val="00F75541"/>
    <w:rsid w:val="00F75F83"/>
    <w:rsid w:val="00F76585"/>
    <w:rsid w:val="00F76B52"/>
    <w:rsid w:val="00F771ED"/>
    <w:rsid w:val="00F77891"/>
    <w:rsid w:val="00F77DE9"/>
    <w:rsid w:val="00F81EAA"/>
    <w:rsid w:val="00F8287F"/>
    <w:rsid w:val="00F83BC9"/>
    <w:rsid w:val="00F83F63"/>
    <w:rsid w:val="00F846A8"/>
    <w:rsid w:val="00F85BD7"/>
    <w:rsid w:val="00F85DC0"/>
    <w:rsid w:val="00F867BC"/>
    <w:rsid w:val="00F879CB"/>
    <w:rsid w:val="00F91011"/>
    <w:rsid w:val="00F91133"/>
    <w:rsid w:val="00F91659"/>
    <w:rsid w:val="00F91ABD"/>
    <w:rsid w:val="00F91B68"/>
    <w:rsid w:val="00F9330A"/>
    <w:rsid w:val="00F937CE"/>
    <w:rsid w:val="00F93BCB"/>
    <w:rsid w:val="00F94644"/>
    <w:rsid w:val="00F95150"/>
    <w:rsid w:val="00F95A03"/>
    <w:rsid w:val="00F96CAA"/>
    <w:rsid w:val="00F97B7B"/>
    <w:rsid w:val="00FA009E"/>
    <w:rsid w:val="00FA0811"/>
    <w:rsid w:val="00FA0986"/>
    <w:rsid w:val="00FA14C7"/>
    <w:rsid w:val="00FA3FF7"/>
    <w:rsid w:val="00FA4CDE"/>
    <w:rsid w:val="00FA57E4"/>
    <w:rsid w:val="00FB02E5"/>
    <w:rsid w:val="00FB08AC"/>
    <w:rsid w:val="00FB0B48"/>
    <w:rsid w:val="00FB0F68"/>
    <w:rsid w:val="00FB194E"/>
    <w:rsid w:val="00FB1E98"/>
    <w:rsid w:val="00FB2BBE"/>
    <w:rsid w:val="00FB316D"/>
    <w:rsid w:val="00FB37AA"/>
    <w:rsid w:val="00FB44BB"/>
    <w:rsid w:val="00FB47B9"/>
    <w:rsid w:val="00FB491F"/>
    <w:rsid w:val="00FB524C"/>
    <w:rsid w:val="00FB6D6A"/>
    <w:rsid w:val="00FB6DA3"/>
    <w:rsid w:val="00FB737E"/>
    <w:rsid w:val="00FC2747"/>
    <w:rsid w:val="00FC279D"/>
    <w:rsid w:val="00FC2A1B"/>
    <w:rsid w:val="00FC2BCD"/>
    <w:rsid w:val="00FC33C9"/>
    <w:rsid w:val="00FC34C6"/>
    <w:rsid w:val="00FC40E2"/>
    <w:rsid w:val="00FC44BE"/>
    <w:rsid w:val="00FC4784"/>
    <w:rsid w:val="00FC4AF4"/>
    <w:rsid w:val="00FC6216"/>
    <w:rsid w:val="00FC6C41"/>
    <w:rsid w:val="00FC7260"/>
    <w:rsid w:val="00FC7C9A"/>
    <w:rsid w:val="00FD0295"/>
    <w:rsid w:val="00FD06B3"/>
    <w:rsid w:val="00FD075F"/>
    <w:rsid w:val="00FD0EC7"/>
    <w:rsid w:val="00FD1FB4"/>
    <w:rsid w:val="00FD2A35"/>
    <w:rsid w:val="00FD569E"/>
    <w:rsid w:val="00FD601F"/>
    <w:rsid w:val="00FD688E"/>
    <w:rsid w:val="00FD6C9C"/>
    <w:rsid w:val="00FD7198"/>
    <w:rsid w:val="00FD7A7B"/>
    <w:rsid w:val="00FD7AE4"/>
    <w:rsid w:val="00FE082C"/>
    <w:rsid w:val="00FE11F5"/>
    <w:rsid w:val="00FE1D60"/>
    <w:rsid w:val="00FE1E04"/>
    <w:rsid w:val="00FE28AB"/>
    <w:rsid w:val="00FE592F"/>
    <w:rsid w:val="00FF0B9A"/>
    <w:rsid w:val="00FF1078"/>
    <w:rsid w:val="00FF13D4"/>
    <w:rsid w:val="00FF215B"/>
    <w:rsid w:val="00FF252A"/>
    <w:rsid w:val="00FF4BB4"/>
    <w:rsid w:val="00FF4F7E"/>
    <w:rsid w:val="00FF568C"/>
    <w:rsid w:val="00FF614D"/>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locked="1" w:uiPriority="0"/>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3B5"/>
    <w:pPr>
      <w:suppressAutoHyphens/>
    </w:pPr>
    <w:rPr>
      <w:sz w:val="24"/>
      <w:szCs w:val="24"/>
      <w:lang w:eastAsia="ar-SA"/>
    </w:rPr>
  </w:style>
  <w:style w:type="paragraph" w:styleId="Heading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Normal"/>
    <w:next w:val="Normal"/>
    <w:link w:val="Heading1Char"/>
    <w:uiPriority w:val="99"/>
    <w:qFormat/>
    <w:rsid w:val="006B63B5"/>
    <w:pPr>
      <w:keepNext/>
      <w:tabs>
        <w:tab w:val="num" w:pos="0"/>
      </w:tabs>
      <w:spacing w:before="240" w:after="60"/>
      <w:outlineLvl w:val="0"/>
    </w:pPr>
    <w:rPr>
      <w:rFonts w:ascii="Arial" w:hAnsi="Arial"/>
      <w:b/>
      <w:bCs/>
      <w:kern w:val="1"/>
      <w:sz w:val="32"/>
      <w:szCs w:val="32"/>
    </w:rPr>
  </w:style>
  <w:style w:type="paragraph" w:styleId="Heading2">
    <w:name w:val="heading 2"/>
    <w:aliases w:val="H2"/>
    <w:basedOn w:val="Normal"/>
    <w:next w:val="Normal"/>
    <w:link w:val="Heading2Char"/>
    <w:uiPriority w:val="99"/>
    <w:qFormat/>
    <w:rsid w:val="006B63B5"/>
    <w:pPr>
      <w:keepNext/>
      <w:tabs>
        <w:tab w:val="num" w:pos="0"/>
      </w:tabs>
      <w:spacing w:before="240" w:after="60"/>
      <w:outlineLvl w:val="1"/>
    </w:pPr>
    <w:rPr>
      <w:rFonts w:ascii="Arial" w:hAnsi="Arial"/>
      <w:b/>
      <w:bCs/>
      <w:i/>
      <w:iCs/>
      <w:sz w:val="28"/>
      <w:szCs w:val="28"/>
    </w:rPr>
  </w:style>
  <w:style w:type="paragraph" w:styleId="Heading3">
    <w:name w:val="heading 3"/>
    <w:aliases w:val="h3,Head 3,l3+toc 3,CT,Sub-section Title,l3,Gliederung3 Char,Gliederung3,H3,Section Header3,OG Heading 3"/>
    <w:basedOn w:val="Normal"/>
    <w:next w:val="Normal"/>
    <w:link w:val="Heading3Char"/>
    <w:uiPriority w:val="99"/>
    <w:qFormat/>
    <w:rsid w:val="006B63B5"/>
    <w:pPr>
      <w:keepNext/>
      <w:tabs>
        <w:tab w:val="num" w:pos="0"/>
      </w:tabs>
      <w:spacing w:before="240" w:after="60"/>
      <w:outlineLvl w:val="2"/>
    </w:pPr>
    <w:rPr>
      <w:rFonts w:ascii="Arial" w:hAnsi="Arial"/>
      <w:b/>
      <w:bCs/>
      <w:sz w:val="26"/>
      <w:szCs w:val="26"/>
    </w:rPr>
  </w:style>
  <w:style w:type="paragraph" w:styleId="Heading4">
    <w:name w:val="heading 4"/>
    <w:aliases w:val="OG Heading 4"/>
    <w:basedOn w:val="Normal"/>
    <w:next w:val="Normal"/>
    <w:link w:val="Heading4Char"/>
    <w:uiPriority w:val="99"/>
    <w:qFormat/>
    <w:rsid w:val="008E1A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101E"/>
    <w:pPr>
      <w:suppressAutoHyphens w:val="0"/>
      <w:spacing w:before="240" w:after="60"/>
      <w:jc w:val="both"/>
      <w:outlineLvl w:val="4"/>
    </w:pPr>
    <w:rPr>
      <w:b/>
      <w:bCs/>
      <w:i/>
      <w:iCs/>
      <w:sz w:val="26"/>
      <w:szCs w:val="26"/>
      <w:lang w:eastAsia="ru-RU"/>
    </w:rPr>
  </w:style>
  <w:style w:type="paragraph" w:styleId="Heading6">
    <w:name w:val="heading 6"/>
    <w:basedOn w:val="Normal"/>
    <w:next w:val="Normal"/>
    <w:link w:val="Heading6Char"/>
    <w:uiPriority w:val="99"/>
    <w:qFormat/>
    <w:rsid w:val="000F101E"/>
    <w:pPr>
      <w:tabs>
        <w:tab w:val="num" w:pos="1152"/>
      </w:tabs>
      <w:suppressAutoHyphens w:val="0"/>
      <w:spacing w:before="240" w:after="60"/>
      <w:ind w:left="1152" w:hanging="1152"/>
      <w:jc w:val="both"/>
      <w:outlineLvl w:val="5"/>
    </w:pPr>
    <w:rPr>
      <w:i/>
      <w:sz w:val="20"/>
      <w:szCs w:val="20"/>
      <w:lang w:eastAsia="ru-RU"/>
    </w:rPr>
  </w:style>
  <w:style w:type="paragraph" w:styleId="Heading7">
    <w:name w:val="heading 7"/>
    <w:basedOn w:val="Normal"/>
    <w:next w:val="Normal"/>
    <w:link w:val="Heading7Char"/>
    <w:uiPriority w:val="99"/>
    <w:qFormat/>
    <w:rsid w:val="000F101E"/>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Heading8">
    <w:name w:val="heading 8"/>
    <w:basedOn w:val="Normal"/>
    <w:next w:val="Normal"/>
    <w:link w:val="Heading8Char"/>
    <w:uiPriority w:val="99"/>
    <w:qFormat/>
    <w:rsid w:val="000F101E"/>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Heading9">
    <w:name w:val="heading 9"/>
    <w:basedOn w:val="Normal"/>
    <w:next w:val="Normal"/>
    <w:link w:val="Heading9Char"/>
    <w:uiPriority w:val="99"/>
    <w:qFormat/>
    <w:rsid w:val="006B63B5"/>
    <w:pPr>
      <w:tabs>
        <w:tab w:val="num" w:pos="0"/>
      </w:tabs>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 Знак Знак Знак Char,Заголовок 1 Знак Знак Знак1 Char,Заголовок 1 Знак Знак1 Знак Знак Char,Заголовок 1 Знак Знак2 Знак Char,Заголовок 1 Знак1 Знак Знак Char,Заголовок 1 Знак1 Знак1 Char"/>
    <w:basedOn w:val="DefaultParagraphFont"/>
    <w:link w:val="Heading1"/>
    <w:uiPriority w:val="99"/>
    <w:locked/>
    <w:rsid w:val="000F101E"/>
    <w:rPr>
      <w:rFonts w:ascii="Arial" w:hAnsi="Arial"/>
      <w:b/>
      <w:kern w:val="1"/>
      <w:sz w:val="32"/>
      <w:lang w:eastAsia="ar-SA" w:bidi="ar-SA"/>
    </w:rPr>
  </w:style>
  <w:style w:type="character" w:customStyle="1" w:styleId="Heading2Char">
    <w:name w:val="Heading 2 Char"/>
    <w:aliases w:val="H2 Char"/>
    <w:basedOn w:val="DefaultParagraphFont"/>
    <w:link w:val="Heading2"/>
    <w:uiPriority w:val="99"/>
    <w:locked/>
    <w:rsid w:val="000F101E"/>
    <w:rPr>
      <w:rFonts w:ascii="Arial" w:hAnsi="Arial"/>
      <w:b/>
      <w:i/>
      <w:sz w:val="28"/>
      <w:lang w:eastAsia="ar-SA" w:bidi="ar-SA"/>
    </w:rPr>
  </w:style>
  <w:style w:type="character" w:customStyle="1" w:styleId="Heading3Char">
    <w:name w:val="Heading 3 Char"/>
    <w:aliases w:val="h3 Char,Head 3 Char,l3+toc 3 Char,CT Char,Sub-section Title Char,l3 Char,Gliederung3 Char Char,Gliederung3 Char1,H3 Char,Section Header3 Char,OG Heading 3 Char"/>
    <w:basedOn w:val="DefaultParagraphFont"/>
    <w:link w:val="Heading3"/>
    <w:uiPriority w:val="99"/>
    <w:locked/>
    <w:rsid w:val="000F101E"/>
    <w:rPr>
      <w:rFonts w:ascii="Arial" w:hAnsi="Arial"/>
      <w:b/>
      <w:sz w:val="26"/>
      <w:lang w:eastAsia="ar-SA" w:bidi="ar-SA"/>
    </w:rPr>
  </w:style>
  <w:style w:type="character" w:customStyle="1" w:styleId="Heading4Char">
    <w:name w:val="Heading 4 Char"/>
    <w:aliases w:val="OG Heading 4 Char"/>
    <w:basedOn w:val="DefaultParagraphFont"/>
    <w:link w:val="Heading4"/>
    <w:uiPriority w:val="99"/>
    <w:locked/>
    <w:rsid w:val="008E1A83"/>
    <w:rPr>
      <w:rFonts w:ascii="Calibri" w:hAnsi="Calibri"/>
      <w:b/>
      <w:sz w:val="28"/>
      <w:lang w:eastAsia="ar-SA" w:bidi="ar-SA"/>
    </w:rPr>
  </w:style>
  <w:style w:type="character" w:customStyle="1" w:styleId="Heading5Char">
    <w:name w:val="Heading 5 Char"/>
    <w:basedOn w:val="DefaultParagraphFont"/>
    <w:link w:val="Heading5"/>
    <w:uiPriority w:val="99"/>
    <w:locked/>
    <w:rsid w:val="000F101E"/>
    <w:rPr>
      <w:b/>
      <w:i/>
      <w:sz w:val="26"/>
      <w:lang w:eastAsia="ru-RU"/>
    </w:rPr>
  </w:style>
  <w:style w:type="character" w:customStyle="1" w:styleId="Heading6Char">
    <w:name w:val="Heading 6 Char"/>
    <w:basedOn w:val="DefaultParagraphFont"/>
    <w:link w:val="Heading6"/>
    <w:uiPriority w:val="99"/>
    <w:locked/>
    <w:rsid w:val="000F101E"/>
    <w:rPr>
      <w:i/>
      <w:lang w:eastAsia="ru-RU"/>
    </w:rPr>
  </w:style>
  <w:style w:type="character" w:customStyle="1" w:styleId="Heading7Char">
    <w:name w:val="Heading 7 Char"/>
    <w:basedOn w:val="DefaultParagraphFont"/>
    <w:link w:val="Heading7"/>
    <w:uiPriority w:val="99"/>
    <w:locked/>
    <w:rsid w:val="000F101E"/>
    <w:rPr>
      <w:rFonts w:ascii="Arial" w:hAnsi="Arial"/>
      <w:lang w:eastAsia="ru-RU"/>
    </w:rPr>
  </w:style>
  <w:style w:type="character" w:customStyle="1" w:styleId="Heading8Char">
    <w:name w:val="Heading 8 Char"/>
    <w:basedOn w:val="DefaultParagraphFont"/>
    <w:link w:val="Heading8"/>
    <w:uiPriority w:val="99"/>
    <w:locked/>
    <w:rsid w:val="000F101E"/>
    <w:rPr>
      <w:rFonts w:ascii="Arial" w:hAnsi="Arial"/>
      <w:i/>
      <w:lang w:eastAsia="ru-RU"/>
    </w:rPr>
  </w:style>
  <w:style w:type="character" w:customStyle="1" w:styleId="Heading9Char">
    <w:name w:val="Heading 9 Char"/>
    <w:basedOn w:val="DefaultParagraphFont"/>
    <w:link w:val="Heading9"/>
    <w:uiPriority w:val="99"/>
    <w:locked/>
    <w:rsid w:val="000F101E"/>
    <w:rPr>
      <w:rFonts w:ascii="Arial" w:hAnsi="Arial"/>
      <w:sz w:val="22"/>
      <w:lang w:eastAsia="ar-SA" w:bidi="ar-SA"/>
    </w:rPr>
  </w:style>
  <w:style w:type="character" w:customStyle="1" w:styleId="1">
    <w:name w:val="Основной шрифт абзаца1"/>
    <w:uiPriority w:val="99"/>
    <w:rsid w:val="006B63B5"/>
  </w:style>
  <w:style w:type="character" w:customStyle="1" w:styleId="publication">
    <w:name w:val="publication"/>
    <w:uiPriority w:val="99"/>
    <w:rsid w:val="006B63B5"/>
    <w:rPr>
      <w:rFonts w:ascii="Arial" w:hAnsi="Arial"/>
      <w:color w:val="FFFFFF"/>
      <w:sz w:val="22"/>
      <w:shd w:val="clear" w:color="auto" w:fill="000000"/>
      <w:lang w:val="en-US"/>
    </w:rPr>
  </w:style>
  <w:style w:type="character" w:styleId="PageNumber">
    <w:name w:val="page number"/>
    <w:basedOn w:val="1"/>
    <w:uiPriority w:val="99"/>
    <w:rsid w:val="006B63B5"/>
    <w:rPr>
      <w:rFonts w:cs="Times New Roman"/>
    </w:rPr>
  </w:style>
  <w:style w:type="character" w:styleId="Hyperlink">
    <w:name w:val="Hyperlink"/>
    <w:basedOn w:val="DefaultParagraphFont"/>
    <w:uiPriority w:val="99"/>
    <w:rsid w:val="006B63B5"/>
    <w:rPr>
      <w:rFonts w:cs="Times New Roman"/>
      <w:color w:val="0000FF"/>
      <w:u w:val="single"/>
    </w:rPr>
  </w:style>
  <w:style w:type="character" w:styleId="Strong">
    <w:name w:val="Strong"/>
    <w:basedOn w:val="DefaultParagraphFont"/>
    <w:uiPriority w:val="99"/>
    <w:qFormat/>
    <w:rsid w:val="006B63B5"/>
    <w:rPr>
      <w:rFonts w:cs="Times New Roman"/>
      <w:b/>
    </w:rPr>
  </w:style>
  <w:style w:type="character" w:customStyle="1" w:styleId="a1">
    <w:name w:val="Символ нумерации"/>
    <w:uiPriority w:val="99"/>
    <w:rsid w:val="006B63B5"/>
  </w:style>
  <w:style w:type="character" w:customStyle="1" w:styleId="a2">
    <w:name w:val="Маркеры списка"/>
    <w:uiPriority w:val="99"/>
    <w:rsid w:val="006B63B5"/>
    <w:rPr>
      <w:rFonts w:ascii="OpenSymbol" w:eastAsia="Times New Roman" w:hAnsi="OpenSymbol"/>
    </w:rPr>
  </w:style>
  <w:style w:type="character" w:styleId="FollowedHyperlink">
    <w:name w:val="FollowedHyperlink"/>
    <w:basedOn w:val="DefaultParagraphFont"/>
    <w:uiPriority w:val="99"/>
    <w:rsid w:val="006B63B5"/>
    <w:rPr>
      <w:rFonts w:cs="Times New Roman"/>
      <w:color w:val="800000"/>
      <w:u w:val="single"/>
    </w:rPr>
  </w:style>
  <w:style w:type="paragraph" w:customStyle="1" w:styleId="10">
    <w:name w:val="Заголовок1"/>
    <w:basedOn w:val="Normal"/>
    <w:next w:val="BodyText"/>
    <w:uiPriority w:val="99"/>
    <w:rsid w:val="006B63B5"/>
    <w:pPr>
      <w:keepNext/>
      <w:spacing w:before="240" w:after="120"/>
    </w:pPr>
    <w:rPr>
      <w:rFonts w:ascii="Arial" w:eastAsia="MS Mincho" w:hAnsi="Arial" w:cs="Tahoma"/>
      <w:sz w:val="28"/>
      <w:szCs w:val="28"/>
    </w:rPr>
  </w:style>
  <w:style w:type="paragraph" w:styleId="BodyText">
    <w:name w:val="Body Text"/>
    <w:aliases w:val="Основной текст Знак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Знак18,body text,Основной"/>
    <w:basedOn w:val="Normal"/>
    <w:link w:val="BodyTextChar1"/>
    <w:uiPriority w:val="99"/>
    <w:rsid w:val="006B63B5"/>
  </w:style>
  <w:style w:type="character" w:customStyle="1" w:styleId="BodyTextChar">
    <w:name w:val="Body Text Char"/>
    <w:aliases w:val="Основной текст Знак Знак Char,Основной текст Знак1 Знак Char,Основной текст Знак Знак1 Знак Char,Знак2 Знак Знак2 Знак Char,Основной текст Знак Знак Знак Знак Char,Знак2 Знак Знак1 Знак Знак Char,Знак2 Знак1 Знак Знак Char,Знак18 Char"/>
    <w:basedOn w:val="DefaultParagraphFont"/>
    <w:link w:val="BodyText"/>
    <w:uiPriority w:val="99"/>
    <w:semiHidden/>
    <w:rsid w:val="000755EB"/>
    <w:rPr>
      <w:sz w:val="24"/>
      <w:szCs w:val="24"/>
      <w:lang w:eastAsia="ar-SA"/>
    </w:rPr>
  </w:style>
  <w:style w:type="paragraph" w:styleId="Title">
    <w:name w:val="Title"/>
    <w:basedOn w:val="10"/>
    <w:next w:val="Subtitle"/>
    <w:link w:val="TitleChar"/>
    <w:uiPriority w:val="99"/>
    <w:qFormat/>
    <w:rsid w:val="006B63B5"/>
    <w:rPr>
      <w:rFonts w:cs="Times New Roman"/>
    </w:rPr>
  </w:style>
  <w:style w:type="character" w:customStyle="1" w:styleId="TitleChar">
    <w:name w:val="Title Char"/>
    <w:basedOn w:val="DefaultParagraphFont"/>
    <w:link w:val="Title"/>
    <w:uiPriority w:val="99"/>
    <w:locked/>
    <w:rsid w:val="000F101E"/>
    <w:rPr>
      <w:rFonts w:ascii="Arial" w:eastAsia="MS Mincho" w:hAnsi="Arial"/>
      <w:sz w:val="28"/>
      <w:lang w:val="ru-RU" w:eastAsia="ar-SA" w:bidi="ar-SA"/>
    </w:rPr>
  </w:style>
  <w:style w:type="paragraph" w:styleId="Subtitle">
    <w:name w:val="Subtitle"/>
    <w:basedOn w:val="10"/>
    <w:next w:val="BodyText"/>
    <w:link w:val="SubtitleChar"/>
    <w:uiPriority w:val="99"/>
    <w:qFormat/>
    <w:rsid w:val="006B63B5"/>
    <w:pPr>
      <w:jc w:val="center"/>
    </w:pPr>
    <w:rPr>
      <w:rFonts w:cs="Times New Roman"/>
      <w:i/>
      <w:iCs/>
    </w:rPr>
  </w:style>
  <w:style w:type="character" w:customStyle="1" w:styleId="SubtitleChar">
    <w:name w:val="Subtitle Char"/>
    <w:basedOn w:val="DefaultParagraphFont"/>
    <w:link w:val="Subtitle"/>
    <w:uiPriority w:val="99"/>
    <w:locked/>
    <w:rsid w:val="000F101E"/>
    <w:rPr>
      <w:rFonts w:ascii="Arial" w:eastAsia="MS Mincho" w:hAnsi="Arial"/>
      <w:i/>
      <w:sz w:val="28"/>
      <w:lang w:val="ru-RU" w:eastAsia="ar-SA" w:bidi="ar-SA"/>
    </w:rPr>
  </w:style>
  <w:style w:type="paragraph" w:styleId="List">
    <w:name w:val="List"/>
    <w:basedOn w:val="BodyText"/>
    <w:uiPriority w:val="99"/>
    <w:rsid w:val="006B63B5"/>
    <w:rPr>
      <w:rFonts w:cs="Tahoma"/>
    </w:rPr>
  </w:style>
  <w:style w:type="paragraph" w:customStyle="1" w:styleId="11">
    <w:name w:val="Название1"/>
    <w:basedOn w:val="Normal"/>
    <w:uiPriority w:val="99"/>
    <w:rsid w:val="006B63B5"/>
    <w:pPr>
      <w:suppressLineNumbers/>
      <w:spacing w:before="120" w:after="120"/>
    </w:pPr>
    <w:rPr>
      <w:rFonts w:cs="Tahoma"/>
      <w:i/>
      <w:iCs/>
    </w:rPr>
  </w:style>
  <w:style w:type="paragraph" w:customStyle="1" w:styleId="12">
    <w:name w:val="Указатель1"/>
    <w:basedOn w:val="Normal"/>
    <w:uiPriority w:val="99"/>
    <w:rsid w:val="006B63B5"/>
    <w:pPr>
      <w:suppressLineNumbers/>
    </w:pPr>
    <w:rPr>
      <w:rFonts w:cs="Tahoma"/>
    </w:rPr>
  </w:style>
  <w:style w:type="paragraph" w:customStyle="1" w:styleId="variable">
    <w:name w:val="variable"/>
    <w:basedOn w:val="Normal"/>
    <w:uiPriority w:val="99"/>
    <w:rsid w:val="006B63B5"/>
    <w:rPr>
      <w:b/>
    </w:rPr>
  </w:style>
  <w:style w:type="paragraph" w:styleId="Footer">
    <w:name w:val="footer"/>
    <w:basedOn w:val="Normal"/>
    <w:link w:val="FooterChar"/>
    <w:uiPriority w:val="99"/>
    <w:rsid w:val="006B63B5"/>
    <w:pPr>
      <w:tabs>
        <w:tab w:val="center" w:pos="4677"/>
        <w:tab w:val="right" w:pos="9355"/>
      </w:tabs>
    </w:pPr>
  </w:style>
  <w:style w:type="character" w:customStyle="1" w:styleId="FooterChar">
    <w:name w:val="Footer Char"/>
    <w:basedOn w:val="DefaultParagraphFont"/>
    <w:link w:val="Footer"/>
    <w:uiPriority w:val="99"/>
    <w:locked/>
    <w:rsid w:val="000F101E"/>
    <w:rPr>
      <w:sz w:val="24"/>
      <w:lang w:val="ru-RU" w:eastAsia="ar-SA" w:bidi="ar-SA"/>
    </w:rPr>
  </w:style>
  <w:style w:type="paragraph" w:styleId="Header">
    <w:name w:val="header"/>
    <w:aliases w:val="Название 2,Aa?oiee eieiioeooe,??????? ??????????,Linie,Знак8"/>
    <w:basedOn w:val="Normal"/>
    <w:link w:val="HeaderChar1"/>
    <w:uiPriority w:val="99"/>
    <w:rsid w:val="006B63B5"/>
    <w:pPr>
      <w:tabs>
        <w:tab w:val="center" w:pos="4677"/>
        <w:tab w:val="right" w:pos="9355"/>
      </w:tabs>
    </w:pPr>
  </w:style>
  <w:style w:type="character" w:customStyle="1" w:styleId="HeaderChar">
    <w:name w:val="Header Char"/>
    <w:aliases w:val="Название 2 Char,Aa?oiee eieiioeooe Char,??????? ?????????? Char,Linie Char,Знак8 Char"/>
    <w:basedOn w:val="DefaultParagraphFont"/>
    <w:link w:val="Header"/>
    <w:uiPriority w:val="99"/>
    <w:semiHidden/>
    <w:rsid w:val="000755EB"/>
    <w:rPr>
      <w:sz w:val="24"/>
      <w:szCs w:val="24"/>
      <w:lang w:eastAsia="ar-SA"/>
    </w:rPr>
  </w:style>
  <w:style w:type="paragraph" w:customStyle="1" w:styleId="a3">
    <w:name w:val="Содержимое таблицы"/>
    <w:basedOn w:val="Normal"/>
    <w:uiPriority w:val="99"/>
    <w:rsid w:val="006B63B5"/>
    <w:pPr>
      <w:suppressLineNumbers/>
    </w:pPr>
  </w:style>
  <w:style w:type="paragraph" w:customStyle="1" w:styleId="a4">
    <w:name w:val="Заголовок таблицы"/>
    <w:basedOn w:val="a3"/>
    <w:uiPriority w:val="99"/>
    <w:rsid w:val="006B63B5"/>
    <w:pPr>
      <w:jc w:val="center"/>
    </w:pPr>
    <w:rPr>
      <w:b/>
      <w:bCs/>
    </w:rPr>
  </w:style>
  <w:style w:type="paragraph" w:customStyle="1" w:styleId="a5">
    <w:name w:val="Горизонтальная линия"/>
    <w:basedOn w:val="Normal"/>
    <w:next w:val="BodyText"/>
    <w:uiPriority w:val="99"/>
    <w:rsid w:val="006B63B5"/>
    <w:pPr>
      <w:suppressLineNumbers/>
      <w:pBdr>
        <w:bottom w:val="double" w:sz="2" w:space="0" w:color="808080"/>
      </w:pBdr>
      <w:spacing w:after="283"/>
    </w:pPr>
    <w:rPr>
      <w:sz w:val="12"/>
      <w:szCs w:val="12"/>
    </w:rPr>
  </w:style>
  <w:style w:type="paragraph" w:styleId="BodyTextFirstIndent">
    <w:name w:val="Body Text First Indent"/>
    <w:basedOn w:val="BodyText"/>
    <w:link w:val="BodyTextFirstIndentChar"/>
    <w:uiPriority w:val="99"/>
    <w:rsid w:val="006B63B5"/>
    <w:pPr>
      <w:ind w:firstLine="283"/>
    </w:pPr>
  </w:style>
  <w:style w:type="character" w:customStyle="1" w:styleId="BodyTextFirstIndentChar">
    <w:name w:val="Body Text First Indent Char"/>
    <w:basedOn w:val="BodyTextChar"/>
    <w:link w:val="BodyTextFirstIndent"/>
    <w:uiPriority w:val="99"/>
    <w:locked/>
    <w:rsid w:val="000F101E"/>
    <w:rPr>
      <w:lang w:val="ru-RU" w:bidi="ar-SA"/>
    </w:rPr>
  </w:style>
  <w:style w:type="paragraph" w:customStyle="1" w:styleId="a6">
    <w:name w:val="СОтступомПоЛевомуКраю"/>
    <w:basedOn w:val="Normal"/>
    <w:uiPriority w:val="99"/>
    <w:rsid w:val="006B63B5"/>
    <w:pPr>
      <w:ind w:firstLine="705"/>
    </w:pPr>
  </w:style>
  <w:style w:type="paragraph" w:customStyle="1" w:styleId="a7">
    <w:name w:val="Содержимое врезки"/>
    <w:basedOn w:val="BodyText"/>
    <w:uiPriority w:val="99"/>
    <w:rsid w:val="006B63B5"/>
  </w:style>
  <w:style w:type="paragraph" w:customStyle="1" w:styleId="a8">
    <w:name w:val="Содержимое списка"/>
    <w:basedOn w:val="Normal"/>
    <w:uiPriority w:val="99"/>
    <w:rsid w:val="006B63B5"/>
    <w:pPr>
      <w:ind w:left="567"/>
    </w:pPr>
  </w:style>
  <w:style w:type="paragraph" w:styleId="BalloonText">
    <w:name w:val="Balloon Text"/>
    <w:basedOn w:val="Normal"/>
    <w:link w:val="BalloonTextChar"/>
    <w:uiPriority w:val="99"/>
    <w:semiHidden/>
    <w:rsid w:val="0047610D"/>
    <w:rPr>
      <w:rFonts w:ascii="Segoe UI" w:hAnsi="Segoe UI"/>
      <w:sz w:val="18"/>
      <w:szCs w:val="18"/>
    </w:rPr>
  </w:style>
  <w:style w:type="character" w:customStyle="1" w:styleId="BalloonTextChar">
    <w:name w:val="Balloon Text Char"/>
    <w:basedOn w:val="DefaultParagraphFont"/>
    <w:link w:val="BalloonText"/>
    <w:uiPriority w:val="99"/>
    <w:semiHidden/>
    <w:locked/>
    <w:rsid w:val="0047610D"/>
    <w:rPr>
      <w:rFonts w:ascii="Segoe UI" w:hAnsi="Segoe UI"/>
      <w:sz w:val="18"/>
      <w:lang w:eastAsia="ar-SA" w:bidi="ar-SA"/>
    </w:rPr>
  </w:style>
  <w:style w:type="paragraph" w:customStyle="1" w:styleId="ConsPlusNormal">
    <w:name w:val="ConsPlusNormal"/>
    <w:link w:val="ConsPlusNormal0"/>
    <w:uiPriority w:val="99"/>
    <w:rsid w:val="008E1A83"/>
    <w:pPr>
      <w:widowControl w:val="0"/>
      <w:autoSpaceDE w:val="0"/>
      <w:autoSpaceDN w:val="0"/>
      <w:adjustRightInd w:val="0"/>
      <w:ind w:firstLine="720"/>
    </w:pPr>
    <w:rPr>
      <w:rFonts w:ascii="Arial" w:hAnsi="Arial" w:cs="Arial"/>
      <w:sz w:val="20"/>
      <w:szCs w:val="20"/>
    </w:rPr>
  </w:style>
  <w:style w:type="paragraph" w:styleId="Date">
    <w:name w:val="Date"/>
    <w:basedOn w:val="Normal"/>
    <w:next w:val="Normal"/>
    <w:link w:val="DateChar"/>
    <w:uiPriority w:val="99"/>
    <w:rsid w:val="008E1A83"/>
    <w:pPr>
      <w:suppressAutoHyphens w:val="0"/>
      <w:spacing w:after="60"/>
      <w:jc w:val="both"/>
    </w:pPr>
    <w:rPr>
      <w:lang w:eastAsia="ru-RU"/>
    </w:rPr>
  </w:style>
  <w:style w:type="character" w:customStyle="1" w:styleId="DateChar">
    <w:name w:val="Date Char"/>
    <w:basedOn w:val="DefaultParagraphFont"/>
    <w:link w:val="Date"/>
    <w:uiPriority w:val="99"/>
    <w:locked/>
    <w:rsid w:val="008E1A83"/>
    <w:rPr>
      <w:sz w:val="24"/>
    </w:rPr>
  </w:style>
  <w:style w:type="paragraph" w:styleId="NormalWeb">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Normal"/>
    <w:link w:val="NormalWebChar"/>
    <w:uiPriority w:val="99"/>
    <w:rsid w:val="008E1A83"/>
    <w:pPr>
      <w:suppressAutoHyphens w:val="0"/>
      <w:spacing w:before="100" w:beforeAutospacing="1" w:after="100" w:afterAutospacing="1"/>
    </w:pPr>
    <w:rPr>
      <w:lang w:eastAsia="ru-RU"/>
    </w:rPr>
  </w:style>
  <w:style w:type="paragraph" w:styleId="ListParagraph">
    <w:name w:val="List Paragraph"/>
    <w:aliases w:val="Bullet List,FooterText,numbered,Абзац списка основной,Paragraphe de liste1,lp1"/>
    <w:basedOn w:val="Normal"/>
    <w:uiPriority w:val="99"/>
    <w:qFormat/>
    <w:rsid w:val="008E1A83"/>
    <w:pPr>
      <w:suppressAutoHyphens w:val="0"/>
      <w:ind w:left="720"/>
    </w:pPr>
    <w:rPr>
      <w:lang w:eastAsia="ru-RU"/>
    </w:rPr>
  </w:style>
  <w:style w:type="paragraph" w:styleId="TOC1">
    <w:name w:val="toc 1"/>
    <w:basedOn w:val="Normal"/>
    <w:next w:val="Normal"/>
    <w:autoRedefine/>
    <w:uiPriority w:val="99"/>
    <w:rsid w:val="006D77C3"/>
    <w:pPr>
      <w:tabs>
        <w:tab w:val="left" w:pos="709"/>
        <w:tab w:val="right" w:leader="dot" w:pos="10195"/>
      </w:tabs>
      <w:suppressAutoHyphens w:val="0"/>
      <w:spacing w:before="120" w:after="120"/>
    </w:pPr>
    <w:rPr>
      <w:b/>
      <w:bCs/>
      <w:caps/>
      <w:sz w:val="20"/>
      <w:szCs w:val="20"/>
      <w:lang w:eastAsia="ru-RU"/>
    </w:rPr>
  </w:style>
  <w:style w:type="paragraph" w:styleId="TOC2">
    <w:name w:val="toc 2"/>
    <w:basedOn w:val="Normal"/>
    <w:next w:val="Normal"/>
    <w:autoRedefine/>
    <w:uiPriority w:val="99"/>
    <w:rsid w:val="00185CC1"/>
    <w:pPr>
      <w:suppressAutoHyphens w:val="0"/>
      <w:ind w:left="240"/>
    </w:pPr>
    <w:rPr>
      <w:smallCaps/>
      <w:sz w:val="20"/>
      <w:szCs w:val="20"/>
      <w:lang w:eastAsia="ru-RU"/>
    </w:rPr>
  </w:style>
  <w:style w:type="character" w:styleId="LineNumber">
    <w:name w:val="line number"/>
    <w:basedOn w:val="DefaultParagraphFont"/>
    <w:uiPriority w:val="99"/>
    <w:semiHidden/>
    <w:rsid w:val="00185CC1"/>
    <w:rPr>
      <w:rFonts w:cs="Times New Roman"/>
    </w:rPr>
  </w:style>
  <w:style w:type="character" w:styleId="FootnoteReference">
    <w:name w:val="footnote reference"/>
    <w:basedOn w:val="DefaultParagraphFont"/>
    <w:uiPriority w:val="99"/>
    <w:rsid w:val="00C44CB1"/>
    <w:rPr>
      <w:rFonts w:cs="Times New Roman"/>
      <w:vertAlign w:val="superscript"/>
    </w:rPr>
  </w:style>
  <w:style w:type="paragraph" w:customStyle="1" w:styleId="ConsPlusCell">
    <w:name w:val="ConsPlusCell"/>
    <w:uiPriority w:val="99"/>
    <w:rsid w:val="004C25E8"/>
    <w:pPr>
      <w:widowControl w:val="0"/>
      <w:autoSpaceDE w:val="0"/>
      <w:autoSpaceDN w:val="0"/>
      <w:adjustRightInd w:val="0"/>
    </w:pPr>
    <w:rPr>
      <w:rFonts w:ascii="Calibri" w:hAnsi="Calibri" w:cs="Calibri"/>
    </w:rPr>
  </w:style>
  <w:style w:type="character" w:customStyle="1" w:styleId="apple-converted-space">
    <w:name w:val="apple-converted-space"/>
    <w:basedOn w:val="DefaultParagraphFont"/>
    <w:uiPriority w:val="99"/>
    <w:rsid w:val="000C07D6"/>
    <w:rPr>
      <w:rFonts w:cs="Times New Roman"/>
    </w:rPr>
  </w:style>
  <w:style w:type="paragraph" w:customStyle="1" w:styleId="s1">
    <w:name w:val="s_1"/>
    <w:basedOn w:val="Normal"/>
    <w:uiPriority w:val="99"/>
    <w:rsid w:val="00E231CE"/>
    <w:pPr>
      <w:suppressAutoHyphens w:val="0"/>
      <w:spacing w:before="100" w:beforeAutospacing="1" w:after="100" w:afterAutospacing="1"/>
    </w:pPr>
    <w:rPr>
      <w:lang w:eastAsia="ru-RU"/>
    </w:rPr>
  </w:style>
  <w:style w:type="character" w:customStyle="1" w:styleId="tztxt">
    <w:name w:val="tz_txt Знак"/>
    <w:link w:val="tztxt0"/>
    <w:uiPriority w:val="99"/>
    <w:locked/>
    <w:rsid w:val="006D5801"/>
  </w:style>
  <w:style w:type="paragraph" w:customStyle="1" w:styleId="tztxt0">
    <w:name w:val="tz_txt"/>
    <w:basedOn w:val="Normal"/>
    <w:link w:val="tztxt"/>
    <w:uiPriority w:val="99"/>
    <w:rsid w:val="006D5801"/>
    <w:pPr>
      <w:suppressAutoHyphens w:val="0"/>
      <w:spacing w:after="120"/>
      <w:ind w:firstLine="709"/>
      <w:jc w:val="both"/>
    </w:pPr>
    <w:rPr>
      <w:sz w:val="20"/>
      <w:szCs w:val="20"/>
    </w:rPr>
  </w:style>
  <w:style w:type="character" w:customStyle="1" w:styleId="iceouttxt4">
    <w:name w:val="iceouttxt4"/>
    <w:uiPriority w:val="99"/>
    <w:rsid w:val="00D95EB2"/>
    <w:rPr>
      <w:rFonts w:ascii="Arial" w:hAnsi="Arial"/>
      <w:color w:val="666666"/>
      <w:sz w:val="17"/>
    </w:rPr>
  </w:style>
  <w:style w:type="paragraph" w:styleId="DocumentMap">
    <w:name w:val="Document Map"/>
    <w:basedOn w:val="Normal"/>
    <w:link w:val="DocumentMapChar"/>
    <w:uiPriority w:val="99"/>
    <w:semiHidden/>
    <w:rsid w:val="00F361FB"/>
    <w:rPr>
      <w:rFonts w:ascii="Tahoma" w:hAnsi="Tahoma"/>
      <w:sz w:val="16"/>
      <w:szCs w:val="16"/>
    </w:rPr>
  </w:style>
  <w:style w:type="character" w:customStyle="1" w:styleId="DocumentMapChar">
    <w:name w:val="Document Map Char"/>
    <w:basedOn w:val="DefaultParagraphFont"/>
    <w:link w:val="DocumentMap"/>
    <w:uiPriority w:val="99"/>
    <w:semiHidden/>
    <w:locked/>
    <w:rsid w:val="00F361FB"/>
    <w:rPr>
      <w:rFonts w:ascii="Tahoma" w:hAnsi="Tahoma"/>
      <w:sz w:val="16"/>
      <w:lang w:eastAsia="ar-SA" w:bidi="ar-SA"/>
    </w:rPr>
  </w:style>
  <w:style w:type="character" w:customStyle="1" w:styleId="a9">
    <w:name w:val="Цветовое выделение"/>
    <w:uiPriority w:val="99"/>
    <w:rsid w:val="00DC2C79"/>
    <w:rPr>
      <w:b/>
      <w:color w:val="26282F"/>
    </w:rPr>
  </w:style>
  <w:style w:type="character" w:customStyle="1" w:styleId="aa">
    <w:name w:val="Гипертекстовая ссылка"/>
    <w:uiPriority w:val="99"/>
    <w:rsid w:val="00DC2C79"/>
    <w:rPr>
      <w:b/>
      <w:color w:val="auto"/>
    </w:rPr>
  </w:style>
  <w:style w:type="paragraph" w:customStyle="1" w:styleId="ab">
    <w:name w:val="Нормальный (таблица)"/>
    <w:basedOn w:val="Normal"/>
    <w:next w:val="Normal"/>
    <w:uiPriority w:val="99"/>
    <w:rsid w:val="00DC2C79"/>
    <w:pPr>
      <w:widowControl w:val="0"/>
      <w:suppressAutoHyphens w:val="0"/>
      <w:autoSpaceDE w:val="0"/>
      <w:autoSpaceDN w:val="0"/>
      <w:adjustRightInd w:val="0"/>
      <w:jc w:val="both"/>
    </w:pPr>
    <w:rPr>
      <w:rFonts w:ascii="Arial" w:hAnsi="Arial" w:cs="Arial"/>
      <w:lang w:eastAsia="ru-RU"/>
    </w:rPr>
  </w:style>
  <w:style w:type="paragraph" w:customStyle="1" w:styleId="ac">
    <w:name w:val="Прижатый влево"/>
    <w:basedOn w:val="Normal"/>
    <w:next w:val="Normal"/>
    <w:uiPriority w:val="99"/>
    <w:rsid w:val="00DC2C79"/>
    <w:pPr>
      <w:widowControl w:val="0"/>
      <w:suppressAutoHyphens w:val="0"/>
      <w:autoSpaceDE w:val="0"/>
      <w:autoSpaceDN w:val="0"/>
      <w:adjustRightInd w:val="0"/>
    </w:pPr>
    <w:rPr>
      <w:rFonts w:ascii="Arial" w:hAnsi="Arial" w:cs="Arial"/>
      <w:lang w:eastAsia="ru-RU"/>
    </w:rPr>
  </w:style>
  <w:style w:type="paragraph" w:customStyle="1" w:styleId="Standard">
    <w:name w:val="Standard"/>
    <w:uiPriority w:val="99"/>
    <w:rsid w:val="00A570C3"/>
    <w:pPr>
      <w:suppressAutoHyphens/>
      <w:textAlignment w:val="baseline"/>
    </w:pPr>
    <w:rPr>
      <w:kern w:val="1"/>
      <w:sz w:val="24"/>
      <w:szCs w:val="24"/>
      <w:lang w:eastAsia="ar-SA"/>
    </w:rPr>
  </w:style>
  <w:style w:type="character" w:customStyle="1" w:styleId="bold1">
    <w:name w:val="bold1"/>
    <w:uiPriority w:val="99"/>
    <w:rsid w:val="00A570C3"/>
    <w:rPr>
      <w:b/>
      <w:shd w:val="clear" w:color="auto" w:fill="FFFFFF"/>
    </w:rPr>
  </w:style>
  <w:style w:type="paragraph" w:customStyle="1" w:styleId="ad">
    <w:name w:val="Стиль"/>
    <w:uiPriority w:val="99"/>
    <w:rsid w:val="00A570C3"/>
    <w:pPr>
      <w:widowControl w:val="0"/>
      <w:autoSpaceDE w:val="0"/>
      <w:autoSpaceDN w:val="0"/>
      <w:adjustRightInd w:val="0"/>
    </w:pPr>
    <w:rPr>
      <w:sz w:val="24"/>
      <w:szCs w:val="24"/>
    </w:rPr>
  </w:style>
  <w:style w:type="table" w:styleId="TableGrid">
    <w:name w:val="Table Grid"/>
    <w:basedOn w:val="TableNormal"/>
    <w:uiPriority w:val="99"/>
    <w:rsid w:val="000F1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F101E"/>
    <w:pPr>
      <w:suppressAutoHyphens w:val="0"/>
    </w:pPr>
    <w:rPr>
      <w:sz w:val="20"/>
      <w:szCs w:val="20"/>
      <w:lang w:eastAsia="ru-RU"/>
    </w:rPr>
  </w:style>
  <w:style w:type="character" w:customStyle="1" w:styleId="CommentTextChar">
    <w:name w:val="Comment Text Char"/>
    <w:basedOn w:val="DefaultParagraphFont"/>
    <w:link w:val="CommentText"/>
    <w:uiPriority w:val="99"/>
    <w:locked/>
    <w:rsid w:val="000F101E"/>
    <w:rPr>
      <w:lang w:eastAsia="ru-RU"/>
    </w:rPr>
  </w:style>
  <w:style w:type="paragraph" w:styleId="CommentSubject">
    <w:name w:val="annotation subject"/>
    <w:basedOn w:val="CommentText"/>
    <w:next w:val="CommentText"/>
    <w:link w:val="CommentSubjectChar"/>
    <w:uiPriority w:val="99"/>
    <w:semiHidden/>
    <w:rsid w:val="000F101E"/>
    <w:rPr>
      <w:b/>
      <w:bCs/>
    </w:rPr>
  </w:style>
  <w:style w:type="character" w:customStyle="1" w:styleId="CommentSubjectChar">
    <w:name w:val="Comment Subject Char"/>
    <w:basedOn w:val="CommentTextChar"/>
    <w:link w:val="CommentSubject"/>
    <w:uiPriority w:val="99"/>
    <w:semiHidden/>
    <w:locked/>
    <w:rsid w:val="000F101E"/>
    <w:rPr>
      <w:b/>
    </w:rPr>
  </w:style>
  <w:style w:type="paragraph" w:styleId="FootnoteText">
    <w:name w:val="footnote text"/>
    <w:aliases w:val="Знак,Знак2"/>
    <w:basedOn w:val="Normal"/>
    <w:link w:val="FootnoteTextChar"/>
    <w:uiPriority w:val="99"/>
    <w:rsid w:val="000F101E"/>
    <w:pPr>
      <w:suppressAutoHyphens w:val="0"/>
      <w:spacing w:after="60"/>
      <w:ind w:left="-426"/>
      <w:jc w:val="both"/>
    </w:pPr>
    <w:rPr>
      <w:sz w:val="18"/>
      <w:szCs w:val="18"/>
      <w:lang w:eastAsia="ru-RU"/>
    </w:rPr>
  </w:style>
  <w:style w:type="character" w:customStyle="1" w:styleId="FootnoteTextChar">
    <w:name w:val="Footnote Text Char"/>
    <w:aliases w:val="Знак Char,Знак2 Char"/>
    <w:basedOn w:val="DefaultParagraphFont"/>
    <w:link w:val="FootnoteText"/>
    <w:uiPriority w:val="99"/>
    <w:locked/>
    <w:rsid w:val="000F101E"/>
    <w:rPr>
      <w:sz w:val="18"/>
      <w:lang w:eastAsia="ru-RU"/>
    </w:rPr>
  </w:style>
  <w:style w:type="character" w:customStyle="1" w:styleId="BodyTextChar1">
    <w:name w:val="Body Text Char1"/>
    <w:aliases w:val="Основной текст Знак Знак Char1,Основной текст Знак1 Знак Char1,Основной текст Знак Знак1 Знак Char1,Знак2 Знак Знак2 Знак Char1,Основной текст Знак Знак Знак Знак Char1,Знак2 Знак Знак1 Знак Знак Char1,Знак2 Знак1 Знак Знак Char1"/>
    <w:link w:val="BodyText"/>
    <w:uiPriority w:val="99"/>
    <w:locked/>
    <w:rsid w:val="000F101E"/>
    <w:rPr>
      <w:sz w:val="24"/>
      <w:lang w:val="ru-RU" w:eastAsia="ar-SA" w:bidi="ar-SA"/>
    </w:rPr>
  </w:style>
  <w:style w:type="paragraph" w:styleId="BodyTextIndent3">
    <w:name w:val="Body Text Indent 3"/>
    <w:basedOn w:val="Normal"/>
    <w:link w:val="BodyTextIndent3Char"/>
    <w:uiPriority w:val="99"/>
    <w:rsid w:val="000F101E"/>
    <w:pPr>
      <w:suppressAutoHyphens w:val="0"/>
      <w:spacing w:after="120"/>
      <w:ind w:left="283"/>
      <w:jc w:val="both"/>
    </w:pPr>
    <w:rPr>
      <w:sz w:val="16"/>
      <w:szCs w:val="20"/>
      <w:lang w:eastAsia="ru-RU"/>
    </w:rPr>
  </w:style>
  <w:style w:type="character" w:customStyle="1" w:styleId="BodyTextIndent3Char">
    <w:name w:val="Body Text Indent 3 Char"/>
    <w:basedOn w:val="DefaultParagraphFont"/>
    <w:link w:val="BodyTextIndent3"/>
    <w:uiPriority w:val="99"/>
    <w:locked/>
    <w:rsid w:val="000F101E"/>
    <w:rPr>
      <w:sz w:val="16"/>
      <w:lang w:eastAsia="ru-RU"/>
    </w:rPr>
  </w:style>
  <w:style w:type="paragraph" w:styleId="BlockText">
    <w:name w:val="Block Text"/>
    <w:basedOn w:val="Normal"/>
    <w:uiPriority w:val="99"/>
    <w:rsid w:val="000F101E"/>
    <w:pPr>
      <w:suppressAutoHyphens w:val="0"/>
      <w:spacing w:after="120"/>
      <w:ind w:left="1440" w:right="1440"/>
      <w:jc w:val="both"/>
    </w:pPr>
    <w:rPr>
      <w:szCs w:val="20"/>
      <w:lang w:eastAsia="ru-RU"/>
    </w:rPr>
  </w:style>
  <w:style w:type="paragraph" w:customStyle="1" w:styleId="13">
    <w:name w:val="Заголовок записки1"/>
    <w:basedOn w:val="Normal"/>
    <w:next w:val="Normal"/>
    <w:link w:val="ae"/>
    <w:uiPriority w:val="99"/>
    <w:rsid w:val="000F101E"/>
    <w:pPr>
      <w:suppressAutoHyphens w:val="0"/>
      <w:spacing w:after="60"/>
      <w:jc w:val="both"/>
    </w:pPr>
    <w:rPr>
      <w:lang w:eastAsia="ru-RU"/>
    </w:rPr>
  </w:style>
  <w:style w:type="character" w:customStyle="1" w:styleId="ae">
    <w:name w:val="Заголовок записки Знак"/>
    <w:link w:val="13"/>
    <w:uiPriority w:val="99"/>
    <w:locked/>
    <w:rsid w:val="000F101E"/>
    <w:rPr>
      <w:sz w:val="24"/>
      <w:lang w:eastAsia="ru-RU"/>
    </w:rPr>
  </w:style>
  <w:style w:type="paragraph" w:customStyle="1" w:styleId="af">
    <w:name w:val="Пункт"/>
    <w:basedOn w:val="Normal"/>
    <w:uiPriority w:val="99"/>
    <w:rsid w:val="000F101E"/>
    <w:pPr>
      <w:tabs>
        <w:tab w:val="num" w:pos="1980"/>
      </w:tabs>
      <w:suppressAutoHyphens w:val="0"/>
      <w:ind w:left="1404" w:hanging="504"/>
      <w:jc w:val="both"/>
    </w:pPr>
    <w:rPr>
      <w:szCs w:val="28"/>
      <w:lang w:eastAsia="ru-RU"/>
    </w:rPr>
  </w:style>
  <w:style w:type="paragraph" w:customStyle="1" w:styleId="14">
    <w:name w:val="Основной текст с отступом1"/>
    <w:basedOn w:val="Normal"/>
    <w:link w:val="af0"/>
    <w:uiPriority w:val="99"/>
    <w:rsid w:val="000F101E"/>
    <w:pPr>
      <w:suppressAutoHyphens w:val="0"/>
      <w:spacing w:after="120"/>
      <w:ind w:left="283"/>
    </w:pPr>
    <w:rPr>
      <w:lang w:eastAsia="ru-RU"/>
    </w:rPr>
  </w:style>
  <w:style w:type="character" w:customStyle="1" w:styleId="af0">
    <w:name w:val="Основной текст с отступом Знак"/>
    <w:link w:val="14"/>
    <w:uiPriority w:val="99"/>
    <w:locked/>
    <w:rsid w:val="000F101E"/>
    <w:rPr>
      <w:sz w:val="24"/>
      <w:lang w:eastAsia="ru-RU"/>
    </w:rPr>
  </w:style>
  <w:style w:type="paragraph" w:styleId="BodyText3">
    <w:name w:val="Body Text 3"/>
    <w:basedOn w:val="Normal"/>
    <w:link w:val="BodyText3Char"/>
    <w:uiPriority w:val="99"/>
    <w:rsid w:val="000F101E"/>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0F101E"/>
    <w:rPr>
      <w:sz w:val="16"/>
      <w:lang w:eastAsia="ru-RU"/>
    </w:rPr>
  </w:style>
  <w:style w:type="paragraph" w:styleId="BodyTextIndent">
    <w:name w:val="Body Text Indent"/>
    <w:basedOn w:val="Normal"/>
    <w:link w:val="BodyTextIndentChar"/>
    <w:uiPriority w:val="99"/>
    <w:rsid w:val="000F101E"/>
    <w:pPr>
      <w:suppressAutoHyphens w:val="0"/>
      <w:spacing w:after="120" w:line="480" w:lineRule="auto"/>
    </w:pPr>
    <w:rPr>
      <w:lang w:eastAsia="ru-RU"/>
    </w:rPr>
  </w:style>
  <w:style w:type="character" w:customStyle="1" w:styleId="BodyTextIndentChar">
    <w:name w:val="Body Text Indent Char"/>
    <w:basedOn w:val="DefaultParagraphFont"/>
    <w:link w:val="BodyTextIndent"/>
    <w:uiPriority w:val="99"/>
    <w:locked/>
    <w:rsid w:val="000F101E"/>
    <w:rPr>
      <w:sz w:val="24"/>
      <w:lang w:eastAsia="ru-RU"/>
    </w:rPr>
  </w:style>
  <w:style w:type="paragraph" w:customStyle="1" w:styleId="af1">
    <w:name w:val="Тендерные данные"/>
    <w:basedOn w:val="Normal"/>
    <w:uiPriority w:val="99"/>
    <w:semiHidden/>
    <w:rsid w:val="000F101E"/>
    <w:pPr>
      <w:tabs>
        <w:tab w:val="left" w:pos="1985"/>
      </w:tabs>
      <w:suppressAutoHyphens w:val="0"/>
      <w:spacing w:before="120" w:after="60"/>
      <w:jc w:val="both"/>
    </w:pPr>
    <w:rPr>
      <w:b/>
      <w:szCs w:val="20"/>
      <w:lang w:eastAsia="ru-RU"/>
    </w:rPr>
  </w:style>
  <w:style w:type="paragraph" w:customStyle="1" w:styleId="af2">
    <w:name w:val="Таблица шапка"/>
    <w:basedOn w:val="Normal"/>
    <w:uiPriority w:val="99"/>
    <w:rsid w:val="000F101E"/>
    <w:pPr>
      <w:keepNext/>
      <w:suppressAutoHyphens w:val="0"/>
      <w:spacing w:before="40" w:after="40"/>
      <w:ind w:left="57" w:right="57"/>
    </w:pPr>
    <w:rPr>
      <w:sz w:val="18"/>
      <w:szCs w:val="18"/>
      <w:lang w:eastAsia="ru-RU"/>
    </w:rPr>
  </w:style>
  <w:style w:type="paragraph" w:customStyle="1" w:styleId="af3">
    <w:name w:val="Таблица текст"/>
    <w:basedOn w:val="Normal"/>
    <w:uiPriority w:val="99"/>
    <w:rsid w:val="000F101E"/>
    <w:pPr>
      <w:suppressAutoHyphens w:val="0"/>
      <w:spacing w:before="40" w:after="40"/>
      <w:ind w:left="57" w:right="57"/>
    </w:pPr>
    <w:rPr>
      <w:sz w:val="22"/>
      <w:szCs w:val="22"/>
      <w:lang w:eastAsia="ru-RU"/>
    </w:rPr>
  </w:style>
  <w:style w:type="character" w:customStyle="1" w:styleId="HeaderChar1">
    <w:name w:val="Header Char1"/>
    <w:aliases w:val="Название 2 Char1,Aa?oiee eieiioeooe Char1,??????? ?????????? Char1,Linie Char1,Знак8 Char1"/>
    <w:link w:val="Header"/>
    <w:uiPriority w:val="99"/>
    <w:locked/>
    <w:rsid w:val="000F101E"/>
    <w:rPr>
      <w:sz w:val="24"/>
      <w:lang w:val="ru-RU" w:eastAsia="ar-SA" w:bidi="ar-SA"/>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9"/>
    <w:rsid w:val="000F101E"/>
    <w:rPr>
      <w:b/>
      <w:kern w:val="28"/>
      <w:sz w:val="36"/>
      <w:lang w:val="ru-RU" w:eastAsia="ru-RU"/>
    </w:rPr>
  </w:style>
  <w:style w:type="paragraph" w:styleId="ListBullet2">
    <w:name w:val="List Bullet 2"/>
    <w:basedOn w:val="Normal"/>
    <w:autoRedefine/>
    <w:uiPriority w:val="99"/>
    <w:rsid w:val="000F101E"/>
    <w:pPr>
      <w:tabs>
        <w:tab w:val="num" w:pos="643"/>
        <w:tab w:val="num" w:pos="1209"/>
      </w:tabs>
      <w:suppressAutoHyphens w:val="0"/>
      <w:spacing w:after="60"/>
      <w:ind w:left="643" w:hanging="360"/>
      <w:jc w:val="both"/>
    </w:pPr>
    <w:rPr>
      <w:szCs w:val="20"/>
      <w:lang w:eastAsia="ru-RU"/>
    </w:rPr>
  </w:style>
  <w:style w:type="paragraph" w:styleId="ListBullet3">
    <w:name w:val="List Bullet 3"/>
    <w:basedOn w:val="Normal"/>
    <w:autoRedefine/>
    <w:uiPriority w:val="99"/>
    <w:rsid w:val="000F101E"/>
    <w:pPr>
      <w:tabs>
        <w:tab w:val="num" w:pos="926"/>
        <w:tab w:val="num" w:pos="1492"/>
      </w:tabs>
      <w:suppressAutoHyphens w:val="0"/>
      <w:spacing w:after="60"/>
      <w:ind w:left="926" w:hanging="360"/>
      <w:jc w:val="both"/>
    </w:pPr>
    <w:rPr>
      <w:szCs w:val="20"/>
      <w:lang w:eastAsia="ru-RU"/>
    </w:rPr>
  </w:style>
  <w:style w:type="paragraph" w:styleId="ListBullet4">
    <w:name w:val="List Bullet 4"/>
    <w:basedOn w:val="Normal"/>
    <w:autoRedefine/>
    <w:uiPriority w:val="99"/>
    <w:rsid w:val="000F101E"/>
    <w:pPr>
      <w:tabs>
        <w:tab w:val="num" w:pos="1209"/>
      </w:tabs>
      <w:suppressAutoHyphens w:val="0"/>
      <w:spacing w:after="60"/>
      <w:ind w:left="1209" w:hanging="360"/>
      <w:jc w:val="both"/>
    </w:pPr>
    <w:rPr>
      <w:szCs w:val="20"/>
      <w:lang w:eastAsia="ru-RU"/>
    </w:rPr>
  </w:style>
  <w:style w:type="paragraph" w:styleId="ListBullet5">
    <w:name w:val="List Bullet 5"/>
    <w:basedOn w:val="Normal"/>
    <w:autoRedefine/>
    <w:uiPriority w:val="99"/>
    <w:rsid w:val="000F101E"/>
    <w:pPr>
      <w:tabs>
        <w:tab w:val="num" w:pos="1492"/>
      </w:tabs>
      <w:suppressAutoHyphens w:val="0"/>
      <w:spacing w:after="60"/>
      <w:ind w:left="1492" w:hanging="360"/>
      <w:jc w:val="both"/>
    </w:pPr>
    <w:rPr>
      <w:szCs w:val="20"/>
      <w:lang w:eastAsia="ru-RU"/>
    </w:rPr>
  </w:style>
  <w:style w:type="paragraph" w:styleId="ListNumber">
    <w:name w:val="List Number"/>
    <w:basedOn w:val="Normal"/>
    <w:uiPriority w:val="99"/>
    <w:rsid w:val="000F101E"/>
    <w:pPr>
      <w:tabs>
        <w:tab w:val="num" w:pos="643"/>
      </w:tabs>
      <w:suppressAutoHyphens w:val="0"/>
      <w:spacing w:after="60"/>
      <w:ind w:left="360" w:hanging="360"/>
      <w:jc w:val="both"/>
    </w:pPr>
    <w:rPr>
      <w:szCs w:val="20"/>
      <w:lang w:eastAsia="ru-RU"/>
    </w:rPr>
  </w:style>
  <w:style w:type="paragraph" w:styleId="ListNumber2">
    <w:name w:val="List Number 2"/>
    <w:basedOn w:val="Normal"/>
    <w:uiPriority w:val="99"/>
    <w:rsid w:val="000F101E"/>
    <w:pPr>
      <w:tabs>
        <w:tab w:val="num" w:pos="643"/>
        <w:tab w:val="num" w:pos="926"/>
      </w:tabs>
      <w:suppressAutoHyphens w:val="0"/>
      <w:spacing w:after="60"/>
      <w:ind w:left="643" w:hanging="360"/>
      <w:jc w:val="both"/>
    </w:pPr>
    <w:rPr>
      <w:szCs w:val="20"/>
      <w:lang w:eastAsia="ru-RU"/>
    </w:rPr>
  </w:style>
  <w:style w:type="paragraph" w:styleId="ListNumber3">
    <w:name w:val="List Number 3"/>
    <w:basedOn w:val="Normal"/>
    <w:uiPriority w:val="99"/>
    <w:rsid w:val="000F101E"/>
    <w:pPr>
      <w:tabs>
        <w:tab w:val="num" w:pos="926"/>
        <w:tab w:val="num" w:pos="1209"/>
      </w:tabs>
      <w:suppressAutoHyphens w:val="0"/>
      <w:spacing w:after="60"/>
      <w:ind w:left="926" w:hanging="360"/>
      <w:jc w:val="both"/>
    </w:pPr>
    <w:rPr>
      <w:szCs w:val="20"/>
      <w:lang w:eastAsia="ru-RU"/>
    </w:rPr>
  </w:style>
  <w:style w:type="paragraph" w:styleId="ListNumber4">
    <w:name w:val="List Number 4"/>
    <w:basedOn w:val="Normal"/>
    <w:uiPriority w:val="99"/>
    <w:rsid w:val="000F101E"/>
    <w:pPr>
      <w:tabs>
        <w:tab w:val="num" w:pos="1260"/>
      </w:tabs>
      <w:suppressAutoHyphens w:val="0"/>
      <w:spacing w:after="60"/>
      <w:ind w:left="1260" w:hanging="720"/>
      <w:jc w:val="both"/>
    </w:pPr>
    <w:rPr>
      <w:szCs w:val="20"/>
      <w:lang w:eastAsia="ru-RU"/>
    </w:rPr>
  </w:style>
  <w:style w:type="paragraph" w:customStyle="1" w:styleId="a0">
    <w:name w:val="Раздел"/>
    <w:basedOn w:val="Normal"/>
    <w:uiPriority w:val="99"/>
    <w:semiHidden/>
    <w:rsid w:val="000F101E"/>
    <w:pPr>
      <w:numPr>
        <w:ilvl w:val="1"/>
        <w:numId w:val="11"/>
      </w:numPr>
      <w:suppressAutoHyphens w:val="0"/>
      <w:spacing w:before="120" w:after="120"/>
      <w:jc w:val="center"/>
    </w:pPr>
    <w:rPr>
      <w:rFonts w:ascii="Arial Narrow" w:hAnsi="Arial Narrow"/>
      <w:b/>
      <w:sz w:val="28"/>
      <w:szCs w:val="20"/>
      <w:lang w:eastAsia="ru-RU"/>
    </w:rPr>
  </w:style>
  <w:style w:type="paragraph" w:customStyle="1" w:styleId="3">
    <w:name w:val="Раздел 3"/>
    <w:basedOn w:val="Normal"/>
    <w:uiPriority w:val="99"/>
    <w:semiHidden/>
    <w:rsid w:val="000F101E"/>
    <w:pPr>
      <w:numPr>
        <w:numId w:val="12"/>
      </w:numPr>
      <w:suppressAutoHyphens w:val="0"/>
      <w:spacing w:before="120" w:after="120"/>
      <w:jc w:val="center"/>
    </w:pPr>
    <w:rPr>
      <w:b/>
      <w:szCs w:val="20"/>
      <w:lang w:eastAsia="ru-RU"/>
    </w:rPr>
  </w:style>
  <w:style w:type="paragraph" w:customStyle="1" w:styleId="af4">
    <w:name w:val="Условия контракта"/>
    <w:basedOn w:val="Normal"/>
    <w:uiPriority w:val="99"/>
    <w:semiHidden/>
    <w:rsid w:val="000F101E"/>
    <w:pPr>
      <w:tabs>
        <w:tab w:val="num" w:pos="432"/>
      </w:tabs>
      <w:suppressAutoHyphens w:val="0"/>
      <w:spacing w:before="240" w:after="120"/>
      <w:ind w:left="432" w:hanging="432"/>
      <w:jc w:val="both"/>
    </w:pPr>
    <w:rPr>
      <w:b/>
      <w:szCs w:val="20"/>
      <w:lang w:eastAsia="ru-RU"/>
    </w:rPr>
  </w:style>
  <w:style w:type="paragraph" w:customStyle="1" w:styleId="af5">
    <w:name w:val="Подраздел"/>
    <w:basedOn w:val="Normal"/>
    <w:uiPriority w:val="99"/>
    <w:semiHidden/>
    <w:rsid w:val="000F101E"/>
    <w:pPr>
      <w:spacing w:before="240" w:after="120"/>
      <w:jc w:val="center"/>
    </w:pPr>
    <w:rPr>
      <w:rFonts w:ascii="TimesDL" w:hAnsi="TimesDL"/>
      <w:b/>
      <w:smallCaps/>
      <w:spacing w:val="-2"/>
      <w:szCs w:val="20"/>
      <w:lang w:eastAsia="ru-RU"/>
    </w:rPr>
  </w:style>
  <w:style w:type="paragraph" w:customStyle="1" w:styleId="15">
    <w:name w:val="Стиль1"/>
    <w:basedOn w:val="Normal"/>
    <w:uiPriority w:val="99"/>
    <w:rsid w:val="000F101E"/>
    <w:pPr>
      <w:keepNext/>
      <w:keepLines/>
      <w:widowControl w:val="0"/>
      <w:suppressLineNumbers/>
      <w:tabs>
        <w:tab w:val="num" w:pos="643"/>
      </w:tabs>
      <w:spacing w:after="60"/>
      <w:ind w:left="643" w:hanging="360"/>
    </w:pPr>
    <w:rPr>
      <w:b/>
      <w:sz w:val="28"/>
      <w:lang w:eastAsia="ru-RU"/>
    </w:rPr>
  </w:style>
  <w:style w:type="paragraph" w:customStyle="1" w:styleId="2">
    <w:name w:val="Стиль2"/>
    <w:basedOn w:val="ListNumber2"/>
    <w:uiPriority w:val="99"/>
    <w:rsid w:val="000F101E"/>
    <w:pPr>
      <w:keepNext/>
      <w:keepLines/>
      <w:widowControl w:val="0"/>
      <w:suppressLineNumbers/>
      <w:suppressAutoHyphens/>
    </w:pPr>
    <w:rPr>
      <w:b/>
    </w:rPr>
  </w:style>
  <w:style w:type="paragraph" w:customStyle="1" w:styleId="30">
    <w:name w:val="Стиль3"/>
    <w:basedOn w:val="BodyTextIndent2"/>
    <w:uiPriority w:val="99"/>
    <w:rsid w:val="000F101E"/>
    <w:pPr>
      <w:widowControl w:val="0"/>
      <w:tabs>
        <w:tab w:val="num" w:pos="643"/>
      </w:tabs>
      <w:adjustRightInd w:val="0"/>
      <w:spacing w:after="0" w:line="240" w:lineRule="auto"/>
      <w:ind w:left="643" w:hanging="360"/>
      <w:textAlignment w:val="baseline"/>
    </w:pPr>
  </w:style>
  <w:style w:type="paragraph" w:styleId="BodyTextIndent2">
    <w:name w:val="Body Text Indent 2"/>
    <w:aliases w:val="Знак1,Знак3"/>
    <w:basedOn w:val="Normal"/>
    <w:link w:val="BodyTextIndent2Char1"/>
    <w:uiPriority w:val="99"/>
    <w:rsid w:val="000F101E"/>
    <w:pPr>
      <w:suppressAutoHyphens w:val="0"/>
      <w:spacing w:after="120" w:line="480" w:lineRule="auto"/>
      <w:ind w:left="283"/>
      <w:jc w:val="both"/>
    </w:pPr>
    <w:rPr>
      <w:szCs w:val="20"/>
      <w:lang w:eastAsia="ru-RU"/>
    </w:rPr>
  </w:style>
  <w:style w:type="character" w:customStyle="1" w:styleId="BodyTextIndent2Char">
    <w:name w:val="Body Text Indent 2 Char"/>
    <w:aliases w:val="Знак1 Char,Знак3 Char"/>
    <w:basedOn w:val="DefaultParagraphFont"/>
    <w:link w:val="BodyTextIndent2"/>
    <w:uiPriority w:val="99"/>
    <w:semiHidden/>
    <w:rsid w:val="000755EB"/>
    <w:rPr>
      <w:sz w:val="24"/>
      <w:szCs w:val="24"/>
      <w:lang w:eastAsia="ar-SA"/>
    </w:rPr>
  </w:style>
  <w:style w:type="character" w:customStyle="1" w:styleId="BodyTextIndent2Char1">
    <w:name w:val="Body Text Indent 2 Char1"/>
    <w:aliases w:val="Знак1 Char1,Знак3 Char1"/>
    <w:link w:val="BodyTextIndent2"/>
    <w:uiPriority w:val="99"/>
    <w:locked/>
    <w:rsid w:val="000F101E"/>
    <w:rPr>
      <w:sz w:val="24"/>
      <w:lang w:eastAsia="ru-RU"/>
    </w:rPr>
  </w:style>
  <w:style w:type="paragraph" w:customStyle="1" w:styleId="af6">
    <w:name w:val="пункт"/>
    <w:basedOn w:val="Normal"/>
    <w:uiPriority w:val="99"/>
    <w:rsid w:val="000F101E"/>
    <w:pPr>
      <w:tabs>
        <w:tab w:val="num" w:pos="1307"/>
      </w:tabs>
      <w:suppressAutoHyphens w:val="0"/>
      <w:spacing w:before="60" w:after="60"/>
      <w:ind w:left="1080"/>
    </w:pPr>
    <w:rPr>
      <w:lang w:eastAsia="ru-RU"/>
    </w:rPr>
  </w:style>
  <w:style w:type="paragraph" w:styleId="TOC3">
    <w:name w:val="toc 3"/>
    <w:basedOn w:val="Normal"/>
    <w:next w:val="Normal"/>
    <w:autoRedefine/>
    <w:uiPriority w:val="99"/>
    <w:semiHidden/>
    <w:rsid w:val="000F101E"/>
    <w:pPr>
      <w:suppressAutoHyphens w:val="0"/>
      <w:ind w:left="480"/>
    </w:pPr>
    <w:rPr>
      <w:lang w:eastAsia="ru-RU"/>
    </w:rPr>
  </w:style>
  <w:style w:type="paragraph" w:customStyle="1" w:styleId="ConsPlusNonformat">
    <w:name w:val="ConsPlusNonformat"/>
    <w:uiPriority w:val="99"/>
    <w:rsid w:val="000F101E"/>
    <w:pPr>
      <w:autoSpaceDE w:val="0"/>
      <w:autoSpaceDN w:val="0"/>
      <w:adjustRightInd w:val="0"/>
    </w:pPr>
    <w:rPr>
      <w:rFonts w:ascii="Courier New" w:hAnsi="Courier New" w:cs="Courier New"/>
      <w:sz w:val="20"/>
      <w:szCs w:val="20"/>
    </w:rPr>
  </w:style>
  <w:style w:type="paragraph" w:customStyle="1" w:styleId="23">
    <w:name w:val="Знак Знак23 Знак Знак Знак"/>
    <w:basedOn w:val="Normal"/>
    <w:uiPriority w:val="99"/>
    <w:rsid w:val="000F101E"/>
    <w:pPr>
      <w:suppressAutoHyphens w:val="0"/>
      <w:spacing w:after="160" w:line="240" w:lineRule="exact"/>
    </w:pPr>
    <w:rPr>
      <w:sz w:val="20"/>
      <w:szCs w:val="20"/>
      <w:lang w:eastAsia="zh-CN"/>
    </w:rPr>
  </w:style>
  <w:style w:type="paragraph" w:customStyle="1" w:styleId="230">
    <w:name w:val="Знак Знак23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7">
    <w:name w:val="Знак Знак Знак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16">
    <w:name w:val="Список многоуровневый 1"/>
    <w:basedOn w:val="Normal"/>
    <w:uiPriority w:val="99"/>
    <w:rsid w:val="000F101E"/>
    <w:pPr>
      <w:tabs>
        <w:tab w:val="num" w:pos="432"/>
      </w:tabs>
      <w:suppressAutoHyphens w:val="0"/>
      <w:spacing w:after="60"/>
      <w:ind w:left="431" w:hanging="431"/>
      <w:jc w:val="both"/>
    </w:pPr>
    <w:rPr>
      <w:lang w:eastAsia="ru-RU"/>
    </w:rPr>
  </w:style>
  <w:style w:type="paragraph" w:styleId="TOC4">
    <w:name w:val="toc 4"/>
    <w:basedOn w:val="Normal"/>
    <w:next w:val="Normal"/>
    <w:autoRedefine/>
    <w:uiPriority w:val="99"/>
    <w:semiHidden/>
    <w:rsid w:val="000F101E"/>
    <w:pPr>
      <w:numPr>
        <w:numId w:val="13"/>
      </w:numPr>
      <w:tabs>
        <w:tab w:val="clear" w:pos="432"/>
      </w:tabs>
      <w:suppressAutoHyphens w:val="0"/>
      <w:ind w:left="720" w:firstLine="0"/>
    </w:pPr>
    <w:rPr>
      <w:lang w:eastAsia="ru-RU"/>
    </w:rPr>
  </w:style>
  <w:style w:type="paragraph" w:styleId="TOC5">
    <w:name w:val="toc 5"/>
    <w:basedOn w:val="Normal"/>
    <w:next w:val="Normal"/>
    <w:autoRedefine/>
    <w:uiPriority w:val="99"/>
    <w:semiHidden/>
    <w:rsid w:val="000F101E"/>
    <w:pPr>
      <w:suppressAutoHyphens w:val="0"/>
      <w:ind w:left="960"/>
    </w:pPr>
    <w:rPr>
      <w:lang w:eastAsia="ru-RU"/>
    </w:rPr>
  </w:style>
  <w:style w:type="paragraph" w:styleId="TOC6">
    <w:name w:val="toc 6"/>
    <w:basedOn w:val="Normal"/>
    <w:next w:val="Normal"/>
    <w:autoRedefine/>
    <w:uiPriority w:val="99"/>
    <w:semiHidden/>
    <w:rsid w:val="000F101E"/>
    <w:pPr>
      <w:suppressAutoHyphens w:val="0"/>
      <w:ind w:left="1200"/>
    </w:pPr>
    <w:rPr>
      <w:lang w:eastAsia="ru-RU"/>
    </w:rPr>
  </w:style>
  <w:style w:type="paragraph" w:styleId="TOC7">
    <w:name w:val="toc 7"/>
    <w:basedOn w:val="Normal"/>
    <w:next w:val="Normal"/>
    <w:autoRedefine/>
    <w:uiPriority w:val="99"/>
    <w:semiHidden/>
    <w:rsid w:val="000F101E"/>
    <w:pPr>
      <w:suppressAutoHyphens w:val="0"/>
      <w:ind w:left="1440"/>
    </w:pPr>
    <w:rPr>
      <w:lang w:eastAsia="ru-RU"/>
    </w:rPr>
  </w:style>
  <w:style w:type="paragraph" w:styleId="TOC8">
    <w:name w:val="toc 8"/>
    <w:basedOn w:val="Normal"/>
    <w:next w:val="Normal"/>
    <w:autoRedefine/>
    <w:uiPriority w:val="99"/>
    <w:semiHidden/>
    <w:rsid w:val="000F101E"/>
    <w:pPr>
      <w:suppressAutoHyphens w:val="0"/>
      <w:ind w:left="1680"/>
    </w:pPr>
    <w:rPr>
      <w:lang w:eastAsia="ru-RU"/>
    </w:rPr>
  </w:style>
  <w:style w:type="paragraph" w:styleId="TOC9">
    <w:name w:val="toc 9"/>
    <w:basedOn w:val="Normal"/>
    <w:next w:val="Normal"/>
    <w:autoRedefine/>
    <w:uiPriority w:val="99"/>
    <w:semiHidden/>
    <w:rsid w:val="000F101E"/>
    <w:pPr>
      <w:suppressAutoHyphens w:val="0"/>
      <w:ind w:left="1920"/>
    </w:pPr>
    <w:rPr>
      <w:lang w:eastAsia="ru-RU"/>
    </w:rPr>
  </w:style>
  <w:style w:type="paragraph" w:customStyle="1" w:styleId="231">
    <w:name w:val="Знак Знак23 Знак Знак Знак Знак1"/>
    <w:basedOn w:val="Normal"/>
    <w:autoRedefine/>
    <w:uiPriority w:val="99"/>
    <w:rsid w:val="000F101E"/>
    <w:pPr>
      <w:suppressAutoHyphens w:val="0"/>
      <w:spacing w:before="60" w:after="60"/>
    </w:pPr>
    <w:rPr>
      <w:sz w:val="20"/>
      <w:szCs w:val="20"/>
      <w:lang w:eastAsia="zh-CN"/>
    </w:rPr>
  </w:style>
  <w:style w:type="character" w:customStyle="1" w:styleId="H2">
    <w:name w:val="H2 Знак Знак"/>
    <w:uiPriority w:val="99"/>
    <w:rsid w:val="000F101E"/>
    <w:rPr>
      <w:rFonts w:eastAsia="Times New Roman"/>
      <w:b/>
      <w:sz w:val="30"/>
      <w:lang w:val="ru-RU" w:eastAsia="ru-RU"/>
    </w:rPr>
  </w:style>
  <w:style w:type="character" w:customStyle="1" w:styleId="29">
    <w:name w:val="Знак Знак29"/>
    <w:uiPriority w:val="99"/>
    <w:rsid w:val="000F101E"/>
    <w:rPr>
      <w:rFonts w:ascii="Cambria" w:hAnsi="Cambria"/>
      <w:b/>
      <w:sz w:val="26"/>
      <w:lang w:val="ru-RU" w:eastAsia="en-US"/>
    </w:rPr>
  </w:style>
  <w:style w:type="character" w:customStyle="1" w:styleId="28">
    <w:name w:val="Знак Знак28"/>
    <w:uiPriority w:val="99"/>
    <w:rsid w:val="000F101E"/>
    <w:rPr>
      <w:rFonts w:ascii="Arial" w:hAnsi="Arial"/>
      <w:sz w:val="24"/>
      <w:lang w:val="ru-RU" w:eastAsia="ru-RU"/>
    </w:rPr>
  </w:style>
  <w:style w:type="character" w:customStyle="1" w:styleId="27">
    <w:name w:val="Знак Знак27"/>
    <w:uiPriority w:val="99"/>
    <w:rsid w:val="000F101E"/>
    <w:rPr>
      <w:rFonts w:eastAsia="Times New Roman"/>
      <w:sz w:val="22"/>
      <w:lang w:val="ru-RU" w:eastAsia="ru-RU"/>
    </w:rPr>
  </w:style>
  <w:style w:type="character" w:customStyle="1" w:styleId="26">
    <w:name w:val="Знак Знак26"/>
    <w:uiPriority w:val="99"/>
    <w:rsid w:val="000F101E"/>
    <w:rPr>
      <w:rFonts w:eastAsia="Times New Roman"/>
      <w:i/>
      <w:sz w:val="22"/>
      <w:lang w:val="ru-RU" w:eastAsia="ru-RU"/>
    </w:rPr>
  </w:style>
  <w:style w:type="character" w:customStyle="1" w:styleId="25">
    <w:name w:val="Знак Знак25"/>
    <w:uiPriority w:val="99"/>
    <w:rsid w:val="000F101E"/>
    <w:rPr>
      <w:rFonts w:ascii="Arial" w:hAnsi="Arial"/>
      <w:lang w:val="ru-RU" w:eastAsia="ru-RU"/>
    </w:rPr>
  </w:style>
  <w:style w:type="character" w:customStyle="1" w:styleId="24">
    <w:name w:val="Знак Знак24"/>
    <w:uiPriority w:val="99"/>
    <w:rsid w:val="000F101E"/>
    <w:rPr>
      <w:rFonts w:ascii="Arial" w:hAnsi="Arial"/>
      <w:i/>
      <w:lang w:val="ru-RU" w:eastAsia="ru-RU"/>
    </w:rPr>
  </w:style>
  <w:style w:type="character" w:customStyle="1" w:styleId="232">
    <w:name w:val="Знак Знак23"/>
    <w:uiPriority w:val="99"/>
    <w:rsid w:val="000F101E"/>
    <w:rPr>
      <w:rFonts w:ascii="Arial" w:hAnsi="Arial"/>
      <w:b/>
      <w:i/>
      <w:sz w:val="18"/>
      <w:lang w:val="ru-RU" w:eastAsia="ru-RU"/>
    </w:rPr>
  </w:style>
  <w:style w:type="paragraph" w:styleId="HTMLAddress">
    <w:name w:val="HTML Address"/>
    <w:basedOn w:val="Normal"/>
    <w:link w:val="HTMLAddressChar"/>
    <w:uiPriority w:val="99"/>
    <w:rsid w:val="000F101E"/>
    <w:pPr>
      <w:suppressAutoHyphens w:val="0"/>
      <w:spacing w:after="60"/>
      <w:jc w:val="both"/>
    </w:pPr>
    <w:rPr>
      <w:i/>
      <w:iCs/>
      <w:lang w:eastAsia="ru-RU"/>
    </w:rPr>
  </w:style>
  <w:style w:type="character" w:customStyle="1" w:styleId="HTMLAddressChar">
    <w:name w:val="HTML Address Char"/>
    <w:basedOn w:val="DefaultParagraphFont"/>
    <w:link w:val="HTMLAddress"/>
    <w:uiPriority w:val="99"/>
    <w:locked/>
    <w:rsid w:val="000F101E"/>
    <w:rPr>
      <w:i/>
      <w:sz w:val="24"/>
      <w:lang w:eastAsia="ru-RU"/>
    </w:rPr>
  </w:style>
  <w:style w:type="paragraph" w:styleId="HTMLPreformatted">
    <w:name w:val="HTML Preformatted"/>
    <w:aliases w:val="Знак11,Основной текст с отступом 22"/>
    <w:basedOn w:val="Normal"/>
    <w:link w:val="HTMLPreformattedChar1"/>
    <w:uiPriority w:val="99"/>
    <w:rsid w:val="000F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PreformattedChar">
    <w:name w:val="HTML Preformatted Char"/>
    <w:aliases w:val="Знак11 Char,Основной текст с отступом 22 Char"/>
    <w:basedOn w:val="DefaultParagraphFont"/>
    <w:link w:val="HTMLPreformatted"/>
    <w:uiPriority w:val="99"/>
    <w:semiHidden/>
    <w:rsid w:val="000755EB"/>
    <w:rPr>
      <w:rFonts w:ascii="Courier New" w:hAnsi="Courier New" w:cs="Courier New"/>
      <w:sz w:val="20"/>
      <w:szCs w:val="20"/>
      <w:lang w:eastAsia="ar-SA"/>
    </w:rPr>
  </w:style>
  <w:style w:type="character" w:customStyle="1" w:styleId="HTMLPreformattedChar1">
    <w:name w:val="HTML Preformatted Char1"/>
    <w:aliases w:val="Знак11 Char1,Основной текст с отступом 22 Char1"/>
    <w:link w:val="HTMLPreformatted"/>
    <w:uiPriority w:val="99"/>
    <w:locked/>
    <w:rsid w:val="000F101E"/>
    <w:rPr>
      <w:rFonts w:ascii="Courier New" w:hAnsi="Courier New"/>
      <w:lang w:eastAsia="ru-RU"/>
    </w:rPr>
  </w:style>
  <w:style w:type="paragraph" w:styleId="NormalIndent">
    <w:name w:val="Normal Indent"/>
    <w:basedOn w:val="Normal"/>
    <w:uiPriority w:val="99"/>
    <w:rsid w:val="000F101E"/>
    <w:pPr>
      <w:suppressAutoHyphens w:val="0"/>
      <w:spacing w:after="60"/>
      <w:ind w:left="708"/>
      <w:jc w:val="both"/>
    </w:pPr>
    <w:rPr>
      <w:lang w:eastAsia="ru-RU"/>
    </w:rPr>
  </w:style>
  <w:style w:type="paragraph" w:styleId="EnvelopeAddress">
    <w:name w:val="envelope address"/>
    <w:basedOn w:val="Normal"/>
    <w:uiPriority w:val="99"/>
    <w:rsid w:val="000F101E"/>
    <w:pPr>
      <w:framePr w:w="7920" w:h="1980" w:hSpace="180" w:wrap="auto" w:hAnchor="page" w:xAlign="center" w:yAlign="bottom"/>
      <w:suppressAutoHyphens w:val="0"/>
      <w:spacing w:after="60"/>
      <w:ind w:left="2880"/>
      <w:jc w:val="both"/>
    </w:pPr>
    <w:rPr>
      <w:rFonts w:ascii="Arial" w:hAnsi="Arial" w:cs="Arial"/>
      <w:lang w:eastAsia="ru-RU"/>
    </w:rPr>
  </w:style>
  <w:style w:type="paragraph" w:styleId="EnvelopeReturn">
    <w:name w:val="envelope return"/>
    <w:basedOn w:val="Normal"/>
    <w:uiPriority w:val="99"/>
    <w:rsid w:val="000F101E"/>
    <w:pPr>
      <w:suppressAutoHyphens w:val="0"/>
      <w:spacing w:after="60"/>
      <w:jc w:val="both"/>
    </w:pPr>
    <w:rPr>
      <w:rFonts w:ascii="Arial" w:hAnsi="Arial" w:cs="Arial"/>
      <w:sz w:val="20"/>
      <w:szCs w:val="20"/>
      <w:lang w:eastAsia="ru-RU"/>
    </w:rPr>
  </w:style>
  <w:style w:type="paragraph" w:styleId="ListBullet">
    <w:name w:val="List Bullet"/>
    <w:basedOn w:val="Normal"/>
    <w:autoRedefine/>
    <w:uiPriority w:val="99"/>
    <w:rsid w:val="000F101E"/>
    <w:pPr>
      <w:widowControl w:val="0"/>
      <w:suppressAutoHyphens w:val="0"/>
      <w:spacing w:after="60"/>
      <w:jc w:val="both"/>
    </w:pPr>
    <w:rPr>
      <w:lang w:eastAsia="ru-RU"/>
    </w:rPr>
  </w:style>
  <w:style w:type="paragraph" w:styleId="List2">
    <w:name w:val="List 2"/>
    <w:basedOn w:val="Normal"/>
    <w:uiPriority w:val="99"/>
    <w:rsid w:val="000F101E"/>
    <w:pPr>
      <w:suppressAutoHyphens w:val="0"/>
      <w:spacing w:after="60"/>
      <w:ind w:left="566" w:hanging="283"/>
      <w:jc w:val="both"/>
    </w:pPr>
    <w:rPr>
      <w:lang w:eastAsia="ru-RU"/>
    </w:rPr>
  </w:style>
  <w:style w:type="paragraph" w:styleId="List3">
    <w:name w:val="List 3"/>
    <w:basedOn w:val="Normal"/>
    <w:uiPriority w:val="99"/>
    <w:rsid w:val="000F101E"/>
    <w:pPr>
      <w:suppressAutoHyphens w:val="0"/>
      <w:spacing w:after="60"/>
      <w:ind w:left="849" w:hanging="283"/>
      <w:jc w:val="both"/>
    </w:pPr>
    <w:rPr>
      <w:lang w:eastAsia="ru-RU"/>
    </w:rPr>
  </w:style>
  <w:style w:type="paragraph" w:styleId="List4">
    <w:name w:val="List 4"/>
    <w:basedOn w:val="Normal"/>
    <w:uiPriority w:val="99"/>
    <w:rsid w:val="000F101E"/>
    <w:pPr>
      <w:suppressAutoHyphens w:val="0"/>
      <w:spacing w:after="60"/>
      <w:ind w:left="1132" w:hanging="283"/>
      <w:jc w:val="both"/>
    </w:pPr>
    <w:rPr>
      <w:lang w:eastAsia="ru-RU"/>
    </w:rPr>
  </w:style>
  <w:style w:type="paragraph" w:styleId="List5">
    <w:name w:val="List 5"/>
    <w:basedOn w:val="Normal"/>
    <w:uiPriority w:val="99"/>
    <w:rsid w:val="000F101E"/>
    <w:pPr>
      <w:suppressAutoHyphens w:val="0"/>
      <w:spacing w:after="60"/>
      <w:ind w:left="1415" w:hanging="283"/>
      <w:jc w:val="both"/>
    </w:pPr>
    <w:rPr>
      <w:lang w:eastAsia="ru-RU"/>
    </w:rPr>
  </w:style>
  <w:style w:type="paragraph" w:styleId="ListNumber5">
    <w:name w:val="List Number 5"/>
    <w:basedOn w:val="Normal"/>
    <w:uiPriority w:val="99"/>
    <w:rsid w:val="000F101E"/>
    <w:pPr>
      <w:tabs>
        <w:tab w:val="num" w:pos="1492"/>
      </w:tabs>
      <w:suppressAutoHyphens w:val="0"/>
      <w:spacing w:after="60"/>
      <w:ind w:left="1492" w:hanging="360"/>
      <w:jc w:val="both"/>
    </w:pPr>
    <w:rPr>
      <w:lang w:eastAsia="ru-RU"/>
    </w:rPr>
  </w:style>
  <w:style w:type="character" w:customStyle="1" w:styleId="17">
    <w:name w:val="Знак Знак17"/>
    <w:uiPriority w:val="99"/>
    <w:rsid w:val="000F101E"/>
    <w:rPr>
      <w:rFonts w:ascii="Cambria" w:hAnsi="Cambria"/>
      <w:b/>
      <w:kern w:val="28"/>
      <w:sz w:val="32"/>
      <w:lang w:val="ru-RU" w:eastAsia="zh-CN"/>
    </w:rPr>
  </w:style>
  <w:style w:type="paragraph" w:styleId="Closing">
    <w:name w:val="Closing"/>
    <w:basedOn w:val="Normal"/>
    <w:link w:val="ClosingChar"/>
    <w:uiPriority w:val="99"/>
    <w:rsid w:val="000F101E"/>
    <w:pPr>
      <w:suppressAutoHyphens w:val="0"/>
      <w:spacing w:after="60"/>
      <w:ind w:left="4252"/>
      <w:jc w:val="both"/>
    </w:pPr>
    <w:rPr>
      <w:lang w:eastAsia="ru-RU"/>
    </w:rPr>
  </w:style>
  <w:style w:type="character" w:customStyle="1" w:styleId="ClosingChar">
    <w:name w:val="Closing Char"/>
    <w:basedOn w:val="DefaultParagraphFont"/>
    <w:link w:val="Closing"/>
    <w:uiPriority w:val="99"/>
    <w:locked/>
    <w:rsid w:val="000F101E"/>
    <w:rPr>
      <w:sz w:val="24"/>
      <w:lang w:eastAsia="ru-RU"/>
    </w:rPr>
  </w:style>
  <w:style w:type="paragraph" w:styleId="Signature">
    <w:name w:val="Signature"/>
    <w:basedOn w:val="Normal"/>
    <w:link w:val="SignatureChar"/>
    <w:uiPriority w:val="99"/>
    <w:rsid w:val="000F101E"/>
    <w:pPr>
      <w:suppressAutoHyphens w:val="0"/>
      <w:spacing w:after="60"/>
      <w:ind w:left="4252"/>
      <w:jc w:val="both"/>
    </w:pPr>
    <w:rPr>
      <w:lang w:eastAsia="ru-RU"/>
    </w:rPr>
  </w:style>
  <w:style w:type="character" w:customStyle="1" w:styleId="SignatureChar">
    <w:name w:val="Signature Char"/>
    <w:basedOn w:val="DefaultParagraphFont"/>
    <w:link w:val="Signature"/>
    <w:uiPriority w:val="99"/>
    <w:locked/>
    <w:rsid w:val="000F101E"/>
    <w:rPr>
      <w:sz w:val="24"/>
      <w:lang w:eastAsia="ru-RU"/>
    </w:rPr>
  </w:style>
  <w:style w:type="paragraph" w:styleId="ListContinue">
    <w:name w:val="List Continue"/>
    <w:basedOn w:val="Normal"/>
    <w:uiPriority w:val="99"/>
    <w:rsid w:val="000F101E"/>
    <w:pPr>
      <w:suppressAutoHyphens w:val="0"/>
      <w:spacing w:after="120"/>
      <w:ind w:left="283"/>
      <w:jc w:val="both"/>
    </w:pPr>
    <w:rPr>
      <w:lang w:eastAsia="ru-RU"/>
    </w:rPr>
  </w:style>
  <w:style w:type="paragraph" w:styleId="ListContinue2">
    <w:name w:val="List Continue 2"/>
    <w:basedOn w:val="Normal"/>
    <w:uiPriority w:val="99"/>
    <w:rsid w:val="000F101E"/>
    <w:pPr>
      <w:suppressAutoHyphens w:val="0"/>
      <w:spacing w:after="120"/>
      <w:ind w:left="566"/>
      <w:jc w:val="both"/>
    </w:pPr>
    <w:rPr>
      <w:lang w:eastAsia="ru-RU"/>
    </w:rPr>
  </w:style>
  <w:style w:type="paragraph" w:styleId="ListContinue3">
    <w:name w:val="List Continue 3"/>
    <w:basedOn w:val="Normal"/>
    <w:uiPriority w:val="99"/>
    <w:rsid w:val="000F101E"/>
    <w:pPr>
      <w:suppressAutoHyphens w:val="0"/>
      <w:spacing w:after="120"/>
      <w:ind w:left="849"/>
      <w:jc w:val="both"/>
    </w:pPr>
    <w:rPr>
      <w:lang w:eastAsia="ru-RU"/>
    </w:rPr>
  </w:style>
  <w:style w:type="paragraph" w:styleId="ListContinue4">
    <w:name w:val="List Continue 4"/>
    <w:basedOn w:val="Normal"/>
    <w:uiPriority w:val="99"/>
    <w:rsid w:val="000F101E"/>
    <w:pPr>
      <w:suppressAutoHyphens w:val="0"/>
      <w:spacing w:after="120"/>
      <w:ind w:left="1132"/>
      <w:jc w:val="both"/>
    </w:pPr>
    <w:rPr>
      <w:lang w:eastAsia="ru-RU"/>
    </w:rPr>
  </w:style>
  <w:style w:type="paragraph" w:styleId="ListContinue5">
    <w:name w:val="List Continue 5"/>
    <w:basedOn w:val="Normal"/>
    <w:uiPriority w:val="99"/>
    <w:rsid w:val="000F101E"/>
    <w:pPr>
      <w:suppressAutoHyphens w:val="0"/>
      <w:spacing w:after="120"/>
      <w:ind w:left="1415"/>
      <w:jc w:val="both"/>
    </w:pPr>
    <w:rPr>
      <w:lang w:eastAsia="ru-RU"/>
    </w:rPr>
  </w:style>
  <w:style w:type="paragraph" w:styleId="MessageHeader">
    <w:name w:val="Message Header"/>
    <w:basedOn w:val="Normal"/>
    <w:link w:val="MessageHeaderChar"/>
    <w:uiPriority w:val="99"/>
    <w:rsid w:val="000F101E"/>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hd w:val="pct20" w:color="auto" w:fill="auto"/>
      <w:lang w:eastAsia="ru-RU"/>
    </w:rPr>
  </w:style>
  <w:style w:type="character" w:customStyle="1" w:styleId="MessageHeaderChar">
    <w:name w:val="Message Header Char"/>
    <w:basedOn w:val="DefaultParagraphFont"/>
    <w:link w:val="MessageHeader"/>
    <w:uiPriority w:val="99"/>
    <w:locked/>
    <w:rsid w:val="000F101E"/>
    <w:rPr>
      <w:rFonts w:ascii="Arial" w:hAnsi="Arial"/>
      <w:sz w:val="24"/>
      <w:shd w:val="pct20" w:color="auto" w:fill="auto"/>
      <w:lang w:eastAsia="ru-RU"/>
    </w:rPr>
  </w:style>
  <w:style w:type="character" w:customStyle="1" w:styleId="110">
    <w:name w:val="Знак Знак11"/>
    <w:uiPriority w:val="99"/>
    <w:rsid w:val="000F101E"/>
    <w:rPr>
      <w:rFonts w:ascii="Arial" w:hAnsi="Arial"/>
      <w:sz w:val="24"/>
      <w:lang w:val="ru-RU" w:eastAsia="ru-RU"/>
    </w:rPr>
  </w:style>
  <w:style w:type="paragraph" w:styleId="Salutation">
    <w:name w:val="Salutation"/>
    <w:basedOn w:val="Normal"/>
    <w:next w:val="Normal"/>
    <w:link w:val="SalutationChar"/>
    <w:uiPriority w:val="99"/>
    <w:rsid w:val="000F101E"/>
    <w:pPr>
      <w:suppressAutoHyphens w:val="0"/>
      <w:spacing w:after="60"/>
      <w:jc w:val="both"/>
    </w:pPr>
    <w:rPr>
      <w:lang w:eastAsia="ru-RU"/>
    </w:rPr>
  </w:style>
  <w:style w:type="character" w:customStyle="1" w:styleId="SalutationChar">
    <w:name w:val="Salutation Char"/>
    <w:basedOn w:val="DefaultParagraphFont"/>
    <w:link w:val="Salutation"/>
    <w:uiPriority w:val="99"/>
    <w:locked/>
    <w:rsid w:val="000F101E"/>
    <w:rPr>
      <w:sz w:val="24"/>
      <w:lang w:eastAsia="ru-RU"/>
    </w:rPr>
  </w:style>
  <w:style w:type="character" w:customStyle="1" w:styleId="9">
    <w:name w:val="Знак Знак9"/>
    <w:uiPriority w:val="99"/>
    <w:rsid w:val="000F101E"/>
    <w:rPr>
      <w:rFonts w:eastAsia="Times New Roman"/>
      <w:sz w:val="24"/>
      <w:lang w:val="ru-RU" w:eastAsia="ru-RU"/>
    </w:rPr>
  </w:style>
  <w:style w:type="paragraph" w:styleId="BodyTextFirstIndent2">
    <w:name w:val="Body Text First Indent 2"/>
    <w:basedOn w:val="BodyTextIndent"/>
    <w:link w:val="BodyTextFirstIndent2Char"/>
    <w:uiPriority w:val="99"/>
    <w:rsid w:val="000F101E"/>
    <w:pPr>
      <w:spacing w:line="240" w:lineRule="auto"/>
      <w:ind w:left="283" w:firstLine="210"/>
      <w:jc w:val="both"/>
    </w:pPr>
  </w:style>
  <w:style w:type="character" w:customStyle="1" w:styleId="BodyTextFirstIndent2Char">
    <w:name w:val="Body Text First Indent 2 Char"/>
    <w:basedOn w:val="BodyTextIndentChar"/>
    <w:link w:val="BodyTextFirstIndent2"/>
    <w:uiPriority w:val="99"/>
    <w:locked/>
    <w:rsid w:val="000F101E"/>
    <w:rPr>
      <w:rFonts w:cs="Times New Roman"/>
      <w:szCs w:val="24"/>
    </w:rPr>
  </w:style>
  <w:style w:type="character" w:customStyle="1" w:styleId="5">
    <w:name w:val="Знак Знак5"/>
    <w:uiPriority w:val="99"/>
    <w:rsid w:val="000F101E"/>
    <w:rPr>
      <w:rFonts w:eastAsia="Times New Roman"/>
      <w:sz w:val="24"/>
      <w:lang w:val="ru-RU" w:eastAsia="ru-RU"/>
    </w:rPr>
  </w:style>
  <w:style w:type="paragraph" w:styleId="PlainText">
    <w:name w:val="Plain Text"/>
    <w:basedOn w:val="Normal"/>
    <w:link w:val="PlainTextChar"/>
    <w:uiPriority w:val="99"/>
    <w:rsid w:val="000F101E"/>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101E"/>
    <w:rPr>
      <w:rFonts w:ascii="Courier New" w:hAnsi="Courier New"/>
      <w:lang w:eastAsia="ru-RU"/>
    </w:rPr>
  </w:style>
  <w:style w:type="paragraph" w:styleId="E-mailSignature">
    <w:name w:val="E-mail Signature"/>
    <w:basedOn w:val="Normal"/>
    <w:link w:val="E-mailSignatureChar"/>
    <w:uiPriority w:val="99"/>
    <w:rsid w:val="000F101E"/>
    <w:pPr>
      <w:suppressAutoHyphens w:val="0"/>
      <w:spacing w:after="60"/>
      <w:jc w:val="both"/>
    </w:pPr>
    <w:rPr>
      <w:lang w:eastAsia="ru-RU"/>
    </w:rPr>
  </w:style>
  <w:style w:type="character" w:customStyle="1" w:styleId="E-mailSignatureChar">
    <w:name w:val="E-mail Signature Char"/>
    <w:basedOn w:val="DefaultParagraphFont"/>
    <w:link w:val="E-mailSignature"/>
    <w:uiPriority w:val="99"/>
    <w:locked/>
    <w:rsid w:val="000F101E"/>
    <w:rPr>
      <w:sz w:val="24"/>
      <w:lang w:eastAsia="ru-RU"/>
    </w:rPr>
  </w:style>
  <w:style w:type="paragraph" w:customStyle="1" w:styleId="2-11">
    <w:name w:val="содержание2-11"/>
    <w:basedOn w:val="Normal"/>
    <w:uiPriority w:val="99"/>
    <w:rsid w:val="000F101E"/>
    <w:pPr>
      <w:suppressAutoHyphens w:val="0"/>
      <w:spacing w:after="60"/>
      <w:jc w:val="both"/>
    </w:pPr>
    <w:rPr>
      <w:lang w:eastAsia="ru-RU"/>
    </w:rPr>
  </w:style>
  <w:style w:type="paragraph" w:customStyle="1" w:styleId="af8">
    <w:name w:val="Пункт Знак"/>
    <w:basedOn w:val="Normal"/>
    <w:uiPriority w:val="99"/>
    <w:semiHidden/>
    <w:rsid w:val="000F101E"/>
    <w:pPr>
      <w:tabs>
        <w:tab w:val="num" w:pos="1134"/>
        <w:tab w:val="left" w:pos="1701"/>
      </w:tabs>
      <w:suppressAutoHyphens w:val="0"/>
      <w:snapToGrid w:val="0"/>
      <w:spacing w:line="360" w:lineRule="auto"/>
      <w:ind w:left="1134" w:hanging="567"/>
      <w:jc w:val="both"/>
    </w:pPr>
    <w:rPr>
      <w:sz w:val="28"/>
      <w:szCs w:val="28"/>
      <w:lang w:eastAsia="ru-RU"/>
    </w:rPr>
  </w:style>
  <w:style w:type="paragraph" w:customStyle="1" w:styleId="af9">
    <w:name w:val="Словарная статья"/>
    <w:basedOn w:val="Normal"/>
    <w:next w:val="Normal"/>
    <w:uiPriority w:val="99"/>
    <w:semiHidden/>
    <w:rsid w:val="000F101E"/>
    <w:pPr>
      <w:suppressAutoHyphens w:val="0"/>
      <w:autoSpaceDE w:val="0"/>
      <w:autoSpaceDN w:val="0"/>
      <w:adjustRightInd w:val="0"/>
      <w:ind w:right="118"/>
      <w:jc w:val="both"/>
    </w:pPr>
    <w:rPr>
      <w:rFonts w:ascii="Arial" w:hAnsi="Arial" w:cs="Arial"/>
      <w:sz w:val="20"/>
      <w:szCs w:val="20"/>
      <w:lang w:eastAsia="ru-RU"/>
    </w:rPr>
  </w:style>
  <w:style w:type="paragraph" w:customStyle="1" w:styleId="18">
    <w:name w:val="1"/>
    <w:basedOn w:val="Normal"/>
    <w:uiPriority w:val="99"/>
    <w:semiHidden/>
    <w:rsid w:val="000F101E"/>
    <w:pPr>
      <w:suppressAutoHyphens w:val="0"/>
      <w:spacing w:after="160" w:line="240" w:lineRule="exact"/>
    </w:pPr>
    <w:rPr>
      <w:sz w:val="20"/>
      <w:szCs w:val="20"/>
      <w:lang w:eastAsia="zh-CN"/>
    </w:rPr>
  </w:style>
  <w:style w:type="paragraph" w:customStyle="1" w:styleId="1CharChar">
    <w:name w:val="1 Знак Char Знак Char Знак"/>
    <w:basedOn w:val="Normal"/>
    <w:uiPriority w:val="99"/>
    <w:rsid w:val="000F101E"/>
    <w:pPr>
      <w:suppressAutoHyphens w:val="0"/>
      <w:spacing w:after="160" w:line="240" w:lineRule="exact"/>
    </w:pPr>
    <w:rPr>
      <w:sz w:val="20"/>
      <w:szCs w:val="20"/>
      <w:lang w:eastAsia="zh-CN"/>
    </w:rPr>
  </w:style>
  <w:style w:type="paragraph" w:customStyle="1" w:styleId="afa">
    <w:name w:val="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b">
    <w:name w:val="Знак Знак Знак Знак Знак Знак"/>
    <w:basedOn w:val="Normal"/>
    <w:uiPriority w:val="99"/>
    <w:rsid w:val="000F101E"/>
    <w:pPr>
      <w:suppressAutoHyphens w:val="0"/>
      <w:spacing w:after="160" w:line="240" w:lineRule="exact"/>
    </w:pPr>
    <w:rPr>
      <w:sz w:val="20"/>
      <w:szCs w:val="20"/>
      <w:lang w:eastAsia="zh-CN"/>
    </w:rPr>
  </w:style>
  <w:style w:type="character" w:customStyle="1" w:styleId="19">
    <w:name w:val="Замещающий текст1"/>
    <w:uiPriority w:val="99"/>
    <w:semiHidden/>
    <w:rsid w:val="000F101E"/>
    <w:rPr>
      <w:color w:val="808080"/>
    </w:rPr>
  </w:style>
  <w:style w:type="paragraph" w:customStyle="1" w:styleId="1a">
    <w:name w:val="Абзац списка1"/>
    <w:basedOn w:val="Normal"/>
    <w:link w:val="afc"/>
    <w:uiPriority w:val="99"/>
    <w:rsid w:val="000F101E"/>
    <w:pPr>
      <w:suppressAutoHyphens w:val="0"/>
      <w:ind w:left="720"/>
    </w:pPr>
    <w:rPr>
      <w:lang w:eastAsia="ru-RU"/>
    </w:rPr>
  </w:style>
  <w:style w:type="paragraph" w:customStyle="1" w:styleId="a">
    <w:name w:val="Дефис"/>
    <w:basedOn w:val="1a"/>
    <w:link w:val="afd"/>
    <w:uiPriority w:val="99"/>
    <w:rsid w:val="000F101E"/>
    <w:pPr>
      <w:numPr>
        <w:numId w:val="14"/>
      </w:numPr>
    </w:pPr>
  </w:style>
  <w:style w:type="paragraph" w:customStyle="1" w:styleId="4">
    <w:name w:val="Стиль4"/>
    <w:basedOn w:val="a"/>
    <w:link w:val="40"/>
    <w:uiPriority w:val="99"/>
    <w:rsid w:val="000F101E"/>
  </w:style>
  <w:style w:type="character" w:customStyle="1" w:styleId="afc">
    <w:name w:val="Абзац списка Знак"/>
    <w:aliases w:val="Bullet List Знак,FooterText Знак,numbered Знак,Абзац списка основной Знак"/>
    <w:link w:val="1a"/>
    <w:uiPriority w:val="99"/>
    <w:locked/>
    <w:rsid w:val="000F101E"/>
    <w:rPr>
      <w:sz w:val="24"/>
      <w:lang w:eastAsia="ru-RU"/>
    </w:rPr>
  </w:style>
  <w:style w:type="character" w:customStyle="1" w:styleId="afd">
    <w:name w:val="Дефис Знак"/>
    <w:link w:val="a"/>
    <w:uiPriority w:val="99"/>
    <w:locked/>
    <w:rsid w:val="000F101E"/>
    <w:rPr>
      <w:sz w:val="24"/>
      <w:szCs w:val="24"/>
    </w:rPr>
  </w:style>
  <w:style w:type="character" w:customStyle="1" w:styleId="40">
    <w:name w:val="Стиль4 Знак"/>
    <w:basedOn w:val="afd"/>
    <w:link w:val="4"/>
    <w:uiPriority w:val="99"/>
    <w:locked/>
    <w:rsid w:val="000F101E"/>
    <w:rPr>
      <w:rFonts w:cs="Times New Roman"/>
      <w:szCs w:val="24"/>
      <w:lang w:bidi="ar-SA"/>
    </w:rPr>
  </w:style>
  <w:style w:type="character" w:customStyle="1" w:styleId="skypepnhtextspan">
    <w:name w:val="skype_pnh_text_span"/>
    <w:uiPriority w:val="99"/>
    <w:rsid w:val="000F101E"/>
  </w:style>
  <w:style w:type="paragraph" w:styleId="EndnoteText">
    <w:name w:val="endnote text"/>
    <w:basedOn w:val="Normal"/>
    <w:link w:val="EndnoteTextChar"/>
    <w:uiPriority w:val="99"/>
    <w:rsid w:val="000F101E"/>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0F101E"/>
    <w:rPr>
      <w:lang w:eastAsia="ru-RU"/>
    </w:rPr>
  </w:style>
  <w:style w:type="character" w:styleId="EndnoteReference">
    <w:name w:val="endnote reference"/>
    <w:basedOn w:val="DefaultParagraphFont"/>
    <w:uiPriority w:val="99"/>
    <w:semiHidden/>
    <w:rsid w:val="000F101E"/>
    <w:rPr>
      <w:rFonts w:cs="Times New Roman"/>
      <w:vertAlign w:val="superscript"/>
    </w:rPr>
  </w:style>
  <w:style w:type="paragraph" w:customStyle="1" w:styleId="afe">
    <w:name w:val="Знак Знак Знак"/>
    <w:basedOn w:val="Normal"/>
    <w:uiPriority w:val="99"/>
    <w:rsid w:val="000F101E"/>
    <w:pPr>
      <w:suppressAutoHyphens w:val="0"/>
      <w:spacing w:after="160" w:line="240" w:lineRule="exact"/>
    </w:pPr>
    <w:rPr>
      <w:rFonts w:ascii="Verdana" w:hAnsi="Verdana"/>
      <w:sz w:val="20"/>
      <w:szCs w:val="20"/>
      <w:lang w:val="en-US" w:eastAsia="en-US"/>
    </w:rPr>
  </w:style>
  <w:style w:type="paragraph" w:customStyle="1" w:styleId="ConsNonformat">
    <w:name w:val="ConsNonformat"/>
    <w:link w:val="ConsNonformat0"/>
    <w:uiPriority w:val="99"/>
    <w:rsid w:val="000F101E"/>
    <w:pPr>
      <w:widowControl w:val="0"/>
    </w:pPr>
    <w:rPr>
      <w:rFonts w:ascii="Courier New" w:hAnsi="Courier New"/>
      <w:sz w:val="20"/>
      <w:szCs w:val="20"/>
    </w:rPr>
  </w:style>
  <w:style w:type="paragraph" w:customStyle="1" w:styleId="ConsNormal">
    <w:name w:val="ConsNormal"/>
    <w:link w:val="ConsNormal0"/>
    <w:uiPriority w:val="99"/>
    <w:rsid w:val="000F101E"/>
    <w:pPr>
      <w:widowControl w:val="0"/>
      <w:suppressAutoHyphens/>
      <w:ind w:firstLine="720"/>
    </w:pPr>
    <w:rPr>
      <w:rFonts w:ascii="Consultant" w:hAnsi="Consultant"/>
      <w:sz w:val="20"/>
      <w:szCs w:val="20"/>
      <w:lang w:eastAsia="ar-SA"/>
    </w:rPr>
  </w:style>
  <w:style w:type="character" w:customStyle="1" w:styleId="ConsNormal0">
    <w:name w:val="ConsNormal Знак"/>
    <w:link w:val="ConsNormal"/>
    <w:uiPriority w:val="99"/>
    <w:locked/>
    <w:rsid w:val="000F101E"/>
    <w:rPr>
      <w:rFonts w:ascii="Consultant" w:eastAsia="Times New Roman" w:hAnsi="Consultant"/>
      <w:lang w:val="ru-RU" w:eastAsia="ar-SA" w:bidi="ar-SA"/>
    </w:rPr>
  </w:style>
  <w:style w:type="paragraph" w:customStyle="1" w:styleId="ConsPlusTitle">
    <w:name w:val="ConsPlusTitle"/>
    <w:uiPriority w:val="99"/>
    <w:rsid w:val="000F101E"/>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0F101E"/>
    <w:rPr>
      <w:rFonts w:ascii="Arial" w:hAnsi="Arial"/>
      <w:lang w:val="ru-RU" w:eastAsia="ru-RU"/>
    </w:rPr>
  </w:style>
  <w:style w:type="paragraph" w:customStyle="1" w:styleId="Style4">
    <w:name w:val="Style4"/>
    <w:basedOn w:val="Normal"/>
    <w:uiPriority w:val="99"/>
    <w:rsid w:val="000F101E"/>
    <w:pPr>
      <w:widowControl w:val="0"/>
      <w:suppressAutoHyphens w:val="0"/>
      <w:autoSpaceDE w:val="0"/>
      <w:autoSpaceDN w:val="0"/>
      <w:adjustRightInd w:val="0"/>
      <w:spacing w:line="202" w:lineRule="exact"/>
      <w:jc w:val="center"/>
    </w:pPr>
    <w:rPr>
      <w:lang w:eastAsia="ru-RU"/>
    </w:rPr>
  </w:style>
  <w:style w:type="character" w:customStyle="1" w:styleId="FontStyle12">
    <w:name w:val="Font Style12"/>
    <w:uiPriority w:val="99"/>
    <w:rsid w:val="000F101E"/>
    <w:rPr>
      <w:rFonts w:ascii="Times New Roman" w:hAnsi="Times New Roman"/>
      <w:sz w:val="22"/>
    </w:rPr>
  </w:style>
  <w:style w:type="paragraph" w:customStyle="1" w:styleId="Style6">
    <w:name w:val="Style6"/>
    <w:basedOn w:val="Normal"/>
    <w:uiPriority w:val="99"/>
    <w:rsid w:val="000F101E"/>
    <w:pPr>
      <w:widowControl w:val="0"/>
      <w:suppressAutoHyphens w:val="0"/>
      <w:autoSpaceDE w:val="0"/>
      <w:autoSpaceDN w:val="0"/>
      <w:adjustRightInd w:val="0"/>
      <w:spacing w:line="274" w:lineRule="exact"/>
      <w:jc w:val="center"/>
    </w:pPr>
    <w:rPr>
      <w:lang w:eastAsia="ru-RU"/>
    </w:rPr>
  </w:style>
  <w:style w:type="paragraph" w:customStyle="1" w:styleId="20">
    <w:name w:val="20"/>
    <w:basedOn w:val="Normal"/>
    <w:uiPriority w:val="99"/>
    <w:rsid w:val="000F101E"/>
    <w:pPr>
      <w:spacing w:before="104" w:after="104"/>
      <w:ind w:left="104" w:right="104"/>
    </w:pPr>
  </w:style>
  <w:style w:type="paragraph" w:customStyle="1" w:styleId="1b">
    <w:name w:val="Обычный1"/>
    <w:link w:val="Normal0"/>
    <w:uiPriority w:val="99"/>
    <w:rsid w:val="000F101E"/>
    <w:pPr>
      <w:widowControl w:val="0"/>
      <w:suppressAutoHyphens/>
      <w:snapToGrid w:val="0"/>
      <w:ind w:firstLine="400"/>
      <w:jc w:val="both"/>
    </w:pPr>
    <w:rPr>
      <w:sz w:val="24"/>
      <w:szCs w:val="20"/>
      <w:lang w:eastAsia="ar-SA"/>
    </w:rPr>
  </w:style>
  <w:style w:type="character" w:customStyle="1" w:styleId="FontStyle11">
    <w:name w:val="Font Style11"/>
    <w:uiPriority w:val="99"/>
    <w:rsid w:val="000F101E"/>
    <w:rPr>
      <w:rFonts w:ascii="Times New Roman" w:hAnsi="Times New Roman"/>
      <w:b/>
      <w:sz w:val="22"/>
    </w:rPr>
  </w:style>
  <w:style w:type="paragraph" w:customStyle="1" w:styleId="31">
    <w:name w:val="Стиль3 Знак Знак"/>
    <w:basedOn w:val="BodyTextIndent2"/>
    <w:link w:val="32"/>
    <w:uiPriority w:val="99"/>
    <w:rsid w:val="000F101E"/>
    <w:pPr>
      <w:widowControl w:val="0"/>
      <w:tabs>
        <w:tab w:val="num" w:pos="227"/>
      </w:tabs>
      <w:adjustRightInd w:val="0"/>
      <w:spacing w:before="120" w:after="0" w:line="240" w:lineRule="auto"/>
      <w:ind w:left="0"/>
      <w:textAlignment w:val="baseline"/>
    </w:pPr>
    <w:rPr>
      <w:szCs w:val="24"/>
    </w:rPr>
  </w:style>
  <w:style w:type="character" w:customStyle="1" w:styleId="32">
    <w:name w:val="Стиль3 Знак Знак Знак"/>
    <w:link w:val="31"/>
    <w:uiPriority w:val="99"/>
    <w:locked/>
    <w:rsid w:val="000F101E"/>
    <w:rPr>
      <w:sz w:val="24"/>
    </w:rPr>
  </w:style>
  <w:style w:type="paragraph" w:styleId="NoSpacing">
    <w:name w:val="No Spacing"/>
    <w:aliases w:val="с интервалом,Без интервала11,Без интервала Знак Знак Знак,Без интервала Знак Знак,для таблиц"/>
    <w:link w:val="NoSpacingChar"/>
    <w:uiPriority w:val="99"/>
    <w:qFormat/>
    <w:rsid w:val="000F101E"/>
    <w:rPr>
      <w:rFonts w:ascii="Calibri" w:hAnsi="Calibri"/>
    </w:rPr>
  </w:style>
  <w:style w:type="paragraph" w:customStyle="1" w:styleId="aff">
    <w:name w:val="Таблица"/>
    <w:basedOn w:val="Normal"/>
    <w:uiPriority w:val="99"/>
    <w:rsid w:val="000F101E"/>
    <w:pPr>
      <w:spacing w:before="60" w:after="60"/>
    </w:pPr>
    <w:rPr>
      <w:szCs w:val="20"/>
      <w:lang w:eastAsia="ru-RU"/>
    </w:rPr>
  </w:style>
  <w:style w:type="character" w:customStyle="1" w:styleId="apple-style-span">
    <w:name w:val="apple-style-span"/>
    <w:basedOn w:val="DefaultParagraphFont"/>
    <w:uiPriority w:val="99"/>
    <w:rsid w:val="000F101E"/>
    <w:rPr>
      <w:rFonts w:cs="Times New Roman"/>
    </w:rPr>
  </w:style>
  <w:style w:type="paragraph" w:customStyle="1" w:styleId="1c">
    <w:name w:val="заголовок 1"/>
    <w:basedOn w:val="Normal"/>
    <w:next w:val="Normal"/>
    <w:uiPriority w:val="99"/>
    <w:rsid w:val="000F101E"/>
    <w:pPr>
      <w:keepNext/>
      <w:widowControl w:val="0"/>
      <w:suppressAutoHyphens w:val="0"/>
      <w:jc w:val="center"/>
    </w:pPr>
    <w:rPr>
      <w:rFonts w:ascii="Arial" w:hAnsi="Arial"/>
      <w:b/>
      <w:sz w:val="22"/>
      <w:szCs w:val="20"/>
      <w:lang w:eastAsia="ru-RU"/>
    </w:rPr>
  </w:style>
  <w:style w:type="character" w:customStyle="1" w:styleId="ConsNonformat0">
    <w:name w:val="ConsNonformat Знак"/>
    <w:link w:val="ConsNonformat"/>
    <w:uiPriority w:val="99"/>
    <w:locked/>
    <w:rsid w:val="000F101E"/>
    <w:rPr>
      <w:rFonts w:ascii="Courier New" w:hAnsi="Courier New"/>
      <w:snapToGrid w:val="0"/>
      <w:lang w:val="ru-RU" w:eastAsia="ru-RU"/>
    </w:rPr>
  </w:style>
  <w:style w:type="paragraph" w:customStyle="1" w:styleId="Normal00">
    <w:name w:val="Normal_0"/>
    <w:uiPriority w:val="99"/>
    <w:rsid w:val="000F101E"/>
    <w:rPr>
      <w:sz w:val="24"/>
      <w:szCs w:val="24"/>
    </w:rPr>
  </w:style>
  <w:style w:type="character" w:styleId="Emphasis">
    <w:name w:val="Emphasis"/>
    <w:basedOn w:val="DefaultParagraphFont"/>
    <w:uiPriority w:val="99"/>
    <w:qFormat/>
    <w:rsid w:val="005C01C8"/>
    <w:rPr>
      <w:rFonts w:cs="Times New Roman"/>
      <w:i/>
    </w:rPr>
  </w:style>
  <w:style w:type="character" w:customStyle="1" w:styleId="blk">
    <w:name w:val="blk"/>
    <w:basedOn w:val="DefaultParagraphFont"/>
    <w:uiPriority w:val="99"/>
    <w:rsid w:val="00933366"/>
    <w:rPr>
      <w:rFonts w:cs="Times New Roman"/>
    </w:rPr>
  </w:style>
  <w:style w:type="character" w:customStyle="1" w:styleId="iceouttxt">
    <w:name w:val="iceouttxt"/>
    <w:basedOn w:val="DefaultParagraphFont"/>
    <w:uiPriority w:val="99"/>
    <w:rsid w:val="005569EB"/>
    <w:rPr>
      <w:rFonts w:cs="Times New Roman"/>
    </w:rPr>
  </w:style>
  <w:style w:type="paragraph" w:customStyle="1" w:styleId="1d">
    <w:name w:val="Обычный отступ1"/>
    <w:basedOn w:val="Normal"/>
    <w:uiPriority w:val="99"/>
    <w:rsid w:val="00C24092"/>
    <w:pPr>
      <w:spacing w:after="60" w:line="276" w:lineRule="auto"/>
      <w:ind w:firstLine="720"/>
      <w:jc w:val="both"/>
    </w:pPr>
    <w:rPr>
      <w:rFonts w:ascii="Calibri" w:hAnsi="Calibri"/>
      <w:sz w:val="28"/>
      <w:szCs w:val="20"/>
    </w:rPr>
  </w:style>
  <w:style w:type="paragraph" w:customStyle="1" w:styleId="Default">
    <w:name w:val="Default"/>
    <w:uiPriority w:val="99"/>
    <w:rsid w:val="003C6DA0"/>
    <w:pPr>
      <w:autoSpaceDE w:val="0"/>
      <w:autoSpaceDN w:val="0"/>
      <w:adjustRightInd w:val="0"/>
    </w:pPr>
    <w:rPr>
      <w:color w:val="000000"/>
      <w:sz w:val="24"/>
      <w:szCs w:val="24"/>
    </w:rPr>
  </w:style>
  <w:style w:type="character" w:customStyle="1" w:styleId="footercopy">
    <w:name w:val="footercopy"/>
    <w:uiPriority w:val="99"/>
    <w:rsid w:val="00BC267F"/>
  </w:style>
  <w:style w:type="character" w:customStyle="1" w:styleId="21">
    <w:name w:val="Основной текст (2) + Не курсив"/>
    <w:uiPriority w:val="99"/>
    <w:rsid w:val="00702DD5"/>
    <w:rPr>
      <w:rFonts w:ascii="Times New Roman" w:hAnsi="Times New Roman"/>
      <w:i/>
      <w:color w:val="000000"/>
      <w:spacing w:val="0"/>
      <w:w w:val="100"/>
      <w:position w:val="0"/>
      <w:sz w:val="22"/>
      <w:u w:val="none"/>
      <w:lang w:val="ru-RU" w:eastAsia="ru-RU"/>
    </w:rPr>
  </w:style>
  <w:style w:type="character" w:customStyle="1" w:styleId="WW8Num5z8">
    <w:name w:val="WW8Num5z8"/>
    <w:uiPriority w:val="99"/>
    <w:rsid w:val="00962518"/>
  </w:style>
  <w:style w:type="paragraph" w:customStyle="1" w:styleId="TableParagraph">
    <w:name w:val="Table Paragraph"/>
    <w:basedOn w:val="Normal"/>
    <w:uiPriority w:val="99"/>
    <w:rsid w:val="006A2746"/>
    <w:pPr>
      <w:widowControl w:val="0"/>
      <w:suppressAutoHyphens w:val="0"/>
    </w:pPr>
    <w:rPr>
      <w:rFonts w:ascii="Calibri" w:hAnsi="Calibri"/>
      <w:sz w:val="22"/>
      <w:szCs w:val="22"/>
      <w:lang w:val="en-US" w:eastAsia="en-US"/>
    </w:rPr>
  </w:style>
  <w:style w:type="table" w:customStyle="1" w:styleId="TableNormal1">
    <w:name w:val="Table Normal1"/>
    <w:uiPriority w:val="99"/>
    <w:semiHidden/>
    <w:rsid w:val="00703933"/>
    <w:pPr>
      <w:widowControl w:val="0"/>
    </w:pPr>
    <w:rPr>
      <w:rFonts w:ascii="Calibri" w:hAnsi="Calibri"/>
      <w:lang w:val="en-US" w:eastAsia="en-US"/>
    </w:rPr>
    <w:tblPr>
      <w:tblInd w:w="0" w:type="dxa"/>
      <w:tblCellMar>
        <w:top w:w="0" w:type="dxa"/>
        <w:left w:w="0" w:type="dxa"/>
        <w:bottom w:w="0" w:type="dxa"/>
        <w:right w:w="0" w:type="dxa"/>
      </w:tblCellMar>
    </w:tblPr>
  </w:style>
  <w:style w:type="character" w:customStyle="1" w:styleId="NoSpacingChar">
    <w:name w:val="No Spacing Char"/>
    <w:aliases w:val="с интервалом Char,Без интервала11 Char,Без интервала Знак Знак Знак Char,Без интервала Знак Знак Char,для таблиц Char"/>
    <w:link w:val="NoSpacing"/>
    <w:uiPriority w:val="99"/>
    <w:locked/>
    <w:rsid w:val="007D0CE1"/>
    <w:rPr>
      <w:rFonts w:ascii="Calibri" w:hAnsi="Calibri"/>
      <w:sz w:val="22"/>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ink w:val="NormalWeb"/>
    <w:uiPriority w:val="99"/>
    <w:locked/>
    <w:rsid w:val="0017133F"/>
    <w:rPr>
      <w:sz w:val="24"/>
    </w:rPr>
  </w:style>
  <w:style w:type="paragraph" w:customStyle="1" w:styleId="aff0">
    <w:name w:val="Перечисление"/>
    <w:basedOn w:val="Normal"/>
    <w:uiPriority w:val="99"/>
    <w:rsid w:val="0017133F"/>
    <w:pPr>
      <w:tabs>
        <w:tab w:val="num" w:pos="360"/>
      </w:tabs>
      <w:suppressAutoHyphens w:val="0"/>
      <w:ind w:left="360" w:hanging="360"/>
      <w:jc w:val="both"/>
    </w:pPr>
    <w:rPr>
      <w:sz w:val="28"/>
      <w:szCs w:val="28"/>
      <w:lang w:eastAsia="ru-RU"/>
    </w:rPr>
  </w:style>
  <w:style w:type="table" w:customStyle="1" w:styleId="33">
    <w:name w:val="Сетка таблицы3"/>
    <w:uiPriority w:val="99"/>
    <w:rsid w:val="00833A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Normal"/>
    <w:uiPriority w:val="99"/>
    <w:rsid w:val="00B70BC9"/>
    <w:pPr>
      <w:suppressAutoHyphens w:val="0"/>
      <w:spacing w:before="100" w:beforeAutospacing="1" w:after="100" w:afterAutospacing="1"/>
    </w:pPr>
    <w:rPr>
      <w:lang w:eastAsia="ru-RU"/>
    </w:rPr>
  </w:style>
  <w:style w:type="paragraph" w:customStyle="1" w:styleId="headertext">
    <w:name w:val="headertext"/>
    <w:basedOn w:val="Normal"/>
    <w:uiPriority w:val="99"/>
    <w:rsid w:val="005F0A63"/>
    <w:pPr>
      <w:suppressAutoHyphens w:val="0"/>
      <w:spacing w:before="100" w:beforeAutospacing="1" w:after="100" w:afterAutospacing="1"/>
    </w:pPr>
    <w:rPr>
      <w:lang w:eastAsia="ru-RU"/>
    </w:rPr>
  </w:style>
  <w:style w:type="character" w:customStyle="1" w:styleId="pull-right">
    <w:name w:val="pull-right"/>
    <w:basedOn w:val="DefaultParagraphFont"/>
    <w:uiPriority w:val="99"/>
    <w:rsid w:val="00EC3573"/>
    <w:rPr>
      <w:rFonts w:cs="Times New Roman"/>
    </w:rPr>
  </w:style>
  <w:style w:type="character" w:customStyle="1" w:styleId="211">
    <w:name w:val="Основной текст (2) + 11"/>
    <w:aliases w:val="5 pt,Не полужирный"/>
    <w:uiPriority w:val="99"/>
    <w:rsid w:val="009F7405"/>
    <w:rPr>
      <w:b/>
      <w:color w:val="000000"/>
      <w:spacing w:val="0"/>
      <w:w w:val="100"/>
      <w:position w:val="0"/>
      <w:sz w:val="23"/>
      <w:shd w:val="clear" w:color="auto" w:fill="FFFFFF"/>
      <w:lang w:val="ru-RU" w:eastAsia="ru-RU"/>
    </w:rPr>
  </w:style>
  <w:style w:type="character" w:customStyle="1" w:styleId="1e">
    <w:name w:val="Основной текст1"/>
    <w:uiPriority w:val="99"/>
    <w:rsid w:val="009F7405"/>
    <w:rPr>
      <w:rFonts w:ascii="Times New Roman" w:hAnsi="Times New Roman"/>
      <w:color w:val="000000"/>
      <w:spacing w:val="0"/>
      <w:w w:val="100"/>
      <w:position w:val="0"/>
      <w:sz w:val="26"/>
      <w:u w:val="none"/>
      <w:lang w:val="ru-RU" w:eastAsia="ru-RU"/>
    </w:rPr>
  </w:style>
  <w:style w:type="character" w:customStyle="1" w:styleId="211pt">
    <w:name w:val="Основной текст (2) + 11 pt"/>
    <w:aliases w:val="Не полужирный1"/>
    <w:uiPriority w:val="99"/>
    <w:rsid w:val="009F7405"/>
    <w:rPr>
      <w:rFonts w:ascii="Times New Roman" w:hAnsi="Times New Roman"/>
      <w:b/>
      <w:color w:val="000000"/>
      <w:spacing w:val="0"/>
      <w:w w:val="100"/>
      <w:position w:val="0"/>
      <w:sz w:val="22"/>
      <w:u w:val="none"/>
      <w:lang w:val="ru-RU" w:eastAsia="ru-RU"/>
    </w:rPr>
  </w:style>
  <w:style w:type="character" w:customStyle="1" w:styleId="22">
    <w:name w:val="Основной текст (2)_"/>
    <w:link w:val="2a"/>
    <w:uiPriority w:val="99"/>
    <w:locked/>
    <w:rsid w:val="009F7405"/>
    <w:rPr>
      <w:b/>
      <w:shd w:val="clear" w:color="auto" w:fill="FFFFFF"/>
    </w:rPr>
  </w:style>
  <w:style w:type="paragraph" w:customStyle="1" w:styleId="2a">
    <w:name w:val="Основной текст (2)"/>
    <w:basedOn w:val="Normal"/>
    <w:link w:val="22"/>
    <w:uiPriority w:val="99"/>
    <w:rsid w:val="009F7405"/>
    <w:pPr>
      <w:widowControl w:val="0"/>
      <w:shd w:val="clear" w:color="auto" w:fill="FFFFFF"/>
      <w:suppressAutoHyphens w:val="0"/>
      <w:spacing w:line="274" w:lineRule="exact"/>
      <w:jc w:val="center"/>
    </w:pPr>
    <w:rPr>
      <w:b/>
      <w:bCs/>
      <w:sz w:val="20"/>
      <w:szCs w:val="20"/>
      <w:lang w:eastAsia="ru-RU"/>
    </w:rPr>
  </w:style>
  <w:style w:type="paragraph" w:customStyle="1" w:styleId="formattext">
    <w:name w:val="formattext"/>
    <w:basedOn w:val="Normal"/>
    <w:uiPriority w:val="99"/>
    <w:rsid w:val="009F7405"/>
    <w:pPr>
      <w:suppressAutoHyphens w:val="0"/>
      <w:spacing w:before="100" w:beforeAutospacing="1" w:after="100" w:afterAutospacing="1"/>
    </w:pPr>
    <w:rPr>
      <w:lang w:eastAsia="ru-RU"/>
    </w:rPr>
  </w:style>
  <w:style w:type="paragraph" w:customStyle="1" w:styleId="parameter">
    <w:name w:val="parameter"/>
    <w:basedOn w:val="Normal"/>
    <w:uiPriority w:val="99"/>
    <w:rsid w:val="00EB2E0B"/>
    <w:pPr>
      <w:suppressAutoHyphens w:val="0"/>
      <w:spacing w:before="100" w:beforeAutospacing="1" w:after="100" w:afterAutospacing="1"/>
    </w:pPr>
    <w:rPr>
      <w:lang w:eastAsia="ru-RU"/>
    </w:rPr>
  </w:style>
  <w:style w:type="paragraph" w:customStyle="1" w:styleId="8">
    <w:name w:val="Стиль8"/>
    <w:basedOn w:val="Normal"/>
    <w:uiPriority w:val="99"/>
    <w:rsid w:val="00EB2E0B"/>
    <w:pPr>
      <w:widowControl w:val="0"/>
      <w:tabs>
        <w:tab w:val="num" w:pos="432"/>
      </w:tabs>
      <w:suppressAutoHyphens w:val="0"/>
      <w:spacing w:before="360"/>
      <w:ind w:left="432" w:hanging="432"/>
      <w:jc w:val="both"/>
    </w:pPr>
    <w:rPr>
      <w:szCs w:val="22"/>
      <w:lang w:eastAsia="en-US"/>
    </w:rPr>
  </w:style>
  <w:style w:type="character" w:customStyle="1" w:styleId="bold">
    <w:name w:val="bold"/>
    <w:uiPriority w:val="99"/>
    <w:rsid w:val="00EB2E0B"/>
  </w:style>
  <w:style w:type="paragraph" w:customStyle="1" w:styleId="NoSpacing1">
    <w:name w:val="No Spacing1"/>
    <w:uiPriority w:val="99"/>
    <w:rsid w:val="00EB2E0B"/>
    <w:rPr>
      <w:rFonts w:ascii="Calibri" w:hAnsi="Calibri"/>
      <w:lang w:eastAsia="en-US"/>
    </w:rPr>
  </w:style>
  <w:style w:type="character" w:customStyle="1" w:styleId="Bodytext0">
    <w:name w:val="Body text_"/>
    <w:link w:val="Bodytext1"/>
    <w:uiPriority w:val="99"/>
    <w:locked/>
    <w:rsid w:val="00EB2E0B"/>
    <w:rPr>
      <w:sz w:val="27"/>
      <w:shd w:val="clear" w:color="auto" w:fill="FFFFFF"/>
    </w:rPr>
  </w:style>
  <w:style w:type="paragraph" w:customStyle="1" w:styleId="Bodytext1">
    <w:name w:val="Body text1"/>
    <w:basedOn w:val="Normal"/>
    <w:link w:val="Bodytext0"/>
    <w:uiPriority w:val="99"/>
    <w:rsid w:val="00EB2E0B"/>
    <w:pPr>
      <w:shd w:val="clear" w:color="auto" w:fill="FFFFFF"/>
      <w:suppressAutoHyphens w:val="0"/>
      <w:spacing w:before="300" w:after="300" w:line="322" w:lineRule="exact"/>
      <w:jc w:val="both"/>
    </w:pPr>
    <w:rPr>
      <w:sz w:val="27"/>
      <w:szCs w:val="20"/>
      <w:shd w:val="clear" w:color="auto" w:fill="FFFFFF"/>
      <w:lang w:eastAsia="ru-RU"/>
    </w:rPr>
  </w:style>
  <w:style w:type="character" w:customStyle="1" w:styleId="Tablecaption2">
    <w:name w:val="Table caption (2)_"/>
    <w:link w:val="Tablecaption20"/>
    <w:uiPriority w:val="99"/>
    <w:locked/>
    <w:rsid w:val="00EB2E0B"/>
    <w:rPr>
      <w:i/>
      <w:sz w:val="27"/>
      <w:shd w:val="clear" w:color="auto" w:fill="FFFFFF"/>
    </w:rPr>
  </w:style>
  <w:style w:type="paragraph" w:customStyle="1" w:styleId="Tablecaption20">
    <w:name w:val="Table caption (2)"/>
    <w:basedOn w:val="Normal"/>
    <w:link w:val="Tablecaption2"/>
    <w:uiPriority w:val="99"/>
    <w:rsid w:val="00EB2E0B"/>
    <w:pPr>
      <w:shd w:val="clear" w:color="auto" w:fill="FFFFFF"/>
      <w:suppressAutoHyphens w:val="0"/>
      <w:spacing w:line="643" w:lineRule="exact"/>
    </w:pPr>
    <w:rPr>
      <w:i/>
      <w:sz w:val="27"/>
      <w:szCs w:val="20"/>
      <w:shd w:val="clear" w:color="auto" w:fill="FFFFFF"/>
      <w:lang w:eastAsia="ru-RU"/>
    </w:rPr>
  </w:style>
  <w:style w:type="character" w:customStyle="1" w:styleId="Tablecaption2NotItalic">
    <w:name w:val="Table caption (2) + Not Italic"/>
    <w:uiPriority w:val="99"/>
    <w:rsid w:val="00EB2E0B"/>
    <w:rPr>
      <w:rFonts w:ascii="Times New Roman" w:hAnsi="Times New Roman"/>
      <w:i/>
      <w:sz w:val="27"/>
      <w:shd w:val="clear" w:color="auto" w:fill="FFFFFF"/>
    </w:rPr>
  </w:style>
  <w:style w:type="character" w:customStyle="1" w:styleId="gt4">
    <w:name w:val="gt4"/>
    <w:uiPriority w:val="99"/>
    <w:rsid w:val="00EB2E0B"/>
  </w:style>
  <w:style w:type="character" w:customStyle="1" w:styleId="Tablecaption">
    <w:name w:val="Table caption_"/>
    <w:link w:val="Tablecaption1"/>
    <w:uiPriority w:val="99"/>
    <w:locked/>
    <w:rsid w:val="00EB2E0B"/>
    <w:rPr>
      <w:sz w:val="27"/>
      <w:shd w:val="clear" w:color="auto" w:fill="FFFFFF"/>
    </w:rPr>
  </w:style>
  <w:style w:type="paragraph" w:customStyle="1" w:styleId="Tablecaption1">
    <w:name w:val="Table caption1"/>
    <w:basedOn w:val="Normal"/>
    <w:link w:val="Tablecaption"/>
    <w:uiPriority w:val="99"/>
    <w:rsid w:val="00EB2E0B"/>
    <w:pPr>
      <w:shd w:val="clear" w:color="auto" w:fill="FFFFFF"/>
      <w:suppressAutoHyphens w:val="0"/>
      <w:spacing w:line="240" w:lineRule="atLeast"/>
    </w:pPr>
    <w:rPr>
      <w:sz w:val="27"/>
      <w:szCs w:val="20"/>
      <w:shd w:val="clear" w:color="auto" w:fill="FFFFFF"/>
      <w:lang w:eastAsia="ru-RU"/>
    </w:rPr>
  </w:style>
  <w:style w:type="paragraph" w:customStyle="1" w:styleId="2b">
    <w:name w:val="Без интервала2"/>
    <w:link w:val="NoSpacingChar1"/>
    <w:uiPriority w:val="99"/>
    <w:rsid w:val="00EB2E0B"/>
    <w:rPr>
      <w:rFonts w:ascii="Calibri" w:hAnsi="Calibri"/>
      <w:lang w:eastAsia="en-US"/>
    </w:rPr>
  </w:style>
  <w:style w:type="character" w:customStyle="1" w:styleId="NoSpacingChar1">
    <w:name w:val="No Spacing Char1"/>
    <w:link w:val="2b"/>
    <w:uiPriority w:val="99"/>
    <w:locked/>
    <w:rsid w:val="00EB2E0B"/>
    <w:rPr>
      <w:rFonts w:ascii="Calibri" w:hAnsi="Calibri"/>
      <w:sz w:val="22"/>
      <w:lang w:eastAsia="en-US"/>
    </w:rPr>
  </w:style>
  <w:style w:type="character" w:customStyle="1" w:styleId="BodyText2Char">
    <w:name w:val="Body Text 2 Char"/>
    <w:aliases w:val="Знак Знак1 Char,Знак Знак Знак1 Char"/>
    <w:link w:val="BodyText2"/>
    <w:uiPriority w:val="99"/>
    <w:locked/>
    <w:rsid w:val="00EB2E0B"/>
  </w:style>
  <w:style w:type="paragraph" w:styleId="BodyText2">
    <w:name w:val="Body Text 2"/>
    <w:aliases w:val="Знак Знак1,Знак Знак Знак1"/>
    <w:basedOn w:val="Normal"/>
    <w:link w:val="BodyText2Char2"/>
    <w:uiPriority w:val="99"/>
    <w:rsid w:val="00EB2E0B"/>
    <w:pPr>
      <w:widowControl w:val="0"/>
      <w:suppressAutoHyphens w:val="0"/>
      <w:autoSpaceDE w:val="0"/>
      <w:autoSpaceDN w:val="0"/>
      <w:adjustRightInd w:val="0"/>
      <w:spacing w:after="120" w:line="480" w:lineRule="auto"/>
    </w:pPr>
    <w:rPr>
      <w:sz w:val="20"/>
      <w:szCs w:val="20"/>
      <w:lang w:eastAsia="ru-RU"/>
    </w:rPr>
  </w:style>
  <w:style w:type="character" w:customStyle="1" w:styleId="BodyText2Char1">
    <w:name w:val="Body Text 2 Char1"/>
    <w:aliases w:val="Знак Знак1 Char1,Знак Знак Знак1 Char1"/>
    <w:basedOn w:val="DefaultParagraphFont"/>
    <w:link w:val="BodyText2"/>
    <w:uiPriority w:val="99"/>
    <w:semiHidden/>
    <w:rsid w:val="000755EB"/>
    <w:rPr>
      <w:sz w:val="24"/>
      <w:szCs w:val="24"/>
      <w:lang w:eastAsia="ar-SA"/>
    </w:rPr>
  </w:style>
  <w:style w:type="character" w:customStyle="1" w:styleId="BodyText2Char2">
    <w:name w:val="Body Text 2 Char2"/>
    <w:aliases w:val="Знак Знак1 Char2,Знак Знак Знак1 Char2"/>
    <w:basedOn w:val="DefaultParagraphFont"/>
    <w:link w:val="BodyText2"/>
    <w:uiPriority w:val="99"/>
    <w:semiHidden/>
    <w:locked/>
    <w:rsid w:val="00EB2E0B"/>
    <w:rPr>
      <w:rFonts w:cs="Times New Roman"/>
      <w:sz w:val="24"/>
      <w:szCs w:val="24"/>
      <w:lang w:eastAsia="ar-SA" w:bidi="ar-SA"/>
    </w:rPr>
  </w:style>
  <w:style w:type="paragraph" w:customStyle="1" w:styleId="1f">
    <w:name w:val="Без интервала1"/>
    <w:uiPriority w:val="99"/>
    <w:rsid w:val="00EB2E0B"/>
    <w:rPr>
      <w:rFonts w:ascii="Calibri" w:hAnsi="Calibri"/>
    </w:rPr>
  </w:style>
  <w:style w:type="character" w:customStyle="1" w:styleId="Exact">
    <w:name w:val="Основной текст Exact"/>
    <w:uiPriority w:val="99"/>
    <w:rsid w:val="00EB2E0B"/>
    <w:rPr>
      <w:rFonts w:ascii="Times New Roman" w:hAnsi="Times New Roman"/>
      <w:spacing w:val="2"/>
      <w:sz w:val="20"/>
      <w:u w:val="none"/>
    </w:rPr>
  </w:style>
  <w:style w:type="character" w:customStyle="1" w:styleId="41">
    <w:name w:val="Основной текст (4)_"/>
    <w:link w:val="410"/>
    <w:uiPriority w:val="99"/>
    <w:locked/>
    <w:rsid w:val="00EB2E0B"/>
    <w:rPr>
      <w:b/>
      <w:sz w:val="26"/>
      <w:shd w:val="clear" w:color="auto" w:fill="FFFFFF"/>
    </w:rPr>
  </w:style>
  <w:style w:type="paragraph" w:customStyle="1" w:styleId="410">
    <w:name w:val="Основной текст (4)1"/>
    <w:basedOn w:val="Normal"/>
    <w:link w:val="41"/>
    <w:uiPriority w:val="99"/>
    <w:rsid w:val="00EB2E0B"/>
    <w:pPr>
      <w:widowControl w:val="0"/>
      <w:shd w:val="clear" w:color="auto" w:fill="FFFFFF"/>
      <w:suppressAutoHyphens w:val="0"/>
      <w:spacing w:line="322" w:lineRule="exact"/>
    </w:pPr>
    <w:rPr>
      <w:b/>
      <w:bCs/>
      <w:sz w:val="26"/>
      <w:szCs w:val="26"/>
      <w:lang w:eastAsia="ru-RU"/>
    </w:rPr>
  </w:style>
  <w:style w:type="paragraph" w:customStyle="1" w:styleId="Style1">
    <w:name w:val="Style1"/>
    <w:uiPriority w:val="99"/>
    <w:rsid w:val="00EB2E0B"/>
    <w:pPr>
      <w:widowControl w:val="0"/>
      <w:autoSpaceDE w:val="0"/>
      <w:autoSpaceDN w:val="0"/>
    </w:pPr>
    <w:rPr>
      <w:rFonts w:ascii="Calibri" w:hAnsi="Calibri" w:cs="Calibri"/>
      <w:szCs w:val="20"/>
    </w:rPr>
  </w:style>
  <w:style w:type="paragraph" w:customStyle="1" w:styleId="aff1">
    <w:name w:val="_АБЗАЦ_"/>
    <w:basedOn w:val="Normal"/>
    <w:uiPriority w:val="99"/>
    <w:rsid w:val="00EB2E0B"/>
    <w:pPr>
      <w:suppressAutoHyphens w:val="0"/>
      <w:spacing w:line="360" w:lineRule="auto"/>
      <w:ind w:firstLine="567"/>
      <w:jc w:val="both"/>
    </w:pPr>
    <w:rPr>
      <w:szCs w:val="20"/>
      <w:lang w:eastAsia="ru-RU"/>
    </w:rPr>
  </w:style>
  <w:style w:type="paragraph" w:customStyle="1" w:styleId="2c">
    <w:name w:val="Абзац списка2"/>
    <w:basedOn w:val="Normal"/>
    <w:uiPriority w:val="99"/>
    <w:rsid w:val="00EB2E0B"/>
    <w:rPr>
      <w:sz w:val="26"/>
      <w:szCs w:val="20"/>
    </w:rPr>
  </w:style>
  <w:style w:type="character" w:customStyle="1" w:styleId="ConsNormal1">
    <w:name w:val="ConsNormal Знак1"/>
    <w:uiPriority w:val="99"/>
    <w:rsid w:val="00EB2E0B"/>
    <w:rPr>
      <w:rFonts w:ascii="Arial" w:hAnsi="Arial"/>
      <w:lang w:val="ru-RU" w:eastAsia="ru-RU"/>
    </w:rPr>
  </w:style>
  <w:style w:type="character" w:customStyle="1" w:styleId="fill">
    <w:name w:val="fill"/>
    <w:uiPriority w:val="99"/>
    <w:rsid w:val="00EB2E0B"/>
    <w:rPr>
      <w:b/>
      <w:i/>
      <w:color w:val="FF0000"/>
    </w:rPr>
  </w:style>
  <w:style w:type="character" w:customStyle="1" w:styleId="ListLabel100">
    <w:name w:val="ListLabel 100"/>
    <w:uiPriority w:val="99"/>
    <w:rsid w:val="00EB2E0B"/>
    <w:rPr>
      <w:sz w:val="24"/>
    </w:rPr>
  </w:style>
  <w:style w:type="character" w:customStyle="1" w:styleId="ListLabel101">
    <w:name w:val="ListLabel 101"/>
    <w:uiPriority w:val="99"/>
    <w:rsid w:val="00EB2E0B"/>
    <w:rPr>
      <w:sz w:val="22"/>
    </w:rPr>
  </w:style>
  <w:style w:type="character" w:customStyle="1" w:styleId="ListLabel102">
    <w:name w:val="ListLabel 102"/>
    <w:uiPriority w:val="99"/>
    <w:rsid w:val="00EB2E0B"/>
  </w:style>
  <w:style w:type="character" w:customStyle="1" w:styleId="ListLabel103">
    <w:name w:val="ListLabel 103"/>
    <w:uiPriority w:val="99"/>
    <w:rsid w:val="00EB2E0B"/>
    <w:rPr>
      <w:sz w:val="26"/>
    </w:rPr>
  </w:style>
  <w:style w:type="character" w:customStyle="1" w:styleId="ListLabel104">
    <w:name w:val="ListLabel 104"/>
    <w:uiPriority w:val="99"/>
    <w:rsid w:val="00EB2E0B"/>
    <w:rPr>
      <w:sz w:val="26"/>
    </w:rPr>
  </w:style>
  <w:style w:type="character" w:customStyle="1" w:styleId="ListLabel105">
    <w:name w:val="ListLabel 105"/>
    <w:uiPriority w:val="99"/>
    <w:rsid w:val="00EB2E0B"/>
    <w:rPr>
      <w:sz w:val="24"/>
    </w:rPr>
  </w:style>
  <w:style w:type="character" w:customStyle="1" w:styleId="-">
    <w:name w:val="Интернет-ссылка"/>
    <w:uiPriority w:val="99"/>
    <w:rsid w:val="00EB2E0B"/>
    <w:rPr>
      <w:color w:val="0000FF"/>
      <w:u w:val="single"/>
    </w:rPr>
  </w:style>
  <w:style w:type="character" w:customStyle="1" w:styleId="ListLabel106">
    <w:name w:val="ListLabel 106"/>
    <w:uiPriority w:val="99"/>
    <w:rsid w:val="00EB2E0B"/>
  </w:style>
  <w:style w:type="character" w:customStyle="1" w:styleId="ListLabel107">
    <w:name w:val="ListLabel 107"/>
    <w:uiPriority w:val="99"/>
    <w:rsid w:val="00EB2E0B"/>
    <w:rPr>
      <w:sz w:val="24"/>
    </w:rPr>
  </w:style>
  <w:style w:type="character" w:customStyle="1" w:styleId="ListLabel108">
    <w:name w:val="ListLabel 108"/>
    <w:uiPriority w:val="99"/>
    <w:rsid w:val="00EB2E0B"/>
    <w:rPr>
      <w:color w:val="00000A"/>
      <w:sz w:val="22"/>
    </w:rPr>
  </w:style>
  <w:style w:type="character" w:customStyle="1" w:styleId="aff2">
    <w:name w:val="Привязка сноски"/>
    <w:uiPriority w:val="99"/>
    <w:rsid w:val="00EB2E0B"/>
    <w:rPr>
      <w:vertAlign w:val="superscript"/>
    </w:rPr>
  </w:style>
  <w:style w:type="character" w:customStyle="1" w:styleId="aff3">
    <w:name w:val="Привязка концевой сноски"/>
    <w:uiPriority w:val="99"/>
    <w:rsid w:val="00EB2E0B"/>
    <w:rPr>
      <w:vertAlign w:val="superscript"/>
    </w:rPr>
  </w:style>
  <w:style w:type="character" w:customStyle="1" w:styleId="ListLabel109">
    <w:name w:val="ListLabel 109"/>
    <w:uiPriority w:val="99"/>
    <w:rsid w:val="00EB2E0B"/>
    <w:rPr>
      <w:sz w:val="24"/>
    </w:rPr>
  </w:style>
  <w:style w:type="character" w:customStyle="1" w:styleId="ListLabel110">
    <w:name w:val="ListLabel 110"/>
    <w:uiPriority w:val="99"/>
    <w:rsid w:val="00EB2E0B"/>
    <w:rPr>
      <w:sz w:val="22"/>
    </w:rPr>
  </w:style>
  <w:style w:type="character" w:customStyle="1" w:styleId="ListLabel111">
    <w:name w:val="ListLabel 111"/>
    <w:uiPriority w:val="99"/>
    <w:rsid w:val="00EB2E0B"/>
  </w:style>
  <w:style w:type="character" w:customStyle="1" w:styleId="ListLabel112">
    <w:name w:val="ListLabel 112"/>
    <w:uiPriority w:val="99"/>
    <w:rsid w:val="00EB2E0B"/>
    <w:rPr>
      <w:sz w:val="26"/>
    </w:rPr>
  </w:style>
  <w:style w:type="character" w:customStyle="1" w:styleId="ListLabel113">
    <w:name w:val="ListLabel 113"/>
    <w:uiPriority w:val="99"/>
    <w:rsid w:val="00EB2E0B"/>
    <w:rPr>
      <w:sz w:val="26"/>
    </w:rPr>
  </w:style>
  <w:style w:type="character" w:customStyle="1" w:styleId="ListLabel114">
    <w:name w:val="ListLabel 114"/>
    <w:uiPriority w:val="99"/>
    <w:rsid w:val="00EB2E0B"/>
    <w:rPr>
      <w:sz w:val="24"/>
    </w:rPr>
  </w:style>
  <w:style w:type="character" w:customStyle="1" w:styleId="ListLabel115">
    <w:name w:val="ListLabel 115"/>
    <w:uiPriority w:val="99"/>
    <w:rsid w:val="00EB2E0B"/>
  </w:style>
  <w:style w:type="character" w:customStyle="1" w:styleId="ListLabel116">
    <w:name w:val="ListLabel 116"/>
    <w:uiPriority w:val="99"/>
    <w:rsid w:val="00EB2E0B"/>
    <w:rPr>
      <w:sz w:val="24"/>
    </w:rPr>
  </w:style>
  <w:style w:type="character" w:customStyle="1" w:styleId="ListLabel117">
    <w:name w:val="ListLabel 117"/>
    <w:uiPriority w:val="99"/>
    <w:rsid w:val="00EB2E0B"/>
    <w:rPr>
      <w:color w:val="00000A"/>
      <w:sz w:val="22"/>
    </w:rPr>
  </w:style>
  <w:style w:type="character" w:customStyle="1" w:styleId="aff4">
    <w:name w:val="Символ сноски"/>
    <w:uiPriority w:val="99"/>
    <w:rsid w:val="00EB2E0B"/>
  </w:style>
  <w:style w:type="character" w:customStyle="1" w:styleId="aff5">
    <w:name w:val="Символы концевой сноски"/>
    <w:uiPriority w:val="99"/>
    <w:rsid w:val="00EB2E0B"/>
  </w:style>
  <w:style w:type="character" w:customStyle="1" w:styleId="ListLabel118">
    <w:name w:val="ListLabel 118"/>
    <w:uiPriority w:val="99"/>
    <w:rsid w:val="00EB2E0B"/>
    <w:rPr>
      <w:sz w:val="24"/>
    </w:rPr>
  </w:style>
  <w:style w:type="character" w:customStyle="1" w:styleId="ListLabel119">
    <w:name w:val="ListLabel 119"/>
    <w:uiPriority w:val="99"/>
    <w:rsid w:val="00EB2E0B"/>
    <w:rPr>
      <w:rFonts w:eastAsia="Times New Roman"/>
    </w:rPr>
  </w:style>
  <w:style w:type="character" w:customStyle="1" w:styleId="ListLabel120">
    <w:name w:val="ListLabel 120"/>
    <w:uiPriority w:val="99"/>
    <w:rsid w:val="00EB2E0B"/>
    <w:rPr>
      <w:sz w:val="22"/>
    </w:rPr>
  </w:style>
  <w:style w:type="character" w:customStyle="1" w:styleId="ListLabel121">
    <w:name w:val="ListLabel 121"/>
    <w:uiPriority w:val="99"/>
    <w:rsid w:val="00EB2E0B"/>
  </w:style>
  <w:style w:type="character" w:customStyle="1" w:styleId="ListLabel122">
    <w:name w:val="ListLabel 122"/>
    <w:uiPriority w:val="99"/>
    <w:rsid w:val="00EB2E0B"/>
    <w:rPr>
      <w:sz w:val="26"/>
    </w:rPr>
  </w:style>
  <w:style w:type="character" w:customStyle="1" w:styleId="ListLabel123">
    <w:name w:val="ListLabel 123"/>
    <w:uiPriority w:val="99"/>
    <w:rsid w:val="00EB2E0B"/>
    <w:rPr>
      <w:sz w:val="26"/>
    </w:rPr>
  </w:style>
  <w:style w:type="character" w:customStyle="1" w:styleId="ListLabel124">
    <w:name w:val="ListLabel 124"/>
    <w:uiPriority w:val="99"/>
    <w:rsid w:val="00EB2E0B"/>
    <w:rPr>
      <w:sz w:val="24"/>
    </w:rPr>
  </w:style>
  <w:style w:type="character" w:customStyle="1" w:styleId="ListLabel125">
    <w:name w:val="ListLabel 125"/>
    <w:uiPriority w:val="99"/>
    <w:rsid w:val="00EB2E0B"/>
  </w:style>
  <w:style w:type="character" w:customStyle="1" w:styleId="ListLabel126">
    <w:name w:val="ListLabel 126"/>
    <w:uiPriority w:val="99"/>
    <w:rsid w:val="00EB2E0B"/>
    <w:rPr>
      <w:sz w:val="24"/>
    </w:rPr>
  </w:style>
  <w:style w:type="character" w:customStyle="1" w:styleId="ListLabel127">
    <w:name w:val="ListLabel 127"/>
    <w:uiPriority w:val="99"/>
    <w:rsid w:val="00EB2E0B"/>
    <w:rPr>
      <w:color w:val="00000A"/>
      <w:sz w:val="22"/>
    </w:rPr>
  </w:style>
  <w:style w:type="character" w:customStyle="1" w:styleId="ListLabel128">
    <w:name w:val="ListLabel 128"/>
    <w:uiPriority w:val="99"/>
    <w:rsid w:val="00EB2E0B"/>
    <w:rPr>
      <w:sz w:val="24"/>
    </w:rPr>
  </w:style>
  <w:style w:type="character" w:customStyle="1" w:styleId="ListLabel129">
    <w:name w:val="ListLabel 129"/>
    <w:uiPriority w:val="99"/>
    <w:rsid w:val="00EB2E0B"/>
    <w:rPr>
      <w:sz w:val="22"/>
    </w:rPr>
  </w:style>
  <w:style w:type="character" w:customStyle="1" w:styleId="ListLabel130">
    <w:name w:val="ListLabel 130"/>
    <w:uiPriority w:val="99"/>
    <w:rsid w:val="00EB2E0B"/>
  </w:style>
  <w:style w:type="character" w:customStyle="1" w:styleId="ListLabel131">
    <w:name w:val="ListLabel 131"/>
    <w:uiPriority w:val="99"/>
    <w:rsid w:val="00EB2E0B"/>
    <w:rPr>
      <w:sz w:val="26"/>
    </w:rPr>
  </w:style>
  <w:style w:type="character" w:customStyle="1" w:styleId="ListLabel132">
    <w:name w:val="ListLabel 132"/>
    <w:uiPriority w:val="99"/>
    <w:rsid w:val="00EB2E0B"/>
    <w:rPr>
      <w:sz w:val="26"/>
    </w:rPr>
  </w:style>
  <w:style w:type="character" w:customStyle="1" w:styleId="ListLabel133">
    <w:name w:val="ListLabel 133"/>
    <w:uiPriority w:val="99"/>
    <w:rsid w:val="00EB2E0B"/>
    <w:rPr>
      <w:sz w:val="24"/>
    </w:rPr>
  </w:style>
  <w:style w:type="character" w:customStyle="1" w:styleId="ListLabel134">
    <w:name w:val="ListLabel 134"/>
    <w:uiPriority w:val="99"/>
    <w:rsid w:val="00EB2E0B"/>
    <w:rPr>
      <w:sz w:val="24"/>
    </w:rPr>
  </w:style>
  <w:style w:type="character" w:customStyle="1" w:styleId="ListLabel135">
    <w:name w:val="ListLabel 135"/>
    <w:uiPriority w:val="99"/>
    <w:rsid w:val="00EB2E0B"/>
    <w:rPr>
      <w:color w:val="00000A"/>
      <w:sz w:val="22"/>
    </w:rPr>
  </w:style>
  <w:style w:type="character" w:customStyle="1" w:styleId="ListLabel136">
    <w:name w:val="ListLabel 136"/>
    <w:uiPriority w:val="99"/>
    <w:rsid w:val="00EB2E0B"/>
    <w:rPr>
      <w:sz w:val="24"/>
    </w:rPr>
  </w:style>
  <w:style w:type="character" w:customStyle="1" w:styleId="ListLabel137">
    <w:name w:val="ListLabel 137"/>
    <w:uiPriority w:val="99"/>
    <w:rsid w:val="00EB2E0B"/>
    <w:rPr>
      <w:sz w:val="22"/>
    </w:rPr>
  </w:style>
  <w:style w:type="character" w:customStyle="1" w:styleId="ListLabel138">
    <w:name w:val="ListLabel 138"/>
    <w:uiPriority w:val="99"/>
    <w:rsid w:val="00EB2E0B"/>
  </w:style>
  <w:style w:type="character" w:customStyle="1" w:styleId="ListLabel139">
    <w:name w:val="ListLabel 139"/>
    <w:uiPriority w:val="99"/>
    <w:rsid w:val="00EB2E0B"/>
    <w:rPr>
      <w:sz w:val="26"/>
    </w:rPr>
  </w:style>
  <w:style w:type="character" w:customStyle="1" w:styleId="ListLabel140">
    <w:name w:val="ListLabel 140"/>
    <w:uiPriority w:val="99"/>
    <w:rsid w:val="00EB2E0B"/>
    <w:rPr>
      <w:sz w:val="26"/>
    </w:rPr>
  </w:style>
  <w:style w:type="character" w:customStyle="1" w:styleId="ListLabel141">
    <w:name w:val="ListLabel 141"/>
    <w:uiPriority w:val="99"/>
    <w:rsid w:val="00EB2E0B"/>
    <w:rPr>
      <w:sz w:val="24"/>
    </w:rPr>
  </w:style>
  <w:style w:type="character" w:customStyle="1" w:styleId="ListLabel142">
    <w:name w:val="ListLabel 142"/>
    <w:uiPriority w:val="99"/>
    <w:rsid w:val="00EB2E0B"/>
    <w:rPr>
      <w:sz w:val="24"/>
    </w:rPr>
  </w:style>
  <w:style w:type="character" w:customStyle="1" w:styleId="ListLabel143">
    <w:name w:val="ListLabel 143"/>
    <w:uiPriority w:val="99"/>
    <w:rsid w:val="00EB2E0B"/>
    <w:rPr>
      <w:color w:val="00000A"/>
      <w:sz w:val="22"/>
    </w:rPr>
  </w:style>
  <w:style w:type="character" w:customStyle="1" w:styleId="ListLabel144">
    <w:name w:val="ListLabel 144"/>
    <w:uiPriority w:val="99"/>
    <w:rsid w:val="00EB2E0B"/>
    <w:rPr>
      <w:sz w:val="24"/>
    </w:rPr>
  </w:style>
  <w:style w:type="character" w:customStyle="1" w:styleId="ListLabel145">
    <w:name w:val="ListLabel 145"/>
    <w:uiPriority w:val="99"/>
    <w:rsid w:val="00EB2E0B"/>
    <w:rPr>
      <w:sz w:val="22"/>
    </w:rPr>
  </w:style>
  <w:style w:type="character" w:customStyle="1" w:styleId="ListLabel146">
    <w:name w:val="ListLabel 146"/>
    <w:uiPriority w:val="99"/>
    <w:rsid w:val="00EB2E0B"/>
  </w:style>
  <w:style w:type="character" w:customStyle="1" w:styleId="ListLabel147">
    <w:name w:val="ListLabel 147"/>
    <w:uiPriority w:val="99"/>
    <w:rsid w:val="00EB2E0B"/>
    <w:rPr>
      <w:sz w:val="26"/>
    </w:rPr>
  </w:style>
  <w:style w:type="character" w:customStyle="1" w:styleId="ListLabel148">
    <w:name w:val="ListLabel 148"/>
    <w:uiPriority w:val="99"/>
    <w:rsid w:val="00EB2E0B"/>
    <w:rPr>
      <w:sz w:val="26"/>
    </w:rPr>
  </w:style>
  <w:style w:type="character" w:customStyle="1" w:styleId="ListLabel149">
    <w:name w:val="ListLabel 149"/>
    <w:uiPriority w:val="99"/>
    <w:rsid w:val="00EB2E0B"/>
    <w:rPr>
      <w:sz w:val="24"/>
    </w:rPr>
  </w:style>
  <w:style w:type="character" w:customStyle="1" w:styleId="ListLabel150">
    <w:name w:val="ListLabel 150"/>
    <w:uiPriority w:val="99"/>
    <w:rsid w:val="00EB2E0B"/>
    <w:rPr>
      <w:sz w:val="24"/>
    </w:rPr>
  </w:style>
  <w:style w:type="character" w:customStyle="1" w:styleId="ListLabel151">
    <w:name w:val="ListLabel 151"/>
    <w:uiPriority w:val="99"/>
    <w:rsid w:val="00EB2E0B"/>
    <w:rPr>
      <w:color w:val="00000A"/>
      <w:sz w:val="22"/>
    </w:rPr>
  </w:style>
  <w:style w:type="character" w:customStyle="1" w:styleId="ListLabel1">
    <w:name w:val="ListLabel 1"/>
    <w:uiPriority w:val="99"/>
    <w:rsid w:val="00EB2E0B"/>
  </w:style>
  <w:style w:type="character" w:customStyle="1" w:styleId="ListLabel152">
    <w:name w:val="ListLabel 152"/>
    <w:uiPriority w:val="99"/>
    <w:rsid w:val="00EB2E0B"/>
    <w:rPr>
      <w:sz w:val="24"/>
    </w:rPr>
  </w:style>
  <w:style w:type="character" w:customStyle="1" w:styleId="ListLabel153">
    <w:name w:val="ListLabel 153"/>
    <w:uiPriority w:val="99"/>
    <w:rsid w:val="00EB2E0B"/>
    <w:rPr>
      <w:sz w:val="22"/>
    </w:rPr>
  </w:style>
  <w:style w:type="character" w:customStyle="1" w:styleId="ListLabel154">
    <w:name w:val="ListLabel 154"/>
    <w:uiPriority w:val="99"/>
    <w:rsid w:val="00EB2E0B"/>
  </w:style>
  <w:style w:type="character" w:customStyle="1" w:styleId="ListLabel155">
    <w:name w:val="ListLabel 155"/>
    <w:uiPriority w:val="99"/>
    <w:rsid w:val="00EB2E0B"/>
    <w:rPr>
      <w:sz w:val="26"/>
    </w:rPr>
  </w:style>
  <w:style w:type="character" w:customStyle="1" w:styleId="ListLabel156">
    <w:name w:val="ListLabel 156"/>
    <w:uiPriority w:val="99"/>
    <w:rsid w:val="00EB2E0B"/>
    <w:rPr>
      <w:sz w:val="26"/>
    </w:rPr>
  </w:style>
  <w:style w:type="character" w:customStyle="1" w:styleId="ListLabel157">
    <w:name w:val="ListLabel 157"/>
    <w:uiPriority w:val="99"/>
    <w:rsid w:val="00EB2E0B"/>
    <w:rPr>
      <w:sz w:val="24"/>
    </w:rPr>
  </w:style>
  <w:style w:type="character" w:customStyle="1" w:styleId="ListLabel158">
    <w:name w:val="ListLabel 158"/>
    <w:uiPriority w:val="99"/>
    <w:rsid w:val="00EB2E0B"/>
    <w:rPr>
      <w:sz w:val="24"/>
    </w:rPr>
  </w:style>
  <w:style w:type="character" w:customStyle="1" w:styleId="ListLabel159">
    <w:name w:val="ListLabel 159"/>
    <w:uiPriority w:val="99"/>
    <w:rsid w:val="00EB2E0B"/>
    <w:rPr>
      <w:color w:val="00000A"/>
      <w:sz w:val="22"/>
    </w:rPr>
  </w:style>
  <w:style w:type="character" w:customStyle="1" w:styleId="ListLabel160">
    <w:name w:val="ListLabel 160"/>
    <w:uiPriority w:val="99"/>
    <w:rsid w:val="00EB2E0B"/>
  </w:style>
  <w:style w:type="character" w:customStyle="1" w:styleId="ListLabel161">
    <w:name w:val="ListLabel 161"/>
    <w:uiPriority w:val="99"/>
    <w:rsid w:val="00EB2E0B"/>
    <w:rPr>
      <w:sz w:val="24"/>
    </w:rPr>
  </w:style>
  <w:style w:type="character" w:customStyle="1" w:styleId="ListLabel162">
    <w:name w:val="ListLabel 162"/>
    <w:uiPriority w:val="99"/>
    <w:rsid w:val="00EB2E0B"/>
    <w:rPr>
      <w:sz w:val="22"/>
    </w:rPr>
  </w:style>
  <w:style w:type="character" w:customStyle="1" w:styleId="ListLabel163">
    <w:name w:val="ListLabel 163"/>
    <w:uiPriority w:val="99"/>
    <w:rsid w:val="00EB2E0B"/>
  </w:style>
  <w:style w:type="character" w:customStyle="1" w:styleId="ListLabel164">
    <w:name w:val="ListLabel 164"/>
    <w:uiPriority w:val="99"/>
    <w:rsid w:val="00EB2E0B"/>
    <w:rPr>
      <w:sz w:val="26"/>
    </w:rPr>
  </w:style>
  <w:style w:type="character" w:customStyle="1" w:styleId="ListLabel165">
    <w:name w:val="ListLabel 165"/>
    <w:uiPriority w:val="99"/>
    <w:rsid w:val="00EB2E0B"/>
    <w:rPr>
      <w:sz w:val="26"/>
    </w:rPr>
  </w:style>
  <w:style w:type="character" w:customStyle="1" w:styleId="ListLabel166">
    <w:name w:val="ListLabel 166"/>
    <w:uiPriority w:val="99"/>
    <w:rsid w:val="00EB2E0B"/>
    <w:rPr>
      <w:sz w:val="24"/>
    </w:rPr>
  </w:style>
  <w:style w:type="character" w:customStyle="1" w:styleId="ListLabel167">
    <w:name w:val="ListLabel 167"/>
    <w:uiPriority w:val="99"/>
    <w:rsid w:val="00EB2E0B"/>
    <w:rPr>
      <w:sz w:val="24"/>
    </w:rPr>
  </w:style>
  <w:style w:type="character" w:customStyle="1" w:styleId="ListLabel168">
    <w:name w:val="ListLabel 168"/>
    <w:uiPriority w:val="99"/>
    <w:rsid w:val="00EB2E0B"/>
    <w:rPr>
      <w:color w:val="00000A"/>
      <w:sz w:val="22"/>
    </w:rPr>
  </w:style>
  <w:style w:type="character" w:customStyle="1" w:styleId="ListLabel169">
    <w:name w:val="ListLabel 169"/>
    <w:uiPriority w:val="99"/>
    <w:rsid w:val="00EB2E0B"/>
    <w:rPr>
      <w:sz w:val="24"/>
    </w:rPr>
  </w:style>
  <w:style w:type="character" w:customStyle="1" w:styleId="ListLabel170">
    <w:name w:val="ListLabel 170"/>
    <w:uiPriority w:val="99"/>
    <w:rsid w:val="00EB2E0B"/>
    <w:rPr>
      <w:sz w:val="22"/>
    </w:rPr>
  </w:style>
  <w:style w:type="character" w:customStyle="1" w:styleId="ListLabel171">
    <w:name w:val="ListLabel 171"/>
    <w:uiPriority w:val="99"/>
    <w:rsid w:val="00EB2E0B"/>
  </w:style>
  <w:style w:type="character" w:customStyle="1" w:styleId="ListLabel172">
    <w:name w:val="ListLabel 172"/>
    <w:uiPriority w:val="99"/>
    <w:rsid w:val="00EB2E0B"/>
    <w:rPr>
      <w:sz w:val="26"/>
    </w:rPr>
  </w:style>
  <w:style w:type="character" w:customStyle="1" w:styleId="ListLabel173">
    <w:name w:val="ListLabel 173"/>
    <w:uiPriority w:val="99"/>
    <w:rsid w:val="00EB2E0B"/>
    <w:rPr>
      <w:sz w:val="26"/>
    </w:rPr>
  </w:style>
  <w:style w:type="character" w:customStyle="1" w:styleId="ListLabel174">
    <w:name w:val="ListLabel 174"/>
    <w:uiPriority w:val="99"/>
    <w:rsid w:val="00EB2E0B"/>
    <w:rPr>
      <w:sz w:val="24"/>
    </w:rPr>
  </w:style>
  <w:style w:type="character" w:customStyle="1" w:styleId="ListLabel175">
    <w:name w:val="ListLabel 175"/>
    <w:uiPriority w:val="99"/>
    <w:rsid w:val="00EB2E0B"/>
    <w:rPr>
      <w:sz w:val="24"/>
    </w:rPr>
  </w:style>
  <w:style w:type="character" w:customStyle="1" w:styleId="ListLabel176">
    <w:name w:val="ListLabel 176"/>
    <w:uiPriority w:val="99"/>
    <w:rsid w:val="00EB2E0B"/>
    <w:rPr>
      <w:color w:val="00000A"/>
      <w:sz w:val="22"/>
    </w:rPr>
  </w:style>
  <w:style w:type="character" w:customStyle="1" w:styleId="ListLabel177">
    <w:name w:val="ListLabel 177"/>
    <w:uiPriority w:val="99"/>
    <w:rsid w:val="00EB2E0B"/>
    <w:rPr>
      <w:sz w:val="24"/>
    </w:rPr>
  </w:style>
  <w:style w:type="character" w:customStyle="1" w:styleId="ListLabel178">
    <w:name w:val="ListLabel 178"/>
    <w:uiPriority w:val="99"/>
    <w:rsid w:val="00EB2E0B"/>
    <w:rPr>
      <w:sz w:val="22"/>
    </w:rPr>
  </w:style>
  <w:style w:type="character" w:customStyle="1" w:styleId="ListLabel179">
    <w:name w:val="ListLabel 179"/>
    <w:uiPriority w:val="99"/>
    <w:rsid w:val="00EB2E0B"/>
  </w:style>
  <w:style w:type="character" w:customStyle="1" w:styleId="ListLabel180">
    <w:name w:val="ListLabel 180"/>
    <w:uiPriority w:val="99"/>
    <w:rsid w:val="00EB2E0B"/>
    <w:rPr>
      <w:sz w:val="26"/>
    </w:rPr>
  </w:style>
  <w:style w:type="character" w:customStyle="1" w:styleId="ListLabel181">
    <w:name w:val="ListLabel 181"/>
    <w:uiPriority w:val="99"/>
    <w:rsid w:val="00EB2E0B"/>
    <w:rPr>
      <w:sz w:val="26"/>
    </w:rPr>
  </w:style>
  <w:style w:type="character" w:customStyle="1" w:styleId="ListLabel182">
    <w:name w:val="ListLabel 182"/>
    <w:uiPriority w:val="99"/>
    <w:rsid w:val="00EB2E0B"/>
    <w:rPr>
      <w:sz w:val="24"/>
    </w:rPr>
  </w:style>
  <w:style w:type="character" w:customStyle="1" w:styleId="ListLabel183">
    <w:name w:val="ListLabel 183"/>
    <w:uiPriority w:val="99"/>
    <w:rsid w:val="00EB2E0B"/>
    <w:rPr>
      <w:sz w:val="24"/>
    </w:rPr>
  </w:style>
  <w:style w:type="character" w:customStyle="1" w:styleId="ListLabel184">
    <w:name w:val="ListLabel 184"/>
    <w:uiPriority w:val="99"/>
    <w:rsid w:val="00EB2E0B"/>
    <w:rPr>
      <w:color w:val="00000A"/>
      <w:sz w:val="22"/>
    </w:rPr>
  </w:style>
  <w:style w:type="character" w:customStyle="1" w:styleId="ListLabel185">
    <w:name w:val="ListLabel 185"/>
    <w:uiPriority w:val="99"/>
    <w:rsid w:val="00EB2E0B"/>
    <w:rPr>
      <w:sz w:val="24"/>
    </w:rPr>
  </w:style>
  <w:style w:type="character" w:customStyle="1" w:styleId="ListLabel186">
    <w:name w:val="ListLabel 186"/>
    <w:uiPriority w:val="99"/>
    <w:rsid w:val="00EB2E0B"/>
    <w:rPr>
      <w:sz w:val="22"/>
    </w:rPr>
  </w:style>
  <w:style w:type="character" w:customStyle="1" w:styleId="ListLabel187">
    <w:name w:val="ListLabel 187"/>
    <w:uiPriority w:val="99"/>
    <w:rsid w:val="00EB2E0B"/>
  </w:style>
  <w:style w:type="character" w:customStyle="1" w:styleId="ListLabel188">
    <w:name w:val="ListLabel 188"/>
    <w:uiPriority w:val="99"/>
    <w:rsid w:val="00EB2E0B"/>
    <w:rPr>
      <w:sz w:val="26"/>
    </w:rPr>
  </w:style>
  <w:style w:type="character" w:customStyle="1" w:styleId="ListLabel189">
    <w:name w:val="ListLabel 189"/>
    <w:uiPriority w:val="99"/>
    <w:rsid w:val="00EB2E0B"/>
    <w:rPr>
      <w:sz w:val="26"/>
    </w:rPr>
  </w:style>
  <w:style w:type="character" w:customStyle="1" w:styleId="ListLabel190">
    <w:name w:val="ListLabel 190"/>
    <w:uiPriority w:val="99"/>
    <w:rsid w:val="00EB2E0B"/>
    <w:rPr>
      <w:sz w:val="24"/>
    </w:rPr>
  </w:style>
  <w:style w:type="character" w:customStyle="1" w:styleId="ListLabel191">
    <w:name w:val="ListLabel 191"/>
    <w:uiPriority w:val="99"/>
    <w:rsid w:val="00EB2E0B"/>
    <w:rPr>
      <w:sz w:val="24"/>
    </w:rPr>
  </w:style>
  <w:style w:type="character" w:customStyle="1" w:styleId="ListLabel192">
    <w:name w:val="ListLabel 192"/>
    <w:uiPriority w:val="99"/>
    <w:rsid w:val="00EB2E0B"/>
    <w:rPr>
      <w:color w:val="00000A"/>
      <w:sz w:val="22"/>
    </w:rPr>
  </w:style>
  <w:style w:type="character" w:customStyle="1" w:styleId="ListLabel193">
    <w:name w:val="ListLabel 193"/>
    <w:uiPriority w:val="99"/>
    <w:rsid w:val="00EB2E0B"/>
    <w:rPr>
      <w:rFonts w:ascii="Liberation Serif" w:hAnsi="Liberation Serif"/>
      <w:b/>
      <w:sz w:val="24"/>
    </w:rPr>
  </w:style>
  <w:style w:type="character" w:customStyle="1" w:styleId="ListLabel194">
    <w:name w:val="ListLabel 194"/>
    <w:uiPriority w:val="99"/>
    <w:rsid w:val="00EB2E0B"/>
    <w:rPr>
      <w:b/>
      <w:sz w:val="22"/>
    </w:rPr>
  </w:style>
  <w:style w:type="character" w:customStyle="1" w:styleId="ListLabel195">
    <w:name w:val="ListLabel 195"/>
    <w:uiPriority w:val="99"/>
    <w:rsid w:val="00EB2E0B"/>
  </w:style>
  <w:style w:type="character" w:customStyle="1" w:styleId="ListLabel196">
    <w:name w:val="ListLabel 196"/>
    <w:uiPriority w:val="99"/>
    <w:rsid w:val="00EB2E0B"/>
    <w:rPr>
      <w:sz w:val="26"/>
    </w:rPr>
  </w:style>
  <w:style w:type="character" w:customStyle="1" w:styleId="ListLabel197">
    <w:name w:val="ListLabel 197"/>
    <w:uiPriority w:val="99"/>
    <w:rsid w:val="00EB2E0B"/>
    <w:rPr>
      <w:sz w:val="26"/>
    </w:rPr>
  </w:style>
  <w:style w:type="character" w:customStyle="1" w:styleId="ListLabel198">
    <w:name w:val="ListLabel 198"/>
    <w:uiPriority w:val="99"/>
    <w:rsid w:val="00EB2E0B"/>
    <w:rPr>
      <w:rFonts w:ascii="Liberation Serif" w:hAnsi="Liberation Serif"/>
      <w:sz w:val="20"/>
    </w:rPr>
  </w:style>
  <w:style w:type="character" w:customStyle="1" w:styleId="ListLabel199">
    <w:name w:val="ListLabel 199"/>
    <w:uiPriority w:val="99"/>
    <w:rsid w:val="00EB2E0B"/>
    <w:rPr>
      <w:rFonts w:ascii="Liberation Serif" w:hAnsi="Liberation Serif"/>
      <w:sz w:val="24"/>
    </w:rPr>
  </w:style>
  <w:style w:type="character" w:customStyle="1" w:styleId="ListLabel200">
    <w:name w:val="ListLabel 200"/>
    <w:uiPriority w:val="99"/>
    <w:rsid w:val="00EB2E0B"/>
    <w:rPr>
      <w:b/>
      <w:color w:val="00000A"/>
      <w:sz w:val="22"/>
    </w:rPr>
  </w:style>
  <w:style w:type="character" w:customStyle="1" w:styleId="ListLabel201">
    <w:name w:val="ListLabel 201"/>
    <w:uiPriority w:val="99"/>
    <w:rsid w:val="00EB2E0B"/>
    <w:rPr>
      <w:b/>
    </w:rPr>
  </w:style>
  <w:style w:type="character" w:customStyle="1" w:styleId="ListLabel202">
    <w:name w:val="ListLabel 202"/>
    <w:uiPriority w:val="99"/>
    <w:rsid w:val="00EB2E0B"/>
    <w:rPr>
      <w:sz w:val="20"/>
    </w:rPr>
  </w:style>
  <w:style w:type="character" w:customStyle="1" w:styleId="ListLabel203">
    <w:name w:val="ListLabel 203"/>
    <w:uiPriority w:val="99"/>
    <w:rsid w:val="00EB2E0B"/>
    <w:rPr>
      <w:rFonts w:eastAsia="Times New Roman"/>
      <w:color w:val="000000"/>
      <w:spacing w:val="0"/>
      <w:w w:val="100"/>
      <w:sz w:val="24"/>
      <w:u w:val="none"/>
      <w:effect w:val="none"/>
    </w:rPr>
  </w:style>
  <w:style w:type="character" w:customStyle="1" w:styleId="ListLabel204">
    <w:name w:val="ListLabel 204"/>
    <w:uiPriority w:val="99"/>
    <w:rsid w:val="00EB2E0B"/>
    <w:rPr>
      <w:b/>
      <w:sz w:val="24"/>
    </w:rPr>
  </w:style>
  <w:style w:type="character" w:customStyle="1" w:styleId="ListLabel205">
    <w:name w:val="ListLabel 205"/>
    <w:uiPriority w:val="99"/>
    <w:rsid w:val="00EB2E0B"/>
    <w:rPr>
      <w:b/>
      <w:sz w:val="22"/>
    </w:rPr>
  </w:style>
  <w:style w:type="character" w:customStyle="1" w:styleId="ListLabel206">
    <w:name w:val="ListLabel 206"/>
    <w:uiPriority w:val="99"/>
    <w:rsid w:val="00EB2E0B"/>
  </w:style>
  <w:style w:type="character" w:customStyle="1" w:styleId="ListLabel207">
    <w:name w:val="ListLabel 207"/>
    <w:uiPriority w:val="99"/>
    <w:rsid w:val="00EB2E0B"/>
    <w:rPr>
      <w:sz w:val="26"/>
    </w:rPr>
  </w:style>
  <w:style w:type="character" w:customStyle="1" w:styleId="ListLabel208">
    <w:name w:val="ListLabel 208"/>
    <w:uiPriority w:val="99"/>
    <w:rsid w:val="00EB2E0B"/>
    <w:rPr>
      <w:sz w:val="26"/>
    </w:rPr>
  </w:style>
  <w:style w:type="character" w:customStyle="1" w:styleId="ListLabel209">
    <w:name w:val="ListLabel 209"/>
    <w:uiPriority w:val="99"/>
    <w:rsid w:val="00EB2E0B"/>
    <w:rPr>
      <w:sz w:val="20"/>
    </w:rPr>
  </w:style>
  <w:style w:type="character" w:customStyle="1" w:styleId="ListLabel210">
    <w:name w:val="ListLabel 210"/>
    <w:uiPriority w:val="99"/>
    <w:rsid w:val="00EB2E0B"/>
    <w:rPr>
      <w:sz w:val="24"/>
    </w:rPr>
  </w:style>
  <w:style w:type="character" w:customStyle="1" w:styleId="ListLabel211">
    <w:name w:val="ListLabel 211"/>
    <w:uiPriority w:val="99"/>
    <w:rsid w:val="00EB2E0B"/>
    <w:rPr>
      <w:b/>
      <w:color w:val="00000A"/>
      <w:sz w:val="22"/>
    </w:rPr>
  </w:style>
  <w:style w:type="character" w:customStyle="1" w:styleId="ListLabel212">
    <w:name w:val="ListLabel 212"/>
    <w:uiPriority w:val="99"/>
    <w:rsid w:val="00EB2E0B"/>
    <w:rPr>
      <w:sz w:val="20"/>
    </w:rPr>
  </w:style>
  <w:style w:type="character" w:customStyle="1" w:styleId="ListLabel213">
    <w:name w:val="ListLabel 213"/>
    <w:uiPriority w:val="99"/>
    <w:rsid w:val="00EB2E0B"/>
    <w:rPr>
      <w:sz w:val="20"/>
    </w:rPr>
  </w:style>
  <w:style w:type="character" w:customStyle="1" w:styleId="ListLabel214">
    <w:name w:val="ListLabel 214"/>
    <w:uiPriority w:val="99"/>
    <w:rsid w:val="00EB2E0B"/>
    <w:rPr>
      <w:sz w:val="20"/>
    </w:rPr>
  </w:style>
  <w:style w:type="character" w:customStyle="1" w:styleId="ListLabel215">
    <w:name w:val="ListLabel 215"/>
    <w:uiPriority w:val="99"/>
    <w:rsid w:val="00EB2E0B"/>
    <w:rPr>
      <w:rFonts w:ascii="Times New Roman" w:hAnsi="Times New Roman"/>
      <w:b/>
      <w:sz w:val="24"/>
    </w:rPr>
  </w:style>
  <w:style w:type="character" w:customStyle="1" w:styleId="ListLabel216">
    <w:name w:val="ListLabel 216"/>
    <w:uiPriority w:val="99"/>
    <w:rsid w:val="00EB2E0B"/>
    <w:rPr>
      <w:rFonts w:ascii="Times New Roman" w:hAnsi="Times New Roman"/>
      <w:b/>
      <w:sz w:val="22"/>
    </w:rPr>
  </w:style>
  <w:style w:type="character" w:customStyle="1" w:styleId="ListLabel217">
    <w:name w:val="ListLabel 217"/>
    <w:uiPriority w:val="99"/>
    <w:rsid w:val="00EB2E0B"/>
  </w:style>
  <w:style w:type="character" w:customStyle="1" w:styleId="ListLabel218">
    <w:name w:val="ListLabel 218"/>
    <w:uiPriority w:val="99"/>
    <w:rsid w:val="00EB2E0B"/>
    <w:rPr>
      <w:sz w:val="26"/>
    </w:rPr>
  </w:style>
  <w:style w:type="character" w:customStyle="1" w:styleId="ListLabel219">
    <w:name w:val="ListLabel 219"/>
    <w:uiPriority w:val="99"/>
    <w:rsid w:val="00EB2E0B"/>
    <w:rPr>
      <w:sz w:val="26"/>
    </w:rPr>
  </w:style>
  <w:style w:type="character" w:customStyle="1" w:styleId="ListLabel220">
    <w:name w:val="ListLabel 220"/>
    <w:uiPriority w:val="99"/>
    <w:rsid w:val="00EB2E0B"/>
    <w:rPr>
      <w:rFonts w:ascii="Times New Roman" w:hAnsi="Times New Roman"/>
      <w:sz w:val="20"/>
    </w:rPr>
  </w:style>
  <w:style w:type="character" w:customStyle="1" w:styleId="ListLabel221">
    <w:name w:val="ListLabel 221"/>
    <w:uiPriority w:val="99"/>
    <w:rsid w:val="00EB2E0B"/>
    <w:rPr>
      <w:rFonts w:ascii="Times New Roman" w:hAnsi="Times New Roman"/>
      <w:sz w:val="24"/>
    </w:rPr>
  </w:style>
  <w:style w:type="character" w:customStyle="1" w:styleId="ListLabel222">
    <w:name w:val="ListLabel 222"/>
    <w:uiPriority w:val="99"/>
    <w:rsid w:val="00EB2E0B"/>
    <w:rPr>
      <w:rFonts w:ascii="Times New Roman" w:hAnsi="Times New Roman"/>
      <w:b/>
      <w:sz w:val="24"/>
    </w:rPr>
  </w:style>
  <w:style w:type="character" w:customStyle="1" w:styleId="ListLabel223">
    <w:name w:val="ListLabel 223"/>
    <w:uiPriority w:val="99"/>
    <w:rsid w:val="00EB2E0B"/>
    <w:rPr>
      <w:rFonts w:ascii="Times New Roman" w:hAnsi="Times New Roman"/>
      <w:b/>
      <w:sz w:val="22"/>
    </w:rPr>
  </w:style>
  <w:style w:type="character" w:customStyle="1" w:styleId="ListLabel224">
    <w:name w:val="ListLabel 224"/>
    <w:uiPriority w:val="99"/>
    <w:rsid w:val="00EB2E0B"/>
  </w:style>
  <w:style w:type="character" w:customStyle="1" w:styleId="ListLabel225">
    <w:name w:val="ListLabel 225"/>
    <w:uiPriority w:val="99"/>
    <w:rsid w:val="00EB2E0B"/>
    <w:rPr>
      <w:sz w:val="26"/>
    </w:rPr>
  </w:style>
  <w:style w:type="character" w:customStyle="1" w:styleId="ListLabel226">
    <w:name w:val="ListLabel 226"/>
    <w:uiPriority w:val="99"/>
    <w:rsid w:val="00EB2E0B"/>
    <w:rPr>
      <w:sz w:val="26"/>
    </w:rPr>
  </w:style>
  <w:style w:type="character" w:customStyle="1" w:styleId="ListLabel227">
    <w:name w:val="ListLabel 227"/>
    <w:uiPriority w:val="99"/>
    <w:rsid w:val="00EB2E0B"/>
    <w:rPr>
      <w:rFonts w:ascii="Times New Roman" w:hAnsi="Times New Roman"/>
      <w:sz w:val="20"/>
    </w:rPr>
  </w:style>
  <w:style w:type="character" w:customStyle="1" w:styleId="ListLabel228">
    <w:name w:val="ListLabel 228"/>
    <w:uiPriority w:val="99"/>
    <w:rsid w:val="00EB2E0B"/>
    <w:rPr>
      <w:rFonts w:ascii="Times New Roman" w:hAnsi="Times New Roman"/>
      <w:sz w:val="24"/>
    </w:rPr>
  </w:style>
  <w:style w:type="character" w:customStyle="1" w:styleId="ListLabel229">
    <w:name w:val="ListLabel 229"/>
    <w:uiPriority w:val="99"/>
    <w:rsid w:val="00EB2E0B"/>
    <w:rPr>
      <w:rFonts w:ascii="Times New Roman" w:hAnsi="Times New Roman"/>
      <w:b/>
      <w:sz w:val="24"/>
    </w:rPr>
  </w:style>
  <w:style w:type="character" w:customStyle="1" w:styleId="ListLabel230">
    <w:name w:val="ListLabel 230"/>
    <w:uiPriority w:val="99"/>
    <w:rsid w:val="00EB2E0B"/>
    <w:rPr>
      <w:rFonts w:ascii="Times New Roman" w:hAnsi="Times New Roman"/>
      <w:b/>
      <w:sz w:val="22"/>
    </w:rPr>
  </w:style>
  <w:style w:type="character" w:customStyle="1" w:styleId="ListLabel231">
    <w:name w:val="ListLabel 231"/>
    <w:uiPriority w:val="99"/>
    <w:rsid w:val="00EB2E0B"/>
  </w:style>
  <w:style w:type="character" w:customStyle="1" w:styleId="ListLabel232">
    <w:name w:val="ListLabel 232"/>
    <w:uiPriority w:val="99"/>
    <w:rsid w:val="00EB2E0B"/>
    <w:rPr>
      <w:sz w:val="26"/>
    </w:rPr>
  </w:style>
  <w:style w:type="character" w:customStyle="1" w:styleId="ListLabel233">
    <w:name w:val="ListLabel 233"/>
    <w:uiPriority w:val="99"/>
    <w:rsid w:val="00EB2E0B"/>
    <w:rPr>
      <w:sz w:val="26"/>
    </w:rPr>
  </w:style>
  <w:style w:type="character" w:customStyle="1" w:styleId="ListLabel234">
    <w:name w:val="ListLabel 234"/>
    <w:uiPriority w:val="99"/>
    <w:rsid w:val="00EB2E0B"/>
    <w:rPr>
      <w:rFonts w:ascii="Times New Roman" w:hAnsi="Times New Roman"/>
      <w:sz w:val="20"/>
    </w:rPr>
  </w:style>
  <w:style w:type="character" w:customStyle="1" w:styleId="ListLabel235">
    <w:name w:val="ListLabel 235"/>
    <w:uiPriority w:val="99"/>
    <w:rsid w:val="00EB2E0B"/>
    <w:rPr>
      <w:rFonts w:ascii="Times New Roman" w:hAnsi="Times New Roman"/>
      <w:sz w:val="24"/>
    </w:rPr>
  </w:style>
  <w:style w:type="character" w:customStyle="1" w:styleId="ListLabel236">
    <w:name w:val="ListLabel 236"/>
    <w:uiPriority w:val="99"/>
    <w:rsid w:val="00EB2E0B"/>
    <w:rPr>
      <w:rFonts w:ascii="Times New Roman" w:hAnsi="Times New Roman"/>
      <w:b/>
      <w:sz w:val="24"/>
    </w:rPr>
  </w:style>
  <w:style w:type="character" w:customStyle="1" w:styleId="ListLabel237">
    <w:name w:val="ListLabel 237"/>
    <w:uiPriority w:val="99"/>
    <w:rsid w:val="00EB2E0B"/>
    <w:rPr>
      <w:rFonts w:ascii="Times New Roman" w:hAnsi="Times New Roman"/>
      <w:b/>
      <w:sz w:val="22"/>
    </w:rPr>
  </w:style>
  <w:style w:type="character" w:customStyle="1" w:styleId="ListLabel238">
    <w:name w:val="ListLabel 238"/>
    <w:uiPriority w:val="99"/>
    <w:rsid w:val="00EB2E0B"/>
  </w:style>
  <w:style w:type="character" w:customStyle="1" w:styleId="ListLabel239">
    <w:name w:val="ListLabel 239"/>
    <w:uiPriority w:val="99"/>
    <w:rsid w:val="00EB2E0B"/>
    <w:rPr>
      <w:sz w:val="26"/>
    </w:rPr>
  </w:style>
  <w:style w:type="character" w:customStyle="1" w:styleId="ListLabel240">
    <w:name w:val="ListLabel 240"/>
    <w:uiPriority w:val="99"/>
    <w:rsid w:val="00EB2E0B"/>
    <w:rPr>
      <w:sz w:val="26"/>
    </w:rPr>
  </w:style>
  <w:style w:type="character" w:customStyle="1" w:styleId="ListLabel241">
    <w:name w:val="ListLabel 241"/>
    <w:uiPriority w:val="99"/>
    <w:rsid w:val="00EB2E0B"/>
    <w:rPr>
      <w:rFonts w:ascii="Times New Roman" w:hAnsi="Times New Roman"/>
      <w:sz w:val="20"/>
    </w:rPr>
  </w:style>
  <w:style w:type="character" w:customStyle="1" w:styleId="ListLabel242">
    <w:name w:val="ListLabel 242"/>
    <w:uiPriority w:val="99"/>
    <w:rsid w:val="00EB2E0B"/>
    <w:rPr>
      <w:rFonts w:ascii="Times New Roman" w:hAnsi="Times New Roman"/>
      <w:sz w:val="24"/>
    </w:rPr>
  </w:style>
  <w:style w:type="character" w:customStyle="1" w:styleId="ListLabel243">
    <w:name w:val="ListLabel 243"/>
    <w:uiPriority w:val="99"/>
    <w:rsid w:val="00EB2E0B"/>
    <w:rPr>
      <w:rFonts w:ascii="Times New Roman" w:hAnsi="Times New Roman"/>
      <w:b/>
      <w:sz w:val="24"/>
    </w:rPr>
  </w:style>
  <w:style w:type="character" w:customStyle="1" w:styleId="ListLabel244">
    <w:name w:val="ListLabel 244"/>
    <w:uiPriority w:val="99"/>
    <w:rsid w:val="00EB2E0B"/>
    <w:rPr>
      <w:rFonts w:ascii="Times New Roman" w:hAnsi="Times New Roman"/>
      <w:b/>
      <w:sz w:val="22"/>
    </w:rPr>
  </w:style>
  <w:style w:type="character" w:customStyle="1" w:styleId="ListLabel245">
    <w:name w:val="ListLabel 245"/>
    <w:uiPriority w:val="99"/>
    <w:rsid w:val="00EB2E0B"/>
  </w:style>
  <w:style w:type="character" w:customStyle="1" w:styleId="ListLabel246">
    <w:name w:val="ListLabel 246"/>
    <w:uiPriority w:val="99"/>
    <w:rsid w:val="00EB2E0B"/>
    <w:rPr>
      <w:sz w:val="26"/>
    </w:rPr>
  </w:style>
  <w:style w:type="character" w:customStyle="1" w:styleId="ListLabel247">
    <w:name w:val="ListLabel 247"/>
    <w:uiPriority w:val="99"/>
    <w:rsid w:val="00EB2E0B"/>
    <w:rPr>
      <w:sz w:val="26"/>
    </w:rPr>
  </w:style>
  <w:style w:type="character" w:customStyle="1" w:styleId="ListLabel248">
    <w:name w:val="ListLabel 248"/>
    <w:uiPriority w:val="99"/>
    <w:rsid w:val="00EB2E0B"/>
    <w:rPr>
      <w:rFonts w:ascii="Times New Roman" w:hAnsi="Times New Roman"/>
      <w:sz w:val="20"/>
    </w:rPr>
  </w:style>
  <w:style w:type="character" w:customStyle="1" w:styleId="ListLabel249">
    <w:name w:val="ListLabel 249"/>
    <w:uiPriority w:val="99"/>
    <w:rsid w:val="00EB2E0B"/>
    <w:rPr>
      <w:rFonts w:ascii="Times New Roman" w:hAnsi="Times New Roman"/>
      <w:sz w:val="24"/>
    </w:rPr>
  </w:style>
  <w:style w:type="paragraph" w:customStyle="1" w:styleId="6">
    <w:name w:val="Стиль6"/>
    <w:basedOn w:val="Normal"/>
    <w:next w:val="Title"/>
    <w:link w:val="aff6"/>
    <w:uiPriority w:val="99"/>
    <w:rsid w:val="00EB2E0B"/>
    <w:pPr>
      <w:widowControl w:val="0"/>
      <w:suppressLineNumbers/>
      <w:spacing w:before="120" w:after="120"/>
    </w:pPr>
    <w:rPr>
      <w:rFonts w:ascii="Liberation Serif" w:hAnsi="Liberation Serif" w:cs="FreeSans"/>
      <w:i/>
      <w:iCs/>
      <w:color w:val="00000A"/>
      <w:lang w:eastAsia="zh-CN" w:bidi="hi-IN"/>
    </w:rPr>
  </w:style>
  <w:style w:type="character" w:customStyle="1" w:styleId="aff6">
    <w:name w:val="Заголовок Знак"/>
    <w:link w:val="6"/>
    <w:uiPriority w:val="99"/>
    <w:locked/>
    <w:rsid w:val="00EB2E0B"/>
    <w:rPr>
      <w:rFonts w:ascii="Liberation Serif" w:eastAsia="Times New Roman" w:hAnsi="Liberation Serif"/>
      <w:i/>
      <w:color w:val="00000A"/>
      <w:sz w:val="24"/>
      <w:lang w:eastAsia="zh-CN"/>
    </w:rPr>
  </w:style>
  <w:style w:type="paragraph" w:styleId="Index1">
    <w:name w:val="index 1"/>
    <w:basedOn w:val="Normal"/>
    <w:next w:val="Normal"/>
    <w:autoRedefine/>
    <w:uiPriority w:val="99"/>
    <w:semiHidden/>
    <w:rsid w:val="00EB2E0B"/>
    <w:pPr>
      <w:suppressAutoHyphens w:val="0"/>
      <w:spacing w:after="200" w:line="276" w:lineRule="auto"/>
      <w:ind w:left="220" w:hanging="220"/>
    </w:pPr>
    <w:rPr>
      <w:rFonts w:ascii="Calibri" w:hAnsi="Calibri"/>
      <w:sz w:val="22"/>
      <w:szCs w:val="22"/>
      <w:lang w:eastAsia="en-US"/>
    </w:rPr>
  </w:style>
  <w:style w:type="paragraph" w:styleId="IndexHeading">
    <w:name w:val="index heading"/>
    <w:basedOn w:val="Normal"/>
    <w:uiPriority w:val="99"/>
    <w:rsid w:val="00EB2E0B"/>
    <w:pPr>
      <w:widowControl w:val="0"/>
      <w:suppressLineNumbers/>
    </w:pPr>
    <w:rPr>
      <w:rFonts w:ascii="Liberation Serif" w:hAnsi="Liberation Serif" w:cs="FreeSans"/>
      <w:color w:val="00000A"/>
      <w:lang w:eastAsia="zh-CN" w:bidi="hi-IN"/>
    </w:rPr>
  </w:style>
  <w:style w:type="paragraph" w:customStyle="1" w:styleId="aff7">
    <w:name w:val="Заглавие"/>
    <w:basedOn w:val="Normal"/>
    <w:uiPriority w:val="99"/>
    <w:rsid w:val="00EB2E0B"/>
    <w:pPr>
      <w:widowControl w:val="0"/>
      <w:suppressLineNumbers/>
      <w:spacing w:before="120" w:after="120"/>
    </w:pPr>
    <w:rPr>
      <w:rFonts w:ascii="Liberation Serif" w:hAnsi="Liberation Serif" w:cs="FreeSans"/>
      <w:i/>
      <w:iCs/>
      <w:color w:val="00000A"/>
      <w:lang w:eastAsia="zh-CN" w:bidi="hi-IN"/>
    </w:rPr>
  </w:style>
  <w:style w:type="paragraph" w:customStyle="1" w:styleId="aff8">
    <w:name w:val="Сноска"/>
    <w:basedOn w:val="Normal"/>
    <w:uiPriority w:val="99"/>
    <w:rsid w:val="00EB2E0B"/>
    <w:pPr>
      <w:widowControl w:val="0"/>
      <w:suppressLineNumbers/>
      <w:ind w:left="339" w:hanging="339"/>
    </w:pPr>
    <w:rPr>
      <w:rFonts w:ascii="Liberation Serif" w:hAnsi="Liberation Serif" w:cs="FreeSans"/>
      <w:color w:val="00000A"/>
      <w:sz w:val="20"/>
      <w:szCs w:val="20"/>
      <w:lang w:eastAsia="zh-CN" w:bidi="hi-IN"/>
    </w:rPr>
  </w:style>
  <w:style w:type="paragraph" w:customStyle="1" w:styleId="50">
    <w:name w:val="Основной текст5"/>
    <w:basedOn w:val="Normal"/>
    <w:uiPriority w:val="99"/>
    <w:rsid w:val="00EB2E0B"/>
    <w:pPr>
      <w:widowControl w:val="0"/>
      <w:shd w:val="clear" w:color="auto" w:fill="FFFFFF"/>
      <w:spacing w:line="240" w:lineRule="atLeast"/>
      <w:jc w:val="right"/>
    </w:pPr>
    <w:rPr>
      <w:rFonts w:ascii="Calibri" w:hAnsi="Calibri" w:cs="FreeSans"/>
      <w:color w:val="00000A"/>
      <w:sz w:val="19"/>
      <w:szCs w:val="19"/>
      <w:lang w:eastAsia="en-US" w:bidi="hi-IN"/>
    </w:rPr>
  </w:style>
  <w:style w:type="paragraph" w:customStyle="1" w:styleId="210">
    <w:name w:val="Основной текст с отступом 21"/>
    <w:basedOn w:val="Normal"/>
    <w:uiPriority w:val="99"/>
    <w:rsid w:val="00EB2E0B"/>
    <w:pPr>
      <w:widowControl w:val="0"/>
      <w:ind w:firstLine="720"/>
      <w:jc w:val="both"/>
    </w:pPr>
    <w:rPr>
      <w:rFonts w:ascii="Liberation Serif" w:hAnsi="Liberation Serif" w:cs="FreeSans"/>
      <w:color w:val="00000A"/>
      <w:szCs w:val="20"/>
    </w:rPr>
  </w:style>
  <w:style w:type="paragraph" w:customStyle="1" w:styleId="ConsTitle">
    <w:name w:val="ConsTitle"/>
    <w:uiPriority w:val="99"/>
    <w:rsid w:val="00EB2E0B"/>
    <w:pPr>
      <w:widowControl w:val="0"/>
      <w:suppressAutoHyphens/>
      <w:ind w:right="19772"/>
    </w:pPr>
    <w:rPr>
      <w:rFonts w:ascii="Arial" w:hAnsi="Arial" w:cs="Arial"/>
      <w:b/>
      <w:bCs/>
      <w:color w:val="00000A"/>
      <w:sz w:val="24"/>
      <w:szCs w:val="24"/>
      <w:lang w:eastAsia="zh-CN" w:bidi="hi-IN"/>
    </w:rPr>
  </w:style>
  <w:style w:type="paragraph" w:customStyle="1" w:styleId="111">
    <w:name w:val="Заголовок 11"/>
    <w:basedOn w:val="Normal"/>
    <w:uiPriority w:val="99"/>
    <w:rsid w:val="00EB2E0B"/>
    <w:pPr>
      <w:widowControl w:val="0"/>
      <w:suppressAutoHyphens w:val="0"/>
      <w:spacing w:before="69"/>
      <w:ind w:left="1789"/>
      <w:outlineLvl w:val="1"/>
    </w:pPr>
    <w:rPr>
      <w:b/>
      <w:bCs/>
      <w:color w:val="00000A"/>
      <w:lang w:val="en-US" w:eastAsia="en-US"/>
    </w:rPr>
  </w:style>
  <w:style w:type="paragraph" w:customStyle="1" w:styleId="aff9">
    <w:name w:val="Обычный + полужирный"/>
    <w:basedOn w:val="Normal"/>
    <w:uiPriority w:val="99"/>
    <w:rsid w:val="00EB2E0B"/>
    <w:pPr>
      <w:suppressAutoHyphens w:val="0"/>
      <w:spacing w:before="120" w:after="120"/>
      <w:jc w:val="both"/>
    </w:pPr>
    <w:rPr>
      <w:b/>
      <w:color w:val="00000A"/>
    </w:rPr>
  </w:style>
  <w:style w:type="paragraph" w:customStyle="1" w:styleId="60">
    <w:name w:val="Обычный6"/>
    <w:uiPriority w:val="99"/>
    <w:rsid w:val="00EB2E0B"/>
    <w:pPr>
      <w:suppressAutoHyphens/>
    </w:pPr>
    <w:rPr>
      <w:color w:val="00000A"/>
      <w:sz w:val="24"/>
      <w:szCs w:val="20"/>
      <w:lang w:eastAsia="ar-SA"/>
    </w:rPr>
  </w:style>
  <w:style w:type="character" w:customStyle="1" w:styleId="Normal0">
    <w:name w:val="Normal Знак"/>
    <w:link w:val="1b"/>
    <w:uiPriority w:val="99"/>
    <w:locked/>
    <w:rsid w:val="00EB2E0B"/>
    <w:rPr>
      <w:rFonts w:eastAsia="Times New Roman"/>
      <w:sz w:val="24"/>
      <w:lang w:eastAsia="ar-SA" w:bidi="ar-SA"/>
    </w:rPr>
  </w:style>
  <w:style w:type="paragraph" w:customStyle="1" w:styleId="42">
    <w:name w:val="Основной текст (4)"/>
    <w:basedOn w:val="Normal"/>
    <w:uiPriority w:val="99"/>
    <w:rsid w:val="00EB2E0B"/>
    <w:pPr>
      <w:widowControl w:val="0"/>
    </w:pPr>
    <w:rPr>
      <w:rFonts w:ascii="Liberation Serif" w:hAnsi="Liberation Serif" w:cs="FreeSans"/>
      <w:color w:val="00000A"/>
      <w:shd w:val="clear" w:color="auto" w:fill="FFFFFF"/>
      <w:lang w:eastAsia="zh-CN" w:bidi="hi-IN"/>
    </w:rPr>
  </w:style>
  <w:style w:type="character" w:customStyle="1" w:styleId="gray">
    <w:name w:val="gray"/>
    <w:uiPriority w:val="99"/>
    <w:rsid w:val="00EB2E0B"/>
  </w:style>
  <w:style w:type="character" w:customStyle="1" w:styleId="display-string">
    <w:name w:val="display-string"/>
    <w:uiPriority w:val="99"/>
    <w:rsid w:val="00EB2E0B"/>
  </w:style>
  <w:style w:type="character" w:customStyle="1" w:styleId="kursiv">
    <w:name w:val="kursiv"/>
    <w:uiPriority w:val="99"/>
    <w:rsid w:val="00EB2E0B"/>
    <w:rPr>
      <w:i/>
      <w:lang w:val="ru-RU"/>
    </w:rPr>
  </w:style>
  <w:style w:type="character" w:customStyle="1" w:styleId="st">
    <w:name w:val="st"/>
    <w:uiPriority w:val="99"/>
    <w:rsid w:val="00EB2E0B"/>
  </w:style>
  <w:style w:type="character" w:customStyle="1" w:styleId="Normaltext">
    <w:name w:val="Normal text"/>
    <w:uiPriority w:val="99"/>
    <w:rsid w:val="00EB2E0B"/>
    <w:rPr>
      <w:sz w:val="20"/>
    </w:rPr>
  </w:style>
  <w:style w:type="paragraph" w:customStyle="1" w:styleId="affa">
    <w:name w:val="Таблицы (моноширинный)"/>
    <w:basedOn w:val="Normal"/>
    <w:next w:val="Normal"/>
    <w:uiPriority w:val="99"/>
    <w:rsid w:val="00EB2E0B"/>
    <w:pPr>
      <w:suppressAutoHyphens w:val="0"/>
      <w:autoSpaceDE w:val="0"/>
      <w:autoSpaceDN w:val="0"/>
      <w:adjustRightInd w:val="0"/>
      <w:jc w:val="both"/>
    </w:pPr>
    <w:rPr>
      <w:rFonts w:ascii="Courier New" w:hAnsi="Courier New" w:cs="Courier New"/>
      <w:sz w:val="20"/>
      <w:szCs w:val="20"/>
      <w:lang w:eastAsia="ru-RU"/>
    </w:rPr>
  </w:style>
  <w:style w:type="character" w:customStyle="1" w:styleId="s10">
    <w:name w:val="s_10"/>
    <w:uiPriority w:val="99"/>
    <w:rsid w:val="00EB2E0B"/>
  </w:style>
  <w:style w:type="paragraph" w:customStyle="1" w:styleId="61">
    <w:name w:val="Основной текст6"/>
    <w:basedOn w:val="Normal"/>
    <w:uiPriority w:val="99"/>
    <w:rsid w:val="00EB2E0B"/>
    <w:pPr>
      <w:widowControl w:val="0"/>
      <w:shd w:val="clear" w:color="auto" w:fill="FFFFFF"/>
      <w:suppressAutoHyphens w:val="0"/>
      <w:spacing w:before="240" w:after="300" w:line="240" w:lineRule="atLeast"/>
      <w:jc w:val="both"/>
    </w:pPr>
    <w:rPr>
      <w:spacing w:val="3"/>
      <w:sz w:val="22"/>
      <w:szCs w:val="22"/>
      <w:lang w:eastAsia="ru-RU"/>
    </w:rPr>
  </w:style>
  <w:style w:type="paragraph" w:customStyle="1" w:styleId="s26">
    <w:name w:val="s26"/>
    <w:basedOn w:val="Normal"/>
    <w:uiPriority w:val="99"/>
    <w:rsid w:val="00EB2E0B"/>
    <w:pPr>
      <w:suppressAutoHyphens w:val="0"/>
      <w:spacing w:before="100" w:beforeAutospacing="1" w:after="100" w:afterAutospacing="1"/>
    </w:pPr>
    <w:rPr>
      <w:rFonts w:ascii="Calibri" w:hAnsi="Calibri" w:cs="Calibri"/>
      <w:sz w:val="22"/>
      <w:szCs w:val="22"/>
      <w:lang w:eastAsia="ru-RU"/>
    </w:rPr>
  </w:style>
  <w:style w:type="character" w:styleId="CommentReference">
    <w:name w:val="annotation reference"/>
    <w:basedOn w:val="DefaultParagraphFont"/>
    <w:uiPriority w:val="99"/>
    <w:rsid w:val="00EB2E0B"/>
    <w:rPr>
      <w:rFonts w:cs="Times New Roman"/>
      <w:sz w:val="16"/>
    </w:rPr>
  </w:style>
  <w:style w:type="character" w:customStyle="1" w:styleId="34">
    <w:name w:val="Основной текст (3)_"/>
    <w:uiPriority w:val="99"/>
    <w:rsid w:val="00EB2E0B"/>
    <w:rPr>
      <w:rFonts w:ascii="Times New Roman" w:hAnsi="Times New Roman"/>
      <w:b/>
      <w:sz w:val="18"/>
      <w:u w:val="none"/>
    </w:rPr>
  </w:style>
  <w:style w:type="character" w:customStyle="1" w:styleId="35">
    <w:name w:val="Основной текст (3)"/>
    <w:uiPriority w:val="99"/>
    <w:rsid w:val="00EB2E0B"/>
    <w:rPr>
      <w:rFonts w:ascii="Times New Roman" w:hAnsi="Times New Roman"/>
      <w:b/>
      <w:color w:val="000000"/>
      <w:spacing w:val="0"/>
      <w:w w:val="100"/>
      <w:position w:val="0"/>
      <w:sz w:val="18"/>
      <w:u w:val="none"/>
      <w:lang w:val="ru-RU" w:eastAsia="ru-RU"/>
    </w:rPr>
  </w:style>
  <w:style w:type="character" w:customStyle="1" w:styleId="affb">
    <w:name w:val="Основной текст_"/>
    <w:link w:val="36"/>
    <w:uiPriority w:val="99"/>
    <w:locked/>
    <w:rsid w:val="00EB2E0B"/>
    <w:rPr>
      <w:sz w:val="26"/>
      <w:shd w:val="clear" w:color="auto" w:fill="FFFFFF"/>
    </w:rPr>
  </w:style>
  <w:style w:type="paragraph" w:customStyle="1" w:styleId="36">
    <w:name w:val="Основной текст3"/>
    <w:basedOn w:val="Normal"/>
    <w:link w:val="affb"/>
    <w:uiPriority w:val="99"/>
    <w:rsid w:val="00EB2E0B"/>
    <w:pPr>
      <w:widowControl w:val="0"/>
      <w:shd w:val="clear" w:color="auto" w:fill="FFFFFF"/>
      <w:suppressAutoHyphens w:val="0"/>
      <w:spacing w:line="624" w:lineRule="exact"/>
      <w:jc w:val="center"/>
    </w:pPr>
    <w:rPr>
      <w:sz w:val="26"/>
      <w:szCs w:val="26"/>
      <w:lang w:eastAsia="ru-RU"/>
    </w:rPr>
  </w:style>
  <w:style w:type="character" w:customStyle="1" w:styleId="affc">
    <w:name w:val="Основной текст + Курсив"/>
    <w:uiPriority w:val="99"/>
    <w:rsid w:val="00EB2E0B"/>
    <w:rPr>
      <w:rFonts w:ascii="Times New Roman" w:hAnsi="Times New Roman"/>
      <w:i/>
      <w:color w:val="000000"/>
      <w:spacing w:val="0"/>
      <w:w w:val="100"/>
      <w:position w:val="0"/>
      <w:sz w:val="26"/>
      <w:u w:val="none"/>
      <w:shd w:val="clear" w:color="auto" w:fill="FFFFFF"/>
      <w:lang w:val="ru-RU" w:eastAsia="ru-RU"/>
    </w:rPr>
  </w:style>
  <w:style w:type="paragraph" w:styleId="Revision">
    <w:name w:val="Revision"/>
    <w:hidden/>
    <w:uiPriority w:val="99"/>
    <w:semiHidden/>
    <w:rsid w:val="00EB2E0B"/>
    <w:rPr>
      <w:sz w:val="20"/>
      <w:szCs w:val="20"/>
    </w:rPr>
  </w:style>
  <w:style w:type="character" w:customStyle="1" w:styleId="1f0">
    <w:name w:val="Нижний колонтитул Знак1"/>
    <w:uiPriority w:val="99"/>
    <w:rsid w:val="00EB2E0B"/>
    <w:rPr>
      <w:rFonts w:ascii="Liberation Serif" w:eastAsia="Times New Roman" w:hAnsi="Liberation Serif"/>
      <w:color w:val="00000A"/>
      <w:sz w:val="21"/>
      <w:lang w:eastAsia="zh-CN"/>
    </w:rPr>
  </w:style>
  <w:style w:type="paragraph" w:customStyle="1" w:styleId="copyright-info">
    <w:name w:val="copyright-info"/>
    <w:basedOn w:val="Normal"/>
    <w:uiPriority w:val="99"/>
    <w:rsid w:val="00EB2E0B"/>
    <w:pPr>
      <w:suppressAutoHyphens w:val="0"/>
      <w:spacing w:before="100" w:beforeAutospacing="1" w:after="100" w:afterAutospacing="1"/>
    </w:pPr>
    <w:rPr>
      <w:lang w:eastAsia="ru-RU"/>
    </w:rPr>
  </w:style>
  <w:style w:type="paragraph" w:customStyle="1" w:styleId="51">
    <w:name w:val="Стиль5"/>
    <w:basedOn w:val="Normal"/>
    <w:next w:val="Title"/>
    <w:uiPriority w:val="99"/>
    <w:rsid w:val="00C2533A"/>
    <w:pPr>
      <w:widowControl w:val="0"/>
      <w:suppressLineNumbers/>
      <w:spacing w:before="120" w:after="120"/>
    </w:pPr>
    <w:rPr>
      <w:rFonts w:ascii="Liberation Serif" w:hAnsi="Liberation Serif" w:cs="FreeSans"/>
      <w:i/>
      <w:iCs/>
      <w:color w:val="00000A"/>
      <w:lang w:eastAsia="zh-CN" w:bidi="hi-IN"/>
    </w:rPr>
  </w:style>
  <w:style w:type="paragraph" w:customStyle="1" w:styleId="western">
    <w:name w:val="western"/>
    <w:basedOn w:val="Normal"/>
    <w:uiPriority w:val="99"/>
    <w:rsid w:val="00A02A0E"/>
    <w:pPr>
      <w:suppressAutoHyphens w:val="0"/>
      <w:spacing w:before="280" w:after="119"/>
    </w:pPr>
    <w:rPr>
      <w:sz w:val="20"/>
      <w:szCs w:val="20"/>
      <w:lang w:eastAsia="zh-CN"/>
    </w:rPr>
  </w:style>
  <w:style w:type="paragraph" w:customStyle="1" w:styleId="100">
    <w:name w:val="Основной текст10"/>
    <w:basedOn w:val="Normal"/>
    <w:uiPriority w:val="99"/>
    <w:rsid w:val="0020683C"/>
    <w:pPr>
      <w:shd w:val="clear" w:color="auto" w:fill="FFFFFF"/>
      <w:suppressAutoHyphens w:val="0"/>
      <w:spacing w:before="180" w:after="60" w:line="240" w:lineRule="atLeast"/>
      <w:ind w:hanging="1360"/>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860901585">
      <w:marLeft w:val="0"/>
      <w:marRight w:val="0"/>
      <w:marTop w:val="0"/>
      <w:marBottom w:val="0"/>
      <w:divBdr>
        <w:top w:val="none" w:sz="0" w:space="0" w:color="auto"/>
        <w:left w:val="none" w:sz="0" w:space="0" w:color="auto"/>
        <w:bottom w:val="none" w:sz="0" w:space="0" w:color="auto"/>
        <w:right w:val="none" w:sz="0" w:space="0" w:color="auto"/>
      </w:divBdr>
    </w:div>
    <w:div w:id="860901586">
      <w:marLeft w:val="0"/>
      <w:marRight w:val="0"/>
      <w:marTop w:val="0"/>
      <w:marBottom w:val="0"/>
      <w:divBdr>
        <w:top w:val="none" w:sz="0" w:space="0" w:color="auto"/>
        <w:left w:val="none" w:sz="0" w:space="0" w:color="auto"/>
        <w:bottom w:val="none" w:sz="0" w:space="0" w:color="auto"/>
        <w:right w:val="none" w:sz="0" w:space="0" w:color="auto"/>
      </w:divBdr>
    </w:div>
    <w:div w:id="860901587">
      <w:marLeft w:val="0"/>
      <w:marRight w:val="0"/>
      <w:marTop w:val="0"/>
      <w:marBottom w:val="0"/>
      <w:divBdr>
        <w:top w:val="none" w:sz="0" w:space="0" w:color="auto"/>
        <w:left w:val="none" w:sz="0" w:space="0" w:color="auto"/>
        <w:bottom w:val="none" w:sz="0" w:space="0" w:color="auto"/>
        <w:right w:val="none" w:sz="0" w:space="0" w:color="auto"/>
      </w:divBdr>
    </w:div>
    <w:div w:id="860901588">
      <w:marLeft w:val="0"/>
      <w:marRight w:val="0"/>
      <w:marTop w:val="0"/>
      <w:marBottom w:val="0"/>
      <w:divBdr>
        <w:top w:val="none" w:sz="0" w:space="0" w:color="auto"/>
        <w:left w:val="none" w:sz="0" w:space="0" w:color="auto"/>
        <w:bottom w:val="none" w:sz="0" w:space="0" w:color="auto"/>
        <w:right w:val="none" w:sz="0" w:space="0" w:color="auto"/>
      </w:divBdr>
    </w:div>
    <w:div w:id="860901591">
      <w:marLeft w:val="0"/>
      <w:marRight w:val="0"/>
      <w:marTop w:val="0"/>
      <w:marBottom w:val="0"/>
      <w:divBdr>
        <w:top w:val="none" w:sz="0" w:space="0" w:color="auto"/>
        <w:left w:val="none" w:sz="0" w:space="0" w:color="auto"/>
        <w:bottom w:val="none" w:sz="0" w:space="0" w:color="auto"/>
        <w:right w:val="none" w:sz="0" w:space="0" w:color="auto"/>
      </w:divBdr>
    </w:div>
    <w:div w:id="860901592">
      <w:marLeft w:val="0"/>
      <w:marRight w:val="0"/>
      <w:marTop w:val="0"/>
      <w:marBottom w:val="0"/>
      <w:divBdr>
        <w:top w:val="none" w:sz="0" w:space="0" w:color="auto"/>
        <w:left w:val="none" w:sz="0" w:space="0" w:color="auto"/>
        <w:bottom w:val="none" w:sz="0" w:space="0" w:color="auto"/>
        <w:right w:val="none" w:sz="0" w:space="0" w:color="auto"/>
      </w:divBdr>
    </w:div>
    <w:div w:id="860901593">
      <w:marLeft w:val="0"/>
      <w:marRight w:val="0"/>
      <w:marTop w:val="0"/>
      <w:marBottom w:val="0"/>
      <w:divBdr>
        <w:top w:val="none" w:sz="0" w:space="0" w:color="auto"/>
        <w:left w:val="none" w:sz="0" w:space="0" w:color="auto"/>
        <w:bottom w:val="none" w:sz="0" w:space="0" w:color="auto"/>
        <w:right w:val="none" w:sz="0" w:space="0" w:color="auto"/>
      </w:divBdr>
    </w:div>
    <w:div w:id="860901595">
      <w:marLeft w:val="0"/>
      <w:marRight w:val="0"/>
      <w:marTop w:val="0"/>
      <w:marBottom w:val="0"/>
      <w:divBdr>
        <w:top w:val="none" w:sz="0" w:space="0" w:color="auto"/>
        <w:left w:val="none" w:sz="0" w:space="0" w:color="auto"/>
        <w:bottom w:val="none" w:sz="0" w:space="0" w:color="auto"/>
        <w:right w:val="none" w:sz="0" w:space="0" w:color="auto"/>
      </w:divBdr>
    </w:div>
    <w:div w:id="860901596">
      <w:marLeft w:val="0"/>
      <w:marRight w:val="0"/>
      <w:marTop w:val="0"/>
      <w:marBottom w:val="0"/>
      <w:divBdr>
        <w:top w:val="none" w:sz="0" w:space="0" w:color="auto"/>
        <w:left w:val="none" w:sz="0" w:space="0" w:color="auto"/>
        <w:bottom w:val="none" w:sz="0" w:space="0" w:color="auto"/>
        <w:right w:val="none" w:sz="0" w:space="0" w:color="auto"/>
      </w:divBdr>
    </w:div>
    <w:div w:id="860901597">
      <w:marLeft w:val="0"/>
      <w:marRight w:val="0"/>
      <w:marTop w:val="0"/>
      <w:marBottom w:val="0"/>
      <w:divBdr>
        <w:top w:val="none" w:sz="0" w:space="0" w:color="auto"/>
        <w:left w:val="none" w:sz="0" w:space="0" w:color="auto"/>
        <w:bottom w:val="none" w:sz="0" w:space="0" w:color="auto"/>
        <w:right w:val="none" w:sz="0" w:space="0" w:color="auto"/>
      </w:divBdr>
    </w:div>
    <w:div w:id="860901598">
      <w:marLeft w:val="0"/>
      <w:marRight w:val="0"/>
      <w:marTop w:val="0"/>
      <w:marBottom w:val="0"/>
      <w:divBdr>
        <w:top w:val="none" w:sz="0" w:space="0" w:color="auto"/>
        <w:left w:val="none" w:sz="0" w:space="0" w:color="auto"/>
        <w:bottom w:val="none" w:sz="0" w:space="0" w:color="auto"/>
        <w:right w:val="none" w:sz="0" w:space="0" w:color="auto"/>
      </w:divBdr>
    </w:div>
    <w:div w:id="860901600">
      <w:marLeft w:val="0"/>
      <w:marRight w:val="0"/>
      <w:marTop w:val="0"/>
      <w:marBottom w:val="0"/>
      <w:divBdr>
        <w:top w:val="none" w:sz="0" w:space="0" w:color="auto"/>
        <w:left w:val="none" w:sz="0" w:space="0" w:color="auto"/>
        <w:bottom w:val="none" w:sz="0" w:space="0" w:color="auto"/>
        <w:right w:val="none" w:sz="0" w:space="0" w:color="auto"/>
      </w:divBdr>
    </w:div>
    <w:div w:id="860901603">
      <w:marLeft w:val="0"/>
      <w:marRight w:val="0"/>
      <w:marTop w:val="0"/>
      <w:marBottom w:val="0"/>
      <w:divBdr>
        <w:top w:val="none" w:sz="0" w:space="0" w:color="auto"/>
        <w:left w:val="none" w:sz="0" w:space="0" w:color="auto"/>
        <w:bottom w:val="none" w:sz="0" w:space="0" w:color="auto"/>
        <w:right w:val="none" w:sz="0" w:space="0" w:color="auto"/>
      </w:divBdr>
    </w:div>
    <w:div w:id="860901604">
      <w:marLeft w:val="0"/>
      <w:marRight w:val="0"/>
      <w:marTop w:val="0"/>
      <w:marBottom w:val="0"/>
      <w:divBdr>
        <w:top w:val="none" w:sz="0" w:space="0" w:color="auto"/>
        <w:left w:val="none" w:sz="0" w:space="0" w:color="auto"/>
        <w:bottom w:val="none" w:sz="0" w:space="0" w:color="auto"/>
        <w:right w:val="none" w:sz="0" w:space="0" w:color="auto"/>
      </w:divBdr>
    </w:div>
    <w:div w:id="860901605">
      <w:marLeft w:val="0"/>
      <w:marRight w:val="0"/>
      <w:marTop w:val="0"/>
      <w:marBottom w:val="0"/>
      <w:divBdr>
        <w:top w:val="none" w:sz="0" w:space="0" w:color="auto"/>
        <w:left w:val="none" w:sz="0" w:space="0" w:color="auto"/>
        <w:bottom w:val="none" w:sz="0" w:space="0" w:color="auto"/>
        <w:right w:val="none" w:sz="0" w:space="0" w:color="auto"/>
      </w:divBdr>
    </w:div>
    <w:div w:id="860901606">
      <w:marLeft w:val="0"/>
      <w:marRight w:val="0"/>
      <w:marTop w:val="0"/>
      <w:marBottom w:val="0"/>
      <w:divBdr>
        <w:top w:val="none" w:sz="0" w:space="0" w:color="auto"/>
        <w:left w:val="none" w:sz="0" w:space="0" w:color="auto"/>
        <w:bottom w:val="none" w:sz="0" w:space="0" w:color="auto"/>
        <w:right w:val="none" w:sz="0" w:space="0" w:color="auto"/>
      </w:divBdr>
    </w:div>
    <w:div w:id="860901608">
      <w:marLeft w:val="0"/>
      <w:marRight w:val="0"/>
      <w:marTop w:val="0"/>
      <w:marBottom w:val="0"/>
      <w:divBdr>
        <w:top w:val="none" w:sz="0" w:space="0" w:color="auto"/>
        <w:left w:val="none" w:sz="0" w:space="0" w:color="auto"/>
        <w:bottom w:val="none" w:sz="0" w:space="0" w:color="auto"/>
        <w:right w:val="none" w:sz="0" w:space="0" w:color="auto"/>
      </w:divBdr>
    </w:div>
    <w:div w:id="860901609">
      <w:marLeft w:val="0"/>
      <w:marRight w:val="0"/>
      <w:marTop w:val="0"/>
      <w:marBottom w:val="0"/>
      <w:divBdr>
        <w:top w:val="none" w:sz="0" w:space="0" w:color="auto"/>
        <w:left w:val="none" w:sz="0" w:space="0" w:color="auto"/>
        <w:bottom w:val="none" w:sz="0" w:space="0" w:color="auto"/>
        <w:right w:val="none" w:sz="0" w:space="0" w:color="auto"/>
      </w:divBdr>
    </w:div>
    <w:div w:id="860901610">
      <w:marLeft w:val="0"/>
      <w:marRight w:val="0"/>
      <w:marTop w:val="0"/>
      <w:marBottom w:val="0"/>
      <w:divBdr>
        <w:top w:val="none" w:sz="0" w:space="0" w:color="auto"/>
        <w:left w:val="none" w:sz="0" w:space="0" w:color="auto"/>
        <w:bottom w:val="none" w:sz="0" w:space="0" w:color="auto"/>
        <w:right w:val="none" w:sz="0" w:space="0" w:color="auto"/>
      </w:divBdr>
    </w:div>
    <w:div w:id="860901613">
      <w:marLeft w:val="0"/>
      <w:marRight w:val="0"/>
      <w:marTop w:val="0"/>
      <w:marBottom w:val="0"/>
      <w:divBdr>
        <w:top w:val="none" w:sz="0" w:space="0" w:color="auto"/>
        <w:left w:val="none" w:sz="0" w:space="0" w:color="auto"/>
        <w:bottom w:val="none" w:sz="0" w:space="0" w:color="auto"/>
        <w:right w:val="none" w:sz="0" w:space="0" w:color="auto"/>
      </w:divBdr>
    </w:div>
    <w:div w:id="860901614">
      <w:marLeft w:val="0"/>
      <w:marRight w:val="0"/>
      <w:marTop w:val="0"/>
      <w:marBottom w:val="0"/>
      <w:divBdr>
        <w:top w:val="none" w:sz="0" w:space="0" w:color="auto"/>
        <w:left w:val="none" w:sz="0" w:space="0" w:color="auto"/>
        <w:bottom w:val="none" w:sz="0" w:space="0" w:color="auto"/>
        <w:right w:val="none" w:sz="0" w:space="0" w:color="auto"/>
      </w:divBdr>
      <w:divsChild>
        <w:div w:id="860901602">
          <w:marLeft w:val="0"/>
          <w:marRight w:val="0"/>
          <w:marTop w:val="120"/>
          <w:marBottom w:val="0"/>
          <w:divBdr>
            <w:top w:val="none" w:sz="0" w:space="0" w:color="auto"/>
            <w:left w:val="none" w:sz="0" w:space="0" w:color="auto"/>
            <w:bottom w:val="none" w:sz="0" w:space="0" w:color="auto"/>
            <w:right w:val="none" w:sz="0" w:space="0" w:color="auto"/>
          </w:divBdr>
        </w:div>
        <w:div w:id="860901612">
          <w:marLeft w:val="0"/>
          <w:marRight w:val="0"/>
          <w:marTop w:val="120"/>
          <w:marBottom w:val="0"/>
          <w:divBdr>
            <w:top w:val="none" w:sz="0" w:space="0" w:color="auto"/>
            <w:left w:val="none" w:sz="0" w:space="0" w:color="auto"/>
            <w:bottom w:val="none" w:sz="0" w:space="0" w:color="auto"/>
            <w:right w:val="none" w:sz="0" w:space="0" w:color="auto"/>
          </w:divBdr>
        </w:div>
      </w:divsChild>
    </w:div>
    <w:div w:id="860901615">
      <w:marLeft w:val="0"/>
      <w:marRight w:val="0"/>
      <w:marTop w:val="0"/>
      <w:marBottom w:val="0"/>
      <w:divBdr>
        <w:top w:val="none" w:sz="0" w:space="0" w:color="auto"/>
        <w:left w:val="none" w:sz="0" w:space="0" w:color="auto"/>
        <w:bottom w:val="none" w:sz="0" w:space="0" w:color="auto"/>
        <w:right w:val="none" w:sz="0" w:space="0" w:color="auto"/>
      </w:divBdr>
    </w:div>
    <w:div w:id="860901616">
      <w:marLeft w:val="0"/>
      <w:marRight w:val="0"/>
      <w:marTop w:val="0"/>
      <w:marBottom w:val="0"/>
      <w:divBdr>
        <w:top w:val="none" w:sz="0" w:space="0" w:color="auto"/>
        <w:left w:val="none" w:sz="0" w:space="0" w:color="auto"/>
        <w:bottom w:val="none" w:sz="0" w:space="0" w:color="auto"/>
        <w:right w:val="none" w:sz="0" w:space="0" w:color="auto"/>
      </w:divBdr>
    </w:div>
    <w:div w:id="860901617">
      <w:marLeft w:val="0"/>
      <w:marRight w:val="0"/>
      <w:marTop w:val="0"/>
      <w:marBottom w:val="0"/>
      <w:divBdr>
        <w:top w:val="none" w:sz="0" w:space="0" w:color="auto"/>
        <w:left w:val="none" w:sz="0" w:space="0" w:color="auto"/>
        <w:bottom w:val="none" w:sz="0" w:space="0" w:color="auto"/>
        <w:right w:val="none" w:sz="0" w:space="0" w:color="auto"/>
      </w:divBdr>
    </w:div>
    <w:div w:id="860901618">
      <w:marLeft w:val="0"/>
      <w:marRight w:val="0"/>
      <w:marTop w:val="0"/>
      <w:marBottom w:val="0"/>
      <w:divBdr>
        <w:top w:val="none" w:sz="0" w:space="0" w:color="auto"/>
        <w:left w:val="none" w:sz="0" w:space="0" w:color="auto"/>
        <w:bottom w:val="none" w:sz="0" w:space="0" w:color="auto"/>
        <w:right w:val="none" w:sz="0" w:space="0" w:color="auto"/>
      </w:divBdr>
    </w:div>
    <w:div w:id="860901619">
      <w:marLeft w:val="0"/>
      <w:marRight w:val="0"/>
      <w:marTop w:val="0"/>
      <w:marBottom w:val="0"/>
      <w:divBdr>
        <w:top w:val="none" w:sz="0" w:space="0" w:color="auto"/>
        <w:left w:val="none" w:sz="0" w:space="0" w:color="auto"/>
        <w:bottom w:val="none" w:sz="0" w:space="0" w:color="auto"/>
        <w:right w:val="none" w:sz="0" w:space="0" w:color="auto"/>
      </w:divBdr>
    </w:div>
    <w:div w:id="860901620">
      <w:marLeft w:val="0"/>
      <w:marRight w:val="0"/>
      <w:marTop w:val="0"/>
      <w:marBottom w:val="0"/>
      <w:divBdr>
        <w:top w:val="none" w:sz="0" w:space="0" w:color="auto"/>
        <w:left w:val="none" w:sz="0" w:space="0" w:color="auto"/>
        <w:bottom w:val="none" w:sz="0" w:space="0" w:color="auto"/>
        <w:right w:val="none" w:sz="0" w:space="0" w:color="auto"/>
      </w:divBdr>
      <w:divsChild>
        <w:div w:id="860901599">
          <w:marLeft w:val="0"/>
          <w:marRight w:val="0"/>
          <w:marTop w:val="0"/>
          <w:marBottom w:val="0"/>
          <w:divBdr>
            <w:top w:val="none" w:sz="0" w:space="0" w:color="auto"/>
            <w:left w:val="none" w:sz="0" w:space="0" w:color="auto"/>
            <w:bottom w:val="none" w:sz="0" w:space="0" w:color="auto"/>
            <w:right w:val="none" w:sz="0" w:space="0" w:color="auto"/>
          </w:divBdr>
          <w:divsChild>
            <w:div w:id="860901654">
              <w:marLeft w:val="0"/>
              <w:marRight w:val="0"/>
              <w:marTop w:val="0"/>
              <w:marBottom w:val="0"/>
              <w:divBdr>
                <w:top w:val="none" w:sz="0" w:space="0" w:color="auto"/>
                <w:left w:val="none" w:sz="0" w:space="0" w:color="auto"/>
                <w:bottom w:val="none" w:sz="0" w:space="0" w:color="auto"/>
                <w:right w:val="none" w:sz="0" w:space="0" w:color="auto"/>
              </w:divBdr>
              <w:divsChild>
                <w:div w:id="860901611">
                  <w:marLeft w:val="0"/>
                  <w:marRight w:val="0"/>
                  <w:marTop w:val="0"/>
                  <w:marBottom w:val="0"/>
                  <w:divBdr>
                    <w:top w:val="none" w:sz="0" w:space="0" w:color="auto"/>
                    <w:left w:val="none" w:sz="0" w:space="0" w:color="auto"/>
                    <w:bottom w:val="none" w:sz="0" w:space="0" w:color="auto"/>
                    <w:right w:val="none" w:sz="0" w:space="0" w:color="auto"/>
                  </w:divBdr>
                  <w:divsChild>
                    <w:div w:id="860901623">
                      <w:marLeft w:val="0"/>
                      <w:marRight w:val="0"/>
                      <w:marTop w:val="0"/>
                      <w:marBottom w:val="0"/>
                      <w:divBdr>
                        <w:top w:val="none" w:sz="0" w:space="0" w:color="auto"/>
                        <w:left w:val="none" w:sz="0" w:space="0" w:color="auto"/>
                        <w:bottom w:val="none" w:sz="0" w:space="0" w:color="auto"/>
                        <w:right w:val="none" w:sz="0" w:space="0" w:color="auto"/>
                      </w:divBdr>
                      <w:divsChild>
                        <w:div w:id="860901652">
                          <w:marLeft w:val="0"/>
                          <w:marRight w:val="0"/>
                          <w:marTop w:val="0"/>
                          <w:marBottom w:val="0"/>
                          <w:divBdr>
                            <w:top w:val="none" w:sz="0" w:space="0" w:color="auto"/>
                            <w:left w:val="none" w:sz="0" w:space="0" w:color="auto"/>
                            <w:bottom w:val="none" w:sz="0" w:space="0" w:color="auto"/>
                            <w:right w:val="none" w:sz="0" w:space="0" w:color="auto"/>
                          </w:divBdr>
                          <w:divsChild>
                            <w:div w:id="860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01621">
      <w:marLeft w:val="0"/>
      <w:marRight w:val="0"/>
      <w:marTop w:val="0"/>
      <w:marBottom w:val="0"/>
      <w:divBdr>
        <w:top w:val="none" w:sz="0" w:space="0" w:color="auto"/>
        <w:left w:val="none" w:sz="0" w:space="0" w:color="auto"/>
        <w:bottom w:val="none" w:sz="0" w:space="0" w:color="auto"/>
        <w:right w:val="none" w:sz="0" w:space="0" w:color="auto"/>
      </w:divBdr>
    </w:div>
    <w:div w:id="860901622">
      <w:marLeft w:val="0"/>
      <w:marRight w:val="0"/>
      <w:marTop w:val="0"/>
      <w:marBottom w:val="0"/>
      <w:divBdr>
        <w:top w:val="none" w:sz="0" w:space="0" w:color="auto"/>
        <w:left w:val="none" w:sz="0" w:space="0" w:color="auto"/>
        <w:bottom w:val="none" w:sz="0" w:space="0" w:color="auto"/>
        <w:right w:val="none" w:sz="0" w:space="0" w:color="auto"/>
      </w:divBdr>
    </w:div>
    <w:div w:id="860901624">
      <w:marLeft w:val="0"/>
      <w:marRight w:val="0"/>
      <w:marTop w:val="0"/>
      <w:marBottom w:val="0"/>
      <w:divBdr>
        <w:top w:val="none" w:sz="0" w:space="0" w:color="auto"/>
        <w:left w:val="none" w:sz="0" w:space="0" w:color="auto"/>
        <w:bottom w:val="none" w:sz="0" w:space="0" w:color="auto"/>
        <w:right w:val="none" w:sz="0" w:space="0" w:color="auto"/>
      </w:divBdr>
    </w:div>
    <w:div w:id="860901626">
      <w:marLeft w:val="0"/>
      <w:marRight w:val="0"/>
      <w:marTop w:val="0"/>
      <w:marBottom w:val="0"/>
      <w:divBdr>
        <w:top w:val="none" w:sz="0" w:space="0" w:color="auto"/>
        <w:left w:val="none" w:sz="0" w:space="0" w:color="auto"/>
        <w:bottom w:val="none" w:sz="0" w:space="0" w:color="auto"/>
        <w:right w:val="none" w:sz="0" w:space="0" w:color="auto"/>
      </w:divBdr>
    </w:div>
    <w:div w:id="860901627">
      <w:marLeft w:val="0"/>
      <w:marRight w:val="0"/>
      <w:marTop w:val="0"/>
      <w:marBottom w:val="0"/>
      <w:divBdr>
        <w:top w:val="none" w:sz="0" w:space="0" w:color="auto"/>
        <w:left w:val="none" w:sz="0" w:space="0" w:color="auto"/>
        <w:bottom w:val="none" w:sz="0" w:space="0" w:color="auto"/>
        <w:right w:val="none" w:sz="0" w:space="0" w:color="auto"/>
      </w:divBdr>
      <w:divsChild>
        <w:div w:id="860901607">
          <w:marLeft w:val="0"/>
          <w:marRight w:val="0"/>
          <w:marTop w:val="0"/>
          <w:marBottom w:val="0"/>
          <w:divBdr>
            <w:top w:val="none" w:sz="0" w:space="0" w:color="auto"/>
            <w:left w:val="none" w:sz="0" w:space="0" w:color="auto"/>
            <w:bottom w:val="none" w:sz="0" w:space="0" w:color="auto"/>
            <w:right w:val="none" w:sz="0" w:space="0" w:color="auto"/>
          </w:divBdr>
          <w:divsChild>
            <w:div w:id="860901601">
              <w:marLeft w:val="0"/>
              <w:marRight w:val="0"/>
              <w:marTop w:val="0"/>
              <w:marBottom w:val="0"/>
              <w:divBdr>
                <w:top w:val="none" w:sz="0" w:space="0" w:color="auto"/>
                <w:left w:val="none" w:sz="0" w:space="0" w:color="auto"/>
                <w:bottom w:val="none" w:sz="0" w:space="0" w:color="auto"/>
                <w:right w:val="none" w:sz="0" w:space="0" w:color="auto"/>
              </w:divBdr>
              <w:divsChild>
                <w:div w:id="860901625">
                  <w:marLeft w:val="0"/>
                  <w:marRight w:val="0"/>
                  <w:marTop w:val="0"/>
                  <w:marBottom w:val="0"/>
                  <w:divBdr>
                    <w:top w:val="none" w:sz="0" w:space="0" w:color="auto"/>
                    <w:left w:val="none" w:sz="0" w:space="0" w:color="auto"/>
                    <w:bottom w:val="none" w:sz="0" w:space="0" w:color="auto"/>
                    <w:right w:val="none" w:sz="0" w:space="0" w:color="auto"/>
                  </w:divBdr>
                  <w:divsChild>
                    <w:div w:id="860901634">
                      <w:marLeft w:val="0"/>
                      <w:marRight w:val="0"/>
                      <w:marTop w:val="0"/>
                      <w:marBottom w:val="0"/>
                      <w:divBdr>
                        <w:top w:val="none" w:sz="0" w:space="0" w:color="auto"/>
                        <w:left w:val="none" w:sz="0" w:space="0" w:color="auto"/>
                        <w:bottom w:val="none" w:sz="0" w:space="0" w:color="auto"/>
                        <w:right w:val="none" w:sz="0" w:space="0" w:color="auto"/>
                      </w:divBdr>
                      <w:divsChild>
                        <w:div w:id="860901643">
                          <w:marLeft w:val="0"/>
                          <w:marRight w:val="0"/>
                          <w:marTop w:val="0"/>
                          <w:marBottom w:val="0"/>
                          <w:divBdr>
                            <w:top w:val="none" w:sz="0" w:space="0" w:color="auto"/>
                            <w:left w:val="none" w:sz="0" w:space="0" w:color="auto"/>
                            <w:bottom w:val="none" w:sz="0" w:space="0" w:color="auto"/>
                            <w:right w:val="none" w:sz="0" w:space="0" w:color="auto"/>
                          </w:divBdr>
                          <w:divsChild>
                            <w:div w:id="860901590">
                              <w:marLeft w:val="0"/>
                              <w:marRight w:val="0"/>
                              <w:marTop w:val="0"/>
                              <w:marBottom w:val="300"/>
                              <w:divBdr>
                                <w:top w:val="single" w:sz="12" w:space="0" w:color="D3D7DB"/>
                                <w:left w:val="single" w:sz="12" w:space="0" w:color="D3D7DB"/>
                                <w:bottom w:val="single" w:sz="12" w:space="0" w:color="D3D7DB"/>
                                <w:right w:val="single" w:sz="12" w:space="0" w:color="D3D7DB"/>
                              </w:divBdr>
                              <w:divsChild>
                                <w:div w:id="860901637">
                                  <w:marLeft w:val="0"/>
                                  <w:marRight w:val="0"/>
                                  <w:marTop w:val="0"/>
                                  <w:marBottom w:val="0"/>
                                  <w:divBdr>
                                    <w:top w:val="none" w:sz="0" w:space="0" w:color="auto"/>
                                    <w:left w:val="none" w:sz="0" w:space="0" w:color="auto"/>
                                    <w:bottom w:val="none" w:sz="0" w:space="0" w:color="auto"/>
                                    <w:right w:val="none" w:sz="0" w:space="0" w:color="auto"/>
                                  </w:divBdr>
                                  <w:divsChild>
                                    <w:div w:id="860901648">
                                      <w:marLeft w:val="0"/>
                                      <w:marRight w:val="0"/>
                                      <w:marTop w:val="0"/>
                                      <w:marBottom w:val="0"/>
                                      <w:divBdr>
                                        <w:top w:val="none" w:sz="0" w:space="0" w:color="auto"/>
                                        <w:left w:val="none" w:sz="0" w:space="0" w:color="auto"/>
                                        <w:bottom w:val="none" w:sz="0" w:space="0" w:color="auto"/>
                                        <w:right w:val="none" w:sz="0" w:space="0" w:color="auto"/>
                                      </w:divBdr>
                                      <w:divsChild>
                                        <w:div w:id="860901589">
                                          <w:marLeft w:val="0"/>
                                          <w:marRight w:val="0"/>
                                          <w:marTop w:val="0"/>
                                          <w:marBottom w:val="0"/>
                                          <w:divBdr>
                                            <w:top w:val="none" w:sz="0" w:space="0" w:color="auto"/>
                                            <w:left w:val="none" w:sz="0" w:space="0" w:color="auto"/>
                                            <w:bottom w:val="none" w:sz="0" w:space="0" w:color="auto"/>
                                            <w:right w:val="none" w:sz="0" w:space="0" w:color="auto"/>
                                          </w:divBdr>
                                          <w:divsChild>
                                            <w:div w:id="860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901628">
      <w:marLeft w:val="0"/>
      <w:marRight w:val="0"/>
      <w:marTop w:val="0"/>
      <w:marBottom w:val="0"/>
      <w:divBdr>
        <w:top w:val="none" w:sz="0" w:space="0" w:color="auto"/>
        <w:left w:val="none" w:sz="0" w:space="0" w:color="auto"/>
        <w:bottom w:val="none" w:sz="0" w:space="0" w:color="auto"/>
        <w:right w:val="none" w:sz="0" w:space="0" w:color="auto"/>
      </w:divBdr>
    </w:div>
    <w:div w:id="860901629">
      <w:marLeft w:val="0"/>
      <w:marRight w:val="0"/>
      <w:marTop w:val="0"/>
      <w:marBottom w:val="0"/>
      <w:divBdr>
        <w:top w:val="none" w:sz="0" w:space="0" w:color="auto"/>
        <w:left w:val="none" w:sz="0" w:space="0" w:color="auto"/>
        <w:bottom w:val="none" w:sz="0" w:space="0" w:color="auto"/>
        <w:right w:val="none" w:sz="0" w:space="0" w:color="auto"/>
      </w:divBdr>
    </w:div>
    <w:div w:id="860901630">
      <w:marLeft w:val="0"/>
      <w:marRight w:val="0"/>
      <w:marTop w:val="0"/>
      <w:marBottom w:val="0"/>
      <w:divBdr>
        <w:top w:val="none" w:sz="0" w:space="0" w:color="auto"/>
        <w:left w:val="none" w:sz="0" w:space="0" w:color="auto"/>
        <w:bottom w:val="none" w:sz="0" w:space="0" w:color="auto"/>
        <w:right w:val="none" w:sz="0" w:space="0" w:color="auto"/>
      </w:divBdr>
    </w:div>
    <w:div w:id="860901631">
      <w:marLeft w:val="0"/>
      <w:marRight w:val="0"/>
      <w:marTop w:val="0"/>
      <w:marBottom w:val="0"/>
      <w:divBdr>
        <w:top w:val="none" w:sz="0" w:space="0" w:color="auto"/>
        <w:left w:val="none" w:sz="0" w:space="0" w:color="auto"/>
        <w:bottom w:val="none" w:sz="0" w:space="0" w:color="auto"/>
        <w:right w:val="none" w:sz="0" w:space="0" w:color="auto"/>
      </w:divBdr>
    </w:div>
    <w:div w:id="860901632">
      <w:marLeft w:val="0"/>
      <w:marRight w:val="0"/>
      <w:marTop w:val="0"/>
      <w:marBottom w:val="0"/>
      <w:divBdr>
        <w:top w:val="none" w:sz="0" w:space="0" w:color="auto"/>
        <w:left w:val="none" w:sz="0" w:space="0" w:color="auto"/>
        <w:bottom w:val="none" w:sz="0" w:space="0" w:color="auto"/>
        <w:right w:val="none" w:sz="0" w:space="0" w:color="auto"/>
      </w:divBdr>
    </w:div>
    <w:div w:id="860901633">
      <w:marLeft w:val="0"/>
      <w:marRight w:val="0"/>
      <w:marTop w:val="0"/>
      <w:marBottom w:val="0"/>
      <w:divBdr>
        <w:top w:val="none" w:sz="0" w:space="0" w:color="auto"/>
        <w:left w:val="none" w:sz="0" w:space="0" w:color="auto"/>
        <w:bottom w:val="none" w:sz="0" w:space="0" w:color="auto"/>
        <w:right w:val="none" w:sz="0" w:space="0" w:color="auto"/>
      </w:divBdr>
    </w:div>
    <w:div w:id="860901635">
      <w:marLeft w:val="0"/>
      <w:marRight w:val="0"/>
      <w:marTop w:val="0"/>
      <w:marBottom w:val="0"/>
      <w:divBdr>
        <w:top w:val="none" w:sz="0" w:space="0" w:color="auto"/>
        <w:left w:val="none" w:sz="0" w:space="0" w:color="auto"/>
        <w:bottom w:val="none" w:sz="0" w:space="0" w:color="auto"/>
        <w:right w:val="none" w:sz="0" w:space="0" w:color="auto"/>
      </w:divBdr>
    </w:div>
    <w:div w:id="860901636">
      <w:marLeft w:val="0"/>
      <w:marRight w:val="0"/>
      <w:marTop w:val="0"/>
      <w:marBottom w:val="0"/>
      <w:divBdr>
        <w:top w:val="none" w:sz="0" w:space="0" w:color="auto"/>
        <w:left w:val="none" w:sz="0" w:space="0" w:color="auto"/>
        <w:bottom w:val="none" w:sz="0" w:space="0" w:color="auto"/>
        <w:right w:val="none" w:sz="0" w:space="0" w:color="auto"/>
      </w:divBdr>
    </w:div>
    <w:div w:id="860901638">
      <w:marLeft w:val="0"/>
      <w:marRight w:val="0"/>
      <w:marTop w:val="0"/>
      <w:marBottom w:val="0"/>
      <w:divBdr>
        <w:top w:val="none" w:sz="0" w:space="0" w:color="auto"/>
        <w:left w:val="none" w:sz="0" w:space="0" w:color="auto"/>
        <w:bottom w:val="none" w:sz="0" w:space="0" w:color="auto"/>
        <w:right w:val="none" w:sz="0" w:space="0" w:color="auto"/>
      </w:divBdr>
    </w:div>
    <w:div w:id="860901639">
      <w:marLeft w:val="0"/>
      <w:marRight w:val="0"/>
      <w:marTop w:val="0"/>
      <w:marBottom w:val="0"/>
      <w:divBdr>
        <w:top w:val="none" w:sz="0" w:space="0" w:color="auto"/>
        <w:left w:val="none" w:sz="0" w:space="0" w:color="auto"/>
        <w:bottom w:val="none" w:sz="0" w:space="0" w:color="auto"/>
        <w:right w:val="none" w:sz="0" w:space="0" w:color="auto"/>
      </w:divBdr>
    </w:div>
    <w:div w:id="860901640">
      <w:marLeft w:val="0"/>
      <w:marRight w:val="0"/>
      <w:marTop w:val="0"/>
      <w:marBottom w:val="0"/>
      <w:divBdr>
        <w:top w:val="none" w:sz="0" w:space="0" w:color="auto"/>
        <w:left w:val="none" w:sz="0" w:space="0" w:color="auto"/>
        <w:bottom w:val="none" w:sz="0" w:space="0" w:color="auto"/>
        <w:right w:val="none" w:sz="0" w:space="0" w:color="auto"/>
      </w:divBdr>
    </w:div>
    <w:div w:id="860901641">
      <w:marLeft w:val="0"/>
      <w:marRight w:val="0"/>
      <w:marTop w:val="0"/>
      <w:marBottom w:val="0"/>
      <w:divBdr>
        <w:top w:val="none" w:sz="0" w:space="0" w:color="auto"/>
        <w:left w:val="none" w:sz="0" w:space="0" w:color="auto"/>
        <w:bottom w:val="none" w:sz="0" w:space="0" w:color="auto"/>
        <w:right w:val="none" w:sz="0" w:space="0" w:color="auto"/>
      </w:divBdr>
    </w:div>
    <w:div w:id="860901642">
      <w:marLeft w:val="0"/>
      <w:marRight w:val="0"/>
      <w:marTop w:val="0"/>
      <w:marBottom w:val="0"/>
      <w:divBdr>
        <w:top w:val="none" w:sz="0" w:space="0" w:color="auto"/>
        <w:left w:val="none" w:sz="0" w:space="0" w:color="auto"/>
        <w:bottom w:val="none" w:sz="0" w:space="0" w:color="auto"/>
        <w:right w:val="none" w:sz="0" w:space="0" w:color="auto"/>
      </w:divBdr>
    </w:div>
    <w:div w:id="860901644">
      <w:marLeft w:val="0"/>
      <w:marRight w:val="0"/>
      <w:marTop w:val="0"/>
      <w:marBottom w:val="0"/>
      <w:divBdr>
        <w:top w:val="none" w:sz="0" w:space="0" w:color="auto"/>
        <w:left w:val="none" w:sz="0" w:space="0" w:color="auto"/>
        <w:bottom w:val="none" w:sz="0" w:space="0" w:color="auto"/>
        <w:right w:val="none" w:sz="0" w:space="0" w:color="auto"/>
      </w:divBdr>
    </w:div>
    <w:div w:id="860901645">
      <w:marLeft w:val="0"/>
      <w:marRight w:val="0"/>
      <w:marTop w:val="0"/>
      <w:marBottom w:val="0"/>
      <w:divBdr>
        <w:top w:val="none" w:sz="0" w:space="0" w:color="auto"/>
        <w:left w:val="none" w:sz="0" w:space="0" w:color="auto"/>
        <w:bottom w:val="none" w:sz="0" w:space="0" w:color="auto"/>
        <w:right w:val="none" w:sz="0" w:space="0" w:color="auto"/>
      </w:divBdr>
    </w:div>
    <w:div w:id="860901646">
      <w:marLeft w:val="0"/>
      <w:marRight w:val="0"/>
      <w:marTop w:val="0"/>
      <w:marBottom w:val="0"/>
      <w:divBdr>
        <w:top w:val="none" w:sz="0" w:space="0" w:color="auto"/>
        <w:left w:val="none" w:sz="0" w:space="0" w:color="auto"/>
        <w:bottom w:val="none" w:sz="0" w:space="0" w:color="auto"/>
        <w:right w:val="none" w:sz="0" w:space="0" w:color="auto"/>
      </w:divBdr>
    </w:div>
    <w:div w:id="860901647">
      <w:marLeft w:val="0"/>
      <w:marRight w:val="0"/>
      <w:marTop w:val="0"/>
      <w:marBottom w:val="0"/>
      <w:divBdr>
        <w:top w:val="none" w:sz="0" w:space="0" w:color="auto"/>
        <w:left w:val="none" w:sz="0" w:space="0" w:color="auto"/>
        <w:bottom w:val="none" w:sz="0" w:space="0" w:color="auto"/>
        <w:right w:val="none" w:sz="0" w:space="0" w:color="auto"/>
      </w:divBdr>
    </w:div>
    <w:div w:id="860901649">
      <w:marLeft w:val="0"/>
      <w:marRight w:val="0"/>
      <w:marTop w:val="0"/>
      <w:marBottom w:val="0"/>
      <w:divBdr>
        <w:top w:val="none" w:sz="0" w:space="0" w:color="auto"/>
        <w:left w:val="none" w:sz="0" w:space="0" w:color="auto"/>
        <w:bottom w:val="none" w:sz="0" w:space="0" w:color="auto"/>
        <w:right w:val="none" w:sz="0" w:space="0" w:color="auto"/>
      </w:divBdr>
    </w:div>
    <w:div w:id="860901650">
      <w:marLeft w:val="0"/>
      <w:marRight w:val="0"/>
      <w:marTop w:val="0"/>
      <w:marBottom w:val="0"/>
      <w:divBdr>
        <w:top w:val="none" w:sz="0" w:space="0" w:color="auto"/>
        <w:left w:val="none" w:sz="0" w:space="0" w:color="auto"/>
        <w:bottom w:val="none" w:sz="0" w:space="0" w:color="auto"/>
        <w:right w:val="none" w:sz="0" w:space="0" w:color="auto"/>
      </w:divBdr>
    </w:div>
    <w:div w:id="860901651">
      <w:marLeft w:val="0"/>
      <w:marRight w:val="0"/>
      <w:marTop w:val="0"/>
      <w:marBottom w:val="0"/>
      <w:divBdr>
        <w:top w:val="none" w:sz="0" w:space="0" w:color="auto"/>
        <w:left w:val="none" w:sz="0" w:space="0" w:color="auto"/>
        <w:bottom w:val="none" w:sz="0" w:space="0" w:color="auto"/>
        <w:right w:val="none" w:sz="0" w:space="0" w:color="auto"/>
      </w:divBdr>
    </w:div>
    <w:div w:id="860901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randsme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3954</Words>
  <Characters>22542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vc161115</dc:creator>
  <cp:keywords/>
  <dc:description/>
  <cp:lastModifiedBy>Microsoft Office</cp:lastModifiedBy>
  <cp:revision>2</cp:revision>
  <cp:lastPrinted>2019-10-14T14:31:00Z</cp:lastPrinted>
  <dcterms:created xsi:type="dcterms:W3CDTF">2020-03-11T18:54:00Z</dcterms:created>
  <dcterms:modified xsi:type="dcterms:W3CDTF">2020-03-11T18:54:00Z</dcterms:modified>
</cp:coreProperties>
</file>