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21" w:type="dxa"/>
        <w:tblLook w:val="01E0" w:firstRow="1" w:lastRow="1" w:firstColumn="1" w:lastColumn="1" w:noHBand="0" w:noVBand="0"/>
      </w:tblPr>
      <w:tblGrid>
        <w:gridCol w:w="5207"/>
        <w:gridCol w:w="5107"/>
        <w:gridCol w:w="5107"/>
      </w:tblGrid>
      <w:tr w:rsidR="008558C0" w:rsidRPr="00DB490F" w:rsidTr="008558C0">
        <w:tc>
          <w:tcPr>
            <w:tcW w:w="5207" w:type="dxa"/>
            <w:shd w:val="clear" w:color="auto" w:fill="auto"/>
          </w:tcPr>
          <w:p w:rsidR="008558C0" w:rsidRDefault="00EC0DF1" w:rsidP="008558C0">
            <w:pPr>
              <w:rPr>
                <w:b/>
                <w:lang w:val="en-US"/>
              </w:rPr>
            </w:pPr>
            <w:r>
              <w:rPr>
                <w:b/>
              </w:rPr>
              <w:t>Согласовано</w:t>
            </w:r>
            <w:r w:rsidRPr="00A9460D">
              <w:rPr>
                <w:b/>
              </w:rPr>
              <w:t>:</w:t>
            </w:r>
          </w:p>
          <w:p w:rsidR="008558C0" w:rsidRPr="008921AE" w:rsidRDefault="008921AE" w:rsidP="008558C0">
            <w:pPr>
              <w:rPr>
                <w:b/>
              </w:rPr>
            </w:pPr>
            <w:r>
              <w:rPr>
                <w:b/>
              </w:rPr>
              <w:t>Подрядчик</w:t>
            </w:r>
          </w:p>
        </w:tc>
        <w:tc>
          <w:tcPr>
            <w:tcW w:w="5107" w:type="dxa"/>
          </w:tcPr>
          <w:p w:rsidR="008558C0" w:rsidRDefault="00EC0DF1" w:rsidP="008558C0">
            <w:pPr>
              <w:rPr>
                <w:b/>
                <w:lang w:val="en-US"/>
              </w:rPr>
            </w:pPr>
            <w:r w:rsidRPr="00A9460D">
              <w:rPr>
                <w:b/>
              </w:rPr>
              <w:t>Утверждаю:</w:t>
            </w:r>
          </w:p>
          <w:p w:rsidR="008558C0" w:rsidRPr="008921AE" w:rsidRDefault="008921AE" w:rsidP="008558C0">
            <w:pPr>
              <w:rPr>
                <w:b/>
              </w:rPr>
            </w:pPr>
            <w:r>
              <w:rPr>
                <w:b/>
              </w:rPr>
              <w:t>Заказчик</w:t>
            </w:r>
          </w:p>
        </w:tc>
        <w:tc>
          <w:tcPr>
            <w:tcW w:w="5107" w:type="dxa"/>
            <w:shd w:val="clear" w:color="auto" w:fill="auto"/>
          </w:tcPr>
          <w:p w:rsidR="008558C0" w:rsidRDefault="008558C0">
            <w:pPr>
              <w:rPr>
                <w:b/>
                <w:lang w:val="en-US"/>
              </w:rPr>
            </w:pPr>
          </w:p>
          <w:p w:rsidR="008558C0" w:rsidRPr="00DB490F" w:rsidRDefault="008558C0" w:rsidP="008558C0">
            <w:pPr>
              <w:rPr>
                <w:b/>
                <w:lang w:val="en-US"/>
              </w:rPr>
            </w:pPr>
          </w:p>
        </w:tc>
      </w:tr>
      <w:tr w:rsidR="008558C0" w:rsidRPr="00A9460D" w:rsidTr="008558C0">
        <w:tc>
          <w:tcPr>
            <w:tcW w:w="5207" w:type="dxa"/>
            <w:shd w:val="clear" w:color="auto" w:fill="auto"/>
          </w:tcPr>
          <w:p w:rsidR="00EC0DF1" w:rsidRDefault="00EC0DF1" w:rsidP="00EC0DF1">
            <w:r>
              <w:t>Генеральный д</w:t>
            </w:r>
            <w:r w:rsidRPr="00007958">
              <w:t xml:space="preserve">иректор </w:t>
            </w:r>
          </w:p>
          <w:p w:rsidR="008558C0" w:rsidRPr="00FD520B" w:rsidRDefault="00EC0DF1" w:rsidP="00EC0DF1">
            <w:r w:rsidRPr="00007958">
              <w:t>ООО «</w:t>
            </w:r>
            <w:r w:rsidR="006D4A1C">
              <w:t>Основа</w:t>
            </w:r>
            <w:r w:rsidR="00FD520B">
              <w:t>»</w:t>
            </w:r>
          </w:p>
          <w:p w:rsidR="008558C0" w:rsidRDefault="008558C0" w:rsidP="008558C0">
            <w:pPr>
              <w:jc w:val="both"/>
            </w:pPr>
          </w:p>
          <w:p w:rsidR="008558C0" w:rsidRDefault="008558C0" w:rsidP="008558C0">
            <w:pPr>
              <w:jc w:val="both"/>
            </w:pPr>
            <w:r w:rsidRPr="00007958">
              <w:t>______________________\</w:t>
            </w:r>
            <w:r w:rsidR="006D4A1C">
              <w:t>А.Л. Караваев\</w:t>
            </w:r>
          </w:p>
          <w:p w:rsidR="008558C0" w:rsidRPr="00007958" w:rsidRDefault="008558C0" w:rsidP="008558C0">
            <w:pPr>
              <w:jc w:val="both"/>
              <w:rPr>
                <w:sz w:val="16"/>
                <w:szCs w:val="16"/>
              </w:rPr>
            </w:pPr>
          </w:p>
          <w:p w:rsidR="008558C0" w:rsidRPr="00A9460D" w:rsidRDefault="008558C0" w:rsidP="00FD520B">
            <w:pPr>
              <w:jc w:val="both"/>
              <w:rPr>
                <w:b/>
                <w:sz w:val="22"/>
                <w:szCs w:val="22"/>
              </w:rPr>
            </w:pPr>
            <w:r w:rsidRPr="00007958">
              <w:rPr>
                <w:sz w:val="16"/>
                <w:szCs w:val="16"/>
              </w:rPr>
              <w:t>«</w:t>
            </w:r>
            <w:r w:rsidR="00FD520B">
              <w:rPr>
                <w:sz w:val="16"/>
                <w:szCs w:val="16"/>
              </w:rPr>
              <w:t>_____»____________</w:t>
            </w:r>
            <w:r w:rsidR="00FD520B" w:rsidRPr="00FD520B">
              <w:t>2019 г</w:t>
            </w:r>
            <w:r w:rsidRPr="00FD520B">
              <w:t>.</w:t>
            </w:r>
          </w:p>
        </w:tc>
        <w:tc>
          <w:tcPr>
            <w:tcW w:w="5107" w:type="dxa"/>
          </w:tcPr>
          <w:p w:rsidR="00383A77" w:rsidRPr="00F74B10" w:rsidRDefault="00A562D7" w:rsidP="00383A77">
            <w:pPr>
              <w:pStyle w:val="01"/>
              <w:ind w:left="3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ООО «ПАРКУЗ ГРУПП»</w:t>
            </w:r>
          </w:p>
          <w:p w:rsidR="00EC0DF1" w:rsidRPr="00007958" w:rsidRDefault="00EC0DF1" w:rsidP="008558C0"/>
          <w:p w:rsidR="008558C0" w:rsidRPr="00007958" w:rsidRDefault="008558C0" w:rsidP="008558C0"/>
          <w:p w:rsidR="008558C0" w:rsidRDefault="008558C0" w:rsidP="008558C0">
            <w:pPr>
              <w:jc w:val="both"/>
            </w:pPr>
            <w:r w:rsidRPr="00007958">
              <w:t>______________________\</w:t>
            </w:r>
            <w:r w:rsidR="0030259B">
              <w:t xml:space="preserve">Д. В. </w:t>
            </w:r>
            <w:proofErr w:type="spellStart"/>
            <w:r w:rsidR="00A562D7">
              <w:t>Сентяков</w:t>
            </w:r>
            <w:proofErr w:type="spellEnd"/>
            <w:r w:rsidRPr="00007958">
              <w:t>\</w:t>
            </w:r>
          </w:p>
          <w:p w:rsidR="008558C0" w:rsidRPr="00007958" w:rsidRDefault="008558C0" w:rsidP="008558C0">
            <w:pPr>
              <w:jc w:val="both"/>
              <w:rPr>
                <w:sz w:val="16"/>
                <w:szCs w:val="16"/>
              </w:rPr>
            </w:pPr>
          </w:p>
          <w:p w:rsidR="008558C0" w:rsidRPr="00A9460D" w:rsidRDefault="00FD520B" w:rsidP="00FD520B">
            <w:pPr>
              <w:jc w:val="both"/>
              <w:rPr>
                <w:b/>
                <w:sz w:val="22"/>
                <w:szCs w:val="22"/>
              </w:rPr>
            </w:pPr>
            <w:r w:rsidRPr="00007958">
              <w:rPr>
                <w:sz w:val="16"/>
                <w:szCs w:val="16"/>
              </w:rPr>
              <w:t>«</w:t>
            </w:r>
            <w:r>
              <w:rPr>
                <w:sz w:val="16"/>
                <w:szCs w:val="16"/>
              </w:rPr>
              <w:t>_____»____________</w:t>
            </w:r>
            <w:r w:rsidRPr="00FD520B">
              <w:t>2019 г</w:t>
            </w:r>
            <w:r>
              <w:t>.</w:t>
            </w:r>
          </w:p>
        </w:tc>
        <w:tc>
          <w:tcPr>
            <w:tcW w:w="5107" w:type="dxa"/>
            <w:shd w:val="clear" w:color="auto" w:fill="auto"/>
          </w:tcPr>
          <w:p w:rsidR="008558C0" w:rsidRDefault="008558C0">
            <w:pPr>
              <w:rPr>
                <w:b/>
                <w:sz w:val="22"/>
                <w:szCs w:val="22"/>
              </w:rPr>
            </w:pPr>
          </w:p>
          <w:p w:rsidR="008558C0" w:rsidRDefault="008558C0">
            <w:pPr>
              <w:rPr>
                <w:b/>
                <w:sz w:val="22"/>
                <w:szCs w:val="22"/>
              </w:rPr>
            </w:pPr>
          </w:p>
          <w:p w:rsidR="008558C0" w:rsidRDefault="008558C0">
            <w:pPr>
              <w:rPr>
                <w:b/>
                <w:sz w:val="22"/>
                <w:szCs w:val="22"/>
              </w:rPr>
            </w:pPr>
          </w:p>
          <w:p w:rsidR="008558C0" w:rsidRDefault="008558C0">
            <w:pPr>
              <w:rPr>
                <w:b/>
                <w:sz w:val="22"/>
                <w:szCs w:val="22"/>
              </w:rPr>
            </w:pPr>
          </w:p>
          <w:p w:rsidR="008558C0" w:rsidRDefault="008558C0">
            <w:pPr>
              <w:rPr>
                <w:b/>
                <w:sz w:val="22"/>
                <w:szCs w:val="22"/>
              </w:rPr>
            </w:pPr>
          </w:p>
          <w:p w:rsidR="008558C0" w:rsidRPr="00A9460D" w:rsidRDefault="008558C0" w:rsidP="008558C0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8558C0" w:rsidRPr="008A6F89" w:rsidRDefault="008558C0"/>
    <w:p w:rsidR="008558C0" w:rsidRPr="008A6F89" w:rsidRDefault="008558C0"/>
    <w:p w:rsidR="00864A86" w:rsidRDefault="00864A86" w:rsidP="00E735A3">
      <w:pPr>
        <w:jc w:val="center"/>
        <w:outlineLvl w:val="0"/>
        <w:rPr>
          <w:b/>
          <w:caps/>
        </w:rPr>
      </w:pPr>
    </w:p>
    <w:p w:rsidR="00864A86" w:rsidRDefault="00864A86" w:rsidP="00E735A3">
      <w:pPr>
        <w:jc w:val="center"/>
        <w:outlineLvl w:val="0"/>
        <w:rPr>
          <w:b/>
          <w:caps/>
        </w:rPr>
      </w:pPr>
    </w:p>
    <w:p w:rsidR="008E65F1" w:rsidRDefault="008E65F1" w:rsidP="00E735A3">
      <w:pPr>
        <w:jc w:val="center"/>
        <w:outlineLvl w:val="0"/>
        <w:rPr>
          <w:b/>
          <w:caps/>
        </w:rPr>
      </w:pPr>
    </w:p>
    <w:p w:rsidR="00D42959" w:rsidRPr="002F37F9" w:rsidRDefault="00D42959" w:rsidP="00E735A3">
      <w:pPr>
        <w:jc w:val="center"/>
        <w:outlineLvl w:val="0"/>
        <w:rPr>
          <w:b/>
          <w:caps/>
        </w:rPr>
      </w:pPr>
      <w:r w:rsidRPr="002F37F9">
        <w:rPr>
          <w:b/>
          <w:caps/>
        </w:rPr>
        <w:t>задание</w:t>
      </w:r>
    </w:p>
    <w:p w:rsidR="002941D6" w:rsidRDefault="00D42959" w:rsidP="00E735A3">
      <w:pPr>
        <w:jc w:val="center"/>
        <w:outlineLvl w:val="0"/>
        <w:rPr>
          <w:b/>
        </w:rPr>
      </w:pPr>
      <w:r w:rsidRPr="00B25EB0">
        <w:rPr>
          <w:b/>
        </w:rPr>
        <w:t xml:space="preserve">на </w:t>
      </w:r>
      <w:r w:rsidR="00FD520B">
        <w:rPr>
          <w:b/>
        </w:rPr>
        <w:t xml:space="preserve">проектирование </w:t>
      </w:r>
      <w:r w:rsidR="0080158C">
        <w:rPr>
          <w:b/>
        </w:rPr>
        <w:t xml:space="preserve"> </w:t>
      </w:r>
    </w:p>
    <w:p w:rsidR="0080158C" w:rsidRDefault="002941D6" w:rsidP="00E735A3">
      <w:pPr>
        <w:jc w:val="center"/>
        <w:outlineLvl w:val="0"/>
        <w:rPr>
          <w:b/>
        </w:rPr>
      </w:pPr>
      <w:r w:rsidRPr="002941D6">
        <w:rPr>
          <w:b/>
        </w:rPr>
        <w:t>для подготовки проектной документации</w:t>
      </w:r>
      <w:r>
        <w:rPr>
          <w:b/>
        </w:rPr>
        <w:t xml:space="preserve"> </w:t>
      </w:r>
      <w:r w:rsidR="0080158C">
        <w:rPr>
          <w:b/>
        </w:rPr>
        <w:t xml:space="preserve">по объекту: </w:t>
      </w:r>
    </w:p>
    <w:p w:rsidR="00D42959" w:rsidRPr="0030259B" w:rsidRDefault="0030259B" w:rsidP="00E735A3">
      <w:pPr>
        <w:jc w:val="center"/>
        <w:outlineLvl w:val="0"/>
        <w:rPr>
          <w:b/>
          <w:sz w:val="28"/>
          <w:szCs w:val="28"/>
        </w:rPr>
      </w:pPr>
      <w:r w:rsidRPr="0030259B">
        <w:rPr>
          <w:b/>
          <w:bCs/>
          <w:sz w:val="28"/>
          <w:szCs w:val="28"/>
        </w:rPr>
        <w:t>«</w:t>
      </w:r>
      <w:r w:rsidR="00FD520B">
        <w:rPr>
          <w:b/>
          <w:bCs/>
          <w:sz w:val="28"/>
          <w:szCs w:val="28"/>
        </w:rPr>
        <w:t>Производственный корпус №4</w:t>
      </w:r>
      <w:r w:rsidR="00EE1649">
        <w:rPr>
          <w:b/>
          <w:bCs/>
          <w:sz w:val="28"/>
          <w:szCs w:val="28"/>
        </w:rPr>
        <w:t xml:space="preserve"> по г/п</w:t>
      </w:r>
      <w:r w:rsidR="00FF7773" w:rsidRPr="00FF7773">
        <w:rPr>
          <w:b/>
          <w:bCs/>
          <w:sz w:val="28"/>
          <w:szCs w:val="28"/>
        </w:rPr>
        <w:t xml:space="preserve">, расположенный на земельном участке по адресу: УР, г. Воткинск, ул. </w:t>
      </w:r>
      <w:proofErr w:type="spellStart"/>
      <w:r w:rsidR="00FF7773" w:rsidRPr="00FF7773">
        <w:rPr>
          <w:b/>
          <w:bCs/>
          <w:sz w:val="28"/>
          <w:szCs w:val="28"/>
        </w:rPr>
        <w:t>Торфозаводская</w:t>
      </w:r>
      <w:proofErr w:type="spellEnd"/>
      <w:r w:rsidR="00FD520B">
        <w:rPr>
          <w:b/>
          <w:bCs/>
          <w:sz w:val="28"/>
          <w:szCs w:val="28"/>
        </w:rPr>
        <w:t>, д.8</w:t>
      </w:r>
      <w:r w:rsidRPr="0030259B">
        <w:rPr>
          <w:b/>
          <w:bCs/>
          <w:sz w:val="28"/>
          <w:szCs w:val="28"/>
        </w:rPr>
        <w:t>»</w:t>
      </w:r>
      <w:r w:rsidR="005C07AE" w:rsidRPr="0030259B">
        <w:rPr>
          <w:b/>
          <w:sz w:val="28"/>
          <w:szCs w:val="28"/>
        </w:rPr>
        <w:t xml:space="preserve"> </w:t>
      </w:r>
    </w:p>
    <w:p w:rsidR="00D42959" w:rsidRPr="00B25EB0" w:rsidRDefault="00D42959" w:rsidP="006944EF">
      <w:pPr>
        <w:jc w:val="both"/>
        <w:rPr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4223"/>
        <w:gridCol w:w="5670"/>
      </w:tblGrid>
      <w:tr w:rsidR="0080158C" w:rsidRPr="000419C5" w:rsidTr="00A562D7">
        <w:trPr>
          <w:tblHeader/>
        </w:trPr>
        <w:tc>
          <w:tcPr>
            <w:tcW w:w="456" w:type="dxa"/>
          </w:tcPr>
          <w:p w:rsidR="0080158C" w:rsidRPr="002941D6" w:rsidRDefault="0080158C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 w:rsidRPr="002941D6">
              <w:rPr>
                <w:rFonts w:ascii="Times New Roman" w:hAnsi="Times New Roman"/>
                <w:b w:val="0"/>
                <w:bCs/>
                <w:caps w:val="0"/>
                <w:sz w:val="24"/>
              </w:rPr>
              <w:t>№</w:t>
            </w:r>
          </w:p>
        </w:tc>
        <w:tc>
          <w:tcPr>
            <w:tcW w:w="4223" w:type="dxa"/>
          </w:tcPr>
          <w:p w:rsidR="0080158C" w:rsidRPr="002941D6" w:rsidRDefault="0080158C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 w:rsidRPr="002941D6">
              <w:rPr>
                <w:rFonts w:ascii="Times New Roman" w:hAnsi="Times New Roman"/>
                <w:b w:val="0"/>
                <w:bCs/>
                <w:caps w:val="0"/>
                <w:sz w:val="24"/>
              </w:rPr>
              <w:t>Перечень необходимых сведений и данных</w:t>
            </w:r>
          </w:p>
        </w:tc>
        <w:tc>
          <w:tcPr>
            <w:tcW w:w="5670" w:type="dxa"/>
          </w:tcPr>
          <w:p w:rsidR="0080158C" w:rsidRPr="002941D6" w:rsidRDefault="0080158C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 w:rsidRPr="002941D6">
              <w:rPr>
                <w:rFonts w:ascii="Times New Roman" w:hAnsi="Times New Roman"/>
                <w:b w:val="0"/>
                <w:bCs/>
                <w:caps w:val="0"/>
                <w:sz w:val="24"/>
              </w:rPr>
              <w:t>Содержание необходимых сведений и данных</w:t>
            </w:r>
          </w:p>
        </w:tc>
      </w:tr>
      <w:tr w:rsidR="0080158C" w:rsidRPr="000419C5" w:rsidTr="002941D6">
        <w:tc>
          <w:tcPr>
            <w:tcW w:w="456" w:type="dxa"/>
          </w:tcPr>
          <w:p w:rsidR="0080158C" w:rsidRPr="002941D6" w:rsidRDefault="0080158C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</w:p>
        </w:tc>
        <w:tc>
          <w:tcPr>
            <w:tcW w:w="9893" w:type="dxa"/>
            <w:gridSpan w:val="2"/>
          </w:tcPr>
          <w:p w:rsidR="0080158C" w:rsidRPr="002941D6" w:rsidRDefault="0080158C" w:rsidP="008B001C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rPr>
                <w:rFonts w:ascii="Times New Roman" w:hAnsi="Times New Roman"/>
                <w:caps w:val="0"/>
                <w:sz w:val="24"/>
              </w:rPr>
            </w:pPr>
            <w:r w:rsidRPr="002941D6">
              <w:rPr>
                <w:rFonts w:ascii="Times New Roman" w:hAnsi="Times New Roman"/>
                <w:caps w:val="0"/>
                <w:sz w:val="24"/>
              </w:rPr>
              <w:t>Общие сведения и данные</w:t>
            </w:r>
          </w:p>
        </w:tc>
      </w:tr>
      <w:tr w:rsidR="0080158C" w:rsidRPr="000419C5" w:rsidTr="00A562D7">
        <w:tc>
          <w:tcPr>
            <w:tcW w:w="456" w:type="dxa"/>
          </w:tcPr>
          <w:p w:rsidR="0080158C" w:rsidRPr="002941D6" w:rsidRDefault="0080158C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 w:rsidRPr="002941D6">
              <w:rPr>
                <w:rFonts w:ascii="Times New Roman" w:hAnsi="Times New Roman"/>
                <w:b w:val="0"/>
                <w:bCs/>
                <w:caps w:val="0"/>
                <w:sz w:val="24"/>
              </w:rPr>
              <w:t>1</w:t>
            </w:r>
          </w:p>
        </w:tc>
        <w:tc>
          <w:tcPr>
            <w:tcW w:w="4223" w:type="dxa"/>
          </w:tcPr>
          <w:p w:rsidR="0080158C" w:rsidRPr="002941D6" w:rsidRDefault="0080158C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 w:rsidRPr="002941D6">
              <w:rPr>
                <w:rFonts w:ascii="Times New Roman" w:hAnsi="Times New Roman"/>
                <w:b w:val="0"/>
                <w:bCs/>
                <w:caps w:val="0"/>
                <w:sz w:val="24"/>
              </w:rPr>
              <w:t>Наименование и вид объекта</w:t>
            </w:r>
          </w:p>
        </w:tc>
        <w:tc>
          <w:tcPr>
            <w:tcW w:w="5670" w:type="dxa"/>
          </w:tcPr>
          <w:p w:rsidR="0080158C" w:rsidRPr="0030259B" w:rsidRDefault="0030259B" w:rsidP="00FD520B">
            <w:pPr>
              <w:adjustRightInd w:val="0"/>
              <w:rPr>
                <w:rFonts w:eastAsia="Calibri"/>
                <w:b/>
                <w:lang w:eastAsia="en-US"/>
              </w:rPr>
            </w:pPr>
            <w:r w:rsidRPr="0030259B">
              <w:rPr>
                <w:b/>
                <w:bCs/>
                <w:sz w:val="22"/>
                <w:szCs w:val="22"/>
              </w:rPr>
              <w:t>«</w:t>
            </w:r>
            <w:r w:rsidR="00FD520B">
              <w:rPr>
                <w:b/>
                <w:bCs/>
                <w:sz w:val="22"/>
                <w:szCs w:val="22"/>
              </w:rPr>
              <w:t>Производственный корпус №4</w:t>
            </w:r>
            <w:r w:rsidR="00FF7773" w:rsidRPr="00FF7773">
              <w:rPr>
                <w:b/>
                <w:bCs/>
                <w:sz w:val="22"/>
                <w:szCs w:val="22"/>
              </w:rPr>
              <w:t xml:space="preserve">, расположенный на земельном участке по адресу: УР, г. Воткинск, ул. </w:t>
            </w:r>
            <w:proofErr w:type="spellStart"/>
            <w:r w:rsidR="00FF7773" w:rsidRPr="00FF7773">
              <w:rPr>
                <w:b/>
                <w:bCs/>
                <w:sz w:val="22"/>
                <w:szCs w:val="22"/>
              </w:rPr>
              <w:t>Торфозаводская</w:t>
            </w:r>
            <w:proofErr w:type="spellEnd"/>
            <w:r w:rsidR="00FD520B">
              <w:rPr>
                <w:b/>
                <w:bCs/>
                <w:sz w:val="22"/>
                <w:szCs w:val="22"/>
              </w:rPr>
              <w:t>, д.8</w:t>
            </w:r>
            <w:r w:rsidRPr="0030259B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B27FE0" w:rsidRPr="000419C5" w:rsidTr="00A562D7">
        <w:tc>
          <w:tcPr>
            <w:tcW w:w="456" w:type="dxa"/>
          </w:tcPr>
          <w:p w:rsidR="00B27FE0" w:rsidRPr="002941D6" w:rsidRDefault="00B27FE0" w:rsidP="0062746B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2</w:t>
            </w:r>
          </w:p>
        </w:tc>
        <w:tc>
          <w:tcPr>
            <w:tcW w:w="4223" w:type="dxa"/>
          </w:tcPr>
          <w:p w:rsidR="00B27FE0" w:rsidRPr="002941D6" w:rsidRDefault="00B27FE0" w:rsidP="0062746B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 w:rsidRPr="002941D6">
              <w:rPr>
                <w:rFonts w:ascii="Times New Roman" w:hAnsi="Times New Roman"/>
                <w:b w:val="0"/>
                <w:bCs/>
                <w:caps w:val="0"/>
                <w:sz w:val="24"/>
              </w:rPr>
              <w:t>Данные о местоположении и границах площадки (площадок) и (или) трассы (трассах) строительства</w:t>
            </w:r>
          </w:p>
        </w:tc>
        <w:tc>
          <w:tcPr>
            <w:tcW w:w="5670" w:type="dxa"/>
          </w:tcPr>
          <w:p w:rsidR="00B27FE0" w:rsidRDefault="00B27FE0" w:rsidP="0062746B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F7773">
              <w:rPr>
                <w:rFonts w:ascii="Times New Roman" w:hAnsi="Times New Roman"/>
                <w:b w:val="0"/>
                <w:caps w:val="0"/>
                <w:sz w:val="24"/>
              </w:rPr>
              <w:t xml:space="preserve">УР, г. Воткинск, ул. </w:t>
            </w:r>
            <w:proofErr w:type="spellStart"/>
            <w:r w:rsidRPr="00FF7773">
              <w:rPr>
                <w:rFonts w:ascii="Times New Roman" w:hAnsi="Times New Roman"/>
                <w:b w:val="0"/>
                <w:caps w:val="0"/>
                <w:sz w:val="24"/>
              </w:rPr>
              <w:t>Торфозаводская</w:t>
            </w:r>
            <w:proofErr w:type="spellEnd"/>
            <w:r>
              <w:rPr>
                <w:rFonts w:ascii="Times New Roman" w:hAnsi="Times New Roman"/>
                <w:b w:val="0"/>
                <w:caps w:val="0"/>
                <w:sz w:val="24"/>
              </w:rPr>
              <w:t>, д.8</w:t>
            </w:r>
          </w:p>
          <w:p w:rsidR="00B27FE0" w:rsidRPr="006636B3" w:rsidRDefault="00B27FE0" w:rsidP="0062746B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 w:rsidRPr="006636B3">
              <w:rPr>
                <w:rFonts w:ascii="Times New Roman" w:hAnsi="Times New Roman"/>
                <w:b w:val="0"/>
                <w:caps w:val="0"/>
                <w:sz w:val="24"/>
              </w:rPr>
              <w:t xml:space="preserve">Ситуационный план места расположения объекта </w:t>
            </w:r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               </w:t>
            </w:r>
            <w:r w:rsidRPr="006636B3">
              <w:rPr>
                <w:rFonts w:ascii="Times New Roman" w:hAnsi="Times New Roman"/>
                <w:b w:val="0"/>
                <w:caps w:val="0"/>
                <w:sz w:val="24"/>
              </w:rPr>
              <w:t xml:space="preserve">см. Приложение </w:t>
            </w:r>
            <w:r>
              <w:rPr>
                <w:rFonts w:ascii="Times New Roman" w:hAnsi="Times New Roman"/>
                <w:b w:val="0"/>
                <w:caps w:val="0"/>
                <w:sz w:val="24"/>
              </w:rPr>
              <w:t>1</w:t>
            </w:r>
          </w:p>
        </w:tc>
      </w:tr>
      <w:tr w:rsidR="00B27FE0" w:rsidRPr="000419C5" w:rsidTr="00A562D7">
        <w:tc>
          <w:tcPr>
            <w:tcW w:w="456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3</w:t>
            </w:r>
          </w:p>
        </w:tc>
        <w:tc>
          <w:tcPr>
            <w:tcW w:w="4223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Функциональное назначение объекта</w:t>
            </w:r>
          </w:p>
        </w:tc>
        <w:tc>
          <w:tcPr>
            <w:tcW w:w="5670" w:type="dxa"/>
          </w:tcPr>
          <w:p w:rsidR="00B27FE0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Участок торцевой раскатки</w:t>
            </w:r>
          </w:p>
        </w:tc>
      </w:tr>
      <w:tr w:rsidR="00B27FE0" w:rsidRPr="000419C5" w:rsidTr="00A562D7">
        <w:tc>
          <w:tcPr>
            <w:tcW w:w="456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4</w:t>
            </w:r>
          </w:p>
        </w:tc>
        <w:tc>
          <w:tcPr>
            <w:tcW w:w="4223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 w:rsidRPr="002941D6">
              <w:rPr>
                <w:rFonts w:ascii="Times New Roman" w:hAnsi="Times New Roman"/>
                <w:b w:val="0"/>
                <w:bCs/>
                <w:caps w:val="0"/>
                <w:sz w:val="24"/>
              </w:rPr>
              <w:t>Идентификационные сведения об объекте</w:t>
            </w:r>
          </w:p>
        </w:tc>
        <w:tc>
          <w:tcPr>
            <w:tcW w:w="5670" w:type="dxa"/>
          </w:tcPr>
          <w:p w:rsidR="00B27FE0" w:rsidRPr="00FD520B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Уровень ответственности </w:t>
            </w:r>
            <w:r>
              <w:rPr>
                <w:rFonts w:ascii="Times New Roman" w:hAnsi="Times New Roman"/>
                <w:b w:val="0"/>
                <w:caps w:val="0"/>
                <w:sz w:val="24"/>
                <w:lang w:val="en-US"/>
              </w:rPr>
              <w:t>II</w:t>
            </w:r>
          </w:p>
        </w:tc>
      </w:tr>
      <w:tr w:rsidR="00B27FE0" w:rsidRPr="000419C5" w:rsidTr="00A562D7">
        <w:tc>
          <w:tcPr>
            <w:tcW w:w="456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5</w:t>
            </w:r>
          </w:p>
        </w:tc>
        <w:tc>
          <w:tcPr>
            <w:tcW w:w="4223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 w:rsidRPr="002941D6">
              <w:rPr>
                <w:rFonts w:ascii="Times New Roman" w:hAnsi="Times New Roman"/>
                <w:b w:val="0"/>
                <w:bCs/>
                <w:caps w:val="0"/>
                <w:sz w:val="24"/>
              </w:rPr>
              <w:t>Вид строительства</w:t>
            </w:r>
          </w:p>
        </w:tc>
        <w:tc>
          <w:tcPr>
            <w:tcW w:w="5670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Новое строительство</w:t>
            </w:r>
          </w:p>
        </w:tc>
      </w:tr>
      <w:tr w:rsidR="00B27FE0" w:rsidRPr="000419C5" w:rsidTr="00A562D7">
        <w:tc>
          <w:tcPr>
            <w:tcW w:w="456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6</w:t>
            </w:r>
          </w:p>
        </w:tc>
        <w:tc>
          <w:tcPr>
            <w:tcW w:w="4223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Источник финансирования</w:t>
            </w:r>
          </w:p>
        </w:tc>
        <w:tc>
          <w:tcPr>
            <w:tcW w:w="5670" w:type="dxa"/>
          </w:tcPr>
          <w:p w:rsidR="00B27FE0" w:rsidRDefault="00B27FE0" w:rsidP="00EC0DF1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Собственные средств</w:t>
            </w:r>
            <w:proofErr w:type="gramStart"/>
            <w:r>
              <w:rPr>
                <w:rFonts w:ascii="Times New Roman" w:hAnsi="Times New Roman"/>
                <w:b w:val="0"/>
                <w:caps w:val="0"/>
                <w:sz w:val="24"/>
              </w:rPr>
              <w:t>а ООО</w:t>
            </w:r>
            <w:proofErr w:type="gramEnd"/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 w:val="0"/>
                <w:caps w:val="0"/>
                <w:sz w:val="24"/>
              </w:rPr>
              <w:t>Паркуз</w:t>
            </w:r>
            <w:proofErr w:type="spellEnd"/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 Групп», субсидии Министерства Финансов</w:t>
            </w:r>
          </w:p>
        </w:tc>
      </w:tr>
      <w:tr w:rsidR="00B27FE0" w:rsidRPr="000419C5" w:rsidTr="00A562D7">
        <w:tc>
          <w:tcPr>
            <w:tcW w:w="456" w:type="dxa"/>
          </w:tcPr>
          <w:p w:rsidR="00B27FE0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7</w:t>
            </w:r>
          </w:p>
        </w:tc>
        <w:tc>
          <w:tcPr>
            <w:tcW w:w="4223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Очередность строительства</w:t>
            </w:r>
          </w:p>
        </w:tc>
        <w:tc>
          <w:tcPr>
            <w:tcW w:w="5670" w:type="dxa"/>
          </w:tcPr>
          <w:p w:rsidR="00B27FE0" w:rsidRDefault="00B27FE0" w:rsidP="00EC0DF1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В одну очередь</w:t>
            </w:r>
          </w:p>
        </w:tc>
      </w:tr>
      <w:tr w:rsidR="00B27FE0" w:rsidRPr="000419C5" w:rsidTr="00A562D7">
        <w:tc>
          <w:tcPr>
            <w:tcW w:w="456" w:type="dxa"/>
          </w:tcPr>
          <w:p w:rsidR="00B27FE0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8</w:t>
            </w:r>
          </w:p>
        </w:tc>
        <w:tc>
          <w:tcPr>
            <w:tcW w:w="4223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Предельная стоимость строительства объекта капитального строительства</w:t>
            </w:r>
          </w:p>
        </w:tc>
        <w:tc>
          <w:tcPr>
            <w:tcW w:w="5670" w:type="dxa"/>
          </w:tcPr>
          <w:p w:rsidR="00B27FE0" w:rsidRDefault="007314E6" w:rsidP="00EC0DF1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40 00</w:t>
            </w:r>
            <w:bookmarkStart w:id="0" w:name="_GoBack"/>
            <w:bookmarkEnd w:id="0"/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0 000 </w:t>
            </w:r>
            <w:r w:rsidR="00B27FE0">
              <w:rPr>
                <w:rFonts w:ascii="Times New Roman" w:hAnsi="Times New Roman"/>
                <w:b w:val="0"/>
                <w:caps w:val="0"/>
                <w:sz w:val="24"/>
              </w:rPr>
              <w:t>руб.</w:t>
            </w:r>
            <w:r w:rsidR="00685FF3">
              <w:rPr>
                <w:rFonts w:ascii="Times New Roman" w:hAnsi="Times New Roman"/>
                <w:b w:val="0"/>
                <w:caps w:val="0"/>
                <w:sz w:val="24"/>
              </w:rPr>
              <w:t xml:space="preserve"> (общестроительные</w:t>
            </w:r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 работы</w:t>
            </w:r>
            <w:r w:rsidR="00685FF3">
              <w:rPr>
                <w:rFonts w:ascii="Times New Roman" w:hAnsi="Times New Roman"/>
                <w:b w:val="0"/>
                <w:caps w:val="0"/>
                <w:sz w:val="24"/>
              </w:rPr>
              <w:t>)</w:t>
            </w:r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, 80 752 473 руб. (технологическое оборудование). </w:t>
            </w:r>
          </w:p>
          <w:p w:rsidR="00685FF3" w:rsidRPr="00685FF3" w:rsidRDefault="00685FF3" w:rsidP="00EC0DF1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Предельная стоимость строительства не является твердой, она может изменяться. При превышении предельной стоимости Подрядчик обязан уведомить Заказчика в письменном виде</w:t>
            </w:r>
          </w:p>
        </w:tc>
      </w:tr>
      <w:tr w:rsidR="00B27FE0" w:rsidRPr="000419C5" w:rsidTr="00A562D7">
        <w:tc>
          <w:tcPr>
            <w:tcW w:w="456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9</w:t>
            </w:r>
          </w:p>
        </w:tc>
        <w:tc>
          <w:tcPr>
            <w:tcW w:w="4223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 w:rsidRPr="002941D6">
              <w:rPr>
                <w:rFonts w:ascii="Times New Roman" w:hAnsi="Times New Roman"/>
                <w:b w:val="0"/>
                <w:bCs/>
                <w:caps w:val="0"/>
                <w:sz w:val="24"/>
              </w:rPr>
              <w:t xml:space="preserve">Сведения об этапе работ, сроках проектирования, строительства и эксплуатации объекта </w:t>
            </w:r>
          </w:p>
        </w:tc>
        <w:tc>
          <w:tcPr>
            <w:tcW w:w="5670" w:type="dxa"/>
          </w:tcPr>
          <w:p w:rsidR="00B27FE0" w:rsidRDefault="00B27FE0" w:rsidP="00EC0DF1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Стадийность проектирования:</w:t>
            </w:r>
          </w:p>
          <w:p w:rsidR="00B27FE0" w:rsidRPr="00C31453" w:rsidRDefault="00C31453" w:rsidP="00EC0DF1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- проектная документация.</w:t>
            </w:r>
          </w:p>
          <w:p w:rsidR="00B27FE0" w:rsidRPr="00D01675" w:rsidRDefault="00B27FE0" w:rsidP="00EC0DF1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- рабочая документация.</w:t>
            </w:r>
          </w:p>
          <w:p w:rsidR="00C31453" w:rsidRPr="00C31453" w:rsidRDefault="00C31453" w:rsidP="00EC0DF1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- сметная документация.</w:t>
            </w:r>
          </w:p>
          <w:p w:rsidR="00B27FE0" w:rsidRPr="002941D6" w:rsidRDefault="00B27FE0" w:rsidP="00EC0DF1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caps w:val="0"/>
                <w:sz w:val="24"/>
              </w:rPr>
            </w:pPr>
            <w:r w:rsidRPr="002941D6">
              <w:rPr>
                <w:rFonts w:ascii="Times New Roman" w:hAnsi="Times New Roman"/>
                <w:b w:val="0"/>
                <w:caps w:val="0"/>
                <w:sz w:val="24"/>
              </w:rPr>
              <w:t xml:space="preserve">Сроки проектирования установлены </w:t>
            </w:r>
            <w:r>
              <w:rPr>
                <w:rFonts w:ascii="Times New Roman" w:hAnsi="Times New Roman"/>
                <w:b w:val="0"/>
                <w:caps w:val="0"/>
                <w:sz w:val="24"/>
              </w:rPr>
              <w:t>договором.</w:t>
            </w:r>
          </w:p>
        </w:tc>
      </w:tr>
      <w:tr w:rsidR="00B27FE0" w:rsidRPr="000419C5" w:rsidTr="00A562D7">
        <w:tc>
          <w:tcPr>
            <w:tcW w:w="456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10</w:t>
            </w:r>
          </w:p>
        </w:tc>
        <w:tc>
          <w:tcPr>
            <w:tcW w:w="4223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 w:right="0"/>
              <w:jc w:val="left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Исходные данные для проектирования</w:t>
            </w:r>
          </w:p>
        </w:tc>
        <w:tc>
          <w:tcPr>
            <w:tcW w:w="5670" w:type="dxa"/>
          </w:tcPr>
          <w:p w:rsidR="00B27FE0" w:rsidRDefault="00B27FE0" w:rsidP="00B27FE0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- Градостроительный план земельного участка.</w:t>
            </w:r>
          </w:p>
          <w:p w:rsidR="00B27FE0" w:rsidRDefault="00B27FE0" w:rsidP="00B27FE0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- Технические условия на подключение к сетям водоснабжения и канализации.</w:t>
            </w:r>
          </w:p>
          <w:p w:rsidR="00B27FE0" w:rsidRDefault="00B27FE0" w:rsidP="00B27FE0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- Технические условия на подключение к электрическим сетям.</w:t>
            </w:r>
          </w:p>
          <w:p w:rsidR="00FB5D56" w:rsidRDefault="00FB5D56" w:rsidP="00B27FE0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lastRenderedPageBreak/>
              <w:t>- Технические условия на телефонизацию и интернет.</w:t>
            </w:r>
          </w:p>
          <w:p w:rsidR="00B27FE0" w:rsidRDefault="00B27FE0" w:rsidP="00B27FE0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- Технические условия на подключение к сетям газоснабжения.</w:t>
            </w:r>
          </w:p>
          <w:p w:rsidR="00685FF3" w:rsidRDefault="00685FF3" w:rsidP="00B27FE0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- Ситуационный план места расположения объекта проектирования.</w:t>
            </w:r>
          </w:p>
          <w:p w:rsidR="00685FF3" w:rsidRDefault="00685FF3" w:rsidP="00B27FE0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- Технологическая схема расстановки оборудования.</w:t>
            </w:r>
          </w:p>
          <w:p w:rsidR="00685FF3" w:rsidRDefault="00685FF3" w:rsidP="00B27FE0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- План здания на </w:t>
            </w:r>
            <w:proofErr w:type="spellStart"/>
            <w:r>
              <w:rPr>
                <w:rFonts w:ascii="Times New Roman" w:hAnsi="Times New Roman"/>
                <w:b w:val="0"/>
                <w:caps w:val="0"/>
                <w:sz w:val="24"/>
              </w:rPr>
              <w:t>отм</w:t>
            </w:r>
            <w:proofErr w:type="spellEnd"/>
            <w:r>
              <w:rPr>
                <w:rFonts w:ascii="Times New Roman" w:hAnsi="Times New Roman"/>
                <w:b w:val="0"/>
                <w:caps w:val="0"/>
                <w:sz w:val="24"/>
              </w:rPr>
              <w:t>. 0,000.</w:t>
            </w:r>
          </w:p>
          <w:p w:rsidR="00685FF3" w:rsidRPr="006636B3" w:rsidRDefault="00685FF3" w:rsidP="00B27FE0">
            <w:pPr>
              <w:pStyle w:val="a6"/>
              <w:widowControl w:val="0"/>
              <w:tabs>
                <w:tab w:val="left" w:pos="317"/>
                <w:tab w:val="center" w:pos="9639"/>
              </w:tabs>
              <w:suppressAutoHyphens/>
              <w:spacing w:before="20" w:afterLines="20" w:after="48"/>
              <w:ind w:left="0" w:righ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 - </w:t>
            </w:r>
            <w:r w:rsidR="00FB5D56">
              <w:rPr>
                <w:rFonts w:ascii="Times New Roman" w:hAnsi="Times New Roman"/>
                <w:b w:val="0"/>
                <w:caps w:val="0"/>
                <w:sz w:val="24"/>
              </w:rPr>
              <w:t>Фасады здания.</w:t>
            </w:r>
          </w:p>
        </w:tc>
      </w:tr>
      <w:tr w:rsidR="00B27FE0" w:rsidRPr="00B85956" w:rsidTr="00A562D7">
        <w:tc>
          <w:tcPr>
            <w:tcW w:w="456" w:type="dxa"/>
          </w:tcPr>
          <w:p w:rsidR="00B27FE0" w:rsidRPr="002941D6" w:rsidRDefault="00B27FE0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lastRenderedPageBreak/>
              <w:t>11</w:t>
            </w:r>
          </w:p>
        </w:tc>
        <w:tc>
          <w:tcPr>
            <w:tcW w:w="4223" w:type="dxa"/>
          </w:tcPr>
          <w:p w:rsidR="00B27FE0" w:rsidRPr="00B85956" w:rsidRDefault="00B27FE0" w:rsidP="002941D6">
            <w:pPr>
              <w:ind w:firstLine="24"/>
              <w:jc w:val="both"/>
            </w:pPr>
            <w:r>
              <w:t>Основные технико-экономические показатели</w:t>
            </w:r>
          </w:p>
        </w:tc>
        <w:tc>
          <w:tcPr>
            <w:tcW w:w="5670" w:type="dxa"/>
          </w:tcPr>
          <w:p w:rsidR="00B27FE0" w:rsidRDefault="00B27FE0" w:rsidP="002A2982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Показатели по проекту:</w:t>
            </w:r>
          </w:p>
          <w:p w:rsidR="00B27FE0" w:rsidRDefault="00B27FE0" w:rsidP="002A2982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Общая площадь здания – 1440 м</w:t>
            </w:r>
            <w:r w:rsidRPr="00B27FE0">
              <w:rPr>
                <w:rFonts w:ascii="Times New Roman" w:hAnsi="Times New Roman"/>
                <w:b w:val="0"/>
                <w:caps w:val="0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b w:val="0"/>
                <w:caps w:val="0"/>
                <w:sz w:val="24"/>
              </w:rPr>
              <w:t>.</w:t>
            </w:r>
          </w:p>
          <w:p w:rsidR="00B27FE0" w:rsidRDefault="00B27FE0" w:rsidP="002A2982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Площадь застройки – 1440 м</w:t>
            </w:r>
            <w:r w:rsidRPr="00B27FE0">
              <w:rPr>
                <w:rFonts w:ascii="Times New Roman" w:hAnsi="Times New Roman"/>
                <w:b w:val="0"/>
                <w:caps w:val="0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b w:val="0"/>
                <w:caps w:val="0"/>
                <w:sz w:val="24"/>
              </w:rPr>
              <w:t>.</w:t>
            </w:r>
          </w:p>
          <w:p w:rsidR="00B27FE0" w:rsidRDefault="00B27FE0" w:rsidP="002A2982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/>
              <w:jc w:val="both"/>
              <w:rPr>
                <w:rFonts w:ascii="Times New Roman" w:hAnsi="Times New Roman"/>
                <w:b w:val="0"/>
                <w:caps w:val="0"/>
                <w:sz w:val="24"/>
                <w:vertAlign w:val="superscript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>Строительный объем – 14882,4 м</w:t>
            </w:r>
            <w:r w:rsidRPr="00B27FE0">
              <w:rPr>
                <w:rFonts w:ascii="Times New Roman" w:hAnsi="Times New Roman"/>
                <w:b w:val="0"/>
                <w:caps w:val="0"/>
                <w:sz w:val="24"/>
                <w:vertAlign w:val="superscript"/>
              </w:rPr>
              <w:t>3</w:t>
            </w:r>
          </w:p>
          <w:p w:rsidR="00B27FE0" w:rsidRPr="00B27FE0" w:rsidRDefault="00B27FE0" w:rsidP="00CB1073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/>
              <w:ind w:left="0"/>
              <w:jc w:val="both"/>
              <w:rPr>
                <w:rFonts w:ascii="Times New Roman" w:hAnsi="Times New Roman"/>
                <w:b w:val="0"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Показатели </w:t>
            </w:r>
            <w:r w:rsidR="00CB1073">
              <w:rPr>
                <w:rFonts w:ascii="Times New Roman" w:hAnsi="Times New Roman"/>
                <w:b w:val="0"/>
                <w:caps w:val="0"/>
                <w:sz w:val="24"/>
              </w:rPr>
              <w:t xml:space="preserve">строительного объема </w:t>
            </w:r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могут меняться </w:t>
            </w:r>
            <w:r w:rsidR="00CB1073">
              <w:rPr>
                <w:rFonts w:ascii="Times New Roman" w:hAnsi="Times New Roman"/>
                <w:b w:val="0"/>
                <w:caps w:val="0"/>
                <w:sz w:val="24"/>
              </w:rPr>
              <w:t>при выполнении</w:t>
            </w:r>
            <w:r>
              <w:rPr>
                <w:rFonts w:ascii="Times New Roman" w:hAnsi="Times New Roman"/>
                <w:b w:val="0"/>
                <w:caps w:val="0"/>
                <w:sz w:val="24"/>
              </w:rPr>
              <w:t xml:space="preserve"> проектной документации.</w:t>
            </w:r>
          </w:p>
        </w:tc>
      </w:tr>
      <w:tr w:rsidR="00BE649A" w:rsidRPr="00B85956" w:rsidTr="00A562D7">
        <w:tc>
          <w:tcPr>
            <w:tcW w:w="456" w:type="dxa"/>
          </w:tcPr>
          <w:p w:rsidR="00BE649A" w:rsidRPr="002941D6" w:rsidRDefault="00BE649A" w:rsidP="0062746B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12</w:t>
            </w:r>
          </w:p>
        </w:tc>
        <w:tc>
          <w:tcPr>
            <w:tcW w:w="4223" w:type="dxa"/>
          </w:tcPr>
          <w:p w:rsidR="00BE649A" w:rsidRPr="00626824" w:rsidRDefault="00BE649A" w:rsidP="0062746B">
            <w:pPr>
              <w:ind w:firstLine="24"/>
              <w:jc w:val="both"/>
              <w:rPr>
                <w:highlight w:val="yellow"/>
              </w:rPr>
            </w:pPr>
            <w:r w:rsidRPr="008C0E41">
              <w:t>Сведения и данные о проектируемых объектах, габариты зданий и сооружений</w:t>
            </w:r>
          </w:p>
        </w:tc>
        <w:tc>
          <w:tcPr>
            <w:tcW w:w="5670" w:type="dxa"/>
          </w:tcPr>
          <w:p w:rsidR="00BE649A" w:rsidRDefault="00BE649A" w:rsidP="00E16D69">
            <w:pPr>
              <w:pStyle w:val="2"/>
              <w:suppressAutoHyphens/>
              <w:spacing w:before="0" w:after="0"/>
              <w:jc w:val="both"/>
              <w:rPr>
                <w:rStyle w:val="a8"/>
                <w:rFonts w:ascii="Times New Roman" w:hAnsi="Times New Roman"/>
                <w:b w:val="0"/>
                <w:i w:val="0"/>
                <w:szCs w:val="24"/>
              </w:rPr>
            </w:pPr>
            <w:r w:rsidRPr="00905827">
              <w:rPr>
                <w:rStyle w:val="a8"/>
                <w:rFonts w:ascii="Times New Roman" w:hAnsi="Times New Roman"/>
                <w:b w:val="0"/>
                <w:i w:val="0"/>
                <w:szCs w:val="24"/>
              </w:rPr>
              <w:t>Проектируемы</w:t>
            </w:r>
            <w:r>
              <w:rPr>
                <w:rStyle w:val="a8"/>
                <w:rFonts w:ascii="Times New Roman" w:hAnsi="Times New Roman"/>
                <w:b w:val="0"/>
                <w:i w:val="0"/>
                <w:szCs w:val="24"/>
              </w:rPr>
              <w:t xml:space="preserve">й производственный корпус №4 в осях имеет размеры 24х60 м, высота в коньке составляет 11,02 м. Здание одноэтажное каркасное. Фундаменты – монолитные железобетонные, каркас здания – металлический, ограждающие конструкции – стеновые и кровельные сэндвич-панели. Здание оборудовать кран-балкой грузоподъемностью </w:t>
            </w:r>
            <w:r>
              <w:rPr>
                <w:rStyle w:val="a8"/>
                <w:rFonts w:ascii="Times New Roman" w:hAnsi="Times New Roman"/>
                <w:b w:val="0"/>
                <w:i w:val="0"/>
                <w:szCs w:val="24"/>
                <w:lang w:val="en-US"/>
              </w:rPr>
              <w:t>Q</w:t>
            </w:r>
            <w:r w:rsidRPr="00BE649A">
              <w:rPr>
                <w:rStyle w:val="a8"/>
                <w:rFonts w:ascii="Times New Roman" w:hAnsi="Times New Roman"/>
                <w:b w:val="0"/>
                <w:i w:val="0"/>
                <w:szCs w:val="24"/>
              </w:rPr>
              <w:t>=</w:t>
            </w:r>
            <w:r>
              <w:rPr>
                <w:rStyle w:val="a8"/>
                <w:rFonts w:ascii="Times New Roman" w:hAnsi="Times New Roman"/>
                <w:b w:val="0"/>
                <w:i w:val="0"/>
                <w:szCs w:val="24"/>
              </w:rPr>
              <w:t xml:space="preserve">5т. </w:t>
            </w:r>
          </w:p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Технологическая схема расстановки оборудования представлена в Приложении №2. </w:t>
            </w:r>
          </w:p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План здания на отметке 0,000 представлен в Приложении №3. </w:t>
            </w:r>
          </w:p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Разрез здания представлен в Приложении №4.</w:t>
            </w:r>
          </w:p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Фасады здания представлены в Приложении №5.</w:t>
            </w:r>
          </w:p>
          <w:p w:rsidR="00BE649A" w:rsidRDefault="00BE649A" w:rsidP="0062746B">
            <w:pPr>
              <w:jc w:val="both"/>
              <w:rPr>
                <w:lang w:eastAsia="en-US"/>
              </w:rPr>
            </w:pPr>
          </w:p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Численный состав работников: 34 человека (мужчины).</w:t>
            </w:r>
          </w:p>
          <w:p w:rsidR="00480C34" w:rsidRDefault="00480C34" w:rsidP="0062746B">
            <w:pPr>
              <w:jc w:val="both"/>
              <w:rPr>
                <w:lang w:eastAsia="en-US"/>
              </w:rPr>
            </w:pPr>
          </w:p>
          <w:p w:rsidR="00480C34" w:rsidRPr="002A2982" w:rsidRDefault="00480C34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Здание должно соответствовать строительным, противопожарным, энергосберегающим и другим нормам и правилам в соответствии с действующим законодательством, а так же требованиям технических и градостроительных регламентов.</w:t>
            </w:r>
          </w:p>
        </w:tc>
      </w:tr>
      <w:tr w:rsidR="00BE649A" w:rsidRPr="00B85956" w:rsidTr="00A562D7">
        <w:tc>
          <w:tcPr>
            <w:tcW w:w="456" w:type="dxa"/>
          </w:tcPr>
          <w:p w:rsidR="00BE649A" w:rsidRPr="002941D6" w:rsidRDefault="00BE649A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13</w:t>
            </w:r>
          </w:p>
        </w:tc>
        <w:tc>
          <w:tcPr>
            <w:tcW w:w="4223" w:type="dxa"/>
          </w:tcPr>
          <w:p w:rsidR="00BE649A" w:rsidRPr="00626824" w:rsidRDefault="00BE649A" w:rsidP="0062746B">
            <w:pPr>
              <w:ind w:firstLine="24"/>
              <w:jc w:val="both"/>
              <w:rPr>
                <w:highlight w:val="yellow"/>
              </w:rPr>
            </w:pPr>
            <w:r>
              <w:t>Инженерные изыскания</w:t>
            </w:r>
          </w:p>
        </w:tc>
        <w:tc>
          <w:tcPr>
            <w:tcW w:w="5670" w:type="dxa"/>
          </w:tcPr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1E1BBA">
              <w:rPr>
                <w:lang w:eastAsia="en-US"/>
              </w:rPr>
              <w:t>Геодезические изыскания.</w:t>
            </w:r>
          </w:p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Геологические изыскания.</w:t>
            </w:r>
          </w:p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Гидрометеорологические изыскания.</w:t>
            </w:r>
          </w:p>
          <w:p w:rsidR="00BE649A" w:rsidRPr="002A2982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Экологические изыскания.</w:t>
            </w:r>
          </w:p>
        </w:tc>
      </w:tr>
      <w:tr w:rsidR="00BE649A" w:rsidRPr="00B85956" w:rsidTr="00A562D7">
        <w:tc>
          <w:tcPr>
            <w:tcW w:w="456" w:type="dxa"/>
          </w:tcPr>
          <w:p w:rsidR="00BE649A" w:rsidRDefault="00BE649A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14</w:t>
            </w:r>
          </w:p>
        </w:tc>
        <w:tc>
          <w:tcPr>
            <w:tcW w:w="4223" w:type="dxa"/>
          </w:tcPr>
          <w:p w:rsidR="00BE649A" w:rsidRDefault="00BE649A" w:rsidP="0062746B">
            <w:pPr>
              <w:ind w:firstLine="24"/>
              <w:jc w:val="both"/>
            </w:pPr>
            <w:r>
              <w:t>Требования к составу и оформлению проекта</w:t>
            </w:r>
          </w:p>
        </w:tc>
        <w:tc>
          <w:tcPr>
            <w:tcW w:w="5670" w:type="dxa"/>
          </w:tcPr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Состав проектной и рабочей документации выполнить в полном объеме и в соответствии с:</w:t>
            </w:r>
          </w:p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Градостроительным кодексом РФ.</w:t>
            </w:r>
          </w:p>
          <w:p w:rsidR="00BE649A" w:rsidRDefault="00BE649A" w:rsidP="006274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Постановлением Правительства РФ от 16.02.2008 № 87</w:t>
            </w:r>
            <w:r w:rsidR="00C93948" w:rsidRPr="00C93948">
              <w:rPr>
                <w:lang w:eastAsia="en-US"/>
              </w:rPr>
              <w:t xml:space="preserve"> (</w:t>
            </w:r>
            <w:r w:rsidR="00C93948">
              <w:rPr>
                <w:lang w:eastAsia="en-US"/>
              </w:rPr>
              <w:t>последней редакции на момент подписания договора)</w:t>
            </w:r>
            <w:r>
              <w:rPr>
                <w:lang w:eastAsia="en-US"/>
              </w:rPr>
              <w:t xml:space="preserve"> «О составе разделов проектной документации и требования к их содержанию».</w:t>
            </w:r>
          </w:p>
        </w:tc>
      </w:tr>
      <w:tr w:rsidR="00BE649A" w:rsidRPr="00B85956" w:rsidTr="00A562D7">
        <w:tc>
          <w:tcPr>
            <w:tcW w:w="456" w:type="dxa"/>
          </w:tcPr>
          <w:p w:rsidR="00BE649A" w:rsidRPr="002941D6" w:rsidRDefault="00BE649A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15</w:t>
            </w:r>
          </w:p>
        </w:tc>
        <w:tc>
          <w:tcPr>
            <w:tcW w:w="4223" w:type="dxa"/>
          </w:tcPr>
          <w:p w:rsidR="00BE649A" w:rsidRPr="00461657" w:rsidRDefault="00BE649A" w:rsidP="0062746B">
            <w:pPr>
              <w:ind w:firstLine="24"/>
              <w:jc w:val="both"/>
              <w:rPr>
                <w:rStyle w:val="a8"/>
                <w:i w:val="0"/>
              </w:rPr>
            </w:pPr>
            <w:r w:rsidRPr="00461657">
              <w:rPr>
                <w:rStyle w:val="a8"/>
                <w:i w:val="0"/>
              </w:rPr>
              <w:t xml:space="preserve">Перечень нормативных документов, в соответствии с требованиями которых необходимо выполнить </w:t>
            </w:r>
            <w:r>
              <w:rPr>
                <w:rStyle w:val="a8"/>
                <w:i w:val="0"/>
              </w:rPr>
              <w:t>документацию</w:t>
            </w:r>
          </w:p>
        </w:tc>
        <w:tc>
          <w:tcPr>
            <w:tcW w:w="5670" w:type="dxa"/>
          </w:tcPr>
          <w:p w:rsidR="00BE649A" w:rsidRDefault="00BE649A" w:rsidP="0062746B">
            <w:pPr>
              <w:jc w:val="both"/>
              <w:rPr>
                <w:rStyle w:val="a8"/>
                <w:i w:val="0"/>
              </w:rPr>
            </w:pPr>
            <w:r w:rsidRPr="00905827">
              <w:rPr>
                <w:rStyle w:val="a8"/>
                <w:i w:val="0"/>
              </w:rPr>
              <w:t xml:space="preserve">- Федеральный закон № 384-ФЗ от </w:t>
            </w:r>
            <w:r w:rsidR="00907082">
              <w:rPr>
                <w:rStyle w:val="a8"/>
                <w:i w:val="0"/>
              </w:rPr>
              <w:t>02.07.2013г</w:t>
            </w:r>
            <w:r w:rsidRPr="00905827">
              <w:rPr>
                <w:rStyle w:val="a8"/>
                <w:i w:val="0"/>
              </w:rPr>
              <w:t>. «Технический регламент о безопасности зданий и сооружений».</w:t>
            </w:r>
          </w:p>
          <w:p w:rsidR="00BE649A" w:rsidRDefault="00BE649A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lastRenderedPageBreak/>
              <w:t>- Федеральный закон № 123-ФЗ от 22.07.2008г. «Технический регламент о требованиях пожарной безопасности».</w:t>
            </w:r>
          </w:p>
          <w:p w:rsidR="00BE649A" w:rsidRDefault="00BE649A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Нормы пожарной безопасности НПБ 88-2001 «Установка пожаротушения и сигнализации».</w:t>
            </w:r>
          </w:p>
          <w:p w:rsidR="00BE649A" w:rsidRPr="00905827" w:rsidRDefault="00BE649A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Федеральный закон № 261-ФЗ от 23.11.2009</w:t>
            </w:r>
            <w:r w:rsidR="00907082">
              <w:rPr>
                <w:rStyle w:val="a8"/>
                <w:i w:val="0"/>
              </w:rPr>
              <w:t>г.</w:t>
            </w:r>
            <w:r>
              <w:rPr>
                <w:rStyle w:val="a8"/>
                <w:i w:val="0"/>
              </w:rPr>
              <w:t xml:space="preserve">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      </w:r>
          </w:p>
          <w:p w:rsidR="00BE649A" w:rsidRDefault="00BE649A" w:rsidP="0062746B">
            <w:pPr>
              <w:jc w:val="both"/>
              <w:rPr>
                <w:rStyle w:val="a8"/>
                <w:i w:val="0"/>
              </w:rPr>
            </w:pPr>
            <w:r w:rsidRPr="00905827">
              <w:rPr>
                <w:rStyle w:val="a8"/>
                <w:i w:val="0"/>
              </w:rPr>
              <w:t xml:space="preserve">- </w:t>
            </w:r>
            <w:r>
              <w:rPr>
                <w:rStyle w:val="a8"/>
                <w:i w:val="0"/>
              </w:rPr>
              <w:t>СП 56.13330.2011 «Производственные здания. Актуализированная редакция СНиП 31-03-2001».</w:t>
            </w:r>
          </w:p>
          <w:p w:rsidR="00BE649A" w:rsidRDefault="00BE649A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СП 20.13330.2018 «Нагрузки и воздействия. Актуализированная редакция СНиП 2.01.07-85*».</w:t>
            </w:r>
          </w:p>
          <w:p w:rsidR="00BE649A" w:rsidRDefault="00BE649A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СП 22.13330.2016 «Основания зданий и сооружений. Актуализированная редакция СНиП 2.02.01-83*».</w:t>
            </w:r>
          </w:p>
          <w:p w:rsidR="00BE649A" w:rsidRDefault="00BE649A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СП 132.13330.2011 «Обеспечение антитеррористической защищенности зданий и сооружений. Общие требования проектирования».</w:t>
            </w:r>
          </w:p>
          <w:p w:rsidR="00BE649A" w:rsidRDefault="00BE649A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ГОСТ Р 21.11-01-2013 «Система проектной документации для строительства. Основные требования к проектной и рабочей документации»</w:t>
            </w:r>
            <w:r w:rsidR="00907082">
              <w:rPr>
                <w:rStyle w:val="a8"/>
                <w:i w:val="0"/>
              </w:rPr>
              <w:t>, а также в соответствии с другими нормативными документами, действующими на территории Российской Федерации по состоянию на дату выдачи проектной документации.</w:t>
            </w:r>
          </w:p>
          <w:p w:rsidR="00907082" w:rsidRDefault="00907082" w:rsidP="0062746B">
            <w:pPr>
              <w:jc w:val="both"/>
              <w:rPr>
                <w:rStyle w:val="a8"/>
                <w:i w:val="0"/>
              </w:rPr>
            </w:pPr>
          </w:p>
          <w:p w:rsidR="00907082" w:rsidRDefault="00C44BDD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Подрядчик</w:t>
            </w:r>
            <w:r w:rsidR="00907082">
              <w:rPr>
                <w:rStyle w:val="a8"/>
                <w:i w:val="0"/>
              </w:rPr>
              <w:t xml:space="preserve"> своим заявлением подтверждает обязательную оценку соответствия проектной документации требованиям Федерального закона № 384-ФЗ от 02.07.2013г. «Технический регламент о безопасности зданий и сооружений».</w:t>
            </w:r>
          </w:p>
          <w:p w:rsidR="00907082" w:rsidRDefault="00907082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Подготовить паспорт проекта, для размещения в информационной системе Министерства строительства.</w:t>
            </w:r>
          </w:p>
          <w:p w:rsidR="00907082" w:rsidRDefault="00907082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Проект выполнить в соответствии с требованиями Постановления Правительства Российской Федерации от 12.11.2016 № 1159 «О критериях экономической эффективности проектной документации», в том числе стоимостные показатели проектной документации не должны превышать показатели нормативов цены строительства для аналогичных объектов.</w:t>
            </w:r>
          </w:p>
          <w:p w:rsidR="00907082" w:rsidRDefault="00907082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Дополнительно предусмотреть разделы проекта:</w:t>
            </w:r>
          </w:p>
          <w:p w:rsidR="00907082" w:rsidRDefault="00907082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Паспорт безопасно</w:t>
            </w:r>
            <w:r w:rsidR="0038503E">
              <w:rPr>
                <w:rStyle w:val="a8"/>
                <w:i w:val="0"/>
              </w:rPr>
              <w:t>с</w:t>
            </w:r>
            <w:r>
              <w:rPr>
                <w:rStyle w:val="a8"/>
                <w:i w:val="0"/>
              </w:rPr>
              <w:t xml:space="preserve">ти объекта, включающий мероприятия по </w:t>
            </w:r>
            <w:r w:rsidR="0038503E">
              <w:rPr>
                <w:rStyle w:val="a8"/>
                <w:i w:val="0"/>
              </w:rPr>
              <w:t>противодействию террористическим актам.</w:t>
            </w:r>
          </w:p>
          <w:p w:rsidR="0038503E" w:rsidRDefault="0038503E" w:rsidP="0062746B">
            <w:pPr>
              <w:jc w:val="both"/>
              <w:rPr>
                <w:rStyle w:val="a8"/>
                <w:i w:val="0"/>
              </w:rPr>
            </w:pPr>
            <w:proofErr w:type="gramStart"/>
            <w:r>
              <w:rPr>
                <w:rStyle w:val="a8"/>
                <w:i w:val="0"/>
              </w:rPr>
              <w:t>- Пожарно-охранную сигнализацию в выводом на пульт вневедомственной охраны и оборудованную тревожной кнопкой.</w:t>
            </w:r>
            <w:proofErr w:type="gramEnd"/>
          </w:p>
          <w:p w:rsidR="0038503E" w:rsidRDefault="0038503E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Декларацию пожарной безопасности.</w:t>
            </w:r>
          </w:p>
          <w:p w:rsidR="0038503E" w:rsidRDefault="0038503E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Паспорт энергетической эффективности объекта.</w:t>
            </w:r>
          </w:p>
          <w:p w:rsidR="0038503E" w:rsidRDefault="0038503E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 xml:space="preserve">- Раздел ПОС разработать в соответствии с </w:t>
            </w:r>
            <w:r>
              <w:rPr>
                <w:rStyle w:val="a8"/>
                <w:i w:val="0"/>
              </w:rPr>
              <w:lastRenderedPageBreak/>
              <w:t>методическими рекомендациями МДС 12.81.2007 «По разработке и оформлению проекта организации строительства и проекта производства работ».</w:t>
            </w:r>
          </w:p>
          <w:p w:rsidR="0038503E" w:rsidRDefault="0038503E" w:rsidP="0062746B">
            <w:pPr>
              <w:jc w:val="both"/>
              <w:rPr>
                <w:rStyle w:val="a8"/>
                <w:i w:val="0"/>
              </w:rPr>
            </w:pPr>
          </w:p>
          <w:p w:rsidR="0038503E" w:rsidRDefault="0038503E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 xml:space="preserve">В проекте электрооборудования и электроосвещения объекта применить экономичное и </w:t>
            </w:r>
            <w:proofErr w:type="spellStart"/>
            <w:r>
              <w:rPr>
                <w:rStyle w:val="a8"/>
                <w:i w:val="0"/>
              </w:rPr>
              <w:t>энергоэффективное</w:t>
            </w:r>
            <w:proofErr w:type="spellEnd"/>
            <w:r>
              <w:rPr>
                <w:rStyle w:val="a8"/>
                <w:i w:val="0"/>
              </w:rPr>
              <w:t xml:space="preserve"> оборудование, соответствующее</w:t>
            </w:r>
            <w:r w:rsidR="00925FFC">
              <w:rPr>
                <w:rStyle w:val="a8"/>
                <w:i w:val="0"/>
              </w:rPr>
              <w:t xml:space="preserve"> требованиям государственного стандартов.</w:t>
            </w:r>
          </w:p>
          <w:p w:rsidR="00925FFC" w:rsidRDefault="00925FFC" w:rsidP="0062746B">
            <w:pPr>
              <w:jc w:val="both"/>
              <w:rPr>
                <w:rStyle w:val="a8"/>
                <w:i w:val="0"/>
              </w:rPr>
            </w:pPr>
          </w:p>
          <w:p w:rsidR="00925FFC" w:rsidRDefault="00925FFC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Проектные решения и сметную документацию на внеплощадочные инженерные сети до границы земельного участка и внутриплощадочные сети разделить.</w:t>
            </w:r>
          </w:p>
          <w:p w:rsidR="00925FFC" w:rsidRDefault="00925FFC" w:rsidP="0062746B">
            <w:pPr>
              <w:jc w:val="both"/>
              <w:rPr>
                <w:rStyle w:val="a8"/>
                <w:i w:val="0"/>
              </w:rPr>
            </w:pPr>
          </w:p>
          <w:p w:rsidR="00925FFC" w:rsidRDefault="00925FFC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В ведомости заполнения оконных и дверных проемов указать класс воздухопроницаемости этих конструкций, в том числе применение пластиковых профилей морозостойкого исполнения.</w:t>
            </w:r>
          </w:p>
          <w:p w:rsidR="00925FFC" w:rsidRDefault="00925FFC" w:rsidP="0062746B">
            <w:pPr>
              <w:jc w:val="both"/>
              <w:rPr>
                <w:rStyle w:val="a8"/>
                <w:i w:val="0"/>
              </w:rPr>
            </w:pPr>
          </w:p>
          <w:p w:rsidR="00925FFC" w:rsidRDefault="00925FFC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 xml:space="preserve">Выполнить расчет инженерных нагрузок (электроснабжения, газоснабжения) для запроса Заказчиком технических условий, необходимых для инженерного обеспечения объекта. </w:t>
            </w:r>
          </w:p>
          <w:p w:rsidR="00925FFC" w:rsidRDefault="00925FFC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Выполнить генплан, сводный план инженерных сетей с учетом координат границ земельного участка, отведенного Заказчику под проектирование и строительство объекта, паспорт проекта.</w:t>
            </w:r>
          </w:p>
          <w:p w:rsidR="00925FFC" w:rsidRDefault="00925FFC" w:rsidP="0062746B">
            <w:pPr>
              <w:jc w:val="both"/>
              <w:rPr>
                <w:rStyle w:val="a8"/>
                <w:i w:val="0"/>
              </w:rPr>
            </w:pPr>
          </w:p>
          <w:p w:rsidR="00925FFC" w:rsidRPr="00905827" w:rsidRDefault="00C44BDD" w:rsidP="00480C34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Подрядчик</w:t>
            </w:r>
            <w:r w:rsidR="00480C34">
              <w:rPr>
                <w:rStyle w:val="a8"/>
                <w:i w:val="0"/>
              </w:rPr>
              <w:t xml:space="preserve"> обеспечивает устранение замечаний для получения положительного заключения государственной экспертизы.</w:t>
            </w:r>
          </w:p>
        </w:tc>
      </w:tr>
      <w:tr w:rsidR="00480C34" w:rsidRPr="00B85956" w:rsidTr="00A562D7">
        <w:tc>
          <w:tcPr>
            <w:tcW w:w="456" w:type="dxa"/>
          </w:tcPr>
          <w:p w:rsidR="00480C34" w:rsidRDefault="00480C34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lastRenderedPageBreak/>
              <w:t>16</w:t>
            </w:r>
          </w:p>
        </w:tc>
        <w:tc>
          <w:tcPr>
            <w:tcW w:w="4223" w:type="dxa"/>
          </w:tcPr>
          <w:p w:rsidR="00480C34" w:rsidRPr="00461657" w:rsidRDefault="00480C34" w:rsidP="0062746B">
            <w:pPr>
              <w:ind w:firstLine="24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 xml:space="preserve">Сейсмичность </w:t>
            </w:r>
          </w:p>
        </w:tc>
        <w:tc>
          <w:tcPr>
            <w:tcW w:w="5670" w:type="dxa"/>
          </w:tcPr>
          <w:p w:rsidR="00480C34" w:rsidRPr="00905827" w:rsidRDefault="00480C34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Согласно СП 14.13330.2017 «Строительство в сейсмических районах».</w:t>
            </w:r>
          </w:p>
        </w:tc>
      </w:tr>
      <w:tr w:rsidR="00DA756D" w:rsidRPr="00B85956" w:rsidTr="00A562D7">
        <w:tc>
          <w:tcPr>
            <w:tcW w:w="456" w:type="dxa"/>
          </w:tcPr>
          <w:p w:rsidR="00DA756D" w:rsidRDefault="00DA756D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17</w:t>
            </w:r>
          </w:p>
        </w:tc>
        <w:tc>
          <w:tcPr>
            <w:tcW w:w="4223" w:type="dxa"/>
          </w:tcPr>
          <w:p w:rsidR="00DA756D" w:rsidRDefault="003E5420" w:rsidP="0062746B">
            <w:pPr>
              <w:ind w:firstLine="24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Ограничение санитарно-защитной зоны и постановка на кадастровый учет</w:t>
            </w:r>
          </w:p>
        </w:tc>
        <w:tc>
          <w:tcPr>
            <w:tcW w:w="5670" w:type="dxa"/>
          </w:tcPr>
          <w:p w:rsidR="00DA756D" w:rsidRDefault="003E5420" w:rsidP="0062746B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 xml:space="preserve">Выполнить </w:t>
            </w:r>
            <w:proofErr w:type="gramStart"/>
            <w:r>
              <w:rPr>
                <w:rStyle w:val="a8"/>
                <w:i w:val="0"/>
              </w:rPr>
              <w:t>согласно Постановления</w:t>
            </w:r>
            <w:proofErr w:type="gramEnd"/>
            <w:r>
              <w:rPr>
                <w:rStyle w:val="a8"/>
                <w:i w:val="0"/>
              </w:rPr>
              <w:t xml:space="preserve"> Правительства РФ от 3 марта 2018г. №222 «Об утверждении Правил установления санитарно-защитных зон и использования земельных участков, расположенных в границах санитарно-защитных зон».</w:t>
            </w:r>
          </w:p>
        </w:tc>
      </w:tr>
      <w:tr w:rsidR="00BE649A" w:rsidRPr="00B85956" w:rsidTr="00A562D7">
        <w:tc>
          <w:tcPr>
            <w:tcW w:w="456" w:type="dxa"/>
          </w:tcPr>
          <w:p w:rsidR="00BE649A" w:rsidRPr="002941D6" w:rsidRDefault="00480C34" w:rsidP="00DA756D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1</w:t>
            </w:r>
            <w:r w:rsidR="00DA756D">
              <w:rPr>
                <w:rFonts w:ascii="Times New Roman" w:hAnsi="Times New Roman"/>
                <w:b w:val="0"/>
                <w:bCs/>
                <w:caps w:val="0"/>
                <w:sz w:val="24"/>
              </w:rPr>
              <w:t>8</w:t>
            </w:r>
          </w:p>
        </w:tc>
        <w:tc>
          <w:tcPr>
            <w:tcW w:w="4223" w:type="dxa"/>
          </w:tcPr>
          <w:p w:rsidR="00BE649A" w:rsidRPr="00461657" w:rsidRDefault="00480C34" w:rsidP="00BE649A">
            <w:pPr>
              <w:ind w:firstLine="24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Основные требования к конструктивным решениям и материалам несущих</w:t>
            </w:r>
            <w:r w:rsidR="00F60351">
              <w:rPr>
                <w:rStyle w:val="a8"/>
                <w:i w:val="0"/>
              </w:rPr>
              <w:t xml:space="preserve"> и ограждающих конструкций</w:t>
            </w:r>
          </w:p>
        </w:tc>
        <w:tc>
          <w:tcPr>
            <w:tcW w:w="5670" w:type="dxa"/>
          </w:tcPr>
          <w:p w:rsidR="0004797C" w:rsidRDefault="00F60351" w:rsidP="0004797C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 xml:space="preserve">Предусмотреть строительные конструкции с повышенными эксплуатационными характеристиками. Фундаменты – определить расчетом. Предусмотреть фундаменты под оборудование, которое требует отдельно-стоящих фундаментов. </w:t>
            </w:r>
            <w:r w:rsidR="0004797C">
              <w:rPr>
                <w:rStyle w:val="a8"/>
                <w:i w:val="0"/>
              </w:rPr>
              <w:t>Толщину ограждающих конструкций (стены и кровли) определить по теплотехническому расчету. Окна – пластиковые с тройным остеклением. Кровля – двухскатная с организованным водостоком и снегозадержанием.</w:t>
            </w:r>
          </w:p>
          <w:p w:rsidR="0004797C" w:rsidRDefault="0004797C" w:rsidP="0004797C">
            <w:pPr>
              <w:jc w:val="both"/>
              <w:rPr>
                <w:rStyle w:val="a8"/>
                <w:i w:val="0"/>
              </w:rPr>
            </w:pPr>
          </w:p>
          <w:p w:rsidR="00BE649A" w:rsidRPr="00905827" w:rsidRDefault="0004797C" w:rsidP="0004797C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 xml:space="preserve">Применять технические решения </w:t>
            </w:r>
            <w:proofErr w:type="spellStart"/>
            <w:r>
              <w:rPr>
                <w:rStyle w:val="a8"/>
                <w:i w:val="0"/>
              </w:rPr>
              <w:t>минимизирующие</w:t>
            </w:r>
            <w:proofErr w:type="spellEnd"/>
            <w:r>
              <w:rPr>
                <w:rStyle w:val="a8"/>
                <w:i w:val="0"/>
              </w:rPr>
              <w:t xml:space="preserve"> объемы строительно-монтажных работ и используемых материалов, а так же </w:t>
            </w:r>
            <w:proofErr w:type="spellStart"/>
            <w:r>
              <w:rPr>
                <w:rStyle w:val="a8"/>
                <w:i w:val="0"/>
              </w:rPr>
              <w:t>минимизирующие</w:t>
            </w:r>
            <w:proofErr w:type="spellEnd"/>
            <w:r>
              <w:rPr>
                <w:rStyle w:val="a8"/>
                <w:i w:val="0"/>
              </w:rPr>
              <w:t xml:space="preserve"> негативное воздействие на </w:t>
            </w:r>
            <w:r>
              <w:rPr>
                <w:rStyle w:val="a8"/>
                <w:i w:val="0"/>
              </w:rPr>
              <w:lastRenderedPageBreak/>
              <w:t xml:space="preserve">окружающую среду. </w:t>
            </w:r>
          </w:p>
        </w:tc>
      </w:tr>
      <w:tr w:rsidR="00342A53" w:rsidRPr="00B85956" w:rsidTr="00A562D7">
        <w:tc>
          <w:tcPr>
            <w:tcW w:w="456" w:type="dxa"/>
          </w:tcPr>
          <w:p w:rsidR="00342A53" w:rsidRDefault="00342A53" w:rsidP="00DA756D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lastRenderedPageBreak/>
              <w:t>1</w:t>
            </w:r>
            <w:r w:rsidR="00DA756D">
              <w:rPr>
                <w:rFonts w:ascii="Times New Roman" w:hAnsi="Times New Roman"/>
                <w:b w:val="0"/>
                <w:bCs/>
                <w:caps w:val="0"/>
                <w:sz w:val="24"/>
              </w:rPr>
              <w:t>9</w:t>
            </w:r>
          </w:p>
        </w:tc>
        <w:tc>
          <w:tcPr>
            <w:tcW w:w="4223" w:type="dxa"/>
          </w:tcPr>
          <w:p w:rsidR="00342A53" w:rsidRDefault="00342A53" w:rsidP="00BE649A">
            <w:pPr>
              <w:ind w:firstLine="24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Основные требования к инженерному и технологическому оборудованию</w:t>
            </w:r>
          </w:p>
        </w:tc>
        <w:tc>
          <w:tcPr>
            <w:tcW w:w="5670" w:type="dxa"/>
          </w:tcPr>
          <w:p w:rsidR="00342A53" w:rsidRDefault="00370EB9" w:rsidP="0004797C">
            <w:pPr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Технологическое оборудование представлено в Приложении №2.</w:t>
            </w:r>
          </w:p>
        </w:tc>
      </w:tr>
      <w:tr w:rsidR="00BE649A" w:rsidRPr="00626824" w:rsidTr="00A562D7">
        <w:tc>
          <w:tcPr>
            <w:tcW w:w="456" w:type="dxa"/>
          </w:tcPr>
          <w:p w:rsidR="00BE649A" w:rsidRPr="002941D6" w:rsidRDefault="00DA756D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20</w:t>
            </w:r>
          </w:p>
        </w:tc>
        <w:tc>
          <w:tcPr>
            <w:tcW w:w="4223" w:type="dxa"/>
          </w:tcPr>
          <w:p w:rsidR="00BE649A" w:rsidRPr="00626824" w:rsidRDefault="00370EB9" w:rsidP="002941D6">
            <w:pPr>
              <w:ind w:firstLine="24"/>
              <w:jc w:val="both"/>
            </w:pPr>
            <w:r>
              <w:t>Основные требования к разделу «Мероприятия по обеспечению требований пожарной безопасности»</w:t>
            </w:r>
          </w:p>
        </w:tc>
        <w:tc>
          <w:tcPr>
            <w:tcW w:w="5670" w:type="dxa"/>
          </w:tcPr>
          <w:p w:rsidR="00BE649A" w:rsidRDefault="00370EB9" w:rsidP="00370EB9">
            <w:pPr>
              <w:autoSpaceDE w:val="0"/>
              <w:autoSpaceDN w:val="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В соответствии с Федеральным законом от 22.07.2008г. №123-ФЗ «Технический регламент о требованиях пожарной безопасности» и другими нормативными актами на объекте предусмотреть системы противопожарной защиты в составе:</w:t>
            </w:r>
          </w:p>
          <w:p w:rsidR="00370EB9" w:rsidRDefault="00370EB9" w:rsidP="00370EB9">
            <w:pPr>
              <w:autoSpaceDE w:val="0"/>
              <w:autoSpaceDN w:val="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Системы пожарной сигнализации.</w:t>
            </w:r>
          </w:p>
          <w:p w:rsidR="00370EB9" w:rsidRPr="00EB2594" w:rsidRDefault="00370EB9" w:rsidP="00370EB9">
            <w:pPr>
              <w:autoSpaceDE w:val="0"/>
              <w:autoSpaceDN w:val="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- Системы многозонного оповещения и управления эвакуацией.</w:t>
            </w:r>
          </w:p>
        </w:tc>
      </w:tr>
      <w:tr w:rsidR="00BE649A" w:rsidRPr="008463AE" w:rsidTr="00A562D7">
        <w:tc>
          <w:tcPr>
            <w:tcW w:w="456" w:type="dxa"/>
          </w:tcPr>
          <w:p w:rsidR="00BE649A" w:rsidRPr="002941D6" w:rsidRDefault="00DA756D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21</w:t>
            </w:r>
          </w:p>
        </w:tc>
        <w:tc>
          <w:tcPr>
            <w:tcW w:w="4223" w:type="dxa"/>
          </w:tcPr>
          <w:p w:rsidR="00BE649A" w:rsidRPr="008463AE" w:rsidRDefault="00370EB9" w:rsidP="002941D6">
            <w:pPr>
              <w:ind w:firstLine="24"/>
              <w:jc w:val="both"/>
            </w:pPr>
            <w:r>
              <w:t>Основные требования к вентиляции</w:t>
            </w:r>
          </w:p>
        </w:tc>
        <w:tc>
          <w:tcPr>
            <w:tcW w:w="5670" w:type="dxa"/>
          </w:tcPr>
          <w:p w:rsidR="00BE649A" w:rsidRDefault="00370EB9" w:rsidP="00370EB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Естественная: форточки, откидные фрамуги, оборудованные системой фиксации.</w:t>
            </w:r>
          </w:p>
          <w:p w:rsidR="00370EB9" w:rsidRPr="00461657" w:rsidRDefault="00370EB9" w:rsidP="00370EB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Принудительная: приточно-вытяжная.</w:t>
            </w:r>
          </w:p>
        </w:tc>
      </w:tr>
      <w:tr w:rsidR="00370EB9" w:rsidRPr="008463AE" w:rsidTr="00A562D7">
        <w:tc>
          <w:tcPr>
            <w:tcW w:w="456" w:type="dxa"/>
          </w:tcPr>
          <w:p w:rsidR="00370EB9" w:rsidRDefault="00DA756D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22</w:t>
            </w:r>
          </w:p>
        </w:tc>
        <w:tc>
          <w:tcPr>
            <w:tcW w:w="4223" w:type="dxa"/>
          </w:tcPr>
          <w:p w:rsidR="00370EB9" w:rsidRPr="008463AE" w:rsidRDefault="00E31305" w:rsidP="002941D6">
            <w:pPr>
              <w:ind w:firstLine="24"/>
              <w:jc w:val="both"/>
            </w:pPr>
            <w:r>
              <w:t>Основные требования к системе отопления</w:t>
            </w:r>
          </w:p>
        </w:tc>
        <w:tc>
          <w:tcPr>
            <w:tcW w:w="5670" w:type="dxa"/>
          </w:tcPr>
          <w:p w:rsidR="00370EB9" w:rsidRPr="00461657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Запроектировать воздушную систему отопления.</w:t>
            </w:r>
          </w:p>
        </w:tc>
      </w:tr>
      <w:tr w:rsidR="00E31305" w:rsidRPr="008463AE" w:rsidTr="00A562D7">
        <w:tc>
          <w:tcPr>
            <w:tcW w:w="456" w:type="dxa"/>
          </w:tcPr>
          <w:p w:rsidR="00E31305" w:rsidRDefault="00DA756D" w:rsidP="00EC0DF1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23</w:t>
            </w:r>
          </w:p>
        </w:tc>
        <w:tc>
          <w:tcPr>
            <w:tcW w:w="4223" w:type="dxa"/>
          </w:tcPr>
          <w:p w:rsidR="00E31305" w:rsidRDefault="00E31305" w:rsidP="002941D6">
            <w:pPr>
              <w:ind w:firstLine="24"/>
              <w:jc w:val="both"/>
            </w:pPr>
            <w:r>
              <w:t>Основные требования к газоснабжению зданий</w:t>
            </w:r>
          </w:p>
        </w:tc>
        <w:tc>
          <w:tcPr>
            <w:tcW w:w="5670" w:type="dxa"/>
          </w:tcPr>
          <w:p w:rsidR="00E31305" w:rsidRDefault="00841541" w:rsidP="00C31453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Для газификации здания подобрать наружны</w:t>
            </w:r>
            <w:r w:rsidR="00C31453">
              <w:rPr>
                <w:rFonts w:eastAsia="Calibri"/>
                <w:lang w:eastAsia="en-US"/>
              </w:rPr>
              <w:t>й воздухонагреватель рекуперативного типа.</w:t>
            </w:r>
          </w:p>
        </w:tc>
      </w:tr>
      <w:tr w:rsidR="00370EB9" w:rsidRPr="008463AE" w:rsidTr="00A562D7">
        <w:tc>
          <w:tcPr>
            <w:tcW w:w="456" w:type="dxa"/>
          </w:tcPr>
          <w:p w:rsidR="00370EB9" w:rsidRDefault="00DA756D" w:rsidP="00E31305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24</w:t>
            </w:r>
          </w:p>
        </w:tc>
        <w:tc>
          <w:tcPr>
            <w:tcW w:w="4223" w:type="dxa"/>
          </w:tcPr>
          <w:p w:rsidR="00370EB9" w:rsidRPr="008463AE" w:rsidRDefault="00E16D69" w:rsidP="002941D6">
            <w:pPr>
              <w:ind w:firstLine="24"/>
              <w:jc w:val="both"/>
            </w:pPr>
            <w:r>
              <w:t>Требования к выполнению сметной документации</w:t>
            </w:r>
          </w:p>
        </w:tc>
        <w:tc>
          <w:tcPr>
            <w:tcW w:w="5670" w:type="dxa"/>
          </w:tcPr>
          <w:p w:rsidR="00370EB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Сметная документация должна быть составлена в ПК «Гранд-Смета», в </w:t>
            </w:r>
            <w:proofErr w:type="spellStart"/>
            <w:r>
              <w:rPr>
                <w:rFonts w:eastAsia="Calibri"/>
                <w:lang w:eastAsia="en-US"/>
              </w:rPr>
              <w:t>ФЕРах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главе 8 ССР (согласно ГСН) в проекте на временные здания и сооружения показать целесообразность применения среднего коэффициента ССР, либо рассчитать локальные сметные расчеты для данного объекта.</w:t>
            </w: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главе 9 ССР (согласно ГСН) предусмотреть затраты на:</w:t>
            </w: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Дополнительные затраты при производстве СМР в зимнее время.</w:t>
            </w: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Проведение пусконаладочных работ, по локальным сметным расчетам для каждого вида работ (оборудование, вентиляция и т.п.).</w:t>
            </w: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proofErr w:type="spellStart"/>
            <w:r>
              <w:rPr>
                <w:rFonts w:eastAsia="Calibri"/>
                <w:lang w:eastAsia="en-US"/>
              </w:rPr>
              <w:t>Снегоборьбу</w:t>
            </w:r>
            <w:proofErr w:type="spellEnd"/>
            <w:r>
              <w:rPr>
                <w:rFonts w:eastAsia="Calibri"/>
                <w:lang w:eastAsia="en-US"/>
              </w:rPr>
              <w:t xml:space="preserve"> при длительном сроке строительства.</w:t>
            </w: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Оформление технических планов и технических паспортов.</w:t>
            </w: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Непредвиденные работы и затраты.</w:t>
            </w: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Подключение к инженерным сетям.</w:t>
            </w: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Благоустройство территории.</w:t>
            </w:r>
          </w:p>
          <w:p w:rsidR="00E16D69" w:rsidRDefault="00E16D69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Выполнение исполнительной топографической съемки завершенного</w:t>
            </w:r>
            <w:r w:rsidR="00E31305">
              <w:rPr>
                <w:rFonts w:eastAsia="Calibri"/>
                <w:lang w:eastAsia="en-US"/>
              </w:rPr>
              <w:t xml:space="preserve"> строительством объекта.</w:t>
            </w: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 главе 10 ССР (по ГСН) предусмотреть средства на осуществление строительного контроля. В главе 12 ССР предусмотреть средства на:</w:t>
            </w: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Экспертные работы.</w:t>
            </w: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Подготовить ведомость объемов работ на электронном носителе в формате </w:t>
            </w:r>
            <w:r>
              <w:rPr>
                <w:rFonts w:eastAsia="Calibri"/>
                <w:lang w:val="en-US" w:eastAsia="en-US"/>
              </w:rPr>
              <w:t>pdf</w:t>
            </w:r>
            <w:r>
              <w:rPr>
                <w:rFonts w:eastAsia="Calibri"/>
                <w:lang w:eastAsia="en-US"/>
              </w:rPr>
              <w:t xml:space="preserve">. </w:t>
            </w: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Подготовить таблицу конъюнктурного отбора и прайс-листы на используемые материалы в случае </w:t>
            </w:r>
            <w:r>
              <w:rPr>
                <w:rFonts w:eastAsia="Calibri"/>
                <w:lang w:eastAsia="en-US"/>
              </w:rPr>
              <w:lastRenderedPageBreak/>
              <w:t>их включения в локальный сметный расчет стоимости материалов по прайс-листам. Прайс листы должны быть на текущий период и сброшюрованы в отдельную книгу.</w:t>
            </w: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Подготовить сравнительную таблицу средней цены.</w:t>
            </w: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Приложить обоснование стоимости материалов.</w:t>
            </w: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Пояснительную записку приложить к сметному расчету.</w:t>
            </w:r>
          </w:p>
          <w:p w:rsidR="00E31305" w:rsidRDefault="00E31305" w:rsidP="00E16D69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  <w:p w:rsidR="00E16D69" w:rsidRPr="00461657" w:rsidRDefault="00E31305" w:rsidP="00841541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Все дополнительные затраты глав 9-12 ССР согласовать с Заказчиком в ходе </w:t>
            </w:r>
            <w:r w:rsidR="00841541">
              <w:rPr>
                <w:rFonts w:eastAsia="Calibri"/>
                <w:lang w:eastAsia="en-US"/>
              </w:rPr>
              <w:t>подготовки</w:t>
            </w:r>
            <w:r>
              <w:rPr>
                <w:rFonts w:eastAsia="Calibri"/>
                <w:lang w:eastAsia="en-US"/>
              </w:rPr>
              <w:t xml:space="preserve"> сметный документации.</w:t>
            </w:r>
          </w:p>
        </w:tc>
      </w:tr>
      <w:tr w:rsidR="00370EB9" w:rsidRPr="008463AE" w:rsidTr="00A562D7">
        <w:tc>
          <w:tcPr>
            <w:tcW w:w="456" w:type="dxa"/>
          </w:tcPr>
          <w:p w:rsidR="00370EB9" w:rsidRDefault="00370EB9" w:rsidP="00DA756D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lastRenderedPageBreak/>
              <w:t>2</w:t>
            </w:r>
            <w:r w:rsidR="00DA756D">
              <w:rPr>
                <w:rFonts w:ascii="Times New Roman" w:hAnsi="Times New Roman"/>
                <w:b w:val="0"/>
                <w:bCs/>
                <w:caps w:val="0"/>
                <w:sz w:val="24"/>
              </w:rPr>
              <w:t>5</w:t>
            </w:r>
          </w:p>
        </w:tc>
        <w:tc>
          <w:tcPr>
            <w:tcW w:w="4223" w:type="dxa"/>
          </w:tcPr>
          <w:p w:rsidR="00370EB9" w:rsidRPr="008463AE" w:rsidRDefault="00841541" w:rsidP="002941D6">
            <w:pPr>
              <w:ind w:firstLine="24"/>
              <w:jc w:val="both"/>
            </w:pPr>
            <w:r>
              <w:t>Требования к разработке проектных вариантов выполнения демонстрационных материалов, их составу и форме</w:t>
            </w:r>
          </w:p>
        </w:tc>
        <w:tc>
          <w:tcPr>
            <w:tcW w:w="5670" w:type="dxa"/>
          </w:tcPr>
          <w:p w:rsidR="00370EB9" w:rsidRDefault="00841541" w:rsidP="00841541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Демонстрационные материалы на планшетах – 1 экз. </w:t>
            </w:r>
          </w:p>
          <w:p w:rsidR="00841541" w:rsidRPr="00841541" w:rsidRDefault="00841541" w:rsidP="00841541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Паспорт объекта – альбом формата А3 (генплан, фасады, разрезы, план этажа, ТЭП, планы наружных и внутренних сетей) в электронном варианте на </w:t>
            </w:r>
            <w:r>
              <w:rPr>
                <w:rFonts w:eastAsia="Calibri"/>
                <w:lang w:val="en-US" w:eastAsia="en-US"/>
              </w:rPr>
              <w:t>CD</w:t>
            </w:r>
            <w:r w:rsidRPr="00841541">
              <w:rPr>
                <w:rFonts w:eastAsia="Calibri"/>
                <w:lang w:eastAsia="en-US"/>
              </w:rPr>
              <w:t>-</w:t>
            </w:r>
            <w:r>
              <w:rPr>
                <w:rFonts w:eastAsia="Calibri"/>
                <w:lang w:val="en-US" w:eastAsia="en-US"/>
              </w:rPr>
              <w:t>R</w:t>
            </w:r>
            <w:r w:rsidRPr="00841541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диске.</w:t>
            </w:r>
          </w:p>
        </w:tc>
      </w:tr>
      <w:tr w:rsidR="00370EB9" w:rsidRPr="008463AE" w:rsidTr="00A562D7">
        <w:tc>
          <w:tcPr>
            <w:tcW w:w="456" w:type="dxa"/>
          </w:tcPr>
          <w:p w:rsidR="00370EB9" w:rsidRDefault="00370EB9" w:rsidP="00DA756D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t>2</w:t>
            </w:r>
            <w:r w:rsidR="00DA756D">
              <w:rPr>
                <w:rFonts w:ascii="Times New Roman" w:hAnsi="Times New Roman"/>
                <w:b w:val="0"/>
                <w:bCs/>
                <w:caps w:val="0"/>
                <w:sz w:val="24"/>
              </w:rPr>
              <w:t>6</w:t>
            </w:r>
          </w:p>
        </w:tc>
        <w:tc>
          <w:tcPr>
            <w:tcW w:w="4223" w:type="dxa"/>
          </w:tcPr>
          <w:p w:rsidR="00370EB9" w:rsidRPr="008463AE" w:rsidRDefault="00841541" w:rsidP="002941D6">
            <w:pPr>
              <w:ind w:firstLine="24"/>
              <w:jc w:val="both"/>
            </w:pPr>
            <w:r>
              <w:t>Требования к порядку предоставления документации для проведения экспертизы</w:t>
            </w:r>
          </w:p>
        </w:tc>
        <w:tc>
          <w:tcPr>
            <w:tcW w:w="5670" w:type="dxa"/>
          </w:tcPr>
          <w:p w:rsidR="00370EB9" w:rsidRPr="00841541" w:rsidRDefault="008921AE" w:rsidP="00C44BDD">
            <w:pPr>
              <w:jc w:val="both"/>
              <w:rPr>
                <w:rFonts w:eastAsia="Calibri"/>
              </w:rPr>
            </w:pPr>
            <w:r>
              <w:t>Подрядчик</w:t>
            </w:r>
            <w:r w:rsidR="00841541" w:rsidRPr="00841541">
              <w:t xml:space="preserve"> подготавливает пакет документов в соответствии с постановлением Правительства РФ от 05.03.2007 № 145 «О порядке организации и проведения государственной экспертизы проектной документации и результатов инженерных изысканий», приказом Министерства строительства и жилищно-коммунального хозяйства РФ от 12.05.2017 № 783/</w:t>
            </w:r>
            <w:proofErr w:type="spellStart"/>
            <w:proofErr w:type="gramStart"/>
            <w:r w:rsidR="00841541" w:rsidRPr="00841541">
              <w:t>пр</w:t>
            </w:r>
            <w:proofErr w:type="spellEnd"/>
            <w:proofErr w:type="gramEnd"/>
            <w:r w:rsidR="00841541" w:rsidRPr="00841541">
              <w:t xml:space="preserve"> «Об утверждении требований к формату электронных документов, представляемых для проведения государственной экспертизы проектной документации и (или) результатов инженерных изысканий и проверки достоверности определения сметной стоимости строительства, реконструкции, капитального ремонта объектов капитального строительства» для получения положительного заключения Государственной экспертизы результатов инженерных изысканий и проектной документации, положительного заключения экспертизы по проверке достоверности определения сметной стоимости реконструкции.</w:t>
            </w:r>
            <w:r w:rsidR="00841541" w:rsidRPr="00841541">
              <w:br/>
            </w:r>
            <w:r w:rsidR="00841541">
              <w:t>П</w:t>
            </w:r>
            <w:r>
              <w:t>одрядчик</w:t>
            </w:r>
            <w:r w:rsidR="00841541" w:rsidRPr="00841541">
              <w:t xml:space="preserve"> обеспечивает (подает заявление, устраняет замечания в установленный срок) получение положительное заключение экспертизы результатов инженерных изысканий и проектной документаци</w:t>
            </w:r>
            <w:r>
              <w:t>и</w:t>
            </w:r>
            <w:r w:rsidR="00841541" w:rsidRPr="00841541">
              <w:t>, положительного заключения экспертизы по проверке достоверности определения сметной стоимости.</w:t>
            </w:r>
            <w:r w:rsidR="00841541" w:rsidRPr="00841541">
              <w:br/>
              <w:t xml:space="preserve">В случае </w:t>
            </w:r>
            <w:proofErr w:type="gramStart"/>
            <w:r w:rsidR="00841541" w:rsidRPr="00841541">
              <w:t>получения отрицательного заключения экспертизы результатов инженерных изысканий</w:t>
            </w:r>
            <w:proofErr w:type="gramEnd"/>
            <w:r w:rsidR="00841541" w:rsidRPr="00841541">
              <w:t xml:space="preserve"> и проектной документации, положительного заключения экспертизы по проверке достоверности</w:t>
            </w:r>
            <w:r w:rsidR="00CB1073">
              <w:t xml:space="preserve"> определения сметной стоимости</w:t>
            </w:r>
            <w:r w:rsidR="00841541" w:rsidRPr="00841541">
              <w:t xml:space="preserve"> оплата проведения повторных государственных экспертиз </w:t>
            </w:r>
            <w:r w:rsidR="00841541" w:rsidRPr="00841541">
              <w:lastRenderedPageBreak/>
              <w:t xml:space="preserve">производится за счет средств </w:t>
            </w:r>
            <w:r w:rsidR="00C44BDD">
              <w:t>Подрядчика</w:t>
            </w:r>
            <w:r w:rsidR="00841541" w:rsidRPr="00841541">
              <w:t>.</w:t>
            </w:r>
            <w:r w:rsidR="00841541" w:rsidRPr="00841541">
              <w:br/>
              <w:t>После прохождения экспертизы все замечания и исправления внести в документацию, в том числе в электронную версию.</w:t>
            </w:r>
            <w:r w:rsidR="00324C7C">
              <w:t xml:space="preserve"> Окончательным результатом работ является проектная, рабочая и сметная документации, а так же инженерные изыскания, прошедшие государственную экспертизу и получившие положительное заключение.</w:t>
            </w:r>
          </w:p>
        </w:tc>
      </w:tr>
      <w:tr w:rsidR="00370EB9" w:rsidRPr="008463AE" w:rsidTr="00A562D7">
        <w:tc>
          <w:tcPr>
            <w:tcW w:w="456" w:type="dxa"/>
          </w:tcPr>
          <w:p w:rsidR="00370EB9" w:rsidRDefault="00DA756D" w:rsidP="00E31305">
            <w:pPr>
              <w:pStyle w:val="a6"/>
              <w:widowControl w:val="0"/>
              <w:tabs>
                <w:tab w:val="left" w:pos="0"/>
                <w:tab w:val="center" w:pos="9639"/>
              </w:tabs>
              <w:suppressAutoHyphens/>
              <w:spacing w:before="20" w:afterLines="20" w:after="48" w:line="276" w:lineRule="auto"/>
              <w:ind w:left="0" w:right="0"/>
              <w:rPr>
                <w:rFonts w:ascii="Times New Roman" w:hAnsi="Times New Roman"/>
                <w:b w:val="0"/>
                <w:bCs/>
                <w:caps w:val="0"/>
                <w:sz w:val="24"/>
              </w:rPr>
            </w:pPr>
            <w:r>
              <w:rPr>
                <w:rFonts w:ascii="Times New Roman" w:hAnsi="Times New Roman"/>
                <w:b w:val="0"/>
                <w:bCs/>
                <w:caps w:val="0"/>
                <w:sz w:val="24"/>
              </w:rPr>
              <w:lastRenderedPageBreak/>
              <w:t>27</w:t>
            </w:r>
          </w:p>
        </w:tc>
        <w:tc>
          <w:tcPr>
            <w:tcW w:w="4223" w:type="dxa"/>
          </w:tcPr>
          <w:p w:rsidR="00370EB9" w:rsidRPr="008463AE" w:rsidRDefault="00CB1073" w:rsidP="00430388">
            <w:pPr>
              <w:ind w:firstLine="24"/>
              <w:jc w:val="both"/>
            </w:pPr>
            <w:r>
              <w:t xml:space="preserve">Требования к </w:t>
            </w:r>
            <w:r w:rsidR="00430388">
              <w:t>предоставлению</w:t>
            </w:r>
            <w:r>
              <w:t xml:space="preserve"> документации</w:t>
            </w:r>
          </w:p>
        </w:tc>
        <w:tc>
          <w:tcPr>
            <w:tcW w:w="5670" w:type="dxa"/>
          </w:tcPr>
          <w:p w:rsidR="00430388" w:rsidRDefault="008921AE" w:rsidP="00430388">
            <w:pPr>
              <w:spacing w:line="270" w:lineRule="atLeast"/>
              <w:ind w:left="36"/>
              <w:jc w:val="both"/>
              <w:rPr>
                <w:i/>
                <w:color w:val="000000" w:themeColor="text1"/>
                <w:u w:val="single"/>
              </w:rPr>
            </w:pPr>
            <w:r>
              <w:rPr>
                <w:i/>
                <w:color w:val="000000" w:themeColor="text1"/>
                <w:u w:val="single"/>
              </w:rPr>
              <w:t xml:space="preserve">Подрядчик </w:t>
            </w:r>
            <w:r w:rsidR="00430388" w:rsidRPr="000F6FEE">
              <w:rPr>
                <w:i/>
                <w:color w:val="000000" w:themeColor="text1"/>
                <w:u w:val="single"/>
              </w:rPr>
              <w:t>выдает Заказчику:</w:t>
            </w:r>
          </w:p>
          <w:p w:rsidR="000F6FEE" w:rsidRPr="000F6FEE" w:rsidRDefault="000F6FEE" w:rsidP="00430388">
            <w:pPr>
              <w:spacing w:line="270" w:lineRule="atLeast"/>
              <w:ind w:left="36"/>
              <w:jc w:val="both"/>
              <w:rPr>
                <w:i/>
                <w:color w:val="000000" w:themeColor="text1"/>
                <w:u w:val="single"/>
              </w:rPr>
            </w:pPr>
          </w:p>
          <w:p w:rsidR="00CB1073" w:rsidRPr="00CB1073" w:rsidRDefault="00430388" w:rsidP="00CB1073">
            <w:pPr>
              <w:numPr>
                <w:ilvl w:val="0"/>
                <w:numId w:val="4"/>
              </w:numPr>
              <w:spacing w:line="270" w:lineRule="atLeast"/>
              <w:ind w:left="36" w:hanging="3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Инженерные изыскания, получившие положительное заключение государственной экспертизы:</w:t>
            </w:r>
          </w:p>
          <w:p w:rsidR="00CB1073" w:rsidRPr="00430388" w:rsidRDefault="00430388" w:rsidP="00CB1073">
            <w:pPr>
              <w:numPr>
                <w:ilvl w:val="1"/>
                <w:numId w:val="4"/>
              </w:numPr>
              <w:tabs>
                <w:tab w:val="clear" w:pos="1440"/>
                <w:tab w:val="num" w:pos="320"/>
              </w:tabs>
              <w:spacing w:line="270" w:lineRule="atLeast"/>
              <w:ind w:left="36" w:hanging="36"/>
              <w:jc w:val="both"/>
              <w:rPr>
                <w:color w:val="000000" w:themeColor="text1"/>
                <w:u w:val="single"/>
              </w:rPr>
            </w:pPr>
            <w:r w:rsidRPr="00430388">
              <w:rPr>
                <w:u w:val="single"/>
              </w:rPr>
              <w:t>Геодезические изыскания</w:t>
            </w:r>
            <w:r w:rsidR="00CB1073" w:rsidRPr="00430388">
              <w:rPr>
                <w:color w:val="000000" w:themeColor="text1"/>
                <w:u w:val="single"/>
              </w:rPr>
              <w:t>;</w:t>
            </w:r>
          </w:p>
          <w:p w:rsidR="00CB1073" w:rsidRDefault="00F74737" w:rsidP="00CB1073">
            <w:pPr>
              <w:numPr>
                <w:ilvl w:val="1"/>
                <w:numId w:val="4"/>
              </w:numPr>
              <w:tabs>
                <w:tab w:val="clear" w:pos="1440"/>
                <w:tab w:val="num" w:pos="320"/>
              </w:tabs>
              <w:spacing w:line="270" w:lineRule="atLeast"/>
              <w:ind w:left="36" w:hanging="36"/>
              <w:jc w:val="both"/>
              <w:rPr>
                <w:color w:val="000000" w:themeColor="text1"/>
              </w:rPr>
            </w:pPr>
            <w:hyperlink r:id="rId9" w:history="1">
              <w:r w:rsidR="00CB1073" w:rsidRPr="00CB1073">
                <w:rPr>
                  <w:rStyle w:val="ae"/>
                  <w:color w:val="000000" w:themeColor="text1"/>
                </w:rPr>
                <w:t>Геологические изыскания</w:t>
              </w:r>
            </w:hyperlink>
            <w:r w:rsidR="00CB1073" w:rsidRPr="00CB1073">
              <w:rPr>
                <w:color w:val="000000" w:themeColor="text1"/>
              </w:rPr>
              <w:t>;</w:t>
            </w:r>
          </w:p>
          <w:p w:rsidR="00CB1073" w:rsidRDefault="00CB1073" w:rsidP="00CB1073">
            <w:pPr>
              <w:numPr>
                <w:ilvl w:val="1"/>
                <w:numId w:val="4"/>
              </w:numPr>
              <w:tabs>
                <w:tab w:val="clear" w:pos="1440"/>
                <w:tab w:val="num" w:pos="320"/>
              </w:tabs>
              <w:spacing w:line="270" w:lineRule="atLeast"/>
              <w:ind w:left="36" w:hanging="36"/>
              <w:jc w:val="both"/>
              <w:rPr>
                <w:color w:val="000000" w:themeColor="text1"/>
              </w:rPr>
            </w:pPr>
            <w:r w:rsidRPr="00CB1073">
              <w:rPr>
                <w:color w:val="000000" w:themeColor="text1"/>
                <w:u w:val="single"/>
              </w:rPr>
              <w:t>Гидрометеорологические изыскания;</w:t>
            </w:r>
          </w:p>
          <w:p w:rsidR="00CB1073" w:rsidRPr="00CB1073" w:rsidRDefault="00F74737" w:rsidP="00CB1073">
            <w:pPr>
              <w:numPr>
                <w:ilvl w:val="1"/>
                <w:numId w:val="4"/>
              </w:numPr>
              <w:tabs>
                <w:tab w:val="clear" w:pos="1440"/>
                <w:tab w:val="num" w:pos="320"/>
              </w:tabs>
              <w:spacing w:line="270" w:lineRule="atLeast"/>
              <w:ind w:left="36" w:hanging="36"/>
              <w:jc w:val="both"/>
              <w:rPr>
                <w:color w:val="000000" w:themeColor="text1"/>
              </w:rPr>
            </w:pPr>
            <w:hyperlink r:id="rId10" w:history="1">
              <w:r w:rsidR="00CB1073" w:rsidRPr="00CB1073">
                <w:rPr>
                  <w:rStyle w:val="ae"/>
                  <w:color w:val="000000" w:themeColor="text1"/>
                </w:rPr>
                <w:t>Экологические изыскания</w:t>
              </w:r>
            </w:hyperlink>
            <w:r w:rsidR="00CB1073" w:rsidRPr="00CB1073">
              <w:rPr>
                <w:color w:val="000000" w:themeColor="text1"/>
              </w:rPr>
              <w:t>.</w:t>
            </w:r>
          </w:p>
          <w:p w:rsidR="00CB1073" w:rsidRPr="00CB1073" w:rsidRDefault="00430388" w:rsidP="00CB1073">
            <w:pPr>
              <w:numPr>
                <w:ilvl w:val="0"/>
                <w:numId w:val="4"/>
              </w:numPr>
              <w:spacing w:line="270" w:lineRule="atLeast"/>
              <w:ind w:left="36" w:hanging="3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Проектная</w:t>
            </w:r>
            <w:r w:rsidR="008921AE">
              <w:rPr>
                <w:color w:val="000000" w:themeColor="text1"/>
              </w:rPr>
              <w:t xml:space="preserve">  и</w:t>
            </w:r>
            <w:r>
              <w:rPr>
                <w:color w:val="000000" w:themeColor="text1"/>
              </w:rPr>
              <w:t xml:space="preserve"> сметная документации, получившие положительное заключение государственной экспертизы</w:t>
            </w:r>
            <w:r w:rsidR="008921AE">
              <w:rPr>
                <w:color w:val="000000" w:themeColor="text1"/>
              </w:rPr>
              <w:t>; рабочая документация.</w:t>
            </w:r>
          </w:p>
          <w:p w:rsidR="00CB1073" w:rsidRDefault="00430388" w:rsidP="00CB1073">
            <w:pPr>
              <w:numPr>
                <w:ilvl w:val="0"/>
                <w:numId w:val="4"/>
              </w:numPr>
              <w:spacing w:line="270" w:lineRule="atLeast"/>
              <w:ind w:left="36" w:hanging="3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Положительное</w:t>
            </w:r>
            <w:r w:rsidR="00CB1073" w:rsidRPr="00CB1073">
              <w:rPr>
                <w:color w:val="000000" w:themeColor="text1"/>
              </w:rPr>
              <w:t xml:space="preserve"> заключени</w:t>
            </w:r>
            <w:r w:rsidR="000F6FEE">
              <w:rPr>
                <w:color w:val="000000" w:themeColor="text1"/>
              </w:rPr>
              <w:t>е</w:t>
            </w:r>
            <w:r w:rsidR="00CB1073" w:rsidRPr="00CB1073">
              <w:rPr>
                <w:color w:val="000000" w:themeColor="text1"/>
              </w:rPr>
              <w:t xml:space="preserve"> экспертизы результатов инженерных изысканий</w:t>
            </w:r>
            <w:r w:rsidR="000F6FEE">
              <w:rPr>
                <w:color w:val="000000" w:themeColor="text1"/>
              </w:rPr>
              <w:t>,</w:t>
            </w:r>
            <w:r w:rsidR="00CB1073" w:rsidRPr="00CB1073">
              <w:rPr>
                <w:color w:val="000000" w:themeColor="text1"/>
              </w:rPr>
              <w:t xml:space="preserve"> проектной</w:t>
            </w:r>
            <w:r w:rsidR="008921AE">
              <w:rPr>
                <w:color w:val="000000" w:themeColor="text1"/>
              </w:rPr>
              <w:t xml:space="preserve"> документации</w:t>
            </w:r>
            <w:r w:rsidR="00CB1073" w:rsidRPr="00CB1073">
              <w:rPr>
                <w:color w:val="000000" w:themeColor="text1"/>
              </w:rPr>
              <w:t>, положительно</w:t>
            </w:r>
            <w:r w:rsidR="000F6FEE">
              <w:rPr>
                <w:color w:val="000000" w:themeColor="text1"/>
              </w:rPr>
              <w:t>е</w:t>
            </w:r>
            <w:r w:rsidR="00CB1073" w:rsidRPr="00CB1073">
              <w:rPr>
                <w:color w:val="000000" w:themeColor="text1"/>
              </w:rPr>
              <w:t xml:space="preserve"> заключени</w:t>
            </w:r>
            <w:r w:rsidR="000F6FEE">
              <w:rPr>
                <w:color w:val="000000" w:themeColor="text1"/>
              </w:rPr>
              <w:t>е</w:t>
            </w:r>
            <w:r w:rsidR="00CB1073" w:rsidRPr="00CB1073">
              <w:rPr>
                <w:color w:val="000000" w:themeColor="text1"/>
              </w:rPr>
              <w:t xml:space="preserve"> экспертизы по проверке достоверности определения сметной стоимости.</w:t>
            </w:r>
          </w:p>
          <w:p w:rsidR="00430388" w:rsidRDefault="00430388" w:rsidP="00430388">
            <w:pPr>
              <w:spacing w:line="270" w:lineRule="atLeast"/>
              <w:ind w:left="36"/>
              <w:jc w:val="both"/>
              <w:rPr>
                <w:i/>
                <w:color w:val="000000" w:themeColor="text1"/>
                <w:u w:val="single"/>
              </w:rPr>
            </w:pPr>
            <w:r w:rsidRPr="000F6FEE">
              <w:rPr>
                <w:i/>
                <w:color w:val="000000" w:themeColor="text1"/>
                <w:u w:val="single"/>
              </w:rPr>
              <w:t>Данные о количестве экземпляров:</w:t>
            </w:r>
          </w:p>
          <w:p w:rsidR="000F6FEE" w:rsidRPr="000F6FEE" w:rsidRDefault="000F6FEE" w:rsidP="00430388">
            <w:pPr>
              <w:spacing w:line="270" w:lineRule="atLeast"/>
              <w:ind w:left="36"/>
              <w:jc w:val="both"/>
              <w:rPr>
                <w:i/>
                <w:color w:val="000000" w:themeColor="text1"/>
                <w:u w:val="single"/>
              </w:rPr>
            </w:pPr>
          </w:p>
          <w:p w:rsidR="00430388" w:rsidRDefault="00430388" w:rsidP="00430388">
            <w:pPr>
              <w:spacing w:line="270" w:lineRule="atLeast"/>
              <w:ind w:left="3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  <w:r w:rsidR="000F6FEE">
              <w:rPr>
                <w:color w:val="000000" w:themeColor="text1"/>
              </w:rPr>
              <w:t xml:space="preserve"> </w:t>
            </w:r>
            <w:r w:rsidR="00CB1073" w:rsidRPr="00CB1073">
              <w:rPr>
                <w:color w:val="000000" w:themeColor="text1"/>
              </w:rPr>
              <w:t>Планшет на 1-ом экземпляре формата А</w:t>
            </w:r>
            <w:proofErr w:type="gramStart"/>
            <w:r w:rsidR="00CB1073" w:rsidRPr="00CB1073">
              <w:rPr>
                <w:color w:val="000000" w:themeColor="text1"/>
              </w:rPr>
              <w:t>1</w:t>
            </w:r>
            <w:proofErr w:type="gramEnd"/>
            <w:r w:rsidR="00CB1073" w:rsidRPr="00CB1073">
              <w:rPr>
                <w:color w:val="000000" w:themeColor="text1"/>
              </w:rPr>
              <w:t xml:space="preserve"> с отражением не менее трех перспективных видов, планов, разрез и ТЭП;</w:t>
            </w:r>
          </w:p>
          <w:p w:rsidR="00430388" w:rsidRDefault="00430388" w:rsidP="00430388">
            <w:pPr>
              <w:spacing w:line="270" w:lineRule="atLeast"/>
              <w:ind w:left="3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2. </w:t>
            </w:r>
            <w:r w:rsidR="00CB1073" w:rsidRPr="00430388">
              <w:rPr>
                <w:color w:val="000000" w:themeColor="text1"/>
              </w:rPr>
              <w:t xml:space="preserve">Паспорт </w:t>
            </w:r>
            <w:r w:rsidRPr="00430388">
              <w:rPr>
                <w:color w:val="000000" w:themeColor="text1"/>
              </w:rPr>
              <w:t xml:space="preserve">проекта </w:t>
            </w:r>
            <w:r w:rsidR="00CB1073" w:rsidRPr="00430388">
              <w:rPr>
                <w:color w:val="000000" w:themeColor="text1"/>
              </w:rPr>
              <w:t xml:space="preserve">на бумажных носителях в 2-х экземплярах и на CD-R дисках в </w:t>
            </w:r>
            <w:r w:rsidRPr="00430388">
              <w:rPr>
                <w:color w:val="000000" w:themeColor="text1"/>
              </w:rPr>
              <w:t>1</w:t>
            </w:r>
            <w:r w:rsidR="00CB1073" w:rsidRPr="00430388">
              <w:rPr>
                <w:color w:val="000000" w:themeColor="text1"/>
              </w:rPr>
              <w:t>-</w:t>
            </w:r>
            <w:r w:rsidRPr="00430388">
              <w:rPr>
                <w:color w:val="000000" w:themeColor="text1"/>
              </w:rPr>
              <w:t>ом</w:t>
            </w:r>
            <w:r w:rsidR="00CB1073" w:rsidRPr="00430388">
              <w:rPr>
                <w:color w:val="000000" w:themeColor="text1"/>
              </w:rPr>
              <w:t xml:space="preserve"> экземпляр</w:t>
            </w:r>
            <w:r w:rsidRPr="00430388">
              <w:rPr>
                <w:color w:val="000000" w:themeColor="text1"/>
              </w:rPr>
              <w:t>е</w:t>
            </w:r>
            <w:r w:rsidR="00CB1073" w:rsidRPr="00430388">
              <w:rPr>
                <w:color w:val="000000" w:themeColor="text1"/>
              </w:rPr>
              <w:t>.</w:t>
            </w:r>
          </w:p>
          <w:p w:rsidR="00430388" w:rsidRDefault="00430388" w:rsidP="00430388">
            <w:pPr>
              <w:spacing w:line="270" w:lineRule="atLeast"/>
              <w:ind w:left="3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</w:t>
            </w:r>
            <w:r w:rsidR="000F6FEE">
              <w:rPr>
                <w:color w:val="000000" w:themeColor="text1"/>
              </w:rPr>
              <w:t xml:space="preserve"> </w:t>
            </w:r>
            <w:r w:rsidRPr="00430388">
              <w:rPr>
                <w:color w:val="000000" w:themeColor="text1"/>
              </w:rPr>
              <w:t>Проектная, рабочая и сметная</w:t>
            </w:r>
            <w:r w:rsidR="00CB1073" w:rsidRPr="00430388">
              <w:rPr>
                <w:color w:val="000000" w:themeColor="text1"/>
              </w:rPr>
              <w:t xml:space="preserve"> документации в 4-х экземплярах на бумажных носителях и </w:t>
            </w:r>
            <w:r w:rsidR="000F6FEE">
              <w:rPr>
                <w:color w:val="000000" w:themeColor="text1"/>
              </w:rPr>
              <w:t>1-ом</w:t>
            </w:r>
            <w:r w:rsidR="00CB1073" w:rsidRPr="00430388">
              <w:rPr>
                <w:color w:val="000000" w:themeColor="text1"/>
              </w:rPr>
              <w:t xml:space="preserve"> экземпляр</w:t>
            </w:r>
            <w:r w:rsidR="000F6FEE">
              <w:rPr>
                <w:color w:val="000000" w:themeColor="text1"/>
              </w:rPr>
              <w:t>е</w:t>
            </w:r>
            <w:r w:rsidR="00CB1073" w:rsidRPr="00430388">
              <w:rPr>
                <w:color w:val="000000" w:themeColor="text1"/>
              </w:rPr>
              <w:t xml:space="preserve"> CD-R диск</w:t>
            </w:r>
            <w:r w:rsidR="000F6FEE">
              <w:rPr>
                <w:color w:val="000000" w:themeColor="text1"/>
              </w:rPr>
              <w:t>е</w:t>
            </w:r>
            <w:r w:rsidR="00CB1073" w:rsidRPr="00430388">
              <w:rPr>
                <w:color w:val="000000" w:themeColor="text1"/>
              </w:rPr>
              <w:t> </w:t>
            </w:r>
            <w:r w:rsidR="00CB1073" w:rsidRPr="00430388">
              <w:rPr>
                <w:i/>
                <w:iCs/>
                <w:color w:val="000000" w:themeColor="text1"/>
              </w:rPr>
              <w:t>(после получения положительного заключения экспертизы и исправления замечаний)</w:t>
            </w:r>
            <w:r w:rsidR="00CB1073" w:rsidRPr="00430388">
              <w:rPr>
                <w:color w:val="000000" w:themeColor="text1"/>
              </w:rPr>
              <w:t>.</w:t>
            </w:r>
          </w:p>
          <w:p w:rsidR="00370EB9" w:rsidRPr="00461657" w:rsidRDefault="00CB1073" w:rsidP="00CB1073">
            <w:pPr>
              <w:suppressAutoHyphens/>
              <w:ind w:left="36" w:hanging="36"/>
              <w:jc w:val="both"/>
              <w:rPr>
                <w:rFonts w:eastAsia="Calibri"/>
                <w:lang w:eastAsia="en-US"/>
              </w:rPr>
            </w:pPr>
            <w:r w:rsidRPr="00CB1073">
              <w:rPr>
                <w:color w:val="000000" w:themeColor="text1"/>
              </w:rPr>
              <w:br/>
              <w:t>Диски должны быть защищены от записи, иметь этикетку с указанием изготовителя, даты изготовления, название комплекса.</w:t>
            </w:r>
            <w:r w:rsidRPr="00CB1073">
              <w:rPr>
                <w:color w:val="000000" w:themeColor="text1"/>
              </w:rPr>
              <w:br/>
              <w:t>В корневом каталоге диска должен находиться текстовый файл содержания.</w:t>
            </w:r>
            <w:r w:rsidRPr="00CB1073">
              <w:rPr>
                <w:color w:val="000000" w:themeColor="text1"/>
              </w:rPr>
              <w:br/>
              <w:t>Состав и содержание диска должно соответствовать комплекту документации. Каждый физический раздел комплекта </w:t>
            </w:r>
            <w:r w:rsidRPr="00CB1073">
              <w:rPr>
                <w:i/>
                <w:iCs/>
                <w:color w:val="000000" w:themeColor="text1"/>
              </w:rPr>
              <w:t>(том, книга, альбом чертежей и т.п.)</w:t>
            </w:r>
            <w:r w:rsidRPr="00CB1073">
              <w:rPr>
                <w:color w:val="000000" w:themeColor="text1"/>
              </w:rPr>
              <w:t> должен быть представлен в отдельном каталоге диска файлом </w:t>
            </w:r>
            <w:r w:rsidRPr="00CB1073">
              <w:rPr>
                <w:i/>
                <w:iCs/>
                <w:color w:val="000000" w:themeColor="text1"/>
              </w:rPr>
              <w:t>(группой файлов)</w:t>
            </w:r>
            <w:r w:rsidRPr="00CB1073">
              <w:rPr>
                <w:color w:val="000000" w:themeColor="text1"/>
              </w:rPr>
              <w:t> электронного документа или электронного образца документа. Название каталога должно соответствовать названию раздела.</w:t>
            </w:r>
            <w:r w:rsidRPr="00CB1073">
              <w:rPr>
                <w:color w:val="000000" w:themeColor="text1"/>
              </w:rPr>
              <w:br/>
              <w:t xml:space="preserve">Электронные файлы результатов инженерных </w:t>
            </w:r>
            <w:r w:rsidRPr="00CB1073">
              <w:rPr>
                <w:color w:val="000000" w:themeColor="text1"/>
              </w:rPr>
              <w:lastRenderedPageBreak/>
              <w:t xml:space="preserve">изысканий, проектной и рабочей документации должны быть представлены в редактируемых форматах </w:t>
            </w:r>
            <w:proofErr w:type="spellStart"/>
            <w:r w:rsidRPr="00CB1073">
              <w:rPr>
                <w:color w:val="000000" w:themeColor="text1"/>
              </w:rPr>
              <w:t>dwg</w:t>
            </w:r>
            <w:proofErr w:type="spellEnd"/>
            <w:r w:rsidRPr="00CB1073">
              <w:rPr>
                <w:color w:val="000000" w:themeColor="text1"/>
              </w:rPr>
              <w:t xml:space="preserve"> и </w:t>
            </w:r>
            <w:proofErr w:type="spellStart"/>
            <w:r w:rsidRPr="00CB1073">
              <w:rPr>
                <w:color w:val="000000" w:themeColor="text1"/>
              </w:rPr>
              <w:t>pdf</w:t>
            </w:r>
            <w:proofErr w:type="spellEnd"/>
            <w:r w:rsidRPr="00CB1073">
              <w:rPr>
                <w:color w:val="000000" w:themeColor="text1"/>
              </w:rPr>
              <w:t xml:space="preserve"> , текстовые файлы в </w:t>
            </w:r>
            <w:proofErr w:type="spellStart"/>
            <w:r w:rsidRPr="00CB1073">
              <w:rPr>
                <w:color w:val="000000" w:themeColor="text1"/>
              </w:rPr>
              <w:t>pdf</w:t>
            </w:r>
            <w:proofErr w:type="spellEnd"/>
            <w:r w:rsidRPr="00CB1073">
              <w:rPr>
                <w:color w:val="000000" w:themeColor="text1"/>
              </w:rPr>
              <w:t xml:space="preserve"> и MS </w:t>
            </w:r>
            <w:proofErr w:type="spellStart"/>
            <w:r w:rsidRPr="00CB1073">
              <w:rPr>
                <w:color w:val="000000" w:themeColor="text1"/>
              </w:rPr>
              <w:t>Office</w:t>
            </w:r>
            <w:proofErr w:type="spellEnd"/>
            <w:r w:rsidRPr="00CB1073">
              <w:rPr>
                <w:color w:val="000000" w:themeColor="text1"/>
              </w:rPr>
              <w:t xml:space="preserve"> </w:t>
            </w:r>
            <w:proofErr w:type="spellStart"/>
            <w:r w:rsidRPr="00CB1073">
              <w:rPr>
                <w:color w:val="000000" w:themeColor="text1"/>
              </w:rPr>
              <w:t>Word</w:t>
            </w:r>
            <w:proofErr w:type="spellEnd"/>
            <w:r w:rsidRPr="00CB1073">
              <w:rPr>
                <w:color w:val="000000" w:themeColor="text1"/>
              </w:rPr>
              <w:t xml:space="preserve"> </w:t>
            </w:r>
            <w:proofErr w:type="spellStart"/>
            <w:r w:rsidRPr="00CB1073">
              <w:rPr>
                <w:color w:val="000000" w:themeColor="text1"/>
              </w:rPr>
              <w:t>Exel</w:t>
            </w:r>
            <w:proofErr w:type="spellEnd"/>
            <w:r w:rsidRPr="00CB1073">
              <w:rPr>
                <w:color w:val="000000" w:themeColor="text1"/>
              </w:rPr>
              <w:t xml:space="preserve"> или с ними совместимых, сметную документацию – в форматах .</w:t>
            </w:r>
            <w:proofErr w:type="spellStart"/>
            <w:r w:rsidRPr="00CB1073">
              <w:rPr>
                <w:color w:val="000000" w:themeColor="text1"/>
              </w:rPr>
              <w:t>xlsx</w:t>
            </w:r>
            <w:proofErr w:type="spellEnd"/>
            <w:r w:rsidRPr="00CB1073">
              <w:rPr>
                <w:color w:val="000000" w:themeColor="text1"/>
              </w:rPr>
              <w:t xml:space="preserve"> и </w:t>
            </w:r>
            <w:proofErr w:type="spellStart"/>
            <w:r w:rsidRPr="00CB1073">
              <w:rPr>
                <w:color w:val="000000" w:themeColor="text1"/>
              </w:rPr>
              <w:t>xml</w:t>
            </w:r>
            <w:proofErr w:type="spellEnd"/>
            <w:r w:rsidRPr="00CB1073">
              <w:rPr>
                <w:color w:val="000000" w:themeColor="text1"/>
              </w:rPr>
              <w:t>.</w:t>
            </w:r>
          </w:p>
        </w:tc>
      </w:tr>
    </w:tbl>
    <w:p w:rsidR="00B930F9" w:rsidRPr="00B25EB0" w:rsidRDefault="00B25EB0" w:rsidP="00D24C75">
      <w:pPr>
        <w:rPr>
          <w:i/>
        </w:rPr>
      </w:pPr>
      <w:r w:rsidRPr="00B25EB0">
        <w:rPr>
          <w:i/>
        </w:rPr>
        <w:lastRenderedPageBreak/>
        <w:t xml:space="preserve"> </w:t>
      </w:r>
    </w:p>
    <w:p w:rsidR="00461657" w:rsidRPr="00CB1073" w:rsidRDefault="00461657" w:rsidP="00461657">
      <w:pPr>
        <w:tabs>
          <w:tab w:val="left" w:pos="574"/>
        </w:tabs>
        <w:ind w:firstLine="142"/>
        <w:jc w:val="both"/>
        <w:rPr>
          <w:i/>
        </w:rPr>
      </w:pPr>
      <w:r w:rsidRPr="00CB1073">
        <w:rPr>
          <w:i/>
        </w:rPr>
        <w:t>Предусмотренные в техническом задании требования к полноте, достоверности, точности и качеству отчетных материалов могут уточняться исполнителем инженерных изысканий при составлении программы работ и в процессе выполнения изыскательских работ по согласованию с заказчиком.</w:t>
      </w:r>
    </w:p>
    <w:p w:rsidR="00461657" w:rsidRPr="006F6A3E" w:rsidRDefault="00461657" w:rsidP="00461657">
      <w:pPr>
        <w:tabs>
          <w:tab w:val="left" w:pos="574"/>
        </w:tabs>
        <w:ind w:firstLine="142"/>
        <w:jc w:val="both"/>
      </w:pPr>
    </w:p>
    <w:p w:rsidR="00461657" w:rsidRDefault="00CB1073" w:rsidP="00461657">
      <w:pPr>
        <w:rPr>
          <w:b/>
        </w:rPr>
      </w:pPr>
      <w:r>
        <w:rPr>
          <w:b/>
        </w:rPr>
        <w:t>Перечень приложений к Заданию</w:t>
      </w:r>
      <w:r w:rsidR="00461657">
        <w:rPr>
          <w:b/>
        </w:rPr>
        <w:t>:</w:t>
      </w:r>
    </w:p>
    <w:p w:rsidR="00461657" w:rsidRDefault="00461657" w:rsidP="00461657">
      <w:pPr>
        <w:numPr>
          <w:ilvl w:val="0"/>
          <w:numId w:val="2"/>
        </w:numPr>
        <w:rPr>
          <w:b/>
        </w:rPr>
      </w:pPr>
      <w:r w:rsidRPr="00461657">
        <w:rPr>
          <w:b/>
        </w:rPr>
        <w:t>Ситуационный план места расположения объекта</w:t>
      </w:r>
      <w:r w:rsidRPr="00F25F15">
        <w:rPr>
          <w:b/>
        </w:rPr>
        <w:t>.</w:t>
      </w:r>
    </w:p>
    <w:p w:rsidR="00CB1073" w:rsidRPr="00CB1073" w:rsidRDefault="00CB1073" w:rsidP="00CB1073">
      <w:pPr>
        <w:pStyle w:val="af"/>
        <w:numPr>
          <w:ilvl w:val="0"/>
          <w:numId w:val="2"/>
        </w:numPr>
        <w:jc w:val="both"/>
        <w:rPr>
          <w:b/>
        </w:rPr>
      </w:pPr>
      <w:r w:rsidRPr="00CB1073">
        <w:rPr>
          <w:b/>
          <w:color w:val="000000" w:themeColor="text1"/>
        </w:rPr>
        <w:t>Технологическая схема расстановки оборудования.</w:t>
      </w:r>
    </w:p>
    <w:p w:rsidR="002A2982" w:rsidRDefault="00CB1073" w:rsidP="00461657">
      <w:pPr>
        <w:numPr>
          <w:ilvl w:val="0"/>
          <w:numId w:val="2"/>
        </w:numPr>
        <w:rPr>
          <w:b/>
        </w:rPr>
      </w:pPr>
      <w:r>
        <w:rPr>
          <w:b/>
        </w:rPr>
        <w:t>План здания.</w:t>
      </w:r>
    </w:p>
    <w:p w:rsidR="00CB1073" w:rsidRDefault="00CB1073" w:rsidP="00461657">
      <w:pPr>
        <w:numPr>
          <w:ilvl w:val="0"/>
          <w:numId w:val="2"/>
        </w:numPr>
        <w:rPr>
          <w:b/>
        </w:rPr>
      </w:pPr>
      <w:r>
        <w:rPr>
          <w:b/>
        </w:rPr>
        <w:t>Разрез здания.</w:t>
      </w:r>
    </w:p>
    <w:p w:rsidR="00CB1073" w:rsidRDefault="00CB1073" w:rsidP="00461657">
      <w:pPr>
        <w:numPr>
          <w:ilvl w:val="0"/>
          <w:numId w:val="2"/>
        </w:numPr>
        <w:rPr>
          <w:b/>
        </w:rPr>
      </w:pPr>
      <w:r>
        <w:rPr>
          <w:b/>
        </w:rPr>
        <w:t>Фасады здания.</w:t>
      </w:r>
    </w:p>
    <w:p w:rsidR="00461657" w:rsidRPr="00B25EB0" w:rsidRDefault="00461657" w:rsidP="00461657">
      <w:pPr>
        <w:jc w:val="both"/>
        <w:rPr>
          <w:i/>
        </w:rPr>
      </w:pPr>
    </w:p>
    <w:p w:rsidR="00461657" w:rsidRPr="00F26136" w:rsidRDefault="00A562D7" w:rsidP="00461657">
      <w:r>
        <w:t xml:space="preserve">Составил:    </w:t>
      </w:r>
      <w:r w:rsidR="00D01675">
        <w:t>Архитектор</w:t>
      </w:r>
      <w:r w:rsidR="00461657" w:rsidRPr="00F26136">
        <w:t xml:space="preserve"> ООО «</w:t>
      </w:r>
      <w:r>
        <w:t>ПАРКУЗ ГРУПП</w:t>
      </w:r>
      <w:r w:rsidR="00461657" w:rsidRPr="00F26136">
        <w:t xml:space="preserve">»  </w:t>
      </w:r>
      <w:r w:rsidR="00461657">
        <w:t>__</w:t>
      </w:r>
      <w:r w:rsidR="00461657" w:rsidRPr="00F26136">
        <w:t xml:space="preserve">______________/ </w:t>
      </w:r>
      <w:r w:rsidR="00D01675">
        <w:t>Ю.В. Сухарева</w:t>
      </w:r>
      <w:r w:rsidR="00461657" w:rsidRPr="00F26136">
        <w:t>/</w:t>
      </w:r>
    </w:p>
    <w:p w:rsidR="00461657" w:rsidRPr="002A2982" w:rsidRDefault="00461657" w:rsidP="00461657">
      <w:pPr>
        <w:jc w:val="both"/>
        <w:rPr>
          <w:b/>
          <w:sz w:val="36"/>
        </w:rPr>
      </w:pPr>
    </w:p>
    <w:p w:rsidR="007B0D1C" w:rsidRPr="002A2982" w:rsidRDefault="00461657" w:rsidP="006944EF">
      <w:pPr>
        <w:jc w:val="both"/>
        <w:rPr>
          <w:sz w:val="22"/>
          <w:szCs w:val="16"/>
        </w:rPr>
      </w:pPr>
      <w:r w:rsidRPr="002A2982">
        <w:rPr>
          <w:sz w:val="22"/>
          <w:szCs w:val="16"/>
        </w:rPr>
        <w:t xml:space="preserve">                                                                             </w:t>
      </w:r>
      <w:r w:rsidR="002A2982">
        <w:rPr>
          <w:sz w:val="22"/>
          <w:szCs w:val="16"/>
        </w:rPr>
        <w:t xml:space="preserve">                 </w:t>
      </w:r>
      <w:r w:rsidRPr="002A2982">
        <w:rPr>
          <w:sz w:val="22"/>
          <w:szCs w:val="16"/>
        </w:rPr>
        <w:t xml:space="preserve"> </w:t>
      </w:r>
      <w:r w:rsidR="002A2982" w:rsidRPr="002A2982">
        <w:rPr>
          <w:sz w:val="22"/>
          <w:szCs w:val="16"/>
        </w:rPr>
        <w:t>«______»____________2019г.</w:t>
      </w:r>
    </w:p>
    <w:p w:rsidR="007B0D1C" w:rsidRDefault="007B0D1C" w:rsidP="006944EF">
      <w:pPr>
        <w:jc w:val="both"/>
        <w:rPr>
          <w:sz w:val="16"/>
          <w:szCs w:val="16"/>
        </w:rPr>
      </w:pPr>
    </w:p>
    <w:p w:rsidR="00F1231E" w:rsidRDefault="00F1231E" w:rsidP="006944EF">
      <w:pPr>
        <w:jc w:val="both"/>
        <w:rPr>
          <w:sz w:val="16"/>
          <w:szCs w:val="16"/>
        </w:rPr>
      </w:pPr>
    </w:p>
    <w:p w:rsidR="002A2982" w:rsidRDefault="002A2982">
      <w:r>
        <w:br w:type="page"/>
      </w:r>
    </w:p>
    <w:p w:rsidR="007707F1" w:rsidRPr="002A2982" w:rsidRDefault="00AA1598" w:rsidP="00AA1598">
      <w:pPr>
        <w:jc w:val="right"/>
        <w:rPr>
          <w:b/>
        </w:rPr>
      </w:pPr>
      <w:r w:rsidRPr="002A2982">
        <w:rPr>
          <w:b/>
        </w:rPr>
        <w:lastRenderedPageBreak/>
        <w:t>Приложение</w:t>
      </w:r>
      <w:r w:rsidR="00B23829" w:rsidRPr="002A2982">
        <w:rPr>
          <w:b/>
        </w:rPr>
        <w:t xml:space="preserve"> № </w:t>
      </w:r>
      <w:r w:rsidRPr="002A2982">
        <w:rPr>
          <w:b/>
        </w:rPr>
        <w:t>1</w:t>
      </w:r>
    </w:p>
    <w:p w:rsidR="007707F1" w:rsidRDefault="00B23829" w:rsidP="006944EF">
      <w:pPr>
        <w:jc w:val="both"/>
      </w:pPr>
      <w:r w:rsidRPr="00B23829">
        <w:t>Ситуационный план места расположения объекта.</w:t>
      </w:r>
    </w:p>
    <w:p w:rsidR="00B23829" w:rsidRPr="00B23829" w:rsidRDefault="00B23829" w:rsidP="006944EF">
      <w:pPr>
        <w:jc w:val="both"/>
        <w:rPr>
          <w:sz w:val="16"/>
          <w:szCs w:val="16"/>
        </w:rPr>
      </w:pPr>
    </w:p>
    <w:p w:rsidR="00FA25EC" w:rsidRDefault="00FA25EC" w:rsidP="006944EF">
      <w:pPr>
        <w:jc w:val="both"/>
        <w:rPr>
          <w:noProof/>
        </w:rPr>
      </w:pPr>
    </w:p>
    <w:p w:rsidR="007707F1" w:rsidRDefault="007707F1" w:rsidP="006944EF">
      <w:pPr>
        <w:jc w:val="both"/>
        <w:rPr>
          <w:sz w:val="16"/>
          <w:szCs w:val="16"/>
        </w:rPr>
      </w:pPr>
    </w:p>
    <w:p w:rsidR="007707F1" w:rsidRDefault="007707F1" w:rsidP="006944EF">
      <w:pPr>
        <w:jc w:val="both"/>
        <w:rPr>
          <w:sz w:val="16"/>
          <w:szCs w:val="16"/>
        </w:rPr>
      </w:pPr>
    </w:p>
    <w:p w:rsidR="007707F1" w:rsidRDefault="00744EED" w:rsidP="006944EF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263449" cy="8867775"/>
            <wp:effectExtent l="0" t="0" r="4445" b="0"/>
            <wp:docPr id="3" name="Рисунок 3" descr="C:\Users\desktop\Desktop\Исходные данные\23 Генеральный план предприятия\Генплан базы с изменениями а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ktop\Desktop\Исходные данные\23 Генеральный план предприятия\Генплан базы с изменениями а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49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F1" w:rsidRDefault="007707F1" w:rsidP="006944EF">
      <w:pPr>
        <w:jc w:val="both"/>
        <w:rPr>
          <w:sz w:val="16"/>
          <w:szCs w:val="16"/>
        </w:rPr>
      </w:pPr>
    </w:p>
    <w:p w:rsidR="007707F1" w:rsidRDefault="007707F1" w:rsidP="006944EF">
      <w:pPr>
        <w:jc w:val="both"/>
        <w:rPr>
          <w:sz w:val="16"/>
          <w:szCs w:val="16"/>
        </w:rPr>
      </w:pPr>
    </w:p>
    <w:p w:rsidR="002A2982" w:rsidRPr="002A2982" w:rsidRDefault="002A2982" w:rsidP="002A2982">
      <w:pPr>
        <w:jc w:val="right"/>
        <w:rPr>
          <w:b/>
        </w:rPr>
      </w:pPr>
      <w:r w:rsidRPr="002A2982">
        <w:rPr>
          <w:b/>
        </w:rPr>
        <w:t xml:space="preserve">Приложение № </w:t>
      </w:r>
      <w:r>
        <w:rPr>
          <w:b/>
        </w:rPr>
        <w:t>2</w:t>
      </w:r>
    </w:p>
    <w:p w:rsidR="002A2982" w:rsidRDefault="002A2982" w:rsidP="002A2982">
      <w:pPr>
        <w:jc w:val="both"/>
      </w:pPr>
      <w:r>
        <w:t>Технологическая схема расстановки оборудования.</w:t>
      </w:r>
    </w:p>
    <w:p w:rsidR="007707F1" w:rsidRPr="007E1196" w:rsidRDefault="002A2982" w:rsidP="006944EF">
      <w:pPr>
        <w:jc w:val="both"/>
      </w:pPr>
      <w:r>
        <w:rPr>
          <w:noProof/>
        </w:rPr>
        <w:drawing>
          <wp:inline distT="0" distB="0" distL="0" distR="0">
            <wp:extent cx="4236568" cy="9210675"/>
            <wp:effectExtent l="0" t="0" r="0" b="0"/>
            <wp:docPr id="4" name="Рисунок 4" descr="C:\Users\desktop\Desktop\Исходные данные\Цеха\Производственный корпус №4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ktop\Desktop\Исходные данные\Цеха\Производственный корпус №4\Пла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68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82" w:rsidRPr="002A2982" w:rsidRDefault="002A2982" w:rsidP="002A2982">
      <w:pPr>
        <w:jc w:val="right"/>
        <w:rPr>
          <w:b/>
        </w:rPr>
      </w:pPr>
      <w:r w:rsidRPr="002A2982">
        <w:rPr>
          <w:b/>
        </w:rPr>
        <w:lastRenderedPageBreak/>
        <w:t xml:space="preserve">Приложение № </w:t>
      </w:r>
      <w:r>
        <w:rPr>
          <w:b/>
        </w:rPr>
        <w:t>3</w:t>
      </w:r>
    </w:p>
    <w:p w:rsidR="002A2982" w:rsidRDefault="002A2982" w:rsidP="002A2982">
      <w:pPr>
        <w:jc w:val="both"/>
      </w:pPr>
      <w:r>
        <w:t>План здания.</w:t>
      </w:r>
    </w:p>
    <w:p w:rsidR="002A2982" w:rsidRDefault="002A2982" w:rsidP="002A2982">
      <w:pPr>
        <w:jc w:val="both"/>
      </w:pPr>
    </w:p>
    <w:p w:rsidR="002A2982" w:rsidRDefault="002A2982" w:rsidP="006944EF">
      <w:pPr>
        <w:jc w:val="both"/>
        <w:rPr>
          <w:sz w:val="16"/>
          <w:szCs w:val="16"/>
        </w:rPr>
      </w:pPr>
      <w:r>
        <w:rPr>
          <w:sz w:val="16"/>
          <w:szCs w:val="16"/>
        </w:rPr>
        <w:object w:dxaOrig="2526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365.25pt" o:ole="">
            <v:imagedata r:id="rId13" o:title=""/>
          </v:shape>
          <o:OLEObject Type="Embed" ProgID="AcroExch.Document.7" ShapeID="_x0000_i1025" DrawAspect="Content" ObjectID="_1638255415" r:id="rId14"/>
        </w:object>
      </w:r>
    </w:p>
    <w:p w:rsidR="002A2982" w:rsidRDefault="002A298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A2982" w:rsidRPr="002A2982" w:rsidRDefault="002A2982" w:rsidP="002A2982">
      <w:pPr>
        <w:jc w:val="right"/>
        <w:rPr>
          <w:b/>
        </w:rPr>
      </w:pPr>
      <w:r w:rsidRPr="002A2982">
        <w:rPr>
          <w:b/>
        </w:rPr>
        <w:lastRenderedPageBreak/>
        <w:t xml:space="preserve">Приложение № </w:t>
      </w:r>
      <w:r>
        <w:rPr>
          <w:b/>
        </w:rPr>
        <w:t>4</w:t>
      </w:r>
    </w:p>
    <w:p w:rsidR="002A2982" w:rsidRDefault="002A2982" w:rsidP="002A2982">
      <w:pPr>
        <w:jc w:val="both"/>
      </w:pPr>
      <w:r>
        <w:t>Разрез здания.</w:t>
      </w:r>
    </w:p>
    <w:p w:rsidR="007707F1" w:rsidRDefault="002A2982" w:rsidP="006944EF">
      <w:pPr>
        <w:jc w:val="both"/>
        <w:rPr>
          <w:sz w:val="16"/>
          <w:szCs w:val="16"/>
        </w:rPr>
      </w:pPr>
      <w:r>
        <w:rPr>
          <w:sz w:val="16"/>
          <w:szCs w:val="16"/>
        </w:rPr>
        <w:object w:dxaOrig="12630" w:dyaOrig="17865">
          <v:shape id="_x0000_i1026" type="#_x0000_t75" style="width:501.75pt;height:710.25pt" o:ole="">
            <v:imagedata r:id="rId15" o:title=""/>
          </v:shape>
          <o:OLEObject Type="Embed" ProgID="AcroExch.Document.7" ShapeID="_x0000_i1026" DrawAspect="Content" ObjectID="_1638255416" r:id="rId16"/>
        </w:object>
      </w:r>
    </w:p>
    <w:p w:rsidR="009702B7" w:rsidRDefault="009702B7" w:rsidP="006944EF">
      <w:pPr>
        <w:jc w:val="both"/>
        <w:rPr>
          <w:sz w:val="16"/>
          <w:szCs w:val="16"/>
        </w:rPr>
      </w:pPr>
    </w:p>
    <w:p w:rsidR="009702B7" w:rsidRDefault="009702B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702B7" w:rsidRPr="002A2982" w:rsidRDefault="009702B7" w:rsidP="009702B7">
      <w:pPr>
        <w:jc w:val="right"/>
        <w:rPr>
          <w:b/>
        </w:rPr>
      </w:pPr>
      <w:r w:rsidRPr="002A2982">
        <w:rPr>
          <w:b/>
        </w:rPr>
        <w:lastRenderedPageBreak/>
        <w:t xml:space="preserve">Приложение № </w:t>
      </w:r>
      <w:r>
        <w:rPr>
          <w:b/>
        </w:rPr>
        <w:t>5</w:t>
      </w:r>
    </w:p>
    <w:p w:rsidR="009702B7" w:rsidRDefault="009702B7" w:rsidP="009702B7">
      <w:pPr>
        <w:jc w:val="both"/>
      </w:pPr>
      <w:r>
        <w:t>Фасады здания.</w:t>
      </w:r>
    </w:p>
    <w:p w:rsidR="009702B7" w:rsidRDefault="009702B7" w:rsidP="006944EF">
      <w:pPr>
        <w:jc w:val="both"/>
        <w:rPr>
          <w:sz w:val="16"/>
          <w:szCs w:val="16"/>
        </w:rPr>
      </w:pPr>
      <w:r>
        <w:rPr>
          <w:sz w:val="16"/>
          <w:szCs w:val="16"/>
        </w:rPr>
        <w:object w:dxaOrig="17880" w:dyaOrig="12630">
          <v:shape id="_x0000_i1027" type="#_x0000_t75" style="width:516pt;height:364.5pt" o:ole="">
            <v:imagedata r:id="rId17" o:title=""/>
          </v:shape>
          <o:OLEObject Type="Embed" ProgID="AcroExch.Document.7" ShapeID="_x0000_i1027" DrawAspect="Content" ObjectID="_1638255417" r:id="rId18"/>
        </w:object>
      </w:r>
    </w:p>
    <w:sectPr w:rsidR="009702B7" w:rsidSect="00A562D7">
      <w:headerReference w:type="default" r:id="rId19"/>
      <w:pgSz w:w="11906" w:h="16838"/>
      <w:pgMar w:top="360" w:right="386" w:bottom="3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737" w:rsidRDefault="00F74737" w:rsidP="006D4A1C">
      <w:r>
        <w:separator/>
      </w:r>
    </w:p>
  </w:endnote>
  <w:endnote w:type="continuationSeparator" w:id="0">
    <w:p w:rsidR="00F74737" w:rsidRDefault="00F74737" w:rsidP="006D4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737" w:rsidRDefault="00F74737" w:rsidP="006D4A1C">
      <w:r>
        <w:separator/>
      </w:r>
    </w:p>
  </w:footnote>
  <w:footnote w:type="continuationSeparator" w:id="0">
    <w:p w:rsidR="00F74737" w:rsidRDefault="00F74737" w:rsidP="006D4A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A1C" w:rsidRDefault="006D4A1C" w:rsidP="006D4A1C">
    <w:pPr>
      <w:pStyle w:val="af0"/>
      <w:jc w:val="right"/>
    </w:pPr>
    <w:r>
      <w:t>Приложение №1 к договору подряда №284-1119 от 25 ноября 2019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00507"/>
    <w:multiLevelType w:val="hybridMultilevel"/>
    <w:tmpl w:val="54281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9AF09AE"/>
    <w:multiLevelType w:val="hybridMultilevel"/>
    <w:tmpl w:val="BDC0EF76"/>
    <w:lvl w:ilvl="0" w:tplc="4168A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222B33"/>
    <w:multiLevelType w:val="multilevel"/>
    <w:tmpl w:val="14A8E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8713AB"/>
    <w:multiLevelType w:val="hybridMultilevel"/>
    <w:tmpl w:val="8986715C"/>
    <w:lvl w:ilvl="0" w:tplc="207EE066">
      <w:start w:val="1"/>
      <w:numFmt w:val="bullet"/>
      <w:lvlText w:val=""/>
      <w:lvlJc w:val="left"/>
      <w:pPr>
        <w:ind w:left="8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4">
    <w:nsid w:val="57937382"/>
    <w:multiLevelType w:val="multilevel"/>
    <w:tmpl w:val="14A8E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59"/>
    <w:rsid w:val="000064D6"/>
    <w:rsid w:val="00006B09"/>
    <w:rsid w:val="00007958"/>
    <w:rsid w:val="0001396D"/>
    <w:rsid w:val="00015DF0"/>
    <w:rsid w:val="000451D8"/>
    <w:rsid w:val="0004797C"/>
    <w:rsid w:val="00081BC8"/>
    <w:rsid w:val="00082718"/>
    <w:rsid w:val="00082A0D"/>
    <w:rsid w:val="000979F8"/>
    <w:rsid w:val="00097A4E"/>
    <w:rsid w:val="000A1937"/>
    <w:rsid w:val="000B05A7"/>
    <w:rsid w:val="000B2C45"/>
    <w:rsid w:val="000F6FEE"/>
    <w:rsid w:val="00122918"/>
    <w:rsid w:val="001373C0"/>
    <w:rsid w:val="00162AF8"/>
    <w:rsid w:val="001664D1"/>
    <w:rsid w:val="00183033"/>
    <w:rsid w:val="00194713"/>
    <w:rsid w:val="00194A1E"/>
    <w:rsid w:val="001C6ACA"/>
    <w:rsid w:val="001D4808"/>
    <w:rsid w:val="001D7CF3"/>
    <w:rsid w:val="001E1BBA"/>
    <w:rsid w:val="00220AD8"/>
    <w:rsid w:val="00221F91"/>
    <w:rsid w:val="002228DC"/>
    <w:rsid w:val="00233EBA"/>
    <w:rsid w:val="00245DA4"/>
    <w:rsid w:val="0024668B"/>
    <w:rsid w:val="00251DC1"/>
    <w:rsid w:val="00272E34"/>
    <w:rsid w:val="00275C0D"/>
    <w:rsid w:val="002941D6"/>
    <w:rsid w:val="002A053F"/>
    <w:rsid w:val="002A2982"/>
    <w:rsid w:val="002E0A66"/>
    <w:rsid w:val="002E725E"/>
    <w:rsid w:val="002F0AD3"/>
    <w:rsid w:val="002F37F9"/>
    <w:rsid w:val="0030259B"/>
    <w:rsid w:val="00324C7C"/>
    <w:rsid w:val="00326F05"/>
    <w:rsid w:val="00340BE0"/>
    <w:rsid w:val="00342A53"/>
    <w:rsid w:val="00370EB9"/>
    <w:rsid w:val="00383A77"/>
    <w:rsid w:val="00384D57"/>
    <w:rsid w:val="0038503E"/>
    <w:rsid w:val="003D2A76"/>
    <w:rsid w:val="003D3C0F"/>
    <w:rsid w:val="003E160E"/>
    <w:rsid w:val="003E5420"/>
    <w:rsid w:val="003F03E2"/>
    <w:rsid w:val="00412655"/>
    <w:rsid w:val="00413F4A"/>
    <w:rsid w:val="004275E1"/>
    <w:rsid w:val="00430388"/>
    <w:rsid w:val="00461657"/>
    <w:rsid w:val="00472202"/>
    <w:rsid w:val="004723B7"/>
    <w:rsid w:val="00480091"/>
    <w:rsid w:val="00480C34"/>
    <w:rsid w:val="004A63AC"/>
    <w:rsid w:val="00530A55"/>
    <w:rsid w:val="0053752D"/>
    <w:rsid w:val="00537898"/>
    <w:rsid w:val="0055197B"/>
    <w:rsid w:val="00557771"/>
    <w:rsid w:val="005672E9"/>
    <w:rsid w:val="00567581"/>
    <w:rsid w:val="00570330"/>
    <w:rsid w:val="0057275E"/>
    <w:rsid w:val="00576E40"/>
    <w:rsid w:val="00582177"/>
    <w:rsid w:val="005906DF"/>
    <w:rsid w:val="005A7D2A"/>
    <w:rsid w:val="005B000A"/>
    <w:rsid w:val="005B4C00"/>
    <w:rsid w:val="005C07AE"/>
    <w:rsid w:val="005F7A77"/>
    <w:rsid w:val="00611446"/>
    <w:rsid w:val="00614E78"/>
    <w:rsid w:val="00621C04"/>
    <w:rsid w:val="00641E5C"/>
    <w:rsid w:val="006439DE"/>
    <w:rsid w:val="0064536B"/>
    <w:rsid w:val="00652D5F"/>
    <w:rsid w:val="00653601"/>
    <w:rsid w:val="006636B3"/>
    <w:rsid w:val="006724AD"/>
    <w:rsid w:val="00685FF3"/>
    <w:rsid w:val="006944EF"/>
    <w:rsid w:val="006C192A"/>
    <w:rsid w:val="006D0B7C"/>
    <w:rsid w:val="006D450C"/>
    <w:rsid w:val="006D4A1C"/>
    <w:rsid w:val="006F051D"/>
    <w:rsid w:val="007077E4"/>
    <w:rsid w:val="00711165"/>
    <w:rsid w:val="00727A8C"/>
    <w:rsid w:val="007314E6"/>
    <w:rsid w:val="00735F53"/>
    <w:rsid w:val="00743B0C"/>
    <w:rsid w:val="00744EED"/>
    <w:rsid w:val="007575F5"/>
    <w:rsid w:val="007629D1"/>
    <w:rsid w:val="00762A58"/>
    <w:rsid w:val="007707F1"/>
    <w:rsid w:val="0078560B"/>
    <w:rsid w:val="007B0D1C"/>
    <w:rsid w:val="007B4D92"/>
    <w:rsid w:val="007B733B"/>
    <w:rsid w:val="007D3AB6"/>
    <w:rsid w:val="007E1196"/>
    <w:rsid w:val="0080158C"/>
    <w:rsid w:val="0080244B"/>
    <w:rsid w:val="0080581A"/>
    <w:rsid w:val="00841541"/>
    <w:rsid w:val="008558C0"/>
    <w:rsid w:val="00864A86"/>
    <w:rsid w:val="00886BCC"/>
    <w:rsid w:val="00891BE0"/>
    <w:rsid w:val="008921AE"/>
    <w:rsid w:val="0089795A"/>
    <w:rsid w:val="008A3B9C"/>
    <w:rsid w:val="008A6F89"/>
    <w:rsid w:val="008B001C"/>
    <w:rsid w:val="008C449D"/>
    <w:rsid w:val="008E65F1"/>
    <w:rsid w:val="008F332F"/>
    <w:rsid w:val="00905827"/>
    <w:rsid w:val="00907082"/>
    <w:rsid w:val="009136AB"/>
    <w:rsid w:val="00917D88"/>
    <w:rsid w:val="00925FFC"/>
    <w:rsid w:val="009314C3"/>
    <w:rsid w:val="00934350"/>
    <w:rsid w:val="00936DC7"/>
    <w:rsid w:val="009575F8"/>
    <w:rsid w:val="009702B7"/>
    <w:rsid w:val="00A10ECB"/>
    <w:rsid w:val="00A17FFB"/>
    <w:rsid w:val="00A41B01"/>
    <w:rsid w:val="00A562D7"/>
    <w:rsid w:val="00A81B91"/>
    <w:rsid w:val="00A9460D"/>
    <w:rsid w:val="00A973FA"/>
    <w:rsid w:val="00AA1598"/>
    <w:rsid w:val="00AA1AAF"/>
    <w:rsid w:val="00AA6C15"/>
    <w:rsid w:val="00AA7A03"/>
    <w:rsid w:val="00AB75C7"/>
    <w:rsid w:val="00AD08EB"/>
    <w:rsid w:val="00AD40E1"/>
    <w:rsid w:val="00AD6EBB"/>
    <w:rsid w:val="00AE364F"/>
    <w:rsid w:val="00AE3DD4"/>
    <w:rsid w:val="00AF0CC7"/>
    <w:rsid w:val="00B0077D"/>
    <w:rsid w:val="00B0169B"/>
    <w:rsid w:val="00B16A42"/>
    <w:rsid w:val="00B23829"/>
    <w:rsid w:val="00B25EB0"/>
    <w:rsid w:val="00B27FE0"/>
    <w:rsid w:val="00B31534"/>
    <w:rsid w:val="00B70CEA"/>
    <w:rsid w:val="00B73BC4"/>
    <w:rsid w:val="00B7652F"/>
    <w:rsid w:val="00B930F9"/>
    <w:rsid w:val="00B96514"/>
    <w:rsid w:val="00B96A8F"/>
    <w:rsid w:val="00BB2C1C"/>
    <w:rsid w:val="00BD3E48"/>
    <w:rsid w:val="00BE649A"/>
    <w:rsid w:val="00C12F0F"/>
    <w:rsid w:val="00C27B79"/>
    <w:rsid w:val="00C31453"/>
    <w:rsid w:val="00C3378D"/>
    <w:rsid w:val="00C35175"/>
    <w:rsid w:val="00C432E4"/>
    <w:rsid w:val="00C44BDD"/>
    <w:rsid w:val="00C72FE2"/>
    <w:rsid w:val="00C93948"/>
    <w:rsid w:val="00C94343"/>
    <w:rsid w:val="00CA0E88"/>
    <w:rsid w:val="00CB1073"/>
    <w:rsid w:val="00CB7B30"/>
    <w:rsid w:val="00CF197E"/>
    <w:rsid w:val="00CF61E5"/>
    <w:rsid w:val="00D01675"/>
    <w:rsid w:val="00D17D26"/>
    <w:rsid w:val="00D21CD6"/>
    <w:rsid w:val="00D24C75"/>
    <w:rsid w:val="00D2561F"/>
    <w:rsid w:val="00D33144"/>
    <w:rsid w:val="00D4028D"/>
    <w:rsid w:val="00D42357"/>
    <w:rsid w:val="00D42959"/>
    <w:rsid w:val="00D47AB0"/>
    <w:rsid w:val="00D571BD"/>
    <w:rsid w:val="00D76A4D"/>
    <w:rsid w:val="00DA2301"/>
    <w:rsid w:val="00DA4709"/>
    <w:rsid w:val="00DA6E9F"/>
    <w:rsid w:val="00DA756D"/>
    <w:rsid w:val="00DB0FF3"/>
    <w:rsid w:val="00DB490F"/>
    <w:rsid w:val="00DC0521"/>
    <w:rsid w:val="00DD46E2"/>
    <w:rsid w:val="00DF24AC"/>
    <w:rsid w:val="00E061D6"/>
    <w:rsid w:val="00E16D69"/>
    <w:rsid w:val="00E31305"/>
    <w:rsid w:val="00E36CD6"/>
    <w:rsid w:val="00E412D5"/>
    <w:rsid w:val="00E4673B"/>
    <w:rsid w:val="00E735A3"/>
    <w:rsid w:val="00E76ACE"/>
    <w:rsid w:val="00E8296E"/>
    <w:rsid w:val="00E82B6C"/>
    <w:rsid w:val="00E87773"/>
    <w:rsid w:val="00EB2594"/>
    <w:rsid w:val="00EB3A17"/>
    <w:rsid w:val="00EC0DF1"/>
    <w:rsid w:val="00ED4536"/>
    <w:rsid w:val="00EE1649"/>
    <w:rsid w:val="00EE5B8D"/>
    <w:rsid w:val="00EE67F3"/>
    <w:rsid w:val="00EE7AC4"/>
    <w:rsid w:val="00F031BA"/>
    <w:rsid w:val="00F1231E"/>
    <w:rsid w:val="00F2368C"/>
    <w:rsid w:val="00F25F15"/>
    <w:rsid w:val="00F26136"/>
    <w:rsid w:val="00F34D15"/>
    <w:rsid w:val="00F439DA"/>
    <w:rsid w:val="00F575DD"/>
    <w:rsid w:val="00F60351"/>
    <w:rsid w:val="00F633DF"/>
    <w:rsid w:val="00F74737"/>
    <w:rsid w:val="00F858FD"/>
    <w:rsid w:val="00F974A5"/>
    <w:rsid w:val="00FA25EC"/>
    <w:rsid w:val="00FA4390"/>
    <w:rsid w:val="00FB43B3"/>
    <w:rsid w:val="00FB5D56"/>
    <w:rsid w:val="00FC5407"/>
    <w:rsid w:val="00FD520B"/>
    <w:rsid w:val="00FE4DA0"/>
    <w:rsid w:val="00FE7880"/>
    <w:rsid w:val="00FF7531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7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58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0158C"/>
    <w:pPr>
      <w:keepNext/>
      <w:widowControl w:val="0"/>
      <w:spacing w:before="120" w:after="120"/>
      <w:jc w:val="center"/>
      <w:outlineLvl w:val="1"/>
    </w:pPr>
    <w:rPr>
      <w:rFonts w:ascii="Calibri" w:eastAsia="Calibri" w:hAnsi="Calibri"/>
      <w:b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2561F"/>
    <w:rPr>
      <w:rFonts w:ascii="Tahoma" w:hAnsi="Tahoma" w:cs="Tahoma"/>
      <w:sz w:val="16"/>
      <w:szCs w:val="16"/>
    </w:rPr>
  </w:style>
  <w:style w:type="paragraph" w:styleId="a4">
    <w:name w:val="Document Map"/>
    <w:basedOn w:val="a"/>
    <w:semiHidden/>
    <w:rsid w:val="00E735A3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5">
    <w:name w:val="Table Grid"/>
    <w:basedOn w:val="a1"/>
    <w:rsid w:val="00E7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80158C"/>
    <w:rPr>
      <w:rFonts w:ascii="Calibri" w:eastAsia="Calibri" w:hAnsi="Calibri" w:cs="Times New Roman"/>
      <w:b/>
      <w:sz w:val="24"/>
      <w:szCs w:val="22"/>
      <w:lang w:eastAsia="en-US"/>
    </w:rPr>
  </w:style>
  <w:style w:type="paragraph" w:styleId="a6">
    <w:name w:val="Title"/>
    <w:basedOn w:val="a"/>
    <w:link w:val="a7"/>
    <w:qFormat/>
    <w:rsid w:val="0080158C"/>
    <w:pPr>
      <w:ind w:left="680" w:right="284"/>
      <w:jc w:val="center"/>
    </w:pPr>
    <w:rPr>
      <w:rFonts w:ascii="Calibri" w:eastAsia="Calibri" w:hAnsi="Calibri"/>
      <w:b/>
      <w:caps/>
      <w:sz w:val="32"/>
      <w:lang w:eastAsia="en-US"/>
    </w:rPr>
  </w:style>
  <w:style w:type="character" w:customStyle="1" w:styleId="a7">
    <w:name w:val="Название Знак"/>
    <w:basedOn w:val="a0"/>
    <w:link w:val="a6"/>
    <w:rsid w:val="0080158C"/>
    <w:rPr>
      <w:rFonts w:ascii="Calibri" w:eastAsia="Calibri" w:hAnsi="Calibri" w:cs="Times New Roman"/>
      <w:b/>
      <w:caps/>
      <w:sz w:val="32"/>
      <w:szCs w:val="24"/>
      <w:lang w:eastAsia="en-US"/>
    </w:rPr>
  </w:style>
  <w:style w:type="character" w:customStyle="1" w:styleId="fts-hit">
    <w:name w:val="fts-hit"/>
    <w:basedOn w:val="a0"/>
    <w:rsid w:val="0080158C"/>
  </w:style>
  <w:style w:type="character" w:styleId="a8">
    <w:name w:val="Emphasis"/>
    <w:basedOn w:val="a0"/>
    <w:qFormat/>
    <w:rsid w:val="0080158C"/>
    <w:rPr>
      <w:i/>
      <w:iCs/>
    </w:rPr>
  </w:style>
  <w:style w:type="paragraph" w:styleId="a9">
    <w:name w:val="Body Text"/>
    <w:basedOn w:val="a"/>
    <w:link w:val="aa"/>
    <w:rsid w:val="0080158C"/>
    <w:pPr>
      <w:widowControl w:val="0"/>
      <w:jc w:val="center"/>
    </w:pPr>
    <w:rPr>
      <w:rFonts w:ascii="Calibri" w:eastAsia="Calibri" w:hAnsi="Calibri"/>
      <w:szCs w:val="22"/>
      <w:lang w:eastAsia="en-US"/>
    </w:rPr>
  </w:style>
  <w:style w:type="character" w:customStyle="1" w:styleId="aa">
    <w:name w:val="Основной текст Знак"/>
    <w:basedOn w:val="a0"/>
    <w:link w:val="a9"/>
    <w:rsid w:val="0080158C"/>
    <w:rPr>
      <w:rFonts w:ascii="Calibri" w:eastAsia="Calibri" w:hAnsi="Calibri" w:cs="Times New Roman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90582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b">
    <w:name w:val="Strong"/>
    <w:basedOn w:val="a0"/>
    <w:qFormat/>
    <w:rsid w:val="005F7A77"/>
    <w:rPr>
      <w:b/>
      <w:bCs/>
    </w:rPr>
  </w:style>
  <w:style w:type="paragraph" w:styleId="ac">
    <w:name w:val="Subtitle"/>
    <w:basedOn w:val="a"/>
    <w:next w:val="a"/>
    <w:link w:val="ad"/>
    <w:qFormat/>
    <w:rsid w:val="005F7A77"/>
    <w:pPr>
      <w:spacing w:after="60"/>
      <w:jc w:val="center"/>
      <w:outlineLvl w:val="1"/>
    </w:pPr>
    <w:rPr>
      <w:rFonts w:ascii="Cambria" w:hAnsi="Cambria"/>
    </w:rPr>
  </w:style>
  <w:style w:type="character" w:customStyle="1" w:styleId="ad">
    <w:name w:val="Подзаголовок Знак"/>
    <w:basedOn w:val="a0"/>
    <w:link w:val="ac"/>
    <w:rsid w:val="005F7A77"/>
    <w:rPr>
      <w:rFonts w:ascii="Cambria" w:eastAsia="Times New Roman" w:hAnsi="Cambria" w:cs="Times New Roman"/>
      <w:sz w:val="24"/>
      <w:szCs w:val="24"/>
    </w:rPr>
  </w:style>
  <w:style w:type="paragraph" w:customStyle="1" w:styleId="01">
    <w:name w:val="01 Текст подраздела ПКИ"/>
    <w:basedOn w:val="a"/>
    <w:link w:val="010"/>
    <w:uiPriority w:val="99"/>
    <w:qFormat/>
    <w:rsid w:val="00383A77"/>
    <w:pPr>
      <w:ind w:left="284" w:right="170" w:firstLine="851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010">
    <w:name w:val="01 Текст подраздела ПКИ Знак"/>
    <w:basedOn w:val="a0"/>
    <w:link w:val="01"/>
    <w:uiPriority w:val="99"/>
    <w:rsid w:val="00383A77"/>
    <w:rPr>
      <w:rFonts w:eastAsiaTheme="minorHAnsi" w:cstheme="minorBidi"/>
      <w:sz w:val="28"/>
      <w:szCs w:val="28"/>
      <w:lang w:eastAsia="en-US"/>
    </w:rPr>
  </w:style>
  <w:style w:type="paragraph" w:customStyle="1" w:styleId="121">
    <w:name w:val="Знак Знак12 Знак Знак Знак Знак Знак Знак Знак Знак Знак Знак Знак Знак Знак Знак Знак Знак1"/>
    <w:basedOn w:val="a"/>
    <w:uiPriority w:val="99"/>
    <w:rsid w:val="0030259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e">
    <w:name w:val="Hyperlink"/>
    <w:basedOn w:val="a0"/>
    <w:uiPriority w:val="99"/>
    <w:semiHidden/>
    <w:unhideWhenUsed/>
    <w:rsid w:val="00CB1073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CB1073"/>
    <w:pPr>
      <w:ind w:left="720"/>
      <w:contextualSpacing/>
    </w:pPr>
  </w:style>
  <w:style w:type="paragraph" w:styleId="af0">
    <w:name w:val="header"/>
    <w:basedOn w:val="a"/>
    <w:link w:val="af1"/>
    <w:unhideWhenUsed/>
    <w:rsid w:val="006D4A1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6D4A1C"/>
    <w:rPr>
      <w:sz w:val="24"/>
      <w:szCs w:val="24"/>
    </w:rPr>
  </w:style>
  <w:style w:type="paragraph" w:styleId="af2">
    <w:name w:val="footer"/>
    <w:basedOn w:val="a"/>
    <w:link w:val="af3"/>
    <w:unhideWhenUsed/>
    <w:rsid w:val="006D4A1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6D4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7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58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0158C"/>
    <w:pPr>
      <w:keepNext/>
      <w:widowControl w:val="0"/>
      <w:spacing w:before="120" w:after="120"/>
      <w:jc w:val="center"/>
      <w:outlineLvl w:val="1"/>
    </w:pPr>
    <w:rPr>
      <w:rFonts w:ascii="Calibri" w:eastAsia="Calibri" w:hAnsi="Calibri"/>
      <w:b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2561F"/>
    <w:rPr>
      <w:rFonts w:ascii="Tahoma" w:hAnsi="Tahoma" w:cs="Tahoma"/>
      <w:sz w:val="16"/>
      <w:szCs w:val="16"/>
    </w:rPr>
  </w:style>
  <w:style w:type="paragraph" w:styleId="a4">
    <w:name w:val="Document Map"/>
    <w:basedOn w:val="a"/>
    <w:semiHidden/>
    <w:rsid w:val="00E735A3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5">
    <w:name w:val="Table Grid"/>
    <w:basedOn w:val="a1"/>
    <w:rsid w:val="00E7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80158C"/>
    <w:rPr>
      <w:rFonts w:ascii="Calibri" w:eastAsia="Calibri" w:hAnsi="Calibri" w:cs="Times New Roman"/>
      <w:b/>
      <w:sz w:val="24"/>
      <w:szCs w:val="22"/>
      <w:lang w:eastAsia="en-US"/>
    </w:rPr>
  </w:style>
  <w:style w:type="paragraph" w:styleId="a6">
    <w:name w:val="Title"/>
    <w:basedOn w:val="a"/>
    <w:link w:val="a7"/>
    <w:qFormat/>
    <w:rsid w:val="0080158C"/>
    <w:pPr>
      <w:ind w:left="680" w:right="284"/>
      <w:jc w:val="center"/>
    </w:pPr>
    <w:rPr>
      <w:rFonts w:ascii="Calibri" w:eastAsia="Calibri" w:hAnsi="Calibri"/>
      <w:b/>
      <w:caps/>
      <w:sz w:val="32"/>
      <w:lang w:eastAsia="en-US"/>
    </w:rPr>
  </w:style>
  <w:style w:type="character" w:customStyle="1" w:styleId="a7">
    <w:name w:val="Название Знак"/>
    <w:basedOn w:val="a0"/>
    <w:link w:val="a6"/>
    <w:rsid w:val="0080158C"/>
    <w:rPr>
      <w:rFonts w:ascii="Calibri" w:eastAsia="Calibri" w:hAnsi="Calibri" w:cs="Times New Roman"/>
      <w:b/>
      <w:caps/>
      <w:sz w:val="32"/>
      <w:szCs w:val="24"/>
      <w:lang w:eastAsia="en-US"/>
    </w:rPr>
  </w:style>
  <w:style w:type="character" w:customStyle="1" w:styleId="fts-hit">
    <w:name w:val="fts-hit"/>
    <w:basedOn w:val="a0"/>
    <w:rsid w:val="0080158C"/>
  </w:style>
  <w:style w:type="character" w:styleId="a8">
    <w:name w:val="Emphasis"/>
    <w:basedOn w:val="a0"/>
    <w:qFormat/>
    <w:rsid w:val="0080158C"/>
    <w:rPr>
      <w:i/>
      <w:iCs/>
    </w:rPr>
  </w:style>
  <w:style w:type="paragraph" w:styleId="a9">
    <w:name w:val="Body Text"/>
    <w:basedOn w:val="a"/>
    <w:link w:val="aa"/>
    <w:rsid w:val="0080158C"/>
    <w:pPr>
      <w:widowControl w:val="0"/>
      <w:jc w:val="center"/>
    </w:pPr>
    <w:rPr>
      <w:rFonts w:ascii="Calibri" w:eastAsia="Calibri" w:hAnsi="Calibri"/>
      <w:szCs w:val="22"/>
      <w:lang w:eastAsia="en-US"/>
    </w:rPr>
  </w:style>
  <w:style w:type="character" w:customStyle="1" w:styleId="aa">
    <w:name w:val="Основной текст Знак"/>
    <w:basedOn w:val="a0"/>
    <w:link w:val="a9"/>
    <w:rsid w:val="0080158C"/>
    <w:rPr>
      <w:rFonts w:ascii="Calibri" w:eastAsia="Calibri" w:hAnsi="Calibri" w:cs="Times New Roman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90582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b">
    <w:name w:val="Strong"/>
    <w:basedOn w:val="a0"/>
    <w:qFormat/>
    <w:rsid w:val="005F7A77"/>
    <w:rPr>
      <w:b/>
      <w:bCs/>
    </w:rPr>
  </w:style>
  <w:style w:type="paragraph" w:styleId="ac">
    <w:name w:val="Subtitle"/>
    <w:basedOn w:val="a"/>
    <w:next w:val="a"/>
    <w:link w:val="ad"/>
    <w:qFormat/>
    <w:rsid w:val="005F7A77"/>
    <w:pPr>
      <w:spacing w:after="60"/>
      <w:jc w:val="center"/>
      <w:outlineLvl w:val="1"/>
    </w:pPr>
    <w:rPr>
      <w:rFonts w:ascii="Cambria" w:hAnsi="Cambria"/>
    </w:rPr>
  </w:style>
  <w:style w:type="character" w:customStyle="1" w:styleId="ad">
    <w:name w:val="Подзаголовок Знак"/>
    <w:basedOn w:val="a0"/>
    <w:link w:val="ac"/>
    <w:rsid w:val="005F7A77"/>
    <w:rPr>
      <w:rFonts w:ascii="Cambria" w:eastAsia="Times New Roman" w:hAnsi="Cambria" w:cs="Times New Roman"/>
      <w:sz w:val="24"/>
      <w:szCs w:val="24"/>
    </w:rPr>
  </w:style>
  <w:style w:type="paragraph" w:customStyle="1" w:styleId="01">
    <w:name w:val="01 Текст подраздела ПКИ"/>
    <w:basedOn w:val="a"/>
    <w:link w:val="010"/>
    <w:uiPriority w:val="99"/>
    <w:qFormat/>
    <w:rsid w:val="00383A77"/>
    <w:pPr>
      <w:ind w:left="284" w:right="170" w:firstLine="851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010">
    <w:name w:val="01 Текст подраздела ПКИ Знак"/>
    <w:basedOn w:val="a0"/>
    <w:link w:val="01"/>
    <w:uiPriority w:val="99"/>
    <w:rsid w:val="00383A77"/>
    <w:rPr>
      <w:rFonts w:eastAsiaTheme="minorHAnsi" w:cstheme="minorBidi"/>
      <w:sz w:val="28"/>
      <w:szCs w:val="28"/>
      <w:lang w:eastAsia="en-US"/>
    </w:rPr>
  </w:style>
  <w:style w:type="paragraph" w:customStyle="1" w:styleId="121">
    <w:name w:val="Знак Знак12 Знак Знак Знак Знак Знак Знак Знак Знак Знак Знак Знак Знак Знак Знак Знак Знак1"/>
    <w:basedOn w:val="a"/>
    <w:uiPriority w:val="99"/>
    <w:rsid w:val="0030259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e">
    <w:name w:val="Hyperlink"/>
    <w:basedOn w:val="a0"/>
    <w:uiPriority w:val="99"/>
    <w:semiHidden/>
    <w:unhideWhenUsed/>
    <w:rsid w:val="00CB1073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CB1073"/>
    <w:pPr>
      <w:ind w:left="720"/>
      <w:contextualSpacing/>
    </w:pPr>
  </w:style>
  <w:style w:type="paragraph" w:styleId="af0">
    <w:name w:val="header"/>
    <w:basedOn w:val="a"/>
    <w:link w:val="af1"/>
    <w:unhideWhenUsed/>
    <w:rsid w:val="006D4A1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6D4A1C"/>
    <w:rPr>
      <w:sz w:val="24"/>
      <w:szCs w:val="24"/>
    </w:rPr>
  </w:style>
  <w:style w:type="paragraph" w:styleId="af2">
    <w:name w:val="footer"/>
    <w:basedOn w:val="a"/>
    <w:link w:val="af3"/>
    <w:unhideWhenUsed/>
    <w:rsid w:val="006D4A1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6D4A1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0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https://grouphe.ru/survey/ekologicheskie-izyskaniya/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grouphe.ru/survey/geologicheskie-izyskaniya/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LNCS.XSL" StyleName="LNCS"/>
</file>

<file path=customXml/itemProps1.xml><?xml version="1.0" encoding="utf-8"?>
<ds:datastoreItem xmlns:ds="http://schemas.openxmlformats.org/officeDocument/2006/customXml" ds:itemID="{AFFAE083-6833-425E-83C9-6612630D1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13</Pages>
  <Words>2381</Words>
  <Characters>13576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institut</Company>
  <LinksUpToDate>false</LinksUpToDate>
  <CharactersWithSpaces>15926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geologia</dc:creator>
  <cp:lastModifiedBy>desktop</cp:lastModifiedBy>
  <cp:revision>4</cp:revision>
  <cp:lastPrinted>2019-12-03T10:55:00Z</cp:lastPrinted>
  <dcterms:created xsi:type="dcterms:W3CDTF">2019-12-17T07:07:00Z</dcterms:created>
  <dcterms:modified xsi:type="dcterms:W3CDTF">2019-12-19T06:10:00Z</dcterms:modified>
</cp:coreProperties>
</file>