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1F" w:rsidRPr="00D409B9" w:rsidRDefault="005B5F1F" w:rsidP="005B5F1F">
      <w:pPr>
        <w:jc w:val="center"/>
        <w:rPr>
          <w:b/>
          <w:sz w:val="20"/>
          <w:szCs w:val="20"/>
        </w:rPr>
      </w:pPr>
      <w:r w:rsidRPr="00D409B9">
        <w:rPr>
          <w:b/>
          <w:sz w:val="20"/>
          <w:szCs w:val="20"/>
        </w:rPr>
        <w:t xml:space="preserve">ТЗ на генплан, проектирование, дизайн, авторский надзор и исполнительную документацию малоэтажного </w:t>
      </w:r>
      <w:proofErr w:type="gramStart"/>
      <w:r w:rsidRPr="00D409B9">
        <w:rPr>
          <w:b/>
          <w:sz w:val="20"/>
          <w:szCs w:val="20"/>
        </w:rPr>
        <w:t>Парк-отеля</w:t>
      </w:r>
      <w:proofErr w:type="gramEnd"/>
      <w:r w:rsidRPr="00D409B9">
        <w:rPr>
          <w:b/>
          <w:sz w:val="20"/>
          <w:szCs w:val="20"/>
        </w:rPr>
        <w:t xml:space="preserve"> </w:t>
      </w:r>
      <w:r w:rsidR="001C1E84" w:rsidRPr="001C1E84">
        <w:rPr>
          <w:b/>
          <w:sz w:val="20"/>
          <w:szCs w:val="20"/>
        </w:rPr>
        <w:t>(с получением разрешения на строительство в июле 2017 г)</w:t>
      </w:r>
    </w:p>
    <w:p w:rsidR="005B5F1F" w:rsidRPr="00DB6201" w:rsidRDefault="005B5F1F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Сделать генплан на топосъемке на участок 7 га с эскизом дорожной сети и сводного плана сетей, с учетом рельефа, имеющихся и планируемых дорог, благоустройства (пруд), светового дизайна, наличия горы в непосредственной близости, наличия растительности на участке, наличия близлежащей развлекательной и спортивной инфраструктуры.</w:t>
      </w:r>
    </w:p>
    <w:p w:rsidR="005B5F1F" w:rsidRPr="00DB6201" w:rsidRDefault="005B5F1F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Разработать совместно с заказчиком архитектурную концепцию основных объектов по образцам. </w:t>
      </w:r>
    </w:p>
    <w:p w:rsidR="005B5F1F" w:rsidRPr="00DB6201" w:rsidRDefault="005B5F1F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После утверждения генплана работать совместно с людьми по Проекту освоения лесов в целях скорейшего его параллельного утверждения.</w:t>
      </w:r>
    </w:p>
    <w:p w:rsidR="005B5F1F" w:rsidRPr="00DB6201" w:rsidRDefault="005B5F1F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Спроектировать внешние сети до точек подключения вне границ участка и внутриквартальные сети, пройти экспертизу и экологическую экспертизу.  </w:t>
      </w:r>
    </w:p>
    <w:p w:rsidR="005B5F1F" w:rsidRPr="00DB6201" w:rsidRDefault="005B5F1F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bookmarkStart w:id="0" w:name="_GoBack"/>
      <w:r w:rsidRPr="00DB6201">
        <w:rPr>
          <w:color w:val="222222"/>
          <w:sz w:val="20"/>
          <w:szCs w:val="20"/>
        </w:rPr>
        <w:t xml:space="preserve">Спроектировать сооружения первой очереди, приведенные в перечне ниже далее в полном составе всех разделов, включая внутренние сети, освещение, розеточную сеть и выключатели </w:t>
      </w:r>
      <w:proofErr w:type="spellStart"/>
      <w:r w:rsidRPr="00DB6201">
        <w:rPr>
          <w:color w:val="222222"/>
          <w:sz w:val="20"/>
          <w:szCs w:val="20"/>
        </w:rPr>
        <w:t>слаботочку</w:t>
      </w:r>
      <w:proofErr w:type="spellEnd"/>
      <w:r w:rsidRPr="00DB6201">
        <w:rPr>
          <w:color w:val="222222"/>
          <w:sz w:val="20"/>
          <w:szCs w:val="20"/>
        </w:rPr>
        <w:t xml:space="preserve"> (СКУД электронные замки, видеонаблюдение, мини-</w:t>
      </w:r>
      <w:proofErr w:type="spellStart"/>
      <w:r w:rsidRPr="00DB6201">
        <w:rPr>
          <w:color w:val="222222"/>
          <w:sz w:val="20"/>
          <w:szCs w:val="20"/>
        </w:rPr>
        <w:t>атс</w:t>
      </w:r>
      <w:proofErr w:type="spellEnd"/>
      <w:r w:rsidRPr="00DB6201">
        <w:rPr>
          <w:color w:val="222222"/>
          <w:sz w:val="20"/>
          <w:szCs w:val="20"/>
        </w:rPr>
        <w:t xml:space="preserve"> на 90 номеров, ТВ, интернет покрытие), лиц с ограниченными возможностями и т.п., получить экспертизу, экологическую экспертизу по проектной документации.</w:t>
      </w:r>
    </w:p>
    <w:p w:rsidR="00DB6201" w:rsidRPr="00DB6201" w:rsidRDefault="005B5F1F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Сделать дизайн-проект, проект освещения, технологического оборудования, ведомость отделки, составить сметы по всем строительным и отделочным материалам, меблировке, оборудованию в альбоме и отдельно в таблицах </w:t>
      </w:r>
      <w:proofErr w:type="spellStart"/>
      <w:r w:rsidRPr="00DB6201">
        <w:rPr>
          <w:color w:val="222222"/>
          <w:sz w:val="20"/>
          <w:szCs w:val="20"/>
        </w:rPr>
        <w:t>excel</w:t>
      </w:r>
      <w:proofErr w:type="spellEnd"/>
      <w:r w:rsidRPr="00DB6201">
        <w:rPr>
          <w:color w:val="222222"/>
          <w:sz w:val="20"/>
          <w:szCs w:val="20"/>
        </w:rPr>
        <w:t xml:space="preserve"> c указанием цены, гиперссылки на место приобретения этих материалов/компонентов в Иркутске (при предложении других регионов указать со стоимостью и сроками доставки). Примеры необходимых ведомостей закупочных/смет будут высланы отдельно</w:t>
      </w:r>
      <w:r w:rsidR="00DB6201">
        <w:rPr>
          <w:color w:val="222222"/>
          <w:sz w:val="20"/>
          <w:szCs w:val="20"/>
        </w:rPr>
        <w:t>.</w:t>
      </w:r>
    </w:p>
    <w:p w:rsidR="00DB6201" w:rsidRDefault="00DB6201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Авторский надзор.</w:t>
      </w:r>
    </w:p>
    <w:p w:rsidR="005B5F1F" w:rsidRPr="00DB6201" w:rsidRDefault="00DB6201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Испол</w:t>
      </w:r>
      <w:bookmarkEnd w:id="0"/>
      <w:r>
        <w:rPr>
          <w:color w:val="222222"/>
          <w:sz w:val="20"/>
          <w:szCs w:val="20"/>
        </w:rPr>
        <w:t>нительная документация (если возможно).</w:t>
      </w:r>
      <w:r w:rsidR="005B5F1F" w:rsidRPr="00DB6201">
        <w:rPr>
          <w:color w:val="222222"/>
          <w:sz w:val="20"/>
          <w:szCs w:val="20"/>
        </w:rPr>
        <w:t xml:space="preserve">  </w:t>
      </w:r>
    </w:p>
    <w:p w:rsidR="005B5F1F" w:rsidRPr="00DB6201" w:rsidRDefault="005B5F1F" w:rsidP="005B5F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Перечень объектов: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Здание гостиницы на 40 номеров класса  «эконом+/комфорт» с 1) ресепшн, 2)ресторанном на 100 посадочных мест, </w:t>
      </w:r>
      <w:proofErr w:type="gramStart"/>
      <w:r w:rsidRPr="00DB6201">
        <w:rPr>
          <w:color w:val="222222"/>
          <w:sz w:val="20"/>
          <w:szCs w:val="20"/>
        </w:rPr>
        <w:t>трансформируемым</w:t>
      </w:r>
      <w:proofErr w:type="gramEnd"/>
      <w:r w:rsidRPr="00DB6201">
        <w:rPr>
          <w:color w:val="222222"/>
          <w:sz w:val="20"/>
          <w:szCs w:val="20"/>
        </w:rPr>
        <w:t xml:space="preserve"> в конференц-зал и делимом складными перегородками на 2 части (1 для проживающих в гостинице гостей, 2 - для банкетов). Вечером зал ресторана трансформируется в бар. 3) общежитием для персонала на 10 комнат в отдельном крыле 4) прокатом лыжного (зимой) и другого спортинвентаря (велосипеды, мелкий инвентарь, байдарки) летом + возможно дайвинг-клуб летом в этом помещении. Неплохой пример – гостиница Белый Соболь;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Отдельная утепленная терраса/банкетный зал недалеко от ресторана  на 400 человек (900 м2) со сценой, подсобными помещениями: холодильная камера, </w:t>
      </w:r>
      <w:proofErr w:type="spellStart"/>
      <w:r w:rsidRPr="00DB6201">
        <w:rPr>
          <w:color w:val="222222"/>
          <w:sz w:val="20"/>
          <w:szCs w:val="20"/>
        </w:rPr>
        <w:t>догревочный</w:t>
      </w:r>
      <w:proofErr w:type="spellEnd"/>
      <w:r w:rsidRPr="00DB6201">
        <w:rPr>
          <w:color w:val="222222"/>
          <w:sz w:val="20"/>
          <w:szCs w:val="20"/>
        </w:rPr>
        <w:t xml:space="preserve"> цех, посудомойка, гримерка для артистов </w:t>
      </w:r>
      <w:proofErr w:type="spellStart"/>
      <w:r w:rsidRPr="00DB6201">
        <w:rPr>
          <w:color w:val="222222"/>
          <w:sz w:val="20"/>
          <w:szCs w:val="20"/>
        </w:rPr>
        <w:t>неболльшая</w:t>
      </w:r>
      <w:proofErr w:type="spellEnd"/>
      <w:r w:rsidRPr="00DB6201">
        <w:rPr>
          <w:color w:val="222222"/>
          <w:sz w:val="20"/>
          <w:szCs w:val="20"/>
        </w:rPr>
        <w:t xml:space="preserve">, санузлы для гостей и персонала </w:t>
      </w:r>
      <w:proofErr w:type="gramStart"/>
      <w:r w:rsidRPr="00DB6201">
        <w:rPr>
          <w:color w:val="222222"/>
          <w:sz w:val="20"/>
          <w:szCs w:val="20"/>
        </w:rPr>
        <w:t>с</w:t>
      </w:r>
      <w:proofErr w:type="gramEnd"/>
      <w:r w:rsidRPr="00DB6201">
        <w:rPr>
          <w:color w:val="222222"/>
          <w:sz w:val="20"/>
          <w:szCs w:val="20"/>
        </w:rPr>
        <w:t xml:space="preserve"> стороны служебной зоны;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24  семейных одноэтажных коттеджа класса «комфорт» на 3 спальни + гостиная</w:t>
      </w:r>
      <w:r w:rsidR="00263D0C">
        <w:rPr>
          <w:color w:val="222222"/>
          <w:sz w:val="20"/>
          <w:szCs w:val="20"/>
        </w:rPr>
        <w:t>, сауна, душевая, 2 санузла, камин</w:t>
      </w:r>
      <w:r w:rsidRPr="00DB6201">
        <w:rPr>
          <w:color w:val="222222"/>
          <w:sz w:val="20"/>
          <w:szCs w:val="20"/>
        </w:rPr>
        <w:t xml:space="preserve"> (эскиз планировки имеется);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5 больших коттеджей - до 15 человек;</w:t>
      </w:r>
    </w:p>
    <w:p w:rsidR="005B5F1F" w:rsidRPr="00DB6201" w:rsidRDefault="00263D0C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 огромных котте</w:t>
      </w:r>
      <w:r w:rsidR="005B5F1F" w:rsidRPr="00DB6201">
        <w:rPr>
          <w:color w:val="222222"/>
          <w:sz w:val="20"/>
          <w:szCs w:val="20"/>
        </w:rPr>
        <w:t>д</w:t>
      </w:r>
      <w:r>
        <w:rPr>
          <w:color w:val="222222"/>
          <w:sz w:val="20"/>
          <w:szCs w:val="20"/>
        </w:rPr>
        <w:t>ж</w:t>
      </w:r>
      <w:r w:rsidR="005B5F1F" w:rsidRPr="00DB6201">
        <w:rPr>
          <w:color w:val="222222"/>
          <w:sz w:val="20"/>
          <w:szCs w:val="20"/>
        </w:rPr>
        <w:t>а до 25 человек с кухней</w:t>
      </w:r>
      <w:r>
        <w:rPr>
          <w:color w:val="222222"/>
          <w:sz w:val="20"/>
          <w:szCs w:val="20"/>
        </w:rPr>
        <w:t xml:space="preserve"> внутри, большой гостин</w:t>
      </w:r>
      <w:r w:rsidR="005B5F1F" w:rsidRPr="00DB6201">
        <w:rPr>
          <w:color w:val="222222"/>
          <w:sz w:val="20"/>
          <w:szCs w:val="20"/>
        </w:rPr>
        <w:t>ой</w:t>
      </w:r>
      <w:r>
        <w:rPr>
          <w:color w:val="222222"/>
          <w:sz w:val="20"/>
          <w:szCs w:val="20"/>
        </w:rPr>
        <w:t>/столовой, бильярдом</w:t>
      </w:r>
      <w:r w:rsidR="005B5F1F" w:rsidRPr="00DB6201">
        <w:rPr>
          <w:color w:val="222222"/>
          <w:sz w:val="20"/>
          <w:szCs w:val="20"/>
        </w:rPr>
        <w:t>.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СРК с кафе </w:t>
      </w:r>
      <w:proofErr w:type="spellStart"/>
      <w:r w:rsidRPr="00DB6201">
        <w:rPr>
          <w:color w:val="222222"/>
          <w:sz w:val="20"/>
          <w:szCs w:val="20"/>
        </w:rPr>
        <w:t>доготовочным</w:t>
      </w:r>
      <w:proofErr w:type="spellEnd"/>
      <w:r w:rsidRPr="00DB6201">
        <w:rPr>
          <w:color w:val="222222"/>
          <w:sz w:val="20"/>
          <w:szCs w:val="20"/>
        </w:rPr>
        <w:t xml:space="preserve"> на полуфабрикатах/баром, залом на 10 бильярдных столов, залом с </w:t>
      </w:r>
      <w:proofErr w:type="spellStart"/>
      <w:r w:rsidRPr="00DB6201">
        <w:rPr>
          <w:color w:val="222222"/>
          <w:sz w:val="20"/>
          <w:szCs w:val="20"/>
        </w:rPr>
        <w:t>аэрохоккеем</w:t>
      </w:r>
      <w:proofErr w:type="spellEnd"/>
      <w:r w:rsidRPr="00DB6201">
        <w:rPr>
          <w:color w:val="222222"/>
          <w:sz w:val="20"/>
          <w:szCs w:val="20"/>
        </w:rPr>
        <w:t xml:space="preserve"> и детскими игровыми автоматами, ямой с поролоном, шариками, </w:t>
      </w:r>
      <w:proofErr w:type="spellStart"/>
      <w:r w:rsidRPr="00DB6201">
        <w:rPr>
          <w:color w:val="222222"/>
          <w:sz w:val="20"/>
          <w:szCs w:val="20"/>
        </w:rPr>
        <w:t>лазилками</w:t>
      </w:r>
      <w:proofErr w:type="spellEnd"/>
      <w:r w:rsidRPr="00DB6201">
        <w:rPr>
          <w:color w:val="222222"/>
          <w:sz w:val="20"/>
          <w:szCs w:val="20"/>
        </w:rPr>
        <w:t>, детской комнатой (Приме</w:t>
      </w:r>
      <w:r w:rsidR="00DB6201" w:rsidRPr="00DB6201">
        <w:rPr>
          <w:color w:val="222222"/>
          <w:sz w:val="20"/>
          <w:szCs w:val="20"/>
        </w:rPr>
        <w:t xml:space="preserve">р - ямы должен быть в </w:t>
      </w:r>
      <w:proofErr w:type="spellStart"/>
      <w:r w:rsidR="00DB6201" w:rsidRPr="00DB6201">
        <w:rPr>
          <w:color w:val="222222"/>
          <w:sz w:val="20"/>
          <w:szCs w:val="20"/>
        </w:rPr>
        <w:t>Кидсбурге</w:t>
      </w:r>
      <w:proofErr w:type="spellEnd"/>
      <w:r w:rsidR="00DB6201" w:rsidRPr="00DB6201">
        <w:rPr>
          <w:color w:val="222222"/>
          <w:sz w:val="20"/>
          <w:szCs w:val="20"/>
        </w:rPr>
        <w:t xml:space="preserve"> и подобных центрах</w:t>
      </w:r>
      <w:r w:rsidRPr="00DB6201">
        <w:rPr>
          <w:color w:val="222222"/>
          <w:sz w:val="20"/>
          <w:szCs w:val="20"/>
        </w:rPr>
        <w:t>);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2 Банных комплекса кла</w:t>
      </w:r>
      <w:r w:rsidR="00DB6201" w:rsidRPr="00DB6201">
        <w:rPr>
          <w:color w:val="222222"/>
          <w:sz w:val="20"/>
          <w:szCs w:val="20"/>
        </w:rPr>
        <w:t>сса  «эконом+» (есть набросок п</w:t>
      </w:r>
      <w:r w:rsidRPr="00DB6201">
        <w:rPr>
          <w:color w:val="222222"/>
          <w:sz w:val="20"/>
          <w:szCs w:val="20"/>
        </w:rPr>
        <w:t xml:space="preserve">ланировки и проекта) недалеко от огромных коттеджей (эти бани должны быть на таком удалении, чтобы из коттеджей было до них недалеко идти, но при этом их </w:t>
      </w:r>
      <w:proofErr w:type="gramStart"/>
      <w:r w:rsidRPr="00DB6201">
        <w:rPr>
          <w:color w:val="222222"/>
          <w:sz w:val="20"/>
          <w:szCs w:val="20"/>
        </w:rPr>
        <w:t>можно было сдавать и другим людям и не было</w:t>
      </w:r>
      <w:proofErr w:type="gramEnd"/>
      <w:r w:rsidRPr="00DB6201">
        <w:rPr>
          <w:color w:val="222222"/>
          <w:sz w:val="20"/>
          <w:szCs w:val="20"/>
        </w:rPr>
        <w:t xml:space="preserve"> ощущения, что залез на территорию буйной компании);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благоустройство зоны у пруда: деревянная </w:t>
      </w:r>
      <w:proofErr w:type="spellStart"/>
      <w:r w:rsidRPr="00DB6201">
        <w:rPr>
          <w:color w:val="222222"/>
          <w:sz w:val="20"/>
          <w:szCs w:val="20"/>
        </w:rPr>
        <w:t>отмостка</w:t>
      </w:r>
      <w:proofErr w:type="spellEnd"/>
      <w:r w:rsidRPr="00DB6201">
        <w:rPr>
          <w:color w:val="222222"/>
          <w:sz w:val="20"/>
          <w:szCs w:val="20"/>
        </w:rPr>
        <w:t>, уличная мебель, домик рыбака,</w:t>
      </w:r>
      <w:r w:rsidR="00DB6201" w:rsidRPr="00DB6201">
        <w:rPr>
          <w:color w:val="222222"/>
          <w:sz w:val="20"/>
          <w:szCs w:val="20"/>
        </w:rPr>
        <w:t xml:space="preserve"> навесы, садки</w:t>
      </w:r>
      <w:r w:rsidRPr="00DB6201">
        <w:rPr>
          <w:color w:val="222222"/>
          <w:sz w:val="20"/>
          <w:szCs w:val="20"/>
        </w:rPr>
        <w:t> 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2 детские площадки;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Парковка на 70 </w:t>
      </w:r>
      <w:proofErr w:type="spellStart"/>
      <w:r w:rsidRPr="00DB6201">
        <w:rPr>
          <w:color w:val="222222"/>
          <w:sz w:val="20"/>
          <w:szCs w:val="20"/>
        </w:rPr>
        <w:t>машино</w:t>
      </w:r>
      <w:proofErr w:type="spellEnd"/>
      <w:r w:rsidRPr="00DB6201">
        <w:rPr>
          <w:color w:val="222222"/>
          <w:sz w:val="20"/>
          <w:szCs w:val="20"/>
        </w:rPr>
        <w:t>-мест.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СПА/банный комплекс класса «комфорт» с бассейном</w:t>
      </w:r>
      <w:r w:rsidR="00DB6201" w:rsidRPr="00DB6201">
        <w:rPr>
          <w:color w:val="222222"/>
          <w:sz w:val="20"/>
          <w:szCs w:val="20"/>
        </w:rPr>
        <w:t xml:space="preserve"> 15 м</w:t>
      </w:r>
      <w:r w:rsidRPr="00DB6201">
        <w:rPr>
          <w:color w:val="222222"/>
          <w:sz w:val="20"/>
          <w:szCs w:val="20"/>
        </w:rPr>
        <w:t>, 3 саунами М/Ж/</w:t>
      </w:r>
      <w:proofErr w:type="spellStart"/>
      <w:r w:rsidRPr="00DB6201">
        <w:rPr>
          <w:color w:val="222222"/>
          <w:sz w:val="20"/>
          <w:szCs w:val="20"/>
        </w:rPr>
        <w:t>Микс</w:t>
      </w:r>
      <w:proofErr w:type="spellEnd"/>
      <w:r w:rsidRPr="00DB6201">
        <w:rPr>
          <w:color w:val="222222"/>
          <w:sz w:val="20"/>
          <w:szCs w:val="20"/>
        </w:rPr>
        <w:t xml:space="preserve">, тренажерным залом и свободным залом для тренировок, панорамной остекленной стеной на горнолыжный склон и площадкой для </w:t>
      </w:r>
      <w:r w:rsidR="001C1E84">
        <w:rPr>
          <w:color w:val="222222"/>
          <w:sz w:val="20"/>
          <w:szCs w:val="20"/>
        </w:rPr>
        <w:t>солнечных ванн</w:t>
      </w:r>
      <w:r w:rsidRPr="00DB6201">
        <w:rPr>
          <w:color w:val="222222"/>
          <w:sz w:val="20"/>
          <w:szCs w:val="20"/>
        </w:rPr>
        <w:t xml:space="preserve"> на крыше летом</w:t>
      </w:r>
      <w:r w:rsidR="001C1E84">
        <w:rPr>
          <w:color w:val="222222"/>
          <w:sz w:val="20"/>
          <w:szCs w:val="20"/>
        </w:rPr>
        <w:t>.</w:t>
      </w:r>
    </w:p>
    <w:p w:rsidR="005B5F1F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lastRenderedPageBreak/>
        <w:t>Конюшня, ринг, мини-зоопарк</w:t>
      </w:r>
      <w:r w:rsidR="001C1E84">
        <w:rPr>
          <w:color w:val="222222"/>
          <w:sz w:val="20"/>
          <w:szCs w:val="20"/>
        </w:rPr>
        <w:t xml:space="preserve"> (только на генплане и сети)</w:t>
      </w:r>
    </w:p>
    <w:p w:rsidR="00DB6201" w:rsidRPr="00DB6201" w:rsidRDefault="005B5F1F" w:rsidP="00DB6201">
      <w:pPr>
        <w:pStyle w:val="m-7331990972041691979m371425653447231530gmail-consplusnormal"/>
        <w:numPr>
          <w:ilvl w:val="1"/>
          <w:numId w:val="11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3 КПП, технологические здания и сооружения по необходимости и прочая мелочевка</w:t>
      </w:r>
    </w:p>
    <w:p w:rsidR="005B5F1F" w:rsidRPr="00DB6201" w:rsidRDefault="005B5F1F" w:rsidP="00263D0C">
      <w:pPr>
        <w:pStyle w:val="a5"/>
        <w:spacing w:before="100" w:beforeAutospacing="1" w:after="100" w:afterAutospacing="1"/>
        <w:rPr>
          <w:color w:val="222222"/>
          <w:sz w:val="20"/>
          <w:szCs w:val="20"/>
          <w:shd w:val="clear" w:color="auto" w:fill="FFFFFF"/>
        </w:rPr>
      </w:pPr>
      <w:r w:rsidRPr="00DB6201">
        <w:rPr>
          <w:b/>
          <w:bCs/>
          <w:color w:val="222222"/>
          <w:sz w:val="20"/>
          <w:szCs w:val="20"/>
        </w:rPr>
        <w:t>Имеющаяся документация исходная:</w:t>
      </w:r>
    </w:p>
    <w:p w:rsidR="005B5F1F" w:rsidRPr="00DB6201" w:rsidRDefault="005B5F1F" w:rsidP="00DB6201">
      <w:pPr>
        <w:pStyle w:val="a5"/>
        <w:numPr>
          <w:ilvl w:val="0"/>
          <w:numId w:val="9"/>
        </w:numPr>
        <w:spacing w:before="100" w:beforeAutospacing="1" w:after="100" w:afterAutospacing="1"/>
        <w:rPr>
          <w:color w:val="222222"/>
          <w:sz w:val="20"/>
          <w:szCs w:val="20"/>
          <w:shd w:val="clear" w:color="auto" w:fill="FFFFFF"/>
        </w:rPr>
      </w:pPr>
      <w:r w:rsidRPr="00DB6201">
        <w:rPr>
          <w:color w:val="222222"/>
          <w:sz w:val="20"/>
          <w:szCs w:val="20"/>
          <w:shd w:val="clear" w:color="auto" w:fill="FFFFFF"/>
        </w:rPr>
        <w:t xml:space="preserve">Топосъемка 500 без </w:t>
      </w:r>
      <w:proofErr w:type="spellStart"/>
      <w:r w:rsidRPr="00DB6201">
        <w:rPr>
          <w:color w:val="222222"/>
          <w:sz w:val="20"/>
          <w:szCs w:val="20"/>
          <w:shd w:val="clear" w:color="auto" w:fill="FFFFFF"/>
        </w:rPr>
        <w:t>подеревки</w:t>
      </w:r>
      <w:proofErr w:type="spellEnd"/>
    </w:p>
    <w:p w:rsidR="005B5F1F" w:rsidRPr="00DB6201" w:rsidRDefault="005B5F1F" w:rsidP="00DB6201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Эскиз старого генплана</w:t>
      </w:r>
      <w:r w:rsidR="00DB6201" w:rsidRPr="00DB6201">
        <w:rPr>
          <w:color w:val="222222"/>
          <w:sz w:val="20"/>
          <w:szCs w:val="20"/>
        </w:rPr>
        <w:t>.</w:t>
      </w:r>
      <w:r w:rsidRPr="00DB6201">
        <w:rPr>
          <w:color w:val="222222"/>
          <w:sz w:val="20"/>
          <w:szCs w:val="20"/>
        </w:rPr>
        <w:t> </w:t>
      </w:r>
    </w:p>
    <w:p w:rsidR="005B5F1F" w:rsidRPr="00DB6201" w:rsidRDefault="005B5F1F" w:rsidP="00DB6201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>Кадастровый паспорт участка с точками границ</w:t>
      </w:r>
      <w:r w:rsidR="00DB6201" w:rsidRPr="00DB6201">
        <w:rPr>
          <w:color w:val="222222"/>
          <w:sz w:val="20"/>
          <w:szCs w:val="20"/>
        </w:rPr>
        <w:t>.</w:t>
      </w:r>
    </w:p>
    <w:p w:rsidR="005B5F1F" w:rsidRPr="00DB6201" w:rsidRDefault="005B5F1F" w:rsidP="00DB6201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proofErr w:type="spellStart"/>
      <w:r w:rsidRPr="00DB6201">
        <w:rPr>
          <w:color w:val="222222"/>
          <w:sz w:val="20"/>
          <w:szCs w:val="20"/>
        </w:rPr>
        <w:t>Ситуац</w:t>
      </w:r>
      <w:proofErr w:type="spellEnd"/>
      <w:r w:rsidRPr="00DB6201">
        <w:rPr>
          <w:color w:val="222222"/>
          <w:sz w:val="20"/>
          <w:szCs w:val="20"/>
        </w:rPr>
        <w:t xml:space="preserve"> план с точками подключения внешних сетей вне пределов участка</w:t>
      </w:r>
      <w:r w:rsidR="00DB6201" w:rsidRPr="00DB6201">
        <w:rPr>
          <w:color w:val="222222"/>
          <w:sz w:val="20"/>
          <w:szCs w:val="20"/>
        </w:rPr>
        <w:t>.</w:t>
      </w:r>
    </w:p>
    <w:p w:rsidR="005B5F1F" w:rsidRDefault="005B5F1F" w:rsidP="00DB6201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proofErr w:type="gramStart"/>
      <w:r w:rsidRPr="00DB6201">
        <w:rPr>
          <w:color w:val="222222"/>
          <w:sz w:val="20"/>
          <w:szCs w:val="20"/>
        </w:rPr>
        <w:t>ТУ по основным мощностям</w:t>
      </w:r>
      <w:r w:rsidR="00DB6201" w:rsidRPr="00DB6201">
        <w:rPr>
          <w:color w:val="222222"/>
          <w:sz w:val="20"/>
          <w:szCs w:val="20"/>
        </w:rPr>
        <w:t xml:space="preserve"> (вода, канализация, электроэнергия (10 </w:t>
      </w:r>
      <w:proofErr w:type="spellStart"/>
      <w:r w:rsidR="00DB6201" w:rsidRPr="00DB6201">
        <w:rPr>
          <w:color w:val="222222"/>
          <w:sz w:val="20"/>
          <w:szCs w:val="20"/>
        </w:rPr>
        <w:t>квольт</w:t>
      </w:r>
      <w:proofErr w:type="spellEnd"/>
      <w:r w:rsidR="00DB6201" w:rsidRPr="00DB6201">
        <w:rPr>
          <w:color w:val="222222"/>
          <w:sz w:val="20"/>
          <w:szCs w:val="20"/>
        </w:rPr>
        <w:t xml:space="preserve"> – спроектировать ЛЭП 1 км и собственный трансформатор на 640 кВт), теплоснабжение, ГВС)).</w:t>
      </w:r>
      <w:proofErr w:type="gramEnd"/>
    </w:p>
    <w:p w:rsidR="001C1E84" w:rsidRPr="00DB6201" w:rsidRDefault="001C1E84" w:rsidP="001C1E84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proofErr w:type="spellStart"/>
      <w:r w:rsidRPr="001C1E84">
        <w:rPr>
          <w:color w:val="222222"/>
          <w:sz w:val="20"/>
          <w:szCs w:val="20"/>
        </w:rPr>
        <w:t>Градплан</w:t>
      </w:r>
      <w:proofErr w:type="spellEnd"/>
    </w:p>
    <w:p w:rsidR="005B5F1F" w:rsidRPr="00DB6201" w:rsidRDefault="005B5F1F" w:rsidP="00DB6201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proofErr w:type="spellStart"/>
      <w:r w:rsidRPr="00DB6201">
        <w:rPr>
          <w:color w:val="222222"/>
          <w:sz w:val="20"/>
          <w:szCs w:val="20"/>
        </w:rPr>
        <w:t>Эксизы</w:t>
      </w:r>
      <w:proofErr w:type="spellEnd"/>
      <w:r w:rsidRPr="00DB6201">
        <w:rPr>
          <w:color w:val="222222"/>
          <w:sz w:val="20"/>
          <w:szCs w:val="20"/>
        </w:rPr>
        <w:t xml:space="preserve"> и планировки некоторых сооружений</w:t>
      </w:r>
      <w:r w:rsidR="00DB6201" w:rsidRPr="00DB6201">
        <w:rPr>
          <w:color w:val="222222"/>
          <w:sz w:val="20"/>
          <w:szCs w:val="20"/>
        </w:rPr>
        <w:t>.</w:t>
      </w:r>
    </w:p>
    <w:p w:rsidR="00DB6201" w:rsidRPr="00DB6201" w:rsidRDefault="00DB6201" w:rsidP="00DB6201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Понимание по </w:t>
      </w:r>
      <w:proofErr w:type="spellStart"/>
      <w:proofErr w:type="gramStart"/>
      <w:r w:rsidRPr="00DB6201">
        <w:rPr>
          <w:color w:val="222222"/>
          <w:sz w:val="20"/>
          <w:szCs w:val="20"/>
        </w:rPr>
        <w:t>арх</w:t>
      </w:r>
      <w:proofErr w:type="spellEnd"/>
      <w:proofErr w:type="gramEnd"/>
      <w:r w:rsidRPr="00DB6201">
        <w:rPr>
          <w:color w:val="222222"/>
          <w:sz w:val="20"/>
          <w:szCs w:val="20"/>
        </w:rPr>
        <w:t xml:space="preserve"> стилю, примеры аналогов.</w:t>
      </w:r>
    </w:p>
    <w:p w:rsidR="005B5F1F" w:rsidRPr="00DB6201" w:rsidRDefault="005B5F1F" w:rsidP="00263D0C">
      <w:pPr>
        <w:pStyle w:val="m-7331990972041691979m371425653447231530gmail-consplusnormal"/>
        <w:numPr>
          <w:ilvl w:val="0"/>
          <w:numId w:val="9"/>
        </w:numPr>
        <w:shd w:val="clear" w:color="auto" w:fill="FFFFFF"/>
        <w:spacing w:before="120" w:beforeAutospacing="0" w:after="0" w:afterAutospacing="0"/>
        <w:jc w:val="both"/>
        <w:rPr>
          <w:color w:val="222222"/>
          <w:sz w:val="20"/>
          <w:szCs w:val="20"/>
        </w:rPr>
      </w:pPr>
      <w:r w:rsidRPr="00DB6201">
        <w:rPr>
          <w:color w:val="222222"/>
          <w:sz w:val="20"/>
          <w:szCs w:val="20"/>
        </w:rPr>
        <w:t xml:space="preserve">Конструктив - ленточный фундамент или плита, каркасы с утеплением 200-250 мм кровля, 150 мм стены </w:t>
      </w:r>
      <w:proofErr w:type="spellStart"/>
      <w:r w:rsidRPr="00DB6201">
        <w:rPr>
          <w:color w:val="222222"/>
          <w:sz w:val="20"/>
          <w:szCs w:val="20"/>
        </w:rPr>
        <w:t>пеноплолиуретаном</w:t>
      </w:r>
      <w:proofErr w:type="spellEnd"/>
      <w:r w:rsidRPr="00DB6201">
        <w:rPr>
          <w:color w:val="222222"/>
          <w:sz w:val="20"/>
          <w:szCs w:val="20"/>
        </w:rPr>
        <w:t xml:space="preserve"> или </w:t>
      </w:r>
      <w:proofErr w:type="spellStart"/>
      <w:r w:rsidRPr="00DB6201">
        <w:rPr>
          <w:color w:val="222222"/>
          <w:sz w:val="20"/>
          <w:szCs w:val="20"/>
        </w:rPr>
        <w:t>минватой</w:t>
      </w:r>
      <w:proofErr w:type="spellEnd"/>
      <w:r w:rsidRPr="00DB6201">
        <w:rPr>
          <w:color w:val="222222"/>
          <w:sz w:val="20"/>
          <w:szCs w:val="20"/>
        </w:rPr>
        <w:t>, имитатор бруса, плоский, полы деревянный - шпунт морилка</w:t>
      </w:r>
      <w:r w:rsidR="00263D0C">
        <w:rPr>
          <w:color w:val="222222"/>
          <w:sz w:val="20"/>
          <w:szCs w:val="20"/>
        </w:rPr>
        <w:t>,</w:t>
      </w:r>
      <w:r w:rsidRPr="00DB6201">
        <w:rPr>
          <w:color w:val="222222"/>
          <w:sz w:val="20"/>
          <w:szCs w:val="20"/>
        </w:rPr>
        <w:t xml:space="preserve"> лак, теплые </w:t>
      </w:r>
      <w:r w:rsidR="00263D0C">
        <w:rPr>
          <w:color w:val="222222"/>
          <w:sz w:val="20"/>
          <w:szCs w:val="20"/>
        </w:rPr>
        <w:t xml:space="preserve">водяные </w:t>
      </w:r>
      <w:r w:rsidRPr="00DB6201">
        <w:rPr>
          <w:color w:val="222222"/>
          <w:sz w:val="20"/>
          <w:szCs w:val="20"/>
        </w:rPr>
        <w:t xml:space="preserve">полы везде, внутри на стенах: имитатор </w:t>
      </w:r>
      <w:r w:rsidR="00263D0C">
        <w:rPr>
          <w:color w:val="222222"/>
          <w:sz w:val="20"/>
          <w:szCs w:val="20"/>
        </w:rPr>
        <w:t xml:space="preserve">бруса </w:t>
      </w:r>
      <w:r w:rsidRPr="00DB6201">
        <w:rPr>
          <w:color w:val="222222"/>
          <w:sz w:val="20"/>
          <w:szCs w:val="20"/>
        </w:rPr>
        <w:t xml:space="preserve">и </w:t>
      </w:r>
      <w:proofErr w:type="spellStart"/>
      <w:r w:rsidRPr="00DB6201">
        <w:rPr>
          <w:color w:val="222222"/>
          <w:sz w:val="20"/>
          <w:szCs w:val="20"/>
        </w:rPr>
        <w:t>вагонка</w:t>
      </w:r>
      <w:proofErr w:type="spellEnd"/>
      <w:r w:rsidRPr="00DB6201">
        <w:rPr>
          <w:color w:val="222222"/>
          <w:sz w:val="20"/>
          <w:szCs w:val="20"/>
        </w:rPr>
        <w:t xml:space="preserve"> с беленым и мореным лаком, обои под покраску</w:t>
      </w:r>
      <w:r w:rsidR="00263D0C">
        <w:rPr>
          <w:color w:val="222222"/>
          <w:sz w:val="20"/>
          <w:szCs w:val="20"/>
        </w:rPr>
        <w:t>, декоративные вставки</w:t>
      </w:r>
      <w:r w:rsidRPr="00DB6201">
        <w:rPr>
          <w:color w:val="222222"/>
          <w:sz w:val="20"/>
          <w:szCs w:val="20"/>
        </w:rPr>
        <w:t xml:space="preserve">. Деревянная мебель, использование дерева, камня, ярких цветов для акцентов. Упор на функциональность, практичность, удобство, эстетику скандинавского стиля, натуральные материалы, уют, лаконичность, белый цвет, большие панорамные окна, просторные террасы с навесами для летнего отдыха. Примеры </w:t>
      </w:r>
      <w:r w:rsidR="00DB6201" w:rsidRPr="00DB6201">
        <w:rPr>
          <w:color w:val="222222"/>
          <w:sz w:val="20"/>
          <w:szCs w:val="20"/>
        </w:rPr>
        <w:t xml:space="preserve">искомого </w:t>
      </w:r>
      <w:r w:rsidRPr="00DB6201">
        <w:rPr>
          <w:color w:val="222222"/>
          <w:sz w:val="20"/>
          <w:szCs w:val="20"/>
        </w:rPr>
        <w:t>скандинавского стиля и дизайна можно посмотреть тут</w:t>
      </w:r>
      <w:r w:rsidR="00DB6201" w:rsidRPr="00DB6201">
        <w:rPr>
          <w:color w:val="222222"/>
          <w:sz w:val="20"/>
          <w:szCs w:val="20"/>
        </w:rPr>
        <w:t xml:space="preserve"> </w:t>
      </w:r>
      <w:hyperlink r:id="rId7" w:history="1">
        <w:r w:rsidR="00263D0C" w:rsidRPr="002B2B85">
          <w:rPr>
            <w:rStyle w:val="a3"/>
            <w:sz w:val="20"/>
            <w:szCs w:val="20"/>
          </w:rPr>
          <w:t>https://drive.google.com/drive/folders/0ByJGFqaU-6-5ckRuaVpQSGhMSVE?usp=sharing</w:t>
        </w:r>
      </w:hyperlink>
      <w:r w:rsidR="00263D0C">
        <w:rPr>
          <w:color w:val="222222"/>
          <w:sz w:val="20"/>
          <w:szCs w:val="20"/>
        </w:rPr>
        <w:t xml:space="preserve"> </w:t>
      </w:r>
    </w:p>
    <w:p w:rsidR="006F3595" w:rsidRDefault="006F3595" w:rsidP="00DB6201">
      <w:pPr>
        <w:rPr>
          <w:sz w:val="20"/>
          <w:szCs w:val="20"/>
        </w:rPr>
      </w:pPr>
    </w:p>
    <w:p w:rsidR="00263D0C" w:rsidRPr="00263D0C" w:rsidRDefault="00263D0C" w:rsidP="00DB6201">
      <w:pPr>
        <w:rPr>
          <w:sz w:val="20"/>
          <w:szCs w:val="20"/>
        </w:rPr>
      </w:pPr>
      <w:r>
        <w:rPr>
          <w:sz w:val="20"/>
          <w:szCs w:val="20"/>
        </w:rPr>
        <w:t xml:space="preserve">Предварительные предложения принимаются до 21.03.17 на эл почту </w:t>
      </w:r>
      <w:hyperlink r:id="rId8" w:history="1">
        <w:r w:rsidRPr="002B2B85">
          <w:rPr>
            <w:rStyle w:val="a3"/>
            <w:sz w:val="20"/>
            <w:szCs w:val="20"/>
            <w:lang w:val="en-US"/>
          </w:rPr>
          <w:t>aav</w:t>
        </w:r>
        <w:r w:rsidRPr="002B2B85">
          <w:rPr>
            <w:rStyle w:val="a3"/>
            <w:sz w:val="20"/>
            <w:szCs w:val="20"/>
          </w:rPr>
          <w:t>@</w:t>
        </w:r>
        <w:r w:rsidRPr="002B2B85">
          <w:rPr>
            <w:rStyle w:val="a3"/>
            <w:sz w:val="20"/>
            <w:szCs w:val="20"/>
            <w:lang w:val="en-US"/>
          </w:rPr>
          <w:t>park</w:t>
        </w:r>
        <w:r w:rsidRPr="002B2B85">
          <w:rPr>
            <w:rStyle w:val="a3"/>
            <w:sz w:val="20"/>
            <w:szCs w:val="20"/>
          </w:rPr>
          <w:t>-</w:t>
        </w:r>
        <w:r w:rsidRPr="002B2B85">
          <w:rPr>
            <w:rStyle w:val="a3"/>
            <w:sz w:val="20"/>
            <w:szCs w:val="20"/>
            <w:lang w:val="en-US"/>
          </w:rPr>
          <w:t>scandinavia</w:t>
        </w:r>
        <w:r w:rsidRPr="002B2B85">
          <w:rPr>
            <w:rStyle w:val="a3"/>
            <w:sz w:val="20"/>
            <w:szCs w:val="20"/>
          </w:rPr>
          <w:t>.</w:t>
        </w:r>
        <w:proofErr w:type="spellStart"/>
        <w:r w:rsidRPr="002B2B8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63D0C">
        <w:rPr>
          <w:sz w:val="20"/>
          <w:szCs w:val="20"/>
        </w:rPr>
        <w:t xml:space="preserve"> </w:t>
      </w:r>
    </w:p>
    <w:p w:rsidR="00263D0C" w:rsidRDefault="00263D0C" w:rsidP="00DB6201">
      <w:pPr>
        <w:rPr>
          <w:sz w:val="20"/>
          <w:szCs w:val="20"/>
          <w:lang w:val="en-US"/>
        </w:rPr>
      </w:pPr>
    </w:p>
    <w:p w:rsidR="00263D0C" w:rsidRDefault="00263D0C" w:rsidP="00DB6201">
      <w:pPr>
        <w:rPr>
          <w:sz w:val="20"/>
          <w:szCs w:val="20"/>
        </w:rPr>
      </w:pPr>
      <w:r>
        <w:rPr>
          <w:sz w:val="20"/>
          <w:szCs w:val="20"/>
        </w:rPr>
        <w:t>Обязательно указание цены, сроков и имеющегося опыта по каждому этапу</w:t>
      </w:r>
      <w:r w:rsidR="001C1E84">
        <w:rPr>
          <w:sz w:val="20"/>
          <w:szCs w:val="20"/>
        </w:rPr>
        <w:t xml:space="preserve"> работ и в малоэтажном комплексном освоении территорий и проектировании общественных гражданских сооружений (гостиниц)</w:t>
      </w:r>
      <w:r>
        <w:rPr>
          <w:sz w:val="20"/>
          <w:szCs w:val="20"/>
        </w:rPr>
        <w:t xml:space="preserve">. Также приветствуется детальное портфолио. Объемные материалы и подборки просьба высылать </w:t>
      </w:r>
      <w:r w:rsidR="00D409B9">
        <w:rPr>
          <w:sz w:val="20"/>
          <w:szCs w:val="20"/>
        </w:rPr>
        <w:t>с</w:t>
      </w:r>
      <w:r>
        <w:rPr>
          <w:sz w:val="20"/>
          <w:szCs w:val="20"/>
        </w:rPr>
        <w:t xml:space="preserve">сылками на </w:t>
      </w:r>
      <w:proofErr w:type="spellStart"/>
      <w:r>
        <w:rPr>
          <w:sz w:val="20"/>
          <w:szCs w:val="20"/>
        </w:rPr>
        <w:t>гугл</w:t>
      </w:r>
      <w:proofErr w:type="spellEnd"/>
      <w:r>
        <w:rPr>
          <w:sz w:val="20"/>
          <w:szCs w:val="20"/>
        </w:rPr>
        <w:t>-диск и подобные ресурсы.</w:t>
      </w:r>
    </w:p>
    <w:p w:rsidR="00D409B9" w:rsidRDefault="00D409B9" w:rsidP="00DB6201">
      <w:pPr>
        <w:rPr>
          <w:sz w:val="20"/>
          <w:szCs w:val="20"/>
        </w:rPr>
      </w:pPr>
    </w:p>
    <w:p w:rsidR="00D409B9" w:rsidRPr="00263D0C" w:rsidRDefault="00D409B9" w:rsidP="00DB6201">
      <w:pPr>
        <w:rPr>
          <w:sz w:val="20"/>
          <w:szCs w:val="20"/>
        </w:rPr>
      </w:pPr>
      <w:r>
        <w:rPr>
          <w:sz w:val="20"/>
          <w:szCs w:val="20"/>
        </w:rPr>
        <w:t xml:space="preserve">Подробные переговоры и встречи с отобранными кандидатами будут проводиться после 21.03.17 </w:t>
      </w:r>
    </w:p>
    <w:sectPr w:rsidR="00D409B9" w:rsidRPr="0026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762"/>
    <w:multiLevelType w:val="multilevel"/>
    <w:tmpl w:val="2B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D201F"/>
    <w:multiLevelType w:val="multilevel"/>
    <w:tmpl w:val="4C6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9554C"/>
    <w:multiLevelType w:val="multilevel"/>
    <w:tmpl w:val="19EE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6120C"/>
    <w:multiLevelType w:val="multilevel"/>
    <w:tmpl w:val="2B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17B01"/>
    <w:multiLevelType w:val="multilevel"/>
    <w:tmpl w:val="4C6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D1F8F"/>
    <w:multiLevelType w:val="multilevel"/>
    <w:tmpl w:val="7472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92640"/>
    <w:multiLevelType w:val="multilevel"/>
    <w:tmpl w:val="266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D7E5A"/>
    <w:multiLevelType w:val="multilevel"/>
    <w:tmpl w:val="2B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45A6"/>
    <w:multiLevelType w:val="multilevel"/>
    <w:tmpl w:val="7BD6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541D4"/>
    <w:multiLevelType w:val="multilevel"/>
    <w:tmpl w:val="440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3373D"/>
    <w:multiLevelType w:val="multilevel"/>
    <w:tmpl w:val="7472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F4AE9"/>
    <w:multiLevelType w:val="hybridMultilevel"/>
    <w:tmpl w:val="F6A6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CE0D20">
      <w:numFmt w:val="bullet"/>
      <w:lvlText w:val="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1F"/>
    <w:rsid w:val="00005ADF"/>
    <w:rsid w:val="00007467"/>
    <w:rsid w:val="00007993"/>
    <w:rsid w:val="00015C70"/>
    <w:rsid w:val="00021624"/>
    <w:rsid w:val="00022080"/>
    <w:rsid w:val="00022E72"/>
    <w:rsid w:val="00026872"/>
    <w:rsid w:val="00026F66"/>
    <w:rsid w:val="00040EBE"/>
    <w:rsid w:val="00050F0A"/>
    <w:rsid w:val="0005116B"/>
    <w:rsid w:val="000530BB"/>
    <w:rsid w:val="0006092D"/>
    <w:rsid w:val="000660BC"/>
    <w:rsid w:val="00071E99"/>
    <w:rsid w:val="0009277A"/>
    <w:rsid w:val="000A35D9"/>
    <w:rsid w:val="000A37A3"/>
    <w:rsid w:val="000B1905"/>
    <w:rsid w:val="000B3CFE"/>
    <w:rsid w:val="000B4237"/>
    <w:rsid w:val="000B4BE7"/>
    <w:rsid w:val="000B69CB"/>
    <w:rsid w:val="000C2D51"/>
    <w:rsid w:val="000D612D"/>
    <w:rsid w:val="000F47C1"/>
    <w:rsid w:val="000F7A73"/>
    <w:rsid w:val="00101C2C"/>
    <w:rsid w:val="001066E1"/>
    <w:rsid w:val="00106F1A"/>
    <w:rsid w:val="00107D22"/>
    <w:rsid w:val="00115404"/>
    <w:rsid w:val="001203F1"/>
    <w:rsid w:val="00132E52"/>
    <w:rsid w:val="00140934"/>
    <w:rsid w:val="001422E8"/>
    <w:rsid w:val="0014333B"/>
    <w:rsid w:val="00151BD1"/>
    <w:rsid w:val="001613BA"/>
    <w:rsid w:val="0016691E"/>
    <w:rsid w:val="001716B8"/>
    <w:rsid w:val="00177870"/>
    <w:rsid w:val="00192E9E"/>
    <w:rsid w:val="001A6D80"/>
    <w:rsid w:val="001B2BA5"/>
    <w:rsid w:val="001B4150"/>
    <w:rsid w:val="001C1E84"/>
    <w:rsid w:val="001C62A6"/>
    <w:rsid w:val="001C6561"/>
    <w:rsid w:val="001D7387"/>
    <w:rsid w:val="001E1750"/>
    <w:rsid w:val="00217C8C"/>
    <w:rsid w:val="00263A2D"/>
    <w:rsid w:val="00263D0C"/>
    <w:rsid w:val="00272E04"/>
    <w:rsid w:val="00273BB4"/>
    <w:rsid w:val="00274F52"/>
    <w:rsid w:val="0028039F"/>
    <w:rsid w:val="0028073E"/>
    <w:rsid w:val="00283951"/>
    <w:rsid w:val="00295AE9"/>
    <w:rsid w:val="002A63B4"/>
    <w:rsid w:val="002A7650"/>
    <w:rsid w:val="002A7B14"/>
    <w:rsid w:val="002B30D0"/>
    <w:rsid w:val="002B6824"/>
    <w:rsid w:val="002C0787"/>
    <w:rsid w:val="002E7505"/>
    <w:rsid w:val="002F32EF"/>
    <w:rsid w:val="00300C0A"/>
    <w:rsid w:val="0032442A"/>
    <w:rsid w:val="00326B87"/>
    <w:rsid w:val="00333E6D"/>
    <w:rsid w:val="00333EA7"/>
    <w:rsid w:val="00337BEC"/>
    <w:rsid w:val="0034704A"/>
    <w:rsid w:val="00352D24"/>
    <w:rsid w:val="00353326"/>
    <w:rsid w:val="00357D9A"/>
    <w:rsid w:val="0038656A"/>
    <w:rsid w:val="003B4ED1"/>
    <w:rsid w:val="003B6BD8"/>
    <w:rsid w:val="003C1F8D"/>
    <w:rsid w:val="003C6727"/>
    <w:rsid w:val="003D0547"/>
    <w:rsid w:val="003F388E"/>
    <w:rsid w:val="003F5DB6"/>
    <w:rsid w:val="0041308F"/>
    <w:rsid w:val="00426260"/>
    <w:rsid w:val="004447F3"/>
    <w:rsid w:val="00446A1A"/>
    <w:rsid w:val="00464C1F"/>
    <w:rsid w:val="00477474"/>
    <w:rsid w:val="004A5D35"/>
    <w:rsid w:val="004B684C"/>
    <w:rsid w:val="004C3C88"/>
    <w:rsid w:val="004D3FC7"/>
    <w:rsid w:val="004D6722"/>
    <w:rsid w:val="00514CB2"/>
    <w:rsid w:val="00541F65"/>
    <w:rsid w:val="00542A98"/>
    <w:rsid w:val="00550DB0"/>
    <w:rsid w:val="005740C2"/>
    <w:rsid w:val="0059576B"/>
    <w:rsid w:val="005A2172"/>
    <w:rsid w:val="005A3B88"/>
    <w:rsid w:val="005B56AE"/>
    <w:rsid w:val="005B5F1F"/>
    <w:rsid w:val="005E1252"/>
    <w:rsid w:val="005E1A87"/>
    <w:rsid w:val="005E42B3"/>
    <w:rsid w:val="005E571E"/>
    <w:rsid w:val="006019D8"/>
    <w:rsid w:val="00606874"/>
    <w:rsid w:val="00634E6D"/>
    <w:rsid w:val="00640E73"/>
    <w:rsid w:val="00653370"/>
    <w:rsid w:val="00653B26"/>
    <w:rsid w:val="00656652"/>
    <w:rsid w:val="00663EB2"/>
    <w:rsid w:val="00674438"/>
    <w:rsid w:val="00676B85"/>
    <w:rsid w:val="00687D4A"/>
    <w:rsid w:val="00691EC1"/>
    <w:rsid w:val="00696275"/>
    <w:rsid w:val="006A1671"/>
    <w:rsid w:val="006A2CC4"/>
    <w:rsid w:val="006A4DEB"/>
    <w:rsid w:val="006A714D"/>
    <w:rsid w:val="006C4795"/>
    <w:rsid w:val="006E2A25"/>
    <w:rsid w:val="006E2C0A"/>
    <w:rsid w:val="006E7544"/>
    <w:rsid w:val="006F3595"/>
    <w:rsid w:val="007057CF"/>
    <w:rsid w:val="00724BF1"/>
    <w:rsid w:val="007365E9"/>
    <w:rsid w:val="00737F54"/>
    <w:rsid w:val="007473BF"/>
    <w:rsid w:val="00756705"/>
    <w:rsid w:val="00757885"/>
    <w:rsid w:val="007605B4"/>
    <w:rsid w:val="0076133A"/>
    <w:rsid w:val="00761DF2"/>
    <w:rsid w:val="00767B29"/>
    <w:rsid w:val="007762B4"/>
    <w:rsid w:val="00777151"/>
    <w:rsid w:val="00792E4C"/>
    <w:rsid w:val="007950F7"/>
    <w:rsid w:val="007A2302"/>
    <w:rsid w:val="007B3326"/>
    <w:rsid w:val="007B73B9"/>
    <w:rsid w:val="007E15CA"/>
    <w:rsid w:val="007E35FD"/>
    <w:rsid w:val="007F2DF8"/>
    <w:rsid w:val="00823E3F"/>
    <w:rsid w:val="00850B9A"/>
    <w:rsid w:val="008556B2"/>
    <w:rsid w:val="0087382E"/>
    <w:rsid w:val="008748B3"/>
    <w:rsid w:val="008840F8"/>
    <w:rsid w:val="0088428C"/>
    <w:rsid w:val="00890652"/>
    <w:rsid w:val="00897580"/>
    <w:rsid w:val="00897995"/>
    <w:rsid w:val="008A6161"/>
    <w:rsid w:val="008B2509"/>
    <w:rsid w:val="008C3D42"/>
    <w:rsid w:val="008C5F27"/>
    <w:rsid w:val="008D1D06"/>
    <w:rsid w:val="008F1E60"/>
    <w:rsid w:val="008F79AD"/>
    <w:rsid w:val="00900E24"/>
    <w:rsid w:val="00916A43"/>
    <w:rsid w:val="009213C0"/>
    <w:rsid w:val="009258B4"/>
    <w:rsid w:val="00926201"/>
    <w:rsid w:val="00951A09"/>
    <w:rsid w:val="009607A9"/>
    <w:rsid w:val="0097318B"/>
    <w:rsid w:val="00976E9A"/>
    <w:rsid w:val="009840F8"/>
    <w:rsid w:val="00996CF9"/>
    <w:rsid w:val="009978DB"/>
    <w:rsid w:val="009B469A"/>
    <w:rsid w:val="009C1461"/>
    <w:rsid w:val="009D240B"/>
    <w:rsid w:val="009D7884"/>
    <w:rsid w:val="009D79C1"/>
    <w:rsid w:val="009F3659"/>
    <w:rsid w:val="00A038BA"/>
    <w:rsid w:val="00A03E25"/>
    <w:rsid w:val="00A1196E"/>
    <w:rsid w:val="00A400D2"/>
    <w:rsid w:val="00A47FDB"/>
    <w:rsid w:val="00A5077F"/>
    <w:rsid w:val="00A6047D"/>
    <w:rsid w:val="00A62911"/>
    <w:rsid w:val="00A64472"/>
    <w:rsid w:val="00A8083A"/>
    <w:rsid w:val="00A82E74"/>
    <w:rsid w:val="00A854FE"/>
    <w:rsid w:val="00A85FF9"/>
    <w:rsid w:val="00A87900"/>
    <w:rsid w:val="00A9402B"/>
    <w:rsid w:val="00A948BD"/>
    <w:rsid w:val="00A94FD5"/>
    <w:rsid w:val="00AA3A49"/>
    <w:rsid w:val="00AA7DAA"/>
    <w:rsid w:val="00AB3299"/>
    <w:rsid w:val="00AC10D2"/>
    <w:rsid w:val="00AC44E4"/>
    <w:rsid w:val="00AE274B"/>
    <w:rsid w:val="00AE3CC1"/>
    <w:rsid w:val="00AF1B80"/>
    <w:rsid w:val="00AF2C64"/>
    <w:rsid w:val="00B26862"/>
    <w:rsid w:val="00B36E89"/>
    <w:rsid w:val="00B54E80"/>
    <w:rsid w:val="00B6285E"/>
    <w:rsid w:val="00B64BEC"/>
    <w:rsid w:val="00B726C7"/>
    <w:rsid w:val="00B8557E"/>
    <w:rsid w:val="00B94C28"/>
    <w:rsid w:val="00BA59E3"/>
    <w:rsid w:val="00BC2EF3"/>
    <w:rsid w:val="00BC6464"/>
    <w:rsid w:val="00BC6557"/>
    <w:rsid w:val="00BE0A25"/>
    <w:rsid w:val="00BF14BC"/>
    <w:rsid w:val="00BF6B8F"/>
    <w:rsid w:val="00C0671B"/>
    <w:rsid w:val="00C26D86"/>
    <w:rsid w:val="00C37146"/>
    <w:rsid w:val="00C40938"/>
    <w:rsid w:val="00C45803"/>
    <w:rsid w:val="00C668B4"/>
    <w:rsid w:val="00C70C7B"/>
    <w:rsid w:val="00CA779B"/>
    <w:rsid w:val="00CB415F"/>
    <w:rsid w:val="00CD2644"/>
    <w:rsid w:val="00CE4381"/>
    <w:rsid w:val="00CE7C48"/>
    <w:rsid w:val="00CF1ED4"/>
    <w:rsid w:val="00CF6FFE"/>
    <w:rsid w:val="00D0411D"/>
    <w:rsid w:val="00D409B9"/>
    <w:rsid w:val="00D47D48"/>
    <w:rsid w:val="00D67C55"/>
    <w:rsid w:val="00D709BC"/>
    <w:rsid w:val="00D917B7"/>
    <w:rsid w:val="00D97DC5"/>
    <w:rsid w:val="00DA063C"/>
    <w:rsid w:val="00DA2E50"/>
    <w:rsid w:val="00DA53F1"/>
    <w:rsid w:val="00DB049A"/>
    <w:rsid w:val="00DB6201"/>
    <w:rsid w:val="00DC42B1"/>
    <w:rsid w:val="00DC53BD"/>
    <w:rsid w:val="00DC7106"/>
    <w:rsid w:val="00DC76E4"/>
    <w:rsid w:val="00DD1C93"/>
    <w:rsid w:val="00DF11FD"/>
    <w:rsid w:val="00DF35AE"/>
    <w:rsid w:val="00DF6159"/>
    <w:rsid w:val="00DF6392"/>
    <w:rsid w:val="00E1364C"/>
    <w:rsid w:val="00E156BB"/>
    <w:rsid w:val="00E31A2E"/>
    <w:rsid w:val="00E36807"/>
    <w:rsid w:val="00E37AC7"/>
    <w:rsid w:val="00E44DC0"/>
    <w:rsid w:val="00E4563F"/>
    <w:rsid w:val="00E46141"/>
    <w:rsid w:val="00E529EE"/>
    <w:rsid w:val="00E542C4"/>
    <w:rsid w:val="00E549DA"/>
    <w:rsid w:val="00E60453"/>
    <w:rsid w:val="00E64688"/>
    <w:rsid w:val="00E656E5"/>
    <w:rsid w:val="00E709ED"/>
    <w:rsid w:val="00E842BE"/>
    <w:rsid w:val="00E85B1F"/>
    <w:rsid w:val="00E90A4B"/>
    <w:rsid w:val="00E95A0E"/>
    <w:rsid w:val="00E975B5"/>
    <w:rsid w:val="00EA755D"/>
    <w:rsid w:val="00EC4128"/>
    <w:rsid w:val="00ED2092"/>
    <w:rsid w:val="00ED6554"/>
    <w:rsid w:val="00ED6C89"/>
    <w:rsid w:val="00ED7261"/>
    <w:rsid w:val="00F06D6C"/>
    <w:rsid w:val="00F105F6"/>
    <w:rsid w:val="00F13AF4"/>
    <w:rsid w:val="00F1413A"/>
    <w:rsid w:val="00F255A6"/>
    <w:rsid w:val="00F306C2"/>
    <w:rsid w:val="00F50DA5"/>
    <w:rsid w:val="00F54E8E"/>
    <w:rsid w:val="00F66983"/>
    <w:rsid w:val="00F70AAE"/>
    <w:rsid w:val="00F73961"/>
    <w:rsid w:val="00F73BA8"/>
    <w:rsid w:val="00F80D89"/>
    <w:rsid w:val="00F813B4"/>
    <w:rsid w:val="00F87042"/>
    <w:rsid w:val="00F95491"/>
    <w:rsid w:val="00FA0156"/>
    <w:rsid w:val="00FB290B"/>
    <w:rsid w:val="00FD1F28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331990972041691979m371425653447231530gmail-consplusnormal">
    <w:name w:val="m_-7331990972041691979m_371425653447231530gmail-consplusnormal"/>
    <w:basedOn w:val="a"/>
    <w:rsid w:val="005B5F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5F1F"/>
  </w:style>
  <w:style w:type="character" w:styleId="a3">
    <w:name w:val="Hyperlink"/>
    <w:basedOn w:val="a0"/>
    <w:uiPriority w:val="99"/>
    <w:unhideWhenUsed/>
    <w:rsid w:val="005B5F1F"/>
    <w:rPr>
      <w:color w:val="0000FF"/>
      <w:u w:val="single"/>
    </w:rPr>
  </w:style>
  <w:style w:type="character" w:styleId="a4">
    <w:name w:val="FollowedHyperlink"/>
    <w:basedOn w:val="a0"/>
    <w:rsid w:val="00DB62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B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331990972041691979m371425653447231530gmail-consplusnormal">
    <w:name w:val="m_-7331990972041691979m_371425653447231530gmail-consplusnormal"/>
    <w:basedOn w:val="a"/>
    <w:rsid w:val="005B5F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5F1F"/>
  </w:style>
  <w:style w:type="character" w:styleId="a3">
    <w:name w:val="Hyperlink"/>
    <w:basedOn w:val="a0"/>
    <w:uiPriority w:val="99"/>
    <w:unhideWhenUsed/>
    <w:rsid w:val="005B5F1F"/>
    <w:rPr>
      <w:color w:val="0000FF"/>
      <w:u w:val="single"/>
    </w:rPr>
  </w:style>
  <w:style w:type="character" w:styleId="a4">
    <w:name w:val="FollowedHyperlink"/>
    <w:basedOn w:val="a0"/>
    <w:rsid w:val="00DB62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B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@park-scandinavi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ByJGFqaU-6-5ckRuaVpQSGhMSVE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7421-B63A-4321-A9CC-4B3A8FE9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2019-09-28T20:44:00Z</dcterms:created>
  <dcterms:modified xsi:type="dcterms:W3CDTF">2019-09-28T20:44:00Z</dcterms:modified>
</cp:coreProperties>
</file>