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тех задание на здание склада : </w:t>
        <w:br/>
        <w:t>-площадь: максимально возможное по  ГПЗУ, с возможностью дальнейшего реконструкции в сторону увеличения площади (при снятии зон ограничения со стороны газпрома)</w:t>
        <w:br/>
        <w:t xml:space="preserve">- фундаменты железобетонные стаканного типа. </w:t>
        <w:br/>
        <w:t>- железобетонные колонны.</w:t>
        <w:br/>
        <w:t>- шаг здания 24м*6м.</w:t>
        <w:br/>
        <w:t>- фермы Металлические</w:t>
        <w:br/>
        <w:t>- стены здания  сэндвич-панели.</w:t>
        <w:br/>
        <w:t>- наружные двери - металлические, утепленные.</w:t>
        <w:br/>
        <w:t xml:space="preserve">- ворота - секционные, утепленные DoorHan, заезды около 10, </w:t>
        <w:br/>
        <w:t>- кровельным покрытием из полимерной мембраны ТехноНИКОЛЬ.</w:t>
        <w:br/>
        <w:t>- бетонные полы с топпингом.</w:t>
        <w:br/>
        <w:t>- отопление: тепло-генераторы.</w:t>
        <w:br/>
        <w:br/>
        <w:t>тех задание на АБК:</w:t>
        <w:br/>
        <w:t xml:space="preserve">- железобетонный каркас, колонны, ригеля, здание 3х этажное каждое из этажей по 700-1000 кв.м. </w:t>
        <w:br/>
        <w:t>- фасадное остекление</w:t>
        <w:br/>
        <w:br/>
        <w:t>электричество: 600 кВт - имеется</w:t>
        <w:br/>
        <w:t>газ: 642 куб/час- имеется</w:t>
        <w:br/>
        <w:t>вода: скважина - установить на территории где имеются ограничения по строительству</w:t>
        <w:br/>
        <w:t>канализация, ливневая канализация, пожаротушение: пожарный водоем (разработать проект) установить на территории где имеются ограничения по строительству</w:t>
        <w:br/>
        <w:br/>
        <w:t>благоустройство: в т.ч. автостоянка на территории, на которой нельзя строить капитальные строения</w:t>
        <w:br/>
        <w:br/>
        <w:t xml:space="preserve">Заказчику принадлежат земельные участки с кадастровыми номерами </w:t>
        <w:br/>
        <w:t>33:22:033023:100  (42 939 кв.м.) частично есть ограничения по застройке капитальными сооружениями территории из-за минимальных расстояний газовой свечи и магистрального трубопровода</w:t>
        <w:br/>
        <w:t>33:22:033023:105 (4 033 кв.м.) частично есть ограничения по застройке капитальными сооружениями территории из-за минимальных расстояний газовой свечи и магистрального трубопровода</w:t>
        <w:br/>
        <w:t>33:22:033023:102  (3 076  кв.м.) 100% ограничения по застройке капитальными сооружениями территории из-за минимальных расстояний газовой свечи</w:t>
        <w:br/>
        <w:t>33:22:033023:103 (1 420 кв.м.) 100% ограничения по застройке капитальными сооружениями территории из-за минимальных расстояний газовой свечи</w:t>
        <w:br/>
        <w:t>33:22:033023:104 (1 012 кв.м.) 100% ограничения по застройке капитальными сооружениями территории из-за минимальных расстояний газовой свечи</w:t>
        <w:br/>
        <w:t>33:22:033023:43 (1 593 кв.м.) 100% ограничения по застройке капитальными сооружениями территории из-за минимальных расстояний газовой свечи</w:t>
        <w:br/>
        <w:br/>
        <w:t>СРОК разработки проекта 3-4 месяца.</w:t>
        <w:br/>
        <w:t>Экспертизу (адекватную) предоставим.</w:t>
        <w:br/>
        <w:br/>
        <w:t>Прошу предоставить коммерческое предложение.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267</Words>
  <Characters>1930</Characters>
  <CharactersWithSpaces>2212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2019-10-30T13:10:04Z</dcterms:created>
  <dc:creator/>
  <dc:description/>
  <dc:language>ru-RU</dc:language>
  <cp:lastModifiedBy/>
  <dcterms:modified xsi:type="dcterms:W3CDTF">2019-10-30T13:11:03Z</dcterms:modified>
  <cp:revision>1</cp:revision>
  <dc:subject/>
  <dc:title/>
</cp:coreProperties>
</file>