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firstLine="709"/>
        <w:jc w:val="center"/>
        <w:rPr>
          <w:rFonts w:ascii="Times New Roman" w:hAnsi="Times New Roman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Техническое задание на</w:t>
      </w: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разработку технологического проекта на размещение рентгеновского оборудования для нужд федерального казенного учреждения здравоохранения «Медико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санитарная часть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Федеральной службы исполнения наказаний»</w:t>
      </w:r>
    </w:p>
    <w:tbl>
      <w:tblPr>
        <w:tblW w:w="964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2835"/>
        <w:gridCol w:w="4115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оборудования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оказания услуг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Адрес оказания услуг </w:t>
            </w:r>
          </w:p>
        </w:tc>
        <w:tc>
          <w:tcPr>
            <w:tcW w:type="dxa" w:w="4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услуг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Флюорограф рентгеновский АПФЦ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-01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«АМИКО»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Флюорограф рентгеновский АПФЦ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-01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«АМИКО»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Флюорограф рентгеновский АПФЦ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-01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«АМИКО»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Уссурийск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Энгельса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63.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ФКУ СИЗО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-2)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Уссурийск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Механизаторов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46.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ФКУ СИЗО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-3)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Уссурийск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Мурзинцева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ФКУ ЛИУ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-23)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4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Разработка технологического проекта на размещение рентгеновского оборудования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согласованием с ГБУЗ «ПККБ 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 РРО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Характеристика оказываемых услуг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Разработка технологического проекта на размещение рентгеновского оборудования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согласованием с ГБУЗ «ПККБ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РРО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согласованный с «Исполнителем»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Обязательные требования к исполнителю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Разработка технологического проекта на размещение рентгеновского оборудования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согласованием с ГБУЗ «ПККБ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РРО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соисполнителей для исполнения условий контракта 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«Заказчика» так же предоставляются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факт представления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себе иметь паспорт или документы удостоверяющие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одежды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офисный вариант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Наименование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характеристики и объем оказываемых услуг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Наименование ОКДП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у</w:t>
      </w:r>
      <w:r>
        <w:rPr>
          <w:b w:val="1"/>
          <w:bCs w:val="1"/>
          <w:outline w:val="0"/>
          <w:color w:val="000001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 xml:space="preserve">слуги инструментальных обследований </w:t>
      </w:r>
    </w:p>
    <w:p>
      <w:pPr>
        <w:pStyle w:val="List Paragraph"/>
        <w:jc w:val="both"/>
        <w:rPr>
          <w:b w:val="1"/>
          <w:bCs w:val="1"/>
        </w:rPr>
      </w:pPr>
      <w:r>
        <w:rPr>
          <w:outline w:val="0"/>
          <w:color w:val="000001"/>
          <w:u w:color="000001"/>
          <w:rtl w:val="0"/>
          <w:lang w:val="ru-RU"/>
          <w14:textFill>
            <w14:solidFill>
              <w14:srgbClr w14:val="000001"/>
            </w14:solidFill>
          </w14:textFill>
        </w:rPr>
        <w:t>(</w:t>
      </w:r>
      <w:r>
        <w:rPr>
          <w:rtl w:val="0"/>
          <w:lang w:val="ru-RU"/>
        </w:rPr>
        <w:t>код по ОКПД</w:t>
      </w:r>
      <w:r>
        <w:rPr>
          <w:rtl w:val="0"/>
          <w:lang w:val="ru-RU"/>
        </w:rPr>
        <w:t xml:space="preserve">2 71.12.19.000, </w:t>
      </w:r>
      <w:r>
        <w:rPr>
          <w:rtl w:val="0"/>
          <w:lang w:val="ru-RU"/>
        </w:rPr>
        <w:t xml:space="preserve">ОКВЭД – </w:t>
      </w:r>
      <w:r>
        <w:rPr>
          <w:rtl w:val="0"/>
          <w:lang w:val="ru-RU"/>
        </w:rPr>
        <w:t>71.12.)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Краткая характеристика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Разработка технологического проекта на размещение рентгеновского оборудования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согласованием с ГБУЗ «ПККБ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РРО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0" w:bottom="426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