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CC" w:rsidRPr="00AE21CC" w:rsidRDefault="00AE21CC" w:rsidP="00AE21CC">
      <w:pPr>
        <w:spacing w:after="0" w:line="240" w:lineRule="auto"/>
        <w:jc w:val="center"/>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ТЕХНИЧЕСКОЕ ЗАДАНИЕ</w:t>
      </w:r>
    </w:p>
    <w:p w:rsidR="00AE21CC" w:rsidRPr="00AE21CC" w:rsidRDefault="00AE21CC" w:rsidP="00AE21CC">
      <w:pPr>
        <w:spacing w:after="0" w:line="240" w:lineRule="auto"/>
        <w:jc w:val="center"/>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по подготовке документации по планировке территории</w:t>
      </w:r>
    </w:p>
    <w:p w:rsidR="00AE21CC" w:rsidRPr="00AE21CC" w:rsidRDefault="00AE21CC" w:rsidP="00AE21CC">
      <w:pPr>
        <w:spacing w:after="0" w:line="240" w:lineRule="auto"/>
        <w:jc w:val="center"/>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 xml:space="preserve">ул. Шевченко в городе Черемхово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938"/>
      </w:tblGrid>
      <w:tr w:rsidR="00AE21CC" w:rsidRPr="00AE21CC" w:rsidTr="0036652D">
        <w:trPr>
          <w:trHeight w:val="543"/>
        </w:trPr>
        <w:tc>
          <w:tcPr>
            <w:tcW w:w="2126" w:type="dxa"/>
          </w:tcPr>
          <w:p w:rsidR="00AE21CC" w:rsidRPr="00AE21CC" w:rsidRDefault="00AE21CC" w:rsidP="00AE21CC">
            <w:pPr>
              <w:tabs>
                <w:tab w:val="left" w:pos="318"/>
              </w:tabs>
              <w:spacing w:after="0" w:line="240" w:lineRule="auto"/>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1. Основания для проектирования</w:t>
            </w:r>
          </w:p>
        </w:tc>
        <w:tc>
          <w:tcPr>
            <w:tcW w:w="7938" w:type="dxa"/>
          </w:tcPr>
          <w:p w:rsidR="00AE21CC" w:rsidRPr="00AE21CC" w:rsidRDefault="00AE21CC" w:rsidP="00AE21CC">
            <w:pPr>
              <w:spacing w:after="0" w:line="240" w:lineRule="auto"/>
              <w:rPr>
                <w:rFonts w:ascii="Times New Roman" w:eastAsia="Times New Roman" w:hAnsi="Times New Roman" w:cs="Times New Roman"/>
                <w:sz w:val="24"/>
                <w:szCs w:val="24"/>
                <w:lang w:eastAsia="ru-RU"/>
              </w:rPr>
            </w:pPr>
            <w:r w:rsidRPr="00AE21CC">
              <w:rPr>
                <w:rFonts w:ascii="Times New Roman" w:eastAsia="Times New Roman" w:hAnsi="Times New Roman" w:cs="Times New Roman"/>
                <w:iCs/>
                <w:sz w:val="24"/>
                <w:szCs w:val="24"/>
                <w:lang w:eastAsia="ru-RU"/>
              </w:rPr>
              <w:t>1.</w:t>
            </w:r>
            <w:r w:rsidRPr="00AE21CC">
              <w:rPr>
                <w:rFonts w:ascii="Times New Roman" w:eastAsia="Times New Roman" w:hAnsi="Times New Roman" w:cs="Times New Roman"/>
                <w:sz w:val="24"/>
                <w:szCs w:val="24"/>
                <w:lang w:eastAsia="ru-RU"/>
              </w:rPr>
              <w:t xml:space="preserve"> Ст.ст.8, 41, </w:t>
            </w:r>
            <w:proofErr w:type="gramStart"/>
            <w:r w:rsidRPr="00AE21CC">
              <w:rPr>
                <w:rFonts w:ascii="Times New Roman" w:eastAsia="Times New Roman" w:hAnsi="Times New Roman" w:cs="Times New Roman"/>
                <w:sz w:val="24"/>
                <w:szCs w:val="24"/>
                <w:lang w:eastAsia="ru-RU"/>
              </w:rPr>
              <w:t>42,  43</w:t>
            </w:r>
            <w:proofErr w:type="gramEnd"/>
            <w:r w:rsidRPr="00AE21CC">
              <w:rPr>
                <w:rFonts w:ascii="Times New Roman" w:eastAsia="Times New Roman" w:hAnsi="Times New Roman" w:cs="Times New Roman"/>
                <w:sz w:val="24"/>
                <w:szCs w:val="24"/>
                <w:lang w:eastAsia="ru-RU"/>
              </w:rPr>
              <w:t>, 45,  46, 57 Градостроительного кодекса Российской Федерации;</w:t>
            </w:r>
          </w:p>
          <w:p w:rsidR="00AE21CC" w:rsidRPr="00AE21CC" w:rsidRDefault="00AE21CC" w:rsidP="00AE21CC">
            <w:pPr>
              <w:spacing w:after="0" w:line="240" w:lineRule="auto"/>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2. Постановление администрации города Черемхово от 04.03.2019 № 143 «О подготовке документации по планировке территории улицы Шевченко в городе Черемхово»;</w:t>
            </w:r>
          </w:p>
          <w:p w:rsidR="00AE21CC" w:rsidRPr="00AE21CC" w:rsidRDefault="00AE21CC" w:rsidP="00AE21CC">
            <w:pPr>
              <w:spacing w:after="0" w:line="240" w:lineRule="auto"/>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3. Настоящее техническое задание.</w:t>
            </w:r>
          </w:p>
        </w:tc>
      </w:tr>
      <w:tr w:rsidR="00AE21CC" w:rsidRPr="00AE21CC" w:rsidTr="0036652D">
        <w:trPr>
          <w:trHeight w:val="543"/>
        </w:trPr>
        <w:tc>
          <w:tcPr>
            <w:tcW w:w="2126" w:type="dxa"/>
          </w:tcPr>
          <w:p w:rsidR="00AE21CC" w:rsidRPr="00AE21CC" w:rsidRDefault="00AE21CC" w:rsidP="00AE21CC">
            <w:pPr>
              <w:tabs>
                <w:tab w:val="left" w:pos="318"/>
              </w:tabs>
              <w:spacing w:after="0" w:line="240" w:lineRule="auto"/>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 xml:space="preserve">2. Объект разработки </w:t>
            </w:r>
          </w:p>
        </w:tc>
        <w:tc>
          <w:tcPr>
            <w:tcW w:w="7938" w:type="dxa"/>
          </w:tcPr>
          <w:p w:rsidR="00AE21CC" w:rsidRPr="00AE21CC" w:rsidRDefault="00AE21CC" w:rsidP="00AE21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Улица Шевченко в  городе Черемхово </w:t>
            </w:r>
          </w:p>
        </w:tc>
      </w:tr>
      <w:tr w:rsidR="00AE21CC" w:rsidRPr="00AE21CC" w:rsidTr="0036652D">
        <w:trPr>
          <w:trHeight w:val="530"/>
        </w:trPr>
        <w:tc>
          <w:tcPr>
            <w:tcW w:w="2126" w:type="dxa"/>
          </w:tcPr>
          <w:p w:rsidR="00AE21CC" w:rsidRPr="00AE21CC" w:rsidRDefault="00AE21CC" w:rsidP="00AE21CC">
            <w:pPr>
              <w:tabs>
                <w:tab w:val="left" w:pos="318"/>
              </w:tabs>
              <w:spacing w:after="0" w:line="240" w:lineRule="auto"/>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3. Цель работы</w:t>
            </w:r>
          </w:p>
        </w:tc>
        <w:tc>
          <w:tcPr>
            <w:tcW w:w="7938" w:type="dxa"/>
          </w:tcPr>
          <w:p w:rsidR="00AE21CC" w:rsidRPr="00AE21CC" w:rsidRDefault="00AE21CC" w:rsidP="00AE21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Подготовка документации по планировке территории осуществляется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определения местоположения границ образуемых и изменяемых земельных участков.</w:t>
            </w:r>
          </w:p>
        </w:tc>
      </w:tr>
      <w:tr w:rsidR="00AE21CC" w:rsidRPr="00AE21CC" w:rsidTr="0036652D">
        <w:trPr>
          <w:trHeight w:val="278"/>
        </w:trPr>
        <w:tc>
          <w:tcPr>
            <w:tcW w:w="2126" w:type="dxa"/>
          </w:tcPr>
          <w:p w:rsidR="00AE21CC" w:rsidRPr="00AE21CC" w:rsidRDefault="00AE21CC" w:rsidP="00AE21CC">
            <w:pPr>
              <w:tabs>
                <w:tab w:val="left" w:pos="318"/>
              </w:tabs>
              <w:spacing w:after="0" w:line="240" w:lineRule="auto"/>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4. Виды работ</w:t>
            </w:r>
          </w:p>
        </w:tc>
        <w:tc>
          <w:tcPr>
            <w:tcW w:w="7938" w:type="dxa"/>
          </w:tcPr>
          <w:p w:rsidR="00AE21CC" w:rsidRPr="00AE21CC" w:rsidRDefault="00AE21CC" w:rsidP="00AE21CC">
            <w:pPr>
              <w:spacing w:after="0" w:line="240" w:lineRule="auto"/>
              <w:jc w:val="both"/>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Инженерные изыскания:</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proofErr w:type="spellStart"/>
            <w:r w:rsidRPr="00AE21CC">
              <w:rPr>
                <w:rFonts w:ascii="Times New Roman" w:eastAsia="Times New Roman" w:hAnsi="Times New Roman" w:cs="Times New Roman"/>
                <w:sz w:val="24"/>
                <w:szCs w:val="24"/>
                <w:lang w:eastAsia="ru-RU"/>
              </w:rPr>
              <w:t>Инженерно</w:t>
            </w:r>
            <w:proofErr w:type="spellEnd"/>
            <w:r w:rsidRPr="00AE21CC">
              <w:rPr>
                <w:rFonts w:ascii="Times New Roman" w:eastAsia="Times New Roman" w:hAnsi="Times New Roman" w:cs="Times New Roman"/>
                <w:sz w:val="24"/>
                <w:szCs w:val="24"/>
                <w:lang w:eastAsia="ru-RU"/>
              </w:rPr>
              <w:t xml:space="preserve"> - геодезические изыскания</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proofErr w:type="spellStart"/>
            <w:r w:rsidRPr="00AE21CC">
              <w:rPr>
                <w:rFonts w:ascii="Times New Roman" w:eastAsia="Times New Roman" w:hAnsi="Times New Roman" w:cs="Times New Roman"/>
                <w:sz w:val="24"/>
                <w:szCs w:val="24"/>
                <w:lang w:eastAsia="ru-RU"/>
              </w:rPr>
              <w:t>Инженерно</w:t>
            </w:r>
            <w:proofErr w:type="spellEnd"/>
            <w:r w:rsidRPr="00AE21CC">
              <w:rPr>
                <w:rFonts w:ascii="Times New Roman" w:eastAsia="Times New Roman" w:hAnsi="Times New Roman" w:cs="Times New Roman"/>
                <w:sz w:val="24"/>
                <w:szCs w:val="24"/>
                <w:lang w:eastAsia="ru-RU"/>
              </w:rPr>
              <w:t xml:space="preserve"> - геологические изыскания</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proofErr w:type="spellStart"/>
            <w:r w:rsidRPr="00AE21CC">
              <w:rPr>
                <w:rFonts w:ascii="Times New Roman" w:eastAsia="Times New Roman" w:hAnsi="Times New Roman" w:cs="Times New Roman"/>
                <w:sz w:val="24"/>
                <w:szCs w:val="24"/>
                <w:lang w:eastAsia="ru-RU"/>
              </w:rPr>
              <w:t>Инженерно</w:t>
            </w:r>
            <w:proofErr w:type="spellEnd"/>
            <w:r w:rsidRPr="00AE21CC">
              <w:rPr>
                <w:rFonts w:ascii="Times New Roman" w:eastAsia="Times New Roman" w:hAnsi="Times New Roman" w:cs="Times New Roman"/>
                <w:sz w:val="24"/>
                <w:szCs w:val="24"/>
                <w:lang w:eastAsia="ru-RU"/>
              </w:rPr>
              <w:t xml:space="preserve"> - экологические изыскания</w:t>
            </w:r>
          </w:p>
          <w:p w:rsidR="00AE21CC" w:rsidRPr="00AE21CC" w:rsidRDefault="00AE21CC" w:rsidP="00AE21CC">
            <w:pPr>
              <w:spacing w:after="0" w:line="240" w:lineRule="auto"/>
              <w:jc w:val="both"/>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1. Разработка документации по планировке территории</w:t>
            </w:r>
          </w:p>
          <w:p w:rsidR="00AE21CC" w:rsidRPr="00AE21CC" w:rsidRDefault="00AE21CC" w:rsidP="00AE21CC">
            <w:pPr>
              <w:widowControl w:val="0"/>
              <w:suppressAutoHyphens/>
              <w:autoSpaceDE w:val="0"/>
              <w:spacing w:after="0" w:line="240" w:lineRule="auto"/>
              <w:jc w:val="both"/>
              <w:rPr>
                <w:rFonts w:ascii="Times New Roman" w:eastAsia="Times New Roman" w:hAnsi="Times New Roman" w:cs="Arial"/>
                <w:sz w:val="24"/>
                <w:szCs w:val="24"/>
                <w:lang w:eastAsia="ar-SA"/>
              </w:rPr>
            </w:pPr>
            <w:r w:rsidRPr="00AE21CC">
              <w:rPr>
                <w:rFonts w:ascii="Times New Roman" w:eastAsia="Times New Roman" w:hAnsi="Times New Roman" w:cs="Arial"/>
                <w:sz w:val="24"/>
                <w:szCs w:val="24"/>
                <w:lang w:eastAsia="ar-SA"/>
              </w:rPr>
              <w:t>1.1. Подготовка документации по планировке территории выполняется на цифровом топографическом плане или плановой основе, доступной для осуществления планировочных мероприятий;</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1.2. Подготовка материалов по обоснованию проекта планировки территории. Материалы выполнять на основании и с учетом анализа исходных данных; </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 При подготовке материалов по обоснованию проекта планировки территории выполнить следующие схемы, которые могут быть размещены на объединяющих чертежах по усмотрению авторов проекта:</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1.2.1.1. карту (фрагмент карты) планировочной структуры территорий города </w:t>
            </w:r>
            <w:r w:rsidRPr="00AE21CC">
              <w:rPr>
                <w:rFonts w:ascii="Times New Roman" w:eastAsia="Times New Roman" w:hAnsi="Times New Roman" w:cs="Times New Roman"/>
                <w:bCs/>
                <w:sz w:val="24"/>
                <w:szCs w:val="24"/>
                <w:lang w:eastAsia="ru-RU"/>
              </w:rPr>
              <w:t>Черемхово</w:t>
            </w:r>
            <w:r w:rsidRPr="00AE21CC">
              <w:rPr>
                <w:rFonts w:ascii="Times New Roman" w:eastAsia="Times New Roman" w:hAnsi="Times New Roman" w:cs="Times New Roman"/>
                <w:sz w:val="24"/>
                <w:szCs w:val="24"/>
                <w:lang w:eastAsia="ru-RU"/>
              </w:rPr>
              <w:t xml:space="preserve"> с отображением границ элементов планировочной структуры;</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1.2.1.3 обоснование определения границ зон планируемого размещения объектов капитального строительства;</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1.2.1.5. схему организации улично-дорожной сети;</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1.2.1.6 схему границ территорий объектов культурного наследия;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lastRenderedPageBreak/>
              <w:t>1.2.1.7. схему границ зон с особыми условиями использования территории;</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1.2.1.8.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1.2.1.9.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1.2.1.10.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1.2.1.11.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1.2.1.12. перечень мероприятий по охране окружающей среды;</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1.2.1.13. обоснование очередности планируемого развития территории;</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1.2.1.14.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AE21CC" w:rsidRPr="00AE21CC" w:rsidRDefault="00AE21CC" w:rsidP="00AE21CC">
            <w:pPr>
              <w:tabs>
                <w:tab w:val="num" w:pos="742"/>
              </w:tabs>
              <w:spacing w:after="0" w:line="240" w:lineRule="auto"/>
              <w:jc w:val="both"/>
              <w:rPr>
                <w:rFonts w:ascii="Times New Roman" w:eastAsia="Times New Roman" w:hAnsi="Times New Roman" w:cs="Times New Roman"/>
                <w:sz w:val="24"/>
                <w:szCs w:val="24"/>
                <w:lang w:val="x-none" w:eastAsia="x-none"/>
              </w:rPr>
            </w:pPr>
            <w:r w:rsidRPr="00AE21CC">
              <w:rPr>
                <w:rFonts w:ascii="Times New Roman" w:eastAsia="Times New Roman" w:hAnsi="Times New Roman" w:cs="Times New Roman"/>
                <w:sz w:val="24"/>
                <w:szCs w:val="24"/>
                <w:lang w:val="x-none" w:eastAsia="x-none"/>
              </w:rPr>
              <w:t>Масштабы Схем обосновывающих материалов отобразить приближенно к масштабу 1:2000, но могут уточняться по усмотрению авторов проекта.</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1.3. Подготовка основной части проекта планировки территории включает в себя чертеж или чертежи планировки территории, на которых отображаются: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1.3.1.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Чертеж проекта планировки территории, в части установления красных линий, должен содержать каталог координат красных линий в системе 38 МСК, координаты характерных точек красных линий (точек изменения направления красных линий и деления их на части) в системе координат, используемой при ведении государственного кадастра недвижимости, в виде файлов в формате XML с использованием XML схем;</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lastRenderedPageBreak/>
              <w:t>1.3.2. границы существующих и планируемых элементов планировочной структуры;</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1.3.3. границы зон планируемого размещения объектов капитального строительства;</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1.3.2. Положение:</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1.3.2.1.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1.3.2.2. о характеристиках объектов капитального строительства жилого, производственного, общественно-делового и иного назначения и </w:t>
            </w:r>
            <w:proofErr w:type="gramStart"/>
            <w:r w:rsidRPr="00AE21CC">
              <w:rPr>
                <w:rFonts w:ascii="Times New Roman" w:eastAsia="Times New Roman" w:hAnsi="Times New Roman" w:cs="Times New Roman"/>
                <w:sz w:val="24"/>
                <w:szCs w:val="24"/>
                <w:lang w:eastAsia="ru-RU"/>
              </w:rPr>
              <w:t>необходимых для функционирования таких объектов</w:t>
            </w:r>
            <w:proofErr w:type="gramEnd"/>
            <w:r w:rsidRPr="00AE21CC">
              <w:rPr>
                <w:rFonts w:ascii="Times New Roman" w:eastAsia="Times New Roman" w:hAnsi="Times New Roman" w:cs="Times New Roman"/>
                <w:sz w:val="24"/>
                <w:szCs w:val="24"/>
                <w:lang w:eastAsia="ru-RU"/>
              </w:rPr>
              <w:t xml:space="preserve">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транспортной и социальной инфраструктуры и необходимых для развития территории в границах элемента планировочной структуры. </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Для зон планируемого размещения объектов федерального, регионального,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1.3.2.3.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1.3.2.4. этапы строительства, реконструкции необходимых для функционирования объектов, указанных в п.1.3.2.3 настоящего технического задания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транспортной и социальной инфраструктуры.</w:t>
            </w:r>
          </w:p>
          <w:p w:rsidR="00AE21CC" w:rsidRPr="00AE21CC" w:rsidRDefault="00AE21CC" w:rsidP="00AE21CC">
            <w:pPr>
              <w:tabs>
                <w:tab w:val="left" w:pos="1428"/>
              </w:tabs>
              <w:spacing w:after="120" w:line="240" w:lineRule="auto"/>
              <w:ind w:right="2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При выделении элементов планировочной структуры при подготовке проектов планировки, при установлении красных линий, границ планируемых элементов планировочной структуры, границ зон планируемого размещения объектов капитального строительства необходимо руководствоваться положениями Генерального плана, Правилами землепользования и застройки, нормативами градостроительного проектирования.</w:t>
            </w:r>
          </w:p>
          <w:p w:rsidR="00AE21CC" w:rsidRPr="00AE21CC" w:rsidRDefault="00AE21CC" w:rsidP="00AE21CC">
            <w:pPr>
              <w:tabs>
                <w:tab w:val="left" w:pos="1366"/>
              </w:tabs>
              <w:spacing w:after="120" w:line="240" w:lineRule="auto"/>
              <w:ind w:right="2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 Подготовка проекта межевания территории включает основную часть проекта межевания территории, которая состоит из текстовой части и чертежей межевания территории и материалов по обоснованию:</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1.4.1. Материалы по обоснованию проекта межевания территории включают в себя чертежи, на которых отображаются: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1.4.1.1 границы существующих земельных участков;</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1.4.1.2. границы зон с особыми условиями использования территорий;</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1.4.1.3. местоположение существующих объектов капитального строительства;</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lastRenderedPageBreak/>
              <w:t>1.4.1.4. границы особо охраняемых природных территорий;</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1.4.1.5 границы территорий объектов культурного наследия.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1.4.2. Текстовая часть проекта межевания территории включает в себя: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1.4.2.1. перечень и сведения о площади образуемых земельных участков, в том числе возможные способы их образования;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1.4.2.2.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1.4.2.3. вид разрешенного использования образуемых земельных участков в соответствии с проектом планировки территории.</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1.4.3. На чертежах межевания территории отображаются:</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1.4.3.1.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1.4.3.2. красные линии, утвержденные в составе проекта планировки территории; </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1.4.3.3. линии отступа от красных линий в целях определения мест допустимого размещения зданий, строений, сооружений;</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1.4.3.4. границы образуемых</w:t>
            </w:r>
            <w:r w:rsidRPr="00AE21CC">
              <w:rPr>
                <w:rFonts w:ascii="Times New Roman" w:eastAsia="Times New Roman" w:hAnsi="Times New Roman" w:cs="Times New Roman"/>
                <w:color w:val="FF0000"/>
                <w:sz w:val="24"/>
                <w:szCs w:val="24"/>
                <w:lang w:eastAsia="ru-RU"/>
              </w:rPr>
              <w:t xml:space="preserve"> </w:t>
            </w:r>
            <w:r w:rsidRPr="00AE21CC">
              <w:rPr>
                <w:rFonts w:ascii="Times New Roman" w:eastAsia="Times New Roman" w:hAnsi="Times New Roman" w:cs="Times New Roman"/>
                <w:sz w:val="24"/>
                <w:szCs w:val="24"/>
                <w:lang w:eastAsia="ru-RU"/>
              </w:rPr>
              <w:t>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1.4.2.5. границы зон действия публичных сервитутов.</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1.4.4. Дополнительные требования к оформлению экспликаций земельных участков, в том числе к плану фактического землепользования:</w:t>
            </w:r>
          </w:p>
          <w:p w:rsidR="00AE21CC" w:rsidRPr="00AE21CC" w:rsidRDefault="00AE21CC" w:rsidP="00AE21CC">
            <w:pPr>
              <w:tabs>
                <w:tab w:val="left" w:pos="742"/>
              </w:tabs>
              <w:spacing w:after="120" w:line="240" w:lineRule="auto"/>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        1.4.4.1. План фактического землепользования содержит информацию о существующей градостроительной ситуации, включая информацию о земельных участках, поставленных на государственный кадастровый учет.</w:t>
            </w:r>
          </w:p>
          <w:p w:rsidR="00AE21CC" w:rsidRPr="00AE21CC" w:rsidRDefault="00AE21CC" w:rsidP="00AE21CC">
            <w:pPr>
              <w:tabs>
                <w:tab w:val="left" w:pos="1482"/>
              </w:tabs>
              <w:spacing w:after="120" w:line="240" w:lineRule="auto"/>
              <w:ind w:right="2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              Экспликация земельных участков фактического землепользования должна содержать следующую информацию по каждому земельному участку:</w:t>
            </w:r>
          </w:p>
          <w:p w:rsidR="00AE21CC" w:rsidRPr="00AE21CC" w:rsidRDefault="00AE21CC" w:rsidP="00AE21CC">
            <w:pPr>
              <w:tabs>
                <w:tab w:val="left" w:pos="1482"/>
              </w:tabs>
              <w:spacing w:after="120" w:line="240" w:lineRule="auto"/>
              <w:ind w:left="600" w:right="2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условные номера земельных участков в соответствии с планом фактического землепользования</w:t>
            </w:r>
          </w:p>
          <w:p w:rsidR="00AE21CC" w:rsidRPr="00AE21CC" w:rsidRDefault="00AE21CC" w:rsidP="00AE21CC">
            <w:pPr>
              <w:tabs>
                <w:tab w:val="left" w:pos="1572"/>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кадастровый номер земельного участка;</w:t>
            </w:r>
          </w:p>
          <w:p w:rsidR="00AE21CC" w:rsidRPr="00AE21CC" w:rsidRDefault="00AE21CC" w:rsidP="00AE21CC">
            <w:pPr>
              <w:tabs>
                <w:tab w:val="left" w:pos="1572"/>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адрес земельного участка;</w:t>
            </w:r>
          </w:p>
          <w:p w:rsidR="00AE21CC" w:rsidRPr="00AE21CC" w:rsidRDefault="00AE21CC" w:rsidP="00AE21CC">
            <w:pPr>
              <w:tabs>
                <w:tab w:val="left" w:pos="1564"/>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землепользователь (правообладатель);</w:t>
            </w:r>
          </w:p>
          <w:p w:rsidR="00AE21CC" w:rsidRPr="00AE21CC" w:rsidRDefault="00AE21CC" w:rsidP="00AE21CC">
            <w:pPr>
              <w:tabs>
                <w:tab w:val="left" w:pos="1572"/>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вид права на земельный участок;</w:t>
            </w:r>
          </w:p>
          <w:p w:rsidR="00AE21CC" w:rsidRPr="00AE21CC" w:rsidRDefault="00AE21CC" w:rsidP="00AE21CC">
            <w:pPr>
              <w:tabs>
                <w:tab w:val="left" w:pos="1572"/>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вид разрешенного использования;</w:t>
            </w:r>
          </w:p>
          <w:p w:rsidR="00AE21CC" w:rsidRPr="00AE21CC" w:rsidRDefault="00AE21CC" w:rsidP="00AE21CC">
            <w:pPr>
              <w:tabs>
                <w:tab w:val="left" w:pos="1568"/>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площадь по документам (кв. м);</w:t>
            </w:r>
          </w:p>
          <w:p w:rsidR="00AE21CC" w:rsidRPr="00AE21CC" w:rsidRDefault="00AE21CC" w:rsidP="00AE21CC">
            <w:pPr>
              <w:tabs>
                <w:tab w:val="left" w:pos="1568"/>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площадь по плану отвода (кв. м).</w:t>
            </w:r>
          </w:p>
          <w:p w:rsidR="00AE21CC" w:rsidRPr="00AE21CC" w:rsidRDefault="00AE21CC" w:rsidP="00AE21CC">
            <w:pPr>
              <w:tabs>
                <w:tab w:val="left" w:pos="1438"/>
              </w:tabs>
              <w:spacing w:after="120" w:line="240" w:lineRule="auto"/>
              <w:ind w:right="2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b/>
                <w:sz w:val="24"/>
                <w:szCs w:val="24"/>
                <w:lang w:eastAsia="ru-RU"/>
              </w:rPr>
              <w:t xml:space="preserve">      </w:t>
            </w:r>
            <w:r w:rsidRPr="00AE21CC">
              <w:rPr>
                <w:rFonts w:ascii="Times New Roman" w:eastAsia="Times New Roman" w:hAnsi="Times New Roman" w:cs="Times New Roman"/>
                <w:sz w:val="24"/>
                <w:szCs w:val="24"/>
                <w:lang w:eastAsia="ru-RU"/>
              </w:rPr>
              <w:t>1.4.4.2. Экспликация образуемых и изменяемых земельных участков должна содержать следующую информацию по каждому земельному участку:</w:t>
            </w:r>
          </w:p>
          <w:p w:rsidR="00AE21CC" w:rsidRPr="00AE21CC" w:rsidRDefault="00AE21CC" w:rsidP="00AE21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номер участка на чертеже (условные номера образуемых земельных участков, в том числе в отношении которых предполагаются их </w:t>
            </w:r>
            <w:r w:rsidRPr="00AE21CC">
              <w:rPr>
                <w:rFonts w:ascii="Times New Roman" w:eastAsia="Times New Roman" w:hAnsi="Times New Roman" w:cs="Times New Roman"/>
                <w:sz w:val="24"/>
                <w:szCs w:val="24"/>
                <w:lang w:eastAsia="ru-RU"/>
              </w:rPr>
              <w:lastRenderedPageBreak/>
              <w:t>резервирование и (или) изъятие для государственных или муниципальных нужд);</w:t>
            </w:r>
          </w:p>
          <w:p w:rsidR="00AE21CC" w:rsidRPr="00AE21CC" w:rsidRDefault="00AE21CC" w:rsidP="00AE21CC">
            <w:pPr>
              <w:tabs>
                <w:tab w:val="left" w:pos="1572"/>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площадь образуемых и </w:t>
            </w:r>
            <w:proofErr w:type="gramStart"/>
            <w:r w:rsidRPr="00AE21CC">
              <w:rPr>
                <w:rFonts w:ascii="Times New Roman" w:eastAsia="Times New Roman" w:hAnsi="Times New Roman" w:cs="Times New Roman"/>
                <w:sz w:val="24"/>
                <w:szCs w:val="24"/>
                <w:lang w:eastAsia="ru-RU"/>
              </w:rPr>
              <w:t>изменяемых земельных участков</w:t>
            </w:r>
            <w:proofErr w:type="gramEnd"/>
            <w:r w:rsidRPr="00AE21CC">
              <w:rPr>
                <w:rFonts w:ascii="Times New Roman" w:eastAsia="Times New Roman" w:hAnsi="Times New Roman" w:cs="Times New Roman"/>
                <w:sz w:val="24"/>
                <w:szCs w:val="24"/>
                <w:lang w:eastAsia="ru-RU"/>
              </w:rPr>
              <w:t xml:space="preserve"> и их частей;</w:t>
            </w:r>
          </w:p>
          <w:p w:rsidR="00AE21CC" w:rsidRPr="00AE21CC" w:rsidRDefault="00AE21CC" w:rsidP="00AE21CC">
            <w:pPr>
              <w:tabs>
                <w:tab w:val="left" w:pos="1572"/>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адрес земельного участка (при наличии);</w:t>
            </w:r>
          </w:p>
          <w:p w:rsidR="00AE21CC" w:rsidRPr="00AE21CC" w:rsidRDefault="00AE21CC" w:rsidP="00AE21CC">
            <w:pPr>
              <w:tabs>
                <w:tab w:val="left" w:pos="1572"/>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площадь земельного участка по проекту;</w:t>
            </w:r>
          </w:p>
          <w:p w:rsidR="00AE21CC" w:rsidRPr="00AE21CC" w:rsidRDefault="00AE21CC" w:rsidP="00AE21CC">
            <w:pPr>
              <w:tabs>
                <w:tab w:val="left" w:pos="1572"/>
              </w:tabs>
              <w:spacing w:after="120" w:line="240" w:lineRule="auto"/>
              <w:ind w:firstLine="600"/>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вид разрешенного использования земельных участков.</w:t>
            </w:r>
          </w:p>
          <w:p w:rsidR="00AE21CC" w:rsidRPr="00AE21CC" w:rsidRDefault="00AE21CC" w:rsidP="00AE21CC">
            <w:pPr>
              <w:tabs>
                <w:tab w:val="left" w:pos="1359"/>
              </w:tabs>
              <w:spacing w:after="120" w:line="240" w:lineRule="auto"/>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К проекту межевания территории прилагаются:</w:t>
            </w:r>
          </w:p>
          <w:p w:rsidR="00AE21CC" w:rsidRPr="00AE21CC" w:rsidRDefault="00AE21CC" w:rsidP="00AE21CC">
            <w:pPr>
              <w:tabs>
                <w:tab w:val="left" w:pos="1572"/>
              </w:tabs>
              <w:spacing w:after="120" w:line="240" w:lineRule="auto"/>
              <w:ind w:left="740" w:hanging="139"/>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каталог координат границ земельных участков,</w:t>
            </w:r>
          </w:p>
          <w:p w:rsidR="00AE21CC" w:rsidRPr="00AE21CC" w:rsidRDefault="00AE21CC" w:rsidP="00AE21CC">
            <w:pPr>
              <w:tabs>
                <w:tab w:val="left" w:pos="1572"/>
              </w:tabs>
              <w:spacing w:after="120" w:line="240" w:lineRule="auto"/>
              <w:ind w:left="740" w:hanging="139"/>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перечень сервитутов.</w:t>
            </w:r>
          </w:p>
          <w:p w:rsidR="00AE21CC" w:rsidRPr="00AE21CC" w:rsidRDefault="00AE21CC" w:rsidP="00AE21CC">
            <w:pPr>
              <w:tabs>
                <w:tab w:val="left" w:pos="432"/>
              </w:tabs>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2. Согласование документации по планировке территории.</w:t>
            </w:r>
          </w:p>
          <w:p w:rsidR="00AE21CC" w:rsidRPr="00AE21CC" w:rsidRDefault="00AE21CC" w:rsidP="00AE21CC">
            <w:pPr>
              <w:tabs>
                <w:tab w:val="left" w:pos="432"/>
              </w:tabs>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2.1. Необходимо согласование документации по планировке территории с администрацией города Черемхово.</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3. Доработка документации по планировке территории с учетом полученных предложений, замечаний по результатам согласования.</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3.1. Корректировка документации по планировке территории по результатам согласования с администрацией города Черемхово либо подготовка аргументированных обоснований по замечаниям, которые не принимаются к исполнению;</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3.2. Согласование 2-й редакции документации по планировке территории </w:t>
            </w:r>
            <w:r w:rsidRPr="00AE21CC">
              <w:rPr>
                <w:rFonts w:ascii="Times New Roman" w:eastAsia="Times New Roman" w:hAnsi="Times New Roman" w:cs="Times New Roman"/>
                <w:bCs/>
                <w:sz w:val="24"/>
                <w:szCs w:val="24"/>
                <w:lang w:eastAsia="ru-RU"/>
              </w:rPr>
              <w:t xml:space="preserve">с </w:t>
            </w:r>
            <w:r w:rsidRPr="00AE21CC">
              <w:rPr>
                <w:rFonts w:ascii="Times New Roman" w:eastAsia="Times New Roman" w:hAnsi="Times New Roman" w:cs="Times New Roman"/>
                <w:sz w:val="24"/>
                <w:szCs w:val="24"/>
                <w:lang w:eastAsia="ru-RU"/>
              </w:rPr>
              <w:t>администрации города Черемхово.</w:t>
            </w:r>
            <w:r w:rsidRPr="00AE21CC">
              <w:rPr>
                <w:rFonts w:ascii="Times New Roman" w:eastAsia="Times New Roman" w:hAnsi="Times New Roman" w:cs="Times New Roman"/>
                <w:b/>
                <w:sz w:val="24"/>
                <w:szCs w:val="24"/>
                <w:lang w:eastAsia="ru-RU"/>
              </w:rPr>
              <w:t xml:space="preserve"> </w:t>
            </w:r>
            <w:r w:rsidRPr="00AE21CC">
              <w:rPr>
                <w:rFonts w:ascii="Times New Roman" w:eastAsia="Times New Roman" w:hAnsi="Times New Roman" w:cs="Times New Roman"/>
                <w:sz w:val="24"/>
                <w:szCs w:val="24"/>
                <w:lang w:eastAsia="ru-RU"/>
              </w:rPr>
              <w:t>Результатом согласования является постановление администрации города Черемхово о назначении общественных обсуждений.</w:t>
            </w:r>
          </w:p>
          <w:p w:rsidR="00AE21CC" w:rsidRPr="00AE21CC" w:rsidRDefault="00AE21CC" w:rsidP="00AE21CC">
            <w:pPr>
              <w:tabs>
                <w:tab w:val="left" w:pos="432"/>
              </w:tabs>
              <w:spacing w:after="0" w:line="240" w:lineRule="auto"/>
              <w:jc w:val="both"/>
              <w:rPr>
                <w:rFonts w:ascii="Times New Roman" w:eastAsia="Times New Roman" w:hAnsi="Times New Roman" w:cs="Times New Roman"/>
                <w:bCs/>
                <w:sz w:val="24"/>
                <w:szCs w:val="24"/>
                <w:lang w:eastAsia="ru-RU"/>
              </w:rPr>
            </w:pPr>
            <w:r w:rsidRPr="00AE21CC">
              <w:rPr>
                <w:rFonts w:ascii="Times New Roman" w:eastAsia="Times New Roman" w:hAnsi="Times New Roman" w:cs="Times New Roman"/>
                <w:sz w:val="24"/>
                <w:szCs w:val="24"/>
                <w:lang w:eastAsia="ru-RU"/>
              </w:rPr>
              <w:t xml:space="preserve">4. Подготовка документации по планировке территории </w:t>
            </w:r>
            <w:r w:rsidRPr="00AE21CC">
              <w:rPr>
                <w:rFonts w:ascii="Times New Roman" w:eastAsia="Times New Roman" w:hAnsi="Times New Roman" w:cs="Times New Roman"/>
                <w:bCs/>
                <w:sz w:val="24"/>
                <w:szCs w:val="24"/>
                <w:lang w:eastAsia="ru-RU"/>
              </w:rPr>
              <w:t xml:space="preserve">к общественным обсуждениям. Доработка </w:t>
            </w:r>
            <w:r w:rsidRPr="00AE21CC">
              <w:rPr>
                <w:rFonts w:ascii="Times New Roman" w:eastAsia="Times New Roman" w:hAnsi="Times New Roman" w:cs="Times New Roman"/>
                <w:sz w:val="24"/>
                <w:szCs w:val="24"/>
                <w:lang w:eastAsia="ru-RU"/>
              </w:rPr>
              <w:t xml:space="preserve">документации </w:t>
            </w:r>
            <w:r w:rsidRPr="00AE21CC">
              <w:rPr>
                <w:rFonts w:ascii="Times New Roman" w:eastAsia="Times New Roman" w:hAnsi="Times New Roman" w:cs="Times New Roman"/>
                <w:bCs/>
                <w:sz w:val="24"/>
                <w:szCs w:val="24"/>
                <w:lang w:eastAsia="ru-RU"/>
              </w:rPr>
              <w:t>по результатам общественных обсуждений.</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4.1. Подготовка демонстрационных материалов к общественным обсуждениям. Материалы должны быть выполнены в электронном формате – JPEG и </w:t>
            </w:r>
            <w:proofErr w:type="spellStart"/>
            <w:r w:rsidRPr="00AE21CC">
              <w:rPr>
                <w:rFonts w:ascii="Times New Roman" w:eastAsia="Times New Roman" w:hAnsi="Times New Roman" w:cs="Times New Roman"/>
                <w:sz w:val="24"/>
                <w:szCs w:val="24"/>
                <w:lang w:eastAsia="ru-RU"/>
              </w:rPr>
              <w:t>Adob</w:t>
            </w:r>
            <w:proofErr w:type="spellEnd"/>
            <w:r w:rsidRPr="00AE21CC">
              <w:rPr>
                <w:rFonts w:ascii="Times New Roman" w:eastAsia="Times New Roman" w:hAnsi="Times New Roman" w:cs="Times New Roman"/>
                <w:sz w:val="24"/>
                <w:szCs w:val="24"/>
                <w:lang w:val="en-US" w:eastAsia="ru-RU"/>
              </w:rPr>
              <w:t>e</w:t>
            </w:r>
            <w:r w:rsidRPr="00AE21CC">
              <w:rPr>
                <w:rFonts w:ascii="Times New Roman" w:eastAsia="Times New Roman" w:hAnsi="Times New Roman" w:cs="Times New Roman"/>
                <w:sz w:val="24"/>
                <w:szCs w:val="24"/>
                <w:lang w:eastAsia="ru-RU"/>
              </w:rPr>
              <w:t xml:space="preserve"> </w:t>
            </w:r>
            <w:proofErr w:type="spellStart"/>
            <w:r w:rsidRPr="00AE21CC">
              <w:rPr>
                <w:rFonts w:ascii="Times New Roman" w:eastAsia="Times New Roman" w:hAnsi="Times New Roman" w:cs="Times New Roman"/>
                <w:sz w:val="24"/>
                <w:szCs w:val="24"/>
                <w:lang w:eastAsia="ru-RU"/>
              </w:rPr>
              <w:t>Acrobat</w:t>
            </w:r>
            <w:proofErr w:type="spellEnd"/>
            <w:r w:rsidRPr="00AE21CC">
              <w:rPr>
                <w:rFonts w:ascii="Times New Roman" w:eastAsia="Times New Roman" w:hAnsi="Times New Roman" w:cs="Times New Roman"/>
                <w:sz w:val="24"/>
                <w:szCs w:val="24"/>
                <w:lang w:eastAsia="ru-RU"/>
              </w:rPr>
              <w:t xml:space="preserve"> и в печатном виде в 2-х экземплярах:</w:t>
            </w:r>
          </w:p>
          <w:p w:rsidR="00AE21CC" w:rsidRPr="00AE21CC" w:rsidRDefault="00AE21CC" w:rsidP="00AE21CC">
            <w:pPr>
              <w:numPr>
                <w:ilvl w:val="0"/>
                <w:numId w:val="1"/>
              </w:numPr>
              <w:tabs>
                <w:tab w:val="left" w:pos="884"/>
                <w:tab w:val="num" w:pos="2345"/>
              </w:tabs>
              <w:spacing w:after="0" w:line="240" w:lineRule="auto"/>
              <w:ind w:firstLine="601"/>
              <w:jc w:val="both"/>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sz w:val="24"/>
                <w:szCs w:val="24"/>
                <w:lang w:eastAsia="ru-RU"/>
              </w:rPr>
              <w:t>чертежи основной части проекта планировки территории;</w:t>
            </w:r>
          </w:p>
          <w:p w:rsidR="00AE21CC" w:rsidRPr="00AE21CC" w:rsidRDefault="00AE21CC" w:rsidP="00AE21CC">
            <w:pPr>
              <w:numPr>
                <w:ilvl w:val="0"/>
                <w:numId w:val="1"/>
              </w:numPr>
              <w:tabs>
                <w:tab w:val="left" w:pos="884"/>
                <w:tab w:val="num" w:pos="2345"/>
              </w:tabs>
              <w:spacing w:after="0" w:line="240" w:lineRule="auto"/>
              <w:ind w:firstLine="601"/>
              <w:jc w:val="both"/>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sz w:val="24"/>
                <w:szCs w:val="24"/>
                <w:lang w:eastAsia="ru-RU"/>
              </w:rPr>
              <w:t>чертеж межевания территории и экспликация образуемых и изменяемых земельных участков.</w:t>
            </w:r>
          </w:p>
          <w:p w:rsidR="00AE21CC" w:rsidRPr="00AE21CC" w:rsidRDefault="00AE21CC" w:rsidP="00AE21CC">
            <w:pPr>
              <w:autoSpaceDE w:val="0"/>
              <w:autoSpaceDN w:val="0"/>
              <w:adjustRightInd w:val="0"/>
              <w:spacing w:after="0" w:line="240" w:lineRule="auto"/>
              <w:ind w:right="18"/>
              <w:jc w:val="both"/>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sz w:val="24"/>
                <w:szCs w:val="24"/>
                <w:lang w:eastAsia="ru-RU"/>
              </w:rPr>
              <w:t>4.2. Подготовка аргументированных обоснований по замечаниям, которые не принимаются к исполнению, доработка документации по результатам общественных обсуждений.</w:t>
            </w:r>
          </w:p>
        </w:tc>
      </w:tr>
      <w:tr w:rsidR="00AE21CC" w:rsidRPr="00AE21CC" w:rsidTr="0036652D">
        <w:trPr>
          <w:trHeight w:val="384"/>
        </w:trPr>
        <w:tc>
          <w:tcPr>
            <w:tcW w:w="2126" w:type="dxa"/>
          </w:tcPr>
          <w:p w:rsidR="00AE21CC" w:rsidRPr="00AE21CC" w:rsidRDefault="00AE21CC" w:rsidP="00AE21CC">
            <w:pPr>
              <w:tabs>
                <w:tab w:val="left" w:pos="459"/>
              </w:tabs>
              <w:spacing w:after="0" w:line="240" w:lineRule="auto"/>
              <w:ind w:left="34"/>
              <w:rPr>
                <w:rFonts w:ascii="Times New Roman" w:eastAsia="Times New Roman" w:hAnsi="Times New Roman" w:cs="Times New Roman"/>
                <w:b/>
                <w:sz w:val="24"/>
                <w:szCs w:val="24"/>
                <w:lang w:eastAsia="ru-RU"/>
              </w:rPr>
            </w:pPr>
            <w:bookmarkStart w:id="0" w:name="_GoBack"/>
            <w:bookmarkEnd w:id="0"/>
          </w:p>
        </w:tc>
        <w:tc>
          <w:tcPr>
            <w:tcW w:w="7938" w:type="dxa"/>
          </w:tcPr>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p>
        </w:tc>
      </w:tr>
      <w:tr w:rsidR="00AE21CC" w:rsidRPr="00AE21CC" w:rsidTr="0036652D">
        <w:trPr>
          <w:trHeight w:val="274"/>
        </w:trPr>
        <w:tc>
          <w:tcPr>
            <w:tcW w:w="2126" w:type="dxa"/>
          </w:tcPr>
          <w:p w:rsidR="00AE21CC" w:rsidRPr="00AE21CC" w:rsidRDefault="00AE21CC" w:rsidP="00AE21CC">
            <w:pPr>
              <w:tabs>
                <w:tab w:val="left" w:pos="460"/>
              </w:tabs>
              <w:spacing w:after="0" w:line="240" w:lineRule="auto"/>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6. Исходные данные</w:t>
            </w:r>
          </w:p>
        </w:tc>
        <w:tc>
          <w:tcPr>
            <w:tcW w:w="7938" w:type="dxa"/>
          </w:tcPr>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Исходные данные передаются Заказчиком Исполнителю по акту приемки-передачи. </w:t>
            </w:r>
          </w:p>
          <w:p w:rsidR="00AE21CC" w:rsidRPr="00AE21CC" w:rsidRDefault="00AE21CC" w:rsidP="00AE21CC">
            <w:pPr>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Для выполнения работ Исполнитель обязан использовать Исходные данные, предоставляемые Заказчиком:</w:t>
            </w:r>
          </w:p>
          <w:p w:rsidR="00AE21CC" w:rsidRPr="00AE21CC" w:rsidRDefault="00AE21CC" w:rsidP="00AE21CC">
            <w:pPr>
              <w:numPr>
                <w:ilvl w:val="0"/>
                <w:numId w:val="2"/>
              </w:numPr>
              <w:tabs>
                <w:tab w:val="num" w:pos="432"/>
              </w:tabs>
              <w:spacing w:after="0" w:line="240" w:lineRule="auto"/>
              <w:jc w:val="both"/>
              <w:rPr>
                <w:rFonts w:ascii="Times New Roman" w:eastAsia="Times New Roman" w:hAnsi="Times New Roman" w:cs="Times New Roman"/>
                <w:sz w:val="24"/>
                <w:szCs w:val="24"/>
                <w:lang w:val="x-none" w:eastAsia="x-none"/>
              </w:rPr>
            </w:pPr>
            <w:r w:rsidRPr="00AE21CC">
              <w:rPr>
                <w:rFonts w:ascii="Times New Roman" w:eastAsia="Times New Roman" w:hAnsi="Times New Roman" w:cs="Times New Roman"/>
                <w:sz w:val="24"/>
                <w:szCs w:val="24"/>
                <w:lang w:val="x-none" w:eastAsia="x-none"/>
              </w:rPr>
              <w:t>правила землепользования и застройки муниципального образования «город Черемхово», утвержденными решением Думы города Черемхово от 14.06.2012 г. № 22/7-ДГ;</w:t>
            </w:r>
          </w:p>
          <w:p w:rsidR="00AE21CC" w:rsidRPr="00AE21CC" w:rsidRDefault="00AE21CC" w:rsidP="00AE21CC">
            <w:pPr>
              <w:numPr>
                <w:ilvl w:val="0"/>
                <w:numId w:val="2"/>
              </w:numPr>
              <w:tabs>
                <w:tab w:val="num" w:pos="460"/>
              </w:tabs>
              <w:spacing w:after="0" w:line="240" w:lineRule="auto"/>
              <w:jc w:val="both"/>
              <w:rPr>
                <w:rFonts w:ascii="Times New Roman" w:eastAsia="Times New Roman" w:hAnsi="Times New Roman" w:cs="Times New Roman"/>
                <w:sz w:val="24"/>
                <w:szCs w:val="24"/>
                <w:lang w:val="x-none" w:eastAsia="x-none"/>
              </w:rPr>
            </w:pPr>
            <w:r w:rsidRPr="00AE21CC">
              <w:rPr>
                <w:rFonts w:ascii="Times New Roman" w:eastAsia="Times New Roman" w:hAnsi="Times New Roman" w:cs="Times New Roman"/>
                <w:sz w:val="24"/>
                <w:szCs w:val="24"/>
                <w:lang w:val="x-none" w:eastAsia="x-none"/>
              </w:rPr>
              <w:t>генеральный план муниципального образования «город Черемхово», утвержденный решением Думы города Черемхово от 29.12.2011 г. № 17/4-ДГ;</w:t>
            </w:r>
          </w:p>
          <w:p w:rsidR="00AE21CC" w:rsidRPr="00AE21CC" w:rsidRDefault="00AE21CC" w:rsidP="00AE21CC">
            <w:pPr>
              <w:numPr>
                <w:ilvl w:val="0"/>
                <w:numId w:val="2"/>
              </w:numPr>
              <w:tabs>
                <w:tab w:val="num" w:pos="460"/>
              </w:tabs>
              <w:spacing w:after="0" w:line="240" w:lineRule="auto"/>
              <w:jc w:val="both"/>
              <w:rPr>
                <w:rFonts w:ascii="Times New Roman" w:eastAsia="Times New Roman" w:hAnsi="Times New Roman" w:cs="Times New Roman"/>
                <w:sz w:val="24"/>
                <w:szCs w:val="24"/>
                <w:lang w:val="x-none" w:eastAsia="x-none"/>
              </w:rPr>
            </w:pPr>
            <w:r w:rsidRPr="00AE21CC">
              <w:rPr>
                <w:rFonts w:ascii="Times New Roman" w:eastAsia="Times New Roman" w:hAnsi="Times New Roman" w:cs="Times New Roman"/>
                <w:sz w:val="24"/>
                <w:szCs w:val="24"/>
                <w:lang w:val="x-none" w:eastAsia="x-none"/>
              </w:rPr>
              <w:lastRenderedPageBreak/>
              <w:t>нормативы градостроительного проектирования муниципального образования «город Черемхово», утвержденные решением Думы города Черемхово от 26.03.2015 г. № 47/2;</w:t>
            </w:r>
          </w:p>
          <w:p w:rsidR="00AE21CC" w:rsidRPr="00AE21CC" w:rsidRDefault="00AE21CC" w:rsidP="00AE21CC">
            <w:pPr>
              <w:numPr>
                <w:ilvl w:val="0"/>
                <w:numId w:val="2"/>
              </w:numPr>
              <w:tabs>
                <w:tab w:val="num" w:pos="460"/>
              </w:tabs>
              <w:spacing w:after="0" w:line="240" w:lineRule="auto"/>
              <w:jc w:val="both"/>
              <w:rPr>
                <w:rFonts w:ascii="Times New Roman" w:eastAsia="Times New Roman" w:hAnsi="Times New Roman" w:cs="Times New Roman"/>
                <w:sz w:val="24"/>
                <w:szCs w:val="24"/>
                <w:lang w:val="x-none" w:eastAsia="x-none"/>
              </w:rPr>
            </w:pPr>
            <w:r w:rsidRPr="00AE21CC">
              <w:rPr>
                <w:rFonts w:ascii="Times New Roman" w:eastAsia="Times New Roman" w:hAnsi="Times New Roman" w:cs="Times New Roman"/>
                <w:sz w:val="24"/>
                <w:szCs w:val="24"/>
                <w:lang w:val="x-none" w:eastAsia="x-none"/>
              </w:rPr>
              <w:t>кадастровый план территории;</w:t>
            </w:r>
          </w:p>
          <w:p w:rsidR="00AE21CC" w:rsidRPr="00AE21CC" w:rsidRDefault="00AE21CC" w:rsidP="00AE21CC">
            <w:pPr>
              <w:numPr>
                <w:ilvl w:val="0"/>
                <w:numId w:val="2"/>
              </w:numPr>
              <w:tabs>
                <w:tab w:val="num" w:pos="460"/>
              </w:tabs>
              <w:spacing w:after="0" w:line="240" w:lineRule="auto"/>
              <w:ind w:hanging="540"/>
              <w:jc w:val="both"/>
              <w:rPr>
                <w:rFonts w:ascii="Times New Roman" w:eastAsia="Times New Roman" w:hAnsi="Times New Roman" w:cs="Times New Roman"/>
                <w:sz w:val="24"/>
                <w:szCs w:val="24"/>
                <w:lang w:val="x-none" w:eastAsia="x-none"/>
              </w:rPr>
            </w:pPr>
            <w:r w:rsidRPr="00AE21CC">
              <w:rPr>
                <w:rFonts w:ascii="Times New Roman" w:eastAsia="Times New Roman" w:hAnsi="Times New Roman" w:cs="Times New Roman"/>
                <w:sz w:val="24"/>
                <w:szCs w:val="24"/>
                <w:lang w:val="x-none" w:eastAsia="x-none"/>
              </w:rPr>
              <w:t>данные государственного кадастра недвижимости.</w:t>
            </w:r>
          </w:p>
        </w:tc>
      </w:tr>
      <w:tr w:rsidR="00AE21CC" w:rsidRPr="00AE21CC" w:rsidTr="0036652D">
        <w:trPr>
          <w:trHeight w:val="530"/>
        </w:trPr>
        <w:tc>
          <w:tcPr>
            <w:tcW w:w="2126" w:type="dxa"/>
          </w:tcPr>
          <w:p w:rsidR="00AE21CC" w:rsidRPr="00AE21CC" w:rsidRDefault="00AE21CC" w:rsidP="00AE21CC">
            <w:pPr>
              <w:tabs>
                <w:tab w:val="left" w:pos="459"/>
              </w:tabs>
              <w:spacing w:after="0" w:line="240" w:lineRule="auto"/>
              <w:ind w:left="61"/>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lastRenderedPageBreak/>
              <w:t>7. Документы, регламентирующие выполнение работ</w:t>
            </w:r>
          </w:p>
        </w:tc>
        <w:tc>
          <w:tcPr>
            <w:tcW w:w="7938" w:type="dxa"/>
          </w:tcPr>
          <w:p w:rsidR="00AE21CC" w:rsidRPr="00AE21CC" w:rsidRDefault="00AE21CC" w:rsidP="00AE21CC">
            <w:pPr>
              <w:widowControl w:val="0"/>
              <w:tabs>
                <w:tab w:val="left" w:pos="1168"/>
                <w:tab w:val="left" w:pos="1297"/>
                <w:tab w:val="left" w:pos="1451"/>
              </w:tabs>
              <w:snapToGri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Градостроительный кодекс Российской Федерации;</w:t>
            </w:r>
          </w:p>
          <w:p w:rsidR="00AE21CC" w:rsidRPr="00AE21CC" w:rsidRDefault="00AE21CC" w:rsidP="00AE21CC">
            <w:pPr>
              <w:widowControl w:val="0"/>
              <w:tabs>
                <w:tab w:val="left" w:pos="1168"/>
                <w:tab w:val="left" w:pos="1297"/>
                <w:tab w:val="left" w:pos="1451"/>
              </w:tabs>
              <w:snapToGri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Земельный кодекс Российской Федерации;</w:t>
            </w:r>
          </w:p>
          <w:p w:rsidR="00AE21CC" w:rsidRPr="00AE21CC" w:rsidRDefault="00AE21CC" w:rsidP="00AE21CC">
            <w:pPr>
              <w:widowControl w:val="0"/>
              <w:tabs>
                <w:tab w:val="left" w:pos="1168"/>
                <w:tab w:val="left" w:pos="1297"/>
                <w:tab w:val="left" w:pos="1451"/>
              </w:tabs>
              <w:snapToGri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Жилищный кодекс Российской Федерации;</w:t>
            </w:r>
          </w:p>
          <w:p w:rsidR="00AE21CC" w:rsidRPr="00AE21CC" w:rsidRDefault="00AE21CC" w:rsidP="00AE21CC">
            <w:pPr>
              <w:widowControl w:val="0"/>
              <w:tabs>
                <w:tab w:val="left" w:pos="1168"/>
                <w:tab w:val="left" w:pos="1297"/>
                <w:tab w:val="left" w:pos="1451"/>
              </w:tabs>
              <w:snapToGri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Федеральный закон от 22.07.2008 № 123-ФЗ «Технический регламент о требованиях пожарной безопасности»; </w:t>
            </w:r>
          </w:p>
          <w:p w:rsidR="00AE21CC" w:rsidRPr="00AE21CC" w:rsidRDefault="00AE21CC" w:rsidP="00AE21CC">
            <w:pPr>
              <w:autoSpaceDE w:val="0"/>
              <w:autoSpaceDN w:val="0"/>
              <w:adjustRightInd w:val="0"/>
              <w:spacing w:after="0" w:line="240" w:lineRule="auto"/>
              <w:ind w:left="34" w:right="18"/>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Федеральный закон от 23.06.2014 № 171-ФЗ</w:t>
            </w:r>
          </w:p>
          <w:p w:rsidR="00AE21CC" w:rsidRPr="00AE21CC" w:rsidRDefault="00AE21CC" w:rsidP="00AE21CC">
            <w:pPr>
              <w:autoSpaceDE w:val="0"/>
              <w:autoSpaceDN w:val="0"/>
              <w:adjustRightInd w:val="0"/>
              <w:spacing w:after="0" w:line="240" w:lineRule="auto"/>
              <w:ind w:left="34" w:right="18"/>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p>
          <w:p w:rsidR="00AE21CC" w:rsidRPr="00AE21CC" w:rsidRDefault="00AE21CC" w:rsidP="00AE21CC">
            <w:pPr>
              <w:autoSpaceDE w:val="0"/>
              <w:autoSpaceDN w:val="0"/>
              <w:adjustRightInd w:val="0"/>
              <w:spacing w:after="0" w:line="240" w:lineRule="auto"/>
              <w:rPr>
                <w:rFonts w:ascii="Times New Roman" w:eastAsia="Calibri" w:hAnsi="Times New Roman" w:cs="Times New Roman"/>
                <w:sz w:val="24"/>
                <w:szCs w:val="24"/>
              </w:rPr>
            </w:pPr>
            <w:r w:rsidRPr="00AE21CC">
              <w:rPr>
                <w:rFonts w:ascii="Times New Roman" w:eastAsia="Times New Roman" w:hAnsi="Times New Roman" w:cs="Times New Roman"/>
                <w:sz w:val="24"/>
                <w:szCs w:val="24"/>
                <w:lang w:eastAsia="ru-RU"/>
              </w:rPr>
              <w:t xml:space="preserve">Постановление правительства Российской Федерации от 18.04.2016 </w:t>
            </w:r>
            <w:r w:rsidRPr="00AE21CC">
              <w:rPr>
                <w:rFonts w:ascii="Times New Roman" w:eastAsia="Times New Roman" w:hAnsi="Times New Roman" w:cs="Times New Roman"/>
                <w:sz w:val="24"/>
                <w:szCs w:val="24"/>
                <w:lang w:eastAsia="ru-RU"/>
              </w:rPr>
              <w:br/>
              <w:t>№ 322</w:t>
            </w:r>
            <w:r w:rsidRPr="00AE21CC">
              <w:rPr>
                <w:rFonts w:ascii="Times New Roman" w:eastAsia="Calibri" w:hAnsi="Times New Roman" w:cs="Times New Roman"/>
                <w:sz w:val="24"/>
                <w:szCs w:val="24"/>
              </w:rPr>
              <w:t xml:space="preserve">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AE21CC" w:rsidRPr="00AE21CC" w:rsidRDefault="00AE21CC" w:rsidP="00AE21CC">
            <w:pPr>
              <w:widowControl w:val="0"/>
              <w:tabs>
                <w:tab w:val="left" w:pos="1168"/>
                <w:tab w:val="left" w:pos="1297"/>
                <w:tab w:val="left" w:pos="1451"/>
              </w:tabs>
              <w:snapToGri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Федеральный закон от 27.07.2006 № 149-ФЗ «Об информации, информационных технологиях и о защите информации»</w:t>
            </w:r>
          </w:p>
          <w:p w:rsidR="00AE21CC" w:rsidRPr="00AE21CC" w:rsidRDefault="00AE21CC" w:rsidP="00AE21CC">
            <w:pPr>
              <w:spacing w:after="0" w:line="240" w:lineRule="auto"/>
              <w:jc w:val="both"/>
              <w:rPr>
                <w:rFonts w:ascii="Times New Roman" w:eastAsia="Times New Roman" w:hAnsi="Times New Roman" w:cs="Times New Roman"/>
                <w:sz w:val="24"/>
                <w:szCs w:val="24"/>
                <w:lang w:val="x-none" w:eastAsia="x-none"/>
              </w:rPr>
            </w:pPr>
            <w:r w:rsidRPr="00AE21CC">
              <w:rPr>
                <w:rFonts w:ascii="Times New Roman" w:eastAsia="Times New Roman" w:hAnsi="Times New Roman" w:cs="Times New Roman"/>
                <w:sz w:val="24"/>
                <w:szCs w:val="24"/>
                <w:lang w:val="x-none" w:eastAsia="x-none"/>
              </w:rPr>
              <w:t>СП 47.13330.2012 «Инженерные изыскания для строительства. Основные положения»;</w:t>
            </w:r>
          </w:p>
          <w:p w:rsidR="00AE21CC" w:rsidRPr="00AE21CC" w:rsidRDefault="00AE21CC" w:rsidP="00AE21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СНиП 11-04-2003 «Инструкция о порядке разработки, согласования, экспертизы и утверждения градостроительной документации»;</w:t>
            </w:r>
          </w:p>
          <w:p w:rsidR="00AE21CC" w:rsidRPr="00AE21CC" w:rsidRDefault="00AE21CC" w:rsidP="00AE21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СП 42.13330.2016 «Градостроительство. Планировка и застройка городских и сельских поселений»;</w:t>
            </w:r>
          </w:p>
          <w:p w:rsidR="00AE21CC" w:rsidRPr="00AE21CC" w:rsidRDefault="00AE21CC" w:rsidP="00AE21CC">
            <w:pPr>
              <w:widowControl w:val="0"/>
              <w:tabs>
                <w:tab w:val="left" w:pos="1168"/>
                <w:tab w:val="left" w:pos="1297"/>
                <w:tab w:val="left" w:pos="1451"/>
              </w:tabs>
              <w:snapToGri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 xml:space="preserve">РДС 30-201-98 «Инструкция о порядке проектирования </w:t>
            </w:r>
            <w:r w:rsidRPr="00AE21CC">
              <w:rPr>
                <w:rFonts w:ascii="Times New Roman" w:eastAsia="Times New Roman" w:hAnsi="Times New Roman" w:cs="Times New Roman"/>
                <w:sz w:val="24"/>
                <w:szCs w:val="24"/>
                <w:lang w:eastAsia="ru-RU"/>
              </w:rPr>
              <w:br/>
              <w:t>и установления красных линий в городах и других поселениях Российской Федерации»;</w:t>
            </w:r>
          </w:p>
          <w:p w:rsidR="00AE21CC" w:rsidRPr="00AE21CC" w:rsidRDefault="00AE21CC" w:rsidP="00AE21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Решение Думы города Черемхово от 26.10.2017г. № 23/2-ДГ «Об утверждении Правил благоустройства территории города Черемхово»;</w:t>
            </w:r>
          </w:p>
          <w:p w:rsidR="00AE21CC" w:rsidRPr="00AE21CC" w:rsidRDefault="00AE21CC" w:rsidP="00AE21CC">
            <w:pPr>
              <w:spacing w:after="0" w:line="240" w:lineRule="auto"/>
              <w:jc w:val="both"/>
              <w:rPr>
                <w:rFonts w:ascii="Times New Roman" w:eastAsia="Times New Roman" w:hAnsi="Times New Roman" w:cs="Times New Roman"/>
                <w:color w:val="0000FF"/>
                <w:sz w:val="24"/>
                <w:szCs w:val="24"/>
                <w:lang w:val="x-none" w:eastAsia="x-none"/>
              </w:rPr>
            </w:pPr>
            <w:r w:rsidRPr="00AE21CC">
              <w:rPr>
                <w:rFonts w:ascii="Times New Roman" w:eastAsia="Times New Roman" w:hAnsi="Times New Roman" w:cs="Times New Roman"/>
                <w:sz w:val="24"/>
                <w:szCs w:val="24"/>
                <w:lang w:val="x-none" w:eastAsia="x-none"/>
              </w:rPr>
              <w:t>Настоящее техническое задание.</w:t>
            </w:r>
          </w:p>
        </w:tc>
      </w:tr>
      <w:tr w:rsidR="00AE21CC" w:rsidRPr="00AE21CC" w:rsidTr="0036652D">
        <w:tc>
          <w:tcPr>
            <w:tcW w:w="2126" w:type="dxa"/>
            <w:tcBorders>
              <w:bottom w:val="single" w:sz="4" w:space="0" w:color="auto"/>
            </w:tcBorders>
          </w:tcPr>
          <w:p w:rsidR="00AE21CC" w:rsidRPr="00AE21CC" w:rsidRDefault="00AE21CC" w:rsidP="00AE21CC">
            <w:pPr>
              <w:tabs>
                <w:tab w:val="left" w:pos="459"/>
              </w:tabs>
              <w:spacing w:after="0" w:line="240" w:lineRule="auto"/>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t>8. Порядок передачи документации</w:t>
            </w:r>
          </w:p>
        </w:tc>
        <w:tc>
          <w:tcPr>
            <w:tcW w:w="7938" w:type="dxa"/>
            <w:tcBorders>
              <w:bottom w:val="single" w:sz="4" w:space="0" w:color="auto"/>
            </w:tcBorders>
          </w:tcPr>
          <w:p w:rsidR="00AE21CC" w:rsidRPr="00AE21CC" w:rsidRDefault="00AE21CC" w:rsidP="00AE21CC">
            <w:pPr>
              <w:tabs>
                <w:tab w:val="left" w:pos="445"/>
              </w:tabs>
              <w:spacing w:after="0" w:line="240" w:lineRule="auto"/>
              <w:ind w:left="34"/>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Материалы по выполненным работам передаются Заказчику с сопроводительным письмом. Конфиденциальные материалы по выполненным работам передаются в установленном порядке.</w:t>
            </w:r>
          </w:p>
          <w:p w:rsidR="00AE21CC" w:rsidRPr="00AE21CC" w:rsidRDefault="00AE21CC" w:rsidP="00AE21CC">
            <w:pPr>
              <w:tabs>
                <w:tab w:val="left" w:pos="445"/>
              </w:tabs>
              <w:spacing w:after="0" w:line="240" w:lineRule="auto"/>
              <w:ind w:left="34"/>
              <w:jc w:val="both"/>
              <w:rPr>
                <w:rFonts w:ascii="Times New Roman" w:eastAsia="Times New Roman" w:hAnsi="Times New Roman" w:cs="Times New Roman"/>
                <w:sz w:val="24"/>
                <w:szCs w:val="24"/>
                <w:lang w:eastAsia="ru-RU"/>
              </w:rPr>
            </w:pPr>
            <w:r w:rsidRPr="00AE21CC">
              <w:rPr>
                <w:rFonts w:ascii="Times New Roman" w:eastAsia="Times New Roman" w:hAnsi="Times New Roman" w:cs="Times New Roman"/>
                <w:sz w:val="24"/>
                <w:szCs w:val="24"/>
                <w:lang w:eastAsia="ru-RU"/>
              </w:rPr>
              <w:t>По представленным материалам работ Заказчик готовит заключение о соответствии разработанной документации требованиям Градостроительного законодательства и настоящему Техническому заданию.</w:t>
            </w:r>
          </w:p>
        </w:tc>
      </w:tr>
      <w:tr w:rsidR="00AE21CC" w:rsidRPr="00AE21CC" w:rsidTr="0036652D">
        <w:trPr>
          <w:trHeight w:val="2821"/>
        </w:trPr>
        <w:tc>
          <w:tcPr>
            <w:tcW w:w="2126" w:type="dxa"/>
            <w:tcBorders>
              <w:bottom w:val="single" w:sz="4" w:space="0" w:color="auto"/>
            </w:tcBorders>
          </w:tcPr>
          <w:p w:rsidR="00AE21CC" w:rsidRPr="00AE21CC" w:rsidRDefault="00AE21CC" w:rsidP="00AE21CC">
            <w:pPr>
              <w:spacing w:after="0" w:line="240" w:lineRule="auto"/>
              <w:ind w:left="34"/>
              <w:rPr>
                <w:rFonts w:ascii="Times New Roman" w:eastAsia="Times New Roman" w:hAnsi="Times New Roman" w:cs="Times New Roman"/>
                <w:b/>
                <w:sz w:val="24"/>
                <w:szCs w:val="24"/>
                <w:lang w:eastAsia="ru-RU"/>
              </w:rPr>
            </w:pPr>
            <w:r w:rsidRPr="00AE21CC">
              <w:rPr>
                <w:rFonts w:ascii="Times New Roman" w:eastAsia="Times New Roman" w:hAnsi="Times New Roman" w:cs="Times New Roman"/>
                <w:b/>
                <w:sz w:val="24"/>
                <w:szCs w:val="24"/>
                <w:lang w:eastAsia="ru-RU"/>
              </w:rPr>
              <w:lastRenderedPageBreak/>
              <w:t>9. Требования к текстовой и графической частям</w:t>
            </w:r>
          </w:p>
          <w:p w:rsidR="00AE21CC" w:rsidRPr="00AE21CC" w:rsidRDefault="00AE21CC" w:rsidP="00AE21CC">
            <w:pPr>
              <w:spacing w:after="0" w:line="240" w:lineRule="auto"/>
              <w:rPr>
                <w:rFonts w:ascii="Times New Roman" w:eastAsia="Times New Roman" w:hAnsi="Times New Roman" w:cs="Times New Roman"/>
                <w:sz w:val="24"/>
                <w:szCs w:val="24"/>
                <w:lang w:eastAsia="ru-RU"/>
              </w:rPr>
            </w:pPr>
          </w:p>
          <w:p w:rsidR="00AE21CC" w:rsidRPr="00AE21CC" w:rsidRDefault="00AE21CC" w:rsidP="00AE21CC">
            <w:pPr>
              <w:spacing w:after="0" w:line="240" w:lineRule="auto"/>
              <w:rPr>
                <w:rFonts w:ascii="Times New Roman" w:eastAsia="Times New Roman" w:hAnsi="Times New Roman" w:cs="Times New Roman"/>
                <w:sz w:val="24"/>
                <w:szCs w:val="24"/>
                <w:lang w:eastAsia="ru-RU"/>
              </w:rPr>
            </w:pPr>
          </w:p>
          <w:p w:rsidR="00AE21CC" w:rsidRPr="00AE21CC" w:rsidRDefault="00AE21CC" w:rsidP="00AE21CC">
            <w:pPr>
              <w:spacing w:after="0" w:line="240" w:lineRule="auto"/>
              <w:rPr>
                <w:rFonts w:ascii="Times New Roman" w:eastAsia="Times New Roman" w:hAnsi="Times New Roman" w:cs="Times New Roman"/>
                <w:sz w:val="24"/>
                <w:szCs w:val="24"/>
                <w:lang w:eastAsia="ru-RU"/>
              </w:rPr>
            </w:pPr>
          </w:p>
          <w:p w:rsidR="00AE21CC" w:rsidRPr="00AE21CC" w:rsidRDefault="00AE21CC" w:rsidP="00AE21CC">
            <w:pPr>
              <w:spacing w:after="0" w:line="240" w:lineRule="auto"/>
              <w:rPr>
                <w:rFonts w:ascii="Times New Roman" w:eastAsia="Times New Roman" w:hAnsi="Times New Roman" w:cs="Times New Roman"/>
                <w:sz w:val="24"/>
                <w:szCs w:val="24"/>
                <w:lang w:eastAsia="ru-RU"/>
              </w:rPr>
            </w:pPr>
          </w:p>
          <w:p w:rsidR="00AE21CC" w:rsidRPr="00AE21CC" w:rsidRDefault="00AE21CC" w:rsidP="00AE21CC">
            <w:pPr>
              <w:spacing w:after="0" w:line="240" w:lineRule="auto"/>
              <w:rPr>
                <w:rFonts w:ascii="Times New Roman" w:eastAsia="Times New Roman" w:hAnsi="Times New Roman" w:cs="Times New Roman"/>
                <w:sz w:val="24"/>
                <w:szCs w:val="24"/>
                <w:lang w:eastAsia="ru-RU"/>
              </w:rPr>
            </w:pPr>
          </w:p>
          <w:p w:rsidR="00AE21CC" w:rsidRPr="00AE21CC" w:rsidRDefault="00AE21CC" w:rsidP="00AE21CC">
            <w:pPr>
              <w:spacing w:after="0" w:line="240" w:lineRule="auto"/>
              <w:rPr>
                <w:rFonts w:ascii="Times New Roman" w:eastAsia="Times New Roman" w:hAnsi="Times New Roman" w:cs="Times New Roman"/>
                <w:sz w:val="24"/>
                <w:szCs w:val="24"/>
                <w:lang w:eastAsia="ru-RU"/>
              </w:rPr>
            </w:pPr>
          </w:p>
        </w:tc>
        <w:tc>
          <w:tcPr>
            <w:tcW w:w="7938" w:type="dxa"/>
          </w:tcPr>
          <w:p w:rsidR="00AE21CC" w:rsidRPr="00AE21CC" w:rsidRDefault="00AE21CC" w:rsidP="00AE21CC">
            <w:pPr>
              <w:suppressAutoHyphens/>
              <w:spacing w:after="0" w:line="240" w:lineRule="auto"/>
              <w:rPr>
                <w:rFonts w:ascii="Times New Roman" w:eastAsia="Calibri" w:hAnsi="Times New Roman" w:cs="Times New Roman"/>
                <w:color w:val="000000"/>
                <w:sz w:val="24"/>
                <w:szCs w:val="24"/>
                <w:lang w:eastAsia="ru-RU" w:bidi="ru-RU"/>
              </w:rPr>
            </w:pPr>
            <w:r w:rsidRPr="00AE21CC">
              <w:rPr>
                <w:rFonts w:ascii="Times New Roman" w:eastAsia="Calibri" w:hAnsi="Times New Roman" w:cs="Times New Roman"/>
                <w:color w:val="000000"/>
                <w:sz w:val="24"/>
                <w:szCs w:val="24"/>
                <w:lang w:eastAsia="ru-RU" w:bidi="ru-RU"/>
              </w:rPr>
              <w:t xml:space="preserve">Проектные материалы передаются Заказчику на бумажном </w:t>
            </w:r>
            <w:r w:rsidRPr="00AE21CC">
              <w:rPr>
                <w:rFonts w:ascii="Times New Roman" w:eastAsia="Calibri" w:hAnsi="Times New Roman" w:cs="Times New Roman"/>
                <w:color w:val="000000"/>
                <w:sz w:val="24"/>
                <w:szCs w:val="24"/>
                <w:lang w:eastAsia="ru-RU" w:bidi="ru-RU"/>
              </w:rPr>
              <w:br/>
              <w:t xml:space="preserve">и электронном носителе: текстовая часть в формате </w:t>
            </w:r>
            <w:r w:rsidRPr="00AE21CC">
              <w:rPr>
                <w:rFonts w:ascii="Times New Roman" w:eastAsia="Calibri" w:hAnsi="Times New Roman" w:cs="Times New Roman"/>
                <w:color w:val="000000"/>
                <w:sz w:val="24"/>
                <w:szCs w:val="24"/>
                <w:lang w:val="en-US" w:eastAsia="ru-RU" w:bidi="en-US"/>
              </w:rPr>
              <w:t>Microsoft</w:t>
            </w:r>
            <w:r w:rsidRPr="00AE21CC">
              <w:rPr>
                <w:rFonts w:ascii="Times New Roman" w:eastAsia="Calibri" w:hAnsi="Times New Roman" w:cs="Times New Roman"/>
                <w:color w:val="000000"/>
                <w:sz w:val="24"/>
                <w:szCs w:val="24"/>
                <w:lang w:eastAsia="ru-RU" w:bidi="en-US"/>
              </w:rPr>
              <w:t xml:space="preserve"> </w:t>
            </w:r>
            <w:r w:rsidRPr="00AE21CC">
              <w:rPr>
                <w:rFonts w:ascii="Times New Roman" w:eastAsia="Calibri" w:hAnsi="Times New Roman" w:cs="Times New Roman"/>
                <w:color w:val="000000"/>
                <w:sz w:val="24"/>
                <w:szCs w:val="24"/>
                <w:lang w:val="en-US" w:eastAsia="ru-RU" w:bidi="en-US"/>
              </w:rPr>
              <w:t>Word</w:t>
            </w:r>
            <w:r w:rsidRPr="00AE21CC">
              <w:rPr>
                <w:rFonts w:ascii="Times New Roman" w:eastAsia="Calibri" w:hAnsi="Times New Roman" w:cs="Times New Roman"/>
                <w:color w:val="000000"/>
                <w:sz w:val="24"/>
                <w:szCs w:val="24"/>
                <w:lang w:eastAsia="ru-RU" w:bidi="en-US"/>
              </w:rPr>
              <w:t xml:space="preserve">, </w:t>
            </w:r>
            <w:r w:rsidRPr="00AE21CC">
              <w:rPr>
                <w:rFonts w:ascii="Times New Roman" w:eastAsia="Calibri" w:hAnsi="Times New Roman" w:cs="Times New Roman"/>
                <w:color w:val="000000"/>
                <w:sz w:val="24"/>
                <w:szCs w:val="24"/>
                <w:lang w:eastAsia="ru-RU" w:bidi="ru-RU"/>
              </w:rPr>
              <w:t xml:space="preserve">графическая часть в формате </w:t>
            </w:r>
            <w:r w:rsidRPr="00AE21CC">
              <w:rPr>
                <w:rFonts w:ascii="Times New Roman" w:eastAsia="Calibri" w:hAnsi="Times New Roman" w:cs="Times New Roman"/>
                <w:color w:val="000000"/>
                <w:sz w:val="24"/>
                <w:szCs w:val="24"/>
                <w:lang w:val="en-US" w:eastAsia="ru-RU" w:bidi="en-US"/>
              </w:rPr>
              <w:t>jpg</w:t>
            </w:r>
            <w:r w:rsidRPr="00AE21CC">
              <w:rPr>
                <w:rFonts w:ascii="Times New Roman" w:eastAsia="Calibri" w:hAnsi="Times New Roman" w:cs="Times New Roman"/>
                <w:color w:val="000000"/>
                <w:sz w:val="24"/>
                <w:szCs w:val="24"/>
                <w:lang w:eastAsia="ru-RU" w:bidi="en-US"/>
              </w:rPr>
              <w:t xml:space="preserve">, </w:t>
            </w:r>
            <w:r w:rsidRPr="00AE21CC">
              <w:rPr>
                <w:rFonts w:ascii="Times New Roman" w:eastAsia="Calibri" w:hAnsi="Times New Roman" w:cs="Times New Roman"/>
                <w:color w:val="000000"/>
                <w:sz w:val="24"/>
                <w:szCs w:val="24"/>
                <w:lang w:eastAsia="ru-RU" w:bidi="ru-RU"/>
              </w:rPr>
              <w:t>и в программном продукте «</w:t>
            </w:r>
            <w:r w:rsidRPr="00AE21CC">
              <w:rPr>
                <w:rFonts w:ascii="Calibri" w:eastAsia="Times New Roman" w:hAnsi="Calibri" w:cs="Calibri"/>
                <w:color w:val="000000"/>
                <w:spacing w:val="-1"/>
                <w:sz w:val="24"/>
                <w:lang w:eastAsia="ar-SA"/>
              </w:rPr>
              <w:t>Панорама ГИС «Карта</w:t>
            </w:r>
            <w:r w:rsidRPr="00AE21CC">
              <w:rPr>
                <w:rFonts w:ascii="Times New Roman" w:eastAsia="Calibri" w:hAnsi="Times New Roman" w:cs="Times New Roman"/>
                <w:color w:val="000000"/>
                <w:sz w:val="24"/>
                <w:szCs w:val="24"/>
                <w:lang w:eastAsia="ru-RU" w:bidi="ru-RU"/>
              </w:rPr>
              <w:t>»</w:t>
            </w:r>
            <w:r w:rsidRPr="00AE21CC">
              <w:rPr>
                <w:rFonts w:ascii="Calibri" w:eastAsia="Times New Roman" w:hAnsi="Calibri" w:cs="Calibri"/>
                <w:sz w:val="24"/>
                <w:lang w:eastAsia="ar-SA"/>
              </w:rPr>
              <w:t xml:space="preserve"> </w:t>
            </w:r>
            <w:r w:rsidRPr="00AE21CC">
              <w:rPr>
                <w:rFonts w:ascii="Times New Roman" w:eastAsia="Calibri" w:hAnsi="Times New Roman" w:cs="Times New Roman"/>
                <w:color w:val="000000"/>
                <w:sz w:val="24"/>
                <w:szCs w:val="24"/>
                <w:lang w:eastAsia="ru-RU" w:bidi="ru-RU"/>
              </w:rPr>
              <w:t xml:space="preserve">(версия и передаваемые слои согласовываются отдельно), презентационные материалы в форматах, используемых в </w:t>
            </w:r>
            <w:r w:rsidRPr="00AE21CC">
              <w:rPr>
                <w:rFonts w:ascii="Times New Roman" w:eastAsia="Calibri" w:hAnsi="Times New Roman" w:cs="Times New Roman"/>
                <w:color w:val="000000"/>
                <w:sz w:val="24"/>
                <w:szCs w:val="24"/>
                <w:lang w:val="en-US" w:eastAsia="ru-RU" w:bidi="en-US"/>
              </w:rPr>
              <w:t>Microsoft</w:t>
            </w:r>
            <w:r w:rsidRPr="00AE21CC">
              <w:rPr>
                <w:rFonts w:ascii="Times New Roman" w:eastAsia="Calibri" w:hAnsi="Times New Roman" w:cs="Times New Roman"/>
                <w:color w:val="000000"/>
                <w:sz w:val="24"/>
                <w:szCs w:val="24"/>
                <w:lang w:eastAsia="ru-RU" w:bidi="en-US"/>
              </w:rPr>
              <w:t xml:space="preserve"> </w:t>
            </w:r>
            <w:r w:rsidRPr="00AE21CC">
              <w:rPr>
                <w:rFonts w:ascii="Times New Roman" w:eastAsia="Calibri" w:hAnsi="Times New Roman" w:cs="Times New Roman"/>
                <w:color w:val="000000"/>
                <w:sz w:val="24"/>
                <w:szCs w:val="24"/>
                <w:lang w:val="en-US" w:eastAsia="ru-RU" w:bidi="en-US"/>
              </w:rPr>
              <w:t>Office</w:t>
            </w:r>
            <w:r w:rsidRPr="00AE21CC">
              <w:rPr>
                <w:rFonts w:ascii="Times New Roman" w:eastAsia="Calibri" w:hAnsi="Times New Roman" w:cs="Times New Roman"/>
                <w:color w:val="000000"/>
                <w:sz w:val="24"/>
                <w:szCs w:val="24"/>
                <w:lang w:eastAsia="ru-RU" w:bidi="en-US"/>
              </w:rPr>
              <w:t xml:space="preserve"> </w:t>
            </w:r>
            <w:r w:rsidRPr="00AE21CC">
              <w:rPr>
                <w:rFonts w:ascii="Times New Roman" w:eastAsia="Calibri" w:hAnsi="Times New Roman" w:cs="Times New Roman"/>
                <w:color w:val="000000"/>
                <w:sz w:val="24"/>
                <w:szCs w:val="24"/>
                <w:lang w:eastAsia="ru-RU" w:bidi="ru-RU"/>
              </w:rPr>
              <w:t>в 1 (одном) экз.</w:t>
            </w:r>
          </w:p>
          <w:p w:rsidR="00AE21CC" w:rsidRPr="00AE21CC" w:rsidRDefault="00AE21CC" w:rsidP="00AE21CC">
            <w:pPr>
              <w:suppressAutoHyphens/>
              <w:spacing w:after="0" w:line="240" w:lineRule="auto"/>
              <w:rPr>
                <w:rFonts w:ascii="Times New Roman" w:eastAsia="Calibri" w:hAnsi="Times New Roman" w:cs="Times New Roman"/>
                <w:color w:val="000000"/>
                <w:sz w:val="24"/>
                <w:szCs w:val="24"/>
                <w:lang w:eastAsia="ru-RU" w:bidi="ru-RU"/>
              </w:rPr>
            </w:pPr>
            <w:r w:rsidRPr="00AE21CC">
              <w:rPr>
                <w:rFonts w:ascii="Times New Roman" w:eastAsia="Calibri" w:hAnsi="Times New Roman" w:cs="Times New Roman"/>
                <w:color w:val="000000"/>
                <w:sz w:val="24"/>
                <w:szCs w:val="24"/>
                <w:lang w:eastAsia="ru-RU" w:bidi="ru-RU"/>
              </w:rPr>
              <w:t xml:space="preserve">Графические материалы передаются в бумажном виде </w:t>
            </w:r>
            <w:r w:rsidRPr="00AE21CC">
              <w:rPr>
                <w:rFonts w:ascii="Times New Roman" w:eastAsia="Calibri" w:hAnsi="Times New Roman" w:cs="Times New Roman"/>
                <w:color w:val="000000"/>
                <w:sz w:val="24"/>
                <w:szCs w:val="24"/>
                <w:lang w:eastAsia="ru-RU" w:bidi="ru-RU"/>
              </w:rPr>
              <w:br/>
              <w:t>в масштабах 1:2000, 1:5000, 1:25000*</w:t>
            </w:r>
          </w:p>
          <w:p w:rsidR="00AE21CC" w:rsidRPr="00AE21CC" w:rsidRDefault="00AE21CC" w:rsidP="00AE21CC">
            <w:pPr>
              <w:spacing w:after="0" w:line="240" w:lineRule="auto"/>
              <w:ind w:left="35"/>
              <w:rPr>
                <w:rFonts w:ascii="Times New Roman" w:eastAsia="Times New Roman" w:hAnsi="Times New Roman" w:cs="Times New Roman"/>
                <w:sz w:val="24"/>
                <w:szCs w:val="24"/>
                <w:lang w:eastAsia="ru-RU"/>
              </w:rPr>
            </w:pPr>
            <w:r w:rsidRPr="00AE21CC">
              <w:rPr>
                <w:rFonts w:ascii="Times New Roman" w:eastAsia="Calibri" w:hAnsi="Times New Roman" w:cs="Times New Roman"/>
                <w:color w:val="000000"/>
                <w:szCs w:val="24"/>
                <w:lang w:eastAsia="ru-RU" w:bidi="ru-RU"/>
              </w:rPr>
              <w:t>(*</w:t>
            </w:r>
            <w:r w:rsidRPr="00AE21CC">
              <w:rPr>
                <w:rFonts w:ascii="Times New Roman" w:eastAsia="Calibri" w:hAnsi="Times New Roman" w:cs="Times New Roman"/>
                <w:i/>
                <w:iCs/>
                <w:color w:val="000000"/>
                <w:szCs w:val="24"/>
                <w:shd w:val="clear" w:color="auto" w:fill="FFFFFF"/>
                <w:lang w:eastAsia="ru-RU" w:bidi="ru-RU"/>
              </w:rPr>
              <w:t>масштаб принимается в соответствии с параметрами поселения и информационной насыщенностью).</w:t>
            </w:r>
          </w:p>
        </w:tc>
      </w:tr>
    </w:tbl>
    <w:p w:rsidR="007669F7" w:rsidRDefault="007669F7"/>
    <w:sectPr w:rsidR="007669F7" w:rsidSect="00AE21CC">
      <w:pgSz w:w="11906" w:h="16838"/>
      <w:pgMar w:top="1134" w:right="850"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0743"/>
    <w:multiLevelType w:val="hybridMultilevel"/>
    <w:tmpl w:val="431C19E6"/>
    <w:lvl w:ilvl="0" w:tplc="2FBE0A8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FA53E8"/>
    <w:multiLevelType w:val="hybridMultilevel"/>
    <w:tmpl w:val="DA28BF26"/>
    <w:lvl w:ilvl="0" w:tplc="2FBE0A8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38"/>
    <w:rsid w:val="00440B38"/>
    <w:rsid w:val="007669F7"/>
    <w:rsid w:val="00AE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EBAE9-9322-44AF-9E42-4596456C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2019-07-26T03:23:00Z</dcterms:created>
  <dcterms:modified xsi:type="dcterms:W3CDTF">2019-07-26T03:25:00Z</dcterms:modified>
</cp:coreProperties>
</file>