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B4" w:rsidRPr="00344A0F" w:rsidRDefault="00611FB4" w:rsidP="00EE636F">
      <w:pPr>
        <w:spacing w:line="240" w:lineRule="auto"/>
        <w:jc w:val="center"/>
        <w:rPr>
          <w:rFonts w:ascii="Times New Roman" w:hAnsi="Times New Roman" w:cs="Times New Roman"/>
          <w:color w:val="009644"/>
          <w:sz w:val="36"/>
          <w:szCs w:val="36"/>
          <w:u w:val="single"/>
        </w:rPr>
      </w:pPr>
      <w:r w:rsidRPr="00344A0F">
        <w:rPr>
          <w:rFonts w:ascii="Times New Roman" w:hAnsi="Times New Roman" w:cs="Times New Roman"/>
          <w:color w:val="009644"/>
          <w:sz w:val="36"/>
          <w:szCs w:val="36"/>
          <w:u w:val="single"/>
        </w:rPr>
        <w:t xml:space="preserve">Задание </w:t>
      </w:r>
      <w:r w:rsidR="0082488E" w:rsidRPr="00344A0F">
        <w:rPr>
          <w:rFonts w:ascii="Times New Roman" w:hAnsi="Times New Roman" w:cs="Times New Roman"/>
          <w:color w:val="009644"/>
          <w:sz w:val="36"/>
          <w:szCs w:val="36"/>
          <w:u w:val="single"/>
        </w:rPr>
        <w:t>ППР</w:t>
      </w:r>
    </w:p>
    <w:p w:rsidR="00611FB4" w:rsidRDefault="00611FB4" w:rsidP="00EE63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объекту</w:t>
      </w:r>
    </w:p>
    <w:p w:rsidR="00611FB4" w:rsidRDefault="00611FB4" w:rsidP="009050E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050E1">
        <w:rPr>
          <w:rFonts w:ascii="Times New Roman" w:hAnsi="Times New Roman" w:cs="Times New Roman"/>
          <w:sz w:val="32"/>
          <w:szCs w:val="32"/>
        </w:rPr>
        <w:t>«</w:t>
      </w:r>
      <w:r w:rsidR="009050E1" w:rsidRPr="009050E1">
        <w:rPr>
          <w:rFonts w:ascii="Times New Roman" w:hAnsi="Times New Roman" w:cs="Times New Roman"/>
          <w:sz w:val="32"/>
          <w:szCs w:val="32"/>
        </w:rPr>
        <w:t>Капитальный ремонт межд</w:t>
      </w:r>
      <w:r w:rsidR="008F13EC">
        <w:rPr>
          <w:rFonts w:ascii="Times New Roman" w:hAnsi="Times New Roman" w:cs="Times New Roman"/>
          <w:sz w:val="32"/>
          <w:szCs w:val="32"/>
        </w:rPr>
        <w:t>уэтажных перекрытий подвала, 1,</w:t>
      </w:r>
      <w:r w:rsidR="009050E1" w:rsidRPr="009050E1">
        <w:rPr>
          <w:rFonts w:ascii="Times New Roman" w:hAnsi="Times New Roman" w:cs="Times New Roman"/>
          <w:sz w:val="32"/>
          <w:szCs w:val="32"/>
        </w:rPr>
        <w:t>2,3 этажей здания по ул. Дзержинского, 1а</w:t>
      </w:r>
      <w:r w:rsidRPr="009050E1">
        <w:rPr>
          <w:rFonts w:ascii="Times New Roman" w:hAnsi="Times New Roman" w:cs="Times New Roman"/>
          <w:sz w:val="32"/>
          <w:szCs w:val="32"/>
        </w:rPr>
        <w:t>»</w:t>
      </w:r>
    </w:p>
    <w:p w:rsidR="009050E1" w:rsidRPr="009050E1" w:rsidRDefault="009050E1" w:rsidP="009050E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11FB4" w:rsidRPr="009C6AEF" w:rsidRDefault="00611FB4" w:rsidP="00EE63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C6AEF">
        <w:rPr>
          <w:rFonts w:ascii="Times New Roman" w:hAnsi="Times New Roman" w:cs="Times New Roman"/>
          <w:sz w:val="28"/>
          <w:szCs w:val="28"/>
          <w:u w:val="single"/>
        </w:rPr>
        <w:t xml:space="preserve">Шифр </w:t>
      </w:r>
      <w:r w:rsidR="009050E1" w:rsidRPr="009C6AEF">
        <w:rPr>
          <w:rFonts w:ascii="Times New Roman" w:hAnsi="Times New Roman" w:cs="Times New Roman"/>
          <w:sz w:val="28"/>
          <w:szCs w:val="28"/>
          <w:u w:val="single"/>
        </w:rPr>
        <w:t>013-2019</w:t>
      </w:r>
    </w:p>
    <w:p w:rsidR="00611FB4" w:rsidRDefault="00611FB4" w:rsidP="00611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FB4" w:rsidRDefault="00611FB4" w:rsidP="00E20AC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FE3CD7">
        <w:rPr>
          <w:rFonts w:ascii="Times New Roman" w:hAnsi="Times New Roman" w:cs="Times New Roman"/>
          <w:sz w:val="28"/>
          <w:szCs w:val="28"/>
        </w:rPr>
        <w:t xml:space="preserve">ППР на производимые виды работ по проекту (стадия Р) </w:t>
      </w:r>
      <w:r>
        <w:rPr>
          <w:rFonts w:ascii="Times New Roman" w:hAnsi="Times New Roman" w:cs="Times New Roman"/>
          <w:sz w:val="28"/>
          <w:szCs w:val="28"/>
        </w:rPr>
        <w:t>с учетом планировочных решений.</w:t>
      </w:r>
    </w:p>
    <w:p w:rsidR="00E20AC4" w:rsidRDefault="00E20AC4" w:rsidP="00FF30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</w:t>
      </w:r>
      <w:r w:rsidR="00C92F31">
        <w:rPr>
          <w:rFonts w:ascii="Times New Roman" w:hAnsi="Times New Roman" w:cs="Times New Roman"/>
          <w:sz w:val="28"/>
          <w:szCs w:val="28"/>
        </w:rPr>
        <w:t xml:space="preserve"> –</w:t>
      </w:r>
      <w:r w:rsidR="00F26CB5">
        <w:rPr>
          <w:rFonts w:ascii="Times New Roman" w:hAnsi="Times New Roman" w:cs="Times New Roman"/>
          <w:sz w:val="28"/>
          <w:szCs w:val="28"/>
        </w:rPr>
        <w:t xml:space="preserve"> существующ</w:t>
      </w:r>
      <w:r w:rsidR="00520309">
        <w:rPr>
          <w:rFonts w:ascii="Times New Roman" w:hAnsi="Times New Roman" w:cs="Times New Roman"/>
          <w:sz w:val="28"/>
          <w:szCs w:val="28"/>
        </w:rPr>
        <w:t>ий корпус ПГУ</w:t>
      </w:r>
      <w:r w:rsidR="00F16A7B">
        <w:rPr>
          <w:rFonts w:ascii="Times New Roman" w:hAnsi="Times New Roman" w:cs="Times New Roman"/>
          <w:sz w:val="28"/>
          <w:szCs w:val="28"/>
        </w:rPr>
        <w:t>, 4 этажа</w:t>
      </w:r>
      <w:r w:rsidR="00937BAA">
        <w:rPr>
          <w:rFonts w:ascii="Times New Roman" w:hAnsi="Times New Roman" w:cs="Times New Roman"/>
          <w:sz w:val="28"/>
          <w:szCs w:val="28"/>
        </w:rPr>
        <w:t>, производится капитальный ремонт (замена) перекрытий</w:t>
      </w:r>
      <w:r w:rsidR="00475865" w:rsidRPr="00475865">
        <w:rPr>
          <w:rFonts w:ascii="Times New Roman" w:hAnsi="Times New Roman" w:cs="Times New Roman"/>
          <w:sz w:val="32"/>
          <w:szCs w:val="32"/>
        </w:rPr>
        <w:t xml:space="preserve"> </w:t>
      </w:r>
      <w:r w:rsidR="00475865" w:rsidRPr="00475865">
        <w:rPr>
          <w:rFonts w:ascii="Times New Roman" w:hAnsi="Times New Roman" w:cs="Times New Roman"/>
          <w:sz w:val="28"/>
          <w:szCs w:val="28"/>
        </w:rPr>
        <w:t>подвала, 1,2,3 этажей</w:t>
      </w:r>
      <w:r w:rsidR="00937BAA">
        <w:rPr>
          <w:rFonts w:ascii="Times New Roman" w:hAnsi="Times New Roman" w:cs="Times New Roman"/>
          <w:sz w:val="28"/>
          <w:szCs w:val="28"/>
        </w:rPr>
        <w:t>.</w:t>
      </w:r>
    </w:p>
    <w:p w:rsidR="00FF30FD" w:rsidRPr="006E2A0A" w:rsidRDefault="006E2A0A" w:rsidP="006E2A0A">
      <w:pPr>
        <w:pStyle w:val="a3"/>
        <w:numPr>
          <w:ilvl w:val="0"/>
          <w:numId w:val="3"/>
        </w:numPr>
        <w:spacing w:after="100" w:line="240" w:lineRule="auto"/>
        <w:ind w:left="1072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2A0A">
        <w:rPr>
          <w:rFonts w:ascii="Times New Roman" w:hAnsi="Times New Roman" w:cs="Times New Roman"/>
          <w:b/>
          <w:sz w:val="28"/>
          <w:szCs w:val="28"/>
          <w:u w:val="single"/>
        </w:rPr>
        <w:t>В с</w:t>
      </w:r>
      <w:r w:rsidR="00FB6486" w:rsidRPr="006E2A0A">
        <w:rPr>
          <w:rFonts w:ascii="Times New Roman" w:hAnsi="Times New Roman" w:cs="Times New Roman"/>
          <w:b/>
          <w:sz w:val="28"/>
          <w:szCs w:val="28"/>
          <w:u w:val="single"/>
        </w:rPr>
        <w:t>остав</w:t>
      </w:r>
      <w:r w:rsidRPr="006E2A0A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FB6486" w:rsidRPr="006E2A0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ППР</w:t>
      </w:r>
      <w:r w:rsidRPr="006E2A0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предусмотреть</w:t>
      </w:r>
      <w:r w:rsidR="00FB6486" w:rsidRPr="006E2A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B6486" w:rsidRPr="00FB6486" w:rsidRDefault="00FB6486" w:rsidP="006E2A0A">
      <w:pPr>
        <w:pStyle w:val="a3"/>
        <w:spacing w:after="100" w:line="240" w:lineRule="auto"/>
        <w:ind w:left="10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6486">
        <w:rPr>
          <w:rFonts w:ascii="Times New Roman" w:hAnsi="Times New Roman" w:cs="Times New Roman"/>
          <w:sz w:val="28"/>
          <w:szCs w:val="28"/>
        </w:rPr>
        <w:t xml:space="preserve">- календарный план производства работ по объекту; </w:t>
      </w:r>
    </w:p>
    <w:p w:rsidR="00FB6486" w:rsidRPr="000C33BE" w:rsidRDefault="00FB6486" w:rsidP="006E2A0A">
      <w:pPr>
        <w:pStyle w:val="a3"/>
        <w:spacing w:after="100" w:line="240" w:lineRule="auto"/>
        <w:ind w:left="10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C33BE">
        <w:rPr>
          <w:rFonts w:ascii="Times New Roman" w:hAnsi="Times New Roman" w:cs="Times New Roman"/>
          <w:sz w:val="28"/>
          <w:szCs w:val="28"/>
        </w:rPr>
        <w:t xml:space="preserve">- строительный генеральный план; </w:t>
      </w:r>
    </w:p>
    <w:p w:rsidR="00FB6486" w:rsidRPr="000C33BE" w:rsidRDefault="00FB6486" w:rsidP="006E2A0A">
      <w:pPr>
        <w:pStyle w:val="a3"/>
        <w:spacing w:after="100" w:line="240" w:lineRule="auto"/>
        <w:ind w:left="10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C33BE">
        <w:rPr>
          <w:rFonts w:ascii="Times New Roman" w:hAnsi="Times New Roman" w:cs="Times New Roman"/>
          <w:sz w:val="28"/>
          <w:szCs w:val="28"/>
        </w:rPr>
        <w:t>- график поступления на объе</w:t>
      </w:r>
      <w:proofErr w:type="gramStart"/>
      <w:r w:rsidRPr="000C33BE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0C33BE">
        <w:rPr>
          <w:rFonts w:ascii="Times New Roman" w:hAnsi="Times New Roman" w:cs="Times New Roman"/>
          <w:sz w:val="28"/>
          <w:szCs w:val="28"/>
        </w:rPr>
        <w:t xml:space="preserve">оительных конструкций, изделий, материалов и оборудования; </w:t>
      </w:r>
    </w:p>
    <w:p w:rsidR="00FB6486" w:rsidRPr="000C33BE" w:rsidRDefault="00FB6486" w:rsidP="006E2A0A">
      <w:pPr>
        <w:pStyle w:val="a3"/>
        <w:spacing w:after="100" w:line="240" w:lineRule="auto"/>
        <w:ind w:left="10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C33BE">
        <w:rPr>
          <w:rFonts w:ascii="Times New Roman" w:hAnsi="Times New Roman" w:cs="Times New Roman"/>
          <w:sz w:val="28"/>
          <w:szCs w:val="28"/>
        </w:rPr>
        <w:t xml:space="preserve">- график движения рабочих кадров по объекту; </w:t>
      </w:r>
    </w:p>
    <w:p w:rsidR="00FB6486" w:rsidRPr="000C33BE" w:rsidRDefault="00FB6486" w:rsidP="006E2A0A">
      <w:pPr>
        <w:pStyle w:val="a3"/>
        <w:spacing w:after="100" w:line="240" w:lineRule="auto"/>
        <w:ind w:left="10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C33BE">
        <w:rPr>
          <w:rFonts w:ascii="Times New Roman" w:hAnsi="Times New Roman" w:cs="Times New Roman"/>
          <w:sz w:val="28"/>
          <w:szCs w:val="28"/>
        </w:rPr>
        <w:t xml:space="preserve">- график движения основных строительных машин по объекту; </w:t>
      </w:r>
    </w:p>
    <w:p w:rsidR="00FB6486" w:rsidRPr="000C33BE" w:rsidRDefault="00FB6486" w:rsidP="006E2A0A">
      <w:pPr>
        <w:pStyle w:val="a3"/>
        <w:spacing w:after="100" w:line="240" w:lineRule="auto"/>
        <w:ind w:left="10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C33BE">
        <w:rPr>
          <w:rFonts w:ascii="Times New Roman" w:hAnsi="Times New Roman" w:cs="Times New Roman"/>
          <w:sz w:val="28"/>
          <w:szCs w:val="28"/>
        </w:rPr>
        <w:t xml:space="preserve">- технологические карты на выполнение видов работ; </w:t>
      </w:r>
    </w:p>
    <w:p w:rsidR="00FB6486" w:rsidRPr="00FB6486" w:rsidRDefault="00FB6486" w:rsidP="006E2A0A">
      <w:pPr>
        <w:pStyle w:val="a3"/>
        <w:spacing w:after="100" w:line="240" w:lineRule="auto"/>
        <w:ind w:left="10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C33BE">
        <w:rPr>
          <w:rFonts w:ascii="Times New Roman" w:hAnsi="Times New Roman" w:cs="Times New Roman"/>
          <w:sz w:val="28"/>
          <w:szCs w:val="28"/>
        </w:rPr>
        <w:t>- схемы размещения геодезических знаков; пояснительную записку, содержащую решения по производству геодезических работ, решения по прокладке временных сетей  водо-, тепло-, энергоснабжения и освещения строительной площадки и рабочих мест;</w:t>
      </w:r>
      <w:r w:rsidRPr="00FB6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486" w:rsidRPr="00FB6486" w:rsidRDefault="00FB6486" w:rsidP="006E2A0A">
      <w:pPr>
        <w:pStyle w:val="a3"/>
        <w:spacing w:after="100" w:line="240" w:lineRule="auto"/>
        <w:ind w:left="10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6486">
        <w:rPr>
          <w:rFonts w:ascii="Times New Roman" w:hAnsi="Times New Roman" w:cs="Times New Roman"/>
          <w:sz w:val="28"/>
          <w:szCs w:val="28"/>
        </w:rPr>
        <w:t xml:space="preserve">- обоснования и мероприятия по применению мобильных форм организации работ, режимы труда и отдыха; решения по производству работ, включая зимнее время; </w:t>
      </w:r>
    </w:p>
    <w:p w:rsidR="00FB6486" w:rsidRPr="00FB6486" w:rsidRDefault="00FB6486" w:rsidP="006E2A0A">
      <w:pPr>
        <w:pStyle w:val="a3"/>
        <w:spacing w:after="100" w:line="240" w:lineRule="auto"/>
        <w:ind w:left="10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6486">
        <w:rPr>
          <w:rFonts w:ascii="Times New Roman" w:hAnsi="Times New Roman" w:cs="Times New Roman"/>
          <w:sz w:val="28"/>
          <w:szCs w:val="28"/>
        </w:rPr>
        <w:t xml:space="preserve">- потребность в энергоресурсах; потребность и привязка городков строителей и мобильных (инвентарных) зданий; мероприятия по обеспечению сохранности материалов, изделий, конструкций и оборудования на строительной площадке; </w:t>
      </w:r>
    </w:p>
    <w:p w:rsidR="00FB6486" w:rsidRDefault="00FB6486" w:rsidP="006E2A0A">
      <w:pPr>
        <w:pStyle w:val="a3"/>
        <w:spacing w:after="100" w:line="240" w:lineRule="auto"/>
        <w:ind w:left="10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6486">
        <w:rPr>
          <w:rFonts w:ascii="Times New Roman" w:hAnsi="Times New Roman" w:cs="Times New Roman"/>
          <w:sz w:val="28"/>
          <w:szCs w:val="28"/>
        </w:rPr>
        <w:t>- природоохранные мероприятия; мероприятия по охране труда и безопасности в строительстве; технико-экономические показатели.</w:t>
      </w:r>
    </w:p>
    <w:p w:rsidR="0083135F" w:rsidRDefault="0083135F" w:rsidP="006E2A0A">
      <w:pPr>
        <w:pStyle w:val="a3"/>
        <w:spacing w:after="100" w:line="240" w:lineRule="auto"/>
        <w:ind w:left="10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другие материалы при необходимости – в соответствии с требованиями</w:t>
      </w:r>
      <w:r w:rsidR="006E7572">
        <w:rPr>
          <w:rFonts w:ascii="Times New Roman" w:hAnsi="Times New Roman" w:cs="Times New Roman"/>
          <w:sz w:val="28"/>
          <w:szCs w:val="28"/>
        </w:rPr>
        <w:t xml:space="preserve"> нормативных документов.</w:t>
      </w:r>
    </w:p>
    <w:p w:rsidR="003F0AAA" w:rsidRDefault="003F0AAA" w:rsidP="006E2A0A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F0AAA" w:rsidRDefault="003F0AAA" w:rsidP="006E2A0A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E2A0A" w:rsidRPr="00FF30FD" w:rsidRDefault="006E2A0A" w:rsidP="006E2A0A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2A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2) </w:t>
      </w:r>
      <w:r w:rsidRPr="00FF30FD">
        <w:rPr>
          <w:rFonts w:ascii="Times New Roman" w:hAnsi="Times New Roman" w:cs="Times New Roman"/>
          <w:b/>
          <w:sz w:val="28"/>
          <w:szCs w:val="28"/>
          <w:u w:val="single"/>
        </w:rPr>
        <w:t>Состав выполняемых работ:</w:t>
      </w:r>
    </w:p>
    <w:p w:rsidR="006E2A0A" w:rsidRDefault="006E2A0A" w:rsidP="006E7572">
      <w:pPr>
        <w:pStyle w:val="a3"/>
        <w:numPr>
          <w:ilvl w:val="0"/>
          <w:numId w:val="2"/>
        </w:numPr>
        <w:spacing w:after="100" w:line="240" w:lineRule="auto"/>
        <w:ind w:left="1066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Демонтаж конструкции подвесного потолка «Байкал» на всех этажах.</w:t>
      </w:r>
    </w:p>
    <w:p w:rsidR="006E2A0A" w:rsidRDefault="006E2A0A" w:rsidP="006E7572">
      <w:pPr>
        <w:pStyle w:val="a3"/>
        <w:numPr>
          <w:ilvl w:val="0"/>
          <w:numId w:val="2"/>
        </w:numPr>
        <w:tabs>
          <w:tab w:val="left" w:pos="1560"/>
        </w:tabs>
        <w:spacing w:after="100" w:line="240" w:lineRule="auto"/>
        <w:ind w:left="1066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Демонтаж стоек, кирпичных и деревянных перегородок.</w:t>
      </w:r>
    </w:p>
    <w:p w:rsidR="006E2A0A" w:rsidRDefault="006E2A0A" w:rsidP="006E7572">
      <w:pPr>
        <w:pStyle w:val="a3"/>
        <w:numPr>
          <w:ilvl w:val="0"/>
          <w:numId w:val="2"/>
        </w:numPr>
        <w:tabs>
          <w:tab w:val="left" w:pos="1560"/>
        </w:tabs>
        <w:spacing w:after="100" w:line="240" w:lineRule="auto"/>
        <w:ind w:left="1066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Демонтаж подиума и лестниц 3 этажа.</w:t>
      </w:r>
    </w:p>
    <w:p w:rsidR="006E2A0A" w:rsidRDefault="006E2A0A" w:rsidP="006E7572">
      <w:pPr>
        <w:pStyle w:val="a3"/>
        <w:numPr>
          <w:ilvl w:val="0"/>
          <w:numId w:val="2"/>
        </w:numPr>
        <w:tabs>
          <w:tab w:val="left" w:pos="1560"/>
        </w:tabs>
        <w:spacing w:after="100" w:line="240" w:lineRule="auto"/>
        <w:ind w:left="1066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Демонтаж </w:t>
      </w:r>
      <w:proofErr w:type="gramStart"/>
      <w:r>
        <w:rPr>
          <w:rFonts w:ascii="Times New Roman" w:hAnsi="Times New Roman" w:cs="Times New Roman"/>
          <w:sz w:val="28"/>
          <w:szCs w:val="28"/>
        </w:rPr>
        <w:t>ж/б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перекрытия и металлических балок 3 этажа.</w:t>
      </w:r>
    </w:p>
    <w:p w:rsidR="006E2A0A" w:rsidRDefault="006E2A0A" w:rsidP="006E7572">
      <w:pPr>
        <w:pStyle w:val="a3"/>
        <w:numPr>
          <w:ilvl w:val="0"/>
          <w:numId w:val="2"/>
        </w:numPr>
        <w:tabs>
          <w:tab w:val="left" w:pos="1560"/>
        </w:tabs>
        <w:spacing w:after="100" w:line="240" w:lineRule="auto"/>
        <w:ind w:left="1066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Демонтаж подшивной доски, деревянного пола, деревянных балок.</w:t>
      </w:r>
    </w:p>
    <w:p w:rsidR="006E2A0A" w:rsidRDefault="006E2A0A" w:rsidP="006E7572">
      <w:pPr>
        <w:pStyle w:val="a3"/>
        <w:numPr>
          <w:ilvl w:val="0"/>
          <w:numId w:val="2"/>
        </w:numPr>
        <w:tabs>
          <w:tab w:val="left" w:pos="1560"/>
        </w:tabs>
        <w:spacing w:after="100" w:line="240" w:lineRule="auto"/>
        <w:ind w:left="1066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Демонтаж металлических балок,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ж/б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перекрытия.</w:t>
      </w:r>
    </w:p>
    <w:p w:rsidR="006E2A0A" w:rsidRDefault="006E2A0A" w:rsidP="006E7572">
      <w:pPr>
        <w:pStyle w:val="a3"/>
        <w:numPr>
          <w:ilvl w:val="0"/>
          <w:numId w:val="2"/>
        </w:numPr>
        <w:tabs>
          <w:tab w:val="left" w:pos="1560"/>
        </w:tabs>
        <w:spacing w:after="100" w:line="240" w:lineRule="auto"/>
        <w:ind w:left="1066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Очистка выемок под балки.</w:t>
      </w:r>
    </w:p>
    <w:p w:rsidR="006E2A0A" w:rsidRDefault="006E2A0A" w:rsidP="006E7572">
      <w:pPr>
        <w:pStyle w:val="a3"/>
        <w:numPr>
          <w:ilvl w:val="0"/>
          <w:numId w:val="2"/>
        </w:numPr>
        <w:tabs>
          <w:tab w:val="left" w:pos="1560"/>
        </w:tabs>
        <w:spacing w:after="100" w:line="240" w:lineRule="auto"/>
        <w:ind w:left="1066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опорных столиков под балки.</w:t>
      </w:r>
    </w:p>
    <w:p w:rsidR="006E2A0A" w:rsidRDefault="006E2A0A" w:rsidP="006E7572">
      <w:pPr>
        <w:pStyle w:val="a3"/>
        <w:numPr>
          <w:ilvl w:val="0"/>
          <w:numId w:val="2"/>
        </w:numPr>
        <w:tabs>
          <w:tab w:val="left" w:pos="1560"/>
        </w:tabs>
        <w:spacing w:after="100" w:line="240" w:lineRule="auto"/>
        <w:ind w:left="1066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Монтаж металлических балок перекрытия.</w:t>
      </w:r>
    </w:p>
    <w:p w:rsidR="006E2A0A" w:rsidRDefault="006E2A0A" w:rsidP="006E7572">
      <w:pPr>
        <w:pStyle w:val="a3"/>
        <w:numPr>
          <w:ilvl w:val="0"/>
          <w:numId w:val="2"/>
        </w:numPr>
        <w:tabs>
          <w:tab w:val="left" w:pos="1560"/>
        </w:tabs>
        <w:spacing w:after="100" w:line="240" w:lineRule="auto"/>
        <w:ind w:left="1066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Устройство монолитных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ж/б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плит по металлическим балкам.</w:t>
      </w:r>
    </w:p>
    <w:p w:rsidR="006E2A0A" w:rsidRDefault="006E2A0A" w:rsidP="006E7572">
      <w:pPr>
        <w:pStyle w:val="a3"/>
        <w:numPr>
          <w:ilvl w:val="0"/>
          <w:numId w:val="2"/>
        </w:numPr>
        <w:tabs>
          <w:tab w:val="left" w:pos="1560"/>
        </w:tabs>
        <w:spacing w:after="100" w:line="240" w:lineRule="auto"/>
        <w:ind w:left="1066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Устройство армированной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ц.п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стяжки по звукоизоляционным плитам.</w:t>
      </w:r>
    </w:p>
    <w:p w:rsidR="006E2A0A" w:rsidRDefault="006E2A0A" w:rsidP="006E7572">
      <w:pPr>
        <w:pStyle w:val="a3"/>
        <w:numPr>
          <w:ilvl w:val="0"/>
          <w:numId w:val="2"/>
        </w:numPr>
        <w:tabs>
          <w:tab w:val="left" w:pos="1560"/>
        </w:tabs>
        <w:spacing w:after="100" w:line="240" w:lineRule="auto"/>
        <w:ind w:left="1066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Ремонт плиты перекрытия подвала (зачистка арматуры, восстановление защитного слоя бетона).</w:t>
      </w:r>
    </w:p>
    <w:p w:rsidR="006E2A0A" w:rsidRDefault="006E2A0A" w:rsidP="006E7572">
      <w:pPr>
        <w:pStyle w:val="a3"/>
        <w:numPr>
          <w:ilvl w:val="0"/>
          <w:numId w:val="2"/>
        </w:numPr>
        <w:tabs>
          <w:tab w:val="left" w:pos="1560"/>
        </w:tabs>
        <w:spacing w:after="100" w:line="240" w:lineRule="auto"/>
        <w:ind w:left="1066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Ремонт металлических балок (очистка, окраска).</w:t>
      </w:r>
    </w:p>
    <w:p w:rsidR="006E2A0A" w:rsidRDefault="006E2A0A" w:rsidP="006E2A0A">
      <w:pPr>
        <w:pStyle w:val="a3"/>
        <w:tabs>
          <w:tab w:val="left" w:pos="1560"/>
        </w:tabs>
        <w:spacing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6E2A0A" w:rsidRPr="00A65D26" w:rsidRDefault="006E2A0A" w:rsidP="006E2A0A">
      <w:pPr>
        <w:pStyle w:val="a3"/>
        <w:tabs>
          <w:tab w:val="left" w:pos="1560"/>
        </w:tabs>
        <w:spacing w:line="240" w:lineRule="auto"/>
        <w:ind w:left="0" w:firstLine="709"/>
        <w:rPr>
          <w:rFonts w:ascii="Times New Roman" w:hAnsi="Times New Roman" w:cs="Times New Roman"/>
          <w:color w:val="007A37"/>
          <w:sz w:val="32"/>
          <w:szCs w:val="32"/>
        </w:rPr>
      </w:pPr>
      <w:r w:rsidRPr="00A65D26">
        <w:rPr>
          <w:rFonts w:ascii="Times New Roman" w:hAnsi="Times New Roman" w:cs="Times New Roman"/>
          <w:color w:val="007A37"/>
          <w:sz w:val="32"/>
          <w:szCs w:val="32"/>
          <w:u w:val="single"/>
        </w:rPr>
        <w:t>Подробный перечень производимых работ</w:t>
      </w:r>
      <w:r w:rsidRPr="00A65D26">
        <w:rPr>
          <w:rFonts w:ascii="Times New Roman" w:hAnsi="Times New Roman" w:cs="Times New Roman"/>
          <w:color w:val="007A37"/>
          <w:sz w:val="32"/>
          <w:szCs w:val="32"/>
        </w:rPr>
        <w:t xml:space="preserve">, порядок производства, указание места ремонтируемых конструкций – см. раздел </w:t>
      </w:r>
      <w:r w:rsidRPr="00A65D26">
        <w:rPr>
          <w:rFonts w:ascii="Times New Roman" w:hAnsi="Times New Roman" w:cs="Times New Roman"/>
          <w:color w:val="007A37"/>
          <w:sz w:val="32"/>
          <w:szCs w:val="32"/>
          <w:u w:val="single"/>
        </w:rPr>
        <w:t>013-2019-АС</w:t>
      </w:r>
      <w:r w:rsidRPr="00A65D26">
        <w:rPr>
          <w:rFonts w:ascii="Times New Roman" w:hAnsi="Times New Roman" w:cs="Times New Roman"/>
          <w:color w:val="007A37"/>
          <w:sz w:val="32"/>
          <w:szCs w:val="32"/>
        </w:rPr>
        <w:t xml:space="preserve">, </w:t>
      </w:r>
      <w:r w:rsidRPr="00A65D26">
        <w:rPr>
          <w:rFonts w:ascii="Times New Roman" w:hAnsi="Times New Roman" w:cs="Times New Roman"/>
          <w:b/>
          <w:color w:val="007A37"/>
          <w:sz w:val="32"/>
          <w:szCs w:val="32"/>
          <w:u w:val="single"/>
        </w:rPr>
        <w:t>лист 1</w:t>
      </w:r>
      <w:r>
        <w:rPr>
          <w:rFonts w:ascii="Times New Roman" w:hAnsi="Times New Roman" w:cs="Times New Roman"/>
          <w:b/>
          <w:color w:val="007A37"/>
          <w:sz w:val="32"/>
          <w:szCs w:val="32"/>
          <w:u w:val="single"/>
        </w:rPr>
        <w:t>,</w:t>
      </w:r>
      <w:r w:rsidRPr="00D62349">
        <w:rPr>
          <w:rFonts w:ascii="Times New Roman" w:hAnsi="Times New Roman" w:cs="Times New Roman"/>
          <w:color w:val="007A37"/>
          <w:sz w:val="32"/>
          <w:szCs w:val="32"/>
        </w:rPr>
        <w:t xml:space="preserve"> планы работ </w:t>
      </w:r>
      <w:r w:rsidRPr="00A65D26">
        <w:rPr>
          <w:rFonts w:ascii="Times New Roman" w:hAnsi="Times New Roman" w:cs="Times New Roman"/>
          <w:color w:val="007A37"/>
          <w:sz w:val="32"/>
          <w:szCs w:val="32"/>
        </w:rPr>
        <w:t>и др.</w:t>
      </w:r>
    </w:p>
    <w:p w:rsidR="006E2A0A" w:rsidRPr="00AA0E59" w:rsidRDefault="006E2A0A" w:rsidP="006E2A0A">
      <w:pPr>
        <w:pStyle w:val="a3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6E2A0A" w:rsidRPr="00AA0E59" w:rsidRDefault="006E2A0A" w:rsidP="006E2A0A">
      <w:pPr>
        <w:pStyle w:val="a3"/>
        <w:numPr>
          <w:ilvl w:val="0"/>
          <w:numId w:val="5"/>
        </w:numPr>
        <w:spacing w:after="100" w:line="240" w:lineRule="auto"/>
        <w:contextualSpacing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0E59">
        <w:rPr>
          <w:rFonts w:ascii="Times New Roman" w:hAnsi="Times New Roman" w:cs="Times New Roman"/>
          <w:b/>
          <w:sz w:val="28"/>
          <w:szCs w:val="28"/>
          <w:u w:val="single"/>
        </w:rPr>
        <w:t>Исходные данные:</w:t>
      </w:r>
    </w:p>
    <w:p w:rsidR="006E2A0A" w:rsidRDefault="003F0AAA" w:rsidP="006E2A0A">
      <w:pPr>
        <w:pStyle w:val="a3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E2A0A" w:rsidRPr="00AA0E59">
        <w:rPr>
          <w:rFonts w:ascii="Times New Roman" w:hAnsi="Times New Roman" w:cs="Times New Roman"/>
          <w:sz w:val="28"/>
          <w:szCs w:val="28"/>
        </w:rPr>
        <w:t>Проект (раздел 013-2019-АС стадии Р) – см. Приложение.</w:t>
      </w:r>
    </w:p>
    <w:p w:rsidR="006E7572" w:rsidRDefault="003F0AAA" w:rsidP="006E2A0A">
      <w:pPr>
        <w:pStyle w:val="a3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E7572">
        <w:rPr>
          <w:rFonts w:ascii="Times New Roman" w:hAnsi="Times New Roman" w:cs="Times New Roman"/>
          <w:sz w:val="28"/>
          <w:szCs w:val="28"/>
        </w:rPr>
        <w:t>Примеры оформления чертежей, титульного листа, текстовой части.</w:t>
      </w:r>
    </w:p>
    <w:p w:rsidR="000C33BE" w:rsidRDefault="000C33BE" w:rsidP="006E2A0A">
      <w:pPr>
        <w:pStyle w:val="a3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Ситуационный план.</w:t>
      </w:r>
    </w:p>
    <w:p w:rsidR="000C33BE" w:rsidRDefault="005A4F3A" w:rsidP="006E2A0A">
      <w:pPr>
        <w:pStyle w:val="a3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Кадастровая карта (границы участка).</w:t>
      </w:r>
      <w:bookmarkStart w:id="0" w:name="_GoBack"/>
      <w:bookmarkEnd w:id="0"/>
    </w:p>
    <w:p w:rsidR="006E2A0A" w:rsidRPr="00FB6486" w:rsidRDefault="006E2A0A" w:rsidP="00FB6486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F30FD" w:rsidRPr="006E2A0A" w:rsidRDefault="00FF30FD" w:rsidP="006E2A0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2A0A">
        <w:rPr>
          <w:rFonts w:ascii="Times New Roman" w:hAnsi="Times New Roman" w:cs="Times New Roman"/>
          <w:b/>
          <w:sz w:val="28"/>
          <w:szCs w:val="28"/>
          <w:u w:val="single"/>
        </w:rPr>
        <w:t>Требования к оформлению ППР:</w:t>
      </w:r>
    </w:p>
    <w:p w:rsidR="006E7572" w:rsidRDefault="006E7572" w:rsidP="002A38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ППР в соответствии с примерами</w:t>
      </w:r>
      <w:r w:rsidR="003F0AAA">
        <w:rPr>
          <w:rFonts w:ascii="Times New Roman" w:hAnsi="Times New Roman" w:cs="Times New Roman"/>
          <w:sz w:val="28"/>
          <w:szCs w:val="28"/>
        </w:rPr>
        <w:t xml:space="preserve"> оформления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7572" w:rsidRDefault="006E7572" w:rsidP="002A38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графической части предусмотреть</w:t>
      </w:r>
      <w:r w:rsidR="00FB3223">
        <w:rPr>
          <w:rFonts w:ascii="Times New Roman" w:hAnsi="Times New Roman" w:cs="Times New Roman"/>
          <w:sz w:val="28"/>
          <w:szCs w:val="28"/>
        </w:rPr>
        <w:t xml:space="preserve"> </w:t>
      </w:r>
      <w:r w:rsidR="00FB3223" w:rsidRPr="00F30D81">
        <w:rPr>
          <w:rFonts w:ascii="Times New Roman" w:hAnsi="Times New Roman" w:cs="Times New Roman"/>
          <w:sz w:val="28"/>
          <w:szCs w:val="28"/>
          <w:u w:val="single"/>
        </w:rPr>
        <w:t>подписи</w:t>
      </w:r>
      <w:r w:rsidR="00FB3223">
        <w:rPr>
          <w:rFonts w:ascii="Times New Roman" w:hAnsi="Times New Roman" w:cs="Times New Roman"/>
          <w:sz w:val="28"/>
          <w:szCs w:val="28"/>
        </w:rPr>
        <w:t>, дату, наименование, шифр</w:t>
      </w:r>
      <w:r w:rsidR="00F30D81">
        <w:rPr>
          <w:rFonts w:ascii="Times New Roman" w:hAnsi="Times New Roman" w:cs="Times New Roman"/>
          <w:sz w:val="28"/>
          <w:szCs w:val="28"/>
        </w:rPr>
        <w:t>, верхнюю и нижнюю нумерацию.</w:t>
      </w:r>
    </w:p>
    <w:p w:rsidR="009E7DA4" w:rsidRDefault="00B013CF" w:rsidP="002A38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DA4">
        <w:rPr>
          <w:rFonts w:ascii="Times New Roman" w:hAnsi="Times New Roman" w:cs="Times New Roman"/>
          <w:sz w:val="28"/>
          <w:szCs w:val="28"/>
        </w:rPr>
        <w:t>При разработке ППР соблюдать требования нормативных документов</w:t>
      </w:r>
      <w:r w:rsidR="00FF30FD">
        <w:rPr>
          <w:rFonts w:ascii="Times New Roman" w:hAnsi="Times New Roman" w:cs="Times New Roman"/>
          <w:sz w:val="28"/>
          <w:szCs w:val="28"/>
        </w:rPr>
        <w:t>:</w:t>
      </w:r>
      <w:r w:rsidRPr="009E7DA4">
        <w:rPr>
          <w:rFonts w:ascii="Times New Roman" w:hAnsi="Times New Roman" w:cs="Times New Roman"/>
          <w:sz w:val="28"/>
          <w:szCs w:val="28"/>
        </w:rPr>
        <w:t xml:space="preserve"> своды правил на строительно-монтажные работы, правила, нормы и др. </w:t>
      </w:r>
      <w:r w:rsidRPr="009E7DA4">
        <w:rPr>
          <w:rFonts w:ascii="Times New Roman" w:hAnsi="Times New Roman" w:cs="Times New Roman"/>
          <w:sz w:val="28"/>
          <w:szCs w:val="28"/>
        </w:rPr>
        <w:lastRenderedPageBreak/>
        <w:t>документы обязательные к применению в Российской Федерации, отражающие порядок организации строительного производства, требования охраны труда, промышленной и пожарной безопасности, охраны окружающей среды</w:t>
      </w:r>
      <w:r w:rsidR="00FF30FD">
        <w:rPr>
          <w:rFonts w:ascii="Times New Roman" w:hAnsi="Times New Roman" w:cs="Times New Roman"/>
          <w:sz w:val="28"/>
          <w:szCs w:val="28"/>
        </w:rPr>
        <w:t>, требования оформления ЕСКД</w:t>
      </w:r>
      <w:r w:rsidRPr="009E7DA4">
        <w:rPr>
          <w:rFonts w:ascii="Times New Roman" w:hAnsi="Times New Roman" w:cs="Times New Roman"/>
          <w:sz w:val="28"/>
          <w:szCs w:val="28"/>
        </w:rPr>
        <w:t xml:space="preserve">. Весь этот перечень примененных документов включается в разделе «Общие данные». </w:t>
      </w:r>
    </w:p>
    <w:p w:rsidR="00FF30FD" w:rsidRPr="00FF30FD" w:rsidRDefault="00FF30FD" w:rsidP="00FF30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0FD">
        <w:rPr>
          <w:rFonts w:ascii="Times New Roman" w:hAnsi="Times New Roman" w:cs="Times New Roman"/>
          <w:sz w:val="28"/>
          <w:szCs w:val="28"/>
          <w:u w:val="single"/>
        </w:rPr>
        <w:t>1. Оформление ППР:</w:t>
      </w:r>
    </w:p>
    <w:p w:rsidR="00FF30FD" w:rsidRPr="00FF30FD" w:rsidRDefault="00FF30FD" w:rsidP="00FF30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FD">
        <w:rPr>
          <w:rFonts w:ascii="Times New Roman" w:hAnsi="Times New Roman" w:cs="Times New Roman"/>
          <w:sz w:val="28"/>
          <w:szCs w:val="28"/>
        </w:rPr>
        <w:t>ГОСТ 2.104-2006 Единая система конструкторской документации (ЕСКД). Основные надписи (с Поправками);</w:t>
      </w:r>
    </w:p>
    <w:p w:rsidR="00FF30FD" w:rsidRPr="00FF30FD" w:rsidRDefault="00FF30FD" w:rsidP="00FF30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FD">
        <w:rPr>
          <w:rFonts w:ascii="Times New Roman" w:hAnsi="Times New Roman" w:cs="Times New Roman"/>
          <w:sz w:val="28"/>
          <w:szCs w:val="28"/>
        </w:rPr>
        <w:t>ГОСТ 2.105-95 Единая система конструкторской документации (ЕСКД). Общие требования к текстовым документам;</w:t>
      </w:r>
    </w:p>
    <w:p w:rsidR="00FF30FD" w:rsidRPr="00FF30FD" w:rsidRDefault="00FF30FD" w:rsidP="00FF30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FD">
        <w:rPr>
          <w:rFonts w:ascii="Times New Roman" w:hAnsi="Times New Roman" w:cs="Times New Roman"/>
          <w:sz w:val="28"/>
          <w:szCs w:val="28"/>
        </w:rPr>
        <w:t>МДС 12-46.2008 Методические рекомендации по разработке и оформлению проекта организации строительства, проекта организации работ по сносу (демонтажу), проекта производства работ;</w:t>
      </w:r>
    </w:p>
    <w:p w:rsidR="00FF30FD" w:rsidRPr="00FF30FD" w:rsidRDefault="00FF30FD" w:rsidP="00FF30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FD">
        <w:rPr>
          <w:rFonts w:ascii="Times New Roman" w:hAnsi="Times New Roman" w:cs="Times New Roman"/>
          <w:sz w:val="28"/>
          <w:szCs w:val="28"/>
        </w:rPr>
        <w:t>МДС 12-57.2010 Монтаж строительных лесов на высотные здания. Проект производства работ;</w:t>
      </w:r>
    </w:p>
    <w:p w:rsidR="00FF30FD" w:rsidRPr="00FF30FD" w:rsidRDefault="00FF30FD" w:rsidP="00FF30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FD">
        <w:rPr>
          <w:rFonts w:ascii="Times New Roman" w:hAnsi="Times New Roman" w:cs="Times New Roman"/>
          <w:sz w:val="28"/>
          <w:szCs w:val="28"/>
        </w:rPr>
        <w:t>МДС 12-81.2007 Методические рекомендации по разработке и оформлению проекта организации строительства и проекта производства работ;</w:t>
      </w:r>
    </w:p>
    <w:p w:rsidR="00FF30FD" w:rsidRPr="00FF30FD" w:rsidRDefault="00FF30FD" w:rsidP="00FF30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FD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Федерации» от 29.12.2004 N 190-ФЗ (ред. от 31.12.2017 г.).</w:t>
      </w:r>
    </w:p>
    <w:p w:rsidR="00FF30FD" w:rsidRPr="00FF30FD" w:rsidRDefault="00FF30FD" w:rsidP="00FF30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0FD">
        <w:rPr>
          <w:rFonts w:ascii="Times New Roman" w:hAnsi="Times New Roman" w:cs="Times New Roman"/>
          <w:sz w:val="28"/>
          <w:szCs w:val="28"/>
          <w:u w:val="single"/>
        </w:rPr>
        <w:t>2. Организация и безопасность строительного производства:</w:t>
      </w:r>
    </w:p>
    <w:p w:rsidR="00FF30FD" w:rsidRPr="00FF30FD" w:rsidRDefault="00FF30FD" w:rsidP="00FF30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FD">
        <w:rPr>
          <w:rFonts w:ascii="Times New Roman" w:hAnsi="Times New Roman" w:cs="Times New Roman"/>
          <w:sz w:val="28"/>
          <w:szCs w:val="28"/>
        </w:rPr>
        <w:t>СП 48.13330.2011 Организация строительства. Актуализированная редакция СНиП 12-01-2004;</w:t>
      </w:r>
    </w:p>
    <w:p w:rsidR="00FF30FD" w:rsidRPr="00FF30FD" w:rsidRDefault="00FF30FD" w:rsidP="00FF30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FD">
        <w:rPr>
          <w:rFonts w:ascii="Times New Roman" w:hAnsi="Times New Roman" w:cs="Times New Roman"/>
          <w:sz w:val="28"/>
          <w:szCs w:val="28"/>
        </w:rPr>
        <w:t>СНиП 12-03-2001 «Безопасность труда в строительстве. Часть 1. Общие требования»;</w:t>
      </w:r>
    </w:p>
    <w:p w:rsidR="00FF30FD" w:rsidRPr="00FF30FD" w:rsidRDefault="00FF30FD" w:rsidP="00FF30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FD">
        <w:rPr>
          <w:rFonts w:ascii="Times New Roman" w:hAnsi="Times New Roman" w:cs="Times New Roman"/>
          <w:sz w:val="28"/>
          <w:szCs w:val="28"/>
        </w:rPr>
        <w:t>СНиП 12-04-2002 «Безопасность труда в строительстве. Часть 2. Общие требования»;</w:t>
      </w:r>
    </w:p>
    <w:p w:rsidR="00FF30FD" w:rsidRPr="00FF30FD" w:rsidRDefault="00FF30FD" w:rsidP="00FF30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FD">
        <w:rPr>
          <w:rFonts w:ascii="Times New Roman" w:hAnsi="Times New Roman" w:cs="Times New Roman"/>
          <w:sz w:val="28"/>
          <w:szCs w:val="28"/>
        </w:rPr>
        <w:t>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сооружения» (утв. приказом Федеральной службы по экологическому, технологическому и атомному надзору от 12 ноября 2013 г. № 533);</w:t>
      </w:r>
    </w:p>
    <w:p w:rsidR="00FF30FD" w:rsidRPr="00FF30FD" w:rsidRDefault="00FF30FD" w:rsidP="00FF30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FD">
        <w:rPr>
          <w:rFonts w:ascii="Times New Roman" w:hAnsi="Times New Roman" w:cs="Times New Roman"/>
          <w:sz w:val="28"/>
          <w:szCs w:val="28"/>
        </w:rPr>
        <w:t>РД-11-06-2007 Методические рекомендации о порядке разработки ППР грузоподъёмными машинами и технологических карт погрузочно-разгрузочных работ;</w:t>
      </w:r>
    </w:p>
    <w:p w:rsidR="00FF30FD" w:rsidRPr="00FF30FD" w:rsidRDefault="00FF30FD" w:rsidP="00FF30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FD">
        <w:rPr>
          <w:rFonts w:ascii="Times New Roman" w:hAnsi="Times New Roman" w:cs="Times New Roman"/>
          <w:sz w:val="28"/>
          <w:szCs w:val="28"/>
        </w:rPr>
        <w:lastRenderedPageBreak/>
        <w:t>Правила противопожарного режима в Российской Федерации ППР в РФ;</w:t>
      </w:r>
    </w:p>
    <w:p w:rsidR="00FF30FD" w:rsidRPr="00FF30FD" w:rsidRDefault="00FF30FD" w:rsidP="00FF30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FD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17.09.2014 N 642н «Об утверждении Правил по охране труда при погрузочно-разгрузочных работах и размещении грузов»;</w:t>
      </w:r>
    </w:p>
    <w:p w:rsidR="00FF30FD" w:rsidRPr="00FF30FD" w:rsidRDefault="00FF30FD" w:rsidP="00FF30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FD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28 марта 2014 г. N 155н г. Москва «Об утверждении Правил по охране труда при работе на высоте»;</w:t>
      </w:r>
    </w:p>
    <w:p w:rsidR="00FF30FD" w:rsidRPr="00FF30FD" w:rsidRDefault="00FF30FD" w:rsidP="00FF30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FD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РФ от 1 июня 2015 г. N 336н «Об утверждении Правил по охране труда в строительстве».</w:t>
      </w:r>
    </w:p>
    <w:p w:rsidR="00FF30FD" w:rsidRPr="00FF30FD" w:rsidRDefault="00FF30FD" w:rsidP="00FF30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0FD">
        <w:rPr>
          <w:rFonts w:ascii="Times New Roman" w:hAnsi="Times New Roman" w:cs="Times New Roman"/>
          <w:sz w:val="28"/>
          <w:szCs w:val="28"/>
          <w:u w:val="single"/>
        </w:rPr>
        <w:t>3. Технология строительства:</w:t>
      </w:r>
    </w:p>
    <w:p w:rsidR="00FF30FD" w:rsidRPr="00FF30FD" w:rsidRDefault="00FF30FD" w:rsidP="00FF30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FD">
        <w:rPr>
          <w:rFonts w:ascii="Times New Roman" w:hAnsi="Times New Roman" w:cs="Times New Roman"/>
          <w:sz w:val="28"/>
          <w:szCs w:val="28"/>
        </w:rPr>
        <w:t>СП 28.13330.2017 Защита строительных конструкций от коррозии. Актуализированная редакция СНиП 2.03.11-85;</w:t>
      </w:r>
    </w:p>
    <w:p w:rsidR="00FF30FD" w:rsidRPr="00FF30FD" w:rsidRDefault="00FF30FD" w:rsidP="00FF30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FD">
        <w:rPr>
          <w:rFonts w:ascii="Times New Roman" w:hAnsi="Times New Roman" w:cs="Times New Roman"/>
          <w:sz w:val="28"/>
          <w:szCs w:val="28"/>
        </w:rPr>
        <w:t>СП 63.13330.2012 Бетонные и железобетонные конструкции. Основные положения. Актуализированная редакция СНиП 52-01-2003;</w:t>
      </w:r>
    </w:p>
    <w:p w:rsidR="00FF30FD" w:rsidRPr="00FF30FD" w:rsidRDefault="00FF30FD" w:rsidP="00FF30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FD">
        <w:rPr>
          <w:rFonts w:ascii="Times New Roman" w:hAnsi="Times New Roman" w:cs="Times New Roman"/>
          <w:sz w:val="28"/>
          <w:szCs w:val="28"/>
        </w:rPr>
        <w:t>СП 68.13330.2012 Приемка в эксплуатацию законченных строительством объектов. Основные положения. Актуализированная редакция СНиП 3.01.04-87;</w:t>
      </w:r>
    </w:p>
    <w:p w:rsidR="00FF30FD" w:rsidRPr="00FF30FD" w:rsidRDefault="00FF30FD" w:rsidP="00FF30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FD">
        <w:rPr>
          <w:rFonts w:ascii="Times New Roman" w:hAnsi="Times New Roman" w:cs="Times New Roman"/>
          <w:sz w:val="28"/>
          <w:szCs w:val="28"/>
        </w:rPr>
        <w:t>СП 70.13330.2012 Несущие и ограждающие конструкции. Актуализированная редакция СНиП 3.03.01-87;</w:t>
      </w:r>
    </w:p>
    <w:p w:rsidR="00FF30FD" w:rsidRPr="00FF30FD" w:rsidRDefault="00FF30FD" w:rsidP="00FF30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FD">
        <w:rPr>
          <w:rFonts w:ascii="Times New Roman" w:hAnsi="Times New Roman" w:cs="Times New Roman"/>
          <w:sz w:val="28"/>
          <w:szCs w:val="28"/>
        </w:rPr>
        <w:t>СП 72.13330.2016 Защита строительных конструкций и сооружений от коррозии. Актуализированная редакция СНиП 3.04.03-85;</w:t>
      </w:r>
    </w:p>
    <w:p w:rsidR="006A235F" w:rsidRDefault="006A235F" w:rsidP="00EE636F">
      <w:pPr>
        <w:pStyle w:val="a3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sectPr w:rsidR="006A2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A6E33"/>
    <w:multiLevelType w:val="hybridMultilevel"/>
    <w:tmpl w:val="9DA6931E"/>
    <w:lvl w:ilvl="0" w:tplc="F9E0BBD0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DF5630"/>
    <w:multiLevelType w:val="hybridMultilevel"/>
    <w:tmpl w:val="55563FAC"/>
    <w:lvl w:ilvl="0" w:tplc="3676C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3D75A4"/>
    <w:multiLevelType w:val="hybridMultilevel"/>
    <w:tmpl w:val="0584EE8E"/>
    <w:lvl w:ilvl="0" w:tplc="3DF68AD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227439"/>
    <w:multiLevelType w:val="hybridMultilevel"/>
    <w:tmpl w:val="EF427856"/>
    <w:lvl w:ilvl="0" w:tplc="6C4E6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E23564"/>
    <w:multiLevelType w:val="hybridMultilevel"/>
    <w:tmpl w:val="DBB8DFFA"/>
    <w:lvl w:ilvl="0" w:tplc="E48EE2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1A"/>
    <w:rsid w:val="000A7A53"/>
    <w:rsid w:val="000C33BE"/>
    <w:rsid w:val="000C4818"/>
    <w:rsid w:val="000E7AA1"/>
    <w:rsid w:val="00131B62"/>
    <w:rsid w:val="002A388C"/>
    <w:rsid w:val="00344A0F"/>
    <w:rsid w:val="00353EDC"/>
    <w:rsid w:val="00383923"/>
    <w:rsid w:val="003F0AAA"/>
    <w:rsid w:val="00401F3C"/>
    <w:rsid w:val="004135C5"/>
    <w:rsid w:val="0042441A"/>
    <w:rsid w:val="004270D1"/>
    <w:rsid w:val="00440AE6"/>
    <w:rsid w:val="00447AD5"/>
    <w:rsid w:val="00475865"/>
    <w:rsid w:val="004E46A5"/>
    <w:rsid w:val="005033BD"/>
    <w:rsid w:val="00520309"/>
    <w:rsid w:val="005A4F3A"/>
    <w:rsid w:val="005C4B4D"/>
    <w:rsid w:val="005E6EB0"/>
    <w:rsid w:val="00611FB4"/>
    <w:rsid w:val="00623F2B"/>
    <w:rsid w:val="00651799"/>
    <w:rsid w:val="00683B40"/>
    <w:rsid w:val="006A235F"/>
    <w:rsid w:val="006B483C"/>
    <w:rsid w:val="006E2A0A"/>
    <w:rsid w:val="006E7572"/>
    <w:rsid w:val="007958F2"/>
    <w:rsid w:val="007C0037"/>
    <w:rsid w:val="007F08A7"/>
    <w:rsid w:val="007F7806"/>
    <w:rsid w:val="008057D4"/>
    <w:rsid w:val="0082488E"/>
    <w:rsid w:val="0083135F"/>
    <w:rsid w:val="008A3D88"/>
    <w:rsid w:val="008F13EC"/>
    <w:rsid w:val="009050E1"/>
    <w:rsid w:val="00937BAA"/>
    <w:rsid w:val="009A5D65"/>
    <w:rsid w:val="009C6AEF"/>
    <w:rsid w:val="009E7DA4"/>
    <w:rsid w:val="00A627AD"/>
    <w:rsid w:val="00A65D26"/>
    <w:rsid w:val="00AA0E59"/>
    <w:rsid w:val="00AC5E96"/>
    <w:rsid w:val="00AD6DEE"/>
    <w:rsid w:val="00B013CF"/>
    <w:rsid w:val="00B44462"/>
    <w:rsid w:val="00C316BF"/>
    <w:rsid w:val="00C92F31"/>
    <w:rsid w:val="00CA503D"/>
    <w:rsid w:val="00CE13C7"/>
    <w:rsid w:val="00D110EA"/>
    <w:rsid w:val="00D62349"/>
    <w:rsid w:val="00D65AFA"/>
    <w:rsid w:val="00D73A8A"/>
    <w:rsid w:val="00E20AC4"/>
    <w:rsid w:val="00EE636F"/>
    <w:rsid w:val="00F16A7B"/>
    <w:rsid w:val="00F26CB5"/>
    <w:rsid w:val="00F30D81"/>
    <w:rsid w:val="00F66865"/>
    <w:rsid w:val="00FB3223"/>
    <w:rsid w:val="00FB6486"/>
    <w:rsid w:val="00FE3CD7"/>
    <w:rsid w:val="00F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A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23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A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23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ALBA</Company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81</cp:revision>
  <dcterms:created xsi:type="dcterms:W3CDTF">2019-04-02T12:49:00Z</dcterms:created>
  <dcterms:modified xsi:type="dcterms:W3CDTF">2019-06-04T10:56:00Z</dcterms:modified>
</cp:coreProperties>
</file>