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222"/>
        <w:gridCol w:w="9667"/>
      </w:tblGrid>
      <w:tr w:rsidR="00F23789" w:rsidRPr="00343DA8" w:rsidTr="00C17951">
        <w:trPr>
          <w:trHeight w:val="515"/>
        </w:trPr>
        <w:tc>
          <w:tcPr>
            <w:tcW w:w="222" w:type="dxa"/>
          </w:tcPr>
          <w:p w:rsidR="00F23789" w:rsidRPr="00343DA8" w:rsidRDefault="00F23789" w:rsidP="00343DA8">
            <w:pPr>
              <w:spacing w:after="0"/>
              <w:ind w:firstLine="360"/>
              <w:rPr>
                <w:rFonts w:ascii="Times New Roman" w:hAnsi="Times New Roman"/>
                <w:b/>
                <w:bCs/>
                <w:sz w:val="24"/>
                <w:szCs w:val="24"/>
              </w:rPr>
            </w:pPr>
          </w:p>
        </w:tc>
        <w:tc>
          <w:tcPr>
            <w:tcW w:w="9667" w:type="dxa"/>
          </w:tcPr>
          <w:p w:rsidR="000D3BEF" w:rsidRPr="00B5493F" w:rsidRDefault="000D3BEF" w:rsidP="008C5844">
            <w:pPr>
              <w:widowControl w:val="0"/>
              <w:tabs>
                <w:tab w:val="left" w:pos="3436"/>
              </w:tabs>
              <w:spacing w:after="0" w:line="240" w:lineRule="auto"/>
              <w:ind w:right="33"/>
              <w:jc w:val="right"/>
              <w:rPr>
                <w:rFonts w:ascii="Times New Roman" w:hAnsi="Times New Roman"/>
                <w:color w:val="000000"/>
                <w:sz w:val="28"/>
                <w:szCs w:val="28"/>
                <w:lang w:eastAsia="ru-RU"/>
              </w:rPr>
            </w:pPr>
            <w:r w:rsidRPr="00B5493F">
              <w:rPr>
                <w:rFonts w:ascii="Times New Roman" w:hAnsi="Times New Roman"/>
                <w:color w:val="000000"/>
                <w:sz w:val="28"/>
                <w:szCs w:val="28"/>
                <w:lang w:eastAsia="ru-RU"/>
              </w:rPr>
              <w:t>УТВЕРЖДЕНА</w:t>
            </w:r>
          </w:p>
          <w:p w:rsidR="000D3BEF" w:rsidRPr="00B5493F" w:rsidRDefault="000D3BEF" w:rsidP="000D3BEF">
            <w:pPr>
              <w:widowControl w:val="0"/>
              <w:tabs>
                <w:tab w:val="left" w:pos="3436"/>
              </w:tabs>
              <w:spacing w:after="0" w:line="240" w:lineRule="auto"/>
              <w:ind w:right="33" w:firstLine="400"/>
              <w:jc w:val="right"/>
              <w:rPr>
                <w:rFonts w:ascii="Times New Roman" w:hAnsi="Times New Roman"/>
                <w:color w:val="000000"/>
                <w:sz w:val="28"/>
                <w:szCs w:val="28"/>
                <w:lang w:eastAsia="ru-RU"/>
              </w:rPr>
            </w:pPr>
            <w:r w:rsidRPr="00B5493F">
              <w:rPr>
                <w:rFonts w:ascii="Times New Roman" w:hAnsi="Times New Roman"/>
                <w:color w:val="000000"/>
                <w:sz w:val="28"/>
                <w:szCs w:val="28"/>
                <w:lang w:eastAsia="ru-RU"/>
              </w:rPr>
              <w:t>Постановлением администрации                                                                                     городского округа город Выкса</w:t>
            </w:r>
          </w:p>
          <w:p w:rsidR="000D3BEF" w:rsidRPr="00B5493F" w:rsidRDefault="00C919A1" w:rsidP="000D3BEF">
            <w:pPr>
              <w:widowControl w:val="0"/>
              <w:spacing w:after="0" w:line="240" w:lineRule="auto"/>
              <w:ind w:firstLine="400"/>
              <w:jc w:val="right"/>
              <w:rPr>
                <w:rFonts w:ascii="Times New Roman" w:hAnsi="Times New Roman"/>
                <w:color w:val="000000"/>
                <w:sz w:val="28"/>
                <w:szCs w:val="28"/>
                <w:u w:val="single"/>
                <w:lang w:eastAsia="ru-RU"/>
              </w:rPr>
            </w:pPr>
            <w:r>
              <w:rPr>
                <w:rFonts w:ascii="Times New Roman" w:hAnsi="Times New Roman"/>
                <w:color w:val="000000"/>
                <w:sz w:val="28"/>
                <w:szCs w:val="28"/>
                <w:lang w:eastAsia="ru-RU"/>
              </w:rPr>
              <w:t>о</w:t>
            </w:r>
            <w:r w:rsidR="000D3BEF" w:rsidRPr="00B5493F">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w:t>
            </w:r>
            <w:r w:rsidR="00A31CAB">
              <w:rPr>
                <w:rFonts w:ascii="Times New Roman" w:hAnsi="Times New Roman"/>
                <w:color w:val="000000"/>
                <w:sz w:val="28"/>
                <w:szCs w:val="28"/>
                <w:u w:val="single"/>
                <w:lang w:eastAsia="ru-RU"/>
              </w:rPr>
              <w:t>20.03.2019</w:t>
            </w:r>
            <w:r w:rsidR="000D3BEF" w:rsidRPr="00B5493F">
              <w:rPr>
                <w:rFonts w:ascii="Times New Roman" w:hAnsi="Times New Roman"/>
                <w:color w:val="000000"/>
                <w:sz w:val="28"/>
                <w:szCs w:val="28"/>
                <w:lang w:eastAsia="ru-RU"/>
              </w:rPr>
              <w:t xml:space="preserve">№ </w:t>
            </w:r>
            <w:r w:rsidR="00A31CAB">
              <w:rPr>
                <w:rFonts w:ascii="Times New Roman" w:hAnsi="Times New Roman"/>
                <w:color w:val="000000"/>
                <w:sz w:val="28"/>
                <w:szCs w:val="28"/>
                <w:u w:val="single"/>
                <w:lang w:eastAsia="ru-RU"/>
              </w:rPr>
              <w:t>1040</w:t>
            </w:r>
            <w:bookmarkStart w:id="0" w:name="_GoBack"/>
            <w:bookmarkEnd w:id="0"/>
          </w:p>
          <w:p w:rsidR="00552355" w:rsidRPr="00B5493F"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552355" w:rsidRDefault="00552355" w:rsidP="00343DA8">
            <w:pPr>
              <w:widowControl w:val="0"/>
              <w:spacing w:after="0" w:line="240" w:lineRule="auto"/>
              <w:ind w:firstLine="400"/>
              <w:jc w:val="right"/>
              <w:rPr>
                <w:rFonts w:ascii="Times New Roman" w:hAnsi="Times New Roman"/>
                <w:sz w:val="28"/>
                <w:szCs w:val="28"/>
                <w:lang w:eastAsia="ru-RU"/>
              </w:rPr>
            </w:pPr>
          </w:p>
          <w:p w:rsidR="00F23789" w:rsidRPr="00343DA8" w:rsidRDefault="00F23789" w:rsidP="000D3BEF">
            <w:pPr>
              <w:widowControl w:val="0"/>
              <w:spacing w:after="0" w:line="240" w:lineRule="auto"/>
              <w:rPr>
                <w:rFonts w:ascii="Times New Roman" w:hAnsi="Times New Roman"/>
                <w:sz w:val="28"/>
                <w:szCs w:val="24"/>
                <w:lang w:eastAsia="ru-RU"/>
              </w:rPr>
            </w:pPr>
          </w:p>
        </w:tc>
      </w:tr>
    </w:tbl>
    <w:p w:rsidR="005E6A1A" w:rsidRPr="005E6A1A" w:rsidRDefault="005E6A1A" w:rsidP="00832A3A">
      <w:pPr>
        <w:spacing w:line="360" w:lineRule="auto"/>
        <w:jc w:val="center"/>
        <w:rPr>
          <w:rFonts w:ascii="Times New Roman" w:eastAsia="Calibri" w:hAnsi="Times New Roman"/>
          <w:b/>
          <w:sz w:val="28"/>
          <w:szCs w:val="32"/>
        </w:rPr>
      </w:pPr>
      <w:r w:rsidRPr="005E6A1A">
        <w:rPr>
          <w:rFonts w:ascii="Times New Roman" w:eastAsia="Calibri" w:hAnsi="Times New Roman"/>
          <w:b/>
          <w:sz w:val="28"/>
          <w:szCs w:val="32"/>
        </w:rPr>
        <w:t>ДОКУМЕНТАЦИЯ ОБ ЭЛЕКТРОННОМ АУКЦИОНЕ</w:t>
      </w:r>
    </w:p>
    <w:p w:rsidR="00473E5F" w:rsidRPr="00AA1DEE" w:rsidRDefault="00552355" w:rsidP="00AA1DEE">
      <w:pPr>
        <w:spacing w:after="0" w:line="240" w:lineRule="auto"/>
        <w:jc w:val="center"/>
        <w:rPr>
          <w:rFonts w:ascii="Times New Roman" w:eastAsia="Calibri" w:hAnsi="Times New Roman"/>
          <w:b/>
          <w:bCs/>
          <w:sz w:val="28"/>
          <w:szCs w:val="28"/>
        </w:rPr>
      </w:pPr>
      <w:bookmarkStart w:id="1" w:name="OLE_LINK1"/>
      <w:bookmarkStart w:id="2" w:name="OLE_LINK2"/>
      <w:r>
        <w:rPr>
          <w:rFonts w:ascii="Times New Roman" w:eastAsia="Calibri" w:hAnsi="Times New Roman"/>
          <w:b/>
          <w:sz w:val="28"/>
          <w:szCs w:val="28"/>
        </w:rPr>
        <w:t>по</w:t>
      </w:r>
      <w:r w:rsidR="005E6A1A" w:rsidRPr="005E6A1A">
        <w:rPr>
          <w:rFonts w:ascii="Times New Roman" w:eastAsia="Calibri" w:hAnsi="Times New Roman"/>
          <w:b/>
          <w:sz w:val="28"/>
          <w:szCs w:val="28"/>
        </w:rPr>
        <w:t xml:space="preserve"> определени</w:t>
      </w:r>
      <w:r>
        <w:rPr>
          <w:rFonts w:ascii="Times New Roman" w:eastAsia="Calibri" w:hAnsi="Times New Roman"/>
          <w:b/>
          <w:sz w:val="28"/>
          <w:szCs w:val="28"/>
        </w:rPr>
        <w:t>ю</w:t>
      </w:r>
      <w:bookmarkEnd w:id="1"/>
      <w:bookmarkEnd w:id="2"/>
      <w:r w:rsidR="001545EC">
        <w:rPr>
          <w:rFonts w:ascii="Times New Roman" w:eastAsia="Calibri" w:hAnsi="Times New Roman"/>
          <w:b/>
          <w:sz w:val="28"/>
          <w:szCs w:val="28"/>
        </w:rPr>
        <w:t>исполнителя</w:t>
      </w:r>
      <w:r w:rsidR="00B67E9F" w:rsidRPr="00B67E9F">
        <w:rPr>
          <w:rFonts w:ascii="Times New Roman" w:eastAsia="Calibri" w:hAnsi="Times New Roman"/>
          <w:b/>
          <w:sz w:val="28"/>
          <w:szCs w:val="28"/>
        </w:rPr>
        <w:t xml:space="preserve"> на </w:t>
      </w:r>
      <w:r w:rsidR="00B5493F" w:rsidRPr="00B5493F">
        <w:rPr>
          <w:rFonts w:ascii="Times New Roman" w:eastAsia="Calibri" w:hAnsi="Times New Roman"/>
          <w:b/>
          <w:bCs/>
          <w:sz w:val="28"/>
          <w:szCs w:val="28"/>
        </w:rPr>
        <w:t xml:space="preserve">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eastAsia="Calibri" w:hAnsi="Times New Roman"/>
          <w:b/>
          <w:bCs/>
          <w:sz w:val="28"/>
          <w:szCs w:val="28"/>
        </w:rPr>
        <w:t>Нижегородская область, городской округ город  Выкса, рабочий поселок Виля, переулок Школьный, участок № 5</w:t>
      </w:r>
    </w:p>
    <w:p w:rsidR="00F67CDF" w:rsidRPr="00F67CDF" w:rsidRDefault="00F67CDF" w:rsidP="00F67CDF">
      <w:pPr>
        <w:spacing w:after="0" w:line="240" w:lineRule="auto"/>
        <w:jc w:val="center"/>
        <w:rPr>
          <w:rFonts w:ascii="Times New Roman" w:eastAsia="Calibri" w:hAnsi="Times New Roman"/>
          <w:b/>
          <w:bCs/>
          <w:sz w:val="28"/>
          <w:szCs w:val="28"/>
        </w:rPr>
      </w:pPr>
    </w:p>
    <w:p w:rsidR="00CB49CF" w:rsidRDefault="00CB49CF" w:rsidP="00832A3A">
      <w:pPr>
        <w:spacing w:after="0" w:line="240" w:lineRule="auto"/>
        <w:jc w:val="center"/>
        <w:rPr>
          <w:rFonts w:ascii="Times New Roman" w:eastAsia="Calibri" w:hAnsi="Times New Roman"/>
          <w:b/>
          <w:bCs/>
          <w:sz w:val="28"/>
          <w:szCs w:val="28"/>
        </w:rPr>
      </w:pPr>
    </w:p>
    <w:p w:rsidR="001545EC" w:rsidRPr="005E6A1A" w:rsidRDefault="001545EC" w:rsidP="00832A3A">
      <w:pPr>
        <w:spacing w:after="0" w:line="240" w:lineRule="auto"/>
        <w:jc w:val="center"/>
        <w:rPr>
          <w:rFonts w:ascii="Times New Roman" w:eastAsia="Calibri" w:hAnsi="Times New Roman"/>
          <w:sz w:val="28"/>
          <w:szCs w:val="28"/>
        </w:rPr>
      </w:pPr>
    </w:p>
    <w:p w:rsidR="005A2999" w:rsidRPr="005A2999" w:rsidRDefault="005A2999" w:rsidP="00832A3A">
      <w:pPr>
        <w:spacing w:after="0" w:line="240" w:lineRule="auto"/>
        <w:jc w:val="center"/>
        <w:rPr>
          <w:rFonts w:ascii="Times New Roman" w:eastAsia="Calibri" w:hAnsi="Times New Roman"/>
          <w:sz w:val="28"/>
          <w:szCs w:val="28"/>
        </w:rPr>
      </w:pPr>
      <w:r w:rsidRPr="005A2999">
        <w:rPr>
          <w:rFonts w:ascii="Times New Roman" w:eastAsia="Calibri" w:hAnsi="Times New Roman"/>
          <w:sz w:val="28"/>
          <w:szCs w:val="28"/>
        </w:rPr>
        <w:t>Код ОК 034-2014 (КПЕС 2008)</w:t>
      </w:r>
    </w:p>
    <w:p w:rsidR="00E13452" w:rsidRPr="005A138B" w:rsidRDefault="00734B41" w:rsidP="00832A3A">
      <w:pPr>
        <w:spacing w:after="0" w:line="240" w:lineRule="auto"/>
        <w:jc w:val="center"/>
        <w:rPr>
          <w:rFonts w:ascii="Times New Roman" w:eastAsia="Calibri" w:hAnsi="Times New Roman"/>
          <w:sz w:val="28"/>
          <w:szCs w:val="28"/>
        </w:rPr>
      </w:pPr>
      <w:r w:rsidRPr="00734B41">
        <w:rPr>
          <w:rFonts w:ascii="Times New Roman" w:eastAsia="Calibri" w:hAnsi="Times New Roman"/>
          <w:b/>
          <w:bCs/>
          <w:sz w:val="28"/>
          <w:szCs w:val="28"/>
        </w:rPr>
        <w:t>71.12.12.190 «Услуги по инженерно-техническому проектированию зданий прочие, не включенные в другие группировки»</w:t>
      </w:r>
    </w:p>
    <w:p w:rsidR="00CB49CF" w:rsidRDefault="00CB49CF" w:rsidP="00832A3A">
      <w:pPr>
        <w:spacing w:after="0" w:line="240" w:lineRule="auto"/>
        <w:jc w:val="center"/>
        <w:rPr>
          <w:rFonts w:ascii="Times New Roman" w:eastAsia="Calibri" w:hAnsi="Times New Roman"/>
          <w:sz w:val="28"/>
          <w:szCs w:val="28"/>
        </w:rPr>
      </w:pPr>
    </w:p>
    <w:p w:rsidR="00734B41" w:rsidRDefault="00734B41" w:rsidP="00832A3A">
      <w:pPr>
        <w:spacing w:after="0" w:line="240" w:lineRule="auto"/>
        <w:jc w:val="center"/>
        <w:rPr>
          <w:rFonts w:ascii="Times New Roman" w:eastAsia="Calibri" w:hAnsi="Times New Roman"/>
          <w:sz w:val="28"/>
          <w:szCs w:val="28"/>
        </w:rPr>
      </w:pPr>
    </w:p>
    <w:p w:rsidR="00734B41" w:rsidRDefault="00734B41" w:rsidP="00832A3A">
      <w:pPr>
        <w:spacing w:after="0" w:line="240" w:lineRule="auto"/>
        <w:jc w:val="center"/>
        <w:rPr>
          <w:rFonts w:ascii="Times New Roman" w:eastAsia="Calibri" w:hAnsi="Times New Roman"/>
          <w:sz w:val="28"/>
          <w:szCs w:val="28"/>
        </w:rPr>
      </w:pPr>
    </w:p>
    <w:p w:rsidR="00734B41" w:rsidRPr="005E6A1A" w:rsidRDefault="00734B41" w:rsidP="00832A3A">
      <w:pPr>
        <w:spacing w:after="0" w:line="240" w:lineRule="auto"/>
        <w:jc w:val="center"/>
        <w:rPr>
          <w:rFonts w:ascii="Times New Roman" w:eastAsia="Calibri" w:hAnsi="Times New Roman"/>
          <w:sz w:val="28"/>
          <w:szCs w:val="28"/>
        </w:rPr>
      </w:pPr>
    </w:p>
    <w:p w:rsidR="00F23789" w:rsidRPr="00552355" w:rsidRDefault="005E6A1A" w:rsidP="00832A3A">
      <w:pPr>
        <w:spacing w:after="0" w:line="240" w:lineRule="auto"/>
        <w:jc w:val="center"/>
        <w:rPr>
          <w:rFonts w:ascii="Times New Roman" w:eastAsia="Calibri" w:hAnsi="Times New Roman"/>
          <w:sz w:val="28"/>
          <w:szCs w:val="28"/>
        </w:rPr>
      </w:pPr>
      <w:r w:rsidRPr="005E6A1A">
        <w:rPr>
          <w:rFonts w:ascii="Times New Roman" w:eastAsia="Calibri" w:hAnsi="Times New Roman"/>
          <w:sz w:val="28"/>
          <w:szCs w:val="28"/>
        </w:rPr>
        <w:t xml:space="preserve">Идентификационный код закупки: </w:t>
      </w:r>
      <w:r w:rsidR="00BC2844" w:rsidRPr="00BC2844">
        <w:rPr>
          <w:rFonts w:ascii="Times New Roman" w:eastAsia="Calibri" w:hAnsi="Times New Roman"/>
          <w:b/>
          <w:sz w:val="28"/>
          <w:szCs w:val="28"/>
        </w:rPr>
        <w:t>193524705112752470100100470027112414</w:t>
      </w:r>
    </w:p>
    <w:p w:rsidR="00590BBA" w:rsidRDefault="00590BBA" w:rsidP="00832A3A">
      <w:pPr>
        <w:autoSpaceDE w:val="0"/>
        <w:autoSpaceDN w:val="0"/>
        <w:adjustRightInd w:val="0"/>
        <w:spacing w:after="0"/>
        <w:ind w:firstLine="567"/>
        <w:jc w:val="center"/>
        <w:rPr>
          <w:rFonts w:ascii="Times New Roman" w:hAnsi="Times New Roman"/>
          <w:i/>
          <w:iCs/>
          <w:sz w:val="24"/>
          <w:szCs w:val="24"/>
        </w:rPr>
      </w:pPr>
    </w:p>
    <w:p w:rsidR="00590BBA" w:rsidRDefault="00590BBA" w:rsidP="00832A3A">
      <w:pPr>
        <w:autoSpaceDE w:val="0"/>
        <w:autoSpaceDN w:val="0"/>
        <w:adjustRightInd w:val="0"/>
        <w:spacing w:after="0"/>
        <w:ind w:firstLine="567"/>
        <w:jc w:val="center"/>
        <w:rPr>
          <w:rFonts w:ascii="Times New Roman" w:hAnsi="Times New Roman"/>
          <w:i/>
          <w:iCs/>
          <w:sz w:val="28"/>
          <w:szCs w:val="24"/>
        </w:rPr>
      </w:pPr>
    </w:p>
    <w:p w:rsidR="006A6A44" w:rsidRPr="00C508D4" w:rsidRDefault="006A6A44" w:rsidP="00832A3A">
      <w:pPr>
        <w:autoSpaceDE w:val="0"/>
        <w:autoSpaceDN w:val="0"/>
        <w:adjustRightInd w:val="0"/>
        <w:spacing w:after="0"/>
        <w:ind w:firstLine="567"/>
        <w:jc w:val="center"/>
        <w:rPr>
          <w:rFonts w:ascii="Times New Roman" w:hAnsi="Times New Roman"/>
          <w:i/>
          <w:iCs/>
          <w:sz w:val="28"/>
          <w:szCs w:val="24"/>
        </w:rPr>
      </w:pPr>
    </w:p>
    <w:p w:rsidR="00590BBA" w:rsidRPr="00512C4C" w:rsidRDefault="00512C4C" w:rsidP="00832A3A">
      <w:pPr>
        <w:autoSpaceDE w:val="0"/>
        <w:autoSpaceDN w:val="0"/>
        <w:adjustRightInd w:val="0"/>
        <w:spacing w:after="0"/>
        <w:ind w:firstLine="567"/>
        <w:jc w:val="center"/>
        <w:rPr>
          <w:rFonts w:ascii="Times New Roman" w:hAnsi="Times New Roman"/>
          <w:b/>
          <w:i/>
          <w:iCs/>
          <w:color w:val="0000FF"/>
          <w:sz w:val="28"/>
          <w:szCs w:val="24"/>
        </w:rPr>
      </w:pPr>
      <w:r w:rsidRPr="00512C4C">
        <w:rPr>
          <w:rFonts w:ascii="Times New Roman" w:hAnsi="Times New Roman"/>
          <w:b/>
          <w:i/>
          <w:iCs/>
          <w:color w:val="0000FF"/>
          <w:sz w:val="28"/>
          <w:szCs w:val="24"/>
        </w:rPr>
        <w:t xml:space="preserve">Номер электронного аукциона: </w:t>
      </w:r>
      <w:r w:rsidR="00C919A1">
        <w:rPr>
          <w:rFonts w:ascii="Times New Roman" w:hAnsi="Times New Roman"/>
          <w:b/>
          <w:i/>
          <w:iCs/>
          <w:color w:val="0000FF"/>
          <w:sz w:val="28"/>
          <w:szCs w:val="24"/>
        </w:rPr>
        <w:t>025</w:t>
      </w:r>
      <w:r w:rsidRPr="00512C4C">
        <w:rPr>
          <w:rFonts w:ascii="Times New Roman" w:hAnsi="Times New Roman"/>
          <w:b/>
          <w:i/>
          <w:iCs/>
          <w:color w:val="0000FF"/>
          <w:sz w:val="28"/>
          <w:szCs w:val="24"/>
        </w:rPr>
        <w:t>– 201</w:t>
      </w:r>
      <w:r w:rsidR="00B5493F">
        <w:rPr>
          <w:rFonts w:ascii="Times New Roman" w:hAnsi="Times New Roman"/>
          <w:b/>
          <w:i/>
          <w:iCs/>
          <w:color w:val="0000FF"/>
          <w:sz w:val="28"/>
          <w:szCs w:val="24"/>
        </w:rPr>
        <w:t>9</w:t>
      </w:r>
      <w:r w:rsidRPr="00512C4C">
        <w:rPr>
          <w:rFonts w:ascii="Times New Roman" w:hAnsi="Times New Roman"/>
          <w:b/>
          <w:i/>
          <w:iCs/>
          <w:color w:val="0000FF"/>
          <w:sz w:val="28"/>
          <w:szCs w:val="24"/>
        </w:rPr>
        <w:t xml:space="preserve"> – ЭА</w:t>
      </w:r>
    </w:p>
    <w:p w:rsidR="00512C4C" w:rsidRDefault="00512C4C" w:rsidP="00343DA8">
      <w:pPr>
        <w:autoSpaceDE w:val="0"/>
        <w:autoSpaceDN w:val="0"/>
        <w:adjustRightInd w:val="0"/>
        <w:spacing w:after="0"/>
        <w:ind w:firstLine="567"/>
        <w:jc w:val="both"/>
        <w:rPr>
          <w:rFonts w:ascii="Times New Roman" w:hAnsi="Times New Roman"/>
          <w:i/>
          <w:iCs/>
          <w:sz w:val="24"/>
          <w:szCs w:val="24"/>
        </w:rPr>
      </w:pPr>
    </w:p>
    <w:p w:rsidR="00590BBA" w:rsidRDefault="00590BBA" w:rsidP="00343DA8">
      <w:pPr>
        <w:autoSpaceDE w:val="0"/>
        <w:autoSpaceDN w:val="0"/>
        <w:adjustRightInd w:val="0"/>
        <w:spacing w:after="0"/>
        <w:ind w:firstLine="567"/>
        <w:jc w:val="both"/>
        <w:rPr>
          <w:rFonts w:ascii="Times New Roman" w:hAnsi="Times New Roman"/>
          <w:i/>
          <w:iCs/>
          <w:sz w:val="24"/>
          <w:szCs w:val="24"/>
        </w:rPr>
      </w:pPr>
    </w:p>
    <w:p w:rsidR="00E9225E" w:rsidRDefault="00E9225E" w:rsidP="00343DA8">
      <w:pPr>
        <w:spacing w:after="0"/>
        <w:rPr>
          <w:rFonts w:ascii="Times New Roman" w:hAnsi="Times New Roman"/>
          <w:b/>
          <w:bCs/>
          <w:color w:val="000000"/>
        </w:rPr>
      </w:pPr>
    </w:p>
    <w:p w:rsidR="005F519A" w:rsidRDefault="005F519A" w:rsidP="00343DA8">
      <w:pPr>
        <w:spacing w:after="0"/>
        <w:rPr>
          <w:rFonts w:ascii="Times New Roman" w:hAnsi="Times New Roman"/>
          <w:b/>
          <w:bCs/>
          <w:color w:val="000000"/>
        </w:rPr>
      </w:pPr>
    </w:p>
    <w:p w:rsidR="005A2999" w:rsidRDefault="005A2999" w:rsidP="00343DA8">
      <w:pPr>
        <w:spacing w:after="0"/>
        <w:rPr>
          <w:rFonts w:ascii="Times New Roman" w:hAnsi="Times New Roman"/>
          <w:b/>
          <w:bCs/>
          <w:color w:val="000000"/>
        </w:rPr>
      </w:pPr>
    </w:p>
    <w:p w:rsidR="00473E5F" w:rsidRDefault="00473E5F" w:rsidP="00343DA8">
      <w:pPr>
        <w:spacing w:after="0"/>
        <w:rPr>
          <w:rFonts w:ascii="Times New Roman" w:hAnsi="Times New Roman"/>
          <w:b/>
          <w:bCs/>
          <w:color w:val="000000"/>
        </w:rPr>
      </w:pPr>
    </w:p>
    <w:p w:rsidR="00B73975" w:rsidRPr="00343DA8" w:rsidRDefault="00B73975" w:rsidP="00343DA8">
      <w:pPr>
        <w:spacing w:after="0"/>
        <w:rPr>
          <w:rFonts w:ascii="Times New Roman" w:hAnsi="Times New Roman"/>
          <w:b/>
          <w:bCs/>
          <w:color w:val="000000"/>
        </w:rPr>
      </w:pPr>
    </w:p>
    <w:p w:rsidR="00F23789" w:rsidRPr="00343DA8" w:rsidRDefault="00F23789" w:rsidP="00343DA8">
      <w:pPr>
        <w:spacing w:after="0"/>
        <w:jc w:val="center"/>
        <w:rPr>
          <w:rFonts w:ascii="Times New Roman" w:hAnsi="Times New Roman"/>
          <w:b/>
          <w:bCs/>
          <w:color w:val="000000"/>
          <w:sz w:val="28"/>
          <w:szCs w:val="28"/>
        </w:rPr>
      </w:pPr>
      <w:r w:rsidRPr="00343DA8">
        <w:rPr>
          <w:rFonts w:ascii="Times New Roman" w:hAnsi="Times New Roman"/>
          <w:b/>
          <w:bCs/>
          <w:color w:val="000000"/>
          <w:sz w:val="28"/>
          <w:szCs w:val="28"/>
        </w:rPr>
        <w:t>г. Выкса, 201</w:t>
      </w:r>
      <w:r w:rsidR="00C017B1">
        <w:rPr>
          <w:rFonts w:ascii="Times New Roman" w:hAnsi="Times New Roman"/>
          <w:b/>
          <w:bCs/>
          <w:color w:val="000000"/>
          <w:sz w:val="28"/>
          <w:szCs w:val="28"/>
        </w:rPr>
        <w:t>9</w:t>
      </w:r>
      <w:r w:rsidRPr="00343DA8">
        <w:rPr>
          <w:rFonts w:ascii="Times New Roman" w:hAnsi="Times New Roman"/>
          <w:b/>
          <w:bCs/>
          <w:color w:val="000000"/>
          <w:sz w:val="28"/>
          <w:szCs w:val="28"/>
        </w:rPr>
        <w:t xml:space="preserve"> г.</w:t>
      </w:r>
    </w:p>
    <w:p w:rsidR="00F23789" w:rsidRPr="004E4E28" w:rsidRDefault="00F23789" w:rsidP="002C141E">
      <w:pPr>
        <w:pStyle w:val="a"/>
        <w:keepNext/>
        <w:numPr>
          <w:ilvl w:val="0"/>
          <w:numId w:val="0"/>
        </w:numPr>
        <w:spacing w:before="0" w:line="240" w:lineRule="auto"/>
        <w:rPr>
          <w:caps/>
          <w:sz w:val="22"/>
          <w:szCs w:val="22"/>
        </w:rPr>
      </w:pPr>
      <w:r w:rsidRPr="004E4E28">
        <w:rPr>
          <w:caps/>
          <w:sz w:val="22"/>
          <w:szCs w:val="22"/>
          <w:lang w:val="en-US"/>
        </w:rPr>
        <w:lastRenderedPageBreak/>
        <w:t>I</w:t>
      </w:r>
      <w:r w:rsidRPr="004E4E28">
        <w:rPr>
          <w:caps/>
          <w:sz w:val="22"/>
          <w:szCs w:val="22"/>
        </w:rPr>
        <w:t xml:space="preserve"> ОбщИЕ УСЛОВИЯ АУКЦИОНА</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959"/>
        <w:gridCol w:w="6378"/>
      </w:tblGrid>
      <w:tr w:rsidR="00F23789" w:rsidRPr="004E4E28" w:rsidTr="005F519A">
        <w:trPr>
          <w:trHeight w:val="34"/>
        </w:trPr>
        <w:tc>
          <w:tcPr>
            <w:tcW w:w="542" w:type="dxa"/>
          </w:tcPr>
          <w:p w:rsidR="00F23789" w:rsidRPr="004E4E28" w:rsidRDefault="00F23789" w:rsidP="0067587F">
            <w:pPr>
              <w:spacing w:after="0" w:line="240" w:lineRule="auto"/>
              <w:jc w:val="both"/>
              <w:rPr>
                <w:rFonts w:ascii="Times New Roman" w:hAnsi="Times New Roman"/>
                <w:b/>
              </w:rPr>
            </w:pPr>
            <w:r w:rsidRPr="004E4E28">
              <w:rPr>
                <w:rFonts w:ascii="Times New Roman" w:hAnsi="Times New Roman"/>
                <w:b/>
              </w:rPr>
              <w:t>1</w:t>
            </w:r>
          </w:p>
        </w:tc>
        <w:tc>
          <w:tcPr>
            <w:tcW w:w="2959" w:type="dxa"/>
          </w:tcPr>
          <w:p w:rsidR="00F23789" w:rsidRPr="004E4E28" w:rsidRDefault="00F23789" w:rsidP="0067587F">
            <w:pPr>
              <w:spacing w:after="0" w:line="240" w:lineRule="auto"/>
              <w:jc w:val="center"/>
              <w:rPr>
                <w:rFonts w:ascii="Times New Roman" w:hAnsi="Times New Roman"/>
                <w:b/>
                <w:bCs/>
              </w:rPr>
            </w:pPr>
            <w:r w:rsidRPr="004E4E28">
              <w:rPr>
                <w:rFonts w:ascii="Times New Roman" w:hAnsi="Times New Roman"/>
                <w:b/>
                <w:bCs/>
              </w:rPr>
              <w:t>Используемый способ определения поставщика (подрядчика, исполнителя)</w:t>
            </w:r>
          </w:p>
        </w:tc>
        <w:tc>
          <w:tcPr>
            <w:tcW w:w="6378" w:type="dxa"/>
          </w:tcPr>
          <w:p w:rsidR="00F23789" w:rsidRPr="004E4E28" w:rsidRDefault="00F23789" w:rsidP="0067587F">
            <w:pPr>
              <w:pStyle w:val="aff"/>
              <w:tabs>
                <w:tab w:val="clear" w:pos="360"/>
              </w:tabs>
              <w:spacing w:after="0"/>
              <w:ind w:left="0" w:firstLine="0"/>
              <w:rPr>
                <w:sz w:val="22"/>
                <w:szCs w:val="22"/>
              </w:rPr>
            </w:pPr>
            <w:r w:rsidRPr="004E4E28">
              <w:rPr>
                <w:sz w:val="22"/>
                <w:szCs w:val="22"/>
              </w:rPr>
              <w:t>Аукцион в электронной форме</w:t>
            </w:r>
            <w:r w:rsidR="00D95B94">
              <w:rPr>
                <w:sz w:val="22"/>
                <w:szCs w:val="22"/>
              </w:rPr>
              <w:t xml:space="preserve"> (далее также – аукцион)</w:t>
            </w:r>
          </w:p>
        </w:tc>
      </w:tr>
      <w:tr w:rsidR="00F23789" w:rsidRPr="004E4E28" w:rsidTr="005F519A">
        <w:trPr>
          <w:trHeight w:val="34"/>
        </w:trPr>
        <w:tc>
          <w:tcPr>
            <w:tcW w:w="542" w:type="dxa"/>
          </w:tcPr>
          <w:p w:rsidR="00F23789" w:rsidRPr="004E4E28" w:rsidRDefault="00F23789" w:rsidP="0067587F">
            <w:pPr>
              <w:spacing w:after="0" w:line="240" w:lineRule="auto"/>
              <w:jc w:val="both"/>
              <w:rPr>
                <w:rFonts w:ascii="Times New Roman" w:hAnsi="Times New Roman"/>
                <w:b/>
              </w:rPr>
            </w:pPr>
            <w:r w:rsidRPr="004E4E28">
              <w:rPr>
                <w:rFonts w:ascii="Times New Roman" w:hAnsi="Times New Roman"/>
                <w:b/>
              </w:rPr>
              <w:t>2</w:t>
            </w:r>
          </w:p>
        </w:tc>
        <w:tc>
          <w:tcPr>
            <w:tcW w:w="2959" w:type="dxa"/>
          </w:tcPr>
          <w:p w:rsidR="00F23789" w:rsidRPr="004E4E28" w:rsidRDefault="00F23789" w:rsidP="0067587F">
            <w:pPr>
              <w:spacing w:after="0" w:line="240" w:lineRule="auto"/>
              <w:jc w:val="center"/>
              <w:rPr>
                <w:rFonts w:ascii="Times New Roman" w:hAnsi="Times New Roman"/>
                <w:b/>
                <w:bCs/>
                <w:i/>
              </w:rPr>
            </w:pPr>
            <w:r w:rsidRPr="004E4E28">
              <w:rPr>
                <w:rFonts w:ascii="Times New Roman" w:hAnsi="Times New Roman"/>
                <w:b/>
                <w:bCs/>
              </w:rPr>
              <w:t>Ограничение участия в определении поставщика (подрядчика, исполнителя). Обоснование ограничения.</w:t>
            </w:r>
          </w:p>
        </w:tc>
        <w:tc>
          <w:tcPr>
            <w:tcW w:w="6378" w:type="dxa"/>
          </w:tcPr>
          <w:p w:rsidR="00C73A89" w:rsidRPr="004E4E28" w:rsidRDefault="00C73A89" w:rsidP="00C73A89">
            <w:pPr>
              <w:autoSpaceDE w:val="0"/>
              <w:autoSpaceDN w:val="0"/>
              <w:adjustRightInd w:val="0"/>
              <w:spacing w:after="0" w:line="240" w:lineRule="auto"/>
              <w:jc w:val="both"/>
              <w:rPr>
                <w:rFonts w:ascii="Times New Roman" w:hAnsi="Times New Roman"/>
              </w:rPr>
            </w:pPr>
            <w:r w:rsidRPr="004E4E28">
              <w:rPr>
                <w:rFonts w:ascii="Times New Roman" w:hAnsi="Times New Roman"/>
              </w:rPr>
              <w:t xml:space="preserve">Участие ограничено в случаях, предусмотренных Федеральным законом </w:t>
            </w:r>
            <w:r w:rsidRPr="004E4E28">
              <w:rPr>
                <w:rFonts w:ascii="Times New Roman" w:hAnsi="Times New Roman"/>
                <w:color w:val="000000"/>
              </w:rPr>
              <w:t xml:space="preserve">от 05.04.2013г. № 44-ФЗ «О контрактной системе в сфере закупок товаров, </w:t>
            </w:r>
            <w:r w:rsidR="00F10BE1">
              <w:rPr>
                <w:rFonts w:ascii="Times New Roman" w:hAnsi="Times New Roman"/>
                <w:color w:val="000000"/>
              </w:rPr>
              <w:t>работ</w:t>
            </w:r>
            <w:r w:rsidRPr="004E4E28">
              <w:rPr>
                <w:rFonts w:ascii="Times New Roman" w:hAnsi="Times New Roman"/>
                <w:color w:val="000000"/>
              </w:rPr>
              <w:t xml:space="preserve">, услуг для обеспечения государственных и муниципальных нужд» (далее - </w:t>
            </w:r>
            <w:r w:rsidRPr="004E4E28">
              <w:rPr>
                <w:rFonts w:ascii="Times New Roman" w:hAnsi="Times New Roman"/>
              </w:rPr>
              <w:t>Федеральный закон от 05.04.2013 № 44-ФЗ):</w:t>
            </w:r>
          </w:p>
          <w:p w:rsidR="000235E1" w:rsidRPr="004E4E28" w:rsidRDefault="000235E1" w:rsidP="000235E1">
            <w:pPr>
              <w:autoSpaceDE w:val="0"/>
              <w:autoSpaceDN w:val="0"/>
              <w:adjustRightInd w:val="0"/>
              <w:spacing w:after="0" w:line="240" w:lineRule="auto"/>
              <w:jc w:val="both"/>
              <w:rPr>
                <w:rFonts w:ascii="Times New Roman" w:hAnsi="Times New Roman"/>
                <w:u w:val="single"/>
              </w:rPr>
            </w:pPr>
            <w:r w:rsidRPr="004E4E28">
              <w:rPr>
                <w:rFonts w:ascii="Times New Roman" w:hAnsi="Times New Roman"/>
                <w:u w:val="single"/>
              </w:rPr>
              <w:t>Лицо не может участвовать в закупке в случае:</w:t>
            </w:r>
          </w:p>
          <w:p w:rsidR="00F23789" w:rsidRPr="004E4E28" w:rsidRDefault="00043CB6" w:rsidP="000235E1">
            <w:pPr>
              <w:pStyle w:val="aff"/>
              <w:tabs>
                <w:tab w:val="clear" w:pos="360"/>
              </w:tabs>
              <w:spacing w:after="0"/>
              <w:ind w:left="0" w:firstLine="0"/>
              <w:rPr>
                <w:bCs/>
                <w:sz w:val="22"/>
                <w:szCs w:val="22"/>
              </w:rPr>
            </w:pPr>
            <w:r>
              <w:rPr>
                <w:sz w:val="22"/>
                <w:szCs w:val="22"/>
              </w:rPr>
              <w:t>- Установления в п. 6</w:t>
            </w:r>
            <w:r w:rsidR="000235E1" w:rsidRPr="004E4E28">
              <w:rPr>
                <w:sz w:val="22"/>
                <w:szCs w:val="22"/>
              </w:rPr>
              <w:t xml:space="preserve"> документации об аукционе информации о проведении закупки только среди субъектов малого предпринимательства и социально ориентированных некоммерческих организаций, в то время как лицо к ним не принадлежит</w:t>
            </w:r>
          </w:p>
        </w:tc>
      </w:tr>
      <w:tr w:rsidR="00F23789" w:rsidRPr="004E4E28" w:rsidTr="005F519A">
        <w:trPr>
          <w:trHeight w:val="34"/>
        </w:trPr>
        <w:tc>
          <w:tcPr>
            <w:tcW w:w="542" w:type="dxa"/>
          </w:tcPr>
          <w:p w:rsidR="00F23789" w:rsidRPr="004E4E28" w:rsidRDefault="00F23789" w:rsidP="0067587F">
            <w:pPr>
              <w:spacing w:after="0" w:line="240" w:lineRule="auto"/>
              <w:jc w:val="both"/>
              <w:rPr>
                <w:rFonts w:ascii="Times New Roman" w:hAnsi="Times New Roman"/>
                <w:b/>
              </w:rPr>
            </w:pPr>
            <w:r w:rsidRPr="004E4E28">
              <w:rPr>
                <w:rFonts w:ascii="Times New Roman" w:hAnsi="Times New Roman"/>
                <w:b/>
              </w:rPr>
              <w:t>3</w:t>
            </w:r>
          </w:p>
        </w:tc>
        <w:tc>
          <w:tcPr>
            <w:tcW w:w="2959" w:type="dxa"/>
          </w:tcPr>
          <w:p w:rsidR="00F23789" w:rsidRPr="004E4E28" w:rsidRDefault="00552355" w:rsidP="002257FA">
            <w:pPr>
              <w:spacing w:after="0" w:line="240" w:lineRule="auto"/>
              <w:jc w:val="center"/>
              <w:rPr>
                <w:rFonts w:ascii="Times New Roman" w:hAnsi="Times New Roman"/>
                <w:b/>
                <w:lang w:eastAsia="ru-RU"/>
              </w:rPr>
            </w:pPr>
            <w:r w:rsidRPr="004E4E28">
              <w:rPr>
                <w:rFonts w:ascii="Times New Roman" w:hAnsi="Times New Roman"/>
                <w:b/>
                <w:bCs/>
              </w:rPr>
              <w:t>Информация о муниципальном заказчике</w:t>
            </w:r>
          </w:p>
        </w:tc>
        <w:tc>
          <w:tcPr>
            <w:tcW w:w="6378" w:type="dxa"/>
          </w:tcPr>
          <w:p w:rsidR="00552355" w:rsidRPr="004E4E28" w:rsidRDefault="00552355" w:rsidP="00552355">
            <w:pPr>
              <w:autoSpaceDE w:val="0"/>
              <w:autoSpaceDN w:val="0"/>
              <w:adjustRightInd w:val="0"/>
              <w:spacing w:after="0" w:line="240" w:lineRule="auto"/>
              <w:jc w:val="both"/>
              <w:rPr>
                <w:rFonts w:ascii="Times New Roman" w:hAnsi="Times New Roman"/>
                <w:color w:val="000000"/>
              </w:rPr>
            </w:pPr>
            <w:r w:rsidRPr="004E4E28">
              <w:rPr>
                <w:rFonts w:ascii="Times New Roman" w:hAnsi="Times New Roman"/>
                <w:b/>
                <w:bCs/>
                <w:color w:val="000000"/>
              </w:rPr>
              <w:t xml:space="preserve">Наименование муниципального заказчика: </w:t>
            </w:r>
            <w:r w:rsidRPr="004E4E28">
              <w:rPr>
                <w:rFonts w:ascii="Times New Roman" w:hAnsi="Times New Roman"/>
                <w:color w:val="000000"/>
              </w:rPr>
              <w:t>Администрация городского округа город Выкса Нижегородской области.</w:t>
            </w:r>
          </w:p>
          <w:p w:rsidR="00552355" w:rsidRPr="004E4E28" w:rsidRDefault="00552355" w:rsidP="00552355">
            <w:pPr>
              <w:spacing w:after="0" w:line="240" w:lineRule="auto"/>
              <w:jc w:val="both"/>
              <w:rPr>
                <w:rFonts w:ascii="Times New Roman" w:hAnsi="Times New Roman"/>
                <w:color w:val="000000"/>
                <w:spacing w:val="-4"/>
              </w:rPr>
            </w:pPr>
            <w:r w:rsidRPr="004E4E28">
              <w:rPr>
                <w:rFonts w:ascii="Times New Roman" w:hAnsi="Times New Roman"/>
                <w:b/>
                <w:color w:val="000000"/>
              </w:rPr>
              <w:t xml:space="preserve">Местонахождения: </w:t>
            </w:r>
            <w:r w:rsidRPr="004E4E28">
              <w:rPr>
                <w:rFonts w:ascii="Times New Roman" w:hAnsi="Times New Roman"/>
                <w:color w:val="000000"/>
                <w:spacing w:val="-4"/>
              </w:rPr>
              <w:t>Российская Федерация, Нижегородская область, город Выкса, Красная площадь, д.1.</w:t>
            </w:r>
          </w:p>
          <w:p w:rsidR="00552355" w:rsidRPr="004E4E28" w:rsidRDefault="00552355" w:rsidP="00552355">
            <w:pPr>
              <w:spacing w:after="0" w:line="240" w:lineRule="auto"/>
              <w:jc w:val="both"/>
              <w:rPr>
                <w:rFonts w:ascii="Times New Roman" w:hAnsi="Times New Roman"/>
                <w:color w:val="000000"/>
              </w:rPr>
            </w:pPr>
            <w:r w:rsidRPr="004E4E28">
              <w:rPr>
                <w:rFonts w:ascii="Times New Roman" w:hAnsi="Times New Roman"/>
                <w:b/>
                <w:color w:val="000000"/>
                <w:spacing w:val="-4"/>
              </w:rPr>
              <w:t xml:space="preserve">Почтовый адрес: </w:t>
            </w:r>
            <w:r w:rsidR="00563AED">
              <w:rPr>
                <w:rFonts w:ascii="Times New Roman" w:hAnsi="Times New Roman"/>
                <w:color w:val="000000"/>
              </w:rPr>
              <w:t xml:space="preserve">Российская Федерация, 607060, </w:t>
            </w:r>
            <w:r w:rsidRPr="004E4E28">
              <w:rPr>
                <w:rFonts w:ascii="Times New Roman" w:hAnsi="Times New Roman"/>
                <w:color w:val="000000"/>
              </w:rPr>
              <w:t>Нижегородская область, город Выкса, Красная площадь, д.1.</w:t>
            </w:r>
          </w:p>
          <w:p w:rsidR="00F23789" w:rsidRPr="00FE4D37" w:rsidRDefault="00552355" w:rsidP="00FE4D37">
            <w:pPr>
              <w:tabs>
                <w:tab w:val="left" w:pos="-5"/>
              </w:tabs>
              <w:autoSpaceDE w:val="0"/>
              <w:autoSpaceDN w:val="0"/>
              <w:adjustRightInd w:val="0"/>
              <w:spacing w:after="0" w:line="240" w:lineRule="auto"/>
              <w:ind w:left="-5"/>
              <w:jc w:val="both"/>
              <w:rPr>
                <w:rFonts w:ascii="Times New Roman" w:hAnsi="Times New Roman"/>
                <w:b/>
                <w:color w:val="000000"/>
              </w:rPr>
            </w:pPr>
            <w:r w:rsidRPr="004E4E28">
              <w:rPr>
                <w:rFonts w:ascii="Times New Roman" w:hAnsi="Times New Roman"/>
                <w:b/>
                <w:color w:val="000000"/>
              </w:rPr>
              <w:t>Номер контактного телефона:</w:t>
            </w:r>
            <w:r w:rsidRPr="004E4E28">
              <w:rPr>
                <w:rFonts w:ascii="Times New Roman" w:hAnsi="Times New Roman"/>
                <w:color w:val="000000"/>
                <w:lang w:eastAsia="ru-RU"/>
              </w:rPr>
              <w:t>8(83177) 3-86-49,</w:t>
            </w:r>
            <w:r w:rsidR="005509D5" w:rsidRPr="005509D5">
              <w:rPr>
                <w:rFonts w:ascii="Times New Roman" w:hAnsi="Times New Roman"/>
                <w:color w:val="000000"/>
                <w:lang w:eastAsia="ru-RU"/>
              </w:rPr>
              <w:t xml:space="preserve">8(83177) </w:t>
            </w:r>
            <w:r w:rsidR="005509D5">
              <w:rPr>
                <w:rFonts w:ascii="Times New Roman" w:hAnsi="Times New Roman"/>
                <w:color w:val="000000"/>
                <w:lang w:eastAsia="ru-RU"/>
              </w:rPr>
              <w:t>6-58-58,</w:t>
            </w:r>
            <w:r w:rsidRPr="004E4E28">
              <w:rPr>
                <w:rFonts w:ascii="Times New Roman" w:hAnsi="Times New Roman"/>
                <w:color w:val="000000"/>
                <w:lang w:eastAsia="ru-RU"/>
              </w:rPr>
              <w:t xml:space="preserve"> 8(83177) 3-41-59.</w:t>
            </w:r>
          </w:p>
        </w:tc>
      </w:tr>
      <w:tr w:rsidR="007752D4" w:rsidRPr="004E4E28" w:rsidTr="005F519A">
        <w:trPr>
          <w:trHeight w:val="34"/>
        </w:trPr>
        <w:tc>
          <w:tcPr>
            <w:tcW w:w="542" w:type="dxa"/>
          </w:tcPr>
          <w:p w:rsidR="007752D4" w:rsidRPr="004E4E28" w:rsidRDefault="007752D4" w:rsidP="0067587F">
            <w:pPr>
              <w:spacing w:after="0" w:line="240" w:lineRule="auto"/>
              <w:jc w:val="both"/>
              <w:rPr>
                <w:rFonts w:ascii="Times New Roman" w:hAnsi="Times New Roman"/>
                <w:b/>
              </w:rPr>
            </w:pPr>
            <w:r w:rsidRPr="004E4E28">
              <w:rPr>
                <w:rFonts w:ascii="Times New Roman" w:hAnsi="Times New Roman"/>
                <w:b/>
              </w:rPr>
              <w:t>4</w:t>
            </w:r>
          </w:p>
        </w:tc>
        <w:tc>
          <w:tcPr>
            <w:tcW w:w="2959" w:type="dxa"/>
          </w:tcPr>
          <w:p w:rsidR="007752D4" w:rsidRPr="004E4E28" w:rsidRDefault="00B0075E" w:rsidP="0067587F">
            <w:pPr>
              <w:spacing w:after="0" w:line="240" w:lineRule="auto"/>
              <w:jc w:val="center"/>
              <w:rPr>
                <w:rFonts w:ascii="Times New Roman" w:hAnsi="Times New Roman"/>
                <w:b/>
                <w:i/>
                <w:color w:val="FF0000"/>
                <w:lang w:eastAsia="ru-RU"/>
              </w:rPr>
            </w:pPr>
            <w:r w:rsidRPr="004E4E28">
              <w:rPr>
                <w:rFonts w:ascii="Times New Roman" w:hAnsi="Times New Roman"/>
                <w:b/>
                <w:bCs/>
                <w:lang w:eastAsia="ru-RU"/>
              </w:rPr>
              <w:t xml:space="preserve">Ответственное должностное лицо заказчика:            </w:t>
            </w:r>
          </w:p>
        </w:tc>
        <w:tc>
          <w:tcPr>
            <w:tcW w:w="6378" w:type="dxa"/>
          </w:tcPr>
          <w:p w:rsidR="007752D4" w:rsidRPr="007A20AC" w:rsidRDefault="00E01167" w:rsidP="00601248">
            <w:pPr>
              <w:autoSpaceDE w:val="0"/>
              <w:autoSpaceDN w:val="0"/>
              <w:adjustRightInd w:val="0"/>
              <w:spacing w:after="0" w:line="240" w:lineRule="auto"/>
              <w:jc w:val="both"/>
              <w:rPr>
                <w:rFonts w:ascii="Times New Roman" w:hAnsi="Times New Roman"/>
                <w:color w:val="000000"/>
              </w:rPr>
            </w:pPr>
            <w:r w:rsidRPr="00E01167">
              <w:rPr>
                <w:rFonts w:ascii="Times New Roman" w:eastAsia="Calibri" w:hAnsi="Times New Roman"/>
                <w:lang w:eastAsia="ru-RU"/>
              </w:rPr>
              <w:t>Начальник управления архитектуры, градостроительства и ремонта администрации городского округа города Выкса - Максим Владимирович Тимофеев, тел. 8 (83177) 6-58-48</w:t>
            </w:r>
          </w:p>
        </w:tc>
      </w:tr>
      <w:tr w:rsidR="00B8017E" w:rsidRPr="004E4E28" w:rsidTr="005F519A">
        <w:trPr>
          <w:trHeight w:val="34"/>
        </w:trPr>
        <w:tc>
          <w:tcPr>
            <w:tcW w:w="542" w:type="dxa"/>
          </w:tcPr>
          <w:p w:rsidR="00B8017E" w:rsidRPr="004E4E28" w:rsidRDefault="00B8017E" w:rsidP="0067587F">
            <w:pPr>
              <w:spacing w:after="0" w:line="240" w:lineRule="auto"/>
              <w:jc w:val="both"/>
              <w:rPr>
                <w:rFonts w:ascii="Times New Roman" w:hAnsi="Times New Roman"/>
                <w:b/>
              </w:rPr>
            </w:pPr>
            <w:r w:rsidRPr="004E4E28">
              <w:rPr>
                <w:rFonts w:ascii="Times New Roman" w:hAnsi="Times New Roman"/>
                <w:b/>
              </w:rPr>
              <w:t>4.1</w:t>
            </w:r>
          </w:p>
        </w:tc>
        <w:tc>
          <w:tcPr>
            <w:tcW w:w="2959" w:type="dxa"/>
          </w:tcPr>
          <w:p w:rsidR="00B8017E" w:rsidRPr="004E4E28" w:rsidRDefault="00B8017E" w:rsidP="0067587F">
            <w:pPr>
              <w:spacing w:after="0" w:line="240" w:lineRule="auto"/>
              <w:jc w:val="center"/>
              <w:rPr>
                <w:rFonts w:ascii="Times New Roman" w:hAnsi="Times New Roman"/>
                <w:b/>
                <w:lang w:eastAsia="ru-RU"/>
              </w:rPr>
            </w:pPr>
            <w:r w:rsidRPr="004E4E28">
              <w:rPr>
                <w:rFonts w:ascii="Times New Roman" w:hAnsi="Times New Roman"/>
                <w:b/>
                <w:bCs/>
                <w:lang w:eastAsia="ru-RU"/>
              </w:rPr>
              <w:t>Руководитель контрактной службы</w:t>
            </w:r>
          </w:p>
        </w:tc>
        <w:tc>
          <w:tcPr>
            <w:tcW w:w="6378" w:type="dxa"/>
          </w:tcPr>
          <w:p w:rsidR="00B8017E" w:rsidRPr="00B5493F" w:rsidRDefault="00B8017E" w:rsidP="00B5493F">
            <w:pPr>
              <w:autoSpaceDE w:val="0"/>
              <w:autoSpaceDN w:val="0"/>
              <w:adjustRightInd w:val="0"/>
              <w:spacing w:after="0" w:line="240" w:lineRule="auto"/>
              <w:jc w:val="both"/>
              <w:rPr>
                <w:rFonts w:ascii="Times New Roman" w:hAnsi="Times New Roman"/>
                <w:lang w:eastAsia="ru-RU"/>
              </w:rPr>
            </w:pPr>
            <w:r w:rsidRPr="004E4E28">
              <w:rPr>
                <w:rFonts w:ascii="Times New Roman" w:hAnsi="Times New Roman"/>
                <w:lang w:eastAsia="ru-RU"/>
              </w:rPr>
              <w:t>Первый заместитель главы администрации городского  округа  город  Выкса  Нижегородской области - Пономарев Игорь Викторович.</w:t>
            </w:r>
          </w:p>
        </w:tc>
      </w:tr>
      <w:tr w:rsidR="00F23789" w:rsidRPr="004E4E28" w:rsidTr="005F519A">
        <w:trPr>
          <w:trHeight w:val="34"/>
        </w:trPr>
        <w:tc>
          <w:tcPr>
            <w:tcW w:w="542" w:type="dxa"/>
          </w:tcPr>
          <w:p w:rsidR="00F23789" w:rsidRPr="004E4E28" w:rsidRDefault="00B8017E" w:rsidP="0067587F">
            <w:pPr>
              <w:spacing w:after="0" w:line="240" w:lineRule="auto"/>
              <w:jc w:val="both"/>
              <w:rPr>
                <w:rFonts w:ascii="Times New Roman" w:hAnsi="Times New Roman"/>
                <w:b/>
              </w:rPr>
            </w:pPr>
            <w:r w:rsidRPr="004E4E28">
              <w:rPr>
                <w:rFonts w:ascii="Times New Roman" w:hAnsi="Times New Roman"/>
                <w:b/>
              </w:rPr>
              <w:t>4.2</w:t>
            </w:r>
          </w:p>
        </w:tc>
        <w:tc>
          <w:tcPr>
            <w:tcW w:w="2959" w:type="dxa"/>
          </w:tcPr>
          <w:p w:rsidR="00F23789" w:rsidRPr="004E4E28" w:rsidRDefault="00F23789" w:rsidP="0067587F">
            <w:pPr>
              <w:spacing w:after="0" w:line="240" w:lineRule="auto"/>
              <w:jc w:val="center"/>
              <w:rPr>
                <w:rFonts w:ascii="Times New Roman" w:hAnsi="Times New Roman"/>
                <w:b/>
                <w:lang w:eastAsia="ru-RU"/>
              </w:rPr>
            </w:pPr>
            <w:r w:rsidRPr="004E4E28">
              <w:rPr>
                <w:rFonts w:ascii="Times New Roman" w:hAnsi="Times New Roman"/>
                <w:b/>
                <w:lang w:eastAsia="ru-RU"/>
              </w:rPr>
              <w:t>Уполномоченный орган</w:t>
            </w:r>
          </w:p>
        </w:tc>
        <w:tc>
          <w:tcPr>
            <w:tcW w:w="6378" w:type="dxa"/>
          </w:tcPr>
          <w:p w:rsidR="00F23789" w:rsidRPr="004E4E28" w:rsidRDefault="00F23789" w:rsidP="00343DA8">
            <w:pPr>
              <w:keepNext/>
              <w:keepLines/>
              <w:widowControl w:val="0"/>
              <w:suppressLineNumbers/>
              <w:tabs>
                <w:tab w:val="left" w:pos="1701"/>
                <w:tab w:val="left" w:pos="5103"/>
              </w:tabs>
              <w:suppressAutoHyphens/>
              <w:autoSpaceDE w:val="0"/>
              <w:autoSpaceDN w:val="0"/>
              <w:adjustRightInd w:val="0"/>
              <w:spacing w:after="0" w:line="240" w:lineRule="auto"/>
              <w:jc w:val="both"/>
              <w:rPr>
                <w:rFonts w:ascii="Times New Roman" w:hAnsi="Times New Roman"/>
                <w:lang w:eastAsia="ru-RU"/>
              </w:rPr>
            </w:pPr>
            <w:r w:rsidRPr="004E4E28">
              <w:rPr>
                <w:rFonts w:ascii="Times New Roman" w:hAnsi="Times New Roman"/>
                <w:b/>
                <w:bCs/>
                <w:lang w:eastAsia="ru-RU"/>
              </w:rPr>
              <w:t>Уполномоченный орган:</w:t>
            </w:r>
            <w:r w:rsidRPr="004E4E28">
              <w:rPr>
                <w:rFonts w:ascii="Times New Roman" w:hAnsi="Times New Roman"/>
                <w:lang w:eastAsia="ru-RU"/>
              </w:rPr>
              <w:t xml:space="preserve"> Администрация городского округа город Выкса Нижегородской области (отдел закупок).</w:t>
            </w:r>
          </w:p>
          <w:p w:rsidR="00F23789" w:rsidRPr="004E4E28" w:rsidRDefault="00F23789" w:rsidP="00343DA8">
            <w:pPr>
              <w:autoSpaceDE w:val="0"/>
              <w:autoSpaceDN w:val="0"/>
              <w:adjustRightInd w:val="0"/>
              <w:spacing w:after="0" w:line="240" w:lineRule="auto"/>
              <w:jc w:val="both"/>
              <w:rPr>
                <w:rFonts w:ascii="Times New Roman" w:hAnsi="Times New Roman"/>
                <w:lang w:eastAsia="ru-RU"/>
              </w:rPr>
            </w:pPr>
            <w:r w:rsidRPr="004E4E28">
              <w:rPr>
                <w:rFonts w:ascii="Times New Roman" w:hAnsi="Times New Roman"/>
                <w:b/>
                <w:lang w:eastAsia="ru-RU"/>
              </w:rPr>
              <w:t>Почтовый адрес:</w:t>
            </w:r>
            <w:r w:rsidRPr="004E4E28">
              <w:rPr>
                <w:rFonts w:ascii="Times New Roman" w:hAnsi="Times New Roman"/>
                <w:lang w:eastAsia="ru-RU"/>
              </w:rPr>
              <w:t xml:space="preserve"> 607060, Нижегородская область, город  Выкса, Красная площадь, д. 1, каб.307.</w:t>
            </w:r>
          </w:p>
          <w:p w:rsidR="00F23789" w:rsidRPr="004E4E28" w:rsidRDefault="00F23789" w:rsidP="00343DA8">
            <w:pPr>
              <w:autoSpaceDE w:val="0"/>
              <w:autoSpaceDN w:val="0"/>
              <w:adjustRightInd w:val="0"/>
              <w:spacing w:after="0" w:line="240" w:lineRule="auto"/>
              <w:jc w:val="both"/>
              <w:rPr>
                <w:rFonts w:ascii="Times New Roman" w:hAnsi="Times New Roman"/>
                <w:lang w:eastAsia="ru-RU"/>
              </w:rPr>
            </w:pPr>
            <w:r w:rsidRPr="004E4E28">
              <w:rPr>
                <w:rFonts w:ascii="Times New Roman" w:hAnsi="Times New Roman"/>
                <w:b/>
                <w:bCs/>
                <w:lang w:eastAsia="ru-RU"/>
              </w:rPr>
              <w:t>Контактные лица:</w:t>
            </w:r>
            <w:r w:rsidRPr="004E4E28">
              <w:rPr>
                <w:rFonts w:ascii="Times New Roman" w:hAnsi="Times New Roman"/>
                <w:lang w:eastAsia="ru-RU"/>
              </w:rPr>
              <w:t xml:space="preserve"> начальник отдела закупок - Турусова Татьяна Михайловна, </w:t>
            </w:r>
            <w:r w:rsidR="00B5493F">
              <w:rPr>
                <w:rFonts w:ascii="Times New Roman" w:hAnsi="Times New Roman"/>
                <w:lang w:eastAsia="ru-RU"/>
              </w:rPr>
              <w:t>консультант</w:t>
            </w:r>
            <w:r w:rsidRPr="004E4E28">
              <w:rPr>
                <w:rFonts w:ascii="Times New Roman" w:hAnsi="Times New Roman"/>
                <w:lang w:eastAsia="ru-RU"/>
              </w:rPr>
              <w:t xml:space="preserve"> отдела закупок –</w:t>
            </w:r>
            <w:r w:rsidR="00880FBE">
              <w:rPr>
                <w:rFonts w:ascii="Times New Roman" w:hAnsi="Times New Roman"/>
                <w:lang w:eastAsia="ru-RU"/>
              </w:rPr>
              <w:t>Дельцова Маргарита Сергеевна</w:t>
            </w:r>
          </w:p>
          <w:p w:rsidR="008D7D04" w:rsidRDefault="00F23789" w:rsidP="00343DA8">
            <w:pPr>
              <w:autoSpaceDE w:val="0"/>
              <w:autoSpaceDN w:val="0"/>
              <w:adjustRightInd w:val="0"/>
              <w:spacing w:after="0" w:line="240" w:lineRule="auto"/>
              <w:jc w:val="both"/>
              <w:rPr>
                <w:rFonts w:ascii="Times New Roman" w:hAnsi="Times New Roman"/>
                <w:lang w:eastAsia="ru-RU"/>
              </w:rPr>
            </w:pPr>
            <w:r w:rsidRPr="004E4E28">
              <w:rPr>
                <w:rFonts w:ascii="Times New Roman" w:hAnsi="Times New Roman"/>
                <w:b/>
                <w:bCs/>
                <w:lang w:eastAsia="ru-RU"/>
              </w:rPr>
              <w:t>Номер контактного телефона:</w:t>
            </w:r>
            <w:r w:rsidR="008D7D04" w:rsidRPr="008D7D04">
              <w:rPr>
                <w:rFonts w:ascii="Times New Roman" w:hAnsi="Times New Roman"/>
                <w:lang w:eastAsia="ru-RU"/>
              </w:rPr>
              <w:t>8(83177) 3-42-31, 3-86-49,</w:t>
            </w:r>
          </w:p>
          <w:p w:rsidR="008D7D04" w:rsidRDefault="008D7D04" w:rsidP="00343DA8">
            <w:pPr>
              <w:autoSpaceDE w:val="0"/>
              <w:autoSpaceDN w:val="0"/>
              <w:adjustRightInd w:val="0"/>
              <w:spacing w:after="0" w:line="240" w:lineRule="auto"/>
              <w:jc w:val="both"/>
              <w:rPr>
                <w:rFonts w:ascii="Times New Roman" w:hAnsi="Times New Roman"/>
                <w:lang w:eastAsia="ru-RU"/>
              </w:rPr>
            </w:pPr>
            <w:r w:rsidRPr="008D7D04">
              <w:rPr>
                <w:rFonts w:ascii="Times New Roman" w:hAnsi="Times New Roman"/>
                <w:lang w:eastAsia="ru-RU"/>
              </w:rPr>
              <w:t xml:space="preserve"> 6-58-58.</w:t>
            </w:r>
          </w:p>
          <w:p w:rsidR="00F23789" w:rsidRPr="009B2805" w:rsidRDefault="00F23789" w:rsidP="00343DA8">
            <w:pPr>
              <w:autoSpaceDE w:val="0"/>
              <w:autoSpaceDN w:val="0"/>
              <w:adjustRightInd w:val="0"/>
              <w:spacing w:after="0" w:line="240" w:lineRule="auto"/>
              <w:jc w:val="both"/>
              <w:rPr>
                <w:rFonts w:ascii="Times New Roman" w:hAnsi="Times New Roman"/>
                <w:lang w:eastAsia="ru-RU"/>
              </w:rPr>
            </w:pPr>
            <w:r w:rsidRPr="004E4E28">
              <w:rPr>
                <w:rFonts w:ascii="Times New Roman" w:hAnsi="Times New Roman"/>
                <w:b/>
                <w:lang w:eastAsia="ru-RU"/>
              </w:rPr>
              <w:t>Адрес электронной почты:</w:t>
            </w:r>
            <w:r w:rsidRPr="004E4E28">
              <w:rPr>
                <w:rFonts w:ascii="Times New Roman" w:hAnsi="Times New Roman"/>
                <w:lang w:eastAsia="ru-RU"/>
              </w:rPr>
              <w:t xml:space="preserve"> admzakaz@yandex.ru.</w:t>
            </w:r>
          </w:p>
        </w:tc>
      </w:tr>
      <w:tr w:rsidR="00F23789" w:rsidRPr="004E4E28" w:rsidTr="005F519A">
        <w:trPr>
          <w:trHeight w:val="34"/>
        </w:trPr>
        <w:tc>
          <w:tcPr>
            <w:tcW w:w="542" w:type="dxa"/>
          </w:tcPr>
          <w:p w:rsidR="00F23789" w:rsidRPr="004E4E28" w:rsidRDefault="00F23789" w:rsidP="0067587F">
            <w:pPr>
              <w:spacing w:after="0" w:line="240" w:lineRule="auto"/>
              <w:jc w:val="both"/>
              <w:rPr>
                <w:rFonts w:ascii="Times New Roman" w:hAnsi="Times New Roman"/>
                <w:b/>
              </w:rPr>
            </w:pPr>
            <w:r w:rsidRPr="004E4E28">
              <w:rPr>
                <w:rFonts w:ascii="Times New Roman" w:hAnsi="Times New Roman"/>
                <w:b/>
              </w:rPr>
              <w:t>5</w:t>
            </w:r>
          </w:p>
        </w:tc>
        <w:tc>
          <w:tcPr>
            <w:tcW w:w="2959" w:type="dxa"/>
          </w:tcPr>
          <w:p w:rsidR="00F23789" w:rsidRPr="004E4E28" w:rsidRDefault="00F23789" w:rsidP="0067587F">
            <w:pPr>
              <w:spacing w:after="0" w:line="240" w:lineRule="auto"/>
              <w:jc w:val="center"/>
              <w:rPr>
                <w:rFonts w:ascii="Times New Roman" w:hAnsi="Times New Roman"/>
                <w:b/>
                <w:lang w:eastAsia="ru-RU"/>
              </w:rPr>
            </w:pPr>
            <w:r w:rsidRPr="004E4E28">
              <w:rPr>
                <w:rFonts w:ascii="Times New Roman" w:hAnsi="Times New Roman"/>
                <w:b/>
                <w:lang w:eastAsia="ru-RU"/>
              </w:rPr>
              <w:t>Адрес электронной площадки в информационно-телекоммуникационной сети «Интернет»</w:t>
            </w:r>
          </w:p>
        </w:tc>
        <w:tc>
          <w:tcPr>
            <w:tcW w:w="6378" w:type="dxa"/>
          </w:tcPr>
          <w:p w:rsidR="00E1158F" w:rsidRDefault="00B274DD" w:rsidP="00E1158F">
            <w:pPr>
              <w:pStyle w:val="aff"/>
              <w:spacing w:after="0"/>
              <w:rPr>
                <w:rFonts w:eastAsia="Batang"/>
                <w:sz w:val="22"/>
                <w:szCs w:val="22"/>
              </w:rPr>
            </w:pPr>
            <w:hyperlink r:id="rId8" w:history="1">
              <w:r w:rsidR="00E1158F" w:rsidRPr="00F60066">
                <w:rPr>
                  <w:rStyle w:val="a5"/>
                  <w:rFonts w:eastAsia="Batang"/>
                  <w:sz w:val="22"/>
                  <w:szCs w:val="22"/>
                </w:rPr>
                <w:t>www.sberbank-ast.ru</w:t>
              </w:r>
            </w:hyperlink>
          </w:p>
          <w:p w:rsidR="00F23789" w:rsidRDefault="00E1158F" w:rsidP="00E1158F">
            <w:pPr>
              <w:pStyle w:val="aff"/>
              <w:spacing w:after="0"/>
              <w:ind w:left="0" w:firstLine="0"/>
              <w:rPr>
                <w:rFonts w:eastAsia="Batang"/>
                <w:sz w:val="22"/>
                <w:szCs w:val="22"/>
              </w:rPr>
            </w:pPr>
            <w:r w:rsidRPr="00E1158F">
              <w:rPr>
                <w:rFonts w:eastAsia="Batang"/>
                <w:sz w:val="22"/>
                <w:szCs w:val="22"/>
              </w:rPr>
              <w:t xml:space="preserve">(ЗАО "Сбербанк - Автоматизированная Система Торгов")     </w:t>
            </w:r>
          </w:p>
          <w:p w:rsidR="00E1158F" w:rsidRPr="00FA73EB" w:rsidRDefault="00E1158F" w:rsidP="00E1158F">
            <w:pPr>
              <w:pStyle w:val="aff"/>
              <w:spacing w:after="0"/>
              <w:ind w:left="0" w:firstLine="0"/>
              <w:rPr>
                <w:rFonts w:eastAsia="Batang"/>
                <w:sz w:val="22"/>
                <w:szCs w:val="22"/>
              </w:rPr>
            </w:pPr>
          </w:p>
        </w:tc>
      </w:tr>
      <w:tr w:rsidR="0039737A" w:rsidRPr="004E4E28" w:rsidTr="00C166A4">
        <w:trPr>
          <w:trHeight w:val="70"/>
        </w:trPr>
        <w:tc>
          <w:tcPr>
            <w:tcW w:w="542" w:type="dxa"/>
          </w:tcPr>
          <w:p w:rsidR="0039737A" w:rsidRPr="004E4E28" w:rsidRDefault="0039737A" w:rsidP="00144790">
            <w:pPr>
              <w:spacing w:after="0" w:line="240" w:lineRule="auto"/>
              <w:jc w:val="center"/>
              <w:rPr>
                <w:rFonts w:ascii="Times New Roman" w:hAnsi="Times New Roman"/>
                <w:b/>
              </w:rPr>
            </w:pPr>
            <w:r w:rsidRPr="004E4E28">
              <w:rPr>
                <w:rFonts w:ascii="Times New Roman" w:hAnsi="Times New Roman"/>
                <w:b/>
              </w:rPr>
              <w:t>6</w:t>
            </w:r>
          </w:p>
        </w:tc>
        <w:tc>
          <w:tcPr>
            <w:tcW w:w="2959" w:type="dxa"/>
          </w:tcPr>
          <w:p w:rsidR="0039737A" w:rsidRPr="004E4E28" w:rsidRDefault="00144790" w:rsidP="00343DA8">
            <w:pPr>
              <w:spacing w:after="0" w:line="240" w:lineRule="auto"/>
              <w:jc w:val="center"/>
              <w:rPr>
                <w:rFonts w:ascii="Times New Roman" w:hAnsi="Times New Roman"/>
                <w:b/>
              </w:rPr>
            </w:pPr>
            <w:r w:rsidRPr="0025350A">
              <w:rPr>
                <w:rFonts w:ascii="Times New Roman" w:hAnsi="Times New Roman"/>
                <w:b/>
                <w:bCs/>
              </w:rPr>
              <w:t>Ограничение участия в определении поставщика (подрядчика, исполнителя)</w:t>
            </w:r>
          </w:p>
        </w:tc>
        <w:tc>
          <w:tcPr>
            <w:tcW w:w="6378" w:type="dxa"/>
          </w:tcPr>
          <w:p w:rsidR="001572EA" w:rsidRPr="00B03324" w:rsidRDefault="002A643F" w:rsidP="00895BCB">
            <w:pPr>
              <w:pStyle w:val="aff"/>
              <w:tabs>
                <w:tab w:val="clear" w:pos="360"/>
              </w:tabs>
              <w:spacing w:after="0"/>
              <w:ind w:left="0" w:firstLine="0"/>
              <w:rPr>
                <w:color w:val="0000FF"/>
                <w:sz w:val="22"/>
                <w:szCs w:val="22"/>
              </w:rPr>
            </w:pPr>
            <w:r>
              <w:rPr>
                <w:rFonts w:eastAsia="Batang"/>
                <w:b/>
                <w:color w:val="0000FF"/>
                <w:sz w:val="22"/>
                <w:szCs w:val="22"/>
              </w:rPr>
              <w:t>Не установлено</w:t>
            </w:r>
          </w:p>
        </w:tc>
      </w:tr>
      <w:tr w:rsidR="006115F9" w:rsidRPr="004E4E28" w:rsidTr="005F519A">
        <w:trPr>
          <w:trHeight w:val="34"/>
        </w:trPr>
        <w:tc>
          <w:tcPr>
            <w:tcW w:w="542" w:type="dxa"/>
          </w:tcPr>
          <w:p w:rsidR="006115F9" w:rsidRPr="004E4E28" w:rsidRDefault="00144790" w:rsidP="00144790">
            <w:pPr>
              <w:spacing w:after="0" w:line="240" w:lineRule="auto"/>
              <w:jc w:val="center"/>
              <w:rPr>
                <w:rFonts w:ascii="Times New Roman" w:hAnsi="Times New Roman"/>
                <w:b/>
              </w:rPr>
            </w:pPr>
            <w:r>
              <w:rPr>
                <w:rFonts w:ascii="Times New Roman" w:hAnsi="Times New Roman"/>
                <w:b/>
              </w:rPr>
              <w:t>7</w:t>
            </w:r>
          </w:p>
        </w:tc>
        <w:tc>
          <w:tcPr>
            <w:tcW w:w="2959" w:type="dxa"/>
          </w:tcPr>
          <w:p w:rsidR="006115F9" w:rsidRPr="004E4E28" w:rsidRDefault="00144790" w:rsidP="0067587F">
            <w:pPr>
              <w:autoSpaceDE w:val="0"/>
              <w:autoSpaceDN w:val="0"/>
              <w:adjustRightInd w:val="0"/>
              <w:spacing w:after="0" w:line="240" w:lineRule="auto"/>
              <w:ind w:firstLine="36"/>
              <w:jc w:val="center"/>
              <w:rPr>
                <w:rFonts w:ascii="Times New Roman" w:hAnsi="Times New Roman"/>
                <w:b/>
              </w:rPr>
            </w:pPr>
            <w:r w:rsidRPr="0025350A">
              <w:rPr>
                <w:rFonts w:ascii="Times New Roman" w:hAnsi="Times New Roman"/>
                <w:b/>
              </w:rPr>
              <w:t xml:space="preserve">Преимущества, предоставляемые заказчиком в соответствии со </w:t>
            </w:r>
            <w:hyperlink r:id="rId9" w:history="1">
              <w:r w:rsidRPr="0025350A">
                <w:rPr>
                  <w:rFonts w:ascii="Times New Roman" w:hAnsi="Times New Roman"/>
                  <w:b/>
                </w:rPr>
                <w:t>статьями 28</w:t>
              </w:r>
            </w:hyperlink>
            <w:r w:rsidRPr="0025350A">
              <w:rPr>
                <w:rFonts w:ascii="Times New Roman" w:hAnsi="Times New Roman"/>
                <w:b/>
              </w:rPr>
              <w:t>-29 Федерального закона от 05.04.2013 № 44-ФЗ</w:t>
            </w:r>
          </w:p>
        </w:tc>
        <w:tc>
          <w:tcPr>
            <w:tcW w:w="6378" w:type="dxa"/>
          </w:tcPr>
          <w:p w:rsidR="00144790" w:rsidRPr="00144790" w:rsidRDefault="00144790" w:rsidP="00144790">
            <w:pPr>
              <w:pStyle w:val="aff"/>
              <w:spacing w:after="0"/>
              <w:rPr>
                <w:rFonts w:eastAsia="Batang"/>
                <w:b/>
                <w:iCs/>
                <w:color w:val="0000FF"/>
                <w:lang/>
              </w:rPr>
            </w:pPr>
            <w:r w:rsidRPr="00144790">
              <w:rPr>
                <w:rFonts w:eastAsia="Batang"/>
                <w:b/>
                <w:iCs/>
                <w:color w:val="0000FF"/>
                <w:lang/>
              </w:rPr>
              <w:t>Не предоставляются</w:t>
            </w:r>
          </w:p>
          <w:p w:rsidR="006115F9" w:rsidRPr="004E4E28" w:rsidRDefault="006115F9" w:rsidP="000D2BD5">
            <w:pPr>
              <w:pStyle w:val="aff"/>
              <w:tabs>
                <w:tab w:val="clear" w:pos="360"/>
              </w:tabs>
              <w:spacing w:after="0"/>
              <w:ind w:left="0" w:firstLine="0"/>
              <w:rPr>
                <w:color w:val="000080"/>
                <w:sz w:val="22"/>
                <w:szCs w:val="22"/>
              </w:rPr>
            </w:pPr>
          </w:p>
        </w:tc>
      </w:tr>
      <w:tr w:rsidR="006115F9" w:rsidRPr="004E4E28" w:rsidTr="005F519A">
        <w:trPr>
          <w:trHeight w:val="34"/>
        </w:trPr>
        <w:tc>
          <w:tcPr>
            <w:tcW w:w="542" w:type="dxa"/>
          </w:tcPr>
          <w:p w:rsidR="006115F9" w:rsidRPr="004E4E28" w:rsidRDefault="00144790" w:rsidP="00144790">
            <w:pPr>
              <w:spacing w:after="0" w:line="240" w:lineRule="auto"/>
              <w:jc w:val="center"/>
              <w:rPr>
                <w:rFonts w:ascii="Times New Roman" w:hAnsi="Times New Roman"/>
                <w:b/>
              </w:rPr>
            </w:pPr>
            <w:r>
              <w:rPr>
                <w:rFonts w:ascii="Times New Roman" w:hAnsi="Times New Roman"/>
                <w:b/>
              </w:rPr>
              <w:t>8</w:t>
            </w:r>
          </w:p>
        </w:tc>
        <w:tc>
          <w:tcPr>
            <w:tcW w:w="2959" w:type="dxa"/>
          </w:tcPr>
          <w:p w:rsidR="006115F9" w:rsidRPr="004E4E28" w:rsidRDefault="00144790" w:rsidP="0067587F">
            <w:pPr>
              <w:autoSpaceDE w:val="0"/>
              <w:autoSpaceDN w:val="0"/>
              <w:adjustRightInd w:val="0"/>
              <w:spacing w:after="0" w:line="240" w:lineRule="auto"/>
              <w:ind w:left="-18" w:right="-108"/>
              <w:jc w:val="center"/>
              <w:rPr>
                <w:rFonts w:ascii="Times New Roman" w:hAnsi="Times New Roman"/>
                <w:b/>
              </w:rPr>
            </w:pPr>
            <w:r w:rsidRPr="0025350A">
              <w:rPr>
                <w:rFonts w:ascii="Times New Roman" w:hAnsi="Times New Roman"/>
                <w:b/>
                <w:bCs/>
                <w:lang w:eastAsia="ru-RU"/>
              </w:rPr>
              <w:t xml:space="preserve">Информация об условиях, о запретах и об ограничениях допуска товаров, происходящих из </w:t>
            </w:r>
            <w:r w:rsidRPr="0025350A">
              <w:rPr>
                <w:rFonts w:ascii="Times New Roman" w:hAnsi="Times New Roman"/>
                <w:b/>
                <w:bCs/>
                <w:lang w:eastAsia="ru-RU"/>
              </w:rPr>
              <w:lastRenderedPageBreak/>
              <w:t xml:space="preserve">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0" w:history="1">
              <w:r w:rsidRPr="0025350A">
                <w:rPr>
                  <w:rFonts w:ascii="Times New Roman" w:hAnsi="Times New Roman"/>
                  <w:b/>
                  <w:bCs/>
                  <w:lang w:eastAsia="ru-RU"/>
                </w:rPr>
                <w:t>статьей 14</w:t>
              </w:r>
            </w:hyperlink>
            <w:r w:rsidRPr="0025350A">
              <w:rPr>
                <w:rFonts w:ascii="Times New Roman" w:hAnsi="Times New Roman"/>
                <w:b/>
              </w:rPr>
              <w:t>Федерального закона от 05.04.2013 № 44-ФЗ</w:t>
            </w:r>
          </w:p>
        </w:tc>
        <w:tc>
          <w:tcPr>
            <w:tcW w:w="6378" w:type="dxa"/>
          </w:tcPr>
          <w:p w:rsidR="00D95B94" w:rsidRPr="00D95B94" w:rsidRDefault="00D95B94" w:rsidP="00D95B94">
            <w:pPr>
              <w:pStyle w:val="aff"/>
              <w:rPr>
                <w:b/>
                <w:color w:val="0000FF"/>
              </w:rPr>
            </w:pPr>
            <w:r w:rsidRPr="00D95B94">
              <w:rPr>
                <w:b/>
                <w:color w:val="0000FF"/>
              </w:rPr>
              <w:lastRenderedPageBreak/>
              <w:t>Не установлено</w:t>
            </w:r>
          </w:p>
          <w:p w:rsidR="006115F9" w:rsidRPr="001178E9" w:rsidRDefault="006115F9" w:rsidP="00D57990">
            <w:pPr>
              <w:pStyle w:val="aff"/>
              <w:tabs>
                <w:tab w:val="clear" w:pos="360"/>
              </w:tabs>
              <w:spacing w:after="0"/>
              <w:ind w:left="0" w:firstLine="0"/>
              <w:rPr>
                <w:b/>
                <w:color w:val="000080"/>
                <w:sz w:val="22"/>
                <w:szCs w:val="22"/>
              </w:rPr>
            </w:pPr>
          </w:p>
        </w:tc>
      </w:tr>
      <w:tr w:rsidR="006115F9" w:rsidRPr="004E4E28" w:rsidTr="005F519A">
        <w:trPr>
          <w:trHeight w:val="34"/>
        </w:trPr>
        <w:tc>
          <w:tcPr>
            <w:tcW w:w="542" w:type="dxa"/>
          </w:tcPr>
          <w:p w:rsidR="006115F9" w:rsidRPr="004E4E28" w:rsidRDefault="00144790" w:rsidP="00B11832">
            <w:pPr>
              <w:spacing w:after="0" w:line="240" w:lineRule="auto"/>
              <w:jc w:val="both"/>
              <w:rPr>
                <w:rFonts w:ascii="Times New Roman" w:hAnsi="Times New Roman"/>
                <w:b/>
              </w:rPr>
            </w:pPr>
            <w:r>
              <w:rPr>
                <w:rFonts w:ascii="Times New Roman" w:hAnsi="Times New Roman"/>
                <w:b/>
              </w:rPr>
              <w:lastRenderedPageBreak/>
              <w:t>9</w:t>
            </w:r>
          </w:p>
        </w:tc>
        <w:tc>
          <w:tcPr>
            <w:tcW w:w="2959" w:type="dxa"/>
          </w:tcPr>
          <w:p w:rsidR="006115F9" w:rsidRPr="004E4E28" w:rsidRDefault="006115F9" w:rsidP="00B11832">
            <w:pPr>
              <w:spacing w:after="0" w:line="240" w:lineRule="auto"/>
              <w:jc w:val="center"/>
              <w:rPr>
                <w:rFonts w:ascii="Times New Roman" w:hAnsi="Times New Roman"/>
                <w:b/>
              </w:rPr>
            </w:pPr>
            <w:r w:rsidRPr="004E4E28">
              <w:rPr>
                <w:rFonts w:ascii="Times New Roman" w:hAnsi="Times New Roman"/>
                <w:b/>
              </w:rPr>
              <w:t>Дата и время окончания срока подачи заявок на участие в аукционе</w:t>
            </w:r>
          </w:p>
        </w:tc>
        <w:tc>
          <w:tcPr>
            <w:tcW w:w="6378" w:type="dxa"/>
          </w:tcPr>
          <w:p w:rsidR="006115F9" w:rsidRPr="004E4E28" w:rsidRDefault="008D5352" w:rsidP="00B5493F">
            <w:pPr>
              <w:pStyle w:val="aff"/>
              <w:tabs>
                <w:tab w:val="clear" w:pos="360"/>
              </w:tabs>
              <w:spacing w:after="0"/>
              <w:ind w:left="0" w:firstLine="0"/>
              <w:rPr>
                <w:b/>
                <w:color w:val="000080"/>
                <w:sz w:val="22"/>
                <w:szCs w:val="22"/>
              </w:rPr>
            </w:pPr>
            <w:r>
              <w:rPr>
                <w:b/>
                <w:color w:val="0000FF"/>
                <w:sz w:val="22"/>
                <w:szCs w:val="22"/>
              </w:rPr>
              <w:t xml:space="preserve">11 апреля </w:t>
            </w:r>
            <w:r w:rsidR="00B5493F">
              <w:rPr>
                <w:b/>
                <w:color w:val="0000FF"/>
                <w:sz w:val="22"/>
                <w:szCs w:val="22"/>
              </w:rPr>
              <w:t xml:space="preserve"> 2019</w:t>
            </w:r>
            <w:r w:rsidR="006115F9" w:rsidRPr="004E4E28">
              <w:rPr>
                <w:b/>
                <w:color w:val="0000FF"/>
                <w:sz w:val="22"/>
                <w:szCs w:val="22"/>
              </w:rPr>
              <w:t xml:space="preserve"> г. 09:00 (по московскому времени)</w:t>
            </w:r>
          </w:p>
        </w:tc>
      </w:tr>
      <w:tr w:rsidR="006115F9" w:rsidRPr="004E4E28" w:rsidTr="005F519A">
        <w:trPr>
          <w:trHeight w:val="34"/>
        </w:trPr>
        <w:tc>
          <w:tcPr>
            <w:tcW w:w="542" w:type="dxa"/>
          </w:tcPr>
          <w:p w:rsidR="006115F9" w:rsidRPr="004E4E28" w:rsidRDefault="00144790" w:rsidP="00B11832">
            <w:pPr>
              <w:spacing w:after="0" w:line="240" w:lineRule="auto"/>
              <w:jc w:val="both"/>
              <w:rPr>
                <w:rFonts w:ascii="Times New Roman" w:hAnsi="Times New Roman"/>
                <w:b/>
              </w:rPr>
            </w:pPr>
            <w:r>
              <w:rPr>
                <w:rFonts w:ascii="Times New Roman" w:hAnsi="Times New Roman"/>
                <w:b/>
              </w:rPr>
              <w:t>10</w:t>
            </w:r>
          </w:p>
        </w:tc>
        <w:tc>
          <w:tcPr>
            <w:tcW w:w="2959" w:type="dxa"/>
          </w:tcPr>
          <w:p w:rsidR="006115F9" w:rsidRPr="004E4E28" w:rsidRDefault="006115F9" w:rsidP="00B11832">
            <w:pPr>
              <w:spacing w:after="0" w:line="240" w:lineRule="auto"/>
              <w:jc w:val="center"/>
              <w:rPr>
                <w:rFonts w:ascii="Times New Roman" w:hAnsi="Times New Roman"/>
                <w:b/>
              </w:rPr>
            </w:pPr>
            <w:r w:rsidRPr="004E4E28">
              <w:rPr>
                <w:rFonts w:ascii="Times New Roman" w:hAnsi="Times New Roman"/>
                <w:b/>
              </w:rPr>
              <w:t>Дата окончания срока рассмотрения заявок на участие в аукционе</w:t>
            </w:r>
          </w:p>
        </w:tc>
        <w:tc>
          <w:tcPr>
            <w:tcW w:w="6378" w:type="dxa"/>
          </w:tcPr>
          <w:p w:rsidR="006115F9" w:rsidRPr="004E4E28" w:rsidRDefault="008D5352" w:rsidP="00B5493F">
            <w:pPr>
              <w:pStyle w:val="aff"/>
              <w:tabs>
                <w:tab w:val="clear" w:pos="360"/>
              </w:tabs>
              <w:spacing w:after="0"/>
              <w:ind w:left="0" w:firstLine="0"/>
              <w:rPr>
                <w:b/>
                <w:color w:val="000080"/>
                <w:sz w:val="22"/>
                <w:szCs w:val="22"/>
              </w:rPr>
            </w:pPr>
            <w:r>
              <w:rPr>
                <w:b/>
                <w:color w:val="0000FF"/>
                <w:sz w:val="22"/>
                <w:szCs w:val="22"/>
              </w:rPr>
              <w:t>12 апреля</w:t>
            </w:r>
            <w:r w:rsidR="00B5493F">
              <w:rPr>
                <w:b/>
                <w:color w:val="0000FF"/>
                <w:sz w:val="22"/>
                <w:szCs w:val="22"/>
              </w:rPr>
              <w:t xml:space="preserve"> 2019</w:t>
            </w:r>
            <w:r w:rsidR="006115F9" w:rsidRPr="004E4E28">
              <w:rPr>
                <w:b/>
                <w:color w:val="0000FF"/>
                <w:sz w:val="22"/>
                <w:szCs w:val="22"/>
              </w:rPr>
              <w:t>г.</w:t>
            </w:r>
          </w:p>
        </w:tc>
      </w:tr>
      <w:tr w:rsidR="006115F9" w:rsidRPr="004E4E28" w:rsidTr="005F519A">
        <w:trPr>
          <w:trHeight w:val="34"/>
        </w:trPr>
        <w:tc>
          <w:tcPr>
            <w:tcW w:w="542" w:type="dxa"/>
          </w:tcPr>
          <w:p w:rsidR="006115F9" w:rsidRPr="004E4E28" w:rsidRDefault="00144790" w:rsidP="00B11832">
            <w:pPr>
              <w:spacing w:after="0" w:line="240" w:lineRule="auto"/>
              <w:jc w:val="both"/>
              <w:rPr>
                <w:rFonts w:ascii="Times New Roman" w:hAnsi="Times New Roman"/>
                <w:b/>
              </w:rPr>
            </w:pPr>
            <w:r>
              <w:rPr>
                <w:rFonts w:ascii="Times New Roman" w:hAnsi="Times New Roman"/>
                <w:b/>
              </w:rPr>
              <w:t>11</w:t>
            </w:r>
          </w:p>
        </w:tc>
        <w:tc>
          <w:tcPr>
            <w:tcW w:w="2959" w:type="dxa"/>
          </w:tcPr>
          <w:p w:rsidR="006115F9" w:rsidRPr="004E4E28" w:rsidRDefault="006115F9" w:rsidP="00B11832">
            <w:pPr>
              <w:spacing w:after="0" w:line="240" w:lineRule="auto"/>
              <w:jc w:val="center"/>
              <w:rPr>
                <w:rFonts w:ascii="Times New Roman" w:hAnsi="Times New Roman"/>
                <w:b/>
              </w:rPr>
            </w:pPr>
            <w:r w:rsidRPr="004E4E28">
              <w:rPr>
                <w:rFonts w:ascii="Times New Roman" w:hAnsi="Times New Roman"/>
                <w:b/>
              </w:rPr>
              <w:t>Дата проведения аукциона</w:t>
            </w:r>
          </w:p>
        </w:tc>
        <w:tc>
          <w:tcPr>
            <w:tcW w:w="6378" w:type="dxa"/>
          </w:tcPr>
          <w:p w:rsidR="006115F9" w:rsidRPr="004E4E28" w:rsidRDefault="008D5352" w:rsidP="00B5493F">
            <w:pPr>
              <w:pStyle w:val="aff"/>
              <w:tabs>
                <w:tab w:val="clear" w:pos="360"/>
              </w:tabs>
              <w:spacing w:after="0"/>
              <w:ind w:left="0" w:firstLine="0"/>
              <w:rPr>
                <w:b/>
                <w:color w:val="000080"/>
                <w:sz w:val="22"/>
                <w:szCs w:val="22"/>
              </w:rPr>
            </w:pPr>
            <w:r>
              <w:rPr>
                <w:b/>
                <w:color w:val="0000FF"/>
                <w:sz w:val="22"/>
                <w:szCs w:val="22"/>
              </w:rPr>
              <w:t xml:space="preserve">15 апреля </w:t>
            </w:r>
            <w:r w:rsidR="00B5493F">
              <w:rPr>
                <w:b/>
                <w:color w:val="0000FF"/>
                <w:sz w:val="22"/>
                <w:szCs w:val="22"/>
              </w:rPr>
              <w:t>2019</w:t>
            </w:r>
            <w:r w:rsidR="006115F9" w:rsidRPr="004E4E28">
              <w:rPr>
                <w:b/>
                <w:color w:val="0000FF"/>
                <w:sz w:val="22"/>
                <w:szCs w:val="22"/>
              </w:rPr>
              <w:t xml:space="preserve"> г.</w:t>
            </w:r>
          </w:p>
        </w:tc>
      </w:tr>
      <w:tr w:rsidR="006115F9" w:rsidRPr="004E4E28" w:rsidTr="005F519A">
        <w:trPr>
          <w:trHeight w:val="34"/>
        </w:trPr>
        <w:tc>
          <w:tcPr>
            <w:tcW w:w="542" w:type="dxa"/>
          </w:tcPr>
          <w:p w:rsidR="006115F9" w:rsidRPr="004E4E28" w:rsidRDefault="00144790" w:rsidP="0067587F">
            <w:pPr>
              <w:spacing w:after="0" w:line="240" w:lineRule="auto"/>
              <w:jc w:val="both"/>
              <w:rPr>
                <w:rFonts w:ascii="Times New Roman" w:hAnsi="Times New Roman"/>
                <w:b/>
              </w:rPr>
            </w:pPr>
            <w:r>
              <w:rPr>
                <w:rFonts w:ascii="Times New Roman" w:hAnsi="Times New Roman"/>
                <w:b/>
              </w:rPr>
              <w:t>12</w:t>
            </w:r>
          </w:p>
        </w:tc>
        <w:tc>
          <w:tcPr>
            <w:tcW w:w="2959" w:type="dxa"/>
          </w:tcPr>
          <w:p w:rsidR="006115F9" w:rsidRPr="004E4E28" w:rsidRDefault="006115F9" w:rsidP="0067587F">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Срок, место и порядок подачи заявок участников закупки</w:t>
            </w:r>
          </w:p>
        </w:tc>
        <w:tc>
          <w:tcPr>
            <w:tcW w:w="6378" w:type="dxa"/>
          </w:tcPr>
          <w:p w:rsidR="00B5493F" w:rsidRPr="00B5493F" w:rsidRDefault="00B5493F" w:rsidP="00B5493F">
            <w:pPr>
              <w:autoSpaceDE w:val="0"/>
              <w:autoSpaceDN w:val="0"/>
              <w:adjustRightInd w:val="0"/>
              <w:spacing w:after="0" w:line="240" w:lineRule="auto"/>
              <w:jc w:val="both"/>
              <w:rPr>
                <w:rFonts w:ascii="Times New Roman" w:hAnsi="Times New Roman"/>
                <w:bCs/>
                <w:lang w:eastAsia="ru-RU"/>
              </w:rPr>
            </w:pPr>
            <w:r w:rsidRPr="00B5493F">
              <w:rPr>
                <w:rFonts w:ascii="Times New Roman" w:hAnsi="Times New Roman"/>
                <w:bCs/>
                <w:lang w:eastAsia="ru-RU"/>
              </w:rPr>
              <w:t>Подача заявок на участие в электронном аукционе осуществляется только лицами, зарегистрированными в единой информационной системе (далее также -ЕИС) (участники закупок должны пройти регистрацию в ЕИС с 1 января по 31 декабря 2019 года) и аккредитованными на электронной площадке</w:t>
            </w:r>
            <w:r w:rsidRPr="00B5493F">
              <w:rPr>
                <w:rFonts w:ascii="Times New Roman" w:hAnsi="Times New Roman"/>
                <w:bCs/>
                <w:color w:val="0000CC"/>
                <w:lang w:eastAsia="ru-RU"/>
              </w:rPr>
              <w:t>*</w:t>
            </w:r>
            <w:r w:rsidRPr="00B5493F">
              <w:rPr>
                <w:rFonts w:ascii="Times New Roman" w:hAnsi="Times New Roman"/>
                <w:bCs/>
                <w:lang w:eastAsia="ru-RU"/>
              </w:rPr>
              <w:t>.</w:t>
            </w:r>
          </w:p>
          <w:p w:rsidR="00B5493F" w:rsidRPr="00B5493F" w:rsidRDefault="00B5493F" w:rsidP="00B5493F">
            <w:pPr>
              <w:autoSpaceDE w:val="0"/>
              <w:autoSpaceDN w:val="0"/>
              <w:adjustRightInd w:val="0"/>
              <w:spacing w:after="0" w:line="240" w:lineRule="auto"/>
              <w:jc w:val="both"/>
              <w:rPr>
                <w:rFonts w:ascii="Times New Roman" w:hAnsi="Times New Roman"/>
                <w:i/>
                <w:color w:val="000099"/>
                <w:sz w:val="21"/>
                <w:szCs w:val="21"/>
                <w:lang w:eastAsia="ru-RU"/>
              </w:rPr>
            </w:pPr>
            <w:r w:rsidRPr="00B5493F">
              <w:rPr>
                <w:rFonts w:ascii="Times New Roman" w:hAnsi="Times New Roman"/>
                <w:i/>
                <w:color w:val="000099"/>
                <w:sz w:val="21"/>
                <w:szCs w:val="21"/>
                <w:lang w:eastAsia="ru-RU"/>
              </w:rPr>
              <w:t>В соответствии с положениями части 50 статьи 112 Федерального закона от 05.04.2013 № 44-ФЗ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от 05.04.2013 № 44-ФЗ. При этом регистрация в единой информационной системе не требуется.</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Заявка на участие в электронном аукционе состоит из двух частей.</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от 05.04.2013 № 44-ФЗ. Указанные электронные документы подаются одновременно.</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Участник электронного аукциона вправе подать только одну заявку на участие в таком аукционе.</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lastRenderedPageBreak/>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случаях, предусмотренных частью 11 статьи 66 Федерального закона от 05.04.2013 № 44-ФЗ.</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Одновременно с возвратом заявки на участие в электронном аукционе в соответствии с частью 20 статьи 44 Федерального закона от 05.04.2013 № 44-ФЗ, частью 11 указанной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 44-ФЗ первую часть заявки на участие в таком аукционе.</w:t>
            </w:r>
          </w:p>
          <w:p w:rsidR="00B5493F" w:rsidRPr="00B5493F" w:rsidRDefault="00B5493F" w:rsidP="00B5493F">
            <w:pPr>
              <w:tabs>
                <w:tab w:val="left" w:pos="360"/>
              </w:tabs>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115F9" w:rsidRPr="00B5493F" w:rsidRDefault="00B5493F" w:rsidP="00B5493F">
            <w:pPr>
              <w:pStyle w:val="aff"/>
              <w:tabs>
                <w:tab w:val="left" w:pos="360"/>
              </w:tabs>
              <w:spacing w:after="0"/>
              <w:ind w:left="0" w:firstLine="0"/>
              <w:rPr>
                <w:sz w:val="22"/>
                <w:szCs w:val="22"/>
              </w:rPr>
            </w:pPr>
            <w:r w:rsidRPr="00B5493F">
              <w:rPr>
                <w:rFonts w:eastAsia="Calibri"/>
                <w:bCs/>
                <w:sz w:val="22"/>
                <w:szCs w:val="22"/>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 44-ФЗ,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tc>
      </w:tr>
      <w:tr w:rsidR="006115F9" w:rsidRPr="004E4E28" w:rsidTr="005F519A">
        <w:trPr>
          <w:trHeight w:val="34"/>
        </w:trPr>
        <w:tc>
          <w:tcPr>
            <w:tcW w:w="542" w:type="dxa"/>
          </w:tcPr>
          <w:p w:rsidR="006115F9" w:rsidRPr="004E4E28" w:rsidRDefault="00144790" w:rsidP="0067587F">
            <w:pPr>
              <w:spacing w:after="0" w:line="240" w:lineRule="auto"/>
              <w:jc w:val="both"/>
              <w:rPr>
                <w:rFonts w:ascii="Times New Roman" w:hAnsi="Times New Roman"/>
                <w:b/>
              </w:rPr>
            </w:pPr>
            <w:r>
              <w:rPr>
                <w:rFonts w:ascii="Times New Roman" w:hAnsi="Times New Roman"/>
                <w:b/>
              </w:rPr>
              <w:lastRenderedPageBreak/>
              <w:t>13</w:t>
            </w:r>
          </w:p>
        </w:tc>
        <w:tc>
          <w:tcPr>
            <w:tcW w:w="2959" w:type="dxa"/>
          </w:tcPr>
          <w:p w:rsidR="006115F9" w:rsidRPr="004E4E28" w:rsidRDefault="006115F9" w:rsidP="0067587F">
            <w:pPr>
              <w:spacing w:after="0" w:line="240" w:lineRule="auto"/>
              <w:jc w:val="center"/>
              <w:rPr>
                <w:rFonts w:ascii="Times New Roman" w:hAnsi="Times New Roman"/>
                <w:b/>
              </w:rPr>
            </w:pPr>
            <w:r w:rsidRPr="004E4E28">
              <w:rPr>
                <w:rFonts w:ascii="Times New Roman" w:hAnsi="Times New Roman"/>
                <w:b/>
              </w:rPr>
              <w:t>Размер и порядок внесения денежных средств в качестве обеспечения заявки на участие в аукционе в электронной форме</w:t>
            </w:r>
          </w:p>
        </w:tc>
        <w:tc>
          <w:tcPr>
            <w:tcW w:w="6378" w:type="dxa"/>
          </w:tcPr>
          <w:p w:rsidR="00BF7808" w:rsidRDefault="00BF7808" w:rsidP="00BF7808">
            <w:pPr>
              <w:autoSpaceDE w:val="0"/>
              <w:autoSpaceDN w:val="0"/>
              <w:adjustRightInd w:val="0"/>
              <w:spacing w:after="0" w:line="240" w:lineRule="auto"/>
              <w:jc w:val="both"/>
              <w:rPr>
                <w:rFonts w:ascii="Times New Roman" w:eastAsia="Calibri" w:hAnsi="Times New Roman"/>
                <w:b/>
                <w:color w:val="0000FF"/>
              </w:rPr>
            </w:pPr>
            <w:r w:rsidRPr="00E1158F">
              <w:rPr>
                <w:rFonts w:ascii="Times New Roman" w:hAnsi="Times New Roman"/>
                <w:b/>
                <w:color w:val="000000"/>
              </w:rPr>
              <w:t xml:space="preserve">Размер обеспечения заявки на участие в электронном аукционе: 1 % начальной (максимальной) цены контракта, а именно: </w:t>
            </w:r>
            <w:r w:rsidR="00B5493F" w:rsidRPr="00B5493F">
              <w:rPr>
                <w:rFonts w:ascii="Times New Roman" w:eastAsia="Calibri" w:hAnsi="Times New Roman"/>
                <w:b/>
                <w:color w:val="0000FF"/>
              </w:rPr>
              <w:t>33 000 рублей 00 копеек (Тридцать три тысячи рублей 00 копеек)</w:t>
            </w:r>
          </w:p>
          <w:p w:rsidR="00B5493F" w:rsidRDefault="00B5493F" w:rsidP="00BF7808">
            <w:pPr>
              <w:autoSpaceDE w:val="0"/>
              <w:autoSpaceDN w:val="0"/>
              <w:adjustRightInd w:val="0"/>
              <w:spacing w:after="0" w:line="240" w:lineRule="auto"/>
              <w:jc w:val="both"/>
              <w:rPr>
                <w:rFonts w:ascii="Times New Roman" w:hAnsi="Times New Roman"/>
                <w:lang w:eastAsia="ru-RU"/>
              </w:rPr>
            </w:pP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D3ADD" w:rsidRPr="00D138AE" w:rsidRDefault="00ED3ADD" w:rsidP="00ED3ADD">
            <w:pPr>
              <w:autoSpaceDE w:val="0"/>
              <w:autoSpaceDN w:val="0"/>
              <w:adjustRightInd w:val="0"/>
              <w:spacing w:after="0" w:line="240" w:lineRule="auto"/>
              <w:jc w:val="both"/>
              <w:rPr>
                <w:rFonts w:ascii="Times New Roman" w:hAnsi="Times New Roman"/>
                <w:bCs/>
                <w:i/>
                <w:color w:val="0000CC"/>
                <w:lang w:eastAsia="ru-RU"/>
              </w:rPr>
            </w:pPr>
            <w:r w:rsidRPr="00D138AE">
              <w:rPr>
                <w:rFonts w:ascii="Times New Roman" w:hAnsi="Times New Roman"/>
                <w:bCs/>
                <w:i/>
                <w:color w:val="0000CC"/>
                <w:lang w:eastAsia="ru-RU"/>
              </w:rPr>
              <w:t>*в соответствии с положениями части 52 статьи 112 Федерального закона от 05.04.2013 № 44-ФЗ 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ED3ADD" w:rsidRPr="00D138AE" w:rsidRDefault="00ED3ADD" w:rsidP="00ED3ADD">
            <w:pPr>
              <w:autoSpaceDE w:val="0"/>
              <w:autoSpaceDN w:val="0"/>
              <w:adjustRightInd w:val="0"/>
              <w:spacing w:after="0" w:line="240" w:lineRule="auto"/>
              <w:jc w:val="both"/>
              <w:rPr>
                <w:rFonts w:ascii="Times New Roman" w:hAnsi="Times New Roman"/>
                <w:b/>
                <w:sz w:val="21"/>
                <w:szCs w:val="21"/>
                <w:lang w:eastAsia="ru-RU"/>
              </w:rPr>
            </w:pPr>
            <w:r w:rsidRPr="00D138AE">
              <w:rPr>
                <w:rFonts w:ascii="Times New Roman" w:hAnsi="Times New Roman"/>
                <w:sz w:val="21"/>
                <w:szCs w:val="21"/>
                <w:lang w:eastAsia="ru-RU"/>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w:t>
            </w:r>
            <w:r w:rsidRPr="00D138AE">
              <w:rPr>
                <w:rFonts w:ascii="Times New Roman" w:hAnsi="Times New Roman"/>
                <w:b/>
                <w:sz w:val="21"/>
                <w:szCs w:val="21"/>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w:t>
            </w:r>
            <w:r w:rsidRPr="00D138AE">
              <w:rPr>
                <w:rFonts w:ascii="Times New Roman" w:hAnsi="Times New Roman"/>
                <w:sz w:val="21"/>
                <w:szCs w:val="21"/>
                <w:lang w:eastAsia="ru-RU"/>
              </w:rPr>
              <w:lastRenderedPageBreak/>
              <w:t>которых устанавливается Правительством Российской Федерации (далее - специальный счет).</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Режим использования специального счета, условия возврата обеспечения заявки на участие в аукционе установлены статьей 44 Федерального закона от 05.04.2013 № 44-ФЗ.</w:t>
            </w:r>
          </w:p>
          <w:p w:rsidR="00ED3ADD" w:rsidRPr="00D138AE" w:rsidRDefault="00ED3ADD" w:rsidP="00ED3ADD">
            <w:pPr>
              <w:autoSpaceDE w:val="0"/>
              <w:autoSpaceDN w:val="0"/>
              <w:adjustRightInd w:val="0"/>
              <w:spacing w:after="0" w:line="240" w:lineRule="auto"/>
              <w:jc w:val="both"/>
              <w:rPr>
                <w:rFonts w:ascii="Times New Roman" w:hAnsi="Times New Roman"/>
                <w:b/>
                <w:sz w:val="21"/>
                <w:szCs w:val="21"/>
                <w:lang w:eastAsia="ru-RU"/>
              </w:rPr>
            </w:pPr>
            <w:r w:rsidRPr="00D138AE">
              <w:rPr>
                <w:rFonts w:ascii="Times New Roman" w:hAnsi="Times New Roman"/>
                <w:b/>
                <w:sz w:val="21"/>
                <w:szCs w:val="21"/>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115F9" w:rsidRPr="005E229B" w:rsidRDefault="00B5493F" w:rsidP="00B5493F">
            <w:pPr>
              <w:spacing w:after="0" w:line="240" w:lineRule="auto"/>
              <w:jc w:val="both"/>
              <w:rPr>
                <w:rFonts w:ascii="Times New Roman" w:hAnsi="Times New Roman"/>
                <w:lang w:eastAsia="ru-RU"/>
              </w:rPr>
            </w:pPr>
            <w:r w:rsidRPr="00B5493F">
              <w:rPr>
                <w:rFonts w:ascii="Times New Roman" w:hAnsi="Times New Roman"/>
                <w:i/>
                <w:lang w:eastAsia="ru-RU"/>
              </w:rPr>
              <w:t>Условия банковской гарантии установлены в пункте 14 извещения</w:t>
            </w:r>
          </w:p>
        </w:tc>
      </w:tr>
      <w:tr w:rsidR="006115F9" w:rsidRPr="004E4E28" w:rsidTr="005F519A">
        <w:trPr>
          <w:trHeight w:val="34"/>
        </w:trPr>
        <w:tc>
          <w:tcPr>
            <w:tcW w:w="542" w:type="dxa"/>
          </w:tcPr>
          <w:p w:rsidR="006115F9" w:rsidRPr="004E4E28" w:rsidRDefault="00144790" w:rsidP="0067587F">
            <w:pPr>
              <w:spacing w:after="0" w:line="240" w:lineRule="auto"/>
              <w:jc w:val="both"/>
              <w:rPr>
                <w:rFonts w:ascii="Times New Roman" w:hAnsi="Times New Roman"/>
                <w:b/>
              </w:rPr>
            </w:pPr>
            <w:r>
              <w:rPr>
                <w:rFonts w:ascii="Times New Roman" w:hAnsi="Times New Roman"/>
                <w:b/>
              </w:rPr>
              <w:lastRenderedPageBreak/>
              <w:t>14</w:t>
            </w:r>
          </w:p>
        </w:tc>
        <w:tc>
          <w:tcPr>
            <w:tcW w:w="2959" w:type="dxa"/>
          </w:tcPr>
          <w:p w:rsidR="006115F9" w:rsidRPr="004E4E28" w:rsidRDefault="006115F9" w:rsidP="0067587F">
            <w:pPr>
              <w:spacing w:after="0" w:line="240" w:lineRule="auto"/>
              <w:jc w:val="center"/>
              <w:rPr>
                <w:rFonts w:ascii="Times New Roman" w:hAnsi="Times New Roman"/>
                <w:b/>
              </w:rPr>
            </w:pPr>
            <w:r w:rsidRPr="004E4E28">
              <w:rPr>
                <w:rFonts w:ascii="Times New Roman" w:hAnsi="Times New Roman"/>
                <w:b/>
              </w:rPr>
              <w:t xml:space="preserve">Размер обеспечения исполнения контракта, срок и порядок предоставления указанного обеспечения, требования к обеспечению исполнения муниципального контракта </w:t>
            </w:r>
          </w:p>
        </w:tc>
        <w:tc>
          <w:tcPr>
            <w:tcW w:w="6378" w:type="dxa"/>
          </w:tcPr>
          <w:p w:rsidR="006552E2" w:rsidRDefault="006115F9" w:rsidP="00543929">
            <w:pPr>
              <w:autoSpaceDE w:val="0"/>
              <w:autoSpaceDN w:val="0"/>
              <w:adjustRightInd w:val="0"/>
              <w:spacing w:after="0" w:line="240" w:lineRule="auto"/>
              <w:jc w:val="both"/>
              <w:rPr>
                <w:rFonts w:ascii="Times New Roman" w:hAnsi="Times New Roman"/>
                <w:b/>
                <w:color w:val="000000"/>
              </w:rPr>
            </w:pPr>
            <w:r w:rsidRPr="004E4E28">
              <w:rPr>
                <w:rFonts w:ascii="Times New Roman" w:hAnsi="Times New Roman"/>
                <w:b/>
                <w:color w:val="000000"/>
              </w:rPr>
              <w:t xml:space="preserve">Размер обеспечения исполнения муниципального контракта: 5 % начальной (максимальной) цены контракта, а именно: </w:t>
            </w:r>
          </w:p>
          <w:p w:rsidR="00B5493F" w:rsidRPr="00B5493F" w:rsidRDefault="00B5493F" w:rsidP="00B5493F">
            <w:pPr>
              <w:autoSpaceDE w:val="0"/>
              <w:autoSpaceDN w:val="0"/>
              <w:adjustRightInd w:val="0"/>
              <w:spacing w:after="0" w:line="240" w:lineRule="auto"/>
              <w:jc w:val="both"/>
              <w:rPr>
                <w:rFonts w:ascii="Times New Roman" w:eastAsia="Calibri" w:hAnsi="Times New Roman"/>
                <w:b/>
                <w:color w:val="0000FF"/>
              </w:rPr>
            </w:pPr>
            <w:r w:rsidRPr="00B5493F">
              <w:rPr>
                <w:rFonts w:ascii="Times New Roman" w:eastAsia="Calibri" w:hAnsi="Times New Roman"/>
                <w:b/>
                <w:color w:val="0000FF"/>
              </w:rPr>
              <w:t>165 000 рублей 00 копеек (Сто шестьдесят пять тысяч рублей 00 копеек)</w:t>
            </w:r>
          </w:p>
          <w:p w:rsidR="0076761D" w:rsidRPr="004E4E28" w:rsidRDefault="0076761D" w:rsidP="00543929">
            <w:pPr>
              <w:autoSpaceDE w:val="0"/>
              <w:autoSpaceDN w:val="0"/>
              <w:adjustRightInd w:val="0"/>
              <w:spacing w:after="0" w:line="240" w:lineRule="auto"/>
              <w:jc w:val="both"/>
              <w:rPr>
                <w:rFonts w:ascii="Times New Roman" w:hAnsi="Times New Roman"/>
                <w:b/>
                <w:color w:val="0000FF"/>
              </w:rPr>
            </w:pPr>
          </w:p>
          <w:p w:rsidR="00B5493F" w:rsidRPr="00B5493F" w:rsidRDefault="00B5493F" w:rsidP="00B5493F">
            <w:pPr>
              <w:autoSpaceDE w:val="0"/>
              <w:autoSpaceDN w:val="0"/>
              <w:adjustRightInd w:val="0"/>
              <w:spacing w:after="0" w:line="240" w:lineRule="auto"/>
              <w:jc w:val="both"/>
              <w:rPr>
                <w:rFonts w:ascii="Times New Roman" w:eastAsia="Batang" w:hAnsi="Times New Roman"/>
                <w:b/>
              </w:rPr>
            </w:pPr>
            <w:r w:rsidRPr="00B5493F">
              <w:rPr>
                <w:rFonts w:ascii="Times New Roman" w:eastAsia="Batang" w:hAnsi="Times New Roman"/>
                <w:b/>
                <w:u w:val="single"/>
              </w:rPr>
              <w:t>Реквизиты заказчика</w:t>
            </w:r>
            <w:r w:rsidRPr="00B5493F">
              <w:rPr>
                <w:rFonts w:ascii="Times New Roman" w:eastAsia="Batang" w:hAnsi="Times New Roman"/>
                <w:b/>
              </w:rPr>
              <w:t>:</w:t>
            </w:r>
          </w:p>
          <w:p w:rsidR="00B5493F" w:rsidRPr="00B5493F" w:rsidRDefault="00B5493F" w:rsidP="00B5493F">
            <w:pPr>
              <w:tabs>
                <w:tab w:val="left" w:pos="-720"/>
              </w:tabs>
              <w:spacing w:after="0" w:line="240" w:lineRule="auto"/>
              <w:jc w:val="both"/>
              <w:rPr>
                <w:rFonts w:ascii="Times New Roman" w:eastAsia="Batang" w:hAnsi="Times New Roman"/>
                <w:color w:val="000080"/>
              </w:rPr>
            </w:pPr>
            <w:r w:rsidRPr="00B5493F">
              <w:rPr>
                <w:rFonts w:ascii="Times New Roman" w:eastAsia="Batang" w:hAnsi="Times New Roman"/>
                <w:b/>
              </w:rPr>
              <w:t>Платежные реквизиты для перечисления денежных средств для обеспечения исполнения муниципального контракта:</w:t>
            </w:r>
          </w:p>
          <w:p w:rsidR="00B5493F" w:rsidRPr="00B5493F" w:rsidRDefault="00B5493F" w:rsidP="00B5493F">
            <w:pPr>
              <w:spacing w:after="0" w:line="240" w:lineRule="auto"/>
              <w:jc w:val="both"/>
              <w:rPr>
                <w:rFonts w:ascii="Times New Roman" w:eastAsia="Calibri" w:hAnsi="Times New Roman"/>
              </w:rPr>
            </w:pPr>
            <w:r w:rsidRPr="00B5493F">
              <w:rPr>
                <w:rFonts w:ascii="Times New Roman" w:eastAsia="Calibri" w:hAnsi="Times New Roman"/>
              </w:rPr>
              <w:t>УФК по Нижегородской области (л\с 05323Р35250, Администрация городского округа город Выкса, р\с 40302810022023000069, Волго-Вятском ГУ Банка России по Нижегородской области г. Нижний Новгород, БИК 042202001, ИНН 5247051127, КПП 524701001.</w:t>
            </w:r>
          </w:p>
          <w:p w:rsidR="00B5493F" w:rsidRPr="00B5493F" w:rsidRDefault="00B5493F" w:rsidP="00B5493F">
            <w:pPr>
              <w:spacing w:after="0" w:line="240" w:lineRule="auto"/>
              <w:jc w:val="both"/>
              <w:rPr>
                <w:rFonts w:ascii="Times New Roman" w:eastAsia="Batang" w:hAnsi="Times New Roman"/>
                <w:i/>
              </w:rPr>
            </w:pPr>
            <w:r w:rsidRPr="00B5493F">
              <w:rPr>
                <w:rFonts w:ascii="Times New Roman" w:eastAsia="Batang" w:hAnsi="Times New Roman"/>
                <w:i/>
              </w:rPr>
              <w:t>В назначении платежа указывается «Обеспечение исполнения обязательств по муниципальному контракту, заключаемому по результатам электронного аукциона, протокол от «__» ____ 201__ года №____»</w:t>
            </w:r>
          </w:p>
          <w:p w:rsidR="00B5493F" w:rsidRPr="00B5493F" w:rsidRDefault="00B5493F" w:rsidP="00B5493F">
            <w:pPr>
              <w:autoSpaceDE w:val="0"/>
              <w:autoSpaceDN w:val="0"/>
              <w:adjustRightInd w:val="0"/>
              <w:spacing w:after="0" w:line="240" w:lineRule="auto"/>
              <w:jc w:val="both"/>
              <w:rPr>
                <w:rFonts w:ascii="Times New Roman" w:eastAsia="Calibri" w:hAnsi="Times New Roman"/>
                <w:lang w:eastAsia="ru-RU"/>
              </w:rPr>
            </w:pPr>
            <w:r w:rsidRPr="00B5493F">
              <w:rPr>
                <w:rFonts w:ascii="Times New Roman" w:eastAsia="Calibri" w:hAnsi="Times New Roman"/>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5493F" w:rsidRPr="00B5493F" w:rsidRDefault="00B5493F" w:rsidP="00B5493F">
            <w:pPr>
              <w:autoSpaceDE w:val="0"/>
              <w:autoSpaceDN w:val="0"/>
              <w:adjustRightInd w:val="0"/>
              <w:spacing w:after="0" w:line="240" w:lineRule="auto"/>
              <w:jc w:val="both"/>
              <w:rPr>
                <w:rFonts w:ascii="Times New Roman" w:eastAsia="Calibri" w:hAnsi="Times New Roman"/>
                <w:lang w:eastAsia="ru-RU"/>
              </w:rPr>
            </w:pPr>
            <w:r w:rsidRPr="00B5493F">
              <w:rPr>
                <w:rFonts w:ascii="Times New Roman" w:eastAsia="Calibri" w:hAnsi="Times New Roman"/>
                <w:lang w:eastAsia="ru-RU"/>
              </w:rPr>
              <w:t>Способ обеспечения исполнения контракта определяется участником закупки, с которым заключается контракт, самостоятельно.</w:t>
            </w:r>
          </w:p>
          <w:p w:rsidR="00B5493F" w:rsidRPr="00B5493F" w:rsidRDefault="00B5493F" w:rsidP="00B5493F">
            <w:pPr>
              <w:autoSpaceDE w:val="0"/>
              <w:autoSpaceDN w:val="0"/>
              <w:adjustRightInd w:val="0"/>
              <w:spacing w:after="0" w:line="240" w:lineRule="auto"/>
              <w:jc w:val="both"/>
              <w:rPr>
                <w:rFonts w:ascii="Times New Roman" w:eastAsia="Calibri" w:hAnsi="Times New Roman"/>
                <w:lang w:eastAsia="ru-RU"/>
              </w:rPr>
            </w:pPr>
            <w:r w:rsidRPr="00B5493F">
              <w:rPr>
                <w:rFonts w:ascii="Times New Roman" w:eastAsia="Calibri" w:hAnsi="Times New Roman"/>
                <w:lang w:eastAsia="ru-RU"/>
              </w:rPr>
              <w:t>Положения об обеспечении исполнения контракта не применяются в случаях, установленных частью 8 статьи 96 Федерального закона от 05.04.2013 № 44-ФЗ.</w:t>
            </w:r>
          </w:p>
          <w:p w:rsidR="00B5493F" w:rsidRPr="00B5493F" w:rsidRDefault="00B5493F" w:rsidP="00B5493F">
            <w:pPr>
              <w:autoSpaceDE w:val="0"/>
              <w:autoSpaceDN w:val="0"/>
              <w:adjustRightInd w:val="0"/>
              <w:spacing w:after="0" w:line="240" w:lineRule="auto"/>
              <w:jc w:val="both"/>
              <w:rPr>
                <w:rFonts w:ascii="Times New Roman" w:eastAsia="Calibri" w:hAnsi="Times New Roman"/>
                <w:lang w:eastAsia="ru-RU"/>
              </w:rPr>
            </w:pPr>
            <w:r w:rsidRPr="00B5493F">
              <w:rPr>
                <w:rFonts w:ascii="Times New Roman" w:eastAsia="Calibri" w:hAnsi="Times New Roman"/>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 44-ФЗ.</w:t>
            </w:r>
          </w:p>
          <w:p w:rsidR="00B5493F" w:rsidRPr="00B5493F" w:rsidRDefault="00B5493F" w:rsidP="00B5493F">
            <w:pPr>
              <w:autoSpaceDE w:val="0"/>
              <w:autoSpaceDN w:val="0"/>
              <w:adjustRightInd w:val="0"/>
              <w:spacing w:after="0" w:line="240" w:lineRule="auto"/>
              <w:jc w:val="both"/>
              <w:rPr>
                <w:rFonts w:ascii="Times New Roman" w:hAnsi="Times New Roman"/>
                <w:b/>
                <w:lang w:eastAsia="ru-RU"/>
              </w:rPr>
            </w:pPr>
            <w:r w:rsidRPr="00B5493F">
              <w:rPr>
                <w:rFonts w:ascii="Times New Roman" w:hAnsi="Times New Roman"/>
                <w:b/>
                <w:lang w:eastAsia="ru-RU"/>
              </w:rPr>
              <w:t>Срок действия банковской гарантии должен превышать срок действия контракта не менее чем на один месяц.</w:t>
            </w:r>
          </w:p>
          <w:p w:rsidR="00B5493F" w:rsidRPr="00B5493F" w:rsidRDefault="00B5493F" w:rsidP="00B5493F">
            <w:pPr>
              <w:autoSpaceDE w:val="0"/>
              <w:autoSpaceDN w:val="0"/>
              <w:adjustRightInd w:val="0"/>
              <w:spacing w:after="0" w:line="240" w:lineRule="auto"/>
              <w:jc w:val="both"/>
              <w:rPr>
                <w:rFonts w:ascii="Times New Roman" w:hAnsi="Times New Roman"/>
                <w:i/>
                <w:lang w:eastAsia="ru-RU"/>
              </w:rPr>
            </w:pPr>
            <w:r w:rsidRPr="00B5493F">
              <w:rPr>
                <w:rFonts w:ascii="Times New Roman" w:hAnsi="Times New Roman"/>
                <w:i/>
                <w:lang w:eastAsia="ru-RU"/>
              </w:rPr>
              <w:t>Условия банковской гарантии установлены в пункте 14 извещения</w:t>
            </w:r>
          </w:p>
          <w:p w:rsidR="00B5493F" w:rsidRPr="00B5493F" w:rsidRDefault="00B5493F" w:rsidP="00B5493F">
            <w:pPr>
              <w:autoSpaceDE w:val="0"/>
              <w:autoSpaceDN w:val="0"/>
              <w:adjustRightInd w:val="0"/>
              <w:spacing w:after="0" w:line="240" w:lineRule="auto"/>
              <w:jc w:val="both"/>
              <w:rPr>
                <w:rFonts w:ascii="Times New Roman" w:eastAsia="Calibri" w:hAnsi="Times New Roman"/>
                <w:i/>
                <w:color w:val="FF0000"/>
                <w:lang w:eastAsia="ru-RU"/>
              </w:rPr>
            </w:pPr>
            <w:r w:rsidRPr="00B5493F">
              <w:rPr>
                <w:rFonts w:ascii="Times New Roman" w:eastAsia="Calibri" w:hAnsi="Times New Roman"/>
                <w:b/>
                <w:lang w:eastAsia="ru-RU"/>
              </w:rPr>
              <w:t>Антидемпинговые меры.</w:t>
            </w:r>
          </w:p>
          <w:p w:rsidR="00B5493F" w:rsidRPr="00B5493F" w:rsidRDefault="00B5493F" w:rsidP="00B5493F">
            <w:pPr>
              <w:autoSpaceDE w:val="0"/>
              <w:autoSpaceDN w:val="0"/>
              <w:adjustRightInd w:val="0"/>
              <w:spacing w:after="0" w:line="240" w:lineRule="auto"/>
              <w:jc w:val="both"/>
              <w:rPr>
                <w:rFonts w:ascii="Times New Roman" w:eastAsia="Calibri" w:hAnsi="Times New Roman"/>
                <w:b/>
                <w:iCs/>
                <w:lang w:eastAsia="ru-RU"/>
              </w:rPr>
            </w:pPr>
            <w:r w:rsidRPr="00B5493F">
              <w:rPr>
                <w:rFonts w:ascii="Times New Roman" w:eastAsia="Calibri" w:hAnsi="Times New Roman"/>
                <w:lang w:eastAsia="ru-RU"/>
              </w:rPr>
              <w:t xml:space="preserve">Если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B5493F">
              <w:rPr>
                <w:rFonts w:ascii="Times New Roman" w:eastAsia="Calibri" w:hAnsi="Times New Roman"/>
                <w:lang w:eastAsia="ru-RU"/>
              </w:rPr>
              <w:lastRenderedPageBreak/>
              <w:t xml:space="preserve">превышающем в полтора раза размер обеспечения исполнения контракта, указанный в документации о проведении аукциона, </w:t>
            </w:r>
            <w:r w:rsidRPr="00B5493F">
              <w:rPr>
                <w:rFonts w:ascii="Times New Roman" w:eastAsia="Calibri" w:hAnsi="Times New Roman"/>
                <w:b/>
                <w:lang w:eastAsia="ru-RU"/>
              </w:rPr>
              <w:t>или</w:t>
            </w:r>
            <w:r w:rsidRPr="00B5493F">
              <w:rPr>
                <w:rFonts w:ascii="Times New Roman" w:eastAsia="Calibri" w:hAnsi="Times New Roman"/>
                <w:lang w:eastAsia="ru-RU"/>
              </w:rPr>
              <w:t xml:space="preserve"> информации, подтверждающей добросовестность такого участника на дату подачи заявки в соответствии с </w:t>
            </w:r>
            <w:hyperlink w:anchor="Par2" w:history="1">
              <w:r w:rsidRPr="00B5493F">
                <w:rPr>
                  <w:rFonts w:ascii="Times New Roman" w:eastAsia="Calibri" w:hAnsi="Times New Roman"/>
                  <w:lang w:eastAsia="ru-RU"/>
                </w:rPr>
                <w:t>частью 3</w:t>
              </w:r>
            </w:hyperlink>
            <w:r w:rsidRPr="00B5493F">
              <w:rPr>
                <w:rFonts w:ascii="Times New Roman" w:eastAsia="Calibri" w:hAnsi="Times New Roman"/>
                <w:lang w:eastAsia="ru-RU"/>
              </w:rPr>
              <w:t xml:space="preserve"> статьи 37 Федерального закона от 05.04.2013 № 44-ФЗ.</w:t>
            </w:r>
          </w:p>
          <w:p w:rsidR="00B5493F" w:rsidRPr="00B5493F" w:rsidRDefault="00B5493F" w:rsidP="00B5493F">
            <w:pPr>
              <w:autoSpaceDE w:val="0"/>
              <w:autoSpaceDN w:val="0"/>
              <w:adjustRightInd w:val="0"/>
              <w:spacing w:after="0" w:line="240" w:lineRule="auto"/>
              <w:jc w:val="both"/>
              <w:rPr>
                <w:rFonts w:ascii="Times New Roman" w:eastAsia="Calibri" w:hAnsi="Times New Roman"/>
                <w:lang w:eastAsia="ru-RU"/>
              </w:rPr>
            </w:pPr>
            <w:r w:rsidRPr="00B5493F">
              <w:rPr>
                <w:rFonts w:ascii="Times New Roman" w:eastAsia="Calibri" w:hAnsi="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1" w:history="1">
              <w:r w:rsidRPr="00B5493F">
                <w:rPr>
                  <w:rFonts w:ascii="Times New Roman" w:eastAsia="Calibri" w:hAnsi="Times New Roman"/>
                  <w:lang w:eastAsia="ru-RU"/>
                </w:rPr>
                <w:t>частью 2</w:t>
              </w:r>
            </w:hyperlink>
            <w:r w:rsidRPr="00B5493F">
              <w:rPr>
                <w:rFonts w:ascii="Times New Roman" w:eastAsia="Calibri" w:hAnsi="Times New Roman"/>
                <w:lang w:eastAsia="ru-RU"/>
              </w:rPr>
              <w:t xml:space="preserve"> статьи 37 Федерального закона от 05.04.2013 №</w:t>
            </w:r>
            <w:r w:rsidRPr="00B5493F">
              <w:rPr>
                <w:rFonts w:ascii="Times New Roman" w:eastAsia="Calibri" w:hAnsi="Times New Roman"/>
              </w:rPr>
              <w:t> </w:t>
            </w:r>
            <w:r w:rsidRPr="00B5493F">
              <w:rPr>
                <w:rFonts w:ascii="Times New Roman" w:eastAsia="Calibri" w:hAnsi="Times New Roman"/>
                <w:lang w:eastAsia="ru-RU"/>
              </w:rPr>
              <w:t>44-ФЗ.</w:t>
            </w:r>
          </w:p>
          <w:p w:rsidR="00B5493F" w:rsidRPr="00B5493F" w:rsidRDefault="00B5493F" w:rsidP="00B5493F">
            <w:pPr>
              <w:autoSpaceDE w:val="0"/>
              <w:autoSpaceDN w:val="0"/>
              <w:adjustRightInd w:val="0"/>
              <w:spacing w:after="0" w:line="240" w:lineRule="auto"/>
              <w:jc w:val="both"/>
              <w:rPr>
                <w:rFonts w:ascii="Times New Roman" w:eastAsia="Calibri" w:hAnsi="Times New Roman"/>
                <w:bCs/>
                <w:lang w:eastAsia="ru-RU"/>
              </w:rPr>
            </w:pPr>
            <w:r w:rsidRPr="00B5493F">
              <w:rPr>
                <w:rFonts w:ascii="Times New Roman" w:eastAsia="Calibri" w:hAnsi="Times New Roman"/>
                <w:bCs/>
                <w:lang w:eastAsia="ru-RU"/>
              </w:rPr>
              <w:t xml:space="preserve">В случае проведения аукциона информация, </w:t>
            </w:r>
            <w:r w:rsidRPr="00B5493F">
              <w:rPr>
                <w:rFonts w:ascii="Times New Roman" w:eastAsia="Calibri" w:hAnsi="Times New Roman"/>
                <w:lang w:eastAsia="ru-RU"/>
              </w:rPr>
              <w:t>подтверждающая добросовестность участника закупки,</w:t>
            </w:r>
            <w:r w:rsidRPr="00B5493F">
              <w:rPr>
                <w:rFonts w:ascii="Times New Roman" w:eastAsia="Calibri" w:hAnsi="Times New Roman"/>
                <w:bCs/>
                <w:lang w:eastAsia="ru-RU"/>
              </w:rPr>
              <w:t xml:space="preserve"> предоставляется участником закупки при направлении заказчику подписанного проекта контракта. </w:t>
            </w:r>
          </w:p>
          <w:p w:rsidR="00B5493F" w:rsidRPr="00B5493F" w:rsidRDefault="00B5493F" w:rsidP="00B5493F">
            <w:pPr>
              <w:autoSpaceDE w:val="0"/>
              <w:autoSpaceDN w:val="0"/>
              <w:adjustRightInd w:val="0"/>
              <w:spacing w:after="0" w:line="240" w:lineRule="auto"/>
              <w:jc w:val="both"/>
              <w:rPr>
                <w:rFonts w:ascii="Times New Roman" w:eastAsia="Calibri" w:hAnsi="Times New Roman"/>
                <w:i/>
                <w:iCs/>
                <w:color w:val="000099"/>
                <w:lang w:eastAsia="ru-RU"/>
              </w:rPr>
            </w:pPr>
            <w:r w:rsidRPr="00B5493F">
              <w:rPr>
                <w:rFonts w:ascii="Times New Roman" w:eastAsia="Calibri" w:hAnsi="Times New Roman"/>
                <w:color w:val="000099"/>
                <w:lang w:eastAsia="ru-RU"/>
              </w:rPr>
              <w:t xml:space="preserve">Участник закупки, предложивший цену контракта, которая на 25 и более процентов ниже начальной (максимальной) цены контракта, </w:t>
            </w:r>
            <w:r w:rsidRPr="00B5493F">
              <w:rPr>
                <w:rFonts w:ascii="Times New Roman" w:eastAsia="Calibri" w:hAnsi="Times New Roman"/>
                <w:b/>
                <w:color w:val="000099"/>
                <w:lang w:eastAsia="ru-RU"/>
              </w:rPr>
              <w:t xml:space="preserve">наряду с требованиями, </w:t>
            </w:r>
            <w:r w:rsidRPr="00B5493F">
              <w:rPr>
                <w:rFonts w:ascii="Times New Roman" w:eastAsia="Calibri" w:hAnsi="Times New Roman"/>
                <w:color w:val="000099"/>
                <w:lang w:eastAsia="ru-RU"/>
              </w:rPr>
              <w:t>предусмотренными статьей 37 Федерального закона от 05.04.2013 № 44-ФЗ,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115F9" w:rsidRPr="00D95B94" w:rsidRDefault="00B5493F" w:rsidP="00B5493F">
            <w:pPr>
              <w:autoSpaceDE w:val="0"/>
              <w:autoSpaceDN w:val="0"/>
              <w:adjustRightInd w:val="0"/>
              <w:spacing w:after="0" w:line="240" w:lineRule="auto"/>
              <w:jc w:val="both"/>
              <w:rPr>
                <w:rFonts w:ascii="Times New Roman" w:hAnsi="Times New Roman"/>
                <w:iCs/>
                <w:lang w:eastAsia="ru-RU"/>
              </w:rPr>
            </w:pPr>
            <w:r w:rsidRPr="00B5493F">
              <w:rPr>
                <w:rFonts w:ascii="Times New Roman" w:eastAsia="Calibri" w:hAnsi="Times New Roman"/>
                <w:color w:val="000099"/>
                <w:lang w:eastAsia="ru-RU"/>
              </w:rPr>
              <w:t>Указанное обоснование представляется участником закупки, с которым заключается контракт, при направлении заказчику подписанного проекта контракта при проведении аукциона.</w:t>
            </w:r>
          </w:p>
        </w:tc>
      </w:tr>
      <w:tr w:rsidR="00601248" w:rsidRPr="004E4E28" w:rsidTr="005F519A">
        <w:trPr>
          <w:trHeight w:val="34"/>
        </w:trPr>
        <w:tc>
          <w:tcPr>
            <w:tcW w:w="542" w:type="dxa"/>
          </w:tcPr>
          <w:p w:rsidR="00601248" w:rsidRPr="004E4E28" w:rsidRDefault="00144790" w:rsidP="0067587F">
            <w:pPr>
              <w:pStyle w:val="aff"/>
              <w:tabs>
                <w:tab w:val="clear" w:pos="360"/>
              </w:tabs>
              <w:spacing w:after="0"/>
              <w:ind w:left="0" w:firstLine="0"/>
              <w:jc w:val="center"/>
              <w:rPr>
                <w:b/>
                <w:sz w:val="22"/>
                <w:szCs w:val="22"/>
              </w:rPr>
            </w:pPr>
            <w:r>
              <w:rPr>
                <w:b/>
                <w:sz w:val="22"/>
                <w:szCs w:val="22"/>
              </w:rPr>
              <w:lastRenderedPageBreak/>
              <w:t>15</w:t>
            </w:r>
          </w:p>
        </w:tc>
        <w:tc>
          <w:tcPr>
            <w:tcW w:w="2959" w:type="dxa"/>
          </w:tcPr>
          <w:p w:rsidR="00E63BE3" w:rsidRPr="00E63BE3" w:rsidRDefault="00E63BE3" w:rsidP="00E63BE3">
            <w:pPr>
              <w:pStyle w:val="aff"/>
              <w:tabs>
                <w:tab w:val="left" w:pos="708"/>
              </w:tabs>
              <w:jc w:val="center"/>
              <w:rPr>
                <w:b/>
                <w:sz w:val="22"/>
              </w:rPr>
            </w:pPr>
            <w:r>
              <w:rPr>
                <w:b/>
                <w:sz w:val="22"/>
              </w:rPr>
              <w:t xml:space="preserve">Условия банковской         </w:t>
            </w:r>
            <w:r w:rsidRPr="00E63BE3">
              <w:rPr>
                <w:b/>
                <w:sz w:val="22"/>
              </w:rPr>
              <w:t>гарантии</w:t>
            </w:r>
          </w:p>
          <w:p w:rsidR="00601248" w:rsidRPr="00601248" w:rsidRDefault="00601248">
            <w:pPr>
              <w:pStyle w:val="aff"/>
              <w:tabs>
                <w:tab w:val="clear" w:pos="360"/>
                <w:tab w:val="left" w:pos="708"/>
              </w:tabs>
              <w:spacing w:after="0"/>
              <w:ind w:left="0" w:firstLine="0"/>
              <w:jc w:val="center"/>
              <w:rPr>
                <w:b/>
                <w:sz w:val="22"/>
                <w:szCs w:val="22"/>
              </w:rPr>
            </w:pPr>
          </w:p>
        </w:tc>
        <w:tc>
          <w:tcPr>
            <w:tcW w:w="6378" w:type="dxa"/>
          </w:tcPr>
          <w:p w:rsidR="00ED3ADD" w:rsidRPr="00D138AE" w:rsidRDefault="00ED3ADD" w:rsidP="00ED3ADD">
            <w:pPr>
              <w:autoSpaceDE w:val="0"/>
              <w:autoSpaceDN w:val="0"/>
              <w:adjustRightInd w:val="0"/>
              <w:spacing w:after="0" w:line="240" w:lineRule="auto"/>
              <w:jc w:val="both"/>
              <w:rPr>
                <w:rFonts w:ascii="Times New Roman" w:hAnsi="Times New Roman"/>
                <w:i/>
                <w:color w:val="000080"/>
                <w:sz w:val="21"/>
                <w:szCs w:val="21"/>
                <w:lang w:eastAsia="ru-RU"/>
              </w:rPr>
            </w:pPr>
            <w:r w:rsidRPr="00D138AE">
              <w:rPr>
                <w:rFonts w:ascii="Times New Roman" w:hAnsi="Times New Roman"/>
                <w:i/>
                <w:color w:val="000080"/>
                <w:sz w:val="21"/>
                <w:szCs w:val="21"/>
                <w:lang w:eastAsia="ru-RU"/>
              </w:rPr>
              <w:t>Упоминание по тексту настоящего пункта об условиях банковской гарантии, выданной участнику закупки банком для целей обеспечения заявки на участие в аукционе, применяются после 30 июня 2019 года в соответствии с положениями части 52 статьи 112 Федерального закона от 05.04.2013 № 44-ФЗ.</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Банковская гарантия, выданная участнику закупки банком для целей обеспечения заявки на участие в аукционе и исполнения контракта, должна соответствовать требованиям </w:t>
            </w:r>
            <w:hyperlink r:id="rId11" w:history="1">
              <w:r w:rsidRPr="00D138AE">
                <w:rPr>
                  <w:rFonts w:ascii="Times New Roman" w:hAnsi="Times New Roman"/>
                  <w:sz w:val="21"/>
                  <w:szCs w:val="21"/>
                  <w:lang w:eastAsia="ru-RU"/>
                </w:rPr>
                <w:t>статьи 45</w:t>
              </w:r>
            </w:hyperlink>
            <w:r w:rsidRPr="00D138AE">
              <w:rPr>
                <w:rFonts w:ascii="Times New Roman" w:hAnsi="Times New Roman"/>
                <w:sz w:val="21"/>
                <w:szCs w:val="21"/>
                <w:lang w:eastAsia="ru-RU"/>
              </w:rPr>
              <w:t xml:space="preserve"> Федерального закона от 05.04.2013 № 44-ФЗ.</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В качестве обеспечения заявок и исполнения контрактов принимаются банковские гарантии, выданные банками, соответствующими </w:t>
            </w:r>
            <w:hyperlink r:id="rId12" w:history="1">
              <w:r w:rsidRPr="00D138AE">
                <w:rPr>
                  <w:rFonts w:ascii="Times New Roman" w:hAnsi="Times New Roman"/>
                  <w:sz w:val="21"/>
                  <w:szCs w:val="21"/>
                  <w:lang w:eastAsia="ru-RU"/>
                </w:rPr>
                <w:t>требованиям</w:t>
              </w:r>
            </w:hyperlink>
            <w:r w:rsidRPr="00D138AE">
              <w:rPr>
                <w:rFonts w:ascii="Times New Roman" w:hAnsi="Times New Roman"/>
                <w:sz w:val="21"/>
                <w:szCs w:val="21"/>
                <w:lang w:eastAsia="ru-RU"/>
              </w:rPr>
              <w:t>, установленным Правительством Российской Федерации.</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b/>
                <w:sz w:val="21"/>
                <w:szCs w:val="21"/>
                <w:lang w:eastAsia="ru-RU"/>
              </w:rPr>
              <w:t>1.</w:t>
            </w:r>
            <w:r w:rsidRPr="00D138AE">
              <w:rPr>
                <w:rFonts w:ascii="Times New Roman" w:hAnsi="Times New Roman"/>
                <w:sz w:val="21"/>
                <w:szCs w:val="21"/>
                <w:lang w:eastAsia="ru-RU"/>
              </w:rPr>
              <w:t xml:space="preserve"> Банковская гарантия должна быть безотзывной и должна содержать:</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1) сумму банковской гарантии, подлежащую уплате гарантом </w:t>
            </w:r>
            <w:r w:rsidRPr="00D138AE">
              <w:rPr>
                <w:rFonts w:ascii="Times New Roman" w:hAnsi="Times New Roman"/>
                <w:sz w:val="21"/>
                <w:szCs w:val="21"/>
                <w:lang w:eastAsia="ru-RU"/>
              </w:rPr>
              <w:lastRenderedPageBreak/>
              <w:t xml:space="preserve">заказчику в установленных </w:t>
            </w:r>
            <w:hyperlink r:id="rId13" w:history="1">
              <w:r w:rsidRPr="00D138AE">
                <w:rPr>
                  <w:rFonts w:ascii="Times New Roman" w:hAnsi="Times New Roman"/>
                  <w:sz w:val="21"/>
                  <w:szCs w:val="21"/>
                  <w:lang w:eastAsia="ru-RU"/>
                </w:rPr>
                <w:t>частью 15 статьи 44</w:t>
              </w:r>
            </w:hyperlink>
            <w:r w:rsidRPr="00D138AE">
              <w:rPr>
                <w:rFonts w:ascii="Times New Roman" w:hAnsi="Times New Roman"/>
                <w:sz w:val="21"/>
                <w:szCs w:val="21"/>
                <w:lang w:eastAsia="ru-RU"/>
              </w:rPr>
              <w:t xml:space="preserve"> Федерального закона от 05.04.2013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138AE">
                <w:rPr>
                  <w:rFonts w:ascii="Times New Roman" w:hAnsi="Times New Roman"/>
                  <w:sz w:val="21"/>
                  <w:szCs w:val="21"/>
                  <w:lang w:eastAsia="ru-RU"/>
                </w:rPr>
                <w:t>статьей 96</w:t>
              </w:r>
            </w:hyperlink>
            <w:r w:rsidRPr="00D138AE">
              <w:rPr>
                <w:rFonts w:ascii="Times New Roman" w:hAnsi="Times New Roman"/>
                <w:sz w:val="21"/>
                <w:szCs w:val="21"/>
                <w:lang w:eastAsia="ru-RU"/>
              </w:rPr>
              <w:t xml:space="preserve"> Федерального закона от 05.04.2013 № 44-ФЗ;</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2) обязательства принципала, надлежащее исполнение которых обеспечивается банковской гарантией;</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5) срок действия банковской гарантии с учетом требований </w:t>
            </w:r>
            <w:hyperlink r:id="rId15" w:history="1">
              <w:r w:rsidRPr="00D138AE">
                <w:rPr>
                  <w:rFonts w:ascii="Times New Roman" w:hAnsi="Times New Roman"/>
                  <w:sz w:val="21"/>
                  <w:szCs w:val="21"/>
                  <w:lang w:eastAsia="ru-RU"/>
                </w:rPr>
                <w:t>статей 44</w:t>
              </w:r>
            </w:hyperlink>
            <w:r w:rsidRPr="00D138AE">
              <w:rPr>
                <w:rFonts w:ascii="Times New Roman" w:hAnsi="Times New Roman"/>
                <w:sz w:val="21"/>
                <w:szCs w:val="21"/>
                <w:lang w:eastAsia="ru-RU"/>
              </w:rPr>
              <w:t xml:space="preserve"> и </w:t>
            </w:r>
            <w:hyperlink r:id="rId16" w:history="1">
              <w:r w:rsidRPr="00D138AE">
                <w:rPr>
                  <w:rFonts w:ascii="Times New Roman" w:hAnsi="Times New Roman"/>
                  <w:sz w:val="21"/>
                  <w:szCs w:val="21"/>
                  <w:lang w:eastAsia="ru-RU"/>
                </w:rPr>
                <w:t>96</w:t>
              </w:r>
            </w:hyperlink>
            <w:r w:rsidRPr="00D138AE">
              <w:rPr>
                <w:rFonts w:ascii="Times New Roman" w:hAnsi="Times New Roman"/>
                <w:sz w:val="21"/>
                <w:szCs w:val="21"/>
                <w:lang w:eastAsia="ru-RU"/>
              </w:rPr>
              <w:t xml:space="preserve"> Федерального закона от 05.04.2013 № 44-ФЗ.</w:t>
            </w:r>
          </w:p>
          <w:p w:rsidR="00ED3ADD" w:rsidRPr="00D138AE" w:rsidRDefault="00ED3ADD" w:rsidP="00ED3ADD">
            <w:pPr>
              <w:autoSpaceDE w:val="0"/>
              <w:autoSpaceDN w:val="0"/>
              <w:adjustRightInd w:val="0"/>
              <w:spacing w:after="0" w:line="240" w:lineRule="auto"/>
              <w:jc w:val="both"/>
              <w:rPr>
                <w:rFonts w:ascii="Times New Roman" w:hAnsi="Times New Roman"/>
                <w:b/>
                <w:i/>
                <w:color w:val="000080"/>
                <w:sz w:val="21"/>
                <w:szCs w:val="21"/>
                <w:lang w:eastAsia="ru-RU"/>
              </w:rPr>
            </w:pPr>
            <w:r w:rsidRPr="00D138AE">
              <w:rPr>
                <w:rFonts w:ascii="Times New Roman" w:hAnsi="Times New Roman"/>
                <w:color w:val="000080"/>
                <w:sz w:val="21"/>
                <w:szCs w:val="21"/>
                <w:lang w:eastAsia="ru-RU"/>
              </w:rPr>
              <w:t xml:space="preserve">Срок действия контракта для целей настоящего пункта определяется с учетом максимальных сроков поставки товара, выполнения работ, оказания услуг поставщиком (подрядчиком, исполнителем), а также приемки и оплаты Заказчиком, установленных в проекте контракта. </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7) установленный Правительством Российской Федерации </w:t>
            </w:r>
            <w:hyperlink r:id="rId17" w:history="1">
              <w:r w:rsidRPr="00D138AE">
                <w:rPr>
                  <w:rFonts w:ascii="Times New Roman" w:hAnsi="Times New Roman"/>
                  <w:sz w:val="21"/>
                  <w:szCs w:val="21"/>
                  <w:lang w:eastAsia="ru-RU"/>
                </w:rPr>
                <w:t>перечень</w:t>
              </w:r>
            </w:hyperlink>
            <w:r w:rsidRPr="00D138AE">
              <w:rPr>
                <w:rFonts w:ascii="Times New Roman" w:hAnsi="Times New Roman"/>
                <w:sz w:val="21"/>
                <w:szCs w:val="21"/>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3ADD" w:rsidRPr="00D138AE" w:rsidRDefault="00ED3ADD" w:rsidP="00ED3ADD">
            <w:pPr>
              <w:autoSpaceDE w:val="0"/>
              <w:autoSpaceDN w:val="0"/>
              <w:adjustRightInd w:val="0"/>
              <w:spacing w:after="0" w:line="240" w:lineRule="auto"/>
              <w:jc w:val="both"/>
              <w:rPr>
                <w:rFonts w:ascii="Times New Roman" w:hAnsi="Times New Roman"/>
                <w:i/>
                <w:color w:val="000080"/>
                <w:sz w:val="21"/>
                <w:szCs w:val="21"/>
                <w:lang w:eastAsia="ru-RU"/>
              </w:rPr>
            </w:pPr>
            <w:bookmarkStart w:id="3" w:name="Par11"/>
            <w:bookmarkEnd w:id="3"/>
            <w:r w:rsidRPr="00D138AE">
              <w:rPr>
                <w:rFonts w:ascii="Times New Roman" w:hAnsi="Times New Roman"/>
                <w:color w:val="000080"/>
                <w:sz w:val="21"/>
                <w:szCs w:val="21"/>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b/>
                <w:sz w:val="21"/>
                <w:szCs w:val="21"/>
                <w:lang w:eastAsia="ru-RU"/>
              </w:rPr>
              <w:t>2.</w:t>
            </w:r>
            <w:r w:rsidRPr="00D138AE">
              <w:rPr>
                <w:rFonts w:ascii="Times New Roman" w:hAnsi="Times New Roman"/>
                <w:sz w:val="21"/>
                <w:szCs w:val="21"/>
                <w:lang w:eastAsia="ru-RU"/>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b/>
                <w:sz w:val="21"/>
                <w:szCs w:val="21"/>
                <w:lang w:eastAsia="ru-RU"/>
              </w:rPr>
              <w:t>3.</w:t>
            </w:r>
            <w:r w:rsidRPr="00D138AE">
              <w:rPr>
                <w:rFonts w:ascii="Times New Roman" w:hAnsi="Times New Roman"/>
                <w:sz w:val="21"/>
                <w:szCs w:val="21"/>
                <w:lang w:eastAsia="ru-RU"/>
              </w:rPr>
              <w:t xml:space="preserve">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Федеральным законом от 05.04.2013 № 44-ФЗ, илив качестве обеспечения исполнения контракта, информация о ней и документы, предусмотренные </w:t>
            </w:r>
            <w:hyperlink w:anchor="Par27" w:history="1">
              <w:r w:rsidRPr="00D138AE">
                <w:rPr>
                  <w:rFonts w:ascii="Times New Roman" w:hAnsi="Times New Roman"/>
                  <w:sz w:val="21"/>
                  <w:szCs w:val="21"/>
                  <w:lang w:eastAsia="ru-RU"/>
                </w:rPr>
                <w:t>частью 9</w:t>
              </w:r>
            </w:hyperlink>
            <w:r w:rsidRPr="00D138AE">
              <w:rPr>
                <w:rFonts w:ascii="Times New Roman" w:hAnsi="Times New Roman"/>
                <w:sz w:val="21"/>
                <w:szCs w:val="21"/>
                <w:lang w:eastAsia="ru-RU"/>
              </w:rPr>
              <w:t xml:space="preserve"> статьи 45 Федерального закона от 05.04.2013 № 44-ФЗ, должны быть включены в реестр банковских гарантий, размещенный в ЕИС, за исключением банковских гарантий, указанных в </w:t>
            </w:r>
            <w:hyperlink w:anchor="Par23" w:history="1">
              <w:r w:rsidRPr="00D138AE">
                <w:rPr>
                  <w:rFonts w:ascii="Times New Roman" w:hAnsi="Times New Roman"/>
                  <w:sz w:val="21"/>
                  <w:szCs w:val="21"/>
                  <w:lang w:eastAsia="ru-RU"/>
                </w:rPr>
                <w:t>части 8.1</w:t>
              </w:r>
            </w:hyperlink>
            <w:r w:rsidRPr="00D138AE">
              <w:rPr>
                <w:rFonts w:ascii="Times New Roman" w:hAnsi="Times New Roman"/>
                <w:sz w:val="21"/>
                <w:szCs w:val="21"/>
                <w:lang w:eastAsia="ru-RU"/>
              </w:rPr>
              <w:t xml:space="preserve"> статьи 45 Федерального закона от 05.04.2013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bookmarkStart w:id="4" w:name="Par23"/>
            <w:bookmarkEnd w:id="4"/>
            <w:r w:rsidRPr="00D138AE">
              <w:rPr>
                <w:rFonts w:ascii="Times New Roman" w:hAnsi="Times New Roman"/>
                <w:b/>
                <w:sz w:val="21"/>
                <w:szCs w:val="21"/>
                <w:lang w:eastAsia="ru-RU"/>
              </w:rPr>
              <w:t xml:space="preserve">4.Дополнительные </w:t>
            </w:r>
            <w:hyperlink r:id="rId18" w:history="1">
              <w:r w:rsidRPr="00D138AE">
                <w:rPr>
                  <w:rFonts w:ascii="Times New Roman" w:hAnsi="Times New Roman"/>
                  <w:b/>
                  <w:sz w:val="21"/>
                  <w:szCs w:val="21"/>
                  <w:lang w:eastAsia="ru-RU"/>
                </w:rPr>
                <w:t>требования</w:t>
              </w:r>
            </w:hyperlink>
            <w:r w:rsidRPr="00D138AE">
              <w:rPr>
                <w:rFonts w:ascii="Times New Roman" w:hAnsi="Times New Roman"/>
                <w:b/>
                <w:sz w:val="21"/>
                <w:szCs w:val="21"/>
                <w:lang w:eastAsia="ru-RU"/>
              </w:rPr>
              <w:t xml:space="preserve"> к банковской гарантии</w:t>
            </w:r>
            <w:r w:rsidRPr="00D138AE">
              <w:rPr>
                <w:rFonts w:ascii="Times New Roman" w:hAnsi="Times New Roman"/>
                <w:sz w:val="21"/>
                <w:szCs w:val="21"/>
                <w:lang w:eastAsia="ru-RU"/>
              </w:rPr>
              <w:t xml:space="preserve">, используемой для целей настоящего Федерального закона, </w:t>
            </w:r>
            <w:hyperlink r:id="rId19" w:history="1">
              <w:r w:rsidRPr="00D138AE">
                <w:rPr>
                  <w:rFonts w:ascii="Times New Roman" w:hAnsi="Times New Roman"/>
                  <w:sz w:val="21"/>
                  <w:szCs w:val="21"/>
                  <w:lang w:eastAsia="ru-RU"/>
                </w:rPr>
                <w:t>порядок</w:t>
              </w:r>
            </w:hyperlink>
            <w:r w:rsidRPr="00D138AE">
              <w:rPr>
                <w:rFonts w:ascii="Times New Roman" w:hAnsi="Times New Roman"/>
                <w:sz w:val="21"/>
                <w:szCs w:val="21"/>
                <w:lang w:eastAsia="ru-RU"/>
              </w:rPr>
              <w:t xml:space="preserve"> ведения и размещения в ЕИС реестра банковских гарантий, </w:t>
            </w:r>
            <w:hyperlink r:id="rId20" w:history="1">
              <w:r w:rsidRPr="00D138AE">
                <w:rPr>
                  <w:rFonts w:ascii="Times New Roman" w:hAnsi="Times New Roman"/>
                  <w:sz w:val="21"/>
                  <w:szCs w:val="21"/>
                  <w:lang w:eastAsia="ru-RU"/>
                </w:rPr>
                <w:t>порядок</w:t>
              </w:r>
            </w:hyperlink>
            <w:r w:rsidRPr="00D138AE">
              <w:rPr>
                <w:rFonts w:ascii="Times New Roman" w:hAnsi="Times New Roman"/>
                <w:sz w:val="21"/>
                <w:szCs w:val="21"/>
                <w:lang w:eastAsia="ru-RU"/>
              </w:rPr>
              <w:t xml:space="preserve"> формирования и ведения закрытого реестра банковских гарантий, в </w:t>
            </w:r>
            <w:r w:rsidRPr="00D138AE">
              <w:rPr>
                <w:rFonts w:ascii="Times New Roman" w:hAnsi="Times New Roman"/>
                <w:sz w:val="21"/>
                <w:szCs w:val="21"/>
                <w:lang w:eastAsia="ru-RU"/>
              </w:rPr>
              <w:lastRenderedPageBreak/>
              <w:t xml:space="preserve">том числе включения в него информации, порядок и сроки предоставления выписок из него, </w:t>
            </w:r>
            <w:hyperlink r:id="rId21" w:history="1">
              <w:r w:rsidRPr="00D138AE">
                <w:rPr>
                  <w:rFonts w:ascii="Times New Roman" w:hAnsi="Times New Roman"/>
                  <w:sz w:val="21"/>
                  <w:szCs w:val="21"/>
                  <w:lang w:eastAsia="ru-RU"/>
                </w:rPr>
                <w:t>форма</w:t>
              </w:r>
            </w:hyperlink>
            <w:r w:rsidRPr="00D138AE">
              <w:rPr>
                <w:rFonts w:ascii="Times New Roman" w:hAnsi="Times New Roman"/>
                <w:sz w:val="21"/>
                <w:szCs w:val="21"/>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bookmarkStart w:id="5" w:name="Par27"/>
            <w:bookmarkEnd w:id="5"/>
            <w:r w:rsidRPr="00D138AE">
              <w:rPr>
                <w:rFonts w:ascii="Times New Roman" w:hAnsi="Times New Roman"/>
                <w:sz w:val="21"/>
                <w:szCs w:val="21"/>
                <w:lang w:eastAsia="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банка (далее - гарант), на условиях, определенных гражданским </w:t>
            </w:r>
            <w:hyperlink r:id="rId22" w:history="1">
              <w:r w:rsidRPr="00D138AE">
                <w:rPr>
                  <w:rFonts w:ascii="Times New Roman" w:hAnsi="Times New Roman"/>
                  <w:sz w:val="21"/>
                  <w:szCs w:val="21"/>
                  <w:lang w:eastAsia="ru-RU"/>
                </w:rPr>
                <w:t>законодательством</w:t>
              </w:r>
            </w:hyperlink>
            <w:r w:rsidRPr="00D138AE">
              <w:rPr>
                <w:rFonts w:ascii="Times New Roman" w:hAnsi="Times New Roman"/>
                <w:sz w:val="21"/>
                <w:szCs w:val="21"/>
                <w:lang w:eastAsia="ru-RU"/>
              </w:rPr>
              <w:t xml:space="preserve"> и </w:t>
            </w:r>
            <w:hyperlink r:id="rId23" w:history="1">
              <w:r w:rsidRPr="00D138AE">
                <w:rPr>
                  <w:rFonts w:ascii="Times New Roman" w:hAnsi="Times New Roman"/>
                  <w:sz w:val="21"/>
                  <w:szCs w:val="21"/>
                  <w:lang w:eastAsia="ru-RU"/>
                </w:rPr>
                <w:t>статьей 45</w:t>
              </w:r>
            </w:hyperlink>
            <w:r w:rsidRPr="00D138AE">
              <w:rPr>
                <w:rFonts w:ascii="Times New Roman" w:hAnsi="Times New Roman"/>
                <w:sz w:val="21"/>
                <w:szCs w:val="21"/>
                <w:lang w:eastAsia="ru-RU"/>
              </w:rPr>
              <w:t xml:space="preserve"> Федерального закона от 05.04.2013 № 44-ФЗ, с учетом следующих требований:</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1) обязательное закрепление в банковской гарантии:</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права заказчика в случаях, установленных </w:t>
            </w:r>
            <w:hyperlink r:id="rId24" w:history="1">
              <w:r w:rsidRPr="00D138AE">
                <w:rPr>
                  <w:rFonts w:ascii="Times New Roman" w:hAnsi="Times New Roman"/>
                  <w:sz w:val="21"/>
                  <w:szCs w:val="21"/>
                  <w:lang w:eastAsia="ru-RU"/>
                </w:rPr>
                <w:t>частью 13 статьи 44</w:t>
              </w:r>
            </w:hyperlink>
            <w:r w:rsidRPr="00D138AE">
              <w:rPr>
                <w:rFonts w:ascii="Times New Roman" w:hAnsi="Times New Roman"/>
                <w:sz w:val="21"/>
                <w:szCs w:val="21"/>
                <w:lang w:eastAsia="ru-RU"/>
              </w:rPr>
              <w:t xml:space="preserve"> Федерального закона от 05.04.2013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условия о том, что расходы, возникающие в связи с перечислением денежных средств гарантом по банковской гарантии, несет гарант;</w:t>
            </w:r>
          </w:p>
          <w:p w:rsidR="00ED3ADD" w:rsidRPr="00D138AE" w:rsidRDefault="00B274DD" w:rsidP="00ED3ADD">
            <w:pPr>
              <w:autoSpaceDE w:val="0"/>
              <w:autoSpaceDN w:val="0"/>
              <w:adjustRightInd w:val="0"/>
              <w:spacing w:after="0" w:line="240" w:lineRule="auto"/>
              <w:jc w:val="both"/>
              <w:rPr>
                <w:rFonts w:ascii="Times New Roman" w:hAnsi="Times New Roman"/>
                <w:sz w:val="21"/>
                <w:szCs w:val="21"/>
                <w:lang w:eastAsia="ru-RU"/>
              </w:rPr>
            </w:pPr>
            <w:hyperlink r:id="rId25" w:history="1">
              <w:r w:rsidR="00ED3ADD" w:rsidRPr="00D138AE">
                <w:rPr>
                  <w:rFonts w:ascii="Times New Roman" w:hAnsi="Times New Roman"/>
                  <w:sz w:val="21"/>
                  <w:szCs w:val="21"/>
                  <w:lang w:eastAsia="ru-RU"/>
                </w:rPr>
                <w:t>перечня</w:t>
              </w:r>
            </w:hyperlink>
            <w:r w:rsidR="00ED3ADD" w:rsidRPr="00D138AE">
              <w:rPr>
                <w:rFonts w:ascii="Times New Roman" w:hAnsi="Times New Roman"/>
                <w:sz w:val="21"/>
                <w:szCs w:val="21"/>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а) расчет суммы, включаемой в требование по банковской гарантии;</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2) недопустимость включения в банковскую гарантию:</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требований о предоставлении заказчиком гаранту отчета об исполнении контракта;</w:t>
            </w:r>
          </w:p>
          <w:p w:rsidR="00ED3ADD" w:rsidRPr="00D138AE" w:rsidRDefault="00ED3ADD" w:rsidP="00ED3ADD">
            <w:pPr>
              <w:autoSpaceDE w:val="0"/>
              <w:autoSpaceDN w:val="0"/>
              <w:adjustRightInd w:val="0"/>
              <w:spacing w:after="0" w:line="240" w:lineRule="auto"/>
              <w:jc w:val="both"/>
              <w:rPr>
                <w:rFonts w:ascii="Times New Roman" w:hAnsi="Times New Roman"/>
                <w:sz w:val="21"/>
                <w:szCs w:val="21"/>
                <w:lang w:eastAsia="ru-RU"/>
              </w:rPr>
            </w:pPr>
            <w:r w:rsidRPr="00D138AE">
              <w:rPr>
                <w:rFonts w:ascii="Times New Roman" w:hAnsi="Times New Roman"/>
                <w:sz w:val="21"/>
                <w:szCs w:val="21"/>
                <w:lang w:eastAsia="ru-RU"/>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6" w:history="1">
              <w:r w:rsidRPr="00D138AE">
                <w:rPr>
                  <w:rFonts w:ascii="Times New Roman" w:hAnsi="Times New Roman"/>
                  <w:sz w:val="21"/>
                  <w:szCs w:val="21"/>
                  <w:lang w:eastAsia="ru-RU"/>
                </w:rPr>
                <w:t>перечень</w:t>
              </w:r>
            </w:hyperlink>
            <w:r w:rsidRPr="00D138AE">
              <w:rPr>
                <w:rFonts w:ascii="Times New Roman" w:hAnsi="Times New Roman"/>
                <w:sz w:val="21"/>
                <w:szCs w:val="21"/>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w:t>
            </w:r>
          </w:p>
          <w:p w:rsidR="002135BB" w:rsidRPr="00601248" w:rsidRDefault="00ED3ADD" w:rsidP="00ED3ADD">
            <w:pPr>
              <w:autoSpaceDE w:val="0"/>
              <w:autoSpaceDN w:val="0"/>
              <w:adjustRightInd w:val="0"/>
              <w:spacing w:after="0" w:line="240" w:lineRule="auto"/>
              <w:ind w:left="34"/>
              <w:jc w:val="both"/>
              <w:rPr>
                <w:rFonts w:ascii="Times New Roman" w:hAnsi="Times New Roman"/>
                <w:iCs/>
                <w:lang w:eastAsia="ru-RU"/>
              </w:rPr>
            </w:pPr>
            <w:r w:rsidRPr="00D138AE">
              <w:rPr>
                <w:rFonts w:ascii="Times New Roman" w:hAnsi="Times New Roman"/>
                <w:sz w:val="21"/>
                <w:szCs w:val="21"/>
                <w:lang w:eastAsia="ru-RU"/>
              </w:rPr>
              <w:t>3)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6115F9" w:rsidRPr="004E4E28" w:rsidTr="005F519A">
        <w:trPr>
          <w:trHeight w:val="34"/>
        </w:trPr>
        <w:tc>
          <w:tcPr>
            <w:tcW w:w="542" w:type="dxa"/>
          </w:tcPr>
          <w:p w:rsidR="006115F9" w:rsidRPr="004E4E28" w:rsidRDefault="00144790" w:rsidP="0067587F">
            <w:pPr>
              <w:spacing w:after="0" w:line="240" w:lineRule="auto"/>
              <w:jc w:val="both"/>
              <w:rPr>
                <w:rFonts w:ascii="Times New Roman" w:hAnsi="Times New Roman"/>
                <w:b/>
              </w:rPr>
            </w:pPr>
            <w:r>
              <w:rPr>
                <w:rFonts w:ascii="Times New Roman" w:hAnsi="Times New Roman"/>
                <w:b/>
              </w:rPr>
              <w:lastRenderedPageBreak/>
              <w:t>16</w:t>
            </w:r>
          </w:p>
        </w:tc>
        <w:tc>
          <w:tcPr>
            <w:tcW w:w="2959" w:type="dxa"/>
          </w:tcPr>
          <w:p w:rsidR="006115F9" w:rsidRPr="004E4E28" w:rsidRDefault="006115F9" w:rsidP="0067587F">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Информация о банковском сопровождении контракта</w:t>
            </w:r>
          </w:p>
        </w:tc>
        <w:tc>
          <w:tcPr>
            <w:tcW w:w="6378" w:type="dxa"/>
          </w:tcPr>
          <w:p w:rsidR="006115F9" w:rsidRPr="004E4E28" w:rsidRDefault="00E63BE3" w:rsidP="0067587F">
            <w:pPr>
              <w:pStyle w:val="aff"/>
              <w:tabs>
                <w:tab w:val="clear" w:pos="360"/>
              </w:tabs>
              <w:spacing w:after="0"/>
              <w:ind w:left="0" w:firstLine="0"/>
              <w:rPr>
                <w:color w:val="0033CC"/>
                <w:sz w:val="22"/>
                <w:szCs w:val="22"/>
              </w:rPr>
            </w:pPr>
            <w:r>
              <w:rPr>
                <w:sz w:val="22"/>
                <w:szCs w:val="22"/>
              </w:rPr>
              <w:t>Не установлено</w:t>
            </w:r>
          </w:p>
        </w:tc>
      </w:tr>
      <w:tr w:rsidR="006115F9" w:rsidRPr="004E4E28" w:rsidTr="005F519A">
        <w:trPr>
          <w:trHeight w:val="34"/>
        </w:trPr>
        <w:tc>
          <w:tcPr>
            <w:tcW w:w="542" w:type="dxa"/>
          </w:tcPr>
          <w:p w:rsidR="006115F9" w:rsidRPr="004E4E28" w:rsidRDefault="00144790" w:rsidP="0067587F">
            <w:pPr>
              <w:spacing w:after="0" w:line="240" w:lineRule="auto"/>
              <w:rPr>
                <w:rFonts w:ascii="Times New Roman" w:hAnsi="Times New Roman"/>
                <w:b/>
              </w:rPr>
            </w:pPr>
            <w:r>
              <w:rPr>
                <w:rFonts w:ascii="Times New Roman" w:hAnsi="Times New Roman"/>
                <w:b/>
              </w:rPr>
              <w:t>17</w:t>
            </w:r>
          </w:p>
        </w:tc>
        <w:tc>
          <w:tcPr>
            <w:tcW w:w="2959" w:type="dxa"/>
          </w:tcPr>
          <w:p w:rsidR="006115F9" w:rsidRPr="004E4E28" w:rsidRDefault="006115F9" w:rsidP="002E1B1E">
            <w:pPr>
              <w:spacing w:after="0" w:line="240" w:lineRule="auto"/>
              <w:jc w:val="center"/>
              <w:rPr>
                <w:rFonts w:ascii="Times New Roman" w:hAnsi="Times New Roman"/>
                <w:b/>
              </w:rPr>
            </w:pPr>
            <w:r w:rsidRPr="004E4E28">
              <w:rPr>
                <w:rFonts w:ascii="Times New Roman" w:hAnsi="Times New Roman"/>
                <w:b/>
              </w:rPr>
              <w:t>Требования к участникам закупки</w:t>
            </w:r>
          </w:p>
        </w:tc>
        <w:tc>
          <w:tcPr>
            <w:tcW w:w="6378" w:type="dxa"/>
          </w:tcPr>
          <w:p w:rsidR="00E63BE3" w:rsidRPr="001068E0" w:rsidRDefault="00E63BE3" w:rsidP="00E63BE3">
            <w:pPr>
              <w:autoSpaceDE w:val="0"/>
              <w:autoSpaceDN w:val="0"/>
              <w:adjustRightInd w:val="0"/>
              <w:spacing w:after="0" w:line="240" w:lineRule="auto"/>
              <w:jc w:val="both"/>
              <w:rPr>
                <w:rFonts w:ascii="Times New Roman" w:hAnsi="Times New Roman"/>
                <w:b/>
                <w:iCs/>
                <w:lang w:eastAsia="ru-RU"/>
              </w:rPr>
            </w:pPr>
            <w:r w:rsidRPr="001068E0">
              <w:rPr>
                <w:rFonts w:ascii="Times New Roman" w:hAnsi="Times New Roman"/>
                <w:b/>
                <w:iCs/>
                <w:lang w:eastAsia="ru-RU"/>
              </w:rPr>
              <w:t xml:space="preserve">1. Требования к участникам закупки в соответствии с частью 1 статьи 31 Федерального закона от 05.04.2013 </w:t>
            </w:r>
            <w:r w:rsidRPr="001068E0">
              <w:rPr>
                <w:rFonts w:ascii="Times New Roman" w:hAnsi="Times New Roman"/>
                <w:b/>
                <w:iCs/>
                <w:lang w:eastAsia="ru-RU"/>
              </w:rPr>
              <w:br/>
              <w:t>№ 44-ФЗ:</w:t>
            </w:r>
          </w:p>
          <w:p w:rsidR="006734DB" w:rsidRDefault="00E63BE3" w:rsidP="006734DB">
            <w:pPr>
              <w:widowControl w:val="0"/>
              <w:spacing w:after="0" w:line="240" w:lineRule="auto"/>
              <w:jc w:val="both"/>
              <w:rPr>
                <w:rFonts w:ascii="Times New Roman" w:hAnsi="Times New Roman"/>
                <w:iCs/>
                <w:lang w:eastAsia="ru-RU"/>
              </w:rPr>
            </w:pPr>
            <w:r w:rsidRPr="00B04392">
              <w:rPr>
                <w:rFonts w:ascii="Times New Roman" w:hAnsi="Times New Roman"/>
                <w:iCs/>
                <w:lang w:eastAsia="ru-RU"/>
              </w:rPr>
              <w:t xml:space="preserve">1) соответствие </w:t>
            </w:r>
            <w:hyperlink r:id="rId27" w:history="1">
              <w:r w:rsidRPr="00B04392">
                <w:rPr>
                  <w:rFonts w:ascii="Times New Roman" w:hAnsi="Times New Roman"/>
                  <w:iCs/>
                  <w:lang w:eastAsia="ru-RU"/>
                </w:rPr>
                <w:t>требованиям</w:t>
              </w:r>
            </w:hyperlink>
            <w:r w:rsidRPr="00B04392">
              <w:rPr>
                <w:rFonts w:ascii="Times New Roman" w:hAnsi="Times New Roman"/>
                <w:iCs/>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45DE8" w:rsidRPr="00D45DE8" w:rsidRDefault="00D45DE8" w:rsidP="00D45DE8">
            <w:pPr>
              <w:autoSpaceDE w:val="0"/>
              <w:autoSpaceDN w:val="0"/>
              <w:adjustRightInd w:val="0"/>
              <w:spacing w:after="0" w:line="240" w:lineRule="auto"/>
              <w:jc w:val="both"/>
              <w:rPr>
                <w:rFonts w:ascii="Times New Roman" w:eastAsia="Calibri" w:hAnsi="Times New Roman"/>
                <w:b/>
                <w:color w:val="000080"/>
                <w:sz w:val="21"/>
                <w:szCs w:val="21"/>
                <w:lang w:eastAsia="ru-RU"/>
              </w:rPr>
            </w:pPr>
            <w:r w:rsidRPr="00D45DE8">
              <w:rPr>
                <w:rFonts w:ascii="Times New Roman" w:eastAsia="Calibri" w:hAnsi="Times New Roman"/>
                <w:b/>
                <w:color w:val="000080"/>
                <w:sz w:val="21"/>
                <w:szCs w:val="21"/>
                <w:lang w:eastAsia="ru-RU"/>
              </w:rPr>
              <w:t>Наличие членства в саморегулируемой организации в области инженерных изысканий, подготовки проектной документации.</w:t>
            </w:r>
          </w:p>
          <w:p w:rsidR="00D45DE8" w:rsidRPr="00D45DE8" w:rsidRDefault="00D45DE8" w:rsidP="00D45DE8">
            <w:pPr>
              <w:autoSpaceDE w:val="0"/>
              <w:autoSpaceDN w:val="0"/>
              <w:adjustRightInd w:val="0"/>
              <w:spacing w:after="0" w:line="240" w:lineRule="auto"/>
              <w:jc w:val="both"/>
              <w:rPr>
                <w:rFonts w:ascii="Times New Roman" w:eastAsia="Calibri" w:hAnsi="Times New Roman"/>
                <w:color w:val="000080"/>
                <w:sz w:val="21"/>
                <w:szCs w:val="21"/>
                <w:lang w:eastAsia="ru-RU"/>
              </w:rPr>
            </w:pPr>
            <w:r w:rsidRPr="00D45DE8">
              <w:rPr>
                <w:rFonts w:ascii="Times New Roman" w:eastAsia="Calibri" w:hAnsi="Times New Roman"/>
                <w:color w:val="000080"/>
                <w:sz w:val="21"/>
                <w:szCs w:val="21"/>
                <w:lang w:eastAsia="ru-RU"/>
              </w:rPr>
              <w:t>Член саморегулируемой организации имеет право осуществлять работы, предусмотренные контрактом, при соблюдении в совокупности следующих условий:</w:t>
            </w:r>
          </w:p>
          <w:p w:rsidR="00D45DE8" w:rsidRPr="00D45DE8" w:rsidRDefault="00D45DE8" w:rsidP="00D45DE8">
            <w:pPr>
              <w:autoSpaceDE w:val="0"/>
              <w:autoSpaceDN w:val="0"/>
              <w:adjustRightInd w:val="0"/>
              <w:spacing w:after="0" w:line="240" w:lineRule="auto"/>
              <w:jc w:val="both"/>
              <w:rPr>
                <w:rFonts w:ascii="Times New Roman" w:eastAsia="Calibri" w:hAnsi="Times New Roman"/>
                <w:color w:val="000080"/>
                <w:sz w:val="21"/>
                <w:szCs w:val="21"/>
                <w:lang w:eastAsia="ru-RU"/>
              </w:rPr>
            </w:pPr>
            <w:r w:rsidRPr="00D45DE8">
              <w:rPr>
                <w:rFonts w:ascii="Times New Roman" w:eastAsia="Calibri" w:hAnsi="Times New Roman"/>
                <w:color w:val="000080"/>
                <w:sz w:val="21"/>
                <w:szCs w:val="21"/>
                <w:lang w:eastAsia="ru-RU"/>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28" w:history="1">
              <w:r w:rsidRPr="00D45DE8">
                <w:rPr>
                  <w:rFonts w:ascii="Times New Roman" w:eastAsia="Calibri" w:hAnsi="Times New Roman"/>
                  <w:color w:val="000080"/>
                  <w:sz w:val="21"/>
                  <w:szCs w:val="21"/>
                  <w:lang w:eastAsia="ru-RU"/>
                </w:rPr>
                <w:t>статьями 55.4</w:t>
              </w:r>
            </w:hyperlink>
            <w:r w:rsidRPr="00D45DE8">
              <w:rPr>
                <w:rFonts w:ascii="Times New Roman" w:eastAsia="Calibri" w:hAnsi="Times New Roman"/>
                <w:color w:val="000080"/>
                <w:sz w:val="21"/>
                <w:szCs w:val="21"/>
                <w:lang w:eastAsia="ru-RU"/>
              </w:rPr>
              <w:t xml:space="preserve"> и </w:t>
            </w:r>
            <w:hyperlink r:id="rId29" w:history="1">
              <w:r w:rsidRPr="00D45DE8">
                <w:rPr>
                  <w:rFonts w:ascii="Times New Roman" w:eastAsia="Calibri" w:hAnsi="Times New Roman"/>
                  <w:color w:val="000080"/>
                  <w:sz w:val="21"/>
                  <w:szCs w:val="21"/>
                  <w:lang w:eastAsia="ru-RU"/>
                </w:rPr>
                <w:t>55.16</w:t>
              </w:r>
            </w:hyperlink>
            <w:r w:rsidRPr="00D45DE8">
              <w:rPr>
                <w:rFonts w:ascii="Times New Roman" w:eastAsia="Calibri" w:hAnsi="Times New Roman"/>
                <w:color w:val="000080"/>
                <w:sz w:val="21"/>
                <w:szCs w:val="21"/>
                <w:lang w:eastAsia="ru-RU"/>
              </w:rPr>
              <w:t xml:space="preserve"> Градостроительного Кодекса Российской Федерации;</w:t>
            </w:r>
          </w:p>
          <w:p w:rsidR="00D45DE8" w:rsidRPr="00D45DE8" w:rsidRDefault="00D45DE8" w:rsidP="00D45DE8">
            <w:pPr>
              <w:autoSpaceDE w:val="0"/>
              <w:autoSpaceDN w:val="0"/>
              <w:adjustRightInd w:val="0"/>
              <w:spacing w:after="0" w:line="240" w:lineRule="auto"/>
              <w:jc w:val="both"/>
              <w:rPr>
                <w:rFonts w:ascii="Times New Roman" w:eastAsia="Calibri" w:hAnsi="Times New Roman"/>
                <w:color w:val="000080"/>
                <w:sz w:val="21"/>
                <w:szCs w:val="21"/>
                <w:lang w:eastAsia="ru-RU"/>
              </w:rPr>
            </w:pPr>
            <w:r w:rsidRPr="00D45DE8">
              <w:rPr>
                <w:rFonts w:ascii="Times New Roman" w:eastAsia="Calibri" w:hAnsi="Times New Roman"/>
                <w:color w:val="000080"/>
                <w:sz w:val="21"/>
                <w:szCs w:val="21"/>
                <w:lang w:eastAsia="ru-RU"/>
              </w:rPr>
              <w:t xml:space="preserve">2) если совокупный размер обязательств не превышает предельный размер обязательств, исходя из которого таким лицом был внесен </w:t>
            </w:r>
            <w:r w:rsidRPr="00D45DE8">
              <w:rPr>
                <w:rFonts w:ascii="Times New Roman" w:eastAsia="Calibri" w:hAnsi="Times New Roman"/>
                <w:color w:val="000080"/>
                <w:sz w:val="21"/>
                <w:szCs w:val="21"/>
                <w:lang w:eastAsia="ru-RU"/>
              </w:rPr>
              <w:lastRenderedPageBreak/>
              <w:t xml:space="preserve">взнос в компенсационный фонд обеспечения договорных обязательств в соответствии с </w:t>
            </w:r>
            <w:hyperlink r:id="rId30" w:history="1">
              <w:r w:rsidRPr="00D45DE8">
                <w:rPr>
                  <w:rFonts w:ascii="Times New Roman" w:eastAsia="Calibri" w:hAnsi="Times New Roman"/>
                  <w:color w:val="000080"/>
                  <w:sz w:val="21"/>
                  <w:szCs w:val="21"/>
                  <w:lang w:eastAsia="ru-RU"/>
                </w:rPr>
                <w:t xml:space="preserve">частью </w:t>
              </w:r>
            </w:hyperlink>
            <w:hyperlink r:id="rId31" w:history="1">
              <w:r w:rsidRPr="00D45DE8">
                <w:rPr>
                  <w:rFonts w:ascii="Times New Roman" w:eastAsia="Calibri" w:hAnsi="Times New Roman"/>
                  <w:color w:val="000080"/>
                  <w:sz w:val="21"/>
                  <w:szCs w:val="21"/>
                  <w:lang w:eastAsia="ru-RU"/>
                </w:rPr>
                <w:t>13 статьи 55.16</w:t>
              </w:r>
            </w:hyperlink>
            <w:r w:rsidRPr="00D45DE8">
              <w:rPr>
                <w:rFonts w:ascii="Times New Roman" w:eastAsia="Calibri" w:hAnsi="Times New Roman"/>
                <w:color w:val="000080"/>
                <w:sz w:val="21"/>
                <w:szCs w:val="21"/>
                <w:lang w:eastAsia="ru-RU"/>
              </w:rPr>
              <w:t xml:space="preserve"> Градостроительного Кодекса Российской Федерации. </w:t>
            </w:r>
          </w:p>
          <w:p w:rsidR="00D45DE8" w:rsidRPr="00D45DE8" w:rsidRDefault="00D45DE8" w:rsidP="00D45DE8">
            <w:pPr>
              <w:autoSpaceDE w:val="0"/>
              <w:autoSpaceDN w:val="0"/>
              <w:adjustRightInd w:val="0"/>
              <w:spacing w:after="0" w:line="240" w:lineRule="auto"/>
              <w:jc w:val="both"/>
              <w:rPr>
                <w:rFonts w:ascii="Times New Roman" w:eastAsia="Calibri" w:hAnsi="Times New Roman"/>
                <w:color w:val="000080"/>
                <w:sz w:val="21"/>
                <w:szCs w:val="21"/>
                <w:lang w:eastAsia="ru-RU"/>
              </w:rPr>
            </w:pPr>
            <w:r w:rsidRPr="00D45DE8">
              <w:rPr>
                <w:rFonts w:ascii="Times New Roman" w:eastAsia="Calibri" w:hAnsi="Times New Roman"/>
                <w:bCs/>
                <w:color w:val="000080"/>
                <w:sz w:val="21"/>
                <w:szCs w:val="21"/>
              </w:rPr>
              <w:t xml:space="preserve">Членство в саморегулируемой организации в области инженерных изысканий, архитектурно-строительного проектирования не требуется в случаях, предусмотренных частью 2.1 статьи 47, частью 4.1.статьи 48 </w:t>
            </w:r>
            <w:r w:rsidRPr="00D45DE8">
              <w:rPr>
                <w:rFonts w:ascii="Times New Roman" w:eastAsia="Calibri" w:hAnsi="Times New Roman"/>
                <w:color w:val="000080"/>
                <w:sz w:val="21"/>
                <w:szCs w:val="21"/>
                <w:lang w:eastAsia="ru-RU"/>
              </w:rPr>
              <w:t>Градостроительного кодекса Российской Федерации.</w:t>
            </w:r>
          </w:p>
          <w:p w:rsidR="00D45DE8" w:rsidRPr="00D45DE8" w:rsidRDefault="00D45DE8" w:rsidP="00D45DE8">
            <w:pPr>
              <w:autoSpaceDE w:val="0"/>
              <w:autoSpaceDN w:val="0"/>
              <w:adjustRightInd w:val="0"/>
              <w:spacing w:after="0" w:line="240" w:lineRule="auto"/>
              <w:jc w:val="both"/>
              <w:rPr>
                <w:rFonts w:ascii="Times New Roman" w:eastAsia="Calibri" w:hAnsi="Times New Roman"/>
                <w:b/>
                <w:color w:val="000080"/>
                <w:sz w:val="21"/>
                <w:szCs w:val="21"/>
                <w:lang w:eastAsia="ru-RU"/>
              </w:rPr>
            </w:pPr>
            <w:r w:rsidRPr="00D45DE8">
              <w:rPr>
                <w:rFonts w:ascii="Times New Roman" w:eastAsia="Calibri" w:hAnsi="Times New Roman"/>
                <w:b/>
                <w:color w:val="000080"/>
                <w:sz w:val="21"/>
                <w:szCs w:val="21"/>
                <w:u w:val="single"/>
                <w:lang w:eastAsia="ru-RU"/>
              </w:rPr>
              <w:t>Основание:</w:t>
            </w:r>
            <w:r w:rsidRPr="00D45DE8">
              <w:rPr>
                <w:rFonts w:ascii="Times New Roman" w:eastAsia="Calibri" w:hAnsi="Times New Roman"/>
                <w:b/>
                <w:color w:val="000080"/>
                <w:sz w:val="21"/>
                <w:szCs w:val="21"/>
                <w:lang w:eastAsia="ru-RU"/>
              </w:rPr>
              <w:t xml:space="preserve"> ст. ст.47, 48, 55.8, 55.16 Градостроительного кодекса Российской Федерации.</w:t>
            </w:r>
          </w:p>
          <w:p w:rsidR="00E63BE3" w:rsidRPr="00B04392" w:rsidRDefault="00E63BE3" w:rsidP="00E63BE3">
            <w:pPr>
              <w:pStyle w:val="aff"/>
              <w:spacing w:after="0"/>
              <w:ind w:left="0" w:firstLine="0"/>
              <w:rPr>
                <w:iCs/>
                <w:sz w:val="22"/>
                <w:szCs w:val="22"/>
                <w:lang w:eastAsia="ru-RU"/>
              </w:rPr>
            </w:pPr>
            <w:r w:rsidRPr="00B04392">
              <w:rPr>
                <w:iCs/>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B04392">
              <w:rPr>
                <w:rFonts w:ascii="Times New Roman" w:hAnsi="Times New Roman"/>
                <w:iCs/>
                <w:lang w:eastAsia="ru-RU"/>
              </w:rPr>
              <w:t>3) неприостановление</w:t>
            </w:r>
            <w:r w:rsidRPr="001068E0">
              <w:rPr>
                <w:rFonts w:ascii="Times New Roman" w:hAnsi="Times New Roman"/>
                <w:iCs/>
                <w:lang w:eastAsia="ru-RU"/>
              </w:rPr>
              <w:t xml:space="preserve"> деятельности участника закупки в порядке, установленном </w:t>
            </w:r>
            <w:hyperlink r:id="rId32" w:history="1">
              <w:r w:rsidRPr="001068E0">
                <w:rPr>
                  <w:rFonts w:ascii="Times New Roman" w:hAnsi="Times New Roman"/>
                  <w:iCs/>
                  <w:lang w:eastAsia="ru-RU"/>
                </w:rPr>
                <w:t>Кодексом</w:t>
              </w:r>
            </w:hyperlink>
            <w:r w:rsidRPr="001068E0">
              <w:rPr>
                <w:rFonts w:ascii="Times New Roman" w:hAnsi="Times New Roman"/>
                <w:iCs/>
                <w:lang w:eastAsia="ru-RU"/>
              </w:rPr>
              <w:t xml:space="preserve"> Российской Федерации об административных правонарушениях, на дату подачи заявки на участие в закупке;</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1068E0">
                <w:rPr>
                  <w:rFonts w:ascii="Times New Roman" w:hAnsi="Times New Roman"/>
                  <w:iCs/>
                  <w:lang w:eastAsia="ru-RU"/>
                </w:rPr>
                <w:t>законодательством</w:t>
              </w:r>
            </w:hyperlink>
            <w:r w:rsidRPr="001068E0">
              <w:rPr>
                <w:rFonts w:ascii="Times New Roman" w:hAnsi="Times New Roman"/>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1068E0">
                <w:rPr>
                  <w:rFonts w:ascii="Times New Roman" w:hAnsi="Times New Roman"/>
                  <w:iCs/>
                  <w:lang w:eastAsia="ru-RU"/>
                </w:rPr>
                <w:t>законодательством</w:t>
              </w:r>
            </w:hyperlink>
            <w:r w:rsidRPr="001068E0">
              <w:rPr>
                <w:rFonts w:ascii="Times New Roman" w:hAnsi="Times New Roman"/>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1068E0">
                <w:rPr>
                  <w:rFonts w:ascii="Times New Roman" w:hAnsi="Times New Roman"/>
                  <w:iCs/>
                  <w:lang w:eastAsia="ru-RU"/>
                </w:rPr>
                <w:t>статьями 289</w:t>
              </w:r>
            </w:hyperlink>
            <w:r w:rsidRPr="001068E0">
              <w:rPr>
                <w:rFonts w:ascii="Times New Roman" w:hAnsi="Times New Roman"/>
                <w:iCs/>
                <w:lang w:eastAsia="ru-RU"/>
              </w:rPr>
              <w:t xml:space="preserve">, </w:t>
            </w:r>
            <w:hyperlink r:id="rId36" w:history="1">
              <w:r w:rsidRPr="001068E0">
                <w:rPr>
                  <w:rFonts w:ascii="Times New Roman" w:hAnsi="Times New Roman"/>
                  <w:iCs/>
                  <w:lang w:eastAsia="ru-RU"/>
                </w:rPr>
                <w:t>290</w:t>
              </w:r>
            </w:hyperlink>
            <w:r w:rsidRPr="001068E0">
              <w:rPr>
                <w:rFonts w:ascii="Times New Roman" w:hAnsi="Times New Roman"/>
                <w:iCs/>
                <w:lang w:eastAsia="ru-RU"/>
              </w:rPr>
              <w:t xml:space="preserve">, </w:t>
            </w:r>
            <w:hyperlink r:id="rId37" w:history="1">
              <w:r w:rsidRPr="001068E0">
                <w:rPr>
                  <w:rFonts w:ascii="Times New Roman" w:hAnsi="Times New Roman"/>
                  <w:iCs/>
                  <w:lang w:eastAsia="ru-RU"/>
                </w:rPr>
                <w:t>291</w:t>
              </w:r>
            </w:hyperlink>
            <w:r w:rsidRPr="001068E0">
              <w:rPr>
                <w:rFonts w:ascii="Times New Roman" w:hAnsi="Times New Roman"/>
                <w:iCs/>
                <w:lang w:eastAsia="ru-RU"/>
              </w:rPr>
              <w:t xml:space="preserve">, </w:t>
            </w:r>
            <w:hyperlink r:id="rId38" w:history="1">
              <w:r w:rsidRPr="001068E0">
                <w:rPr>
                  <w:rFonts w:ascii="Times New Roman" w:hAnsi="Times New Roman"/>
                  <w:iCs/>
                  <w:lang w:eastAsia="ru-RU"/>
                </w:rPr>
                <w:t>291.1</w:t>
              </w:r>
            </w:hyperlink>
            <w:r w:rsidRPr="001068E0">
              <w:rPr>
                <w:rFonts w:ascii="Times New Roman" w:hAnsi="Times New Roman"/>
                <w:i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068E0">
              <w:rPr>
                <w:rFonts w:ascii="Times New Roman" w:hAnsi="Times New Roman"/>
                <w:iCs/>
                <w:lang w:eastAsia="ru-RU"/>
              </w:rPr>
              <w:lastRenderedPageBreak/>
              <w:t xml:space="preserve">административного правонарушения, предусмотренного </w:t>
            </w:r>
            <w:hyperlink r:id="rId39" w:history="1">
              <w:r w:rsidRPr="001068E0">
                <w:rPr>
                  <w:rFonts w:ascii="Times New Roman" w:hAnsi="Times New Roman"/>
                  <w:iCs/>
                  <w:lang w:eastAsia="ru-RU"/>
                </w:rPr>
                <w:t>статьей 19.28</w:t>
              </w:r>
            </w:hyperlink>
            <w:r w:rsidRPr="001068E0">
              <w:rPr>
                <w:rFonts w:ascii="Times New Roman" w:hAnsi="Times New Roman"/>
                <w:iCs/>
                <w:lang w:eastAsia="ru-RU"/>
              </w:rPr>
              <w:t xml:space="preserve"> Кодекса Российской Федерации об административных правонарушениях;</w:t>
            </w:r>
          </w:p>
          <w:p w:rsidR="00E63BE3" w:rsidRPr="001068E0" w:rsidRDefault="00E63BE3" w:rsidP="00E63BE3">
            <w:pPr>
              <w:autoSpaceDE w:val="0"/>
              <w:autoSpaceDN w:val="0"/>
              <w:adjustRightInd w:val="0"/>
              <w:spacing w:after="0" w:line="240" w:lineRule="auto"/>
              <w:jc w:val="both"/>
              <w:rPr>
                <w:rFonts w:ascii="Times New Roman" w:hAnsi="Times New Roman"/>
                <w:i/>
                <w:iCs/>
                <w:color w:val="000080"/>
                <w:lang w:eastAsia="ru-RU"/>
              </w:rPr>
            </w:pPr>
            <w:r w:rsidRPr="001068E0">
              <w:rPr>
                <w:rFonts w:ascii="Times New Roman" w:hAnsi="Times New Roman"/>
                <w:iCs/>
                <w:color w:val="00008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068E0">
              <w:rPr>
                <w:rFonts w:ascii="Times New Roman" w:hAnsi="Times New Roman"/>
                <w:i/>
                <w:iCs/>
                <w:color w:val="000080"/>
                <w:lang w:eastAsia="ru-RU"/>
              </w:rPr>
              <w:t>(при наличии данного условия в контракте);</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9) участник закупки не является офшорной компанией;</w:t>
            </w:r>
          </w:p>
          <w:p w:rsidR="00E63BE3" w:rsidRPr="001068E0" w:rsidRDefault="00E63BE3" w:rsidP="00E63BE3">
            <w:pPr>
              <w:autoSpaceDE w:val="0"/>
              <w:autoSpaceDN w:val="0"/>
              <w:adjustRightInd w:val="0"/>
              <w:spacing w:after="0" w:line="240" w:lineRule="auto"/>
              <w:jc w:val="both"/>
              <w:rPr>
                <w:rFonts w:ascii="Times New Roman" w:hAnsi="Times New Roman"/>
                <w:iCs/>
                <w:lang w:eastAsia="ru-RU"/>
              </w:rPr>
            </w:pPr>
            <w:r w:rsidRPr="001068E0">
              <w:rPr>
                <w:rFonts w:ascii="Times New Roman" w:hAnsi="Times New Roman"/>
                <w:iCs/>
                <w:lang w:eastAsia="ru-RU"/>
              </w:rPr>
              <w:t>10) отсутствие у участника закупки ограничений для участия в закупках, установленных законодательством Российской Федерации.</w:t>
            </w:r>
          </w:p>
          <w:p w:rsidR="00E63BE3" w:rsidRPr="001068E0" w:rsidRDefault="00E63BE3" w:rsidP="00E63BE3">
            <w:pPr>
              <w:autoSpaceDE w:val="0"/>
              <w:autoSpaceDN w:val="0"/>
              <w:adjustRightInd w:val="0"/>
              <w:spacing w:after="0" w:line="240" w:lineRule="auto"/>
              <w:jc w:val="both"/>
              <w:rPr>
                <w:rFonts w:ascii="Times New Roman" w:hAnsi="Times New Roman"/>
                <w:color w:val="000080"/>
                <w:lang w:eastAsia="ru-RU"/>
              </w:rPr>
            </w:pPr>
            <w:bookmarkStart w:id="6" w:name="Par18"/>
            <w:bookmarkEnd w:id="6"/>
            <w:r w:rsidRPr="001068E0">
              <w:rPr>
                <w:rFonts w:ascii="Times New Roman" w:hAnsi="Times New Roman"/>
                <w:iCs/>
                <w:color w:val="000080"/>
                <w:lang w:eastAsia="ru-RU"/>
              </w:rPr>
              <w:t xml:space="preserve">1.1. </w:t>
            </w:r>
            <w:r w:rsidRPr="001068E0">
              <w:rPr>
                <w:rFonts w:ascii="Times New Roman" w:hAnsi="Times New Roman"/>
                <w:color w:val="000080"/>
                <w:lang w:eastAsia="ru-RU"/>
              </w:rPr>
              <w:t xml:space="preserve">Требование об отсутствии в предусмотренном </w:t>
            </w:r>
            <w:r w:rsidRPr="001068E0">
              <w:rPr>
                <w:rFonts w:ascii="Times New Roman" w:hAnsi="Times New Roman"/>
                <w:color w:val="000080"/>
              </w:rPr>
              <w:t>Федеральным законом от 05.04.2013 № 44-ФЗ</w:t>
            </w:r>
            <w:hyperlink r:id="rId40" w:history="1">
              <w:r w:rsidRPr="001068E0">
                <w:rPr>
                  <w:rFonts w:ascii="Times New Roman" w:hAnsi="Times New Roman"/>
                  <w:color w:val="000080"/>
                  <w:lang w:eastAsia="ru-RU"/>
                </w:rPr>
                <w:t>реестре</w:t>
              </w:r>
            </w:hyperlink>
            <w:r w:rsidRPr="001068E0">
              <w:rPr>
                <w:rFonts w:ascii="Times New Roman" w:hAnsi="Times New Roman"/>
                <w:color w:val="00008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3BE3" w:rsidRPr="001068E0" w:rsidRDefault="00E63BE3" w:rsidP="00E63BE3">
            <w:pPr>
              <w:autoSpaceDE w:val="0"/>
              <w:autoSpaceDN w:val="0"/>
              <w:adjustRightInd w:val="0"/>
              <w:spacing w:after="0" w:line="240" w:lineRule="auto"/>
              <w:jc w:val="both"/>
              <w:rPr>
                <w:rFonts w:ascii="Times New Roman" w:hAnsi="Times New Roman"/>
              </w:rPr>
            </w:pPr>
            <w:r w:rsidRPr="001068E0">
              <w:rPr>
                <w:rFonts w:ascii="Times New Roman" w:hAnsi="Times New Roman"/>
                <w:lang w:eastAsia="ru-RU"/>
              </w:rPr>
              <w:t xml:space="preserve">- установлено </w:t>
            </w:r>
            <w:r w:rsidRPr="001068E0">
              <w:rPr>
                <w:rFonts w:ascii="Times New Roman" w:hAnsi="Times New Roman"/>
                <w:bCs/>
                <w:lang w:eastAsia="ru-RU"/>
              </w:rPr>
              <w:t xml:space="preserve">в соответствии с </w:t>
            </w:r>
            <w:hyperlink r:id="rId41" w:history="1">
              <w:r w:rsidRPr="001068E0">
                <w:rPr>
                  <w:rFonts w:ascii="Times New Roman" w:hAnsi="Times New Roman"/>
                  <w:bCs/>
                  <w:lang w:eastAsia="ru-RU"/>
                </w:rPr>
                <w:t>частью 1.1</w:t>
              </w:r>
            </w:hyperlink>
            <w:r w:rsidRPr="001068E0">
              <w:rPr>
                <w:rFonts w:ascii="Times New Roman" w:hAnsi="Times New Roman"/>
              </w:rPr>
              <w:t xml:space="preserve"> статьи 31 Федерального закона от 05.04.2013 №</w:t>
            </w:r>
            <w:r w:rsidRPr="001068E0">
              <w:rPr>
                <w:rFonts w:ascii="Times New Roman" w:hAnsi="Times New Roman"/>
                <w:iCs/>
                <w:lang w:eastAsia="ru-RU"/>
              </w:rPr>
              <w:t> </w:t>
            </w:r>
            <w:r w:rsidRPr="001068E0">
              <w:rPr>
                <w:rFonts w:ascii="Times New Roman" w:hAnsi="Times New Roman"/>
              </w:rPr>
              <w:t>44-ФЗ.</w:t>
            </w:r>
          </w:p>
          <w:p w:rsidR="006115F9" w:rsidRPr="00E63BE3" w:rsidRDefault="00E63BE3" w:rsidP="00E63BE3">
            <w:pPr>
              <w:autoSpaceDE w:val="0"/>
              <w:autoSpaceDN w:val="0"/>
              <w:adjustRightInd w:val="0"/>
              <w:spacing w:after="0" w:line="240" w:lineRule="auto"/>
              <w:jc w:val="both"/>
              <w:rPr>
                <w:rFonts w:ascii="Times New Roman" w:hAnsi="Times New Roman"/>
              </w:rPr>
            </w:pPr>
            <w:bookmarkStart w:id="7" w:name="Par20"/>
            <w:bookmarkEnd w:id="7"/>
            <w:r w:rsidRPr="00E63BE3">
              <w:rPr>
                <w:rFonts w:ascii="Times New Roman" w:hAnsi="Times New Roman"/>
                <w:b/>
                <w:iCs/>
                <w:lang w:eastAsia="ru-RU"/>
              </w:rPr>
              <w:t xml:space="preserve">2. </w:t>
            </w:r>
            <w:hyperlink r:id="rId42" w:history="1">
              <w:r w:rsidRPr="00E63BE3">
                <w:rPr>
                  <w:rFonts w:ascii="Times New Roman" w:hAnsi="Times New Roman"/>
                  <w:b/>
                  <w:iCs/>
                  <w:lang w:eastAsia="ru-RU"/>
                </w:rPr>
                <w:t>Дополнительные требования</w:t>
              </w:r>
            </w:hyperlink>
            <w:r w:rsidRPr="00E63BE3">
              <w:rPr>
                <w:rFonts w:ascii="Times New Roman" w:hAnsi="Times New Roman"/>
                <w:b/>
                <w:iCs/>
                <w:lang w:eastAsia="ru-RU"/>
              </w:rPr>
              <w:t xml:space="preserve">: </w:t>
            </w:r>
            <w:r w:rsidRPr="00E63BE3">
              <w:rPr>
                <w:rFonts w:ascii="Times New Roman" w:hAnsi="Times New Roman"/>
              </w:rPr>
              <w:t>не установлены.</w:t>
            </w:r>
          </w:p>
        </w:tc>
      </w:tr>
      <w:tr w:rsidR="0099009E" w:rsidRPr="004E4E28" w:rsidTr="005F519A">
        <w:trPr>
          <w:trHeight w:val="34"/>
        </w:trPr>
        <w:tc>
          <w:tcPr>
            <w:tcW w:w="542" w:type="dxa"/>
          </w:tcPr>
          <w:p w:rsidR="0099009E" w:rsidRPr="004E4E28" w:rsidRDefault="00144790" w:rsidP="0067587F">
            <w:pPr>
              <w:spacing w:after="0" w:line="240" w:lineRule="auto"/>
              <w:jc w:val="both"/>
              <w:rPr>
                <w:rFonts w:ascii="Times New Roman" w:hAnsi="Times New Roman"/>
                <w:b/>
              </w:rPr>
            </w:pPr>
            <w:r>
              <w:rPr>
                <w:rFonts w:ascii="Times New Roman" w:hAnsi="Times New Roman"/>
                <w:b/>
              </w:rPr>
              <w:lastRenderedPageBreak/>
              <w:t>18</w:t>
            </w:r>
          </w:p>
        </w:tc>
        <w:tc>
          <w:tcPr>
            <w:tcW w:w="2959" w:type="dxa"/>
          </w:tcPr>
          <w:p w:rsidR="0099009E" w:rsidRPr="004E4E28" w:rsidRDefault="0099009E" w:rsidP="0067587F">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Порядок предоставления участникам аукциона разъяснений положений документации об аукционе</w:t>
            </w:r>
          </w:p>
        </w:tc>
        <w:tc>
          <w:tcPr>
            <w:tcW w:w="6378" w:type="dxa"/>
          </w:tcPr>
          <w:p w:rsidR="00B5493F" w:rsidRPr="005E277E" w:rsidRDefault="00B5493F" w:rsidP="00B5493F">
            <w:pPr>
              <w:autoSpaceDE w:val="0"/>
              <w:autoSpaceDN w:val="0"/>
              <w:adjustRightInd w:val="0"/>
              <w:spacing w:after="0" w:line="240" w:lineRule="auto"/>
              <w:jc w:val="both"/>
              <w:rPr>
                <w:rFonts w:ascii="Times New Roman" w:hAnsi="Times New Roman"/>
              </w:rPr>
            </w:pPr>
            <w:r w:rsidRPr="005E277E">
              <w:rPr>
                <w:rFonts w:ascii="Times New Roman" w:hAnsi="Times New Roman"/>
              </w:rPr>
              <w:t>Разъяснения положений документации об аукционе предоставляются с даты начала подачи заявок на участие в аукционе.</w:t>
            </w:r>
          </w:p>
          <w:p w:rsidR="00B5493F" w:rsidRPr="005E277E" w:rsidRDefault="00B5493F" w:rsidP="00B5493F">
            <w:pPr>
              <w:autoSpaceDE w:val="0"/>
              <w:autoSpaceDN w:val="0"/>
              <w:adjustRightInd w:val="0"/>
              <w:spacing w:after="0" w:line="240" w:lineRule="auto"/>
              <w:jc w:val="both"/>
              <w:rPr>
                <w:rFonts w:ascii="Times New Roman" w:hAnsi="Times New Roman"/>
              </w:rPr>
            </w:pPr>
            <w:r w:rsidRPr="005E277E">
              <w:rPr>
                <w:rFonts w:ascii="Times New Roman" w:hAnsi="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w:t>
            </w:r>
            <w:r w:rsidRPr="005E277E">
              <w:rPr>
                <w:rFonts w:ascii="Times New Roman" w:hAnsi="Times New Roman"/>
              </w:rPr>
              <w:lastRenderedPageBreak/>
              <w:t>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документации в отношении одного аукциона. Запросы о разъяснении положений документации должны быть составлены на русском языке.</w:t>
            </w:r>
          </w:p>
          <w:p w:rsidR="00B5493F" w:rsidRPr="005E277E" w:rsidRDefault="00B5493F" w:rsidP="00B5493F">
            <w:pPr>
              <w:autoSpaceDE w:val="0"/>
              <w:autoSpaceDN w:val="0"/>
              <w:adjustRightInd w:val="0"/>
              <w:spacing w:after="0" w:line="240" w:lineRule="auto"/>
              <w:jc w:val="both"/>
              <w:rPr>
                <w:rFonts w:ascii="Times New Roman" w:hAnsi="Times New Roman"/>
              </w:rPr>
            </w:pPr>
            <w:r w:rsidRPr="005E277E">
              <w:rPr>
                <w:rFonts w:ascii="Times New Roman" w:hAnsi="Times New Roman"/>
              </w:rPr>
              <w:t>В течение двух дней с даты поступления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r w:rsidRPr="007A7DCF">
              <w:rPr>
                <w:rFonts w:ascii="Times New Roman" w:hAnsi="Times New Roman"/>
                <w:sz w:val="21"/>
                <w:szCs w:val="21"/>
                <w:lang w:eastAsia="ru-RU"/>
              </w:rPr>
              <w:t xml:space="preserve"> Разъяснения положений документации об аукционе не должны изменять ее суть.</w:t>
            </w:r>
          </w:p>
          <w:p w:rsidR="00B5493F" w:rsidRPr="005E277E" w:rsidRDefault="00B5493F" w:rsidP="00B5493F">
            <w:pPr>
              <w:autoSpaceDE w:val="0"/>
              <w:autoSpaceDN w:val="0"/>
              <w:adjustRightInd w:val="0"/>
              <w:spacing w:after="0" w:line="240" w:lineRule="auto"/>
              <w:jc w:val="both"/>
              <w:rPr>
                <w:rFonts w:ascii="Times New Roman" w:hAnsi="Times New Roman"/>
                <w:color w:val="000000"/>
              </w:rPr>
            </w:pPr>
            <w:r w:rsidRPr="005E277E">
              <w:rPr>
                <w:rFonts w:ascii="Times New Roman" w:hAnsi="Times New Roman"/>
              </w:rPr>
              <w:t xml:space="preserve">Дата </w:t>
            </w:r>
            <w:r w:rsidRPr="005E277E">
              <w:rPr>
                <w:rFonts w:ascii="Times New Roman" w:hAnsi="Times New Roman"/>
                <w:color w:val="000000"/>
              </w:rPr>
              <w:t xml:space="preserve">начала срока предоставления участникам аукциона разъяснений положений документации об аукционе: </w:t>
            </w:r>
          </w:p>
          <w:p w:rsidR="00B5493F" w:rsidRPr="005E277E" w:rsidRDefault="008D5352" w:rsidP="00B5493F">
            <w:pPr>
              <w:autoSpaceDE w:val="0"/>
              <w:autoSpaceDN w:val="0"/>
              <w:adjustRightInd w:val="0"/>
              <w:spacing w:after="0" w:line="240" w:lineRule="auto"/>
              <w:jc w:val="both"/>
              <w:rPr>
                <w:rFonts w:ascii="Times New Roman" w:hAnsi="Times New Roman"/>
                <w:b/>
                <w:color w:val="0000FF"/>
              </w:rPr>
            </w:pPr>
            <w:r>
              <w:rPr>
                <w:rFonts w:ascii="Times New Roman" w:hAnsi="Times New Roman"/>
                <w:b/>
                <w:color w:val="0000FF"/>
              </w:rPr>
              <w:t xml:space="preserve">25 </w:t>
            </w:r>
            <w:r w:rsidR="00B5493F">
              <w:rPr>
                <w:rFonts w:ascii="Times New Roman" w:hAnsi="Times New Roman"/>
                <w:b/>
                <w:color w:val="0000FF"/>
              </w:rPr>
              <w:t>марта</w:t>
            </w:r>
            <w:r w:rsidR="00B5493F" w:rsidRPr="005E277E">
              <w:rPr>
                <w:rFonts w:ascii="Times New Roman" w:hAnsi="Times New Roman"/>
                <w:b/>
                <w:color w:val="0000FF"/>
              </w:rPr>
              <w:t xml:space="preserve"> 2019 г.</w:t>
            </w:r>
          </w:p>
          <w:p w:rsidR="0099009E" w:rsidRPr="00C82431" w:rsidRDefault="00B5493F" w:rsidP="008D5352">
            <w:pPr>
              <w:autoSpaceDE w:val="0"/>
              <w:autoSpaceDN w:val="0"/>
              <w:adjustRightInd w:val="0"/>
              <w:spacing w:after="0" w:line="240" w:lineRule="auto"/>
              <w:jc w:val="both"/>
              <w:rPr>
                <w:rFonts w:ascii="Times New Roman" w:hAnsi="Times New Roman"/>
              </w:rPr>
            </w:pPr>
            <w:r w:rsidRPr="005E277E">
              <w:rPr>
                <w:rFonts w:ascii="Times New Roman" w:hAnsi="Times New Roman"/>
                <w:color w:val="000000"/>
              </w:rPr>
              <w:t xml:space="preserve">Дата окончания срока предоставления участникам аукциона разъяснений </w:t>
            </w:r>
            <w:r w:rsidR="008D5352">
              <w:rPr>
                <w:rFonts w:ascii="Times New Roman" w:hAnsi="Times New Roman"/>
                <w:b/>
                <w:color w:val="0000FF"/>
              </w:rPr>
              <w:t xml:space="preserve">10 апреля </w:t>
            </w:r>
            <w:r w:rsidRPr="005E277E">
              <w:rPr>
                <w:rFonts w:ascii="Times New Roman" w:hAnsi="Times New Roman"/>
                <w:b/>
                <w:color w:val="0000FF"/>
              </w:rPr>
              <w:t xml:space="preserve"> 2019 г.</w:t>
            </w:r>
          </w:p>
        </w:tc>
      </w:tr>
      <w:tr w:rsidR="00E63BE3" w:rsidRPr="004E4E28" w:rsidTr="005F519A">
        <w:trPr>
          <w:trHeight w:val="34"/>
        </w:trPr>
        <w:tc>
          <w:tcPr>
            <w:tcW w:w="542" w:type="dxa"/>
          </w:tcPr>
          <w:p w:rsidR="00E63BE3" w:rsidRPr="004E4E28" w:rsidRDefault="00144790" w:rsidP="00E63BE3">
            <w:pPr>
              <w:spacing w:after="0" w:line="240" w:lineRule="auto"/>
              <w:jc w:val="both"/>
              <w:rPr>
                <w:rFonts w:ascii="Times New Roman" w:hAnsi="Times New Roman"/>
                <w:b/>
              </w:rPr>
            </w:pPr>
            <w:r>
              <w:rPr>
                <w:rFonts w:ascii="Times New Roman" w:hAnsi="Times New Roman"/>
                <w:b/>
              </w:rPr>
              <w:lastRenderedPageBreak/>
              <w:t>19</w:t>
            </w:r>
          </w:p>
        </w:tc>
        <w:tc>
          <w:tcPr>
            <w:tcW w:w="2959" w:type="dxa"/>
          </w:tcPr>
          <w:p w:rsidR="00E63BE3" w:rsidRPr="004E4E28" w:rsidRDefault="00E63BE3" w:rsidP="00E63BE3">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муниципального  контракта, должен подписать контракт, условия признания победителя аукциона или иного участника такого аукциона уклонившимися от заключения муниципального контракта</w:t>
            </w:r>
          </w:p>
        </w:tc>
        <w:tc>
          <w:tcPr>
            <w:tcW w:w="6378" w:type="dxa"/>
          </w:tcPr>
          <w:p w:rsidR="00B5493F" w:rsidRPr="005E277E" w:rsidRDefault="00B5493F" w:rsidP="00B5493F">
            <w:pPr>
              <w:autoSpaceDE w:val="0"/>
              <w:autoSpaceDN w:val="0"/>
              <w:adjustRightInd w:val="0"/>
              <w:spacing w:after="0" w:line="240" w:lineRule="auto"/>
              <w:ind w:firstLine="12"/>
              <w:jc w:val="both"/>
              <w:outlineLvl w:val="1"/>
              <w:rPr>
                <w:rFonts w:ascii="Times New Roman" w:hAnsi="Times New Roman"/>
                <w:lang w:eastAsia="ru-RU"/>
              </w:rPr>
            </w:pPr>
            <w:r w:rsidRPr="005E277E">
              <w:rPr>
                <w:rFonts w:ascii="Times New Roman" w:hAnsi="Times New Roman"/>
                <w:lang w:eastAsia="ru-RU"/>
              </w:rPr>
              <w:t>Порядок заключения контракта по результатам электронной процедуры определен статьей 83.2. Федерального закона от 05.04.2013 № 44-ФЗ.</w:t>
            </w:r>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bookmarkStart w:id="8" w:name="Par7"/>
            <w:bookmarkEnd w:id="8"/>
            <w:r w:rsidRPr="005E277E">
              <w:rPr>
                <w:rFonts w:ascii="Times New Roman" w:hAnsi="Times New Roman"/>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от 05.04.2013 №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bookmarkStart w:id="9" w:name="Par1"/>
            <w:bookmarkEnd w:id="9"/>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r w:rsidRPr="005E277E">
              <w:rPr>
                <w:rFonts w:ascii="Times New Roman" w:hAnsi="Times New Roman"/>
                <w:lang w:eastAsia="ru-RU"/>
              </w:rPr>
              <w:t>В течение пяти дней с даты размещения в единой информационной системе указанного  в части 8 статьи 69  Федерального закона от 05.04.2013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от 05.04.2013 № 44-ФЗ, информации о товаре (товарном знаке и (или) конкретных показателях товара),  указанных в заявке участника электронной процедуры.</w:t>
            </w:r>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r w:rsidRPr="005E277E">
              <w:rPr>
                <w:rFonts w:ascii="Times New Roman" w:hAnsi="Times New Roman"/>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3" w:history="1">
              <w:r w:rsidRPr="005E277E">
                <w:rPr>
                  <w:rFonts w:ascii="Times New Roman" w:hAnsi="Times New Roman"/>
                  <w:lang w:eastAsia="ru-RU"/>
                </w:rPr>
                <w:t>частью 4</w:t>
              </w:r>
            </w:hyperlink>
            <w:r w:rsidRPr="005E277E">
              <w:rPr>
                <w:rFonts w:ascii="Times New Roman" w:hAnsi="Times New Roman"/>
                <w:lang w:eastAsia="ru-RU"/>
              </w:rPr>
              <w:t xml:space="preserve"> статьи 83.2. Федерального закона от 05.04.2013 № 44-ФЗ. В случае, если при проведении электронного аукциона цена контракта снижена на двадцать пять процентов и более от начальной (максимальной) </w:t>
            </w:r>
            <w:r w:rsidRPr="005E277E">
              <w:rPr>
                <w:rFonts w:ascii="Times New Roman" w:hAnsi="Times New Roman"/>
                <w:lang w:eastAsia="ru-RU"/>
              </w:rPr>
              <w:lastRenderedPageBreak/>
              <w:t xml:space="preserve">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43" w:history="1">
              <w:r w:rsidRPr="005E277E">
                <w:rPr>
                  <w:rFonts w:ascii="Times New Roman" w:hAnsi="Times New Roman"/>
                  <w:lang w:eastAsia="ru-RU"/>
                </w:rPr>
                <w:t>частью 1 статьи 37</w:t>
              </w:r>
            </w:hyperlink>
            <w:r w:rsidRPr="005E277E">
              <w:rPr>
                <w:rFonts w:ascii="Times New Roman" w:hAnsi="Times New Roman"/>
                <w:lang w:eastAsia="ru-RU"/>
              </w:rPr>
              <w:t xml:space="preserve"> Федерального закона от 05.04.2013 № 44-ФЗ или обеспечение исполнения контракта в размере, предусмотренном документацией о соответствующей электронной процедуре, и информацию </w:t>
            </w:r>
            <w:hyperlink r:id="rId44" w:history="1">
              <w:r w:rsidRPr="005E277E">
                <w:rPr>
                  <w:rFonts w:ascii="Times New Roman" w:hAnsi="Times New Roman"/>
                  <w:lang w:eastAsia="ru-RU"/>
                </w:rPr>
                <w:t>частью 2 статьи 37</w:t>
              </w:r>
            </w:hyperlink>
            <w:r w:rsidRPr="005E277E">
              <w:rPr>
                <w:rFonts w:ascii="Times New Roman" w:hAnsi="Times New Roman"/>
                <w:lang w:eastAsia="ru-RU"/>
              </w:rPr>
              <w:t xml:space="preserve"> Федерального закона от 05.04.2013 № 44-ФЗ, а также обоснование цены контракта в соответствии с </w:t>
            </w:r>
            <w:hyperlink r:id="rId45" w:history="1">
              <w:r w:rsidRPr="005E277E">
                <w:rPr>
                  <w:rFonts w:ascii="Times New Roman" w:hAnsi="Times New Roman"/>
                  <w:lang w:eastAsia="ru-RU"/>
                </w:rPr>
                <w:t>частью 9 статьи 37</w:t>
              </w:r>
            </w:hyperlink>
            <w:r w:rsidRPr="005E277E">
              <w:rPr>
                <w:rFonts w:ascii="Times New Roman" w:hAnsi="Times New Roman"/>
                <w:lang w:eastAsia="ru-RU"/>
              </w:rPr>
              <w:t xml:space="preserve"> Федерального закона от 05.04.2013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10" w:name="Par3"/>
            <w:bookmarkEnd w:id="10"/>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r w:rsidRPr="005E277E">
              <w:rPr>
                <w:rFonts w:ascii="Times New Roman" w:hAnsi="Times New Roman"/>
                <w:lang w:eastAsia="ru-RU"/>
              </w:rPr>
              <w:t xml:space="preserve">В случае, предусмотренном </w:t>
            </w:r>
            <w:hyperlink r:id="rId46" w:history="1">
              <w:r w:rsidRPr="005E277E">
                <w:rPr>
                  <w:rFonts w:ascii="Times New Roman" w:hAnsi="Times New Roman"/>
                  <w:lang w:eastAsia="ru-RU"/>
                </w:rPr>
                <w:t>частью 23 статьи 68</w:t>
              </w:r>
            </w:hyperlink>
            <w:r w:rsidRPr="005E277E">
              <w:rPr>
                <w:rFonts w:ascii="Times New Roman" w:hAnsi="Times New Roman"/>
                <w:lang w:eastAsia="ru-RU"/>
              </w:rPr>
              <w:t xml:space="preserve"> Федерального закона от 05.04.2013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12"/>
            <w:bookmarkEnd w:id="11"/>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r w:rsidRPr="005E277E">
              <w:rPr>
                <w:rFonts w:ascii="Times New Roman" w:hAnsi="Times New Roman"/>
                <w:lang w:eastAsia="ru-RU"/>
              </w:rPr>
              <w:t xml:space="preserve">Победитель электронной процедуры (за исключением победителя, предусмотренного </w:t>
            </w:r>
            <w:hyperlink w:anchor="Par13" w:history="1">
              <w:r w:rsidRPr="005E277E">
                <w:rPr>
                  <w:rFonts w:ascii="Times New Roman" w:hAnsi="Times New Roman"/>
                  <w:lang w:eastAsia="ru-RU"/>
                </w:rPr>
                <w:t>частью 14</w:t>
              </w:r>
            </w:hyperlink>
            <w:r w:rsidRPr="005E277E">
              <w:rPr>
                <w:rFonts w:ascii="Times New Roman" w:hAnsi="Times New Roman"/>
                <w:lang w:eastAsia="ru-RU"/>
              </w:rPr>
              <w:t xml:space="preserve"> статьи 83.2. Федерального закона от 05.04.2013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5E277E">
                <w:rPr>
                  <w:rFonts w:ascii="Times New Roman" w:hAnsi="Times New Roman"/>
                  <w:lang w:eastAsia="ru-RU"/>
                </w:rPr>
                <w:t>частью 4</w:t>
              </w:r>
            </w:hyperlink>
            <w:r w:rsidRPr="005E277E">
              <w:rPr>
                <w:rFonts w:ascii="Times New Roman" w:hAnsi="Times New Roman"/>
                <w:lang w:eastAsia="ru-RU"/>
              </w:rPr>
              <w:t xml:space="preserve"> статьи 83.2. Федерального закона от 05.04.2013 № 44-ФЗ, или не исполнил требования, предусмотренные </w:t>
            </w:r>
            <w:hyperlink r:id="rId47" w:history="1">
              <w:r w:rsidRPr="005E277E">
                <w:rPr>
                  <w:rFonts w:ascii="Times New Roman" w:hAnsi="Times New Roman"/>
                  <w:lang w:eastAsia="ru-RU"/>
                </w:rPr>
                <w:t>статьей 37</w:t>
              </w:r>
            </w:hyperlink>
            <w:r w:rsidRPr="005E277E">
              <w:rPr>
                <w:rFonts w:ascii="Times New Roman" w:hAnsi="Times New Roman"/>
                <w:lang w:eastAsia="ru-RU"/>
              </w:rPr>
              <w:t xml:space="preserve"> Федерального закона от 05.04.2013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13"/>
            <w:bookmarkEnd w:id="12"/>
          </w:p>
          <w:p w:rsidR="00B5493F" w:rsidRPr="005E277E" w:rsidRDefault="00B5493F" w:rsidP="00B5493F">
            <w:pPr>
              <w:autoSpaceDE w:val="0"/>
              <w:autoSpaceDN w:val="0"/>
              <w:adjustRightInd w:val="0"/>
              <w:spacing w:after="0" w:line="240" w:lineRule="auto"/>
              <w:jc w:val="both"/>
              <w:rPr>
                <w:rFonts w:ascii="Times New Roman" w:hAnsi="Times New Roman"/>
                <w:lang w:eastAsia="ru-RU"/>
              </w:rPr>
            </w:pPr>
            <w:r w:rsidRPr="005E277E">
              <w:rPr>
                <w:rFonts w:ascii="Times New Roman" w:hAnsi="Times New Roman"/>
                <w:lang w:eastAsia="ru-RU"/>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Pr="005E277E">
              <w:rPr>
                <w:rFonts w:ascii="Times New Roman" w:hAnsi="Times New Roman"/>
                <w:lang w:eastAsia="ru-RU"/>
              </w:rPr>
              <w:lastRenderedPageBreak/>
              <w:t>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21122" w:rsidRPr="00153C7C" w:rsidRDefault="00B5493F" w:rsidP="00B5493F">
            <w:pPr>
              <w:autoSpaceDE w:val="0"/>
              <w:autoSpaceDN w:val="0"/>
              <w:adjustRightInd w:val="0"/>
              <w:spacing w:after="0" w:line="240" w:lineRule="auto"/>
              <w:jc w:val="both"/>
              <w:rPr>
                <w:rFonts w:ascii="Times New Roman" w:hAnsi="Times New Roman"/>
                <w:sz w:val="21"/>
                <w:szCs w:val="21"/>
                <w:lang w:eastAsia="ru-RU"/>
              </w:rPr>
            </w:pPr>
            <w:r w:rsidRPr="005E277E">
              <w:rPr>
                <w:rFonts w:ascii="Times New Roman" w:hAnsi="Times New Roman"/>
                <w:lang w:eastAsia="ru-RU"/>
              </w:rPr>
              <w:t xml:space="preserve">Участник электронной процедуры, признанный победителем электронной процедуры в соответствии с </w:t>
            </w:r>
            <w:hyperlink w:anchor="Par13" w:history="1">
              <w:r w:rsidRPr="005E277E">
                <w:rPr>
                  <w:rFonts w:ascii="Times New Roman" w:hAnsi="Times New Roman"/>
                  <w:lang w:eastAsia="ru-RU"/>
                </w:rPr>
                <w:t>частью 14</w:t>
              </w:r>
            </w:hyperlink>
            <w:r w:rsidRPr="005E277E">
              <w:rPr>
                <w:rFonts w:ascii="Times New Roman" w:hAnsi="Times New Roman"/>
                <w:lang w:eastAsia="ru-RU"/>
              </w:rPr>
              <w:t xml:space="preserve"> статьи 83.2. Федерального закона от 05.04.2013 № 44-ФЗ, вправе подписать проект контракта или разместить предусмотренный </w:t>
            </w:r>
            <w:hyperlink w:anchor="Par3" w:history="1">
              <w:r w:rsidRPr="005E277E">
                <w:rPr>
                  <w:rFonts w:ascii="Times New Roman" w:hAnsi="Times New Roman"/>
                  <w:lang w:eastAsia="ru-RU"/>
                </w:rPr>
                <w:t>частью 4</w:t>
              </w:r>
            </w:hyperlink>
            <w:r w:rsidRPr="005E277E">
              <w:rPr>
                <w:rFonts w:ascii="Times New Roman" w:hAnsi="Times New Roman"/>
                <w:lang w:eastAsia="ru-RU"/>
              </w:rPr>
              <w:t xml:space="preserve"> статьи 83.2. Федерального закона от 05.04.2013 № 44-ФЗ протокол разногласий в порядке и сроки, которые предусмотрены статьей 83.2. Федерального закона от 05.04.2013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8" w:history="1">
              <w:r w:rsidRPr="005E277E">
                <w:rPr>
                  <w:rFonts w:ascii="Times New Roman" w:hAnsi="Times New Roman"/>
                  <w:lang w:eastAsia="ru-RU"/>
                </w:rPr>
                <w:t>частью 23 статьи 68</w:t>
              </w:r>
            </w:hyperlink>
            <w:r w:rsidRPr="005E277E">
              <w:rPr>
                <w:rFonts w:ascii="Times New Roman" w:hAnsi="Times New Roman"/>
                <w:lang w:eastAsia="ru-RU"/>
              </w:rPr>
              <w:t xml:space="preserve"> Федерального закона от 05.04.2013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5E277E">
                <w:rPr>
                  <w:rFonts w:ascii="Times New Roman" w:hAnsi="Times New Roman"/>
                  <w:lang w:eastAsia="ru-RU"/>
                </w:rPr>
                <w:t>части 6</w:t>
              </w:r>
            </w:hyperlink>
            <w:r w:rsidRPr="005E277E">
              <w:rPr>
                <w:rFonts w:ascii="Times New Roman" w:hAnsi="Times New Roman"/>
                <w:lang w:eastAsia="ru-RU"/>
              </w:rPr>
              <w:t xml:space="preserve"> статьи 83.2. Федерального закона от 05.04.2013 № 44-ФЗ и (или) непредоставления обеспечения исполнения контракта либо неисполнения требования, предусмотренного </w:t>
            </w:r>
            <w:hyperlink r:id="rId49" w:history="1">
              <w:r w:rsidRPr="005E277E">
                <w:rPr>
                  <w:rFonts w:ascii="Times New Roman" w:hAnsi="Times New Roman"/>
                  <w:lang w:eastAsia="ru-RU"/>
                </w:rPr>
                <w:t>статьей 37</w:t>
              </w:r>
            </w:hyperlink>
            <w:r w:rsidRPr="005E277E">
              <w:rPr>
                <w:rFonts w:ascii="Times New Roman" w:hAnsi="Times New Roman"/>
                <w:lang w:eastAsia="ru-RU"/>
              </w:rPr>
              <w:t xml:space="preserve"> Федерального закона от 05.04.2013 № 44-ФЗ, в случае подписания проекта контракта в соответствии с </w:t>
            </w:r>
            <w:hyperlink w:anchor="Par2" w:history="1">
              <w:r w:rsidRPr="005E277E">
                <w:rPr>
                  <w:rFonts w:ascii="Times New Roman" w:hAnsi="Times New Roman"/>
                  <w:lang w:eastAsia="ru-RU"/>
                </w:rPr>
                <w:t>частью 3</w:t>
              </w:r>
            </w:hyperlink>
            <w:r w:rsidRPr="005E277E">
              <w:rPr>
                <w:rFonts w:ascii="Times New Roman" w:hAnsi="Times New Roman"/>
                <w:lang w:eastAsia="ru-RU"/>
              </w:rPr>
              <w:t xml:space="preserve"> статьи 83.2. Федерального закона от 05.04.2013 № 44-ФЗ. Такой победитель признается отказавшимся от заключения контракта в случае, если в срок, предусмотренный </w:t>
            </w:r>
            <w:hyperlink w:anchor="Par2" w:history="1">
              <w:r w:rsidRPr="005E277E">
                <w:rPr>
                  <w:rFonts w:ascii="Times New Roman" w:hAnsi="Times New Roman"/>
                  <w:lang w:eastAsia="ru-RU"/>
                </w:rPr>
                <w:t>частью 3</w:t>
              </w:r>
            </w:hyperlink>
            <w:r w:rsidRPr="005E277E">
              <w:rPr>
                <w:rFonts w:ascii="Times New Roman" w:hAnsi="Times New Roman"/>
                <w:lang w:eastAsia="ru-RU"/>
              </w:rPr>
              <w:t xml:space="preserve"> статьи 83.2. Федерального закона от 05.04.2013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63BE3" w:rsidRPr="004E4E28" w:rsidTr="005F519A">
        <w:trPr>
          <w:trHeight w:val="34"/>
        </w:trPr>
        <w:tc>
          <w:tcPr>
            <w:tcW w:w="542" w:type="dxa"/>
          </w:tcPr>
          <w:p w:rsidR="00E63BE3" w:rsidRPr="004E4E28" w:rsidRDefault="00144790" w:rsidP="00E63BE3">
            <w:pPr>
              <w:spacing w:after="0" w:line="240" w:lineRule="auto"/>
              <w:jc w:val="both"/>
              <w:rPr>
                <w:rFonts w:ascii="Times New Roman" w:hAnsi="Times New Roman"/>
                <w:b/>
              </w:rPr>
            </w:pPr>
            <w:r>
              <w:rPr>
                <w:rFonts w:ascii="Times New Roman" w:hAnsi="Times New Roman"/>
                <w:b/>
              </w:rPr>
              <w:lastRenderedPageBreak/>
              <w:t>20</w:t>
            </w:r>
          </w:p>
        </w:tc>
        <w:tc>
          <w:tcPr>
            <w:tcW w:w="2959" w:type="dxa"/>
          </w:tcPr>
          <w:p w:rsidR="00E63BE3" w:rsidRPr="004E4E28" w:rsidRDefault="00E63BE3" w:rsidP="00E63BE3">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Информация о возможности заказчика изменить условия муниципального контракта в соответствии с положениями Федерального закона от 05.04.2013 №44-ФЗ</w:t>
            </w:r>
          </w:p>
        </w:tc>
        <w:tc>
          <w:tcPr>
            <w:tcW w:w="6378" w:type="dxa"/>
          </w:tcPr>
          <w:p w:rsidR="00E63BE3" w:rsidRPr="003A7807" w:rsidRDefault="00B5493F" w:rsidP="00E63BE3">
            <w:pPr>
              <w:spacing w:after="0" w:line="240" w:lineRule="auto"/>
              <w:jc w:val="both"/>
              <w:rPr>
                <w:rFonts w:ascii="Times New Roman" w:hAnsi="Times New Roman"/>
              </w:rPr>
            </w:pPr>
            <w:r w:rsidRPr="00B5493F">
              <w:rPr>
                <w:rFonts w:ascii="Times New Roman" w:hAnsi="Times New Roman"/>
              </w:rPr>
              <w:t>Возможность предусмотрена в соответствии пунктом 1 части 1 статьи 95 Федерального закона от 05.04.2013 № 44-ФЗ.</w:t>
            </w:r>
          </w:p>
        </w:tc>
      </w:tr>
      <w:tr w:rsidR="00E63BE3" w:rsidRPr="004E4E28" w:rsidTr="005F519A">
        <w:trPr>
          <w:trHeight w:val="34"/>
        </w:trPr>
        <w:tc>
          <w:tcPr>
            <w:tcW w:w="542" w:type="dxa"/>
          </w:tcPr>
          <w:p w:rsidR="00E63BE3" w:rsidRPr="004E4E28" w:rsidRDefault="00144790" w:rsidP="00E63BE3">
            <w:pPr>
              <w:spacing w:after="0" w:line="240" w:lineRule="auto"/>
              <w:jc w:val="both"/>
              <w:rPr>
                <w:rFonts w:ascii="Times New Roman" w:hAnsi="Times New Roman"/>
                <w:b/>
              </w:rPr>
            </w:pPr>
            <w:r>
              <w:rPr>
                <w:rFonts w:ascii="Times New Roman" w:hAnsi="Times New Roman"/>
                <w:b/>
              </w:rPr>
              <w:t>21</w:t>
            </w:r>
          </w:p>
        </w:tc>
        <w:tc>
          <w:tcPr>
            <w:tcW w:w="2959" w:type="dxa"/>
          </w:tcPr>
          <w:p w:rsidR="00E63BE3" w:rsidRPr="004E4E28" w:rsidRDefault="00E63BE3" w:rsidP="00E63BE3">
            <w:pPr>
              <w:spacing w:after="0" w:line="240" w:lineRule="auto"/>
              <w:jc w:val="center"/>
              <w:rPr>
                <w:rFonts w:ascii="Times New Roman" w:hAnsi="Times New Roman"/>
                <w:b/>
              </w:rPr>
            </w:pPr>
            <w:r w:rsidRPr="004E4E28">
              <w:rPr>
                <w:rFonts w:ascii="Times New Roman" w:hAnsi="Times New Roman"/>
                <w:b/>
              </w:rPr>
              <w:t>Информация о возможности одностороннего отказа от исполнения муниципального контракта в соответств</w:t>
            </w:r>
            <w:r w:rsidR="004D1B6B">
              <w:rPr>
                <w:rFonts w:ascii="Times New Roman" w:hAnsi="Times New Roman"/>
                <w:b/>
              </w:rPr>
              <w:t>ии с положениями частей 8-25</w:t>
            </w:r>
            <w:r w:rsidRPr="004E4E28">
              <w:rPr>
                <w:rFonts w:ascii="Times New Roman" w:hAnsi="Times New Roman"/>
                <w:b/>
              </w:rPr>
              <w:t xml:space="preserve"> статьи 95 Федерального закона от 05.04.2013 № 44-ФЗ</w:t>
            </w:r>
          </w:p>
        </w:tc>
        <w:tc>
          <w:tcPr>
            <w:tcW w:w="6378" w:type="dxa"/>
          </w:tcPr>
          <w:p w:rsidR="00B5493F" w:rsidRPr="00B5493F" w:rsidRDefault="00B5493F" w:rsidP="00B5493F">
            <w:pPr>
              <w:autoSpaceDE w:val="0"/>
              <w:autoSpaceDN w:val="0"/>
              <w:adjustRightInd w:val="0"/>
              <w:spacing w:after="0" w:line="240" w:lineRule="auto"/>
              <w:jc w:val="both"/>
              <w:rPr>
                <w:rFonts w:ascii="Times New Roman" w:hAnsi="Times New Roman"/>
              </w:rPr>
            </w:pPr>
            <w:r w:rsidRPr="00B5493F">
              <w:rPr>
                <w:rFonts w:ascii="Times New Roman" w:hAnsi="Times New Roman"/>
              </w:rPr>
              <w:t xml:space="preserve">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предусмотрено муниципальным контрактом. </w:t>
            </w:r>
          </w:p>
          <w:p w:rsidR="00B5493F" w:rsidRPr="00B5493F" w:rsidRDefault="00B5493F" w:rsidP="00B5493F">
            <w:pPr>
              <w:autoSpaceDE w:val="0"/>
              <w:autoSpaceDN w:val="0"/>
              <w:adjustRightInd w:val="0"/>
              <w:spacing w:after="0" w:line="240" w:lineRule="auto"/>
              <w:jc w:val="both"/>
              <w:rPr>
                <w:rFonts w:ascii="Times New Roman" w:hAnsi="Times New Roman"/>
              </w:rPr>
            </w:pPr>
            <w:r w:rsidRPr="00B5493F">
              <w:rPr>
                <w:rFonts w:ascii="Times New Roman" w:hAnsi="Times New Roman"/>
              </w:rPr>
              <w:t xml:space="preserve">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w:t>
            </w:r>
            <w:r w:rsidRPr="00B5493F">
              <w:rPr>
                <w:rFonts w:ascii="Times New Roman" w:hAnsi="Times New Roman"/>
              </w:rPr>
              <w:lastRenderedPageBreak/>
              <w:t xml:space="preserve">исполнения отдельных видов обязательств, если в муниципальном контракте предусмотрено право заказчика принять решение об одностороннем отказе от исполнения муниципального контракта. </w:t>
            </w:r>
          </w:p>
          <w:p w:rsidR="00B5493F" w:rsidRPr="00B5493F" w:rsidRDefault="00B5493F" w:rsidP="00B5493F">
            <w:pPr>
              <w:autoSpaceDE w:val="0"/>
              <w:autoSpaceDN w:val="0"/>
              <w:adjustRightInd w:val="0"/>
              <w:spacing w:after="0" w:line="240" w:lineRule="auto"/>
              <w:jc w:val="both"/>
              <w:rPr>
                <w:rFonts w:ascii="Times New Roman" w:hAnsi="Times New Roman"/>
              </w:rPr>
            </w:pPr>
            <w:r w:rsidRPr="00B5493F">
              <w:rPr>
                <w:rFonts w:ascii="Times New Roman" w:hAnsi="Times New Roman"/>
              </w:rPr>
              <w:t>Односторонний отказ от исполнения муниципального контракта осуществляется в соответствии с положениями 8-25 статьи 95 Федерального закона от 05.04.2013 № 44-ФЗ.</w:t>
            </w:r>
          </w:p>
          <w:p w:rsidR="00E63BE3" w:rsidRPr="004E4E28" w:rsidRDefault="00B5493F" w:rsidP="00B5493F">
            <w:pPr>
              <w:pStyle w:val="aff"/>
              <w:tabs>
                <w:tab w:val="clear" w:pos="360"/>
              </w:tabs>
              <w:spacing w:after="0"/>
              <w:ind w:left="0" w:firstLine="0"/>
              <w:rPr>
                <w:sz w:val="22"/>
                <w:szCs w:val="22"/>
              </w:rPr>
            </w:pPr>
            <w:r w:rsidRPr="00B5493F">
              <w:rPr>
                <w:sz w:val="22"/>
                <w:szCs w:val="22"/>
              </w:rPr>
              <w:t>Заказчик обязан принять решение об одностороннем отказе от исполнения муниципального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tc>
      </w:tr>
      <w:tr w:rsidR="00E63BE3" w:rsidRPr="004E4E28" w:rsidTr="005F519A">
        <w:trPr>
          <w:trHeight w:val="34"/>
        </w:trPr>
        <w:tc>
          <w:tcPr>
            <w:tcW w:w="542" w:type="dxa"/>
          </w:tcPr>
          <w:p w:rsidR="00E63BE3" w:rsidRPr="004E4E28" w:rsidRDefault="00144790" w:rsidP="00E63BE3">
            <w:pPr>
              <w:spacing w:after="0" w:line="240" w:lineRule="auto"/>
              <w:jc w:val="both"/>
              <w:rPr>
                <w:rFonts w:ascii="Times New Roman" w:hAnsi="Times New Roman"/>
                <w:b/>
              </w:rPr>
            </w:pPr>
            <w:r>
              <w:rPr>
                <w:rFonts w:ascii="Times New Roman" w:hAnsi="Times New Roman"/>
                <w:b/>
              </w:rPr>
              <w:lastRenderedPageBreak/>
              <w:t>22</w:t>
            </w:r>
          </w:p>
        </w:tc>
        <w:tc>
          <w:tcPr>
            <w:tcW w:w="2959" w:type="dxa"/>
          </w:tcPr>
          <w:p w:rsidR="00E63BE3" w:rsidRPr="004E4E28" w:rsidRDefault="00E63BE3" w:rsidP="00E63BE3">
            <w:pPr>
              <w:spacing w:after="0" w:line="240" w:lineRule="auto"/>
              <w:jc w:val="center"/>
              <w:rPr>
                <w:rFonts w:ascii="Times New Roman" w:hAnsi="Times New Roman"/>
                <w:b/>
              </w:rPr>
            </w:pPr>
            <w:r w:rsidRPr="004E4E28">
              <w:rPr>
                <w:rFonts w:ascii="Times New Roman" w:hAnsi="Times New Roman"/>
                <w:b/>
              </w:rPr>
              <w:t>Требования к содержанию и составу первой части заявки на участие в аукционе</w:t>
            </w:r>
          </w:p>
        </w:tc>
        <w:tc>
          <w:tcPr>
            <w:tcW w:w="6378" w:type="dxa"/>
          </w:tcPr>
          <w:p w:rsidR="00E63BE3" w:rsidRPr="00E63BE3" w:rsidRDefault="00E63BE3" w:rsidP="00E63BE3">
            <w:pPr>
              <w:autoSpaceDE w:val="0"/>
              <w:autoSpaceDN w:val="0"/>
              <w:adjustRightInd w:val="0"/>
              <w:spacing w:after="0" w:line="240" w:lineRule="auto"/>
              <w:jc w:val="both"/>
              <w:rPr>
                <w:rFonts w:ascii="Times New Roman" w:hAnsi="Times New Roman"/>
                <w:b/>
                <w:bCs/>
                <w:lang w:eastAsia="ru-RU"/>
              </w:rPr>
            </w:pPr>
            <w:r w:rsidRPr="00E63BE3">
              <w:rPr>
                <w:rFonts w:ascii="Times New Roman" w:hAnsi="Times New Roman"/>
                <w:b/>
                <w:bCs/>
                <w:lang w:eastAsia="ru-RU"/>
              </w:rPr>
              <w:t>Первая часть заявки на участие в электронном аукционе должна содержать:</w:t>
            </w:r>
          </w:p>
          <w:p w:rsidR="00E63BE3" w:rsidRPr="007D25D4" w:rsidRDefault="00E63BE3" w:rsidP="00E63BE3">
            <w:pPr>
              <w:autoSpaceDE w:val="0"/>
              <w:autoSpaceDN w:val="0"/>
              <w:adjustRightInd w:val="0"/>
              <w:spacing w:after="0" w:line="240" w:lineRule="auto"/>
              <w:jc w:val="both"/>
              <w:rPr>
                <w:rFonts w:ascii="Times New Roman" w:hAnsi="Times New Roman"/>
                <w:bCs/>
                <w:color w:val="0000CC"/>
                <w:lang w:eastAsia="ru-RU"/>
              </w:rPr>
            </w:pPr>
            <w:r>
              <w:rPr>
                <w:rFonts w:ascii="Times New Roman" w:hAnsi="Times New Roman"/>
                <w:bCs/>
                <w:lang w:eastAsia="ru-RU"/>
              </w:rPr>
              <w:t>-</w:t>
            </w:r>
            <w:r w:rsidR="00D23AEB" w:rsidRPr="00D23AEB">
              <w:rPr>
                <w:rFonts w:ascii="Times New Roman" w:hAnsi="Times New Roman"/>
                <w:bCs/>
                <w:lang w:eastAsia="ru-RU"/>
              </w:rPr>
              <w:t xml:space="preserve">согласие участника электронного аукциона на поставку товара, выполнение работы или </w:t>
            </w:r>
            <w:r w:rsidR="00D23AEB" w:rsidRPr="007D25D4">
              <w:rPr>
                <w:rFonts w:ascii="Times New Roman" w:hAnsi="Times New Roman"/>
                <w:b/>
                <w:bCs/>
                <w:color w:val="0000CC"/>
                <w:lang w:eastAsia="ru-RU"/>
              </w:rPr>
              <w:t>оказание услуги</w:t>
            </w:r>
            <w:r w:rsidR="00D23AEB" w:rsidRPr="00D23AEB">
              <w:rPr>
                <w:rFonts w:ascii="Times New Roman" w:hAnsi="Times New Roman"/>
                <w:bCs/>
                <w:lang w:eastAsia="ru-RU"/>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D23AEB" w:rsidRPr="007D25D4">
              <w:rPr>
                <w:rFonts w:ascii="Times New Roman" w:hAnsi="Times New Roman"/>
                <w:b/>
                <w:bCs/>
                <w:color w:val="0000CC"/>
                <w:lang w:eastAsia="ru-RU"/>
              </w:rPr>
              <w:t>(такое согласие дается с применением программно-аппаратных средств электронной площадки)</w:t>
            </w:r>
            <w:r w:rsidR="004522FC" w:rsidRPr="007D25D4">
              <w:rPr>
                <w:rFonts w:ascii="Times New Roman" w:hAnsi="Times New Roman"/>
                <w:bCs/>
                <w:color w:val="0000CC"/>
                <w:lang w:eastAsia="ru-RU"/>
              </w:rPr>
              <w:t>.</w:t>
            </w:r>
          </w:p>
          <w:p w:rsidR="005A0C34" w:rsidRDefault="005A0C34" w:rsidP="00E63BE3">
            <w:pPr>
              <w:autoSpaceDE w:val="0"/>
              <w:autoSpaceDN w:val="0"/>
              <w:adjustRightInd w:val="0"/>
              <w:spacing w:after="0" w:line="240" w:lineRule="auto"/>
              <w:jc w:val="both"/>
              <w:rPr>
                <w:rFonts w:ascii="Times New Roman" w:hAnsi="Times New Roman"/>
                <w:bCs/>
                <w:lang w:eastAsia="ru-RU"/>
              </w:rPr>
            </w:pPr>
          </w:p>
          <w:p w:rsidR="00CA66A4" w:rsidRPr="00CA66A4" w:rsidRDefault="00CA66A4" w:rsidP="00CA66A4">
            <w:pPr>
              <w:autoSpaceDE w:val="0"/>
              <w:autoSpaceDN w:val="0"/>
              <w:adjustRightInd w:val="0"/>
              <w:spacing w:after="0" w:line="240" w:lineRule="auto"/>
              <w:jc w:val="both"/>
              <w:rPr>
                <w:rFonts w:ascii="Times New Roman" w:hAnsi="Times New Roman"/>
                <w:bCs/>
                <w:i/>
                <w:color w:val="0000CC"/>
                <w:lang w:eastAsia="ru-RU"/>
              </w:rPr>
            </w:pPr>
            <w:r w:rsidRPr="00CA66A4">
              <w:rPr>
                <w:rFonts w:ascii="Times New Roman" w:hAnsi="Times New Roman"/>
                <w:bCs/>
                <w:i/>
                <w:color w:val="0000CC"/>
                <w:lang w:eastAsia="ru-RU"/>
              </w:rPr>
              <w:t>Примечание из инструкции по заполнению заявки:</w:t>
            </w:r>
          </w:p>
          <w:p w:rsidR="005A0C34" w:rsidRPr="007D25D4" w:rsidRDefault="00CA66A4" w:rsidP="00CA66A4">
            <w:pPr>
              <w:autoSpaceDE w:val="0"/>
              <w:autoSpaceDN w:val="0"/>
              <w:adjustRightInd w:val="0"/>
              <w:spacing w:after="0" w:line="240" w:lineRule="auto"/>
              <w:jc w:val="both"/>
              <w:rPr>
                <w:rFonts w:ascii="Times New Roman" w:hAnsi="Times New Roman"/>
                <w:bCs/>
                <w:i/>
                <w:color w:val="0000CC"/>
                <w:lang w:eastAsia="ru-RU"/>
              </w:rPr>
            </w:pPr>
            <w:r w:rsidRPr="00CA66A4">
              <w:rPr>
                <w:rFonts w:ascii="Times New Roman" w:hAnsi="Times New Roman"/>
                <w:bCs/>
                <w:i/>
                <w:color w:val="0000CC"/>
                <w:lang w:eastAsia="ru-RU"/>
              </w:rPr>
              <w:t>Инструкция по заполнению заявки содержится в пункте 24 настоящего раздела документации об электронном аукционе.</w:t>
            </w:r>
          </w:p>
        </w:tc>
      </w:tr>
      <w:tr w:rsidR="00E63BE3" w:rsidRPr="004E4E28" w:rsidTr="005F519A">
        <w:trPr>
          <w:trHeight w:val="34"/>
        </w:trPr>
        <w:tc>
          <w:tcPr>
            <w:tcW w:w="542" w:type="dxa"/>
          </w:tcPr>
          <w:p w:rsidR="00E63BE3" w:rsidRPr="004E4E28" w:rsidRDefault="00144790" w:rsidP="00E63BE3">
            <w:pPr>
              <w:spacing w:after="0" w:line="240" w:lineRule="auto"/>
              <w:jc w:val="center"/>
              <w:rPr>
                <w:rFonts w:ascii="Times New Roman" w:hAnsi="Times New Roman"/>
                <w:b/>
              </w:rPr>
            </w:pPr>
            <w:r>
              <w:rPr>
                <w:rFonts w:ascii="Times New Roman" w:hAnsi="Times New Roman"/>
                <w:b/>
              </w:rPr>
              <w:t>23</w:t>
            </w:r>
          </w:p>
        </w:tc>
        <w:tc>
          <w:tcPr>
            <w:tcW w:w="2959" w:type="dxa"/>
          </w:tcPr>
          <w:p w:rsidR="00E63BE3" w:rsidRPr="004E4E28" w:rsidRDefault="00E63BE3" w:rsidP="00E63BE3">
            <w:pPr>
              <w:pStyle w:val="af8"/>
              <w:tabs>
                <w:tab w:val="left" w:pos="-1701"/>
              </w:tabs>
              <w:spacing w:after="0" w:line="240" w:lineRule="auto"/>
              <w:ind w:firstLine="0"/>
              <w:rPr>
                <w:rFonts w:ascii="Times New Roman" w:hAnsi="Times New Roman"/>
                <w:szCs w:val="22"/>
              </w:rPr>
            </w:pPr>
            <w:r w:rsidRPr="004E4E28">
              <w:rPr>
                <w:rFonts w:ascii="Times New Roman" w:hAnsi="Times New Roman"/>
                <w:szCs w:val="22"/>
              </w:rPr>
              <w:t xml:space="preserve">Требования к содержанию и составу второй части заявки на участие в аукционе. </w:t>
            </w:r>
          </w:p>
        </w:tc>
        <w:tc>
          <w:tcPr>
            <w:tcW w:w="6378" w:type="dxa"/>
          </w:tcPr>
          <w:p w:rsidR="00E63BE3" w:rsidRPr="00E63BE3" w:rsidRDefault="00E63BE3" w:rsidP="00E63BE3">
            <w:pPr>
              <w:pStyle w:val="ConsPlusNormal"/>
              <w:widowControl/>
              <w:ind w:firstLine="0"/>
              <w:jc w:val="both"/>
              <w:rPr>
                <w:rFonts w:ascii="Times New Roman" w:hAnsi="Times New Roman"/>
                <w:b/>
              </w:rPr>
            </w:pPr>
            <w:r w:rsidRPr="00E63BE3">
              <w:rPr>
                <w:rFonts w:ascii="Times New Roman" w:hAnsi="Times New Roman"/>
                <w:b/>
              </w:rPr>
              <w:t>Вторая часть заявки на участие в аукционе должна содержать следующие документы и информацию:</w:t>
            </w:r>
          </w:p>
          <w:p w:rsidR="00E63BE3" w:rsidRPr="0025350A" w:rsidRDefault="0091199F" w:rsidP="00E63BE3">
            <w:pPr>
              <w:autoSpaceDE w:val="0"/>
              <w:autoSpaceDN w:val="0"/>
              <w:adjustRightInd w:val="0"/>
              <w:spacing w:after="0" w:line="240" w:lineRule="auto"/>
              <w:jc w:val="both"/>
              <w:rPr>
                <w:rFonts w:ascii="Times New Roman" w:hAnsi="Times New Roman"/>
                <w:bCs/>
                <w:lang w:eastAsia="ru-RU"/>
              </w:rPr>
            </w:pPr>
            <w:r>
              <w:rPr>
                <w:rFonts w:ascii="Times New Roman" w:hAnsi="Times New Roman"/>
                <w:b/>
              </w:rPr>
              <w:t>1.</w:t>
            </w:r>
            <w:r w:rsidR="00E63BE3" w:rsidRPr="0025350A">
              <w:rPr>
                <w:rFonts w:ascii="Times New Roman" w:hAnsi="Times New Roman"/>
              </w:rPr>
              <w:t>Н</w:t>
            </w:r>
            <w:r w:rsidR="00E63BE3" w:rsidRPr="0025350A">
              <w:rPr>
                <w:rFonts w:ascii="Times New Roman" w:hAnsi="Times New Roman"/>
                <w:bCs/>
                <w:lang w:eastAsia="ru-RU"/>
              </w:rPr>
              <w:t>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3BE3" w:rsidRPr="0025350A" w:rsidRDefault="00E63BE3" w:rsidP="00E63BE3">
            <w:pPr>
              <w:autoSpaceDE w:val="0"/>
              <w:autoSpaceDN w:val="0"/>
              <w:adjustRightInd w:val="0"/>
              <w:spacing w:after="0" w:line="240" w:lineRule="auto"/>
              <w:ind w:firstLine="12"/>
              <w:jc w:val="both"/>
              <w:outlineLvl w:val="1"/>
              <w:rPr>
                <w:rFonts w:ascii="Times New Roman" w:hAnsi="Times New Roman"/>
                <w:lang w:eastAsia="ru-RU"/>
              </w:rPr>
            </w:pPr>
            <w:r w:rsidRPr="0025350A">
              <w:rPr>
                <w:rFonts w:ascii="Times New Roman" w:hAnsi="Times New Roman"/>
                <w:b/>
                <w:lang w:eastAsia="ru-RU"/>
              </w:rPr>
              <w:t>2</w:t>
            </w:r>
            <w:r w:rsidR="0091199F">
              <w:rPr>
                <w:rFonts w:ascii="Times New Roman" w:hAnsi="Times New Roman"/>
                <w:b/>
                <w:lang w:eastAsia="ru-RU"/>
              </w:rPr>
              <w:t>.</w:t>
            </w:r>
            <w:r w:rsidRPr="0025350A">
              <w:rPr>
                <w:rFonts w:ascii="Times New Roman" w:hAnsi="Times New Roman"/>
                <w:b/>
              </w:rPr>
              <w:t xml:space="preserve">Исчерпывающий перечень документов, </w:t>
            </w:r>
            <w:r w:rsidRPr="0025350A">
              <w:rPr>
                <w:rFonts w:ascii="Times New Roman" w:hAnsi="Times New Roman"/>
                <w:b/>
                <w:bCs/>
                <w:lang w:eastAsia="ru-RU"/>
              </w:rPr>
              <w:t xml:space="preserve">которые должны быть представлены участниками аукциона в соответствии с </w:t>
            </w:r>
            <w:hyperlink r:id="rId50" w:history="1">
              <w:r w:rsidRPr="0025350A">
                <w:rPr>
                  <w:rFonts w:ascii="Times New Roman" w:hAnsi="Times New Roman"/>
                  <w:b/>
                  <w:bCs/>
                  <w:lang w:eastAsia="ru-RU"/>
                </w:rPr>
                <w:t>пунктом 1 части 1</w:t>
              </w:r>
            </w:hyperlink>
            <w:r w:rsidRPr="0025350A">
              <w:rPr>
                <w:rFonts w:ascii="Times New Roman" w:hAnsi="Times New Roman"/>
                <w:b/>
                <w:bCs/>
                <w:lang w:eastAsia="ru-RU"/>
              </w:rPr>
              <w:t xml:space="preserve">, </w:t>
            </w:r>
            <w:hyperlink r:id="rId51" w:history="1">
              <w:r w:rsidRPr="0025350A">
                <w:rPr>
                  <w:rFonts w:ascii="Times New Roman" w:hAnsi="Times New Roman"/>
                  <w:b/>
                  <w:bCs/>
                  <w:lang w:eastAsia="ru-RU"/>
                </w:rPr>
                <w:t>частями 2</w:t>
              </w:r>
            </w:hyperlink>
            <w:r w:rsidRPr="0025350A">
              <w:rPr>
                <w:rFonts w:ascii="Times New Roman" w:hAnsi="Times New Roman"/>
                <w:b/>
                <w:bCs/>
                <w:lang w:eastAsia="ru-RU"/>
              </w:rPr>
              <w:t xml:space="preserve"> и </w:t>
            </w:r>
            <w:hyperlink r:id="rId52" w:history="1">
              <w:r w:rsidRPr="0025350A">
                <w:rPr>
                  <w:rFonts w:ascii="Times New Roman" w:hAnsi="Times New Roman"/>
                  <w:b/>
                  <w:bCs/>
                  <w:lang w:eastAsia="ru-RU"/>
                </w:rPr>
                <w:t>2.1</w:t>
              </w:r>
            </w:hyperlink>
            <w:r w:rsidRPr="0025350A">
              <w:rPr>
                <w:rFonts w:ascii="Times New Roman" w:hAnsi="Times New Roman"/>
                <w:b/>
                <w:bCs/>
                <w:lang w:eastAsia="ru-RU"/>
              </w:rPr>
              <w:t xml:space="preserve"> (при наличии таких требований) статьи 31 </w:t>
            </w:r>
            <w:r w:rsidRPr="0025350A">
              <w:rPr>
                <w:rFonts w:ascii="Times New Roman" w:hAnsi="Times New Roman"/>
                <w:b/>
              </w:rPr>
              <w:t>Федерального закона от 05.04.2013 № 44-ФЗ</w:t>
            </w:r>
            <w:r w:rsidR="003A7807">
              <w:rPr>
                <w:rFonts w:ascii="Times New Roman" w:hAnsi="Times New Roman"/>
                <w:b/>
              </w:rPr>
              <w:t>:</w:t>
            </w:r>
          </w:p>
          <w:p w:rsidR="006734DB" w:rsidRDefault="00E63BE3" w:rsidP="006734DB">
            <w:pPr>
              <w:autoSpaceDE w:val="0"/>
              <w:autoSpaceDN w:val="0"/>
              <w:adjustRightInd w:val="0"/>
              <w:spacing w:after="0" w:line="240" w:lineRule="auto"/>
              <w:ind w:firstLine="12"/>
              <w:jc w:val="both"/>
              <w:outlineLvl w:val="1"/>
              <w:rPr>
                <w:rFonts w:ascii="Times New Roman" w:hAnsi="Times New Roman"/>
              </w:rPr>
            </w:pPr>
            <w:r w:rsidRPr="0025350A">
              <w:rPr>
                <w:rFonts w:ascii="Times New Roman" w:hAnsi="Times New Roman"/>
                <w:lang w:eastAsia="ru-RU"/>
              </w:rPr>
              <w:t xml:space="preserve">2.1. Документы </w:t>
            </w:r>
            <w:r w:rsidRPr="0025350A">
              <w:rPr>
                <w:rFonts w:ascii="Times New Roman" w:hAnsi="Times New Roman"/>
              </w:rPr>
              <w:t>(</w:t>
            </w:r>
            <w:r w:rsidRPr="0025350A">
              <w:rPr>
                <w:rFonts w:ascii="Times New Roman" w:hAnsi="Times New Roman"/>
                <w:i/>
              </w:rPr>
              <w:t>или копии этих документов</w:t>
            </w:r>
            <w:r w:rsidRPr="0025350A">
              <w:rPr>
                <w:rFonts w:ascii="Times New Roman" w:hAnsi="Times New Roman"/>
              </w:rPr>
              <w:t>)</w:t>
            </w:r>
            <w:r w:rsidRPr="0025350A">
              <w:rPr>
                <w:rFonts w:ascii="Times New Roman" w:hAnsi="Times New Roman"/>
                <w:lang w:eastAsia="ru-RU"/>
              </w:rPr>
              <w:t xml:space="preserve">, подтверждающие соответствие участника аукциона требованиям, установленным пунктом 1 части 1 статьи 31 </w:t>
            </w:r>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 xml:space="preserve">44-ФЗ: </w:t>
            </w:r>
          </w:p>
          <w:p w:rsidR="00F80DE6" w:rsidRPr="00F80DE6" w:rsidRDefault="00F80DE6" w:rsidP="00F80DE6">
            <w:pPr>
              <w:autoSpaceDE w:val="0"/>
              <w:autoSpaceDN w:val="0"/>
              <w:adjustRightInd w:val="0"/>
              <w:spacing w:after="0" w:line="240" w:lineRule="auto"/>
              <w:jc w:val="both"/>
              <w:rPr>
                <w:rFonts w:ascii="Times New Roman" w:eastAsia="Calibri" w:hAnsi="Times New Roman"/>
                <w:b/>
                <w:color w:val="000080"/>
                <w:sz w:val="21"/>
                <w:szCs w:val="21"/>
              </w:rPr>
            </w:pPr>
            <w:r w:rsidRPr="00F80DE6">
              <w:rPr>
                <w:rFonts w:ascii="Times New Roman" w:eastAsia="Calibri" w:hAnsi="Times New Roman"/>
                <w:b/>
                <w:color w:val="000080"/>
                <w:sz w:val="21"/>
                <w:szCs w:val="21"/>
              </w:rPr>
              <w:t xml:space="preserve">- выписка из реестра членов саморегулируемой организации в соответствии с частями 4, 5 ст. 55.17 Градостроительного </w:t>
            </w:r>
            <w:r w:rsidRPr="00F80DE6">
              <w:rPr>
                <w:rFonts w:ascii="Times New Roman" w:eastAsia="Calibri" w:hAnsi="Times New Roman"/>
                <w:b/>
                <w:color w:val="000080"/>
                <w:sz w:val="21"/>
                <w:szCs w:val="21"/>
              </w:rPr>
              <w:lastRenderedPageBreak/>
              <w:t xml:space="preserve">кодекса Российской Федерации*. </w:t>
            </w:r>
          </w:p>
          <w:p w:rsidR="00F80DE6" w:rsidRPr="00F80DE6" w:rsidRDefault="00F80DE6" w:rsidP="00F80DE6">
            <w:pPr>
              <w:autoSpaceDE w:val="0"/>
              <w:autoSpaceDN w:val="0"/>
              <w:adjustRightInd w:val="0"/>
              <w:spacing w:after="0" w:line="240" w:lineRule="auto"/>
              <w:jc w:val="both"/>
              <w:rPr>
                <w:rFonts w:ascii="Times New Roman" w:eastAsia="Calibri" w:hAnsi="Times New Roman"/>
                <w:color w:val="000080"/>
                <w:sz w:val="21"/>
                <w:szCs w:val="21"/>
                <w:lang w:eastAsia="ru-RU"/>
              </w:rPr>
            </w:pPr>
            <w:r w:rsidRPr="00F80DE6">
              <w:rPr>
                <w:rFonts w:ascii="Times New Roman" w:eastAsia="Calibri" w:hAnsi="Times New Roman"/>
                <w:color w:val="000080"/>
                <w:sz w:val="21"/>
                <w:szCs w:val="21"/>
                <w:lang w:eastAsia="ru-RU"/>
              </w:rPr>
              <w:t>Член саморегулируемой организации имеет право осуществлять работы, предусмотренные контрактом, при соблюдении в совокупности следующих условий:</w:t>
            </w:r>
          </w:p>
          <w:p w:rsidR="00F80DE6" w:rsidRPr="00F80DE6" w:rsidRDefault="00F80DE6" w:rsidP="00F80DE6">
            <w:pPr>
              <w:autoSpaceDE w:val="0"/>
              <w:autoSpaceDN w:val="0"/>
              <w:adjustRightInd w:val="0"/>
              <w:spacing w:after="0" w:line="240" w:lineRule="auto"/>
              <w:jc w:val="both"/>
              <w:rPr>
                <w:rFonts w:ascii="Times New Roman" w:eastAsia="Calibri" w:hAnsi="Times New Roman"/>
                <w:color w:val="000080"/>
                <w:sz w:val="21"/>
                <w:szCs w:val="21"/>
                <w:lang w:eastAsia="ru-RU"/>
              </w:rPr>
            </w:pPr>
            <w:r w:rsidRPr="00F80DE6">
              <w:rPr>
                <w:rFonts w:ascii="Times New Roman" w:eastAsia="Calibri" w:hAnsi="Times New Roman"/>
                <w:color w:val="000080"/>
                <w:sz w:val="21"/>
                <w:szCs w:val="21"/>
                <w:lang w:eastAsia="ru-RU"/>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53" w:history="1">
              <w:r w:rsidRPr="00F80DE6">
                <w:rPr>
                  <w:rFonts w:ascii="Times New Roman" w:eastAsia="Calibri" w:hAnsi="Times New Roman"/>
                  <w:color w:val="000080"/>
                  <w:sz w:val="21"/>
                  <w:szCs w:val="21"/>
                  <w:u w:val="single"/>
                  <w:lang w:eastAsia="ru-RU"/>
                </w:rPr>
                <w:t>статьями 55.4</w:t>
              </w:r>
            </w:hyperlink>
            <w:r w:rsidRPr="00F80DE6">
              <w:rPr>
                <w:rFonts w:ascii="Times New Roman" w:eastAsia="Calibri" w:hAnsi="Times New Roman"/>
                <w:color w:val="000080"/>
                <w:sz w:val="21"/>
                <w:szCs w:val="21"/>
                <w:lang w:eastAsia="ru-RU"/>
              </w:rPr>
              <w:t xml:space="preserve"> и </w:t>
            </w:r>
            <w:hyperlink r:id="rId54" w:history="1">
              <w:r w:rsidRPr="00F80DE6">
                <w:rPr>
                  <w:rFonts w:ascii="Times New Roman" w:eastAsia="Calibri" w:hAnsi="Times New Roman"/>
                  <w:color w:val="000080"/>
                  <w:sz w:val="21"/>
                  <w:szCs w:val="21"/>
                  <w:u w:val="single"/>
                  <w:lang w:eastAsia="ru-RU"/>
                </w:rPr>
                <w:t>55.16</w:t>
              </w:r>
            </w:hyperlink>
            <w:r w:rsidRPr="00F80DE6">
              <w:rPr>
                <w:rFonts w:ascii="Times New Roman" w:eastAsia="Calibri" w:hAnsi="Times New Roman"/>
                <w:color w:val="000080"/>
                <w:sz w:val="21"/>
                <w:szCs w:val="21"/>
                <w:lang w:eastAsia="ru-RU"/>
              </w:rPr>
              <w:t xml:space="preserve"> Градостроительного Кодекса Российской Федерации;</w:t>
            </w:r>
          </w:p>
          <w:p w:rsidR="00F80DE6" w:rsidRPr="00F80DE6" w:rsidRDefault="00F80DE6" w:rsidP="00F80DE6">
            <w:pPr>
              <w:autoSpaceDE w:val="0"/>
              <w:autoSpaceDN w:val="0"/>
              <w:adjustRightInd w:val="0"/>
              <w:spacing w:after="0" w:line="240" w:lineRule="auto"/>
              <w:jc w:val="both"/>
              <w:rPr>
                <w:rFonts w:ascii="Times New Roman" w:eastAsia="Calibri" w:hAnsi="Times New Roman"/>
                <w:color w:val="000080"/>
                <w:sz w:val="21"/>
                <w:szCs w:val="21"/>
                <w:lang w:eastAsia="ru-RU"/>
              </w:rPr>
            </w:pPr>
            <w:r w:rsidRPr="00F80DE6">
              <w:rPr>
                <w:rFonts w:ascii="Times New Roman" w:eastAsia="Calibri" w:hAnsi="Times New Roman"/>
                <w:color w:val="000080"/>
                <w:sz w:val="21"/>
                <w:szCs w:val="21"/>
                <w:lang w:eastAsia="ru-RU"/>
              </w:rPr>
              <w:t xml:space="preserve">2) если совокупный размер обязательств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55" w:history="1">
              <w:r w:rsidRPr="00F80DE6">
                <w:rPr>
                  <w:rFonts w:ascii="Times New Roman" w:eastAsia="Calibri" w:hAnsi="Times New Roman"/>
                  <w:color w:val="000080"/>
                  <w:sz w:val="21"/>
                  <w:szCs w:val="21"/>
                  <w:lang w:eastAsia="ru-RU"/>
                </w:rPr>
                <w:t xml:space="preserve">частью </w:t>
              </w:r>
            </w:hyperlink>
            <w:hyperlink r:id="rId56" w:history="1">
              <w:r w:rsidRPr="00F80DE6">
                <w:rPr>
                  <w:rFonts w:ascii="Times New Roman" w:eastAsia="Calibri" w:hAnsi="Times New Roman"/>
                  <w:color w:val="000080"/>
                  <w:sz w:val="21"/>
                  <w:szCs w:val="21"/>
                  <w:lang w:eastAsia="ru-RU"/>
                </w:rPr>
                <w:t>13 статьи 55.16</w:t>
              </w:r>
            </w:hyperlink>
            <w:r w:rsidRPr="00F80DE6">
              <w:rPr>
                <w:rFonts w:ascii="Times New Roman" w:eastAsia="Calibri" w:hAnsi="Times New Roman"/>
                <w:color w:val="000080"/>
                <w:sz w:val="21"/>
                <w:szCs w:val="21"/>
                <w:lang w:eastAsia="ru-RU"/>
              </w:rPr>
              <w:t xml:space="preserve"> Градостроительного Кодекса Российской Федерации. </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u w:val="single"/>
                <w:lang w:eastAsia="ru-RU"/>
              </w:rPr>
            </w:pPr>
            <w:r w:rsidRPr="00F80DE6">
              <w:rPr>
                <w:rFonts w:ascii="Times New Roman" w:eastAsia="Calibri" w:hAnsi="Times New Roman"/>
                <w:color w:val="000080"/>
                <w:sz w:val="20"/>
                <w:szCs w:val="20"/>
                <w:u w:val="single"/>
                <w:lang w:eastAsia="ru-RU"/>
              </w:rPr>
              <w:t xml:space="preserve">* </w:t>
            </w:r>
            <w:r w:rsidRPr="00F80DE6">
              <w:rPr>
                <w:rFonts w:ascii="Times New Roman" w:eastAsia="Calibri" w:hAnsi="Times New Roman"/>
                <w:i/>
                <w:color w:val="000080"/>
                <w:sz w:val="20"/>
                <w:szCs w:val="20"/>
                <w:u w:val="single"/>
                <w:lang w:eastAsia="ru-RU"/>
              </w:rPr>
              <w:t>Не требуется членство в саморегулируемых организациях в области инженерных изысканий:</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 xml:space="preserve">4) юридических лиц, в уставных (складочных) капиталах которых доля публично-правовых образований составляет более пятидесяти </w:t>
            </w:r>
            <w:r w:rsidRPr="00F80DE6">
              <w:rPr>
                <w:rFonts w:ascii="Times New Roman" w:eastAsia="Calibri" w:hAnsi="Times New Roman"/>
                <w:i/>
                <w:color w:val="000080"/>
                <w:sz w:val="20"/>
                <w:szCs w:val="20"/>
                <w:lang w:eastAsia="ru-RU"/>
              </w:rPr>
              <w:lastRenderedPageBreak/>
              <w:t>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u w:val="single"/>
                <w:lang w:eastAsia="ru-RU"/>
              </w:rPr>
            </w:pPr>
            <w:r w:rsidRPr="00F80DE6">
              <w:rPr>
                <w:rFonts w:ascii="Times New Roman" w:eastAsia="Calibri" w:hAnsi="Times New Roman"/>
                <w:i/>
                <w:color w:val="000080"/>
                <w:sz w:val="20"/>
                <w:szCs w:val="20"/>
                <w:u w:val="single"/>
                <w:lang w:eastAsia="ru-RU"/>
              </w:rPr>
              <w:t>* Не требуется членство в саморегулируемых организациях в области архитектурно-строительного проектирования:</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80DE6" w:rsidRPr="00F80DE6" w:rsidRDefault="00F80DE6" w:rsidP="00F80DE6">
            <w:pPr>
              <w:autoSpaceDE w:val="0"/>
              <w:autoSpaceDN w:val="0"/>
              <w:adjustRightInd w:val="0"/>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w:t>
            </w:r>
            <w:r w:rsidRPr="00F80DE6">
              <w:rPr>
                <w:rFonts w:ascii="Times New Roman" w:eastAsia="Calibri" w:hAnsi="Times New Roman"/>
                <w:i/>
                <w:color w:val="000080"/>
                <w:sz w:val="20"/>
                <w:szCs w:val="20"/>
                <w:lang w:eastAsia="ru-RU"/>
              </w:rPr>
              <w:lastRenderedPageBreak/>
              <w:t>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80DE6" w:rsidRPr="00F80DE6" w:rsidRDefault="00F80DE6" w:rsidP="00F80DE6">
            <w:pPr>
              <w:tabs>
                <w:tab w:val="left" w:pos="600"/>
              </w:tabs>
              <w:spacing w:after="0" w:line="240" w:lineRule="auto"/>
              <w:jc w:val="both"/>
              <w:rPr>
                <w:rFonts w:ascii="Times New Roman" w:eastAsia="Calibri" w:hAnsi="Times New Roman"/>
                <w:i/>
                <w:color w:val="000080"/>
                <w:sz w:val="20"/>
                <w:szCs w:val="20"/>
                <w:lang w:eastAsia="ru-RU"/>
              </w:rPr>
            </w:pPr>
            <w:r w:rsidRPr="00F80DE6">
              <w:rPr>
                <w:rFonts w:ascii="Times New Roman" w:eastAsia="Calibri" w:hAnsi="Times New Roman"/>
                <w:i/>
                <w:color w:val="000080"/>
                <w:sz w:val="20"/>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80DE6" w:rsidRPr="00F80DE6" w:rsidRDefault="00F80DE6" w:rsidP="00F80DE6">
            <w:pPr>
              <w:tabs>
                <w:tab w:val="left" w:pos="600"/>
              </w:tabs>
              <w:spacing w:after="0" w:line="240" w:lineRule="auto"/>
              <w:jc w:val="both"/>
              <w:rPr>
                <w:rFonts w:ascii="Times New Roman" w:eastAsia="Calibri" w:hAnsi="Times New Roman"/>
                <w:color w:val="000080"/>
                <w:sz w:val="21"/>
                <w:szCs w:val="21"/>
              </w:rPr>
            </w:pPr>
            <w:r w:rsidRPr="00F80DE6">
              <w:rPr>
                <w:rFonts w:ascii="Times New Roman" w:eastAsia="Calibri" w:hAnsi="Times New Roman"/>
                <w:color w:val="000080"/>
                <w:sz w:val="21"/>
                <w:szCs w:val="21"/>
                <w:u w:val="single"/>
                <w:lang w:eastAsia="ru-RU"/>
              </w:rPr>
              <w:t>Основание:</w:t>
            </w:r>
            <w:r w:rsidRPr="00F80DE6">
              <w:rPr>
                <w:rFonts w:ascii="Times New Roman" w:eastAsia="Calibri" w:hAnsi="Times New Roman"/>
                <w:color w:val="000080"/>
                <w:sz w:val="21"/>
                <w:szCs w:val="21"/>
                <w:lang w:eastAsia="ru-RU"/>
              </w:rPr>
              <w:t xml:space="preserve"> ст. 47, 48, 55.16, 55.8 Градостроительного кодекса Российской Федерации.</w:t>
            </w:r>
          </w:p>
          <w:p w:rsidR="00E63BE3" w:rsidRPr="0025350A" w:rsidRDefault="00E63BE3" w:rsidP="00E63BE3">
            <w:pPr>
              <w:autoSpaceDE w:val="0"/>
              <w:autoSpaceDN w:val="0"/>
              <w:adjustRightInd w:val="0"/>
              <w:spacing w:after="0" w:line="240" w:lineRule="auto"/>
              <w:ind w:firstLine="12"/>
              <w:jc w:val="both"/>
              <w:outlineLvl w:val="1"/>
              <w:rPr>
                <w:rFonts w:ascii="Times New Roman" w:hAnsi="Times New Roman"/>
                <w:b/>
              </w:rPr>
            </w:pPr>
            <w:r w:rsidRPr="0025350A">
              <w:rPr>
                <w:rFonts w:ascii="Times New Roman" w:hAnsi="Times New Roman"/>
                <w:lang w:eastAsia="ru-RU"/>
              </w:rPr>
              <w:t xml:space="preserve">2.2. Документы </w:t>
            </w:r>
            <w:r w:rsidRPr="0025350A">
              <w:rPr>
                <w:rFonts w:ascii="Times New Roman" w:hAnsi="Times New Roman"/>
              </w:rPr>
              <w:t>(</w:t>
            </w:r>
            <w:r w:rsidRPr="0025350A">
              <w:rPr>
                <w:rFonts w:ascii="Times New Roman" w:hAnsi="Times New Roman"/>
                <w:i/>
              </w:rPr>
              <w:t>или копии этих документов</w:t>
            </w:r>
            <w:r w:rsidRPr="0025350A">
              <w:rPr>
                <w:rFonts w:ascii="Times New Roman" w:hAnsi="Times New Roman"/>
              </w:rPr>
              <w:t>)</w:t>
            </w:r>
            <w:r w:rsidRPr="0025350A">
              <w:rPr>
                <w:rFonts w:ascii="Times New Roman" w:hAnsi="Times New Roman"/>
                <w:lang w:eastAsia="ru-RU"/>
              </w:rPr>
              <w:t xml:space="preserve">, подтверждающие соответствие участника аукциона требованиям, установленным частью 2 статьи 31 </w:t>
            </w:r>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 xml:space="preserve">44-ФЗ: </w:t>
            </w:r>
            <w:r w:rsidRPr="0025350A">
              <w:rPr>
                <w:rFonts w:ascii="Times New Roman" w:hAnsi="Times New Roman"/>
                <w:b/>
              </w:rPr>
              <w:t>не предусмотрены.</w:t>
            </w:r>
          </w:p>
          <w:p w:rsidR="00E63BE3" w:rsidRPr="0025350A" w:rsidRDefault="00E63BE3" w:rsidP="00E63BE3">
            <w:pPr>
              <w:autoSpaceDE w:val="0"/>
              <w:autoSpaceDN w:val="0"/>
              <w:adjustRightInd w:val="0"/>
              <w:spacing w:after="0" w:line="240" w:lineRule="auto"/>
              <w:ind w:firstLine="12"/>
              <w:jc w:val="both"/>
              <w:outlineLvl w:val="1"/>
              <w:rPr>
                <w:rFonts w:ascii="Times New Roman" w:hAnsi="Times New Roman"/>
                <w:b/>
              </w:rPr>
            </w:pPr>
            <w:r w:rsidRPr="0025350A">
              <w:rPr>
                <w:rFonts w:ascii="Times New Roman" w:hAnsi="Times New Roman"/>
                <w:lang w:eastAsia="ru-RU"/>
              </w:rPr>
              <w:t xml:space="preserve">2.3. Документы </w:t>
            </w:r>
            <w:r w:rsidRPr="0025350A">
              <w:rPr>
                <w:rFonts w:ascii="Times New Roman" w:hAnsi="Times New Roman"/>
              </w:rPr>
              <w:t>(</w:t>
            </w:r>
            <w:r w:rsidRPr="0025350A">
              <w:rPr>
                <w:rFonts w:ascii="Times New Roman" w:hAnsi="Times New Roman"/>
                <w:i/>
              </w:rPr>
              <w:t>или копии этих документов</w:t>
            </w:r>
            <w:r w:rsidRPr="0025350A">
              <w:rPr>
                <w:rFonts w:ascii="Times New Roman" w:hAnsi="Times New Roman"/>
              </w:rPr>
              <w:t>)</w:t>
            </w:r>
            <w:r w:rsidRPr="0025350A">
              <w:rPr>
                <w:rFonts w:ascii="Times New Roman" w:hAnsi="Times New Roman"/>
                <w:lang w:eastAsia="ru-RU"/>
              </w:rPr>
              <w:t>, подтверждающие соответствие участника аукциона требов</w:t>
            </w:r>
            <w:r>
              <w:rPr>
                <w:rFonts w:ascii="Times New Roman" w:hAnsi="Times New Roman"/>
                <w:lang w:eastAsia="ru-RU"/>
              </w:rPr>
              <w:t>аниям, установленным частью 2.1</w:t>
            </w:r>
            <w:r w:rsidRPr="0025350A">
              <w:rPr>
                <w:rFonts w:ascii="Times New Roman" w:hAnsi="Times New Roman"/>
                <w:lang w:eastAsia="ru-RU"/>
              </w:rPr>
              <w:t xml:space="preserve"> статьи 31 </w:t>
            </w:r>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 xml:space="preserve">44-ФЗ: </w:t>
            </w:r>
            <w:r w:rsidRPr="0025350A">
              <w:rPr>
                <w:rFonts w:ascii="Times New Roman" w:hAnsi="Times New Roman"/>
                <w:b/>
              </w:rPr>
              <w:t>не предусмотрены.</w:t>
            </w:r>
          </w:p>
          <w:p w:rsidR="00E63BE3" w:rsidRPr="0025350A" w:rsidRDefault="00E63BE3" w:rsidP="00E63BE3">
            <w:pPr>
              <w:autoSpaceDE w:val="0"/>
              <w:autoSpaceDN w:val="0"/>
              <w:adjustRightInd w:val="0"/>
              <w:spacing w:after="0" w:line="240" w:lineRule="auto"/>
              <w:jc w:val="both"/>
              <w:rPr>
                <w:rFonts w:ascii="Times New Roman" w:hAnsi="Times New Roman"/>
                <w:lang w:eastAsia="ru-RU"/>
              </w:rPr>
            </w:pPr>
            <w:r w:rsidRPr="0025350A">
              <w:rPr>
                <w:rFonts w:ascii="Times New Roman" w:hAnsi="Times New Roman"/>
                <w:lang w:eastAsia="ru-RU"/>
              </w:rPr>
              <w:t xml:space="preserve">2.4. Декларация о соответствии участника такого аукциона требованиям, установленным </w:t>
            </w:r>
            <w:hyperlink r:id="rId57" w:history="1">
              <w:r w:rsidRPr="0025350A">
                <w:rPr>
                  <w:rFonts w:ascii="Times New Roman" w:hAnsi="Times New Roman"/>
                  <w:lang w:eastAsia="ru-RU"/>
                </w:rPr>
                <w:t>пунктами 3</w:t>
              </w:r>
            </w:hyperlink>
            <w:r w:rsidRPr="0025350A">
              <w:rPr>
                <w:rFonts w:ascii="Times New Roman" w:hAnsi="Times New Roman"/>
                <w:lang w:eastAsia="ru-RU"/>
              </w:rPr>
              <w:t xml:space="preserve"> - </w:t>
            </w:r>
            <w:hyperlink r:id="rId58" w:history="1">
              <w:r w:rsidRPr="0025350A">
                <w:rPr>
                  <w:rFonts w:ascii="Times New Roman" w:hAnsi="Times New Roman"/>
                  <w:lang w:eastAsia="ru-RU"/>
                </w:rPr>
                <w:t>9 части 1 статьи 31</w:t>
              </w:r>
            </w:hyperlink>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44-ФЗ</w:t>
            </w:r>
            <w:r w:rsidRPr="007D25D4">
              <w:rPr>
                <w:rFonts w:ascii="Times New Roman" w:hAnsi="Times New Roman"/>
                <w:b/>
                <w:color w:val="0000CC"/>
                <w:lang w:eastAsia="ru-RU"/>
              </w:rPr>
              <w:t>(указанная декларация предоставляется с использованием программно-аппаратных средств электронной площадки)</w:t>
            </w:r>
            <w:r w:rsidRPr="007D25D4">
              <w:rPr>
                <w:rFonts w:ascii="Times New Roman" w:hAnsi="Times New Roman"/>
                <w:color w:val="0000CC"/>
                <w:lang w:eastAsia="ru-RU"/>
              </w:rPr>
              <w:t>.</w:t>
            </w:r>
          </w:p>
          <w:p w:rsidR="00E63BE3" w:rsidRPr="00E63BE3" w:rsidRDefault="00E63BE3" w:rsidP="00E63BE3">
            <w:pPr>
              <w:autoSpaceDE w:val="0"/>
              <w:autoSpaceDN w:val="0"/>
              <w:adjustRightInd w:val="0"/>
              <w:spacing w:after="0" w:line="240" w:lineRule="auto"/>
              <w:ind w:firstLine="12"/>
              <w:jc w:val="both"/>
              <w:outlineLvl w:val="1"/>
              <w:rPr>
                <w:rFonts w:ascii="Times New Roman" w:hAnsi="Times New Roman"/>
                <w:b/>
              </w:rPr>
            </w:pPr>
            <w:r w:rsidRPr="0025350A">
              <w:rPr>
                <w:rFonts w:ascii="Times New Roman" w:hAnsi="Times New Roman"/>
                <w:b/>
                <w:lang w:eastAsia="ru-RU"/>
              </w:rPr>
              <w:t>3</w:t>
            </w:r>
            <w:r w:rsidR="0091199F">
              <w:rPr>
                <w:rFonts w:ascii="Times New Roman" w:hAnsi="Times New Roman"/>
                <w:b/>
                <w:lang w:eastAsia="ru-RU"/>
              </w:rPr>
              <w:t>.</w:t>
            </w:r>
            <w:r w:rsidRPr="0025350A">
              <w:rPr>
                <w:rFonts w:ascii="Times New Roman" w:hAnsi="Times New Roman"/>
                <w:lang w:eastAsia="ru-RU"/>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25350A">
              <w:rPr>
                <w:rFonts w:ascii="Times New Roman" w:hAnsi="Times New Roman"/>
                <w:b/>
              </w:rPr>
              <w:t xml:space="preserve"> не предусмотрены.</w:t>
            </w:r>
          </w:p>
          <w:p w:rsidR="00E63BE3" w:rsidRPr="0025350A" w:rsidRDefault="00E63BE3" w:rsidP="00E63BE3">
            <w:pPr>
              <w:autoSpaceDE w:val="0"/>
              <w:autoSpaceDN w:val="0"/>
              <w:adjustRightInd w:val="0"/>
              <w:spacing w:after="0" w:line="240" w:lineRule="auto"/>
              <w:jc w:val="both"/>
              <w:rPr>
                <w:rFonts w:ascii="Times New Roman" w:hAnsi="Times New Roman"/>
                <w:lang w:eastAsia="ru-RU"/>
              </w:rPr>
            </w:pPr>
            <w:r w:rsidRPr="0025350A">
              <w:rPr>
                <w:rFonts w:ascii="Times New Roman" w:hAnsi="Times New Roman"/>
                <w:b/>
                <w:lang w:eastAsia="ru-RU"/>
              </w:rPr>
              <w:t>4</w:t>
            </w:r>
            <w:r w:rsidR="0091199F">
              <w:rPr>
                <w:rFonts w:ascii="Times New Roman" w:hAnsi="Times New Roman"/>
                <w:b/>
                <w:lang w:eastAsia="ru-RU"/>
              </w:rPr>
              <w:t>.</w:t>
            </w:r>
            <w:r w:rsidRPr="0025350A">
              <w:rPr>
                <w:rFonts w:ascii="Times New Roman" w:hAnsi="Times New Roman"/>
                <w:lang w:eastAsia="ru-RU"/>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25350A">
              <w:rPr>
                <w:rFonts w:ascii="Times New Roman" w:hAnsi="Times New Roman"/>
                <w:lang w:eastAsia="ru-RU"/>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63BE3" w:rsidRPr="0025350A" w:rsidRDefault="00E63BE3" w:rsidP="00E63BE3">
            <w:pPr>
              <w:autoSpaceDE w:val="0"/>
              <w:autoSpaceDN w:val="0"/>
              <w:adjustRightInd w:val="0"/>
              <w:spacing w:after="0" w:line="240" w:lineRule="auto"/>
              <w:ind w:firstLine="12"/>
              <w:jc w:val="both"/>
              <w:outlineLvl w:val="1"/>
              <w:rPr>
                <w:rFonts w:ascii="Times New Roman" w:hAnsi="Times New Roman"/>
                <w:b/>
              </w:rPr>
            </w:pPr>
            <w:r w:rsidRPr="0025350A">
              <w:rPr>
                <w:rFonts w:ascii="Times New Roman" w:hAnsi="Times New Roman"/>
                <w:b/>
                <w:lang w:eastAsia="ru-RU"/>
              </w:rPr>
              <w:t>5</w:t>
            </w:r>
            <w:r w:rsidR="0091199F">
              <w:rPr>
                <w:rFonts w:ascii="Times New Roman" w:hAnsi="Times New Roman"/>
                <w:b/>
                <w:lang w:eastAsia="ru-RU"/>
              </w:rPr>
              <w:t>.</w:t>
            </w:r>
            <w:r w:rsidRPr="0025350A">
              <w:rPr>
                <w:rFonts w:ascii="Times New Roman" w:hAnsi="Times New Roman"/>
                <w:lang w:eastAsia="ru-RU"/>
              </w:rPr>
              <w:t xml:space="preserve"> Документы, подтверждающие право участника электронного аукциона на получение преимуществ в соответствии со </w:t>
            </w:r>
            <w:hyperlink r:id="rId59" w:history="1">
              <w:r w:rsidRPr="0025350A">
                <w:rPr>
                  <w:rFonts w:ascii="Times New Roman" w:hAnsi="Times New Roman"/>
                  <w:lang w:eastAsia="ru-RU"/>
                </w:rPr>
                <w:t>статьями 28</w:t>
              </w:r>
            </w:hyperlink>
            <w:r w:rsidRPr="0025350A">
              <w:rPr>
                <w:rFonts w:ascii="Times New Roman" w:hAnsi="Times New Roman"/>
                <w:lang w:eastAsia="ru-RU"/>
              </w:rPr>
              <w:t xml:space="preserve"> и </w:t>
            </w:r>
            <w:hyperlink r:id="rId60" w:history="1">
              <w:r w:rsidRPr="0025350A">
                <w:rPr>
                  <w:rFonts w:ascii="Times New Roman" w:hAnsi="Times New Roman"/>
                  <w:lang w:eastAsia="ru-RU"/>
                </w:rPr>
                <w:t>29</w:t>
              </w:r>
            </w:hyperlink>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44-ФЗ</w:t>
            </w:r>
            <w:r w:rsidRPr="0025350A">
              <w:rPr>
                <w:rFonts w:ascii="Times New Roman" w:hAnsi="Times New Roman"/>
                <w:lang w:eastAsia="ru-RU"/>
              </w:rPr>
              <w:t xml:space="preserve"> (в случае, если участник электронного аукциона заявил о получении указанных преимуществ), или копии таких документов: </w:t>
            </w:r>
            <w:r w:rsidRPr="0025350A">
              <w:rPr>
                <w:rFonts w:ascii="Times New Roman" w:hAnsi="Times New Roman"/>
                <w:b/>
              </w:rPr>
              <w:t>не предусмотрены.</w:t>
            </w:r>
          </w:p>
          <w:p w:rsidR="00693F55" w:rsidRPr="00032910" w:rsidRDefault="00E63BE3" w:rsidP="00D37146">
            <w:pPr>
              <w:autoSpaceDE w:val="0"/>
              <w:autoSpaceDN w:val="0"/>
              <w:adjustRightInd w:val="0"/>
              <w:spacing w:after="0" w:line="240" w:lineRule="auto"/>
              <w:ind w:firstLine="12"/>
              <w:jc w:val="both"/>
              <w:outlineLvl w:val="1"/>
              <w:rPr>
                <w:rFonts w:ascii="Times New Roman" w:hAnsi="Times New Roman"/>
                <w:b/>
              </w:rPr>
            </w:pPr>
            <w:r w:rsidRPr="0025350A">
              <w:rPr>
                <w:rFonts w:ascii="Times New Roman" w:hAnsi="Times New Roman"/>
                <w:b/>
                <w:lang w:eastAsia="ru-RU"/>
              </w:rPr>
              <w:t>6</w:t>
            </w:r>
            <w:r w:rsidR="0091199F">
              <w:rPr>
                <w:rFonts w:ascii="Times New Roman" w:hAnsi="Times New Roman"/>
                <w:b/>
                <w:lang w:eastAsia="ru-RU"/>
              </w:rPr>
              <w:t>.</w:t>
            </w:r>
            <w:r w:rsidRPr="0025350A">
              <w:rPr>
                <w:rFonts w:ascii="Times New Roman" w:hAnsi="Times New Roman"/>
                <w:lang w:eastAsia="ru-RU"/>
              </w:rPr>
              <w:t xml:space="preserve"> Документы, предусмотренные нормативными правовыми актами, принятыми в соответствии со </w:t>
            </w:r>
            <w:hyperlink r:id="rId61" w:history="1">
              <w:r w:rsidRPr="0025350A">
                <w:rPr>
                  <w:rFonts w:ascii="Times New Roman" w:hAnsi="Times New Roman"/>
                  <w:lang w:eastAsia="ru-RU"/>
                </w:rPr>
                <w:t>статьей 14</w:t>
              </w:r>
            </w:hyperlink>
            <w:r w:rsidRPr="0025350A">
              <w:rPr>
                <w:rFonts w:ascii="Times New Roman" w:hAnsi="Times New Roman"/>
              </w:rPr>
              <w:t>Федерального закона от 05.04.2013 №</w:t>
            </w:r>
            <w:r w:rsidRPr="0025350A">
              <w:rPr>
                <w:rFonts w:ascii="Times New Roman" w:hAnsi="Times New Roman"/>
                <w:iCs/>
                <w:lang w:eastAsia="ru-RU"/>
              </w:rPr>
              <w:t> </w:t>
            </w:r>
            <w:r w:rsidRPr="0025350A">
              <w:rPr>
                <w:rFonts w:ascii="Times New Roman" w:hAnsi="Times New Roman"/>
              </w:rPr>
              <w:t>44-ФЗ</w:t>
            </w:r>
            <w:r w:rsidRPr="0025350A">
              <w:rPr>
                <w:rFonts w:ascii="Times New Roman" w:hAnsi="Times New Roman"/>
                <w:lang w:eastAsia="ru-RU"/>
              </w:rPr>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25350A">
              <w:rPr>
                <w:rFonts w:ascii="Times New Roman" w:hAnsi="Times New Roman"/>
                <w:b/>
              </w:rPr>
              <w:t xml:space="preserve"> не предусмотрены.</w:t>
            </w:r>
          </w:p>
        </w:tc>
      </w:tr>
      <w:tr w:rsidR="00E63BE3" w:rsidRPr="004E4E28" w:rsidTr="005F519A">
        <w:trPr>
          <w:trHeight w:val="34"/>
        </w:trPr>
        <w:tc>
          <w:tcPr>
            <w:tcW w:w="542" w:type="dxa"/>
          </w:tcPr>
          <w:p w:rsidR="00E63BE3" w:rsidRPr="004E4E28" w:rsidRDefault="00144790" w:rsidP="00E63BE3">
            <w:pPr>
              <w:spacing w:after="0" w:line="240" w:lineRule="auto"/>
              <w:jc w:val="both"/>
              <w:rPr>
                <w:rFonts w:ascii="Times New Roman" w:hAnsi="Times New Roman"/>
                <w:b/>
              </w:rPr>
            </w:pPr>
            <w:r>
              <w:rPr>
                <w:rFonts w:ascii="Times New Roman" w:hAnsi="Times New Roman"/>
                <w:b/>
              </w:rPr>
              <w:lastRenderedPageBreak/>
              <w:t>24</w:t>
            </w:r>
          </w:p>
        </w:tc>
        <w:tc>
          <w:tcPr>
            <w:tcW w:w="2959" w:type="dxa"/>
          </w:tcPr>
          <w:p w:rsidR="00E63BE3" w:rsidRPr="004E4E28" w:rsidRDefault="00E63BE3" w:rsidP="00E63BE3">
            <w:pPr>
              <w:tabs>
                <w:tab w:val="left" w:pos="-1701"/>
              </w:tabs>
              <w:spacing w:after="0" w:line="240" w:lineRule="auto"/>
              <w:jc w:val="center"/>
              <w:rPr>
                <w:rFonts w:ascii="Times New Roman" w:hAnsi="Times New Roman"/>
                <w:b/>
              </w:rPr>
            </w:pPr>
            <w:r w:rsidRPr="004E4E28">
              <w:rPr>
                <w:rFonts w:ascii="Times New Roman" w:hAnsi="Times New Roman"/>
                <w:b/>
                <w:spacing w:val="-8"/>
              </w:rPr>
              <w:t>Инструкция по заполнению заявки</w:t>
            </w:r>
          </w:p>
        </w:tc>
        <w:tc>
          <w:tcPr>
            <w:tcW w:w="6378" w:type="dxa"/>
          </w:tcPr>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1.</w:t>
            </w:r>
            <w:r w:rsidRPr="00E1076D">
              <w:rPr>
                <w:rFonts w:ascii="Times New Roman" w:eastAsia="Calibri" w:hAnsi="Times New Roman"/>
                <w:sz w:val="21"/>
                <w:szCs w:val="21"/>
              </w:rPr>
              <w:t xml:space="preserve"> Заявка на участие в электронном аукционе составляется на русском языке. Наименование товарного знака может быть указано на ином языке.</w:t>
            </w:r>
          </w:p>
          <w:p w:rsidR="00B5493F" w:rsidRPr="00E1076D" w:rsidRDefault="00B5493F" w:rsidP="00B5493F">
            <w:pPr>
              <w:widowControl w:val="0"/>
              <w:shd w:val="clear" w:color="auto" w:fill="FFFFFF"/>
              <w:autoSpaceDE w:val="0"/>
              <w:autoSpaceDN w:val="0"/>
              <w:adjustRightInd w:val="0"/>
              <w:spacing w:after="0" w:line="240" w:lineRule="auto"/>
              <w:jc w:val="both"/>
              <w:rPr>
                <w:rFonts w:ascii="Times New Roman" w:hAnsi="Times New Roman"/>
                <w:sz w:val="21"/>
                <w:szCs w:val="21"/>
                <w:lang w:eastAsia="ru-RU"/>
              </w:rPr>
            </w:pPr>
            <w:r w:rsidRPr="00E1076D">
              <w:rPr>
                <w:rFonts w:ascii="Times New Roman" w:hAnsi="Times New Roman"/>
                <w:b/>
                <w:sz w:val="21"/>
                <w:szCs w:val="21"/>
                <w:lang w:eastAsia="ru-RU"/>
              </w:rPr>
              <w:t>2.</w:t>
            </w:r>
            <w:r w:rsidRPr="00E1076D">
              <w:rPr>
                <w:rFonts w:ascii="Times New Roman" w:hAnsi="Times New Roman"/>
                <w:sz w:val="21"/>
                <w:szCs w:val="21"/>
                <w:lang w:eastAsia="ru-RU"/>
              </w:rPr>
              <w:t xml:space="preserve">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 В случае противоречия оригинала и перевода преимущество будет иметь перевод.</w:t>
            </w:r>
          </w:p>
          <w:p w:rsidR="00B5493F" w:rsidRPr="00E1076D" w:rsidRDefault="00B5493F" w:rsidP="00B5493F">
            <w:pPr>
              <w:widowControl w:val="0"/>
              <w:shd w:val="clear" w:color="auto" w:fill="FFFFFF"/>
              <w:autoSpaceDE w:val="0"/>
              <w:autoSpaceDN w:val="0"/>
              <w:adjustRightInd w:val="0"/>
              <w:spacing w:after="0" w:line="240" w:lineRule="auto"/>
              <w:jc w:val="both"/>
              <w:rPr>
                <w:rFonts w:ascii="Times New Roman" w:hAnsi="Times New Roman"/>
                <w:sz w:val="21"/>
                <w:szCs w:val="21"/>
                <w:lang w:eastAsia="ru-RU"/>
              </w:rPr>
            </w:pPr>
            <w:r w:rsidRPr="00E1076D">
              <w:rPr>
                <w:rFonts w:ascii="Times New Roman" w:hAnsi="Times New Roman"/>
                <w:b/>
                <w:sz w:val="21"/>
                <w:szCs w:val="21"/>
                <w:lang w:eastAsia="ru-RU"/>
              </w:rPr>
              <w:t>3.</w:t>
            </w:r>
            <w:r w:rsidRPr="00E1076D">
              <w:rPr>
                <w:rFonts w:ascii="Times New Roman" w:hAnsi="Times New Roman"/>
                <w:sz w:val="21"/>
                <w:szCs w:val="21"/>
                <w:lang w:eastAsia="ru-RU"/>
              </w:rPr>
              <w:t xml:space="preserve"> Все документы, входящие в состав заявки на участие в электронном аукционе, должны иметь четко читаемый текст.</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b/>
                <w:sz w:val="21"/>
                <w:szCs w:val="21"/>
              </w:rPr>
            </w:pPr>
            <w:r w:rsidRPr="00E1076D">
              <w:rPr>
                <w:rFonts w:ascii="Times New Roman" w:eastAsia="Calibri" w:hAnsi="Times New Roman"/>
                <w:b/>
                <w:sz w:val="21"/>
                <w:szCs w:val="21"/>
              </w:rPr>
              <w:t xml:space="preserve">4.Первая часть заявки на участие в аукционе должна содержать сведения, предусмотренные пунктом 22 раздела </w:t>
            </w:r>
            <w:r w:rsidRPr="00E1076D">
              <w:rPr>
                <w:rFonts w:ascii="Times New Roman" w:eastAsia="Calibri" w:hAnsi="Times New Roman"/>
                <w:b/>
                <w:sz w:val="21"/>
                <w:szCs w:val="21"/>
                <w:lang w:val="en-US"/>
              </w:rPr>
              <w:t>I</w:t>
            </w:r>
            <w:r w:rsidRPr="00E1076D">
              <w:rPr>
                <w:rFonts w:ascii="Times New Roman" w:eastAsia="Calibri" w:hAnsi="Times New Roman"/>
                <w:b/>
                <w:sz w:val="21"/>
                <w:szCs w:val="21"/>
              </w:rPr>
              <w:t xml:space="preserve"> документации об электронном аукционе.</w:t>
            </w:r>
          </w:p>
          <w:p w:rsidR="00B5493F" w:rsidRPr="00E1076D" w:rsidRDefault="00B5493F" w:rsidP="00B5493F">
            <w:pPr>
              <w:spacing w:after="0" w:line="240" w:lineRule="auto"/>
              <w:jc w:val="both"/>
              <w:rPr>
                <w:rFonts w:ascii="Times New Roman" w:eastAsia="Calibri" w:hAnsi="Times New Roman"/>
                <w:sz w:val="21"/>
                <w:szCs w:val="21"/>
              </w:rPr>
            </w:pPr>
            <w:r w:rsidRPr="00E1076D">
              <w:rPr>
                <w:rFonts w:ascii="Times New Roman" w:hAnsi="Times New Roman"/>
                <w:sz w:val="21"/>
                <w:szCs w:val="21"/>
                <w:lang w:eastAsia="ru-RU"/>
              </w:rPr>
              <w:t>Показатели, позволяющие определить соответствие закупаемых товара, работы, услуги установленным заказчиком требованиям, которые указаны в разделе II документации об аукционе</w:t>
            </w:r>
            <w:r w:rsidRPr="00E1076D">
              <w:rPr>
                <w:rFonts w:ascii="Times New Roman" w:eastAsia="Calibri" w:hAnsi="Times New Roman"/>
                <w:sz w:val="21"/>
                <w:szCs w:val="21"/>
              </w:rPr>
              <w:t xml:space="preserve"> в электронной форме в таблице в столбце «Минимальные, максимальные, неизменяемые значения (диапазоны значений) показателей», следует считать соответственно:</w:t>
            </w:r>
          </w:p>
          <w:p w:rsidR="00B5493F" w:rsidRPr="00E1076D" w:rsidRDefault="00B5493F" w:rsidP="00B5493F">
            <w:pPr>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Минимальным значением, </w:t>
            </w:r>
            <w:r w:rsidRPr="00E1076D">
              <w:rPr>
                <w:rFonts w:ascii="Times New Roman" w:eastAsia="Calibri" w:hAnsi="Times New Roman"/>
                <w:sz w:val="21"/>
                <w:szCs w:val="21"/>
              </w:rPr>
              <w:t>если указано одно значение показателя, которое сопровождается словесным обозначением «</w:t>
            </w:r>
            <w:r w:rsidRPr="00E1076D">
              <w:rPr>
                <w:rFonts w:ascii="Times New Roman" w:eastAsia="Calibri" w:hAnsi="Times New Roman"/>
                <w:sz w:val="21"/>
                <w:szCs w:val="21"/>
                <w:lang w:val="en-US"/>
              </w:rPr>
              <w:t>min</w:t>
            </w:r>
            <w:r w:rsidRPr="00E1076D">
              <w:rPr>
                <w:rFonts w:ascii="Times New Roman" w:eastAsia="Calibri" w:hAnsi="Times New Roman"/>
                <w:sz w:val="21"/>
                <w:szCs w:val="21"/>
              </w:rPr>
              <w:t>», «не менее», «минимальное значение», «не ниже», «не хуже» и другими производными в указанном столбце;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Максимальным значением, </w:t>
            </w:r>
            <w:r w:rsidRPr="00E1076D">
              <w:rPr>
                <w:rFonts w:ascii="Times New Roman" w:eastAsia="Calibri" w:hAnsi="Times New Roman"/>
                <w:sz w:val="21"/>
                <w:szCs w:val="21"/>
              </w:rPr>
              <w:t>если указано одно значение показателя, которое сопровождается словесным обозначением «</w:t>
            </w:r>
            <w:r w:rsidRPr="00E1076D">
              <w:rPr>
                <w:rFonts w:ascii="Times New Roman" w:eastAsia="Calibri" w:hAnsi="Times New Roman"/>
                <w:sz w:val="21"/>
                <w:szCs w:val="21"/>
                <w:lang w:val="en-US"/>
              </w:rPr>
              <w:t>max</w:t>
            </w:r>
            <w:r w:rsidRPr="00E1076D">
              <w:rPr>
                <w:rFonts w:ascii="Times New Roman" w:eastAsia="Calibri" w:hAnsi="Times New Roman"/>
                <w:sz w:val="21"/>
                <w:szCs w:val="21"/>
              </w:rPr>
              <w:t>», «не более», «максимальное значение», «не выше» и другими производными в указанном столбце;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Неизменяемым значением, </w:t>
            </w:r>
            <w:r w:rsidRPr="00E1076D">
              <w:rPr>
                <w:rFonts w:ascii="Times New Roman" w:eastAsia="Calibri" w:hAnsi="Times New Roman"/>
                <w:sz w:val="21"/>
                <w:szCs w:val="21"/>
              </w:rPr>
              <w:t>если указано одно конкретное значение, которое не сопровождается какими-либо словесными обозначениями, указывающими на то, что значение показателя является минимальным или максимальным (</w:t>
            </w:r>
            <w:r w:rsidRPr="00E1076D">
              <w:rPr>
                <w:rFonts w:ascii="Times New Roman" w:hAnsi="Times New Roman"/>
                <w:bCs/>
                <w:noProof/>
                <w:sz w:val="21"/>
                <w:szCs w:val="21"/>
                <w:lang w:eastAsia="ru-RU"/>
              </w:rPr>
              <w:t xml:space="preserve">«не более», «не менее», «более», «менее», «ниже», «не ниже», «выше», «не выше», «не позднее», «ранее», «не ранее», «шире», «уже» </w:t>
            </w:r>
            <w:r w:rsidRPr="00E1076D">
              <w:rPr>
                <w:rFonts w:ascii="Times New Roman" w:eastAsia="Calibri" w:hAnsi="Times New Roman"/>
                <w:sz w:val="21"/>
                <w:szCs w:val="21"/>
              </w:rPr>
              <w:t>и другими производными от этих слов в указанном столбце).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Минимальным диапазоном значений, </w:t>
            </w:r>
            <w:r w:rsidRPr="00E1076D">
              <w:rPr>
                <w:rFonts w:ascii="Times New Roman" w:eastAsia="Calibri" w:hAnsi="Times New Roman"/>
                <w:sz w:val="21"/>
                <w:szCs w:val="21"/>
              </w:rPr>
              <w:t>если диапазон значений показателя сопровождается словесным обозначением «диапазон не уже», «диапазон не менее» (и производными).</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Максимальным диапазоном значений, </w:t>
            </w:r>
            <w:r w:rsidRPr="00E1076D">
              <w:rPr>
                <w:rFonts w:ascii="Times New Roman" w:eastAsia="Calibri" w:hAnsi="Times New Roman"/>
                <w:sz w:val="21"/>
                <w:szCs w:val="21"/>
              </w:rPr>
              <w:t>если диапазон значений показателя сопровождается словесным обозначением «диапазон не шире», «диапазон не более» (и производными).</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 Неизменяемым диапазоном значений, </w:t>
            </w:r>
            <w:r w:rsidRPr="00E1076D">
              <w:rPr>
                <w:rFonts w:ascii="Times New Roman" w:eastAsia="Calibri" w:hAnsi="Times New Roman"/>
                <w:sz w:val="21"/>
                <w:szCs w:val="21"/>
              </w:rPr>
              <w:t xml:space="preserve">если указан диапазон значений показателя, который не сопровождается какими-либо </w:t>
            </w:r>
            <w:r w:rsidRPr="00E1076D">
              <w:rPr>
                <w:rFonts w:ascii="Times New Roman" w:eastAsia="Calibri" w:hAnsi="Times New Roman"/>
                <w:sz w:val="21"/>
                <w:szCs w:val="21"/>
              </w:rPr>
              <w:lastRenderedPageBreak/>
              <w:t>совестными обозначениями, указывающими на то, что данный диапазон значений показателя является минимальным или максимальным («диапазон не уже», «диапазон не менее», «диапазон не шире», «диапазон не более» (и производными) в указанном столбце.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i/>
                <w:sz w:val="21"/>
                <w:szCs w:val="21"/>
              </w:rPr>
            </w:pPr>
            <w:r w:rsidRPr="00E1076D">
              <w:rPr>
                <w:rFonts w:ascii="Times New Roman" w:eastAsia="Calibri" w:hAnsi="Times New Roman"/>
                <w:i/>
                <w:sz w:val="21"/>
                <w:szCs w:val="21"/>
              </w:rPr>
              <w:t xml:space="preserve">При этом под диапазоном понимается </w:t>
            </w:r>
            <w:r w:rsidRPr="00E1076D">
              <w:rPr>
                <w:rFonts w:ascii="Times New Roman" w:hAnsi="Times New Roman"/>
                <w:i/>
                <w:sz w:val="21"/>
                <w:szCs w:val="21"/>
              </w:rPr>
              <w:t xml:space="preserve">интервал </w:t>
            </w:r>
            <w:r w:rsidRPr="00E1076D">
              <w:rPr>
                <w:rFonts w:ascii="Times New Roman" w:hAnsi="Times New Roman"/>
                <w:bCs/>
                <w:i/>
                <w:sz w:val="21"/>
                <w:szCs w:val="21"/>
              </w:rPr>
              <w:t>значений</w:t>
            </w:r>
            <w:r w:rsidRPr="00E1076D">
              <w:rPr>
                <w:rFonts w:ascii="Times New Roman" w:hAnsi="Times New Roman"/>
                <w:i/>
                <w:sz w:val="21"/>
                <w:szCs w:val="21"/>
              </w:rPr>
              <w:t xml:space="preserve"> какой-либо величины. </w:t>
            </w:r>
            <w:r w:rsidRPr="00E1076D">
              <w:rPr>
                <w:rFonts w:ascii="Times New Roman" w:eastAsia="Calibri" w:hAnsi="Times New Roman"/>
                <w:i/>
                <w:sz w:val="21"/>
                <w:szCs w:val="21"/>
              </w:rPr>
              <w:t xml:space="preserve">В качестве знаков диапазона используются: </w:t>
            </w:r>
            <w:hyperlink r:id="rId62" w:tooltip="Тире" w:history="1">
              <w:r w:rsidRPr="00E1076D">
                <w:rPr>
                  <w:rFonts w:ascii="Times New Roman" w:eastAsia="Calibri" w:hAnsi="Times New Roman"/>
                  <w:i/>
                  <w:sz w:val="21"/>
                  <w:szCs w:val="21"/>
                  <w:u w:val="single"/>
                </w:rPr>
                <w:t>тире</w:t>
              </w:r>
            </w:hyperlink>
            <w:r w:rsidRPr="00E1076D">
              <w:rPr>
                <w:rFonts w:ascii="Times New Roman" w:eastAsia="Calibri" w:hAnsi="Times New Roman"/>
                <w:i/>
                <w:sz w:val="21"/>
                <w:szCs w:val="21"/>
              </w:rPr>
              <w:t xml:space="preserve"> ( ‒ ), </w:t>
            </w:r>
            <w:hyperlink r:id="rId63" w:tooltip="Дефис" w:history="1">
              <w:r w:rsidRPr="00E1076D">
                <w:rPr>
                  <w:rFonts w:ascii="Times New Roman" w:eastAsia="Calibri" w:hAnsi="Times New Roman"/>
                  <w:i/>
                  <w:sz w:val="21"/>
                  <w:szCs w:val="21"/>
                  <w:u w:val="single"/>
                </w:rPr>
                <w:t>дефис</w:t>
              </w:r>
            </w:hyperlink>
            <w:r w:rsidRPr="00E1076D">
              <w:rPr>
                <w:rFonts w:ascii="Times New Roman" w:eastAsia="Calibri" w:hAnsi="Times New Roman"/>
                <w:i/>
                <w:sz w:val="21"/>
                <w:szCs w:val="21"/>
              </w:rPr>
              <w:t xml:space="preserve"> (-); </w:t>
            </w:r>
            <w:hyperlink r:id="rId64" w:tooltip="Обелюс" w:history="1">
              <w:r w:rsidRPr="00E1076D">
                <w:rPr>
                  <w:rFonts w:ascii="Times New Roman" w:eastAsia="Calibri" w:hAnsi="Times New Roman"/>
                  <w:i/>
                  <w:sz w:val="21"/>
                  <w:szCs w:val="21"/>
                  <w:u w:val="single"/>
                </w:rPr>
                <w:t>обелюс</w:t>
              </w:r>
            </w:hyperlink>
            <w:r w:rsidRPr="00E1076D">
              <w:rPr>
                <w:rFonts w:ascii="Times New Roman" w:eastAsia="Calibri" w:hAnsi="Times New Roman"/>
                <w:i/>
                <w:sz w:val="21"/>
                <w:szCs w:val="21"/>
              </w:rPr>
              <w:t xml:space="preserve"> (÷); </w:t>
            </w:r>
            <w:hyperlink r:id="rId65" w:tooltip="Двоеточие" w:history="1">
              <w:r w:rsidRPr="00E1076D">
                <w:rPr>
                  <w:rFonts w:ascii="Times New Roman" w:eastAsia="Calibri" w:hAnsi="Times New Roman"/>
                  <w:i/>
                  <w:sz w:val="21"/>
                  <w:szCs w:val="21"/>
                  <w:u w:val="single"/>
                </w:rPr>
                <w:t>двоеточие</w:t>
              </w:r>
            </w:hyperlink>
            <w:r w:rsidRPr="00E1076D">
              <w:rPr>
                <w:rFonts w:ascii="Times New Roman" w:eastAsia="Calibri" w:hAnsi="Times New Roman"/>
                <w:i/>
                <w:sz w:val="21"/>
                <w:szCs w:val="21"/>
              </w:rPr>
              <w:t xml:space="preserve"> (:); горизонтальное двоеточие (..), </w:t>
            </w:r>
            <w:hyperlink r:id="rId66" w:tooltip="Многоточие" w:history="1">
              <w:r w:rsidRPr="00E1076D">
                <w:rPr>
                  <w:rFonts w:ascii="Times New Roman" w:eastAsia="Calibri" w:hAnsi="Times New Roman"/>
                  <w:i/>
                  <w:sz w:val="21"/>
                  <w:szCs w:val="21"/>
                  <w:u w:val="single"/>
                </w:rPr>
                <w:t>многоточие</w:t>
              </w:r>
            </w:hyperlink>
            <w:r w:rsidRPr="00E1076D">
              <w:rPr>
                <w:rFonts w:ascii="Times New Roman" w:eastAsia="Calibri" w:hAnsi="Times New Roman"/>
                <w:i/>
                <w:sz w:val="21"/>
                <w:szCs w:val="21"/>
              </w:rPr>
              <w:t xml:space="preserve"> (…), </w:t>
            </w:r>
            <w:hyperlink r:id="rId67" w:tooltip="Тильда" w:history="1">
              <w:r w:rsidRPr="00E1076D">
                <w:rPr>
                  <w:rFonts w:ascii="Times New Roman" w:eastAsia="Calibri" w:hAnsi="Times New Roman"/>
                  <w:i/>
                  <w:sz w:val="21"/>
                  <w:szCs w:val="21"/>
                  <w:u w:val="single"/>
                </w:rPr>
                <w:t>тильда</w:t>
              </w:r>
            </w:hyperlink>
            <w:r w:rsidRPr="00E1076D">
              <w:rPr>
                <w:rFonts w:ascii="Times New Roman" w:eastAsia="Calibri" w:hAnsi="Times New Roman"/>
                <w:i/>
                <w:sz w:val="21"/>
                <w:szCs w:val="21"/>
              </w:rPr>
              <w:t xml:space="preserve"> (~).</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Cs/>
                <w:noProof/>
                <w:sz w:val="21"/>
                <w:szCs w:val="21"/>
                <w:lang w:eastAsia="ru-RU"/>
              </w:rPr>
            </w:pPr>
            <w:r w:rsidRPr="00E1076D">
              <w:rPr>
                <w:rFonts w:ascii="Times New Roman" w:eastAsia="Calibri" w:hAnsi="Times New Roman"/>
                <w:b/>
                <w:sz w:val="21"/>
                <w:szCs w:val="21"/>
              </w:rPr>
              <w:t>4.1.</w:t>
            </w:r>
            <w:r w:rsidRPr="00E1076D">
              <w:rPr>
                <w:rFonts w:ascii="Times New Roman" w:eastAsia="Calibri" w:hAnsi="Times New Roman"/>
                <w:sz w:val="21"/>
                <w:szCs w:val="21"/>
              </w:rPr>
              <w:t xml:space="preserve"> В случае установления требования о предоставлении в составе первой части заявки конкретных показателей, соответствующих значениям, установленным в документации об аукционе в электронной форме, при заполнении первой части заявки на участие в аукционе в электронной форме, участник закупки должен указать в ней</w:t>
            </w:r>
            <w:r w:rsidRPr="00E1076D">
              <w:rPr>
                <w:rFonts w:ascii="Times New Roman" w:eastAsia="Calibri" w:hAnsi="Times New Roman"/>
                <w:b/>
                <w:sz w:val="21"/>
                <w:szCs w:val="21"/>
                <w:u w:val="single"/>
              </w:rPr>
              <w:t>«конкретные показатели»</w:t>
            </w:r>
            <w:r w:rsidRPr="00E1076D">
              <w:rPr>
                <w:rFonts w:ascii="Times New Roman" w:eastAsia="Calibri" w:hAnsi="Times New Roman"/>
                <w:i/>
                <w:iCs/>
                <w:sz w:val="21"/>
                <w:szCs w:val="21"/>
              </w:rPr>
              <w:t xml:space="preserve">, </w:t>
            </w:r>
            <w:r w:rsidRPr="00E1076D">
              <w:rPr>
                <w:rFonts w:ascii="Times New Roman" w:eastAsia="Calibri" w:hAnsi="Times New Roman"/>
                <w:sz w:val="21"/>
                <w:szCs w:val="21"/>
              </w:rPr>
              <w:t>то есть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 в том числе:</w:t>
            </w:r>
          </w:p>
          <w:p w:rsidR="00B5493F" w:rsidRPr="00E1076D" w:rsidRDefault="00B5493F" w:rsidP="00B5493F">
            <w:pPr>
              <w:spacing w:after="0" w:line="240" w:lineRule="auto"/>
              <w:jc w:val="both"/>
              <w:rPr>
                <w:rFonts w:ascii="Times New Roman" w:hAnsi="Times New Roman"/>
                <w:snapToGrid w:val="0"/>
                <w:sz w:val="21"/>
                <w:szCs w:val="21"/>
                <w:lang w:eastAsia="ru-RU"/>
              </w:rPr>
            </w:pPr>
            <w:r w:rsidRPr="00E1076D">
              <w:rPr>
                <w:rFonts w:ascii="Times New Roman" w:eastAsia="Calibri" w:hAnsi="Times New Roman"/>
                <w:b/>
                <w:sz w:val="21"/>
                <w:szCs w:val="21"/>
              </w:rPr>
              <w:t xml:space="preserve">● </w:t>
            </w:r>
            <w:r w:rsidRPr="00E1076D">
              <w:rPr>
                <w:rFonts w:ascii="Times New Roman" w:eastAsia="Calibri" w:hAnsi="Times New Roman"/>
                <w:sz w:val="21"/>
                <w:szCs w:val="21"/>
              </w:rPr>
              <w:t>Указываемые значения должны быть точными, конкретными, не сопровождаться словами</w:t>
            </w:r>
            <w:r w:rsidRPr="00E1076D">
              <w:rPr>
                <w:rFonts w:ascii="Times New Roman" w:hAnsi="Times New Roman"/>
                <w:bCs/>
                <w:noProof/>
                <w:sz w:val="21"/>
                <w:szCs w:val="21"/>
                <w:lang w:eastAsia="ru-RU"/>
              </w:rPr>
              <w:t xml:space="preserve">: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«должно быть не менее», «должно быть не ниже», «предпочтительно», «допускается/не допускается», а также производными от этих слов, </w:t>
            </w:r>
            <w:r w:rsidRPr="00E1076D">
              <w:rPr>
                <w:rFonts w:ascii="Times New Roman" w:hAnsi="Times New Roman"/>
                <w:snapToGrid w:val="0"/>
                <w:sz w:val="21"/>
                <w:szCs w:val="21"/>
                <w:lang w:eastAsia="ru-RU"/>
              </w:rPr>
              <w:t>не позволяющих однозначно определить наличие-отсутствие характеристики о товаре, либо количественное значение данной характеристики.</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
                <w:bCs/>
                <w:noProof/>
                <w:sz w:val="21"/>
                <w:szCs w:val="21"/>
                <w:lang w:eastAsia="ru-RU"/>
              </w:rPr>
            </w:pPr>
            <w:r w:rsidRPr="00E1076D">
              <w:rPr>
                <w:rFonts w:ascii="Times New Roman" w:hAnsi="Times New Roman"/>
                <w:b/>
                <w:bCs/>
                <w:noProof/>
                <w:sz w:val="21"/>
                <w:szCs w:val="21"/>
                <w:u w:val="single"/>
                <w:lang w:eastAsia="ru-RU"/>
              </w:rPr>
              <w:t>Исключение</w:t>
            </w:r>
            <w:r w:rsidRPr="00E1076D">
              <w:rPr>
                <w:rFonts w:ascii="Times New Roman" w:hAnsi="Times New Roman"/>
                <w:b/>
                <w:bCs/>
                <w:noProof/>
                <w:sz w:val="21"/>
                <w:szCs w:val="21"/>
                <w:lang w:eastAsia="ru-RU"/>
              </w:rPr>
              <w:t xml:space="preserve">: </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Cs/>
                <w:noProof/>
                <w:sz w:val="21"/>
                <w:szCs w:val="21"/>
                <w:lang w:eastAsia="ru-RU"/>
              </w:rPr>
            </w:pPr>
            <w:r w:rsidRPr="00E1076D">
              <w:rPr>
                <w:rFonts w:ascii="Times New Roman" w:hAnsi="Times New Roman"/>
                <w:bCs/>
                <w:noProof/>
                <w:sz w:val="21"/>
                <w:szCs w:val="21"/>
                <w:lang w:eastAsia="ru-RU"/>
              </w:rPr>
              <w:t xml:space="preserve">- в случае если участник закупки не имеет возможности указать конкретное значение показателя, так как согласно данным производителя характеристика товара не имеет точного (конкретного) значения, то участником закупки в составе первой части заявки в отношении значения такого показателя указывается: </w:t>
            </w:r>
            <w:r w:rsidRPr="00E1076D">
              <w:rPr>
                <w:rFonts w:ascii="Times New Roman" w:hAnsi="Times New Roman"/>
                <w:bCs/>
                <w:i/>
                <w:noProof/>
                <w:sz w:val="21"/>
                <w:szCs w:val="21"/>
                <w:lang w:eastAsia="ru-RU"/>
              </w:rPr>
              <w:t>«согласно данным производителя»</w:t>
            </w:r>
            <w:r w:rsidRPr="00E1076D">
              <w:rPr>
                <w:rFonts w:ascii="Times New Roman" w:hAnsi="Times New Roman"/>
                <w:bCs/>
                <w:noProof/>
                <w:sz w:val="21"/>
                <w:szCs w:val="21"/>
                <w:lang w:eastAsia="ru-RU"/>
              </w:rPr>
              <w:t xml:space="preserve"> или иная формулировка, из которой аукционная комиссия может сделать однозначный соответствующий вывод об отсутствии у производителя конкретного значения данного показателя. </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Cs/>
                <w:noProof/>
                <w:sz w:val="21"/>
                <w:szCs w:val="21"/>
                <w:lang w:eastAsia="ru-RU"/>
              </w:rPr>
            </w:pPr>
            <w:r w:rsidRPr="00E1076D">
              <w:rPr>
                <w:rFonts w:ascii="Times New Roman" w:hAnsi="Times New Roman"/>
                <w:bCs/>
                <w:noProof/>
                <w:sz w:val="21"/>
                <w:szCs w:val="21"/>
                <w:lang w:eastAsia="ru-RU"/>
              </w:rPr>
              <w:t>В случае отсутствия в заявке участника закупки такого указания аукционная комиссия рассматривает указанное участником закупки данное неконкретное значение по общим правилам, предусмотренным настоящей инструкцией.</w:t>
            </w:r>
          </w:p>
          <w:p w:rsidR="00B5493F" w:rsidRPr="00E1076D" w:rsidRDefault="00B5493F" w:rsidP="00B5493F">
            <w:pPr>
              <w:autoSpaceDE w:val="0"/>
              <w:autoSpaceDN w:val="0"/>
              <w:adjustRightInd w:val="0"/>
              <w:spacing w:after="0" w:line="240" w:lineRule="auto"/>
              <w:jc w:val="both"/>
              <w:rPr>
                <w:rFonts w:ascii="Times New Roman" w:hAnsi="Times New Roman"/>
                <w:sz w:val="21"/>
                <w:szCs w:val="21"/>
              </w:rPr>
            </w:pPr>
            <w:r w:rsidRPr="00E1076D">
              <w:rPr>
                <w:rFonts w:ascii="Times New Roman" w:hAnsi="Times New Roman"/>
                <w:sz w:val="21"/>
                <w:szCs w:val="21"/>
              </w:rPr>
              <w:t>- в случае, если в документации установлено требование о соответствии товара требованиям ГОСТ, участник закупки может указать значение показателя товара в том виде, как оно содержится в соответствующем ГОСТе на товар.</w:t>
            </w:r>
          </w:p>
          <w:p w:rsidR="00B5493F" w:rsidRPr="00E1076D" w:rsidRDefault="00B5493F" w:rsidP="00B5493F">
            <w:pPr>
              <w:autoSpaceDE w:val="0"/>
              <w:autoSpaceDN w:val="0"/>
              <w:adjustRightInd w:val="0"/>
              <w:spacing w:after="0" w:line="240" w:lineRule="auto"/>
              <w:jc w:val="both"/>
              <w:rPr>
                <w:rFonts w:ascii="Times New Roman" w:hAnsi="Times New Roman"/>
                <w:sz w:val="21"/>
                <w:szCs w:val="21"/>
              </w:rPr>
            </w:pPr>
            <w:r w:rsidRPr="00E1076D">
              <w:rPr>
                <w:rFonts w:ascii="Times New Roman" w:hAnsi="Times New Roman"/>
                <w:sz w:val="21"/>
                <w:szCs w:val="21"/>
              </w:rPr>
              <w:t>● Участник закупки должен указать одно конкретное значение показателя, за исключением случаев, прямо оговоренных в</w:t>
            </w:r>
            <w:r w:rsidRPr="00E1076D">
              <w:rPr>
                <w:rFonts w:ascii="Times New Roman" w:eastAsia="Calibri" w:hAnsi="Times New Roman"/>
                <w:sz w:val="21"/>
                <w:szCs w:val="21"/>
              </w:rPr>
              <w:t xml:space="preserve"> разделе </w:t>
            </w:r>
            <w:r w:rsidRPr="00E1076D">
              <w:rPr>
                <w:rFonts w:ascii="Times New Roman" w:hAnsi="Times New Roman"/>
                <w:sz w:val="21"/>
                <w:szCs w:val="21"/>
                <w:lang w:val="en-US"/>
              </w:rPr>
              <w:t>II</w:t>
            </w:r>
            <w:r w:rsidRPr="00E1076D">
              <w:rPr>
                <w:rFonts w:ascii="Times New Roman" w:hAnsi="Times New Roman"/>
                <w:sz w:val="21"/>
                <w:szCs w:val="21"/>
              </w:rPr>
              <w:t xml:space="preserve"> настоящей документации.</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Cs/>
                <w:noProof/>
                <w:sz w:val="21"/>
                <w:szCs w:val="21"/>
                <w:lang w:eastAsia="ru-RU"/>
              </w:rPr>
            </w:pPr>
            <w:r w:rsidRPr="00E1076D">
              <w:rPr>
                <w:rFonts w:ascii="Times New Roman" w:hAnsi="Times New Roman"/>
                <w:sz w:val="21"/>
                <w:szCs w:val="21"/>
              </w:rPr>
              <w:t>● По отдельным товарам правила указания конкретных значений показателей могут быть указаны в</w:t>
            </w:r>
            <w:r w:rsidRPr="00E1076D">
              <w:rPr>
                <w:rFonts w:ascii="Times New Roman" w:eastAsia="Calibri" w:hAnsi="Times New Roman"/>
                <w:sz w:val="21"/>
                <w:szCs w:val="21"/>
              </w:rPr>
              <w:t xml:space="preserve"> разделе </w:t>
            </w:r>
            <w:r w:rsidRPr="00E1076D">
              <w:rPr>
                <w:rFonts w:ascii="Times New Roman" w:hAnsi="Times New Roman"/>
                <w:sz w:val="21"/>
                <w:szCs w:val="21"/>
                <w:lang w:val="en-US"/>
              </w:rPr>
              <w:t>II</w:t>
            </w:r>
            <w:r w:rsidRPr="00E1076D">
              <w:rPr>
                <w:rFonts w:ascii="Times New Roman" w:hAnsi="Times New Roman"/>
                <w:sz w:val="21"/>
                <w:szCs w:val="21"/>
              </w:rPr>
              <w:t xml:space="preserve"> настоящей документации. В этом случае указанные правила имеют преимущественное значение по отношению к указанным в настоящем пункте.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4.2. </w:t>
            </w:r>
            <w:r w:rsidRPr="00E1076D">
              <w:rPr>
                <w:rFonts w:ascii="Times New Roman" w:eastAsia="Calibri" w:hAnsi="Times New Roman"/>
                <w:sz w:val="21"/>
                <w:szCs w:val="21"/>
              </w:rPr>
              <w:t>В случае установления требования к п</w:t>
            </w:r>
            <w:r w:rsidRPr="00E1076D">
              <w:rPr>
                <w:rFonts w:ascii="Times New Roman" w:hAnsi="Times New Roman"/>
                <w:sz w:val="21"/>
                <w:szCs w:val="21"/>
                <w:lang w:eastAsia="ru-RU"/>
              </w:rPr>
              <w:t>оказателю</w:t>
            </w:r>
            <w:r w:rsidRPr="00E1076D">
              <w:rPr>
                <w:rFonts w:ascii="Times New Roman" w:eastAsia="Calibri" w:hAnsi="Times New Roman"/>
                <w:sz w:val="21"/>
                <w:szCs w:val="21"/>
              </w:rPr>
              <w:t xml:space="preserve"> в виде минимального значения/минимального диапазона значений – участник закупки должен указать значение/ диапазон значений </w:t>
            </w:r>
            <w:r w:rsidRPr="00E1076D">
              <w:rPr>
                <w:rFonts w:ascii="Times New Roman" w:eastAsia="Calibri" w:hAnsi="Times New Roman"/>
                <w:sz w:val="21"/>
                <w:szCs w:val="21"/>
              </w:rPr>
              <w:lastRenderedPageBreak/>
              <w:t>(соответственно) равное или большее, чем установленное.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В случае установления требования к показателю в виде минимального значения/минимального диапазона значений, сопровождающихся словами «более», «выше», «шире», «превышает», «должно превышать» и другими производными от этих слов (то есть значение больше и не включает указанное) – участник закупки должен указать значение/диапазон значений (соответственно) большее, чем установленное.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В случае установления требования к п</w:t>
            </w:r>
            <w:r w:rsidRPr="00E1076D">
              <w:rPr>
                <w:rFonts w:ascii="Times New Roman" w:hAnsi="Times New Roman"/>
                <w:sz w:val="21"/>
                <w:szCs w:val="21"/>
                <w:lang w:eastAsia="ru-RU"/>
              </w:rPr>
              <w:t xml:space="preserve">оказателю </w:t>
            </w:r>
            <w:r w:rsidRPr="00E1076D">
              <w:rPr>
                <w:rFonts w:ascii="Times New Roman" w:eastAsia="Calibri" w:hAnsi="Times New Roman"/>
                <w:sz w:val="21"/>
                <w:szCs w:val="21"/>
              </w:rPr>
              <w:t>в виде максимального значения/диапазона значений - участник закупки должен указать значение/ диапазон значений (соответственно) равное или меньшее, чем установленное.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В случае установления требования к показателю в виде максимального значения/максимального диапазона значений, сопровождающихся словами «менее», «ниже», «уже», «должно быть ниже» и другими производными от этих слов (то есть значение меньше и не включает указанное) – участник закупки должен указать значение/диапазон значений (соответственно) меньшее, чем установленное.</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В случае установления требования к п</w:t>
            </w:r>
            <w:r w:rsidRPr="00E1076D">
              <w:rPr>
                <w:rFonts w:ascii="Times New Roman" w:hAnsi="Times New Roman"/>
                <w:sz w:val="21"/>
                <w:szCs w:val="21"/>
                <w:lang w:eastAsia="ru-RU"/>
              </w:rPr>
              <w:t>оказателю</w:t>
            </w:r>
            <w:r w:rsidRPr="00E1076D">
              <w:rPr>
                <w:rFonts w:ascii="Times New Roman" w:eastAsia="Calibri" w:hAnsi="Times New Roman"/>
                <w:sz w:val="21"/>
                <w:szCs w:val="21"/>
              </w:rPr>
              <w:t xml:space="preserve"> в виде неизменяемого значения / диапазона значения - участник закупки не должен изменять указанное неизменяемое значение/ неизменяемый диапазон значений, но обязан указать его в своем предложении относительно объекта закупки, в том виде как указано в документации.</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4.3</w:t>
            </w:r>
            <w:r w:rsidRPr="00E1076D">
              <w:rPr>
                <w:rFonts w:ascii="Times New Roman" w:eastAsia="Calibri" w:hAnsi="Times New Roman"/>
                <w:sz w:val="21"/>
                <w:szCs w:val="21"/>
              </w:rPr>
              <w:t xml:space="preserve"> При указании товарного знака товара использование терминов «или эквивалент» / «эквивалент» не допускается.</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4.4.</w:t>
            </w:r>
            <w:r w:rsidRPr="00E1076D">
              <w:rPr>
                <w:rFonts w:ascii="Times New Roman" w:eastAsia="Calibri" w:hAnsi="Times New Roman"/>
                <w:sz w:val="21"/>
                <w:szCs w:val="21"/>
              </w:rPr>
              <w:t xml:space="preserve"> Участник закупки </w:t>
            </w:r>
            <w:r w:rsidRPr="00E1076D">
              <w:rPr>
                <w:rFonts w:ascii="Times New Roman" w:eastAsia="Calibri" w:hAnsi="Times New Roman"/>
                <w:b/>
                <w:sz w:val="21"/>
                <w:szCs w:val="21"/>
              </w:rPr>
              <w:t>обязан указывать единицы измерения каждого из показателей</w:t>
            </w:r>
            <w:r w:rsidRPr="00E1076D">
              <w:rPr>
                <w:rFonts w:ascii="Times New Roman" w:eastAsia="Calibri" w:hAnsi="Times New Roman"/>
                <w:sz w:val="21"/>
                <w:szCs w:val="21"/>
              </w:rPr>
              <w:t xml:space="preserve">, предложенных в своей заявке, при условии наличия единицы измерения в описании объекта закупки. </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4.5.</w:t>
            </w:r>
            <w:r w:rsidRPr="00E1076D">
              <w:rPr>
                <w:rFonts w:ascii="Times New Roman" w:eastAsia="Calibri" w:hAnsi="Times New Roman"/>
                <w:sz w:val="21"/>
                <w:szCs w:val="21"/>
              </w:rPr>
              <w:t xml:space="preserve"> Наименование страны происхождения товара </w:t>
            </w:r>
            <w:r w:rsidRPr="00E1076D">
              <w:rPr>
                <w:rFonts w:ascii="Times New Roman" w:hAnsi="Times New Roman"/>
                <w:bCs/>
                <w:sz w:val="21"/>
                <w:szCs w:val="21"/>
                <w:lang w:eastAsia="ru-RU"/>
              </w:rPr>
              <w:t xml:space="preserve">(в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8" w:history="1">
              <w:r w:rsidRPr="00E1076D">
                <w:rPr>
                  <w:rFonts w:ascii="Times New Roman" w:hAnsi="Times New Roman"/>
                  <w:bCs/>
                  <w:sz w:val="21"/>
                  <w:szCs w:val="21"/>
                  <w:lang w:eastAsia="ru-RU"/>
                </w:rPr>
                <w:t>статьей 14</w:t>
              </w:r>
            </w:hyperlink>
            <w:r w:rsidRPr="00E1076D">
              <w:rPr>
                <w:rFonts w:ascii="Times New Roman" w:hAnsi="Times New Roman"/>
                <w:bCs/>
                <w:sz w:val="21"/>
                <w:szCs w:val="21"/>
                <w:lang w:eastAsia="ru-RU"/>
              </w:rPr>
              <w:t xml:space="preserve"> Федерального закона от 05.04.2013 № 44-ФЗ)</w:t>
            </w:r>
            <w:r w:rsidRPr="00E1076D">
              <w:rPr>
                <w:rFonts w:ascii="Times New Roman" w:eastAsia="Calibri" w:hAnsi="Times New Roman"/>
                <w:sz w:val="21"/>
                <w:szCs w:val="21"/>
              </w:rPr>
              <w:t xml:space="preserve"> должно быть указано участниками закупки путем указания полного или краткого официального наименования страны в соответствии с Общероссийским классификатором стран мира, утвержденного Постановлением Госстандарта России от 14.12.2001 № 529-ст.</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 xml:space="preserve">В случае установления в пункте 8 раздела </w:t>
            </w:r>
            <w:r w:rsidRPr="00E1076D">
              <w:rPr>
                <w:rFonts w:ascii="Times New Roman" w:eastAsia="Calibri" w:hAnsi="Times New Roman"/>
                <w:sz w:val="21"/>
                <w:szCs w:val="21"/>
                <w:lang w:val="en-US"/>
              </w:rPr>
              <w:t>I</w:t>
            </w:r>
            <w:r w:rsidRPr="00E1076D">
              <w:rPr>
                <w:rFonts w:ascii="Times New Roman" w:eastAsia="Calibri" w:hAnsi="Times New Roman"/>
                <w:sz w:val="21"/>
                <w:szCs w:val="21"/>
              </w:rPr>
              <w:t xml:space="preserve"> документации об электронном аукционе условий допуска товаров, происходящих из иностранного государства или группы иностранных государств, предусмотренных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подтверждением страны происхождения товара является декларация участника закупки. Участник закупки может предоставить указанную декларацию в виде отдельного документа или указать (продекларировать) страну происхождения товара в составе заявки.</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4.6. </w:t>
            </w:r>
            <w:r w:rsidRPr="00E1076D">
              <w:rPr>
                <w:rFonts w:ascii="Times New Roman" w:eastAsia="Calibri" w:hAnsi="Times New Roman"/>
                <w:sz w:val="21"/>
                <w:szCs w:val="21"/>
              </w:rPr>
              <w:t xml:space="preserve">Представленные участником закупки значения конкретных показателей товара </w:t>
            </w:r>
            <w:r w:rsidRPr="00E1076D">
              <w:rPr>
                <w:rFonts w:ascii="Times New Roman" w:eastAsia="Calibri" w:hAnsi="Times New Roman"/>
                <w:b/>
                <w:sz w:val="21"/>
                <w:szCs w:val="21"/>
              </w:rPr>
              <w:t>не должны содержать недостоверную информацию</w:t>
            </w:r>
            <w:r w:rsidRPr="00E1076D">
              <w:rPr>
                <w:rFonts w:ascii="Times New Roman" w:eastAsia="Calibri" w:hAnsi="Times New Roman"/>
                <w:sz w:val="21"/>
                <w:szCs w:val="21"/>
              </w:rPr>
              <w:t>.</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 xml:space="preserve">4.7. </w:t>
            </w:r>
            <w:r w:rsidRPr="00E1076D">
              <w:rPr>
                <w:rFonts w:ascii="Times New Roman" w:eastAsia="Calibri" w:hAnsi="Times New Roman"/>
                <w:sz w:val="21"/>
                <w:szCs w:val="21"/>
              </w:rPr>
              <w:t>При подаче заявки не допускается изменение указанных в описании объекта закупки в разделе IIнастоящей документации:</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 наименования показателей, установленных в графе «Показатели».</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 xml:space="preserve">При этом не будет считаться изменением исключение участником </w:t>
            </w:r>
            <w:r w:rsidRPr="00E1076D">
              <w:rPr>
                <w:rFonts w:ascii="Times New Roman" w:eastAsia="Calibri" w:hAnsi="Times New Roman"/>
                <w:sz w:val="21"/>
                <w:szCs w:val="21"/>
              </w:rPr>
              <w:lastRenderedPageBreak/>
              <w:t xml:space="preserve">закупки при указании наименования показателя слов </w:t>
            </w:r>
            <w:r w:rsidRPr="00E1076D">
              <w:rPr>
                <w:rFonts w:ascii="Times New Roman" w:hAnsi="Times New Roman"/>
                <w:bCs/>
                <w:noProof/>
                <w:sz w:val="21"/>
                <w:szCs w:val="21"/>
                <w:lang w:eastAsia="ru-RU"/>
              </w:rPr>
              <w:t>«максимальное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«должно быть не менее», «должно быть не ниже», «предпочтительно», «допускается/не допускается», а также производных от этих слов.</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 наименования единицы измерения значения показателей.</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sz w:val="21"/>
                <w:szCs w:val="21"/>
              </w:rPr>
              <w:t>Изменение, неполное указание участником закупки наименования показателя и (или) единицы измерения значения показателя расценивается комиссией как непредставление сведений о показателе/ единице измерения (соответственно).</w:t>
            </w:r>
          </w:p>
          <w:p w:rsidR="00B5493F" w:rsidRPr="00E1076D" w:rsidRDefault="00B5493F" w:rsidP="00B5493F">
            <w:pPr>
              <w:autoSpaceDE w:val="0"/>
              <w:autoSpaceDN w:val="0"/>
              <w:adjustRightInd w:val="0"/>
              <w:spacing w:after="0" w:line="240" w:lineRule="auto"/>
              <w:jc w:val="both"/>
              <w:rPr>
                <w:rFonts w:ascii="Times New Roman" w:hAnsi="Times New Roman"/>
                <w:sz w:val="21"/>
                <w:szCs w:val="21"/>
              </w:rPr>
            </w:pPr>
            <w:r w:rsidRPr="00E1076D">
              <w:rPr>
                <w:rFonts w:ascii="Times New Roman" w:hAnsi="Times New Roman"/>
                <w:b/>
                <w:sz w:val="21"/>
                <w:szCs w:val="21"/>
              </w:rPr>
              <w:t xml:space="preserve">4.8. </w:t>
            </w:r>
            <w:r w:rsidRPr="00E1076D">
              <w:rPr>
                <w:rFonts w:ascii="Times New Roman" w:hAnsi="Times New Roman"/>
                <w:sz w:val="21"/>
                <w:szCs w:val="21"/>
              </w:rPr>
              <w:t>Если совокупность характеристик в отношении предлагаемого материала, указанная участником закупки, не соответствует требованиям, установленным ГОСТ, в этом случае признается, что участник представил недостоверные сведения в отношении данного материала.</w:t>
            </w:r>
          </w:p>
          <w:p w:rsidR="00B5493F" w:rsidRPr="00E1076D" w:rsidRDefault="00B5493F" w:rsidP="00B5493F">
            <w:pPr>
              <w:shd w:val="clear" w:color="auto" w:fill="FFFFFF"/>
              <w:autoSpaceDE w:val="0"/>
              <w:autoSpaceDN w:val="0"/>
              <w:adjustRightInd w:val="0"/>
              <w:spacing w:after="0" w:line="240" w:lineRule="auto"/>
              <w:jc w:val="both"/>
              <w:rPr>
                <w:rFonts w:ascii="Times New Roman" w:eastAsia="Calibri" w:hAnsi="Times New Roman"/>
                <w:b/>
                <w:sz w:val="21"/>
                <w:szCs w:val="21"/>
              </w:rPr>
            </w:pPr>
            <w:r w:rsidRPr="00E1076D">
              <w:rPr>
                <w:rFonts w:ascii="Times New Roman" w:eastAsia="Calibri" w:hAnsi="Times New Roman"/>
                <w:b/>
                <w:sz w:val="21"/>
                <w:szCs w:val="21"/>
              </w:rPr>
              <w:t xml:space="preserve">5. Вторая часть заявки на участие в аукционе должна содержать документы и сведения, предусмотренные пунктом 23 раздела </w:t>
            </w:r>
            <w:r w:rsidRPr="00E1076D">
              <w:rPr>
                <w:rFonts w:ascii="Times New Roman" w:eastAsia="Calibri" w:hAnsi="Times New Roman"/>
                <w:b/>
                <w:sz w:val="21"/>
                <w:szCs w:val="21"/>
                <w:lang w:val="en-US"/>
              </w:rPr>
              <w:t>I</w:t>
            </w:r>
            <w:r w:rsidRPr="00E1076D">
              <w:rPr>
                <w:rFonts w:ascii="Times New Roman" w:eastAsia="Calibri" w:hAnsi="Times New Roman"/>
                <w:b/>
                <w:sz w:val="21"/>
                <w:szCs w:val="21"/>
              </w:rPr>
              <w:t xml:space="preserve"> документации.</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5.1.</w:t>
            </w:r>
            <w:r w:rsidRPr="00E1076D">
              <w:rPr>
                <w:rFonts w:ascii="Times New Roman" w:eastAsia="Calibri" w:hAnsi="Times New Roman"/>
                <w:sz w:val="21"/>
                <w:szCs w:val="21"/>
              </w:rPr>
              <w:t xml:space="preserve">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69" w:history="1">
              <w:r w:rsidRPr="00E1076D">
                <w:rPr>
                  <w:rFonts w:ascii="Times New Roman" w:eastAsia="Calibri" w:hAnsi="Times New Roman"/>
                  <w:sz w:val="21"/>
                  <w:szCs w:val="21"/>
                </w:rPr>
                <w:t>частью 19 статьи 68</w:t>
              </w:r>
            </w:hyperlink>
            <w:r w:rsidRPr="00E1076D">
              <w:rPr>
                <w:rFonts w:ascii="Times New Roman" w:eastAsia="Calibri" w:hAnsi="Times New Roman"/>
                <w:sz w:val="21"/>
                <w:szCs w:val="21"/>
              </w:rPr>
              <w:t xml:space="preserve"> Федерального закона</w:t>
            </w:r>
            <w:r w:rsidRPr="00E1076D">
              <w:rPr>
                <w:rFonts w:ascii="Times New Roman" w:hAnsi="Times New Roman"/>
                <w:sz w:val="21"/>
                <w:szCs w:val="21"/>
                <w:lang w:eastAsia="ru-RU"/>
              </w:rPr>
              <w:t xml:space="preserve"> от 05.04.2013 № 44-ФЗ</w:t>
            </w:r>
            <w:r w:rsidRPr="00E1076D">
              <w:rPr>
                <w:rFonts w:ascii="Times New Roman" w:eastAsia="Calibri" w:hAnsi="Times New Roman"/>
                <w:sz w:val="21"/>
                <w:szCs w:val="21"/>
              </w:rPr>
              <w:t>, в части соответствия их требованиям, установленным документацией о таком аукционе.</w:t>
            </w:r>
          </w:p>
          <w:p w:rsidR="00B5493F" w:rsidRPr="00E1076D" w:rsidRDefault="00B5493F" w:rsidP="00B5493F">
            <w:pPr>
              <w:autoSpaceDE w:val="0"/>
              <w:autoSpaceDN w:val="0"/>
              <w:adjustRightInd w:val="0"/>
              <w:spacing w:after="0" w:line="240" w:lineRule="auto"/>
              <w:jc w:val="both"/>
              <w:rPr>
                <w:rFonts w:ascii="Times New Roman" w:eastAsia="Calibri" w:hAnsi="Times New Roman"/>
                <w:sz w:val="21"/>
                <w:szCs w:val="21"/>
              </w:rPr>
            </w:pPr>
            <w:r w:rsidRPr="00E1076D">
              <w:rPr>
                <w:rFonts w:ascii="Times New Roman" w:eastAsia="Calibri" w:hAnsi="Times New Roman"/>
                <w:b/>
                <w:sz w:val="21"/>
                <w:szCs w:val="21"/>
              </w:rPr>
              <w:t>5.2.</w:t>
            </w:r>
            <w:r w:rsidRPr="00E1076D">
              <w:rPr>
                <w:rFonts w:ascii="Times New Roman" w:eastAsia="Calibri" w:hAnsi="Times New Roman"/>
                <w:sz w:val="21"/>
                <w:szCs w:val="21"/>
              </w:rPr>
              <w:t xml:space="preserve"> В случае установления требований о предоставлении в составе второй части заявки копии (копий) ранее исполненного (исполненных) контракта (контрактов), договора (договоров), акта (актов) выполненных работ участник закупки должен исходить из того, что под копией документа понимается экземпляр документа, полностью воспроизводящий информацию подлинника документа. Таким образом надлежащей копией документа аукционной комиссией будет признаваться полная его копия, в том числе со всеми приложениями, поименованными в качестве неотъемлемой части в тексте документа (при наличии).</w:t>
            </w:r>
          </w:p>
          <w:p w:rsidR="00B5493F" w:rsidRPr="00E1076D" w:rsidRDefault="00B5493F" w:rsidP="00B5493F">
            <w:pPr>
              <w:shd w:val="clear" w:color="auto" w:fill="FFFFFF"/>
              <w:autoSpaceDE w:val="0"/>
              <w:autoSpaceDN w:val="0"/>
              <w:adjustRightInd w:val="0"/>
              <w:spacing w:after="0" w:line="240" w:lineRule="auto"/>
              <w:jc w:val="both"/>
              <w:rPr>
                <w:rFonts w:ascii="Times New Roman" w:hAnsi="Times New Roman"/>
                <w:bCs/>
                <w:noProof/>
                <w:sz w:val="21"/>
                <w:szCs w:val="21"/>
                <w:lang w:eastAsia="ru-RU"/>
              </w:rPr>
            </w:pPr>
            <w:r w:rsidRPr="00E1076D">
              <w:rPr>
                <w:rFonts w:ascii="Times New Roman" w:eastAsia="Calibri" w:hAnsi="Times New Roman"/>
                <w:b/>
                <w:sz w:val="21"/>
                <w:szCs w:val="21"/>
              </w:rPr>
              <w:t xml:space="preserve">6. </w:t>
            </w:r>
            <w:r w:rsidRPr="00E1076D">
              <w:rPr>
                <w:rFonts w:ascii="Times New Roman" w:hAnsi="Times New Roman"/>
                <w:bCs/>
                <w:noProof/>
                <w:sz w:val="21"/>
                <w:szCs w:val="21"/>
                <w:lang w:eastAsia="ru-RU"/>
              </w:rPr>
              <w:t>Ответственность за достоверность вышеуказанных сведений и информации несет участник аукциона, ее предоставивший.</w:t>
            </w:r>
          </w:p>
          <w:p w:rsidR="00E63BE3" w:rsidRPr="004E4E28" w:rsidRDefault="00B5493F" w:rsidP="00B5493F">
            <w:pPr>
              <w:autoSpaceDE w:val="0"/>
              <w:autoSpaceDN w:val="0"/>
              <w:adjustRightInd w:val="0"/>
              <w:spacing w:after="0" w:line="240" w:lineRule="auto"/>
              <w:jc w:val="both"/>
              <w:rPr>
                <w:rFonts w:ascii="Times New Roman" w:hAnsi="Times New Roman"/>
              </w:rPr>
            </w:pPr>
            <w:r w:rsidRPr="00E1076D">
              <w:rPr>
                <w:rFonts w:ascii="Times New Roman" w:eastAsia="Calibri" w:hAnsi="Times New Roman"/>
                <w:b/>
                <w:sz w:val="21"/>
                <w:szCs w:val="21"/>
              </w:rPr>
              <w:t>7.</w:t>
            </w:r>
            <w:r w:rsidRPr="00E1076D">
              <w:rPr>
                <w:rFonts w:ascii="Times New Roman" w:eastAsia="Calibri" w:hAnsi="Times New Roman"/>
                <w:sz w:val="21"/>
                <w:szCs w:val="21"/>
              </w:rPr>
              <w:t xml:space="preserve"> Участник аукциона несет все расходы, связанные с подготовкой и подачей заявки, участием в аукционе и заключением контракта (договора).</w:t>
            </w:r>
          </w:p>
        </w:tc>
      </w:tr>
      <w:tr w:rsidR="00E63BE3" w:rsidRPr="004E4E28" w:rsidTr="005F519A">
        <w:trPr>
          <w:trHeight w:val="34"/>
        </w:trPr>
        <w:tc>
          <w:tcPr>
            <w:tcW w:w="542" w:type="dxa"/>
          </w:tcPr>
          <w:p w:rsidR="00E63BE3" w:rsidRPr="004E4E28" w:rsidRDefault="00032910" w:rsidP="00E63BE3">
            <w:pPr>
              <w:spacing w:after="0" w:line="240" w:lineRule="auto"/>
              <w:jc w:val="both"/>
              <w:rPr>
                <w:rFonts w:ascii="Times New Roman" w:hAnsi="Times New Roman"/>
                <w:b/>
              </w:rPr>
            </w:pPr>
            <w:r>
              <w:rPr>
                <w:rFonts w:ascii="Times New Roman" w:hAnsi="Times New Roman"/>
                <w:b/>
              </w:rPr>
              <w:lastRenderedPageBreak/>
              <w:t>25</w:t>
            </w:r>
          </w:p>
        </w:tc>
        <w:tc>
          <w:tcPr>
            <w:tcW w:w="2959" w:type="dxa"/>
          </w:tcPr>
          <w:p w:rsidR="00E63BE3" w:rsidRPr="004E4E28" w:rsidRDefault="00E63BE3" w:rsidP="00E63BE3">
            <w:pPr>
              <w:widowControl w:val="0"/>
              <w:autoSpaceDE w:val="0"/>
              <w:autoSpaceDN w:val="0"/>
              <w:adjustRightInd w:val="0"/>
              <w:spacing w:after="0" w:line="240" w:lineRule="auto"/>
              <w:jc w:val="center"/>
              <w:rPr>
                <w:rFonts w:ascii="Times New Roman" w:hAnsi="Times New Roman"/>
                <w:b/>
              </w:rPr>
            </w:pPr>
            <w:r w:rsidRPr="004E4E28">
              <w:rPr>
                <w:rFonts w:ascii="Times New Roman" w:hAnsi="Times New Roman"/>
                <w:b/>
              </w:rPr>
              <w:t>Информация о валюте, используемой для формирования цены муниципального контракта и расчетов с поставщиками (подрядчиками, исполнителями)</w:t>
            </w:r>
          </w:p>
        </w:tc>
        <w:tc>
          <w:tcPr>
            <w:tcW w:w="6378" w:type="dxa"/>
          </w:tcPr>
          <w:p w:rsidR="00E63BE3" w:rsidRPr="004E4E28" w:rsidRDefault="00E63BE3" w:rsidP="00E63BE3">
            <w:pPr>
              <w:pStyle w:val="aff"/>
              <w:tabs>
                <w:tab w:val="clear" w:pos="360"/>
              </w:tabs>
              <w:spacing w:after="0"/>
              <w:ind w:left="0" w:firstLine="0"/>
              <w:rPr>
                <w:sz w:val="22"/>
                <w:szCs w:val="22"/>
              </w:rPr>
            </w:pPr>
            <w:r w:rsidRPr="004E4E28">
              <w:rPr>
                <w:sz w:val="22"/>
                <w:szCs w:val="22"/>
              </w:rPr>
              <w:t xml:space="preserve">Российский рубль </w:t>
            </w:r>
          </w:p>
          <w:p w:rsidR="00E63BE3" w:rsidRPr="004E4E28" w:rsidRDefault="00E63BE3" w:rsidP="00E63BE3">
            <w:pPr>
              <w:pStyle w:val="aff"/>
              <w:tabs>
                <w:tab w:val="clear" w:pos="360"/>
              </w:tabs>
              <w:spacing w:after="0"/>
              <w:ind w:left="0" w:firstLine="0"/>
              <w:rPr>
                <w:sz w:val="22"/>
                <w:szCs w:val="22"/>
              </w:rPr>
            </w:pPr>
          </w:p>
        </w:tc>
      </w:tr>
      <w:tr w:rsidR="00E63BE3" w:rsidRPr="004E4E28" w:rsidTr="005F519A">
        <w:trPr>
          <w:trHeight w:val="34"/>
        </w:trPr>
        <w:tc>
          <w:tcPr>
            <w:tcW w:w="542" w:type="dxa"/>
          </w:tcPr>
          <w:p w:rsidR="00E63BE3" w:rsidRPr="004E4E28" w:rsidRDefault="00032910" w:rsidP="00E63BE3">
            <w:pPr>
              <w:spacing w:after="0" w:line="240" w:lineRule="auto"/>
              <w:jc w:val="center"/>
              <w:rPr>
                <w:rFonts w:ascii="Times New Roman" w:hAnsi="Times New Roman"/>
                <w:b/>
              </w:rPr>
            </w:pPr>
            <w:r>
              <w:rPr>
                <w:rFonts w:ascii="Times New Roman" w:hAnsi="Times New Roman"/>
                <w:b/>
              </w:rPr>
              <w:t>26</w:t>
            </w:r>
          </w:p>
        </w:tc>
        <w:tc>
          <w:tcPr>
            <w:tcW w:w="2959" w:type="dxa"/>
          </w:tcPr>
          <w:p w:rsidR="00E63BE3" w:rsidRPr="004E4E28" w:rsidRDefault="00E63BE3" w:rsidP="00E63BE3">
            <w:pPr>
              <w:spacing w:after="0" w:line="240" w:lineRule="auto"/>
              <w:jc w:val="center"/>
              <w:rPr>
                <w:rFonts w:ascii="Times New Roman" w:hAnsi="Times New Roman"/>
                <w:b/>
              </w:rPr>
            </w:pPr>
            <w:r w:rsidRPr="004E4E28">
              <w:rPr>
                <w:rFonts w:ascii="Times New Roman" w:hAnsi="Times New Roman"/>
                <w:b/>
              </w:rPr>
              <w:t xml:space="preserve">Порядок применения официального курса иностранной валюты к рублю Российской Федерации, установленного </w:t>
            </w:r>
            <w:r w:rsidRPr="004E4E28">
              <w:rPr>
                <w:rFonts w:ascii="Times New Roman" w:hAnsi="Times New Roman"/>
                <w:b/>
              </w:rPr>
              <w:lastRenderedPageBreak/>
              <w:t>Центральным банком Российской Федерации и используемого при оплате контракта</w:t>
            </w:r>
          </w:p>
        </w:tc>
        <w:tc>
          <w:tcPr>
            <w:tcW w:w="6378" w:type="dxa"/>
          </w:tcPr>
          <w:p w:rsidR="00E63BE3" w:rsidRPr="004E4E28" w:rsidRDefault="00E63BE3" w:rsidP="00E63BE3">
            <w:pPr>
              <w:pStyle w:val="aff"/>
              <w:tabs>
                <w:tab w:val="clear" w:pos="360"/>
              </w:tabs>
              <w:spacing w:after="0"/>
              <w:ind w:left="0" w:firstLine="0"/>
              <w:rPr>
                <w:sz w:val="22"/>
                <w:szCs w:val="22"/>
              </w:rPr>
            </w:pPr>
            <w:r w:rsidRPr="004E4E28">
              <w:rPr>
                <w:sz w:val="22"/>
                <w:szCs w:val="22"/>
              </w:rPr>
              <w:lastRenderedPageBreak/>
              <w:t>Не применяется</w:t>
            </w:r>
          </w:p>
        </w:tc>
      </w:tr>
    </w:tbl>
    <w:p w:rsidR="00B67E9F" w:rsidRPr="00B67E9F" w:rsidRDefault="00F23789" w:rsidP="00B67E9F">
      <w:pPr>
        <w:widowControl w:val="0"/>
        <w:suppressAutoHyphens/>
        <w:autoSpaceDE w:val="0"/>
        <w:spacing w:after="0" w:line="240" w:lineRule="auto"/>
        <w:jc w:val="center"/>
        <w:rPr>
          <w:rFonts w:ascii="Times New Roman" w:hAnsi="Times New Roman"/>
          <w:b/>
          <w:caps/>
        </w:rPr>
      </w:pPr>
      <w:r w:rsidRPr="004E4E28">
        <w:rPr>
          <w:rFonts w:ascii="Times New Roman" w:hAnsi="Times New Roman"/>
        </w:rPr>
        <w:lastRenderedPageBreak/>
        <w:br w:type="page"/>
      </w:r>
      <w:r w:rsidR="00B67E9F" w:rsidRPr="00B67E9F">
        <w:rPr>
          <w:rFonts w:ascii="Times New Roman" w:hAnsi="Times New Roman"/>
          <w:b/>
          <w:caps/>
        </w:rPr>
        <w:lastRenderedPageBreak/>
        <w:t xml:space="preserve">II. НАИМЕНОВАНИЕ И ОПИСАНИЕ ОБЪЕКТА ЗАКУПКИ </w:t>
      </w:r>
    </w:p>
    <w:p w:rsidR="006734DB" w:rsidRPr="00AD08CB" w:rsidRDefault="00B67E9F" w:rsidP="00AD08CB">
      <w:pPr>
        <w:spacing w:after="0" w:line="240" w:lineRule="auto"/>
        <w:jc w:val="center"/>
        <w:rPr>
          <w:rFonts w:ascii="Times New Roman" w:hAnsi="Times New Roman"/>
          <w:b/>
          <w:caps/>
        </w:rPr>
      </w:pPr>
      <w:r w:rsidRPr="00B67E9F">
        <w:rPr>
          <w:rFonts w:ascii="Times New Roman" w:hAnsi="Times New Roman"/>
          <w:b/>
          <w:caps/>
        </w:rPr>
        <w:t>И УСЛОВИЯ КОНТРАКТА</w:t>
      </w:r>
    </w:p>
    <w:p w:rsidR="00473E5F" w:rsidRDefault="00473E5F" w:rsidP="006734DB">
      <w:pPr>
        <w:keepNext/>
        <w:tabs>
          <w:tab w:val="left" w:pos="3510"/>
        </w:tabs>
        <w:spacing w:after="0" w:line="240" w:lineRule="auto"/>
        <w:outlineLvl w:val="1"/>
        <w:rPr>
          <w:rFonts w:ascii="Times New Roman" w:hAnsi="Times New Roman"/>
          <w:b/>
          <w:bCs/>
          <w:lang w:eastAsia="ru-RU"/>
        </w:rPr>
      </w:pPr>
    </w:p>
    <w:p w:rsidR="003B7ADD" w:rsidRPr="003B7ADD" w:rsidRDefault="003B7ADD" w:rsidP="003B7ADD">
      <w:pPr>
        <w:tabs>
          <w:tab w:val="right" w:pos="10488"/>
        </w:tabs>
        <w:spacing w:after="0" w:line="240" w:lineRule="auto"/>
        <w:jc w:val="center"/>
        <w:rPr>
          <w:rFonts w:ascii="Times New Roman" w:eastAsia="Calibri" w:hAnsi="Times New Roman"/>
        </w:rPr>
      </w:pPr>
      <w:r w:rsidRPr="003B7ADD">
        <w:rPr>
          <w:rFonts w:ascii="Times New Roman" w:eastAsia="Calibri" w:hAnsi="Times New Roman"/>
        </w:rPr>
        <w:t xml:space="preserve">                                                                 УТВЕРЖДАЮ</w:t>
      </w:r>
    </w:p>
    <w:p w:rsidR="003B7ADD" w:rsidRPr="003B7ADD" w:rsidRDefault="003B7ADD" w:rsidP="003B7ADD">
      <w:pPr>
        <w:tabs>
          <w:tab w:val="right" w:pos="10488"/>
        </w:tabs>
        <w:spacing w:after="0" w:line="240" w:lineRule="auto"/>
        <w:jc w:val="center"/>
        <w:rPr>
          <w:rFonts w:ascii="Times New Roman" w:eastAsia="Calibri" w:hAnsi="Times New Roman"/>
        </w:rPr>
      </w:pPr>
    </w:p>
    <w:p w:rsidR="003B7ADD" w:rsidRPr="003B7ADD" w:rsidRDefault="003B7ADD" w:rsidP="003B7ADD">
      <w:pPr>
        <w:tabs>
          <w:tab w:val="right" w:pos="10488"/>
        </w:tabs>
        <w:spacing w:after="0" w:line="240" w:lineRule="auto"/>
        <w:jc w:val="center"/>
        <w:rPr>
          <w:rFonts w:ascii="Times New Roman" w:eastAsia="Calibri" w:hAnsi="Times New Roman"/>
        </w:rPr>
      </w:pPr>
      <w:r w:rsidRPr="003B7ADD">
        <w:rPr>
          <w:rFonts w:ascii="Times New Roman" w:eastAsia="Calibri" w:hAnsi="Times New Roman"/>
        </w:rPr>
        <w:t xml:space="preserve">                                                                                                         И.о. заместителя главы администрации</w:t>
      </w:r>
    </w:p>
    <w:p w:rsidR="003B7ADD" w:rsidRPr="003B7ADD" w:rsidRDefault="003B7ADD" w:rsidP="003B7ADD">
      <w:pPr>
        <w:tabs>
          <w:tab w:val="right" w:pos="10488"/>
        </w:tabs>
        <w:spacing w:after="0" w:line="240" w:lineRule="auto"/>
        <w:jc w:val="center"/>
        <w:rPr>
          <w:rFonts w:ascii="Times New Roman" w:eastAsia="Calibri" w:hAnsi="Times New Roman"/>
        </w:rPr>
      </w:pPr>
      <w:r w:rsidRPr="003B7ADD">
        <w:rPr>
          <w:rFonts w:ascii="Times New Roman" w:eastAsia="Calibri" w:hAnsi="Times New Roman"/>
        </w:rPr>
        <w:t xml:space="preserve">                                                                                            городского округа город Выкса</w:t>
      </w:r>
    </w:p>
    <w:p w:rsidR="003B7ADD" w:rsidRPr="003B7ADD" w:rsidRDefault="003B7ADD" w:rsidP="003B7ADD">
      <w:pPr>
        <w:tabs>
          <w:tab w:val="right" w:pos="10488"/>
        </w:tabs>
        <w:spacing w:after="0" w:line="240" w:lineRule="auto"/>
        <w:jc w:val="center"/>
        <w:rPr>
          <w:rFonts w:ascii="Times New Roman" w:eastAsia="Calibri" w:hAnsi="Times New Roman"/>
        </w:rPr>
      </w:pPr>
    </w:p>
    <w:p w:rsidR="003B7ADD" w:rsidRPr="003B7ADD" w:rsidRDefault="003B7ADD" w:rsidP="003B7ADD">
      <w:pPr>
        <w:tabs>
          <w:tab w:val="right" w:pos="10488"/>
        </w:tabs>
        <w:spacing w:after="0" w:line="240" w:lineRule="auto"/>
        <w:jc w:val="center"/>
        <w:rPr>
          <w:rFonts w:ascii="Times New Roman" w:eastAsia="Calibri" w:hAnsi="Times New Roman"/>
        </w:rPr>
      </w:pPr>
      <w:r w:rsidRPr="003B7ADD">
        <w:rPr>
          <w:rFonts w:ascii="Times New Roman" w:eastAsia="Calibri" w:hAnsi="Times New Roman"/>
        </w:rPr>
        <w:t xml:space="preserve">  ____________________А.В. Лаврентьев</w:t>
      </w:r>
    </w:p>
    <w:p w:rsidR="003B7ADD" w:rsidRPr="003B7ADD" w:rsidRDefault="003B7ADD" w:rsidP="003B7ADD">
      <w:pPr>
        <w:tabs>
          <w:tab w:val="right" w:pos="10488"/>
        </w:tabs>
        <w:spacing w:after="0" w:line="240" w:lineRule="auto"/>
        <w:rPr>
          <w:rFonts w:ascii="Times New Roman" w:eastAsia="Calibri" w:hAnsi="Times New Roman"/>
        </w:rPr>
      </w:pPr>
      <w:r w:rsidRPr="003B7ADD">
        <w:rPr>
          <w:rFonts w:ascii="Times New Roman" w:eastAsia="Calibri" w:hAnsi="Times New Roman"/>
        </w:rPr>
        <w:tab/>
      </w:r>
      <w:r w:rsidRPr="003B7ADD">
        <w:rPr>
          <w:rFonts w:ascii="Times New Roman" w:eastAsia="Calibri" w:hAnsi="Times New Roman"/>
        </w:rPr>
        <w:tab/>
      </w:r>
      <w:r w:rsidRPr="003B7ADD">
        <w:rPr>
          <w:rFonts w:ascii="Times New Roman" w:eastAsia="Calibri" w:hAnsi="Times New Roman"/>
        </w:rPr>
        <w:tab/>
      </w:r>
      <w:r w:rsidRPr="003B7ADD">
        <w:rPr>
          <w:rFonts w:ascii="Times New Roman" w:eastAsia="Calibri" w:hAnsi="Times New Roman"/>
        </w:rPr>
        <w:tab/>
      </w:r>
      <w:r w:rsidRPr="003B7ADD">
        <w:rPr>
          <w:rFonts w:ascii="Times New Roman" w:eastAsia="Calibri" w:hAnsi="Times New Roman"/>
        </w:rPr>
        <w:tab/>
      </w:r>
      <w:r w:rsidRPr="003B7ADD">
        <w:rPr>
          <w:rFonts w:ascii="Times New Roman" w:eastAsia="Calibri" w:hAnsi="Times New Roman"/>
        </w:rPr>
        <w:tab/>
      </w:r>
      <w:r w:rsidRPr="003B7ADD">
        <w:rPr>
          <w:rFonts w:ascii="Times New Roman" w:eastAsia="Calibri" w:hAnsi="Times New Roman"/>
        </w:rPr>
        <w:tab/>
        <w:t xml:space="preserve">    «___»__________________2019 г.</w:t>
      </w:r>
    </w:p>
    <w:p w:rsidR="003B7ADD" w:rsidRPr="00880FBE" w:rsidRDefault="003B7ADD" w:rsidP="00880FBE">
      <w:pPr>
        <w:spacing w:after="0" w:line="240" w:lineRule="auto"/>
        <w:jc w:val="center"/>
        <w:rPr>
          <w:rFonts w:ascii="Times New Roman" w:eastAsia="Calibri" w:hAnsi="Times New Roman"/>
          <w:b/>
          <w:szCs w:val="24"/>
        </w:rPr>
      </w:pPr>
      <w:r w:rsidRPr="003B7ADD">
        <w:rPr>
          <w:rFonts w:ascii="Times New Roman" w:eastAsia="Calibri" w:hAnsi="Times New Roman"/>
          <w:b/>
          <w:szCs w:val="24"/>
        </w:rPr>
        <w:t>Техническое заданиена оказание услуги по в</w:t>
      </w:r>
      <w:r w:rsidRPr="003B7ADD">
        <w:rPr>
          <w:rFonts w:ascii="Times New Roman" w:eastAsia="Calibri" w:hAnsi="Times New Roman"/>
          <w:b/>
          <w:iCs/>
          <w:spacing w:val="-1"/>
          <w:szCs w:val="24"/>
          <w:lang w:eastAsia="ar-SA"/>
        </w:rPr>
        <w:t xml:space="preserve">ыполнению инженерных изысканий, </w:t>
      </w:r>
    </w:p>
    <w:p w:rsidR="003B7ADD" w:rsidRPr="003B7ADD" w:rsidRDefault="003B7ADD" w:rsidP="003B7ADD">
      <w:pPr>
        <w:spacing w:after="0" w:line="240" w:lineRule="auto"/>
        <w:jc w:val="center"/>
        <w:rPr>
          <w:rFonts w:ascii="Times New Roman" w:eastAsia="Calibri" w:hAnsi="Times New Roman"/>
          <w:b/>
          <w:szCs w:val="24"/>
        </w:rPr>
      </w:pPr>
      <w:r w:rsidRPr="003B7ADD">
        <w:rPr>
          <w:rFonts w:ascii="Times New Roman" w:eastAsia="Calibri" w:hAnsi="Times New Roman"/>
          <w:b/>
          <w:szCs w:val="24"/>
        </w:rPr>
        <w:t>проектно-сметной документации</w:t>
      </w:r>
      <w:r w:rsidRPr="003B7ADD">
        <w:rPr>
          <w:rFonts w:ascii="Times New Roman" w:eastAsia="Calibri" w:hAnsi="Times New Roman"/>
          <w:b/>
          <w:iCs/>
          <w:spacing w:val="-1"/>
          <w:szCs w:val="24"/>
          <w:lang w:eastAsia="ar-SA"/>
        </w:rPr>
        <w:t xml:space="preserve"> для</w:t>
      </w:r>
      <w:r w:rsidRPr="003B7ADD">
        <w:rPr>
          <w:rFonts w:ascii="Times New Roman" w:eastAsia="Calibri" w:hAnsi="Times New Roman"/>
          <w:b/>
          <w:szCs w:val="24"/>
        </w:rPr>
        <w:t xml:space="preserve"> с</w:t>
      </w:r>
      <w:r w:rsidRPr="003B7ADD">
        <w:rPr>
          <w:rFonts w:ascii="Times New Roman" w:eastAsia="Calibri" w:hAnsi="Times New Roman"/>
          <w:b/>
          <w:iCs/>
          <w:spacing w:val="-1"/>
          <w:szCs w:val="24"/>
          <w:lang w:eastAsia="ar-SA"/>
        </w:rPr>
        <w:t xml:space="preserve">троительства здания </w:t>
      </w:r>
      <w:r w:rsidRPr="003B7ADD">
        <w:rPr>
          <w:rFonts w:ascii="Times New Roman" w:eastAsia="Calibri" w:hAnsi="Times New Roman"/>
          <w:b/>
          <w:szCs w:val="24"/>
        </w:rPr>
        <w:t>детского сада на 120</w:t>
      </w:r>
      <w:r w:rsidRPr="003B7ADD">
        <w:rPr>
          <w:rFonts w:ascii="Times New Roman" w:eastAsia="Calibri" w:hAnsi="Times New Roman"/>
          <w:b/>
          <w:color w:val="000000"/>
          <w:szCs w:val="24"/>
        </w:rPr>
        <w:t xml:space="preserve"> мест </w:t>
      </w:r>
    </w:p>
    <w:p w:rsidR="00AA1DEE" w:rsidRPr="00AA1DEE" w:rsidRDefault="003B7ADD" w:rsidP="00AA1DEE">
      <w:pPr>
        <w:spacing w:after="0" w:line="240" w:lineRule="auto"/>
        <w:jc w:val="center"/>
        <w:rPr>
          <w:rFonts w:ascii="Times New Roman" w:eastAsia="Calibri" w:hAnsi="Times New Roman"/>
          <w:b/>
          <w:color w:val="000000"/>
          <w:szCs w:val="24"/>
        </w:rPr>
      </w:pPr>
      <w:r w:rsidRPr="003B7ADD">
        <w:rPr>
          <w:rFonts w:ascii="Times New Roman" w:eastAsia="Calibri" w:hAnsi="Times New Roman"/>
          <w:b/>
          <w:color w:val="000000"/>
          <w:szCs w:val="24"/>
        </w:rPr>
        <w:t xml:space="preserve">по адресу: </w:t>
      </w:r>
      <w:r w:rsidR="00AA1DEE" w:rsidRPr="00AA1DEE">
        <w:rPr>
          <w:rFonts w:ascii="Times New Roman" w:eastAsia="Calibri" w:hAnsi="Times New Roman"/>
          <w:b/>
          <w:color w:val="000000"/>
          <w:szCs w:val="24"/>
        </w:rPr>
        <w:t>Нижегородская область, городской округ город  Выкса, рабочий поселок Виля,</w:t>
      </w:r>
    </w:p>
    <w:p w:rsidR="003B7ADD" w:rsidRPr="00880FBE" w:rsidRDefault="00AA1DEE" w:rsidP="00880FBE">
      <w:pPr>
        <w:spacing w:after="0" w:line="240" w:lineRule="auto"/>
        <w:jc w:val="center"/>
        <w:rPr>
          <w:rFonts w:ascii="Times New Roman" w:eastAsia="Calibri" w:hAnsi="Times New Roman"/>
          <w:b/>
          <w:color w:val="000000"/>
          <w:szCs w:val="24"/>
        </w:rPr>
      </w:pPr>
      <w:r w:rsidRPr="00AA1DEE">
        <w:rPr>
          <w:rFonts w:ascii="Times New Roman" w:eastAsia="Calibri" w:hAnsi="Times New Roman"/>
          <w:b/>
          <w:color w:val="000000"/>
          <w:szCs w:val="24"/>
        </w:rPr>
        <w:t xml:space="preserve"> переулок Школьный, участок № 5</w:t>
      </w:r>
    </w:p>
    <w:tbl>
      <w:tblPr>
        <w:tblW w:w="9654" w:type="dxa"/>
        <w:tblInd w:w="93" w:type="dxa"/>
        <w:tblLayout w:type="fixed"/>
        <w:tblLook w:val="04A0"/>
      </w:tblPr>
      <w:tblGrid>
        <w:gridCol w:w="1433"/>
        <w:gridCol w:w="1701"/>
        <w:gridCol w:w="5953"/>
        <w:gridCol w:w="567"/>
      </w:tblGrid>
      <w:tr w:rsidR="003B7ADD" w:rsidRPr="003B7ADD" w:rsidTr="003B7ADD">
        <w:trPr>
          <w:trHeight w:val="381"/>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jc w:val="center"/>
              <w:rPr>
                <w:rFonts w:ascii="Times New Roman" w:eastAsia="Calibri" w:hAnsi="Times New Roman"/>
              </w:rPr>
            </w:pPr>
            <w:r w:rsidRPr="003B7ADD">
              <w:rPr>
                <w:rFonts w:ascii="Times New Roman" w:eastAsia="Calibri" w:hAnsi="Times New Roman"/>
              </w:rPr>
              <w:t>1. Общие данные</w:t>
            </w: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b/>
              </w:rPr>
              <w:t>Заказчик:</w:t>
            </w:r>
          </w:p>
        </w:tc>
        <w:tc>
          <w:tcPr>
            <w:tcW w:w="5953"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Администрация городского округа город Выкса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6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b/>
              </w:rPr>
              <w:t>Наименование объекта: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jc w:val="both"/>
              <w:rPr>
                <w:rFonts w:ascii="Times New Roman" w:eastAsia="Calibri" w:hAnsi="Times New Roman"/>
              </w:rPr>
            </w:pPr>
            <w:r w:rsidRPr="00D006B6">
              <w:rPr>
                <w:rFonts w:ascii="Times New Roman" w:eastAsia="Calibri" w:hAnsi="Times New Roman"/>
                <w:iCs/>
                <w:spacing w:val="-1"/>
                <w:lang w:eastAsia="ar-SA"/>
              </w:rPr>
              <w:t xml:space="preserve">Строительство </w:t>
            </w:r>
            <w:r w:rsidRPr="00D006B6">
              <w:rPr>
                <w:rFonts w:ascii="Times New Roman" w:eastAsia="Calibri" w:hAnsi="Times New Roman"/>
              </w:rPr>
              <w:t>здания детского сада на 120 мест</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6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b/>
              </w:rPr>
            </w:pPr>
            <w:r w:rsidRPr="003B7ADD">
              <w:rPr>
                <w:rFonts w:ascii="Times New Roman" w:eastAsia="Calibri" w:hAnsi="Times New Roman"/>
                <w:b/>
              </w:rPr>
              <w:t>Вид строительства</w:t>
            </w:r>
          </w:p>
        </w:tc>
        <w:tc>
          <w:tcPr>
            <w:tcW w:w="5953" w:type="dxa"/>
            <w:tcBorders>
              <w:top w:val="single" w:sz="4" w:space="0" w:color="auto"/>
              <w:left w:val="nil"/>
              <w:bottom w:val="single" w:sz="4" w:space="0" w:color="auto"/>
              <w:right w:val="single" w:sz="4" w:space="0" w:color="auto"/>
            </w:tcBorders>
            <w:shd w:val="clear" w:color="auto" w:fill="auto"/>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Новое строительство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b/>
              </w:rPr>
            </w:pPr>
            <w:r w:rsidRPr="003B7ADD">
              <w:rPr>
                <w:rFonts w:ascii="Times New Roman" w:eastAsia="Calibri" w:hAnsi="Times New Roman"/>
                <w:b/>
              </w:rPr>
              <w:t>Стадийность проектирования</w:t>
            </w:r>
          </w:p>
        </w:tc>
        <w:tc>
          <w:tcPr>
            <w:tcW w:w="5953" w:type="dxa"/>
            <w:tcBorders>
              <w:top w:val="single" w:sz="4" w:space="0" w:color="auto"/>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Проектная и рабочая документация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93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b/>
              </w:rPr>
              <w:t>Цели использования результатов услуг</w:t>
            </w:r>
          </w:p>
        </w:tc>
        <w:tc>
          <w:tcPr>
            <w:tcW w:w="5953" w:type="dxa"/>
            <w:tcBorders>
              <w:top w:val="single" w:sz="4" w:space="0" w:color="auto"/>
              <w:left w:val="nil"/>
              <w:bottom w:val="single" w:sz="4" w:space="0" w:color="auto"/>
              <w:right w:val="single" w:sz="4" w:space="0" w:color="auto"/>
            </w:tcBorders>
            <w:shd w:val="clear" w:color="auto" w:fill="auto"/>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Создание дополнительных мест для детей дошкольного возраста, в том числе в возрасте от 2-х лет до 7-ми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b/>
              </w:rPr>
              <w:t>Объем оказываемых услуг:</w:t>
            </w:r>
          </w:p>
          <w:p w:rsidR="003B7ADD" w:rsidRPr="003B7ADD" w:rsidRDefault="003B7ADD" w:rsidP="003B7ADD">
            <w:pPr>
              <w:spacing w:after="0" w:line="240" w:lineRule="auto"/>
              <w:rPr>
                <w:rFonts w:ascii="Times New Roman" w:eastAsia="Calibri" w:hAnsi="Times New Roman"/>
                <w:b/>
              </w:rPr>
            </w:pPr>
          </w:p>
        </w:tc>
        <w:tc>
          <w:tcPr>
            <w:tcW w:w="5953"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ind w:left="360"/>
              <w:jc w:val="both"/>
              <w:rPr>
                <w:rFonts w:ascii="Times New Roman" w:eastAsia="Calibri" w:hAnsi="Times New Roman"/>
                <w:color w:val="000000"/>
              </w:rPr>
            </w:pPr>
            <w:r w:rsidRPr="003B7ADD">
              <w:rPr>
                <w:rFonts w:ascii="Times New Roman" w:eastAsia="Calibri" w:hAnsi="Times New Roman"/>
                <w:color w:val="000000"/>
              </w:rPr>
              <w:t>Исполнитель должен выполнить:</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color w:val="000000"/>
              </w:rPr>
              <w:t>Инженерно-геодезические, инженерно-геологические, инженерно-</w:t>
            </w:r>
            <w:r w:rsidRPr="003B7ADD">
              <w:rPr>
                <w:rFonts w:ascii="Times New Roman" w:eastAsia="Calibri" w:hAnsi="Times New Roman"/>
                <w:bCs/>
                <w:color w:val="000000"/>
              </w:rPr>
              <w:t xml:space="preserve">экологические изыскания </w:t>
            </w:r>
            <w:r w:rsidRPr="003B7ADD">
              <w:rPr>
                <w:rFonts w:ascii="Times New Roman" w:eastAsia="Calibri" w:hAnsi="Times New Roman"/>
                <w:color w:val="000000"/>
              </w:rPr>
              <w:t>на площадке под строительство объекта, под строительство трасс инженерных сетей к объекту, заключение по оценке закарстованности и рекомендации по противокарстовой защите для объекта;</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color w:val="000000"/>
              </w:rPr>
              <w:t>Проектно-сметную документацию на строительство здания детского сада и инженерные сети;</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color w:val="000000"/>
              </w:rPr>
              <w:t>Техническое сопровождение проектно-сметной документации и результатов инженерных изысканий при прохождении государственной экспертизы;</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color w:val="000000"/>
              </w:rPr>
              <w:t>Получение положительного заключения на проектно-сметную документацию и результаты инженерных изысканий в ГАУ НО «Управление государственной экспертизы проектной документации и результатов инженерных изысканий»;</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color w:val="000000"/>
              </w:rPr>
              <w:t>Получение положительного заключения о достоверности определения сметной стоимости.</w:t>
            </w:r>
          </w:p>
          <w:p w:rsidR="003B7ADD" w:rsidRPr="003B7ADD" w:rsidRDefault="003B7ADD" w:rsidP="003B7ADD">
            <w:pPr>
              <w:numPr>
                <w:ilvl w:val="0"/>
                <w:numId w:val="11"/>
              </w:numPr>
              <w:spacing w:after="0" w:line="240" w:lineRule="auto"/>
              <w:ind w:left="459" w:hanging="284"/>
              <w:jc w:val="both"/>
              <w:rPr>
                <w:rFonts w:ascii="Times New Roman" w:eastAsia="Calibri" w:hAnsi="Times New Roman"/>
                <w:color w:val="000000"/>
              </w:rPr>
            </w:pPr>
            <w:r w:rsidRPr="003B7ADD">
              <w:rPr>
                <w:rFonts w:ascii="Times New Roman" w:eastAsia="Calibri" w:hAnsi="Times New Roman"/>
              </w:rPr>
              <w:t>Внесение в реестр экономически эффективной проектной документации Министерства строительства и жилищно-коммунального хозяйства РФ (согласно Постановления Правительства РФ №389 от 31.03.2017г.).</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b/>
              </w:rPr>
              <w:t>Сроки (периоды) оказания услуг</w:t>
            </w:r>
          </w:p>
        </w:tc>
        <w:tc>
          <w:tcPr>
            <w:tcW w:w="5953" w:type="dxa"/>
            <w:tcBorders>
              <w:top w:val="single" w:sz="4" w:space="0" w:color="auto"/>
              <w:left w:val="nil"/>
              <w:bottom w:val="single" w:sz="4" w:space="0" w:color="auto"/>
              <w:right w:val="single" w:sz="4" w:space="0" w:color="auto"/>
            </w:tcBorders>
            <w:shd w:val="clear" w:color="auto" w:fill="auto"/>
            <w:vAlign w:val="center"/>
          </w:tcPr>
          <w:p w:rsidR="0097166B" w:rsidRPr="0097166B" w:rsidRDefault="0097166B" w:rsidP="0097166B">
            <w:pPr>
              <w:spacing w:after="0" w:line="240" w:lineRule="auto"/>
              <w:jc w:val="both"/>
              <w:rPr>
                <w:rFonts w:ascii="Times New Roman" w:hAnsi="Times New Roman"/>
                <w:i/>
              </w:rPr>
            </w:pPr>
            <w:r w:rsidRPr="0097166B">
              <w:rPr>
                <w:rFonts w:ascii="Times New Roman" w:hAnsi="Times New Roman"/>
                <w:i/>
              </w:rPr>
              <w:t xml:space="preserve">Исполнитель должен оказать услуги с момента подписания </w:t>
            </w:r>
            <w:r w:rsidR="00417B70" w:rsidRPr="00417B70">
              <w:rPr>
                <w:rFonts w:ascii="Times New Roman" w:hAnsi="Times New Roman"/>
                <w:i/>
              </w:rPr>
              <w:t>муниципального контракта</w:t>
            </w:r>
            <w:r w:rsidRPr="0097166B">
              <w:rPr>
                <w:rFonts w:ascii="Times New Roman" w:hAnsi="Times New Roman"/>
                <w:i/>
              </w:rPr>
              <w:t xml:space="preserve"> до 30.09.2019г.:</w:t>
            </w:r>
          </w:p>
          <w:p w:rsidR="0097166B" w:rsidRPr="00D25057" w:rsidRDefault="0097166B" w:rsidP="0097166B">
            <w:pPr>
              <w:numPr>
                <w:ilvl w:val="0"/>
                <w:numId w:val="12"/>
              </w:numPr>
              <w:spacing w:after="0" w:line="240" w:lineRule="auto"/>
              <w:ind w:left="34" w:firstLine="0"/>
              <w:jc w:val="both"/>
              <w:rPr>
                <w:rFonts w:ascii="Times New Roman" w:hAnsi="Times New Roman"/>
              </w:rPr>
            </w:pPr>
            <w:r w:rsidRPr="00B938FC">
              <w:rPr>
                <w:rFonts w:ascii="Times New Roman" w:hAnsi="Times New Roman"/>
                <w:color w:val="000000"/>
              </w:rPr>
              <w:t>Инженерно-геодезические, инженерно-геологические, инженерно-</w:t>
            </w:r>
            <w:r w:rsidRPr="00B938FC">
              <w:rPr>
                <w:rFonts w:ascii="Times New Roman" w:hAnsi="Times New Roman"/>
                <w:bCs/>
                <w:color w:val="000000"/>
              </w:rPr>
              <w:t xml:space="preserve">экологические изыскания </w:t>
            </w:r>
            <w:r w:rsidRPr="00B938FC">
              <w:rPr>
                <w:rFonts w:ascii="Times New Roman" w:hAnsi="Times New Roman"/>
                <w:color w:val="000000"/>
              </w:rPr>
              <w:t xml:space="preserve">на площадке под строительство объекта, под строительство </w:t>
            </w:r>
            <w:r w:rsidRPr="00B938FC">
              <w:rPr>
                <w:rFonts w:ascii="Times New Roman" w:hAnsi="Times New Roman"/>
                <w:color w:val="000000"/>
              </w:rPr>
              <w:lastRenderedPageBreak/>
              <w:t>трасс инженерных сетей к объекту, заключение по оценке закарстованности и рекомендации по противокарстовой</w:t>
            </w:r>
            <w:r>
              <w:rPr>
                <w:rFonts w:ascii="Times New Roman" w:hAnsi="Times New Roman"/>
                <w:color w:val="000000"/>
              </w:rPr>
              <w:t xml:space="preserve"> защите для объекта</w:t>
            </w:r>
            <w:r w:rsidRPr="00D25057">
              <w:rPr>
                <w:rFonts w:ascii="Times New Roman" w:hAnsi="Times New Roman"/>
              </w:rPr>
              <w:t xml:space="preserve">– </w:t>
            </w:r>
            <w:r w:rsidRPr="0097166B">
              <w:rPr>
                <w:rFonts w:ascii="Times New Roman" w:hAnsi="Times New Roman"/>
                <w:i/>
              </w:rPr>
              <w:t>до 15.06.2019г.</w:t>
            </w:r>
          </w:p>
          <w:p w:rsidR="0097166B" w:rsidRDefault="0097166B" w:rsidP="0097166B">
            <w:pPr>
              <w:numPr>
                <w:ilvl w:val="0"/>
                <w:numId w:val="12"/>
              </w:numPr>
              <w:spacing w:after="0" w:line="240" w:lineRule="auto"/>
              <w:ind w:left="0" w:firstLine="0"/>
              <w:jc w:val="both"/>
              <w:rPr>
                <w:rFonts w:ascii="Times New Roman" w:hAnsi="Times New Roman"/>
              </w:rPr>
            </w:pPr>
            <w:r>
              <w:rPr>
                <w:rFonts w:ascii="Times New Roman" w:hAnsi="Times New Roman"/>
                <w:color w:val="000000"/>
              </w:rPr>
              <w:t>Разработкап</w:t>
            </w:r>
            <w:r w:rsidRPr="00B938FC">
              <w:rPr>
                <w:rFonts w:ascii="Times New Roman" w:hAnsi="Times New Roman"/>
                <w:color w:val="000000"/>
              </w:rPr>
              <w:t>роектно</w:t>
            </w:r>
            <w:r>
              <w:rPr>
                <w:rFonts w:ascii="Times New Roman" w:hAnsi="Times New Roman"/>
                <w:color w:val="000000"/>
              </w:rPr>
              <w:t>й</w:t>
            </w:r>
            <w:r w:rsidRPr="00B938FC">
              <w:rPr>
                <w:rFonts w:ascii="Times New Roman" w:hAnsi="Times New Roman"/>
                <w:color w:val="000000"/>
              </w:rPr>
              <w:t xml:space="preserve"> документаци</w:t>
            </w:r>
            <w:r>
              <w:rPr>
                <w:rFonts w:ascii="Times New Roman" w:hAnsi="Times New Roman"/>
                <w:color w:val="000000"/>
              </w:rPr>
              <w:t>и</w:t>
            </w:r>
            <w:r w:rsidRPr="00B938FC">
              <w:rPr>
                <w:rFonts w:ascii="Times New Roman" w:hAnsi="Times New Roman"/>
                <w:color w:val="000000"/>
              </w:rPr>
              <w:t xml:space="preserve"> на строительство здания </w:t>
            </w:r>
            <w:r>
              <w:rPr>
                <w:rFonts w:ascii="Times New Roman" w:hAnsi="Times New Roman"/>
                <w:color w:val="000000"/>
              </w:rPr>
              <w:t>детского сада,</w:t>
            </w:r>
            <w:r w:rsidRPr="00B938FC">
              <w:rPr>
                <w:rFonts w:ascii="Times New Roman" w:hAnsi="Times New Roman"/>
                <w:color w:val="000000"/>
              </w:rPr>
              <w:t xml:space="preserve"> инженерные сети</w:t>
            </w:r>
            <w:r>
              <w:rPr>
                <w:rFonts w:ascii="Times New Roman" w:hAnsi="Times New Roman"/>
                <w:color w:val="000000"/>
              </w:rPr>
              <w:t xml:space="preserve"> и передача её в</w:t>
            </w:r>
            <w:r w:rsidRPr="00BE170C">
              <w:rPr>
                <w:rFonts w:ascii="Times New Roman" w:hAnsi="Times New Roman"/>
              </w:rPr>
              <w:t xml:space="preserve">ГАУ НО «Управление государственной экспертизы проектной документации и результатов инженерных изысканий» </w:t>
            </w:r>
            <w:r>
              <w:rPr>
                <w:rFonts w:ascii="Times New Roman" w:hAnsi="Times New Roman"/>
              </w:rPr>
              <w:t xml:space="preserve">– </w:t>
            </w:r>
            <w:r w:rsidR="006C3EF7">
              <w:rPr>
                <w:rFonts w:ascii="Times New Roman" w:hAnsi="Times New Roman"/>
              </w:rPr>
              <w:t xml:space="preserve">до </w:t>
            </w:r>
            <w:r w:rsidRPr="0097166B">
              <w:rPr>
                <w:rFonts w:ascii="Times New Roman" w:hAnsi="Times New Roman"/>
                <w:i/>
              </w:rPr>
              <w:t>15.08.2019 г.</w:t>
            </w:r>
          </w:p>
          <w:p w:rsidR="003B7ADD" w:rsidRPr="003B7ADD" w:rsidRDefault="0097166B" w:rsidP="0097166B">
            <w:pPr>
              <w:numPr>
                <w:ilvl w:val="0"/>
                <w:numId w:val="12"/>
              </w:numPr>
              <w:spacing w:after="0" w:line="240" w:lineRule="auto"/>
              <w:ind w:left="0" w:firstLine="0"/>
              <w:jc w:val="both"/>
              <w:rPr>
                <w:rFonts w:ascii="Times New Roman" w:eastAsia="Calibri" w:hAnsi="Times New Roman"/>
              </w:rPr>
            </w:pPr>
            <w:r>
              <w:rPr>
                <w:rFonts w:ascii="Times New Roman" w:hAnsi="Times New Roman"/>
                <w:color w:val="000000"/>
              </w:rPr>
              <w:t xml:space="preserve">Получение </w:t>
            </w:r>
            <w:r w:rsidRPr="00B938FC">
              <w:rPr>
                <w:rFonts w:ascii="Times New Roman" w:hAnsi="Times New Roman"/>
                <w:color w:val="000000"/>
              </w:rPr>
              <w:t>положительного заключения на проектно-сметную документацию и результаты инженерных</w:t>
            </w:r>
            <w:r>
              <w:rPr>
                <w:rFonts w:ascii="Times New Roman" w:hAnsi="Times New Roman"/>
                <w:color w:val="000000"/>
              </w:rPr>
              <w:t xml:space="preserve"> изысканий в ГАУ НО «Управление </w:t>
            </w:r>
            <w:r w:rsidRPr="00B938FC">
              <w:rPr>
                <w:rFonts w:ascii="Times New Roman" w:hAnsi="Times New Roman"/>
                <w:color w:val="000000"/>
              </w:rPr>
              <w:t>государственной экспертизы проектной документации и результатов инженерных изысканий»</w:t>
            </w:r>
            <w:r>
              <w:rPr>
                <w:rFonts w:ascii="Times New Roman" w:hAnsi="Times New Roman"/>
                <w:color w:val="000000"/>
              </w:rPr>
              <w:t xml:space="preserve"> и </w:t>
            </w:r>
            <w:r w:rsidRPr="00B938FC">
              <w:rPr>
                <w:rFonts w:ascii="Times New Roman" w:hAnsi="Times New Roman"/>
                <w:color w:val="000000"/>
              </w:rPr>
              <w:t>положительного заключения о достоверност</w:t>
            </w:r>
            <w:r>
              <w:rPr>
                <w:rFonts w:ascii="Times New Roman" w:hAnsi="Times New Roman"/>
                <w:color w:val="000000"/>
              </w:rPr>
              <w:t>и определения сметной стоимости; в</w:t>
            </w:r>
            <w:r w:rsidRPr="00B64377">
              <w:rPr>
                <w:rFonts w:ascii="Times New Roman" w:hAnsi="Times New Roman"/>
              </w:rPr>
              <w:t>несение в реестр типовых проектов Министерства строительства и жил</w:t>
            </w:r>
            <w:r>
              <w:rPr>
                <w:rFonts w:ascii="Times New Roman" w:hAnsi="Times New Roman"/>
              </w:rPr>
              <w:t>ищно-коммунального хозяйства РФ</w:t>
            </w:r>
            <w:r w:rsidRPr="00B938FC">
              <w:rPr>
                <w:rFonts w:ascii="Times New Roman" w:hAnsi="Times New Roman"/>
              </w:rPr>
              <w:t>; получение положительного заключения о достоверности определения сметной стоимости</w:t>
            </w:r>
            <w:r>
              <w:rPr>
                <w:rFonts w:ascii="Times New Roman" w:hAnsi="Times New Roman"/>
              </w:rPr>
              <w:t xml:space="preserve"> и предоставление документации Заказчику–</w:t>
            </w:r>
            <w:r w:rsidR="006C3EF7">
              <w:rPr>
                <w:rFonts w:ascii="Times New Roman" w:hAnsi="Times New Roman"/>
                <w:color w:val="000000"/>
              </w:rPr>
              <w:t xml:space="preserve">до </w:t>
            </w:r>
            <w:r w:rsidRPr="0097166B">
              <w:rPr>
                <w:rFonts w:ascii="Times New Roman" w:hAnsi="Times New Roman"/>
                <w:i/>
                <w:color w:val="000000"/>
              </w:rPr>
              <w:t>30.09.2019 г.</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14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b/>
                <w:color w:val="000000"/>
              </w:rPr>
            </w:pPr>
            <w:r w:rsidRPr="003B7ADD">
              <w:rPr>
                <w:rFonts w:ascii="Times New Roman" w:eastAsia="Calibri" w:hAnsi="Times New Roman"/>
                <w:b/>
                <w:color w:val="000000"/>
              </w:rPr>
              <w:lastRenderedPageBreak/>
              <w:t>Исходные данные предоставляемые Заказчиком</w:t>
            </w:r>
          </w:p>
        </w:tc>
        <w:tc>
          <w:tcPr>
            <w:tcW w:w="5953"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numPr>
                <w:ilvl w:val="0"/>
                <w:numId w:val="13"/>
              </w:numPr>
              <w:spacing w:after="0" w:line="240" w:lineRule="auto"/>
              <w:ind w:left="459"/>
              <w:rPr>
                <w:rFonts w:ascii="Times New Roman" w:eastAsia="Calibri" w:hAnsi="Times New Roman"/>
                <w:color w:val="000000"/>
              </w:rPr>
            </w:pPr>
            <w:r w:rsidRPr="003B7ADD">
              <w:rPr>
                <w:rFonts w:ascii="Times New Roman" w:eastAsia="Calibri" w:hAnsi="Times New Roman"/>
                <w:color w:val="000000"/>
              </w:rPr>
              <w:t>Технические условия к сетям инженерно-технического обеспечения (</w:t>
            </w:r>
            <w:r w:rsidRPr="003B7ADD">
              <w:rPr>
                <w:rFonts w:ascii="Times New Roman" w:eastAsia="Calibri" w:hAnsi="Times New Roman"/>
                <w:color w:val="222222"/>
              </w:rPr>
              <w:t>запрашиваются Заказчиком, после предоставления Подрядчиком данных о нагрузках объекта)</w:t>
            </w:r>
            <w:r w:rsidRPr="003B7ADD">
              <w:rPr>
                <w:rFonts w:ascii="Times New Roman" w:eastAsia="Calibri" w:hAnsi="Times New Roman"/>
                <w:color w:val="000000"/>
              </w:rPr>
              <w:t>.</w:t>
            </w:r>
          </w:p>
          <w:p w:rsidR="003B7ADD" w:rsidRPr="003B7ADD" w:rsidRDefault="003B7ADD" w:rsidP="003B7ADD">
            <w:pPr>
              <w:numPr>
                <w:ilvl w:val="0"/>
                <w:numId w:val="13"/>
              </w:numPr>
              <w:spacing w:after="0" w:line="240" w:lineRule="auto"/>
              <w:ind w:left="459"/>
              <w:rPr>
                <w:rFonts w:ascii="Times New Roman" w:eastAsia="Calibri" w:hAnsi="Times New Roman"/>
                <w:color w:val="000000"/>
              </w:rPr>
            </w:pPr>
            <w:r w:rsidRPr="003B7ADD">
              <w:rPr>
                <w:rFonts w:ascii="Times New Roman" w:eastAsia="Calibri" w:hAnsi="Times New Roman"/>
                <w:color w:val="000000"/>
              </w:rPr>
              <w:t>Градостроительный план земельного участка.</w:t>
            </w:r>
          </w:p>
          <w:p w:rsidR="003B7ADD" w:rsidRPr="003B7ADD" w:rsidRDefault="003B7ADD" w:rsidP="003B7ADD">
            <w:pPr>
              <w:numPr>
                <w:ilvl w:val="0"/>
                <w:numId w:val="13"/>
              </w:numPr>
              <w:spacing w:after="0" w:line="240" w:lineRule="auto"/>
              <w:ind w:left="459"/>
              <w:rPr>
                <w:rFonts w:ascii="Times New Roman" w:eastAsia="Calibri" w:hAnsi="Times New Roman"/>
                <w:color w:val="000000"/>
              </w:rPr>
            </w:pPr>
            <w:r w:rsidRPr="003B7ADD">
              <w:rPr>
                <w:rFonts w:ascii="Times New Roman" w:eastAsia="Calibri" w:hAnsi="Times New Roman"/>
                <w:color w:val="000000"/>
              </w:rPr>
              <w:t>Кадастровый паспорт земельного участка.</w:t>
            </w:r>
          </w:p>
          <w:p w:rsidR="003B7ADD" w:rsidRPr="003B7ADD" w:rsidRDefault="003B7ADD" w:rsidP="003B7ADD">
            <w:pPr>
              <w:numPr>
                <w:ilvl w:val="0"/>
                <w:numId w:val="13"/>
              </w:numPr>
              <w:spacing w:after="0" w:line="240" w:lineRule="auto"/>
              <w:ind w:left="459"/>
              <w:rPr>
                <w:rFonts w:ascii="Times New Roman" w:eastAsia="Calibri" w:hAnsi="Times New Roman"/>
                <w:color w:val="000000"/>
              </w:rPr>
            </w:pPr>
            <w:r w:rsidRPr="003B7ADD">
              <w:rPr>
                <w:rFonts w:ascii="Times New Roman" w:eastAsia="Calibri" w:hAnsi="Times New Roman"/>
                <w:color w:val="000000"/>
              </w:rPr>
              <w:t>Правоустанавливающий документ на земельный участок.</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b/>
              </w:rPr>
              <w:t>Форма, сроки и порядок оплаты услуг</w:t>
            </w:r>
          </w:p>
        </w:tc>
        <w:tc>
          <w:tcPr>
            <w:tcW w:w="5953"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Оплата за промежуточные оказанные услуги производится в соответствии с календарным планом оказания услуг после подписания сторонами актов сдачи-приемки оказанных услуг  ивыставленного исполнителем счета-фактуры (счета)  в течение 15 рабочих дней.</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Окончательный расчет за оказанные услуги производится в течение 15 рабочих дней после подписания сторонами актов сдачи-приемки оказанных услугвыставленного исп</w:t>
            </w:r>
            <w:r w:rsidR="00133F4B">
              <w:rPr>
                <w:rFonts w:ascii="Times New Roman" w:eastAsia="Calibri" w:hAnsi="Times New Roman"/>
              </w:rPr>
              <w:t>олнителем счета-фактуры (счета)</w:t>
            </w:r>
            <w:r w:rsidR="00133F4B" w:rsidRPr="00133F4B">
              <w:rPr>
                <w:rFonts w:ascii="Times New Roman" w:hAnsi="Times New Roman"/>
                <w:color w:val="000000"/>
              </w:rPr>
              <w:t>, в этом случае,</w:t>
            </w:r>
            <w:r w:rsidRPr="003B7ADD">
              <w:rPr>
                <w:rFonts w:ascii="Times New Roman" w:eastAsia="Calibri" w:hAnsi="Times New Roman"/>
              </w:rPr>
              <w:t>Акты сдачи-приемки оказанных услуг заказчик подписывает только после передачи исполнителем заказчику положительного заключения ГАУ НО «Управление государственной экспертизы проектной документации и результатов инженерных изысканий», проектно-сметной документации, инженерно – геодезических, инженерно-геологических, инженерно-</w:t>
            </w:r>
            <w:r w:rsidRPr="003B7ADD">
              <w:rPr>
                <w:rFonts w:ascii="Times New Roman" w:eastAsia="Calibri" w:hAnsi="Times New Roman"/>
                <w:bCs/>
              </w:rPr>
              <w:t>экологических</w:t>
            </w:r>
            <w:r w:rsidRPr="003B7ADD">
              <w:rPr>
                <w:rFonts w:ascii="Times New Roman" w:eastAsia="Calibri" w:hAnsi="Times New Roman"/>
                <w:color w:val="000000"/>
              </w:rPr>
              <w:t>изысканий; в</w:t>
            </w:r>
            <w:r w:rsidRPr="003B7ADD">
              <w:rPr>
                <w:rFonts w:ascii="Times New Roman" w:eastAsia="Calibri" w:hAnsi="Times New Roman"/>
              </w:rPr>
              <w:t>несения в реестр типовых проектов Министерства строительства и жилищно-коммунального хозяйства РФ.</w:t>
            </w:r>
          </w:p>
        </w:tc>
        <w:tc>
          <w:tcPr>
            <w:tcW w:w="567" w:type="dxa"/>
            <w:tcBorders>
              <w:top w:val="single" w:sz="4" w:space="0" w:color="auto"/>
              <w:left w:val="nil"/>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284"/>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jc w:val="center"/>
              <w:rPr>
                <w:rFonts w:ascii="Times New Roman" w:eastAsia="Calibri" w:hAnsi="Times New Roman"/>
              </w:rPr>
            </w:pPr>
            <w:r w:rsidRPr="003B7ADD">
              <w:rPr>
                <w:rFonts w:ascii="Times New Roman" w:eastAsia="Calibri" w:hAnsi="Times New Roman"/>
              </w:rPr>
              <w:t>2. Характеристики проектируемого объекта:</w:t>
            </w:r>
          </w:p>
        </w:tc>
      </w:tr>
      <w:tr w:rsidR="003B7ADD" w:rsidRPr="003B7ADD" w:rsidTr="003B7ADD">
        <w:trPr>
          <w:trHeight w:val="32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Наименование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Значение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Прим.</w:t>
            </w:r>
          </w:p>
        </w:tc>
      </w:tr>
      <w:tr w:rsidR="003B7ADD" w:rsidRPr="003B7ADD" w:rsidTr="003B7ADD">
        <w:trPr>
          <w:trHeight w:val="313"/>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Технические характеристики</w:t>
            </w: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Площадь общая, м2</w:t>
            </w:r>
          </w:p>
        </w:tc>
        <w:tc>
          <w:tcPr>
            <w:tcW w:w="5953" w:type="dxa"/>
            <w:tcBorders>
              <w:top w:val="nil"/>
              <w:left w:val="nil"/>
              <w:bottom w:val="single" w:sz="4" w:space="0" w:color="auto"/>
              <w:right w:val="single" w:sz="4" w:space="0" w:color="auto"/>
            </w:tcBorders>
            <w:shd w:val="clear" w:color="auto" w:fill="auto"/>
            <w:noWrap/>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Определить проектом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453"/>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Площадь полезная, м2</w:t>
            </w:r>
          </w:p>
        </w:tc>
        <w:tc>
          <w:tcPr>
            <w:tcW w:w="5953" w:type="dxa"/>
            <w:tcBorders>
              <w:top w:val="nil"/>
              <w:left w:val="nil"/>
              <w:bottom w:val="single" w:sz="4" w:space="0" w:color="auto"/>
              <w:right w:val="single" w:sz="4" w:space="0" w:color="auto"/>
            </w:tcBorders>
            <w:shd w:val="clear" w:color="auto" w:fill="auto"/>
            <w:noWrap/>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Определить проектом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Площадь застройки, м2</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Определить проектом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Объем строительный, м3</w:t>
            </w:r>
          </w:p>
        </w:tc>
        <w:tc>
          <w:tcPr>
            <w:tcW w:w="5953" w:type="dxa"/>
            <w:tcBorders>
              <w:top w:val="nil"/>
              <w:left w:val="nil"/>
              <w:bottom w:val="single" w:sz="4" w:space="0" w:color="auto"/>
              <w:right w:val="single" w:sz="4" w:space="0" w:color="auto"/>
            </w:tcBorders>
            <w:shd w:val="clear" w:color="auto" w:fill="auto"/>
            <w:noWrap/>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Определить проектом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Количество этажей</w:t>
            </w:r>
          </w:p>
        </w:tc>
        <w:tc>
          <w:tcPr>
            <w:tcW w:w="5953" w:type="dxa"/>
            <w:tcBorders>
              <w:top w:val="nil"/>
              <w:left w:val="nil"/>
              <w:bottom w:val="single" w:sz="4" w:space="0" w:color="auto"/>
              <w:right w:val="single" w:sz="4" w:space="0" w:color="auto"/>
            </w:tcBorders>
            <w:shd w:val="clear" w:color="auto" w:fill="auto"/>
            <w:noWrap/>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Определить проектом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Расчетный срок службы, лет</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не менее 50 лет (ГОСТ Р 54257-2010)</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Описание условий, применительно к которым должна быть разработана типовая проектная документация</w:t>
            </w: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Климатический район и подрайон</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Климатический район IIВ климатическому поясу</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Расчетная температура наружного воздуха</w:t>
            </w:r>
          </w:p>
        </w:tc>
        <w:tc>
          <w:tcPr>
            <w:tcW w:w="5953" w:type="dxa"/>
            <w:tcBorders>
              <w:top w:val="nil"/>
              <w:left w:val="nil"/>
              <w:bottom w:val="single" w:sz="4" w:space="0" w:color="auto"/>
              <w:right w:val="single" w:sz="4" w:space="0" w:color="auto"/>
            </w:tcBorders>
            <w:shd w:val="clear" w:color="auto" w:fill="auto"/>
            <w:noWrap/>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Среднегодовая температура воздуха +3,00 С, средняя температура зимних месяцев составляет -9,0 С, средняя максимальная температура воздуха самого жаркого месяца +25,90 С </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525"/>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Скоростной напор ветра</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Нормативное значение ветрового давления 0,38 кПа</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Инженерно-геологические условия</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II категория сложности</w:t>
            </w:r>
          </w:p>
          <w:p w:rsidR="003B7ADD" w:rsidRPr="003B7ADD" w:rsidRDefault="003B7ADD" w:rsidP="003B7ADD">
            <w:pPr>
              <w:spacing w:after="0" w:line="240" w:lineRule="auto"/>
              <w:rPr>
                <w:rFonts w:ascii="Times New Roman" w:eastAsia="Calibri" w:hAnsi="Times New Roman"/>
              </w:rPr>
            </w:pP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461"/>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Вес снегового покрова</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(расчетный) 1,2 кПа </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566"/>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Объемно планировочные решения</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jc w:val="both"/>
              <w:rPr>
                <w:rFonts w:ascii="Times New Roman" w:eastAsia="Calibri" w:hAnsi="Times New Roman"/>
                <w:highlight w:val="yellow"/>
              </w:rPr>
            </w:pPr>
            <w:r w:rsidRPr="003B7ADD">
              <w:rPr>
                <w:rFonts w:ascii="Times New Roman" w:eastAsia="Calibri" w:hAnsi="Times New Roman"/>
              </w:rPr>
              <w:t>Здание детского сада должен представлять собой кирпичное здание на 120 мест</w:t>
            </w:r>
          </w:p>
          <w:p w:rsidR="003B7ADD" w:rsidRPr="003B7ADD" w:rsidRDefault="003B7ADD" w:rsidP="003B7ADD">
            <w:pPr>
              <w:spacing w:after="0" w:line="240" w:lineRule="auto"/>
              <w:jc w:val="both"/>
              <w:rPr>
                <w:rFonts w:ascii="Times New Roman" w:eastAsia="Calibri" w:hAnsi="Times New Roman"/>
                <w:spacing w:val="2"/>
                <w:shd w:val="clear" w:color="auto" w:fill="FFFFFF"/>
              </w:rPr>
            </w:pPr>
            <w:r w:rsidRPr="003B7ADD">
              <w:rPr>
                <w:rFonts w:ascii="Times New Roman" w:eastAsia="Calibri" w:hAnsi="Times New Roman"/>
              </w:rPr>
              <w:t xml:space="preserve">Три группы (по 20 детей в каждой) </w:t>
            </w:r>
            <w:r w:rsidRPr="003B7ADD">
              <w:rPr>
                <w:rFonts w:ascii="Times New Roman" w:eastAsia="Calibri" w:hAnsi="Times New Roman"/>
                <w:spacing w:val="2"/>
                <w:shd w:val="clear" w:color="auto" w:fill="FFFFFF"/>
              </w:rPr>
              <w:t xml:space="preserve">раннего возраста для </w:t>
            </w:r>
            <w:r w:rsidRPr="003B7ADD">
              <w:rPr>
                <w:rFonts w:ascii="Times New Roman" w:eastAsia="Calibri" w:hAnsi="Times New Roman"/>
              </w:rPr>
              <w:t xml:space="preserve">детей </w:t>
            </w:r>
            <w:r w:rsidRPr="003B7ADD">
              <w:rPr>
                <w:rFonts w:ascii="Times New Roman" w:eastAsia="Calibri" w:hAnsi="Times New Roman"/>
                <w:spacing w:val="2"/>
                <w:shd w:val="clear" w:color="auto" w:fill="FFFFFF"/>
              </w:rPr>
              <w:t>от 2-х до 3-х лет;</w:t>
            </w:r>
          </w:p>
          <w:p w:rsidR="003B7ADD" w:rsidRDefault="003B7ADD" w:rsidP="003B7ADD">
            <w:pPr>
              <w:spacing w:after="0" w:line="240" w:lineRule="auto"/>
              <w:jc w:val="both"/>
              <w:rPr>
                <w:rFonts w:ascii="Times New Roman" w:eastAsia="Calibri" w:hAnsi="Times New Roman"/>
                <w:spacing w:val="2"/>
                <w:shd w:val="clear" w:color="auto" w:fill="FFFFFF"/>
              </w:rPr>
            </w:pPr>
            <w:r w:rsidRPr="003B7ADD">
              <w:rPr>
                <w:rFonts w:ascii="Times New Roman" w:eastAsia="Calibri" w:hAnsi="Times New Roman"/>
                <w:spacing w:val="2"/>
                <w:shd w:val="clear" w:color="auto" w:fill="FFFFFF"/>
              </w:rPr>
              <w:t xml:space="preserve">Три группы </w:t>
            </w:r>
            <w:r w:rsidRPr="003B7ADD">
              <w:rPr>
                <w:rFonts w:ascii="Times New Roman" w:eastAsia="Calibri" w:hAnsi="Times New Roman"/>
              </w:rPr>
              <w:t xml:space="preserve">(по 20 детей в каждой) </w:t>
            </w:r>
            <w:r w:rsidRPr="003B7ADD">
              <w:rPr>
                <w:rFonts w:ascii="Times New Roman" w:eastAsia="Calibri" w:hAnsi="Times New Roman"/>
                <w:spacing w:val="2"/>
                <w:shd w:val="clear" w:color="auto" w:fill="FFFFFF"/>
              </w:rPr>
              <w:t>для детей дошкольного возраста от 3-х до 7 лет.</w:t>
            </w:r>
          </w:p>
          <w:p w:rsidR="003B7ADD" w:rsidRPr="003B7ADD" w:rsidRDefault="003B7ADD" w:rsidP="003B7ADD">
            <w:pPr>
              <w:spacing w:after="0" w:line="240" w:lineRule="auto"/>
              <w:jc w:val="both"/>
              <w:rPr>
                <w:rFonts w:ascii="Times New Roman" w:eastAsia="Calibri" w:hAnsi="Times New Roman"/>
                <w:spacing w:val="2"/>
                <w:shd w:val="clear" w:color="auto" w:fill="FFFFFF"/>
              </w:rPr>
            </w:pPr>
            <w:r w:rsidRPr="003B7ADD">
              <w:rPr>
                <w:rFonts w:ascii="Times New Roman" w:eastAsia="Calibri" w:hAnsi="Times New Roman"/>
              </w:rPr>
              <w:t xml:space="preserve">Работа </w:t>
            </w:r>
            <w:r w:rsidRPr="003B7ADD">
              <w:rPr>
                <w:rFonts w:ascii="Times New Roman" w:eastAsia="Calibri" w:hAnsi="Times New Roman"/>
                <w:spacing w:val="2"/>
                <w:shd w:val="clear" w:color="auto" w:fill="FFFFFF"/>
              </w:rPr>
              <w:t>ДОО</w:t>
            </w:r>
            <w:r w:rsidRPr="003B7ADD">
              <w:rPr>
                <w:rFonts w:ascii="Times New Roman" w:eastAsia="Calibri" w:hAnsi="Times New Roman"/>
              </w:rPr>
              <w:t xml:space="preserve"> предусмотрена в одну смену. </w:t>
            </w:r>
          </w:p>
          <w:p w:rsidR="003B7ADD" w:rsidRDefault="003B7ADD" w:rsidP="003B7ADD">
            <w:pPr>
              <w:spacing w:after="0" w:line="240" w:lineRule="auto"/>
              <w:jc w:val="both"/>
              <w:rPr>
                <w:rFonts w:ascii="Times New Roman" w:eastAsia="Calibri" w:hAnsi="Times New Roman"/>
                <w:color w:val="2D2D2D"/>
                <w:spacing w:val="2"/>
                <w:shd w:val="clear" w:color="auto" w:fill="FFFFFF"/>
              </w:rPr>
            </w:pPr>
            <w:r w:rsidRPr="003B7ADD">
              <w:rPr>
                <w:rFonts w:ascii="Times New Roman" w:eastAsia="Calibri" w:hAnsi="Times New Roman"/>
                <w:spacing w:val="2"/>
                <w:shd w:val="clear" w:color="auto" w:fill="FFFFFF"/>
              </w:rPr>
              <w:t>Необходимый состав и площади основных и вспомогательных помещений ДОО, а также состав оборудования пищеблока ДОО следует принимать по </w:t>
            </w:r>
            <w:hyperlink r:id="rId70" w:history="1">
              <w:r w:rsidRPr="003B7ADD">
                <w:rPr>
                  <w:rFonts w:ascii="Times New Roman" w:eastAsia="Calibri" w:hAnsi="Times New Roman"/>
                  <w:spacing w:val="2"/>
                  <w:shd w:val="clear" w:color="auto" w:fill="FFFFFF"/>
                </w:rPr>
                <w:t>СанПиН 2.4.1.3049</w:t>
              </w:r>
            </w:hyperlink>
            <w:r w:rsidRPr="003B7ADD">
              <w:rPr>
                <w:rFonts w:ascii="Times New Roman" w:eastAsia="Calibri" w:hAnsi="Times New Roman"/>
                <w:spacing w:val="2"/>
                <w:shd w:val="clear" w:color="auto" w:fill="FFFFFF"/>
              </w:rPr>
              <w:t>.</w:t>
            </w:r>
          </w:p>
          <w:p w:rsidR="003B7ADD" w:rsidRPr="003B7ADD" w:rsidRDefault="003B7ADD" w:rsidP="003B7ADD">
            <w:pPr>
              <w:spacing w:after="0" w:line="240" w:lineRule="auto"/>
              <w:jc w:val="both"/>
              <w:rPr>
                <w:rFonts w:ascii="Times New Roman" w:eastAsia="Calibri" w:hAnsi="Times New Roman"/>
                <w:color w:val="2D2D2D"/>
                <w:spacing w:val="2"/>
                <w:shd w:val="clear" w:color="auto" w:fill="FFFFFF"/>
              </w:rPr>
            </w:pPr>
            <w:r w:rsidRPr="003B7ADD">
              <w:rPr>
                <w:rFonts w:ascii="Times New Roman" w:eastAsia="Calibri" w:hAnsi="Times New Roman"/>
                <w:spacing w:val="2"/>
                <w:shd w:val="clear" w:color="auto" w:fill="FFFFFF"/>
              </w:rPr>
              <w:t xml:space="preserve">Предусмотреть проектомпостирочную, состоящую не менее чем из двух помещений: стиральной и гладильной комнаты,санузел и душевая для персонала. </w:t>
            </w:r>
          </w:p>
          <w:p w:rsidR="003B7ADD" w:rsidRPr="003B7ADD" w:rsidRDefault="003B7ADD" w:rsidP="003B7ADD">
            <w:pPr>
              <w:spacing w:after="0" w:line="240" w:lineRule="auto"/>
              <w:jc w:val="both"/>
              <w:rPr>
                <w:rFonts w:ascii="Times New Roman" w:eastAsia="Calibri" w:hAnsi="Times New Roman"/>
                <w:spacing w:val="2"/>
                <w:highlight w:val="yellow"/>
                <w:shd w:val="clear" w:color="auto" w:fill="FFFFFF"/>
              </w:rPr>
            </w:pPr>
            <w:r w:rsidRPr="003B7ADD">
              <w:rPr>
                <w:rFonts w:ascii="Times New Roman" w:eastAsia="Calibri" w:hAnsi="Times New Roman"/>
                <w:spacing w:val="2"/>
                <w:shd w:val="clear" w:color="auto" w:fill="FFFFFF"/>
              </w:rPr>
              <w:t xml:space="preserve">Помещения стиральной и гладильной должны быть смежными, а входы (окна приёма-выдачи) для сдачи грязного и получения чистого белья - раздельными. </w:t>
            </w:r>
          </w:p>
          <w:p w:rsidR="003B7ADD" w:rsidRPr="003B7ADD" w:rsidRDefault="003B7ADD" w:rsidP="003B7ADD">
            <w:pPr>
              <w:spacing w:after="0" w:line="240" w:lineRule="auto"/>
              <w:jc w:val="both"/>
              <w:rPr>
                <w:rFonts w:ascii="Times New Roman" w:eastAsia="Calibri" w:hAnsi="Times New Roman"/>
                <w:spacing w:val="2"/>
                <w:shd w:val="clear" w:color="auto" w:fill="FFFFFF"/>
              </w:rPr>
            </w:pPr>
            <w:r w:rsidRPr="003B7ADD">
              <w:rPr>
                <w:rFonts w:ascii="Times New Roman" w:eastAsia="Calibri" w:hAnsi="Times New Roman"/>
                <w:spacing w:val="2"/>
                <w:shd w:val="clear" w:color="auto" w:fill="FFFFFF"/>
              </w:rPr>
              <w:t>Проектом рекомендуется предусмотреть два зала: один - для занятий музыкой, другой - для занятий физкультурой. Залы не должны быть проходными. Занятия с детьми предусмотреть в игровых комнатах.</w:t>
            </w:r>
          </w:p>
          <w:p w:rsidR="003B7ADD" w:rsidRPr="003B7ADD" w:rsidRDefault="003B7ADD" w:rsidP="003B7ADD">
            <w:pPr>
              <w:spacing w:after="0" w:line="240" w:lineRule="auto"/>
              <w:jc w:val="both"/>
              <w:rPr>
                <w:rFonts w:ascii="Times New Roman" w:eastAsia="Calibri" w:hAnsi="Times New Roman"/>
                <w:spacing w:val="2"/>
                <w:shd w:val="clear" w:color="auto" w:fill="FFFFFF"/>
              </w:rPr>
            </w:pPr>
            <w:r w:rsidRPr="003B7ADD">
              <w:rPr>
                <w:rFonts w:ascii="Times New Roman" w:eastAsia="Calibri" w:hAnsi="Times New Roman"/>
                <w:spacing w:val="2"/>
                <w:shd w:val="clear" w:color="auto" w:fill="FFFFFF"/>
              </w:rPr>
              <w:t>Предусмотреть проектирование пищеблока, работающего на сырье.</w:t>
            </w:r>
          </w:p>
          <w:p w:rsidR="003B7ADD" w:rsidRPr="003B7ADD" w:rsidRDefault="003B7ADD" w:rsidP="003B7ADD">
            <w:pPr>
              <w:spacing w:after="0" w:line="240" w:lineRule="auto"/>
              <w:jc w:val="both"/>
              <w:rPr>
                <w:rFonts w:ascii="Times New Roman" w:eastAsia="Calibri" w:hAnsi="Times New Roman"/>
                <w:color w:val="FF0000"/>
              </w:rPr>
            </w:pPr>
            <w:r w:rsidRPr="003B7ADD">
              <w:rPr>
                <w:rFonts w:ascii="Times New Roman" w:hAnsi="Times New Roman"/>
                <w:lang w:eastAsia="ru-RU"/>
              </w:rPr>
              <w:t>Высота основных и дополнительных помещений ДОО от поверхности пола до поверхности потолка должна быть не менее 3,0 м. Высоту (в т.ч. от поверхности пола до нижних поверхностей подвесных потолков и выступающих конструкций инженерных коммуникаций) вспомогательных коммуникационных подсобных и технических помещений устанавливают в соответствии с функциональными техническими и технологическими процессами.</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504"/>
        </w:trPr>
        <w:tc>
          <w:tcPr>
            <w:tcW w:w="1433" w:type="dxa"/>
            <w:vMerge w:val="restart"/>
            <w:tcBorders>
              <w:top w:val="nil"/>
              <w:left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Строительные изделия и конструкции</w:t>
            </w:r>
          </w:p>
          <w:p w:rsidR="003B7ADD" w:rsidRPr="003B7ADD" w:rsidRDefault="003B7ADD" w:rsidP="003B7ADD">
            <w:pPr>
              <w:spacing w:after="0" w:line="240" w:lineRule="auto"/>
              <w:rPr>
                <w:rFonts w:ascii="Times New Roman" w:eastAsia="Calibri" w:hAnsi="Times New Roman"/>
              </w:rPr>
            </w:pPr>
          </w:p>
        </w:tc>
        <w:tc>
          <w:tcPr>
            <w:tcW w:w="8221" w:type="dxa"/>
            <w:gridSpan w:val="3"/>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jc w:val="center"/>
              <w:rPr>
                <w:rFonts w:ascii="Times New Roman" w:eastAsia="Calibri" w:hAnsi="Times New Roman"/>
              </w:rPr>
            </w:pPr>
            <w:r w:rsidRPr="003B7ADD">
              <w:rPr>
                <w:rFonts w:ascii="Times New Roman" w:eastAsia="Calibri" w:hAnsi="Times New Roman"/>
              </w:rPr>
              <w:t xml:space="preserve">В целях защиты внутреннего рынка Российской Федерации, развития национальной экономики и поддержки российских товаропроизводителей </w:t>
            </w:r>
            <w:r>
              <w:rPr>
                <w:rFonts w:ascii="Times New Roman" w:eastAsia="Calibri" w:hAnsi="Times New Roman"/>
              </w:rPr>
              <w:t xml:space="preserve">ПСД </w:t>
            </w:r>
            <w:r w:rsidRPr="003B7ADD">
              <w:rPr>
                <w:rFonts w:ascii="Times New Roman" w:eastAsia="Calibri" w:hAnsi="Times New Roman"/>
              </w:rPr>
              <w:t>разработать на основе преимущественно российских строительных материалов, технологий и оборудования</w:t>
            </w:r>
          </w:p>
        </w:tc>
      </w:tr>
      <w:tr w:rsidR="003B7ADD" w:rsidRPr="003B7ADD" w:rsidTr="003B7ADD">
        <w:trPr>
          <w:trHeight w:val="521"/>
        </w:trPr>
        <w:tc>
          <w:tcPr>
            <w:tcW w:w="1433" w:type="dxa"/>
            <w:vMerge/>
            <w:tcBorders>
              <w:left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Фундаменты</w:t>
            </w:r>
          </w:p>
        </w:tc>
        <w:tc>
          <w:tcPr>
            <w:tcW w:w="5953"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 соответствии с данными инженерно-геологических изысканий и расчетами.</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220"/>
        </w:trPr>
        <w:tc>
          <w:tcPr>
            <w:tcW w:w="1433" w:type="dxa"/>
            <w:vMerge/>
            <w:tcBorders>
              <w:left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Крыльца</w:t>
            </w:r>
          </w:p>
        </w:tc>
        <w:tc>
          <w:tcPr>
            <w:tcW w:w="5953"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Сборные железобетонные ступени по косоурам.Пандусы уличные предусмотреть в соответствии с СанПиН </w:t>
            </w:r>
            <w:r w:rsidRPr="003B7ADD">
              <w:rPr>
                <w:rFonts w:ascii="Times New Roman" w:eastAsia="Calibri" w:hAnsi="Times New Roman"/>
              </w:rPr>
              <w:lastRenderedPageBreak/>
              <w:t>2.4.1.2660-10 с изменениями.</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730"/>
        </w:trPr>
        <w:tc>
          <w:tcPr>
            <w:tcW w:w="1433" w:type="dxa"/>
            <w:vMerge/>
            <w:tcBorders>
              <w:left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Стены наружные </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Должны быть выполнены из силикатного кирпича с утеплителем (толщина в соответствии с теплотехническим расчетом).Цвет фасада согласовать с Заказчиком.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588"/>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single" w:sz="4" w:space="0" w:color="auto"/>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Перекрытия и покрытия</w:t>
            </w:r>
          </w:p>
        </w:tc>
        <w:tc>
          <w:tcPr>
            <w:tcW w:w="5953" w:type="dxa"/>
            <w:tcBorders>
              <w:top w:val="single" w:sz="4" w:space="0" w:color="auto"/>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    Должны быть выполнены из сборных железобетонных плит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282"/>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single" w:sz="4" w:space="0" w:color="auto"/>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Перегородки</w:t>
            </w:r>
          </w:p>
        </w:tc>
        <w:tc>
          <w:tcPr>
            <w:tcW w:w="5953" w:type="dxa"/>
            <w:tcBorders>
              <w:top w:val="single" w:sz="4" w:space="0" w:color="auto"/>
              <w:left w:val="nil"/>
              <w:bottom w:val="single" w:sz="4" w:space="0" w:color="auto"/>
              <w:right w:val="single" w:sz="4" w:space="0" w:color="auto"/>
            </w:tcBorders>
            <w:shd w:val="clear" w:color="auto" w:fill="auto"/>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xml:space="preserve">    Должны быть выполнены из силикатного кирпича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Кровля</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5B4243">
            <w:pPr>
              <w:keepNext/>
              <w:shd w:val="clear" w:color="auto" w:fill="FFFFFF"/>
              <w:spacing w:after="0" w:line="240" w:lineRule="auto"/>
              <w:jc w:val="both"/>
              <w:textAlignment w:val="baseline"/>
              <w:outlineLvl w:val="0"/>
              <w:rPr>
                <w:rFonts w:ascii="Times New Roman" w:hAnsi="Times New Roman"/>
                <w:spacing w:val="2"/>
                <w:lang/>
              </w:rPr>
            </w:pPr>
            <w:r w:rsidRPr="003B7ADD">
              <w:rPr>
                <w:rFonts w:ascii="Times New Roman" w:hAnsi="Times New Roman"/>
                <w:lang/>
              </w:rPr>
              <w:t xml:space="preserve">Скатная, покрытие кровли – металлочерепица. Стропильные конструкции – преимущественно деревянные, </w:t>
            </w:r>
            <w:r w:rsidRPr="003B7ADD">
              <w:rPr>
                <w:rFonts w:ascii="Times New Roman" w:hAnsi="Times New Roman"/>
                <w:lang/>
              </w:rPr>
              <w:t xml:space="preserve">согласно </w:t>
            </w:r>
            <w:r w:rsidRPr="003B7ADD">
              <w:rPr>
                <w:rFonts w:ascii="Times New Roman" w:hAnsi="Times New Roman"/>
                <w:spacing w:val="2"/>
                <w:lang/>
              </w:rPr>
              <w:t>СП 17.13330.201</w:t>
            </w:r>
            <w:r w:rsidRPr="003B7ADD">
              <w:rPr>
                <w:rFonts w:ascii="Times New Roman" w:hAnsi="Times New Roman"/>
                <w:spacing w:val="2"/>
                <w:lang/>
              </w:rPr>
              <w:t>7.</w:t>
            </w:r>
          </w:p>
          <w:p w:rsidR="003B7ADD" w:rsidRPr="003B7ADD" w:rsidRDefault="003B7ADD" w:rsidP="005B4243">
            <w:pPr>
              <w:keepNext/>
              <w:shd w:val="clear" w:color="auto" w:fill="FFFFFF"/>
              <w:spacing w:after="0" w:line="240" w:lineRule="auto"/>
              <w:jc w:val="both"/>
              <w:textAlignment w:val="baseline"/>
              <w:outlineLvl w:val="0"/>
              <w:rPr>
                <w:rFonts w:ascii="Times New Roman" w:hAnsi="Times New Roman"/>
                <w:highlight w:val="yellow"/>
                <w:lang/>
              </w:rPr>
            </w:pPr>
            <w:r w:rsidRPr="003B7ADD">
              <w:rPr>
                <w:rFonts w:ascii="Times New Roman" w:hAnsi="Times New Roman"/>
                <w:spacing w:val="2"/>
                <w:lang/>
              </w:rPr>
              <w:t>Предусмотреть систему уравнивания потенциалов и молниезащиту здания.</w:t>
            </w:r>
          </w:p>
          <w:p w:rsidR="003B7ADD" w:rsidRPr="003B7ADD" w:rsidRDefault="003B7ADD" w:rsidP="005B4243">
            <w:pPr>
              <w:keepNext/>
              <w:shd w:val="clear" w:color="auto" w:fill="FFFFFF"/>
              <w:spacing w:after="0" w:line="240" w:lineRule="auto"/>
              <w:jc w:val="both"/>
              <w:textAlignment w:val="baseline"/>
              <w:outlineLvl w:val="0"/>
              <w:rPr>
                <w:rFonts w:ascii="Times New Roman" w:hAnsi="Times New Roman"/>
                <w:b/>
                <w:highlight w:val="yellow"/>
                <w:lang/>
              </w:rPr>
            </w:pPr>
            <w:r w:rsidRPr="003B7ADD">
              <w:rPr>
                <w:rFonts w:ascii="Times New Roman" w:hAnsi="Times New Roman"/>
                <w:spacing w:val="2"/>
                <w:lang/>
              </w:rPr>
              <w:t>Состав кровли согласовать с Заказчиком.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416"/>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Лестницы</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5B4243">
            <w:pPr>
              <w:spacing w:after="0" w:line="240" w:lineRule="auto"/>
              <w:jc w:val="both"/>
              <w:rPr>
                <w:rFonts w:ascii="Times New Roman" w:hAnsi="Times New Roman"/>
                <w:lang w:eastAsia="ru-RU"/>
              </w:rPr>
            </w:pPr>
            <w:r w:rsidRPr="003B7ADD">
              <w:rPr>
                <w:rFonts w:ascii="Times New Roman" w:hAnsi="Times New Roman"/>
                <w:lang w:eastAsia="ru-RU"/>
              </w:rPr>
              <w:t>Следует предусмотреть из сборных железобетонных маршей.</w:t>
            </w:r>
          </w:p>
          <w:p w:rsidR="003B7ADD" w:rsidRPr="003B7ADD" w:rsidRDefault="003B7ADD" w:rsidP="005B4243">
            <w:pPr>
              <w:spacing w:after="0" w:line="240" w:lineRule="auto"/>
              <w:jc w:val="both"/>
              <w:rPr>
                <w:rFonts w:ascii="Times New Roman" w:hAnsi="Times New Roman"/>
                <w:lang w:eastAsia="ru-RU"/>
              </w:rPr>
            </w:pPr>
            <w:r w:rsidRPr="003B7ADD">
              <w:rPr>
                <w:rFonts w:ascii="Times New Roman" w:hAnsi="Times New Roman"/>
                <w:lang w:eastAsia="ru-RU"/>
              </w:rPr>
              <w:t>Лестницы должны иметь двусторонние поручни и ограждение высотой не менее 1,2 м.</w:t>
            </w:r>
          </w:p>
          <w:p w:rsidR="003B7ADD" w:rsidRPr="003B7ADD" w:rsidRDefault="003B7ADD" w:rsidP="005B4243">
            <w:pPr>
              <w:spacing w:after="0" w:line="240" w:lineRule="auto"/>
              <w:jc w:val="both"/>
              <w:rPr>
                <w:rFonts w:ascii="Times New Roman" w:eastAsia="Calibri" w:hAnsi="Times New Roman"/>
              </w:rPr>
            </w:pPr>
            <w:r w:rsidRPr="003B7ADD">
              <w:rPr>
                <w:rFonts w:ascii="Times New Roman" w:hAnsi="Times New Roman"/>
                <w:lang w:eastAsia="ru-RU"/>
              </w:rPr>
              <w:t>Лестницы запасных выходов металлические с двусторонними поручнями, углом наклона в соответствии с требованиями ПБ.Предусмотреть переставные лестницы (стремянки) для выхода на кровлю по требованиям пожарной безопасности, в соответствии с </w:t>
            </w:r>
            <w:hyperlink r:id="rId71" w:history="1">
              <w:r w:rsidRPr="003B7ADD">
                <w:rPr>
                  <w:rFonts w:ascii="Times New Roman" w:hAnsi="Times New Roman"/>
                  <w:u w:val="single"/>
                  <w:lang w:eastAsia="ru-RU"/>
                </w:rPr>
                <w:t>СП 1.13130</w:t>
              </w:r>
            </w:hyperlink>
            <w:r w:rsidRPr="003B7ADD">
              <w:rPr>
                <w:rFonts w:ascii="Times New Roman" w:hAnsi="Times New Roman"/>
                <w:lang w:eastAsia="ru-RU"/>
              </w:rPr>
              <w:t>, </w:t>
            </w:r>
            <w:hyperlink r:id="rId72" w:history="1">
              <w:r w:rsidRPr="003B7ADD">
                <w:rPr>
                  <w:rFonts w:ascii="Times New Roman" w:hAnsi="Times New Roman"/>
                  <w:u w:val="single"/>
                  <w:lang w:eastAsia="ru-RU"/>
                </w:rPr>
                <w:t>СП 118.13330</w:t>
              </w:r>
            </w:hyperlink>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556"/>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Полы</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hAnsi="Times New Roman"/>
                <w:lang w:eastAsia="ru-RU"/>
              </w:rPr>
              <w:t>Следует предусматривать обогреваемые полы основных помещений на первом этаже.</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46"/>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Окна</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Должны быть пластиковыми или деревянными и заполнены не менее чем двухкамерными стеклопакетами с фурнитурой, должны соответствовать действующих ГОСТ Р. В каждом окне должно быть предусмотрено не менее одной створки, открывающейся в двух направлениях с функцией «микропроветривание».</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Противопожарные окна – из стального термоизолированного профиля со светопрозрачным заполнением из противопожарного стекла (нормируются в соответствии ГОСТ Р 53308-2009 по огнестойкости).</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840"/>
        </w:trPr>
        <w:tc>
          <w:tcPr>
            <w:tcW w:w="1433" w:type="dxa"/>
            <w:vMerge/>
            <w:tcBorders>
              <w:left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Двери</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xml:space="preserve">Наружные (входные) металические. </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Внутренние – по ГОСТ 475-2016 с устройством для самозакрывания. Противопожарные – огнестойкие с пределом огнестойкости в соответствии действующим нормам.</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val="restart"/>
            <w:tcBorders>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Отмостка</w:t>
            </w:r>
          </w:p>
        </w:tc>
        <w:tc>
          <w:tcPr>
            <w:tcW w:w="5953" w:type="dxa"/>
            <w:tcBorders>
              <w:top w:val="nil"/>
              <w:left w:val="nil"/>
              <w:bottom w:val="single" w:sz="4" w:space="0" w:color="auto"/>
              <w:right w:val="single" w:sz="4" w:space="0" w:color="auto"/>
            </w:tcBorders>
            <w:shd w:val="clear" w:color="auto" w:fill="auto"/>
            <w:vAlign w:val="bottom"/>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Асфальтобетонная.</w:t>
            </w:r>
          </w:p>
        </w:tc>
        <w:tc>
          <w:tcPr>
            <w:tcW w:w="567" w:type="dxa"/>
            <w:tcBorders>
              <w:top w:val="nil"/>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1433" w:type="dxa"/>
            <w:vMerge/>
            <w:tcBorders>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single" w:sz="4" w:space="0" w:color="auto"/>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Наружная отделка</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xml:space="preserve">Облицовочный кирпич. Цвет фасада согласовать с Заказчиком. </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300"/>
        </w:trPr>
        <w:tc>
          <w:tcPr>
            <w:tcW w:w="1433" w:type="dxa"/>
            <w:vMerge/>
            <w:tcBorders>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single" w:sz="4" w:space="0" w:color="auto"/>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Внутренняя отделка</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autoSpaceDE w:val="0"/>
              <w:autoSpaceDN w:val="0"/>
              <w:adjustRightInd w:val="0"/>
              <w:spacing w:after="0" w:line="240" w:lineRule="auto"/>
              <w:jc w:val="both"/>
              <w:rPr>
                <w:rFonts w:ascii="Times New Roman" w:eastAsia="Calibri" w:hAnsi="Times New Roman"/>
                <w:color w:val="FF0000"/>
              </w:rPr>
            </w:pPr>
            <w:r w:rsidRPr="003B7ADD">
              <w:rPr>
                <w:rFonts w:ascii="Times New Roman" w:eastAsia="Calibri" w:hAnsi="Times New Roman"/>
              </w:rPr>
              <w:t>Внутреннюю отделку помещений предусмотреть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5B4243">
        <w:trPr>
          <w:trHeight w:val="27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Инженерное оборудование</w:t>
            </w: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Водопровод</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Согласно Техническим условиям на подключение инженерных сетей и коммуникаций</w:t>
            </w:r>
          </w:p>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 здании детского сада должна быть запроектирована система  хозяйственно-питьевого водопровода.</w:t>
            </w:r>
          </w:p>
          <w:p w:rsidR="003B7ADD" w:rsidRPr="003B7ADD" w:rsidRDefault="003B7ADD" w:rsidP="003B7ADD">
            <w:pPr>
              <w:spacing w:after="0" w:line="240" w:lineRule="auto"/>
              <w:jc w:val="both"/>
              <w:rPr>
                <w:rFonts w:ascii="Times New Roman" w:hAnsi="Times New Roman"/>
                <w:color w:val="FF0000"/>
                <w:lang w:eastAsia="ru-RU"/>
              </w:rPr>
            </w:pPr>
            <w:r w:rsidRPr="003B7ADD">
              <w:rPr>
                <w:rFonts w:ascii="Times New Roman" w:hAnsi="Times New Roman"/>
                <w:lang w:eastAsia="ru-RU"/>
              </w:rPr>
              <w:t xml:space="preserve">Изоляция сетей </w:t>
            </w:r>
            <w:r w:rsidRPr="003B7ADD">
              <w:rPr>
                <w:rFonts w:ascii="Times New Roman" w:hAnsi="Times New Roman"/>
                <w:shd w:val="clear" w:color="auto" w:fill="FFFFFF"/>
                <w:lang w:eastAsia="ru-RU"/>
              </w:rPr>
              <w:t>по строительным нормам. В местах возможной конденсации влаги предусмотреть изоляцию, исключающую появление конденсата</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5B4243">
        <w:trPr>
          <w:trHeight w:val="702"/>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Канализация</w:t>
            </w:r>
          </w:p>
        </w:tc>
        <w:tc>
          <w:tcPr>
            <w:tcW w:w="5953"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Согласно Техническим условиям на подключение инженерных сетей и коммуникаций.</w:t>
            </w:r>
          </w:p>
          <w:p w:rsidR="003B7ADD" w:rsidRPr="003B7ADD" w:rsidRDefault="003B7ADD" w:rsidP="003B7ADD">
            <w:pPr>
              <w:spacing w:after="0" w:line="240" w:lineRule="auto"/>
              <w:jc w:val="both"/>
              <w:rPr>
                <w:rFonts w:ascii="Times New Roman" w:eastAsia="Calibri" w:hAnsi="Times New Roman"/>
                <w:color w:val="FF0000"/>
              </w:rPr>
            </w:pPr>
            <w:r w:rsidRPr="003B7ADD">
              <w:rPr>
                <w:rFonts w:ascii="Times New Roman" w:eastAsia="Calibri" w:hAnsi="Times New Roman"/>
              </w:rPr>
              <w:t>Наружная канализация типа септик в соответствии с СП 32.13330.2012 Канализация. Наружные сети и сооружения.</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416"/>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Отопление, горячее водоснабжение</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Согласно Техническим условиям на подключение инженерных сетей и коммуникаций.</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Источник – отдельно стоящая блочно-модульная котельная.</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5B4243">
        <w:trPr>
          <w:trHeight w:val="1180"/>
        </w:trPr>
        <w:tc>
          <w:tcPr>
            <w:tcW w:w="1433" w:type="dxa"/>
            <w:vMerge/>
            <w:tcBorders>
              <w:top w:val="nil"/>
              <w:left w:val="single" w:sz="4" w:space="0" w:color="auto"/>
              <w:bottom w:val="single" w:sz="4" w:space="0" w:color="auto"/>
              <w:right w:val="single" w:sz="4" w:space="0" w:color="auto"/>
            </w:tcBorders>
            <w:vAlign w:val="center"/>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Электроснабжение </w:t>
            </w:r>
          </w:p>
        </w:tc>
        <w:tc>
          <w:tcPr>
            <w:tcW w:w="5953"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Согласно Техническим условиям на подключение инженерных сетей и коммуникаций</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bCs/>
              </w:rPr>
              <w:t xml:space="preserve">Запроектировать согласно </w:t>
            </w:r>
            <w:r w:rsidRPr="003B7ADD">
              <w:rPr>
                <w:rFonts w:ascii="Times New Roman" w:eastAsia="Calibri" w:hAnsi="Times New Roman"/>
                <w:spacing w:val="2"/>
              </w:rPr>
              <w:t>СП 31-110-2003 «Проектирование и монтаж электроустановок жилых и общественных зданий».</w:t>
            </w:r>
          </w:p>
        </w:tc>
        <w:tc>
          <w:tcPr>
            <w:tcW w:w="567" w:type="dxa"/>
            <w:tcBorders>
              <w:top w:val="nil"/>
              <w:left w:val="nil"/>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p>
        </w:tc>
      </w:tr>
      <w:tr w:rsidR="003B7ADD" w:rsidRPr="003B7ADD" w:rsidTr="005B4243">
        <w:trPr>
          <w:trHeight w:val="1169"/>
        </w:trPr>
        <w:tc>
          <w:tcPr>
            <w:tcW w:w="1433" w:type="dxa"/>
            <w:vMerge/>
            <w:tcBorders>
              <w:top w:val="nil"/>
              <w:left w:val="single" w:sz="4" w:space="0" w:color="auto"/>
              <w:bottom w:val="single" w:sz="4" w:space="0" w:color="auto"/>
              <w:right w:val="single" w:sz="4" w:space="0" w:color="auto"/>
            </w:tcBorders>
            <w:vAlign w:val="center"/>
            <w:hideMark/>
          </w:tcPr>
          <w:p w:rsidR="003B7ADD" w:rsidRPr="003B7ADD" w:rsidRDefault="003B7ADD" w:rsidP="003B7ADD">
            <w:pPr>
              <w:spacing w:after="0" w:line="240" w:lineRule="auto"/>
              <w:rPr>
                <w:rFonts w:ascii="Times New Roman" w:eastAsia="Calibri" w:hAnsi="Times New Roman"/>
              </w:rPr>
            </w:pPr>
          </w:p>
        </w:tc>
        <w:tc>
          <w:tcPr>
            <w:tcW w:w="1701"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Вентиляция</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xml:space="preserve"> В здании должна быть запроектирована приточно-вытяжная система вентиляции с механическим и/или естественным побуждением воздуха. Воздухообмены определены расчетом по кратностям и по расчету для обеспечения санитарных норм согласно СП 118.13330.2012.</w:t>
            </w:r>
          </w:p>
        </w:tc>
        <w:tc>
          <w:tcPr>
            <w:tcW w:w="567"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xml:space="preserve">Требования к наружным инженерным сетям </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 xml:space="preserve">Подготовить предложения для акта выбора трасс инженерных коммуникаций согласно технических условий, выданных эксплуатирующими организациями. Согласовать акт выбора со всеми заинтересованными службами. </w:t>
            </w:r>
            <w:r w:rsidRPr="003B7ADD">
              <w:rPr>
                <w:rFonts w:ascii="Times New Roman" w:hAnsi="Times New Roman"/>
                <w:lang w:eastAsia="ru-RU"/>
              </w:rPr>
              <w:t xml:space="preserve">Выполнить инженерные изыскания под трассы инженерных сетей водопровода, водоотведения, </w:t>
            </w:r>
            <w:r w:rsidRPr="003B7ADD">
              <w:rPr>
                <w:rFonts w:ascii="Times New Roman" w:hAnsi="Times New Roman"/>
                <w:bCs/>
                <w:lang w:eastAsia="ru-RU"/>
              </w:rPr>
              <w:t xml:space="preserve">телефонизацию, радиофикацию и телевидение </w:t>
            </w:r>
            <w:r w:rsidRPr="003B7ADD">
              <w:rPr>
                <w:rFonts w:ascii="Times New Roman" w:eastAsia="Arial Unicode MS" w:hAnsi="Times New Roman"/>
                <w:lang w:eastAsia="ru-RU"/>
              </w:rPr>
              <w:t>по расчету согласно техническим условиям.</w:t>
            </w:r>
          </w:p>
          <w:p w:rsidR="003B7ADD" w:rsidRPr="003B7ADD" w:rsidRDefault="003B7ADD" w:rsidP="003B7ADD">
            <w:pPr>
              <w:spacing w:after="0" w:line="240" w:lineRule="auto"/>
              <w:jc w:val="both"/>
              <w:rPr>
                <w:rFonts w:ascii="Times New Roman" w:eastAsia="Arial Unicode MS" w:hAnsi="Times New Roman"/>
                <w:lang w:eastAsia="ru-RU"/>
              </w:rPr>
            </w:pPr>
            <w:r w:rsidRPr="003B7ADD">
              <w:rPr>
                <w:rFonts w:ascii="Times New Roman" w:hAnsi="Times New Roman"/>
                <w:color w:val="000000"/>
                <w:lang w:eastAsia="ru-RU"/>
              </w:rPr>
              <w:t>Материал наружных инженерных сетей предусмотреть в соответствии с ТУ эксплуатирующих организаций.</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Arial Unicode MS" w:hAnsi="Times New Roman"/>
              </w:rPr>
              <w:t xml:space="preserve">Водоснабжение и водоотведение предусмотреть в соответствии с </w:t>
            </w:r>
            <w:r w:rsidRPr="003B7ADD">
              <w:rPr>
                <w:rFonts w:ascii="Times New Roman" w:eastAsia="Calibri" w:hAnsi="Times New Roman"/>
              </w:rPr>
              <w:t xml:space="preserve">Федеральным законом от 07.12.2011 N 416-ФЗ (ред. от 29.07.2017) "О водоснабжении и водоотведении" </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vAlign w:val="center"/>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к благоустройству</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5B4243">
            <w:pPr>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Разработать проект озеленения и обустройства территории с учетом существующей ситуации, в соответствии с утвержденным планом благоустройства.</w:t>
            </w:r>
          </w:p>
          <w:p w:rsidR="003B7ADD" w:rsidRPr="003B7ADD" w:rsidRDefault="003B7ADD" w:rsidP="005B4243">
            <w:pPr>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Предусмотреть необходимое оборудование, на территории детского сада.</w:t>
            </w:r>
          </w:p>
          <w:p w:rsidR="003B7ADD" w:rsidRPr="003B7ADD" w:rsidRDefault="003B7ADD" w:rsidP="005B4243">
            <w:pPr>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Покрытие дорожек и площадок для отдыха предусмотреть из брусчатки, не допускающей скольжения.</w:t>
            </w:r>
          </w:p>
          <w:p w:rsidR="003B7ADD" w:rsidRPr="003B7ADD" w:rsidRDefault="003B7ADD" w:rsidP="005B4243">
            <w:pPr>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Подъездные пути, разворотные площадки и стоянки для автомобилей – асфальтобетонное покрытие.</w:t>
            </w:r>
          </w:p>
          <w:p w:rsidR="003B7ADD" w:rsidRPr="003B7ADD" w:rsidRDefault="003B7ADD" w:rsidP="005B4243">
            <w:pPr>
              <w:spacing w:after="0" w:line="240" w:lineRule="auto"/>
              <w:jc w:val="both"/>
              <w:rPr>
                <w:rFonts w:ascii="Times New Roman" w:eastAsia="Calibri" w:hAnsi="Times New Roman"/>
                <w:bCs/>
              </w:rPr>
            </w:pPr>
            <w:r w:rsidRPr="003B7ADD">
              <w:rPr>
                <w:rFonts w:ascii="Times New Roman" w:eastAsia="Arial Unicode MS" w:hAnsi="Times New Roman"/>
              </w:rPr>
              <w:t xml:space="preserve">Устройство системы молниезащиты согласно инструкции </w:t>
            </w:r>
            <w:r w:rsidRPr="003B7ADD">
              <w:rPr>
                <w:rFonts w:ascii="Times New Roman" w:eastAsia="Calibri" w:hAnsi="Times New Roman"/>
                <w:bCs/>
              </w:rPr>
              <w:t>РД 34.21.122-87 и СО-153-34.21122-03.</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Проектом предусмотреть:</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устройство отмостки по периметру здания;</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устройство дорожек и тротуаров, площадок для прогулок.</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xml:space="preserve">- теневые навесы для защиты детей от солнца и осадков; </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навес для хранения колясок, санок, велосипедов;</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 места для чистки ковровых изделий.</w:t>
            </w:r>
          </w:p>
          <w:p w:rsidR="003B7ADD" w:rsidRPr="003B7ADD" w:rsidRDefault="003B7ADD" w:rsidP="005B4243">
            <w:pPr>
              <w:spacing w:after="0" w:line="240" w:lineRule="auto"/>
              <w:jc w:val="both"/>
              <w:rPr>
                <w:rFonts w:ascii="Times New Roman" w:eastAsia="Calibri" w:hAnsi="Times New Roman"/>
              </w:rPr>
            </w:pPr>
            <w:r w:rsidRPr="003B7ADD">
              <w:rPr>
                <w:rFonts w:ascii="Times New Roman" w:eastAsia="Calibri" w:hAnsi="Times New Roman"/>
              </w:rPr>
              <w:t>Выполнить ограждение по периметру территории металлическим забором высотой не менее 2-х м.  Предусмотреть два въезда на территорию- детского сада с металлическими воротами и калитками. Предусмотреть площадку для ТБО ограждённую с трёх сторон сплошным металлическим ограждением высотой не менее 1,5 м (удаленность площадки для ТБО от здания детского сада не менее 15м).</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lastRenderedPageBreak/>
              <w:t>Требования к слаботочным системам и устройствам</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5B4243">
            <w:pPr>
              <w:keepNext/>
              <w:keepLines/>
              <w:widowControl w:val="0"/>
              <w:autoSpaceDE w:val="0"/>
              <w:autoSpaceDN w:val="0"/>
              <w:adjustRightInd w:val="0"/>
              <w:spacing w:after="0" w:line="240" w:lineRule="auto"/>
              <w:jc w:val="both"/>
              <w:rPr>
                <w:rFonts w:ascii="Times New Roman" w:hAnsi="Times New Roman"/>
                <w:lang w:eastAsia="ru-RU"/>
              </w:rPr>
            </w:pPr>
            <w:r w:rsidRPr="003B7ADD">
              <w:rPr>
                <w:rFonts w:ascii="Times New Roman" w:hAnsi="Times New Roman"/>
                <w:lang w:eastAsia="ru-RU"/>
              </w:rPr>
              <w:t xml:space="preserve">Разработать разделы: </w:t>
            </w:r>
          </w:p>
          <w:p w:rsidR="003B7ADD" w:rsidRPr="003B7ADD" w:rsidRDefault="003B7ADD" w:rsidP="005B4243">
            <w:pPr>
              <w:spacing w:after="0" w:line="240" w:lineRule="auto"/>
              <w:jc w:val="both"/>
              <w:rPr>
                <w:rFonts w:ascii="Times New Roman" w:hAnsi="Times New Roman"/>
                <w:color w:val="000000"/>
                <w:lang w:eastAsia="ru-RU"/>
              </w:rPr>
            </w:pPr>
            <w:r w:rsidRPr="003B7ADD">
              <w:rPr>
                <w:rFonts w:ascii="Times New Roman" w:hAnsi="Times New Roman"/>
                <w:lang w:eastAsia="ru-RU"/>
              </w:rPr>
              <w:t xml:space="preserve">-"Силовое </w:t>
            </w:r>
            <w:r w:rsidRPr="003B7ADD">
              <w:rPr>
                <w:rFonts w:ascii="Times New Roman" w:hAnsi="Times New Roman"/>
                <w:color w:val="000000"/>
                <w:lang w:eastAsia="ru-RU"/>
              </w:rPr>
              <w:t xml:space="preserve">электрооборудование, электроснабжение" (ЭМ) в соответствии с СП 256.1325800.2016 Электроустановки жилых и общественных зданий, СП 52.13330.2016 Естественное и искусственное освещение, ПУЭ изд.7 "Правила устройства электроустановок"; </w:t>
            </w:r>
          </w:p>
          <w:p w:rsidR="003B7ADD" w:rsidRPr="003B7ADD" w:rsidRDefault="003B7ADD" w:rsidP="005B4243">
            <w:pPr>
              <w:keepNext/>
              <w:keepLines/>
              <w:widowControl w:val="0"/>
              <w:autoSpaceDE w:val="0"/>
              <w:autoSpaceDN w:val="0"/>
              <w:adjustRightInd w:val="0"/>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 xml:space="preserve">-"Сети связи" в соответствии с СП 134.13330.2012 "Системы электросвязи зданий и сооружений. Основные положения проектирования"; </w:t>
            </w:r>
          </w:p>
          <w:p w:rsidR="003B7ADD" w:rsidRPr="003B7ADD" w:rsidRDefault="003B7ADD" w:rsidP="005B4243">
            <w:pPr>
              <w:keepNext/>
              <w:keepLines/>
              <w:widowControl w:val="0"/>
              <w:autoSpaceDE w:val="0"/>
              <w:autoSpaceDN w:val="0"/>
              <w:adjustRightInd w:val="0"/>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 xml:space="preserve">-"Охранная и охранно-пожарная сигнализация" (ОС) в соответствии с СП 5.13130.2009 Системы противопожарной защиты. Установки пожарной сигнализации и пожаротушения автоматические. </w:t>
            </w:r>
            <w:r w:rsidRPr="003B7ADD">
              <w:rPr>
                <w:rFonts w:ascii="Times New Roman" w:hAnsi="Times New Roman" w:cs="Arial"/>
                <w:lang w:eastAsia="ru-RU"/>
              </w:rPr>
              <w:t>В разделе Охранная сигнализация предусмотреть внутреннее и наружное видеонаблюдение, охранную сигнализацию по периметру территории, внутреннюю сигнализацию с выводом на пульт управления, с дублированием этих сигналов на пульт специализированного подразделения (вневедомственной охраны), предусмотреть кнопку тревожной сигнализации (КТС).</w:t>
            </w:r>
            <w:r w:rsidRPr="003B7ADD">
              <w:rPr>
                <w:rFonts w:ascii="Times New Roman" w:hAnsi="Times New Roman"/>
                <w:color w:val="000000"/>
                <w:lang w:eastAsia="ru-RU"/>
              </w:rPr>
              <w:t xml:space="preserve">; </w:t>
            </w:r>
          </w:p>
          <w:p w:rsidR="003B7ADD" w:rsidRPr="003B7ADD" w:rsidRDefault="003B7ADD" w:rsidP="005B4243">
            <w:pPr>
              <w:keepNext/>
              <w:keepLines/>
              <w:widowControl w:val="0"/>
              <w:autoSpaceDE w:val="0"/>
              <w:autoSpaceDN w:val="0"/>
              <w:adjustRightInd w:val="0"/>
              <w:spacing w:after="0" w:line="240" w:lineRule="auto"/>
              <w:jc w:val="both"/>
              <w:rPr>
                <w:rFonts w:ascii="Times New Roman" w:hAnsi="Times New Roman"/>
                <w:color w:val="000000"/>
                <w:lang w:eastAsia="ru-RU"/>
              </w:rPr>
            </w:pPr>
            <w:r w:rsidRPr="003B7ADD">
              <w:rPr>
                <w:rFonts w:ascii="Times New Roman" w:hAnsi="Times New Roman"/>
                <w:color w:val="000000"/>
                <w:lang w:eastAsia="ru-RU"/>
              </w:rPr>
              <w:t xml:space="preserve">-"Отопление и вентиляция" в соответствии с СП 60.13330.2012 Отопление, вентиляция и кондиционирование воздуха; </w:t>
            </w:r>
          </w:p>
          <w:p w:rsidR="003B7ADD" w:rsidRPr="003B7ADD" w:rsidRDefault="003B7ADD" w:rsidP="005B4243">
            <w:pPr>
              <w:keepNext/>
              <w:keepLines/>
              <w:widowControl w:val="0"/>
              <w:autoSpaceDE w:val="0"/>
              <w:autoSpaceDN w:val="0"/>
              <w:adjustRightInd w:val="0"/>
              <w:spacing w:after="0" w:line="240" w:lineRule="auto"/>
              <w:jc w:val="both"/>
              <w:rPr>
                <w:rFonts w:ascii="Times New Roman" w:hAnsi="Times New Roman"/>
                <w:lang w:eastAsia="ru-RU"/>
              </w:rPr>
            </w:pPr>
            <w:r w:rsidRPr="003B7ADD">
              <w:rPr>
                <w:rFonts w:ascii="Times New Roman" w:hAnsi="Times New Roman"/>
                <w:color w:val="000000"/>
                <w:lang w:eastAsia="ru-RU"/>
              </w:rPr>
              <w:t>- "Водоснабжение и водоотведение" в соответствии с: СП 30.13330.2012 Внутренний водопровод и канализация зданий, СП 31.13330.2012 Водоснабжение. Наружные сети и сооружения.</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к планировочной организации земельного участка</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rPr>
              <w:t xml:space="preserve">Схему планировочной организации земельного участка выполнить с учетом: </w:t>
            </w:r>
          </w:p>
          <w:p w:rsidR="003B7ADD" w:rsidRPr="003B7ADD" w:rsidRDefault="005B4243" w:rsidP="003B7ADD">
            <w:pPr>
              <w:keepNext/>
              <w:keepLines/>
              <w:spacing w:after="0" w:line="240" w:lineRule="auto"/>
              <w:jc w:val="both"/>
              <w:rPr>
                <w:rFonts w:ascii="Times New Roman" w:eastAsia="Calibri" w:hAnsi="Times New Roman"/>
              </w:rPr>
            </w:pPr>
            <w:r>
              <w:rPr>
                <w:rFonts w:ascii="Times New Roman" w:eastAsia="Calibri" w:hAnsi="Times New Roman"/>
              </w:rPr>
              <w:t xml:space="preserve">- </w:t>
            </w:r>
            <w:r w:rsidR="003B7ADD" w:rsidRPr="003B7ADD">
              <w:rPr>
                <w:rFonts w:ascii="Times New Roman" w:eastAsia="Calibri" w:hAnsi="Times New Roman"/>
              </w:rPr>
              <w:t xml:space="preserve">данных обследования территории; </w:t>
            </w:r>
          </w:p>
          <w:p w:rsidR="003B7ADD" w:rsidRPr="003B7ADD" w:rsidRDefault="005B4243" w:rsidP="003B7ADD">
            <w:pPr>
              <w:keepNext/>
              <w:keepLines/>
              <w:spacing w:after="0" w:line="240" w:lineRule="auto"/>
              <w:jc w:val="both"/>
              <w:rPr>
                <w:rFonts w:ascii="Times New Roman" w:eastAsia="Calibri" w:hAnsi="Times New Roman"/>
              </w:rPr>
            </w:pPr>
            <w:r>
              <w:rPr>
                <w:rFonts w:ascii="Times New Roman" w:eastAsia="Calibri" w:hAnsi="Times New Roman"/>
              </w:rPr>
              <w:t>-</w:t>
            </w:r>
            <w:r w:rsidR="003B7ADD" w:rsidRPr="003B7ADD">
              <w:rPr>
                <w:rFonts w:ascii="Times New Roman" w:eastAsia="Calibri" w:hAnsi="Times New Roman"/>
              </w:rPr>
              <w:t>расположения существующих объектов;</w:t>
            </w:r>
          </w:p>
          <w:p w:rsidR="003B7ADD" w:rsidRPr="003B7ADD" w:rsidRDefault="005B4243" w:rsidP="003B7ADD">
            <w:pPr>
              <w:keepNext/>
              <w:keepLines/>
              <w:spacing w:after="0" w:line="240" w:lineRule="auto"/>
              <w:jc w:val="both"/>
              <w:rPr>
                <w:rFonts w:ascii="Times New Roman" w:eastAsia="Calibri" w:hAnsi="Times New Roman"/>
              </w:rPr>
            </w:pPr>
            <w:r>
              <w:rPr>
                <w:rFonts w:ascii="Times New Roman" w:eastAsia="Calibri" w:hAnsi="Times New Roman"/>
              </w:rPr>
              <w:t>-</w:t>
            </w:r>
            <w:r w:rsidR="003B7ADD" w:rsidRPr="003B7ADD">
              <w:rPr>
                <w:rFonts w:ascii="Times New Roman" w:eastAsia="Calibri" w:hAnsi="Times New Roman"/>
              </w:rPr>
              <w:t xml:space="preserve">градостроительного плана земельного участка; </w:t>
            </w:r>
          </w:p>
          <w:p w:rsidR="003B7ADD" w:rsidRPr="003B7ADD" w:rsidRDefault="005B4243" w:rsidP="003B7ADD">
            <w:pPr>
              <w:keepNext/>
              <w:keepLines/>
              <w:spacing w:after="0" w:line="240" w:lineRule="auto"/>
              <w:jc w:val="both"/>
              <w:rPr>
                <w:rFonts w:ascii="Times New Roman" w:eastAsia="Calibri" w:hAnsi="Times New Roman"/>
              </w:rPr>
            </w:pPr>
            <w:r>
              <w:rPr>
                <w:rFonts w:ascii="Times New Roman" w:eastAsia="Calibri" w:hAnsi="Times New Roman"/>
              </w:rPr>
              <w:t>-</w:t>
            </w:r>
            <w:r w:rsidR="003B7ADD" w:rsidRPr="003B7ADD">
              <w:rPr>
                <w:rFonts w:ascii="Times New Roman" w:eastAsia="Calibri" w:hAnsi="Times New Roman"/>
              </w:rPr>
              <w:t xml:space="preserve">правилами землепользования и застройки городского округа город Выкса Нижегородской области; </w:t>
            </w:r>
          </w:p>
          <w:p w:rsidR="003B7ADD" w:rsidRPr="003B7ADD" w:rsidRDefault="005B4243" w:rsidP="003B7ADD">
            <w:pPr>
              <w:keepNext/>
              <w:keepLines/>
              <w:spacing w:after="0" w:line="240" w:lineRule="auto"/>
              <w:jc w:val="both"/>
              <w:rPr>
                <w:rFonts w:ascii="Times New Roman" w:eastAsia="Calibri" w:hAnsi="Times New Roman"/>
              </w:rPr>
            </w:pPr>
            <w:r>
              <w:rPr>
                <w:rFonts w:ascii="Times New Roman" w:eastAsia="Calibri" w:hAnsi="Times New Roman"/>
              </w:rPr>
              <w:t>-</w:t>
            </w:r>
            <w:r w:rsidR="003B7ADD" w:rsidRPr="003B7ADD">
              <w:rPr>
                <w:rFonts w:ascii="Times New Roman" w:eastAsia="Calibri" w:hAnsi="Times New Roman"/>
              </w:rPr>
              <w:t>других действующих нормативных документов и эффективности использования данного участка и увязки с окружающей застройкой</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jc w:val="both"/>
              <w:rPr>
                <w:rFonts w:ascii="Times New Roman" w:eastAsia="Calibri" w:hAnsi="Times New Roman"/>
                <w:color w:val="000000"/>
              </w:rPr>
            </w:pPr>
            <w:r w:rsidRPr="003B7ADD">
              <w:rPr>
                <w:rFonts w:ascii="Times New Roman" w:eastAsia="Arial Unicode MS" w:hAnsi="Times New Roman"/>
                <w:color w:val="000000"/>
              </w:rPr>
              <w:t>Требования к проекту организации строительства</w:t>
            </w:r>
          </w:p>
          <w:p w:rsidR="003B7ADD" w:rsidRPr="003B7ADD" w:rsidRDefault="003B7ADD" w:rsidP="003B7ADD">
            <w:pPr>
              <w:spacing w:after="0" w:line="240" w:lineRule="auto"/>
              <w:rPr>
                <w:rFonts w:ascii="Times New Roman" w:eastAsia="Calibri" w:hAnsi="Times New Roman"/>
              </w:rPr>
            </w:pP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ПОС выполнить в соответствии с действующими нормативными документами и требованиями действующего законодательства РФ.</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При отсутствии возможности подключения к существующим инженерным сетям на период строительства, предусмотреть возможность применения альтернативных автономных источников (затраты учесть в сметной документации).</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Предусмотреть мероприятия по восстановлению нарушенного благоустройства за границами строительной площадки (при необходимости).</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При необходимости, разработать «Схему организации движения транспорта и пешеходов на период строительства». Затраты учесть в сметной документации</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о выполнении противопожарных мероприятий</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keepNext/>
              <w:keepLines/>
              <w:spacing w:after="0" w:line="240" w:lineRule="auto"/>
              <w:jc w:val="both"/>
              <w:rPr>
                <w:rFonts w:ascii="Times New Roman" w:eastAsia="Calibri" w:hAnsi="Times New Roman"/>
                <w:lang w:eastAsia="ru-RU"/>
              </w:rPr>
            </w:pPr>
            <w:r w:rsidRPr="003B7ADD">
              <w:rPr>
                <w:rFonts w:ascii="Times New Roman" w:eastAsia="Calibri" w:hAnsi="Times New Roman"/>
                <w:lang w:eastAsia="ru-RU"/>
              </w:rPr>
              <w:t xml:space="preserve">     Выполнить проектирование в соответствии с требованиями действующих нормативных документов СП, ГОСТ, Федерального закона от 22.07.2008г. № 123-ФЗ «Технический регламент о требованиях пожарной безопасности». </w:t>
            </w:r>
          </w:p>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lang w:eastAsia="ru-RU"/>
              </w:rPr>
              <w:t xml:space="preserve">     Разработать поэтажные планы безопасной эвакуации </w:t>
            </w:r>
            <w:r w:rsidRPr="003B7ADD">
              <w:rPr>
                <w:rFonts w:ascii="Times New Roman" w:eastAsia="Calibri" w:hAnsi="Times New Roman"/>
                <w:lang w:eastAsia="ru-RU"/>
              </w:rPr>
              <w:lastRenderedPageBreak/>
              <w:t>людей из здания.</w:t>
            </w:r>
          </w:p>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rPr>
              <w:t xml:space="preserve">     Принять средства пожарной безопасности, вещества и материалы, конструкции, электрические устройства и приборы, имеющие сертификаты пожарной безопасности РФ.</w:t>
            </w:r>
          </w:p>
          <w:p w:rsidR="003B7ADD" w:rsidRPr="003B7ADD" w:rsidRDefault="003B7ADD" w:rsidP="003B7ADD">
            <w:pPr>
              <w:keepNext/>
              <w:shd w:val="clear" w:color="auto" w:fill="FFFFFF"/>
              <w:spacing w:after="0" w:line="240" w:lineRule="auto"/>
              <w:jc w:val="both"/>
              <w:textAlignment w:val="baseline"/>
              <w:outlineLvl w:val="0"/>
              <w:rPr>
                <w:rFonts w:ascii="Times New Roman" w:hAnsi="Times New Roman"/>
                <w:b/>
                <w:lang w:eastAsia="ru-RU"/>
              </w:rPr>
            </w:pPr>
            <w:r w:rsidRPr="003B7ADD">
              <w:rPr>
                <w:rFonts w:ascii="Times New Roman" w:hAnsi="Times New Roman"/>
                <w:spacing w:val="2"/>
                <w:lang/>
              </w:rPr>
              <w:t>СП 2.13130.2012 Системы противопожарной защиты. Обеспечение огнестойкости объектов защиты (</w:t>
            </w:r>
            <w:r w:rsidRPr="003B7ADD">
              <w:rPr>
                <w:rFonts w:ascii="Times New Roman" w:hAnsi="Times New Roman"/>
                <w:spacing w:val="2"/>
                <w:lang/>
              </w:rPr>
              <w:t>в дйств.редакции</w:t>
            </w:r>
            <w:r w:rsidRPr="003B7ADD">
              <w:rPr>
                <w:rFonts w:ascii="Times New Roman" w:hAnsi="Times New Roman"/>
                <w:spacing w:val="2"/>
                <w:lang/>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lastRenderedPageBreak/>
              <w:t>Мероприятия энергосбережения и энергоэффективности</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Разработать разделы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и энергетический паспорт объекта согласно п. 27.1 раздела 10.1 постановления Правительства РФ от 16.02.2008г. № 87 и согласовать с Заказчиком.</w:t>
            </w:r>
            <w:r w:rsidRPr="003B7ADD">
              <w:rPr>
                <w:rFonts w:ascii="Times New Roman" w:eastAsia="Calibri" w:hAnsi="Times New Roman"/>
                <w:color w:val="000000"/>
              </w:rPr>
              <w:t xml:space="preserve"> В составе рабочего проекта разработать разделы «Охрана окружающей среды», «Оценка воздействия на окружающую среду», «Энергоэффективность».</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Обеспечить категорию энергетической эффективности здания согласно п. 4.5 по СНиП 23-02-2003 «Тепловая защита зданий».</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 xml:space="preserve">      Предусмотреть комплекс мероприятий, обеспечивающих снижение энергопотребления здания, в соответствии с Федеральным законом от 23.11.2009г. № 261-ФЗ (ред. от 29.07.2017) "Об энергосбережении и о повышении энергетической эффективности и о внесении изменений в отдельные законодательные акты Российской Федерации" (с изм. и доп., вступ. в силу с 01.01.2018), а также другими действующими нормативными документами и требованиями законодательства РФ.</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Основные требования к технологическому оборудованию</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jc w:val="both"/>
              <w:rPr>
                <w:rFonts w:ascii="Times New Roman" w:hAnsi="Times New Roman"/>
                <w:lang w:eastAsia="ru-RU"/>
              </w:rPr>
            </w:pPr>
            <w:r w:rsidRPr="003B7ADD">
              <w:rPr>
                <w:rFonts w:ascii="Times New Roman" w:hAnsi="Times New Roman"/>
                <w:sz w:val="24"/>
                <w:szCs w:val="24"/>
                <w:lang w:eastAsia="ru-RU"/>
              </w:rPr>
              <w:t xml:space="preserve">Технологическое оборудование и мебель образовательного комплекса </w:t>
            </w:r>
            <w:r w:rsidRPr="003B7ADD">
              <w:rPr>
                <w:rFonts w:ascii="Times New Roman" w:hAnsi="Times New Roman"/>
                <w:lang w:eastAsia="ru-RU"/>
              </w:rPr>
              <w:t xml:space="preserve">запроектировать согласно действующих СанПиН. Разработать технологические решения, обосновать выбор оборудования и источники приобретения. </w:t>
            </w:r>
          </w:p>
          <w:p w:rsidR="003B7ADD" w:rsidRPr="003B7ADD" w:rsidRDefault="003B7ADD" w:rsidP="003B7ADD">
            <w:pPr>
              <w:spacing w:after="0" w:line="240" w:lineRule="auto"/>
              <w:jc w:val="both"/>
              <w:rPr>
                <w:rFonts w:ascii="Times New Roman" w:hAnsi="Times New Roman"/>
                <w:sz w:val="24"/>
                <w:szCs w:val="24"/>
                <w:lang w:eastAsia="ru-RU"/>
              </w:rPr>
            </w:pPr>
            <w:r w:rsidRPr="003B7ADD">
              <w:rPr>
                <w:rFonts w:ascii="Times New Roman" w:hAnsi="Times New Roman"/>
                <w:lang w:eastAsia="ru-RU"/>
              </w:rPr>
              <w:t xml:space="preserve">     В целях защиты внутреннего рынка Российской Федерации, развития национальной экономики и поддержки российских товаропроизводителей псд разработать на основе преимущественно российских строительных материалов, технологий и оборудования</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282"/>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к обеспечению условий жизнедеятельности маломобильных групп населения</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keepNext/>
              <w:keepLines/>
              <w:shd w:val="clear" w:color="auto" w:fill="FFFFFF"/>
              <w:spacing w:after="0" w:line="240" w:lineRule="auto"/>
              <w:jc w:val="both"/>
              <w:textAlignment w:val="baseline"/>
              <w:outlineLvl w:val="0"/>
              <w:rPr>
                <w:rFonts w:ascii="Times New Roman" w:hAnsi="Times New Roman"/>
                <w:b/>
                <w:lang w:eastAsia="ru-RU"/>
              </w:rPr>
            </w:pPr>
            <w:r w:rsidRPr="003B7ADD">
              <w:rPr>
                <w:rFonts w:ascii="Times New Roman" w:hAnsi="Times New Roman"/>
                <w:lang w:eastAsia="ru-RU"/>
              </w:rPr>
              <w:t xml:space="preserve">     Разработать раздел «Мероприятия по обеспечению доступа инвалидов" в соответствии СП 59.13330.2016 «Доступность зданий и сооружений для маломобильных групп населения» и действующими нормами. </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по санитарно-эпидемиологической и экологической безопасности</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rPr>
              <w:t xml:space="preserve">     Разработать раздел "Перечень мероприятий по охране окружающей среды" в соответствии с требованиями действующих норм;</w:t>
            </w:r>
          </w:p>
          <w:p w:rsidR="003B7ADD" w:rsidRPr="003B7ADD" w:rsidRDefault="003B7ADD" w:rsidP="003B7ADD">
            <w:pPr>
              <w:keepNext/>
              <w:keepLines/>
              <w:autoSpaceDE w:val="0"/>
              <w:autoSpaceDN w:val="0"/>
              <w:adjustRightInd w:val="0"/>
              <w:spacing w:after="0" w:line="240" w:lineRule="auto"/>
              <w:jc w:val="both"/>
              <w:rPr>
                <w:rFonts w:ascii="Times New Roman" w:eastAsia="Calibri" w:hAnsi="Times New Roman"/>
              </w:rPr>
            </w:pPr>
            <w:r w:rsidRPr="003B7ADD">
              <w:rPr>
                <w:rFonts w:ascii="Times New Roman" w:eastAsia="Calibri" w:hAnsi="Times New Roman"/>
              </w:rPr>
              <w:t xml:space="preserve">     Предусмотреть мероприятия по снижению отрицательного воздействия на окружающую среду в процессе строительства и эксплуатации объекта согласно действующим нормам и стандартам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600"/>
        </w:trPr>
        <w:tc>
          <w:tcPr>
            <w:tcW w:w="3134" w:type="dxa"/>
            <w:gridSpan w:val="2"/>
            <w:tcBorders>
              <w:top w:val="nil"/>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Основные требования к проектно-сметной документации, к инженерным изысканиям</w:t>
            </w:r>
          </w:p>
        </w:tc>
        <w:tc>
          <w:tcPr>
            <w:tcW w:w="5953"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keepNext/>
              <w:shd w:val="clear" w:color="auto" w:fill="FFFFFF"/>
              <w:spacing w:after="0" w:line="240" w:lineRule="auto"/>
              <w:jc w:val="both"/>
              <w:outlineLvl w:val="0"/>
              <w:rPr>
                <w:rFonts w:ascii="Times New Roman" w:hAnsi="Times New Roman"/>
                <w:lang w:eastAsia="ru-RU"/>
              </w:rPr>
            </w:pPr>
            <w:r w:rsidRPr="003B7ADD">
              <w:rPr>
                <w:rFonts w:ascii="Times New Roman" w:eastAsia="Arial Unicode MS" w:hAnsi="Times New Roman"/>
                <w:lang w:eastAsia="ru-RU"/>
              </w:rPr>
              <w:t xml:space="preserve">    Проектно-сметная документация по составу должна соответствовать требованиям </w:t>
            </w:r>
            <w:r w:rsidRPr="003B7ADD">
              <w:rPr>
                <w:rFonts w:ascii="Times New Roman" w:hAnsi="Times New Roman"/>
                <w:lang w:eastAsia="ru-RU"/>
              </w:rPr>
              <w:t xml:space="preserve">Постановления Правительства РФ от 16.02.2008 N 87 (ред. от 23.01.2016) "О составе разделов проектной документации и требованиях к их содержанию" и оформлению по ГОСТ Р 21.1101-2013 «Система проектной документации для строительства </w:t>
            </w:r>
            <w:r w:rsidRPr="003B7ADD">
              <w:rPr>
                <w:rFonts w:ascii="Times New Roman" w:hAnsi="Times New Roman"/>
                <w:lang w:eastAsia="ru-RU"/>
              </w:rPr>
              <w:lastRenderedPageBreak/>
              <w:t>(СПДС). Основные требования к проектной и рабочей документации»</w:t>
            </w:r>
          </w:p>
          <w:p w:rsidR="003B7ADD" w:rsidRPr="003B7ADD" w:rsidRDefault="003B7ADD" w:rsidP="003B7ADD">
            <w:pPr>
              <w:spacing w:after="0" w:line="240" w:lineRule="auto"/>
              <w:ind w:firstLine="426"/>
              <w:jc w:val="both"/>
              <w:rPr>
                <w:rFonts w:ascii="Times New Roman" w:eastAsia="Arial Unicode MS" w:hAnsi="Times New Roman"/>
              </w:rPr>
            </w:pPr>
            <w:r w:rsidRPr="003B7ADD">
              <w:rPr>
                <w:rFonts w:ascii="Times New Roman" w:eastAsia="Arial Unicode MS" w:hAnsi="Times New Roman"/>
              </w:rPr>
              <w:t>Локальные сметные расчеты выполнить по действующим сметным нормативам и ценам на момент передачи проектно-сметной документации на государственную экспертизу.</w:t>
            </w:r>
            <w:r w:rsidRPr="003B7ADD">
              <w:rPr>
                <w:rFonts w:ascii="Times New Roman" w:eastAsia="Calibri" w:hAnsi="Times New Roman"/>
              </w:rPr>
              <w:t xml:space="preserve"> Сводный сметный расчёт выполнить в двух уровнях цен (базисном и текущем).</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Arial Unicode MS" w:hAnsi="Times New Roman"/>
              </w:rPr>
              <w:t>Проектно-сметная документация должна соответствовать требованиям</w:t>
            </w:r>
            <w:r w:rsidRPr="003B7ADD">
              <w:rPr>
                <w:rFonts w:ascii="Times New Roman" w:eastAsia="Calibri" w:hAnsi="Times New Roman"/>
              </w:rPr>
              <w:t xml:space="preserve"> действующих нормативных документов: </w:t>
            </w:r>
          </w:p>
          <w:p w:rsidR="003B7ADD" w:rsidRPr="003B7ADD" w:rsidRDefault="00B274DD" w:rsidP="003B7ADD">
            <w:pPr>
              <w:shd w:val="clear" w:color="auto" w:fill="FFFFFF"/>
              <w:spacing w:after="0" w:line="240" w:lineRule="auto"/>
              <w:jc w:val="both"/>
              <w:rPr>
                <w:rFonts w:ascii="Times New Roman" w:hAnsi="Times New Roman"/>
                <w:lang w:eastAsia="ru-RU"/>
              </w:rPr>
            </w:pPr>
            <w:hyperlink r:id="rId73" w:history="1">
              <w:r w:rsidR="003B7ADD" w:rsidRPr="003B7ADD">
                <w:rPr>
                  <w:rFonts w:ascii="Times New Roman" w:hAnsi="Times New Roman"/>
                  <w:spacing w:val="2"/>
                  <w:u w:val="single"/>
                  <w:shd w:val="clear" w:color="auto" w:fill="FFFFFF"/>
                  <w:lang w:eastAsia="ru-RU"/>
                </w:rPr>
                <w:t>СанПиН 2.4.1.3049-13</w:t>
              </w:r>
            </w:hyperlink>
            <w:r w:rsidR="003B7ADD" w:rsidRPr="003B7ADD">
              <w:rPr>
                <w:rFonts w:ascii="Times New Roman" w:hAnsi="Times New Roman"/>
                <w:spacing w:val="2"/>
                <w:shd w:val="clear" w:color="auto" w:fill="FFFFFF"/>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B7ADD" w:rsidRPr="003B7ADD" w:rsidRDefault="003B7ADD" w:rsidP="003B7ADD">
            <w:pPr>
              <w:shd w:val="clear" w:color="auto" w:fill="FFFFFF"/>
              <w:spacing w:after="0" w:line="240" w:lineRule="auto"/>
              <w:jc w:val="both"/>
              <w:textAlignment w:val="baseline"/>
              <w:outlineLvl w:val="0"/>
              <w:rPr>
                <w:rFonts w:ascii="Times New Roman" w:hAnsi="Times New Roman"/>
                <w:bCs/>
                <w:kern w:val="36"/>
                <w:lang w:eastAsia="ru-RU"/>
              </w:rPr>
            </w:pPr>
            <w:r w:rsidRPr="003B7ADD">
              <w:rPr>
                <w:rFonts w:ascii="Times New Roman" w:hAnsi="Times New Roman"/>
                <w:bCs/>
                <w:kern w:val="36"/>
                <w:u w:val="single"/>
                <w:lang w:eastAsia="ru-RU"/>
              </w:rPr>
              <w:t>СП 252.1325800.201</w:t>
            </w:r>
            <w:r w:rsidRPr="003B7ADD">
              <w:rPr>
                <w:rFonts w:ascii="Times New Roman" w:hAnsi="Times New Roman"/>
                <w:bCs/>
                <w:kern w:val="36"/>
                <w:lang w:eastAsia="ru-RU"/>
              </w:rPr>
              <w:t xml:space="preserve">6 Здания дошкольных </w:t>
            </w:r>
          </w:p>
          <w:p w:rsidR="003B7ADD" w:rsidRPr="003B7ADD" w:rsidRDefault="003B7ADD" w:rsidP="003B7ADD">
            <w:pPr>
              <w:shd w:val="clear" w:color="auto" w:fill="FFFFFF"/>
              <w:spacing w:after="0" w:line="240" w:lineRule="auto"/>
              <w:jc w:val="both"/>
              <w:textAlignment w:val="baseline"/>
              <w:outlineLvl w:val="0"/>
              <w:rPr>
                <w:rFonts w:ascii="Times New Roman" w:hAnsi="Times New Roman"/>
                <w:bCs/>
                <w:kern w:val="36"/>
                <w:lang w:eastAsia="ru-RU"/>
              </w:rPr>
            </w:pPr>
            <w:r w:rsidRPr="003B7ADD">
              <w:rPr>
                <w:rFonts w:ascii="Times New Roman" w:hAnsi="Times New Roman"/>
                <w:bCs/>
                <w:kern w:val="36"/>
                <w:lang w:eastAsia="ru-RU"/>
              </w:rPr>
              <w:t>образовательных организаций. Правила проектирования;</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bCs/>
                <w:u w:val="single"/>
              </w:rPr>
              <w:t>ГОСТ 27751-2014</w:t>
            </w:r>
            <w:r w:rsidRPr="003B7ADD">
              <w:rPr>
                <w:rFonts w:ascii="Times New Roman" w:eastAsia="Calibri" w:hAnsi="Times New Roman"/>
                <w:bCs/>
              </w:rPr>
              <w:t xml:space="preserve"> «Надежность строительных конструкций и оснований. Основные положения»;</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u w:val="single"/>
              </w:rPr>
              <w:t>СП 11-104-97</w:t>
            </w:r>
            <w:r w:rsidRPr="003B7ADD">
              <w:rPr>
                <w:rFonts w:ascii="Times New Roman" w:eastAsia="Calibri" w:hAnsi="Times New Roman"/>
              </w:rPr>
              <w:t xml:space="preserve"> «Инженерно-геодезические изыскания для строительства»;</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u w:val="single"/>
              </w:rPr>
              <w:t>СП 47.13330.2012</w:t>
            </w:r>
            <w:r w:rsidRPr="003B7ADD">
              <w:rPr>
                <w:rFonts w:ascii="Times New Roman" w:eastAsia="Calibri" w:hAnsi="Times New Roman"/>
              </w:rPr>
              <w:t>. Свод правил. Инженерные изыскания для строительства. Основные положения. Актуализированная редакция СНиП 11-02-96;</w:t>
            </w:r>
          </w:p>
          <w:p w:rsidR="003B7ADD" w:rsidRPr="003B7ADD" w:rsidRDefault="003B7ADD" w:rsidP="003B7ADD">
            <w:pPr>
              <w:autoSpaceDE w:val="0"/>
              <w:autoSpaceDN w:val="0"/>
              <w:adjustRightInd w:val="0"/>
              <w:spacing w:after="0" w:line="240" w:lineRule="auto"/>
              <w:jc w:val="both"/>
              <w:rPr>
                <w:rFonts w:ascii="Times New Roman" w:eastAsia="Calibri" w:hAnsi="Times New Roman"/>
                <w:lang w:eastAsia="ru-RU"/>
              </w:rPr>
            </w:pPr>
            <w:r w:rsidRPr="003B7ADD">
              <w:rPr>
                <w:rFonts w:ascii="Times New Roman" w:eastAsia="Calibri" w:hAnsi="Times New Roman"/>
                <w:u w:val="single"/>
                <w:lang w:eastAsia="ru-RU"/>
              </w:rPr>
              <w:t xml:space="preserve">Федеральный закон </w:t>
            </w:r>
            <w:r w:rsidRPr="003B7ADD">
              <w:rPr>
                <w:rFonts w:ascii="Times New Roman" w:eastAsia="Calibri" w:hAnsi="Times New Roman"/>
                <w:lang w:eastAsia="ru-RU"/>
              </w:rPr>
              <w:t xml:space="preserve">РФ от 22 июля </w:t>
            </w:r>
            <w:smartTag w:uri="urn:schemas-microsoft-com:office:smarttags" w:element="metricconverter">
              <w:smartTagPr>
                <w:attr w:name="ProductID" w:val="2008 г"/>
              </w:smartTagPr>
              <w:r w:rsidRPr="003B7ADD">
                <w:rPr>
                  <w:rFonts w:ascii="Times New Roman" w:eastAsia="Calibri" w:hAnsi="Times New Roman"/>
                  <w:lang w:eastAsia="ru-RU"/>
                </w:rPr>
                <w:t>2008 г</w:t>
              </w:r>
            </w:smartTag>
            <w:r w:rsidRPr="003B7ADD">
              <w:rPr>
                <w:rFonts w:ascii="Times New Roman" w:eastAsia="Calibri" w:hAnsi="Times New Roman"/>
                <w:u w:val="single"/>
                <w:lang w:eastAsia="ru-RU"/>
              </w:rPr>
              <w:t>.№123-ФЗ</w:t>
            </w:r>
            <w:r w:rsidRPr="003B7ADD">
              <w:rPr>
                <w:rFonts w:ascii="Times New Roman" w:eastAsia="Calibri" w:hAnsi="Times New Roman"/>
                <w:lang w:eastAsia="ru-RU"/>
              </w:rPr>
              <w:t xml:space="preserve"> «Технический регламент о требованиях пожарной безопасности»;</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u w:val="single"/>
              </w:rPr>
              <w:t>СП 59.13330.2016</w:t>
            </w:r>
            <w:r w:rsidRPr="003B7ADD">
              <w:rPr>
                <w:rFonts w:ascii="Times New Roman" w:eastAsia="Calibri" w:hAnsi="Times New Roman"/>
              </w:rPr>
              <w:t xml:space="preserve"> «Доступность зданий и сооружений для маломобильных групп населения. Актуальная редакция СНиП 35-01-2001»;</w:t>
            </w:r>
          </w:p>
          <w:p w:rsidR="003B7ADD" w:rsidRPr="003B7ADD" w:rsidRDefault="003B7ADD" w:rsidP="003B7ADD">
            <w:pPr>
              <w:spacing w:after="0" w:line="240" w:lineRule="auto"/>
              <w:jc w:val="both"/>
              <w:rPr>
                <w:rFonts w:ascii="Times New Roman" w:eastAsia="Calibri" w:hAnsi="Times New Roman"/>
                <w:bCs/>
              </w:rPr>
            </w:pPr>
            <w:r w:rsidRPr="003B7ADD">
              <w:rPr>
                <w:rFonts w:ascii="Times New Roman" w:eastAsia="Calibri" w:hAnsi="Times New Roman"/>
                <w:spacing w:val="2"/>
                <w:u w:val="single"/>
              </w:rPr>
              <w:t xml:space="preserve">СП 82.13330.2016 </w:t>
            </w:r>
            <w:r w:rsidRPr="003B7ADD">
              <w:rPr>
                <w:rFonts w:ascii="Times New Roman" w:eastAsia="Calibri" w:hAnsi="Times New Roman"/>
                <w:spacing w:val="2"/>
              </w:rPr>
              <w:t>Благоустройство территорий. Актуализированная редакция СНиП III-10-75;</w:t>
            </w:r>
          </w:p>
          <w:p w:rsidR="003B7ADD" w:rsidRPr="003B7ADD" w:rsidRDefault="003B7ADD" w:rsidP="003B7ADD">
            <w:pPr>
              <w:shd w:val="clear" w:color="auto" w:fill="FFFFFF"/>
              <w:spacing w:after="0" w:line="240" w:lineRule="auto"/>
              <w:jc w:val="both"/>
              <w:textAlignment w:val="baseline"/>
              <w:rPr>
                <w:rFonts w:ascii="Times New Roman" w:hAnsi="Times New Roman"/>
                <w:spacing w:val="2"/>
                <w:shd w:val="clear" w:color="auto" w:fill="FFFFFF"/>
                <w:lang w:eastAsia="ru-RU"/>
              </w:rPr>
            </w:pPr>
            <w:r w:rsidRPr="003B7ADD">
              <w:rPr>
                <w:rFonts w:ascii="Times New Roman" w:hAnsi="Times New Roman"/>
                <w:u w:val="single"/>
                <w:lang w:eastAsia="ru-RU"/>
              </w:rPr>
              <w:t>СП 1.131130-2009</w:t>
            </w:r>
            <w:r w:rsidRPr="003B7ADD">
              <w:rPr>
                <w:rFonts w:ascii="Times New Roman" w:hAnsi="Times New Roman"/>
                <w:lang w:eastAsia="ru-RU"/>
              </w:rPr>
              <w:t xml:space="preserve"> «Система противопожарной защиты Эвакуационные пути и выходы» </w:t>
            </w:r>
            <w:r w:rsidRPr="003B7ADD">
              <w:rPr>
                <w:rFonts w:ascii="Times New Roman" w:hAnsi="Times New Roman"/>
                <w:spacing w:val="2"/>
                <w:shd w:val="clear" w:color="auto" w:fill="FFFFFF"/>
                <w:lang w:eastAsia="ru-RU"/>
              </w:rPr>
              <w:t>(в действ. редакции);</w:t>
            </w:r>
          </w:p>
          <w:p w:rsidR="003B7ADD" w:rsidRPr="003B7ADD" w:rsidRDefault="00B274DD" w:rsidP="003B7ADD">
            <w:pPr>
              <w:shd w:val="clear" w:color="auto" w:fill="FFFFFF"/>
              <w:spacing w:after="0" w:line="240" w:lineRule="auto"/>
              <w:jc w:val="both"/>
              <w:rPr>
                <w:rFonts w:ascii="Times New Roman" w:hAnsi="Times New Roman"/>
                <w:spacing w:val="2"/>
                <w:shd w:val="clear" w:color="auto" w:fill="FFFFFF"/>
                <w:lang w:eastAsia="ru-RU"/>
              </w:rPr>
            </w:pPr>
            <w:hyperlink r:id="rId74" w:history="1">
              <w:r w:rsidR="003B7ADD" w:rsidRPr="003B7ADD">
                <w:rPr>
                  <w:rFonts w:ascii="Times New Roman" w:hAnsi="Times New Roman"/>
                  <w:spacing w:val="2"/>
                  <w:u w:val="single"/>
                  <w:shd w:val="clear" w:color="auto" w:fill="FFFFFF"/>
                  <w:lang w:eastAsia="ru-RU"/>
                </w:rPr>
                <w:t>СП 2.13130.2012</w:t>
              </w:r>
            </w:hyperlink>
            <w:r w:rsidR="003B7ADD" w:rsidRPr="003B7ADD">
              <w:rPr>
                <w:rFonts w:ascii="Times New Roman" w:hAnsi="Times New Roman"/>
                <w:spacing w:val="2"/>
                <w:shd w:val="clear" w:color="auto" w:fill="FFFFFF"/>
                <w:lang w:eastAsia="ru-RU"/>
              </w:rPr>
              <w:t> Системы противопожарной защиты. Обеспечение огнестойкости объектов защиты (в действ. редакции);</w:t>
            </w:r>
          </w:p>
          <w:p w:rsidR="003B7ADD" w:rsidRPr="003B7ADD" w:rsidRDefault="00B274DD" w:rsidP="003B7ADD">
            <w:pPr>
              <w:shd w:val="clear" w:color="auto" w:fill="FFFFFF"/>
              <w:spacing w:after="0" w:line="240" w:lineRule="auto"/>
              <w:jc w:val="both"/>
              <w:rPr>
                <w:rFonts w:ascii="Times New Roman" w:hAnsi="Times New Roman"/>
                <w:spacing w:val="2"/>
                <w:shd w:val="clear" w:color="auto" w:fill="FFFFFF"/>
                <w:lang w:eastAsia="ru-RU"/>
              </w:rPr>
            </w:pPr>
            <w:hyperlink r:id="rId75" w:history="1">
              <w:r w:rsidR="003B7ADD" w:rsidRPr="003B7ADD">
                <w:rPr>
                  <w:rFonts w:ascii="Times New Roman" w:hAnsi="Times New Roman"/>
                  <w:spacing w:val="2"/>
                  <w:u w:val="single"/>
                  <w:shd w:val="clear" w:color="auto" w:fill="FFFFFF"/>
                  <w:lang w:eastAsia="ru-RU"/>
                </w:rPr>
                <w:t>СП 4.13130.2013</w:t>
              </w:r>
            </w:hyperlink>
            <w:r w:rsidR="003B7ADD" w:rsidRPr="003B7ADD">
              <w:rPr>
                <w:rFonts w:ascii="Times New Roman" w:hAnsi="Times New Roman"/>
                <w:spacing w:val="2"/>
                <w:shd w:val="clear" w:color="auto" w:fill="FFFFFF"/>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B7ADD" w:rsidRPr="003B7ADD" w:rsidRDefault="00B274DD" w:rsidP="003B7ADD">
            <w:pPr>
              <w:shd w:val="clear" w:color="auto" w:fill="FFFFFF"/>
              <w:spacing w:after="0" w:line="240" w:lineRule="auto"/>
              <w:jc w:val="both"/>
              <w:rPr>
                <w:rFonts w:ascii="Times New Roman" w:hAnsi="Times New Roman"/>
                <w:spacing w:val="2"/>
                <w:shd w:val="clear" w:color="auto" w:fill="FFFFFF"/>
                <w:lang w:eastAsia="ru-RU"/>
              </w:rPr>
            </w:pPr>
            <w:hyperlink r:id="rId76" w:history="1">
              <w:r w:rsidR="003B7ADD" w:rsidRPr="003B7ADD">
                <w:rPr>
                  <w:rFonts w:ascii="Times New Roman" w:hAnsi="Times New Roman"/>
                  <w:spacing w:val="2"/>
                  <w:u w:val="single"/>
                  <w:shd w:val="clear" w:color="auto" w:fill="FFFFFF"/>
                  <w:lang w:eastAsia="ru-RU"/>
                </w:rPr>
                <w:t>СП 5.13130.2009</w:t>
              </w:r>
            </w:hyperlink>
            <w:r w:rsidR="003B7ADD" w:rsidRPr="003B7ADD">
              <w:rPr>
                <w:rFonts w:ascii="Times New Roman" w:hAnsi="Times New Roman"/>
                <w:spacing w:val="2"/>
                <w:shd w:val="clear" w:color="auto" w:fill="FFFFFF"/>
                <w:lang w:eastAsia="ru-RU"/>
              </w:rPr>
              <w:t> Системы противопожарной защиты. Установки пожарной сигнализации и пожаротушения автоматические. Нормы и правила проектирования (в действ. редакции);</w:t>
            </w:r>
          </w:p>
          <w:p w:rsidR="003B7ADD" w:rsidRPr="003B7ADD" w:rsidRDefault="003B7ADD" w:rsidP="003B7ADD">
            <w:pPr>
              <w:shd w:val="clear" w:color="auto" w:fill="FFFFFF"/>
              <w:spacing w:after="0" w:line="240" w:lineRule="auto"/>
              <w:jc w:val="both"/>
              <w:rPr>
                <w:rFonts w:ascii="Times New Roman" w:hAnsi="Times New Roman"/>
                <w:spacing w:val="2"/>
                <w:u w:val="single"/>
                <w:shd w:val="clear" w:color="auto" w:fill="FFFFFF"/>
                <w:lang w:eastAsia="ru-RU"/>
              </w:rPr>
            </w:pPr>
            <w:r w:rsidRPr="003B7ADD">
              <w:rPr>
                <w:rFonts w:ascii="Times New Roman" w:hAnsi="Times New Roman"/>
                <w:spacing w:val="2"/>
                <w:u w:val="single"/>
                <w:shd w:val="clear" w:color="auto" w:fill="FFFFFF"/>
                <w:lang w:eastAsia="ru-RU"/>
              </w:rPr>
              <w:t xml:space="preserve">СП 17.13330.2017 </w:t>
            </w:r>
            <w:r w:rsidRPr="003B7ADD">
              <w:rPr>
                <w:rFonts w:ascii="Times New Roman" w:hAnsi="Times New Roman"/>
                <w:spacing w:val="2"/>
                <w:shd w:val="clear" w:color="auto" w:fill="FFFFFF"/>
                <w:lang w:eastAsia="ru-RU"/>
              </w:rPr>
              <w:t>Кровли. Актуализированная редакция СНиП II-26-76;</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30.13330.2016</w:t>
            </w:r>
            <w:r w:rsidRPr="003B7ADD">
              <w:rPr>
                <w:rFonts w:ascii="Times New Roman" w:hAnsi="Times New Roman"/>
                <w:lang w:eastAsia="ru-RU"/>
              </w:rPr>
              <w:t xml:space="preserve"> Внутренний водопровод и канализация зданий. Актуализированная редакция СНиП 2.04.01-85;</w:t>
            </w:r>
          </w:p>
          <w:p w:rsidR="003B7ADD" w:rsidRPr="003B7ADD" w:rsidRDefault="003B7ADD" w:rsidP="003B7ADD">
            <w:pPr>
              <w:shd w:val="clear" w:color="auto" w:fill="FFFFFF"/>
              <w:spacing w:after="0" w:line="240" w:lineRule="auto"/>
              <w:jc w:val="both"/>
              <w:rPr>
                <w:rFonts w:ascii="Times New Roman" w:hAnsi="Times New Roman"/>
                <w:spacing w:val="2"/>
                <w:shd w:val="clear" w:color="auto" w:fill="FFFFFF"/>
                <w:lang w:eastAsia="ru-RU"/>
              </w:rPr>
            </w:pPr>
            <w:r w:rsidRPr="003B7ADD">
              <w:rPr>
                <w:rFonts w:ascii="Times New Roman" w:hAnsi="Times New Roman"/>
                <w:u w:val="single"/>
                <w:lang w:eastAsia="ru-RU"/>
              </w:rPr>
              <w:t>СП 32.13330.2012</w:t>
            </w:r>
            <w:r w:rsidRPr="003B7ADD">
              <w:rPr>
                <w:rFonts w:ascii="Times New Roman" w:hAnsi="Times New Roman"/>
                <w:lang w:eastAsia="ru-RU"/>
              </w:rPr>
              <w:t xml:space="preserve"> Канализация. Наружные сети и сооружения. Актуализированная редакция СНиП 2.04.03-85 </w:t>
            </w:r>
            <w:r w:rsidRPr="003B7ADD">
              <w:rPr>
                <w:rFonts w:ascii="Times New Roman" w:hAnsi="Times New Roman"/>
                <w:spacing w:val="2"/>
                <w:shd w:val="clear" w:color="auto" w:fill="FFFFFF"/>
                <w:lang w:eastAsia="ru-RU"/>
              </w:rPr>
              <w:t>(в действ. редакции);</w:t>
            </w:r>
          </w:p>
          <w:p w:rsidR="003B7ADD" w:rsidRPr="003B7ADD" w:rsidRDefault="003B7ADD" w:rsidP="003B7ADD">
            <w:pPr>
              <w:shd w:val="clear" w:color="auto" w:fill="FFFFFF"/>
              <w:spacing w:after="0" w:line="240" w:lineRule="auto"/>
              <w:jc w:val="both"/>
              <w:rPr>
                <w:rFonts w:ascii="Times New Roman" w:hAnsi="Times New Roman"/>
                <w:spacing w:val="2"/>
                <w:shd w:val="clear" w:color="auto" w:fill="FFFFFF"/>
                <w:lang w:eastAsia="ru-RU"/>
              </w:rPr>
            </w:pPr>
            <w:r w:rsidRPr="003B7ADD">
              <w:rPr>
                <w:rFonts w:ascii="Times New Roman" w:hAnsi="Times New Roman"/>
                <w:u w:val="single"/>
                <w:lang w:eastAsia="ru-RU"/>
              </w:rPr>
              <w:t>СП 42.13330.2016</w:t>
            </w:r>
            <w:r w:rsidRPr="003B7ADD">
              <w:rPr>
                <w:rFonts w:ascii="Times New Roman" w:hAnsi="Times New Roman"/>
                <w:lang w:eastAsia="ru-RU"/>
              </w:rPr>
              <w:t xml:space="preserve"> Градостроительство. Планировка и застройка городских и сельских поселений. Актуализированная редакция СНиП 2.07.01-89;</w:t>
            </w:r>
            <w:r w:rsidRPr="003B7ADD">
              <w:rPr>
                <w:rFonts w:ascii="Times New Roman" w:hAnsi="Times New Roman"/>
                <w:spacing w:val="2"/>
                <w:lang w:eastAsia="ru-RU"/>
              </w:rPr>
              <w:br/>
            </w:r>
            <w:r w:rsidRPr="003B7ADD">
              <w:rPr>
                <w:rFonts w:ascii="Times New Roman" w:hAnsi="Times New Roman"/>
                <w:u w:val="single"/>
                <w:lang w:eastAsia="ru-RU"/>
              </w:rPr>
              <w:t>СП 50.13330.2012</w:t>
            </w:r>
            <w:r w:rsidRPr="003B7ADD">
              <w:rPr>
                <w:rFonts w:ascii="Times New Roman" w:hAnsi="Times New Roman"/>
                <w:lang w:eastAsia="ru-RU"/>
              </w:rPr>
              <w:t xml:space="preserve"> Тепловая защита зданий. Актуализированная редакция СНиП 23-02-2003;</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51.13330.2011</w:t>
            </w:r>
            <w:r w:rsidRPr="003B7ADD">
              <w:rPr>
                <w:rFonts w:ascii="Times New Roman" w:hAnsi="Times New Roman"/>
                <w:lang w:eastAsia="ru-RU"/>
              </w:rPr>
              <w:t xml:space="preserve"> Защита от шума. Актуализированная редакция СНиП 23-03-2003 (в действ. редакции); </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lastRenderedPageBreak/>
              <w:t>СП 52.13330.2016</w:t>
            </w:r>
            <w:r w:rsidRPr="003B7ADD">
              <w:rPr>
                <w:rFonts w:ascii="Times New Roman" w:hAnsi="Times New Roman"/>
                <w:lang w:eastAsia="ru-RU"/>
              </w:rPr>
              <w:t xml:space="preserve"> Естественное и искусственное освещение. Актуализированная редакция СНиП 23-05-95;</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60.13330.2012</w:t>
            </w:r>
            <w:r w:rsidRPr="003B7ADD">
              <w:rPr>
                <w:rFonts w:ascii="Times New Roman" w:hAnsi="Times New Roman"/>
                <w:lang w:eastAsia="ru-RU"/>
              </w:rPr>
              <w:t xml:space="preserve"> Отопление, вентиляция и кондиционирование воздуха. Актуализированная редакция СНиП 41-01-2003;</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118.13330.2012</w:t>
            </w:r>
            <w:r w:rsidRPr="003B7ADD">
              <w:rPr>
                <w:rFonts w:ascii="Times New Roman" w:hAnsi="Times New Roman"/>
                <w:lang w:eastAsia="ru-RU"/>
              </w:rPr>
              <w:t xml:space="preserve"> Общественные здания и сооружения. Актуализированная редакция СНиП 31-06-2009 (в действ. редакции);</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131.13330.2012</w:t>
            </w:r>
            <w:r w:rsidRPr="003B7ADD">
              <w:rPr>
                <w:rFonts w:ascii="Times New Roman" w:hAnsi="Times New Roman"/>
                <w:lang w:eastAsia="ru-RU"/>
              </w:rPr>
              <w:t xml:space="preserve"> Строительная климатология. Актуализированная редакция СНиП 23-01-99 (в действ. редакции);</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133.13330.2012</w:t>
            </w:r>
            <w:r w:rsidRPr="003B7ADD">
              <w:rPr>
                <w:rFonts w:ascii="Times New Roman" w:hAnsi="Times New Roman"/>
                <w:lang w:eastAsia="ru-RU"/>
              </w:rPr>
              <w:t xml:space="preserve"> Сети проводного радиовещания и оповещения в зданиях и сооружениях. Нормы проектирования (в действ. редакции);</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134.13330.2012</w:t>
            </w:r>
            <w:r w:rsidRPr="003B7ADD">
              <w:rPr>
                <w:rFonts w:ascii="Times New Roman" w:hAnsi="Times New Roman"/>
                <w:lang w:eastAsia="ru-RU"/>
              </w:rPr>
              <w:t xml:space="preserve"> Системы электросвязи зданий и сооружений. Основные положения проектирования (в действ. редакции);</w:t>
            </w:r>
          </w:p>
          <w:p w:rsidR="003B7ADD" w:rsidRPr="003B7ADD" w:rsidRDefault="003B7ADD" w:rsidP="003B7ADD">
            <w:pPr>
              <w:shd w:val="clear" w:color="auto" w:fill="FFFFFF"/>
              <w:spacing w:after="0" w:line="240" w:lineRule="auto"/>
              <w:jc w:val="both"/>
              <w:rPr>
                <w:rFonts w:ascii="Times New Roman" w:hAnsi="Times New Roman"/>
                <w:lang w:eastAsia="ru-RU"/>
              </w:rPr>
            </w:pPr>
            <w:r w:rsidRPr="003B7ADD">
              <w:rPr>
                <w:rFonts w:ascii="Times New Roman" w:hAnsi="Times New Roman"/>
                <w:u w:val="single"/>
                <w:lang w:eastAsia="ru-RU"/>
              </w:rPr>
              <w:t>СП 136.13330.2012</w:t>
            </w:r>
            <w:r w:rsidRPr="003B7ADD">
              <w:rPr>
                <w:rFonts w:ascii="Times New Roman" w:hAnsi="Times New Roman"/>
                <w:lang w:eastAsia="ru-RU"/>
              </w:rPr>
              <w:t xml:space="preserve"> Здания и сооружения. Общие положения проектирования с учетом доступности для маломобильных групп населения (в действ. редакции);</w:t>
            </w:r>
          </w:p>
          <w:p w:rsidR="003B7ADD" w:rsidRPr="003B7ADD" w:rsidRDefault="003B7ADD" w:rsidP="003B7ADD">
            <w:pPr>
              <w:spacing w:after="0" w:line="240" w:lineRule="auto"/>
              <w:jc w:val="both"/>
              <w:rPr>
                <w:rFonts w:ascii="Times New Roman" w:hAnsi="Times New Roman"/>
                <w:lang w:eastAsia="ru-RU"/>
              </w:rPr>
            </w:pPr>
            <w:r w:rsidRPr="003B7ADD">
              <w:rPr>
                <w:rFonts w:ascii="Times New Roman" w:hAnsi="Times New Roman"/>
                <w:u w:val="single"/>
                <w:lang w:eastAsia="ru-RU"/>
              </w:rPr>
              <w:t>СанПиН 2.2.1/2.1.1.1278-03</w:t>
            </w:r>
            <w:r w:rsidRPr="003B7ADD">
              <w:rPr>
                <w:rFonts w:ascii="Times New Roman" w:hAnsi="Times New Roman"/>
                <w:lang w:eastAsia="ru-RU"/>
              </w:rPr>
              <w:t xml:space="preserve"> Гигиенические требования к естественному, искусственному и совмещенному освещению жилых и общественных зданий;</w:t>
            </w:r>
          </w:p>
          <w:p w:rsidR="003B7ADD" w:rsidRPr="003B7ADD" w:rsidRDefault="003B7ADD" w:rsidP="003B7ADD">
            <w:pPr>
              <w:spacing w:after="0" w:line="240" w:lineRule="auto"/>
              <w:jc w:val="both"/>
              <w:rPr>
                <w:rFonts w:ascii="Times New Roman" w:eastAsia="Calibri" w:hAnsi="Times New Roman"/>
                <w:shd w:val="clear" w:color="auto" w:fill="FFFFFF"/>
              </w:rPr>
            </w:pPr>
            <w:r w:rsidRPr="003B7ADD">
              <w:rPr>
                <w:rFonts w:ascii="Times New Roman" w:eastAsia="Calibri" w:hAnsi="Times New Roman"/>
                <w:shd w:val="clear" w:color="auto" w:fill="FFFFFF"/>
              </w:rPr>
              <w:t xml:space="preserve">      Правила противопожарного режима в РФ утвержденный постановлением Правительства РФ от 25.04.12 №390.</w:t>
            </w:r>
          </w:p>
          <w:p w:rsidR="003B7ADD" w:rsidRPr="003B7ADD" w:rsidRDefault="003B7ADD" w:rsidP="003B7ADD">
            <w:pPr>
              <w:tabs>
                <w:tab w:val="left" w:pos="1021"/>
              </w:tabs>
              <w:spacing w:after="0" w:line="240" w:lineRule="auto"/>
              <w:jc w:val="both"/>
              <w:rPr>
                <w:rFonts w:ascii="Times New Roman" w:eastAsia="Calibri" w:hAnsi="Times New Roman"/>
              </w:rPr>
            </w:pPr>
            <w:r w:rsidRPr="003B7ADD">
              <w:rPr>
                <w:rFonts w:ascii="Times New Roman" w:eastAsia="Calibri" w:hAnsi="Times New Roman"/>
              </w:rPr>
              <w:t xml:space="preserve">      Проектную документацию согласовать с организациями, выдавшими технические условия на подключение объекта к инженерным сетям и с другими заинтересованными службами.</w:t>
            </w:r>
          </w:p>
          <w:p w:rsidR="003B7ADD" w:rsidRPr="003B7ADD" w:rsidRDefault="003B7ADD" w:rsidP="003B7ADD">
            <w:pPr>
              <w:tabs>
                <w:tab w:val="left" w:pos="1021"/>
              </w:tabs>
              <w:spacing w:after="0" w:line="240" w:lineRule="auto"/>
              <w:jc w:val="both"/>
              <w:rPr>
                <w:rFonts w:ascii="Times New Roman" w:eastAsia="Calibri" w:hAnsi="Times New Roman"/>
              </w:rPr>
            </w:pPr>
            <w:r w:rsidRPr="003B7ADD">
              <w:rPr>
                <w:rFonts w:ascii="Times New Roman" w:eastAsia="Calibri" w:hAnsi="Times New Roman"/>
              </w:rPr>
              <w:t xml:space="preserve">       Оформление документации необходимо выполнить в соответствии с </w:t>
            </w:r>
            <w:r w:rsidRPr="003B7ADD">
              <w:rPr>
                <w:rFonts w:ascii="Times New Roman" w:eastAsia="Calibri" w:hAnsi="Times New Roman"/>
                <w:bCs/>
                <w:lang w:val="en-US"/>
              </w:rPr>
              <w:t>c</w:t>
            </w:r>
            <w:r w:rsidRPr="003B7ADD">
              <w:rPr>
                <w:rFonts w:ascii="Times New Roman" w:eastAsia="Calibri" w:hAnsi="Times New Roman"/>
                <w:bCs/>
              </w:rPr>
              <w:t>истемой проектной документации для строительства. Основные требования к проектной и рабочей документации</w:t>
            </w:r>
            <w:hyperlink r:id="rId77" w:tgtFrame="_blank" w:history="1">
              <w:r w:rsidRPr="003B7ADD">
                <w:rPr>
                  <w:rFonts w:ascii="Times New Roman" w:eastAsia="Calibri" w:hAnsi="Times New Roman"/>
                  <w:bCs/>
                </w:rPr>
                <w:t>ГОСТ Р 21.1101-2013</w:t>
              </w:r>
            </w:hyperlink>
            <w:r w:rsidRPr="003B7ADD">
              <w:rPr>
                <w:rFonts w:ascii="Times New Roman" w:eastAsia="Calibri" w:hAnsi="Times New Roman"/>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3B7AD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lastRenderedPageBreak/>
              <w:t>Продолжительность строительства, мес.</w:t>
            </w:r>
          </w:p>
        </w:tc>
        <w:tc>
          <w:tcPr>
            <w:tcW w:w="5953" w:type="dxa"/>
            <w:tcBorders>
              <w:top w:val="nil"/>
              <w:left w:val="nil"/>
              <w:bottom w:val="single" w:sz="4" w:space="0" w:color="auto"/>
              <w:right w:val="single" w:sz="4" w:space="0" w:color="auto"/>
            </w:tcBorders>
            <w:shd w:val="clear" w:color="auto" w:fill="auto"/>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Не более 12</w:t>
            </w:r>
          </w:p>
        </w:tc>
        <w:tc>
          <w:tcPr>
            <w:tcW w:w="567" w:type="dxa"/>
            <w:tcBorders>
              <w:top w:val="nil"/>
              <w:left w:val="nil"/>
              <w:bottom w:val="single" w:sz="4" w:space="0" w:color="auto"/>
              <w:right w:val="single" w:sz="4" w:space="0" w:color="auto"/>
            </w:tcBorders>
            <w:shd w:val="clear" w:color="auto" w:fill="auto"/>
            <w:vAlign w:val="bottom"/>
            <w:hideMark/>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 </w:t>
            </w:r>
          </w:p>
        </w:tc>
      </w:tr>
      <w:tr w:rsidR="003B7ADD" w:rsidRPr="003B7ADD" w:rsidTr="00EB4B07">
        <w:trPr>
          <w:trHeight w:val="36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r w:rsidRPr="003B7ADD">
              <w:rPr>
                <w:rFonts w:ascii="Times New Roman" w:eastAsia="Calibri" w:hAnsi="Times New Roman"/>
              </w:rPr>
              <w:t>Требования по разработке и объему выдаваемой проектной и сметной документации</w:t>
            </w:r>
          </w:p>
        </w:tc>
        <w:tc>
          <w:tcPr>
            <w:tcW w:w="5953" w:type="dxa"/>
            <w:tcBorders>
              <w:top w:val="nil"/>
              <w:left w:val="nil"/>
              <w:bottom w:val="nil"/>
              <w:right w:val="single" w:sz="4" w:space="0" w:color="auto"/>
            </w:tcBorders>
            <w:shd w:val="clear" w:color="auto" w:fill="auto"/>
            <w:vAlign w:val="bottom"/>
          </w:tcPr>
          <w:p w:rsidR="003B7ADD" w:rsidRPr="003B7ADD" w:rsidRDefault="003B7ADD" w:rsidP="00EB4B07">
            <w:pPr>
              <w:spacing w:after="0" w:line="240" w:lineRule="auto"/>
              <w:jc w:val="both"/>
              <w:rPr>
                <w:rFonts w:ascii="Times New Roman" w:eastAsia="Calibri" w:hAnsi="Times New Roman"/>
              </w:rPr>
            </w:pPr>
            <w:r w:rsidRPr="003B7ADD">
              <w:rPr>
                <w:rFonts w:ascii="Times New Roman" w:eastAsia="Calibri" w:hAnsi="Times New Roman"/>
                <w:b/>
              </w:rPr>
              <w:t>1. После получения положительного заключениягосударственной экспертизы проектно-сметной документации и инженерных изысканий  Исполнитель предоставляет Заказчику</w:t>
            </w:r>
          </w:p>
          <w:p w:rsidR="003B7ADD" w:rsidRPr="003B7ADD" w:rsidRDefault="003B7ADD" w:rsidP="00EB4B07">
            <w:pPr>
              <w:spacing w:after="0" w:line="240" w:lineRule="auto"/>
              <w:jc w:val="both"/>
              <w:rPr>
                <w:rFonts w:ascii="Times New Roman" w:eastAsia="Calibri" w:hAnsi="Times New Roman"/>
                <w:bCs/>
              </w:rPr>
            </w:pPr>
            <w:r w:rsidRPr="003B7ADD">
              <w:rPr>
                <w:rFonts w:ascii="Times New Roman" w:eastAsia="Calibri" w:hAnsi="Times New Roman"/>
              </w:rPr>
              <w:t xml:space="preserve"> 1) </w:t>
            </w:r>
            <w:r w:rsidRPr="003B7ADD">
              <w:rPr>
                <w:rFonts w:ascii="Times New Roman" w:eastAsia="Calibri" w:hAnsi="Times New Roman"/>
                <w:bCs/>
              </w:rPr>
              <w:t>Технический отчет по инженерно-геодезическим изысканиям на бумажном носителе – 4 экз., на электронном носителе на CD диске - в 2 экз. (электронная версия: в форматах DWG (AutoCAD) -1 экз., PDF, Excel, Word с электронными подписями ответственных лиц – 1экз.).</w:t>
            </w:r>
          </w:p>
          <w:p w:rsidR="003B7ADD" w:rsidRPr="003B7ADD" w:rsidRDefault="003B7ADD" w:rsidP="00EB4B07">
            <w:pPr>
              <w:keepNext/>
              <w:keepLines/>
              <w:spacing w:after="0" w:line="240" w:lineRule="auto"/>
              <w:jc w:val="both"/>
              <w:rPr>
                <w:rFonts w:ascii="Times New Roman" w:eastAsia="Calibri" w:hAnsi="Times New Roman"/>
                <w:bCs/>
              </w:rPr>
            </w:pPr>
            <w:r w:rsidRPr="003B7ADD">
              <w:rPr>
                <w:rFonts w:ascii="Times New Roman" w:eastAsia="Calibri" w:hAnsi="Times New Roman"/>
                <w:bCs/>
              </w:rPr>
              <w:t>2) Технический отчет по инженерно-геологическим изысканиям на бумажном носителе – 4 экз., на CD диске - в 2 экз. (электронная версия: в форматах DWG (AutoCAD) – 1экз., PDF, Excel, Word с электронными подписями ответственных лиц – 1экз.).</w:t>
            </w:r>
          </w:p>
          <w:p w:rsidR="003B7ADD" w:rsidRPr="003B7ADD" w:rsidRDefault="003B7ADD" w:rsidP="00EB4B07">
            <w:pPr>
              <w:keepNext/>
              <w:keepLines/>
              <w:spacing w:after="0" w:line="240" w:lineRule="auto"/>
              <w:jc w:val="both"/>
              <w:rPr>
                <w:rFonts w:ascii="Times New Roman" w:eastAsia="Calibri" w:hAnsi="Times New Roman"/>
                <w:bCs/>
              </w:rPr>
            </w:pPr>
            <w:r w:rsidRPr="003B7ADD">
              <w:rPr>
                <w:rFonts w:ascii="Times New Roman" w:eastAsia="Calibri" w:hAnsi="Times New Roman"/>
                <w:bCs/>
              </w:rPr>
              <w:t>3) Технический отчет по инженерно-экологическим изысканиям на бумажном носителе – 4 экз., на CD диске - в 2 экз. (электронная версия: в форматах DWG (AutoCAD) – 1 экз., PDF, Excel, Word с электронными подписями ответственных лиц – 1экз.).</w:t>
            </w:r>
          </w:p>
          <w:p w:rsidR="003B7ADD" w:rsidRPr="003B7ADD" w:rsidRDefault="003B7ADD" w:rsidP="003B7ADD">
            <w:pPr>
              <w:keepNext/>
              <w:keepLines/>
              <w:spacing w:after="0" w:line="240" w:lineRule="auto"/>
              <w:jc w:val="both"/>
              <w:rPr>
                <w:rFonts w:ascii="Times New Roman" w:eastAsia="Calibri" w:hAnsi="Times New Roman"/>
                <w:bCs/>
              </w:rPr>
            </w:pPr>
            <w:r w:rsidRPr="003B7ADD">
              <w:rPr>
                <w:rFonts w:ascii="Times New Roman" w:eastAsia="Calibri" w:hAnsi="Times New Roman"/>
                <w:bCs/>
              </w:rPr>
              <w:t xml:space="preserve">4)  Проектная и рабочая документация, включая сметную документацию на бумажном носителе – 3 экз.(Стадия П), 6 экз.(Стадия Р),на электронном носителе на CD диске - в 2 </w:t>
            </w:r>
            <w:r w:rsidRPr="003B7ADD">
              <w:rPr>
                <w:rFonts w:ascii="Times New Roman" w:eastAsia="Calibri" w:hAnsi="Times New Roman"/>
                <w:bCs/>
              </w:rPr>
              <w:lastRenderedPageBreak/>
              <w:t>экз.( Стадия П+Р) (электронная версия: в форматах DWG (AutoCAD) – 1экз., PDF, Excel, Word – 2 экз., сметная документация в разработанной программе «Адепт» с расширением СХА с электронными подписями ответственных лиц).</w:t>
            </w:r>
          </w:p>
          <w:p w:rsidR="003B7ADD" w:rsidRPr="003B7ADD" w:rsidRDefault="003B7ADD" w:rsidP="003B7ADD">
            <w:pPr>
              <w:keepNext/>
              <w:keepLines/>
              <w:spacing w:after="0" w:line="240" w:lineRule="auto"/>
              <w:jc w:val="both"/>
              <w:rPr>
                <w:rFonts w:ascii="Times New Roman" w:eastAsia="Calibri" w:hAnsi="Times New Roman"/>
                <w:bCs/>
              </w:rPr>
            </w:pPr>
            <w:r w:rsidRPr="003B7ADD">
              <w:rPr>
                <w:rFonts w:ascii="Times New Roman" w:eastAsia="Calibri" w:hAnsi="Times New Roman"/>
                <w:bCs/>
              </w:rPr>
              <w:t xml:space="preserve">5) Электронный вид сметной документации представить </w:t>
            </w:r>
            <w:r w:rsidRPr="003B7ADD">
              <w:rPr>
                <w:rFonts w:ascii="Times New Roman" w:eastAsia="Calibri" w:hAnsi="Times New Roman"/>
              </w:rPr>
              <w:t>в программном виде «Адепт» и на бумажном носителе – 3 экз.</w:t>
            </w:r>
          </w:p>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bCs/>
              </w:rPr>
              <w:t xml:space="preserve">6) Положительное заключение  </w:t>
            </w:r>
            <w:r w:rsidRPr="003B7ADD">
              <w:rPr>
                <w:rFonts w:ascii="Times New Roman" w:eastAsia="Calibri" w:hAnsi="Times New Roman"/>
              </w:rPr>
              <w:t>ГАУ НО  «Управление государственной экспертизы проектной документации и результатов инженерных изысканий» на проектно-сметную  документацию и результаты инженерных изысканий в 2</w:t>
            </w:r>
            <w:r w:rsidRPr="003B7ADD">
              <w:rPr>
                <w:rFonts w:ascii="Times New Roman" w:eastAsia="Calibri" w:hAnsi="Times New Roman"/>
                <w:bCs/>
              </w:rPr>
              <w:t xml:space="preserve"> экз</w:t>
            </w:r>
            <w:r w:rsidRPr="003B7ADD">
              <w:rPr>
                <w:rFonts w:ascii="Times New Roman" w:eastAsia="Calibri" w:hAnsi="Times New Roman"/>
              </w:rPr>
              <w:t>.</w:t>
            </w:r>
          </w:p>
          <w:p w:rsidR="003B7ADD" w:rsidRPr="003B7ADD" w:rsidRDefault="003B7ADD" w:rsidP="003B7ADD">
            <w:pPr>
              <w:keepNext/>
              <w:keepLines/>
              <w:spacing w:after="0" w:line="240" w:lineRule="auto"/>
              <w:jc w:val="both"/>
              <w:rPr>
                <w:rFonts w:ascii="Times New Roman" w:eastAsia="Calibri" w:hAnsi="Times New Roman"/>
              </w:rPr>
            </w:pPr>
            <w:r w:rsidRPr="003B7ADD">
              <w:rPr>
                <w:rFonts w:ascii="Times New Roman" w:eastAsia="Calibri" w:hAnsi="Times New Roman"/>
              </w:rPr>
              <w:t xml:space="preserve">7) Положительное заключение о достоверности определения сметной стоимости – 2 экз.     </w:t>
            </w:r>
          </w:p>
          <w:p w:rsidR="003B7ADD" w:rsidRPr="003B7ADD" w:rsidRDefault="003B7ADD" w:rsidP="003B7ADD">
            <w:pPr>
              <w:spacing w:after="0" w:line="240" w:lineRule="auto"/>
              <w:jc w:val="both"/>
              <w:rPr>
                <w:rFonts w:ascii="Times New Roman" w:eastAsia="Calibri" w:hAnsi="Times New Roman"/>
              </w:rPr>
            </w:pPr>
            <w:r w:rsidRPr="003B7ADD">
              <w:rPr>
                <w:rFonts w:ascii="Times New Roman" w:eastAsia="Calibri" w:hAnsi="Times New Roman"/>
              </w:rPr>
              <w:t>Вся передаваемая Исполнителем  Заказчику проектно-сметная документация и результаты (отчёты) инженерных изысканий в обязательном порядке должны быть скомпонованы, пронумерованы, иметь оглавление и соответствующие подписи</w:t>
            </w:r>
          </w:p>
        </w:tc>
        <w:tc>
          <w:tcPr>
            <w:tcW w:w="567" w:type="dxa"/>
            <w:tcBorders>
              <w:top w:val="nil"/>
              <w:left w:val="nil"/>
              <w:bottom w:val="nil"/>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r w:rsidR="003B7ADD" w:rsidRPr="003B7ADD" w:rsidTr="00EB4B07">
        <w:trPr>
          <w:trHeight w:val="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3B7ADD" w:rsidRPr="003B7ADD" w:rsidRDefault="003B7ADD" w:rsidP="003B7ADD">
            <w:pPr>
              <w:spacing w:after="0" w:line="240" w:lineRule="auto"/>
              <w:rPr>
                <w:rFonts w:ascii="Times New Roman" w:eastAsia="Calibri" w:hAnsi="Times New Roman"/>
              </w:rPr>
            </w:pPr>
          </w:p>
        </w:tc>
        <w:tc>
          <w:tcPr>
            <w:tcW w:w="5953" w:type="dxa"/>
            <w:tcBorders>
              <w:top w:val="nil"/>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c>
          <w:tcPr>
            <w:tcW w:w="567" w:type="dxa"/>
            <w:tcBorders>
              <w:top w:val="nil"/>
              <w:left w:val="nil"/>
              <w:bottom w:val="single" w:sz="4" w:space="0" w:color="auto"/>
              <w:right w:val="single" w:sz="4" w:space="0" w:color="auto"/>
            </w:tcBorders>
            <w:shd w:val="clear" w:color="auto" w:fill="auto"/>
            <w:vAlign w:val="bottom"/>
          </w:tcPr>
          <w:p w:rsidR="003B7ADD" w:rsidRPr="003B7ADD" w:rsidRDefault="003B7ADD" w:rsidP="003B7ADD">
            <w:pPr>
              <w:spacing w:after="0" w:line="240" w:lineRule="auto"/>
              <w:rPr>
                <w:rFonts w:ascii="Times New Roman" w:eastAsia="Calibri" w:hAnsi="Times New Roman"/>
              </w:rPr>
            </w:pPr>
          </w:p>
        </w:tc>
      </w:tr>
    </w:tbl>
    <w:p w:rsidR="003B7ADD" w:rsidRPr="003B7ADD" w:rsidRDefault="003B7ADD" w:rsidP="003B7ADD">
      <w:pPr>
        <w:spacing w:after="0" w:line="240" w:lineRule="auto"/>
        <w:rPr>
          <w:rFonts w:ascii="Times New Roman" w:eastAsia="Calibri" w:hAnsi="Times New Roman"/>
        </w:rPr>
      </w:pPr>
    </w:p>
    <w:p w:rsidR="003B7ADD" w:rsidRPr="003B7ADD" w:rsidRDefault="003B7ADD" w:rsidP="003B7ADD">
      <w:pPr>
        <w:spacing w:after="0" w:line="240" w:lineRule="auto"/>
        <w:rPr>
          <w:rFonts w:ascii="Times New Roman" w:eastAsia="Calibri" w:hAnsi="Times New Roman"/>
        </w:rPr>
      </w:pPr>
    </w:p>
    <w:p w:rsidR="003B7ADD" w:rsidRPr="003B7ADD" w:rsidRDefault="003B7ADD" w:rsidP="003B7ADD">
      <w:pPr>
        <w:spacing w:after="0" w:line="240" w:lineRule="auto"/>
        <w:rPr>
          <w:rFonts w:ascii="Times New Roman" w:eastAsia="Calibri" w:hAnsi="Times New Roman"/>
        </w:rPr>
      </w:pP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Приложения:</w:t>
      </w:r>
    </w:p>
    <w:p w:rsidR="003B7ADD" w:rsidRPr="003B7ADD" w:rsidRDefault="003B7ADD" w:rsidP="003B7ADD">
      <w:pPr>
        <w:spacing w:after="0" w:line="240" w:lineRule="auto"/>
        <w:rPr>
          <w:rFonts w:eastAsia="Calibri"/>
        </w:rPr>
      </w:pPr>
      <w:r w:rsidRPr="003B7ADD">
        <w:rPr>
          <w:rFonts w:ascii="Times New Roman" w:eastAsia="Calibri" w:hAnsi="Times New Roman"/>
          <w:sz w:val="24"/>
          <w:szCs w:val="24"/>
        </w:rPr>
        <w:t>№1 Сводный сметный расчет №1 от 20.02.2019 г. (</w:t>
      </w:r>
      <w:r w:rsidRPr="003B7ADD">
        <w:rPr>
          <w:rFonts w:ascii="Times New Roman" w:eastAsia="Calibri" w:hAnsi="Times New Roman"/>
        </w:rPr>
        <w:t>Сметы № 1-4 от 20.02.2019 г.)</w:t>
      </w:r>
    </w:p>
    <w:p w:rsid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rPr>
        <w:t>№2  К</w:t>
      </w:r>
      <w:r w:rsidRPr="003B7ADD">
        <w:rPr>
          <w:rFonts w:ascii="Times New Roman" w:eastAsia="Calibri" w:hAnsi="Times New Roman"/>
          <w:sz w:val="24"/>
          <w:szCs w:val="24"/>
        </w:rPr>
        <w:t>алендарный план оказания услуг.</w:t>
      </w:r>
    </w:p>
    <w:p w:rsidR="00EB4B07" w:rsidRPr="003B7ADD" w:rsidRDefault="00EB4B07" w:rsidP="003B7ADD">
      <w:pPr>
        <w:spacing w:after="0" w:line="240" w:lineRule="auto"/>
        <w:rPr>
          <w:rFonts w:eastAsia="Calibri"/>
          <w:sz w:val="24"/>
          <w:szCs w:val="24"/>
        </w:rPr>
      </w:pPr>
      <w:r>
        <w:rPr>
          <w:rFonts w:ascii="Times New Roman" w:eastAsia="Calibri" w:hAnsi="Times New Roman"/>
          <w:sz w:val="24"/>
          <w:szCs w:val="24"/>
        </w:rPr>
        <w:t>№3. Обоснование начальной (максимальной) цены</w:t>
      </w:r>
    </w:p>
    <w:p w:rsidR="003B7ADD" w:rsidRPr="003B7ADD" w:rsidRDefault="003B7ADD" w:rsidP="003B7ADD">
      <w:pPr>
        <w:spacing w:after="0" w:line="240" w:lineRule="auto"/>
        <w:rPr>
          <w:rFonts w:ascii="Times New Roman" w:eastAsia="Calibri" w:hAnsi="Times New Roman"/>
          <w:sz w:val="24"/>
          <w:szCs w:val="24"/>
        </w:rPr>
      </w:pPr>
    </w:p>
    <w:p w:rsidR="003B7ADD" w:rsidRPr="003B7ADD" w:rsidRDefault="003B7ADD" w:rsidP="003B7ADD">
      <w:pPr>
        <w:spacing w:after="0" w:line="240" w:lineRule="auto"/>
        <w:rPr>
          <w:rFonts w:ascii="Times New Roman" w:eastAsia="Calibri" w:hAnsi="Times New Roman"/>
          <w:sz w:val="24"/>
          <w:szCs w:val="24"/>
        </w:rPr>
      </w:pP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Начальник управления архитектуры, градостроительства</w:t>
      </w: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и ремонта администрации  городского округа </w:t>
      </w:r>
    </w:p>
    <w:p w:rsidR="003B7ADD" w:rsidRPr="003B7ADD" w:rsidRDefault="003B7ADD" w:rsidP="003B7ADD">
      <w:pPr>
        <w:rPr>
          <w:rFonts w:ascii="Times New Roman" w:eastAsia="Calibri" w:hAnsi="Times New Roman"/>
          <w:sz w:val="24"/>
          <w:szCs w:val="24"/>
        </w:rPr>
      </w:pPr>
      <w:r w:rsidRPr="003B7ADD">
        <w:rPr>
          <w:rFonts w:ascii="Times New Roman" w:eastAsia="Calibri" w:hAnsi="Times New Roman"/>
          <w:sz w:val="24"/>
          <w:szCs w:val="24"/>
        </w:rPr>
        <w:t xml:space="preserve"> город Выкса Нижегородской области                                                        М.В. Тимофеев                                       </w:t>
      </w:r>
    </w:p>
    <w:p w:rsidR="003B7ADD" w:rsidRPr="003B7ADD" w:rsidRDefault="003B7ADD" w:rsidP="003B7ADD">
      <w:pPr>
        <w:spacing w:after="0" w:line="240" w:lineRule="auto"/>
        <w:rPr>
          <w:rFonts w:ascii="Times New Roman" w:eastAsia="Calibri" w:hAnsi="Times New Roman"/>
          <w:sz w:val="24"/>
          <w:szCs w:val="24"/>
        </w:rPr>
      </w:pP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Главный инженер управления архитектуры, </w:t>
      </w: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градостроительства и ремонта администрации </w:t>
      </w: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городского округа город Выкса Нижегородской области                            В.А. Бушаев</w:t>
      </w:r>
    </w:p>
    <w:p w:rsidR="003B7ADD" w:rsidRPr="003B7ADD" w:rsidRDefault="003B7ADD" w:rsidP="003B7ADD">
      <w:pPr>
        <w:spacing w:after="0" w:line="240" w:lineRule="auto"/>
        <w:rPr>
          <w:rFonts w:ascii="Times New Roman" w:eastAsia="Calibri" w:hAnsi="Times New Roman"/>
          <w:sz w:val="24"/>
          <w:szCs w:val="24"/>
        </w:rPr>
      </w:pP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Главный специалист управления архитектуры, </w:t>
      </w: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градостроительства и ремонта администрации </w:t>
      </w:r>
    </w:p>
    <w:p w:rsidR="003B7ADD" w:rsidRPr="003B7ADD" w:rsidRDefault="003B7ADD" w:rsidP="003B7ADD">
      <w:pPr>
        <w:spacing w:after="0" w:line="240" w:lineRule="auto"/>
        <w:rPr>
          <w:rFonts w:ascii="Times New Roman" w:eastAsia="Calibri" w:hAnsi="Times New Roman"/>
          <w:sz w:val="24"/>
          <w:szCs w:val="24"/>
        </w:rPr>
      </w:pPr>
      <w:r w:rsidRPr="003B7ADD">
        <w:rPr>
          <w:rFonts w:ascii="Times New Roman" w:eastAsia="Calibri" w:hAnsi="Times New Roman"/>
          <w:sz w:val="24"/>
          <w:szCs w:val="24"/>
        </w:rPr>
        <w:t xml:space="preserve"> городского округа город Выкса Нижегородской области                            Е.В. Садовская</w:t>
      </w:r>
    </w:p>
    <w:p w:rsidR="003B7ADD" w:rsidRPr="003B7ADD" w:rsidRDefault="003B7ADD" w:rsidP="003B7ADD">
      <w:pPr>
        <w:tabs>
          <w:tab w:val="right" w:pos="10488"/>
        </w:tabs>
        <w:spacing w:after="0" w:line="240" w:lineRule="auto"/>
        <w:rPr>
          <w:rFonts w:ascii="Times New Roman" w:eastAsia="Calibri" w:hAnsi="Times New Roman"/>
        </w:rPr>
      </w:pPr>
    </w:p>
    <w:p w:rsidR="00473E5F" w:rsidRDefault="00473E5F" w:rsidP="006734DB">
      <w:pPr>
        <w:keepNext/>
        <w:tabs>
          <w:tab w:val="left" w:pos="3510"/>
        </w:tabs>
        <w:spacing w:after="0" w:line="240" w:lineRule="auto"/>
        <w:outlineLvl w:val="1"/>
        <w:rPr>
          <w:rFonts w:ascii="Times New Roman" w:hAnsi="Times New Roman"/>
          <w:b/>
          <w:bCs/>
          <w:lang w:eastAsia="ru-RU"/>
        </w:rPr>
      </w:pPr>
    </w:p>
    <w:p w:rsidR="00473E5F" w:rsidRDefault="00473E5F" w:rsidP="006734DB">
      <w:pPr>
        <w:keepNext/>
        <w:tabs>
          <w:tab w:val="left" w:pos="3510"/>
        </w:tabs>
        <w:spacing w:after="0" w:line="240" w:lineRule="auto"/>
        <w:outlineLvl w:val="1"/>
        <w:rPr>
          <w:rFonts w:ascii="Times New Roman" w:hAnsi="Times New Roman"/>
          <w:b/>
          <w:bCs/>
          <w:lang w:eastAsia="ru-RU"/>
        </w:rPr>
      </w:pPr>
    </w:p>
    <w:p w:rsidR="00473E5F" w:rsidRDefault="00473E5F" w:rsidP="006734DB">
      <w:pPr>
        <w:keepNext/>
        <w:tabs>
          <w:tab w:val="left" w:pos="3510"/>
        </w:tabs>
        <w:spacing w:after="0" w:line="240" w:lineRule="auto"/>
        <w:outlineLvl w:val="1"/>
        <w:rPr>
          <w:rFonts w:ascii="Times New Roman" w:hAnsi="Times New Roman"/>
          <w:b/>
          <w:bCs/>
          <w:lang w:eastAsia="ru-RU"/>
        </w:rPr>
      </w:pPr>
    </w:p>
    <w:p w:rsidR="00473E5F" w:rsidRDefault="00473E5F" w:rsidP="006734DB">
      <w:pPr>
        <w:keepNext/>
        <w:tabs>
          <w:tab w:val="left" w:pos="3510"/>
        </w:tabs>
        <w:spacing w:after="0" w:line="240" w:lineRule="auto"/>
        <w:outlineLvl w:val="1"/>
        <w:rPr>
          <w:rFonts w:ascii="Times New Roman" w:hAnsi="Times New Roman"/>
          <w:b/>
          <w:bCs/>
          <w:lang w:eastAsia="ru-RU"/>
        </w:rPr>
      </w:pPr>
    </w:p>
    <w:p w:rsidR="00473E5F" w:rsidRDefault="00473E5F" w:rsidP="006734DB">
      <w:pPr>
        <w:keepNext/>
        <w:tabs>
          <w:tab w:val="left" w:pos="3510"/>
        </w:tabs>
        <w:spacing w:after="0" w:line="240" w:lineRule="auto"/>
        <w:outlineLvl w:val="1"/>
        <w:rPr>
          <w:rFonts w:ascii="Times New Roman" w:hAnsi="Times New Roman"/>
          <w:b/>
          <w:bCs/>
          <w:lang w:eastAsia="ru-RU"/>
        </w:rPr>
      </w:pPr>
    </w:p>
    <w:p w:rsidR="005930BD" w:rsidRDefault="005930BD" w:rsidP="006734DB">
      <w:pPr>
        <w:keepNext/>
        <w:tabs>
          <w:tab w:val="left" w:pos="3510"/>
        </w:tabs>
        <w:spacing w:after="0" w:line="240" w:lineRule="auto"/>
        <w:outlineLvl w:val="1"/>
        <w:rPr>
          <w:rFonts w:ascii="Times New Roman" w:hAnsi="Times New Roman"/>
          <w:b/>
          <w:bCs/>
          <w:lang w:eastAsia="ru-RU"/>
        </w:rPr>
        <w:sectPr w:rsidR="005930BD" w:rsidSect="00ED3ADD">
          <w:pgSz w:w="11906" w:h="16838"/>
          <w:pgMar w:top="1134" w:right="1701" w:bottom="1134" w:left="737" w:header="709" w:footer="709" w:gutter="0"/>
          <w:cols w:space="708"/>
          <w:docGrid w:linePitch="360"/>
        </w:sectPr>
      </w:pPr>
    </w:p>
    <w:p w:rsidR="005930BD" w:rsidRPr="006734DB" w:rsidRDefault="00AD08CB" w:rsidP="005930BD">
      <w:pPr>
        <w:keepNext/>
        <w:tabs>
          <w:tab w:val="left" w:pos="3510"/>
        </w:tabs>
        <w:spacing w:after="0" w:line="240" w:lineRule="auto"/>
        <w:jc w:val="right"/>
        <w:outlineLvl w:val="1"/>
        <w:rPr>
          <w:rFonts w:ascii="Times New Roman" w:hAnsi="Times New Roman"/>
          <w:b/>
          <w:bCs/>
          <w:lang w:eastAsia="ru-RU"/>
        </w:rPr>
      </w:pPr>
      <w:r>
        <w:rPr>
          <w:rFonts w:ascii="Times New Roman" w:hAnsi="Times New Roman"/>
          <w:b/>
          <w:bCs/>
          <w:lang w:eastAsia="ru-RU"/>
        </w:rPr>
        <w:lastRenderedPageBreak/>
        <w:t>Приложение №1</w:t>
      </w:r>
    </w:p>
    <w:p w:rsidR="005930BD" w:rsidRPr="006734DB" w:rsidRDefault="005930BD" w:rsidP="005930BD">
      <w:pPr>
        <w:keepNext/>
        <w:tabs>
          <w:tab w:val="left" w:pos="3510"/>
        </w:tabs>
        <w:spacing w:after="0" w:line="240" w:lineRule="auto"/>
        <w:jc w:val="right"/>
        <w:outlineLvl w:val="1"/>
        <w:rPr>
          <w:rFonts w:ascii="Times New Roman" w:hAnsi="Times New Roman"/>
          <w:b/>
          <w:bCs/>
          <w:lang w:eastAsia="ru-RU"/>
        </w:rPr>
      </w:pPr>
      <w:r w:rsidRPr="006734DB">
        <w:rPr>
          <w:rFonts w:ascii="Times New Roman" w:hAnsi="Times New Roman"/>
          <w:b/>
          <w:bCs/>
          <w:lang w:eastAsia="ru-RU"/>
        </w:rPr>
        <w:t>к техническому заданию</w:t>
      </w:r>
    </w:p>
    <w:p w:rsidR="005930BD" w:rsidRDefault="005930BD" w:rsidP="005930BD">
      <w:pPr>
        <w:keepNext/>
        <w:tabs>
          <w:tab w:val="left" w:pos="3510"/>
        </w:tabs>
        <w:spacing w:after="0" w:line="240" w:lineRule="auto"/>
        <w:outlineLvl w:val="1"/>
        <w:rPr>
          <w:rFonts w:ascii="Times New Roman" w:hAnsi="Times New Roman"/>
          <w:b/>
          <w:bCs/>
          <w:lang w:eastAsia="ru-RU"/>
        </w:rPr>
      </w:pPr>
    </w:p>
    <w:tbl>
      <w:tblPr>
        <w:tblW w:w="15008" w:type="dxa"/>
        <w:tblInd w:w="108" w:type="dxa"/>
        <w:tblLayout w:type="fixed"/>
        <w:tblLook w:val="04A0"/>
      </w:tblPr>
      <w:tblGrid>
        <w:gridCol w:w="600"/>
        <w:gridCol w:w="4362"/>
        <w:gridCol w:w="3118"/>
        <w:gridCol w:w="2020"/>
        <w:gridCol w:w="1707"/>
        <w:gridCol w:w="1801"/>
        <w:gridCol w:w="1400"/>
      </w:tblGrid>
      <w:tr w:rsidR="00003D2C" w:rsidRPr="00003D2C" w:rsidTr="00003D2C">
        <w:trPr>
          <w:trHeight w:val="1039"/>
        </w:trPr>
        <w:tc>
          <w:tcPr>
            <w:tcW w:w="4962" w:type="dxa"/>
            <w:gridSpan w:val="2"/>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«Адепт: Проект в 7.11»</w:t>
            </w:r>
            <w:r w:rsidRPr="00003D2C">
              <w:rPr>
                <w:rFonts w:ascii="Times New Roman" w:hAnsi="Times New Roman"/>
                <w:b/>
                <w:bCs/>
                <w:lang w:eastAsia="ru-RU"/>
              </w:rPr>
              <w:br/>
              <w:t>© ООО «Адепт»</w:t>
            </w:r>
          </w:p>
        </w:tc>
        <w:tc>
          <w:tcPr>
            <w:tcW w:w="10046" w:type="dxa"/>
            <w:gridSpan w:val="5"/>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color w:val="000000"/>
                <w:lang w:eastAsia="ru-RU"/>
              </w:rPr>
            </w:pPr>
            <w:r w:rsidRPr="00003D2C">
              <w:rPr>
                <w:rFonts w:ascii="Times New Roman" w:hAnsi="Times New Roman"/>
                <w:color w:val="000000"/>
                <w:lang w:eastAsia="ru-RU"/>
              </w:rPr>
              <w:t>Форма 1пс</w:t>
            </w:r>
            <w:r w:rsidRPr="00003D2C">
              <w:rPr>
                <w:rFonts w:ascii="Times New Roman" w:hAnsi="Times New Roman"/>
                <w:color w:val="000000"/>
                <w:lang w:eastAsia="ru-RU"/>
              </w:rPr>
              <w:br/>
              <w:t xml:space="preserve">Приложение </w:t>
            </w:r>
          </w:p>
        </w:tc>
      </w:tr>
      <w:tr w:rsidR="00003D2C" w:rsidRPr="00003D2C" w:rsidTr="00003D2C">
        <w:trPr>
          <w:trHeight w:val="345"/>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r w:rsidRPr="00003D2C">
              <w:rPr>
                <w:rFonts w:ascii="Times New Roman" w:hAnsi="Times New Roman"/>
                <w:color w:val="000000"/>
                <w:lang w:eastAsia="ru-RU"/>
              </w:rPr>
              <w:t xml:space="preserve">                                                                             УТВЕРЖДАЮ</w:t>
            </w:r>
          </w:p>
        </w:tc>
      </w:tr>
      <w:tr w:rsidR="00003D2C" w:rsidRPr="00003D2C" w:rsidTr="00003D2C">
        <w:trPr>
          <w:trHeight w:val="270"/>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r w:rsidRPr="00003D2C">
              <w:rPr>
                <w:rFonts w:ascii="Times New Roman" w:hAnsi="Times New Roman"/>
                <w:color w:val="000000"/>
                <w:lang w:eastAsia="ru-RU"/>
              </w:rPr>
              <w:t xml:space="preserve">                                         И.о. заместителя главы администрации </w:t>
            </w:r>
          </w:p>
        </w:tc>
      </w:tr>
      <w:tr w:rsidR="00003D2C" w:rsidRPr="00003D2C" w:rsidTr="00003D2C">
        <w:trPr>
          <w:trHeight w:val="270"/>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r w:rsidRPr="00003D2C">
              <w:rPr>
                <w:rFonts w:ascii="Times New Roman" w:hAnsi="Times New Roman"/>
                <w:color w:val="000000"/>
                <w:lang w:eastAsia="ru-RU"/>
              </w:rPr>
              <w:t xml:space="preserve">                                                     городского округа город Выкса</w:t>
            </w:r>
          </w:p>
        </w:tc>
      </w:tr>
      <w:tr w:rsidR="00003D2C" w:rsidRPr="00003D2C" w:rsidTr="00003D2C">
        <w:trPr>
          <w:trHeight w:val="270"/>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p>
        </w:tc>
      </w:tr>
      <w:tr w:rsidR="00003D2C" w:rsidRPr="00003D2C" w:rsidTr="00003D2C">
        <w:trPr>
          <w:trHeight w:val="315"/>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r w:rsidRPr="00003D2C">
              <w:rPr>
                <w:rFonts w:ascii="Times New Roman" w:hAnsi="Times New Roman"/>
                <w:color w:val="000000"/>
                <w:lang w:eastAsia="ru-RU"/>
              </w:rPr>
              <w:t xml:space="preserve">                                      _____________________А.В. Лаврентьев</w:t>
            </w:r>
          </w:p>
        </w:tc>
      </w:tr>
      <w:tr w:rsidR="00003D2C" w:rsidRPr="00003D2C" w:rsidTr="00003D2C">
        <w:trPr>
          <w:trHeight w:val="315"/>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r w:rsidRPr="00003D2C">
              <w:rPr>
                <w:rFonts w:ascii="Times New Roman" w:hAnsi="Times New Roman"/>
                <w:color w:val="000000"/>
                <w:lang w:eastAsia="ru-RU"/>
              </w:rPr>
              <w:t xml:space="preserve">                                        "____" ________________________2019г.</w:t>
            </w:r>
          </w:p>
        </w:tc>
      </w:tr>
      <w:tr w:rsidR="00003D2C" w:rsidRPr="00003D2C" w:rsidTr="00003D2C">
        <w:trPr>
          <w:trHeight w:val="315"/>
        </w:trPr>
        <w:tc>
          <w:tcPr>
            <w:tcW w:w="600" w:type="dxa"/>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color w:val="000000"/>
                <w:lang w:eastAsia="ru-RU"/>
              </w:rPr>
            </w:pPr>
          </w:p>
        </w:tc>
        <w:tc>
          <w:tcPr>
            <w:tcW w:w="4362"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6928" w:type="dxa"/>
            <w:gridSpan w:val="4"/>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p>
        </w:tc>
      </w:tr>
      <w:tr w:rsidR="00003D2C" w:rsidRPr="00003D2C" w:rsidTr="00003D2C">
        <w:trPr>
          <w:trHeight w:val="315"/>
        </w:trPr>
        <w:tc>
          <w:tcPr>
            <w:tcW w:w="15008" w:type="dxa"/>
            <w:gridSpan w:val="7"/>
            <w:tcBorders>
              <w:top w:val="nil"/>
              <w:left w:val="nil"/>
              <w:bottom w:val="nil"/>
              <w:right w:val="nil"/>
            </w:tcBorders>
            <w:shd w:val="clear" w:color="auto" w:fill="auto"/>
            <w:noWrap/>
            <w:vAlign w:val="bottom"/>
            <w:hideMark/>
          </w:tcPr>
          <w:p w:rsidR="00003D2C" w:rsidRPr="00003D2C" w:rsidRDefault="00003D2C" w:rsidP="00003D2C">
            <w:pPr>
              <w:spacing w:after="0" w:line="240" w:lineRule="auto"/>
              <w:jc w:val="center"/>
              <w:rPr>
                <w:rFonts w:ascii="Times New Roman" w:hAnsi="Times New Roman"/>
                <w:b/>
                <w:bCs/>
                <w:lang w:eastAsia="ru-RU"/>
              </w:rPr>
            </w:pPr>
            <w:r w:rsidRPr="00003D2C">
              <w:rPr>
                <w:rFonts w:ascii="Times New Roman" w:hAnsi="Times New Roman"/>
                <w:b/>
                <w:bCs/>
                <w:lang w:eastAsia="ru-RU"/>
              </w:rPr>
              <w:t>СВОДНАЯ СМЕТА №1 от 20.02.2019г</w:t>
            </w:r>
          </w:p>
        </w:tc>
      </w:tr>
      <w:tr w:rsidR="00003D2C" w:rsidRPr="00003D2C" w:rsidTr="00003D2C">
        <w:trPr>
          <w:trHeight w:val="255"/>
        </w:trPr>
        <w:tc>
          <w:tcPr>
            <w:tcW w:w="15008" w:type="dxa"/>
            <w:gridSpan w:val="7"/>
            <w:tcBorders>
              <w:top w:val="nil"/>
              <w:left w:val="nil"/>
              <w:bottom w:val="nil"/>
              <w:right w:val="nil"/>
            </w:tcBorders>
            <w:shd w:val="clear" w:color="auto" w:fill="auto"/>
            <w:noWrap/>
            <w:vAlign w:val="bottom"/>
            <w:hideMark/>
          </w:tcPr>
          <w:p w:rsidR="00003D2C" w:rsidRPr="00003D2C" w:rsidRDefault="00003D2C" w:rsidP="00AA1DEE">
            <w:pPr>
              <w:spacing w:after="0" w:line="240" w:lineRule="auto"/>
              <w:jc w:val="center"/>
              <w:rPr>
                <w:rFonts w:ascii="Times New Roman" w:hAnsi="Times New Roman"/>
                <w:b/>
                <w:lang w:eastAsia="ru-RU"/>
              </w:rPr>
            </w:pPr>
            <w:r w:rsidRPr="00003D2C">
              <w:rPr>
                <w:rFonts w:ascii="Times New Roman" w:hAnsi="Times New Roman"/>
                <w:b/>
                <w:lang w:eastAsia="ru-RU"/>
              </w:rPr>
              <w:t xml:space="preserve">на 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hAnsi="Times New Roman"/>
                <w:b/>
                <w:lang w:eastAsia="ru-RU"/>
              </w:rPr>
              <w:t>Нижегородская область, городской округ город  Выкса, рабочий поселок Виля, переулок Школьный, участок № 5</w:t>
            </w:r>
          </w:p>
        </w:tc>
      </w:tr>
      <w:tr w:rsidR="00003D2C" w:rsidRPr="00003D2C" w:rsidTr="00003D2C">
        <w:trPr>
          <w:trHeight w:val="300"/>
        </w:trPr>
        <w:tc>
          <w:tcPr>
            <w:tcW w:w="60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jc w:val="center"/>
              <w:rPr>
                <w:rFonts w:ascii="Times New Roman" w:hAnsi="Times New Roman"/>
                <w:lang w:eastAsia="ru-RU"/>
              </w:rPr>
            </w:pPr>
          </w:p>
        </w:tc>
        <w:tc>
          <w:tcPr>
            <w:tcW w:w="4362" w:type="dxa"/>
            <w:tcBorders>
              <w:top w:val="nil"/>
              <w:left w:val="nil"/>
              <w:bottom w:val="nil"/>
              <w:right w:val="nil"/>
            </w:tcBorders>
            <w:shd w:val="clear" w:color="auto" w:fill="auto"/>
            <w:vAlign w:val="center"/>
            <w:hideMark/>
          </w:tcPr>
          <w:p w:rsidR="00003D2C" w:rsidRPr="00003D2C" w:rsidRDefault="00003D2C" w:rsidP="00003D2C">
            <w:pPr>
              <w:spacing w:after="0" w:line="240" w:lineRule="auto"/>
              <w:rPr>
                <w:rFonts w:ascii="Times New Roman" w:hAnsi="Times New Roman"/>
                <w:lang w:eastAsia="ru-RU"/>
              </w:rPr>
            </w:pPr>
          </w:p>
        </w:tc>
        <w:tc>
          <w:tcPr>
            <w:tcW w:w="3118"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202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1707"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1801"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140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507"/>
        </w:trPr>
        <w:tc>
          <w:tcPr>
            <w:tcW w:w="4962" w:type="dxa"/>
            <w:gridSpan w:val="2"/>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xml:space="preserve">Наименование строительства и стадии проектирования </w:t>
            </w:r>
          </w:p>
        </w:tc>
        <w:tc>
          <w:tcPr>
            <w:tcW w:w="10046" w:type="dxa"/>
            <w:gridSpan w:val="5"/>
            <w:tcBorders>
              <w:top w:val="nil"/>
              <w:left w:val="nil"/>
              <w:bottom w:val="single" w:sz="4" w:space="0" w:color="000000"/>
              <w:right w:val="nil"/>
            </w:tcBorders>
            <w:shd w:val="clear" w:color="auto" w:fill="auto"/>
            <w:vAlign w:val="center"/>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xml:space="preserve">Строительство здания детского сада на 120 мест </w:t>
            </w:r>
          </w:p>
        </w:tc>
      </w:tr>
      <w:tr w:rsidR="00003D2C" w:rsidRPr="00003D2C" w:rsidTr="00003D2C">
        <w:trPr>
          <w:trHeight w:val="255"/>
        </w:trPr>
        <w:tc>
          <w:tcPr>
            <w:tcW w:w="15008" w:type="dxa"/>
            <w:gridSpan w:val="7"/>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507"/>
        </w:trPr>
        <w:tc>
          <w:tcPr>
            <w:tcW w:w="4962" w:type="dxa"/>
            <w:gridSpan w:val="2"/>
            <w:tcBorders>
              <w:top w:val="nil"/>
              <w:left w:val="nil"/>
              <w:bottom w:val="nil"/>
              <w:right w:val="nil"/>
            </w:tcBorders>
            <w:shd w:val="clear" w:color="auto" w:fill="auto"/>
            <w:vAlign w:val="center"/>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xml:space="preserve">Наименование проектной организации- генерального проектировщика </w:t>
            </w:r>
          </w:p>
        </w:tc>
        <w:tc>
          <w:tcPr>
            <w:tcW w:w="10046" w:type="dxa"/>
            <w:gridSpan w:val="5"/>
            <w:tcBorders>
              <w:top w:val="nil"/>
              <w:left w:val="nil"/>
              <w:bottom w:val="single" w:sz="4" w:space="0" w:color="000000"/>
              <w:right w:val="nil"/>
            </w:tcBorders>
            <w:shd w:val="clear" w:color="auto" w:fill="auto"/>
            <w:vAlign w:val="center"/>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w:t>
            </w:r>
          </w:p>
        </w:tc>
      </w:tr>
      <w:tr w:rsidR="00003D2C" w:rsidRPr="00003D2C" w:rsidTr="00003D2C">
        <w:trPr>
          <w:trHeight w:val="255"/>
        </w:trPr>
        <w:tc>
          <w:tcPr>
            <w:tcW w:w="15008" w:type="dxa"/>
            <w:gridSpan w:val="7"/>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255"/>
        </w:trPr>
        <w:tc>
          <w:tcPr>
            <w:tcW w:w="4962" w:type="dxa"/>
            <w:gridSpan w:val="2"/>
            <w:tcBorders>
              <w:top w:val="nil"/>
              <w:left w:val="nil"/>
              <w:bottom w:val="nil"/>
              <w:right w:val="nil"/>
            </w:tcBorders>
            <w:shd w:val="clear" w:color="auto" w:fill="auto"/>
            <w:noWrap/>
            <w:vAlign w:val="center"/>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xml:space="preserve">Наименование организации заказчика </w:t>
            </w:r>
          </w:p>
        </w:tc>
        <w:tc>
          <w:tcPr>
            <w:tcW w:w="10046" w:type="dxa"/>
            <w:gridSpan w:val="5"/>
            <w:tcBorders>
              <w:top w:val="nil"/>
              <w:left w:val="nil"/>
              <w:bottom w:val="single" w:sz="4" w:space="0" w:color="000000"/>
              <w:right w:val="nil"/>
            </w:tcBorders>
            <w:shd w:val="clear" w:color="auto" w:fill="auto"/>
            <w:vAlign w:val="center"/>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Администрация городского округа город Выкса Нижегородской области</w:t>
            </w:r>
          </w:p>
        </w:tc>
      </w:tr>
      <w:tr w:rsidR="00003D2C" w:rsidRPr="00003D2C" w:rsidTr="00003D2C">
        <w:trPr>
          <w:trHeight w:val="255"/>
        </w:trPr>
        <w:tc>
          <w:tcPr>
            <w:tcW w:w="15008" w:type="dxa"/>
            <w:gridSpan w:val="7"/>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510"/>
        </w:trPr>
        <w:tc>
          <w:tcPr>
            <w:tcW w:w="60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500" w:type="dxa"/>
            <w:gridSpan w:val="3"/>
            <w:tcBorders>
              <w:top w:val="nil"/>
              <w:left w:val="nil"/>
              <w:bottom w:val="single" w:sz="4" w:space="0" w:color="auto"/>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Составлен(а) в текущих прогнозных ценах по состоянию на 4 квартал 2018 года.</w:t>
            </w:r>
          </w:p>
        </w:tc>
        <w:tc>
          <w:tcPr>
            <w:tcW w:w="1707"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801"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140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196"/>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 пп</w:t>
            </w:r>
          </w:p>
        </w:tc>
        <w:tc>
          <w:tcPr>
            <w:tcW w:w="4362" w:type="dxa"/>
            <w:vMerge w:val="restart"/>
            <w:tcBorders>
              <w:top w:val="nil"/>
              <w:left w:val="single" w:sz="4" w:space="0" w:color="auto"/>
              <w:bottom w:val="single" w:sz="4" w:space="0" w:color="000000"/>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Перечень выполняемых работ</w:t>
            </w:r>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Характеристика проектируемого объекта</w:t>
            </w:r>
          </w:p>
        </w:tc>
        <w:tc>
          <w:tcPr>
            <w:tcW w:w="2020" w:type="dxa"/>
            <w:vMerge w:val="restart"/>
            <w:tcBorders>
              <w:top w:val="nil"/>
              <w:left w:val="single" w:sz="4" w:space="0" w:color="auto"/>
              <w:bottom w:val="single" w:sz="4" w:space="0" w:color="000000"/>
              <w:right w:val="nil"/>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Ссылка на № смет по формам 2П, 3П</w:t>
            </w:r>
          </w:p>
        </w:tc>
        <w:tc>
          <w:tcPr>
            <w:tcW w:w="490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Полная стоимость работ, тыс. руб.</w:t>
            </w:r>
          </w:p>
        </w:tc>
      </w:tr>
      <w:tr w:rsidR="00003D2C" w:rsidRPr="00003D2C" w:rsidTr="00003D2C">
        <w:trPr>
          <w:trHeight w:val="23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003D2C" w:rsidRPr="00003D2C" w:rsidRDefault="00003D2C" w:rsidP="00003D2C">
            <w:pPr>
              <w:spacing w:after="0" w:line="240" w:lineRule="auto"/>
              <w:rPr>
                <w:rFonts w:ascii="Times New Roman" w:hAnsi="Times New Roman"/>
                <w:lang w:eastAsia="ru-RU"/>
              </w:rPr>
            </w:pPr>
          </w:p>
        </w:tc>
        <w:tc>
          <w:tcPr>
            <w:tcW w:w="4362" w:type="dxa"/>
            <w:vMerge/>
            <w:tcBorders>
              <w:top w:val="nil"/>
              <w:left w:val="single" w:sz="4" w:space="0" w:color="auto"/>
              <w:bottom w:val="single" w:sz="4" w:space="0" w:color="000000"/>
              <w:right w:val="single" w:sz="4" w:space="0" w:color="auto"/>
            </w:tcBorders>
            <w:vAlign w:val="center"/>
            <w:hideMark/>
          </w:tcPr>
          <w:p w:rsidR="00003D2C" w:rsidRPr="00003D2C" w:rsidRDefault="00003D2C" w:rsidP="00003D2C">
            <w:pPr>
              <w:spacing w:after="0" w:line="240" w:lineRule="auto"/>
              <w:rPr>
                <w:rFonts w:ascii="Times New Roman" w:hAnsi="Times New Roman"/>
                <w:lang w:eastAsia="ru-RU"/>
              </w:rPr>
            </w:pPr>
          </w:p>
        </w:tc>
        <w:tc>
          <w:tcPr>
            <w:tcW w:w="3118" w:type="dxa"/>
            <w:vMerge/>
            <w:tcBorders>
              <w:top w:val="nil"/>
              <w:left w:val="single" w:sz="4" w:space="0" w:color="auto"/>
              <w:bottom w:val="single" w:sz="4" w:space="0" w:color="000000"/>
              <w:right w:val="single" w:sz="4" w:space="0" w:color="auto"/>
            </w:tcBorders>
            <w:vAlign w:val="center"/>
            <w:hideMark/>
          </w:tcPr>
          <w:p w:rsidR="00003D2C" w:rsidRPr="00003D2C" w:rsidRDefault="00003D2C" w:rsidP="00003D2C">
            <w:pPr>
              <w:spacing w:after="0" w:line="240" w:lineRule="auto"/>
              <w:rPr>
                <w:rFonts w:ascii="Times New Roman" w:hAnsi="Times New Roman"/>
                <w:lang w:eastAsia="ru-RU"/>
              </w:rPr>
            </w:pPr>
          </w:p>
        </w:tc>
        <w:tc>
          <w:tcPr>
            <w:tcW w:w="2020" w:type="dxa"/>
            <w:vMerge/>
            <w:tcBorders>
              <w:top w:val="nil"/>
              <w:left w:val="single" w:sz="4" w:space="0" w:color="auto"/>
              <w:bottom w:val="single" w:sz="4" w:space="0" w:color="000000"/>
              <w:right w:val="nil"/>
            </w:tcBorders>
            <w:vAlign w:val="center"/>
            <w:hideMark/>
          </w:tcPr>
          <w:p w:rsidR="00003D2C" w:rsidRPr="00003D2C" w:rsidRDefault="00003D2C" w:rsidP="00003D2C">
            <w:pPr>
              <w:spacing w:after="0" w:line="240" w:lineRule="auto"/>
              <w:rPr>
                <w:rFonts w:ascii="Times New Roman" w:hAnsi="Times New Roman"/>
                <w:lang w:eastAsia="ru-RU"/>
              </w:rPr>
            </w:pPr>
          </w:p>
        </w:tc>
        <w:tc>
          <w:tcPr>
            <w:tcW w:w="1707"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изыскательских</w:t>
            </w:r>
          </w:p>
        </w:tc>
        <w:tc>
          <w:tcPr>
            <w:tcW w:w="1801"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проектных</w:t>
            </w:r>
          </w:p>
        </w:tc>
        <w:tc>
          <w:tcPr>
            <w:tcW w:w="1400"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Всего</w:t>
            </w:r>
          </w:p>
        </w:tc>
      </w:tr>
      <w:tr w:rsidR="00003D2C" w:rsidRPr="00003D2C" w:rsidTr="00003D2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1</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2</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3</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4</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5</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6</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7</w:t>
            </w:r>
          </w:p>
        </w:tc>
      </w:tr>
      <w:tr w:rsidR="00003D2C" w:rsidRPr="00003D2C" w:rsidTr="00003D2C">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1</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Проектные работы</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Смета с разной стадийностью</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1</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0,000</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3 704,604</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3 704,604</w:t>
            </w:r>
          </w:p>
        </w:tc>
      </w:tr>
      <w:tr w:rsidR="00003D2C" w:rsidRPr="00003D2C" w:rsidTr="00003D2C">
        <w:trPr>
          <w:trHeight w:val="765"/>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2</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Изыскательские работы (Инженерно-геологические и инженерно-экологические изыскания)</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Смета с разной стадийностью</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2</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344,400</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0,000</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344,400</w:t>
            </w:r>
          </w:p>
        </w:tc>
      </w:tr>
      <w:tr w:rsidR="00003D2C" w:rsidRPr="00003D2C" w:rsidTr="00003D2C">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lastRenderedPageBreak/>
              <w:t>3</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Изыскательские работы (инженерно-геодезические изыскания)</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Изыскания</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3</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75,600</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0,000</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75,600</w:t>
            </w:r>
          </w:p>
        </w:tc>
      </w:tr>
      <w:tr w:rsidR="00003D2C" w:rsidRPr="00003D2C" w:rsidTr="00003D2C">
        <w:trPr>
          <w:trHeight w:val="795"/>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4</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Проведение государственной экспертизы проектной документации и результатов инженерных изысканий</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Без стадии</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4</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0,000</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942,000</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942,000</w:t>
            </w:r>
          </w:p>
        </w:tc>
      </w:tr>
      <w:tr w:rsidR="00003D2C" w:rsidRPr="00003D2C" w:rsidTr="00003D2C">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5</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xml:space="preserve">Итого по сводной смете </w:t>
            </w:r>
          </w:p>
        </w:tc>
        <w:tc>
          <w:tcPr>
            <w:tcW w:w="3118"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02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420,000</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4 646,604</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5 066,604</w:t>
            </w:r>
          </w:p>
        </w:tc>
      </w:tr>
      <w:tr w:rsidR="00003D2C" w:rsidRPr="00003D2C" w:rsidTr="00003D2C">
        <w:trPr>
          <w:trHeight w:val="1485"/>
        </w:trPr>
        <w:tc>
          <w:tcPr>
            <w:tcW w:w="600"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6</w:t>
            </w:r>
          </w:p>
        </w:tc>
        <w:tc>
          <w:tcPr>
            <w:tcW w:w="4362"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xml:space="preserve">Всего по сводной смете </w:t>
            </w:r>
          </w:p>
        </w:tc>
        <w:tc>
          <w:tcPr>
            <w:tcW w:w="3118"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020"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Сумма от п.5 * K доведения до существующих лимитов = 5 066.604 * 0.6513238453</w:t>
            </w:r>
          </w:p>
        </w:tc>
        <w:tc>
          <w:tcPr>
            <w:tcW w:w="1707"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273,556</w:t>
            </w:r>
          </w:p>
        </w:tc>
        <w:tc>
          <w:tcPr>
            <w:tcW w:w="1801"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3 026,444</w:t>
            </w:r>
          </w:p>
        </w:tc>
        <w:tc>
          <w:tcPr>
            <w:tcW w:w="1400" w:type="dxa"/>
            <w:tcBorders>
              <w:top w:val="nil"/>
              <w:left w:val="nil"/>
              <w:bottom w:val="single" w:sz="4" w:space="0" w:color="auto"/>
              <w:right w:val="single" w:sz="4" w:space="0" w:color="auto"/>
            </w:tcBorders>
            <w:shd w:val="clear" w:color="auto" w:fill="auto"/>
            <w:noWrap/>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3 300,000</w:t>
            </w:r>
          </w:p>
        </w:tc>
      </w:tr>
      <w:tr w:rsidR="00003D2C" w:rsidRPr="00003D2C" w:rsidTr="00003D2C">
        <w:trPr>
          <w:trHeight w:val="499"/>
        </w:trPr>
        <w:tc>
          <w:tcPr>
            <w:tcW w:w="4962" w:type="dxa"/>
            <w:gridSpan w:val="2"/>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Всего по cводной смете (тыс. руб.):</w:t>
            </w:r>
          </w:p>
        </w:tc>
        <w:tc>
          <w:tcPr>
            <w:tcW w:w="10046" w:type="dxa"/>
            <w:gridSpan w:val="5"/>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3 300.000 (Т</w:t>
            </w:r>
            <w:r>
              <w:rPr>
                <w:rFonts w:ascii="Times New Roman" w:hAnsi="Times New Roman"/>
                <w:lang w:eastAsia="ru-RU"/>
              </w:rPr>
              <w:t>ри миллиона триста тысяч рублей</w:t>
            </w:r>
            <w:r w:rsidRPr="00003D2C">
              <w:rPr>
                <w:rFonts w:ascii="Times New Roman" w:hAnsi="Times New Roman"/>
                <w:lang w:eastAsia="ru-RU"/>
              </w:rPr>
              <w:t xml:space="preserve"> 00 копеек)</w:t>
            </w:r>
          </w:p>
        </w:tc>
      </w:tr>
      <w:tr w:rsidR="00003D2C" w:rsidRPr="00003D2C" w:rsidTr="00003D2C">
        <w:trPr>
          <w:trHeight w:val="255"/>
        </w:trPr>
        <w:tc>
          <w:tcPr>
            <w:tcW w:w="4962" w:type="dxa"/>
            <w:gridSpan w:val="2"/>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Составил:</w:t>
            </w:r>
          </w:p>
        </w:tc>
        <w:tc>
          <w:tcPr>
            <w:tcW w:w="6845" w:type="dxa"/>
            <w:gridSpan w:val="3"/>
            <w:tcBorders>
              <w:top w:val="nil"/>
              <w:left w:val="nil"/>
              <w:bottom w:val="single" w:sz="4" w:space="0" w:color="000000"/>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w:t>
            </w:r>
          </w:p>
        </w:tc>
        <w:tc>
          <w:tcPr>
            <w:tcW w:w="1801"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r>
              <w:rPr>
                <w:rFonts w:ascii="Times New Roman" w:hAnsi="Times New Roman"/>
                <w:lang w:eastAsia="ru-RU"/>
              </w:rPr>
              <w:t>Давыденко Г.С</w:t>
            </w:r>
          </w:p>
        </w:tc>
        <w:tc>
          <w:tcPr>
            <w:tcW w:w="140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255"/>
        </w:trPr>
        <w:tc>
          <w:tcPr>
            <w:tcW w:w="4962" w:type="dxa"/>
            <w:gridSpan w:val="2"/>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Проверил:</w:t>
            </w:r>
          </w:p>
        </w:tc>
        <w:tc>
          <w:tcPr>
            <w:tcW w:w="6845" w:type="dxa"/>
            <w:gridSpan w:val="3"/>
            <w:tcBorders>
              <w:top w:val="nil"/>
              <w:left w:val="nil"/>
              <w:bottom w:val="single" w:sz="4" w:space="0" w:color="000000"/>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w:t>
            </w:r>
          </w:p>
        </w:tc>
        <w:tc>
          <w:tcPr>
            <w:tcW w:w="1801"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r>
              <w:rPr>
                <w:rFonts w:ascii="Times New Roman" w:hAnsi="Times New Roman"/>
                <w:lang w:eastAsia="ru-RU"/>
              </w:rPr>
              <w:t>Тимофеев М.В.</w:t>
            </w:r>
          </w:p>
        </w:tc>
        <w:tc>
          <w:tcPr>
            <w:tcW w:w="140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r>
    </w:tbl>
    <w:p w:rsidR="005930BD" w:rsidRDefault="005930BD" w:rsidP="006734DB">
      <w:pPr>
        <w:keepNext/>
        <w:tabs>
          <w:tab w:val="left" w:pos="3510"/>
        </w:tabs>
        <w:spacing w:after="0" w:line="240" w:lineRule="auto"/>
        <w:outlineLvl w:val="1"/>
        <w:rPr>
          <w:rFonts w:ascii="Times New Roman" w:hAnsi="Times New Roman"/>
          <w:b/>
          <w:bCs/>
          <w:lang w:eastAsia="ru-RU"/>
        </w:rPr>
        <w:sectPr w:rsidR="005930BD" w:rsidSect="005930BD">
          <w:pgSz w:w="16838" w:h="11906" w:orient="landscape"/>
          <w:pgMar w:top="1134" w:right="1134" w:bottom="851" w:left="1134" w:header="709" w:footer="709" w:gutter="0"/>
          <w:cols w:space="708"/>
          <w:docGrid w:linePitch="360"/>
        </w:sectPr>
      </w:pPr>
    </w:p>
    <w:tbl>
      <w:tblPr>
        <w:tblW w:w="9462" w:type="dxa"/>
        <w:tblInd w:w="108" w:type="dxa"/>
        <w:tblLook w:val="04A0"/>
      </w:tblPr>
      <w:tblGrid>
        <w:gridCol w:w="451"/>
        <w:gridCol w:w="1047"/>
        <w:gridCol w:w="1048"/>
        <w:gridCol w:w="920"/>
        <w:gridCol w:w="920"/>
        <w:gridCol w:w="920"/>
        <w:gridCol w:w="920"/>
        <w:gridCol w:w="1951"/>
        <w:gridCol w:w="1285"/>
      </w:tblGrid>
      <w:tr w:rsidR="00003D2C" w:rsidRPr="00003D2C" w:rsidTr="00003D2C">
        <w:trPr>
          <w:trHeight w:val="1302"/>
        </w:trPr>
        <w:tc>
          <w:tcPr>
            <w:tcW w:w="2546" w:type="dxa"/>
            <w:gridSpan w:val="3"/>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lastRenderedPageBreak/>
              <w:t>«Адепт: Проект в 7.11»© ООО «Адепт»</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color w:val="000000"/>
                <w:lang w:eastAsia="ru-RU"/>
              </w:rPr>
            </w:pPr>
            <w:r w:rsidRPr="00003D2C">
              <w:rPr>
                <w:rFonts w:ascii="Times New Roman" w:hAnsi="Times New Roman"/>
                <w:color w:val="000000"/>
                <w:lang w:eastAsia="ru-RU"/>
              </w:rPr>
              <w:t>форма №2П</w:t>
            </w:r>
            <w:r w:rsidRPr="00003D2C">
              <w:rPr>
                <w:rFonts w:ascii="Times New Roman" w:hAnsi="Times New Roman"/>
                <w:color w:val="000000"/>
                <w:lang w:eastAsia="ru-RU"/>
              </w:rPr>
              <w:br/>
              <w:t xml:space="preserve">Приложение </w:t>
            </w:r>
          </w:p>
        </w:tc>
      </w:tr>
      <w:tr w:rsidR="00003D2C" w:rsidRPr="00003D2C" w:rsidTr="00003D2C">
        <w:trPr>
          <w:trHeight w:val="255"/>
        </w:trPr>
        <w:tc>
          <w:tcPr>
            <w:tcW w:w="3466" w:type="dxa"/>
            <w:gridSpan w:val="4"/>
            <w:tcBorders>
              <w:top w:val="nil"/>
              <w:left w:val="nil"/>
              <w:bottom w:val="nil"/>
              <w:right w:val="nil"/>
            </w:tcBorders>
            <w:shd w:val="clear" w:color="auto" w:fill="auto"/>
            <w:vAlign w:val="bottom"/>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p>
        </w:tc>
        <w:tc>
          <w:tcPr>
            <w:tcW w:w="3236" w:type="dxa"/>
            <w:gridSpan w:val="2"/>
            <w:tcBorders>
              <w:top w:val="nil"/>
              <w:left w:val="nil"/>
              <w:bottom w:val="nil"/>
              <w:right w:val="nil"/>
            </w:tcBorders>
            <w:shd w:val="clear" w:color="auto" w:fill="auto"/>
            <w:hideMark/>
          </w:tcPr>
          <w:p w:rsidR="00003D2C" w:rsidRPr="00003D2C" w:rsidRDefault="00003D2C" w:rsidP="00003D2C">
            <w:pPr>
              <w:spacing w:after="0" w:line="240" w:lineRule="auto"/>
              <w:jc w:val="right"/>
              <w:rPr>
                <w:rFonts w:ascii="Times New Roman" w:hAnsi="Times New Roman"/>
                <w:color w:val="000000"/>
                <w:lang w:eastAsia="ru-RU"/>
              </w:rPr>
            </w:pPr>
            <w:r w:rsidRPr="00003D2C">
              <w:rPr>
                <w:rFonts w:ascii="Times New Roman" w:hAnsi="Times New Roman"/>
                <w:color w:val="000000"/>
                <w:lang w:eastAsia="ru-RU"/>
              </w:rPr>
              <w:t>УТВЕРЖДАЮ</w:t>
            </w:r>
          </w:p>
        </w:tc>
      </w:tr>
      <w:tr w:rsidR="00003D2C" w:rsidRPr="00003D2C" w:rsidTr="00003D2C">
        <w:trPr>
          <w:trHeight w:val="1020"/>
        </w:trPr>
        <w:tc>
          <w:tcPr>
            <w:tcW w:w="3466" w:type="dxa"/>
            <w:gridSpan w:val="4"/>
            <w:tcBorders>
              <w:top w:val="nil"/>
              <w:left w:val="nil"/>
              <w:bottom w:val="nil"/>
              <w:right w:val="nil"/>
            </w:tcBorders>
            <w:shd w:val="clear" w:color="auto" w:fill="auto"/>
            <w:vAlign w:val="center"/>
            <w:hideMark/>
          </w:tcPr>
          <w:p w:rsidR="00003D2C" w:rsidRPr="00003D2C" w:rsidRDefault="00003D2C" w:rsidP="00003D2C">
            <w:pPr>
              <w:spacing w:after="0" w:line="240" w:lineRule="auto"/>
              <w:jc w:val="right"/>
              <w:rPr>
                <w:rFonts w:ascii="Times New Roman" w:hAnsi="Times New Roman"/>
                <w:color w:val="000000"/>
                <w:lang w:eastAsia="ru-RU"/>
              </w:rPr>
            </w:pPr>
          </w:p>
        </w:tc>
        <w:tc>
          <w:tcPr>
            <w:tcW w:w="920" w:type="dxa"/>
            <w:tcBorders>
              <w:top w:val="nil"/>
              <w:left w:val="nil"/>
              <w:bottom w:val="nil"/>
              <w:right w:val="nil"/>
            </w:tcBorders>
            <w:shd w:val="clear" w:color="auto" w:fill="auto"/>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vAlign w:val="center"/>
            <w:hideMark/>
          </w:tcPr>
          <w:p w:rsidR="00003D2C" w:rsidRPr="00003D2C" w:rsidRDefault="00003D2C" w:rsidP="00003D2C">
            <w:pPr>
              <w:spacing w:after="0" w:line="240" w:lineRule="auto"/>
              <w:jc w:val="center"/>
              <w:rPr>
                <w:rFonts w:ascii="Times New Roman" w:hAnsi="Times New Roman"/>
                <w:lang w:eastAsia="ru-RU"/>
              </w:rPr>
            </w:pPr>
          </w:p>
        </w:tc>
        <w:tc>
          <w:tcPr>
            <w:tcW w:w="3236" w:type="dxa"/>
            <w:gridSpan w:val="2"/>
            <w:tcBorders>
              <w:top w:val="nil"/>
              <w:left w:val="nil"/>
              <w:bottom w:val="nil"/>
              <w:right w:val="nil"/>
            </w:tcBorders>
            <w:shd w:val="clear" w:color="auto" w:fill="auto"/>
            <w:vAlign w:val="center"/>
            <w:hideMark/>
          </w:tcPr>
          <w:p w:rsidR="00003D2C" w:rsidRPr="00003D2C" w:rsidRDefault="00003D2C" w:rsidP="00003D2C">
            <w:pPr>
              <w:spacing w:after="0" w:line="240" w:lineRule="auto"/>
              <w:jc w:val="right"/>
              <w:rPr>
                <w:rFonts w:ascii="Times New Roman" w:hAnsi="Times New Roman"/>
                <w:color w:val="000000"/>
                <w:lang w:eastAsia="ru-RU"/>
              </w:rPr>
            </w:pPr>
            <w:r w:rsidRPr="00003D2C">
              <w:rPr>
                <w:rFonts w:ascii="Times New Roman" w:hAnsi="Times New Roman"/>
                <w:color w:val="000000"/>
                <w:lang w:eastAsia="ru-RU"/>
              </w:rPr>
              <w:t xml:space="preserve">    И.о. заместителя главы администрации                                                                     городского округа город Выкса </w:t>
            </w:r>
          </w:p>
        </w:tc>
      </w:tr>
      <w:tr w:rsidR="00003D2C" w:rsidRPr="00003D2C" w:rsidTr="00003D2C">
        <w:trPr>
          <w:trHeight w:val="255"/>
        </w:trPr>
        <w:tc>
          <w:tcPr>
            <w:tcW w:w="3466" w:type="dxa"/>
            <w:gridSpan w:val="4"/>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color w:val="000000"/>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3236" w:type="dxa"/>
            <w:gridSpan w:val="2"/>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color w:val="000000"/>
                <w:lang w:eastAsia="ru-RU"/>
              </w:rPr>
            </w:pPr>
            <w:r>
              <w:rPr>
                <w:rFonts w:ascii="Times New Roman" w:hAnsi="Times New Roman"/>
                <w:color w:val="000000"/>
                <w:lang w:eastAsia="ru-RU"/>
              </w:rPr>
              <w:t>__________</w:t>
            </w:r>
            <w:r w:rsidRPr="00003D2C">
              <w:rPr>
                <w:rFonts w:ascii="Times New Roman" w:hAnsi="Times New Roman"/>
                <w:color w:val="000000"/>
                <w:lang w:eastAsia="ru-RU"/>
              </w:rPr>
              <w:t>_А.В. Лаврентьев</w:t>
            </w:r>
          </w:p>
        </w:tc>
      </w:tr>
      <w:tr w:rsidR="00003D2C" w:rsidRPr="00003D2C" w:rsidTr="00003D2C">
        <w:trPr>
          <w:trHeight w:val="255"/>
        </w:trPr>
        <w:tc>
          <w:tcPr>
            <w:tcW w:w="3466" w:type="dxa"/>
            <w:gridSpan w:val="4"/>
            <w:tcBorders>
              <w:top w:val="nil"/>
              <w:left w:val="nil"/>
              <w:bottom w:val="nil"/>
              <w:right w:val="nil"/>
            </w:tcBorders>
            <w:shd w:val="clear" w:color="auto" w:fill="auto"/>
            <w:noWrap/>
            <w:vAlign w:val="bottom"/>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3236" w:type="dxa"/>
            <w:gridSpan w:val="2"/>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color w:val="000000"/>
                <w:lang w:eastAsia="ru-RU"/>
              </w:rPr>
            </w:pPr>
            <w:r>
              <w:rPr>
                <w:rFonts w:ascii="Times New Roman" w:hAnsi="Times New Roman"/>
                <w:color w:val="000000"/>
                <w:lang w:eastAsia="ru-RU"/>
              </w:rPr>
              <w:t xml:space="preserve"> "____"____________</w:t>
            </w:r>
            <w:r w:rsidRPr="00003D2C">
              <w:rPr>
                <w:rFonts w:ascii="Times New Roman" w:hAnsi="Times New Roman"/>
                <w:color w:val="000000"/>
                <w:lang w:eastAsia="ru-RU"/>
              </w:rPr>
              <w:t xml:space="preserve">__2019г.    </w:t>
            </w:r>
          </w:p>
        </w:tc>
      </w:tr>
      <w:tr w:rsidR="00003D2C" w:rsidRPr="00003D2C" w:rsidTr="00003D2C">
        <w:trPr>
          <w:trHeight w:val="255"/>
        </w:trPr>
        <w:tc>
          <w:tcPr>
            <w:tcW w:w="451"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jc w:val="right"/>
              <w:rPr>
                <w:rFonts w:ascii="Times New Roman" w:hAnsi="Times New Roman"/>
                <w:color w:val="000000"/>
                <w:lang w:eastAsia="ru-RU"/>
              </w:rPr>
            </w:pPr>
          </w:p>
        </w:tc>
        <w:tc>
          <w:tcPr>
            <w:tcW w:w="1047"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1048"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1951"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c>
          <w:tcPr>
            <w:tcW w:w="1285" w:type="dxa"/>
            <w:tcBorders>
              <w:top w:val="nil"/>
              <w:left w:val="nil"/>
              <w:bottom w:val="nil"/>
              <w:right w:val="nil"/>
            </w:tcBorders>
            <w:shd w:val="clear" w:color="auto" w:fill="auto"/>
            <w:noWrap/>
            <w:hideMark/>
          </w:tcPr>
          <w:p w:rsidR="00003D2C" w:rsidRPr="00003D2C" w:rsidRDefault="00003D2C" w:rsidP="00003D2C">
            <w:pPr>
              <w:spacing w:after="0" w:line="240" w:lineRule="auto"/>
              <w:jc w:val="right"/>
              <w:rPr>
                <w:rFonts w:ascii="Times New Roman" w:hAnsi="Times New Roman"/>
                <w:lang w:eastAsia="ru-RU"/>
              </w:rPr>
            </w:pPr>
          </w:p>
        </w:tc>
      </w:tr>
      <w:tr w:rsidR="00003D2C" w:rsidRPr="00003D2C" w:rsidTr="00003D2C">
        <w:trPr>
          <w:trHeight w:val="255"/>
        </w:trPr>
        <w:tc>
          <w:tcPr>
            <w:tcW w:w="9462" w:type="dxa"/>
            <w:gridSpan w:val="9"/>
            <w:tcBorders>
              <w:top w:val="nil"/>
              <w:left w:val="nil"/>
              <w:bottom w:val="nil"/>
              <w:right w:val="nil"/>
            </w:tcBorders>
            <w:shd w:val="clear" w:color="auto" w:fill="auto"/>
            <w:hideMark/>
          </w:tcPr>
          <w:p w:rsidR="00003D2C" w:rsidRPr="00003D2C" w:rsidRDefault="00003D2C" w:rsidP="00003D2C">
            <w:pPr>
              <w:spacing w:after="0" w:line="240" w:lineRule="auto"/>
              <w:jc w:val="center"/>
              <w:rPr>
                <w:rFonts w:ascii="Times New Roman" w:hAnsi="Times New Roman"/>
                <w:b/>
                <w:bCs/>
                <w:lang w:eastAsia="ru-RU"/>
              </w:rPr>
            </w:pPr>
            <w:r w:rsidRPr="00003D2C">
              <w:rPr>
                <w:rFonts w:ascii="Times New Roman" w:hAnsi="Times New Roman"/>
                <w:b/>
                <w:bCs/>
                <w:lang w:eastAsia="ru-RU"/>
              </w:rPr>
              <w:t>Смета №1 от 20.02.2019г.</w:t>
            </w:r>
          </w:p>
        </w:tc>
      </w:tr>
      <w:tr w:rsidR="00003D2C" w:rsidRPr="00003D2C" w:rsidTr="00003D2C">
        <w:trPr>
          <w:trHeight w:val="255"/>
        </w:trPr>
        <w:tc>
          <w:tcPr>
            <w:tcW w:w="9462" w:type="dxa"/>
            <w:gridSpan w:val="9"/>
            <w:tcBorders>
              <w:top w:val="nil"/>
              <w:left w:val="nil"/>
              <w:bottom w:val="nil"/>
              <w:right w:val="nil"/>
            </w:tcBorders>
            <w:shd w:val="clear" w:color="auto" w:fill="auto"/>
            <w:noWrap/>
            <w:vAlign w:val="center"/>
            <w:hideMark/>
          </w:tcPr>
          <w:p w:rsidR="00AA1DEE" w:rsidRPr="00AA1DEE" w:rsidRDefault="00003D2C" w:rsidP="00AA1DEE">
            <w:pPr>
              <w:spacing w:after="0" w:line="240" w:lineRule="auto"/>
              <w:jc w:val="center"/>
              <w:rPr>
                <w:rFonts w:ascii="Times New Roman" w:hAnsi="Times New Roman"/>
                <w:b/>
                <w:lang w:eastAsia="ru-RU"/>
              </w:rPr>
            </w:pPr>
            <w:r w:rsidRPr="00003D2C">
              <w:rPr>
                <w:rFonts w:ascii="Times New Roman" w:hAnsi="Times New Roman"/>
                <w:b/>
                <w:lang w:eastAsia="ru-RU"/>
              </w:rPr>
              <w:t xml:space="preserve">на 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hAnsi="Times New Roman"/>
                <w:b/>
                <w:lang w:eastAsia="ru-RU"/>
              </w:rPr>
              <w:t>Нижегородская область, городской округ город  Выкса, рабочий поселок Виля,</w:t>
            </w:r>
          </w:p>
          <w:p w:rsidR="00003D2C" w:rsidRPr="00003D2C" w:rsidRDefault="00AA1DEE" w:rsidP="00AA1DEE">
            <w:pPr>
              <w:spacing w:after="0" w:line="240" w:lineRule="auto"/>
              <w:jc w:val="center"/>
              <w:rPr>
                <w:rFonts w:ascii="Times New Roman" w:hAnsi="Times New Roman"/>
                <w:lang w:eastAsia="ru-RU"/>
              </w:rPr>
            </w:pPr>
            <w:r w:rsidRPr="00AA1DEE">
              <w:rPr>
                <w:rFonts w:ascii="Times New Roman" w:hAnsi="Times New Roman"/>
                <w:b/>
                <w:lang w:eastAsia="ru-RU"/>
              </w:rPr>
              <w:t xml:space="preserve"> переулок Школьный, участок № 5</w:t>
            </w:r>
          </w:p>
        </w:tc>
      </w:tr>
      <w:tr w:rsidR="00003D2C" w:rsidRPr="00003D2C" w:rsidTr="00003D2C">
        <w:trPr>
          <w:trHeight w:val="255"/>
        </w:trPr>
        <w:tc>
          <w:tcPr>
            <w:tcW w:w="451"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1047"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1048"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920"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1951"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c>
          <w:tcPr>
            <w:tcW w:w="1285" w:type="dxa"/>
            <w:tcBorders>
              <w:top w:val="nil"/>
              <w:left w:val="nil"/>
              <w:bottom w:val="nil"/>
              <w:right w:val="nil"/>
            </w:tcBorders>
            <w:shd w:val="clear" w:color="auto" w:fill="auto"/>
            <w:noWrap/>
            <w:vAlign w:val="center"/>
            <w:hideMark/>
          </w:tcPr>
          <w:p w:rsidR="00003D2C" w:rsidRPr="00003D2C" w:rsidRDefault="00003D2C" w:rsidP="00003D2C">
            <w:pPr>
              <w:spacing w:after="0" w:line="240" w:lineRule="auto"/>
              <w:jc w:val="center"/>
              <w:rPr>
                <w:rFonts w:ascii="Times New Roman" w:hAnsi="Times New Roman"/>
                <w:lang w:eastAsia="ru-RU"/>
              </w:rPr>
            </w:pPr>
          </w:p>
        </w:tc>
      </w:tr>
      <w:tr w:rsidR="00003D2C" w:rsidRPr="00003D2C" w:rsidTr="00003D2C">
        <w:trPr>
          <w:trHeight w:val="255"/>
        </w:trPr>
        <w:tc>
          <w:tcPr>
            <w:tcW w:w="2546" w:type="dxa"/>
            <w:gridSpan w:val="3"/>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по объекту:</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Строительство здания детского сада на 120 мест</w:t>
            </w:r>
          </w:p>
        </w:tc>
      </w:tr>
      <w:tr w:rsidR="00003D2C" w:rsidRPr="00003D2C" w:rsidTr="00003D2C">
        <w:trPr>
          <w:trHeight w:val="1665"/>
        </w:trPr>
        <w:tc>
          <w:tcPr>
            <w:tcW w:w="2546" w:type="dxa"/>
            <w:gridSpan w:val="3"/>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Наименование предприятия, здания, сооружения, стадии проектирования, этапа, вида проектных или изыскательских работ</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u w:val="single"/>
                <w:lang w:eastAsia="ru-RU"/>
              </w:rPr>
            </w:pPr>
            <w:r w:rsidRPr="00003D2C">
              <w:rPr>
                <w:rFonts w:ascii="Times New Roman" w:hAnsi="Times New Roman"/>
                <w:u w:val="single"/>
                <w:lang w:eastAsia="ru-RU"/>
              </w:rPr>
              <w:t>Проектные работы</w:t>
            </w:r>
          </w:p>
        </w:tc>
      </w:tr>
      <w:tr w:rsidR="00003D2C" w:rsidRPr="00003D2C" w:rsidTr="00003D2C">
        <w:trPr>
          <w:trHeight w:val="825"/>
        </w:trPr>
        <w:tc>
          <w:tcPr>
            <w:tcW w:w="2546" w:type="dxa"/>
            <w:gridSpan w:val="3"/>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Наименование проектной (изыскательской организации)</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255"/>
        </w:trPr>
        <w:tc>
          <w:tcPr>
            <w:tcW w:w="451"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1047"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1048"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1951"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c>
          <w:tcPr>
            <w:tcW w:w="1285" w:type="dxa"/>
            <w:tcBorders>
              <w:top w:val="nil"/>
              <w:left w:val="nil"/>
              <w:bottom w:val="nil"/>
              <w:right w:val="nil"/>
            </w:tcBorders>
            <w:shd w:val="clear" w:color="auto" w:fill="auto"/>
            <w:noWrap/>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600"/>
        </w:trPr>
        <w:tc>
          <w:tcPr>
            <w:tcW w:w="2546" w:type="dxa"/>
            <w:gridSpan w:val="3"/>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Наименование организации заказчика</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Администрация городского округа город Выкса Нижегородской области</w:t>
            </w:r>
          </w:p>
        </w:tc>
      </w:tr>
      <w:tr w:rsidR="00003D2C" w:rsidRPr="00003D2C" w:rsidTr="00003D2C">
        <w:trPr>
          <w:trHeight w:val="1950"/>
        </w:trPr>
        <w:tc>
          <w:tcPr>
            <w:tcW w:w="451" w:type="dxa"/>
            <w:tcBorders>
              <w:top w:val="single" w:sz="4" w:space="0" w:color="000000"/>
              <w:left w:val="single" w:sz="4" w:space="0" w:color="000000"/>
              <w:bottom w:val="single" w:sz="4" w:space="0" w:color="000000"/>
              <w:right w:val="single" w:sz="4" w:space="0" w:color="000000"/>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 пп</w:t>
            </w:r>
          </w:p>
        </w:tc>
        <w:tc>
          <w:tcPr>
            <w:tcW w:w="2095" w:type="dxa"/>
            <w:gridSpan w:val="2"/>
            <w:tcBorders>
              <w:top w:val="single" w:sz="4" w:space="0" w:color="000000"/>
              <w:left w:val="nil"/>
              <w:bottom w:val="single" w:sz="4" w:space="0" w:color="000000"/>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Характеристика предприятия, здания, сооружения или виды работ</w:t>
            </w:r>
          </w:p>
        </w:tc>
        <w:tc>
          <w:tcPr>
            <w:tcW w:w="3680" w:type="dxa"/>
            <w:gridSpan w:val="4"/>
            <w:tcBorders>
              <w:top w:val="single" w:sz="4" w:space="0" w:color="000000"/>
              <w:left w:val="nil"/>
              <w:bottom w:val="single" w:sz="4" w:space="0" w:color="000000"/>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951" w:type="dxa"/>
            <w:tcBorders>
              <w:top w:val="single" w:sz="4" w:space="0" w:color="000000"/>
              <w:left w:val="nil"/>
              <w:bottom w:val="single" w:sz="4" w:space="0" w:color="000000"/>
              <w:right w:val="single" w:sz="4" w:space="0" w:color="000000"/>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 xml:space="preserve">Расчет стоимости: (a+bx)*Ki, или (объем строительно-монтажных работ) * проц./100 или количество x цена </w:t>
            </w:r>
          </w:p>
        </w:tc>
        <w:tc>
          <w:tcPr>
            <w:tcW w:w="1285" w:type="dxa"/>
            <w:tcBorders>
              <w:top w:val="single" w:sz="4" w:space="0" w:color="000000"/>
              <w:left w:val="nil"/>
              <w:bottom w:val="single" w:sz="4" w:space="0" w:color="000000"/>
              <w:right w:val="single" w:sz="4" w:space="0" w:color="000000"/>
            </w:tcBorders>
            <w:shd w:val="clear" w:color="auto" w:fill="auto"/>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Стоимость, тыс. руб.</w:t>
            </w:r>
          </w:p>
        </w:tc>
      </w:tr>
      <w:tr w:rsidR="00003D2C" w:rsidRPr="00003D2C" w:rsidTr="00003D2C">
        <w:trPr>
          <w:trHeight w:val="25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1</w:t>
            </w:r>
          </w:p>
        </w:tc>
        <w:tc>
          <w:tcPr>
            <w:tcW w:w="2095" w:type="dxa"/>
            <w:gridSpan w:val="2"/>
            <w:tcBorders>
              <w:top w:val="single" w:sz="4" w:space="0" w:color="000000"/>
              <w:left w:val="nil"/>
              <w:bottom w:val="single" w:sz="4" w:space="0" w:color="auto"/>
              <w:right w:val="single" w:sz="4" w:space="0" w:color="000000"/>
            </w:tcBorders>
            <w:shd w:val="clear" w:color="auto" w:fill="auto"/>
            <w:vAlign w:val="bottom"/>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2</w:t>
            </w:r>
          </w:p>
        </w:tc>
        <w:tc>
          <w:tcPr>
            <w:tcW w:w="3680" w:type="dxa"/>
            <w:gridSpan w:val="4"/>
            <w:tcBorders>
              <w:top w:val="single" w:sz="4" w:space="0" w:color="000000"/>
              <w:left w:val="nil"/>
              <w:bottom w:val="single" w:sz="4" w:space="0" w:color="auto"/>
              <w:right w:val="single" w:sz="4" w:space="0" w:color="000000"/>
            </w:tcBorders>
            <w:shd w:val="clear" w:color="auto" w:fill="auto"/>
            <w:vAlign w:val="bottom"/>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3</w:t>
            </w:r>
          </w:p>
        </w:tc>
        <w:tc>
          <w:tcPr>
            <w:tcW w:w="1951" w:type="dxa"/>
            <w:tcBorders>
              <w:top w:val="nil"/>
              <w:left w:val="nil"/>
              <w:bottom w:val="single" w:sz="4" w:space="0" w:color="000000"/>
              <w:right w:val="single" w:sz="4" w:space="0" w:color="000000"/>
            </w:tcBorders>
            <w:shd w:val="clear" w:color="auto" w:fill="auto"/>
            <w:vAlign w:val="bottom"/>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4</w:t>
            </w:r>
          </w:p>
        </w:tc>
        <w:tc>
          <w:tcPr>
            <w:tcW w:w="1285" w:type="dxa"/>
            <w:tcBorders>
              <w:top w:val="nil"/>
              <w:left w:val="nil"/>
              <w:bottom w:val="single" w:sz="4" w:space="0" w:color="000000"/>
              <w:right w:val="single" w:sz="4" w:space="0" w:color="000000"/>
            </w:tcBorders>
            <w:shd w:val="clear" w:color="auto" w:fill="auto"/>
            <w:vAlign w:val="bottom"/>
            <w:hideMark/>
          </w:tcPr>
          <w:p w:rsidR="00003D2C" w:rsidRPr="00003D2C" w:rsidRDefault="00003D2C" w:rsidP="00003D2C">
            <w:pPr>
              <w:spacing w:after="0" w:line="240" w:lineRule="auto"/>
              <w:jc w:val="center"/>
              <w:rPr>
                <w:rFonts w:ascii="Times New Roman" w:hAnsi="Times New Roman"/>
                <w:lang w:eastAsia="ru-RU"/>
              </w:rPr>
            </w:pPr>
            <w:r w:rsidRPr="00003D2C">
              <w:rPr>
                <w:rFonts w:ascii="Times New Roman" w:hAnsi="Times New Roman"/>
                <w:lang w:eastAsia="ru-RU"/>
              </w:rPr>
              <w:t>5</w:t>
            </w:r>
          </w:p>
        </w:tc>
      </w:tr>
      <w:tr w:rsidR="00003D2C" w:rsidRPr="00003D2C" w:rsidTr="00003D2C">
        <w:trPr>
          <w:trHeight w:val="70"/>
        </w:trPr>
        <w:tc>
          <w:tcPr>
            <w:tcW w:w="451"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1</w:t>
            </w:r>
          </w:p>
        </w:tc>
        <w:tc>
          <w:tcPr>
            <w:tcW w:w="2095" w:type="dxa"/>
            <w:gridSpan w:val="2"/>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Детские ясли-сады (комплексы). Детские ясли-сады, объединенные с начальными классами школы по общей площади основных помещений и зданий</w:t>
            </w:r>
          </w:p>
        </w:tc>
        <w:tc>
          <w:tcPr>
            <w:tcW w:w="3680" w:type="dxa"/>
            <w:gridSpan w:val="4"/>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Объекты жилищно-гражданского строительства. 2010 г. Раздел 4. Таблица 12. Здания дошкольных учреждений и учебных заведений п.1</w:t>
            </w:r>
            <w:r w:rsidRPr="00003D2C">
              <w:rPr>
                <w:rFonts w:ascii="Times New Roman" w:hAnsi="Times New Roman"/>
                <w:lang w:eastAsia="ru-RU"/>
              </w:rPr>
              <w:br/>
              <w:t>A=140.05 тыс.руб; B=0.37 тыс.руб;</w:t>
            </w:r>
            <w:r w:rsidRPr="00003D2C">
              <w:rPr>
                <w:rFonts w:ascii="Times New Roman" w:hAnsi="Times New Roman"/>
                <w:lang w:eastAsia="ru-RU"/>
              </w:rPr>
              <w:br/>
              <w:t xml:space="preserve">Осн. показ. Х=1800(1 м2) </w:t>
            </w:r>
            <w:r w:rsidRPr="00003D2C">
              <w:rPr>
                <w:rFonts w:ascii="Times New Roman" w:hAnsi="Times New Roman"/>
                <w:lang w:eastAsia="ru-RU"/>
              </w:rPr>
              <w:br/>
              <w:t>Количество = 1</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3.83</w:t>
            </w:r>
            <w:r w:rsidRPr="00003D2C">
              <w:rPr>
                <w:rFonts w:ascii="Times New Roman" w:hAnsi="Times New Roman"/>
                <w:lang w:eastAsia="ru-RU"/>
              </w:rPr>
              <w:br/>
              <w:t xml:space="preserve">Стадия: Проектная и рабочая документация </w:t>
            </w:r>
            <w:r w:rsidRPr="00003D2C">
              <w:rPr>
                <w:rFonts w:ascii="Times New Roman" w:hAnsi="Times New Roman"/>
                <w:lang w:eastAsia="ru-RU"/>
              </w:rPr>
              <w:br/>
              <w:t>Кст = 1</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r>
            <w:r w:rsidRPr="00003D2C">
              <w:rPr>
                <w:rFonts w:ascii="Times New Roman" w:hAnsi="Times New Roman"/>
                <w:lang w:eastAsia="ru-RU"/>
              </w:rPr>
              <w:lastRenderedPageBreak/>
              <w:t>1. Полный комплекс работ</w:t>
            </w:r>
            <w:r w:rsidRPr="00003D2C">
              <w:rPr>
                <w:rFonts w:ascii="Times New Roman" w:hAnsi="Times New Roman"/>
                <w:lang w:eastAsia="ru-RU"/>
              </w:rPr>
              <w:br/>
              <w:t>(100% = 3087.17 тыс.руб.)</w:t>
            </w:r>
          </w:p>
        </w:tc>
        <w:tc>
          <w:tcPr>
            <w:tcW w:w="1951"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lastRenderedPageBreak/>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(А + B * Xзад) * Количество * Кст * Ктек</w:t>
            </w:r>
            <w:r w:rsidRPr="00003D2C">
              <w:rPr>
                <w:rFonts w:ascii="Times New Roman" w:hAnsi="Times New Roman"/>
                <w:lang w:eastAsia="ru-RU"/>
              </w:rPr>
              <w:br/>
            </w:r>
            <w:r w:rsidRPr="00003D2C">
              <w:rPr>
                <w:rFonts w:ascii="Times New Roman" w:hAnsi="Times New Roman"/>
                <w:lang w:eastAsia="ru-RU"/>
              </w:rPr>
              <w:br/>
              <w:t>(140.05 тыс.руб + 0.37 тыс.руб * 1800) * 1 * 1 * 3.83</w:t>
            </w:r>
          </w:p>
        </w:tc>
        <w:tc>
          <w:tcPr>
            <w:tcW w:w="1285"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3 087,17</w:t>
            </w:r>
          </w:p>
        </w:tc>
      </w:tr>
      <w:tr w:rsidR="00003D2C" w:rsidRPr="00003D2C" w:rsidTr="00003D2C">
        <w:trPr>
          <w:trHeight w:val="255"/>
        </w:trPr>
        <w:tc>
          <w:tcPr>
            <w:tcW w:w="451"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lastRenderedPageBreak/>
              <w:t>2</w:t>
            </w:r>
          </w:p>
        </w:tc>
        <w:tc>
          <w:tcPr>
            <w:tcW w:w="2095" w:type="dxa"/>
            <w:gridSpan w:val="2"/>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Итого по смете:</w:t>
            </w:r>
          </w:p>
        </w:tc>
        <w:tc>
          <w:tcPr>
            <w:tcW w:w="3680" w:type="dxa"/>
            <w:gridSpan w:val="4"/>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951"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85"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3 087,17</w:t>
            </w:r>
          </w:p>
        </w:tc>
      </w:tr>
      <w:tr w:rsidR="00003D2C" w:rsidRPr="00003D2C" w:rsidTr="00003D2C">
        <w:trPr>
          <w:trHeight w:val="255"/>
        </w:trPr>
        <w:tc>
          <w:tcPr>
            <w:tcW w:w="451"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3</w:t>
            </w:r>
          </w:p>
        </w:tc>
        <w:tc>
          <w:tcPr>
            <w:tcW w:w="2095" w:type="dxa"/>
            <w:gridSpan w:val="2"/>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НДС</w:t>
            </w:r>
          </w:p>
        </w:tc>
        <w:tc>
          <w:tcPr>
            <w:tcW w:w="3680" w:type="dxa"/>
            <w:gridSpan w:val="4"/>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 </w:t>
            </w:r>
          </w:p>
        </w:tc>
        <w:tc>
          <w:tcPr>
            <w:tcW w:w="1951"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20% от п.2</w:t>
            </w:r>
          </w:p>
        </w:tc>
        <w:tc>
          <w:tcPr>
            <w:tcW w:w="1285"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lang w:eastAsia="ru-RU"/>
              </w:rPr>
            </w:pPr>
            <w:r w:rsidRPr="00003D2C">
              <w:rPr>
                <w:rFonts w:ascii="Times New Roman" w:hAnsi="Times New Roman"/>
                <w:lang w:eastAsia="ru-RU"/>
              </w:rPr>
              <w:t>617,43400</w:t>
            </w:r>
          </w:p>
        </w:tc>
      </w:tr>
      <w:tr w:rsidR="00003D2C" w:rsidRPr="00003D2C" w:rsidTr="00003D2C">
        <w:trPr>
          <w:trHeight w:val="255"/>
        </w:trPr>
        <w:tc>
          <w:tcPr>
            <w:tcW w:w="451" w:type="dxa"/>
            <w:tcBorders>
              <w:top w:val="nil"/>
              <w:left w:val="single" w:sz="4" w:space="0" w:color="auto"/>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 </w:t>
            </w:r>
          </w:p>
        </w:tc>
        <w:tc>
          <w:tcPr>
            <w:tcW w:w="2095" w:type="dxa"/>
            <w:gridSpan w:val="2"/>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Всего по смете:</w:t>
            </w:r>
          </w:p>
        </w:tc>
        <w:tc>
          <w:tcPr>
            <w:tcW w:w="3680" w:type="dxa"/>
            <w:gridSpan w:val="4"/>
            <w:tcBorders>
              <w:top w:val="single" w:sz="4" w:space="0" w:color="auto"/>
              <w:left w:val="nil"/>
              <w:bottom w:val="single" w:sz="4" w:space="0" w:color="auto"/>
              <w:right w:val="single" w:sz="4" w:space="0" w:color="000000"/>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951"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85" w:type="dxa"/>
            <w:tcBorders>
              <w:top w:val="nil"/>
              <w:left w:val="nil"/>
              <w:bottom w:val="single" w:sz="4" w:space="0" w:color="auto"/>
              <w:right w:val="single" w:sz="4" w:space="0" w:color="auto"/>
            </w:tcBorders>
            <w:shd w:val="clear" w:color="auto" w:fill="auto"/>
            <w:hideMark/>
          </w:tcPr>
          <w:p w:rsidR="00003D2C" w:rsidRPr="00003D2C" w:rsidRDefault="00003D2C" w:rsidP="00003D2C">
            <w:pPr>
              <w:spacing w:after="0" w:line="240" w:lineRule="auto"/>
              <w:jc w:val="right"/>
              <w:rPr>
                <w:rFonts w:ascii="Times New Roman" w:hAnsi="Times New Roman"/>
                <w:b/>
                <w:bCs/>
                <w:lang w:eastAsia="ru-RU"/>
              </w:rPr>
            </w:pPr>
            <w:r w:rsidRPr="00003D2C">
              <w:rPr>
                <w:rFonts w:ascii="Times New Roman" w:hAnsi="Times New Roman"/>
                <w:b/>
                <w:bCs/>
                <w:lang w:eastAsia="ru-RU"/>
              </w:rPr>
              <w:t>3 704,60400</w:t>
            </w:r>
          </w:p>
        </w:tc>
      </w:tr>
      <w:tr w:rsidR="00003D2C" w:rsidRPr="00003D2C" w:rsidTr="00003D2C">
        <w:trPr>
          <w:trHeight w:val="255"/>
        </w:trPr>
        <w:tc>
          <w:tcPr>
            <w:tcW w:w="451" w:type="dxa"/>
            <w:tcBorders>
              <w:top w:val="nil"/>
              <w:left w:val="nil"/>
              <w:bottom w:val="nil"/>
              <w:right w:val="nil"/>
            </w:tcBorders>
            <w:shd w:val="clear" w:color="auto" w:fill="auto"/>
            <w:vAlign w:val="bottom"/>
            <w:hideMark/>
          </w:tcPr>
          <w:p w:rsidR="00003D2C" w:rsidRPr="00003D2C" w:rsidRDefault="00003D2C" w:rsidP="00003D2C">
            <w:pPr>
              <w:spacing w:after="0" w:line="240" w:lineRule="auto"/>
              <w:jc w:val="right"/>
              <w:rPr>
                <w:rFonts w:ascii="Times New Roman" w:hAnsi="Times New Roman"/>
                <w:b/>
                <w:bCs/>
                <w:lang w:eastAsia="ru-RU"/>
              </w:rPr>
            </w:pPr>
          </w:p>
        </w:tc>
        <w:tc>
          <w:tcPr>
            <w:tcW w:w="1047"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048"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951"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285"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499"/>
        </w:trPr>
        <w:tc>
          <w:tcPr>
            <w:tcW w:w="2546" w:type="dxa"/>
            <w:gridSpan w:val="3"/>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Всего по смете (тыс. руб.):</w:t>
            </w:r>
          </w:p>
        </w:tc>
        <w:tc>
          <w:tcPr>
            <w:tcW w:w="6916" w:type="dxa"/>
            <w:gridSpan w:val="6"/>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3 704.60400 ( Три миллиона семьсот четыре тысячи шестьсот четыре рубря, 00 копеек)</w:t>
            </w:r>
          </w:p>
        </w:tc>
      </w:tr>
      <w:tr w:rsidR="00003D2C" w:rsidRPr="00003D2C" w:rsidTr="00003D2C">
        <w:trPr>
          <w:trHeight w:val="499"/>
        </w:trPr>
        <w:tc>
          <w:tcPr>
            <w:tcW w:w="451"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047"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048"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920"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951"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c>
          <w:tcPr>
            <w:tcW w:w="1285" w:type="dxa"/>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p>
        </w:tc>
      </w:tr>
      <w:tr w:rsidR="00003D2C" w:rsidRPr="00003D2C" w:rsidTr="00003D2C">
        <w:trPr>
          <w:trHeight w:val="255"/>
        </w:trPr>
        <w:tc>
          <w:tcPr>
            <w:tcW w:w="9462" w:type="dxa"/>
            <w:gridSpan w:val="9"/>
            <w:tcBorders>
              <w:top w:val="nil"/>
              <w:left w:val="nil"/>
              <w:bottom w:val="nil"/>
              <w:right w:val="nil"/>
            </w:tcBorders>
            <w:shd w:val="clear" w:color="auto" w:fill="auto"/>
            <w:vAlign w:val="bottom"/>
            <w:hideMark/>
          </w:tcPr>
          <w:p w:rsidR="00003D2C" w:rsidRP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Составил:</w:t>
            </w:r>
            <w:r>
              <w:rPr>
                <w:rFonts w:ascii="Times New Roman" w:hAnsi="Times New Roman"/>
                <w:lang w:eastAsia="ru-RU"/>
              </w:rPr>
              <w:t xml:space="preserve"> _______________________________________Давыденко Г.С.</w:t>
            </w:r>
          </w:p>
        </w:tc>
      </w:tr>
      <w:tr w:rsidR="00003D2C" w:rsidRPr="00003D2C" w:rsidTr="00F92994">
        <w:trPr>
          <w:trHeight w:val="80"/>
        </w:trPr>
        <w:tc>
          <w:tcPr>
            <w:tcW w:w="9462" w:type="dxa"/>
            <w:gridSpan w:val="9"/>
            <w:tcBorders>
              <w:top w:val="nil"/>
              <w:left w:val="nil"/>
              <w:bottom w:val="nil"/>
              <w:right w:val="nil"/>
            </w:tcBorders>
            <w:shd w:val="clear" w:color="auto" w:fill="auto"/>
            <w:vAlign w:val="bottom"/>
            <w:hideMark/>
          </w:tcPr>
          <w:p w:rsidR="00003D2C" w:rsidRDefault="00003D2C" w:rsidP="00003D2C">
            <w:pPr>
              <w:spacing w:after="0" w:line="240" w:lineRule="auto"/>
              <w:rPr>
                <w:rFonts w:ascii="Times New Roman" w:hAnsi="Times New Roman"/>
                <w:lang w:eastAsia="ru-RU"/>
              </w:rPr>
            </w:pPr>
            <w:r w:rsidRPr="00003D2C">
              <w:rPr>
                <w:rFonts w:ascii="Times New Roman" w:hAnsi="Times New Roman"/>
                <w:lang w:eastAsia="ru-RU"/>
              </w:rPr>
              <w:t>Проверил:</w:t>
            </w:r>
            <w:r>
              <w:rPr>
                <w:rFonts w:ascii="Times New Roman" w:hAnsi="Times New Roman"/>
                <w:lang w:eastAsia="ru-RU"/>
              </w:rPr>
              <w:t>_______________________________________ Тимофеев М.В.</w:t>
            </w:r>
          </w:p>
          <w:p w:rsidR="00003D2C" w:rsidRDefault="00003D2C" w:rsidP="00003D2C">
            <w:pPr>
              <w:spacing w:after="0" w:line="240" w:lineRule="auto"/>
              <w:rPr>
                <w:rFonts w:ascii="Times New Roman" w:hAnsi="Times New Roman"/>
                <w:lang w:eastAsia="ru-RU"/>
              </w:rPr>
            </w:pPr>
          </w:p>
          <w:p w:rsidR="00003D2C" w:rsidRPr="00003D2C" w:rsidRDefault="00003D2C" w:rsidP="00003D2C">
            <w:pPr>
              <w:spacing w:after="0" w:line="240" w:lineRule="auto"/>
              <w:rPr>
                <w:rFonts w:ascii="Times New Roman" w:hAnsi="Times New Roman"/>
                <w:lang w:eastAsia="ru-RU"/>
              </w:rPr>
            </w:pPr>
          </w:p>
        </w:tc>
      </w:tr>
    </w:tbl>
    <w:p w:rsidR="00003D2C" w:rsidRDefault="00003D2C" w:rsidP="006734DB">
      <w:pPr>
        <w:keepNext/>
        <w:tabs>
          <w:tab w:val="left" w:pos="3510"/>
        </w:tabs>
        <w:spacing w:after="0" w:line="240" w:lineRule="auto"/>
        <w:outlineLvl w:val="1"/>
        <w:rPr>
          <w:rFonts w:ascii="Times New Roman" w:hAnsi="Times New Roman"/>
          <w:b/>
          <w:bCs/>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p w:rsidR="00003D2C" w:rsidRDefault="00003D2C" w:rsidP="00003D2C">
      <w:pPr>
        <w:rPr>
          <w:rFonts w:ascii="Times New Roman" w:hAnsi="Times New Roman"/>
          <w:lang w:eastAsia="ru-RU"/>
        </w:rPr>
      </w:pPr>
    </w:p>
    <w:tbl>
      <w:tblPr>
        <w:tblStyle w:val="a6"/>
        <w:tblW w:w="9606" w:type="dxa"/>
        <w:tblLayout w:type="fixed"/>
        <w:tblLook w:val="04A0"/>
      </w:tblPr>
      <w:tblGrid>
        <w:gridCol w:w="450"/>
        <w:gridCol w:w="2344"/>
        <w:gridCol w:w="575"/>
        <w:gridCol w:w="567"/>
        <w:gridCol w:w="2693"/>
        <w:gridCol w:w="1701"/>
        <w:gridCol w:w="1276"/>
      </w:tblGrid>
      <w:tr w:rsidR="00003D2C" w:rsidRPr="00003D2C" w:rsidTr="00F92994">
        <w:trPr>
          <w:trHeight w:val="415"/>
        </w:trPr>
        <w:tc>
          <w:tcPr>
            <w:tcW w:w="2794" w:type="dxa"/>
            <w:gridSpan w:val="2"/>
            <w:tcBorders>
              <w:top w:val="nil"/>
              <w:left w:val="nil"/>
              <w:bottom w:val="nil"/>
              <w:right w:val="nil"/>
            </w:tcBorders>
            <w:hideMark/>
          </w:tcPr>
          <w:p w:rsidR="00003D2C" w:rsidRPr="00003D2C" w:rsidRDefault="00003D2C" w:rsidP="00F92994">
            <w:pPr>
              <w:spacing w:after="0" w:line="240" w:lineRule="auto"/>
              <w:rPr>
                <w:rFonts w:ascii="Times New Roman" w:hAnsi="Times New Roman"/>
                <w:b/>
                <w:bCs/>
                <w:lang w:eastAsia="ru-RU"/>
              </w:rPr>
            </w:pPr>
            <w:r w:rsidRPr="00F92994">
              <w:rPr>
                <w:rFonts w:ascii="Times New Roman" w:hAnsi="Times New Roman"/>
                <w:b/>
                <w:bCs/>
                <w:sz w:val="20"/>
                <w:lang w:eastAsia="ru-RU"/>
              </w:rPr>
              <w:t>«Адепт: Проект в 7.11»</w:t>
            </w:r>
            <w:r w:rsidRPr="00F92994">
              <w:rPr>
                <w:rFonts w:ascii="Times New Roman" w:hAnsi="Times New Roman"/>
                <w:b/>
                <w:bCs/>
                <w:sz w:val="20"/>
                <w:lang w:eastAsia="ru-RU"/>
              </w:rPr>
              <w:br/>
              <w:t>© ООО «Адепт»</w:t>
            </w:r>
          </w:p>
        </w:tc>
        <w:tc>
          <w:tcPr>
            <w:tcW w:w="6812" w:type="dxa"/>
            <w:gridSpan w:val="5"/>
            <w:tcBorders>
              <w:top w:val="nil"/>
              <w:left w:val="nil"/>
              <w:bottom w:val="nil"/>
              <w:right w:val="nil"/>
            </w:tcBorders>
            <w:hideMark/>
          </w:tcPr>
          <w:p w:rsidR="00003D2C" w:rsidRPr="00003D2C" w:rsidRDefault="00003D2C" w:rsidP="00F92994">
            <w:pPr>
              <w:spacing w:after="0" w:line="240" w:lineRule="auto"/>
              <w:jc w:val="right"/>
              <w:rPr>
                <w:rFonts w:ascii="Times New Roman" w:hAnsi="Times New Roman"/>
                <w:lang w:eastAsia="ru-RU"/>
              </w:rPr>
            </w:pPr>
            <w:r w:rsidRPr="00003D2C">
              <w:rPr>
                <w:rFonts w:ascii="Times New Roman" w:hAnsi="Times New Roman"/>
                <w:lang w:eastAsia="ru-RU"/>
              </w:rPr>
              <w:t>форма №2П</w:t>
            </w:r>
            <w:r w:rsidRPr="00003D2C">
              <w:rPr>
                <w:rFonts w:ascii="Times New Roman" w:hAnsi="Times New Roman"/>
                <w:lang w:eastAsia="ru-RU"/>
              </w:rPr>
              <w:br/>
              <w:t xml:space="preserve">Приложение </w:t>
            </w:r>
          </w:p>
        </w:tc>
      </w:tr>
      <w:tr w:rsidR="00F92994" w:rsidRPr="00003D2C" w:rsidTr="00F92994">
        <w:trPr>
          <w:trHeight w:val="70"/>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hideMark/>
          </w:tcPr>
          <w:p w:rsidR="00003D2C" w:rsidRPr="00003D2C" w:rsidRDefault="00003D2C" w:rsidP="00F92994">
            <w:pPr>
              <w:spacing w:after="0" w:line="240" w:lineRule="auto"/>
              <w:jc w:val="center"/>
              <w:rPr>
                <w:rFonts w:ascii="Times New Roman" w:hAnsi="Times New Roman"/>
                <w:lang w:eastAsia="ru-RU"/>
              </w:rPr>
            </w:pPr>
            <w:r w:rsidRPr="00003D2C">
              <w:rPr>
                <w:rFonts w:ascii="Times New Roman" w:hAnsi="Times New Roman"/>
                <w:lang w:eastAsia="ru-RU"/>
              </w:rPr>
              <w:t>УТВЕРЖДАЮ</w:t>
            </w:r>
          </w:p>
        </w:tc>
      </w:tr>
      <w:tr w:rsidR="00F92994" w:rsidRPr="00003D2C" w:rsidTr="00F92994">
        <w:trPr>
          <w:trHeight w:val="375"/>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hideMark/>
          </w:tcPr>
          <w:p w:rsidR="00003D2C" w:rsidRPr="00003D2C" w:rsidRDefault="00003D2C" w:rsidP="00F92994">
            <w:pPr>
              <w:spacing w:after="0" w:line="240" w:lineRule="auto"/>
              <w:jc w:val="center"/>
              <w:rPr>
                <w:rFonts w:ascii="Times New Roman" w:hAnsi="Times New Roman"/>
                <w:lang w:eastAsia="ru-RU"/>
              </w:rPr>
            </w:pPr>
            <w:r w:rsidRPr="00003D2C">
              <w:rPr>
                <w:rFonts w:ascii="Times New Roman" w:hAnsi="Times New Roman"/>
                <w:lang w:eastAsia="ru-RU"/>
              </w:rPr>
              <w:t>И.о. заместителя главы администрации</w:t>
            </w:r>
          </w:p>
        </w:tc>
      </w:tr>
      <w:tr w:rsidR="00F92994" w:rsidRPr="00003D2C" w:rsidTr="00F92994">
        <w:trPr>
          <w:trHeight w:val="270"/>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hideMark/>
          </w:tcPr>
          <w:p w:rsidR="00003D2C" w:rsidRPr="00003D2C" w:rsidRDefault="00003D2C" w:rsidP="00F92994">
            <w:pPr>
              <w:spacing w:after="0" w:line="240" w:lineRule="auto"/>
              <w:jc w:val="center"/>
              <w:rPr>
                <w:rFonts w:ascii="Times New Roman" w:hAnsi="Times New Roman"/>
                <w:lang w:eastAsia="ru-RU"/>
              </w:rPr>
            </w:pPr>
            <w:r w:rsidRPr="00003D2C">
              <w:rPr>
                <w:rFonts w:ascii="Times New Roman" w:hAnsi="Times New Roman"/>
                <w:lang w:eastAsia="ru-RU"/>
              </w:rPr>
              <w:t>городского округа город Выкса</w:t>
            </w:r>
          </w:p>
        </w:tc>
      </w:tr>
      <w:tr w:rsidR="00F92994" w:rsidRPr="00003D2C" w:rsidTr="00F92994">
        <w:trPr>
          <w:trHeight w:val="255"/>
        </w:trPr>
        <w:tc>
          <w:tcPr>
            <w:tcW w:w="450"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noWrap/>
            <w:hideMark/>
          </w:tcPr>
          <w:p w:rsidR="00003D2C" w:rsidRPr="00003D2C" w:rsidRDefault="00F92994" w:rsidP="00F92994">
            <w:pPr>
              <w:spacing w:after="0" w:line="240" w:lineRule="auto"/>
              <w:rPr>
                <w:rFonts w:ascii="Times New Roman" w:hAnsi="Times New Roman"/>
                <w:lang w:eastAsia="ru-RU"/>
              </w:rPr>
            </w:pPr>
            <w:r>
              <w:rPr>
                <w:rFonts w:ascii="Times New Roman" w:hAnsi="Times New Roman"/>
                <w:lang w:eastAsia="ru-RU"/>
              </w:rPr>
              <w:t>__________</w:t>
            </w:r>
            <w:r w:rsidR="00003D2C" w:rsidRPr="00003D2C">
              <w:rPr>
                <w:rFonts w:ascii="Times New Roman" w:hAnsi="Times New Roman"/>
                <w:lang w:eastAsia="ru-RU"/>
              </w:rPr>
              <w:t>А.В. Лаврентьев</w:t>
            </w:r>
          </w:p>
        </w:tc>
      </w:tr>
      <w:tr w:rsidR="00F92994" w:rsidRPr="00003D2C" w:rsidTr="00F92994">
        <w:trPr>
          <w:trHeight w:val="255"/>
        </w:trPr>
        <w:tc>
          <w:tcPr>
            <w:tcW w:w="450"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noWrap/>
            <w:hideMark/>
          </w:tcPr>
          <w:p w:rsidR="00003D2C" w:rsidRPr="00003D2C" w:rsidRDefault="00F92994" w:rsidP="00F92994">
            <w:pPr>
              <w:spacing w:after="0" w:line="240" w:lineRule="auto"/>
              <w:rPr>
                <w:rFonts w:ascii="Times New Roman" w:hAnsi="Times New Roman"/>
                <w:lang w:eastAsia="ru-RU"/>
              </w:rPr>
            </w:pPr>
            <w:r>
              <w:rPr>
                <w:rFonts w:ascii="Times New Roman" w:hAnsi="Times New Roman"/>
                <w:lang w:eastAsia="ru-RU"/>
              </w:rPr>
              <w:t xml:space="preserve">       "____"_____</w:t>
            </w:r>
            <w:r w:rsidR="00003D2C" w:rsidRPr="00003D2C">
              <w:rPr>
                <w:rFonts w:ascii="Times New Roman" w:hAnsi="Times New Roman"/>
                <w:lang w:eastAsia="ru-RU"/>
              </w:rPr>
              <w:t>_____2019г.</w:t>
            </w:r>
          </w:p>
        </w:tc>
      </w:tr>
      <w:tr w:rsidR="00F92994" w:rsidRPr="00003D2C" w:rsidTr="00F92994">
        <w:trPr>
          <w:trHeight w:val="255"/>
        </w:trPr>
        <w:tc>
          <w:tcPr>
            <w:tcW w:w="450"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c>
          <w:tcPr>
            <w:tcW w:w="2977" w:type="dxa"/>
            <w:gridSpan w:val="2"/>
            <w:tcBorders>
              <w:top w:val="nil"/>
              <w:left w:val="nil"/>
              <w:bottom w:val="nil"/>
              <w:right w:val="nil"/>
            </w:tcBorders>
            <w:noWrap/>
            <w:hideMark/>
          </w:tcPr>
          <w:p w:rsidR="00003D2C" w:rsidRPr="00003D2C" w:rsidRDefault="00003D2C" w:rsidP="00F92994">
            <w:pPr>
              <w:spacing w:after="0" w:line="240" w:lineRule="auto"/>
              <w:rPr>
                <w:rFonts w:ascii="Times New Roman" w:hAnsi="Times New Roman"/>
                <w:lang w:eastAsia="ru-RU"/>
              </w:rPr>
            </w:pPr>
          </w:p>
        </w:tc>
      </w:tr>
      <w:tr w:rsidR="00F92994" w:rsidRPr="00003D2C" w:rsidTr="00F92994">
        <w:trPr>
          <w:trHeight w:val="255"/>
        </w:trPr>
        <w:tc>
          <w:tcPr>
            <w:tcW w:w="450" w:type="dxa"/>
            <w:tcBorders>
              <w:top w:val="nil"/>
              <w:left w:val="nil"/>
              <w:bottom w:val="nil"/>
              <w:right w:val="nil"/>
            </w:tcBorders>
            <w:hideMark/>
          </w:tcPr>
          <w:p w:rsidR="00F92994" w:rsidRPr="00003D2C" w:rsidRDefault="00F92994" w:rsidP="00F92994">
            <w:pPr>
              <w:spacing w:after="0" w:line="240" w:lineRule="auto"/>
              <w:rPr>
                <w:rFonts w:ascii="Times New Roman" w:hAnsi="Times New Roman"/>
                <w:lang w:eastAsia="ru-RU"/>
              </w:rPr>
            </w:pPr>
          </w:p>
        </w:tc>
        <w:tc>
          <w:tcPr>
            <w:tcW w:w="9156" w:type="dxa"/>
            <w:gridSpan w:val="6"/>
            <w:tcBorders>
              <w:top w:val="nil"/>
              <w:left w:val="nil"/>
              <w:bottom w:val="nil"/>
              <w:right w:val="nil"/>
            </w:tcBorders>
            <w:hideMark/>
          </w:tcPr>
          <w:p w:rsidR="00F92994" w:rsidRPr="00003D2C" w:rsidRDefault="00F92994" w:rsidP="00F92994">
            <w:pPr>
              <w:spacing w:after="0" w:line="240" w:lineRule="auto"/>
              <w:jc w:val="center"/>
              <w:rPr>
                <w:rFonts w:ascii="Times New Roman" w:hAnsi="Times New Roman"/>
                <w:b/>
                <w:bCs/>
                <w:lang w:eastAsia="ru-RU"/>
              </w:rPr>
            </w:pPr>
            <w:r w:rsidRPr="00003D2C">
              <w:rPr>
                <w:rFonts w:ascii="Times New Roman" w:hAnsi="Times New Roman"/>
                <w:b/>
                <w:bCs/>
                <w:lang w:eastAsia="ru-RU"/>
              </w:rPr>
              <w:t>Смета №2 от 20.02.2019г.</w:t>
            </w:r>
          </w:p>
        </w:tc>
      </w:tr>
      <w:tr w:rsidR="00F92994" w:rsidRPr="00003D2C" w:rsidTr="00F92994">
        <w:trPr>
          <w:trHeight w:val="255"/>
        </w:trPr>
        <w:tc>
          <w:tcPr>
            <w:tcW w:w="450" w:type="dxa"/>
            <w:tcBorders>
              <w:top w:val="nil"/>
              <w:left w:val="nil"/>
              <w:bottom w:val="nil"/>
              <w:right w:val="nil"/>
            </w:tcBorders>
            <w:hideMark/>
          </w:tcPr>
          <w:p w:rsidR="00F92994" w:rsidRPr="00003D2C" w:rsidRDefault="00F92994" w:rsidP="00F92994">
            <w:pPr>
              <w:spacing w:after="0" w:line="240" w:lineRule="auto"/>
              <w:rPr>
                <w:rFonts w:ascii="Times New Roman" w:hAnsi="Times New Roman"/>
                <w:lang w:eastAsia="ru-RU"/>
              </w:rPr>
            </w:pPr>
          </w:p>
        </w:tc>
        <w:tc>
          <w:tcPr>
            <w:tcW w:w="9156" w:type="dxa"/>
            <w:gridSpan w:val="6"/>
            <w:tcBorders>
              <w:top w:val="nil"/>
              <w:left w:val="nil"/>
              <w:bottom w:val="nil"/>
              <w:right w:val="nil"/>
            </w:tcBorders>
            <w:noWrap/>
            <w:hideMark/>
          </w:tcPr>
          <w:p w:rsidR="00AA1DEE" w:rsidRPr="00AA1DEE" w:rsidRDefault="00F92994" w:rsidP="00AA1DEE">
            <w:pPr>
              <w:spacing w:after="0" w:line="240" w:lineRule="auto"/>
              <w:jc w:val="center"/>
              <w:rPr>
                <w:rFonts w:ascii="Times New Roman" w:hAnsi="Times New Roman"/>
                <w:b/>
                <w:lang w:eastAsia="ru-RU"/>
              </w:rPr>
            </w:pPr>
            <w:r w:rsidRPr="00003D2C">
              <w:rPr>
                <w:rFonts w:ascii="Times New Roman" w:hAnsi="Times New Roman"/>
                <w:lang w:eastAsia="ru-RU"/>
              </w:rPr>
              <w:t xml:space="preserve">на </w:t>
            </w:r>
            <w:r w:rsidRPr="00003D2C">
              <w:rPr>
                <w:rFonts w:ascii="Times New Roman" w:hAnsi="Times New Roman"/>
                <w:b/>
                <w:lang w:eastAsia="ru-RU"/>
              </w:rPr>
              <w:t xml:space="preserve">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hAnsi="Times New Roman"/>
                <w:b/>
                <w:lang w:eastAsia="ru-RU"/>
              </w:rPr>
              <w:t>Нижегородская область, городской округ город  Выкса, рабочий поселок Виля,</w:t>
            </w:r>
          </w:p>
          <w:p w:rsidR="00F92994" w:rsidRPr="00003D2C" w:rsidRDefault="00AA1DEE" w:rsidP="00AA1DEE">
            <w:pPr>
              <w:spacing w:after="0" w:line="240" w:lineRule="auto"/>
              <w:jc w:val="center"/>
              <w:rPr>
                <w:rFonts w:ascii="Times New Roman" w:hAnsi="Times New Roman"/>
                <w:lang w:eastAsia="ru-RU"/>
              </w:rPr>
            </w:pPr>
            <w:r w:rsidRPr="00AA1DEE">
              <w:rPr>
                <w:rFonts w:ascii="Times New Roman" w:hAnsi="Times New Roman"/>
                <w:b/>
                <w:lang w:eastAsia="ru-RU"/>
              </w:rPr>
              <w:t xml:space="preserve"> переулок Школьный, участок № 5</w:t>
            </w:r>
          </w:p>
        </w:tc>
      </w:tr>
      <w:tr w:rsidR="00003D2C" w:rsidRPr="00003D2C" w:rsidTr="00F92994">
        <w:trPr>
          <w:trHeight w:val="255"/>
        </w:trPr>
        <w:tc>
          <w:tcPr>
            <w:tcW w:w="9606" w:type="dxa"/>
            <w:gridSpan w:val="7"/>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 объекту: Строительство здания детского сада на 120 мест</w:t>
            </w:r>
          </w:p>
        </w:tc>
      </w:tr>
      <w:tr w:rsidR="00003D2C" w:rsidRPr="00003D2C" w:rsidTr="00F92994">
        <w:trPr>
          <w:trHeight w:val="510"/>
        </w:trPr>
        <w:tc>
          <w:tcPr>
            <w:tcW w:w="3369" w:type="dxa"/>
            <w:gridSpan w:val="3"/>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Наименование объекта изысканий:</w:t>
            </w:r>
          </w:p>
        </w:tc>
        <w:tc>
          <w:tcPr>
            <w:tcW w:w="6237" w:type="dxa"/>
            <w:gridSpan w:val="4"/>
            <w:tcBorders>
              <w:top w:val="nil"/>
              <w:left w:val="nil"/>
              <w:bottom w:val="nil"/>
              <w:right w:val="nil"/>
            </w:tcBorders>
            <w:hideMark/>
          </w:tcPr>
          <w:p w:rsidR="00003D2C" w:rsidRPr="00003D2C" w:rsidRDefault="00003D2C" w:rsidP="00F92994">
            <w:pPr>
              <w:spacing w:after="0" w:line="240" w:lineRule="auto"/>
              <w:rPr>
                <w:rFonts w:ascii="Times New Roman" w:hAnsi="Times New Roman"/>
                <w:u w:val="single"/>
                <w:lang w:eastAsia="ru-RU"/>
              </w:rPr>
            </w:pPr>
            <w:r w:rsidRPr="00003D2C">
              <w:rPr>
                <w:rFonts w:ascii="Times New Roman" w:hAnsi="Times New Roman"/>
                <w:u w:val="single"/>
                <w:lang w:eastAsia="ru-RU"/>
              </w:rPr>
              <w:t>Изыскательские работы (Инженерно-геологические и инженерно-экологические изыскания)</w:t>
            </w:r>
          </w:p>
        </w:tc>
      </w:tr>
      <w:tr w:rsidR="00003D2C" w:rsidRPr="00003D2C" w:rsidTr="00F92994">
        <w:trPr>
          <w:trHeight w:val="255"/>
        </w:trPr>
        <w:tc>
          <w:tcPr>
            <w:tcW w:w="3369" w:type="dxa"/>
            <w:gridSpan w:val="3"/>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Заказчик:</w:t>
            </w:r>
          </w:p>
        </w:tc>
        <w:tc>
          <w:tcPr>
            <w:tcW w:w="6237" w:type="dxa"/>
            <w:gridSpan w:val="4"/>
            <w:vMerge w:val="restart"/>
            <w:tcBorders>
              <w:top w:val="nil"/>
              <w:left w:val="nil"/>
              <w:bottom w:val="nil"/>
              <w:right w:val="nil"/>
            </w:tcBorders>
            <w:hideMark/>
          </w:tcPr>
          <w:p w:rsidR="00003D2C" w:rsidRPr="00003D2C" w:rsidRDefault="00003D2C" w:rsidP="00F92994">
            <w:pPr>
              <w:spacing w:after="0" w:line="240" w:lineRule="auto"/>
              <w:rPr>
                <w:rFonts w:ascii="Times New Roman" w:hAnsi="Times New Roman"/>
                <w:u w:val="single"/>
                <w:lang w:eastAsia="ru-RU"/>
              </w:rPr>
            </w:pPr>
            <w:r w:rsidRPr="00003D2C">
              <w:rPr>
                <w:rFonts w:ascii="Times New Roman" w:hAnsi="Times New Roman"/>
                <w:u w:val="single"/>
                <w:lang w:eastAsia="ru-RU"/>
              </w:rPr>
              <w:t>Администрация городского округа город Выкса Нижегородской области</w:t>
            </w:r>
          </w:p>
        </w:tc>
      </w:tr>
      <w:tr w:rsidR="00F92994" w:rsidRPr="00003D2C" w:rsidTr="00F92994">
        <w:trPr>
          <w:trHeight w:val="255"/>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u w:val="single"/>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6237" w:type="dxa"/>
            <w:gridSpan w:val="4"/>
            <w:vMerge/>
            <w:tcBorders>
              <w:top w:val="nil"/>
              <w:left w:val="nil"/>
              <w:bottom w:val="nil"/>
              <w:right w:val="nil"/>
            </w:tcBorders>
            <w:hideMark/>
          </w:tcPr>
          <w:p w:rsidR="00003D2C" w:rsidRPr="00003D2C" w:rsidRDefault="00003D2C" w:rsidP="00F92994">
            <w:pPr>
              <w:spacing w:after="0" w:line="240" w:lineRule="auto"/>
              <w:rPr>
                <w:rFonts w:ascii="Times New Roman" w:hAnsi="Times New Roman"/>
                <w:u w:val="single"/>
                <w:lang w:eastAsia="ru-RU"/>
              </w:rPr>
            </w:pPr>
          </w:p>
        </w:tc>
      </w:tr>
      <w:tr w:rsidR="00F92994" w:rsidRPr="00003D2C" w:rsidTr="00F92994">
        <w:trPr>
          <w:trHeight w:val="240"/>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6237" w:type="dxa"/>
            <w:gridSpan w:val="4"/>
            <w:vMerge/>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r>
      <w:tr w:rsidR="00003D2C" w:rsidRPr="00003D2C" w:rsidTr="00F92994">
        <w:trPr>
          <w:trHeight w:val="70"/>
        </w:trPr>
        <w:tc>
          <w:tcPr>
            <w:tcW w:w="9606" w:type="dxa"/>
            <w:gridSpan w:val="7"/>
            <w:tcBorders>
              <w:top w:val="nil"/>
              <w:left w:val="nil"/>
              <w:bottom w:val="single" w:sz="4" w:space="0" w:color="auto"/>
              <w:right w:val="nil"/>
            </w:tcBorders>
            <w:hideMark/>
          </w:tcPr>
          <w:p w:rsidR="00003D2C" w:rsidRPr="00003D2C" w:rsidRDefault="00003D2C" w:rsidP="00F92994">
            <w:pPr>
              <w:spacing w:after="0" w:line="240" w:lineRule="auto"/>
              <w:rPr>
                <w:rFonts w:ascii="Times New Roman" w:hAnsi="Times New Roman"/>
                <w:lang w:eastAsia="ru-RU"/>
              </w:rPr>
            </w:pPr>
            <w:r w:rsidRPr="00880FBE">
              <w:rPr>
                <w:rFonts w:ascii="Times New Roman" w:hAnsi="Times New Roman"/>
                <w:sz w:val="18"/>
                <w:lang w:eastAsia="ru-RU"/>
              </w:rPr>
              <w:t>Сметный расчет составлен по следующим документам: Справочник базовых ц</w:t>
            </w:r>
            <w:r w:rsidR="00880FBE">
              <w:rPr>
                <w:rFonts w:ascii="Times New Roman" w:hAnsi="Times New Roman"/>
                <w:sz w:val="18"/>
                <w:lang w:eastAsia="ru-RU"/>
              </w:rPr>
              <w:t xml:space="preserve">ен на инженерно-геологические и </w:t>
            </w:r>
            <w:r w:rsidRPr="00880FBE">
              <w:rPr>
                <w:rFonts w:ascii="Times New Roman" w:hAnsi="Times New Roman"/>
                <w:sz w:val="18"/>
                <w:lang w:eastAsia="ru-RU"/>
              </w:rPr>
              <w:t>инженерно-экологические изыскания для строительства. 1999 г.</w:t>
            </w:r>
          </w:p>
        </w:tc>
      </w:tr>
      <w:tr w:rsidR="00F92994" w:rsidRPr="00003D2C" w:rsidTr="00F92994">
        <w:trPr>
          <w:trHeight w:val="635"/>
        </w:trPr>
        <w:tc>
          <w:tcPr>
            <w:tcW w:w="450" w:type="dxa"/>
            <w:tcBorders>
              <w:top w:val="single" w:sz="4" w:space="0" w:color="auto"/>
            </w:tcBorders>
            <w:hideMark/>
          </w:tcPr>
          <w:p w:rsidR="00F92994" w:rsidRPr="00003D2C" w:rsidRDefault="00F92994" w:rsidP="00F92994">
            <w:pPr>
              <w:spacing w:after="0" w:line="240" w:lineRule="auto"/>
              <w:rPr>
                <w:rFonts w:ascii="Times New Roman" w:hAnsi="Times New Roman"/>
                <w:lang w:eastAsia="ru-RU"/>
              </w:rPr>
            </w:pPr>
            <w:r w:rsidRPr="00003D2C">
              <w:rPr>
                <w:rFonts w:ascii="Times New Roman" w:hAnsi="Times New Roman"/>
                <w:lang w:eastAsia="ru-RU"/>
              </w:rPr>
              <w:t>№ пп</w:t>
            </w:r>
          </w:p>
        </w:tc>
        <w:tc>
          <w:tcPr>
            <w:tcW w:w="2344"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Наименование работ и затрат</w:t>
            </w:r>
          </w:p>
        </w:tc>
        <w:tc>
          <w:tcPr>
            <w:tcW w:w="575"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Ед.</w:t>
            </w:r>
            <w:r w:rsidRPr="00003D2C">
              <w:rPr>
                <w:rFonts w:ascii="Times New Roman" w:hAnsi="Times New Roman"/>
                <w:lang w:eastAsia="ru-RU"/>
              </w:rPr>
              <w:br/>
              <w:t>Изм</w:t>
            </w:r>
          </w:p>
        </w:tc>
        <w:tc>
          <w:tcPr>
            <w:tcW w:w="567"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Кол-</w:t>
            </w:r>
            <w:r w:rsidRPr="00003D2C">
              <w:rPr>
                <w:rFonts w:ascii="Times New Roman" w:hAnsi="Times New Roman"/>
                <w:lang w:eastAsia="ru-RU"/>
              </w:rPr>
              <w:br/>
              <w:t>во.</w:t>
            </w:r>
          </w:p>
        </w:tc>
        <w:tc>
          <w:tcPr>
            <w:tcW w:w="2693"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Обоснование стоимости</w:t>
            </w:r>
          </w:p>
        </w:tc>
        <w:tc>
          <w:tcPr>
            <w:tcW w:w="1701"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Расчет стоимости</w:t>
            </w:r>
          </w:p>
        </w:tc>
        <w:tc>
          <w:tcPr>
            <w:tcW w:w="1276" w:type="dxa"/>
            <w:tcBorders>
              <w:top w:val="single" w:sz="4" w:space="0" w:color="auto"/>
            </w:tcBorders>
            <w:hideMark/>
          </w:tcPr>
          <w:p w:rsidR="00F92994" w:rsidRPr="00003D2C" w:rsidRDefault="00F92994" w:rsidP="00F92994">
            <w:pPr>
              <w:spacing w:after="0" w:line="240" w:lineRule="auto"/>
              <w:jc w:val="center"/>
              <w:rPr>
                <w:rFonts w:ascii="Times New Roman" w:hAnsi="Times New Roman"/>
                <w:lang w:eastAsia="ru-RU"/>
              </w:rPr>
            </w:pPr>
            <w:r w:rsidRPr="00003D2C">
              <w:rPr>
                <w:rFonts w:ascii="Times New Roman" w:hAnsi="Times New Roman"/>
                <w:lang w:eastAsia="ru-RU"/>
              </w:rPr>
              <w:t>Стоимость, тыс. руб.</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3</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4</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5</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7</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Раздел</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Полевые работы</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r>
      <w:tr w:rsidR="00F92994" w:rsidRPr="00003D2C" w:rsidTr="00F92994">
        <w:trPr>
          <w:trHeight w:val="382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Бурение скважины механическим ударно-канатным способом, диаметром свыше 127 до 168 мм, глубиной, м: до 20. Категория породы II</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м</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60</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5. Механическое ударно-канатное бурение Таблица 019. Бурение скважин механическим ударно-канатным способом. п.2</w:t>
            </w:r>
            <w:r w:rsidRPr="00003D2C">
              <w:rPr>
                <w:rFonts w:ascii="Times New Roman" w:hAnsi="Times New Roman"/>
                <w:lang w:eastAsia="ru-RU"/>
              </w:rPr>
              <w:br/>
              <w:t xml:space="preserve">A=0.0221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59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0.0221 тыс.руб * 60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59</w:t>
            </w:r>
          </w:p>
        </w:tc>
      </w:tr>
      <w:tr w:rsidR="00F92994" w:rsidRPr="00003D2C" w:rsidTr="00F92994">
        <w:trPr>
          <w:trHeight w:val="433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2</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Отбор монолитов с глубины, м: до 10. Из буровых скважин (связные грунты)</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монолит</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12</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16. Отбор проб Таблица 057. Цены на отбор монолитов связных и несвязных грунтов для лабораторных исследований из буровых скважин, горных выработок и котлованов. п.1</w:t>
            </w:r>
            <w:r w:rsidRPr="00003D2C">
              <w:rPr>
                <w:rFonts w:ascii="Times New Roman" w:hAnsi="Times New Roman"/>
                <w:lang w:eastAsia="ru-RU"/>
              </w:rPr>
              <w:br/>
              <w:t xml:space="preserve">A=0.0229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12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0.0229 тыс.руб * 12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12</w:t>
            </w:r>
          </w:p>
        </w:tc>
      </w:tr>
      <w:tr w:rsidR="00F92994" w:rsidRPr="00003D2C" w:rsidTr="00F92994">
        <w:trPr>
          <w:trHeight w:val="433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3</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Отбор монолитов с глубины, м: св. 10 до 20. Из буровых скважин (связные грунты)</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монолит</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16. Отбор проб Таблица 057. Цены на отбор монолитов связных и несвязных грунтов для лабораторных исследований из буровых скважин, горных выработок и котлованов. п.2</w:t>
            </w:r>
            <w:r w:rsidRPr="00003D2C">
              <w:rPr>
                <w:rFonts w:ascii="Times New Roman" w:hAnsi="Times New Roman"/>
                <w:lang w:eastAsia="ru-RU"/>
              </w:rPr>
              <w:br/>
              <w:t xml:space="preserve">A=0.0306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8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0.0306 тыс.руб * 6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r>
      <w:tr w:rsidR="00F92994" w:rsidRPr="00003D2C" w:rsidTr="00F92994">
        <w:trPr>
          <w:trHeight w:val="382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4</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Статическое зондирование грунтов непрерывным вдавливанием зонда со скоростью не свыше 1м/мин.Глубина зондирования, м: св. 10 до 15</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испытание</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15. Полевые исследования грунтов Таблица 045. Цены на динамическое и статическое зондирование грунтов. п.5</w:t>
            </w:r>
            <w:r w:rsidRPr="00003D2C">
              <w:rPr>
                <w:rFonts w:ascii="Times New Roman" w:hAnsi="Times New Roman"/>
                <w:lang w:eastAsia="ru-RU"/>
              </w:rPr>
              <w:br/>
              <w:t xml:space="preserve">A=0.1725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46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0.1725 тыс.руб * 6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46</w:t>
            </w:r>
          </w:p>
        </w:tc>
      </w:tr>
      <w:tr w:rsidR="00F92994" w:rsidRPr="00003D2C" w:rsidTr="00F92994">
        <w:trPr>
          <w:trHeight w:val="357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5</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Плановая и высотная привязка при расстоянии между геологическими выработками или точками, м: до 50. Категория сложности II</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выработка (точка)</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1999 г. Глава 25. Геодезические работы Таблица 093. Цены на плановую и высотную привязку отдельных точек. п.1</w:t>
            </w:r>
            <w:r w:rsidRPr="00003D2C">
              <w:rPr>
                <w:rFonts w:ascii="Times New Roman" w:hAnsi="Times New Roman"/>
                <w:lang w:eastAsia="ru-RU"/>
              </w:rPr>
              <w:br/>
              <w:t xml:space="preserve">A=0.0085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2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0.0085 тыс.руб * 6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6</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Итого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127</w:t>
            </w:r>
          </w:p>
        </w:tc>
      </w:tr>
      <w:tr w:rsidR="00F92994" w:rsidRPr="00003D2C" w:rsidTr="00F92994">
        <w:trPr>
          <w:trHeight w:val="102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7</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Расходы по организации и ликвидации работ</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(ОУ п. 13)</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6.0% от п.6</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r>
      <w:tr w:rsidR="00F92994" w:rsidRPr="00003D2C" w:rsidTr="00F92994">
        <w:trPr>
          <w:trHeight w:val="229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Расходы по внутреннему транспорту. Расстояние от базы до участка изысканий св. 10 до 15 км. Сметная стоимость полевых изыск.работ свыше 50 тыс.руб</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(ОУ п. 9 Таблица 4)</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8.75% от п.6</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11</w:t>
            </w:r>
          </w:p>
        </w:tc>
      </w:tr>
      <w:tr w:rsidR="00F92994" w:rsidRPr="00003D2C" w:rsidTr="00F92994">
        <w:trPr>
          <w:trHeight w:val="211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9</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Расходы по внешнему транспорту. Расстояние проезда и перевозки в одном направлении св.100 до 300 км. Продолжительность экспедиции до 1 мес</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(ОУ п. 10 Таблица 5)</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19.6% от п.6</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25</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10</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Всего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171</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Раздел</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Лабораторные работы</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r>
      <w:tr w:rsidR="00F92994" w:rsidRPr="00003D2C" w:rsidTr="00F92994">
        <w:trPr>
          <w:trHeight w:val="432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11</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Определения физико-механических свойств песчаных грунтов. Гранулометрический анализ ситовым методом с разделением на фракции от 10 до 0,1 мм (навеска от 0,5 до 1 кг)</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15</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17. Единичные определения и комплексные исследования (испытания) физико-механических свойств грунтов (пород) Таблица 064. Цены на единичные определения физико-механических свойств песчаных грунтов. п.9</w:t>
            </w:r>
            <w:r w:rsidRPr="00003D2C">
              <w:rPr>
                <w:rFonts w:ascii="Times New Roman" w:hAnsi="Times New Roman"/>
                <w:lang w:eastAsia="ru-RU"/>
              </w:rPr>
              <w:br/>
              <w:t xml:space="preserve">A=0.0114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8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0.0114 тыс.руб * 15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r>
      <w:tr w:rsidR="00F92994" w:rsidRPr="00003D2C" w:rsidTr="00F92994">
        <w:trPr>
          <w:trHeight w:val="1407"/>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12</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Определения физико-механических свойств песчаных грунтов. Влажность</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15</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17. Единичные определения и комплексные исследования (испытания) физико-механических свойств грунтов (пород) Таблица 064. Цены на единичные определения физико-механических свойств песчаных грунтов. п.1</w:t>
            </w:r>
            <w:r w:rsidRPr="00003D2C">
              <w:rPr>
                <w:rFonts w:ascii="Times New Roman" w:hAnsi="Times New Roman"/>
                <w:lang w:eastAsia="ru-RU"/>
              </w:rPr>
              <w:br/>
              <w:t xml:space="preserve">A=0.0019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r>
            <w:r w:rsidRPr="00003D2C">
              <w:rPr>
                <w:rFonts w:ascii="Times New Roman" w:hAnsi="Times New Roman"/>
                <w:lang w:eastAsia="ru-RU"/>
              </w:rPr>
              <w:lastRenderedPageBreak/>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0.0019 тыс.руб * 15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r>
      <w:tr w:rsidR="00F92994" w:rsidRPr="00003D2C" w:rsidTr="00F92994">
        <w:trPr>
          <w:trHeight w:val="510"/>
        </w:trPr>
        <w:tc>
          <w:tcPr>
            <w:tcW w:w="450"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13</w:t>
            </w:r>
          </w:p>
        </w:tc>
        <w:tc>
          <w:tcPr>
            <w:tcW w:w="2344"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Определения физико-механических свойств песчаных грунтов. Плотность</w:t>
            </w:r>
          </w:p>
        </w:tc>
        <w:tc>
          <w:tcPr>
            <w:tcW w:w="575"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15</w:t>
            </w:r>
          </w:p>
        </w:tc>
        <w:tc>
          <w:tcPr>
            <w:tcW w:w="2693"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17. Единичные определения и комплексные исследования (испытания) физико-механических свойств грунтов (пород) Таблица 064. Цены на единичные определения физико-механических свойств песчаных грунтов. п.3</w:t>
            </w:r>
            <w:r w:rsidRPr="00003D2C">
              <w:rPr>
                <w:rFonts w:ascii="Times New Roman" w:hAnsi="Times New Roman"/>
                <w:lang w:eastAsia="ru-RU"/>
              </w:rPr>
              <w:br/>
              <w:t xml:space="preserve">A=0.0029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2 тыс.руб.)</w:t>
            </w:r>
          </w:p>
        </w:tc>
        <w:tc>
          <w:tcPr>
            <w:tcW w:w="1701"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0.0029 тыс.руб * 15 * 44.21</w:t>
            </w:r>
          </w:p>
        </w:tc>
        <w:tc>
          <w:tcPr>
            <w:tcW w:w="1276"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w:t>
            </w:r>
          </w:p>
        </w:tc>
      </w:tr>
      <w:tr w:rsidR="00F92994" w:rsidRPr="00003D2C" w:rsidTr="00F92994">
        <w:trPr>
          <w:trHeight w:val="4080"/>
        </w:trPr>
        <w:tc>
          <w:tcPr>
            <w:tcW w:w="450" w:type="dxa"/>
            <w:vMerge/>
            <w:hideMark/>
          </w:tcPr>
          <w:p w:rsidR="00003D2C" w:rsidRPr="00003D2C" w:rsidRDefault="00003D2C" w:rsidP="00F92994">
            <w:pPr>
              <w:spacing w:after="0" w:line="240" w:lineRule="auto"/>
              <w:rPr>
                <w:rFonts w:ascii="Times New Roman" w:hAnsi="Times New Roman"/>
                <w:lang w:eastAsia="ru-RU"/>
              </w:rPr>
            </w:pPr>
          </w:p>
        </w:tc>
        <w:tc>
          <w:tcPr>
            <w:tcW w:w="2344" w:type="dxa"/>
            <w:vMerge/>
            <w:hideMark/>
          </w:tcPr>
          <w:p w:rsidR="00003D2C" w:rsidRPr="00003D2C" w:rsidRDefault="00003D2C" w:rsidP="00F92994">
            <w:pPr>
              <w:spacing w:after="0" w:line="240" w:lineRule="auto"/>
              <w:rPr>
                <w:rFonts w:ascii="Times New Roman" w:hAnsi="Times New Roman"/>
                <w:lang w:eastAsia="ru-RU"/>
              </w:rPr>
            </w:pPr>
          </w:p>
        </w:tc>
        <w:tc>
          <w:tcPr>
            <w:tcW w:w="575" w:type="dxa"/>
            <w:vMerge/>
            <w:hideMark/>
          </w:tcPr>
          <w:p w:rsidR="00003D2C" w:rsidRPr="00003D2C" w:rsidRDefault="00003D2C" w:rsidP="00F92994">
            <w:pPr>
              <w:spacing w:after="0" w:line="240" w:lineRule="auto"/>
              <w:rPr>
                <w:rFonts w:ascii="Times New Roman" w:hAnsi="Times New Roman"/>
                <w:lang w:eastAsia="ru-RU"/>
              </w:rPr>
            </w:pPr>
          </w:p>
        </w:tc>
        <w:tc>
          <w:tcPr>
            <w:tcW w:w="567" w:type="dxa"/>
            <w:vMerge/>
            <w:hideMark/>
          </w:tcPr>
          <w:p w:rsidR="00003D2C" w:rsidRPr="00003D2C" w:rsidRDefault="00003D2C" w:rsidP="00F92994">
            <w:pPr>
              <w:spacing w:after="0" w:line="240" w:lineRule="auto"/>
              <w:rPr>
                <w:rFonts w:ascii="Times New Roman" w:hAnsi="Times New Roman"/>
                <w:lang w:eastAsia="ru-RU"/>
              </w:rPr>
            </w:pPr>
          </w:p>
        </w:tc>
        <w:tc>
          <w:tcPr>
            <w:tcW w:w="2693" w:type="dxa"/>
            <w:vMerge/>
            <w:hideMark/>
          </w:tcPr>
          <w:p w:rsidR="00003D2C" w:rsidRPr="00003D2C" w:rsidRDefault="00003D2C" w:rsidP="00F92994">
            <w:pPr>
              <w:spacing w:after="0" w:line="240" w:lineRule="auto"/>
              <w:rPr>
                <w:rFonts w:ascii="Times New Roman" w:hAnsi="Times New Roman"/>
                <w:lang w:eastAsia="ru-RU"/>
              </w:rPr>
            </w:pPr>
          </w:p>
        </w:tc>
        <w:tc>
          <w:tcPr>
            <w:tcW w:w="1701" w:type="dxa"/>
            <w:vMerge/>
            <w:hideMark/>
          </w:tcPr>
          <w:p w:rsidR="00003D2C" w:rsidRPr="00003D2C" w:rsidRDefault="00003D2C" w:rsidP="00F92994">
            <w:pPr>
              <w:spacing w:after="0" w:line="240" w:lineRule="auto"/>
              <w:rPr>
                <w:rFonts w:ascii="Times New Roman" w:hAnsi="Times New Roman"/>
                <w:lang w:eastAsia="ru-RU"/>
              </w:rPr>
            </w:pPr>
          </w:p>
        </w:tc>
        <w:tc>
          <w:tcPr>
            <w:tcW w:w="1276" w:type="dxa"/>
            <w:vMerge/>
            <w:hideMark/>
          </w:tcPr>
          <w:p w:rsidR="00003D2C" w:rsidRPr="00003D2C" w:rsidRDefault="00003D2C" w:rsidP="00F92994">
            <w:pPr>
              <w:spacing w:after="0" w:line="240" w:lineRule="auto"/>
              <w:rPr>
                <w:rFonts w:ascii="Times New Roman" w:hAnsi="Times New Roman"/>
                <w:lang w:eastAsia="ru-RU"/>
              </w:rPr>
            </w:pPr>
          </w:p>
        </w:tc>
      </w:tr>
      <w:tr w:rsidR="00F92994" w:rsidRPr="00003D2C" w:rsidTr="00F92994">
        <w:trPr>
          <w:trHeight w:val="433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14</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Определение коррозионной активности грунтов и воды. Коррозионная активность грунтов и грунтовых вод по отношению к бетону</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18. Единичные определения и комплексные исследования химического состава грунтов (почв) и воды Таблица 075. Цены на определение коррозионной активности грунтов и воды. п.5</w:t>
            </w:r>
            <w:r w:rsidRPr="00003D2C">
              <w:rPr>
                <w:rFonts w:ascii="Times New Roman" w:hAnsi="Times New Roman"/>
                <w:lang w:eastAsia="ru-RU"/>
              </w:rPr>
              <w:br/>
              <w:t xml:space="preserve">A=0.0254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0.0254 тыс.руб * 1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r>
      <w:tr w:rsidR="00F92994" w:rsidRPr="00003D2C" w:rsidTr="00F92994">
        <w:trPr>
          <w:trHeight w:val="273"/>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15</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Комплексные исследования физико-механических свойств глинистых грунтов. Консистенция при нарушенной структуре. Влажность, границы текучести и раскатывания. Расчет показателя консистенции</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10</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17. Единичные определения и комплексные исследования (испытания) физико-механических свойств грунтов (пород) Таблица 063. Цены на комплексные исследования физико-механических свойств глинистых грунтов. п.3</w:t>
            </w:r>
            <w:r w:rsidRPr="00003D2C">
              <w:rPr>
                <w:rFonts w:ascii="Times New Roman" w:hAnsi="Times New Roman"/>
                <w:lang w:eastAsia="ru-RU"/>
              </w:rPr>
              <w:br/>
              <w:t xml:space="preserve">A=0.0182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8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0.0182 тыс.руб * 10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r>
      <w:tr w:rsidR="00F92994" w:rsidRPr="00003D2C" w:rsidTr="00F92994">
        <w:trPr>
          <w:trHeight w:val="1785"/>
        </w:trPr>
        <w:tc>
          <w:tcPr>
            <w:tcW w:w="450"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16</w:t>
            </w:r>
          </w:p>
        </w:tc>
        <w:tc>
          <w:tcPr>
            <w:tcW w:w="2344"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Комплексные исследования физико-механических свойств глинистых грунтов. Полный комплекс определений физических свойств для грунтов с включениями частиц диаметром более 1 мм (свыше 10%). Плотность и влажность, границы текучести и раскатывания. Плотность частиц грунта. Гранулометрический анализ ситовым методом и методом ареометра. Расчет плотности сухого грунта, коэффициента пористости, степени водонаыщения и показателя консистенции</w:t>
            </w:r>
          </w:p>
        </w:tc>
        <w:tc>
          <w:tcPr>
            <w:tcW w:w="575"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образец</w:t>
            </w:r>
          </w:p>
        </w:tc>
        <w:tc>
          <w:tcPr>
            <w:tcW w:w="567"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8</w:t>
            </w:r>
          </w:p>
        </w:tc>
        <w:tc>
          <w:tcPr>
            <w:tcW w:w="2693"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изыскания для строительства. 1999 г. Глава 17. Единичные определения и комплексные исследования (испытания) физико-механических свойств грунтов (пород) Таблица 063. Цены на комплексные исследования физико-механических свойств глинистых грунтов. п.8</w:t>
            </w:r>
            <w:r w:rsidRPr="00003D2C">
              <w:rPr>
                <w:rFonts w:ascii="Times New Roman" w:hAnsi="Times New Roman"/>
                <w:lang w:eastAsia="ru-RU"/>
              </w:rPr>
              <w:br/>
              <w:t xml:space="preserve">A=0.0471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17 тыс.руб.)</w:t>
            </w:r>
          </w:p>
        </w:tc>
        <w:tc>
          <w:tcPr>
            <w:tcW w:w="1701"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0.0471 тыс.руб * 8 * 44.21</w:t>
            </w:r>
          </w:p>
        </w:tc>
        <w:tc>
          <w:tcPr>
            <w:tcW w:w="1276"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17</w:t>
            </w:r>
          </w:p>
        </w:tc>
      </w:tr>
      <w:tr w:rsidR="00F92994" w:rsidRPr="00003D2C" w:rsidTr="00F92994">
        <w:trPr>
          <w:trHeight w:val="4845"/>
        </w:trPr>
        <w:tc>
          <w:tcPr>
            <w:tcW w:w="450" w:type="dxa"/>
            <w:vMerge/>
            <w:hideMark/>
          </w:tcPr>
          <w:p w:rsidR="00003D2C" w:rsidRPr="00003D2C" w:rsidRDefault="00003D2C" w:rsidP="00F92994">
            <w:pPr>
              <w:spacing w:after="0" w:line="240" w:lineRule="auto"/>
              <w:rPr>
                <w:rFonts w:ascii="Times New Roman" w:hAnsi="Times New Roman"/>
                <w:lang w:eastAsia="ru-RU"/>
              </w:rPr>
            </w:pPr>
          </w:p>
        </w:tc>
        <w:tc>
          <w:tcPr>
            <w:tcW w:w="2344" w:type="dxa"/>
            <w:vMerge/>
            <w:hideMark/>
          </w:tcPr>
          <w:p w:rsidR="00003D2C" w:rsidRPr="00003D2C" w:rsidRDefault="00003D2C" w:rsidP="00F92994">
            <w:pPr>
              <w:spacing w:after="0" w:line="240" w:lineRule="auto"/>
              <w:rPr>
                <w:rFonts w:ascii="Times New Roman" w:hAnsi="Times New Roman"/>
                <w:lang w:eastAsia="ru-RU"/>
              </w:rPr>
            </w:pPr>
          </w:p>
        </w:tc>
        <w:tc>
          <w:tcPr>
            <w:tcW w:w="575" w:type="dxa"/>
            <w:vMerge/>
            <w:hideMark/>
          </w:tcPr>
          <w:p w:rsidR="00003D2C" w:rsidRPr="00003D2C" w:rsidRDefault="00003D2C" w:rsidP="00F92994">
            <w:pPr>
              <w:spacing w:after="0" w:line="240" w:lineRule="auto"/>
              <w:rPr>
                <w:rFonts w:ascii="Times New Roman" w:hAnsi="Times New Roman"/>
                <w:lang w:eastAsia="ru-RU"/>
              </w:rPr>
            </w:pPr>
          </w:p>
        </w:tc>
        <w:tc>
          <w:tcPr>
            <w:tcW w:w="567" w:type="dxa"/>
            <w:vMerge/>
            <w:hideMark/>
          </w:tcPr>
          <w:p w:rsidR="00003D2C" w:rsidRPr="00003D2C" w:rsidRDefault="00003D2C" w:rsidP="00F92994">
            <w:pPr>
              <w:spacing w:after="0" w:line="240" w:lineRule="auto"/>
              <w:rPr>
                <w:rFonts w:ascii="Times New Roman" w:hAnsi="Times New Roman"/>
                <w:lang w:eastAsia="ru-RU"/>
              </w:rPr>
            </w:pPr>
          </w:p>
        </w:tc>
        <w:tc>
          <w:tcPr>
            <w:tcW w:w="2693" w:type="dxa"/>
            <w:vMerge/>
            <w:hideMark/>
          </w:tcPr>
          <w:p w:rsidR="00003D2C" w:rsidRPr="00003D2C" w:rsidRDefault="00003D2C" w:rsidP="00F92994">
            <w:pPr>
              <w:spacing w:after="0" w:line="240" w:lineRule="auto"/>
              <w:rPr>
                <w:rFonts w:ascii="Times New Roman" w:hAnsi="Times New Roman"/>
                <w:lang w:eastAsia="ru-RU"/>
              </w:rPr>
            </w:pPr>
          </w:p>
        </w:tc>
        <w:tc>
          <w:tcPr>
            <w:tcW w:w="1701" w:type="dxa"/>
            <w:vMerge/>
            <w:hideMark/>
          </w:tcPr>
          <w:p w:rsidR="00003D2C" w:rsidRPr="00003D2C" w:rsidRDefault="00003D2C" w:rsidP="00F92994">
            <w:pPr>
              <w:spacing w:after="0" w:line="240" w:lineRule="auto"/>
              <w:rPr>
                <w:rFonts w:ascii="Times New Roman" w:hAnsi="Times New Roman"/>
                <w:lang w:eastAsia="ru-RU"/>
              </w:rPr>
            </w:pPr>
          </w:p>
        </w:tc>
        <w:tc>
          <w:tcPr>
            <w:tcW w:w="1276" w:type="dxa"/>
            <w:vMerge/>
            <w:hideMark/>
          </w:tcPr>
          <w:p w:rsidR="00003D2C" w:rsidRPr="00003D2C" w:rsidRDefault="00003D2C" w:rsidP="00F92994">
            <w:pPr>
              <w:spacing w:after="0" w:line="240" w:lineRule="auto"/>
              <w:rPr>
                <w:rFonts w:ascii="Times New Roman" w:hAnsi="Times New Roman"/>
                <w:lang w:eastAsia="ru-RU"/>
              </w:rPr>
            </w:pP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17</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Итого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37</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18</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Всего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37</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Раздел</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Камеральные работы</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r>
      <w:tr w:rsidR="00F92994" w:rsidRPr="00003D2C" w:rsidTr="00F92994">
        <w:trPr>
          <w:trHeight w:val="360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19</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Сбор, изучение и систематизация материалов изысканий прошлых лет по горным выработкам.Категория сложности инженерно-геологических условий II</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м выработки</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40</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1999 г. Глава 20. Предполевые камеральные работы Таблица 078. Цены на изучение и систематизацию материалов изысканий прошлых лет. п.1</w:t>
            </w:r>
            <w:r w:rsidRPr="00003D2C">
              <w:rPr>
                <w:rFonts w:ascii="Times New Roman" w:hAnsi="Times New Roman"/>
                <w:lang w:eastAsia="ru-RU"/>
              </w:rPr>
              <w:br/>
              <w:t xml:space="preserve">A=0.009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16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0.009 тыс.руб * 40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16</w:t>
            </w:r>
          </w:p>
        </w:tc>
      </w:tr>
      <w:tr w:rsidR="00F92994" w:rsidRPr="00003D2C" w:rsidTr="00F92994">
        <w:trPr>
          <w:trHeight w:val="357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20</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Сбор, изучение и систематизация материалов изысканий прошлых лет по цифровым показателямКатегория сложности инженерно-геологических условий II</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10 цифровых значений</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4</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1999 г. Глава 20. Предполевые камеральные работы Таблица 078. Цены на изучение и систематизацию материалов изысканий прошлых лет. п.2</w:t>
            </w:r>
            <w:r w:rsidRPr="00003D2C">
              <w:rPr>
                <w:rFonts w:ascii="Times New Roman" w:hAnsi="Times New Roman"/>
                <w:lang w:eastAsia="ru-RU"/>
              </w:rPr>
              <w:br/>
              <w:t xml:space="preserve">A=0.0036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0.0036 тыс.руб * 4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w:t>
            </w:r>
          </w:p>
        </w:tc>
      </w:tr>
      <w:tr w:rsidR="00F92994" w:rsidRPr="00003D2C" w:rsidTr="00F92994">
        <w:trPr>
          <w:trHeight w:val="1530"/>
        </w:trPr>
        <w:tc>
          <w:tcPr>
            <w:tcW w:w="450"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21</w:t>
            </w:r>
          </w:p>
        </w:tc>
        <w:tc>
          <w:tcPr>
            <w:tcW w:w="2344"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xml:space="preserve">Камеральная обработка материалов буровых и горнопроходческих работ.Категория сложности </w:t>
            </w:r>
            <w:r w:rsidRPr="00003D2C">
              <w:rPr>
                <w:rFonts w:ascii="Times New Roman" w:hAnsi="Times New Roman"/>
                <w:lang w:eastAsia="ru-RU"/>
              </w:rPr>
              <w:lastRenderedPageBreak/>
              <w:t>инженерно-геологических условий II</w:t>
            </w:r>
          </w:p>
        </w:tc>
        <w:tc>
          <w:tcPr>
            <w:tcW w:w="575"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1 м выработки</w:t>
            </w:r>
          </w:p>
        </w:tc>
        <w:tc>
          <w:tcPr>
            <w:tcW w:w="567"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60</w:t>
            </w:r>
          </w:p>
        </w:tc>
        <w:tc>
          <w:tcPr>
            <w:tcW w:w="2693"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xml:space="preserve">Инженерно-геологические и инженерно-экологические. 1999 г.Глава 21. Камеральная обработка материалов </w:t>
            </w:r>
            <w:r w:rsidRPr="00003D2C">
              <w:rPr>
                <w:rFonts w:ascii="Times New Roman" w:hAnsi="Times New Roman"/>
                <w:lang w:eastAsia="ru-RU"/>
              </w:rPr>
              <w:lastRenderedPageBreak/>
              <w:t>полевых и лабораторных работ Таблица 082. Цены на камеральную обработку материалов буровых и горнопроходческих работ. п.1</w:t>
            </w:r>
            <w:r w:rsidRPr="00003D2C">
              <w:rPr>
                <w:rFonts w:ascii="Times New Roman" w:hAnsi="Times New Roman"/>
                <w:lang w:eastAsia="ru-RU"/>
              </w:rPr>
              <w:br/>
              <w:t xml:space="preserve">A=0.0082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22 тыс.руб.)</w:t>
            </w:r>
          </w:p>
        </w:tc>
        <w:tc>
          <w:tcPr>
            <w:tcW w:w="1701"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lastRenderedPageBreak/>
              <w:br/>
              <w:t>0.0082 тыс.руб * 60 * 44.21</w:t>
            </w:r>
          </w:p>
        </w:tc>
        <w:tc>
          <w:tcPr>
            <w:tcW w:w="1276" w:type="dxa"/>
            <w:vMerge w:val="restart"/>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22</w:t>
            </w:r>
          </w:p>
        </w:tc>
      </w:tr>
      <w:tr w:rsidR="00F92994" w:rsidRPr="00003D2C" w:rsidTr="00F92994">
        <w:trPr>
          <w:trHeight w:val="2550"/>
        </w:trPr>
        <w:tc>
          <w:tcPr>
            <w:tcW w:w="450" w:type="dxa"/>
            <w:vMerge/>
            <w:hideMark/>
          </w:tcPr>
          <w:p w:rsidR="00003D2C" w:rsidRPr="00003D2C" w:rsidRDefault="00003D2C" w:rsidP="00F92994">
            <w:pPr>
              <w:spacing w:after="0" w:line="240" w:lineRule="auto"/>
              <w:rPr>
                <w:rFonts w:ascii="Times New Roman" w:hAnsi="Times New Roman"/>
                <w:lang w:eastAsia="ru-RU"/>
              </w:rPr>
            </w:pPr>
          </w:p>
        </w:tc>
        <w:tc>
          <w:tcPr>
            <w:tcW w:w="2344" w:type="dxa"/>
            <w:vMerge/>
            <w:hideMark/>
          </w:tcPr>
          <w:p w:rsidR="00003D2C" w:rsidRPr="00003D2C" w:rsidRDefault="00003D2C" w:rsidP="00F92994">
            <w:pPr>
              <w:spacing w:after="0" w:line="240" w:lineRule="auto"/>
              <w:rPr>
                <w:rFonts w:ascii="Times New Roman" w:hAnsi="Times New Roman"/>
                <w:lang w:eastAsia="ru-RU"/>
              </w:rPr>
            </w:pPr>
          </w:p>
        </w:tc>
        <w:tc>
          <w:tcPr>
            <w:tcW w:w="575" w:type="dxa"/>
            <w:vMerge/>
            <w:hideMark/>
          </w:tcPr>
          <w:p w:rsidR="00003D2C" w:rsidRPr="00003D2C" w:rsidRDefault="00003D2C" w:rsidP="00F92994">
            <w:pPr>
              <w:spacing w:after="0" w:line="240" w:lineRule="auto"/>
              <w:rPr>
                <w:rFonts w:ascii="Times New Roman" w:hAnsi="Times New Roman"/>
                <w:lang w:eastAsia="ru-RU"/>
              </w:rPr>
            </w:pPr>
          </w:p>
        </w:tc>
        <w:tc>
          <w:tcPr>
            <w:tcW w:w="567" w:type="dxa"/>
            <w:vMerge/>
            <w:hideMark/>
          </w:tcPr>
          <w:p w:rsidR="00003D2C" w:rsidRPr="00003D2C" w:rsidRDefault="00003D2C" w:rsidP="00F92994">
            <w:pPr>
              <w:spacing w:after="0" w:line="240" w:lineRule="auto"/>
              <w:rPr>
                <w:rFonts w:ascii="Times New Roman" w:hAnsi="Times New Roman"/>
                <w:lang w:eastAsia="ru-RU"/>
              </w:rPr>
            </w:pPr>
          </w:p>
        </w:tc>
        <w:tc>
          <w:tcPr>
            <w:tcW w:w="2693" w:type="dxa"/>
            <w:vMerge/>
            <w:hideMark/>
          </w:tcPr>
          <w:p w:rsidR="00003D2C" w:rsidRPr="00003D2C" w:rsidRDefault="00003D2C" w:rsidP="00F92994">
            <w:pPr>
              <w:spacing w:after="0" w:line="240" w:lineRule="auto"/>
              <w:rPr>
                <w:rFonts w:ascii="Times New Roman" w:hAnsi="Times New Roman"/>
                <w:lang w:eastAsia="ru-RU"/>
              </w:rPr>
            </w:pPr>
          </w:p>
        </w:tc>
        <w:tc>
          <w:tcPr>
            <w:tcW w:w="1701" w:type="dxa"/>
            <w:vMerge/>
            <w:hideMark/>
          </w:tcPr>
          <w:p w:rsidR="00003D2C" w:rsidRPr="00003D2C" w:rsidRDefault="00003D2C" w:rsidP="00F92994">
            <w:pPr>
              <w:spacing w:after="0" w:line="240" w:lineRule="auto"/>
              <w:rPr>
                <w:rFonts w:ascii="Times New Roman" w:hAnsi="Times New Roman"/>
                <w:lang w:eastAsia="ru-RU"/>
              </w:rPr>
            </w:pPr>
          </w:p>
        </w:tc>
        <w:tc>
          <w:tcPr>
            <w:tcW w:w="1276" w:type="dxa"/>
            <w:vMerge/>
            <w:hideMark/>
          </w:tcPr>
          <w:p w:rsidR="00003D2C" w:rsidRPr="00003D2C" w:rsidRDefault="00003D2C" w:rsidP="00F92994">
            <w:pPr>
              <w:spacing w:after="0" w:line="240" w:lineRule="auto"/>
              <w:rPr>
                <w:rFonts w:ascii="Times New Roman" w:hAnsi="Times New Roman"/>
                <w:lang w:eastAsia="ru-RU"/>
              </w:rPr>
            </w:pPr>
          </w:p>
        </w:tc>
      </w:tr>
      <w:tr w:rsidR="00F92994" w:rsidRPr="00003D2C" w:rsidTr="00F92994">
        <w:trPr>
          <w:trHeight w:val="408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22</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Камеральная обработка полевого испытания грунтов динамическим или статическим зондированием с последующей корректировкой разреза по данным лабораторных работ на глубину, м:15</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 испытание</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Инженерно-геологические и инженерно-экологические. 1999 г. Глава 21. Камеральная обработка материалов полевых и лабораторных работ Таблица 083. Цены на камеральную обработку материалов полевых опытных испытаний грунтов. п.2</w:t>
            </w:r>
            <w:r w:rsidRPr="00003D2C">
              <w:rPr>
                <w:rFonts w:ascii="Times New Roman" w:hAnsi="Times New Roman"/>
                <w:lang w:eastAsia="ru-RU"/>
              </w:rPr>
              <w:br/>
              <w:t xml:space="preserve">A=0.0383 тыс.руб; </w:t>
            </w:r>
            <w:r w:rsidRPr="00003D2C">
              <w:rPr>
                <w:rFonts w:ascii="Times New Roman" w:hAnsi="Times New Roman"/>
                <w:lang w:eastAsia="ru-RU"/>
              </w:rPr>
              <w:br/>
              <w:t>Коэфф.перехода в тек.цены:</w:t>
            </w:r>
            <w:r w:rsidRPr="00003D2C">
              <w:rPr>
                <w:rFonts w:ascii="Times New Roman" w:hAnsi="Times New Roman"/>
                <w:lang w:eastAsia="ru-RU"/>
              </w:rPr>
              <w:br/>
              <w:t>Ктек = 44.21</w:t>
            </w:r>
            <w:r w:rsidRPr="00003D2C">
              <w:rPr>
                <w:rFonts w:ascii="Times New Roman" w:hAnsi="Times New Roman"/>
                <w:lang w:eastAsia="ru-RU"/>
              </w:rPr>
              <w:br/>
              <w:t xml:space="preserve">Стадия: Изыскания </w:t>
            </w:r>
            <w:r w:rsidRPr="00003D2C">
              <w:rPr>
                <w:rFonts w:ascii="Times New Roman" w:hAnsi="Times New Roman"/>
                <w:lang w:eastAsia="ru-RU"/>
              </w:rPr>
              <w:br/>
              <w:t>Разделы проектной документации:</w:t>
            </w:r>
            <w:r w:rsidRPr="00003D2C">
              <w:rPr>
                <w:rFonts w:ascii="Times New Roman" w:hAnsi="Times New Roman"/>
                <w:lang w:eastAsia="ru-RU"/>
              </w:rPr>
              <w:br/>
              <w:t>1. Полный комплекс работ</w:t>
            </w:r>
            <w:r w:rsidRPr="00003D2C">
              <w:rPr>
                <w:rFonts w:ascii="Times New Roman" w:hAnsi="Times New Roman"/>
                <w:lang w:eastAsia="ru-RU"/>
              </w:rPr>
              <w:br/>
              <w:t>(100% = 10 тыс.руб.)</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Полный комплекс работ</w:t>
            </w:r>
            <w:r w:rsidRPr="00003D2C">
              <w:rPr>
                <w:rFonts w:ascii="Times New Roman" w:hAnsi="Times New Roman"/>
                <w:lang w:eastAsia="ru-RU"/>
              </w:rPr>
              <w:br/>
              <w:t>(100%):</w:t>
            </w:r>
            <w:r w:rsidRPr="00003D2C">
              <w:rPr>
                <w:rFonts w:ascii="Times New Roman" w:hAnsi="Times New Roman"/>
                <w:lang w:eastAsia="ru-RU"/>
              </w:rPr>
              <w:br/>
            </w:r>
            <w:r w:rsidRPr="00003D2C">
              <w:rPr>
                <w:rFonts w:ascii="Times New Roman" w:hAnsi="Times New Roman"/>
                <w:lang w:eastAsia="ru-RU"/>
              </w:rPr>
              <w:br/>
              <w:t>A * Количество * Ктек</w:t>
            </w:r>
            <w:r w:rsidRPr="00003D2C">
              <w:rPr>
                <w:rFonts w:ascii="Times New Roman" w:hAnsi="Times New Roman"/>
                <w:lang w:eastAsia="ru-RU"/>
              </w:rPr>
              <w:br/>
            </w:r>
            <w:r w:rsidRPr="00003D2C">
              <w:rPr>
                <w:rFonts w:ascii="Times New Roman" w:hAnsi="Times New Roman"/>
                <w:lang w:eastAsia="ru-RU"/>
              </w:rPr>
              <w:br/>
              <w:t>0.0383 тыс.руб * 6 * 44.21</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10</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23</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Итого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49</w:t>
            </w:r>
          </w:p>
        </w:tc>
      </w:tr>
      <w:tr w:rsidR="00F92994" w:rsidRPr="00003D2C" w:rsidTr="00F92994">
        <w:trPr>
          <w:trHeight w:val="204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24</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Камеральная обработка комплексных исследований и отдельных определений физико-механических свойств грунтов (пород).  Песчаных</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(табл. 86)</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15% от п.18</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r>
      <w:tr w:rsidR="00F92994" w:rsidRPr="00003D2C" w:rsidTr="00F92994">
        <w:trPr>
          <w:trHeight w:val="70"/>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25</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xml:space="preserve">Камеральная обработка комплексных исследований и отдельных определений физико-механических свойств грунтов (пород).  </w:t>
            </w:r>
            <w:r w:rsidRPr="00003D2C">
              <w:rPr>
                <w:rFonts w:ascii="Times New Roman" w:hAnsi="Times New Roman"/>
                <w:lang w:eastAsia="ru-RU"/>
              </w:rPr>
              <w:lastRenderedPageBreak/>
              <w:t>Глинистых</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(табл. 86)</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20% от п.18</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7</w:t>
            </w:r>
          </w:p>
        </w:tc>
      </w:tr>
      <w:tr w:rsidR="00F92994" w:rsidRPr="00003D2C" w:rsidTr="00F92994">
        <w:trPr>
          <w:trHeight w:val="1275"/>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lastRenderedPageBreak/>
              <w:t>26</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Камеральная обработка определения коррозионной активности грунтов и воды</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(табл. 86 п.8)</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15.0% от п.18</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6</w:t>
            </w:r>
          </w:p>
        </w:tc>
      </w:tr>
      <w:tr w:rsidR="00F92994" w:rsidRPr="00003D2C" w:rsidTr="00F92994">
        <w:trPr>
          <w:trHeight w:val="255"/>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27</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Всего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68</w:t>
            </w:r>
          </w:p>
        </w:tc>
      </w:tr>
      <w:tr w:rsidR="00F92994" w:rsidRPr="00003D2C" w:rsidTr="00F92994">
        <w:trPr>
          <w:trHeight w:val="70"/>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Раздел</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Прочие расходы</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r>
      <w:tr w:rsidR="00F92994" w:rsidRPr="00003D2C" w:rsidTr="00F92994">
        <w:trPr>
          <w:trHeight w:val="2771"/>
        </w:trPr>
        <w:tc>
          <w:tcPr>
            <w:tcW w:w="450"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28</w:t>
            </w:r>
          </w:p>
        </w:tc>
        <w:tc>
          <w:tcPr>
            <w:tcW w:w="2344"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Составление технического отчета (заключения) о результатах выполненных работ. Стоимость камеральных работ  св. 20 до 100 тыс. руб. Категория сложности инженерно-геологических условий II</w:t>
            </w:r>
          </w:p>
        </w:tc>
        <w:tc>
          <w:tcPr>
            <w:tcW w:w="575"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СБЦ на инженерно-геологические и инженерно-экологические изыскания для строительства (табл. 87)</w:t>
            </w:r>
          </w:p>
        </w:tc>
        <w:tc>
          <w:tcPr>
            <w:tcW w:w="1701"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16% от п.27</w:t>
            </w:r>
          </w:p>
        </w:tc>
        <w:tc>
          <w:tcPr>
            <w:tcW w:w="1276" w:type="dxa"/>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11</w:t>
            </w:r>
          </w:p>
        </w:tc>
      </w:tr>
      <w:tr w:rsidR="00F92994" w:rsidRPr="00003D2C" w:rsidTr="00F92994">
        <w:trPr>
          <w:trHeight w:val="70"/>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29</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Всего по разделу:</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11</w:t>
            </w:r>
          </w:p>
        </w:tc>
      </w:tr>
      <w:tr w:rsidR="00F92994" w:rsidRPr="00003D2C" w:rsidTr="00F92994">
        <w:trPr>
          <w:trHeight w:val="70"/>
        </w:trPr>
        <w:tc>
          <w:tcPr>
            <w:tcW w:w="450"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30</w:t>
            </w:r>
          </w:p>
        </w:tc>
        <w:tc>
          <w:tcPr>
            <w:tcW w:w="2344"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Итого по смете:</w:t>
            </w:r>
          </w:p>
        </w:tc>
        <w:tc>
          <w:tcPr>
            <w:tcW w:w="575"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287</w:t>
            </w:r>
          </w:p>
        </w:tc>
      </w:tr>
      <w:tr w:rsidR="00F92994" w:rsidRPr="00003D2C" w:rsidTr="00F92994">
        <w:trPr>
          <w:trHeight w:val="70"/>
        </w:trPr>
        <w:tc>
          <w:tcPr>
            <w:tcW w:w="450"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31</w:t>
            </w:r>
          </w:p>
        </w:tc>
        <w:tc>
          <w:tcPr>
            <w:tcW w:w="2344"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НДС</w:t>
            </w:r>
          </w:p>
        </w:tc>
        <w:tc>
          <w:tcPr>
            <w:tcW w:w="575"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567"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2693"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 </w:t>
            </w:r>
          </w:p>
        </w:tc>
        <w:tc>
          <w:tcPr>
            <w:tcW w:w="1701"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20% от п.30</w:t>
            </w:r>
          </w:p>
        </w:tc>
        <w:tc>
          <w:tcPr>
            <w:tcW w:w="1276" w:type="dxa"/>
            <w:tcBorders>
              <w:bottom w:val="single" w:sz="4" w:space="0" w:color="auto"/>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57,40000</w:t>
            </w:r>
          </w:p>
        </w:tc>
      </w:tr>
      <w:tr w:rsidR="00F92994" w:rsidRPr="00003D2C" w:rsidTr="00F92994">
        <w:trPr>
          <w:trHeight w:val="70"/>
        </w:trPr>
        <w:tc>
          <w:tcPr>
            <w:tcW w:w="450"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344"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Всего по смете:</w:t>
            </w:r>
          </w:p>
        </w:tc>
        <w:tc>
          <w:tcPr>
            <w:tcW w:w="575"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567"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2693"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701"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 </w:t>
            </w:r>
          </w:p>
        </w:tc>
        <w:tc>
          <w:tcPr>
            <w:tcW w:w="1276" w:type="dxa"/>
            <w:tcBorders>
              <w:bottom w:val="single" w:sz="4" w:space="0" w:color="auto"/>
            </w:tcBorders>
            <w:hideMark/>
          </w:tcPr>
          <w:p w:rsidR="00003D2C" w:rsidRPr="00003D2C" w:rsidRDefault="00003D2C" w:rsidP="00F92994">
            <w:pPr>
              <w:spacing w:after="0" w:line="240" w:lineRule="auto"/>
              <w:rPr>
                <w:rFonts w:ascii="Times New Roman" w:hAnsi="Times New Roman"/>
                <w:b/>
                <w:bCs/>
                <w:lang w:eastAsia="ru-RU"/>
              </w:rPr>
            </w:pPr>
            <w:r w:rsidRPr="00003D2C">
              <w:rPr>
                <w:rFonts w:ascii="Times New Roman" w:hAnsi="Times New Roman"/>
                <w:b/>
                <w:bCs/>
                <w:lang w:eastAsia="ru-RU"/>
              </w:rPr>
              <w:t>344,40000</w:t>
            </w:r>
          </w:p>
        </w:tc>
      </w:tr>
      <w:tr w:rsidR="00003D2C" w:rsidRPr="00003D2C" w:rsidTr="00F92994">
        <w:trPr>
          <w:trHeight w:val="499"/>
        </w:trPr>
        <w:tc>
          <w:tcPr>
            <w:tcW w:w="2794" w:type="dxa"/>
            <w:gridSpan w:val="2"/>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Всего по смете (тыс. руб.):</w:t>
            </w:r>
          </w:p>
        </w:tc>
        <w:tc>
          <w:tcPr>
            <w:tcW w:w="6812" w:type="dxa"/>
            <w:gridSpan w:val="5"/>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r w:rsidRPr="00003D2C">
              <w:rPr>
                <w:rFonts w:ascii="Times New Roman" w:hAnsi="Times New Roman"/>
                <w:lang w:eastAsia="ru-RU"/>
              </w:rPr>
              <w:t>344.40000 (Триста сорок четыре тысячи четыреста рублей, 00 копеек)</w:t>
            </w:r>
          </w:p>
        </w:tc>
      </w:tr>
      <w:tr w:rsidR="00F92994" w:rsidRPr="00003D2C" w:rsidTr="00F92994">
        <w:trPr>
          <w:trHeight w:val="255"/>
        </w:trPr>
        <w:tc>
          <w:tcPr>
            <w:tcW w:w="450"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344"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75"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567"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2693"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1701"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c>
          <w:tcPr>
            <w:tcW w:w="1276" w:type="dxa"/>
            <w:tcBorders>
              <w:top w:val="nil"/>
              <w:left w:val="nil"/>
              <w:bottom w:val="nil"/>
              <w:right w:val="nil"/>
            </w:tcBorders>
            <w:hideMark/>
          </w:tcPr>
          <w:p w:rsidR="00003D2C" w:rsidRPr="00003D2C" w:rsidRDefault="00003D2C" w:rsidP="00F92994">
            <w:pPr>
              <w:spacing w:after="0" w:line="240" w:lineRule="auto"/>
              <w:rPr>
                <w:rFonts w:ascii="Times New Roman" w:hAnsi="Times New Roman"/>
                <w:lang w:eastAsia="ru-RU"/>
              </w:rPr>
            </w:pPr>
          </w:p>
        </w:tc>
      </w:tr>
    </w:tbl>
    <w:tbl>
      <w:tblPr>
        <w:tblW w:w="9462" w:type="dxa"/>
        <w:tblInd w:w="108" w:type="dxa"/>
        <w:tblLook w:val="04A0"/>
      </w:tblPr>
      <w:tblGrid>
        <w:gridCol w:w="9462"/>
      </w:tblGrid>
      <w:tr w:rsidR="00F92994" w:rsidRPr="00003D2C" w:rsidTr="00D006B6">
        <w:trPr>
          <w:trHeight w:val="255"/>
        </w:trPr>
        <w:tc>
          <w:tcPr>
            <w:tcW w:w="9462" w:type="dxa"/>
            <w:tcBorders>
              <w:top w:val="nil"/>
              <w:left w:val="nil"/>
              <w:bottom w:val="nil"/>
              <w:right w:val="nil"/>
            </w:tcBorders>
            <w:shd w:val="clear" w:color="auto" w:fill="auto"/>
            <w:vAlign w:val="bottom"/>
            <w:hideMark/>
          </w:tcPr>
          <w:p w:rsidR="00F92994" w:rsidRPr="00003D2C" w:rsidRDefault="00F92994" w:rsidP="00D006B6">
            <w:pPr>
              <w:spacing w:after="0" w:line="240" w:lineRule="auto"/>
              <w:rPr>
                <w:rFonts w:ascii="Times New Roman" w:hAnsi="Times New Roman"/>
                <w:lang w:eastAsia="ru-RU"/>
              </w:rPr>
            </w:pPr>
            <w:r w:rsidRPr="00003D2C">
              <w:rPr>
                <w:rFonts w:ascii="Times New Roman" w:hAnsi="Times New Roman"/>
                <w:lang w:eastAsia="ru-RU"/>
              </w:rPr>
              <w:t>Составил:</w:t>
            </w:r>
            <w:r>
              <w:rPr>
                <w:rFonts w:ascii="Times New Roman" w:hAnsi="Times New Roman"/>
                <w:lang w:eastAsia="ru-RU"/>
              </w:rPr>
              <w:t xml:space="preserve"> _______________________________________Давыденко Г.С.</w:t>
            </w:r>
          </w:p>
        </w:tc>
      </w:tr>
      <w:tr w:rsidR="00F92994" w:rsidRPr="00003D2C" w:rsidTr="00D006B6">
        <w:trPr>
          <w:trHeight w:val="80"/>
        </w:trPr>
        <w:tc>
          <w:tcPr>
            <w:tcW w:w="9462" w:type="dxa"/>
            <w:tcBorders>
              <w:top w:val="nil"/>
              <w:left w:val="nil"/>
              <w:bottom w:val="nil"/>
              <w:right w:val="nil"/>
            </w:tcBorders>
            <w:shd w:val="clear" w:color="auto" w:fill="auto"/>
            <w:vAlign w:val="bottom"/>
            <w:hideMark/>
          </w:tcPr>
          <w:p w:rsidR="00F92994" w:rsidRDefault="00F92994" w:rsidP="00D006B6">
            <w:pPr>
              <w:spacing w:after="0" w:line="240" w:lineRule="auto"/>
              <w:rPr>
                <w:rFonts w:ascii="Times New Roman" w:hAnsi="Times New Roman"/>
                <w:lang w:eastAsia="ru-RU"/>
              </w:rPr>
            </w:pPr>
            <w:r w:rsidRPr="00003D2C">
              <w:rPr>
                <w:rFonts w:ascii="Times New Roman" w:hAnsi="Times New Roman"/>
                <w:lang w:eastAsia="ru-RU"/>
              </w:rPr>
              <w:t>Проверил:</w:t>
            </w:r>
            <w:r>
              <w:rPr>
                <w:rFonts w:ascii="Times New Roman" w:hAnsi="Times New Roman"/>
                <w:lang w:eastAsia="ru-RU"/>
              </w:rPr>
              <w:t>_______________________________________ Тимофеев М.В.</w:t>
            </w:r>
          </w:p>
          <w:p w:rsidR="00F92994" w:rsidRDefault="00F92994" w:rsidP="00D006B6">
            <w:pPr>
              <w:spacing w:after="0" w:line="240" w:lineRule="auto"/>
              <w:rPr>
                <w:rFonts w:ascii="Times New Roman" w:hAnsi="Times New Roman"/>
                <w:lang w:eastAsia="ru-RU"/>
              </w:rPr>
            </w:pPr>
          </w:p>
          <w:p w:rsidR="00F92994" w:rsidRPr="00003D2C" w:rsidRDefault="00F92994" w:rsidP="00D006B6">
            <w:pPr>
              <w:spacing w:after="0" w:line="240" w:lineRule="auto"/>
              <w:rPr>
                <w:rFonts w:ascii="Times New Roman" w:hAnsi="Times New Roman"/>
                <w:lang w:eastAsia="ru-RU"/>
              </w:rPr>
            </w:pPr>
          </w:p>
        </w:tc>
      </w:tr>
    </w:tbl>
    <w:p w:rsidR="00003D2C" w:rsidRDefault="00003D2C"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Default="00F92994" w:rsidP="00003D2C">
      <w:pPr>
        <w:rPr>
          <w:rFonts w:ascii="Times New Roman" w:hAnsi="Times New Roman"/>
          <w:lang w:eastAsia="ru-RU"/>
        </w:rPr>
      </w:pPr>
    </w:p>
    <w:p w:rsidR="00F92994" w:rsidRPr="00003D2C" w:rsidRDefault="00F92994" w:rsidP="00003D2C">
      <w:pPr>
        <w:rPr>
          <w:rFonts w:ascii="Times New Roman" w:hAnsi="Times New Roman"/>
          <w:lang w:eastAsia="ru-RU"/>
        </w:rPr>
      </w:pPr>
    </w:p>
    <w:p w:rsidR="00003D2C" w:rsidRPr="00003D2C" w:rsidRDefault="00003D2C" w:rsidP="00003D2C">
      <w:pPr>
        <w:rPr>
          <w:rFonts w:ascii="Times New Roman" w:hAnsi="Times New Roman"/>
          <w:lang w:eastAsia="ru-RU"/>
        </w:rPr>
      </w:pPr>
    </w:p>
    <w:tbl>
      <w:tblPr>
        <w:tblStyle w:val="a6"/>
        <w:tblW w:w="0" w:type="auto"/>
        <w:tblLook w:val="04A0"/>
      </w:tblPr>
      <w:tblGrid>
        <w:gridCol w:w="451"/>
        <w:gridCol w:w="1060"/>
        <w:gridCol w:w="1431"/>
        <w:gridCol w:w="548"/>
        <w:gridCol w:w="918"/>
        <w:gridCol w:w="918"/>
        <w:gridCol w:w="918"/>
        <w:gridCol w:w="2041"/>
        <w:gridCol w:w="1285"/>
      </w:tblGrid>
      <w:tr w:rsidR="00F92994" w:rsidRPr="00F92994" w:rsidTr="00FD163D">
        <w:trPr>
          <w:trHeight w:val="273"/>
        </w:trPr>
        <w:tc>
          <w:tcPr>
            <w:tcW w:w="2942" w:type="dxa"/>
            <w:gridSpan w:val="3"/>
            <w:tcBorders>
              <w:top w:val="nil"/>
              <w:left w:val="nil"/>
              <w:bottom w:val="nil"/>
              <w:right w:val="nil"/>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lastRenderedPageBreak/>
              <w:t>«Адепт: Проект в 7.11»© ООО «Адепт»</w:t>
            </w:r>
          </w:p>
        </w:tc>
        <w:tc>
          <w:tcPr>
            <w:tcW w:w="6628" w:type="dxa"/>
            <w:gridSpan w:val="6"/>
            <w:tcBorders>
              <w:top w:val="nil"/>
              <w:left w:val="nil"/>
              <w:bottom w:val="nil"/>
              <w:right w:val="nil"/>
            </w:tcBorders>
            <w:hideMark/>
          </w:tcPr>
          <w:p w:rsidR="00F92994" w:rsidRPr="00F92994" w:rsidRDefault="00F92994" w:rsidP="00F92994">
            <w:pPr>
              <w:spacing w:after="0" w:line="240" w:lineRule="auto"/>
              <w:jc w:val="right"/>
              <w:rPr>
                <w:rFonts w:ascii="Times New Roman" w:hAnsi="Times New Roman"/>
                <w:lang w:eastAsia="ru-RU"/>
              </w:rPr>
            </w:pPr>
            <w:r w:rsidRPr="00F92994">
              <w:rPr>
                <w:rFonts w:ascii="Times New Roman" w:hAnsi="Times New Roman"/>
                <w:lang w:eastAsia="ru-RU"/>
              </w:rPr>
              <w:t>форма №2П</w:t>
            </w:r>
            <w:r w:rsidRPr="00F92994">
              <w:rPr>
                <w:rFonts w:ascii="Times New Roman" w:hAnsi="Times New Roman"/>
                <w:lang w:eastAsia="ru-RU"/>
              </w:rPr>
              <w:br/>
              <w:t xml:space="preserve">Приложение </w:t>
            </w:r>
          </w:p>
        </w:tc>
      </w:tr>
      <w:tr w:rsidR="00F92994" w:rsidRPr="00F92994" w:rsidTr="00FD163D">
        <w:trPr>
          <w:trHeight w:val="315"/>
        </w:trPr>
        <w:tc>
          <w:tcPr>
            <w:tcW w:w="45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hideMark/>
          </w:tcPr>
          <w:p w:rsidR="00F92994" w:rsidRPr="00F92994" w:rsidRDefault="00F92994" w:rsidP="00F92994">
            <w:pPr>
              <w:spacing w:after="0" w:line="240" w:lineRule="auto"/>
              <w:jc w:val="center"/>
              <w:rPr>
                <w:rFonts w:ascii="Times New Roman" w:hAnsi="Times New Roman"/>
                <w:lang w:eastAsia="ru-RU"/>
              </w:rPr>
            </w:pPr>
            <w:r w:rsidRPr="00F92994">
              <w:rPr>
                <w:rFonts w:ascii="Times New Roman" w:hAnsi="Times New Roman"/>
                <w:lang w:eastAsia="ru-RU"/>
              </w:rPr>
              <w:t>УТВЕРЖДАЮ</w:t>
            </w:r>
          </w:p>
        </w:tc>
      </w:tr>
      <w:tr w:rsidR="00F92994" w:rsidRPr="00F92994" w:rsidTr="00FD163D">
        <w:trPr>
          <w:trHeight w:val="300"/>
        </w:trPr>
        <w:tc>
          <w:tcPr>
            <w:tcW w:w="45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hideMark/>
          </w:tcPr>
          <w:p w:rsidR="00F92994" w:rsidRPr="00F92994" w:rsidRDefault="00F92994" w:rsidP="00F92994">
            <w:pPr>
              <w:spacing w:after="0" w:line="240" w:lineRule="auto"/>
              <w:jc w:val="center"/>
              <w:rPr>
                <w:rFonts w:ascii="Times New Roman" w:hAnsi="Times New Roman"/>
                <w:lang w:eastAsia="ru-RU"/>
              </w:rPr>
            </w:pPr>
            <w:r w:rsidRPr="00F92994">
              <w:rPr>
                <w:rFonts w:ascii="Times New Roman" w:hAnsi="Times New Roman"/>
                <w:lang w:eastAsia="ru-RU"/>
              </w:rPr>
              <w:t>И.о. заместителя главы администрации</w:t>
            </w:r>
          </w:p>
        </w:tc>
      </w:tr>
      <w:tr w:rsidR="00F92994" w:rsidRPr="00F92994" w:rsidTr="00FD163D">
        <w:trPr>
          <w:trHeight w:val="300"/>
        </w:trPr>
        <w:tc>
          <w:tcPr>
            <w:tcW w:w="45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hideMark/>
          </w:tcPr>
          <w:p w:rsidR="00F92994" w:rsidRPr="00F92994" w:rsidRDefault="00F92994" w:rsidP="00F92994">
            <w:pPr>
              <w:spacing w:after="0" w:line="240" w:lineRule="auto"/>
              <w:jc w:val="center"/>
              <w:rPr>
                <w:rFonts w:ascii="Times New Roman" w:hAnsi="Times New Roman"/>
                <w:lang w:eastAsia="ru-RU"/>
              </w:rPr>
            </w:pPr>
            <w:r w:rsidRPr="00F92994">
              <w:rPr>
                <w:rFonts w:ascii="Times New Roman" w:hAnsi="Times New Roman"/>
                <w:lang w:eastAsia="ru-RU"/>
              </w:rPr>
              <w:t>городского округа город Выкса</w:t>
            </w:r>
          </w:p>
        </w:tc>
      </w:tr>
      <w:tr w:rsidR="00F92994" w:rsidRPr="00F92994" w:rsidTr="00FD163D">
        <w:trPr>
          <w:trHeight w:val="255"/>
        </w:trPr>
        <w:tc>
          <w:tcPr>
            <w:tcW w:w="45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r>
              <w:rPr>
                <w:rFonts w:ascii="Times New Roman" w:hAnsi="Times New Roman"/>
                <w:lang w:eastAsia="ru-RU"/>
              </w:rPr>
              <w:t>___________</w:t>
            </w:r>
            <w:r w:rsidRPr="00F92994">
              <w:rPr>
                <w:rFonts w:ascii="Times New Roman" w:hAnsi="Times New Roman"/>
                <w:lang w:eastAsia="ru-RU"/>
              </w:rPr>
              <w:t>_А.В. Лаврентьев</w:t>
            </w:r>
          </w:p>
        </w:tc>
      </w:tr>
      <w:tr w:rsidR="00F92994" w:rsidRPr="00F92994" w:rsidTr="00FD163D">
        <w:trPr>
          <w:trHeight w:val="255"/>
        </w:trPr>
        <w:tc>
          <w:tcPr>
            <w:tcW w:w="45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 xml:space="preserve">             "____"______________2019г.</w:t>
            </w:r>
          </w:p>
        </w:tc>
      </w:tr>
      <w:tr w:rsidR="00F92994" w:rsidRPr="00F92994" w:rsidTr="00FD163D">
        <w:trPr>
          <w:trHeight w:val="255"/>
        </w:trPr>
        <w:tc>
          <w:tcPr>
            <w:tcW w:w="45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060"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1431"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54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918" w:type="dxa"/>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c>
          <w:tcPr>
            <w:tcW w:w="4244" w:type="dxa"/>
            <w:gridSpan w:val="3"/>
            <w:tcBorders>
              <w:top w:val="nil"/>
              <w:left w:val="nil"/>
              <w:bottom w:val="nil"/>
              <w:right w:val="nil"/>
            </w:tcBorders>
            <w:noWrap/>
            <w:hideMark/>
          </w:tcPr>
          <w:p w:rsidR="00F92994" w:rsidRPr="00F92994" w:rsidRDefault="00F92994" w:rsidP="00F92994">
            <w:pPr>
              <w:spacing w:after="0" w:line="240" w:lineRule="auto"/>
              <w:rPr>
                <w:rFonts w:ascii="Times New Roman" w:hAnsi="Times New Roman"/>
                <w:lang w:eastAsia="ru-RU"/>
              </w:rPr>
            </w:pPr>
          </w:p>
        </w:tc>
      </w:tr>
      <w:tr w:rsidR="00F92994" w:rsidRPr="00F92994" w:rsidTr="00FD163D">
        <w:trPr>
          <w:trHeight w:val="255"/>
        </w:trPr>
        <w:tc>
          <w:tcPr>
            <w:tcW w:w="9570" w:type="dxa"/>
            <w:gridSpan w:val="9"/>
            <w:tcBorders>
              <w:top w:val="nil"/>
              <w:left w:val="nil"/>
              <w:bottom w:val="nil"/>
              <w:right w:val="nil"/>
            </w:tcBorders>
            <w:hideMark/>
          </w:tcPr>
          <w:p w:rsidR="00F92994" w:rsidRPr="00F92994" w:rsidRDefault="00F92994" w:rsidP="00F92994">
            <w:pPr>
              <w:spacing w:after="0" w:line="240" w:lineRule="auto"/>
              <w:jc w:val="center"/>
              <w:rPr>
                <w:rFonts w:ascii="Times New Roman" w:hAnsi="Times New Roman"/>
                <w:b/>
                <w:bCs/>
                <w:lang w:eastAsia="ru-RU"/>
              </w:rPr>
            </w:pPr>
            <w:r w:rsidRPr="00F92994">
              <w:rPr>
                <w:rFonts w:ascii="Times New Roman" w:hAnsi="Times New Roman"/>
                <w:b/>
                <w:bCs/>
                <w:lang w:eastAsia="ru-RU"/>
              </w:rPr>
              <w:t>Смета №3 от 20.02.2019г.</w:t>
            </w:r>
          </w:p>
        </w:tc>
      </w:tr>
      <w:tr w:rsidR="00F92994" w:rsidRPr="00F92994" w:rsidTr="00FD163D">
        <w:trPr>
          <w:trHeight w:val="255"/>
        </w:trPr>
        <w:tc>
          <w:tcPr>
            <w:tcW w:w="9570" w:type="dxa"/>
            <w:gridSpan w:val="9"/>
            <w:tcBorders>
              <w:top w:val="nil"/>
              <w:left w:val="nil"/>
              <w:bottom w:val="nil"/>
              <w:right w:val="nil"/>
            </w:tcBorders>
            <w:noWrap/>
            <w:hideMark/>
          </w:tcPr>
          <w:p w:rsidR="00AA1DEE" w:rsidRPr="00AA1DEE" w:rsidRDefault="00F92994" w:rsidP="00AA1DEE">
            <w:pPr>
              <w:spacing w:after="0" w:line="240" w:lineRule="auto"/>
              <w:jc w:val="center"/>
              <w:rPr>
                <w:rFonts w:ascii="Times New Roman" w:hAnsi="Times New Roman"/>
                <w:b/>
                <w:lang w:eastAsia="ru-RU"/>
              </w:rPr>
            </w:pPr>
            <w:r w:rsidRPr="00F92994">
              <w:rPr>
                <w:rFonts w:ascii="Times New Roman" w:hAnsi="Times New Roman"/>
                <w:b/>
                <w:lang w:eastAsia="ru-RU"/>
              </w:rPr>
              <w:t xml:space="preserve">наоказание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hAnsi="Times New Roman"/>
                <w:b/>
                <w:lang w:eastAsia="ru-RU"/>
              </w:rPr>
              <w:t>Нижегородская область, городской округ город  Выкса, рабочий поселок Виля,</w:t>
            </w:r>
          </w:p>
          <w:p w:rsidR="00F92994" w:rsidRDefault="00AA1DEE" w:rsidP="00AA1DEE">
            <w:pPr>
              <w:spacing w:after="0" w:line="240" w:lineRule="auto"/>
              <w:jc w:val="center"/>
              <w:rPr>
                <w:rFonts w:ascii="Times New Roman" w:hAnsi="Times New Roman"/>
                <w:b/>
                <w:lang w:eastAsia="ru-RU"/>
              </w:rPr>
            </w:pPr>
            <w:r w:rsidRPr="00AA1DEE">
              <w:rPr>
                <w:rFonts w:ascii="Times New Roman" w:hAnsi="Times New Roman"/>
                <w:b/>
                <w:lang w:eastAsia="ru-RU"/>
              </w:rPr>
              <w:t xml:space="preserve"> переулок Школьный, участок № 5</w:t>
            </w:r>
          </w:p>
          <w:p w:rsidR="00B157FE" w:rsidRPr="00F92994" w:rsidRDefault="00B157FE" w:rsidP="00F92994">
            <w:pPr>
              <w:spacing w:after="0" w:line="240" w:lineRule="auto"/>
              <w:jc w:val="center"/>
              <w:rPr>
                <w:rFonts w:ascii="Times New Roman" w:hAnsi="Times New Roman"/>
                <w:lang w:eastAsia="ru-RU"/>
              </w:rPr>
            </w:pPr>
          </w:p>
        </w:tc>
      </w:tr>
      <w:tr w:rsidR="00F92994" w:rsidRPr="00F92994" w:rsidTr="00FD163D">
        <w:trPr>
          <w:trHeight w:val="255"/>
        </w:trPr>
        <w:tc>
          <w:tcPr>
            <w:tcW w:w="9570" w:type="dxa"/>
            <w:gridSpan w:val="9"/>
            <w:tcBorders>
              <w:top w:val="nil"/>
              <w:left w:val="nil"/>
              <w:bottom w:val="nil"/>
              <w:right w:val="nil"/>
            </w:tcBorders>
            <w:noWrap/>
            <w:hideMark/>
          </w:tcPr>
          <w:p w:rsidR="00F92994" w:rsidRDefault="00F92994" w:rsidP="00B157FE">
            <w:pPr>
              <w:spacing w:after="0" w:line="240" w:lineRule="auto"/>
              <w:jc w:val="both"/>
              <w:rPr>
                <w:rFonts w:ascii="Times New Roman" w:hAnsi="Times New Roman"/>
                <w:lang w:eastAsia="ru-RU"/>
              </w:rPr>
            </w:pPr>
            <w:r w:rsidRPr="00F92994">
              <w:rPr>
                <w:rFonts w:ascii="Times New Roman" w:hAnsi="Times New Roman"/>
                <w:lang w:eastAsia="ru-RU"/>
              </w:rPr>
              <w:t>по объекту: Строительство здания детского сада на 120 мест</w:t>
            </w:r>
          </w:p>
          <w:p w:rsidR="00B157FE" w:rsidRPr="00F92994" w:rsidRDefault="00B157FE" w:rsidP="00F92994">
            <w:pPr>
              <w:spacing w:after="0" w:line="240" w:lineRule="auto"/>
              <w:jc w:val="center"/>
              <w:rPr>
                <w:rFonts w:ascii="Times New Roman" w:hAnsi="Times New Roman"/>
                <w:lang w:eastAsia="ru-RU"/>
              </w:rPr>
            </w:pPr>
          </w:p>
        </w:tc>
      </w:tr>
      <w:tr w:rsidR="00F92994" w:rsidRPr="00F92994" w:rsidTr="00FD163D">
        <w:trPr>
          <w:trHeight w:val="960"/>
        </w:trPr>
        <w:tc>
          <w:tcPr>
            <w:tcW w:w="2942" w:type="dxa"/>
            <w:gridSpan w:val="3"/>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Наименование предприятия, здания, сооружения, стадии проектирования, этапа, вида проектных или изыскательских работ</w:t>
            </w:r>
          </w:p>
        </w:tc>
        <w:tc>
          <w:tcPr>
            <w:tcW w:w="6628" w:type="dxa"/>
            <w:gridSpan w:val="6"/>
            <w:tcBorders>
              <w:top w:val="nil"/>
              <w:left w:val="nil"/>
              <w:bottom w:val="nil"/>
              <w:right w:val="nil"/>
            </w:tcBorders>
            <w:hideMark/>
          </w:tcPr>
          <w:p w:rsidR="00F92994" w:rsidRPr="00F92994" w:rsidRDefault="00F92994" w:rsidP="00F92994">
            <w:pPr>
              <w:spacing w:after="0" w:line="240" w:lineRule="auto"/>
              <w:rPr>
                <w:rFonts w:ascii="Times New Roman" w:hAnsi="Times New Roman"/>
                <w:u w:val="single"/>
                <w:lang w:eastAsia="ru-RU"/>
              </w:rPr>
            </w:pPr>
            <w:r w:rsidRPr="00F92994">
              <w:rPr>
                <w:rFonts w:ascii="Times New Roman" w:hAnsi="Times New Roman"/>
                <w:u w:val="single"/>
                <w:lang w:eastAsia="ru-RU"/>
              </w:rPr>
              <w:t>Изыскательские работы (инженерно-геодезические изыскания)</w:t>
            </w:r>
          </w:p>
        </w:tc>
      </w:tr>
      <w:tr w:rsidR="00F92994" w:rsidRPr="00F92994" w:rsidTr="00FD163D">
        <w:trPr>
          <w:trHeight w:val="825"/>
        </w:trPr>
        <w:tc>
          <w:tcPr>
            <w:tcW w:w="2942" w:type="dxa"/>
            <w:gridSpan w:val="3"/>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Наименование проектной (изыскательской организации)</w:t>
            </w:r>
          </w:p>
        </w:tc>
        <w:tc>
          <w:tcPr>
            <w:tcW w:w="6628" w:type="dxa"/>
            <w:gridSpan w:val="6"/>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p>
        </w:tc>
      </w:tr>
      <w:tr w:rsidR="00F92994" w:rsidRPr="00F92994" w:rsidTr="00FD163D">
        <w:trPr>
          <w:trHeight w:val="600"/>
        </w:trPr>
        <w:tc>
          <w:tcPr>
            <w:tcW w:w="2942" w:type="dxa"/>
            <w:gridSpan w:val="3"/>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Наименование организации заказчика</w:t>
            </w:r>
          </w:p>
        </w:tc>
        <w:tc>
          <w:tcPr>
            <w:tcW w:w="6628" w:type="dxa"/>
            <w:gridSpan w:val="6"/>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Администрация городского округа город Выкса Нижегородской области</w:t>
            </w:r>
          </w:p>
        </w:tc>
      </w:tr>
      <w:tr w:rsidR="00F92994" w:rsidRPr="00F92994" w:rsidTr="00FD163D">
        <w:trPr>
          <w:trHeight w:val="1950"/>
        </w:trPr>
        <w:tc>
          <w:tcPr>
            <w:tcW w:w="451" w:type="dxa"/>
            <w:tcBorders>
              <w:top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 пп</w:t>
            </w:r>
          </w:p>
        </w:tc>
        <w:tc>
          <w:tcPr>
            <w:tcW w:w="2491" w:type="dxa"/>
            <w:gridSpan w:val="2"/>
            <w:tcBorders>
              <w:top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Характеристика предприятия, здания, сооружения или виды работ</w:t>
            </w:r>
          </w:p>
        </w:tc>
        <w:tc>
          <w:tcPr>
            <w:tcW w:w="3302" w:type="dxa"/>
            <w:gridSpan w:val="4"/>
            <w:tcBorders>
              <w:top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041" w:type="dxa"/>
            <w:tcBorders>
              <w:top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 xml:space="preserve">Расчет стоимости: (a+bx)*Ki, или (объем строительно-монтажных работ) * проц./100 или количество x цена </w:t>
            </w:r>
          </w:p>
        </w:tc>
        <w:tc>
          <w:tcPr>
            <w:tcW w:w="1285" w:type="dxa"/>
            <w:tcBorders>
              <w:top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Стоимость, тыс. руб.</w:t>
            </w:r>
          </w:p>
        </w:tc>
      </w:tr>
      <w:tr w:rsidR="00F92994" w:rsidRPr="00F92994" w:rsidTr="00FD163D">
        <w:trPr>
          <w:trHeight w:val="255"/>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2</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3</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4</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5</w:t>
            </w:r>
          </w:p>
        </w:tc>
      </w:tr>
      <w:tr w:rsidR="00F92994" w:rsidRPr="00F92994" w:rsidTr="00FD163D">
        <w:trPr>
          <w:trHeight w:val="273"/>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Инженерно-топографические планы. Масштаб съемки 1:500. Высота сечения рельефа 0,25 м. Категория сложности II. Вид территории: застроенная</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Справочник базовых цен на инженерные изыскания для строительства. Инженерно-геодезические изыскания. 2004 г. Часть I, Глава 2, Таблица 9. Цены на создание инженерно-топографических планов в масштабах 1:500-1:10000 п.2</w:t>
            </w:r>
            <w:r w:rsidRPr="00F92994">
              <w:rPr>
                <w:rFonts w:ascii="Times New Roman" w:hAnsi="Times New Roman"/>
                <w:lang w:eastAsia="ru-RU"/>
              </w:rPr>
              <w:br/>
              <w:t xml:space="preserve">A=3.481 тыс.руб; </w:t>
            </w:r>
            <w:r w:rsidRPr="00F92994">
              <w:rPr>
                <w:rFonts w:ascii="Times New Roman" w:hAnsi="Times New Roman"/>
                <w:lang w:eastAsia="ru-RU"/>
              </w:rPr>
              <w:br/>
              <w:t>Количество = 2( 1 га )</w:t>
            </w:r>
            <w:r w:rsidRPr="00F92994">
              <w:rPr>
                <w:rFonts w:ascii="Times New Roman" w:hAnsi="Times New Roman"/>
                <w:lang w:eastAsia="ru-RU"/>
              </w:rPr>
              <w:br/>
              <w:t>Коэфф.перехода в тек.цены:</w:t>
            </w:r>
            <w:r w:rsidRPr="00F92994">
              <w:rPr>
                <w:rFonts w:ascii="Times New Roman" w:hAnsi="Times New Roman"/>
                <w:lang w:eastAsia="ru-RU"/>
              </w:rPr>
              <w:br/>
              <w:t>Ктек = 3.91</w:t>
            </w:r>
            <w:r w:rsidRPr="00F92994">
              <w:rPr>
                <w:rFonts w:ascii="Times New Roman" w:hAnsi="Times New Roman"/>
                <w:lang w:eastAsia="ru-RU"/>
              </w:rPr>
              <w:br/>
              <w:t xml:space="preserve">Стадия: Изыскания </w:t>
            </w:r>
            <w:r w:rsidRPr="00F92994">
              <w:rPr>
                <w:rFonts w:ascii="Times New Roman" w:hAnsi="Times New Roman"/>
                <w:lang w:eastAsia="ru-RU"/>
              </w:rPr>
              <w:br/>
              <w:t>Разделы проектной документации:</w:t>
            </w:r>
            <w:r w:rsidRPr="00F92994">
              <w:rPr>
                <w:rFonts w:ascii="Times New Roman" w:hAnsi="Times New Roman"/>
                <w:lang w:eastAsia="ru-RU"/>
              </w:rPr>
              <w:br/>
              <w:t>1. Полный комплекс работ</w:t>
            </w:r>
            <w:r w:rsidRPr="00F92994">
              <w:rPr>
                <w:rFonts w:ascii="Times New Roman" w:hAnsi="Times New Roman"/>
                <w:lang w:eastAsia="ru-RU"/>
              </w:rPr>
              <w:br/>
              <w:t>(100% = 33 тыс.руб.)</w:t>
            </w:r>
            <w:r w:rsidRPr="00F92994">
              <w:rPr>
                <w:rFonts w:ascii="Times New Roman" w:hAnsi="Times New Roman"/>
                <w:lang w:eastAsia="ru-RU"/>
              </w:rPr>
              <w:br/>
              <w:t>Коэффициенты:</w:t>
            </w:r>
            <w:r w:rsidRPr="00F92994">
              <w:rPr>
                <w:rFonts w:ascii="Times New Roman" w:hAnsi="Times New Roman"/>
                <w:lang w:eastAsia="ru-RU"/>
              </w:rPr>
              <w:br/>
              <w:t xml:space="preserve">K1 = 1.2 (Коэффициент при выполнении камеральных и картографических работ с </w:t>
            </w:r>
            <w:r w:rsidRPr="00F92994">
              <w:rPr>
                <w:rFonts w:ascii="Times New Roman" w:hAnsi="Times New Roman"/>
                <w:lang w:eastAsia="ru-RU"/>
              </w:rPr>
              <w:lastRenderedPageBreak/>
              <w:t>применением компьютерных технологий (СБЦ на инж.из. для стр-ва "Инженерно-геодезические изыскания" (ОУ п. 15д))) (Ценообразующий)</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lastRenderedPageBreak/>
              <w:t>Полный комплекс работ</w:t>
            </w:r>
            <w:r w:rsidRPr="00F92994">
              <w:rPr>
                <w:rFonts w:ascii="Times New Roman" w:hAnsi="Times New Roman"/>
                <w:lang w:eastAsia="ru-RU"/>
              </w:rPr>
              <w:br/>
              <w:t>(100%):</w:t>
            </w:r>
            <w:r w:rsidRPr="00F92994">
              <w:rPr>
                <w:rFonts w:ascii="Times New Roman" w:hAnsi="Times New Roman"/>
                <w:lang w:eastAsia="ru-RU"/>
              </w:rPr>
              <w:br/>
            </w:r>
            <w:r w:rsidRPr="00F92994">
              <w:rPr>
                <w:rFonts w:ascii="Times New Roman" w:hAnsi="Times New Roman"/>
                <w:lang w:eastAsia="ru-RU"/>
              </w:rPr>
              <w:br/>
              <w:t>A * Количество * Ктек * K1</w:t>
            </w:r>
            <w:r w:rsidRPr="00F92994">
              <w:rPr>
                <w:rFonts w:ascii="Times New Roman" w:hAnsi="Times New Roman"/>
                <w:lang w:eastAsia="ru-RU"/>
              </w:rPr>
              <w:br/>
            </w:r>
            <w:r w:rsidRPr="00F92994">
              <w:rPr>
                <w:rFonts w:ascii="Times New Roman" w:hAnsi="Times New Roman"/>
                <w:lang w:eastAsia="ru-RU"/>
              </w:rPr>
              <w:br/>
              <w:t>3.481 тыс.руб * 2 * 3.91 * 1.2</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33</w:t>
            </w:r>
          </w:p>
        </w:tc>
      </w:tr>
      <w:tr w:rsidR="00F92994" w:rsidRPr="00F92994" w:rsidTr="00FD163D">
        <w:trPr>
          <w:trHeight w:val="5355"/>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lastRenderedPageBreak/>
              <w:t>2</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Инженерно-топографические планы. Масштаб съемки 1:500. Высота сечения рельефа 0,25 м. Категория сложности II. Вид территории: застроенная</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Справочник базовых цен на инженерные изыскания для строительства. Инженерно-геодезические изыскания. 2004 г. Часть I, Глава 2, Таблица 9. Цены на создание инженерно-топографических планов в масштабах 1:500-1:10000 п.2</w:t>
            </w:r>
            <w:r w:rsidRPr="00F92994">
              <w:rPr>
                <w:rFonts w:ascii="Times New Roman" w:hAnsi="Times New Roman"/>
                <w:lang w:eastAsia="ru-RU"/>
              </w:rPr>
              <w:br/>
              <w:t xml:space="preserve">A=1.269 тыс.руб; </w:t>
            </w:r>
            <w:r w:rsidRPr="00F92994">
              <w:rPr>
                <w:rFonts w:ascii="Times New Roman" w:hAnsi="Times New Roman"/>
                <w:lang w:eastAsia="ru-RU"/>
              </w:rPr>
              <w:br/>
              <w:t>Количество = 2( 1 га )</w:t>
            </w:r>
            <w:r w:rsidRPr="00F92994">
              <w:rPr>
                <w:rFonts w:ascii="Times New Roman" w:hAnsi="Times New Roman"/>
                <w:lang w:eastAsia="ru-RU"/>
              </w:rPr>
              <w:br/>
              <w:t>Коэфф.перехода в тек.цены:</w:t>
            </w:r>
            <w:r w:rsidRPr="00F92994">
              <w:rPr>
                <w:rFonts w:ascii="Times New Roman" w:hAnsi="Times New Roman"/>
                <w:lang w:eastAsia="ru-RU"/>
              </w:rPr>
              <w:br/>
              <w:t>Ктек = 3.91</w:t>
            </w:r>
            <w:r w:rsidRPr="00F92994">
              <w:rPr>
                <w:rFonts w:ascii="Times New Roman" w:hAnsi="Times New Roman"/>
                <w:lang w:eastAsia="ru-RU"/>
              </w:rPr>
              <w:br/>
              <w:t xml:space="preserve">Стадия: Изыскания </w:t>
            </w:r>
            <w:r w:rsidRPr="00F92994">
              <w:rPr>
                <w:rFonts w:ascii="Times New Roman" w:hAnsi="Times New Roman"/>
                <w:lang w:eastAsia="ru-RU"/>
              </w:rPr>
              <w:br/>
              <w:t>Разделы проектной документации:</w:t>
            </w:r>
            <w:r w:rsidRPr="00F92994">
              <w:rPr>
                <w:rFonts w:ascii="Times New Roman" w:hAnsi="Times New Roman"/>
                <w:lang w:eastAsia="ru-RU"/>
              </w:rPr>
              <w:br/>
              <w:t>1. Полный комплекс работ</w:t>
            </w:r>
            <w:r w:rsidRPr="00F92994">
              <w:rPr>
                <w:rFonts w:ascii="Times New Roman" w:hAnsi="Times New Roman"/>
                <w:lang w:eastAsia="ru-RU"/>
              </w:rPr>
              <w:br/>
              <w:t>(100% = 12 тыс.руб.)</w:t>
            </w:r>
            <w:r w:rsidRPr="00F92994">
              <w:rPr>
                <w:rFonts w:ascii="Times New Roman" w:hAnsi="Times New Roman"/>
                <w:lang w:eastAsia="ru-RU"/>
              </w:rPr>
              <w:br/>
              <w:t>Коэффициенты:</w:t>
            </w:r>
            <w:r w:rsidRPr="00F92994">
              <w:rPr>
                <w:rFonts w:ascii="Times New Roman" w:hAnsi="Times New Roman"/>
                <w:lang w:eastAsia="ru-RU"/>
              </w:rPr>
              <w:br/>
              <w:t>K1 = 1.2 (Коэффициент при выполнении камеральных и картографических работ с применением компьютерных технологий (СБЦ на инж.из. для стр-ва "Инженерно-геодезические изыскания" (ОУ п. 15д))) (Ценообразующий)</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Полный комплекс работ</w:t>
            </w:r>
            <w:r w:rsidRPr="00F92994">
              <w:rPr>
                <w:rFonts w:ascii="Times New Roman" w:hAnsi="Times New Roman"/>
                <w:lang w:eastAsia="ru-RU"/>
              </w:rPr>
              <w:br/>
              <w:t>(100%):</w:t>
            </w:r>
            <w:r w:rsidRPr="00F92994">
              <w:rPr>
                <w:rFonts w:ascii="Times New Roman" w:hAnsi="Times New Roman"/>
                <w:lang w:eastAsia="ru-RU"/>
              </w:rPr>
              <w:br/>
            </w:r>
            <w:r w:rsidRPr="00F92994">
              <w:rPr>
                <w:rFonts w:ascii="Times New Roman" w:hAnsi="Times New Roman"/>
                <w:lang w:eastAsia="ru-RU"/>
              </w:rPr>
              <w:br/>
              <w:t>A * Количество * Ктек * K1</w:t>
            </w:r>
            <w:r w:rsidRPr="00F92994">
              <w:rPr>
                <w:rFonts w:ascii="Times New Roman" w:hAnsi="Times New Roman"/>
                <w:lang w:eastAsia="ru-RU"/>
              </w:rPr>
              <w:br/>
            </w:r>
            <w:r w:rsidRPr="00F92994">
              <w:rPr>
                <w:rFonts w:ascii="Times New Roman" w:hAnsi="Times New Roman"/>
                <w:lang w:eastAsia="ru-RU"/>
              </w:rPr>
              <w:br/>
              <w:t>1.269 тыс.руб * 2 * 3.91 * 1.2</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12</w:t>
            </w:r>
          </w:p>
        </w:tc>
      </w:tr>
      <w:tr w:rsidR="00F92994" w:rsidRPr="00F92994" w:rsidTr="00FD163D">
        <w:trPr>
          <w:trHeight w:val="255"/>
        </w:trPr>
        <w:tc>
          <w:tcPr>
            <w:tcW w:w="451" w:type="dxa"/>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3</w:t>
            </w:r>
          </w:p>
        </w:tc>
        <w:tc>
          <w:tcPr>
            <w:tcW w:w="2491" w:type="dxa"/>
            <w:gridSpan w:val="2"/>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Итого по смете:</w:t>
            </w:r>
          </w:p>
        </w:tc>
        <w:tc>
          <w:tcPr>
            <w:tcW w:w="3302" w:type="dxa"/>
            <w:gridSpan w:val="4"/>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 </w:t>
            </w:r>
          </w:p>
        </w:tc>
        <w:tc>
          <w:tcPr>
            <w:tcW w:w="2041" w:type="dxa"/>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 </w:t>
            </w:r>
          </w:p>
        </w:tc>
        <w:tc>
          <w:tcPr>
            <w:tcW w:w="1285" w:type="dxa"/>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45</w:t>
            </w:r>
          </w:p>
        </w:tc>
      </w:tr>
      <w:tr w:rsidR="00F92994" w:rsidRPr="00F92994" w:rsidTr="00FD163D">
        <w:trPr>
          <w:trHeight w:val="765"/>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4</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Расходы по организации и ликвидации работ</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СБЦ на инж.из. для стр-ва "Инженерно-геодезические изыскания" (ОУ п. 13)</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6.0% от п.3</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3</w:t>
            </w:r>
          </w:p>
        </w:tc>
      </w:tr>
      <w:tr w:rsidR="00F92994" w:rsidRPr="00F92994" w:rsidTr="00FD163D">
        <w:trPr>
          <w:trHeight w:val="1830"/>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5</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Расходы по внешнему транспорту. Расстояние проезда и перевозки в одном направлении св. 100 до 300 км. Продолжительность экспедиции до 1 мес</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СБЦ на инж.из. для стр-ва "Инженерно-геодезические изыскания" (ОУ п. 10 Таблица 5)</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19.6% от п.3</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9</w:t>
            </w:r>
          </w:p>
        </w:tc>
      </w:tr>
      <w:tr w:rsidR="00F92994" w:rsidRPr="00F92994" w:rsidTr="00FD163D">
        <w:trPr>
          <w:trHeight w:val="2085"/>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6</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Расходы по внутреннему транспорту. Расстояние от базы до участка изысканий св. 10 до 15 км. Сметная стоимость полевых изыск.работ до 75 тыс.руб</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СБЦ на инж.из. для стр-ва "Инженерно-геодезические изыскания" (ОУ п. 9 Таблица 4)</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13.75% от п.3</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6</w:t>
            </w:r>
          </w:p>
        </w:tc>
      </w:tr>
      <w:tr w:rsidR="00F92994" w:rsidRPr="00F92994" w:rsidTr="00E93A99">
        <w:trPr>
          <w:trHeight w:val="104"/>
        </w:trPr>
        <w:tc>
          <w:tcPr>
            <w:tcW w:w="45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7</w:t>
            </w:r>
          </w:p>
        </w:tc>
        <w:tc>
          <w:tcPr>
            <w:tcW w:w="2491" w:type="dxa"/>
            <w:gridSpan w:val="2"/>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Итого</w:t>
            </w:r>
          </w:p>
        </w:tc>
        <w:tc>
          <w:tcPr>
            <w:tcW w:w="3302" w:type="dxa"/>
            <w:gridSpan w:val="4"/>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 </w:t>
            </w:r>
          </w:p>
        </w:tc>
        <w:tc>
          <w:tcPr>
            <w:tcW w:w="2041"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Сумма от п.3-6</w:t>
            </w:r>
          </w:p>
        </w:tc>
        <w:tc>
          <w:tcPr>
            <w:tcW w:w="1285" w:type="dxa"/>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63</w:t>
            </w:r>
          </w:p>
        </w:tc>
      </w:tr>
      <w:tr w:rsidR="00F92994" w:rsidRPr="00F92994" w:rsidTr="00E93A99">
        <w:trPr>
          <w:trHeight w:val="255"/>
        </w:trPr>
        <w:tc>
          <w:tcPr>
            <w:tcW w:w="451" w:type="dxa"/>
            <w:tcBorders>
              <w:bottom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8</w:t>
            </w:r>
          </w:p>
        </w:tc>
        <w:tc>
          <w:tcPr>
            <w:tcW w:w="2491" w:type="dxa"/>
            <w:gridSpan w:val="2"/>
            <w:tcBorders>
              <w:bottom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НДС</w:t>
            </w:r>
          </w:p>
        </w:tc>
        <w:tc>
          <w:tcPr>
            <w:tcW w:w="3302" w:type="dxa"/>
            <w:gridSpan w:val="4"/>
            <w:tcBorders>
              <w:bottom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 </w:t>
            </w:r>
          </w:p>
        </w:tc>
        <w:tc>
          <w:tcPr>
            <w:tcW w:w="2041" w:type="dxa"/>
            <w:tcBorders>
              <w:bottom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20% от п.7</w:t>
            </w:r>
          </w:p>
        </w:tc>
        <w:tc>
          <w:tcPr>
            <w:tcW w:w="1285" w:type="dxa"/>
            <w:tcBorders>
              <w:bottom w:val="single" w:sz="4" w:space="0" w:color="auto"/>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12,60000</w:t>
            </w:r>
          </w:p>
        </w:tc>
      </w:tr>
      <w:tr w:rsidR="00F92994" w:rsidRPr="00F92994" w:rsidTr="00E93A99">
        <w:trPr>
          <w:trHeight w:val="255"/>
        </w:trPr>
        <w:tc>
          <w:tcPr>
            <w:tcW w:w="451" w:type="dxa"/>
            <w:tcBorders>
              <w:top w:val="single" w:sz="4" w:space="0" w:color="auto"/>
              <w:left w:val="single" w:sz="4" w:space="0" w:color="auto"/>
              <w:bottom w:val="single" w:sz="4" w:space="0" w:color="auto"/>
              <w:right w:val="single" w:sz="4" w:space="0" w:color="auto"/>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 </w:t>
            </w:r>
          </w:p>
        </w:tc>
        <w:tc>
          <w:tcPr>
            <w:tcW w:w="2491" w:type="dxa"/>
            <w:gridSpan w:val="2"/>
            <w:tcBorders>
              <w:top w:val="single" w:sz="4" w:space="0" w:color="auto"/>
              <w:left w:val="single" w:sz="4" w:space="0" w:color="auto"/>
              <w:bottom w:val="single" w:sz="4" w:space="0" w:color="auto"/>
              <w:right w:val="single" w:sz="4" w:space="0" w:color="auto"/>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Всего по смете:</w:t>
            </w:r>
          </w:p>
        </w:tc>
        <w:tc>
          <w:tcPr>
            <w:tcW w:w="3302" w:type="dxa"/>
            <w:gridSpan w:val="4"/>
            <w:tcBorders>
              <w:top w:val="single" w:sz="4" w:space="0" w:color="auto"/>
              <w:left w:val="single" w:sz="4" w:space="0" w:color="auto"/>
              <w:bottom w:val="single" w:sz="4" w:space="0" w:color="auto"/>
              <w:right w:val="single" w:sz="4" w:space="0" w:color="auto"/>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 </w:t>
            </w:r>
          </w:p>
        </w:tc>
        <w:tc>
          <w:tcPr>
            <w:tcW w:w="2041" w:type="dxa"/>
            <w:tcBorders>
              <w:top w:val="single" w:sz="4" w:space="0" w:color="auto"/>
              <w:left w:val="single" w:sz="4" w:space="0" w:color="auto"/>
              <w:bottom w:val="single" w:sz="4" w:space="0" w:color="auto"/>
              <w:right w:val="single" w:sz="4" w:space="0" w:color="auto"/>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 </w:t>
            </w:r>
          </w:p>
        </w:tc>
        <w:tc>
          <w:tcPr>
            <w:tcW w:w="1285" w:type="dxa"/>
            <w:tcBorders>
              <w:top w:val="single" w:sz="4" w:space="0" w:color="auto"/>
              <w:left w:val="single" w:sz="4" w:space="0" w:color="auto"/>
              <w:bottom w:val="single" w:sz="4" w:space="0" w:color="auto"/>
              <w:right w:val="single" w:sz="4" w:space="0" w:color="auto"/>
            </w:tcBorders>
            <w:hideMark/>
          </w:tcPr>
          <w:p w:rsidR="00F92994" w:rsidRPr="00F92994" w:rsidRDefault="00F92994" w:rsidP="00F92994">
            <w:pPr>
              <w:spacing w:after="0" w:line="240" w:lineRule="auto"/>
              <w:rPr>
                <w:rFonts w:ascii="Times New Roman" w:hAnsi="Times New Roman"/>
                <w:b/>
                <w:bCs/>
                <w:lang w:eastAsia="ru-RU"/>
              </w:rPr>
            </w:pPr>
            <w:r w:rsidRPr="00F92994">
              <w:rPr>
                <w:rFonts w:ascii="Times New Roman" w:hAnsi="Times New Roman"/>
                <w:b/>
                <w:bCs/>
                <w:lang w:eastAsia="ru-RU"/>
              </w:rPr>
              <w:t>75,60000</w:t>
            </w:r>
          </w:p>
        </w:tc>
      </w:tr>
      <w:tr w:rsidR="00F92994" w:rsidRPr="00F92994" w:rsidTr="00E93A99">
        <w:trPr>
          <w:trHeight w:val="330"/>
        </w:trPr>
        <w:tc>
          <w:tcPr>
            <w:tcW w:w="2942" w:type="dxa"/>
            <w:gridSpan w:val="3"/>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Всего по смете (тыс. руб.):</w:t>
            </w:r>
          </w:p>
        </w:tc>
        <w:tc>
          <w:tcPr>
            <w:tcW w:w="6628" w:type="dxa"/>
            <w:gridSpan w:val="6"/>
            <w:tcBorders>
              <w:top w:val="nil"/>
              <w:left w:val="nil"/>
              <w:bottom w:val="nil"/>
              <w:right w:val="nil"/>
            </w:tcBorders>
            <w:hideMark/>
          </w:tcPr>
          <w:p w:rsidR="00F92994" w:rsidRPr="00F92994" w:rsidRDefault="00F92994" w:rsidP="00F92994">
            <w:pPr>
              <w:spacing w:after="0" w:line="240" w:lineRule="auto"/>
              <w:rPr>
                <w:rFonts w:ascii="Times New Roman" w:hAnsi="Times New Roman"/>
                <w:lang w:eastAsia="ru-RU"/>
              </w:rPr>
            </w:pPr>
            <w:r w:rsidRPr="00F92994">
              <w:rPr>
                <w:rFonts w:ascii="Times New Roman" w:hAnsi="Times New Roman"/>
                <w:lang w:eastAsia="ru-RU"/>
              </w:rPr>
              <w:t>75.60000 (Семьдесят пять тысяч шестьсот рублей, 00 копеек)</w:t>
            </w:r>
          </w:p>
        </w:tc>
      </w:tr>
    </w:tbl>
    <w:tbl>
      <w:tblPr>
        <w:tblW w:w="9462" w:type="dxa"/>
        <w:tblInd w:w="108" w:type="dxa"/>
        <w:tblLook w:val="04A0"/>
      </w:tblPr>
      <w:tblGrid>
        <w:gridCol w:w="9462"/>
      </w:tblGrid>
      <w:tr w:rsidR="00E93A99" w:rsidRPr="00003D2C" w:rsidTr="00D006B6">
        <w:trPr>
          <w:trHeight w:val="255"/>
        </w:trPr>
        <w:tc>
          <w:tcPr>
            <w:tcW w:w="9462" w:type="dxa"/>
            <w:tcBorders>
              <w:top w:val="nil"/>
              <w:left w:val="nil"/>
              <w:bottom w:val="nil"/>
              <w:right w:val="nil"/>
            </w:tcBorders>
            <w:shd w:val="clear" w:color="auto" w:fill="auto"/>
            <w:vAlign w:val="bottom"/>
            <w:hideMark/>
          </w:tcPr>
          <w:p w:rsidR="00E93A99" w:rsidRPr="00003D2C" w:rsidRDefault="00E93A99" w:rsidP="00D006B6">
            <w:pPr>
              <w:spacing w:after="0" w:line="240" w:lineRule="auto"/>
              <w:rPr>
                <w:rFonts w:ascii="Times New Roman" w:hAnsi="Times New Roman"/>
                <w:lang w:eastAsia="ru-RU"/>
              </w:rPr>
            </w:pPr>
            <w:r w:rsidRPr="00003D2C">
              <w:rPr>
                <w:rFonts w:ascii="Times New Roman" w:hAnsi="Times New Roman"/>
                <w:lang w:eastAsia="ru-RU"/>
              </w:rPr>
              <w:t>Составил:</w:t>
            </w:r>
            <w:r>
              <w:rPr>
                <w:rFonts w:ascii="Times New Roman" w:hAnsi="Times New Roman"/>
                <w:lang w:eastAsia="ru-RU"/>
              </w:rPr>
              <w:t xml:space="preserve"> _______________________________________Давыденко Г.С.</w:t>
            </w:r>
          </w:p>
        </w:tc>
      </w:tr>
      <w:tr w:rsidR="00E93A99" w:rsidRPr="00B157FE" w:rsidTr="00D006B6">
        <w:trPr>
          <w:trHeight w:val="80"/>
        </w:trPr>
        <w:tc>
          <w:tcPr>
            <w:tcW w:w="9462" w:type="dxa"/>
            <w:tcBorders>
              <w:top w:val="nil"/>
              <w:left w:val="nil"/>
              <w:bottom w:val="nil"/>
              <w:right w:val="nil"/>
            </w:tcBorders>
            <w:shd w:val="clear" w:color="auto" w:fill="auto"/>
            <w:vAlign w:val="bottom"/>
            <w:hideMark/>
          </w:tcPr>
          <w:p w:rsidR="00E93A99" w:rsidRPr="00B157FE" w:rsidRDefault="00E93A99" w:rsidP="00D006B6">
            <w:pPr>
              <w:spacing w:after="0" w:line="240" w:lineRule="auto"/>
              <w:rPr>
                <w:rFonts w:ascii="Times New Roman" w:hAnsi="Times New Roman"/>
                <w:lang w:eastAsia="ru-RU"/>
              </w:rPr>
            </w:pPr>
            <w:r w:rsidRPr="00B157FE">
              <w:rPr>
                <w:rFonts w:ascii="Times New Roman" w:hAnsi="Times New Roman"/>
                <w:lang w:eastAsia="ru-RU"/>
              </w:rPr>
              <w:t>Проверил:_______________________________________ Тимофеев М.В.</w:t>
            </w:r>
          </w:p>
          <w:tbl>
            <w:tblPr>
              <w:tblW w:w="9246" w:type="dxa"/>
              <w:tblLook w:val="04A0"/>
            </w:tblPr>
            <w:tblGrid>
              <w:gridCol w:w="451"/>
              <w:gridCol w:w="979"/>
              <w:gridCol w:w="942"/>
              <w:gridCol w:w="795"/>
              <w:gridCol w:w="792"/>
              <w:gridCol w:w="791"/>
              <w:gridCol w:w="1351"/>
              <w:gridCol w:w="1860"/>
              <w:gridCol w:w="922"/>
              <w:gridCol w:w="363"/>
            </w:tblGrid>
            <w:tr w:rsidR="00B157FE" w:rsidRPr="00B157FE" w:rsidTr="00BE4F11">
              <w:trPr>
                <w:trHeight w:val="1302"/>
              </w:trPr>
              <w:tc>
                <w:tcPr>
                  <w:tcW w:w="2373" w:type="dxa"/>
                  <w:gridSpan w:val="3"/>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lastRenderedPageBreak/>
                    <w:t>«Адепт: Проект в 7.11»© ООО «Адепт»</w:t>
                  </w:r>
                </w:p>
              </w:tc>
              <w:tc>
                <w:tcPr>
                  <w:tcW w:w="6873" w:type="dxa"/>
                  <w:gridSpan w:val="7"/>
                  <w:tcBorders>
                    <w:top w:val="nil"/>
                    <w:left w:val="nil"/>
                    <w:bottom w:val="nil"/>
                    <w:right w:val="nil"/>
                  </w:tcBorders>
                  <w:shd w:val="clear" w:color="auto" w:fill="auto"/>
                  <w:hideMark/>
                </w:tcPr>
                <w:p w:rsidR="00B157FE" w:rsidRPr="00B157FE" w:rsidRDefault="00B157FE" w:rsidP="00B157FE">
                  <w:pPr>
                    <w:spacing w:after="0" w:line="240" w:lineRule="auto"/>
                    <w:jc w:val="right"/>
                    <w:rPr>
                      <w:rFonts w:ascii="Times New Roman" w:hAnsi="Times New Roman"/>
                      <w:color w:val="000000"/>
                      <w:lang w:eastAsia="ru-RU"/>
                    </w:rPr>
                  </w:pPr>
                  <w:r w:rsidRPr="00B157FE">
                    <w:rPr>
                      <w:rFonts w:ascii="Times New Roman" w:hAnsi="Times New Roman"/>
                      <w:color w:val="000000"/>
                      <w:lang w:eastAsia="ru-RU"/>
                    </w:rPr>
                    <w:t>форма №2П</w:t>
                  </w:r>
                  <w:r w:rsidRPr="00B157FE">
                    <w:rPr>
                      <w:rFonts w:ascii="Times New Roman" w:hAnsi="Times New Roman"/>
                      <w:color w:val="000000"/>
                      <w:lang w:eastAsia="ru-RU"/>
                    </w:rPr>
                    <w:br/>
                    <w:t xml:space="preserve">Приложение </w:t>
                  </w:r>
                </w:p>
              </w:tc>
            </w:tr>
            <w:tr w:rsidR="00BE4F11" w:rsidRPr="00B157FE" w:rsidTr="00BE4F11">
              <w:trPr>
                <w:gridAfter w:val="1"/>
                <w:wAfter w:w="363" w:type="dxa"/>
                <w:trHeight w:val="285"/>
              </w:trPr>
              <w:tc>
                <w:tcPr>
                  <w:tcW w:w="452" w:type="dxa"/>
                  <w:tcBorders>
                    <w:top w:val="nil"/>
                    <w:left w:val="nil"/>
                    <w:bottom w:val="nil"/>
                    <w:right w:val="nil"/>
                  </w:tcBorders>
                  <w:shd w:val="clear" w:color="auto" w:fill="auto"/>
                  <w:hideMark/>
                </w:tcPr>
                <w:p w:rsidR="00B157FE" w:rsidRPr="00B157FE" w:rsidRDefault="00B157FE" w:rsidP="00B157FE">
                  <w:pPr>
                    <w:spacing w:after="0" w:line="240" w:lineRule="auto"/>
                    <w:jc w:val="right"/>
                    <w:rPr>
                      <w:rFonts w:ascii="Times New Roman" w:hAnsi="Times New Roman"/>
                      <w:color w:val="000000"/>
                      <w:lang w:eastAsia="ru-RU"/>
                    </w:rPr>
                  </w:pPr>
                </w:p>
              </w:tc>
              <w:tc>
                <w:tcPr>
                  <w:tcW w:w="979" w:type="dxa"/>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p>
              </w:tc>
              <w:tc>
                <w:tcPr>
                  <w:tcW w:w="942" w:type="dxa"/>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p>
              </w:tc>
              <w:tc>
                <w:tcPr>
                  <w:tcW w:w="795" w:type="dxa"/>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p>
              </w:tc>
              <w:tc>
                <w:tcPr>
                  <w:tcW w:w="792" w:type="dxa"/>
                  <w:tcBorders>
                    <w:top w:val="nil"/>
                    <w:left w:val="nil"/>
                    <w:bottom w:val="nil"/>
                    <w:right w:val="nil"/>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hideMark/>
                </w:tcPr>
                <w:p w:rsidR="00B157FE" w:rsidRPr="00B157FE" w:rsidRDefault="00B157FE" w:rsidP="00BE4F11">
                  <w:pPr>
                    <w:spacing w:after="0" w:line="240" w:lineRule="auto"/>
                    <w:jc w:val="right"/>
                    <w:rPr>
                      <w:rFonts w:ascii="Times New Roman" w:hAnsi="Times New Roman"/>
                      <w:color w:val="000000"/>
                      <w:lang w:eastAsia="ru-RU"/>
                    </w:rPr>
                  </w:pPr>
                  <w:r w:rsidRPr="00B157FE">
                    <w:rPr>
                      <w:rFonts w:ascii="Times New Roman" w:hAnsi="Times New Roman"/>
                      <w:color w:val="000000"/>
                      <w:lang w:eastAsia="ru-RU"/>
                    </w:rPr>
                    <w:t>УТВЕРЖДАЮ</w:t>
                  </w:r>
                </w:p>
              </w:tc>
            </w:tr>
            <w:tr w:rsidR="00BE4F11" w:rsidRPr="00B157FE" w:rsidTr="00BE4F11">
              <w:trPr>
                <w:gridAfter w:val="1"/>
                <w:wAfter w:w="363" w:type="dxa"/>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rPr>
                      <w:rFonts w:ascii="Times New Roman" w:hAnsi="Times New Roman"/>
                      <w:color w:val="000000"/>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noWrap/>
                  <w:hideMark/>
                </w:tcPr>
                <w:p w:rsidR="00B157FE" w:rsidRPr="00B157FE" w:rsidRDefault="00B157FE" w:rsidP="00BE4F11">
                  <w:pPr>
                    <w:spacing w:after="0" w:line="240" w:lineRule="auto"/>
                    <w:jc w:val="right"/>
                    <w:rPr>
                      <w:rFonts w:ascii="Times New Roman" w:hAnsi="Times New Roman"/>
                      <w:color w:val="000000"/>
                      <w:lang w:eastAsia="ru-RU"/>
                    </w:rPr>
                  </w:pPr>
                  <w:r w:rsidRPr="00B157FE">
                    <w:rPr>
                      <w:rFonts w:ascii="Times New Roman" w:hAnsi="Times New Roman"/>
                      <w:color w:val="000000"/>
                      <w:lang w:eastAsia="ru-RU"/>
                    </w:rPr>
                    <w:t>И.о. заместителя главы администрации</w:t>
                  </w:r>
                </w:p>
              </w:tc>
            </w:tr>
            <w:tr w:rsidR="00BE4F11" w:rsidRPr="00B157FE" w:rsidTr="00BE4F11">
              <w:trPr>
                <w:gridAfter w:val="1"/>
                <w:wAfter w:w="363" w:type="dxa"/>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center"/>
                    <w:rPr>
                      <w:rFonts w:ascii="Times New Roman" w:hAnsi="Times New Roman"/>
                      <w:color w:val="000000"/>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noWrap/>
                  <w:hideMark/>
                </w:tcPr>
                <w:p w:rsidR="00B157FE" w:rsidRPr="00B157FE" w:rsidRDefault="00B157FE" w:rsidP="00BE4F11">
                  <w:pPr>
                    <w:spacing w:after="0" w:line="240" w:lineRule="auto"/>
                    <w:jc w:val="right"/>
                    <w:rPr>
                      <w:rFonts w:ascii="Times New Roman" w:hAnsi="Times New Roman"/>
                      <w:color w:val="000000"/>
                      <w:lang w:eastAsia="ru-RU"/>
                    </w:rPr>
                  </w:pPr>
                  <w:r w:rsidRPr="00B157FE">
                    <w:rPr>
                      <w:rFonts w:ascii="Times New Roman" w:hAnsi="Times New Roman"/>
                      <w:color w:val="000000"/>
                      <w:lang w:eastAsia="ru-RU"/>
                    </w:rPr>
                    <w:t>городского округа город Выкса</w:t>
                  </w:r>
                </w:p>
              </w:tc>
            </w:tr>
            <w:tr w:rsidR="00BE4F11" w:rsidRPr="00B157FE" w:rsidTr="00BE4F11">
              <w:trPr>
                <w:gridAfter w:val="1"/>
                <w:wAfter w:w="363" w:type="dxa"/>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rPr>
                      <w:rFonts w:ascii="Times New Roman" w:hAnsi="Times New Roman"/>
                      <w:color w:val="000000"/>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noWrap/>
                  <w:hideMark/>
                </w:tcPr>
                <w:p w:rsidR="00B157FE" w:rsidRPr="00B157FE" w:rsidRDefault="00B157FE" w:rsidP="00BE4F11">
                  <w:pPr>
                    <w:spacing w:after="0" w:line="240" w:lineRule="auto"/>
                    <w:jc w:val="right"/>
                    <w:rPr>
                      <w:rFonts w:ascii="Times New Roman" w:hAnsi="Times New Roman"/>
                      <w:lang w:eastAsia="ru-RU"/>
                    </w:rPr>
                  </w:pPr>
                </w:p>
              </w:tc>
            </w:tr>
            <w:tr w:rsidR="00BE4F11" w:rsidRPr="00B157FE" w:rsidTr="00BE4F11">
              <w:trPr>
                <w:gridAfter w:val="1"/>
                <w:wAfter w:w="363" w:type="dxa"/>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center"/>
                    <w:rPr>
                      <w:rFonts w:ascii="Times New Roman" w:hAnsi="Times New Roman"/>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noWrap/>
                  <w:hideMark/>
                </w:tcPr>
                <w:p w:rsidR="00B157FE" w:rsidRPr="00B157FE" w:rsidRDefault="00BE4F11" w:rsidP="00BE4F11">
                  <w:pPr>
                    <w:spacing w:after="0" w:line="240" w:lineRule="auto"/>
                    <w:jc w:val="right"/>
                    <w:rPr>
                      <w:rFonts w:ascii="Times New Roman" w:hAnsi="Times New Roman"/>
                      <w:color w:val="000000"/>
                      <w:lang w:eastAsia="ru-RU"/>
                    </w:rPr>
                  </w:pPr>
                  <w:r>
                    <w:rPr>
                      <w:rFonts w:ascii="Times New Roman" w:hAnsi="Times New Roman"/>
                      <w:color w:val="000000"/>
                      <w:lang w:eastAsia="ru-RU"/>
                    </w:rPr>
                    <w:t>___________________</w:t>
                  </w:r>
                  <w:r w:rsidR="00B157FE" w:rsidRPr="00B157FE">
                    <w:rPr>
                      <w:rFonts w:ascii="Times New Roman" w:hAnsi="Times New Roman"/>
                      <w:color w:val="000000"/>
                      <w:lang w:eastAsia="ru-RU"/>
                    </w:rPr>
                    <w:t>__А.В.Лаврентьев</w:t>
                  </w:r>
                </w:p>
              </w:tc>
            </w:tr>
            <w:tr w:rsidR="00BE4F11" w:rsidRPr="00B157FE" w:rsidTr="00BE4F11">
              <w:trPr>
                <w:gridAfter w:val="1"/>
                <w:wAfter w:w="363" w:type="dxa"/>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center"/>
                    <w:rPr>
                      <w:rFonts w:ascii="Times New Roman" w:hAnsi="Times New Roman"/>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4132" w:type="dxa"/>
                  <w:gridSpan w:val="3"/>
                  <w:tcBorders>
                    <w:top w:val="nil"/>
                    <w:left w:val="nil"/>
                    <w:bottom w:val="nil"/>
                    <w:right w:val="nil"/>
                  </w:tcBorders>
                  <w:shd w:val="clear" w:color="auto" w:fill="auto"/>
                  <w:noWrap/>
                  <w:hideMark/>
                </w:tcPr>
                <w:p w:rsidR="00B157FE" w:rsidRPr="00B157FE" w:rsidRDefault="00B157FE" w:rsidP="00BE4F11">
                  <w:pPr>
                    <w:spacing w:after="0" w:line="240" w:lineRule="auto"/>
                    <w:jc w:val="right"/>
                    <w:rPr>
                      <w:rFonts w:ascii="Times New Roman" w:hAnsi="Times New Roman"/>
                      <w:color w:val="000000"/>
                      <w:lang w:eastAsia="ru-RU"/>
                    </w:rPr>
                  </w:pPr>
                  <w:r w:rsidRPr="00B157FE">
                    <w:rPr>
                      <w:rFonts w:ascii="Times New Roman" w:hAnsi="Times New Roman"/>
                      <w:color w:val="000000"/>
                      <w:lang w:eastAsia="ru-RU"/>
                    </w:rPr>
                    <w:t>"_____"______________________2019г.</w:t>
                  </w:r>
                </w:p>
              </w:tc>
            </w:tr>
            <w:tr w:rsidR="00BE4F11" w:rsidRPr="00B157FE" w:rsidTr="00BE4F11">
              <w:trPr>
                <w:trHeight w:val="255"/>
              </w:trPr>
              <w:tc>
                <w:tcPr>
                  <w:tcW w:w="45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center"/>
                    <w:rPr>
                      <w:rFonts w:ascii="Times New Roman" w:hAnsi="Times New Roman"/>
                      <w:color w:val="000000"/>
                      <w:lang w:eastAsia="ru-RU"/>
                    </w:rPr>
                  </w:pPr>
                </w:p>
              </w:tc>
              <w:tc>
                <w:tcPr>
                  <w:tcW w:w="979"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94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5"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2"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1351" w:type="dxa"/>
                  <w:tcBorders>
                    <w:top w:val="nil"/>
                    <w:left w:val="nil"/>
                    <w:bottom w:val="nil"/>
                    <w:right w:val="nil"/>
                  </w:tcBorders>
                  <w:shd w:val="clear" w:color="auto" w:fill="auto"/>
                  <w:noWrap/>
                  <w:hideMark/>
                </w:tcPr>
                <w:p w:rsidR="00B157FE" w:rsidRPr="00B157FE" w:rsidRDefault="00B157FE" w:rsidP="00B157FE">
                  <w:pPr>
                    <w:spacing w:after="0" w:line="240" w:lineRule="auto"/>
                    <w:jc w:val="right"/>
                    <w:rPr>
                      <w:rFonts w:ascii="Times New Roman" w:hAnsi="Times New Roman"/>
                      <w:lang w:eastAsia="ru-RU"/>
                    </w:rPr>
                  </w:pPr>
                </w:p>
              </w:tc>
              <w:tc>
                <w:tcPr>
                  <w:tcW w:w="1860" w:type="dxa"/>
                  <w:tcBorders>
                    <w:top w:val="nil"/>
                    <w:left w:val="nil"/>
                    <w:bottom w:val="nil"/>
                    <w:right w:val="nil"/>
                  </w:tcBorders>
                  <w:shd w:val="clear" w:color="auto" w:fill="auto"/>
                  <w:noWrap/>
                  <w:hideMark/>
                </w:tcPr>
                <w:p w:rsidR="00B157FE" w:rsidRPr="00B157FE" w:rsidRDefault="00B157FE" w:rsidP="00B157FE">
                  <w:pPr>
                    <w:spacing w:after="0" w:line="240" w:lineRule="auto"/>
                    <w:jc w:val="center"/>
                    <w:rPr>
                      <w:rFonts w:ascii="Times New Roman" w:hAnsi="Times New Roman"/>
                      <w:lang w:eastAsia="ru-RU"/>
                    </w:rPr>
                  </w:pPr>
                </w:p>
              </w:tc>
              <w:tc>
                <w:tcPr>
                  <w:tcW w:w="1284" w:type="dxa"/>
                  <w:gridSpan w:val="2"/>
                  <w:tcBorders>
                    <w:top w:val="nil"/>
                    <w:left w:val="nil"/>
                    <w:bottom w:val="nil"/>
                    <w:right w:val="nil"/>
                  </w:tcBorders>
                  <w:shd w:val="clear" w:color="auto" w:fill="auto"/>
                  <w:noWrap/>
                  <w:hideMark/>
                </w:tcPr>
                <w:p w:rsidR="00B157FE" w:rsidRPr="00B157FE" w:rsidRDefault="00B157FE" w:rsidP="00B157FE">
                  <w:pPr>
                    <w:spacing w:after="0" w:line="240" w:lineRule="auto"/>
                    <w:jc w:val="center"/>
                    <w:rPr>
                      <w:rFonts w:ascii="Times New Roman" w:hAnsi="Times New Roman"/>
                      <w:lang w:eastAsia="ru-RU"/>
                    </w:rPr>
                  </w:pPr>
                </w:p>
              </w:tc>
            </w:tr>
            <w:tr w:rsidR="00B157FE" w:rsidRPr="00B157FE" w:rsidTr="00BE4F11">
              <w:trPr>
                <w:trHeight w:val="255"/>
              </w:trPr>
              <w:tc>
                <w:tcPr>
                  <w:tcW w:w="9246" w:type="dxa"/>
                  <w:gridSpan w:val="10"/>
                  <w:tcBorders>
                    <w:top w:val="nil"/>
                    <w:left w:val="nil"/>
                    <w:bottom w:val="nil"/>
                    <w:right w:val="nil"/>
                  </w:tcBorders>
                  <w:shd w:val="clear" w:color="auto" w:fill="auto"/>
                  <w:hideMark/>
                </w:tcPr>
                <w:p w:rsidR="00B157FE" w:rsidRPr="00B157FE" w:rsidRDefault="00B157FE" w:rsidP="00B157FE">
                  <w:pPr>
                    <w:spacing w:after="0" w:line="240" w:lineRule="auto"/>
                    <w:jc w:val="center"/>
                    <w:rPr>
                      <w:rFonts w:ascii="Times New Roman" w:hAnsi="Times New Roman"/>
                      <w:b/>
                      <w:bCs/>
                      <w:lang w:eastAsia="ru-RU"/>
                    </w:rPr>
                  </w:pPr>
                  <w:r w:rsidRPr="00B157FE">
                    <w:rPr>
                      <w:rFonts w:ascii="Times New Roman" w:hAnsi="Times New Roman"/>
                      <w:b/>
                      <w:bCs/>
                      <w:lang w:eastAsia="ru-RU"/>
                    </w:rPr>
                    <w:t>Смета №4 от 20.02.2019г.</w:t>
                  </w:r>
                </w:p>
              </w:tc>
            </w:tr>
            <w:tr w:rsidR="00B157FE" w:rsidRPr="00B157FE" w:rsidTr="00BE4F11">
              <w:trPr>
                <w:trHeight w:val="255"/>
              </w:trPr>
              <w:tc>
                <w:tcPr>
                  <w:tcW w:w="9246" w:type="dxa"/>
                  <w:gridSpan w:val="10"/>
                  <w:tcBorders>
                    <w:top w:val="nil"/>
                    <w:left w:val="nil"/>
                    <w:bottom w:val="nil"/>
                    <w:right w:val="nil"/>
                  </w:tcBorders>
                  <w:shd w:val="clear" w:color="auto" w:fill="auto"/>
                  <w:noWrap/>
                  <w:vAlign w:val="center"/>
                  <w:hideMark/>
                </w:tcPr>
                <w:p w:rsidR="00AA1DEE" w:rsidRPr="00AA1DEE" w:rsidRDefault="00BE4F11" w:rsidP="00AA1DEE">
                  <w:pPr>
                    <w:spacing w:after="0" w:line="240" w:lineRule="auto"/>
                    <w:jc w:val="center"/>
                    <w:rPr>
                      <w:rFonts w:ascii="Times New Roman" w:hAnsi="Times New Roman"/>
                      <w:b/>
                      <w:lang w:eastAsia="ru-RU"/>
                    </w:rPr>
                  </w:pPr>
                  <w:r w:rsidRPr="00F92994">
                    <w:rPr>
                      <w:rFonts w:ascii="Times New Roman" w:hAnsi="Times New Roman"/>
                      <w:b/>
                      <w:lang w:eastAsia="ru-RU"/>
                    </w:rPr>
                    <w:t xml:space="preserve">наоказание услуги по выполнению инженерных изысканий,  проектно-сметной документации для строительства здания детского сада на 120 мест  по адресу: </w:t>
                  </w:r>
                  <w:r w:rsidR="00AA1DEE" w:rsidRPr="00AA1DEE">
                    <w:rPr>
                      <w:rFonts w:ascii="Times New Roman" w:hAnsi="Times New Roman"/>
                      <w:b/>
                      <w:lang w:eastAsia="ru-RU"/>
                    </w:rPr>
                    <w:t>Нижегородская область, городской округ город  Выкса, рабочий поселок Виля,</w:t>
                  </w:r>
                </w:p>
                <w:p w:rsidR="00B157FE" w:rsidRPr="00B157FE" w:rsidRDefault="00AA1DEE" w:rsidP="00AA1DEE">
                  <w:pPr>
                    <w:spacing w:after="0" w:line="240" w:lineRule="auto"/>
                    <w:jc w:val="center"/>
                    <w:rPr>
                      <w:rFonts w:ascii="Times New Roman" w:hAnsi="Times New Roman"/>
                      <w:lang w:eastAsia="ru-RU"/>
                    </w:rPr>
                  </w:pPr>
                  <w:r w:rsidRPr="00AA1DEE">
                    <w:rPr>
                      <w:rFonts w:ascii="Times New Roman" w:hAnsi="Times New Roman"/>
                      <w:b/>
                      <w:lang w:eastAsia="ru-RU"/>
                    </w:rPr>
                    <w:t xml:space="preserve"> переулок Школьный, участок № 5</w:t>
                  </w:r>
                </w:p>
              </w:tc>
            </w:tr>
            <w:tr w:rsidR="00BE4F11" w:rsidRPr="00B157FE" w:rsidTr="00BE4F11">
              <w:trPr>
                <w:trHeight w:val="255"/>
              </w:trPr>
              <w:tc>
                <w:tcPr>
                  <w:tcW w:w="452"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979"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942"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795"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792"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791"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1351"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1860" w:type="dxa"/>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c>
                <w:tcPr>
                  <w:tcW w:w="1284" w:type="dxa"/>
                  <w:gridSpan w:val="2"/>
                  <w:tcBorders>
                    <w:top w:val="nil"/>
                    <w:left w:val="nil"/>
                    <w:bottom w:val="nil"/>
                    <w:right w:val="nil"/>
                  </w:tcBorders>
                  <w:shd w:val="clear" w:color="auto" w:fill="auto"/>
                  <w:noWrap/>
                  <w:vAlign w:val="center"/>
                  <w:hideMark/>
                </w:tcPr>
                <w:p w:rsidR="00B157FE" w:rsidRPr="00B157FE" w:rsidRDefault="00B157FE" w:rsidP="00B157FE">
                  <w:pPr>
                    <w:spacing w:after="0" w:line="240" w:lineRule="auto"/>
                    <w:jc w:val="center"/>
                    <w:rPr>
                      <w:rFonts w:ascii="Times New Roman" w:hAnsi="Times New Roman"/>
                      <w:lang w:eastAsia="ru-RU"/>
                    </w:rPr>
                  </w:pPr>
                </w:p>
              </w:tc>
            </w:tr>
            <w:tr w:rsidR="00B157FE" w:rsidRPr="00B157FE" w:rsidTr="00BE4F11">
              <w:trPr>
                <w:trHeight w:val="255"/>
              </w:trPr>
              <w:tc>
                <w:tcPr>
                  <w:tcW w:w="9246" w:type="dxa"/>
                  <w:gridSpan w:val="10"/>
                  <w:tcBorders>
                    <w:top w:val="nil"/>
                    <w:left w:val="nil"/>
                    <w:bottom w:val="nil"/>
                    <w:right w:val="nil"/>
                  </w:tcBorders>
                  <w:shd w:val="clear" w:color="auto" w:fill="auto"/>
                  <w:noWrap/>
                  <w:vAlign w:val="center"/>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по объекту:      Строительство здания детского сада на 120 мест</w:t>
                  </w:r>
                </w:p>
              </w:tc>
            </w:tr>
            <w:tr w:rsidR="00BE4F11" w:rsidRPr="00B157FE" w:rsidTr="00BE4F11">
              <w:trPr>
                <w:trHeight w:val="255"/>
              </w:trPr>
              <w:tc>
                <w:tcPr>
                  <w:tcW w:w="452" w:type="dxa"/>
                  <w:tcBorders>
                    <w:top w:val="nil"/>
                    <w:left w:val="nil"/>
                    <w:bottom w:val="nil"/>
                    <w:right w:val="nil"/>
                  </w:tcBorders>
                  <w:shd w:val="clear" w:color="auto" w:fill="auto"/>
                  <w:vAlign w:val="bottom"/>
                  <w:hideMark/>
                </w:tcPr>
                <w:p w:rsidR="00B157FE" w:rsidRPr="00B157FE" w:rsidRDefault="00B157FE" w:rsidP="00B157FE">
                  <w:pPr>
                    <w:spacing w:after="0" w:line="240" w:lineRule="auto"/>
                    <w:rPr>
                      <w:rFonts w:ascii="Times New Roman" w:hAnsi="Times New Roman"/>
                      <w:lang w:eastAsia="ru-RU"/>
                    </w:rPr>
                  </w:pPr>
                </w:p>
              </w:tc>
              <w:tc>
                <w:tcPr>
                  <w:tcW w:w="979" w:type="dxa"/>
                  <w:tcBorders>
                    <w:top w:val="nil"/>
                    <w:left w:val="nil"/>
                    <w:bottom w:val="nil"/>
                    <w:right w:val="nil"/>
                  </w:tcBorders>
                  <w:shd w:val="clear" w:color="auto" w:fill="auto"/>
                  <w:vAlign w:val="bottom"/>
                  <w:hideMark/>
                </w:tcPr>
                <w:p w:rsidR="00B157FE" w:rsidRPr="00B157FE" w:rsidRDefault="00B157FE" w:rsidP="00B157FE">
                  <w:pPr>
                    <w:spacing w:after="0" w:line="240" w:lineRule="auto"/>
                    <w:rPr>
                      <w:rFonts w:ascii="Times New Roman" w:hAnsi="Times New Roman"/>
                      <w:lang w:eastAsia="ru-RU"/>
                    </w:rPr>
                  </w:pPr>
                </w:p>
              </w:tc>
              <w:tc>
                <w:tcPr>
                  <w:tcW w:w="942" w:type="dxa"/>
                  <w:tcBorders>
                    <w:top w:val="nil"/>
                    <w:left w:val="nil"/>
                    <w:bottom w:val="nil"/>
                    <w:right w:val="nil"/>
                  </w:tcBorders>
                  <w:shd w:val="clear" w:color="auto" w:fill="auto"/>
                  <w:vAlign w:val="bottom"/>
                  <w:hideMark/>
                </w:tcPr>
                <w:p w:rsidR="00B157FE" w:rsidRPr="00B157FE" w:rsidRDefault="00B157FE" w:rsidP="00B157FE">
                  <w:pPr>
                    <w:spacing w:after="0" w:line="240" w:lineRule="auto"/>
                    <w:rPr>
                      <w:rFonts w:ascii="Times New Roman" w:hAnsi="Times New Roman"/>
                      <w:lang w:eastAsia="ru-RU"/>
                    </w:rPr>
                  </w:pPr>
                </w:p>
              </w:tc>
              <w:tc>
                <w:tcPr>
                  <w:tcW w:w="795"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rPr>
                      <w:rFonts w:ascii="Times New Roman" w:hAnsi="Times New Roman"/>
                      <w:lang w:eastAsia="ru-RU"/>
                    </w:rPr>
                  </w:pPr>
                </w:p>
              </w:tc>
              <w:tc>
                <w:tcPr>
                  <w:tcW w:w="792"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791"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1351" w:type="dxa"/>
                  <w:tcBorders>
                    <w:top w:val="nil"/>
                    <w:left w:val="nil"/>
                    <w:bottom w:val="nil"/>
                    <w:right w:val="nil"/>
                  </w:tcBorders>
                  <w:shd w:val="clear" w:color="auto" w:fill="auto"/>
                  <w:noWrap/>
                  <w:vAlign w:val="bottom"/>
                  <w:hideMark/>
                </w:tcPr>
                <w:p w:rsidR="00B157FE" w:rsidRPr="00B157FE" w:rsidRDefault="00B157FE" w:rsidP="00B157FE">
                  <w:pPr>
                    <w:spacing w:after="0" w:line="240" w:lineRule="auto"/>
                    <w:jc w:val="right"/>
                    <w:rPr>
                      <w:rFonts w:ascii="Times New Roman" w:hAnsi="Times New Roman"/>
                      <w:lang w:eastAsia="ru-RU"/>
                    </w:rPr>
                  </w:pPr>
                </w:p>
              </w:tc>
              <w:tc>
                <w:tcPr>
                  <w:tcW w:w="1860" w:type="dxa"/>
                  <w:tcBorders>
                    <w:top w:val="nil"/>
                    <w:left w:val="nil"/>
                    <w:bottom w:val="nil"/>
                    <w:right w:val="nil"/>
                  </w:tcBorders>
                  <w:shd w:val="clear" w:color="auto" w:fill="auto"/>
                  <w:vAlign w:val="bottom"/>
                  <w:hideMark/>
                </w:tcPr>
                <w:p w:rsidR="00B157FE" w:rsidRPr="00B157FE" w:rsidRDefault="00B157FE" w:rsidP="00B157FE">
                  <w:pPr>
                    <w:spacing w:after="0" w:line="240" w:lineRule="auto"/>
                    <w:jc w:val="right"/>
                    <w:rPr>
                      <w:rFonts w:ascii="Times New Roman" w:hAnsi="Times New Roman"/>
                      <w:lang w:eastAsia="ru-RU"/>
                    </w:rPr>
                  </w:pPr>
                </w:p>
              </w:tc>
              <w:tc>
                <w:tcPr>
                  <w:tcW w:w="1284" w:type="dxa"/>
                  <w:gridSpan w:val="2"/>
                  <w:tcBorders>
                    <w:top w:val="nil"/>
                    <w:left w:val="nil"/>
                    <w:bottom w:val="nil"/>
                    <w:right w:val="nil"/>
                  </w:tcBorders>
                  <w:shd w:val="clear" w:color="auto" w:fill="auto"/>
                  <w:vAlign w:val="bottom"/>
                  <w:hideMark/>
                </w:tcPr>
                <w:p w:rsidR="00B157FE" w:rsidRPr="00B157FE" w:rsidRDefault="00B157FE" w:rsidP="00B157FE">
                  <w:pPr>
                    <w:spacing w:after="0" w:line="240" w:lineRule="auto"/>
                    <w:rPr>
                      <w:rFonts w:ascii="Times New Roman" w:hAnsi="Times New Roman"/>
                      <w:lang w:eastAsia="ru-RU"/>
                    </w:rPr>
                  </w:pPr>
                </w:p>
              </w:tc>
            </w:tr>
            <w:tr w:rsidR="00B157FE" w:rsidRPr="00B157FE" w:rsidTr="00BE4F11">
              <w:trPr>
                <w:trHeight w:val="1665"/>
              </w:trPr>
              <w:tc>
                <w:tcPr>
                  <w:tcW w:w="2373" w:type="dxa"/>
                  <w:gridSpan w:val="3"/>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Наименование предприятия, здания, сооружения, стадии проектирования, этапа, вида проектных или изыскательских работ</w:t>
                  </w:r>
                </w:p>
              </w:tc>
              <w:tc>
                <w:tcPr>
                  <w:tcW w:w="6873" w:type="dxa"/>
                  <w:gridSpan w:val="7"/>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u w:val="single"/>
                      <w:lang w:eastAsia="ru-RU"/>
                    </w:rPr>
                  </w:pPr>
                  <w:r w:rsidRPr="00B157FE">
                    <w:rPr>
                      <w:rFonts w:ascii="Times New Roman" w:hAnsi="Times New Roman"/>
                      <w:u w:val="single"/>
                      <w:lang w:eastAsia="ru-RU"/>
                    </w:rPr>
                    <w:t>Проведение государственной экспертизы проектной документации и результатов инженерных изысканий</w:t>
                  </w:r>
                </w:p>
              </w:tc>
            </w:tr>
            <w:tr w:rsidR="00B157FE" w:rsidRPr="00B157FE" w:rsidTr="00BE4F11">
              <w:trPr>
                <w:trHeight w:val="825"/>
              </w:trPr>
              <w:tc>
                <w:tcPr>
                  <w:tcW w:w="2373" w:type="dxa"/>
                  <w:gridSpan w:val="3"/>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Наименование проектной (изыскательской организации)</w:t>
                  </w:r>
                </w:p>
              </w:tc>
              <w:tc>
                <w:tcPr>
                  <w:tcW w:w="6873" w:type="dxa"/>
                  <w:gridSpan w:val="7"/>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p>
              </w:tc>
            </w:tr>
            <w:tr w:rsidR="00B157FE" w:rsidRPr="00B157FE" w:rsidTr="00BE4F11">
              <w:trPr>
                <w:trHeight w:val="600"/>
              </w:trPr>
              <w:tc>
                <w:tcPr>
                  <w:tcW w:w="2373" w:type="dxa"/>
                  <w:gridSpan w:val="3"/>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Наименование организации заказчика</w:t>
                  </w:r>
                </w:p>
              </w:tc>
              <w:tc>
                <w:tcPr>
                  <w:tcW w:w="6873" w:type="dxa"/>
                  <w:gridSpan w:val="7"/>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Администрация городского округа город Выкса Нижегородской области</w:t>
                  </w:r>
                </w:p>
              </w:tc>
            </w:tr>
            <w:tr w:rsidR="00BE4F11" w:rsidRPr="00B157FE" w:rsidTr="00BE4F11">
              <w:trPr>
                <w:trHeight w:val="1950"/>
              </w:trPr>
              <w:tc>
                <w:tcPr>
                  <w:tcW w:w="452" w:type="dxa"/>
                  <w:tcBorders>
                    <w:top w:val="single" w:sz="4" w:space="0" w:color="000000"/>
                    <w:left w:val="single" w:sz="4" w:space="0" w:color="000000"/>
                    <w:bottom w:val="single" w:sz="4" w:space="0" w:color="000000"/>
                    <w:right w:val="single" w:sz="4" w:space="0" w:color="000000"/>
                  </w:tcBorders>
                  <w:shd w:val="clear" w:color="auto" w:fill="auto"/>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 пп</w:t>
                  </w:r>
                </w:p>
              </w:tc>
              <w:tc>
                <w:tcPr>
                  <w:tcW w:w="1921" w:type="dxa"/>
                  <w:gridSpan w:val="2"/>
                  <w:tcBorders>
                    <w:top w:val="single" w:sz="4" w:space="0" w:color="000000"/>
                    <w:left w:val="nil"/>
                    <w:bottom w:val="single" w:sz="4" w:space="0" w:color="000000"/>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Характеристика предприятия, здания, сооружения или виды работ</w:t>
                  </w:r>
                </w:p>
              </w:tc>
              <w:tc>
                <w:tcPr>
                  <w:tcW w:w="3729" w:type="dxa"/>
                  <w:gridSpan w:val="4"/>
                  <w:tcBorders>
                    <w:top w:val="single" w:sz="4" w:space="0" w:color="000000"/>
                    <w:left w:val="nil"/>
                    <w:bottom w:val="single" w:sz="4" w:space="0" w:color="000000"/>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860" w:type="dxa"/>
                  <w:tcBorders>
                    <w:top w:val="single" w:sz="4" w:space="0" w:color="000000"/>
                    <w:left w:val="nil"/>
                    <w:bottom w:val="single" w:sz="4" w:space="0" w:color="000000"/>
                    <w:right w:val="single" w:sz="4" w:space="0" w:color="000000"/>
                  </w:tcBorders>
                  <w:shd w:val="clear" w:color="auto" w:fill="auto"/>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 xml:space="preserve">Расчет стоимости: (a+bx)*Ki, или (объем строительно-монтажных работ) * проц./100 или количество x цена </w:t>
                  </w:r>
                </w:p>
              </w:tc>
              <w:tc>
                <w:tcPr>
                  <w:tcW w:w="1284" w:type="dxa"/>
                  <w:gridSpan w:val="2"/>
                  <w:tcBorders>
                    <w:top w:val="single" w:sz="4" w:space="0" w:color="000000"/>
                    <w:left w:val="nil"/>
                    <w:bottom w:val="single" w:sz="4" w:space="0" w:color="000000"/>
                    <w:right w:val="single" w:sz="4" w:space="0" w:color="000000"/>
                  </w:tcBorders>
                  <w:shd w:val="clear" w:color="auto" w:fill="auto"/>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Стоимость, тыс. руб.</w:t>
                  </w:r>
                </w:p>
              </w:tc>
            </w:tr>
            <w:tr w:rsidR="00BE4F11" w:rsidRPr="00B157FE" w:rsidTr="00BE4F11">
              <w:trPr>
                <w:trHeight w:val="255"/>
              </w:trPr>
              <w:tc>
                <w:tcPr>
                  <w:tcW w:w="452" w:type="dxa"/>
                  <w:tcBorders>
                    <w:top w:val="nil"/>
                    <w:left w:val="single" w:sz="4" w:space="0" w:color="000000"/>
                    <w:bottom w:val="single" w:sz="4" w:space="0" w:color="000000"/>
                    <w:right w:val="single" w:sz="4" w:space="0" w:color="000000"/>
                  </w:tcBorders>
                  <w:shd w:val="clear" w:color="auto" w:fill="auto"/>
                  <w:vAlign w:val="bottom"/>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1</w:t>
                  </w:r>
                </w:p>
              </w:tc>
              <w:tc>
                <w:tcPr>
                  <w:tcW w:w="1921" w:type="dxa"/>
                  <w:gridSpan w:val="2"/>
                  <w:tcBorders>
                    <w:top w:val="single" w:sz="4" w:space="0" w:color="000000"/>
                    <w:left w:val="nil"/>
                    <w:bottom w:val="single" w:sz="4" w:space="0" w:color="auto"/>
                    <w:right w:val="single" w:sz="4" w:space="0" w:color="000000"/>
                  </w:tcBorders>
                  <w:shd w:val="clear" w:color="auto" w:fill="auto"/>
                  <w:vAlign w:val="bottom"/>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2</w:t>
                  </w:r>
                </w:p>
              </w:tc>
              <w:tc>
                <w:tcPr>
                  <w:tcW w:w="3729" w:type="dxa"/>
                  <w:gridSpan w:val="4"/>
                  <w:tcBorders>
                    <w:top w:val="single" w:sz="4" w:space="0" w:color="000000"/>
                    <w:left w:val="nil"/>
                    <w:bottom w:val="single" w:sz="4" w:space="0" w:color="auto"/>
                    <w:right w:val="single" w:sz="4" w:space="0" w:color="000000"/>
                  </w:tcBorders>
                  <w:shd w:val="clear" w:color="auto" w:fill="auto"/>
                  <w:vAlign w:val="bottom"/>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3</w:t>
                  </w:r>
                </w:p>
              </w:tc>
              <w:tc>
                <w:tcPr>
                  <w:tcW w:w="1860" w:type="dxa"/>
                  <w:tcBorders>
                    <w:top w:val="nil"/>
                    <w:left w:val="nil"/>
                    <w:bottom w:val="single" w:sz="4" w:space="0" w:color="000000"/>
                    <w:right w:val="single" w:sz="4" w:space="0" w:color="000000"/>
                  </w:tcBorders>
                  <w:shd w:val="clear" w:color="auto" w:fill="auto"/>
                  <w:vAlign w:val="bottom"/>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4</w:t>
                  </w:r>
                </w:p>
              </w:tc>
              <w:tc>
                <w:tcPr>
                  <w:tcW w:w="1284" w:type="dxa"/>
                  <w:gridSpan w:val="2"/>
                  <w:tcBorders>
                    <w:top w:val="nil"/>
                    <w:left w:val="nil"/>
                    <w:bottom w:val="single" w:sz="4" w:space="0" w:color="000000"/>
                    <w:right w:val="single" w:sz="4" w:space="0" w:color="000000"/>
                  </w:tcBorders>
                  <w:shd w:val="clear" w:color="auto" w:fill="auto"/>
                  <w:vAlign w:val="bottom"/>
                  <w:hideMark/>
                </w:tcPr>
                <w:p w:rsidR="00B157FE" w:rsidRPr="00B157FE" w:rsidRDefault="00B157FE" w:rsidP="00B157FE">
                  <w:pPr>
                    <w:spacing w:after="0" w:line="240" w:lineRule="auto"/>
                    <w:jc w:val="center"/>
                    <w:rPr>
                      <w:rFonts w:ascii="Times New Roman" w:hAnsi="Times New Roman"/>
                      <w:lang w:eastAsia="ru-RU"/>
                    </w:rPr>
                  </w:pPr>
                  <w:r w:rsidRPr="00B157FE">
                    <w:rPr>
                      <w:rFonts w:ascii="Times New Roman" w:hAnsi="Times New Roman"/>
                      <w:lang w:eastAsia="ru-RU"/>
                    </w:rPr>
                    <w:t>5</w:t>
                  </w:r>
                </w:p>
              </w:tc>
            </w:tr>
            <w:tr w:rsidR="00BE4F11" w:rsidRPr="00B157FE" w:rsidTr="00BE4F11">
              <w:trPr>
                <w:trHeight w:val="5865"/>
              </w:trPr>
              <w:tc>
                <w:tcPr>
                  <w:tcW w:w="452" w:type="dxa"/>
                  <w:tcBorders>
                    <w:top w:val="nil"/>
                    <w:left w:val="single" w:sz="4" w:space="0" w:color="auto"/>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r w:rsidRPr="00B157FE">
                    <w:rPr>
                      <w:rFonts w:ascii="Times New Roman" w:hAnsi="Times New Roman"/>
                      <w:lang w:eastAsia="ru-RU"/>
                    </w:rPr>
                    <w:lastRenderedPageBreak/>
                    <w:t>1</w:t>
                  </w:r>
                </w:p>
              </w:tc>
              <w:tc>
                <w:tcPr>
                  <w:tcW w:w="1921" w:type="dxa"/>
                  <w:gridSpan w:val="2"/>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Размер платы за проведение государственной экспертизы проектной документации и (или) результатов инженерных изысканий для нежилых объектов капитального строительства</w:t>
                  </w:r>
                </w:p>
              </w:tc>
              <w:tc>
                <w:tcPr>
                  <w:tcW w:w="3729" w:type="dxa"/>
                  <w:gridSpan w:val="4"/>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Постановление Правительства РФ № 145 от 05.03.2007 «О порядке организации и проведения государственной экспертизы проектной документации и результатов инженерных изысканий» Таблица (п.56). Плата за проведение государственной экспертизы проектной документации и (или) результатов инженерных изысканий для нежилых объектов капитального строительства</w:t>
                  </w:r>
                  <w:r w:rsidRPr="00B157FE">
                    <w:rPr>
                      <w:rFonts w:ascii="Times New Roman" w:hAnsi="Times New Roman"/>
                      <w:lang w:eastAsia="ru-RU"/>
                    </w:rPr>
                    <w:br/>
                  </w:r>
                  <w:r w:rsidRPr="00B157FE">
                    <w:rPr>
                      <w:rFonts w:ascii="Times New Roman" w:hAnsi="Times New Roman"/>
                      <w:lang w:eastAsia="ru-RU"/>
                    </w:rPr>
                    <w:br/>
                    <w:t>в ценах 2001 года:</w:t>
                  </w:r>
                  <w:r w:rsidRPr="00B157FE">
                    <w:rPr>
                      <w:rFonts w:ascii="Times New Roman" w:hAnsi="Times New Roman"/>
                      <w:lang w:eastAsia="ru-RU"/>
                    </w:rPr>
                    <w:br/>
                    <w:t>Спд = 0.806 млн.руб</w:t>
                  </w:r>
                  <w:r w:rsidRPr="00B157FE">
                    <w:rPr>
                      <w:rFonts w:ascii="Times New Roman" w:hAnsi="Times New Roman"/>
                      <w:lang w:eastAsia="ru-RU"/>
                    </w:rPr>
                    <w:br/>
                    <w:t>Сиж = 0.087 млн.руб</w:t>
                  </w:r>
                  <w:r w:rsidRPr="00B157FE">
                    <w:rPr>
                      <w:rFonts w:ascii="Times New Roman" w:hAnsi="Times New Roman"/>
                      <w:lang w:eastAsia="ru-RU"/>
                    </w:rPr>
                    <w:br/>
                    <w:t>Спд+Сиж = 0.893 млн.руб</w:t>
                  </w:r>
                  <w:r w:rsidRPr="00B157FE">
                    <w:rPr>
                      <w:rFonts w:ascii="Times New Roman" w:hAnsi="Times New Roman"/>
                      <w:lang w:eastAsia="ru-RU"/>
                    </w:rPr>
                    <w:br/>
                  </w:r>
                  <w:r w:rsidRPr="00B157FE">
                    <w:rPr>
                      <w:rFonts w:ascii="Times New Roman" w:hAnsi="Times New Roman"/>
                      <w:lang w:eastAsia="ru-RU"/>
                    </w:rPr>
                    <w:br/>
                    <w:t>Процентное соотношение</w:t>
                  </w:r>
                  <w:r w:rsidRPr="00B157FE">
                    <w:rPr>
                      <w:rFonts w:ascii="Times New Roman" w:hAnsi="Times New Roman"/>
                      <w:lang w:eastAsia="ru-RU"/>
                    </w:rPr>
                    <w:br/>
                    <w:t>П=0.1665</w:t>
                  </w:r>
                  <w:r w:rsidRPr="00B157FE">
                    <w:rPr>
                      <w:rFonts w:ascii="Times New Roman" w:hAnsi="Times New Roman"/>
                      <w:lang w:eastAsia="ru-RU"/>
                    </w:rPr>
                    <w:br/>
                  </w:r>
                  <w:r w:rsidRPr="00B157FE">
                    <w:rPr>
                      <w:rFonts w:ascii="Times New Roman" w:hAnsi="Times New Roman"/>
                      <w:lang w:eastAsia="ru-RU"/>
                    </w:rPr>
                    <w:br/>
                    <w:t>Произведение индексов потребительских цен</w:t>
                  </w:r>
                  <w:r w:rsidRPr="00B157FE">
                    <w:rPr>
                      <w:rFonts w:ascii="Times New Roman" w:hAnsi="Times New Roman"/>
                      <w:lang w:eastAsia="ru-RU"/>
                    </w:rPr>
                    <w:br/>
                    <w:t>Кi=5.28</w:t>
                  </w:r>
                </w:p>
              </w:tc>
              <w:tc>
                <w:tcPr>
                  <w:tcW w:w="1860" w:type="dxa"/>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Спд2001 * П * Кi + Сиж2001 * П * Кi</w:t>
                  </w:r>
                  <w:r w:rsidRPr="00B157FE">
                    <w:rPr>
                      <w:rFonts w:ascii="Times New Roman" w:hAnsi="Times New Roman"/>
                      <w:lang w:eastAsia="ru-RU"/>
                    </w:rPr>
                    <w:br/>
                  </w:r>
                  <w:r w:rsidRPr="00B157FE">
                    <w:rPr>
                      <w:rFonts w:ascii="Times New Roman" w:hAnsi="Times New Roman"/>
                      <w:lang w:eastAsia="ru-RU"/>
                    </w:rPr>
                    <w:br/>
                    <w:t>0.806 * 0.1665 * 5.28 + 0.087 * 0.1665 * 5.28</w:t>
                  </w:r>
                </w:p>
              </w:tc>
              <w:tc>
                <w:tcPr>
                  <w:tcW w:w="1284" w:type="dxa"/>
                  <w:gridSpan w:val="2"/>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r w:rsidRPr="00B157FE">
                    <w:rPr>
                      <w:rFonts w:ascii="Times New Roman" w:hAnsi="Times New Roman"/>
                      <w:lang w:eastAsia="ru-RU"/>
                    </w:rPr>
                    <w:t>785</w:t>
                  </w:r>
                </w:p>
              </w:tc>
            </w:tr>
            <w:tr w:rsidR="00BE4F11" w:rsidRPr="00B157FE" w:rsidTr="00BE4F11">
              <w:trPr>
                <w:trHeight w:val="255"/>
              </w:trPr>
              <w:tc>
                <w:tcPr>
                  <w:tcW w:w="452" w:type="dxa"/>
                  <w:tcBorders>
                    <w:top w:val="nil"/>
                    <w:left w:val="single" w:sz="4" w:space="0" w:color="auto"/>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b/>
                      <w:bCs/>
                      <w:lang w:eastAsia="ru-RU"/>
                    </w:rPr>
                  </w:pPr>
                  <w:r w:rsidRPr="00B157FE">
                    <w:rPr>
                      <w:rFonts w:ascii="Times New Roman" w:hAnsi="Times New Roman"/>
                      <w:b/>
                      <w:bCs/>
                      <w:lang w:eastAsia="ru-RU"/>
                    </w:rPr>
                    <w:t>2</w:t>
                  </w:r>
                </w:p>
              </w:tc>
              <w:tc>
                <w:tcPr>
                  <w:tcW w:w="1921" w:type="dxa"/>
                  <w:gridSpan w:val="2"/>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Итого по смете:</w:t>
                  </w:r>
                </w:p>
              </w:tc>
              <w:tc>
                <w:tcPr>
                  <w:tcW w:w="3729" w:type="dxa"/>
                  <w:gridSpan w:val="4"/>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 </w:t>
                  </w:r>
                </w:p>
              </w:tc>
              <w:tc>
                <w:tcPr>
                  <w:tcW w:w="1860" w:type="dxa"/>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 </w:t>
                  </w:r>
                </w:p>
              </w:tc>
              <w:tc>
                <w:tcPr>
                  <w:tcW w:w="1284" w:type="dxa"/>
                  <w:gridSpan w:val="2"/>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b/>
                      <w:bCs/>
                      <w:lang w:eastAsia="ru-RU"/>
                    </w:rPr>
                  </w:pPr>
                  <w:r w:rsidRPr="00B157FE">
                    <w:rPr>
                      <w:rFonts w:ascii="Times New Roman" w:hAnsi="Times New Roman"/>
                      <w:b/>
                      <w:bCs/>
                      <w:lang w:eastAsia="ru-RU"/>
                    </w:rPr>
                    <w:t>785</w:t>
                  </w:r>
                </w:p>
              </w:tc>
            </w:tr>
            <w:tr w:rsidR="00BE4F11" w:rsidRPr="00B157FE" w:rsidTr="00BE4F11">
              <w:trPr>
                <w:trHeight w:val="255"/>
              </w:trPr>
              <w:tc>
                <w:tcPr>
                  <w:tcW w:w="452" w:type="dxa"/>
                  <w:tcBorders>
                    <w:top w:val="nil"/>
                    <w:left w:val="single" w:sz="4" w:space="0" w:color="auto"/>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r w:rsidRPr="00B157FE">
                    <w:rPr>
                      <w:rFonts w:ascii="Times New Roman" w:hAnsi="Times New Roman"/>
                      <w:lang w:eastAsia="ru-RU"/>
                    </w:rPr>
                    <w:t>3</w:t>
                  </w:r>
                </w:p>
              </w:tc>
              <w:tc>
                <w:tcPr>
                  <w:tcW w:w="1921" w:type="dxa"/>
                  <w:gridSpan w:val="2"/>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НДС</w:t>
                  </w:r>
                </w:p>
              </w:tc>
              <w:tc>
                <w:tcPr>
                  <w:tcW w:w="3729" w:type="dxa"/>
                  <w:gridSpan w:val="4"/>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 </w:t>
                  </w:r>
                </w:p>
              </w:tc>
              <w:tc>
                <w:tcPr>
                  <w:tcW w:w="1860" w:type="dxa"/>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20% от п.2</w:t>
                  </w:r>
                </w:p>
              </w:tc>
              <w:tc>
                <w:tcPr>
                  <w:tcW w:w="1284" w:type="dxa"/>
                  <w:gridSpan w:val="2"/>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lang w:eastAsia="ru-RU"/>
                    </w:rPr>
                  </w:pPr>
                  <w:r w:rsidRPr="00B157FE">
                    <w:rPr>
                      <w:rFonts w:ascii="Times New Roman" w:hAnsi="Times New Roman"/>
                      <w:lang w:eastAsia="ru-RU"/>
                    </w:rPr>
                    <w:t>157,00000</w:t>
                  </w:r>
                </w:p>
              </w:tc>
            </w:tr>
            <w:tr w:rsidR="00BE4F11" w:rsidRPr="00B157FE" w:rsidTr="00BE4F11">
              <w:trPr>
                <w:trHeight w:val="255"/>
              </w:trPr>
              <w:tc>
                <w:tcPr>
                  <w:tcW w:w="452" w:type="dxa"/>
                  <w:tcBorders>
                    <w:top w:val="nil"/>
                    <w:left w:val="single" w:sz="4" w:space="0" w:color="auto"/>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b/>
                      <w:bCs/>
                      <w:lang w:eastAsia="ru-RU"/>
                    </w:rPr>
                  </w:pPr>
                  <w:r w:rsidRPr="00B157FE">
                    <w:rPr>
                      <w:rFonts w:ascii="Times New Roman" w:hAnsi="Times New Roman"/>
                      <w:b/>
                      <w:bCs/>
                      <w:lang w:eastAsia="ru-RU"/>
                    </w:rPr>
                    <w:t> </w:t>
                  </w:r>
                </w:p>
              </w:tc>
              <w:tc>
                <w:tcPr>
                  <w:tcW w:w="1921" w:type="dxa"/>
                  <w:gridSpan w:val="2"/>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Всего по смете:</w:t>
                  </w:r>
                </w:p>
              </w:tc>
              <w:tc>
                <w:tcPr>
                  <w:tcW w:w="3729" w:type="dxa"/>
                  <w:gridSpan w:val="4"/>
                  <w:tcBorders>
                    <w:top w:val="single" w:sz="4" w:space="0" w:color="auto"/>
                    <w:left w:val="nil"/>
                    <w:bottom w:val="single" w:sz="4" w:space="0" w:color="auto"/>
                    <w:right w:val="single" w:sz="4" w:space="0" w:color="000000"/>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 </w:t>
                  </w:r>
                </w:p>
              </w:tc>
              <w:tc>
                <w:tcPr>
                  <w:tcW w:w="1860" w:type="dxa"/>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rPr>
                      <w:rFonts w:ascii="Times New Roman" w:hAnsi="Times New Roman"/>
                      <w:b/>
                      <w:bCs/>
                      <w:lang w:eastAsia="ru-RU"/>
                    </w:rPr>
                  </w:pPr>
                  <w:r w:rsidRPr="00B157FE">
                    <w:rPr>
                      <w:rFonts w:ascii="Times New Roman" w:hAnsi="Times New Roman"/>
                      <w:b/>
                      <w:bCs/>
                      <w:lang w:eastAsia="ru-RU"/>
                    </w:rPr>
                    <w:t> </w:t>
                  </w:r>
                </w:p>
              </w:tc>
              <w:tc>
                <w:tcPr>
                  <w:tcW w:w="1284" w:type="dxa"/>
                  <w:gridSpan w:val="2"/>
                  <w:tcBorders>
                    <w:top w:val="nil"/>
                    <w:left w:val="nil"/>
                    <w:bottom w:val="single" w:sz="4" w:space="0" w:color="auto"/>
                    <w:right w:val="single" w:sz="4" w:space="0" w:color="auto"/>
                  </w:tcBorders>
                  <w:shd w:val="clear" w:color="auto" w:fill="auto"/>
                  <w:hideMark/>
                </w:tcPr>
                <w:p w:rsidR="00B157FE" w:rsidRPr="00B157FE" w:rsidRDefault="00B157FE" w:rsidP="00B157FE">
                  <w:pPr>
                    <w:spacing w:after="0" w:line="240" w:lineRule="auto"/>
                    <w:jc w:val="right"/>
                    <w:rPr>
                      <w:rFonts w:ascii="Times New Roman" w:hAnsi="Times New Roman"/>
                      <w:b/>
                      <w:bCs/>
                      <w:lang w:eastAsia="ru-RU"/>
                    </w:rPr>
                  </w:pPr>
                  <w:r w:rsidRPr="00B157FE">
                    <w:rPr>
                      <w:rFonts w:ascii="Times New Roman" w:hAnsi="Times New Roman"/>
                      <w:b/>
                      <w:bCs/>
                      <w:lang w:eastAsia="ru-RU"/>
                    </w:rPr>
                    <w:t>942,00000</w:t>
                  </w:r>
                </w:p>
              </w:tc>
            </w:tr>
            <w:tr w:rsidR="00B157FE" w:rsidRPr="00B157FE" w:rsidTr="00BE4F11">
              <w:trPr>
                <w:trHeight w:val="499"/>
              </w:trPr>
              <w:tc>
                <w:tcPr>
                  <w:tcW w:w="2373" w:type="dxa"/>
                  <w:gridSpan w:val="3"/>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Всего по смете (тыс. руб.):</w:t>
                  </w:r>
                </w:p>
              </w:tc>
              <w:tc>
                <w:tcPr>
                  <w:tcW w:w="6873" w:type="dxa"/>
                  <w:gridSpan w:val="7"/>
                  <w:tcBorders>
                    <w:top w:val="nil"/>
                    <w:left w:val="nil"/>
                    <w:bottom w:val="nil"/>
                    <w:right w:val="nil"/>
                  </w:tcBorders>
                  <w:shd w:val="clear" w:color="auto" w:fill="auto"/>
                  <w:hideMark/>
                </w:tcPr>
                <w:p w:rsidR="00B157FE" w:rsidRPr="00B157FE" w:rsidRDefault="00B157FE" w:rsidP="00B157FE">
                  <w:pPr>
                    <w:spacing w:after="0" w:line="240" w:lineRule="auto"/>
                    <w:rPr>
                      <w:rFonts w:ascii="Times New Roman" w:hAnsi="Times New Roman"/>
                      <w:lang w:eastAsia="ru-RU"/>
                    </w:rPr>
                  </w:pPr>
                  <w:r w:rsidRPr="00B157FE">
                    <w:rPr>
                      <w:rFonts w:ascii="Times New Roman" w:hAnsi="Times New Roman"/>
                      <w:lang w:eastAsia="ru-RU"/>
                    </w:rPr>
                    <w:t>942.00000 (Девятьсот сорок две тысячи, 00 копеек)</w:t>
                  </w:r>
                </w:p>
              </w:tc>
            </w:tr>
          </w:tbl>
          <w:p w:rsidR="00E93A99" w:rsidRPr="00B157FE" w:rsidRDefault="00E93A99" w:rsidP="00D006B6">
            <w:pPr>
              <w:spacing w:after="0" w:line="240" w:lineRule="auto"/>
              <w:rPr>
                <w:rFonts w:ascii="Times New Roman" w:hAnsi="Times New Roman"/>
                <w:lang w:eastAsia="ru-RU"/>
              </w:rPr>
            </w:pPr>
          </w:p>
          <w:tbl>
            <w:tblPr>
              <w:tblW w:w="9462" w:type="dxa"/>
              <w:tblInd w:w="108" w:type="dxa"/>
              <w:tblLook w:val="04A0"/>
            </w:tblPr>
            <w:tblGrid>
              <w:gridCol w:w="9462"/>
            </w:tblGrid>
            <w:tr w:rsidR="00BE4F11" w:rsidRPr="00003D2C" w:rsidTr="00D006B6">
              <w:trPr>
                <w:trHeight w:val="255"/>
              </w:trPr>
              <w:tc>
                <w:tcPr>
                  <w:tcW w:w="9462" w:type="dxa"/>
                  <w:tcBorders>
                    <w:top w:val="nil"/>
                    <w:left w:val="nil"/>
                    <w:bottom w:val="nil"/>
                    <w:right w:val="nil"/>
                  </w:tcBorders>
                  <w:shd w:val="clear" w:color="auto" w:fill="auto"/>
                  <w:vAlign w:val="bottom"/>
                  <w:hideMark/>
                </w:tcPr>
                <w:p w:rsidR="00BE4F11" w:rsidRPr="00003D2C" w:rsidRDefault="00BE4F11" w:rsidP="00BE4F11">
                  <w:pPr>
                    <w:spacing w:after="0" w:line="240" w:lineRule="auto"/>
                    <w:rPr>
                      <w:rFonts w:ascii="Times New Roman" w:hAnsi="Times New Roman"/>
                      <w:lang w:eastAsia="ru-RU"/>
                    </w:rPr>
                  </w:pPr>
                  <w:r w:rsidRPr="00003D2C">
                    <w:rPr>
                      <w:rFonts w:ascii="Times New Roman" w:hAnsi="Times New Roman"/>
                      <w:lang w:eastAsia="ru-RU"/>
                    </w:rPr>
                    <w:t>Составил:</w:t>
                  </w:r>
                  <w:r>
                    <w:rPr>
                      <w:rFonts w:ascii="Times New Roman" w:hAnsi="Times New Roman"/>
                      <w:lang w:eastAsia="ru-RU"/>
                    </w:rPr>
                    <w:t xml:space="preserve"> _______________________________________Давыденко Г.С.</w:t>
                  </w:r>
                </w:p>
              </w:tc>
            </w:tr>
            <w:tr w:rsidR="00BE4F11" w:rsidRPr="00003D2C" w:rsidTr="00D006B6">
              <w:trPr>
                <w:trHeight w:val="80"/>
              </w:trPr>
              <w:tc>
                <w:tcPr>
                  <w:tcW w:w="9462" w:type="dxa"/>
                  <w:tcBorders>
                    <w:top w:val="nil"/>
                    <w:left w:val="nil"/>
                    <w:bottom w:val="nil"/>
                    <w:right w:val="nil"/>
                  </w:tcBorders>
                  <w:shd w:val="clear" w:color="auto" w:fill="auto"/>
                  <w:vAlign w:val="bottom"/>
                  <w:hideMark/>
                </w:tcPr>
                <w:p w:rsidR="00BE4F11" w:rsidRDefault="00BE4F11" w:rsidP="00BE4F11">
                  <w:pPr>
                    <w:spacing w:after="0" w:line="240" w:lineRule="auto"/>
                    <w:rPr>
                      <w:rFonts w:ascii="Times New Roman" w:hAnsi="Times New Roman"/>
                      <w:lang w:eastAsia="ru-RU"/>
                    </w:rPr>
                  </w:pPr>
                  <w:r w:rsidRPr="00003D2C">
                    <w:rPr>
                      <w:rFonts w:ascii="Times New Roman" w:hAnsi="Times New Roman"/>
                      <w:lang w:eastAsia="ru-RU"/>
                    </w:rPr>
                    <w:t>Проверил:</w:t>
                  </w:r>
                  <w:r>
                    <w:rPr>
                      <w:rFonts w:ascii="Times New Roman" w:hAnsi="Times New Roman"/>
                      <w:lang w:eastAsia="ru-RU"/>
                    </w:rPr>
                    <w:t>_______________________________________ Тимофеев М.В.</w:t>
                  </w:r>
                </w:p>
                <w:p w:rsidR="00BE4F11" w:rsidRDefault="00BE4F11" w:rsidP="00BE4F11">
                  <w:pPr>
                    <w:spacing w:after="0" w:line="240" w:lineRule="auto"/>
                    <w:rPr>
                      <w:rFonts w:ascii="Times New Roman" w:hAnsi="Times New Roman"/>
                      <w:lang w:eastAsia="ru-RU"/>
                    </w:rPr>
                  </w:pPr>
                </w:p>
                <w:p w:rsidR="00BE4F11" w:rsidRPr="00003D2C" w:rsidRDefault="00BE4F11" w:rsidP="00BE4F11">
                  <w:pPr>
                    <w:spacing w:after="0" w:line="240" w:lineRule="auto"/>
                    <w:rPr>
                      <w:rFonts w:ascii="Times New Roman" w:hAnsi="Times New Roman"/>
                      <w:lang w:eastAsia="ru-RU"/>
                    </w:rPr>
                  </w:pPr>
                </w:p>
              </w:tc>
            </w:tr>
          </w:tbl>
          <w:p w:rsidR="00E93A99" w:rsidRPr="00B157FE" w:rsidRDefault="00E93A99" w:rsidP="00D006B6">
            <w:pPr>
              <w:spacing w:after="0" w:line="240" w:lineRule="auto"/>
              <w:rPr>
                <w:rFonts w:ascii="Times New Roman" w:hAnsi="Times New Roman"/>
                <w:lang w:eastAsia="ru-RU"/>
              </w:rPr>
            </w:pPr>
          </w:p>
        </w:tc>
      </w:tr>
    </w:tbl>
    <w:p w:rsidR="00003D2C" w:rsidRPr="00B157FE"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003D2C" w:rsidRDefault="00003D2C" w:rsidP="00003D2C">
      <w:pPr>
        <w:rPr>
          <w:rFonts w:ascii="Times New Roman" w:hAnsi="Times New Roman"/>
          <w:lang w:eastAsia="ru-RU"/>
        </w:rPr>
      </w:pPr>
    </w:p>
    <w:p w:rsidR="00003D2C" w:rsidRPr="00BE4F11" w:rsidRDefault="00BE4F11" w:rsidP="00BE4F11">
      <w:pPr>
        <w:spacing w:after="0" w:line="240" w:lineRule="auto"/>
        <w:jc w:val="right"/>
        <w:rPr>
          <w:rFonts w:ascii="Times New Roman" w:hAnsi="Times New Roman"/>
          <w:b/>
          <w:lang w:eastAsia="ru-RU"/>
        </w:rPr>
      </w:pPr>
      <w:r w:rsidRPr="00BE4F11">
        <w:rPr>
          <w:rFonts w:ascii="Times New Roman" w:hAnsi="Times New Roman"/>
          <w:b/>
          <w:lang w:eastAsia="ru-RU"/>
        </w:rPr>
        <w:lastRenderedPageBreak/>
        <w:t>Приложение № 2</w:t>
      </w:r>
    </w:p>
    <w:p w:rsidR="00BE4F11" w:rsidRPr="00BE4F11" w:rsidRDefault="00BE4F11" w:rsidP="00BE4F11">
      <w:pPr>
        <w:spacing w:after="0" w:line="240" w:lineRule="auto"/>
        <w:jc w:val="right"/>
        <w:rPr>
          <w:rFonts w:ascii="Times New Roman" w:hAnsi="Times New Roman"/>
          <w:b/>
          <w:lang w:eastAsia="ru-RU"/>
        </w:rPr>
      </w:pPr>
      <w:r w:rsidRPr="00BE4F11">
        <w:rPr>
          <w:rFonts w:ascii="Times New Roman" w:hAnsi="Times New Roman"/>
          <w:b/>
          <w:lang w:eastAsia="ru-RU"/>
        </w:rPr>
        <w:t xml:space="preserve">К техническому заданию </w:t>
      </w:r>
    </w:p>
    <w:p w:rsidR="00BE4F11" w:rsidRPr="00BE4F11" w:rsidRDefault="00003D2C" w:rsidP="00BE4F11">
      <w:pPr>
        <w:jc w:val="center"/>
        <w:rPr>
          <w:rFonts w:ascii="Times New Roman" w:hAnsi="Times New Roman"/>
          <w:b/>
          <w:sz w:val="28"/>
          <w:szCs w:val="28"/>
          <w:lang w:eastAsia="ru-RU"/>
        </w:rPr>
      </w:pPr>
      <w:r>
        <w:rPr>
          <w:rFonts w:ascii="Times New Roman" w:hAnsi="Times New Roman"/>
          <w:lang w:eastAsia="ru-RU"/>
        </w:rPr>
        <w:tab/>
      </w:r>
      <w:r w:rsidR="00BE4F11" w:rsidRPr="00BE4F11">
        <w:rPr>
          <w:rFonts w:ascii="Times New Roman" w:hAnsi="Times New Roman"/>
          <w:b/>
          <w:sz w:val="28"/>
          <w:szCs w:val="28"/>
          <w:lang w:eastAsia="ru-RU"/>
        </w:rPr>
        <w:t>Календарный план оказания услуг</w:t>
      </w:r>
    </w:p>
    <w:p w:rsidR="00BE4F11" w:rsidRPr="00BE4F11" w:rsidRDefault="00BE4F11" w:rsidP="00AA1DEE">
      <w:pPr>
        <w:spacing w:after="0" w:line="240" w:lineRule="auto"/>
        <w:jc w:val="center"/>
        <w:rPr>
          <w:rFonts w:ascii="Times New Roman" w:hAnsi="Times New Roman"/>
          <w:color w:val="000000"/>
          <w:lang w:eastAsia="ru-RU"/>
        </w:rPr>
      </w:pPr>
      <w:r w:rsidRPr="00BE4F11">
        <w:rPr>
          <w:rFonts w:ascii="Times New Roman" w:hAnsi="Times New Roman"/>
          <w:color w:val="000000"/>
          <w:lang w:eastAsia="ru-RU"/>
        </w:rPr>
        <w:t>по выполнению инженерных изысканий, проектно-сметной документации для</w:t>
      </w:r>
    </w:p>
    <w:p w:rsidR="00BE4F11" w:rsidRDefault="00BE4F11" w:rsidP="00AA1DEE">
      <w:pPr>
        <w:spacing w:after="0" w:line="240" w:lineRule="auto"/>
        <w:jc w:val="center"/>
        <w:rPr>
          <w:rFonts w:ascii="Times New Roman" w:hAnsi="Times New Roman"/>
          <w:color w:val="000000"/>
          <w:lang w:eastAsia="ru-RU"/>
        </w:rPr>
      </w:pPr>
      <w:r w:rsidRPr="00BE4F11">
        <w:rPr>
          <w:rFonts w:ascii="Times New Roman" w:hAnsi="Times New Roman"/>
          <w:color w:val="000000"/>
          <w:lang w:eastAsia="ru-RU"/>
        </w:rPr>
        <w:t xml:space="preserve">Строительство здания детского сада на 120 мест по адресу: </w:t>
      </w:r>
      <w:r w:rsidR="00AA1DEE" w:rsidRPr="00AA1DEE">
        <w:rPr>
          <w:rFonts w:ascii="Times New Roman" w:hAnsi="Times New Roman"/>
          <w:color w:val="000000"/>
          <w:lang w:eastAsia="ru-RU"/>
        </w:rPr>
        <w:t>Нижегородская область, городской округ город  Выкса, рабочий поселок Виля, переулок Школьный, участок № 5</w:t>
      </w:r>
    </w:p>
    <w:p w:rsidR="00AA1DEE" w:rsidRPr="00AA1DEE" w:rsidRDefault="00AA1DEE" w:rsidP="00AA1DEE">
      <w:pPr>
        <w:spacing w:after="0" w:line="240" w:lineRule="auto"/>
        <w:jc w:val="center"/>
        <w:rPr>
          <w:rFonts w:ascii="Times New Roman" w:hAnsi="Times New Roman"/>
          <w:color w:val="000000"/>
          <w:lang w:eastAsia="ru-RU"/>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523"/>
        <w:gridCol w:w="2410"/>
        <w:gridCol w:w="2078"/>
      </w:tblGrid>
      <w:tr w:rsidR="006C3EF7" w:rsidRPr="006C3EF7" w:rsidTr="00880FBE">
        <w:trPr>
          <w:trHeight w:val="1050"/>
          <w:jc w:val="center"/>
        </w:trPr>
        <w:tc>
          <w:tcPr>
            <w:tcW w:w="580" w:type="dxa"/>
            <w:vAlign w:val="center"/>
          </w:tcPr>
          <w:p w:rsidR="006C3EF7" w:rsidRPr="006C3EF7" w:rsidRDefault="006C3EF7" w:rsidP="006C3EF7">
            <w:pPr>
              <w:spacing w:after="0" w:line="240" w:lineRule="auto"/>
              <w:jc w:val="center"/>
              <w:rPr>
                <w:rFonts w:ascii="Times New Roman" w:hAnsi="Times New Roman"/>
                <w:b/>
              </w:rPr>
            </w:pPr>
            <w:r w:rsidRPr="006C3EF7">
              <w:rPr>
                <w:rFonts w:ascii="Times New Roman" w:hAnsi="Times New Roman"/>
                <w:b/>
              </w:rPr>
              <w:t>№ п/п</w:t>
            </w:r>
          </w:p>
        </w:tc>
        <w:tc>
          <w:tcPr>
            <w:tcW w:w="4523" w:type="dxa"/>
            <w:vAlign w:val="center"/>
          </w:tcPr>
          <w:p w:rsidR="006C3EF7" w:rsidRPr="006C3EF7" w:rsidRDefault="006C3EF7" w:rsidP="006C3EF7">
            <w:pPr>
              <w:spacing w:after="0" w:line="240" w:lineRule="auto"/>
              <w:jc w:val="center"/>
              <w:rPr>
                <w:rFonts w:ascii="Times New Roman" w:hAnsi="Times New Roman"/>
                <w:b/>
              </w:rPr>
            </w:pPr>
            <w:r w:rsidRPr="006C3EF7">
              <w:rPr>
                <w:rFonts w:ascii="Times New Roman" w:hAnsi="Times New Roman"/>
                <w:b/>
              </w:rPr>
              <w:t>Наименование этапа</w:t>
            </w:r>
          </w:p>
        </w:tc>
        <w:tc>
          <w:tcPr>
            <w:tcW w:w="2410" w:type="dxa"/>
            <w:vAlign w:val="center"/>
          </w:tcPr>
          <w:p w:rsidR="006C3EF7" w:rsidRPr="006C3EF7" w:rsidRDefault="006C3EF7" w:rsidP="006C3EF7">
            <w:pPr>
              <w:spacing w:after="0" w:line="240" w:lineRule="auto"/>
              <w:jc w:val="center"/>
              <w:rPr>
                <w:rFonts w:ascii="Times New Roman" w:hAnsi="Times New Roman"/>
                <w:b/>
              </w:rPr>
            </w:pPr>
            <w:r w:rsidRPr="006C3EF7">
              <w:rPr>
                <w:rFonts w:ascii="Times New Roman" w:hAnsi="Times New Roman"/>
                <w:b/>
              </w:rPr>
              <w:t>Срок выполнения</w:t>
            </w:r>
          </w:p>
          <w:p w:rsidR="006C3EF7" w:rsidRPr="006C3EF7" w:rsidRDefault="006C3EF7" w:rsidP="006C3EF7">
            <w:pPr>
              <w:spacing w:after="0" w:line="240" w:lineRule="auto"/>
              <w:jc w:val="center"/>
              <w:rPr>
                <w:rFonts w:ascii="Times New Roman" w:hAnsi="Times New Roman"/>
                <w:b/>
              </w:rPr>
            </w:pPr>
            <w:r w:rsidRPr="006C3EF7">
              <w:rPr>
                <w:rFonts w:ascii="Times New Roman" w:hAnsi="Times New Roman"/>
                <w:b/>
              </w:rPr>
              <w:t>этапа (дней)</w:t>
            </w:r>
          </w:p>
        </w:tc>
        <w:tc>
          <w:tcPr>
            <w:tcW w:w="2078" w:type="dxa"/>
            <w:vAlign w:val="center"/>
          </w:tcPr>
          <w:p w:rsidR="006C3EF7" w:rsidRPr="006C3EF7" w:rsidRDefault="006C3EF7" w:rsidP="006C3EF7">
            <w:pPr>
              <w:spacing w:after="0" w:line="240" w:lineRule="auto"/>
              <w:jc w:val="center"/>
              <w:rPr>
                <w:rFonts w:ascii="Times New Roman" w:hAnsi="Times New Roman"/>
                <w:b/>
              </w:rPr>
            </w:pPr>
            <w:r w:rsidRPr="006C3EF7">
              <w:rPr>
                <w:rFonts w:ascii="Times New Roman" w:hAnsi="Times New Roman"/>
                <w:b/>
              </w:rPr>
              <w:t>Размер оплаты этапов исполнения муниципального контракта, %</w:t>
            </w:r>
          </w:p>
        </w:tc>
      </w:tr>
      <w:tr w:rsidR="006C3EF7" w:rsidRPr="006C3EF7" w:rsidTr="006C3EF7">
        <w:trPr>
          <w:trHeight w:val="305"/>
          <w:jc w:val="center"/>
        </w:trPr>
        <w:tc>
          <w:tcPr>
            <w:tcW w:w="580"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1.</w:t>
            </w:r>
          </w:p>
        </w:tc>
        <w:tc>
          <w:tcPr>
            <w:tcW w:w="4523"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Выполнение инженерных изысканий</w:t>
            </w:r>
          </w:p>
        </w:tc>
        <w:tc>
          <w:tcPr>
            <w:tcW w:w="2410"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15.06.2019г.</w:t>
            </w:r>
          </w:p>
        </w:tc>
        <w:tc>
          <w:tcPr>
            <w:tcW w:w="2078"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10</w:t>
            </w:r>
          </w:p>
        </w:tc>
      </w:tr>
      <w:tr w:rsidR="006C3EF7" w:rsidRPr="006C3EF7" w:rsidTr="00880FBE">
        <w:trPr>
          <w:trHeight w:val="852"/>
          <w:jc w:val="center"/>
        </w:trPr>
        <w:tc>
          <w:tcPr>
            <w:tcW w:w="580"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2.</w:t>
            </w:r>
          </w:p>
        </w:tc>
        <w:tc>
          <w:tcPr>
            <w:tcW w:w="4523"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Выполнение проектной документации и передача её в ГАУ НО «Управление государственной экспертизы проектной документации и результатов инженерных изысканий»</w:t>
            </w:r>
          </w:p>
        </w:tc>
        <w:tc>
          <w:tcPr>
            <w:tcW w:w="2410" w:type="dxa"/>
          </w:tcPr>
          <w:p w:rsidR="006C3EF7" w:rsidRPr="006C3EF7" w:rsidRDefault="006C3EF7" w:rsidP="006C3EF7">
            <w:pPr>
              <w:spacing w:after="0" w:line="240" w:lineRule="auto"/>
              <w:jc w:val="center"/>
              <w:rPr>
                <w:rFonts w:ascii="Times New Roman" w:hAnsi="Times New Roman"/>
              </w:rPr>
            </w:pPr>
          </w:p>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15.08.2019 г.</w:t>
            </w:r>
          </w:p>
        </w:tc>
        <w:tc>
          <w:tcPr>
            <w:tcW w:w="2078" w:type="dxa"/>
          </w:tcPr>
          <w:p w:rsidR="006C3EF7" w:rsidRPr="006C3EF7" w:rsidRDefault="006C3EF7" w:rsidP="006C3EF7">
            <w:pPr>
              <w:spacing w:after="0" w:line="240" w:lineRule="auto"/>
              <w:jc w:val="center"/>
              <w:rPr>
                <w:rFonts w:ascii="Times New Roman" w:hAnsi="Times New Roman"/>
              </w:rPr>
            </w:pPr>
          </w:p>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40</w:t>
            </w:r>
          </w:p>
        </w:tc>
      </w:tr>
      <w:tr w:rsidR="006C3EF7" w:rsidRPr="006C3EF7" w:rsidTr="00880FBE">
        <w:trPr>
          <w:trHeight w:val="1689"/>
          <w:jc w:val="center"/>
        </w:trPr>
        <w:tc>
          <w:tcPr>
            <w:tcW w:w="580"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3.</w:t>
            </w:r>
          </w:p>
        </w:tc>
        <w:tc>
          <w:tcPr>
            <w:tcW w:w="4523" w:type="dxa"/>
          </w:tcPr>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Получение положительного заключение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и предоставление документации Заказчику.</w:t>
            </w:r>
          </w:p>
        </w:tc>
        <w:tc>
          <w:tcPr>
            <w:tcW w:w="2410" w:type="dxa"/>
          </w:tcPr>
          <w:p w:rsidR="006C3EF7" w:rsidRPr="006C3EF7" w:rsidRDefault="006C3EF7" w:rsidP="006C3EF7">
            <w:pPr>
              <w:spacing w:after="0" w:line="240" w:lineRule="auto"/>
              <w:jc w:val="center"/>
              <w:rPr>
                <w:rFonts w:ascii="Times New Roman" w:hAnsi="Times New Roman"/>
              </w:rPr>
            </w:pPr>
          </w:p>
          <w:p w:rsidR="006C3EF7" w:rsidRPr="006C3EF7" w:rsidRDefault="006C3EF7" w:rsidP="006C3EF7">
            <w:pPr>
              <w:spacing w:after="0" w:line="240" w:lineRule="auto"/>
              <w:jc w:val="center"/>
              <w:rPr>
                <w:rFonts w:ascii="Times New Roman" w:hAnsi="Times New Roman"/>
              </w:rPr>
            </w:pPr>
          </w:p>
          <w:p w:rsidR="006C3EF7" w:rsidRPr="006C3EF7" w:rsidRDefault="006C3EF7" w:rsidP="006C3EF7">
            <w:pPr>
              <w:spacing w:after="0" w:line="240" w:lineRule="auto"/>
              <w:jc w:val="center"/>
              <w:rPr>
                <w:rFonts w:ascii="Times New Roman" w:hAnsi="Times New Roman"/>
              </w:rPr>
            </w:pPr>
          </w:p>
          <w:p w:rsidR="006C3EF7" w:rsidRPr="006C3EF7" w:rsidRDefault="006C3EF7" w:rsidP="006C3EF7">
            <w:pPr>
              <w:spacing w:after="0" w:line="240" w:lineRule="auto"/>
              <w:jc w:val="center"/>
              <w:rPr>
                <w:rFonts w:ascii="Times New Roman" w:hAnsi="Times New Roman"/>
              </w:rPr>
            </w:pPr>
            <w:r w:rsidRPr="006C3EF7">
              <w:rPr>
                <w:rFonts w:ascii="Times New Roman" w:hAnsi="Times New Roman"/>
              </w:rPr>
              <w:t>30.09.2019 г.</w:t>
            </w:r>
          </w:p>
        </w:tc>
        <w:tc>
          <w:tcPr>
            <w:tcW w:w="2078" w:type="dxa"/>
          </w:tcPr>
          <w:p w:rsidR="006C3EF7" w:rsidRPr="006C3EF7" w:rsidRDefault="006C3EF7" w:rsidP="006C3EF7">
            <w:pPr>
              <w:spacing w:after="0" w:line="240" w:lineRule="auto"/>
              <w:jc w:val="center"/>
              <w:rPr>
                <w:rFonts w:ascii="Times New Roman" w:hAnsi="Times New Roman"/>
                <w:bCs/>
              </w:rPr>
            </w:pPr>
          </w:p>
          <w:p w:rsidR="006C3EF7" w:rsidRPr="006C3EF7" w:rsidRDefault="006C3EF7" w:rsidP="006C3EF7">
            <w:pPr>
              <w:spacing w:after="0" w:line="240" w:lineRule="auto"/>
              <w:jc w:val="center"/>
              <w:rPr>
                <w:rFonts w:ascii="Times New Roman" w:hAnsi="Times New Roman"/>
                <w:bCs/>
              </w:rPr>
            </w:pPr>
          </w:p>
          <w:p w:rsidR="006C3EF7" w:rsidRPr="006C3EF7" w:rsidRDefault="006C3EF7" w:rsidP="006C3EF7">
            <w:pPr>
              <w:spacing w:after="0" w:line="240" w:lineRule="auto"/>
              <w:jc w:val="center"/>
              <w:rPr>
                <w:rFonts w:ascii="Times New Roman" w:hAnsi="Times New Roman"/>
                <w:bCs/>
              </w:rPr>
            </w:pPr>
          </w:p>
          <w:p w:rsidR="006C3EF7" w:rsidRPr="006C3EF7" w:rsidRDefault="006C3EF7" w:rsidP="006C3EF7">
            <w:pPr>
              <w:spacing w:after="0" w:line="240" w:lineRule="auto"/>
              <w:jc w:val="center"/>
              <w:rPr>
                <w:rFonts w:ascii="Times New Roman" w:hAnsi="Times New Roman"/>
              </w:rPr>
            </w:pPr>
            <w:r w:rsidRPr="006C3EF7">
              <w:rPr>
                <w:rFonts w:ascii="Times New Roman" w:hAnsi="Times New Roman"/>
                <w:bCs/>
              </w:rPr>
              <w:t>50</w:t>
            </w:r>
          </w:p>
        </w:tc>
      </w:tr>
    </w:tbl>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r w:rsidRPr="00BE4F11">
        <w:rPr>
          <w:rFonts w:ascii="Times New Roman" w:hAnsi="Times New Roman"/>
        </w:rPr>
        <w:t xml:space="preserve">И.о. заместителя главы администрации </w:t>
      </w: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r w:rsidRPr="00BE4F11">
        <w:rPr>
          <w:rFonts w:ascii="Times New Roman" w:hAnsi="Times New Roman"/>
        </w:rPr>
        <w:t xml:space="preserve">городского округа город Выкса </w:t>
      </w: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r w:rsidRPr="00BE4F11">
        <w:rPr>
          <w:rFonts w:ascii="Times New Roman" w:hAnsi="Times New Roman"/>
        </w:rPr>
        <w:t xml:space="preserve">  А.В. Лаврентьев</w:t>
      </w: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p>
    <w:p w:rsidR="00BE4F11" w:rsidRPr="00BE4F11" w:rsidRDefault="00BE4F11" w:rsidP="00BE4F11">
      <w:pPr>
        <w:spacing w:after="0" w:line="240" w:lineRule="auto"/>
        <w:rPr>
          <w:rFonts w:ascii="Times New Roman" w:hAnsi="Times New Roman"/>
          <w:lang w:eastAsia="ru-RU"/>
        </w:rPr>
      </w:pPr>
      <w:r w:rsidRPr="00BE4F11">
        <w:rPr>
          <w:rFonts w:ascii="Times New Roman" w:hAnsi="Times New Roman"/>
          <w:lang w:eastAsia="ru-RU"/>
        </w:rPr>
        <w:t xml:space="preserve">Начальник управления архитектуры, </w:t>
      </w:r>
    </w:p>
    <w:p w:rsidR="00BE4F11" w:rsidRPr="00BE4F11" w:rsidRDefault="00BE4F11" w:rsidP="00BE4F11">
      <w:pPr>
        <w:spacing w:after="0" w:line="240" w:lineRule="auto"/>
        <w:rPr>
          <w:rFonts w:ascii="Times New Roman" w:hAnsi="Times New Roman"/>
          <w:lang w:eastAsia="ru-RU"/>
        </w:rPr>
      </w:pPr>
      <w:r w:rsidRPr="00BE4F11">
        <w:rPr>
          <w:rFonts w:ascii="Times New Roman" w:hAnsi="Times New Roman"/>
          <w:lang w:eastAsia="ru-RU"/>
        </w:rPr>
        <w:t>градостроительства и ремонта</w:t>
      </w:r>
    </w:p>
    <w:p w:rsidR="00BE4F11" w:rsidRPr="00BE4F11" w:rsidRDefault="00BE4F11" w:rsidP="00BE4F11">
      <w:pPr>
        <w:spacing w:after="0" w:line="240" w:lineRule="auto"/>
        <w:rPr>
          <w:rFonts w:ascii="Times New Roman" w:hAnsi="Times New Roman"/>
          <w:lang w:eastAsia="ru-RU"/>
        </w:rPr>
      </w:pPr>
      <w:r w:rsidRPr="00BE4F11">
        <w:rPr>
          <w:rFonts w:ascii="Times New Roman" w:hAnsi="Times New Roman"/>
          <w:lang w:eastAsia="ru-RU"/>
        </w:rPr>
        <w:t xml:space="preserve">администрации  городского округа </w:t>
      </w:r>
    </w:p>
    <w:p w:rsidR="00BE4F11" w:rsidRPr="00BE4F11" w:rsidRDefault="00BE4F11" w:rsidP="00BE4F11">
      <w:pPr>
        <w:spacing w:after="0" w:line="240" w:lineRule="auto"/>
        <w:rPr>
          <w:rFonts w:ascii="Times New Roman" w:hAnsi="Times New Roman"/>
          <w:lang w:eastAsia="ru-RU"/>
        </w:rPr>
      </w:pPr>
      <w:r w:rsidRPr="00BE4F11">
        <w:rPr>
          <w:rFonts w:ascii="Times New Roman" w:hAnsi="Times New Roman"/>
          <w:lang w:eastAsia="ru-RU"/>
        </w:rPr>
        <w:t xml:space="preserve">город Выкса  Нижегородской области                                                              М.В. Тимофеев                                       </w:t>
      </w:r>
    </w:p>
    <w:p w:rsidR="00BE4F11" w:rsidRPr="00BE4F11" w:rsidRDefault="00BE4F11" w:rsidP="00BE4F11">
      <w:pPr>
        <w:tabs>
          <w:tab w:val="center" w:pos="4153"/>
          <w:tab w:val="center" w:pos="5102"/>
          <w:tab w:val="left" w:pos="7470"/>
          <w:tab w:val="right" w:pos="8306"/>
        </w:tabs>
        <w:spacing w:after="0" w:line="240" w:lineRule="auto"/>
        <w:rPr>
          <w:rFonts w:ascii="Times New Roman" w:hAnsi="Times New Roman"/>
        </w:rPr>
      </w:pPr>
    </w:p>
    <w:p w:rsidR="007D25D4" w:rsidRDefault="007D25D4"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330C9C" w:rsidRDefault="00330C9C" w:rsidP="00003D2C">
      <w:pPr>
        <w:tabs>
          <w:tab w:val="left" w:pos="6555"/>
        </w:tabs>
        <w:rPr>
          <w:rFonts w:ascii="Times New Roman" w:hAnsi="Times New Roman"/>
          <w:lang w:eastAsia="ru-RU"/>
        </w:rPr>
      </w:pPr>
    </w:p>
    <w:p w:rsidR="006C3EF7" w:rsidRDefault="006C3EF7" w:rsidP="00003D2C">
      <w:pPr>
        <w:tabs>
          <w:tab w:val="left" w:pos="6555"/>
        </w:tabs>
        <w:rPr>
          <w:rFonts w:ascii="Times New Roman" w:hAnsi="Times New Roman"/>
          <w:lang w:eastAsia="ru-RU"/>
        </w:rPr>
      </w:pPr>
    </w:p>
    <w:p w:rsidR="00330C9C" w:rsidRPr="00BE4F11" w:rsidRDefault="00330C9C" w:rsidP="00330C9C">
      <w:pPr>
        <w:spacing w:after="0" w:line="240" w:lineRule="auto"/>
        <w:jc w:val="right"/>
        <w:rPr>
          <w:rFonts w:ascii="Times New Roman" w:hAnsi="Times New Roman"/>
          <w:b/>
          <w:lang w:eastAsia="ru-RU"/>
        </w:rPr>
      </w:pPr>
      <w:r>
        <w:rPr>
          <w:rFonts w:ascii="Times New Roman" w:hAnsi="Times New Roman"/>
          <w:b/>
          <w:lang w:eastAsia="ru-RU"/>
        </w:rPr>
        <w:lastRenderedPageBreak/>
        <w:t>Приложение № 3</w:t>
      </w:r>
    </w:p>
    <w:p w:rsidR="00330C9C" w:rsidRPr="00BE4F11" w:rsidRDefault="00330C9C" w:rsidP="00330C9C">
      <w:pPr>
        <w:spacing w:after="0" w:line="240" w:lineRule="auto"/>
        <w:jc w:val="right"/>
        <w:rPr>
          <w:rFonts w:ascii="Times New Roman" w:hAnsi="Times New Roman"/>
          <w:b/>
          <w:lang w:eastAsia="ru-RU"/>
        </w:rPr>
      </w:pPr>
      <w:r w:rsidRPr="00BE4F11">
        <w:rPr>
          <w:rFonts w:ascii="Times New Roman" w:hAnsi="Times New Roman"/>
          <w:b/>
          <w:lang w:eastAsia="ru-RU"/>
        </w:rPr>
        <w:t xml:space="preserve">К техническому заданию </w:t>
      </w:r>
    </w:p>
    <w:p w:rsidR="00111098" w:rsidRPr="00111098" w:rsidRDefault="00111098" w:rsidP="00111098">
      <w:pPr>
        <w:spacing w:after="0" w:line="240" w:lineRule="auto"/>
        <w:jc w:val="center"/>
        <w:rPr>
          <w:rFonts w:ascii="Times New Roman" w:hAnsi="Times New Roman"/>
          <w:b/>
          <w:bCs/>
          <w:sz w:val="18"/>
          <w:szCs w:val="18"/>
          <w:lang w:eastAsia="ru-RU"/>
        </w:rPr>
      </w:pPr>
      <w:r w:rsidRPr="00111098">
        <w:rPr>
          <w:rFonts w:ascii="Times New Roman" w:hAnsi="Times New Roman"/>
          <w:b/>
          <w:sz w:val="18"/>
          <w:szCs w:val="18"/>
          <w:lang w:eastAsia="ru-RU"/>
        </w:rPr>
        <w:t xml:space="preserve">Обоснование начальной (максимальной) цены на </w:t>
      </w:r>
      <w:r w:rsidRPr="00111098">
        <w:rPr>
          <w:rFonts w:ascii="Times New Roman" w:hAnsi="Times New Roman"/>
          <w:b/>
          <w:bCs/>
          <w:sz w:val="18"/>
          <w:szCs w:val="18"/>
          <w:lang w:eastAsia="ru-RU"/>
        </w:rPr>
        <w:t xml:space="preserve">оказание услуг по выполнению инженерных изысканий, проектно-сметной документации для строительства здания детского сада на 120 мест по адресу: Нижегородская область, город Выкса, рабочий поселок Виля, переулок Школьный, участок </w:t>
      </w:r>
      <w:r w:rsidR="00AA1DEE">
        <w:rPr>
          <w:rFonts w:ascii="Times New Roman" w:hAnsi="Times New Roman"/>
          <w:b/>
          <w:bCs/>
          <w:sz w:val="18"/>
          <w:szCs w:val="18"/>
          <w:lang w:eastAsia="ru-RU"/>
        </w:rPr>
        <w:t xml:space="preserve">№ </w:t>
      </w:r>
      <w:r w:rsidRPr="00111098">
        <w:rPr>
          <w:rFonts w:ascii="Times New Roman" w:hAnsi="Times New Roman"/>
          <w:b/>
          <w:bCs/>
          <w:sz w:val="18"/>
          <w:szCs w:val="18"/>
          <w:lang w:eastAsia="ru-RU"/>
        </w:rPr>
        <w:t>5</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8302"/>
      </w:tblGrid>
      <w:tr w:rsidR="00111098" w:rsidRPr="00111098" w:rsidTr="005E39A0">
        <w:trPr>
          <w:trHeight w:val="521"/>
        </w:trPr>
        <w:tc>
          <w:tcPr>
            <w:tcW w:w="2318" w:type="dxa"/>
          </w:tcPr>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Основные характеристики объекта закупки</w:t>
            </w:r>
          </w:p>
        </w:tc>
        <w:tc>
          <w:tcPr>
            <w:tcW w:w="8302" w:type="dxa"/>
          </w:tcPr>
          <w:p w:rsidR="00111098" w:rsidRPr="00111098" w:rsidRDefault="00111098" w:rsidP="00111098">
            <w:pPr>
              <w:spacing w:after="0" w:line="240" w:lineRule="auto"/>
              <w:rPr>
                <w:rFonts w:ascii="Times New Roman" w:hAnsi="Times New Roman"/>
                <w:bCs/>
                <w:sz w:val="18"/>
                <w:szCs w:val="18"/>
                <w:lang w:eastAsia="ru-RU"/>
              </w:rPr>
            </w:pPr>
            <w:r w:rsidRPr="00111098">
              <w:rPr>
                <w:rFonts w:ascii="Times New Roman" w:hAnsi="Times New Roman"/>
                <w:bCs/>
                <w:sz w:val="18"/>
                <w:szCs w:val="18"/>
                <w:lang w:eastAsia="ru-RU"/>
              </w:rPr>
              <w:t>Оказание  услуг  по  выполнению инженерных изысканий, пр</w:t>
            </w:r>
            <w:r w:rsidR="005E39A0">
              <w:rPr>
                <w:rFonts w:ascii="Times New Roman" w:hAnsi="Times New Roman"/>
                <w:bCs/>
                <w:sz w:val="18"/>
                <w:szCs w:val="18"/>
                <w:lang w:eastAsia="ru-RU"/>
              </w:rPr>
              <w:t xml:space="preserve">оектно-сметной документации для </w:t>
            </w:r>
            <w:r w:rsidRPr="00111098">
              <w:rPr>
                <w:rFonts w:ascii="Times New Roman" w:hAnsi="Times New Roman"/>
                <w:bCs/>
                <w:sz w:val="18"/>
                <w:szCs w:val="18"/>
                <w:lang w:eastAsia="ru-RU"/>
              </w:rPr>
              <w:t xml:space="preserve">строительства здания детского сада на 120 мест по адресу: Нижегородская   область,  город  Выкса,  рабочий  поселок  Виля,  переулок Школьный,  участок </w:t>
            </w:r>
            <w:r w:rsidR="00AA1DEE">
              <w:rPr>
                <w:rFonts w:ascii="Times New Roman" w:hAnsi="Times New Roman"/>
                <w:bCs/>
                <w:sz w:val="18"/>
                <w:szCs w:val="18"/>
                <w:lang w:eastAsia="ru-RU"/>
              </w:rPr>
              <w:t xml:space="preserve">№ </w:t>
            </w:r>
            <w:r w:rsidRPr="00111098">
              <w:rPr>
                <w:rFonts w:ascii="Times New Roman" w:hAnsi="Times New Roman"/>
                <w:bCs/>
                <w:sz w:val="18"/>
                <w:szCs w:val="18"/>
                <w:lang w:eastAsia="ru-RU"/>
              </w:rPr>
              <w:t xml:space="preserve"> 5</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Работы выполнить в соответствии с техническим заданием, сводной сметы № 1 от 20.02.2019 г., смет № 1-4 от 20.02.2019 г.</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Исполнитель должен выполнить:</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Инженерно-геодезические, инженерно-геологические, инженерно-экологические изыскания на площадке под строительство объекта, под строительство трасс инженерных сетей к объекту, заключение по оценке закарстованности и реконструкции по противокарстовой защите для объекта;</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Проектно-сметную документацию на строительство здания детского сада и инженерные сети;</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Техническое сопровождение проектно-сметной документации и результатов инженерных изысканий при прохождении государственной экспертизы;</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Получение положительного заключения на проектно-сметную документацию и результаты инженерных изысканий в ГАУ НО «Управление государственной экспертизы проектной документации и результатов инженерных изысканий»;</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Получение положительного заключения о достоверности определения сметной стоимости;</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Внесение в реестр экономически эффективной проектной документации Министерства строительства и жилищно-коммунального хозяйства РФ (согласно Постановления Правительства РФ № 389 от 31.03.2017 г.)</w:t>
            </w:r>
          </w:p>
        </w:tc>
      </w:tr>
      <w:tr w:rsidR="00111098" w:rsidRPr="00111098" w:rsidTr="005E39A0">
        <w:tc>
          <w:tcPr>
            <w:tcW w:w="2318" w:type="dxa"/>
          </w:tcPr>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Используемый метод определения НМЦК с обоснованием:</w:t>
            </w:r>
          </w:p>
        </w:tc>
        <w:tc>
          <w:tcPr>
            <w:tcW w:w="8302" w:type="dxa"/>
          </w:tcPr>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Проектно-сметный метод согласно     ст 22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tc>
      </w:tr>
      <w:tr w:rsidR="00111098" w:rsidRPr="00111098" w:rsidTr="005E39A0">
        <w:tc>
          <w:tcPr>
            <w:tcW w:w="2318" w:type="dxa"/>
          </w:tcPr>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Расчет НМЦК</w:t>
            </w:r>
          </w:p>
        </w:tc>
        <w:tc>
          <w:tcPr>
            <w:tcW w:w="8302" w:type="dxa"/>
          </w:tcPr>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Цена включает расходы  на уплату налогов, сборов, иных обязательных платежей, предусмотренных законодательством РФ.</w:t>
            </w:r>
          </w:p>
          <w:p w:rsidR="00111098" w:rsidRPr="00111098" w:rsidRDefault="00111098" w:rsidP="00111098">
            <w:pPr>
              <w:spacing w:after="0" w:line="240" w:lineRule="auto"/>
              <w:jc w:val="both"/>
              <w:rPr>
                <w:rFonts w:ascii="Times New Roman" w:hAnsi="Times New Roman"/>
                <w:b/>
                <w:sz w:val="18"/>
                <w:szCs w:val="18"/>
                <w:lang w:eastAsia="ru-RU"/>
              </w:rPr>
            </w:pPr>
            <w:r w:rsidRPr="00111098">
              <w:rPr>
                <w:rFonts w:ascii="Times New Roman" w:hAnsi="Times New Roman"/>
                <w:sz w:val="18"/>
                <w:szCs w:val="18"/>
                <w:lang w:eastAsia="ru-RU"/>
              </w:rPr>
              <w:t>Цена сформирована в соответствии со сметами:</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смета № 1 от 20.02.2019 г. на проектные (изыскательские) работы на сумму 3 704 604,00 руб.</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смета № 2 от 20.02.2019 г. на изыскательские работы на сумму 344 400,00 руб.</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смета № 3 от 20.02.2019 г. на проектные (изыскательские) работы на сумму 75 600,00 руб.</w:t>
            </w: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xml:space="preserve">- смета № 4 от 20.02.2019 г. на проектные (изыскательские) работы на сумму 942 000,00 руб. </w:t>
            </w:r>
          </w:p>
          <w:p w:rsidR="00111098" w:rsidRPr="00111098" w:rsidRDefault="00111098" w:rsidP="00111098">
            <w:pPr>
              <w:spacing w:after="0" w:line="240" w:lineRule="auto"/>
              <w:jc w:val="both"/>
              <w:rPr>
                <w:rFonts w:ascii="Times New Roman" w:hAnsi="Times New Roman"/>
                <w:sz w:val="18"/>
                <w:szCs w:val="18"/>
                <w:lang w:eastAsia="ru-RU"/>
              </w:rPr>
            </w:pP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Общая сумма по выполнению проектных (изыскательских) работ составляет 5 066 604,00 руб.</w:t>
            </w:r>
          </w:p>
          <w:p w:rsidR="00111098" w:rsidRPr="00111098" w:rsidRDefault="00111098" w:rsidP="00111098">
            <w:pPr>
              <w:spacing w:after="0" w:line="240" w:lineRule="auto"/>
              <w:jc w:val="both"/>
              <w:rPr>
                <w:rFonts w:ascii="Times New Roman" w:hAnsi="Times New Roman"/>
                <w:sz w:val="18"/>
                <w:szCs w:val="18"/>
                <w:lang w:eastAsia="ru-RU"/>
              </w:rPr>
            </w:pP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 xml:space="preserve">   3 704 604,00 + 344 400,00 + 75 600,00 + 942 000,00 = 5 066 604,00 руб.</w:t>
            </w:r>
          </w:p>
          <w:p w:rsidR="00111098" w:rsidRPr="00111098" w:rsidRDefault="00111098" w:rsidP="00111098">
            <w:pPr>
              <w:spacing w:after="0" w:line="240" w:lineRule="auto"/>
              <w:jc w:val="both"/>
              <w:rPr>
                <w:rFonts w:ascii="Times New Roman" w:hAnsi="Times New Roman"/>
                <w:sz w:val="18"/>
                <w:szCs w:val="18"/>
                <w:lang w:eastAsia="ru-RU"/>
              </w:rPr>
            </w:pP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sz w:val="18"/>
                <w:szCs w:val="18"/>
                <w:lang w:eastAsia="ru-RU"/>
              </w:rPr>
              <w:t>Стоимость работ определена согласно сводной сметы № 1 от 20.02.2019 г. на сумму 3300000,00 руб. (рассчитан согласно справочнику базовых  цен на проектные и изыскательские работы для строительства, индекса изменения сметной стоимости проектных и изыскательских работ на 4 квартал 2018 г. (согласно приложения  к  письму  департамента градостроительной деятельности и   развития   агломераций   Нижегородской   области от 26.11.2018 г. № Сл-406-35188/18)).</w:t>
            </w:r>
          </w:p>
          <w:p w:rsidR="00111098" w:rsidRPr="00111098" w:rsidRDefault="00111098" w:rsidP="00111098">
            <w:pPr>
              <w:spacing w:after="0" w:line="240" w:lineRule="auto"/>
              <w:jc w:val="both"/>
              <w:rPr>
                <w:rFonts w:ascii="Times New Roman" w:hAnsi="Times New Roman"/>
                <w:sz w:val="18"/>
                <w:szCs w:val="18"/>
                <w:highlight w:val="yellow"/>
                <w:lang w:eastAsia="ru-RU"/>
              </w:rPr>
            </w:pPr>
          </w:p>
          <w:p w:rsidR="00111098" w:rsidRPr="00111098" w:rsidRDefault="00111098" w:rsidP="00111098">
            <w:pPr>
              <w:spacing w:after="0" w:line="240" w:lineRule="auto"/>
              <w:jc w:val="both"/>
              <w:rPr>
                <w:rFonts w:ascii="Times New Roman" w:hAnsi="Times New Roman"/>
                <w:sz w:val="18"/>
                <w:szCs w:val="18"/>
                <w:lang w:eastAsia="ru-RU"/>
              </w:rPr>
            </w:pPr>
            <w:r w:rsidRPr="00111098">
              <w:rPr>
                <w:rFonts w:ascii="Times New Roman" w:hAnsi="Times New Roman"/>
                <w:b/>
                <w:sz w:val="18"/>
                <w:szCs w:val="18"/>
                <w:lang w:eastAsia="ru-RU"/>
              </w:rPr>
              <w:t>НМЦК:</w:t>
            </w:r>
            <w:r w:rsidRPr="00111098">
              <w:rPr>
                <w:rFonts w:ascii="Times New Roman" w:hAnsi="Times New Roman"/>
                <w:sz w:val="18"/>
                <w:szCs w:val="18"/>
                <w:lang w:eastAsia="ru-RU"/>
              </w:rPr>
              <w:t xml:space="preserve">  5 066 604,00 руб.* 0,6513238453 (коэффициент доведения до существующих лимитов) = 3 300 000,00 руб.</w:t>
            </w:r>
          </w:p>
          <w:p w:rsidR="00111098" w:rsidRPr="00111098" w:rsidRDefault="00111098" w:rsidP="00111098">
            <w:pPr>
              <w:spacing w:after="0" w:line="240" w:lineRule="auto"/>
              <w:jc w:val="both"/>
              <w:rPr>
                <w:rFonts w:ascii="Times New Roman" w:hAnsi="Times New Roman"/>
                <w:sz w:val="18"/>
                <w:szCs w:val="18"/>
                <w:highlight w:val="yellow"/>
                <w:lang w:eastAsia="ru-RU"/>
              </w:rPr>
            </w:pPr>
          </w:p>
          <w:p w:rsidR="00111098" w:rsidRPr="00111098" w:rsidRDefault="00111098" w:rsidP="00111098">
            <w:pPr>
              <w:spacing w:after="0" w:line="240" w:lineRule="auto"/>
              <w:jc w:val="both"/>
              <w:rPr>
                <w:rFonts w:ascii="Times New Roman" w:hAnsi="Times New Roman"/>
                <w:sz w:val="18"/>
                <w:szCs w:val="18"/>
                <w:highlight w:val="yellow"/>
                <w:lang w:eastAsia="ru-RU"/>
              </w:rPr>
            </w:pPr>
            <w:r w:rsidRPr="00111098">
              <w:rPr>
                <w:rFonts w:ascii="Times New Roman" w:hAnsi="Times New Roman"/>
                <w:b/>
                <w:sz w:val="18"/>
                <w:szCs w:val="18"/>
                <w:lang w:eastAsia="ru-RU"/>
              </w:rPr>
              <w:t>НМЦК – 3 300 000,00 руб.</w:t>
            </w:r>
          </w:p>
        </w:tc>
      </w:tr>
    </w:tbl>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Заместитель руководителя контрактной службы:</w:t>
      </w: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Начальник отдела закупок администрации</w:t>
      </w: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городского округа город Выкса</w:t>
      </w:r>
    </w:p>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_______________  /___Т.М. Турусова_/</w:t>
      </w: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 xml:space="preserve">  (подпись/ расшифровка подписи)</w:t>
      </w:r>
    </w:p>
    <w:p w:rsidR="00111098" w:rsidRPr="00111098" w:rsidRDefault="00111098" w:rsidP="00111098">
      <w:pPr>
        <w:spacing w:after="0" w:line="240" w:lineRule="auto"/>
        <w:rPr>
          <w:rFonts w:ascii="Times New Roman" w:hAnsi="Times New Roman"/>
          <w:sz w:val="18"/>
          <w:szCs w:val="18"/>
          <w:u w:val="single"/>
          <w:lang w:eastAsia="ru-RU"/>
        </w:rPr>
      </w:pP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u w:val="single"/>
          <w:lang w:eastAsia="ru-RU"/>
        </w:rPr>
        <w:t>«__22__»__февраля____</w:t>
      </w:r>
      <w:r w:rsidRPr="00111098">
        <w:rPr>
          <w:rFonts w:ascii="Times New Roman" w:hAnsi="Times New Roman"/>
          <w:sz w:val="18"/>
          <w:szCs w:val="18"/>
          <w:lang w:eastAsia="ru-RU"/>
        </w:rPr>
        <w:t>20</w:t>
      </w:r>
      <w:r>
        <w:rPr>
          <w:rFonts w:ascii="Times New Roman" w:hAnsi="Times New Roman"/>
          <w:sz w:val="18"/>
          <w:szCs w:val="18"/>
          <w:lang w:eastAsia="ru-RU"/>
        </w:rPr>
        <w:t>19</w:t>
      </w:r>
      <w:r w:rsidRPr="00111098">
        <w:rPr>
          <w:rFonts w:ascii="Times New Roman" w:hAnsi="Times New Roman"/>
          <w:sz w:val="18"/>
          <w:szCs w:val="18"/>
          <w:lang w:eastAsia="ru-RU"/>
        </w:rPr>
        <w:t>_г.</w:t>
      </w:r>
    </w:p>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Исполнитель:</w:t>
      </w: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 xml:space="preserve">Главный  специалист отдела закупок </w:t>
      </w:r>
    </w:p>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r w:rsidRPr="00111098">
        <w:rPr>
          <w:rFonts w:ascii="Times New Roman" w:hAnsi="Times New Roman"/>
          <w:sz w:val="18"/>
          <w:szCs w:val="18"/>
          <w:lang w:eastAsia="ru-RU"/>
        </w:rPr>
        <w:t>___________________Балашова Л. А.   (883177) 3-42-31</w:t>
      </w:r>
    </w:p>
    <w:p w:rsidR="00111098" w:rsidRPr="00111098" w:rsidRDefault="00111098" w:rsidP="00111098">
      <w:pPr>
        <w:spacing w:after="0" w:line="240" w:lineRule="auto"/>
        <w:rPr>
          <w:rFonts w:ascii="Times New Roman" w:hAnsi="Times New Roman"/>
          <w:sz w:val="18"/>
          <w:szCs w:val="18"/>
          <w:lang w:eastAsia="ru-RU"/>
        </w:rPr>
      </w:pPr>
    </w:p>
    <w:p w:rsidR="00111098" w:rsidRPr="00111098" w:rsidRDefault="00111098" w:rsidP="00111098">
      <w:pPr>
        <w:spacing w:after="0" w:line="240" w:lineRule="auto"/>
        <w:rPr>
          <w:rFonts w:ascii="Times New Roman" w:hAnsi="Times New Roman"/>
          <w:sz w:val="18"/>
          <w:szCs w:val="18"/>
          <w:lang w:eastAsia="ru-RU"/>
        </w:rPr>
      </w:pPr>
    </w:p>
    <w:p w:rsidR="00330C9C" w:rsidRDefault="00330C9C" w:rsidP="00003D2C">
      <w:pPr>
        <w:tabs>
          <w:tab w:val="left" w:pos="6555"/>
        </w:tabs>
        <w:rPr>
          <w:rFonts w:ascii="Times New Roman" w:hAnsi="Times New Roman"/>
          <w:lang w:eastAsia="ru-RU"/>
        </w:rPr>
      </w:pPr>
    </w:p>
    <w:p w:rsidR="00330C9C" w:rsidRPr="00003D2C" w:rsidRDefault="00330C9C" w:rsidP="00003D2C">
      <w:pPr>
        <w:tabs>
          <w:tab w:val="left" w:pos="6555"/>
        </w:tabs>
        <w:rPr>
          <w:rFonts w:ascii="Times New Roman" w:hAnsi="Times New Roman"/>
          <w:lang w:eastAsia="ru-RU"/>
        </w:rPr>
      </w:pPr>
    </w:p>
    <w:sectPr w:rsidR="00330C9C" w:rsidRPr="00003D2C" w:rsidSect="00F60093">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FD" w:rsidRDefault="00DF6EFD">
      <w:r>
        <w:separator/>
      </w:r>
    </w:p>
  </w:endnote>
  <w:endnote w:type="continuationSeparator" w:id="1">
    <w:p w:rsidR="00DF6EFD" w:rsidRDefault="00DF6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FD" w:rsidRDefault="00DF6EFD">
      <w:r>
        <w:separator/>
      </w:r>
    </w:p>
  </w:footnote>
  <w:footnote w:type="continuationSeparator" w:id="1">
    <w:p w:rsidR="00DF6EFD" w:rsidRDefault="00DF6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7CC1D2"/>
    <w:lvl w:ilvl="0">
      <w:start w:val="1"/>
      <w:numFmt w:val="decimal"/>
      <w:lvlText w:val="%1."/>
      <w:lvlJc w:val="left"/>
      <w:pPr>
        <w:tabs>
          <w:tab w:val="num" w:pos="643"/>
        </w:tabs>
        <w:ind w:left="643" w:hanging="360"/>
      </w:pPr>
    </w:lvl>
  </w:abstractNum>
  <w:abstractNum w:abstractNumId="1">
    <w:nsid w:val="FFFFFF88"/>
    <w:multiLevelType w:val="singleLevel"/>
    <w:tmpl w:val="AF62E1E2"/>
    <w:lvl w:ilvl="0">
      <w:start w:val="1"/>
      <w:numFmt w:val="decimal"/>
      <w:lvlText w:val="%1."/>
      <w:lvlJc w:val="left"/>
      <w:pPr>
        <w:tabs>
          <w:tab w:val="num" w:pos="360"/>
        </w:tabs>
        <w:ind w:left="360" w:hanging="360"/>
      </w:pPr>
    </w:lvl>
  </w:abstractNum>
  <w:abstractNum w:abstractNumId="2">
    <w:nsid w:val="FFFFFF89"/>
    <w:multiLevelType w:val="singleLevel"/>
    <w:tmpl w:val="AED23D3A"/>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3"/>
    <w:lvl w:ilvl="0">
      <w:start w:val="2"/>
      <w:numFmt w:val="decimal"/>
      <w:lvlText w:val="%1."/>
      <w:lvlJc w:val="left"/>
      <w:pPr>
        <w:tabs>
          <w:tab w:val="num" w:pos="4755"/>
        </w:tabs>
        <w:ind w:left="4755" w:hanging="360"/>
      </w:pPr>
      <w:rPr>
        <w:rFonts w:cs="Times New Roman"/>
        <w:i w:val="0"/>
        <w:sz w:val="24"/>
      </w:rPr>
    </w:lvl>
    <w:lvl w:ilvl="1">
      <w:start w:val="1"/>
      <w:numFmt w:val="decimal"/>
      <w:lvlText w:val="%1.%2."/>
      <w:lvlJc w:val="left"/>
      <w:pPr>
        <w:tabs>
          <w:tab w:val="num" w:pos="5475"/>
        </w:tabs>
        <w:ind w:left="5475" w:hanging="360"/>
      </w:pPr>
      <w:rPr>
        <w:rFonts w:cs="Times New Roman"/>
        <w:i w:val="0"/>
        <w:sz w:val="24"/>
      </w:rPr>
    </w:lvl>
    <w:lvl w:ilvl="2">
      <w:start w:val="1"/>
      <w:numFmt w:val="decimal"/>
      <w:lvlText w:val="%1.%2.%3."/>
      <w:lvlJc w:val="left"/>
      <w:pPr>
        <w:tabs>
          <w:tab w:val="num" w:pos="6555"/>
        </w:tabs>
        <w:ind w:left="6555" w:hanging="720"/>
      </w:pPr>
      <w:rPr>
        <w:rFonts w:cs="Times New Roman"/>
        <w:i w:val="0"/>
        <w:sz w:val="24"/>
      </w:rPr>
    </w:lvl>
    <w:lvl w:ilvl="3">
      <w:start w:val="1"/>
      <w:numFmt w:val="decimal"/>
      <w:lvlText w:val="%1.%2.%3.%4."/>
      <w:lvlJc w:val="left"/>
      <w:pPr>
        <w:tabs>
          <w:tab w:val="num" w:pos="7275"/>
        </w:tabs>
        <w:ind w:left="7275" w:hanging="720"/>
      </w:pPr>
      <w:rPr>
        <w:rFonts w:cs="Times New Roman"/>
        <w:i w:val="0"/>
        <w:sz w:val="24"/>
      </w:rPr>
    </w:lvl>
    <w:lvl w:ilvl="4">
      <w:start w:val="1"/>
      <w:numFmt w:val="decimal"/>
      <w:lvlText w:val="%1.%2.%3.%4.%5."/>
      <w:lvlJc w:val="left"/>
      <w:pPr>
        <w:tabs>
          <w:tab w:val="num" w:pos="8355"/>
        </w:tabs>
        <w:ind w:left="8355" w:hanging="1080"/>
      </w:pPr>
      <w:rPr>
        <w:rFonts w:cs="Times New Roman"/>
        <w:i w:val="0"/>
        <w:sz w:val="24"/>
      </w:rPr>
    </w:lvl>
    <w:lvl w:ilvl="5">
      <w:start w:val="1"/>
      <w:numFmt w:val="decimal"/>
      <w:lvlText w:val="%1.%2.%3.%4.%5.%6."/>
      <w:lvlJc w:val="left"/>
      <w:pPr>
        <w:tabs>
          <w:tab w:val="num" w:pos="9075"/>
        </w:tabs>
        <w:ind w:left="9075" w:hanging="1080"/>
      </w:pPr>
      <w:rPr>
        <w:rFonts w:cs="Times New Roman"/>
        <w:i w:val="0"/>
        <w:sz w:val="24"/>
      </w:rPr>
    </w:lvl>
    <w:lvl w:ilvl="6">
      <w:start w:val="1"/>
      <w:numFmt w:val="decimal"/>
      <w:lvlText w:val="%1.%2.%3.%4.%5.%6.%7."/>
      <w:lvlJc w:val="left"/>
      <w:pPr>
        <w:tabs>
          <w:tab w:val="num" w:pos="9795"/>
        </w:tabs>
        <w:ind w:left="9795" w:hanging="1080"/>
      </w:pPr>
      <w:rPr>
        <w:rFonts w:cs="Times New Roman"/>
        <w:i w:val="0"/>
        <w:sz w:val="24"/>
      </w:rPr>
    </w:lvl>
    <w:lvl w:ilvl="7">
      <w:start w:val="1"/>
      <w:numFmt w:val="decimal"/>
      <w:lvlText w:val="%1.%2.%3.%4.%5.%6.%7.%8."/>
      <w:lvlJc w:val="left"/>
      <w:pPr>
        <w:tabs>
          <w:tab w:val="num" w:pos="10875"/>
        </w:tabs>
        <w:ind w:left="10875" w:hanging="1440"/>
      </w:pPr>
      <w:rPr>
        <w:rFonts w:cs="Times New Roman"/>
        <w:i w:val="0"/>
        <w:sz w:val="24"/>
      </w:rPr>
    </w:lvl>
    <w:lvl w:ilvl="8">
      <w:start w:val="1"/>
      <w:numFmt w:val="decimal"/>
      <w:lvlText w:val="%1.%2.%3.%4.%5.%6.%7.%8.%9."/>
      <w:lvlJc w:val="left"/>
      <w:pPr>
        <w:tabs>
          <w:tab w:val="num" w:pos="11595"/>
        </w:tabs>
        <w:ind w:left="11595" w:hanging="1440"/>
      </w:pPr>
      <w:rPr>
        <w:rFonts w:cs="Times New Roman"/>
        <w:i w:val="0"/>
        <w:sz w:val="24"/>
      </w:rPr>
    </w:lvl>
  </w:abstractNum>
  <w:abstractNum w:abstractNumId="4">
    <w:nsid w:val="0000000C"/>
    <w:multiLevelType w:val="multilevel"/>
    <w:tmpl w:val="0000000C"/>
    <w:name w:val="WW8Num3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1A41583"/>
    <w:multiLevelType w:val="hybridMultilevel"/>
    <w:tmpl w:val="6AE66552"/>
    <w:lvl w:ilvl="0" w:tplc="0478B68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2B52F80"/>
    <w:multiLevelType w:val="hybridMultilevel"/>
    <w:tmpl w:val="9DECE732"/>
    <w:lvl w:ilvl="0" w:tplc="716A6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F05C3"/>
    <w:multiLevelType w:val="hybridMultilevel"/>
    <w:tmpl w:val="2752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A6F47"/>
    <w:multiLevelType w:val="hybridMultilevel"/>
    <w:tmpl w:val="095EBF6C"/>
    <w:lvl w:ilvl="0" w:tplc="F2BC98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B6081"/>
    <w:multiLevelType w:val="hybridMultilevel"/>
    <w:tmpl w:val="F828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D40F6"/>
    <w:multiLevelType w:val="hybridMultilevel"/>
    <w:tmpl w:val="9DF67494"/>
    <w:lvl w:ilvl="0" w:tplc="D03AC03A">
      <w:start w:val="1"/>
      <w:numFmt w:val="upperRoman"/>
      <w:pStyle w:val="a"/>
      <w:lvlText w:val="%1."/>
      <w:lvlJc w:val="righ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DB1082A"/>
    <w:multiLevelType w:val="multilevel"/>
    <w:tmpl w:val="E9D4F378"/>
    <w:styleLink w:val="2"/>
    <w:lvl w:ilvl="0">
      <w:start w:val="7"/>
      <w:numFmt w:val="decimal"/>
      <w:lvlText w:val="%1."/>
      <w:lvlJc w:val="left"/>
      <w:pPr>
        <w:tabs>
          <w:tab w:val="num" w:pos="0"/>
        </w:tabs>
        <w:ind w:left="360" w:hanging="360"/>
      </w:pPr>
      <w:rPr>
        <w:rFonts w:cs="Times New Roman" w:hint="default"/>
      </w:rPr>
    </w:lvl>
    <w:lvl w:ilvl="1">
      <w:start w:val="1"/>
      <w:numFmt w:val="decimal"/>
      <w:lvlText w:val="9.%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
    <w:nsid w:val="66965FBD"/>
    <w:multiLevelType w:val="hybridMultilevel"/>
    <w:tmpl w:val="570834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317CEA"/>
    <w:multiLevelType w:val="multilevel"/>
    <w:tmpl w:val="56EC373A"/>
    <w:lvl w:ilvl="0">
      <w:start w:val="1"/>
      <w:numFmt w:val="decimal"/>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12"/>
  </w:num>
  <w:num w:numId="4">
    <w:abstractNumId w:val="13"/>
  </w:num>
  <w:num w:numId="5">
    <w:abstractNumId w:val="2"/>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ocumentProtection w:edit="forms" w:enforcement="0"/>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ABB"/>
    <w:rsid w:val="00000A70"/>
    <w:rsid w:val="00000D78"/>
    <w:rsid w:val="0000107A"/>
    <w:rsid w:val="00001206"/>
    <w:rsid w:val="000016E7"/>
    <w:rsid w:val="00001DF5"/>
    <w:rsid w:val="00001E00"/>
    <w:rsid w:val="00001E63"/>
    <w:rsid w:val="00002592"/>
    <w:rsid w:val="00002A6D"/>
    <w:rsid w:val="00003D2C"/>
    <w:rsid w:val="00003D73"/>
    <w:rsid w:val="00003EA4"/>
    <w:rsid w:val="00004677"/>
    <w:rsid w:val="0000487F"/>
    <w:rsid w:val="00004F69"/>
    <w:rsid w:val="00005A92"/>
    <w:rsid w:val="00005B8A"/>
    <w:rsid w:val="00006060"/>
    <w:rsid w:val="0000609E"/>
    <w:rsid w:val="00006189"/>
    <w:rsid w:val="00006D8A"/>
    <w:rsid w:val="0000724E"/>
    <w:rsid w:val="00007416"/>
    <w:rsid w:val="00007518"/>
    <w:rsid w:val="0001115C"/>
    <w:rsid w:val="0001237B"/>
    <w:rsid w:val="000128F3"/>
    <w:rsid w:val="00013543"/>
    <w:rsid w:val="00013D8B"/>
    <w:rsid w:val="00014B66"/>
    <w:rsid w:val="00015F39"/>
    <w:rsid w:val="00016F22"/>
    <w:rsid w:val="00017C07"/>
    <w:rsid w:val="0002064A"/>
    <w:rsid w:val="0002078A"/>
    <w:rsid w:val="0002097C"/>
    <w:rsid w:val="00020AFE"/>
    <w:rsid w:val="00020DF0"/>
    <w:rsid w:val="00020E37"/>
    <w:rsid w:val="00021063"/>
    <w:rsid w:val="000213F3"/>
    <w:rsid w:val="000221C5"/>
    <w:rsid w:val="00022674"/>
    <w:rsid w:val="000227DF"/>
    <w:rsid w:val="000232A9"/>
    <w:rsid w:val="00023567"/>
    <w:rsid w:val="000235E1"/>
    <w:rsid w:val="00023DDD"/>
    <w:rsid w:val="000247C7"/>
    <w:rsid w:val="00024F5C"/>
    <w:rsid w:val="000250C8"/>
    <w:rsid w:val="0002532A"/>
    <w:rsid w:val="000254B6"/>
    <w:rsid w:val="00027231"/>
    <w:rsid w:val="00027F24"/>
    <w:rsid w:val="000300DA"/>
    <w:rsid w:val="0003029F"/>
    <w:rsid w:val="000306B6"/>
    <w:rsid w:val="00030B8D"/>
    <w:rsid w:val="000312E6"/>
    <w:rsid w:val="00031506"/>
    <w:rsid w:val="000318BD"/>
    <w:rsid w:val="000323C2"/>
    <w:rsid w:val="00032783"/>
    <w:rsid w:val="00032910"/>
    <w:rsid w:val="00032DF4"/>
    <w:rsid w:val="000330E8"/>
    <w:rsid w:val="00033CEB"/>
    <w:rsid w:val="0003417E"/>
    <w:rsid w:val="000345AE"/>
    <w:rsid w:val="00035396"/>
    <w:rsid w:val="000359E6"/>
    <w:rsid w:val="00036039"/>
    <w:rsid w:val="00036807"/>
    <w:rsid w:val="0003687F"/>
    <w:rsid w:val="00037358"/>
    <w:rsid w:val="00037DDD"/>
    <w:rsid w:val="0004049B"/>
    <w:rsid w:val="000409CE"/>
    <w:rsid w:val="000416E3"/>
    <w:rsid w:val="000416FA"/>
    <w:rsid w:val="00041C65"/>
    <w:rsid w:val="000422C1"/>
    <w:rsid w:val="000423D5"/>
    <w:rsid w:val="0004324F"/>
    <w:rsid w:val="000433D1"/>
    <w:rsid w:val="00043CB6"/>
    <w:rsid w:val="00043FA8"/>
    <w:rsid w:val="00045346"/>
    <w:rsid w:val="000456C2"/>
    <w:rsid w:val="00046D2D"/>
    <w:rsid w:val="00046E73"/>
    <w:rsid w:val="000473F3"/>
    <w:rsid w:val="00047597"/>
    <w:rsid w:val="0004761B"/>
    <w:rsid w:val="00047AD4"/>
    <w:rsid w:val="00050879"/>
    <w:rsid w:val="00051AAE"/>
    <w:rsid w:val="00052710"/>
    <w:rsid w:val="00053937"/>
    <w:rsid w:val="00054D22"/>
    <w:rsid w:val="000556CF"/>
    <w:rsid w:val="00057451"/>
    <w:rsid w:val="000601D2"/>
    <w:rsid w:val="00060BA2"/>
    <w:rsid w:val="00060ED4"/>
    <w:rsid w:val="000611B7"/>
    <w:rsid w:val="00061BD9"/>
    <w:rsid w:val="00061D2C"/>
    <w:rsid w:val="00062027"/>
    <w:rsid w:val="000626A0"/>
    <w:rsid w:val="000626D7"/>
    <w:rsid w:val="0006294A"/>
    <w:rsid w:val="000633CF"/>
    <w:rsid w:val="0006349E"/>
    <w:rsid w:val="000634DD"/>
    <w:rsid w:val="00064641"/>
    <w:rsid w:val="00064F64"/>
    <w:rsid w:val="00065256"/>
    <w:rsid w:val="00066100"/>
    <w:rsid w:val="000661BC"/>
    <w:rsid w:val="00066297"/>
    <w:rsid w:val="00066CD7"/>
    <w:rsid w:val="00066EA8"/>
    <w:rsid w:val="000678A1"/>
    <w:rsid w:val="00067E25"/>
    <w:rsid w:val="00070234"/>
    <w:rsid w:val="00070812"/>
    <w:rsid w:val="00070DEA"/>
    <w:rsid w:val="0007172C"/>
    <w:rsid w:val="00072385"/>
    <w:rsid w:val="00072986"/>
    <w:rsid w:val="0007349C"/>
    <w:rsid w:val="000736D3"/>
    <w:rsid w:val="000736F1"/>
    <w:rsid w:val="00073BA7"/>
    <w:rsid w:val="00073C82"/>
    <w:rsid w:val="00073CA5"/>
    <w:rsid w:val="00074256"/>
    <w:rsid w:val="00074689"/>
    <w:rsid w:val="0007585B"/>
    <w:rsid w:val="00075B28"/>
    <w:rsid w:val="00075FCF"/>
    <w:rsid w:val="00077314"/>
    <w:rsid w:val="00080919"/>
    <w:rsid w:val="000811D7"/>
    <w:rsid w:val="0008140D"/>
    <w:rsid w:val="00081BAC"/>
    <w:rsid w:val="00081D9C"/>
    <w:rsid w:val="000820BE"/>
    <w:rsid w:val="00083A5E"/>
    <w:rsid w:val="00084085"/>
    <w:rsid w:val="0008436E"/>
    <w:rsid w:val="0008474D"/>
    <w:rsid w:val="00085005"/>
    <w:rsid w:val="000857B5"/>
    <w:rsid w:val="00085ABD"/>
    <w:rsid w:val="00085D62"/>
    <w:rsid w:val="00085F32"/>
    <w:rsid w:val="000861A6"/>
    <w:rsid w:val="00087064"/>
    <w:rsid w:val="000874D7"/>
    <w:rsid w:val="0008789E"/>
    <w:rsid w:val="00087DA3"/>
    <w:rsid w:val="000906FC"/>
    <w:rsid w:val="00091659"/>
    <w:rsid w:val="000918ED"/>
    <w:rsid w:val="00091B43"/>
    <w:rsid w:val="00092186"/>
    <w:rsid w:val="00092DF2"/>
    <w:rsid w:val="0009395F"/>
    <w:rsid w:val="00093A7A"/>
    <w:rsid w:val="00094346"/>
    <w:rsid w:val="00094680"/>
    <w:rsid w:val="00094873"/>
    <w:rsid w:val="00095100"/>
    <w:rsid w:val="00095A10"/>
    <w:rsid w:val="00095BB5"/>
    <w:rsid w:val="00095D20"/>
    <w:rsid w:val="0009651F"/>
    <w:rsid w:val="00096D60"/>
    <w:rsid w:val="000970CA"/>
    <w:rsid w:val="000973AF"/>
    <w:rsid w:val="000979F0"/>
    <w:rsid w:val="000A0019"/>
    <w:rsid w:val="000A1073"/>
    <w:rsid w:val="000A1249"/>
    <w:rsid w:val="000A12D5"/>
    <w:rsid w:val="000A1F35"/>
    <w:rsid w:val="000A226B"/>
    <w:rsid w:val="000A2689"/>
    <w:rsid w:val="000A3CB9"/>
    <w:rsid w:val="000A4B34"/>
    <w:rsid w:val="000A4E63"/>
    <w:rsid w:val="000A4F6B"/>
    <w:rsid w:val="000A6514"/>
    <w:rsid w:val="000A6A3C"/>
    <w:rsid w:val="000A6C87"/>
    <w:rsid w:val="000A6D31"/>
    <w:rsid w:val="000A6FF9"/>
    <w:rsid w:val="000A7668"/>
    <w:rsid w:val="000A79E1"/>
    <w:rsid w:val="000A7C30"/>
    <w:rsid w:val="000B024A"/>
    <w:rsid w:val="000B06BC"/>
    <w:rsid w:val="000B06F3"/>
    <w:rsid w:val="000B096B"/>
    <w:rsid w:val="000B0B89"/>
    <w:rsid w:val="000B0B92"/>
    <w:rsid w:val="000B0CA1"/>
    <w:rsid w:val="000B0D54"/>
    <w:rsid w:val="000B26F5"/>
    <w:rsid w:val="000B2F9C"/>
    <w:rsid w:val="000B3456"/>
    <w:rsid w:val="000B354D"/>
    <w:rsid w:val="000B3639"/>
    <w:rsid w:val="000B36BE"/>
    <w:rsid w:val="000B36EB"/>
    <w:rsid w:val="000B3EEE"/>
    <w:rsid w:val="000B4BA8"/>
    <w:rsid w:val="000B506A"/>
    <w:rsid w:val="000B5413"/>
    <w:rsid w:val="000B5523"/>
    <w:rsid w:val="000B6329"/>
    <w:rsid w:val="000B6CA7"/>
    <w:rsid w:val="000B6F5A"/>
    <w:rsid w:val="000B6FA2"/>
    <w:rsid w:val="000B725C"/>
    <w:rsid w:val="000B7802"/>
    <w:rsid w:val="000B7EA4"/>
    <w:rsid w:val="000C00EB"/>
    <w:rsid w:val="000C26B5"/>
    <w:rsid w:val="000C3312"/>
    <w:rsid w:val="000C3394"/>
    <w:rsid w:val="000C35F6"/>
    <w:rsid w:val="000C3DA6"/>
    <w:rsid w:val="000C52B4"/>
    <w:rsid w:val="000C57EA"/>
    <w:rsid w:val="000C596D"/>
    <w:rsid w:val="000C65D3"/>
    <w:rsid w:val="000C6A63"/>
    <w:rsid w:val="000C6BB8"/>
    <w:rsid w:val="000C73F0"/>
    <w:rsid w:val="000C7FA6"/>
    <w:rsid w:val="000D01FC"/>
    <w:rsid w:val="000D02F0"/>
    <w:rsid w:val="000D045C"/>
    <w:rsid w:val="000D0B27"/>
    <w:rsid w:val="000D0C6E"/>
    <w:rsid w:val="000D2565"/>
    <w:rsid w:val="000D25E0"/>
    <w:rsid w:val="000D26FB"/>
    <w:rsid w:val="000D2845"/>
    <w:rsid w:val="000D2BD5"/>
    <w:rsid w:val="000D2E86"/>
    <w:rsid w:val="000D355D"/>
    <w:rsid w:val="000D36BB"/>
    <w:rsid w:val="000D3BEF"/>
    <w:rsid w:val="000D3C85"/>
    <w:rsid w:val="000D4062"/>
    <w:rsid w:val="000D4D31"/>
    <w:rsid w:val="000D5A7D"/>
    <w:rsid w:val="000D600F"/>
    <w:rsid w:val="000D66E8"/>
    <w:rsid w:val="000E006A"/>
    <w:rsid w:val="000E0B12"/>
    <w:rsid w:val="000E1059"/>
    <w:rsid w:val="000E1699"/>
    <w:rsid w:val="000E16ED"/>
    <w:rsid w:val="000E1986"/>
    <w:rsid w:val="000E23A1"/>
    <w:rsid w:val="000E26BD"/>
    <w:rsid w:val="000E2F35"/>
    <w:rsid w:val="000E394F"/>
    <w:rsid w:val="000E3FD2"/>
    <w:rsid w:val="000E4224"/>
    <w:rsid w:val="000E42E8"/>
    <w:rsid w:val="000E5608"/>
    <w:rsid w:val="000E6932"/>
    <w:rsid w:val="000E6DDC"/>
    <w:rsid w:val="000E74FC"/>
    <w:rsid w:val="000E7B66"/>
    <w:rsid w:val="000E7FBE"/>
    <w:rsid w:val="000F042E"/>
    <w:rsid w:val="000F0F1D"/>
    <w:rsid w:val="000F11B0"/>
    <w:rsid w:val="000F1C68"/>
    <w:rsid w:val="000F2AA2"/>
    <w:rsid w:val="000F2FE9"/>
    <w:rsid w:val="000F32D0"/>
    <w:rsid w:val="000F33A7"/>
    <w:rsid w:val="000F33B7"/>
    <w:rsid w:val="000F3575"/>
    <w:rsid w:val="000F46C7"/>
    <w:rsid w:val="000F5535"/>
    <w:rsid w:val="000F5818"/>
    <w:rsid w:val="000F5F40"/>
    <w:rsid w:val="000F615B"/>
    <w:rsid w:val="000F6588"/>
    <w:rsid w:val="000F6AA6"/>
    <w:rsid w:val="000F6AFA"/>
    <w:rsid w:val="000F6D04"/>
    <w:rsid w:val="000F738B"/>
    <w:rsid w:val="0010049C"/>
    <w:rsid w:val="00100CEA"/>
    <w:rsid w:val="00100D61"/>
    <w:rsid w:val="00101A46"/>
    <w:rsid w:val="00101DD5"/>
    <w:rsid w:val="001033B7"/>
    <w:rsid w:val="00104A7F"/>
    <w:rsid w:val="00104C7C"/>
    <w:rsid w:val="00104D28"/>
    <w:rsid w:val="001058F2"/>
    <w:rsid w:val="001066B5"/>
    <w:rsid w:val="00106CC7"/>
    <w:rsid w:val="00106D06"/>
    <w:rsid w:val="001078FA"/>
    <w:rsid w:val="001101A2"/>
    <w:rsid w:val="00111098"/>
    <w:rsid w:val="0011131F"/>
    <w:rsid w:val="001123AF"/>
    <w:rsid w:val="00113278"/>
    <w:rsid w:val="001134C1"/>
    <w:rsid w:val="00113934"/>
    <w:rsid w:val="00113A59"/>
    <w:rsid w:val="00113F73"/>
    <w:rsid w:val="001143DF"/>
    <w:rsid w:val="00114AE9"/>
    <w:rsid w:val="00115B32"/>
    <w:rsid w:val="00116E78"/>
    <w:rsid w:val="00117034"/>
    <w:rsid w:val="001178E9"/>
    <w:rsid w:val="00117913"/>
    <w:rsid w:val="00117BE9"/>
    <w:rsid w:val="00117E31"/>
    <w:rsid w:val="00120D66"/>
    <w:rsid w:val="00121429"/>
    <w:rsid w:val="001214B5"/>
    <w:rsid w:val="00121DB7"/>
    <w:rsid w:val="00121E72"/>
    <w:rsid w:val="001221AC"/>
    <w:rsid w:val="001228ED"/>
    <w:rsid w:val="001229B9"/>
    <w:rsid w:val="00122CBB"/>
    <w:rsid w:val="00122DA1"/>
    <w:rsid w:val="001234A5"/>
    <w:rsid w:val="00123875"/>
    <w:rsid w:val="00123B33"/>
    <w:rsid w:val="00124A3C"/>
    <w:rsid w:val="00124E62"/>
    <w:rsid w:val="00125300"/>
    <w:rsid w:val="0012535C"/>
    <w:rsid w:val="00125843"/>
    <w:rsid w:val="001260A8"/>
    <w:rsid w:val="00126545"/>
    <w:rsid w:val="00126820"/>
    <w:rsid w:val="001268B6"/>
    <w:rsid w:val="001269D2"/>
    <w:rsid w:val="00126F30"/>
    <w:rsid w:val="0012739A"/>
    <w:rsid w:val="0012798D"/>
    <w:rsid w:val="00127B23"/>
    <w:rsid w:val="0013049F"/>
    <w:rsid w:val="001307AF"/>
    <w:rsid w:val="00131DBF"/>
    <w:rsid w:val="00131DCF"/>
    <w:rsid w:val="00132B35"/>
    <w:rsid w:val="00132BBE"/>
    <w:rsid w:val="001339BB"/>
    <w:rsid w:val="00133F4B"/>
    <w:rsid w:val="00134089"/>
    <w:rsid w:val="00134831"/>
    <w:rsid w:val="001348E6"/>
    <w:rsid w:val="00135828"/>
    <w:rsid w:val="00135A40"/>
    <w:rsid w:val="00135F00"/>
    <w:rsid w:val="00136438"/>
    <w:rsid w:val="00136548"/>
    <w:rsid w:val="001373E8"/>
    <w:rsid w:val="001375E7"/>
    <w:rsid w:val="00137D6C"/>
    <w:rsid w:val="001402F4"/>
    <w:rsid w:val="00140E40"/>
    <w:rsid w:val="00140FBC"/>
    <w:rsid w:val="00141A12"/>
    <w:rsid w:val="00141C36"/>
    <w:rsid w:val="0014223E"/>
    <w:rsid w:val="001432F7"/>
    <w:rsid w:val="0014338E"/>
    <w:rsid w:val="00143C59"/>
    <w:rsid w:val="00143E65"/>
    <w:rsid w:val="00144790"/>
    <w:rsid w:val="00144C25"/>
    <w:rsid w:val="00144EC2"/>
    <w:rsid w:val="0014592A"/>
    <w:rsid w:val="00145AA1"/>
    <w:rsid w:val="00145E83"/>
    <w:rsid w:val="0014631E"/>
    <w:rsid w:val="0014634B"/>
    <w:rsid w:val="00146414"/>
    <w:rsid w:val="00146758"/>
    <w:rsid w:val="00146997"/>
    <w:rsid w:val="00146F9C"/>
    <w:rsid w:val="00147EDC"/>
    <w:rsid w:val="00150953"/>
    <w:rsid w:val="00150BC4"/>
    <w:rsid w:val="0015128D"/>
    <w:rsid w:val="001512F9"/>
    <w:rsid w:val="00152480"/>
    <w:rsid w:val="0015261B"/>
    <w:rsid w:val="00152627"/>
    <w:rsid w:val="001536B6"/>
    <w:rsid w:val="00153AC8"/>
    <w:rsid w:val="00153D0A"/>
    <w:rsid w:val="001544FA"/>
    <w:rsid w:val="001545EC"/>
    <w:rsid w:val="00154E30"/>
    <w:rsid w:val="00155100"/>
    <w:rsid w:val="00155A6E"/>
    <w:rsid w:val="00155B4E"/>
    <w:rsid w:val="001564CC"/>
    <w:rsid w:val="001572EA"/>
    <w:rsid w:val="00157E14"/>
    <w:rsid w:val="001600E3"/>
    <w:rsid w:val="0016019F"/>
    <w:rsid w:val="0016066B"/>
    <w:rsid w:val="0016089D"/>
    <w:rsid w:val="00160AC9"/>
    <w:rsid w:val="00161607"/>
    <w:rsid w:val="00161A00"/>
    <w:rsid w:val="00162106"/>
    <w:rsid w:val="001628A3"/>
    <w:rsid w:val="00162BFC"/>
    <w:rsid w:val="00163064"/>
    <w:rsid w:val="00163860"/>
    <w:rsid w:val="00164608"/>
    <w:rsid w:val="00164D5A"/>
    <w:rsid w:val="00165274"/>
    <w:rsid w:val="001653F9"/>
    <w:rsid w:val="00165574"/>
    <w:rsid w:val="00165859"/>
    <w:rsid w:val="00165C8B"/>
    <w:rsid w:val="001663BC"/>
    <w:rsid w:val="00166809"/>
    <w:rsid w:val="00166DB0"/>
    <w:rsid w:val="00166FAE"/>
    <w:rsid w:val="00170511"/>
    <w:rsid w:val="00170647"/>
    <w:rsid w:val="00170A01"/>
    <w:rsid w:val="00171080"/>
    <w:rsid w:val="001710F2"/>
    <w:rsid w:val="0017152B"/>
    <w:rsid w:val="00171B7B"/>
    <w:rsid w:val="00171F80"/>
    <w:rsid w:val="00172691"/>
    <w:rsid w:val="00173994"/>
    <w:rsid w:val="00174811"/>
    <w:rsid w:val="00175126"/>
    <w:rsid w:val="00175732"/>
    <w:rsid w:val="00176E07"/>
    <w:rsid w:val="00180B2D"/>
    <w:rsid w:val="0018226D"/>
    <w:rsid w:val="0018282A"/>
    <w:rsid w:val="00182D1C"/>
    <w:rsid w:val="00183F74"/>
    <w:rsid w:val="001841F8"/>
    <w:rsid w:val="0018508D"/>
    <w:rsid w:val="001857B3"/>
    <w:rsid w:val="00185F6F"/>
    <w:rsid w:val="00186C88"/>
    <w:rsid w:val="0018723B"/>
    <w:rsid w:val="001874E1"/>
    <w:rsid w:val="00190389"/>
    <w:rsid w:val="001903AC"/>
    <w:rsid w:val="00190BD6"/>
    <w:rsid w:val="00190C09"/>
    <w:rsid w:val="00191D8F"/>
    <w:rsid w:val="00193415"/>
    <w:rsid w:val="00193780"/>
    <w:rsid w:val="00193875"/>
    <w:rsid w:val="0019423C"/>
    <w:rsid w:val="00194FB3"/>
    <w:rsid w:val="0019518B"/>
    <w:rsid w:val="00195A4A"/>
    <w:rsid w:val="00195C98"/>
    <w:rsid w:val="00195DD8"/>
    <w:rsid w:val="00196064"/>
    <w:rsid w:val="0019609F"/>
    <w:rsid w:val="001969BD"/>
    <w:rsid w:val="00196EAB"/>
    <w:rsid w:val="00196EDD"/>
    <w:rsid w:val="0019711D"/>
    <w:rsid w:val="00197237"/>
    <w:rsid w:val="00197D61"/>
    <w:rsid w:val="001A0B50"/>
    <w:rsid w:val="001A128A"/>
    <w:rsid w:val="001A2AED"/>
    <w:rsid w:val="001A2B2F"/>
    <w:rsid w:val="001A3258"/>
    <w:rsid w:val="001A3AEC"/>
    <w:rsid w:val="001A4D0F"/>
    <w:rsid w:val="001A4E39"/>
    <w:rsid w:val="001A517F"/>
    <w:rsid w:val="001A6475"/>
    <w:rsid w:val="001A6553"/>
    <w:rsid w:val="001A68E6"/>
    <w:rsid w:val="001A75CE"/>
    <w:rsid w:val="001A77F8"/>
    <w:rsid w:val="001A7A07"/>
    <w:rsid w:val="001A7AB2"/>
    <w:rsid w:val="001A7FBD"/>
    <w:rsid w:val="001B014A"/>
    <w:rsid w:val="001B0189"/>
    <w:rsid w:val="001B0F85"/>
    <w:rsid w:val="001B225C"/>
    <w:rsid w:val="001B2542"/>
    <w:rsid w:val="001B27DD"/>
    <w:rsid w:val="001B2B1F"/>
    <w:rsid w:val="001B3620"/>
    <w:rsid w:val="001B364E"/>
    <w:rsid w:val="001B3A17"/>
    <w:rsid w:val="001B49D3"/>
    <w:rsid w:val="001B4BEA"/>
    <w:rsid w:val="001B53CD"/>
    <w:rsid w:val="001B5C84"/>
    <w:rsid w:val="001B609C"/>
    <w:rsid w:val="001B6DCD"/>
    <w:rsid w:val="001C0891"/>
    <w:rsid w:val="001C1EB0"/>
    <w:rsid w:val="001C2127"/>
    <w:rsid w:val="001C31BF"/>
    <w:rsid w:val="001C34CE"/>
    <w:rsid w:val="001C373E"/>
    <w:rsid w:val="001C4BE2"/>
    <w:rsid w:val="001C581C"/>
    <w:rsid w:val="001C5928"/>
    <w:rsid w:val="001C59BF"/>
    <w:rsid w:val="001C63D8"/>
    <w:rsid w:val="001C6894"/>
    <w:rsid w:val="001C6C14"/>
    <w:rsid w:val="001C6FC1"/>
    <w:rsid w:val="001C775B"/>
    <w:rsid w:val="001D00F7"/>
    <w:rsid w:val="001D0674"/>
    <w:rsid w:val="001D0C72"/>
    <w:rsid w:val="001D0CD8"/>
    <w:rsid w:val="001D0F62"/>
    <w:rsid w:val="001D1093"/>
    <w:rsid w:val="001D1317"/>
    <w:rsid w:val="001D15C5"/>
    <w:rsid w:val="001D17D9"/>
    <w:rsid w:val="001D285F"/>
    <w:rsid w:val="001D2B2B"/>
    <w:rsid w:val="001D4526"/>
    <w:rsid w:val="001D496E"/>
    <w:rsid w:val="001D4E80"/>
    <w:rsid w:val="001D57F3"/>
    <w:rsid w:val="001D5812"/>
    <w:rsid w:val="001D60D3"/>
    <w:rsid w:val="001D7949"/>
    <w:rsid w:val="001D7E42"/>
    <w:rsid w:val="001E062A"/>
    <w:rsid w:val="001E0EE9"/>
    <w:rsid w:val="001E1CE9"/>
    <w:rsid w:val="001E2668"/>
    <w:rsid w:val="001E428F"/>
    <w:rsid w:val="001E42F5"/>
    <w:rsid w:val="001E43CD"/>
    <w:rsid w:val="001E4530"/>
    <w:rsid w:val="001E46C6"/>
    <w:rsid w:val="001E4B1D"/>
    <w:rsid w:val="001E5399"/>
    <w:rsid w:val="001E5A69"/>
    <w:rsid w:val="001E70AA"/>
    <w:rsid w:val="001E7741"/>
    <w:rsid w:val="001E7759"/>
    <w:rsid w:val="001E778A"/>
    <w:rsid w:val="001E79FE"/>
    <w:rsid w:val="001E7DC6"/>
    <w:rsid w:val="001E7E2B"/>
    <w:rsid w:val="001F0F29"/>
    <w:rsid w:val="001F1E76"/>
    <w:rsid w:val="001F2256"/>
    <w:rsid w:val="001F2D92"/>
    <w:rsid w:val="001F318A"/>
    <w:rsid w:val="001F3F3D"/>
    <w:rsid w:val="001F41BB"/>
    <w:rsid w:val="001F422C"/>
    <w:rsid w:val="001F4B96"/>
    <w:rsid w:val="001F4D6A"/>
    <w:rsid w:val="001F5A18"/>
    <w:rsid w:val="001F60D6"/>
    <w:rsid w:val="001F681B"/>
    <w:rsid w:val="001F79E8"/>
    <w:rsid w:val="00200E0B"/>
    <w:rsid w:val="00200EBD"/>
    <w:rsid w:val="00200F06"/>
    <w:rsid w:val="002010C5"/>
    <w:rsid w:val="00201377"/>
    <w:rsid w:val="00201867"/>
    <w:rsid w:val="00202017"/>
    <w:rsid w:val="00202867"/>
    <w:rsid w:val="002029B8"/>
    <w:rsid w:val="0020380E"/>
    <w:rsid w:val="00203849"/>
    <w:rsid w:val="00203968"/>
    <w:rsid w:val="00204009"/>
    <w:rsid w:val="00205B26"/>
    <w:rsid w:val="00206013"/>
    <w:rsid w:val="002062A0"/>
    <w:rsid w:val="002101E1"/>
    <w:rsid w:val="0021054B"/>
    <w:rsid w:val="002105B9"/>
    <w:rsid w:val="00210D02"/>
    <w:rsid w:val="00211099"/>
    <w:rsid w:val="00212483"/>
    <w:rsid w:val="00212566"/>
    <w:rsid w:val="00212E5F"/>
    <w:rsid w:val="00212F29"/>
    <w:rsid w:val="00213449"/>
    <w:rsid w:val="002135BB"/>
    <w:rsid w:val="00214835"/>
    <w:rsid w:val="002149E2"/>
    <w:rsid w:val="00214B52"/>
    <w:rsid w:val="00215825"/>
    <w:rsid w:val="0021651D"/>
    <w:rsid w:val="00216A4F"/>
    <w:rsid w:val="002173D9"/>
    <w:rsid w:val="00217BAC"/>
    <w:rsid w:val="00217CE7"/>
    <w:rsid w:val="00217E67"/>
    <w:rsid w:val="00220494"/>
    <w:rsid w:val="00220E02"/>
    <w:rsid w:val="00221BE3"/>
    <w:rsid w:val="00222314"/>
    <w:rsid w:val="00222360"/>
    <w:rsid w:val="0022287B"/>
    <w:rsid w:val="00222ADD"/>
    <w:rsid w:val="00222FAC"/>
    <w:rsid w:val="002230E8"/>
    <w:rsid w:val="0022345C"/>
    <w:rsid w:val="0022367A"/>
    <w:rsid w:val="0022373E"/>
    <w:rsid w:val="00223759"/>
    <w:rsid w:val="00224B5D"/>
    <w:rsid w:val="002255E5"/>
    <w:rsid w:val="002257FA"/>
    <w:rsid w:val="00226A3E"/>
    <w:rsid w:val="00226BB1"/>
    <w:rsid w:val="00227291"/>
    <w:rsid w:val="002272A5"/>
    <w:rsid w:val="002311A0"/>
    <w:rsid w:val="002311FF"/>
    <w:rsid w:val="002313B3"/>
    <w:rsid w:val="00231823"/>
    <w:rsid w:val="00231BB9"/>
    <w:rsid w:val="00231D90"/>
    <w:rsid w:val="0023243B"/>
    <w:rsid w:val="0023328A"/>
    <w:rsid w:val="00234081"/>
    <w:rsid w:val="00234BCB"/>
    <w:rsid w:val="00234F4E"/>
    <w:rsid w:val="002352C3"/>
    <w:rsid w:val="00235B52"/>
    <w:rsid w:val="00235C96"/>
    <w:rsid w:val="00236A0B"/>
    <w:rsid w:val="00236CC1"/>
    <w:rsid w:val="00236D8C"/>
    <w:rsid w:val="0023770A"/>
    <w:rsid w:val="002409F4"/>
    <w:rsid w:val="00240EE1"/>
    <w:rsid w:val="0024154E"/>
    <w:rsid w:val="00241620"/>
    <w:rsid w:val="00241926"/>
    <w:rsid w:val="00241E4E"/>
    <w:rsid w:val="0024222F"/>
    <w:rsid w:val="00242256"/>
    <w:rsid w:val="00243466"/>
    <w:rsid w:val="002434AE"/>
    <w:rsid w:val="0024357C"/>
    <w:rsid w:val="00243DBE"/>
    <w:rsid w:val="0024474C"/>
    <w:rsid w:val="002448D3"/>
    <w:rsid w:val="00244BBB"/>
    <w:rsid w:val="00244F8F"/>
    <w:rsid w:val="00245993"/>
    <w:rsid w:val="00246584"/>
    <w:rsid w:val="002466A0"/>
    <w:rsid w:val="00246DD2"/>
    <w:rsid w:val="00246EC4"/>
    <w:rsid w:val="00247068"/>
    <w:rsid w:val="002476C8"/>
    <w:rsid w:val="00247979"/>
    <w:rsid w:val="0025053B"/>
    <w:rsid w:val="00250FD7"/>
    <w:rsid w:val="00250FD8"/>
    <w:rsid w:val="00251014"/>
    <w:rsid w:val="00251476"/>
    <w:rsid w:val="00251B8B"/>
    <w:rsid w:val="00251FFC"/>
    <w:rsid w:val="002526F1"/>
    <w:rsid w:val="002529CC"/>
    <w:rsid w:val="00253124"/>
    <w:rsid w:val="00253169"/>
    <w:rsid w:val="0025327B"/>
    <w:rsid w:val="00253339"/>
    <w:rsid w:val="002533F7"/>
    <w:rsid w:val="00253941"/>
    <w:rsid w:val="00254B4D"/>
    <w:rsid w:val="00255AD3"/>
    <w:rsid w:val="00255B50"/>
    <w:rsid w:val="00256780"/>
    <w:rsid w:val="00257908"/>
    <w:rsid w:val="002603FA"/>
    <w:rsid w:val="00260F3C"/>
    <w:rsid w:val="0026159A"/>
    <w:rsid w:val="00261CC9"/>
    <w:rsid w:val="002626B5"/>
    <w:rsid w:val="00262B8F"/>
    <w:rsid w:val="00262CDE"/>
    <w:rsid w:val="00263869"/>
    <w:rsid w:val="00263ED8"/>
    <w:rsid w:val="002640A3"/>
    <w:rsid w:val="00264356"/>
    <w:rsid w:val="00264907"/>
    <w:rsid w:val="00264AAB"/>
    <w:rsid w:val="00265080"/>
    <w:rsid w:val="00265320"/>
    <w:rsid w:val="00266813"/>
    <w:rsid w:val="00266BAA"/>
    <w:rsid w:val="002678B5"/>
    <w:rsid w:val="0027084F"/>
    <w:rsid w:val="00270DC2"/>
    <w:rsid w:val="00271D68"/>
    <w:rsid w:val="0027363B"/>
    <w:rsid w:val="0027389C"/>
    <w:rsid w:val="002739F7"/>
    <w:rsid w:val="00273FA4"/>
    <w:rsid w:val="00274C09"/>
    <w:rsid w:val="00274FA5"/>
    <w:rsid w:val="00275A99"/>
    <w:rsid w:val="00275CAE"/>
    <w:rsid w:val="00275F82"/>
    <w:rsid w:val="00276006"/>
    <w:rsid w:val="002764D4"/>
    <w:rsid w:val="00276BF5"/>
    <w:rsid w:val="00277188"/>
    <w:rsid w:val="002777FC"/>
    <w:rsid w:val="00277EF6"/>
    <w:rsid w:val="00277F38"/>
    <w:rsid w:val="0028058D"/>
    <w:rsid w:val="00281016"/>
    <w:rsid w:val="002810AA"/>
    <w:rsid w:val="00282076"/>
    <w:rsid w:val="00283A6E"/>
    <w:rsid w:val="00283BE6"/>
    <w:rsid w:val="00283C08"/>
    <w:rsid w:val="00284186"/>
    <w:rsid w:val="002850C1"/>
    <w:rsid w:val="00285A88"/>
    <w:rsid w:val="00286118"/>
    <w:rsid w:val="00286411"/>
    <w:rsid w:val="0028689A"/>
    <w:rsid w:val="00287470"/>
    <w:rsid w:val="00290A89"/>
    <w:rsid w:val="00290A90"/>
    <w:rsid w:val="00290EBE"/>
    <w:rsid w:val="00291325"/>
    <w:rsid w:val="00291328"/>
    <w:rsid w:val="002915BF"/>
    <w:rsid w:val="00291643"/>
    <w:rsid w:val="00291B95"/>
    <w:rsid w:val="00291F21"/>
    <w:rsid w:val="00292719"/>
    <w:rsid w:val="00292E00"/>
    <w:rsid w:val="00294043"/>
    <w:rsid w:val="002948D7"/>
    <w:rsid w:val="00295903"/>
    <w:rsid w:val="00295A72"/>
    <w:rsid w:val="00296072"/>
    <w:rsid w:val="00296AB1"/>
    <w:rsid w:val="0029710F"/>
    <w:rsid w:val="002975D6"/>
    <w:rsid w:val="00297AB8"/>
    <w:rsid w:val="002A0302"/>
    <w:rsid w:val="002A09E9"/>
    <w:rsid w:val="002A0E9E"/>
    <w:rsid w:val="002A0F6E"/>
    <w:rsid w:val="002A1278"/>
    <w:rsid w:val="002A215D"/>
    <w:rsid w:val="002A21E3"/>
    <w:rsid w:val="002A247C"/>
    <w:rsid w:val="002A267B"/>
    <w:rsid w:val="002A2A9A"/>
    <w:rsid w:val="002A36D1"/>
    <w:rsid w:val="002A389B"/>
    <w:rsid w:val="002A45D5"/>
    <w:rsid w:val="002A497F"/>
    <w:rsid w:val="002A525E"/>
    <w:rsid w:val="002A5A33"/>
    <w:rsid w:val="002A643F"/>
    <w:rsid w:val="002A6C06"/>
    <w:rsid w:val="002A6FF4"/>
    <w:rsid w:val="002A73B4"/>
    <w:rsid w:val="002B0ADA"/>
    <w:rsid w:val="002B18D7"/>
    <w:rsid w:val="002B1B27"/>
    <w:rsid w:val="002B2BA0"/>
    <w:rsid w:val="002B3278"/>
    <w:rsid w:val="002B39A2"/>
    <w:rsid w:val="002B432D"/>
    <w:rsid w:val="002B4509"/>
    <w:rsid w:val="002B468F"/>
    <w:rsid w:val="002B4758"/>
    <w:rsid w:val="002B4A86"/>
    <w:rsid w:val="002B4C93"/>
    <w:rsid w:val="002B52FC"/>
    <w:rsid w:val="002B6062"/>
    <w:rsid w:val="002B6288"/>
    <w:rsid w:val="002B7057"/>
    <w:rsid w:val="002B7132"/>
    <w:rsid w:val="002B756B"/>
    <w:rsid w:val="002B79A5"/>
    <w:rsid w:val="002C09B3"/>
    <w:rsid w:val="002C0FBE"/>
    <w:rsid w:val="002C1086"/>
    <w:rsid w:val="002C141E"/>
    <w:rsid w:val="002C1BDA"/>
    <w:rsid w:val="002C1F94"/>
    <w:rsid w:val="002C21A1"/>
    <w:rsid w:val="002C32DD"/>
    <w:rsid w:val="002C3782"/>
    <w:rsid w:val="002C386D"/>
    <w:rsid w:val="002C3B0C"/>
    <w:rsid w:val="002C4149"/>
    <w:rsid w:val="002C44F7"/>
    <w:rsid w:val="002C5161"/>
    <w:rsid w:val="002C5A80"/>
    <w:rsid w:val="002C5DDA"/>
    <w:rsid w:val="002C662F"/>
    <w:rsid w:val="002C6AFF"/>
    <w:rsid w:val="002C78F8"/>
    <w:rsid w:val="002D0180"/>
    <w:rsid w:val="002D02C9"/>
    <w:rsid w:val="002D05F9"/>
    <w:rsid w:val="002D1634"/>
    <w:rsid w:val="002D1773"/>
    <w:rsid w:val="002D22B1"/>
    <w:rsid w:val="002D249E"/>
    <w:rsid w:val="002D2810"/>
    <w:rsid w:val="002D2988"/>
    <w:rsid w:val="002D29E3"/>
    <w:rsid w:val="002D35B4"/>
    <w:rsid w:val="002D35E3"/>
    <w:rsid w:val="002D3A2F"/>
    <w:rsid w:val="002D3F41"/>
    <w:rsid w:val="002D3F96"/>
    <w:rsid w:val="002D4D47"/>
    <w:rsid w:val="002D579F"/>
    <w:rsid w:val="002D5A99"/>
    <w:rsid w:val="002D5A9D"/>
    <w:rsid w:val="002D5DDB"/>
    <w:rsid w:val="002D6039"/>
    <w:rsid w:val="002D7102"/>
    <w:rsid w:val="002D734C"/>
    <w:rsid w:val="002D79F2"/>
    <w:rsid w:val="002E0751"/>
    <w:rsid w:val="002E0EDE"/>
    <w:rsid w:val="002E19E0"/>
    <w:rsid w:val="002E1B1E"/>
    <w:rsid w:val="002E270F"/>
    <w:rsid w:val="002E285D"/>
    <w:rsid w:val="002E28E5"/>
    <w:rsid w:val="002E2DB1"/>
    <w:rsid w:val="002E3110"/>
    <w:rsid w:val="002E312E"/>
    <w:rsid w:val="002E3499"/>
    <w:rsid w:val="002E3769"/>
    <w:rsid w:val="002E3D13"/>
    <w:rsid w:val="002E3D29"/>
    <w:rsid w:val="002E3E2B"/>
    <w:rsid w:val="002E48F4"/>
    <w:rsid w:val="002E4A43"/>
    <w:rsid w:val="002E4B45"/>
    <w:rsid w:val="002E5063"/>
    <w:rsid w:val="002E5132"/>
    <w:rsid w:val="002E5C95"/>
    <w:rsid w:val="002E5CA7"/>
    <w:rsid w:val="002E5D0C"/>
    <w:rsid w:val="002E6039"/>
    <w:rsid w:val="002E66D4"/>
    <w:rsid w:val="002E67E7"/>
    <w:rsid w:val="002E6ABB"/>
    <w:rsid w:val="002E6CBF"/>
    <w:rsid w:val="002E74DE"/>
    <w:rsid w:val="002E77E6"/>
    <w:rsid w:val="002E7928"/>
    <w:rsid w:val="002E7968"/>
    <w:rsid w:val="002E797A"/>
    <w:rsid w:val="002F02E0"/>
    <w:rsid w:val="002F0B97"/>
    <w:rsid w:val="002F1EB2"/>
    <w:rsid w:val="002F20E1"/>
    <w:rsid w:val="002F27A8"/>
    <w:rsid w:val="002F2CE6"/>
    <w:rsid w:val="002F3057"/>
    <w:rsid w:val="002F3065"/>
    <w:rsid w:val="002F37A7"/>
    <w:rsid w:val="002F3E97"/>
    <w:rsid w:val="002F3EB3"/>
    <w:rsid w:val="002F42DB"/>
    <w:rsid w:val="002F4308"/>
    <w:rsid w:val="002F5F56"/>
    <w:rsid w:val="00300AF5"/>
    <w:rsid w:val="00302C5D"/>
    <w:rsid w:val="00303AFC"/>
    <w:rsid w:val="00303B73"/>
    <w:rsid w:val="003040F7"/>
    <w:rsid w:val="003052AF"/>
    <w:rsid w:val="00305684"/>
    <w:rsid w:val="00305933"/>
    <w:rsid w:val="00306489"/>
    <w:rsid w:val="0030657C"/>
    <w:rsid w:val="00306774"/>
    <w:rsid w:val="00306E0D"/>
    <w:rsid w:val="00310EA7"/>
    <w:rsid w:val="00311345"/>
    <w:rsid w:val="00312660"/>
    <w:rsid w:val="003126E0"/>
    <w:rsid w:val="003134AD"/>
    <w:rsid w:val="003138B3"/>
    <w:rsid w:val="003139CB"/>
    <w:rsid w:val="00314D4F"/>
    <w:rsid w:val="0031531C"/>
    <w:rsid w:val="00315359"/>
    <w:rsid w:val="003153EC"/>
    <w:rsid w:val="00315C03"/>
    <w:rsid w:val="00315D72"/>
    <w:rsid w:val="003161E0"/>
    <w:rsid w:val="00316266"/>
    <w:rsid w:val="00316CB7"/>
    <w:rsid w:val="003170E9"/>
    <w:rsid w:val="00321934"/>
    <w:rsid w:val="00321C1F"/>
    <w:rsid w:val="003229D7"/>
    <w:rsid w:val="00322C8E"/>
    <w:rsid w:val="00323824"/>
    <w:rsid w:val="00323A3B"/>
    <w:rsid w:val="00323B32"/>
    <w:rsid w:val="00324422"/>
    <w:rsid w:val="00324AD6"/>
    <w:rsid w:val="003261B1"/>
    <w:rsid w:val="00326A6A"/>
    <w:rsid w:val="00327D62"/>
    <w:rsid w:val="00327FDD"/>
    <w:rsid w:val="00330132"/>
    <w:rsid w:val="00330538"/>
    <w:rsid w:val="0033055D"/>
    <w:rsid w:val="0033085D"/>
    <w:rsid w:val="003309BD"/>
    <w:rsid w:val="00330C9C"/>
    <w:rsid w:val="003311B0"/>
    <w:rsid w:val="0033140F"/>
    <w:rsid w:val="003316C5"/>
    <w:rsid w:val="0033245C"/>
    <w:rsid w:val="00332C67"/>
    <w:rsid w:val="00332CAF"/>
    <w:rsid w:val="0033318F"/>
    <w:rsid w:val="00333A34"/>
    <w:rsid w:val="00333F22"/>
    <w:rsid w:val="0033480E"/>
    <w:rsid w:val="00334AEF"/>
    <w:rsid w:val="00334D90"/>
    <w:rsid w:val="003351A5"/>
    <w:rsid w:val="003353C3"/>
    <w:rsid w:val="00335D84"/>
    <w:rsid w:val="00335EAF"/>
    <w:rsid w:val="00336579"/>
    <w:rsid w:val="0033662A"/>
    <w:rsid w:val="00336DF5"/>
    <w:rsid w:val="00336E74"/>
    <w:rsid w:val="00337B10"/>
    <w:rsid w:val="00341FA3"/>
    <w:rsid w:val="0034320D"/>
    <w:rsid w:val="003436DE"/>
    <w:rsid w:val="00343DA8"/>
    <w:rsid w:val="003442ED"/>
    <w:rsid w:val="00344C1E"/>
    <w:rsid w:val="00345B57"/>
    <w:rsid w:val="00346F32"/>
    <w:rsid w:val="003473CA"/>
    <w:rsid w:val="00350008"/>
    <w:rsid w:val="0035050F"/>
    <w:rsid w:val="0035054B"/>
    <w:rsid w:val="00351154"/>
    <w:rsid w:val="003511C2"/>
    <w:rsid w:val="00351C7D"/>
    <w:rsid w:val="00352364"/>
    <w:rsid w:val="00352E15"/>
    <w:rsid w:val="00352F79"/>
    <w:rsid w:val="00353831"/>
    <w:rsid w:val="003539D6"/>
    <w:rsid w:val="00354FAA"/>
    <w:rsid w:val="003556B3"/>
    <w:rsid w:val="00355D27"/>
    <w:rsid w:val="0035604D"/>
    <w:rsid w:val="00356DE3"/>
    <w:rsid w:val="0035714A"/>
    <w:rsid w:val="0035725C"/>
    <w:rsid w:val="00357CFA"/>
    <w:rsid w:val="003602BD"/>
    <w:rsid w:val="0036042D"/>
    <w:rsid w:val="00360F1C"/>
    <w:rsid w:val="00361869"/>
    <w:rsid w:val="00361A8E"/>
    <w:rsid w:val="0036287C"/>
    <w:rsid w:val="00362AB0"/>
    <w:rsid w:val="00363408"/>
    <w:rsid w:val="003638A8"/>
    <w:rsid w:val="00363AC6"/>
    <w:rsid w:val="00363F7B"/>
    <w:rsid w:val="003644DD"/>
    <w:rsid w:val="00364C1C"/>
    <w:rsid w:val="00364C64"/>
    <w:rsid w:val="003654A7"/>
    <w:rsid w:val="003659ED"/>
    <w:rsid w:val="00365E76"/>
    <w:rsid w:val="00366C40"/>
    <w:rsid w:val="00366D22"/>
    <w:rsid w:val="003674F5"/>
    <w:rsid w:val="00367EC1"/>
    <w:rsid w:val="00370B49"/>
    <w:rsid w:val="00371276"/>
    <w:rsid w:val="003712E4"/>
    <w:rsid w:val="003716AB"/>
    <w:rsid w:val="00371807"/>
    <w:rsid w:val="00371FAA"/>
    <w:rsid w:val="003720CF"/>
    <w:rsid w:val="00372617"/>
    <w:rsid w:val="003726F0"/>
    <w:rsid w:val="003728D6"/>
    <w:rsid w:val="00372B21"/>
    <w:rsid w:val="00372BD7"/>
    <w:rsid w:val="00374919"/>
    <w:rsid w:val="003750BC"/>
    <w:rsid w:val="003751D8"/>
    <w:rsid w:val="0037546E"/>
    <w:rsid w:val="00375941"/>
    <w:rsid w:val="0037629D"/>
    <w:rsid w:val="00376AF9"/>
    <w:rsid w:val="00376DD8"/>
    <w:rsid w:val="00376F17"/>
    <w:rsid w:val="0037715A"/>
    <w:rsid w:val="003771A6"/>
    <w:rsid w:val="0037799D"/>
    <w:rsid w:val="00377C32"/>
    <w:rsid w:val="00380037"/>
    <w:rsid w:val="00380C0C"/>
    <w:rsid w:val="00381617"/>
    <w:rsid w:val="0038237B"/>
    <w:rsid w:val="00382A9A"/>
    <w:rsid w:val="0038343B"/>
    <w:rsid w:val="00383E28"/>
    <w:rsid w:val="00384003"/>
    <w:rsid w:val="0038400B"/>
    <w:rsid w:val="00384059"/>
    <w:rsid w:val="003845F2"/>
    <w:rsid w:val="00385DDA"/>
    <w:rsid w:val="00385E71"/>
    <w:rsid w:val="00386304"/>
    <w:rsid w:val="00386570"/>
    <w:rsid w:val="00387421"/>
    <w:rsid w:val="00387A03"/>
    <w:rsid w:val="003902E0"/>
    <w:rsid w:val="00390635"/>
    <w:rsid w:val="0039087F"/>
    <w:rsid w:val="00390A33"/>
    <w:rsid w:val="00390CA9"/>
    <w:rsid w:val="003915B6"/>
    <w:rsid w:val="00392496"/>
    <w:rsid w:val="00392DB1"/>
    <w:rsid w:val="00393A33"/>
    <w:rsid w:val="00393D47"/>
    <w:rsid w:val="00394691"/>
    <w:rsid w:val="00394AF5"/>
    <w:rsid w:val="00394B6E"/>
    <w:rsid w:val="0039571A"/>
    <w:rsid w:val="0039737A"/>
    <w:rsid w:val="003A0063"/>
    <w:rsid w:val="003A05C5"/>
    <w:rsid w:val="003A088C"/>
    <w:rsid w:val="003A0D21"/>
    <w:rsid w:val="003A26A7"/>
    <w:rsid w:val="003A2ED5"/>
    <w:rsid w:val="003A3BD6"/>
    <w:rsid w:val="003A4284"/>
    <w:rsid w:val="003A455B"/>
    <w:rsid w:val="003A50E6"/>
    <w:rsid w:val="003A5ABF"/>
    <w:rsid w:val="003A5FA9"/>
    <w:rsid w:val="003A61A8"/>
    <w:rsid w:val="003A65E5"/>
    <w:rsid w:val="003A6BF9"/>
    <w:rsid w:val="003A6F9A"/>
    <w:rsid w:val="003A7525"/>
    <w:rsid w:val="003A7807"/>
    <w:rsid w:val="003A7E1A"/>
    <w:rsid w:val="003B00A4"/>
    <w:rsid w:val="003B09E5"/>
    <w:rsid w:val="003B0B70"/>
    <w:rsid w:val="003B1666"/>
    <w:rsid w:val="003B18E5"/>
    <w:rsid w:val="003B1F26"/>
    <w:rsid w:val="003B29B3"/>
    <w:rsid w:val="003B2B61"/>
    <w:rsid w:val="003B315D"/>
    <w:rsid w:val="003B3318"/>
    <w:rsid w:val="003B34E4"/>
    <w:rsid w:val="003B3D8A"/>
    <w:rsid w:val="003B42FF"/>
    <w:rsid w:val="003B5C40"/>
    <w:rsid w:val="003B7122"/>
    <w:rsid w:val="003B71ED"/>
    <w:rsid w:val="003B76A4"/>
    <w:rsid w:val="003B7726"/>
    <w:rsid w:val="003B7ADD"/>
    <w:rsid w:val="003C064D"/>
    <w:rsid w:val="003C09EA"/>
    <w:rsid w:val="003C1056"/>
    <w:rsid w:val="003C168D"/>
    <w:rsid w:val="003C1D5D"/>
    <w:rsid w:val="003C2337"/>
    <w:rsid w:val="003C2707"/>
    <w:rsid w:val="003C280A"/>
    <w:rsid w:val="003C2B1F"/>
    <w:rsid w:val="003C3239"/>
    <w:rsid w:val="003C37D8"/>
    <w:rsid w:val="003C441D"/>
    <w:rsid w:val="003C4A82"/>
    <w:rsid w:val="003C4E31"/>
    <w:rsid w:val="003C4F39"/>
    <w:rsid w:val="003C59C2"/>
    <w:rsid w:val="003C5F5C"/>
    <w:rsid w:val="003C70E9"/>
    <w:rsid w:val="003C746C"/>
    <w:rsid w:val="003C74B7"/>
    <w:rsid w:val="003D0591"/>
    <w:rsid w:val="003D1585"/>
    <w:rsid w:val="003D1C95"/>
    <w:rsid w:val="003D1DA5"/>
    <w:rsid w:val="003D1E85"/>
    <w:rsid w:val="003D2FF1"/>
    <w:rsid w:val="003D31D1"/>
    <w:rsid w:val="003D32B0"/>
    <w:rsid w:val="003D353B"/>
    <w:rsid w:val="003D464E"/>
    <w:rsid w:val="003D4A45"/>
    <w:rsid w:val="003D4D38"/>
    <w:rsid w:val="003D52D1"/>
    <w:rsid w:val="003D55F0"/>
    <w:rsid w:val="003D570A"/>
    <w:rsid w:val="003D572B"/>
    <w:rsid w:val="003D5FDA"/>
    <w:rsid w:val="003D6004"/>
    <w:rsid w:val="003D7E57"/>
    <w:rsid w:val="003D7FD7"/>
    <w:rsid w:val="003E0883"/>
    <w:rsid w:val="003E0BEE"/>
    <w:rsid w:val="003E0C03"/>
    <w:rsid w:val="003E10EB"/>
    <w:rsid w:val="003E150A"/>
    <w:rsid w:val="003E1EE8"/>
    <w:rsid w:val="003E2338"/>
    <w:rsid w:val="003E2493"/>
    <w:rsid w:val="003E2505"/>
    <w:rsid w:val="003E344C"/>
    <w:rsid w:val="003E3C6C"/>
    <w:rsid w:val="003E509A"/>
    <w:rsid w:val="003E5FFB"/>
    <w:rsid w:val="003E6156"/>
    <w:rsid w:val="003E67AB"/>
    <w:rsid w:val="003E695D"/>
    <w:rsid w:val="003E6F82"/>
    <w:rsid w:val="003E7612"/>
    <w:rsid w:val="003E7833"/>
    <w:rsid w:val="003E7C69"/>
    <w:rsid w:val="003F0277"/>
    <w:rsid w:val="003F0425"/>
    <w:rsid w:val="003F15B4"/>
    <w:rsid w:val="003F1703"/>
    <w:rsid w:val="003F21CB"/>
    <w:rsid w:val="003F2B62"/>
    <w:rsid w:val="003F41F6"/>
    <w:rsid w:val="003F45C0"/>
    <w:rsid w:val="003F48AE"/>
    <w:rsid w:val="003F4A86"/>
    <w:rsid w:val="003F4C02"/>
    <w:rsid w:val="003F4CCF"/>
    <w:rsid w:val="003F4DC5"/>
    <w:rsid w:val="003F5162"/>
    <w:rsid w:val="003F5EB4"/>
    <w:rsid w:val="003F5F18"/>
    <w:rsid w:val="003F5F87"/>
    <w:rsid w:val="003F66DA"/>
    <w:rsid w:val="003F6F4C"/>
    <w:rsid w:val="003F6FDC"/>
    <w:rsid w:val="003F7029"/>
    <w:rsid w:val="003F71CD"/>
    <w:rsid w:val="0040006C"/>
    <w:rsid w:val="004000C0"/>
    <w:rsid w:val="00400219"/>
    <w:rsid w:val="00400282"/>
    <w:rsid w:val="0040067D"/>
    <w:rsid w:val="00400B29"/>
    <w:rsid w:val="00400D79"/>
    <w:rsid w:val="00400FBD"/>
    <w:rsid w:val="004010B8"/>
    <w:rsid w:val="004011A4"/>
    <w:rsid w:val="0040147B"/>
    <w:rsid w:val="00401AC9"/>
    <w:rsid w:val="00401D21"/>
    <w:rsid w:val="00401EAA"/>
    <w:rsid w:val="0040208C"/>
    <w:rsid w:val="00402ABD"/>
    <w:rsid w:val="004037F8"/>
    <w:rsid w:val="00404E85"/>
    <w:rsid w:val="00405582"/>
    <w:rsid w:val="004063D0"/>
    <w:rsid w:val="00407B50"/>
    <w:rsid w:val="00410286"/>
    <w:rsid w:val="00410E93"/>
    <w:rsid w:val="00411D48"/>
    <w:rsid w:val="00411ED8"/>
    <w:rsid w:val="00412668"/>
    <w:rsid w:val="00412B49"/>
    <w:rsid w:val="004134C0"/>
    <w:rsid w:val="00413C27"/>
    <w:rsid w:val="00414576"/>
    <w:rsid w:val="0041511A"/>
    <w:rsid w:val="004162E1"/>
    <w:rsid w:val="00417393"/>
    <w:rsid w:val="00417516"/>
    <w:rsid w:val="004175C4"/>
    <w:rsid w:val="00417B70"/>
    <w:rsid w:val="00417FCB"/>
    <w:rsid w:val="004207DA"/>
    <w:rsid w:val="00420977"/>
    <w:rsid w:val="004212A3"/>
    <w:rsid w:val="00421982"/>
    <w:rsid w:val="00421EB3"/>
    <w:rsid w:val="0042235F"/>
    <w:rsid w:val="0042251C"/>
    <w:rsid w:val="00422BC7"/>
    <w:rsid w:val="0042303A"/>
    <w:rsid w:val="004230E0"/>
    <w:rsid w:val="00424491"/>
    <w:rsid w:val="00424575"/>
    <w:rsid w:val="004249B8"/>
    <w:rsid w:val="00424A89"/>
    <w:rsid w:val="00424FB0"/>
    <w:rsid w:val="004253FE"/>
    <w:rsid w:val="0042572E"/>
    <w:rsid w:val="00425791"/>
    <w:rsid w:val="0042598C"/>
    <w:rsid w:val="00426C33"/>
    <w:rsid w:val="0042732C"/>
    <w:rsid w:val="0042763A"/>
    <w:rsid w:val="00427654"/>
    <w:rsid w:val="00427AB6"/>
    <w:rsid w:val="00427FD9"/>
    <w:rsid w:val="00430493"/>
    <w:rsid w:val="0043081B"/>
    <w:rsid w:val="0043105B"/>
    <w:rsid w:val="004313CB"/>
    <w:rsid w:val="00431795"/>
    <w:rsid w:val="00431A6B"/>
    <w:rsid w:val="00431B7B"/>
    <w:rsid w:val="00431E70"/>
    <w:rsid w:val="00433355"/>
    <w:rsid w:val="0043350B"/>
    <w:rsid w:val="0043366B"/>
    <w:rsid w:val="0043395D"/>
    <w:rsid w:val="004340B1"/>
    <w:rsid w:val="00434695"/>
    <w:rsid w:val="00434B83"/>
    <w:rsid w:val="00435046"/>
    <w:rsid w:val="00435084"/>
    <w:rsid w:val="0043561E"/>
    <w:rsid w:val="004357B9"/>
    <w:rsid w:val="00435FC7"/>
    <w:rsid w:val="00436227"/>
    <w:rsid w:val="004362FE"/>
    <w:rsid w:val="004365CA"/>
    <w:rsid w:val="004366FD"/>
    <w:rsid w:val="0043700F"/>
    <w:rsid w:val="00437855"/>
    <w:rsid w:val="004378A1"/>
    <w:rsid w:val="00437CBA"/>
    <w:rsid w:val="00441595"/>
    <w:rsid w:val="00441D82"/>
    <w:rsid w:val="00443231"/>
    <w:rsid w:val="0044341D"/>
    <w:rsid w:val="00443A0F"/>
    <w:rsid w:val="00443B5C"/>
    <w:rsid w:val="004443DD"/>
    <w:rsid w:val="00445495"/>
    <w:rsid w:val="004455F8"/>
    <w:rsid w:val="00446420"/>
    <w:rsid w:val="0044645D"/>
    <w:rsid w:val="004469BF"/>
    <w:rsid w:val="00446A70"/>
    <w:rsid w:val="00446C00"/>
    <w:rsid w:val="00447650"/>
    <w:rsid w:val="00450C80"/>
    <w:rsid w:val="00451722"/>
    <w:rsid w:val="00451B3D"/>
    <w:rsid w:val="004522FC"/>
    <w:rsid w:val="00452591"/>
    <w:rsid w:val="00453689"/>
    <w:rsid w:val="00453AC9"/>
    <w:rsid w:val="00453DCB"/>
    <w:rsid w:val="004543A2"/>
    <w:rsid w:val="004545AF"/>
    <w:rsid w:val="00454D14"/>
    <w:rsid w:val="00455252"/>
    <w:rsid w:val="00456068"/>
    <w:rsid w:val="004569CB"/>
    <w:rsid w:val="00457035"/>
    <w:rsid w:val="00457468"/>
    <w:rsid w:val="00457D9F"/>
    <w:rsid w:val="00457E6E"/>
    <w:rsid w:val="00460CA8"/>
    <w:rsid w:val="00461303"/>
    <w:rsid w:val="00463713"/>
    <w:rsid w:val="00463E8F"/>
    <w:rsid w:val="0046424F"/>
    <w:rsid w:val="00464D0C"/>
    <w:rsid w:val="00464D4C"/>
    <w:rsid w:val="0046575B"/>
    <w:rsid w:val="004657F7"/>
    <w:rsid w:val="0046605C"/>
    <w:rsid w:val="0046639D"/>
    <w:rsid w:val="00466973"/>
    <w:rsid w:val="00466A5B"/>
    <w:rsid w:val="00467142"/>
    <w:rsid w:val="00467564"/>
    <w:rsid w:val="00467B21"/>
    <w:rsid w:val="00467CB3"/>
    <w:rsid w:val="00467CCC"/>
    <w:rsid w:val="00467E83"/>
    <w:rsid w:val="00470196"/>
    <w:rsid w:val="00470CCD"/>
    <w:rsid w:val="00471A87"/>
    <w:rsid w:val="00472029"/>
    <w:rsid w:val="00472570"/>
    <w:rsid w:val="0047301B"/>
    <w:rsid w:val="0047311A"/>
    <w:rsid w:val="0047316D"/>
    <w:rsid w:val="00473ADE"/>
    <w:rsid w:val="00473BE0"/>
    <w:rsid w:val="00473E5F"/>
    <w:rsid w:val="00475691"/>
    <w:rsid w:val="00475CE8"/>
    <w:rsid w:val="004762C9"/>
    <w:rsid w:val="00477174"/>
    <w:rsid w:val="004771A2"/>
    <w:rsid w:val="00477638"/>
    <w:rsid w:val="00477874"/>
    <w:rsid w:val="00477B49"/>
    <w:rsid w:val="00480722"/>
    <w:rsid w:val="004813F9"/>
    <w:rsid w:val="00482E5E"/>
    <w:rsid w:val="0048502A"/>
    <w:rsid w:val="0048541A"/>
    <w:rsid w:val="004857C5"/>
    <w:rsid w:val="00486153"/>
    <w:rsid w:val="0048631D"/>
    <w:rsid w:val="004863DD"/>
    <w:rsid w:val="004863F5"/>
    <w:rsid w:val="00486877"/>
    <w:rsid w:val="0048703A"/>
    <w:rsid w:val="00487398"/>
    <w:rsid w:val="00487558"/>
    <w:rsid w:val="0048768A"/>
    <w:rsid w:val="00487BE4"/>
    <w:rsid w:val="004903A5"/>
    <w:rsid w:val="004904AF"/>
    <w:rsid w:val="00490851"/>
    <w:rsid w:val="00490DFA"/>
    <w:rsid w:val="00491086"/>
    <w:rsid w:val="00491450"/>
    <w:rsid w:val="004915A2"/>
    <w:rsid w:val="00491D05"/>
    <w:rsid w:val="00492ED5"/>
    <w:rsid w:val="00493329"/>
    <w:rsid w:val="0049360E"/>
    <w:rsid w:val="00493E05"/>
    <w:rsid w:val="00493FF9"/>
    <w:rsid w:val="00494310"/>
    <w:rsid w:val="00494643"/>
    <w:rsid w:val="0049492C"/>
    <w:rsid w:val="00494FEE"/>
    <w:rsid w:val="0049524C"/>
    <w:rsid w:val="0049586E"/>
    <w:rsid w:val="00495E8A"/>
    <w:rsid w:val="00497ACD"/>
    <w:rsid w:val="004A0C1D"/>
    <w:rsid w:val="004A126E"/>
    <w:rsid w:val="004A1F11"/>
    <w:rsid w:val="004A1F68"/>
    <w:rsid w:val="004A29F1"/>
    <w:rsid w:val="004A2A64"/>
    <w:rsid w:val="004A2E59"/>
    <w:rsid w:val="004A2E8E"/>
    <w:rsid w:val="004A398B"/>
    <w:rsid w:val="004A4143"/>
    <w:rsid w:val="004A43B8"/>
    <w:rsid w:val="004A4751"/>
    <w:rsid w:val="004A4A9A"/>
    <w:rsid w:val="004A4F96"/>
    <w:rsid w:val="004A5FEC"/>
    <w:rsid w:val="004A674A"/>
    <w:rsid w:val="004A6822"/>
    <w:rsid w:val="004A6F42"/>
    <w:rsid w:val="004A6F45"/>
    <w:rsid w:val="004A7854"/>
    <w:rsid w:val="004B02A8"/>
    <w:rsid w:val="004B03DC"/>
    <w:rsid w:val="004B053F"/>
    <w:rsid w:val="004B0CA0"/>
    <w:rsid w:val="004B0CAC"/>
    <w:rsid w:val="004B12A5"/>
    <w:rsid w:val="004B1734"/>
    <w:rsid w:val="004B1739"/>
    <w:rsid w:val="004B1C8B"/>
    <w:rsid w:val="004B2150"/>
    <w:rsid w:val="004B21E3"/>
    <w:rsid w:val="004B222B"/>
    <w:rsid w:val="004B2758"/>
    <w:rsid w:val="004B27A6"/>
    <w:rsid w:val="004B2887"/>
    <w:rsid w:val="004B453D"/>
    <w:rsid w:val="004B471C"/>
    <w:rsid w:val="004B5524"/>
    <w:rsid w:val="004B65CD"/>
    <w:rsid w:val="004B76B4"/>
    <w:rsid w:val="004B799A"/>
    <w:rsid w:val="004B7BA2"/>
    <w:rsid w:val="004B7E40"/>
    <w:rsid w:val="004C05FE"/>
    <w:rsid w:val="004C1463"/>
    <w:rsid w:val="004C3619"/>
    <w:rsid w:val="004C368C"/>
    <w:rsid w:val="004C3A7E"/>
    <w:rsid w:val="004C437E"/>
    <w:rsid w:val="004C4C59"/>
    <w:rsid w:val="004C6776"/>
    <w:rsid w:val="004C7446"/>
    <w:rsid w:val="004C7C14"/>
    <w:rsid w:val="004C7F0E"/>
    <w:rsid w:val="004D0189"/>
    <w:rsid w:val="004D088D"/>
    <w:rsid w:val="004D0BF8"/>
    <w:rsid w:val="004D1490"/>
    <w:rsid w:val="004D1B6B"/>
    <w:rsid w:val="004D2BD1"/>
    <w:rsid w:val="004D4686"/>
    <w:rsid w:val="004D4D10"/>
    <w:rsid w:val="004D5748"/>
    <w:rsid w:val="004D5983"/>
    <w:rsid w:val="004D677B"/>
    <w:rsid w:val="004D6E4C"/>
    <w:rsid w:val="004E1E02"/>
    <w:rsid w:val="004E3442"/>
    <w:rsid w:val="004E3545"/>
    <w:rsid w:val="004E36C9"/>
    <w:rsid w:val="004E3ECB"/>
    <w:rsid w:val="004E44B0"/>
    <w:rsid w:val="004E47FA"/>
    <w:rsid w:val="004E4D5C"/>
    <w:rsid w:val="004E4E28"/>
    <w:rsid w:val="004E52CF"/>
    <w:rsid w:val="004E558D"/>
    <w:rsid w:val="004E5783"/>
    <w:rsid w:val="004E5AB4"/>
    <w:rsid w:val="004E5D7D"/>
    <w:rsid w:val="004E6E4A"/>
    <w:rsid w:val="004E6FD3"/>
    <w:rsid w:val="004E723F"/>
    <w:rsid w:val="004E7AA2"/>
    <w:rsid w:val="004E7B3F"/>
    <w:rsid w:val="004E7B87"/>
    <w:rsid w:val="004E7FFE"/>
    <w:rsid w:val="004F0248"/>
    <w:rsid w:val="004F2274"/>
    <w:rsid w:val="004F2396"/>
    <w:rsid w:val="004F2834"/>
    <w:rsid w:val="004F285F"/>
    <w:rsid w:val="004F2C5B"/>
    <w:rsid w:val="004F2FC5"/>
    <w:rsid w:val="004F3208"/>
    <w:rsid w:val="004F3302"/>
    <w:rsid w:val="004F36E3"/>
    <w:rsid w:val="004F370C"/>
    <w:rsid w:val="004F3915"/>
    <w:rsid w:val="004F3A3E"/>
    <w:rsid w:val="004F47F6"/>
    <w:rsid w:val="004F4949"/>
    <w:rsid w:val="004F4980"/>
    <w:rsid w:val="004F4BF4"/>
    <w:rsid w:val="004F5638"/>
    <w:rsid w:val="004F5750"/>
    <w:rsid w:val="004F62C9"/>
    <w:rsid w:val="004F73F6"/>
    <w:rsid w:val="004F7993"/>
    <w:rsid w:val="0050012F"/>
    <w:rsid w:val="00500E61"/>
    <w:rsid w:val="005024DA"/>
    <w:rsid w:val="00502888"/>
    <w:rsid w:val="00502EF5"/>
    <w:rsid w:val="005037C0"/>
    <w:rsid w:val="00504ED2"/>
    <w:rsid w:val="00505689"/>
    <w:rsid w:val="00505729"/>
    <w:rsid w:val="00505836"/>
    <w:rsid w:val="0050619E"/>
    <w:rsid w:val="00506B7A"/>
    <w:rsid w:val="005070FF"/>
    <w:rsid w:val="00507F3A"/>
    <w:rsid w:val="00510560"/>
    <w:rsid w:val="00510971"/>
    <w:rsid w:val="00510CA0"/>
    <w:rsid w:val="0051130B"/>
    <w:rsid w:val="00511543"/>
    <w:rsid w:val="00511D3D"/>
    <w:rsid w:val="00511D68"/>
    <w:rsid w:val="005127B5"/>
    <w:rsid w:val="005128EC"/>
    <w:rsid w:val="00512A08"/>
    <w:rsid w:val="00512C4C"/>
    <w:rsid w:val="00512E51"/>
    <w:rsid w:val="0051303A"/>
    <w:rsid w:val="00514275"/>
    <w:rsid w:val="0051605A"/>
    <w:rsid w:val="00516C30"/>
    <w:rsid w:val="00517AA1"/>
    <w:rsid w:val="00517AAF"/>
    <w:rsid w:val="00517C5C"/>
    <w:rsid w:val="00520C8E"/>
    <w:rsid w:val="00521237"/>
    <w:rsid w:val="00521702"/>
    <w:rsid w:val="00521AF4"/>
    <w:rsid w:val="00522710"/>
    <w:rsid w:val="00522D93"/>
    <w:rsid w:val="00523440"/>
    <w:rsid w:val="00523E6C"/>
    <w:rsid w:val="00523F0B"/>
    <w:rsid w:val="005255AE"/>
    <w:rsid w:val="00525B46"/>
    <w:rsid w:val="0052631C"/>
    <w:rsid w:val="005267AC"/>
    <w:rsid w:val="00526D65"/>
    <w:rsid w:val="00526FB0"/>
    <w:rsid w:val="005275FE"/>
    <w:rsid w:val="005302EC"/>
    <w:rsid w:val="005309BE"/>
    <w:rsid w:val="00530AF1"/>
    <w:rsid w:val="00530EEE"/>
    <w:rsid w:val="0053221B"/>
    <w:rsid w:val="00532229"/>
    <w:rsid w:val="005325D5"/>
    <w:rsid w:val="00532AB5"/>
    <w:rsid w:val="00533425"/>
    <w:rsid w:val="00533ECB"/>
    <w:rsid w:val="005345C8"/>
    <w:rsid w:val="00534668"/>
    <w:rsid w:val="00534E61"/>
    <w:rsid w:val="00535FFA"/>
    <w:rsid w:val="005361F9"/>
    <w:rsid w:val="00536AF9"/>
    <w:rsid w:val="005373B2"/>
    <w:rsid w:val="005375DE"/>
    <w:rsid w:val="00540180"/>
    <w:rsid w:val="005405BE"/>
    <w:rsid w:val="00540B6B"/>
    <w:rsid w:val="00540FD9"/>
    <w:rsid w:val="0054122D"/>
    <w:rsid w:val="0054128C"/>
    <w:rsid w:val="005416A6"/>
    <w:rsid w:val="00541FD8"/>
    <w:rsid w:val="005423C1"/>
    <w:rsid w:val="00542503"/>
    <w:rsid w:val="00542B1C"/>
    <w:rsid w:val="00542E30"/>
    <w:rsid w:val="00542E66"/>
    <w:rsid w:val="00543513"/>
    <w:rsid w:val="00543929"/>
    <w:rsid w:val="00543D4B"/>
    <w:rsid w:val="00543E0E"/>
    <w:rsid w:val="005444B3"/>
    <w:rsid w:val="00544A9C"/>
    <w:rsid w:val="00544C77"/>
    <w:rsid w:val="005452AA"/>
    <w:rsid w:val="005452D2"/>
    <w:rsid w:val="00545438"/>
    <w:rsid w:val="005457CF"/>
    <w:rsid w:val="00545C5F"/>
    <w:rsid w:val="00546614"/>
    <w:rsid w:val="00546743"/>
    <w:rsid w:val="0054749E"/>
    <w:rsid w:val="0054756F"/>
    <w:rsid w:val="005501B3"/>
    <w:rsid w:val="005504E8"/>
    <w:rsid w:val="00550726"/>
    <w:rsid w:val="005509D5"/>
    <w:rsid w:val="00550ABE"/>
    <w:rsid w:val="0055114F"/>
    <w:rsid w:val="0055149D"/>
    <w:rsid w:val="0055151C"/>
    <w:rsid w:val="005517A3"/>
    <w:rsid w:val="00551862"/>
    <w:rsid w:val="00551D07"/>
    <w:rsid w:val="00552355"/>
    <w:rsid w:val="00552394"/>
    <w:rsid w:val="00552454"/>
    <w:rsid w:val="005524B8"/>
    <w:rsid w:val="00552A4B"/>
    <w:rsid w:val="00553047"/>
    <w:rsid w:val="00553344"/>
    <w:rsid w:val="0055370B"/>
    <w:rsid w:val="00553C11"/>
    <w:rsid w:val="00553C6B"/>
    <w:rsid w:val="00553F7A"/>
    <w:rsid w:val="00554577"/>
    <w:rsid w:val="00554885"/>
    <w:rsid w:val="0055498E"/>
    <w:rsid w:val="00554A6A"/>
    <w:rsid w:val="00554E6F"/>
    <w:rsid w:val="00555684"/>
    <w:rsid w:val="005559D5"/>
    <w:rsid w:val="005561CA"/>
    <w:rsid w:val="0055653E"/>
    <w:rsid w:val="00556BA9"/>
    <w:rsid w:val="00557235"/>
    <w:rsid w:val="00557372"/>
    <w:rsid w:val="005574E0"/>
    <w:rsid w:val="00557AEE"/>
    <w:rsid w:val="00560222"/>
    <w:rsid w:val="005604F6"/>
    <w:rsid w:val="0056098D"/>
    <w:rsid w:val="005609B7"/>
    <w:rsid w:val="00560DCD"/>
    <w:rsid w:val="00561E2A"/>
    <w:rsid w:val="005622D8"/>
    <w:rsid w:val="00562E7A"/>
    <w:rsid w:val="00563AED"/>
    <w:rsid w:val="005647DA"/>
    <w:rsid w:val="00564DFA"/>
    <w:rsid w:val="00565133"/>
    <w:rsid w:val="00565136"/>
    <w:rsid w:val="005653B7"/>
    <w:rsid w:val="00565942"/>
    <w:rsid w:val="00565A82"/>
    <w:rsid w:val="00565BBB"/>
    <w:rsid w:val="00565DCA"/>
    <w:rsid w:val="005662AD"/>
    <w:rsid w:val="005665FE"/>
    <w:rsid w:val="00566D73"/>
    <w:rsid w:val="00566F9A"/>
    <w:rsid w:val="005675F0"/>
    <w:rsid w:val="005677B3"/>
    <w:rsid w:val="00567CC7"/>
    <w:rsid w:val="00567F0E"/>
    <w:rsid w:val="00570383"/>
    <w:rsid w:val="005703BF"/>
    <w:rsid w:val="0057047F"/>
    <w:rsid w:val="005705B7"/>
    <w:rsid w:val="00570905"/>
    <w:rsid w:val="005709B4"/>
    <w:rsid w:val="00570A13"/>
    <w:rsid w:val="00570A24"/>
    <w:rsid w:val="00570BC9"/>
    <w:rsid w:val="00570E21"/>
    <w:rsid w:val="0057146F"/>
    <w:rsid w:val="00571704"/>
    <w:rsid w:val="00571B8F"/>
    <w:rsid w:val="005734C3"/>
    <w:rsid w:val="00573AF5"/>
    <w:rsid w:val="00573C8C"/>
    <w:rsid w:val="00573E41"/>
    <w:rsid w:val="00573F55"/>
    <w:rsid w:val="005742F0"/>
    <w:rsid w:val="005743EA"/>
    <w:rsid w:val="005746A4"/>
    <w:rsid w:val="00574F16"/>
    <w:rsid w:val="00575401"/>
    <w:rsid w:val="00575641"/>
    <w:rsid w:val="00575A7B"/>
    <w:rsid w:val="00575F09"/>
    <w:rsid w:val="00576071"/>
    <w:rsid w:val="005761D9"/>
    <w:rsid w:val="00576521"/>
    <w:rsid w:val="005769A9"/>
    <w:rsid w:val="005769E3"/>
    <w:rsid w:val="00576B83"/>
    <w:rsid w:val="005771F9"/>
    <w:rsid w:val="005777BD"/>
    <w:rsid w:val="005777D2"/>
    <w:rsid w:val="00577F96"/>
    <w:rsid w:val="00580151"/>
    <w:rsid w:val="00580861"/>
    <w:rsid w:val="00581092"/>
    <w:rsid w:val="005816E9"/>
    <w:rsid w:val="005819D3"/>
    <w:rsid w:val="00582854"/>
    <w:rsid w:val="00582B83"/>
    <w:rsid w:val="00582C41"/>
    <w:rsid w:val="0058340E"/>
    <w:rsid w:val="00583D40"/>
    <w:rsid w:val="00584819"/>
    <w:rsid w:val="00584958"/>
    <w:rsid w:val="00584AD0"/>
    <w:rsid w:val="00587049"/>
    <w:rsid w:val="00587D9F"/>
    <w:rsid w:val="00590732"/>
    <w:rsid w:val="00590BBA"/>
    <w:rsid w:val="00590C41"/>
    <w:rsid w:val="00591340"/>
    <w:rsid w:val="0059194E"/>
    <w:rsid w:val="00591A93"/>
    <w:rsid w:val="00592074"/>
    <w:rsid w:val="0059292E"/>
    <w:rsid w:val="005929DF"/>
    <w:rsid w:val="00592FED"/>
    <w:rsid w:val="005930BD"/>
    <w:rsid w:val="00593256"/>
    <w:rsid w:val="00593A73"/>
    <w:rsid w:val="005942CB"/>
    <w:rsid w:val="00594C5F"/>
    <w:rsid w:val="00595998"/>
    <w:rsid w:val="005965A6"/>
    <w:rsid w:val="00596DCB"/>
    <w:rsid w:val="00597612"/>
    <w:rsid w:val="00597AEC"/>
    <w:rsid w:val="00597E19"/>
    <w:rsid w:val="005A0C34"/>
    <w:rsid w:val="005A0F91"/>
    <w:rsid w:val="005A1269"/>
    <w:rsid w:val="005A138B"/>
    <w:rsid w:val="005A1991"/>
    <w:rsid w:val="005A2668"/>
    <w:rsid w:val="005A2870"/>
    <w:rsid w:val="005A2999"/>
    <w:rsid w:val="005A30CB"/>
    <w:rsid w:val="005A30D1"/>
    <w:rsid w:val="005A34A9"/>
    <w:rsid w:val="005A39D6"/>
    <w:rsid w:val="005A4730"/>
    <w:rsid w:val="005A478A"/>
    <w:rsid w:val="005A4FB0"/>
    <w:rsid w:val="005A5D47"/>
    <w:rsid w:val="005A602C"/>
    <w:rsid w:val="005A69E3"/>
    <w:rsid w:val="005A6A38"/>
    <w:rsid w:val="005A6B5E"/>
    <w:rsid w:val="005A773B"/>
    <w:rsid w:val="005A7B4A"/>
    <w:rsid w:val="005B0DDB"/>
    <w:rsid w:val="005B15EC"/>
    <w:rsid w:val="005B1DD7"/>
    <w:rsid w:val="005B25B2"/>
    <w:rsid w:val="005B30BE"/>
    <w:rsid w:val="005B30CF"/>
    <w:rsid w:val="005B3291"/>
    <w:rsid w:val="005B3539"/>
    <w:rsid w:val="005B354D"/>
    <w:rsid w:val="005B4243"/>
    <w:rsid w:val="005B4299"/>
    <w:rsid w:val="005B58E7"/>
    <w:rsid w:val="005B6B15"/>
    <w:rsid w:val="005B6C8E"/>
    <w:rsid w:val="005B6ED7"/>
    <w:rsid w:val="005B6F54"/>
    <w:rsid w:val="005B7349"/>
    <w:rsid w:val="005B7C52"/>
    <w:rsid w:val="005B7C91"/>
    <w:rsid w:val="005B7F16"/>
    <w:rsid w:val="005B7F21"/>
    <w:rsid w:val="005C1838"/>
    <w:rsid w:val="005C1ADD"/>
    <w:rsid w:val="005C2011"/>
    <w:rsid w:val="005C21AE"/>
    <w:rsid w:val="005C221F"/>
    <w:rsid w:val="005C2A40"/>
    <w:rsid w:val="005C3034"/>
    <w:rsid w:val="005C322E"/>
    <w:rsid w:val="005C325A"/>
    <w:rsid w:val="005C3281"/>
    <w:rsid w:val="005C32A0"/>
    <w:rsid w:val="005C348C"/>
    <w:rsid w:val="005C3BB1"/>
    <w:rsid w:val="005C44C6"/>
    <w:rsid w:val="005C4FC9"/>
    <w:rsid w:val="005C5A68"/>
    <w:rsid w:val="005C60C4"/>
    <w:rsid w:val="005C62B2"/>
    <w:rsid w:val="005C64D8"/>
    <w:rsid w:val="005C64F8"/>
    <w:rsid w:val="005C6A6C"/>
    <w:rsid w:val="005C71F3"/>
    <w:rsid w:val="005C74AE"/>
    <w:rsid w:val="005C7FEA"/>
    <w:rsid w:val="005D04EE"/>
    <w:rsid w:val="005D0DA8"/>
    <w:rsid w:val="005D10A0"/>
    <w:rsid w:val="005D20BC"/>
    <w:rsid w:val="005D3541"/>
    <w:rsid w:val="005D35D5"/>
    <w:rsid w:val="005D39D8"/>
    <w:rsid w:val="005D3A0D"/>
    <w:rsid w:val="005D4566"/>
    <w:rsid w:val="005D481C"/>
    <w:rsid w:val="005D59B7"/>
    <w:rsid w:val="005D5DE3"/>
    <w:rsid w:val="005D6009"/>
    <w:rsid w:val="005D6796"/>
    <w:rsid w:val="005D67FD"/>
    <w:rsid w:val="005D6989"/>
    <w:rsid w:val="005D6AD0"/>
    <w:rsid w:val="005D6BAE"/>
    <w:rsid w:val="005D7441"/>
    <w:rsid w:val="005D75B2"/>
    <w:rsid w:val="005D7BCB"/>
    <w:rsid w:val="005E012E"/>
    <w:rsid w:val="005E06C6"/>
    <w:rsid w:val="005E0EFB"/>
    <w:rsid w:val="005E1074"/>
    <w:rsid w:val="005E19D1"/>
    <w:rsid w:val="005E1F4F"/>
    <w:rsid w:val="005E229B"/>
    <w:rsid w:val="005E2552"/>
    <w:rsid w:val="005E2D34"/>
    <w:rsid w:val="005E318B"/>
    <w:rsid w:val="005E33EF"/>
    <w:rsid w:val="005E39A0"/>
    <w:rsid w:val="005E3DD5"/>
    <w:rsid w:val="005E43D5"/>
    <w:rsid w:val="005E460E"/>
    <w:rsid w:val="005E473B"/>
    <w:rsid w:val="005E4B5A"/>
    <w:rsid w:val="005E55E4"/>
    <w:rsid w:val="005E590A"/>
    <w:rsid w:val="005E5D11"/>
    <w:rsid w:val="005E64DF"/>
    <w:rsid w:val="005E68F1"/>
    <w:rsid w:val="005E697A"/>
    <w:rsid w:val="005E6991"/>
    <w:rsid w:val="005E6A1A"/>
    <w:rsid w:val="005E6FEA"/>
    <w:rsid w:val="005E731A"/>
    <w:rsid w:val="005E752C"/>
    <w:rsid w:val="005E7690"/>
    <w:rsid w:val="005E7B84"/>
    <w:rsid w:val="005F0569"/>
    <w:rsid w:val="005F1C4A"/>
    <w:rsid w:val="005F1CA0"/>
    <w:rsid w:val="005F1E6E"/>
    <w:rsid w:val="005F2134"/>
    <w:rsid w:val="005F2212"/>
    <w:rsid w:val="005F2430"/>
    <w:rsid w:val="005F2931"/>
    <w:rsid w:val="005F2C20"/>
    <w:rsid w:val="005F30C4"/>
    <w:rsid w:val="005F3CE2"/>
    <w:rsid w:val="005F3DC8"/>
    <w:rsid w:val="005F3FA3"/>
    <w:rsid w:val="005F44C8"/>
    <w:rsid w:val="005F47A9"/>
    <w:rsid w:val="005F519A"/>
    <w:rsid w:val="005F5206"/>
    <w:rsid w:val="005F5458"/>
    <w:rsid w:val="005F5F08"/>
    <w:rsid w:val="005F6164"/>
    <w:rsid w:val="005F63B7"/>
    <w:rsid w:val="005F70B2"/>
    <w:rsid w:val="005F74C7"/>
    <w:rsid w:val="005F78EF"/>
    <w:rsid w:val="005F7A44"/>
    <w:rsid w:val="005F7ABB"/>
    <w:rsid w:val="00600310"/>
    <w:rsid w:val="00600A25"/>
    <w:rsid w:val="00600BB4"/>
    <w:rsid w:val="00600C75"/>
    <w:rsid w:val="00601248"/>
    <w:rsid w:val="00601517"/>
    <w:rsid w:val="0060151D"/>
    <w:rsid w:val="00601B8E"/>
    <w:rsid w:val="00601D48"/>
    <w:rsid w:val="006022B5"/>
    <w:rsid w:val="006024DD"/>
    <w:rsid w:val="006027A1"/>
    <w:rsid w:val="00602D7C"/>
    <w:rsid w:val="006033F0"/>
    <w:rsid w:val="00603618"/>
    <w:rsid w:val="006037A0"/>
    <w:rsid w:val="00603815"/>
    <w:rsid w:val="00603D84"/>
    <w:rsid w:val="0060411D"/>
    <w:rsid w:val="006041BC"/>
    <w:rsid w:val="00604399"/>
    <w:rsid w:val="00605602"/>
    <w:rsid w:val="00605709"/>
    <w:rsid w:val="00605873"/>
    <w:rsid w:val="00605941"/>
    <w:rsid w:val="00605E16"/>
    <w:rsid w:val="00606902"/>
    <w:rsid w:val="00606AD3"/>
    <w:rsid w:val="0060732D"/>
    <w:rsid w:val="00607377"/>
    <w:rsid w:val="006074DC"/>
    <w:rsid w:val="0060769D"/>
    <w:rsid w:val="006101A2"/>
    <w:rsid w:val="006115F9"/>
    <w:rsid w:val="00611881"/>
    <w:rsid w:val="00612F14"/>
    <w:rsid w:val="006136B7"/>
    <w:rsid w:val="006140D5"/>
    <w:rsid w:val="006144C6"/>
    <w:rsid w:val="00614E6C"/>
    <w:rsid w:val="006150A6"/>
    <w:rsid w:val="006154DB"/>
    <w:rsid w:val="0061588A"/>
    <w:rsid w:val="006159BC"/>
    <w:rsid w:val="00615F76"/>
    <w:rsid w:val="006165DE"/>
    <w:rsid w:val="00616C91"/>
    <w:rsid w:val="00617C72"/>
    <w:rsid w:val="0062035E"/>
    <w:rsid w:val="006203DB"/>
    <w:rsid w:val="006206D0"/>
    <w:rsid w:val="006219CB"/>
    <w:rsid w:val="00621DE6"/>
    <w:rsid w:val="00622E2E"/>
    <w:rsid w:val="006239B7"/>
    <w:rsid w:val="00623A2F"/>
    <w:rsid w:val="00624794"/>
    <w:rsid w:val="00624899"/>
    <w:rsid w:val="00624E6A"/>
    <w:rsid w:val="00625343"/>
    <w:rsid w:val="006254B3"/>
    <w:rsid w:val="00625799"/>
    <w:rsid w:val="00626160"/>
    <w:rsid w:val="00626B78"/>
    <w:rsid w:val="00626E86"/>
    <w:rsid w:val="0062706B"/>
    <w:rsid w:val="006272B0"/>
    <w:rsid w:val="0063064E"/>
    <w:rsid w:val="00630CD3"/>
    <w:rsid w:val="00630FE9"/>
    <w:rsid w:val="00632449"/>
    <w:rsid w:val="00632D8C"/>
    <w:rsid w:val="0063398A"/>
    <w:rsid w:val="00633C0D"/>
    <w:rsid w:val="00634E9C"/>
    <w:rsid w:val="00635618"/>
    <w:rsid w:val="00635AE9"/>
    <w:rsid w:val="00635EAD"/>
    <w:rsid w:val="00636901"/>
    <w:rsid w:val="006375C0"/>
    <w:rsid w:val="00640254"/>
    <w:rsid w:val="006405A5"/>
    <w:rsid w:val="006408FB"/>
    <w:rsid w:val="00640F45"/>
    <w:rsid w:val="0064112C"/>
    <w:rsid w:val="006436A3"/>
    <w:rsid w:val="006436C5"/>
    <w:rsid w:val="006439FE"/>
    <w:rsid w:val="0064430E"/>
    <w:rsid w:val="0064472D"/>
    <w:rsid w:val="006449C2"/>
    <w:rsid w:val="00644F58"/>
    <w:rsid w:val="00644FDE"/>
    <w:rsid w:val="00645615"/>
    <w:rsid w:val="00645F14"/>
    <w:rsid w:val="0064615A"/>
    <w:rsid w:val="00646A16"/>
    <w:rsid w:val="0064702A"/>
    <w:rsid w:val="006474AA"/>
    <w:rsid w:val="006478C0"/>
    <w:rsid w:val="00647E28"/>
    <w:rsid w:val="00647FB0"/>
    <w:rsid w:val="006502F1"/>
    <w:rsid w:val="006508D3"/>
    <w:rsid w:val="00650AFB"/>
    <w:rsid w:val="00650D05"/>
    <w:rsid w:val="0065149D"/>
    <w:rsid w:val="006514DD"/>
    <w:rsid w:val="00651FFE"/>
    <w:rsid w:val="00652215"/>
    <w:rsid w:val="00652599"/>
    <w:rsid w:val="00653F36"/>
    <w:rsid w:val="006552E2"/>
    <w:rsid w:val="00655779"/>
    <w:rsid w:val="00655920"/>
    <w:rsid w:val="0065617A"/>
    <w:rsid w:val="00656582"/>
    <w:rsid w:val="0065666E"/>
    <w:rsid w:val="00656772"/>
    <w:rsid w:val="00656863"/>
    <w:rsid w:val="00657051"/>
    <w:rsid w:val="006574E4"/>
    <w:rsid w:val="00657C07"/>
    <w:rsid w:val="006605AD"/>
    <w:rsid w:val="0066119A"/>
    <w:rsid w:val="0066144A"/>
    <w:rsid w:val="0066177C"/>
    <w:rsid w:val="00662103"/>
    <w:rsid w:val="00662201"/>
    <w:rsid w:val="00662FEC"/>
    <w:rsid w:val="00663325"/>
    <w:rsid w:val="006636ED"/>
    <w:rsid w:val="00663BCB"/>
    <w:rsid w:val="00664361"/>
    <w:rsid w:val="006651E0"/>
    <w:rsid w:val="0066593E"/>
    <w:rsid w:val="00665CED"/>
    <w:rsid w:val="00666123"/>
    <w:rsid w:val="00666E2F"/>
    <w:rsid w:val="00667C8F"/>
    <w:rsid w:val="00667D2E"/>
    <w:rsid w:val="00667EA7"/>
    <w:rsid w:val="00670C91"/>
    <w:rsid w:val="00670F88"/>
    <w:rsid w:val="00671881"/>
    <w:rsid w:val="006720D8"/>
    <w:rsid w:val="0067235A"/>
    <w:rsid w:val="006723F4"/>
    <w:rsid w:val="00672D23"/>
    <w:rsid w:val="00672E7E"/>
    <w:rsid w:val="006734DB"/>
    <w:rsid w:val="006736FC"/>
    <w:rsid w:val="00673943"/>
    <w:rsid w:val="0067473B"/>
    <w:rsid w:val="006747E5"/>
    <w:rsid w:val="00675143"/>
    <w:rsid w:val="00675515"/>
    <w:rsid w:val="0067587F"/>
    <w:rsid w:val="0067593F"/>
    <w:rsid w:val="006759D8"/>
    <w:rsid w:val="00675A6C"/>
    <w:rsid w:val="00675D33"/>
    <w:rsid w:val="0067616A"/>
    <w:rsid w:val="00676699"/>
    <w:rsid w:val="006766A1"/>
    <w:rsid w:val="006777C2"/>
    <w:rsid w:val="00680482"/>
    <w:rsid w:val="00680942"/>
    <w:rsid w:val="00681554"/>
    <w:rsid w:val="0068163E"/>
    <w:rsid w:val="00681B03"/>
    <w:rsid w:val="00682548"/>
    <w:rsid w:val="006832A7"/>
    <w:rsid w:val="00683340"/>
    <w:rsid w:val="00683CB1"/>
    <w:rsid w:val="006851FD"/>
    <w:rsid w:val="00685318"/>
    <w:rsid w:val="0068547E"/>
    <w:rsid w:val="0068562A"/>
    <w:rsid w:val="00686499"/>
    <w:rsid w:val="00686DBC"/>
    <w:rsid w:val="00686E65"/>
    <w:rsid w:val="00686F2A"/>
    <w:rsid w:val="00686F89"/>
    <w:rsid w:val="00687BA7"/>
    <w:rsid w:val="00687D12"/>
    <w:rsid w:val="0069045B"/>
    <w:rsid w:val="006908CA"/>
    <w:rsid w:val="0069117E"/>
    <w:rsid w:val="006912DF"/>
    <w:rsid w:val="006913FB"/>
    <w:rsid w:val="00691A7F"/>
    <w:rsid w:val="00691D48"/>
    <w:rsid w:val="00691E9F"/>
    <w:rsid w:val="00691F66"/>
    <w:rsid w:val="00693565"/>
    <w:rsid w:val="006936B2"/>
    <w:rsid w:val="006936BA"/>
    <w:rsid w:val="00693F55"/>
    <w:rsid w:val="00694036"/>
    <w:rsid w:val="00695BDB"/>
    <w:rsid w:val="0069605E"/>
    <w:rsid w:val="00696273"/>
    <w:rsid w:val="00696656"/>
    <w:rsid w:val="0069672C"/>
    <w:rsid w:val="00696B21"/>
    <w:rsid w:val="00696BBF"/>
    <w:rsid w:val="0069783B"/>
    <w:rsid w:val="006A0037"/>
    <w:rsid w:val="006A0155"/>
    <w:rsid w:val="006A01FD"/>
    <w:rsid w:val="006A021B"/>
    <w:rsid w:val="006A0237"/>
    <w:rsid w:val="006A05E8"/>
    <w:rsid w:val="006A06F2"/>
    <w:rsid w:val="006A0804"/>
    <w:rsid w:val="006A0BDC"/>
    <w:rsid w:val="006A1363"/>
    <w:rsid w:val="006A196B"/>
    <w:rsid w:val="006A1FAF"/>
    <w:rsid w:val="006A20BC"/>
    <w:rsid w:val="006A235B"/>
    <w:rsid w:val="006A241F"/>
    <w:rsid w:val="006A2491"/>
    <w:rsid w:val="006A29C3"/>
    <w:rsid w:val="006A2CB5"/>
    <w:rsid w:val="006A3D7F"/>
    <w:rsid w:val="006A48D1"/>
    <w:rsid w:val="006A4AAF"/>
    <w:rsid w:val="006A5B18"/>
    <w:rsid w:val="006A6148"/>
    <w:rsid w:val="006A61B8"/>
    <w:rsid w:val="006A61C9"/>
    <w:rsid w:val="006A6630"/>
    <w:rsid w:val="006A6A44"/>
    <w:rsid w:val="006A74DD"/>
    <w:rsid w:val="006B0604"/>
    <w:rsid w:val="006B1A31"/>
    <w:rsid w:val="006B1C96"/>
    <w:rsid w:val="006B24BF"/>
    <w:rsid w:val="006B2E39"/>
    <w:rsid w:val="006B3344"/>
    <w:rsid w:val="006B4228"/>
    <w:rsid w:val="006B464A"/>
    <w:rsid w:val="006B4A10"/>
    <w:rsid w:val="006B4C64"/>
    <w:rsid w:val="006B4CEB"/>
    <w:rsid w:val="006B4D1C"/>
    <w:rsid w:val="006B4EF6"/>
    <w:rsid w:val="006B548A"/>
    <w:rsid w:val="006B58C0"/>
    <w:rsid w:val="006B5907"/>
    <w:rsid w:val="006B5D4D"/>
    <w:rsid w:val="006B6797"/>
    <w:rsid w:val="006B67EC"/>
    <w:rsid w:val="006B6925"/>
    <w:rsid w:val="006B6DF1"/>
    <w:rsid w:val="006B741A"/>
    <w:rsid w:val="006B78A2"/>
    <w:rsid w:val="006B7B09"/>
    <w:rsid w:val="006C0047"/>
    <w:rsid w:val="006C04DA"/>
    <w:rsid w:val="006C0F25"/>
    <w:rsid w:val="006C1616"/>
    <w:rsid w:val="006C16ED"/>
    <w:rsid w:val="006C2543"/>
    <w:rsid w:val="006C273B"/>
    <w:rsid w:val="006C3076"/>
    <w:rsid w:val="006C3D0F"/>
    <w:rsid w:val="006C3EF7"/>
    <w:rsid w:val="006C4C97"/>
    <w:rsid w:val="006C4F6D"/>
    <w:rsid w:val="006C50BD"/>
    <w:rsid w:val="006C5625"/>
    <w:rsid w:val="006C5811"/>
    <w:rsid w:val="006C5A0E"/>
    <w:rsid w:val="006C61A7"/>
    <w:rsid w:val="006C6790"/>
    <w:rsid w:val="006D0071"/>
    <w:rsid w:val="006D061A"/>
    <w:rsid w:val="006D06EE"/>
    <w:rsid w:val="006D0826"/>
    <w:rsid w:val="006D0D25"/>
    <w:rsid w:val="006D1283"/>
    <w:rsid w:val="006D1300"/>
    <w:rsid w:val="006D1356"/>
    <w:rsid w:val="006D1965"/>
    <w:rsid w:val="006D1AD1"/>
    <w:rsid w:val="006D21ED"/>
    <w:rsid w:val="006D2555"/>
    <w:rsid w:val="006D3DA6"/>
    <w:rsid w:val="006D44A3"/>
    <w:rsid w:val="006D4A19"/>
    <w:rsid w:val="006D4A89"/>
    <w:rsid w:val="006D5931"/>
    <w:rsid w:val="006D613F"/>
    <w:rsid w:val="006D78E2"/>
    <w:rsid w:val="006D7C99"/>
    <w:rsid w:val="006E0131"/>
    <w:rsid w:val="006E0541"/>
    <w:rsid w:val="006E0808"/>
    <w:rsid w:val="006E0EB1"/>
    <w:rsid w:val="006E2619"/>
    <w:rsid w:val="006E326D"/>
    <w:rsid w:val="006E3DD8"/>
    <w:rsid w:val="006E4044"/>
    <w:rsid w:val="006E44D9"/>
    <w:rsid w:val="006E535C"/>
    <w:rsid w:val="006E541C"/>
    <w:rsid w:val="006E5F20"/>
    <w:rsid w:val="006E638C"/>
    <w:rsid w:val="006E6470"/>
    <w:rsid w:val="006E6FF7"/>
    <w:rsid w:val="006E7631"/>
    <w:rsid w:val="006E7657"/>
    <w:rsid w:val="006E77AE"/>
    <w:rsid w:val="006F08A9"/>
    <w:rsid w:val="006F13A3"/>
    <w:rsid w:val="006F1C9E"/>
    <w:rsid w:val="006F22FA"/>
    <w:rsid w:val="006F3E71"/>
    <w:rsid w:val="006F4999"/>
    <w:rsid w:val="006F4A74"/>
    <w:rsid w:val="006F4ABB"/>
    <w:rsid w:val="006F5251"/>
    <w:rsid w:val="006F5332"/>
    <w:rsid w:val="006F58A1"/>
    <w:rsid w:val="006F5B7F"/>
    <w:rsid w:val="006F5F7D"/>
    <w:rsid w:val="006F5FE1"/>
    <w:rsid w:val="006F6F1E"/>
    <w:rsid w:val="006F752E"/>
    <w:rsid w:val="006F7558"/>
    <w:rsid w:val="006F7621"/>
    <w:rsid w:val="006F7925"/>
    <w:rsid w:val="0070071A"/>
    <w:rsid w:val="00700799"/>
    <w:rsid w:val="00700819"/>
    <w:rsid w:val="007008C4"/>
    <w:rsid w:val="00700C84"/>
    <w:rsid w:val="0070155C"/>
    <w:rsid w:val="0070264B"/>
    <w:rsid w:val="007028FF"/>
    <w:rsid w:val="00703929"/>
    <w:rsid w:val="00703A2D"/>
    <w:rsid w:val="00703D02"/>
    <w:rsid w:val="007044B1"/>
    <w:rsid w:val="00704819"/>
    <w:rsid w:val="007055B6"/>
    <w:rsid w:val="00705D5A"/>
    <w:rsid w:val="00705D9B"/>
    <w:rsid w:val="00705F13"/>
    <w:rsid w:val="00706285"/>
    <w:rsid w:val="0070640A"/>
    <w:rsid w:val="007066DA"/>
    <w:rsid w:val="00706AA8"/>
    <w:rsid w:val="0070744B"/>
    <w:rsid w:val="0071093E"/>
    <w:rsid w:val="00710A11"/>
    <w:rsid w:val="00710A2D"/>
    <w:rsid w:val="00712398"/>
    <w:rsid w:val="00712480"/>
    <w:rsid w:val="00712EE7"/>
    <w:rsid w:val="007136AA"/>
    <w:rsid w:val="00713CE8"/>
    <w:rsid w:val="00714475"/>
    <w:rsid w:val="00714520"/>
    <w:rsid w:val="0071468B"/>
    <w:rsid w:val="00714E7F"/>
    <w:rsid w:val="00715014"/>
    <w:rsid w:val="007155B3"/>
    <w:rsid w:val="007157C0"/>
    <w:rsid w:val="007162B5"/>
    <w:rsid w:val="007162CD"/>
    <w:rsid w:val="0071634E"/>
    <w:rsid w:val="0071754C"/>
    <w:rsid w:val="0071775C"/>
    <w:rsid w:val="00717E9B"/>
    <w:rsid w:val="00720F13"/>
    <w:rsid w:val="00721A4F"/>
    <w:rsid w:val="00721B65"/>
    <w:rsid w:val="007225DA"/>
    <w:rsid w:val="0072320C"/>
    <w:rsid w:val="007239E2"/>
    <w:rsid w:val="007245BE"/>
    <w:rsid w:val="007247F9"/>
    <w:rsid w:val="00724B21"/>
    <w:rsid w:val="00724B97"/>
    <w:rsid w:val="00725578"/>
    <w:rsid w:val="0072585E"/>
    <w:rsid w:val="00725D00"/>
    <w:rsid w:val="007272F1"/>
    <w:rsid w:val="0072740D"/>
    <w:rsid w:val="007275B4"/>
    <w:rsid w:val="0073176E"/>
    <w:rsid w:val="00731B72"/>
    <w:rsid w:val="00731D50"/>
    <w:rsid w:val="00732183"/>
    <w:rsid w:val="0073220B"/>
    <w:rsid w:val="0073243B"/>
    <w:rsid w:val="0073260F"/>
    <w:rsid w:val="00732716"/>
    <w:rsid w:val="00732759"/>
    <w:rsid w:val="00732A0E"/>
    <w:rsid w:val="00732C58"/>
    <w:rsid w:val="00733069"/>
    <w:rsid w:val="0073313B"/>
    <w:rsid w:val="0073337E"/>
    <w:rsid w:val="00734B41"/>
    <w:rsid w:val="00734B45"/>
    <w:rsid w:val="00735A75"/>
    <w:rsid w:val="007360C6"/>
    <w:rsid w:val="007364F3"/>
    <w:rsid w:val="00736AC2"/>
    <w:rsid w:val="0073774F"/>
    <w:rsid w:val="0073790F"/>
    <w:rsid w:val="00737AF4"/>
    <w:rsid w:val="0074012E"/>
    <w:rsid w:val="007404E0"/>
    <w:rsid w:val="00740AAC"/>
    <w:rsid w:val="00741CF4"/>
    <w:rsid w:val="00741E08"/>
    <w:rsid w:val="00742B44"/>
    <w:rsid w:val="00742CB9"/>
    <w:rsid w:val="00743333"/>
    <w:rsid w:val="00743FDF"/>
    <w:rsid w:val="00744155"/>
    <w:rsid w:val="007442C1"/>
    <w:rsid w:val="00744D8B"/>
    <w:rsid w:val="00745A2B"/>
    <w:rsid w:val="00745DAF"/>
    <w:rsid w:val="00746843"/>
    <w:rsid w:val="00750DB7"/>
    <w:rsid w:val="00750FDB"/>
    <w:rsid w:val="00751114"/>
    <w:rsid w:val="0075116F"/>
    <w:rsid w:val="0075153B"/>
    <w:rsid w:val="00751B03"/>
    <w:rsid w:val="007522AD"/>
    <w:rsid w:val="00752943"/>
    <w:rsid w:val="00752F54"/>
    <w:rsid w:val="00752FE9"/>
    <w:rsid w:val="00753046"/>
    <w:rsid w:val="00753897"/>
    <w:rsid w:val="00753ADB"/>
    <w:rsid w:val="007543E6"/>
    <w:rsid w:val="0075480A"/>
    <w:rsid w:val="00754D51"/>
    <w:rsid w:val="007556DA"/>
    <w:rsid w:val="00755C26"/>
    <w:rsid w:val="007569E3"/>
    <w:rsid w:val="0075717C"/>
    <w:rsid w:val="007575E0"/>
    <w:rsid w:val="00757D58"/>
    <w:rsid w:val="00757E63"/>
    <w:rsid w:val="0076133E"/>
    <w:rsid w:val="007619AF"/>
    <w:rsid w:val="00761DF2"/>
    <w:rsid w:val="00762526"/>
    <w:rsid w:val="0076283B"/>
    <w:rsid w:val="0076329F"/>
    <w:rsid w:val="007638BF"/>
    <w:rsid w:val="00763CF3"/>
    <w:rsid w:val="007650ED"/>
    <w:rsid w:val="0076544A"/>
    <w:rsid w:val="00765FEA"/>
    <w:rsid w:val="00766F50"/>
    <w:rsid w:val="0076732C"/>
    <w:rsid w:val="0076761D"/>
    <w:rsid w:val="007679CF"/>
    <w:rsid w:val="00767A10"/>
    <w:rsid w:val="0077006B"/>
    <w:rsid w:val="00770AB5"/>
    <w:rsid w:val="0077143F"/>
    <w:rsid w:val="0077222D"/>
    <w:rsid w:val="00772306"/>
    <w:rsid w:val="0077232F"/>
    <w:rsid w:val="0077266B"/>
    <w:rsid w:val="00772D04"/>
    <w:rsid w:val="00773276"/>
    <w:rsid w:val="00773586"/>
    <w:rsid w:val="00773C94"/>
    <w:rsid w:val="00773F22"/>
    <w:rsid w:val="007752D4"/>
    <w:rsid w:val="0077560F"/>
    <w:rsid w:val="0077575B"/>
    <w:rsid w:val="00775839"/>
    <w:rsid w:val="007759D5"/>
    <w:rsid w:val="00776338"/>
    <w:rsid w:val="0077673C"/>
    <w:rsid w:val="00776889"/>
    <w:rsid w:val="00776D5E"/>
    <w:rsid w:val="00777005"/>
    <w:rsid w:val="00777300"/>
    <w:rsid w:val="00777A28"/>
    <w:rsid w:val="00780B05"/>
    <w:rsid w:val="00780C77"/>
    <w:rsid w:val="00780DB1"/>
    <w:rsid w:val="00781159"/>
    <w:rsid w:val="007816FA"/>
    <w:rsid w:val="00781788"/>
    <w:rsid w:val="00781AA7"/>
    <w:rsid w:val="00781AAC"/>
    <w:rsid w:val="00781D94"/>
    <w:rsid w:val="00782189"/>
    <w:rsid w:val="00783A36"/>
    <w:rsid w:val="00783E3A"/>
    <w:rsid w:val="00785707"/>
    <w:rsid w:val="007865F1"/>
    <w:rsid w:val="00786958"/>
    <w:rsid w:val="007869BC"/>
    <w:rsid w:val="00786B0E"/>
    <w:rsid w:val="0078710C"/>
    <w:rsid w:val="0079072B"/>
    <w:rsid w:val="0079175F"/>
    <w:rsid w:val="00791B60"/>
    <w:rsid w:val="00791D3F"/>
    <w:rsid w:val="007928A9"/>
    <w:rsid w:val="00792BA6"/>
    <w:rsid w:val="00793333"/>
    <w:rsid w:val="00794999"/>
    <w:rsid w:val="00794AFB"/>
    <w:rsid w:val="007957A0"/>
    <w:rsid w:val="00795A52"/>
    <w:rsid w:val="00795BDC"/>
    <w:rsid w:val="00795E7D"/>
    <w:rsid w:val="00796D38"/>
    <w:rsid w:val="00796F3E"/>
    <w:rsid w:val="0079753C"/>
    <w:rsid w:val="00797B4D"/>
    <w:rsid w:val="00797BD5"/>
    <w:rsid w:val="00797E99"/>
    <w:rsid w:val="007A0924"/>
    <w:rsid w:val="007A0AE5"/>
    <w:rsid w:val="007A16C0"/>
    <w:rsid w:val="007A186F"/>
    <w:rsid w:val="007A20AC"/>
    <w:rsid w:val="007A2325"/>
    <w:rsid w:val="007A2AD8"/>
    <w:rsid w:val="007A2B57"/>
    <w:rsid w:val="007A33D6"/>
    <w:rsid w:val="007A37E7"/>
    <w:rsid w:val="007A3899"/>
    <w:rsid w:val="007A3A43"/>
    <w:rsid w:val="007A3FD6"/>
    <w:rsid w:val="007A48F2"/>
    <w:rsid w:val="007A4CFC"/>
    <w:rsid w:val="007A4FC7"/>
    <w:rsid w:val="007A503D"/>
    <w:rsid w:val="007A5362"/>
    <w:rsid w:val="007A5997"/>
    <w:rsid w:val="007A5A7F"/>
    <w:rsid w:val="007A656D"/>
    <w:rsid w:val="007A65E9"/>
    <w:rsid w:val="007A6F1F"/>
    <w:rsid w:val="007A6FAF"/>
    <w:rsid w:val="007A741F"/>
    <w:rsid w:val="007A7522"/>
    <w:rsid w:val="007A76C8"/>
    <w:rsid w:val="007A7DC8"/>
    <w:rsid w:val="007B0887"/>
    <w:rsid w:val="007B17F0"/>
    <w:rsid w:val="007B18C3"/>
    <w:rsid w:val="007B22F1"/>
    <w:rsid w:val="007B27B7"/>
    <w:rsid w:val="007B28DA"/>
    <w:rsid w:val="007B2B24"/>
    <w:rsid w:val="007B30A1"/>
    <w:rsid w:val="007B328F"/>
    <w:rsid w:val="007B3DD3"/>
    <w:rsid w:val="007B46E7"/>
    <w:rsid w:val="007B5149"/>
    <w:rsid w:val="007B541C"/>
    <w:rsid w:val="007B58F5"/>
    <w:rsid w:val="007B5BD8"/>
    <w:rsid w:val="007B6352"/>
    <w:rsid w:val="007B69C1"/>
    <w:rsid w:val="007B6D78"/>
    <w:rsid w:val="007B6E34"/>
    <w:rsid w:val="007B74C1"/>
    <w:rsid w:val="007C0C8C"/>
    <w:rsid w:val="007C1589"/>
    <w:rsid w:val="007C16AD"/>
    <w:rsid w:val="007C18A0"/>
    <w:rsid w:val="007C2B41"/>
    <w:rsid w:val="007C3416"/>
    <w:rsid w:val="007C3734"/>
    <w:rsid w:val="007C3F66"/>
    <w:rsid w:val="007C44AC"/>
    <w:rsid w:val="007C549A"/>
    <w:rsid w:val="007C5558"/>
    <w:rsid w:val="007C5F19"/>
    <w:rsid w:val="007C5F7F"/>
    <w:rsid w:val="007C625C"/>
    <w:rsid w:val="007C6DF0"/>
    <w:rsid w:val="007C7B4F"/>
    <w:rsid w:val="007D03D0"/>
    <w:rsid w:val="007D0509"/>
    <w:rsid w:val="007D081A"/>
    <w:rsid w:val="007D0927"/>
    <w:rsid w:val="007D1098"/>
    <w:rsid w:val="007D1280"/>
    <w:rsid w:val="007D1C26"/>
    <w:rsid w:val="007D25D4"/>
    <w:rsid w:val="007D2AF7"/>
    <w:rsid w:val="007D2D3A"/>
    <w:rsid w:val="007D324A"/>
    <w:rsid w:val="007D33D0"/>
    <w:rsid w:val="007D46B7"/>
    <w:rsid w:val="007D4A98"/>
    <w:rsid w:val="007D5952"/>
    <w:rsid w:val="007D63BC"/>
    <w:rsid w:val="007D6C79"/>
    <w:rsid w:val="007D7146"/>
    <w:rsid w:val="007D72E4"/>
    <w:rsid w:val="007D749F"/>
    <w:rsid w:val="007D7CB7"/>
    <w:rsid w:val="007D7E2E"/>
    <w:rsid w:val="007D7F39"/>
    <w:rsid w:val="007D7FFC"/>
    <w:rsid w:val="007E0975"/>
    <w:rsid w:val="007E0D14"/>
    <w:rsid w:val="007E0F50"/>
    <w:rsid w:val="007E1D17"/>
    <w:rsid w:val="007E20C7"/>
    <w:rsid w:val="007E2F4B"/>
    <w:rsid w:val="007E3DB8"/>
    <w:rsid w:val="007E4340"/>
    <w:rsid w:val="007E4A9B"/>
    <w:rsid w:val="007E5416"/>
    <w:rsid w:val="007E5D4A"/>
    <w:rsid w:val="007E5E26"/>
    <w:rsid w:val="007E6399"/>
    <w:rsid w:val="007E6E50"/>
    <w:rsid w:val="007E7AEF"/>
    <w:rsid w:val="007E7E1C"/>
    <w:rsid w:val="007F08C9"/>
    <w:rsid w:val="007F0AB0"/>
    <w:rsid w:val="007F0F3D"/>
    <w:rsid w:val="007F115E"/>
    <w:rsid w:val="007F16FA"/>
    <w:rsid w:val="007F19B9"/>
    <w:rsid w:val="007F368B"/>
    <w:rsid w:val="007F39C3"/>
    <w:rsid w:val="007F4A99"/>
    <w:rsid w:val="007F5274"/>
    <w:rsid w:val="007F562B"/>
    <w:rsid w:val="007F5D89"/>
    <w:rsid w:val="007F5E58"/>
    <w:rsid w:val="007F647E"/>
    <w:rsid w:val="007F6496"/>
    <w:rsid w:val="007F666F"/>
    <w:rsid w:val="007F6802"/>
    <w:rsid w:val="007F6847"/>
    <w:rsid w:val="007F6E58"/>
    <w:rsid w:val="0080030D"/>
    <w:rsid w:val="008012F1"/>
    <w:rsid w:val="00801332"/>
    <w:rsid w:val="00801457"/>
    <w:rsid w:val="00802009"/>
    <w:rsid w:val="00802B2A"/>
    <w:rsid w:val="00802DA4"/>
    <w:rsid w:val="0080327E"/>
    <w:rsid w:val="008034DB"/>
    <w:rsid w:val="008036A2"/>
    <w:rsid w:val="008037B9"/>
    <w:rsid w:val="00804265"/>
    <w:rsid w:val="008046F2"/>
    <w:rsid w:val="00804BCA"/>
    <w:rsid w:val="00805CA1"/>
    <w:rsid w:val="0080622C"/>
    <w:rsid w:val="008065A2"/>
    <w:rsid w:val="00806732"/>
    <w:rsid w:val="00806947"/>
    <w:rsid w:val="008074D9"/>
    <w:rsid w:val="008075D2"/>
    <w:rsid w:val="008104D4"/>
    <w:rsid w:val="00810514"/>
    <w:rsid w:val="00810678"/>
    <w:rsid w:val="00810D10"/>
    <w:rsid w:val="00811443"/>
    <w:rsid w:val="008114F3"/>
    <w:rsid w:val="008119C7"/>
    <w:rsid w:val="00811A66"/>
    <w:rsid w:val="0081222C"/>
    <w:rsid w:val="00812377"/>
    <w:rsid w:val="00812929"/>
    <w:rsid w:val="008130C2"/>
    <w:rsid w:val="0081336A"/>
    <w:rsid w:val="0081374A"/>
    <w:rsid w:val="00813B9F"/>
    <w:rsid w:val="00813E7F"/>
    <w:rsid w:val="008141FC"/>
    <w:rsid w:val="00815642"/>
    <w:rsid w:val="008165F6"/>
    <w:rsid w:val="0081662F"/>
    <w:rsid w:val="00816E8B"/>
    <w:rsid w:val="0081777F"/>
    <w:rsid w:val="00821122"/>
    <w:rsid w:val="008212DB"/>
    <w:rsid w:val="00822D47"/>
    <w:rsid w:val="0082307B"/>
    <w:rsid w:val="00823512"/>
    <w:rsid w:val="008236B8"/>
    <w:rsid w:val="0082400E"/>
    <w:rsid w:val="00824867"/>
    <w:rsid w:val="0082504C"/>
    <w:rsid w:val="00825447"/>
    <w:rsid w:val="00825A0F"/>
    <w:rsid w:val="00825AD0"/>
    <w:rsid w:val="00825E3E"/>
    <w:rsid w:val="00826D87"/>
    <w:rsid w:val="00827BF7"/>
    <w:rsid w:val="00827F91"/>
    <w:rsid w:val="00831626"/>
    <w:rsid w:val="00831E1F"/>
    <w:rsid w:val="008321DF"/>
    <w:rsid w:val="00832A3A"/>
    <w:rsid w:val="00832B4E"/>
    <w:rsid w:val="00833425"/>
    <w:rsid w:val="00833E03"/>
    <w:rsid w:val="00833E9E"/>
    <w:rsid w:val="00834962"/>
    <w:rsid w:val="00834B30"/>
    <w:rsid w:val="00834DEF"/>
    <w:rsid w:val="00835010"/>
    <w:rsid w:val="008353AE"/>
    <w:rsid w:val="00836149"/>
    <w:rsid w:val="00836422"/>
    <w:rsid w:val="0083665A"/>
    <w:rsid w:val="00837A79"/>
    <w:rsid w:val="00837B80"/>
    <w:rsid w:val="00840AE6"/>
    <w:rsid w:val="00840C70"/>
    <w:rsid w:val="00841257"/>
    <w:rsid w:val="00841911"/>
    <w:rsid w:val="00841933"/>
    <w:rsid w:val="008422DA"/>
    <w:rsid w:val="008424C8"/>
    <w:rsid w:val="00842B0D"/>
    <w:rsid w:val="00842C14"/>
    <w:rsid w:val="00842F83"/>
    <w:rsid w:val="00843087"/>
    <w:rsid w:val="00843393"/>
    <w:rsid w:val="008436D5"/>
    <w:rsid w:val="00843B54"/>
    <w:rsid w:val="00843F6B"/>
    <w:rsid w:val="0084436F"/>
    <w:rsid w:val="00844964"/>
    <w:rsid w:val="00844AB8"/>
    <w:rsid w:val="00845F40"/>
    <w:rsid w:val="008463BF"/>
    <w:rsid w:val="00846855"/>
    <w:rsid w:val="008474F1"/>
    <w:rsid w:val="0084789F"/>
    <w:rsid w:val="00847BC1"/>
    <w:rsid w:val="00850420"/>
    <w:rsid w:val="00850A01"/>
    <w:rsid w:val="00850D11"/>
    <w:rsid w:val="00850EEC"/>
    <w:rsid w:val="00850F61"/>
    <w:rsid w:val="00851305"/>
    <w:rsid w:val="008517A3"/>
    <w:rsid w:val="00852917"/>
    <w:rsid w:val="0085341C"/>
    <w:rsid w:val="00854E50"/>
    <w:rsid w:val="0085522A"/>
    <w:rsid w:val="00855F92"/>
    <w:rsid w:val="008568A5"/>
    <w:rsid w:val="00860195"/>
    <w:rsid w:val="00860248"/>
    <w:rsid w:val="008607B1"/>
    <w:rsid w:val="00860E2B"/>
    <w:rsid w:val="00861145"/>
    <w:rsid w:val="00861C2D"/>
    <w:rsid w:val="00862245"/>
    <w:rsid w:val="00862CB7"/>
    <w:rsid w:val="00863A0F"/>
    <w:rsid w:val="00863B56"/>
    <w:rsid w:val="00863F82"/>
    <w:rsid w:val="0086403A"/>
    <w:rsid w:val="00864495"/>
    <w:rsid w:val="00864857"/>
    <w:rsid w:val="0086493B"/>
    <w:rsid w:val="00864A61"/>
    <w:rsid w:val="00865DE6"/>
    <w:rsid w:val="00865E02"/>
    <w:rsid w:val="008664C1"/>
    <w:rsid w:val="00866761"/>
    <w:rsid w:val="00866E7A"/>
    <w:rsid w:val="0087015A"/>
    <w:rsid w:val="0087060D"/>
    <w:rsid w:val="00870E36"/>
    <w:rsid w:val="008712CA"/>
    <w:rsid w:val="0087186D"/>
    <w:rsid w:val="008728AF"/>
    <w:rsid w:val="00872AAD"/>
    <w:rsid w:val="00872B6B"/>
    <w:rsid w:val="00872CDE"/>
    <w:rsid w:val="00872D6E"/>
    <w:rsid w:val="008734A9"/>
    <w:rsid w:val="00873B1C"/>
    <w:rsid w:val="0087468E"/>
    <w:rsid w:val="00874F23"/>
    <w:rsid w:val="00875664"/>
    <w:rsid w:val="00875778"/>
    <w:rsid w:val="00875783"/>
    <w:rsid w:val="00875AC2"/>
    <w:rsid w:val="00875FE4"/>
    <w:rsid w:val="00876E78"/>
    <w:rsid w:val="008771EF"/>
    <w:rsid w:val="008775E9"/>
    <w:rsid w:val="008778EB"/>
    <w:rsid w:val="0088000E"/>
    <w:rsid w:val="008803D9"/>
    <w:rsid w:val="0088054E"/>
    <w:rsid w:val="00880FBE"/>
    <w:rsid w:val="00881261"/>
    <w:rsid w:val="008813B9"/>
    <w:rsid w:val="00881B38"/>
    <w:rsid w:val="00881F11"/>
    <w:rsid w:val="0088216C"/>
    <w:rsid w:val="008829F1"/>
    <w:rsid w:val="00884B48"/>
    <w:rsid w:val="00885327"/>
    <w:rsid w:val="008859B0"/>
    <w:rsid w:val="00885B9E"/>
    <w:rsid w:val="00885BBB"/>
    <w:rsid w:val="00885C22"/>
    <w:rsid w:val="0088619F"/>
    <w:rsid w:val="00886563"/>
    <w:rsid w:val="00886952"/>
    <w:rsid w:val="00887866"/>
    <w:rsid w:val="00887AFC"/>
    <w:rsid w:val="00890123"/>
    <w:rsid w:val="0089013D"/>
    <w:rsid w:val="008906CD"/>
    <w:rsid w:val="008908F9"/>
    <w:rsid w:val="00890905"/>
    <w:rsid w:val="00890E50"/>
    <w:rsid w:val="00891B44"/>
    <w:rsid w:val="0089204D"/>
    <w:rsid w:val="00892362"/>
    <w:rsid w:val="0089256E"/>
    <w:rsid w:val="0089269D"/>
    <w:rsid w:val="00892A06"/>
    <w:rsid w:val="00892ADF"/>
    <w:rsid w:val="00892B38"/>
    <w:rsid w:val="00892BA6"/>
    <w:rsid w:val="00893373"/>
    <w:rsid w:val="00893C73"/>
    <w:rsid w:val="00893D7F"/>
    <w:rsid w:val="008944C1"/>
    <w:rsid w:val="0089456A"/>
    <w:rsid w:val="00894DFA"/>
    <w:rsid w:val="00894F5D"/>
    <w:rsid w:val="00895125"/>
    <w:rsid w:val="008956F2"/>
    <w:rsid w:val="00895B02"/>
    <w:rsid w:val="00895BCB"/>
    <w:rsid w:val="00896A98"/>
    <w:rsid w:val="008A0948"/>
    <w:rsid w:val="008A1902"/>
    <w:rsid w:val="008A2068"/>
    <w:rsid w:val="008A255E"/>
    <w:rsid w:val="008A276D"/>
    <w:rsid w:val="008A3A18"/>
    <w:rsid w:val="008A3AC2"/>
    <w:rsid w:val="008A5263"/>
    <w:rsid w:val="008A6182"/>
    <w:rsid w:val="008A649B"/>
    <w:rsid w:val="008A7354"/>
    <w:rsid w:val="008A7419"/>
    <w:rsid w:val="008A75AC"/>
    <w:rsid w:val="008B039D"/>
    <w:rsid w:val="008B06F5"/>
    <w:rsid w:val="008B0A98"/>
    <w:rsid w:val="008B0BBA"/>
    <w:rsid w:val="008B0C18"/>
    <w:rsid w:val="008B0CC6"/>
    <w:rsid w:val="008B2345"/>
    <w:rsid w:val="008B24A8"/>
    <w:rsid w:val="008B31EB"/>
    <w:rsid w:val="008B353A"/>
    <w:rsid w:val="008B3687"/>
    <w:rsid w:val="008B389F"/>
    <w:rsid w:val="008B38C6"/>
    <w:rsid w:val="008B3B92"/>
    <w:rsid w:val="008B3F5A"/>
    <w:rsid w:val="008B4113"/>
    <w:rsid w:val="008B42AC"/>
    <w:rsid w:val="008B4C9E"/>
    <w:rsid w:val="008B4D69"/>
    <w:rsid w:val="008B53A9"/>
    <w:rsid w:val="008B57BE"/>
    <w:rsid w:val="008B5AA5"/>
    <w:rsid w:val="008B6068"/>
    <w:rsid w:val="008B607B"/>
    <w:rsid w:val="008B68E2"/>
    <w:rsid w:val="008B6C82"/>
    <w:rsid w:val="008B6F08"/>
    <w:rsid w:val="008B76E8"/>
    <w:rsid w:val="008B79BD"/>
    <w:rsid w:val="008C04B2"/>
    <w:rsid w:val="008C075D"/>
    <w:rsid w:val="008C1649"/>
    <w:rsid w:val="008C257B"/>
    <w:rsid w:val="008C2B6D"/>
    <w:rsid w:val="008C2C9D"/>
    <w:rsid w:val="008C2EB8"/>
    <w:rsid w:val="008C4293"/>
    <w:rsid w:val="008C4F63"/>
    <w:rsid w:val="008C5844"/>
    <w:rsid w:val="008C5A5B"/>
    <w:rsid w:val="008C5BD0"/>
    <w:rsid w:val="008C6711"/>
    <w:rsid w:val="008C7252"/>
    <w:rsid w:val="008C725C"/>
    <w:rsid w:val="008C76D0"/>
    <w:rsid w:val="008C7796"/>
    <w:rsid w:val="008C7884"/>
    <w:rsid w:val="008C78A9"/>
    <w:rsid w:val="008C79F0"/>
    <w:rsid w:val="008C7B99"/>
    <w:rsid w:val="008C7C38"/>
    <w:rsid w:val="008D0130"/>
    <w:rsid w:val="008D137A"/>
    <w:rsid w:val="008D162A"/>
    <w:rsid w:val="008D1B4F"/>
    <w:rsid w:val="008D1CFA"/>
    <w:rsid w:val="008D1E8F"/>
    <w:rsid w:val="008D2098"/>
    <w:rsid w:val="008D28E5"/>
    <w:rsid w:val="008D2FE4"/>
    <w:rsid w:val="008D3920"/>
    <w:rsid w:val="008D464F"/>
    <w:rsid w:val="008D4777"/>
    <w:rsid w:val="008D4C4F"/>
    <w:rsid w:val="008D5352"/>
    <w:rsid w:val="008D6B12"/>
    <w:rsid w:val="008D712E"/>
    <w:rsid w:val="008D7D04"/>
    <w:rsid w:val="008E0370"/>
    <w:rsid w:val="008E078F"/>
    <w:rsid w:val="008E08E3"/>
    <w:rsid w:val="008E314C"/>
    <w:rsid w:val="008E3B53"/>
    <w:rsid w:val="008E4146"/>
    <w:rsid w:val="008E478A"/>
    <w:rsid w:val="008E496D"/>
    <w:rsid w:val="008E4B6C"/>
    <w:rsid w:val="008E4EEB"/>
    <w:rsid w:val="008E52A9"/>
    <w:rsid w:val="008E5B5B"/>
    <w:rsid w:val="008E60C9"/>
    <w:rsid w:val="008E6EBE"/>
    <w:rsid w:val="008E73F6"/>
    <w:rsid w:val="008E760D"/>
    <w:rsid w:val="008E7925"/>
    <w:rsid w:val="008F004D"/>
    <w:rsid w:val="008F0319"/>
    <w:rsid w:val="008F0B8F"/>
    <w:rsid w:val="008F1928"/>
    <w:rsid w:val="008F1DDB"/>
    <w:rsid w:val="008F1E9E"/>
    <w:rsid w:val="008F2AA1"/>
    <w:rsid w:val="008F2DE9"/>
    <w:rsid w:val="008F3B4A"/>
    <w:rsid w:val="008F41B4"/>
    <w:rsid w:val="008F41BC"/>
    <w:rsid w:val="008F48A9"/>
    <w:rsid w:val="008F5101"/>
    <w:rsid w:val="008F54B9"/>
    <w:rsid w:val="008F6255"/>
    <w:rsid w:val="008F627D"/>
    <w:rsid w:val="008F6418"/>
    <w:rsid w:val="008F66C0"/>
    <w:rsid w:val="008F68CF"/>
    <w:rsid w:val="009004BD"/>
    <w:rsid w:val="00900DDD"/>
    <w:rsid w:val="00901BDE"/>
    <w:rsid w:val="009021F1"/>
    <w:rsid w:val="0090231B"/>
    <w:rsid w:val="00902BF0"/>
    <w:rsid w:val="00902C86"/>
    <w:rsid w:val="009034E0"/>
    <w:rsid w:val="00904C4E"/>
    <w:rsid w:val="00904E84"/>
    <w:rsid w:val="00904F66"/>
    <w:rsid w:val="0090511F"/>
    <w:rsid w:val="00905170"/>
    <w:rsid w:val="009056E1"/>
    <w:rsid w:val="009063CF"/>
    <w:rsid w:val="00906457"/>
    <w:rsid w:val="00906884"/>
    <w:rsid w:val="00906BA7"/>
    <w:rsid w:val="00906EA4"/>
    <w:rsid w:val="009104DF"/>
    <w:rsid w:val="00910C80"/>
    <w:rsid w:val="00910C9E"/>
    <w:rsid w:val="00910CC5"/>
    <w:rsid w:val="0091199F"/>
    <w:rsid w:val="00911A98"/>
    <w:rsid w:val="009123B4"/>
    <w:rsid w:val="009129D9"/>
    <w:rsid w:val="009140CC"/>
    <w:rsid w:val="009142F8"/>
    <w:rsid w:val="00914F46"/>
    <w:rsid w:val="009155CD"/>
    <w:rsid w:val="00915614"/>
    <w:rsid w:val="00915F98"/>
    <w:rsid w:val="00916D17"/>
    <w:rsid w:val="00916EF5"/>
    <w:rsid w:val="00917010"/>
    <w:rsid w:val="0091701F"/>
    <w:rsid w:val="00917853"/>
    <w:rsid w:val="00917F84"/>
    <w:rsid w:val="009201E4"/>
    <w:rsid w:val="0092037C"/>
    <w:rsid w:val="009212E4"/>
    <w:rsid w:val="009214FF"/>
    <w:rsid w:val="00921600"/>
    <w:rsid w:val="00921FB2"/>
    <w:rsid w:val="0092206F"/>
    <w:rsid w:val="0092296D"/>
    <w:rsid w:val="00922BAA"/>
    <w:rsid w:val="00922CCA"/>
    <w:rsid w:val="009238E7"/>
    <w:rsid w:val="00923E77"/>
    <w:rsid w:val="00924774"/>
    <w:rsid w:val="00925A0F"/>
    <w:rsid w:val="00925B2F"/>
    <w:rsid w:val="00930873"/>
    <w:rsid w:val="00930920"/>
    <w:rsid w:val="00930F4C"/>
    <w:rsid w:val="0093108C"/>
    <w:rsid w:val="00931524"/>
    <w:rsid w:val="00931BB4"/>
    <w:rsid w:val="00931DFD"/>
    <w:rsid w:val="00933151"/>
    <w:rsid w:val="009339EA"/>
    <w:rsid w:val="00933C37"/>
    <w:rsid w:val="009341F9"/>
    <w:rsid w:val="0093435D"/>
    <w:rsid w:val="00934442"/>
    <w:rsid w:val="00934BF2"/>
    <w:rsid w:val="00935765"/>
    <w:rsid w:val="00935785"/>
    <w:rsid w:val="009357CD"/>
    <w:rsid w:val="00935E0B"/>
    <w:rsid w:val="0094041A"/>
    <w:rsid w:val="009408DD"/>
    <w:rsid w:val="00940C97"/>
    <w:rsid w:val="00940F50"/>
    <w:rsid w:val="0094100A"/>
    <w:rsid w:val="0094169E"/>
    <w:rsid w:val="009416A0"/>
    <w:rsid w:val="00941E03"/>
    <w:rsid w:val="00941E4F"/>
    <w:rsid w:val="00942726"/>
    <w:rsid w:val="00942796"/>
    <w:rsid w:val="00942EB2"/>
    <w:rsid w:val="009432AF"/>
    <w:rsid w:val="00943515"/>
    <w:rsid w:val="009438F5"/>
    <w:rsid w:val="00943D95"/>
    <w:rsid w:val="00943FCE"/>
    <w:rsid w:val="00944562"/>
    <w:rsid w:val="00944E72"/>
    <w:rsid w:val="009454EE"/>
    <w:rsid w:val="0094590A"/>
    <w:rsid w:val="00946B76"/>
    <w:rsid w:val="00946FC0"/>
    <w:rsid w:val="00947A9D"/>
    <w:rsid w:val="00947AA8"/>
    <w:rsid w:val="00947C32"/>
    <w:rsid w:val="00947CF1"/>
    <w:rsid w:val="009503D3"/>
    <w:rsid w:val="00950830"/>
    <w:rsid w:val="0095096D"/>
    <w:rsid w:val="00950DAF"/>
    <w:rsid w:val="00951DB2"/>
    <w:rsid w:val="009522DA"/>
    <w:rsid w:val="0095273F"/>
    <w:rsid w:val="0095297E"/>
    <w:rsid w:val="009529FC"/>
    <w:rsid w:val="00952DF1"/>
    <w:rsid w:val="00952EA1"/>
    <w:rsid w:val="00953718"/>
    <w:rsid w:val="0095392D"/>
    <w:rsid w:val="00953A9F"/>
    <w:rsid w:val="00953E1B"/>
    <w:rsid w:val="00954F37"/>
    <w:rsid w:val="00955CFA"/>
    <w:rsid w:val="009567C8"/>
    <w:rsid w:val="009569EF"/>
    <w:rsid w:val="00957051"/>
    <w:rsid w:val="00957494"/>
    <w:rsid w:val="00957E22"/>
    <w:rsid w:val="0096023C"/>
    <w:rsid w:val="009604BC"/>
    <w:rsid w:val="00961090"/>
    <w:rsid w:val="00962531"/>
    <w:rsid w:val="00962684"/>
    <w:rsid w:val="00963414"/>
    <w:rsid w:val="00963C57"/>
    <w:rsid w:val="0096409E"/>
    <w:rsid w:val="0096515A"/>
    <w:rsid w:val="009653D0"/>
    <w:rsid w:val="00965CB8"/>
    <w:rsid w:val="009662FA"/>
    <w:rsid w:val="009664FD"/>
    <w:rsid w:val="0096653D"/>
    <w:rsid w:val="009676CB"/>
    <w:rsid w:val="00967E69"/>
    <w:rsid w:val="00967EA3"/>
    <w:rsid w:val="0097021D"/>
    <w:rsid w:val="00970F62"/>
    <w:rsid w:val="0097166B"/>
    <w:rsid w:val="0097183C"/>
    <w:rsid w:val="00972859"/>
    <w:rsid w:val="009729ED"/>
    <w:rsid w:val="00973154"/>
    <w:rsid w:val="009744EC"/>
    <w:rsid w:val="00974A31"/>
    <w:rsid w:val="00974A4A"/>
    <w:rsid w:val="0097522B"/>
    <w:rsid w:val="00976F8B"/>
    <w:rsid w:val="00976FAA"/>
    <w:rsid w:val="00977273"/>
    <w:rsid w:val="00977435"/>
    <w:rsid w:val="00980A0A"/>
    <w:rsid w:val="00980D7F"/>
    <w:rsid w:val="0098132A"/>
    <w:rsid w:val="009818D1"/>
    <w:rsid w:val="00981B75"/>
    <w:rsid w:val="00981FB3"/>
    <w:rsid w:val="0098224B"/>
    <w:rsid w:val="00982739"/>
    <w:rsid w:val="00982E4C"/>
    <w:rsid w:val="0098332A"/>
    <w:rsid w:val="00983CC8"/>
    <w:rsid w:val="0098414E"/>
    <w:rsid w:val="0098586B"/>
    <w:rsid w:val="00985AF0"/>
    <w:rsid w:val="00986050"/>
    <w:rsid w:val="0098725E"/>
    <w:rsid w:val="009879C8"/>
    <w:rsid w:val="0099003F"/>
    <w:rsid w:val="0099009E"/>
    <w:rsid w:val="0099144A"/>
    <w:rsid w:val="00992183"/>
    <w:rsid w:val="00992CA6"/>
    <w:rsid w:val="0099315B"/>
    <w:rsid w:val="009936A4"/>
    <w:rsid w:val="00993899"/>
    <w:rsid w:val="009940A4"/>
    <w:rsid w:val="00994E25"/>
    <w:rsid w:val="009964DD"/>
    <w:rsid w:val="00996587"/>
    <w:rsid w:val="0099660F"/>
    <w:rsid w:val="00997411"/>
    <w:rsid w:val="0099778E"/>
    <w:rsid w:val="00997A32"/>
    <w:rsid w:val="009A015C"/>
    <w:rsid w:val="009A0251"/>
    <w:rsid w:val="009A1253"/>
    <w:rsid w:val="009A16AB"/>
    <w:rsid w:val="009A1717"/>
    <w:rsid w:val="009A1C7B"/>
    <w:rsid w:val="009A2AB5"/>
    <w:rsid w:val="009A3347"/>
    <w:rsid w:val="009A350E"/>
    <w:rsid w:val="009A3635"/>
    <w:rsid w:val="009A381C"/>
    <w:rsid w:val="009A5013"/>
    <w:rsid w:val="009A5385"/>
    <w:rsid w:val="009A578E"/>
    <w:rsid w:val="009A5C10"/>
    <w:rsid w:val="009A600B"/>
    <w:rsid w:val="009A6189"/>
    <w:rsid w:val="009A6201"/>
    <w:rsid w:val="009A6839"/>
    <w:rsid w:val="009A7053"/>
    <w:rsid w:val="009A739E"/>
    <w:rsid w:val="009A7546"/>
    <w:rsid w:val="009B07F9"/>
    <w:rsid w:val="009B2013"/>
    <w:rsid w:val="009B22C6"/>
    <w:rsid w:val="009B2805"/>
    <w:rsid w:val="009B3D83"/>
    <w:rsid w:val="009B408C"/>
    <w:rsid w:val="009B43DB"/>
    <w:rsid w:val="009B55A1"/>
    <w:rsid w:val="009B596D"/>
    <w:rsid w:val="009B5D8C"/>
    <w:rsid w:val="009B7634"/>
    <w:rsid w:val="009B7AA5"/>
    <w:rsid w:val="009C0017"/>
    <w:rsid w:val="009C0E8B"/>
    <w:rsid w:val="009C1095"/>
    <w:rsid w:val="009C19CA"/>
    <w:rsid w:val="009C1CCD"/>
    <w:rsid w:val="009C1D93"/>
    <w:rsid w:val="009C2C45"/>
    <w:rsid w:val="009C2C98"/>
    <w:rsid w:val="009C2CD3"/>
    <w:rsid w:val="009C2EBC"/>
    <w:rsid w:val="009C2EDD"/>
    <w:rsid w:val="009C317B"/>
    <w:rsid w:val="009C35A3"/>
    <w:rsid w:val="009C366A"/>
    <w:rsid w:val="009C3BB7"/>
    <w:rsid w:val="009C4924"/>
    <w:rsid w:val="009C5352"/>
    <w:rsid w:val="009C5C6F"/>
    <w:rsid w:val="009C5E17"/>
    <w:rsid w:val="009C6E5E"/>
    <w:rsid w:val="009C703E"/>
    <w:rsid w:val="009C7223"/>
    <w:rsid w:val="009C73C9"/>
    <w:rsid w:val="009C7C7D"/>
    <w:rsid w:val="009D0336"/>
    <w:rsid w:val="009D14D5"/>
    <w:rsid w:val="009D1B33"/>
    <w:rsid w:val="009D28E4"/>
    <w:rsid w:val="009D3328"/>
    <w:rsid w:val="009D361B"/>
    <w:rsid w:val="009D3C3C"/>
    <w:rsid w:val="009D4A9F"/>
    <w:rsid w:val="009D5034"/>
    <w:rsid w:val="009D6304"/>
    <w:rsid w:val="009D6725"/>
    <w:rsid w:val="009E1383"/>
    <w:rsid w:val="009E14FD"/>
    <w:rsid w:val="009E17C7"/>
    <w:rsid w:val="009E1B21"/>
    <w:rsid w:val="009E2101"/>
    <w:rsid w:val="009E2938"/>
    <w:rsid w:val="009E2BD7"/>
    <w:rsid w:val="009E34B2"/>
    <w:rsid w:val="009E3DA6"/>
    <w:rsid w:val="009E3F44"/>
    <w:rsid w:val="009E4594"/>
    <w:rsid w:val="009E571D"/>
    <w:rsid w:val="009E57FC"/>
    <w:rsid w:val="009E61CB"/>
    <w:rsid w:val="009F01CC"/>
    <w:rsid w:val="009F0962"/>
    <w:rsid w:val="009F1DAC"/>
    <w:rsid w:val="009F203D"/>
    <w:rsid w:val="009F25D6"/>
    <w:rsid w:val="009F311D"/>
    <w:rsid w:val="009F31A2"/>
    <w:rsid w:val="009F325B"/>
    <w:rsid w:val="009F3262"/>
    <w:rsid w:val="009F32AF"/>
    <w:rsid w:val="009F3833"/>
    <w:rsid w:val="009F4252"/>
    <w:rsid w:val="009F4787"/>
    <w:rsid w:val="009F49AF"/>
    <w:rsid w:val="009F4BDB"/>
    <w:rsid w:val="009F4E8D"/>
    <w:rsid w:val="009F53D1"/>
    <w:rsid w:val="009F54B2"/>
    <w:rsid w:val="009F6D52"/>
    <w:rsid w:val="009F7634"/>
    <w:rsid w:val="009F763C"/>
    <w:rsid w:val="00A00865"/>
    <w:rsid w:val="00A00D9B"/>
    <w:rsid w:val="00A011E8"/>
    <w:rsid w:val="00A019A8"/>
    <w:rsid w:val="00A022D7"/>
    <w:rsid w:val="00A02829"/>
    <w:rsid w:val="00A02E45"/>
    <w:rsid w:val="00A032AD"/>
    <w:rsid w:val="00A0331E"/>
    <w:rsid w:val="00A03D39"/>
    <w:rsid w:val="00A03D7D"/>
    <w:rsid w:val="00A04094"/>
    <w:rsid w:val="00A04F8A"/>
    <w:rsid w:val="00A052CC"/>
    <w:rsid w:val="00A05829"/>
    <w:rsid w:val="00A05DC8"/>
    <w:rsid w:val="00A05E5A"/>
    <w:rsid w:val="00A05F14"/>
    <w:rsid w:val="00A065BE"/>
    <w:rsid w:val="00A06733"/>
    <w:rsid w:val="00A068B2"/>
    <w:rsid w:val="00A07006"/>
    <w:rsid w:val="00A071F6"/>
    <w:rsid w:val="00A073EC"/>
    <w:rsid w:val="00A10238"/>
    <w:rsid w:val="00A107B8"/>
    <w:rsid w:val="00A112BB"/>
    <w:rsid w:val="00A11C82"/>
    <w:rsid w:val="00A13F92"/>
    <w:rsid w:val="00A1414E"/>
    <w:rsid w:val="00A141A5"/>
    <w:rsid w:val="00A149BC"/>
    <w:rsid w:val="00A1525F"/>
    <w:rsid w:val="00A1596E"/>
    <w:rsid w:val="00A15CA9"/>
    <w:rsid w:val="00A16726"/>
    <w:rsid w:val="00A16D1E"/>
    <w:rsid w:val="00A16F8E"/>
    <w:rsid w:val="00A17691"/>
    <w:rsid w:val="00A17991"/>
    <w:rsid w:val="00A20330"/>
    <w:rsid w:val="00A2056D"/>
    <w:rsid w:val="00A209D8"/>
    <w:rsid w:val="00A20C56"/>
    <w:rsid w:val="00A21367"/>
    <w:rsid w:val="00A218E7"/>
    <w:rsid w:val="00A21C8C"/>
    <w:rsid w:val="00A22351"/>
    <w:rsid w:val="00A22CA5"/>
    <w:rsid w:val="00A23B78"/>
    <w:rsid w:val="00A249E3"/>
    <w:rsid w:val="00A24D7C"/>
    <w:rsid w:val="00A25070"/>
    <w:rsid w:val="00A251B6"/>
    <w:rsid w:val="00A26F06"/>
    <w:rsid w:val="00A26F25"/>
    <w:rsid w:val="00A275A0"/>
    <w:rsid w:val="00A27CDC"/>
    <w:rsid w:val="00A27E6B"/>
    <w:rsid w:val="00A30F49"/>
    <w:rsid w:val="00A30F50"/>
    <w:rsid w:val="00A31CAB"/>
    <w:rsid w:val="00A3206B"/>
    <w:rsid w:val="00A32557"/>
    <w:rsid w:val="00A3320E"/>
    <w:rsid w:val="00A33277"/>
    <w:rsid w:val="00A342E7"/>
    <w:rsid w:val="00A35846"/>
    <w:rsid w:val="00A36967"/>
    <w:rsid w:val="00A37249"/>
    <w:rsid w:val="00A37356"/>
    <w:rsid w:val="00A3779E"/>
    <w:rsid w:val="00A4029F"/>
    <w:rsid w:val="00A4056C"/>
    <w:rsid w:val="00A4068A"/>
    <w:rsid w:val="00A407C4"/>
    <w:rsid w:val="00A40E11"/>
    <w:rsid w:val="00A418E7"/>
    <w:rsid w:val="00A41A80"/>
    <w:rsid w:val="00A42800"/>
    <w:rsid w:val="00A435D0"/>
    <w:rsid w:val="00A4361F"/>
    <w:rsid w:val="00A43E7A"/>
    <w:rsid w:val="00A43F01"/>
    <w:rsid w:val="00A440F0"/>
    <w:rsid w:val="00A450C6"/>
    <w:rsid w:val="00A45303"/>
    <w:rsid w:val="00A45933"/>
    <w:rsid w:val="00A45B51"/>
    <w:rsid w:val="00A46279"/>
    <w:rsid w:val="00A46BB6"/>
    <w:rsid w:val="00A47021"/>
    <w:rsid w:val="00A471B4"/>
    <w:rsid w:val="00A47498"/>
    <w:rsid w:val="00A505FF"/>
    <w:rsid w:val="00A51A47"/>
    <w:rsid w:val="00A51F9B"/>
    <w:rsid w:val="00A52488"/>
    <w:rsid w:val="00A530A9"/>
    <w:rsid w:val="00A53306"/>
    <w:rsid w:val="00A5339A"/>
    <w:rsid w:val="00A53580"/>
    <w:rsid w:val="00A53914"/>
    <w:rsid w:val="00A54CAD"/>
    <w:rsid w:val="00A552FE"/>
    <w:rsid w:val="00A55460"/>
    <w:rsid w:val="00A5570E"/>
    <w:rsid w:val="00A563AC"/>
    <w:rsid w:val="00A576C1"/>
    <w:rsid w:val="00A57A08"/>
    <w:rsid w:val="00A6009C"/>
    <w:rsid w:val="00A6080C"/>
    <w:rsid w:val="00A6120B"/>
    <w:rsid w:val="00A61CF1"/>
    <w:rsid w:val="00A625A2"/>
    <w:rsid w:val="00A63103"/>
    <w:rsid w:val="00A633C4"/>
    <w:rsid w:val="00A63947"/>
    <w:rsid w:val="00A63FD2"/>
    <w:rsid w:val="00A64A94"/>
    <w:rsid w:val="00A64F6B"/>
    <w:rsid w:val="00A656F5"/>
    <w:rsid w:val="00A65B95"/>
    <w:rsid w:val="00A66101"/>
    <w:rsid w:val="00A664CE"/>
    <w:rsid w:val="00A66614"/>
    <w:rsid w:val="00A666DC"/>
    <w:rsid w:val="00A679F2"/>
    <w:rsid w:val="00A67F1F"/>
    <w:rsid w:val="00A67FFE"/>
    <w:rsid w:val="00A70F67"/>
    <w:rsid w:val="00A713DF"/>
    <w:rsid w:val="00A7157C"/>
    <w:rsid w:val="00A71C12"/>
    <w:rsid w:val="00A7234D"/>
    <w:rsid w:val="00A724ED"/>
    <w:rsid w:val="00A7263A"/>
    <w:rsid w:val="00A72A96"/>
    <w:rsid w:val="00A73452"/>
    <w:rsid w:val="00A74022"/>
    <w:rsid w:val="00A74EDF"/>
    <w:rsid w:val="00A756D6"/>
    <w:rsid w:val="00A75D0C"/>
    <w:rsid w:val="00A75F8E"/>
    <w:rsid w:val="00A76437"/>
    <w:rsid w:val="00A76A69"/>
    <w:rsid w:val="00A77BD8"/>
    <w:rsid w:val="00A77C2C"/>
    <w:rsid w:val="00A80538"/>
    <w:rsid w:val="00A8094E"/>
    <w:rsid w:val="00A80951"/>
    <w:rsid w:val="00A80B96"/>
    <w:rsid w:val="00A81EBE"/>
    <w:rsid w:val="00A823DD"/>
    <w:rsid w:val="00A8282B"/>
    <w:rsid w:val="00A82A63"/>
    <w:rsid w:val="00A82EC3"/>
    <w:rsid w:val="00A82F04"/>
    <w:rsid w:val="00A8367F"/>
    <w:rsid w:val="00A837E1"/>
    <w:rsid w:val="00A846A0"/>
    <w:rsid w:val="00A84A70"/>
    <w:rsid w:val="00A85370"/>
    <w:rsid w:val="00A8609D"/>
    <w:rsid w:val="00A87E5C"/>
    <w:rsid w:val="00A9017A"/>
    <w:rsid w:val="00A90957"/>
    <w:rsid w:val="00A9097D"/>
    <w:rsid w:val="00A9104D"/>
    <w:rsid w:val="00A91648"/>
    <w:rsid w:val="00A91DE8"/>
    <w:rsid w:val="00A93038"/>
    <w:rsid w:val="00A93405"/>
    <w:rsid w:val="00A940E5"/>
    <w:rsid w:val="00A94D5F"/>
    <w:rsid w:val="00A951FB"/>
    <w:rsid w:val="00A9546D"/>
    <w:rsid w:val="00A9682D"/>
    <w:rsid w:val="00A96AFD"/>
    <w:rsid w:val="00A977A9"/>
    <w:rsid w:val="00A97874"/>
    <w:rsid w:val="00A97A76"/>
    <w:rsid w:val="00A97F8E"/>
    <w:rsid w:val="00AA0BBD"/>
    <w:rsid w:val="00AA134A"/>
    <w:rsid w:val="00AA1DEE"/>
    <w:rsid w:val="00AA2635"/>
    <w:rsid w:val="00AA28B8"/>
    <w:rsid w:val="00AA2CC6"/>
    <w:rsid w:val="00AA2D3A"/>
    <w:rsid w:val="00AA322B"/>
    <w:rsid w:val="00AA4525"/>
    <w:rsid w:val="00AA4A14"/>
    <w:rsid w:val="00AA4FBD"/>
    <w:rsid w:val="00AA58B9"/>
    <w:rsid w:val="00AA5F04"/>
    <w:rsid w:val="00AA7535"/>
    <w:rsid w:val="00AB0F4B"/>
    <w:rsid w:val="00AB13E4"/>
    <w:rsid w:val="00AB1756"/>
    <w:rsid w:val="00AB19E3"/>
    <w:rsid w:val="00AB1CFB"/>
    <w:rsid w:val="00AB23F6"/>
    <w:rsid w:val="00AB24C4"/>
    <w:rsid w:val="00AB2849"/>
    <w:rsid w:val="00AB312E"/>
    <w:rsid w:val="00AB32BE"/>
    <w:rsid w:val="00AB33A0"/>
    <w:rsid w:val="00AB3E9B"/>
    <w:rsid w:val="00AB40FE"/>
    <w:rsid w:val="00AB425C"/>
    <w:rsid w:val="00AB490E"/>
    <w:rsid w:val="00AB4C64"/>
    <w:rsid w:val="00AB4D85"/>
    <w:rsid w:val="00AB4E43"/>
    <w:rsid w:val="00AB5035"/>
    <w:rsid w:val="00AB5763"/>
    <w:rsid w:val="00AB5A45"/>
    <w:rsid w:val="00AB5A74"/>
    <w:rsid w:val="00AB60D9"/>
    <w:rsid w:val="00AB639E"/>
    <w:rsid w:val="00AB666D"/>
    <w:rsid w:val="00AB6759"/>
    <w:rsid w:val="00AB6B79"/>
    <w:rsid w:val="00AB6EA7"/>
    <w:rsid w:val="00AB7B27"/>
    <w:rsid w:val="00AB7E36"/>
    <w:rsid w:val="00AC065D"/>
    <w:rsid w:val="00AC108F"/>
    <w:rsid w:val="00AC1652"/>
    <w:rsid w:val="00AC2447"/>
    <w:rsid w:val="00AC329D"/>
    <w:rsid w:val="00AC362D"/>
    <w:rsid w:val="00AC3C8F"/>
    <w:rsid w:val="00AC4341"/>
    <w:rsid w:val="00AC43DC"/>
    <w:rsid w:val="00AC4726"/>
    <w:rsid w:val="00AC4C3A"/>
    <w:rsid w:val="00AC520D"/>
    <w:rsid w:val="00AC6A3D"/>
    <w:rsid w:val="00AC73BC"/>
    <w:rsid w:val="00AC745C"/>
    <w:rsid w:val="00AC749F"/>
    <w:rsid w:val="00AC79C9"/>
    <w:rsid w:val="00AD05B4"/>
    <w:rsid w:val="00AD08CB"/>
    <w:rsid w:val="00AD157E"/>
    <w:rsid w:val="00AD1E21"/>
    <w:rsid w:val="00AD203F"/>
    <w:rsid w:val="00AD223E"/>
    <w:rsid w:val="00AD282D"/>
    <w:rsid w:val="00AD2EBE"/>
    <w:rsid w:val="00AD3041"/>
    <w:rsid w:val="00AD32F3"/>
    <w:rsid w:val="00AD35EF"/>
    <w:rsid w:val="00AD4269"/>
    <w:rsid w:val="00AD46F4"/>
    <w:rsid w:val="00AD477A"/>
    <w:rsid w:val="00AD4AD6"/>
    <w:rsid w:val="00AD6413"/>
    <w:rsid w:val="00AD73F5"/>
    <w:rsid w:val="00AD7AEE"/>
    <w:rsid w:val="00AE002A"/>
    <w:rsid w:val="00AE15D0"/>
    <w:rsid w:val="00AE1E73"/>
    <w:rsid w:val="00AE2E32"/>
    <w:rsid w:val="00AE35A9"/>
    <w:rsid w:val="00AE39E5"/>
    <w:rsid w:val="00AE3EB7"/>
    <w:rsid w:val="00AE4F00"/>
    <w:rsid w:val="00AE517D"/>
    <w:rsid w:val="00AE552D"/>
    <w:rsid w:val="00AE563C"/>
    <w:rsid w:val="00AE5D11"/>
    <w:rsid w:val="00AE6036"/>
    <w:rsid w:val="00AE6AE2"/>
    <w:rsid w:val="00AE74F0"/>
    <w:rsid w:val="00AE799F"/>
    <w:rsid w:val="00AE7AE7"/>
    <w:rsid w:val="00AE7E3E"/>
    <w:rsid w:val="00AF0A9E"/>
    <w:rsid w:val="00AF1127"/>
    <w:rsid w:val="00AF1491"/>
    <w:rsid w:val="00AF1F45"/>
    <w:rsid w:val="00AF36A6"/>
    <w:rsid w:val="00AF3AF3"/>
    <w:rsid w:val="00AF3C12"/>
    <w:rsid w:val="00AF3C7B"/>
    <w:rsid w:val="00AF4333"/>
    <w:rsid w:val="00AF4509"/>
    <w:rsid w:val="00AF5154"/>
    <w:rsid w:val="00AF5438"/>
    <w:rsid w:val="00AF559B"/>
    <w:rsid w:val="00AF5727"/>
    <w:rsid w:val="00AF640B"/>
    <w:rsid w:val="00AF6529"/>
    <w:rsid w:val="00AF652B"/>
    <w:rsid w:val="00AF6867"/>
    <w:rsid w:val="00AF686D"/>
    <w:rsid w:val="00AF750A"/>
    <w:rsid w:val="00B00216"/>
    <w:rsid w:val="00B004D5"/>
    <w:rsid w:val="00B004EC"/>
    <w:rsid w:val="00B0075E"/>
    <w:rsid w:val="00B011DE"/>
    <w:rsid w:val="00B01BBE"/>
    <w:rsid w:val="00B032F3"/>
    <w:rsid w:val="00B03324"/>
    <w:rsid w:val="00B03FFE"/>
    <w:rsid w:val="00B04033"/>
    <w:rsid w:val="00B04A70"/>
    <w:rsid w:val="00B04EB1"/>
    <w:rsid w:val="00B04FCE"/>
    <w:rsid w:val="00B0520A"/>
    <w:rsid w:val="00B057C5"/>
    <w:rsid w:val="00B057F8"/>
    <w:rsid w:val="00B059BA"/>
    <w:rsid w:val="00B05E3B"/>
    <w:rsid w:val="00B060FA"/>
    <w:rsid w:val="00B062B3"/>
    <w:rsid w:val="00B066B5"/>
    <w:rsid w:val="00B06948"/>
    <w:rsid w:val="00B06CCB"/>
    <w:rsid w:val="00B0716B"/>
    <w:rsid w:val="00B103C8"/>
    <w:rsid w:val="00B10436"/>
    <w:rsid w:val="00B104F5"/>
    <w:rsid w:val="00B1086A"/>
    <w:rsid w:val="00B10FD9"/>
    <w:rsid w:val="00B1156B"/>
    <w:rsid w:val="00B11832"/>
    <w:rsid w:val="00B1197E"/>
    <w:rsid w:val="00B119BB"/>
    <w:rsid w:val="00B12133"/>
    <w:rsid w:val="00B128D3"/>
    <w:rsid w:val="00B12E4E"/>
    <w:rsid w:val="00B130E6"/>
    <w:rsid w:val="00B13252"/>
    <w:rsid w:val="00B1347C"/>
    <w:rsid w:val="00B13E70"/>
    <w:rsid w:val="00B14B0F"/>
    <w:rsid w:val="00B15272"/>
    <w:rsid w:val="00B157FE"/>
    <w:rsid w:val="00B15D3A"/>
    <w:rsid w:val="00B164CC"/>
    <w:rsid w:val="00B16835"/>
    <w:rsid w:val="00B176B4"/>
    <w:rsid w:val="00B20073"/>
    <w:rsid w:val="00B209DC"/>
    <w:rsid w:val="00B2108A"/>
    <w:rsid w:val="00B211E7"/>
    <w:rsid w:val="00B2199D"/>
    <w:rsid w:val="00B21DCC"/>
    <w:rsid w:val="00B22759"/>
    <w:rsid w:val="00B23039"/>
    <w:rsid w:val="00B234BC"/>
    <w:rsid w:val="00B23BAB"/>
    <w:rsid w:val="00B24094"/>
    <w:rsid w:val="00B242D4"/>
    <w:rsid w:val="00B24818"/>
    <w:rsid w:val="00B24DB5"/>
    <w:rsid w:val="00B26148"/>
    <w:rsid w:val="00B2675A"/>
    <w:rsid w:val="00B26CB6"/>
    <w:rsid w:val="00B271A5"/>
    <w:rsid w:val="00B274DD"/>
    <w:rsid w:val="00B27611"/>
    <w:rsid w:val="00B27698"/>
    <w:rsid w:val="00B309FA"/>
    <w:rsid w:val="00B318FC"/>
    <w:rsid w:val="00B32C34"/>
    <w:rsid w:val="00B33243"/>
    <w:rsid w:val="00B3359B"/>
    <w:rsid w:val="00B33A62"/>
    <w:rsid w:val="00B345D7"/>
    <w:rsid w:val="00B346C0"/>
    <w:rsid w:val="00B3473C"/>
    <w:rsid w:val="00B34934"/>
    <w:rsid w:val="00B34BF9"/>
    <w:rsid w:val="00B34DB1"/>
    <w:rsid w:val="00B34FD6"/>
    <w:rsid w:val="00B35257"/>
    <w:rsid w:val="00B35763"/>
    <w:rsid w:val="00B35EC2"/>
    <w:rsid w:val="00B35F69"/>
    <w:rsid w:val="00B36019"/>
    <w:rsid w:val="00B36603"/>
    <w:rsid w:val="00B36F70"/>
    <w:rsid w:val="00B370BC"/>
    <w:rsid w:val="00B37269"/>
    <w:rsid w:val="00B37670"/>
    <w:rsid w:val="00B376DA"/>
    <w:rsid w:val="00B37AB5"/>
    <w:rsid w:val="00B4019A"/>
    <w:rsid w:val="00B4135D"/>
    <w:rsid w:val="00B41A99"/>
    <w:rsid w:val="00B4212B"/>
    <w:rsid w:val="00B42169"/>
    <w:rsid w:val="00B4224F"/>
    <w:rsid w:val="00B4236F"/>
    <w:rsid w:val="00B42CA2"/>
    <w:rsid w:val="00B42CF5"/>
    <w:rsid w:val="00B42FD0"/>
    <w:rsid w:val="00B434B2"/>
    <w:rsid w:val="00B4354E"/>
    <w:rsid w:val="00B43824"/>
    <w:rsid w:val="00B43CFF"/>
    <w:rsid w:val="00B43D92"/>
    <w:rsid w:val="00B4436D"/>
    <w:rsid w:val="00B444FE"/>
    <w:rsid w:val="00B4458B"/>
    <w:rsid w:val="00B44CEE"/>
    <w:rsid w:val="00B46466"/>
    <w:rsid w:val="00B46B01"/>
    <w:rsid w:val="00B47A3A"/>
    <w:rsid w:val="00B500D6"/>
    <w:rsid w:val="00B50CB5"/>
    <w:rsid w:val="00B512DB"/>
    <w:rsid w:val="00B5493F"/>
    <w:rsid w:val="00B54F56"/>
    <w:rsid w:val="00B550FB"/>
    <w:rsid w:val="00B557E4"/>
    <w:rsid w:val="00B55872"/>
    <w:rsid w:val="00B558F6"/>
    <w:rsid w:val="00B57132"/>
    <w:rsid w:val="00B57B3C"/>
    <w:rsid w:val="00B57DB3"/>
    <w:rsid w:val="00B57ED3"/>
    <w:rsid w:val="00B60196"/>
    <w:rsid w:val="00B61F17"/>
    <w:rsid w:val="00B62E19"/>
    <w:rsid w:val="00B6356A"/>
    <w:rsid w:val="00B63605"/>
    <w:rsid w:val="00B64538"/>
    <w:rsid w:val="00B6477A"/>
    <w:rsid w:val="00B65327"/>
    <w:rsid w:val="00B656ED"/>
    <w:rsid w:val="00B656F7"/>
    <w:rsid w:val="00B6641B"/>
    <w:rsid w:val="00B665B4"/>
    <w:rsid w:val="00B66927"/>
    <w:rsid w:val="00B66CA2"/>
    <w:rsid w:val="00B675E0"/>
    <w:rsid w:val="00B67BEA"/>
    <w:rsid w:val="00B67E9F"/>
    <w:rsid w:val="00B7095C"/>
    <w:rsid w:val="00B711D7"/>
    <w:rsid w:val="00B7133F"/>
    <w:rsid w:val="00B717EC"/>
    <w:rsid w:val="00B71E59"/>
    <w:rsid w:val="00B72B56"/>
    <w:rsid w:val="00B735F0"/>
    <w:rsid w:val="00B73975"/>
    <w:rsid w:val="00B745BA"/>
    <w:rsid w:val="00B747C3"/>
    <w:rsid w:val="00B749DE"/>
    <w:rsid w:val="00B74E97"/>
    <w:rsid w:val="00B7604B"/>
    <w:rsid w:val="00B76656"/>
    <w:rsid w:val="00B7682C"/>
    <w:rsid w:val="00B76E8A"/>
    <w:rsid w:val="00B7746A"/>
    <w:rsid w:val="00B77624"/>
    <w:rsid w:val="00B8017E"/>
    <w:rsid w:val="00B8025B"/>
    <w:rsid w:val="00B8025D"/>
    <w:rsid w:val="00B80491"/>
    <w:rsid w:val="00B80605"/>
    <w:rsid w:val="00B80C55"/>
    <w:rsid w:val="00B810DB"/>
    <w:rsid w:val="00B817FD"/>
    <w:rsid w:val="00B81D80"/>
    <w:rsid w:val="00B82378"/>
    <w:rsid w:val="00B824A1"/>
    <w:rsid w:val="00B8258F"/>
    <w:rsid w:val="00B827EB"/>
    <w:rsid w:val="00B831A1"/>
    <w:rsid w:val="00B84CFC"/>
    <w:rsid w:val="00B84D6D"/>
    <w:rsid w:val="00B8568A"/>
    <w:rsid w:val="00B860B1"/>
    <w:rsid w:val="00B86296"/>
    <w:rsid w:val="00B872B1"/>
    <w:rsid w:val="00B87A53"/>
    <w:rsid w:val="00B903E6"/>
    <w:rsid w:val="00B9069E"/>
    <w:rsid w:val="00B92080"/>
    <w:rsid w:val="00B92494"/>
    <w:rsid w:val="00B92D46"/>
    <w:rsid w:val="00B935E0"/>
    <w:rsid w:val="00B93730"/>
    <w:rsid w:val="00B938BD"/>
    <w:rsid w:val="00B945CE"/>
    <w:rsid w:val="00B9462B"/>
    <w:rsid w:val="00B94720"/>
    <w:rsid w:val="00B94C7E"/>
    <w:rsid w:val="00B9576D"/>
    <w:rsid w:val="00B95AF0"/>
    <w:rsid w:val="00B95FAD"/>
    <w:rsid w:val="00B97396"/>
    <w:rsid w:val="00B974E3"/>
    <w:rsid w:val="00B97A1D"/>
    <w:rsid w:val="00B97BC3"/>
    <w:rsid w:val="00BA0B99"/>
    <w:rsid w:val="00BA0FAF"/>
    <w:rsid w:val="00BA159E"/>
    <w:rsid w:val="00BA167C"/>
    <w:rsid w:val="00BA19F5"/>
    <w:rsid w:val="00BA2375"/>
    <w:rsid w:val="00BA3256"/>
    <w:rsid w:val="00BA34BD"/>
    <w:rsid w:val="00BA353B"/>
    <w:rsid w:val="00BA363E"/>
    <w:rsid w:val="00BA4195"/>
    <w:rsid w:val="00BA41E1"/>
    <w:rsid w:val="00BA437F"/>
    <w:rsid w:val="00BA484D"/>
    <w:rsid w:val="00BA506D"/>
    <w:rsid w:val="00BA5446"/>
    <w:rsid w:val="00BA5B6E"/>
    <w:rsid w:val="00BA5F14"/>
    <w:rsid w:val="00BA61E3"/>
    <w:rsid w:val="00BA73BD"/>
    <w:rsid w:val="00BA764A"/>
    <w:rsid w:val="00BA795A"/>
    <w:rsid w:val="00BB08B3"/>
    <w:rsid w:val="00BB119F"/>
    <w:rsid w:val="00BB123A"/>
    <w:rsid w:val="00BB12E7"/>
    <w:rsid w:val="00BB1373"/>
    <w:rsid w:val="00BB2D38"/>
    <w:rsid w:val="00BB30AD"/>
    <w:rsid w:val="00BB34F4"/>
    <w:rsid w:val="00BB3FF3"/>
    <w:rsid w:val="00BB486F"/>
    <w:rsid w:val="00BB49EF"/>
    <w:rsid w:val="00BB5A68"/>
    <w:rsid w:val="00BB5A8C"/>
    <w:rsid w:val="00BB618A"/>
    <w:rsid w:val="00BB641A"/>
    <w:rsid w:val="00BB6896"/>
    <w:rsid w:val="00BB6B66"/>
    <w:rsid w:val="00BB6F8A"/>
    <w:rsid w:val="00BB7A67"/>
    <w:rsid w:val="00BB7EF8"/>
    <w:rsid w:val="00BC0358"/>
    <w:rsid w:val="00BC12BD"/>
    <w:rsid w:val="00BC1B02"/>
    <w:rsid w:val="00BC2844"/>
    <w:rsid w:val="00BC284D"/>
    <w:rsid w:val="00BC2899"/>
    <w:rsid w:val="00BC2C22"/>
    <w:rsid w:val="00BC53F6"/>
    <w:rsid w:val="00BC558E"/>
    <w:rsid w:val="00BC5A3B"/>
    <w:rsid w:val="00BC5C84"/>
    <w:rsid w:val="00BC5D50"/>
    <w:rsid w:val="00BC6631"/>
    <w:rsid w:val="00BC747C"/>
    <w:rsid w:val="00BC7B61"/>
    <w:rsid w:val="00BD0876"/>
    <w:rsid w:val="00BD0CD2"/>
    <w:rsid w:val="00BD120B"/>
    <w:rsid w:val="00BD1C15"/>
    <w:rsid w:val="00BD1D5C"/>
    <w:rsid w:val="00BD3412"/>
    <w:rsid w:val="00BD3636"/>
    <w:rsid w:val="00BD44AD"/>
    <w:rsid w:val="00BD487D"/>
    <w:rsid w:val="00BD55D8"/>
    <w:rsid w:val="00BD5760"/>
    <w:rsid w:val="00BD5DB1"/>
    <w:rsid w:val="00BD612A"/>
    <w:rsid w:val="00BD62D0"/>
    <w:rsid w:val="00BD6461"/>
    <w:rsid w:val="00BD7455"/>
    <w:rsid w:val="00BE15F1"/>
    <w:rsid w:val="00BE18D5"/>
    <w:rsid w:val="00BE1BE0"/>
    <w:rsid w:val="00BE2126"/>
    <w:rsid w:val="00BE22F7"/>
    <w:rsid w:val="00BE2A06"/>
    <w:rsid w:val="00BE3A3C"/>
    <w:rsid w:val="00BE3C87"/>
    <w:rsid w:val="00BE4F11"/>
    <w:rsid w:val="00BE52BB"/>
    <w:rsid w:val="00BE5DA3"/>
    <w:rsid w:val="00BE5E64"/>
    <w:rsid w:val="00BE72C2"/>
    <w:rsid w:val="00BE76B5"/>
    <w:rsid w:val="00BE7E0D"/>
    <w:rsid w:val="00BE7EEC"/>
    <w:rsid w:val="00BF055F"/>
    <w:rsid w:val="00BF0B15"/>
    <w:rsid w:val="00BF11DE"/>
    <w:rsid w:val="00BF1463"/>
    <w:rsid w:val="00BF1911"/>
    <w:rsid w:val="00BF1BD3"/>
    <w:rsid w:val="00BF224F"/>
    <w:rsid w:val="00BF226B"/>
    <w:rsid w:val="00BF26CC"/>
    <w:rsid w:val="00BF33AF"/>
    <w:rsid w:val="00BF3B7C"/>
    <w:rsid w:val="00BF4192"/>
    <w:rsid w:val="00BF433E"/>
    <w:rsid w:val="00BF47A5"/>
    <w:rsid w:val="00BF58F6"/>
    <w:rsid w:val="00BF63A3"/>
    <w:rsid w:val="00BF7683"/>
    <w:rsid w:val="00BF7808"/>
    <w:rsid w:val="00BF7BD0"/>
    <w:rsid w:val="00BF7C4C"/>
    <w:rsid w:val="00BF7C82"/>
    <w:rsid w:val="00BF7CAD"/>
    <w:rsid w:val="00C00464"/>
    <w:rsid w:val="00C00DB7"/>
    <w:rsid w:val="00C011B2"/>
    <w:rsid w:val="00C014DC"/>
    <w:rsid w:val="00C01556"/>
    <w:rsid w:val="00C017B1"/>
    <w:rsid w:val="00C01A52"/>
    <w:rsid w:val="00C02B89"/>
    <w:rsid w:val="00C02C90"/>
    <w:rsid w:val="00C02F4C"/>
    <w:rsid w:val="00C03139"/>
    <w:rsid w:val="00C033A1"/>
    <w:rsid w:val="00C03EC2"/>
    <w:rsid w:val="00C03FCD"/>
    <w:rsid w:val="00C04DB5"/>
    <w:rsid w:val="00C05535"/>
    <w:rsid w:val="00C05CB6"/>
    <w:rsid w:val="00C06CEC"/>
    <w:rsid w:val="00C07179"/>
    <w:rsid w:val="00C10865"/>
    <w:rsid w:val="00C11144"/>
    <w:rsid w:val="00C1116C"/>
    <w:rsid w:val="00C11F15"/>
    <w:rsid w:val="00C127B9"/>
    <w:rsid w:val="00C12F0D"/>
    <w:rsid w:val="00C13058"/>
    <w:rsid w:val="00C14740"/>
    <w:rsid w:val="00C16332"/>
    <w:rsid w:val="00C166A4"/>
    <w:rsid w:val="00C1700C"/>
    <w:rsid w:val="00C177EF"/>
    <w:rsid w:val="00C177F4"/>
    <w:rsid w:val="00C17951"/>
    <w:rsid w:val="00C17AB9"/>
    <w:rsid w:val="00C20FA6"/>
    <w:rsid w:val="00C21D91"/>
    <w:rsid w:val="00C222E1"/>
    <w:rsid w:val="00C22FAE"/>
    <w:rsid w:val="00C23416"/>
    <w:rsid w:val="00C23A0E"/>
    <w:rsid w:val="00C240DC"/>
    <w:rsid w:val="00C24680"/>
    <w:rsid w:val="00C246DA"/>
    <w:rsid w:val="00C24BEB"/>
    <w:rsid w:val="00C251E0"/>
    <w:rsid w:val="00C254FE"/>
    <w:rsid w:val="00C25CF4"/>
    <w:rsid w:val="00C266EA"/>
    <w:rsid w:val="00C269B3"/>
    <w:rsid w:val="00C30CBC"/>
    <w:rsid w:val="00C32058"/>
    <w:rsid w:val="00C3270E"/>
    <w:rsid w:val="00C32D23"/>
    <w:rsid w:val="00C32ED4"/>
    <w:rsid w:val="00C337AC"/>
    <w:rsid w:val="00C33B63"/>
    <w:rsid w:val="00C33E96"/>
    <w:rsid w:val="00C33EA5"/>
    <w:rsid w:val="00C356A7"/>
    <w:rsid w:val="00C362EE"/>
    <w:rsid w:val="00C3707D"/>
    <w:rsid w:val="00C37429"/>
    <w:rsid w:val="00C374C6"/>
    <w:rsid w:val="00C40268"/>
    <w:rsid w:val="00C4079A"/>
    <w:rsid w:val="00C40865"/>
    <w:rsid w:val="00C40D50"/>
    <w:rsid w:val="00C41124"/>
    <w:rsid w:val="00C411D7"/>
    <w:rsid w:val="00C416BF"/>
    <w:rsid w:val="00C4186E"/>
    <w:rsid w:val="00C429C8"/>
    <w:rsid w:val="00C42B28"/>
    <w:rsid w:val="00C4305A"/>
    <w:rsid w:val="00C43339"/>
    <w:rsid w:val="00C43718"/>
    <w:rsid w:val="00C43870"/>
    <w:rsid w:val="00C43B5F"/>
    <w:rsid w:val="00C44184"/>
    <w:rsid w:val="00C44321"/>
    <w:rsid w:val="00C44333"/>
    <w:rsid w:val="00C44472"/>
    <w:rsid w:val="00C44986"/>
    <w:rsid w:val="00C45173"/>
    <w:rsid w:val="00C4629C"/>
    <w:rsid w:val="00C462B2"/>
    <w:rsid w:val="00C46A03"/>
    <w:rsid w:val="00C46F59"/>
    <w:rsid w:val="00C50050"/>
    <w:rsid w:val="00C50424"/>
    <w:rsid w:val="00C508D4"/>
    <w:rsid w:val="00C50D2F"/>
    <w:rsid w:val="00C51040"/>
    <w:rsid w:val="00C5126E"/>
    <w:rsid w:val="00C52891"/>
    <w:rsid w:val="00C52B95"/>
    <w:rsid w:val="00C53CA5"/>
    <w:rsid w:val="00C53D28"/>
    <w:rsid w:val="00C544A3"/>
    <w:rsid w:val="00C5520E"/>
    <w:rsid w:val="00C55898"/>
    <w:rsid w:val="00C55D1C"/>
    <w:rsid w:val="00C55EBD"/>
    <w:rsid w:val="00C566FD"/>
    <w:rsid w:val="00C57320"/>
    <w:rsid w:val="00C57BC2"/>
    <w:rsid w:val="00C57C17"/>
    <w:rsid w:val="00C57D85"/>
    <w:rsid w:val="00C60118"/>
    <w:rsid w:val="00C60F6F"/>
    <w:rsid w:val="00C61929"/>
    <w:rsid w:val="00C62001"/>
    <w:rsid w:val="00C62425"/>
    <w:rsid w:val="00C63430"/>
    <w:rsid w:val="00C639AD"/>
    <w:rsid w:val="00C63A6E"/>
    <w:rsid w:val="00C63AEB"/>
    <w:rsid w:val="00C63B2D"/>
    <w:rsid w:val="00C6617D"/>
    <w:rsid w:val="00C66F85"/>
    <w:rsid w:val="00C67228"/>
    <w:rsid w:val="00C67555"/>
    <w:rsid w:val="00C6760B"/>
    <w:rsid w:val="00C677D4"/>
    <w:rsid w:val="00C70A79"/>
    <w:rsid w:val="00C7123B"/>
    <w:rsid w:val="00C71B2D"/>
    <w:rsid w:val="00C71D28"/>
    <w:rsid w:val="00C71F68"/>
    <w:rsid w:val="00C7231F"/>
    <w:rsid w:val="00C72B12"/>
    <w:rsid w:val="00C7341F"/>
    <w:rsid w:val="00C737A1"/>
    <w:rsid w:val="00C73A89"/>
    <w:rsid w:val="00C74109"/>
    <w:rsid w:val="00C74598"/>
    <w:rsid w:val="00C74C8E"/>
    <w:rsid w:val="00C7521B"/>
    <w:rsid w:val="00C7545C"/>
    <w:rsid w:val="00C757B1"/>
    <w:rsid w:val="00C75C4E"/>
    <w:rsid w:val="00C76011"/>
    <w:rsid w:val="00C7606A"/>
    <w:rsid w:val="00C76A7F"/>
    <w:rsid w:val="00C76BAE"/>
    <w:rsid w:val="00C7735D"/>
    <w:rsid w:val="00C7776A"/>
    <w:rsid w:val="00C77906"/>
    <w:rsid w:val="00C77A40"/>
    <w:rsid w:val="00C77CC7"/>
    <w:rsid w:val="00C77E95"/>
    <w:rsid w:val="00C80FC7"/>
    <w:rsid w:val="00C81418"/>
    <w:rsid w:val="00C81921"/>
    <w:rsid w:val="00C82943"/>
    <w:rsid w:val="00C82EF6"/>
    <w:rsid w:val="00C83A02"/>
    <w:rsid w:val="00C841A9"/>
    <w:rsid w:val="00C8463C"/>
    <w:rsid w:val="00C84C9F"/>
    <w:rsid w:val="00C84CED"/>
    <w:rsid w:val="00C84F20"/>
    <w:rsid w:val="00C8540C"/>
    <w:rsid w:val="00C85B8B"/>
    <w:rsid w:val="00C85FEA"/>
    <w:rsid w:val="00C87559"/>
    <w:rsid w:val="00C87633"/>
    <w:rsid w:val="00C905CB"/>
    <w:rsid w:val="00C906F4"/>
    <w:rsid w:val="00C907C4"/>
    <w:rsid w:val="00C91845"/>
    <w:rsid w:val="00C919A1"/>
    <w:rsid w:val="00C931EE"/>
    <w:rsid w:val="00C93CE8"/>
    <w:rsid w:val="00C93D1E"/>
    <w:rsid w:val="00C94090"/>
    <w:rsid w:val="00C944E4"/>
    <w:rsid w:val="00C9523A"/>
    <w:rsid w:val="00C95D01"/>
    <w:rsid w:val="00C9629F"/>
    <w:rsid w:val="00C9632C"/>
    <w:rsid w:val="00C96484"/>
    <w:rsid w:val="00C96AB4"/>
    <w:rsid w:val="00C96C02"/>
    <w:rsid w:val="00C96D3E"/>
    <w:rsid w:val="00C96ED8"/>
    <w:rsid w:val="00C97A2F"/>
    <w:rsid w:val="00C97A54"/>
    <w:rsid w:val="00C97AA3"/>
    <w:rsid w:val="00C97F75"/>
    <w:rsid w:val="00CA2C50"/>
    <w:rsid w:val="00CA316E"/>
    <w:rsid w:val="00CA3176"/>
    <w:rsid w:val="00CA3FB4"/>
    <w:rsid w:val="00CA4457"/>
    <w:rsid w:val="00CA4CC9"/>
    <w:rsid w:val="00CA515F"/>
    <w:rsid w:val="00CA524F"/>
    <w:rsid w:val="00CA5E97"/>
    <w:rsid w:val="00CA66A4"/>
    <w:rsid w:val="00CA7381"/>
    <w:rsid w:val="00CA76DA"/>
    <w:rsid w:val="00CA78E8"/>
    <w:rsid w:val="00CA7E5E"/>
    <w:rsid w:val="00CB0262"/>
    <w:rsid w:val="00CB134D"/>
    <w:rsid w:val="00CB1EC7"/>
    <w:rsid w:val="00CB29D2"/>
    <w:rsid w:val="00CB333E"/>
    <w:rsid w:val="00CB343E"/>
    <w:rsid w:val="00CB3739"/>
    <w:rsid w:val="00CB3B30"/>
    <w:rsid w:val="00CB4297"/>
    <w:rsid w:val="00CB45AA"/>
    <w:rsid w:val="00CB48A0"/>
    <w:rsid w:val="00CB49CF"/>
    <w:rsid w:val="00CB4A66"/>
    <w:rsid w:val="00CB5504"/>
    <w:rsid w:val="00CB5704"/>
    <w:rsid w:val="00CB6949"/>
    <w:rsid w:val="00CB738B"/>
    <w:rsid w:val="00CB7587"/>
    <w:rsid w:val="00CB7907"/>
    <w:rsid w:val="00CC05AB"/>
    <w:rsid w:val="00CC112C"/>
    <w:rsid w:val="00CC1FAA"/>
    <w:rsid w:val="00CC270B"/>
    <w:rsid w:val="00CC356C"/>
    <w:rsid w:val="00CC4881"/>
    <w:rsid w:val="00CC4D44"/>
    <w:rsid w:val="00CC5AD1"/>
    <w:rsid w:val="00CC614B"/>
    <w:rsid w:val="00CC6AC1"/>
    <w:rsid w:val="00CC6CA2"/>
    <w:rsid w:val="00CC7CCF"/>
    <w:rsid w:val="00CD1ACF"/>
    <w:rsid w:val="00CD22C2"/>
    <w:rsid w:val="00CD23D1"/>
    <w:rsid w:val="00CD23D8"/>
    <w:rsid w:val="00CD2E13"/>
    <w:rsid w:val="00CD2E48"/>
    <w:rsid w:val="00CD3441"/>
    <w:rsid w:val="00CD39BE"/>
    <w:rsid w:val="00CD3CBD"/>
    <w:rsid w:val="00CD3CFF"/>
    <w:rsid w:val="00CD4259"/>
    <w:rsid w:val="00CD4559"/>
    <w:rsid w:val="00CD47DF"/>
    <w:rsid w:val="00CD5537"/>
    <w:rsid w:val="00CD5664"/>
    <w:rsid w:val="00CD6A58"/>
    <w:rsid w:val="00CD7013"/>
    <w:rsid w:val="00CD78B2"/>
    <w:rsid w:val="00CD7E8E"/>
    <w:rsid w:val="00CE091D"/>
    <w:rsid w:val="00CE10B9"/>
    <w:rsid w:val="00CE1A89"/>
    <w:rsid w:val="00CE1FCF"/>
    <w:rsid w:val="00CE20CF"/>
    <w:rsid w:val="00CE2C74"/>
    <w:rsid w:val="00CE2C86"/>
    <w:rsid w:val="00CE2EE2"/>
    <w:rsid w:val="00CE3A3A"/>
    <w:rsid w:val="00CE3AA1"/>
    <w:rsid w:val="00CE3EA8"/>
    <w:rsid w:val="00CE4480"/>
    <w:rsid w:val="00CE44AB"/>
    <w:rsid w:val="00CE4DE6"/>
    <w:rsid w:val="00CE55BA"/>
    <w:rsid w:val="00CE66C7"/>
    <w:rsid w:val="00CF0337"/>
    <w:rsid w:val="00CF046A"/>
    <w:rsid w:val="00CF05A1"/>
    <w:rsid w:val="00CF12F2"/>
    <w:rsid w:val="00CF151F"/>
    <w:rsid w:val="00CF1F97"/>
    <w:rsid w:val="00CF2361"/>
    <w:rsid w:val="00CF2705"/>
    <w:rsid w:val="00CF2AAB"/>
    <w:rsid w:val="00CF2B79"/>
    <w:rsid w:val="00CF2F45"/>
    <w:rsid w:val="00CF3AC5"/>
    <w:rsid w:val="00CF3EA7"/>
    <w:rsid w:val="00CF406C"/>
    <w:rsid w:val="00CF505E"/>
    <w:rsid w:val="00CF54F1"/>
    <w:rsid w:val="00CF59D8"/>
    <w:rsid w:val="00CF5EA4"/>
    <w:rsid w:val="00CF61C7"/>
    <w:rsid w:val="00CF673E"/>
    <w:rsid w:val="00CF7253"/>
    <w:rsid w:val="00CF7898"/>
    <w:rsid w:val="00CF7B44"/>
    <w:rsid w:val="00CF7B89"/>
    <w:rsid w:val="00CF7F8B"/>
    <w:rsid w:val="00D006B6"/>
    <w:rsid w:val="00D0076A"/>
    <w:rsid w:val="00D015D2"/>
    <w:rsid w:val="00D01789"/>
    <w:rsid w:val="00D0201C"/>
    <w:rsid w:val="00D027B4"/>
    <w:rsid w:val="00D02F79"/>
    <w:rsid w:val="00D0393C"/>
    <w:rsid w:val="00D03BA1"/>
    <w:rsid w:val="00D04142"/>
    <w:rsid w:val="00D043D4"/>
    <w:rsid w:val="00D0465F"/>
    <w:rsid w:val="00D0512A"/>
    <w:rsid w:val="00D06319"/>
    <w:rsid w:val="00D069DE"/>
    <w:rsid w:val="00D07687"/>
    <w:rsid w:val="00D07FB0"/>
    <w:rsid w:val="00D10486"/>
    <w:rsid w:val="00D10D96"/>
    <w:rsid w:val="00D118D3"/>
    <w:rsid w:val="00D11D15"/>
    <w:rsid w:val="00D124FF"/>
    <w:rsid w:val="00D128A3"/>
    <w:rsid w:val="00D1321C"/>
    <w:rsid w:val="00D13AEA"/>
    <w:rsid w:val="00D143B8"/>
    <w:rsid w:val="00D1444A"/>
    <w:rsid w:val="00D14665"/>
    <w:rsid w:val="00D149E1"/>
    <w:rsid w:val="00D15913"/>
    <w:rsid w:val="00D161A7"/>
    <w:rsid w:val="00D165B6"/>
    <w:rsid w:val="00D1722A"/>
    <w:rsid w:val="00D1723D"/>
    <w:rsid w:val="00D172FD"/>
    <w:rsid w:val="00D20872"/>
    <w:rsid w:val="00D2095D"/>
    <w:rsid w:val="00D21961"/>
    <w:rsid w:val="00D21ADD"/>
    <w:rsid w:val="00D22509"/>
    <w:rsid w:val="00D22638"/>
    <w:rsid w:val="00D23133"/>
    <w:rsid w:val="00D23978"/>
    <w:rsid w:val="00D23A26"/>
    <w:rsid w:val="00D23AEB"/>
    <w:rsid w:val="00D2409B"/>
    <w:rsid w:val="00D24AAC"/>
    <w:rsid w:val="00D24C39"/>
    <w:rsid w:val="00D2513D"/>
    <w:rsid w:val="00D25C1B"/>
    <w:rsid w:val="00D260AB"/>
    <w:rsid w:val="00D261CD"/>
    <w:rsid w:val="00D268C5"/>
    <w:rsid w:val="00D268DF"/>
    <w:rsid w:val="00D26948"/>
    <w:rsid w:val="00D270BD"/>
    <w:rsid w:val="00D27E3A"/>
    <w:rsid w:val="00D31798"/>
    <w:rsid w:val="00D31DA6"/>
    <w:rsid w:val="00D32408"/>
    <w:rsid w:val="00D329D0"/>
    <w:rsid w:val="00D32FE8"/>
    <w:rsid w:val="00D33A81"/>
    <w:rsid w:val="00D33D56"/>
    <w:rsid w:val="00D34850"/>
    <w:rsid w:val="00D34A7F"/>
    <w:rsid w:val="00D35629"/>
    <w:rsid w:val="00D357B9"/>
    <w:rsid w:val="00D35CAC"/>
    <w:rsid w:val="00D36499"/>
    <w:rsid w:val="00D37146"/>
    <w:rsid w:val="00D37163"/>
    <w:rsid w:val="00D374F7"/>
    <w:rsid w:val="00D4032A"/>
    <w:rsid w:val="00D4037D"/>
    <w:rsid w:val="00D415B6"/>
    <w:rsid w:val="00D418C3"/>
    <w:rsid w:val="00D41A52"/>
    <w:rsid w:val="00D41CD4"/>
    <w:rsid w:val="00D422A8"/>
    <w:rsid w:val="00D426E6"/>
    <w:rsid w:val="00D43148"/>
    <w:rsid w:val="00D43545"/>
    <w:rsid w:val="00D43648"/>
    <w:rsid w:val="00D4380D"/>
    <w:rsid w:val="00D43938"/>
    <w:rsid w:val="00D43C4D"/>
    <w:rsid w:val="00D43C5E"/>
    <w:rsid w:val="00D442B3"/>
    <w:rsid w:val="00D44EFB"/>
    <w:rsid w:val="00D45548"/>
    <w:rsid w:val="00D45DE8"/>
    <w:rsid w:val="00D45E6E"/>
    <w:rsid w:val="00D46836"/>
    <w:rsid w:val="00D469A3"/>
    <w:rsid w:val="00D46AD8"/>
    <w:rsid w:val="00D47FAD"/>
    <w:rsid w:val="00D50241"/>
    <w:rsid w:val="00D507AE"/>
    <w:rsid w:val="00D50B13"/>
    <w:rsid w:val="00D51BA8"/>
    <w:rsid w:val="00D51FC4"/>
    <w:rsid w:val="00D525C9"/>
    <w:rsid w:val="00D526B8"/>
    <w:rsid w:val="00D52920"/>
    <w:rsid w:val="00D53EA7"/>
    <w:rsid w:val="00D55A42"/>
    <w:rsid w:val="00D56BE3"/>
    <w:rsid w:val="00D56F4C"/>
    <w:rsid w:val="00D57990"/>
    <w:rsid w:val="00D603C4"/>
    <w:rsid w:val="00D604BE"/>
    <w:rsid w:val="00D60E7E"/>
    <w:rsid w:val="00D610B1"/>
    <w:rsid w:val="00D61475"/>
    <w:rsid w:val="00D61DFA"/>
    <w:rsid w:val="00D62DE6"/>
    <w:rsid w:val="00D62FA0"/>
    <w:rsid w:val="00D63C88"/>
    <w:rsid w:val="00D6489D"/>
    <w:rsid w:val="00D6606C"/>
    <w:rsid w:val="00D669C7"/>
    <w:rsid w:val="00D66FDB"/>
    <w:rsid w:val="00D67268"/>
    <w:rsid w:val="00D67D21"/>
    <w:rsid w:val="00D70A29"/>
    <w:rsid w:val="00D70CA9"/>
    <w:rsid w:val="00D70E2B"/>
    <w:rsid w:val="00D72CBA"/>
    <w:rsid w:val="00D73142"/>
    <w:rsid w:val="00D73DAA"/>
    <w:rsid w:val="00D742E9"/>
    <w:rsid w:val="00D75157"/>
    <w:rsid w:val="00D753FA"/>
    <w:rsid w:val="00D75A04"/>
    <w:rsid w:val="00D75A51"/>
    <w:rsid w:val="00D75D50"/>
    <w:rsid w:val="00D75F88"/>
    <w:rsid w:val="00D76047"/>
    <w:rsid w:val="00D76426"/>
    <w:rsid w:val="00D767EC"/>
    <w:rsid w:val="00D769A5"/>
    <w:rsid w:val="00D77365"/>
    <w:rsid w:val="00D77CF4"/>
    <w:rsid w:val="00D8068D"/>
    <w:rsid w:val="00D80A85"/>
    <w:rsid w:val="00D80F0F"/>
    <w:rsid w:val="00D818DB"/>
    <w:rsid w:val="00D81ACD"/>
    <w:rsid w:val="00D81B45"/>
    <w:rsid w:val="00D82359"/>
    <w:rsid w:val="00D8312D"/>
    <w:rsid w:val="00D833EB"/>
    <w:rsid w:val="00D8358E"/>
    <w:rsid w:val="00D83A4C"/>
    <w:rsid w:val="00D83D28"/>
    <w:rsid w:val="00D85094"/>
    <w:rsid w:val="00D851D7"/>
    <w:rsid w:val="00D85496"/>
    <w:rsid w:val="00D86529"/>
    <w:rsid w:val="00D86C0E"/>
    <w:rsid w:val="00D86C22"/>
    <w:rsid w:val="00D872AB"/>
    <w:rsid w:val="00D8736B"/>
    <w:rsid w:val="00D873E1"/>
    <w:rsid w:val="00D8741B"/>
    <w:rsid w:val="00D8757A"/>
    <w:rsid w:val="00D87826"/>
    <w:rsid w:val="00D902FA"/>
    <w:rsid w:val="00D90396"/>
    <w:rsid w:val="00D91397"/>
    <w:rsid w:val="00D914B9"/>
    <w:rsid w:val="00D91569"/>
    <w:rsid w:val="00D91956"/>
    <w:rsid w:val="00D91AE1"/>
    <w:rsid w:val="00D92474"/>
    <w:rsid w:val="00D925F0"/>
    <w:rsid w:val="00D927E8"/>
    <w:rsid w:val="00D93016"/>
    <w:rsid w:val="00D93BE8"/>
    <w:rsid w:val="00D945BE"/>
    <w:rsid w:val="00D9491B"/>
    <w:rsid w:val="00D94F1E"/>
    <w:rsid w:val="00D950B6"/>
    <w:rsid w:val="00D951BC"/>
    <w:rsid w:val="00D95B94"/>
    <w:rsid w:val="00D96141"/>
    <w:rsid w:val="00D966B3"/>
    <w:rsid w:val="00D96E7F"/>
    <w:rsid w:val="00D9718D"/>
    <w:rsid w:val="00D97304"/>
    <w:rsid w:val="00D97DF3"/>
    <w:rsid w:val="00D97E79"/>
    <w:rsid w:val="00DA0296"/>
    <w:rsid w:val="00DA05CF"/>
    <w:rsid w:val="00DA0703"/>
    <w:rsid w:val="00DA13DD"/>
    <w:rsid w:val="00DA3340"/>
    <w:rsid w:val="00DA5A9E"/>
    <w:rsid w:val="00DA5C16"/>
    <w:rsid w:val="00DA6910"/>
    <w:rsid w:val="00DA77BB"/>
    <w:rsid w:val="00DA7E84"/>
    <w:rsid w:val="00DB038C"/>
    <w:rsid w:val="00DB0984"/>
    <w:rsid w:val="00DB09C6"/>
    <w:rsid w:val="00DB0ED9"/>
    <w:rsid w:val="00DB1507"/>
    <w:rsid w:val="00DB1987"/>
    <w:rsid w:val="00DB1B28"/>
    <w:rsid w:val="00DB1B44"/>
    <w:rsid w:val="00DB2F4E"/>
    <w:rsid w:val="00DB3756"/>
    <w:rsid w:val="00DB3FC8"/>
    <w:rsid w:val="00DB418B"/>
    <w:rsid w:val="00DB4580"/>
    <w:rsid w:val="00DB4594"/>
    <w:rsid w:val="00DB4619"/>
    <w:rsid w:val="00DB4A41"/>
    <w:rsid w:val="00DB5A7E"/>
    <w:rsid w:val="00DB5B0E"/>
    <w:rsid w:val="00DB60DA"/>
    <w:rsid w:val="00DB641F"/>
    <w:rsid w:val="00DB6467"/>
    <w:rsid w:val="00DB6584"/>
    <w:rsid w:val="00DB66CA"/>
    <w:rsid w:val="00DB6877"/>
    <w:rsid w:val="00DB7280"/>
    <w:rsid w:val="00DB7351"/>
    <w:rsid w:val="00DC04DB"/>
    <w:rsid w:val="00DC0E26"/>
    <w:rsid w:val="00DC168A"/>
    <w:rsid w:val="00DC22AB"/>
    <w:rsid w:val="00DC2693"/>
    <w:rsid w:val="00DC2A7C"/>
    <w:rsid w:val="00DC2DC4"/>
    <w:rsid w:val="00DC448F"/>
    <w:rsid w:val="00DC45F3"/>
    <w:rsid w:val="00DC475F"/>
    <w:rsid w:val="00DC5FFF"/>
    <w:rsid w:val="00DC63B9"/>
    <w:rsid w:val="00DC6557"/>
    <w:rsid w:val="00DC6DC9"/>
    <w:rsid w:val="00DD03C3"/>
    <w:rsid w:val="00DD06BA"/>
    <w:rsid w:val="00DD0860"/>
    <w:rsid w:val="00DD0C1C"/>
    <w:rsid w:val="00DD1317"/>
    <w:rsid w:val="00DD13E9"/>
    <w:rsid w:val="00DD2550"/>
    <w:rsid w:val="00DD3311"/>
    <w:rsid w:val="00DD54AA"/>
    <w:rsid w:val="00DD567E"/>
    <w:rsid w:val="00DD58AD"/>
    <w:rsid w:val="00DD5AE6"/>
    <w:rsid w:val="00DD73A2"/>
    <w:rsid w:val="00DE1635"/>
    <w:rsid w:val="00DE23A9"/>
    <w:rsid w:val="00DE36FC"/>
    <w:rsid w:val="00DE37BA"/>
    <w:rsid w:val="00DE39CD"/>
    <w:rsid w:val="00DE3CBF"/>
    <w:rsid w:val="00DE44F5"/>
    <w:rsid w:val="00DE47C4"/>
    <w:rsid w:val="00DE4F46"/>
    <w:rsid w:val="00DE504D"/>
    <w:rsid w:val="00DE544D"/>
    <w:rsid w:val="00DE68B0"/>
    <w:rsid w:val="00DE70B5"/>
    <w:rsid w:val="00DE7F2B"/>
    <w:rsid w:val="00DF0DD9"/>
    <w:rsid w:val="00DF112C"/>
    <w:rsid w:val="00DF1359"/>
    <w:rsid w:val="00DF1A00"/>
    <w:rsid w:val="00DF2083"/>
    <w:rsid w:val="00DF3491"/>
    <w:rsid w:val="00DF3588"/>
    <w:rsid w:val="00DF365A"/>
    <w:rsid w:val="00DF36F2"/>
    <w:rsid w:val="00DF4390"/>
    <w:rsid w:val="00DF4862"/>
    <w:rsid w:val="00DF4AE5"/>
    <w:rsid w:val="00DF6A55"/>
    <w:rsid w:val="00DF6D24"/>
    <w:rsid w:val="00DF6EFD"/>
    <w:rsid w:val="00DF7197"/>
    <w:rsid w:val="00DF7508"/>
    <w:rsid w:val="00DF7BDB"/>
    <w:rsid w:val="00DF7BF2"/>
    <w:rsid w:val="00DF7BFA"/>
    <w:rsid w:val="00DF7DA3"/>
    <w:rsid w:val="00E01156"/>
    <w:rsid w:val="00E01167"/>
    <w:rsid w:val="00E0173D"/>
    <w:rsid w:val="00E01A9B"/>
    <w:rsid w:val="00E020B3"/>
    <w:rsid w:val="00E02AB6"/>
    <w:rsid w:val="00E03231"/>
    <w:rsid w:val="00E034B7"/>
    <w:rsid w:val="00E034BE"/>
    <w:rsid w:val="00E04567"/>
    <w:rsid w:val="00E0466A"/>
    <w:rsid w:val="00E04EF9"/>
    <w:rsid w:val="00E06F7E"/>
    <w:rsid w:val="00E06F98"/>
    <w:rsid w:val="00E101BD"/>
    <w:rsid w:val="00E10895"/>
    <w:rsid w:val="00E10A40"/>
    <w:rsid w:val="00E10AE0"/>
    <w:rsid w:val="00E11096"/>
    <w:rsid w:val="00E114B2"/>
    <w:rsid w:val="00E1158F"/>
    <w:rsid w:val="00E11783"/>
    <w:rsid w:val="00E1185A"/>
    <w:rsid w:val="00E11C36"/>
    <w:rsid w:val="00E11DEB"/>
    <w:rsid w:val="00E12180"/>
    <w:rsid w:val="00E121DE"/>
    <w:rsid w:val="00E12E63"/>
    <w:rsid w:val="00E1306A"/>
    <w:rsid w:val="00E13452"/>
    <w:rsid w:val="00E14188"/>
    <w:rsid w:val="00E14260"/>
    <w:rsid w:val="00E15D8B"/>
    <w:rsid w:val="00E160C8"/>
    <w:rsid w:val="00E163DF"/>
    <w:rsid w:val="00E16D18"/>
    <w:rsid w:val="00E17287"/>
    <w:rsid w:val="00E17329"/>
    <w:rsid w:val="00E17792"/>
    <w:rsid w:val="00E2024E"/>
    <w:rsid w:val="00E2094F"/>
    <w:rsid w:val="00E21C4B"/>
    <w:rsid w:val="00E22524"/>
    <w:rsid w:val="00E228FE"/>
    <w:rsid w:val="00E237AC"/>
    <w:rsid w:val="00E23AD4"/>
    <w:rsid w:val="00E24193"/>
    <w:rsid w:val="00E24A57"/>
    <w:rsid w:val="00E25189"/>
    <w:rsid w:val="00E25549"/>
    <w:rsid w:val="00E25979"/>
    <w:rsid w:val="00E25AA0"/>
    <w:rsid w:val="00E25B4E"/>
    <w:rsid w:val="00E25B70"/>
    <w:rsid w:val="00E2603C"/>
    <w:rsid w:val="00E262AC"/>
    <w:rsid w:val="00E272E9"/>
    <w:rsid w:val="00E278ED"/>
    <w:rsid w:val="00E315BD"/>
    <w:rsid w:val="00E319E0"/>
    <w:rsid w:val="00E31D5A"/>
    <w:rsid w:val="00E3241C"/>
    <w:rsid w:val="00E3246F"/>
    <w:rsid w:val="00E33FA6"/>
    <w:rsid w:val="00E33FC7"/>
    <w:rsid w:val="00E35026"/>
    <w:rsid w:val="00E35801"/>
    <w:rsid w:val="00E35959"/>
    <w:rsid w:val="00E35CF0"/>
    <w:rsid w:val="00E35D47"/>
    <w:rsid w:val="00E360FC"/>
    <w:rsid w:val="00E369A9"/>
    <w:rsid w:val="00E36C5D"/>
    <w:rsid w:val="00E3700C"/>
    <w:rsid w:val="00E37541"/>
    <w:rsid w:val="00E375F8"/>
    <w:rsid w:val="00E377BA"/>
    <w:rsid w:val="00E4091E"/>
    <w:rsid w:val="00E42813"/>
    <w:rsid w:val="00E42C12"/>
    <w:rsid w:val="00E42C5A"/>
    <w:rsid w:val="00E430CB"/>
    <w:rsid w:val="00E43347"/>
    <w:rsid w:val="00E43DC4"/>
    <w:rsid w:val="00E442BF"/>
    <w:rsid w:val="00E44430"/>
    <w:rsid w:val="00E444FE"/>
    <w:rsid w:val="00E449E8"/>
    <w:rsid w:val="00E44BC5"/>
    <w:rsid w:val="00E45102"/>
    <w:rsid w:val="00E4527E"/>
    <w:rsid w:val="00E452A1"/>
    <w:rsid w:val="00E46A57"/>
    <w:rsid w:val="00E46C18"/>
    <w:rsid w:val="00E473F0"/>
    <w:rsid w:val="00E50101"/>
    <w:rsid w:val="00E51ED5"/>
    <w:rsid w:val="00E51F99"/>
    <w:rsid w:val="00E52F5E"/>
    <w:rsid w:val="00E52F8C"/>
    <w:rsid w:val="00E53619"/>
    <w:rsid w:val="00E53B1E"/>
    <w:rsid w:val="00E53CEE"/>
    <w:rsid w:val="00E544E8"/>
    <w:rsid w:val="00E5544D"/>
    <w:rsid w:val="00E5600E"/>
    <w:rsid w:val="00E565CE"/>
    <w:rsid w:val="00E56A2E"/>
    <w:rsid w:val="00E572D9"/>
    <w:rsid w:val="00E57318"/>
    <w:rsid w:val="00E57454"/>
    <w:rsid w:val="00E5764F"/>
    <w:rsid w:val="00E60248"/>
    <w:rsid w:val="00E60651"/>
    <w:rsid w:val="00E60F0C"/>
    <w:rsid w:val="00E614B5"/>
    <w:rsid w:val="00E61BC3"/>
    <w:rsid w:val="00E624C6"/>
    <w:rsid w:val="00E6287E"/>
    <w:rsid w:val="00E63305"/>
    <w:rsid w:val="00E637C0"/>
    <w:rsid w:val="00E63BE3"/>
    <w:rsid w:val="00E65B69"/>
    <w:rsid w:val="00E66152"/>
    <w:rsid w:val="00E67D8D"/>
    <w:rsid w:val="00E70BCE"/>
    <w:rsid w:val="00E70C2C"/>
    <w:rsid w:val="00E71844"/>
    <w:rsid w:val="00E71904"/>
    <w:rsid w:val="00E71AF5"/>
    <w:rsid w:val="00E7247D"/>
    <w:rsid w:val="00E72733"/>
    <w:rsid w:val="00E729EC"/>
    <w:rsid w:val="00E72ACE"/>
    <w:rsid w:val="00E72B2C"/>
    <w:rsid w:val="00E72B6E"/>
    <w:rsid w:val="00E72BF3"/>
    <w:rsid w:val="00E72F1B"/>
    <w:rsid w:val="00E73A16"/>
    <w:rsid w:val="00E73EC1"/>
    <w:rsid w:val="00E73FCC"/>
    <w:rsid w:val="00E7413A"/>
    <w:rsid w:val="00E74FD4"/>
    <w:rsid w:val="00E7533A"/>
    <w:rsid w:val="00E754F8"/>
    <w:rsid w:val="00E763B6"/>
    <w:rsid w:val="00E766EC"/>
    <w:rsid w:val="00E768E7"/>
    <w:rsid w:val="00E76C75"/>
    <w:rsid w:val="00E7791B"/>
    <w:rsid w:val="00E77FCD"/>
    <w:rsid w:val="00E8002C"/>
    <w:rsid w:val="00E8189F"/>
    <w:rsid w:val="00E8244E"/>
    <w:rsid w:val="00E82BCA"/>
    <w:rsid w:val="00E82DCD"/>
    <w:rsid w:val="00E82E60"/>
    <w:rsid w:val="00E82ED0"/>
    <w:rsid w:val="00E831A7"/>
    <w:rsid w:val="00E83C3E"/>
    <w:rsid w:val="00E83C74"/>
    <w:rsid w:val="00E83ED2"/>
    <w:rsid w:val="00E84EA7"/>
    <w:rsid w:val="00E854E8"/>
    <w:rsid w:val="00E860E2"/>
    <w:rsid w:val="00E8615D"/>
    <w:rsid w:val="00E8679A"/>
    <w:rsid w:val="00E86897"/>
    <w:rsid w:val="00E87155"/>
    <w:rsid w:val="00E872E3"/>
    <w:rsid w:val="00E87BC9"/>
    <w:rsid w:val="00E87E9F"/>
    <w:rsid w:val="00E906A7"/>
    <w:rsid w:val="00E90846"/>
    <w:rsid w:val="00E9097E"/>
    <w:rsid w:val="00E90BE1"/>
    <w:rsid w:val="00E91841"/>
    <w:rsid w:val="00E918C0"/>
    <w:rsid w:val="00E91E47"/>
    <w:rsid w:val="00E92206"/>
    <w:rsid w:val="00E9225E"/>
    <w:rsid w:val="00E92998"/>
    <w:rsid w:val="00E92DAB"/>
    <w:rsid w:val="00E93039"/>
    <w:rsid w:val="00E93A99"/>
    <w:rsid w:val="00E9404F"/>
    <w:rsid w:val="00E94DBB"/>
    <w:rsid w:val="00E94FC8"/>
    <w:rsid w:val="00E95F5D"/>
    <w:rsid w:val="00E96501"/>
    <w:rsid w:val="00E9699A"/>
    <w:rsid w:val="00E96D36"/>
    <w:rsid w:val="00E97337"/>
    <w:rsid w:val="00E9778D"/>
    <w:rsid w:val="00EA01A5"/>
    <w:rsid w:val="00EA0316"/>
    <w:rsid w:val="00EA1336"/>
    <w:rsid w:val="00EA1665"/>
    <w:rsid w:val="00EA21EA"/>
    <w:rsid w:val="00EA2428"/>
    <w:rsid w:val="00EA29CC"/>
    <w:rsid w:val="00EA2C5D"/>
    <w:rsid w:val="00EA3306"/>
    <w:rsid w:val="00EA35C4"/>
    <w:rsid w:val="00EA38BD"/>
    <w:rsid w:val="00EA3FCE"/>
    <w:rsid w:val="00EA41CE"/>
    <w:rsid w:val="00EA41E3"/>
    <w:rsid w:val="00EA4260"/>
    <w:rsid w:val="00EA42C9"/>
    <w:rsid w:val="00EA44AF"/>
    <w:rsid w:val="00EA48A6"/>
    <w:rsid w:val="00EA4C37"/>
    <w:rsid w:val="00EA4F82"/>
    <w:rsid w:val="00EA5C09"/>
    <w:rsid w:val="00EA6278"/>
    <w:rsid w:val="00EA68C3"/>
    <w:rsid w:val="00EA6AEA"/>
    <w:rsid w:val="00EA73B9"/>
    <w:rsid w:val="00EA7942"/>
    <w:rsid w:val="00EA7CC8"/>
    <w:rsid w:val="00EA7D04"/>
    <w:rsid w:val="00EB017F"/>
    <w:rsid w:val="00EB06FC"/>
    <w:rsid w:val="00EB074F"/>
    <w:rsid w:val="00EB082E"/>
    <w:rsid w:val="00EB0D15"/>
    <w:rsid w:val="00EB13FA"/>
    <w:rsid w:val="00EB1625"/>
    <w:rsid w:val="00EB1899"/>
    <w:rsid w:val="00EB2A62"/>
    <w:rsid w:val="00EB2F5C"/>
    <w:rsid w:val="00EB3FF0"/>
    <w:rsid w:val="00EB4B07"/>
    <w:rsid w:val="00EB58DA"/>
    <w:rsid w:val="00EB5B85"/>
    <w:rsid w:val="00EB6DFE"/>
    <w:rsid w:val="00EB7801"/>
    <w:rsid w:val="00EB7C5E"/>
    <w:rsid w:val="00EC12D1"/>
    <w:rsid w:val="00EC19ED"/>
    <w:rsid w:val="00EC1E11"/>
    <w:rsid w:val="00EC221A"/>
    <w:rsid w:val="00EC2A9D"/>
    <w:rsid w:val="00EC3C94"/>
    <w:rsid w:val="00EC4744"/>
    <w:rsid w:val="00EC4CD7"/>
    <w:rsid w:val="00EC52A0"/>
    <w:rsid w:val="00EC579A"/>
    <w:rsid w:val="00EC57BD"/>
    <w:rsid w:val="00EC5AD5"/>
    <w:rsid w:val="00EC5E4C"/>
    <w:rsid w:val="00EC695E"/>
    <w:rsid w:val="00ED0746"/>
    <w:rsid w:val="00ED0BE0"/>
    <w:rsid w:val="00ED0FC3"/>
    <w:rsid w:val="00ED16E4"/>
    <w:rsid w:val="00ED1BBD"/>
    <w:rsid w:val="00ED1BFB"/>
    <w:rsid w:val="00ED1E89"/>
    <w:rsid w:val="00ED1EFF"/>
    <w:rsid w:val="00ED2252"/>
    <w:rsid w:val="00ED231B"/>
    <w:rsid w:val="00ED246F"/>
    <w:rsid w:val="00ED26E6"/>
    <w:rsid w:val="00ED27FA"/>
    <w:rsid w:val="00ED2AB1"/>
    <w:rsid w:val="00ED2B0D"/>
    <w:rsid w:val="00ED2B87"/>
    <w:rsid w:val="00ED31F8"/>
    <w:rsid w:val="00ED3ADD"/>
    <w:rsid w:val="00ED3E59"/>
    <w:rsid w:val="00ED4403"/>
    <w:rsid w:val="00ED50EA"/>
    <w:rsid w:val="00ED527D"/>
    <w:rsid w:val="00ED55D4"/>
    <w:rsid w:val="00ED5798"/>
    <w:rsid w:val="00ED5A3E"/>
    <w:rsid w:val="00ED604F"/>
    <w:rsid w:val="00ED616F"/>
    <w:rsid w:val="00ED6A0E"/>
    <w:rsid w:val="00ED6B30"/>
    <w:rsid w:val="00ED6F6A"/>
    <w:rsid w:val="00EE01FD"/>
    <w:rsid w:val="00EE0688"/>
    <w:rsid w:val="00EE0859"/>
    <w:rsid w:val="00EE1489"/>
    <w:rsid w:val="00EE15AA"/>
    <w:rsid w:val="00EE1A2C"/>
    <w:rsid w:val="00EE207D"/>
    <w:rsid w:val="00EE249C"/>
    <w:rsid w:val="00EE2A59"/>
    <w:rsid w:val="00EE3492"/>
    <w:rsid w:val="00EE486B"/>
    <w:rsid w:val="00EE4B13"/>
    <w:rsid w:val="00EE5483"/>
    <w:rsid w:val="00EE5840"/>
    <w:rsid w:val="00EE654D"/>
    <w:rsid w:val="00EE69B7"/>
    <w:rsid w:val="00EE69EA"/>
    <w:rsid w:val="00EE6A33"/>
    <w:rsid w:val="00EE6E38"/>
    <w:rsid w:val="00EE6EDA"/>
    <w:rsid w:val="00EE73C0"/>
    <w:rsid w:val="00EE7D65"/>
    <w:rsid w:val="00EF0408"/>
    <w:rsid w:val="00EF0924"/>
    <w:rsid w:val="00EF1E13"/>
    <w:rsid w:val="00EF213C"/>
    <w:rsid w:val="00EF2BF9"/>
    <w:rsid w:val="00EF2CE7"/>
    <w:rsid w:val="00EF2F17"/>
    <w:rsid w:val="00EF3188"/>
    <w:rsid w:val="00EF41AE"/>
    <w:rsid w:val="00EF439E"/>
    <w:rsid w:val="00EF508B"/>
    <w:rsid w:val="00EF51DF"/>
    <w:rsid w:val="00EF56E0"/>
    <w:rsid w:val="00EF57FF"/>
    <w:rsid w:val="00EF730F"/>
    <w:rsid w:val="00EF7568"/>
    <w:rsid w:val="00EF792B"/>
    <w:rsid w:val="00EF7AC4"/>
    <w:rsid w:val="00F00053"/>
    <w:rsid w:val="00F000A8"/>
    <w:rsid w:val="00F00CBD"/>
    <w:rsid w:val="00F012A6"/>
    <w:rsid w:val="00F01BDC"/>
    <w:rsid w:val="00F02DCF"/>
    <w:rsid w:val="00F03E03"/>
    <w:rsid w:val="00F041C2"/>
    <w:rsid w:val="00F04E90"/>
    <w:rsid w:val="00F05B1A"/>
    <w:rsid w:val="00F062BE"/>
    <w:rsid w:val="00F0687E"/>
    <w:rsid w:val="00F06AF6"/>
    <w:rsid w:val="00F07050"/>
    <w:rsid w:val="00F10139"/>
    <w:rsid w:val="00F10227"/>
    <w:rsid w:val="00F10BE1"/>
    <w:rsid w:val="00F11248"/>
    <w:rsid w:val="00F1140B"/>
    <w:rsid w:val="00F11D02"/>
    <w:rsid w:val="00F124B4"/>
    <w:rsid w:val="00F13950"/>
    <w:rsid w:val="00F13F49"/>
    <w:rsid w:val="00F1449A"/>
    <w:rsid w:val="00F145FA"/>
    <w:rsid w:val="00F15382"/>
    <w:rsid w:val="00F15EBF"/>
    <w:rsid w:val="00F16165"/>
    <w:rsid w:val="00F16407"/>
    <w:rsid w:val="00F16889"/>
    <w:rsid w:val="00F16955"/>
    <w:rsid w:val="00F176CF"/>
    <w:rsid w:val="00F17F0F"/>
    <w:rsid w:val="00F21ADE"/>
    <w:rsid w:val="00F21E0E"/>
    <w:rsid w:val="00F21F8C"/>
    <w:rsid w:val="00F233A8"/>
    <w:rsid w:val="00F23566"/>
    <w:rsid w:val="00F2356C"/>
    <w:rsid w:val="00F23789"/>
    <w:rsid w:val="00F240AF"/>
    <w:rsid w:val="00F2494B"/>
    <w:rsid w:val="00F24BA7"/>
    <w:rsid w:val="00F25417"/>
    <w:rsid w:val="00F25769"/>
    <w:rsid w:val="00F25D8A"/>
    <w:rsid w:val="00F25FC0"/>
    <w:rsid w:val="00F2718B"/>
    <w:rsid w:val="00F30392"/>
    <w:rsid w:val="00F30DA1"/>
    <w:rsid w:val="00F31D75"/>
    <w:rsid w:val="00F31FDD"/>
    <w:rsid w:val="00F322F8"/>
    <w:rsid w:val="00F32C88"/>
    <w:rsid w:val="00F32D81"/>
    <w:rsid w:val="00F33E36"/>
    <w:rsid w:val="00F342FE"/>
    <w:rsid w:val="00F34557"/>
    <w:rsid w:val="00F3562C"/>
    <w:rsid w:val="00F3676C"/>
    <w:rsid w:val="00F3738A"/>
    <w:rsid w:val="00F379AA"/>
    <w:rsid w:val="00F4004C"/>
    <w:rsid w:val="00F4065D"/>
    <w:rsid w:val="00F40B10"/>
    <w:rsid w:val="00F40F56"/>
    <w:rsid w:val="00F4117B"/>
    <w:rsid w:val="00F414B7"/>
    <w:rsid w:val="00F41789"/>
    <w:rsid w:val="00F41D60"/>
    <w:rsid w:val="00F420C0"/>
    <w:rsid w:val="00F430C1"/>
    <w:rsid w:val="00F43969"/>
    <w:rsid w:val="00F43D1E"/>
    <w:rsid w:val="00F447B1"/>
    <w:rsid w:val="00F44DD8"/>
    <w:rsid w:val="00F45368"/>
    <w:rsid w:val="00F45DC7"/>
    <w:rsid w:val="00F46576"/>
    <w:rsid w:val="00F50C67"/>
    <w:rsid w:val="00F51036"/>
    <w:rsid w:val="00F518FC"/>
    <w:rsid w:val="00F51A7A"/>
    <w:rsid w:val="00F520DB"/>
    <w:rsid w:val="00F52EB2"/>
    <w:rsid w:val="00F5338D"/>
    <w:rsid w:val="00F535A8"/>
    <w:rsid w:val="00F53DD8"/>
    <w:rsid w:val="00F54400"/>
    <w:rsid w:val="00F544DF"/>
    <w:rsid w:val="00F57BD4"/>
    <w:rsid w:val="00F60093"/>
    <w:rsid w:val="00F60619"/>
    <w:rsid w:val="00F60AE0"/>
    <w:rsid w:val="00F61CCF"/>
    <w:rsid w:val="00F61D0D"/>
    <w:rsid w:val="00F61D1D"/>
    <w:rsid w:val="00F61E8F"/>
    <w:rsid w:val="00F62143"/>
    <w:rsid w:val="00F62343"/>
    <w:rsid w:val="00F62E09"/>
    <w:rsid w:val="00F62F6A"/>
    <w:rsid w:val="00F63344"/>
    <w:rsid w:val="00F6378B"/>
    <w:rsid w:val="00F65CB7"/>
    <w:rsid w:val="00F660F9"/>
    <w:rsid w:val="00F66DAA"/>
    <w:rsid w:val="00F6710C"/>
    <w:rsid w:val="00F67694"/>
    <w:rsid w:val="00F67AA0"/>
    <w:rsid w:val="00F67ABD"/>
    <w:rsid w:val="00F67CDF"/>
    <w:rsid w:val="00F70976"/>
    <w:rsid w:val="00F70D09"/>
    <w:rsid w:val="00F7130B"/>
    <w:rsid w:val="00F714C3"/>
    <w:rsid w:val="00F722E8"/>
    <w:rsid w:val="00F72A06"/>
    <w:rsid w:val="00F72DF4"/>
    <w:rsid w:val="00F731C7"/>
    <w:rsid w:val="00F73D77"/>
    <w:rsid w:val="00F74149"/>
    <w:rsid w:val="00F74290"/>
    <w:rsid w:val="00F753E6"/>
    <w:rsid w:val="00F757B1"/>
    <w:rsid w:val="00F75867"/>
    <w:rsid w:val="00F7646D"/>
    <w:rsid w:val="00F7670E"/>
    <w:rsid w:val="00F769FC"/>
    <w:rsid w:val="00F775E9"/>
    <w:rsid w:val="00F77C89"/>
    <w:rsid w:val="00F80550"/>
    <w:rsid w:val="00F80747"/>
    <w:rsid w:val="00F80DE6"/>
    <w:rsid w:val="00F80EB0"/>
    <w:rsid w:val="00F8114A"/>
    <w:rsid w:val="00F826C5"/>
    <w:rsid w:val="00F82E90"/>
    <w:rsid w:val="00F8385C"/>
    <w:rsid w:val="00F83B2F"/>
    <w:rsid w:val="00F850F8"/>
    <w:rsid w:val="00F85342"/>
    <w:rsid w:val="00F85575"/>
    <w:rsid w:val="00F859D9"/>
    <w:rsid w:val="00F87045"/>
    <w:rsid w:val="00F87287"/>
    <w:rsid w:val="00F90080"/>
    <w:rsid w:val="00F9038E"/>
    <w:rsid w:val="00F909A3"/>
    <w:rsid w:val="00F91140"/>
    <w:rsid w:val="00F912C9"/>
    <w:rsid w:val="00F91527"/>
    <w:rsid w:val="00F919AF"/>
    <w:rsid w:val="00F91E6F"/>
    <w:rsid w:val="00F9219D"/>
    <w:rsid w:val="00F922CC"/>
    <w:rsid w:val="00F92942"/>
    <w:rsid w:val="00F92994"/>
    <w:rsid w:val="00F92BF8"/>
    <w:rsid w:val="00F9318F"/>
    <w:rsid w:val="00F935C1"/>
    <w:rsid w:val="00F936C0"/>
    <w:rsid w:val="00F943AA"/>
    <w:rsid w:val="00F94609"/>
    <w:rsid w:val="00F946BA"/>
    <w:rsid w:val="00F95DDF"/>
    <w:rsid w:val="00F95F04"/>
    <w:rsid w:val="00F96044"/>
    <w:rsid w:val="00F96E3E"/>
    <w:rsid w:val="00F9789F"/>
    <w:rsid w:val="00F9792D"/>
    <w:rsid w:val="00FA00A9"/>
    <w:rsid w:val="00FA08C8"/>
    <w:rsid w:val="00FA11E4"/>
    <w:rsid w:val="00FA27BB"/>
    <w:rsid w:val="00FA2CDD"/>
    <w:rsid w:val="00FA2CF0"/>
    <w:rsid w:val="00FA315B"/>
    <w:rsid w:val="00FA33E0"/>
    <w:rsid w:val="00FA35FC"/>
    <w:rsid w:val="00FA39B4"/>
    <w:rsid w:val="00FA4538"/>
    <w:rsid w:val="00FA4567"/>
    <w:rsid w:val="00FA5242"/>
    <w:rsid w:val="00FA5361"/>
    <w:rsid w:val="00FA5E78"/>
    <w:rsid w:val="00FA6647"/>
    <w:rsid w:val="00FA6715"/>
    <w:rsid w:val="00FA688B"/>
    <w:rsid w:val="00FA6A87"/>
    <w:rsid w:val="00FA73EB"/>
    <w:rsid w:val="00FA740B"/>
    <w:rsid w:val="00FA7DBF"/>
    <w:rsid w:val="00FA7FC9"/>
    <w:rsid w:val="00FB04F8"/>
    <w:rsid w:val="00FB0BA1"/>
    <w:rsid w:val="00FB144C"/>
    <w:rsid w:val="00FB147D"/>
    <w:rsid w:val="00FB15AE"/>
    <w:rsid w:val="00FB1893"/>
    <w:rsid w:val="00FB1D61"/>
    <w:rsid w:val="00FB2A6E"/>
    <w:rsid w:val="00FB3521"/>
    <w:rsid w:val="00FB367F"/>
    <w:rsid w:val="00FB462B"/>
    <w:rsid w:val="00FB4A98"/>
    <w:rsid w:val="00FB4E0C"/>
    <w:rsid w:val="00FB51BA"/>
    <w:rsid w:val="00FB6021"/>
    <w:rsid w:val="00FB6ACD"/>
    <w:rsid w:val="00FB7A38"/>
    <w:rsid w:val="00FC004E"/>
    <w:rsid w:val="00FC03A6"/>
    <w:rsid w:val="00FC12CD"/>
    <w:rsid w:val="00FC14E3"/>
    <w:rsid w:val="00FC1520"/>
    <w:rsid w:val="00FC1855"/>
    <w:rsid w:val="00FC1F4B"/>
    <w:rsid w:val="00FC2980"/>
    <w:rsid w:val="00FC2F6B"/>
    <w:rsid w:val="00FC33BE"/>
    <w:rsid w:val="00FC3CD1"/>
    <w:rsid w:val="00FC450C"/>
    <w:rsid w:val="00FC4549"/>
    <w:rsid w:val="00FC51DF"/>
    <w:rsid w:val="00FC57A9"/>
    <w:rsid w:val="00FC5F91"/>
    <w:rsid w:val="00FC6C35"/>
    <w:rsid w:val="00FC6EE9"/>
    <w:rsid w:val="00FC7BDB"/>
    <w:rsid w:val="00FD0A57"/>
    <w:rsid w:val="00FD0ADD"/>
    <w:rsid w:val="00FD0BA9"/>
    <w:rsid w:val="00FD120E"/>
    <w:rsid w:val="00FD1457"/>
    <w:rsid w:val="00FD163D"/>
    <w:rsid w:val="00FD1BAB"/>
    <w:rsid w:val="00FD1C27"/>
    <w:rsid w:val="00FD1E57"/>
    <w:rsid w:val="00FD26C2"/>
    <w:rsid w:val="00FD287C"/>
    <w:rsid w:val="00FD5133"/>
    <w:rsid w:val="00FD5577"/>
    <w:rsid w:val="00FD55A9"/>
    <w:rsid w:val="00FD5AD1"/>
    <w:rsid w:val="00FD5BE5"/>
    <w:rsid w:val="00FD5E45"/>
    <w:rsid w:val="00FD659D"/>
    <w:rsid w:val="00FD6B0E"/>
    <w:rsid w:val="00FD70DE"/>
    <w:rsid w:val="00FD7168"/>
    <w:rsid w:val="00FD7431"/>
    <w:rsid w:val="00FD7C4D"/>
    <w:rsid w:val="00FD7E02"/>
    <w:rsid w:val="00FE02FA"/>
    <w:rsid w:val="00FE0586"/>
    <w:rsid w:val="00FE0954"/>
    <w:rsid w:val="00FE0F8F"/>
    <w:rsid w:val="00FE1E4C"/>
    <w:rsid w:val="00FE2FDF"/>
    <w:rsid w:val="00FE32D9"/>
    <w:rsid w:val="00FE3601"/>
    <w:rsid w:val="00FE3C3B"/>
    <w:rsid w:val="00FE3F27"/>
    <w:rsid w:val="00FE3F6D"/>
    <w:rsid w:val="00FE4360"/>
    <w:rsid w:val="00FE4762"/>
    <w:rsid w:val="00FE4D37"/>
    <w:rsid w:val="00FE51F6"/>
    <w:rsid w:val="00FE542F"/>
    <w:rsid w:val="00FE5928"/>
    <w:rsid w:val="00FE6170"/>
    <w:rsid w:val="00FE66BD"/>
    <w:rsid w:val="00FE68CE"/>
    <w:rsid w:val="00FE6977"/>
    <w:rsid w:val="00FE6FAB"/>
    <w:rsid w:val="00FE7537"/>
    <w:rsid w:val="00FE7ABD"/>
    <w:rsid w:val="00FE7EE4"/>
    <w:rsid w:val="00FF0252"/>
    <w:rsid w:val="00FF15BF"/>
    <w:rsid w:val="00FF19D8"/>
    <w:rsid w:val="00FF1E5D"/>
    <w:rsid w:val="00FF1EBF"/>
    <w:rsid w:val="00FF1FA0"/>
    <w:rsid w:val="00FF4418"/>
    <w:rsid w:val="00FF5F2C"/>
    <w:rsid w:val="00FF655D"/>
    <w:rsid w:val="00FF6667"/>
    <w:rsid w:val="00FF70A2"/>
    <w:rsid w:val="00FF73F7"/>
    <w:rsid w:val="00FF76AD"/>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12E"/>
    <w:pPr>
      <w:spacing w:after="200" w:line="276" w:lineRule="auto"/>
    </w:pPr>
    <w:rPr>
      <w:rFonts w:ascii="Calibri" w:hAnsi="Calibri"/>
      <w:sz w:val="22"/>
      <w:szCs w:val="22"/>
      <w:lang w:eastAsia="en-US"/>
    </w:rPr>
  </w:style>
  <w:style w:type="paragraph" w:styleId="1">
    <w:name w:val="heading 1"/>
    <w:aliases w:val="Заголовок 1 Знак,Document Header1,Раздел Договора,H1,&quot;Алмаз&quot;,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
    <w:basedOn w:val="a0"/>
    <w:next w:val="a0"/>
    <w:link w:val="11"/>
    <w:uiPriority w:val="99"/>
    <w:qFormat/>
    <w:rsid w:val="006F4ABB"/>
    <w:pPr>
      <w:keepNext/>
      <w:spacing w:before="240" w:after="60"/>
      <w:outlineLvl w:val="0"/>
    </w:pPr>
    <w:rPr>
      <w:rFonts w:ascii="Cambria" w:hAnsi="Cambria"/>
      <w:b/>
      <w:bCs/>
      <w:kern w:val="32"/>
      <w:sz w:val="32"/>
      <w:szCs w:val="32"/>
    </w:rPr>
  </w:style>
  <w:style w:type="paragraph" w:styleId="20">
    <w:name w:val="heading 2"/>
    <w:aliases w:val="H2"/>
    <w:basedOn w:val="a0"/>
    <w:next w:val="a0"/>
    <w:link w:val="21"/>
    <w:uiPriority w:val="99"/>
    <w:qFormat/>
    <w:rsid w:val="006F4ABB"/>
    <w:pPr>
      <w:keepNext/>
      <w:spacing w:before="240" w:after="60"/>
      <w:outlineLvl w:val="1"/>
    </w:pPr>
    <w:rPr>
      <w:rFonts w:ascii="Cambria" w:hAnsi="Cambria"/>
      <w:b/>
      <w:bCs/>
      <w:i/>
      <w:iCs/>
      <w:sz w:val="28"/>
      <w:szCs w:val="28"/>
    </w:rPr>
  </w:style>
  <w:style w:type="paragraph" w:styleId="3">
    <w:name w:val="heading 3"/>
    <w:aliases w:val="H3,&quot;Сапфир&quot;"/>
    <w:basedOn w:val="a0"/>
    <w:link w:val="30"/>
    <w:uiPriority w:val="99"/>
    <w:qFormat/>
    <w:rsid w:val="006F4ABB"/>
    <w:pPr>
      <w:spacing w:before="100" w:beforeAutospacing="1" w:after="100" w:afterAutospacing="1"/>
      <w:outlineLvl w:val="2"/>
    </w:pPr>
    <w:rPr>
      <w:b/>
      <w:sz w:val="27"/>
      <w:szCs w:val="20"/>
    </w:rPr>
  </w:style>
  <w:style w:type="paragraph" w:styleId="4">
    <w:name w:val="heading 4"/>
    <w:aliases w:val="H4"/>
    <w:basedOn w:val="a0"/>
    <w:next w:val="a0"/>
    <w:link w:val="40"/>
    <w:uiPriority w:val="99"/>
    <w:qFormat/>
    <w:rsid w:val="006F4ABB"/>
    <w:pPr>
      <w:keepNext/>
      <w:spacing w:before="240" w:after="60"/>
      <w:outlineLvl w:val="3"/>
    </w:pPr>
    <w:rPr>
      <w:b/>
      <w:bCs/>
      <w:sz w:val="28"/>
      <w:szCs w:val="28"/>
    </w:rPr>
  </w:style>
  <w:style w:type="paragraph" w:styleId="5">
    <w:name w:val="heading 5"/>
    <w:aliases w:val="H5"/>
    <w:basedOn w:val="a0"/>
    <w:next w:val="a0"/>
    <w:link w:val="50"/>
    <w:uiPriority w:val="99"/>
    <w:qFormat/>
    <w:rsid w:val="006F4ABB"/>
    <w:pPr>
      <w:spacing w:before="240" w:after="60"/>
      <w:outlineLvl w:val="4"/>
    </w:pPr>
    <w:rPr>
      <w:b/>
      <w:bCs/>
      <w:i/>
      <w:iCs/>
      <w:sz w:val="26"/>
      <w:szCs w:val="26"/>
    </w:rPr>
  </w:style>
  <w:style w:type="paragraph" w:styleId="6">
    <w:name w:val="heading 6"/>
    <w:aliases w:val="H6"/>
    <w:basedOn w:val="a0"/>
    <w:next w:val="a0"/>
    <w:link w:val="60"/>
    <w:uiPriority w:val="99"/>
    <w:qFormat/>
    <w:rsid w:val="006F4ABB"/>
    <w:pPr>
      <w:spacing w:before="240" w:after="60"/>
      <w:outlineLvl w:val="5"/>
    </w:pPr>
    <w:rPr>
      <w:b/>
      <w:bCs/>
      <w:sz w:val="20"/>
      <w:szCs w:val="20"/>
    </w:rPr>
  </w:style>
  <w:style w:type="paragraph" w:styleId="7">
    <w:name w:val="heading 7"/>
    <w:basedOn w:val="a0"/>
    <w:next w:val="a0"/>
    <w:link w:val="70"/>
    <w:uiPriority w:val="99"/>
    <w:qFormat/>
    <w:rsid w:val="006F4ABB"/>
    <w:pPr>
      <w:spacing w:before="240" w:after="60"/>
      <w:outlineLvl w:val="6"/>
    </w:pPr>
    <w:rPr>
      <w:sz w:val="24"/>
      <w:szCs w:val="24"/>
    </w:rPr>
  </w:style>
  <w:style w:type="paragraph" w:styleId="8">
    <w:name w:val="heading 8"/>
    <w:basedOn w:val="a0"/>
    <w:next w:val="a0"/>
    <w:link w:val="80"/>
    <w:uiPriority w:val="99"/>
    <w:qFormat/>
    <w:rsid w:val="006F4ABB"/>
    <w:pPr>
      <w:spacing w:before="240" w:after="60"/>
      <w:outlineLvl w:val="7"/>
    </w:pPr>
    <w:rPr>
      <w:i/>
      <w:iCs/>
      <w:sz w:val="24"/>
      <w:szCs w:val="24"/>
    </w:rPr>
  </w:style>
  <w:style w:type="paragraph" w:styleId="9">
    <w:name w:val="heading 9"/>
    <w:basedOn w:val="a0"/>
    <w:next w:val="a0"/>
    <w:link w:val="90"/>
    <w:uiPriority w:val="99"/>
    <w:qFormat/>
    <w:rsid w:val="006F4ABB"/>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Document Header1 Знак,Раздел Договора Знак,H1 Знак,&quot;Алмаз&quot; Знак,H1 Знак Знак Знак,Глава Знак Знак Знак,Заголовок 1 Знак Знак Знак Знак,Заголовок 1 Знак1 Знак Знак Знак Знак,H1 Знак1 Знак Знак Знак Знак"/>
    <w:link w:val="1"/>
    <w:uiPriority w:val="99"/>
    <w:locked/>
    <w:rsid w:val="00E46A57"/>
    <w:rPr>
      <w:rFonts w:ascii="Cambria" w:hAnsi="Cambria" w:cs="Times New Roman"/>
      <w:b/>
      <w:kern w:val="32"/>
      <w:sz w:val="32"/>
      <w:lang w:eastAsia="en-US"/>
    </w:rPr>
  </w:style>
  <w:style w:type="character" w:customStyle="1" w:styleId="21">
    <w:name w:val="Заголовок 2 Знак"/>
    <w:aliases w:val="H2 Знак"/>
    <w:link w:val="20"/>
    <w:uiPriority w:val="99"/>
    <w:locked/>
    <w:rsid w:val="00E46A57"/>
    <w:rPr>
      <w:rFonts w:ascii="Cambria" w:hAnsi="Cambria" w:cs="Times New Roman"/>
      <w:b/>
      <w:i/>
      <w:sz w:val="28"/>
      <w:lang w:eastAsia="en-US"/>
    </w:rPr>
  </w:style>
  <w:style w:type="character" w:customStyle="1" w:styleId="30">
    <w:name w:val="Заголовок 3 Знак"/>
    <w:aliases w:val="H3 Знак,&quot;Сапфир&quot; Знак"/>
    <w:link w:val="3"/>
    <w:uiPriority w:val="99"/>
    <w:locked/>
    <w:rsid w:val="005E6FEA"/>
    <w:rPr>
      <w:rFonts w:ascii="Calibri" w:hAnsi="Calibri" w:cs="Times New Roman"/>
      <w:b/>
      <w:sz w:val="27"/>
      <w:lang w:val="ru-RU" w:eastAsia="en-US"/>
    </w:rPr>
  </w:style>
  <w:style w:type="character" w:customStyle="1" w:styleId="40">
    <w:name w:val="Заголовок 4 Знак"/>
    <w:aliases w:val="H4 Знак"/>
    <w:link w:val="4"/>
    <w:uiPriority w:val="99"/>
    <w:locked/>
    <w:rsid w:val="00E46A57"/>
    <w:rPr>
      <w:rFonts w:ascii="Calibri" w:hAnsi="Calibri" w:cs="Times New Roman"/>
      <w:b/>
      <w:sz w:val="28"/>
      <w:lang w:eastAsia="en-US"/>
    </w:rPr>
  </w:style>
  <w:style w:type="character" w:customStyle="1" w:styleId="50">
    <w:name w:val="Заголовок 5 Знак"/>
    <w:aliases w:val="H5 Знак"/>
    <w:link w:val="5"/>
    <w:uiPriority w:val="99"/>
    <w:locked/>
    <w:rsid w:val="00E46A57"/>
    <w:rPr>
      <w:rFonts w:ascii="Calibri" w:hAnsi="Calibri" w:cs="Times New Roman"/>
      <w:b/>
      <w:i/>
      <w:sz w:val="26"/>
      <w:lang w:eastAsia="en-US"/>
    </w:rPr>
  </w:style>
  <w:style w:type="character" w:customStyle="1" w:styleId="60">
    <w:name w:val="Заголовок 6 Знак"/>
    <w:aliases w:val="H6 Знак"/>
    <w:link w:val="6"/>
    <w:uiPriority w:val="99"/>
    <w:locked/>
    <w:rsid w:val="00E46A57"/>
    <w:rPr>
      <w:rFonts w:ascii="Calibri" w:hAnsi="Calibri" w:cs="Times New Roman"/>
      <w:b/>
      <w:lang w:eastAsia="en-US"/>
    </w:rPr>
  </w:style>
  <w:style w:type="character" w:customStyle="1" w:styleId="70">
    <w:name w:val="Заголовок 7 Знак"/>
    <w:link w:val="7"/>
    <w:uiPriority w:val="99"/>
    <w:locked/>
    <w:rsid w:val="00E46A57"/>
    <w:rPr>
      <w:rFonts w:ascii="Calibri" w:hAnsi="Calibri" w:cs="Times New Roman"/>
      <w:sz w:val="24"/>
      <w:lang w:eastAsia="en-US"/>
    </w:rPr>
  </w:style>
  <w:style w:type="character" w:customStyle="1" w:styleId="80">
    <w:name w:val="Заголовок 8 Знак"/>
    <w:link w:val="8"/>
    <w:uiPriority w:val="99"/>
    <w:locked/>
    <w:rsid w:val="00E46A57"/>
    <w:rPr>
      <w:rFonts w:ascii="Calibri" w:hAnsi="Calibri" w:cs="Times New Roman"/>
      <w:i/>
      <w:sz w:val="24"/>
      <w:lang w:eastAsia="en-US"/>
    </w:rPr>
  </w:style>
  <w:style w:type="character" w:customStyle="1" w:styleId="90">
    <w:name w:val="Заголовок 9 Знак"/>
    <w:link w:val="9"/>
    <w:uiPriority w:val="99"/>
    <w:locked/>
    <w:rsid w:val="00E46A57"/>
    <w:rPr>
      <w:rFonts w:ascii="Cambria" w:hAnsi="Cambria" w:cs="Times New Roman"/>
      <w:lang w:eastAsia="en-US"/>
    </w:rPr>
  </w:style>
  <w:style w:type="paragraph" w:customStyle="1" w:styleId="a4">
    <w:name w:val="Знак"/>
    <w:basedOn w:val="a0"/>
    <w:uiPriority w:val="99"/>
    <w:rsid w:val="006F4ABB"/>
    <w:pPr>
      <w:spacing w:before="100" w:beforeAutospacing="1" w:after="100" w:afterAutospacing="1"/>
    </w:pPr>
    <w:rPr>
      <w:rFonts w:ascii="Tahoma" w:hAnsi="Tahoma"/>
      <w:sz w:val="20"/>
      <w:szCs w:val="20"/>
      <w:lang w:val="en-US"/>
    </w:rPr>
  </w:style>
  <w:style w:type="character" w:styleId="a5">
    <w:name w:val="Hyperlink"/>
    <w:uiPriority w:val="99"/>
    <w:rsid w:val="006F4ABB"/>
    <w:rPr>
      <w:rFonts w:cs="Times New Roman"/>
      <w:color w:val="0000FF"/>
      <w:u w:val="single"/>
    </w:rPr>
  </w:style>
  <w:style w:type="table" w:styleId="a6">
    <w:name w:val="Table Grid"/>
    <w:aliases w:val="OTR"/>
    <w:basedOn w:val="a2"/>
    <w:uiPriority w:val="99"/>
    <w:rsid w:val="006F4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Знак Знак1,Знак Знак11,Обычный (веб) Знак1 Знак,Обычный (веб) Знак Знак Знак,Обычный (Web) Знак Знак Знак,Знак Знак1 Знак Знак Знак,Обычный (Web) Знак1 Знак,Обычный (веб) Знак1"/>
    <w:basedOn w:val="a0"/>
    <w:link w:val="a8"/>
    <w:uiPriority w:val="99"/>
    <w:rsid w:val="006F4ABB"/>
    <w:pPr>
      <w:spacing w:before="100" w:beforeAutospacing="1" w:after="100" w:afterAutospacing="1"/>
    </w:pPr>
    <w:rPr>
      <w:szCs w:val="20"/>
    </w:rPr>
  </w:style>
  <w:style w:type="character" w:customStyle="1" w:styleId="a8">
    <w:name w:val="Обычный (веб) Знак"/>
    <w:aliases w:val="Обычный (Web) Знак,Знак Знак1 Знак,Знак Знак11 Знак,Обычный (веб) Знак1 Знак Знак,Обычный (веб) Знак Знак Знак Знак,Обычный (Web) Знак Знак Знак Знак,Знак Знак1 Знак Знак Знак Знак,Обычный (Web) Знак1 Знак Знак"/>
    <w:link w:val="a7"/>
    <w:uiPriority w:val="99"/>
    <w:locked/>
    <w:rsid w:val="006F4ABB"/>
    <w:rPr>
      <w:rFonts w:ascii="Calibri" w:hAnsi="Calibri"/>
      <w:sz w:val="22"/>
      <w:lang w:val="ru-RU" w:eastAsia="en-US"/>
    </w:rPr>
  </w:style>
  <w:style w:type="paragraph" w:customStyle="1" w:styleId="a9">
    <w:name w:val="текст сноски"/>
    <w:basedOn w:val="a0"/>
    <w:uiPriority w:val="99"/>
    <w:rsid w:val="006F4ABB"/>
    <w:pPr>
      <w:widowControl w:val="0"/>
      <w:overflowPunct w:val="0"/>
      <w:autoSpaceDE w:val="0"/>
      <w:autoSpaceDN w:val="0"/>
      <w:adjustRightInd w:val="0"/>
      <w:textAlignment w:val="baseline"/>
    </w:pPr>
    <w:rPr>
      <w:rFonts w:ascii="Gelvetsky 12pt" w:hAnsi="Gelvetsky 12pt"/>
      <w:szCs w:val="20"/>
      <w:lang w:val="en-US"/>
    </w:rPr>
  </w:style>
  <w:style w:type="paragraph" w:styleId="aa">
    <w:name w:val="footer"/>
    <w:aliases w:val="Знак4"/>
    <w:basedOn w:val="a0"/>
    <w:link w:val="ab"/>
    <w:uiPriority w:val="99"/>
    <w:rsid w:val="006F4ABB"/>
    <w:pPr>
      <w:tabs>
        <w:tab w:val="center" w:pos="4677"/>
        <w:tab w:val="right" w:pos="9355"/>
      </w:tabs>
    </w:pPr>
    <w:rPr>
      <w:szCs w:val="20"/>
    </w:rPr>
  </w:style>
  <w:style w:type="character" w:customStyle="1" w:styleId="FooterChar">
    <w:name w:val="Footer Char"/>
    <w:aliases w:val="Знак4 Char"/>
    <w:uiPriority w:val="99"/>
    <w:locked/>
    <w:rsid w:val="00AF3C7B"/>
    <w:rPr>
      <w:rFonts w:ascii="Times New Roman" w:hAnsi="Times New Roman" w:cs="Times New Roman"/>
      <w:sz w:val="24"/>
    </w:rPr>
  </w:style>
  <w:style w:type="character" w:customStyle="1" w:styleId="ab">
    <w:name w:val="Нижний колонтитул Знак"/>
    <w:aliases w:val="Знак4 Знак"/>
    <w:link w:val="aa"/>
    <w:uiPriority w:val="99"/>
    <w:locked/>
    <w:rsid w:val="006F4ABB"/>
    <w:rPr>
      <w:rFonts w:ascii="Calibri" w:hAnsi="Calibri"/>
      <w:sz w:val="22"/>
      <w:lang w:val="ru-RU" w:eastAsia="en-US"/>
    </w:rPr>
  </w:style>
  <w:style w:type="character" w:styleId="ac">
    <w:name w:val="page number"/>
    <w:uiPriority w:val="99"/>
    <w:rsid w:val="006F4ABB"/>
    <w:rPr>
      <w:rFonts w:cs="Times New Roman"/>
    </w:rPr>
  </w:style>
  <w:style w:type="paragraph" w:styleId="ad">
    <w:name w:val="List Bullet"/>
    <w:basedOn w:val="a0"/>
    <w:autoRedefine/>
    <w:uiPriority w:val="99"/>
    <w:rsid w:val="006F4ABB"/>
    <w:pPr>
      <w:widowControl w:val="0"/>
      <w:spacing w:after="60"/>
    </w:pPr>
  </w:style>
  <w:style w:type="paragraph" w:customStyle="1" w:styleId="ae">
    <w:name w:val="Раздел"/>
    <w:basedOn w:val="a0"/>
    <w:uiPriority w:val="99"/>
    <w:rsid w:val="006F4ABB"/>
    <w:pPr>
      <w:tabs>
        <w:tab w:val="num" w:pos="4320"/>
      </w:tabs>
      <w:spacing w:before="120" w:after="120"/>
      <w:ind w:left="3600" w:hanging="720"/>
      <w:jc w:val="center"/>
    </w:pPr>
    <w:rPr>
      <w:rFonts w:ascii="Arial Narrow" w:hAnsi="Arial Narrow"/>
      <w:b/>
      <w:sz w:val="28"/>
      <w:szCs w:val="20"/>
    </w:rPr>
  </w:style>
  <w:style w:type="paragraph" w:customStyle="1" w:styleId="af">
    <w:name w:val="Часть"/>
    <w:basedOn w:val="a0"/>
    <w:uiPriority w:val="99"/>
    <w:rsid w:val="006F4ABB"/>
    <w:pPr>
      <w:tabs>
        <w:tab w:val="num" w:pos="2160"/>
      </w:tabs>
      <w:spacing w:after="60"/>
      <w:ind w:left="720" w:hanging="720"/>
      <w:jc w:val="center"/>
    </w:pPr>
    <w:rPr>
      <w:rFonts w:ascii="Arial" w:hAnsi="Arial"/>
      <w:b/>
      <w:caps/>
      <w:sz w:val="32"/>
      <w:szCs w:val="20"/>
    </w:rPr>
  </w:style>
  <w:style w:type="paragraph" w:styleId="22">
    <w:name w:val="Body Text Indent 2"/>
    <w:basedOn w:val="a0"/>
    <w:link w:val="23"/>
    <w:uiPriority w:val="99"/>
    <w:rsid w:val="006F4ABB"/>
    <w:pPr>
      <w:spacing w:after="120" w:line="480" w:lineRule="auto"/>
      <w:ind w:left="283"/>
      <w:jc w:val="both"/>
    </w:pPr>
    <w:rPr>
      <w:sz w:val="20"/>
      <w:szCs w:val="20"/>
    </w:rPr>
  </w:style>
  <w:style w:type="character" w:customStyle="1" w:styleId="23">
    <w:name w:val="Основной текст с отступом 2 Знак"/>
    <w:link w:val="22"/>
    <w:uiPriority w:val="99"/>
    <w:semiHidden/>
    <w:locked/>
    <w:rsid w:val="00E46A57"/>
    <w:rPr>
      <w:rFonts w:ascii="Calibri" w:hAnsi="Calibri" w:cs="Times New Roman"/>
      <w:lang w:eastAsia="en-US"/>
    </w:rPr>
  </w:style>
  <w:style w:type="paragraph" w:styleId="af0">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0"/>
    <w:link w:val="af1"/>
    <w:uiPriority w:val="99"/>
    <w:rsid w:val="006F4ABB"/>
    <w:rPr>
      <w:rFonts w:ascii="Courier New" w:hAnsi="Courier New"/>
      <w:sz w:val="20"/>
      <w:szCs w:val="20"/>
    </w:rPr>
  </w:style>
  <w:style w:type="character" w:customStyle="1" w:styleId="af1">
    <w:name w:val="Текст Знак"/>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link w:val="af0"/>
    <w:uiPriority w:val="99"/>
    <w:semiHidden/>
    <w:locked/>
    <w:rsid w:val="00E46A57"/>
    <w:rPr>
      <w:rFonts w:ascii="Courier New" w:hAnsi="Courier New" w:cs="Times New Roman"/>
      <w:sz w:val="20"/>
      <w:lang w:eastAsia="en-US"/>
    </w:rPr>
  </w:style>
  <w:style w:type="paragraph" w:styleId="af2">
    <w:name w:val="Body Text"/>
    <w:aliases w:val="Основной текст Знак Знак"/>
    <w:basedOn w:val="a0"/>
    <w:link w:val="af3"/>
    <w:uiPriority w:val="99"/>
    <w:rsid w:val="006F4ABB"/>
    <w:pPr>
      <w:spacing w:after="120"/>
    </w:pPr>
  </w:style>
  <w:style w:type="character" w:customStyle="1" w:styleId="af3">
    <w:name w:val="Основной текст Знак"/>
    <w:aliases w:val="Основной текст Знак Знак Знак2"/>
    <w:link w:val="af2"/>
    <w:uiPriority w:val="99"/>
    <w:locked/>
    <w:rsid w:val="00F03E03"/>
    <w:rPr>
      <w:rFonts w:ascii="Calibri" w:hAnsi="Calibri" w:cs="Times New Roman"/>
      <w:sz w:val="22"/>
      <w:lang w:eastAsia="en-US"/>
    </w:rPr>
  </w:style>
  <w:style w:type="paragraph" w:styleId="af4">
    <w:name w:val="Body Text Indent"/>
    <w:basedOn w:val="a0"/>
    <w:link w:val="af5"/>
    <w:uiPriority w:val="99"/>
    <w:rsid w:val="006F4ABB"/>
    <w:pPr>
      <w:spacing w:after="120"/>
      <w:ind w:left="283"/>
    </w:pPr>
    <w:rPr>
      <w:sz w:val="20"/>
      <w:szCs w:val="20"/>
    </w:rPr>
  </w:style>
  <w:style w:type="character" w:customStyle="1" w:styleId="af5">
    <w:name w:val="Основной текст с отступом Знак"/>
    <w:link w:val="af4"/>
    <w:uiPriority w:val="99"/>
    <w:semiHidden/>
    <w:locked/>
    <w:rsid w:val="00E46A57"/>
    <w:rPr>
      <w:rFonts w:ascii="Calibri" w:hAnsi="Calibri" w:cs="Times New Roman"/>
      <w:lang w:eastAsia="en-US"/>
    </w:rPr>
  </w:style>
  <w:style w:type="paragraph" w:styleId="af6">
    <w:name w:val="header"/>
    <w:aliases w:val="Верхний колонтитул Знак Знак,Знак1 Знак1 Знак,Верхний колонтитул Знак1 Знак,Знак1 Знак Знак Знак1 Знак З Знак Знак Знак Знак Знак Знак,Знак1 Знак Знак Знак1"/>
    <w:basedOn w:val="a0"/>
    <w:link w:val="af7"/>
    <w:uiPriority w:val="99"/>
    <w:rsid w:val="006F4ABB"/>
    <w:pPr>
      <w:tabs>
        <w:tab w:val="center" w:pos="4677"/>
        <w:tab w:val="right" w:pos="9355"/>
      </w:tabs>
    </w:pPr>
  </w:style>
  <w:style w:type="character" w:customStyle="1" w:styleId="af7">
    <w:name w:val="Верхний колонтитул Знак"/>
    <w:aliases w:val="Верхний колонтитул Знак Знак Знак,Знак1 Знак1 Знак Знак,Верхний колонтитул Знак1 Знак Знак1,Знак1 Знак Знак Знак1 Знак З Знак Знак Знак Знак Знак Знак Знак1,Знак1 Знак Знак Знак1 Знак"/>
    <w:link w:val="af6"/>
    <w:uiPriority w:val="99"/>
    <w:locked/>
    <w:rsid w:val="00F03E03"/>
    <w:rPr>
      <w:rFonts w:ascii="Calibri" w:hAnsi="Calibri" w:cs="Times New Roman"/>
      <w:sz w:val="22"/>
      <w:lang w:eastAsia="en-US"/>
    </w:rPr>
  </w:style>
  <w:style w:type="paragraph" w:styleId="af8">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Знак1 Знак, Знак Знак Знак Знак, Знак2,Зн"/>
    <w:basedOn w:val="a0"/>
    <w:link w:val="10"/>
    <w:uiPriority w:val="99"/>
    <w:qFormat/>
    <w:rsid w:val="006F4ABB"/>
    <w:pPr>
      <w:ind w:firstLine="426"/>
      <w:jc w:val="center"/>
    </w:pPr>
    <w:rPr>
      <w:rFonts w:ascii="Arial" w:hAnsi="Arial"/>
      <w:b/>
      <w:szCs w:val="20"/>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2,Знак Знак Знак Знак Знак,Знак Знак Знак1 Знак2,Знак2 Знак1,Знак Знак Знак Знак Знак1 Знак,Название Знак Знак,Знак2 Знак Знак, Знак2 Знак"/>
    <w:link w:val="af8"/>
    <w:uiPriority w:val="99"/>
    <w:locked/>
    <w:rsid w:val="00551D07"/>
    <w:rPr>
      <w:rFonts w:ascii="Arial" w:hAnsi="Arial" w:cs="Times New Roman"/>
      <w:b/>
      <w:sz w:val="22"/>
      <w:lang w:val="ru-RU" w:eastAsia="en-US"/>
    </w:rPr>
  </w:style>
  <w:style w:type="paragraph" w:styleId="af9">
    <w:name w:val="Block Text"/>
    <w:basedOn w:val="a0"/>
    <w:uiPriority w:val="99"/>
    <w:rsid w:val="006F4ABB"/>
    <w:pPr>
      <w:ind w:left="-540" w:right="-366" w:firstLine="540"/>
      <w:jc w:val="both"/>
    </w:pPr>
    <w:rPr>
      <w:sz w:val="18"/>
    </w:rPr>
  </w:style>
  <w:style w:type="paragraph" w:customStyle="1" w:styleId="h4">
    <w:name w:val="h4"/>
    <w:basedOn w:val="a0"/>
    <w:uiPriority w:val="99"/>
    <w:rsid w:val="006F4ABB"/>
    <w:pPr>
      <w:spacing w:before="100" w:beforeAutospacing="1" w:after="100" w:afterAutospacing="1"/>
    </w:pPr>
    <w:rPr>
      <w:rFonts w:ascii="Arial Unicode MS" w:eastAsia="Arial Unicode MS" w:hAnsi="Arial Unicode MS" w:cs="Arial Unicode MS"/>
      <w:b/>
      <w:bCs/>
      <w:color w:val="000066"/>
    </w:rPr>
  </w:style>
  <w:style w:type="paragraph" w:customStyle="1" w:styleId="afa">
    <w:name w:val="текст договора"/>
    <w:basedOn w:val="a0"/>
    <w:uiPriority w:val="99"/>
    <w:rsid w:val="006F4ABB"/>
    <w:pPr>
      <w:spacing w:after="60"/>
      <w:jc w:val="both"/>
    </w:pPr>
    <w:rPr>
      <w:rFonts w:ascii="Futuris" w:hAnsi="Futuris" w:cs="Futuris"/>
    </w:rPr>
  </w:style>
  <w:style w:type="paragraph" w:customStyle="1" w:styleId="ConsNormal">
    <w:name w:val="ConsNormal"/>
    <w:uiPriority w:val="99"/>
    <w:rsid w:val="006F4ABB"/>
    <w:pPr>
      <w:widowControl w:val="0"/>
      <w:autoSpaceDE w:val="0"/>
      <w:autoSpaceDN w:val="0"/>
      <w:adjustRightInd w:val="0"/>
      <w:ind w:right="19772" w:firstLine="720"/>
    </w:pPr>
    <w:rPr>
      <w:rFonts w:ascii="Arial" w:hAnsi="Arial" w:cs="Arial"/>
    </w:rPr>
  </w:style>
  <w:style w:type="paragraph" w:styleId="afb">
    <w:name w:val="List Number"/>
    <w:basedOn w:val="a0"/>
    <w:uiPriority w:val="99"/>
    <w:rsid w:val="006F4ABB"/>
  </w:style>
  <w:style w:type="paragraph" w:customStyle="1" w:styleId="ConsNonformat">
    <w:name w:val="ConsNonformat"/>
    <w:uiPriority w:val="99"/>
    <w:rsid w:val="006F4ABB"/>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qFormat/>
    <w:rsid w:val="006F4ABB"/>
    <w:pPr>
      <w:widowControl w:val="0"/>
      <w:autoSpaceDE w:val="0"/>
      <w:autoSpaceDN w:val="0"/>
      <w:adjustRightInd w:val="0"/>
      <w:ind w:firstLine="720"/>
    </w:pPr>
    <w:rPr>
      <w:rFonts w:ascii="Arial" w:hAnsi="Arial"/>
      <w:sz w:val="22"/>
      <w:szCs w:val="22"/>
    </w:rPr>
  </w:style>
  <w:style w:type="paragraph" w:styleId="24">
    <w:name w:val="Body Text 2"/>
    <w:basedOn w:val="a0"/>
    <w:link w:val="25"/>
    <w:uiPriority w:val="99"/>
    <w:rsid w:val="006F4ABB"/>
    <w:pPr>
      <w:spacing w:after="120" w:line="480" w:lineRule="auto"/>
    </w:pPr>
    <w:rPr>
      <w:sz w:val="20"/>
      <w:szCs w:val="20"/>
    </w:rPr>
  </w:style>
  <w:style w:type="character" w:customStyle="1" w:styleId="25">
    <w:name w:val="Основной текст 2 Знак"/>
    <w:link w:val="24"/>
    <w:uiPriority w:val="99"/>
    <w:semiHidden/>
    <w:locked/>
    <w:rsid w:val="00E46A57"/>
    <w:rPr>
      <w:rFonts w:ascii="Calibri" w:hAnsi="Calibri" w:cs="Times New Roman"/>
      <w:lang w:eastAsia="en-US"/>
    </w:rPr>
  </w:style>
  <w:style w:type="paragraph" w:styleId="31">
    <w:name w:val="Body Text Indent 3"/>
    <w:basedOn w:val="a0"/>
    <w:link w:val="32"/>
    <w:uiPriority w:val="99"/>
    <w:rsid w:val="006F4ABB"/>
    <w:pPr>
      <w:spacing w:after="120"/>
      <w:ind w:left="283"/>
    </w:pPr>
    <w:rPr>
      <w:sz w:val="16"/>
      <w:szCs w:val="16"/>
    </w:rPr>
  </w:style>
  <w:style w:type="character" w:customStyle="1" w:styleId="32">
    <w:name w:val="Основной текст с отступом 3 Знак"/>
    <w:link w:val="31"/>
    <w:uiPriority w:val="99"/>
    <w:semiHidden/>
    <w:locked/>
    <w:rsid w:val="00E46A57"/>
    <w:rPr>
      <w:rFonts w:ascii="Calibri" w:hAnsi="Calibri" w:cs="Times New Roman"/>
      <w:sz w:val="16"/>
      <w:lang w:eastAsia="en-US"/>
    </w:rPr>
  </w:style>
  <w:style w:type="paragraph" w:styleId="HTML">
    <w:name w:val="HTML Preformatted"/>
    <w:basedOn w:val="a0"/>
    <w:link w:val="HTML0"/>
    <w:uiPriority w:val="99"/>
    <w:rsid w:val="006F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E46A57"/>
    <w:rPr>
      <w:rFonts w:ascii="Courier New" w:hAnsi="Courier New" w:cs="Times New Roman"/>
      <w:sz w:val="20"/>
      <w:lang w:eastAsia="en-US"/>
    </w:rPr>
  </w:style>
  <w:style w:type="paragraph" w:customStyle="1" w:styleId="26">
    <w:name w:val="заголовок 2"/>
    <w:basedOn w:val="a0"/>
    <w:next w:val="a0"/>
    <w:uiPriority w:val="99"/>
    <w:rsid w:val="006F4ABB"/>
    <w:pPr>
      <w:keepNext/>
      <w:widowControl w:val="0"/>
      <w:jc w:val="center"/>
    </w:pPr>
    <w:rPr>
      <w:b/>
      <w:sz w:val="28"/>
      <w:szCs w:val="20"/>
    </w:rPr>
  </w:style>
  <w:style w:type="paragraph" w:styleId="afc">
    <w:name w:val="footnote text"/>
    <w:basedOn w:val="a0"/>
    <w:link w:val="afd"/>
    <w:uiPriority w:val="99"/>
    <w:semiHidden/>
    <w:rsid w:val="006F4ABB"/>
    <w:rPr>
      <w:sz w:val="20"/>
      <w:szCs w:val="20"/>
    </w:rPr>
  </w:style>
  <w:style w:type="character" w:customStyle="1" w:styleId="afd">
    <w:name w:val="Текст сноски Знак"/>
    <w:link w:val="afc"/>
    <w:uiPriority w:val="99"/>
    <w:semiHidden/>
    <w:locked/>
    <w:rsid w:val="00E46A57"/>
    <w:rPr>
      <w:rFonts w:ascii="Calibri" w:hAnsi="Calibri" w:cs="Times New Roman"/>
      <w:sz w:val="20"/>
      <w:lang w:eastAsia="en-US"/>
    </w:rPr>
  </w:style>
  <w:style w:type="paragraph" w:customStyle="1" w:styleId="afe">
    <w:name w:val="Таблицы (моноширинный)"/>
    <w:basedOn w:val="a0"/>
    <w:next w:val="a0"/>
    <w:uiPriority w:val="99"/>
    <w:rsid w:val="006F4ABB"/>
    <w:pPr>
      <w:autoSpaceDE w:val="0"/>
      <w:autoSpaceDN w:val="0"/>
      <w:adjustRightInd w:val="0"/>
      <w:jc w:val="both"/>
    </w:pPr>
    <w:rPr>
      <w:rFonts w:ascii="Courier New" w:hAnsi="Courier New" w:cs="Courier New"/>
      <w:sz w:val="20"/>
      <w:szCs w:val="20"/>
    </w:rPr>
  </w:style>
  <w:style w:type="paragraph" w:styleId="33">
    <w:name w:val="Body Text 3"/>
    <w:basedOn w:val="a0"/>
    <w:link w:val="34"/>
    <w:uiPriority w:val="99"/>
    <w:rsid w:val="006F4ABB"/>
    <w:pPr>
      <w:spacing w:after="120"/>
    </w:pPr>
    <w:rPr>
      <w:sz w:val="16"/>
      <w:szCs w:val="16"/>
    </w:rPr>
  </w:style>
  <w:style w:type="character" w:customStyle="1" w:styleId="34">
    <w:name w:val="Основной текст 3 Знак"/>
    <w:link w:val="33"/>
    <w:uiPriority w:val="99"/>
    <w:semiHidden/>
    <w:locked/>
    <w:rsid w:val="00E46A57"/>
    <w:rPr>
      <w:rFonts w:ascii="Calibri" w:hAnsi="Calibri" w:cs="Times New Roman"/>
      <w:sz w:val="16"/>
      <w:lang w:eastAsia="en-US"/>
    </w:rPr>
  </w:style>
  <w:style w:type="paragraph" w:customStyle="1" w:styleId="Char">
    <w:name w:val="Char Знак"/>
    <w:basedOn w:val="a0"/>
    <w:uiPriority w:val="99"/>
    <w:rsid w:val="006F4ABB"/>
    <w:pPr>
      <w:spacing w:before="100" w:beforeAutospacing="1" w:after="100" w:afterAutospacing="1"/>
    </w:pPr>
    <w:rPr>
      <w:rFonts w:ascii="Tahoma" w:hAnsi="Tahoma"/>
      <w:sz w:val="20"/>
      <w:szCs w:val="20"/>
      <w:lang w:val="en-US"/>
    </w:rPr>
  </w:style>
  <w:style w:type="paragraph" w:customStyle="1" w:styleId="12">
    <w:name w:val="Знак Знак Знак1 Знак"/>
    <w:basedOn w:val="a0"/>
    <w:uiPriority w:val="99"/>
    <w:rsid w:val="006F4ABB"/>
    <w:pPr>
      <w:spacing w:before="100" w:beforeAutospacing="1" w:after="100" w:afterAutospacing="1"/>
    </w:pPr>
    <w:rPr>
      <w:rFonts w:ascii="Tahoma" w:hAnsi="Tahoma"/>
      <w:sz w:val="20"/>
      <w:szCs w:val="20"/>
      <w:lang w:val="en-US"/>
    </w:rPr>
  </w:style>
  <w:style w:type="paragraph" w:customStyle="1" w:styleId="310">
    <w:name w:val="Основной текст с отступом 31"/>
    <w:basedOn w:val="a0"/>
    <w:uiPriority w:val="99"/>
    <w:rsid w:val="006F4ABB"/>
    <w:pPr>
      <w:suppressAutoHyphens/>
      <w:spacing w:after="120"/>
      <w:ind w:left="283"/>
    </w:pPr>
    <w:rPr>
      <w:sz w:val="16"/>
      <w:szCs w:val="16"/>
      <w:lang w:eastAsia="ar-SA"/>
    </w:rPr>
  </w:style>
  <w:style w:type="paragraph" w:customStyle="1" w:styleId="210">
    <w:name w:val="Основной текст с отступом 21"/>
    <w:basedOn w:val="a0"/>
    <w:uiPriority w:val="99"/>
    <w:rsid w:val="006F4ABB"/>
    <w:pPr>
      <w:suppressAutoHyphens/>
      <w:spacing w:after="120" w:line="480" w:lineRule="auto"/>
      <w:ind w:left="283"/>
    </w:pPr>
    <w:rPr>
      <w:sz w:val="20"/>
      <w:szCs w:val="20"/>
      <w:lang w:eastAsia="ar-SA"/>
    </w:rPr>
  </w:style>
  <w:style w:type="paragraph" w:customStyle="1" w:styleId="ConsPlusNonformat">
    <w:name w:val="ConsPlusNonformat"/>
    <w:uiPriority w:val="99"/>
    <w:rsid w:val="006F4ABB"/>
    <w:pPr>
      <w:widowControl w:val="0"/>
      <w:suppressAutoHyphens/>
      <w:autoSpaceDE w:val="0"/>
    </w:pPr>
    <w:rPr>
      <w:rFonts w:ascii="Courier New" w:hAnsi="Courier New" w:cs="Courier New"/>
      <w:lang w:eastAsia="ar-SA"/>
    </w:rPr>
  </w:style>
  <w:style w:type="paragraph" w:customStyle="1" w:styleId="13">
    <w:name w:val="Знак Знак Знак Знак1"/>
    <w:basedOn w:val="a0"/>
    <w:uiPriority w:val="99"/>
    <w:rsid w:val="006F4ABB"/>
    <w:pPr>
      <w:spacing w:before="100" w:beforeAutospacing="1" w:after="100" w:afterAutospacing="1"/>
    </w:pPr>
    <w:rPr>
      <w:rFonts w:ascii="Tahoma" w:hAnsi="Tahoma"/>
      <w:sz w:val="20"/>
      <w:szCs w:val="20"/>
      <w:lang w:val="en-US"/>
    </w:rPr>
  </w:style>
  <w:style w:type="paragraph" w:customStyle="1" w:styleId="14">
    <w:name w:val="Обычный1"/>
    <w:link w:val="15"/>
    <w:uiPriority w:val="99"/>
    <w:rsid w:val="006F4ABB"/>
    <w:pPr>
      <w:widowControl w:val="0"/>
      <w:ind w:firstLine="400"/>
      <w:jc w:val="both"/>
    </w:pPr>
    <w:rPr>
      <w:sz w:val="24"/>
    </w:rPr>
  </w:style>
  <w:style w:type="paragraph" w:customStyle="1" w:styleId="FR1">
    <w:name w:val="FR1"/>
    <w:uiPriority w:val="99"/>
    <w:rsid w:val="006F4ABB"/>
    <w:pPr>
      <w:widowControl w:val="0"/>
      <w:spacing w:before="160" w:line="300" w:lineRule="auto"/>
      <w:jc w:val="center"/>
    </w:pPr>
    <w:rPr>
      <w:rFonts w:ascii="Arial" w:hAnsi="Arial"/>
      <w:sz w:val="16"/>
    </w:rPr>
  </w:style>
  <w:style w:type="paragraph" w:customStyle="1" w:styleId="aff">
    <w:name w:val="Текст ТД"/>
    <w:basedOn w:val="a0"/>
    <w:link w:val="aff0"/>
    <w:qFormat/>
    <w:rsid w:val="006F4ABB"/>
    <w:pPr>
      <w:tabs>
        <w:tab w:val="num" w:pos="360"/>
      </w:tabs>
      <w:autoSpaceDE w:val="0"/>
      <w:autoSpaceDN w:val="0"/>
      <w:adjustRightInd w:val="0"/>
      <w:spacing w:line="240" w:lineRule="auto"/>
      <w:ind w:left="360" w:hanging="360"/>
      <w:jc w:val="both"/>
    </w:pPr>
    <w:rPr>
      <w:rFonts w:ascii="Times New Roman" w:hAnsi="Times New Roman"/>
      <w:sz w:val="24"/>
      <w:szCs w:val="20"/>
    </w:rPr>
  </w:style>
  <w:style w:type="character" w:customStyle="1" w:styleId="aff0">
    <w:name w:val="Текст ТД Знак"/>
    <w:link w:val="aff"/>
    <w:locked/>
    <w:rsid w:val="006F4ABB"/>
    <w:rPr>
      <w:sz w:val="24"/>
      <w:szCs w:val="20"/>
      <w:lang w:eastAsia="en-US"/>
    </w:rPr>
  </w:style>
  <w:style w:type="paragraph" w:customStyle="1" w:styleId="a">
    <w:name w:val="Раздел ТД"/>
    <w:basedOn w:val="a0"/>
    <w:link w:val="aff1"/>
    <w:uiPriority w:val="99"/>
    <w:rsid w:val="006F4ABB"/>
    <w:pPr>
      <w:numPr>
        <w:numId w:val="1"/>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f1">
    <w:name w:val="Раздел ТД Знак"/>
    <w:link w:val="a"/>
    <w:uiPriority w:val="99"/>
    <w:locked/>
    <w:rsid w:val="006F4ABB"/>
    <w:rPr>
      <w:b/>
      <w:sz w:val="24"/>
      <w:szCs w:val="24"/>
      <w:lang w:eastAsia="en-US"/>
    </w:rPr>
  </w:style>
  <w:style w:type="character" w:styleId="aff2">
    <w:name w:val="Strong"/>
    <w:uiPriority w:val="22"/>
    <w:qFormat/>
    <w:rsid w:val="006F4ABB"/>
    <w:rPr>
      <w:rFonts w:ascii="Times New Roman" w:hAnsi="Times New Roman" w:cs="Times New Roman"/>
      <w:b/>
      <w:sz w:val="24"/>
    </w:rPr>
  </w:style>
  <w:style w:type="paragraph" w:customStyle="1" w:styleId="aff3">
    <w:name w:val="Приложение"/>
    <w:basedOn w:val="aff"/>
    <w:link w:val="aff4"/>
    <w:uiPriority w:val="99"/>
    <w:rsid w:val="006F4ABB"/>
    <w:pPr>
      <w:tabs>
        <w:tab w:val="clear" w:pos="360"/>
      </w:tabs>
      <w:ind w:left="8080" w:firstLine="0"/>
      <w:jc w:val="right"/>
    </w:pPr>
  </w:style>
  <w:style w:type="character" w:customStyle="1" w:styleId="aff4">
    <w:name w:val="Приложение Знак"/>
    <w:link w:val="aff3"/>
    <w:uiPriority w:val="99"/>
    <w:locked/>
    <w:rsid w:val="006F4ABB"/>
    <w:rPr>
      <w:rFonts w:eastAsia="Times New Roman"/>
      <w:sz w:val="24"/>
      <w:lang w:val="ru-RU" w:eastAsia="en-US"/>
    </w:rPr>
  </w:style>
  <w:style w:type="character" w:customStyle="1" w:styleId="FontStyle45">
    <w:name w:val="Font Style45"/>
    <w:uiPriority w:val="99"/>
    <w:rsid w:val="006F4ABB"/>
    <w:rPr>
      <w:rFonts w:ascii="Times New Roman" w:hAnsi="Times New Roman"/>
      <w:sz w:val="20"/>
    </w:rPr>
  </w:style>
  <w:style w:type="character" w:customStyle="1" w:styleId="FontStyle44">
    <w:name w:val="Font Style44"/>
    <w:uiPriority w:val="99"/>
    <w:rsid w:val="006F4ABB"/>
    <w:rPr>
      <w:rFonts w:ascii="Arial" w:hAnsi="Arial"/>
      <w:sz w:val="20"/>
    </w:rPr>
  </w:style>
  <w:style w:type="paragraph" w:customStyle="1" w:styleId="Style7">
    <w:name w:val="Style7"/>
    <w:basedOn w:val="a0"/>
    <w:uiPriority w:val="99"/>
    <w:rsid w:val="006F4ABB"/>
    <w:pPr>
      <w:widowControl w:val="0"/>
      <w:autoSpaceDE w:val="0"/>
      <w:autoSpaceDN w:val="0"/>
      <w:adjustRightInd w:val="0"/>
      <w:spacing w:after="0" w:line="278" w:lineRule="exact"/>
      <w:ind w:firstLine="696"/>
      <w:jc w:val="both"/>
    </w:pPr>
    <w:rPr>
      <w:rFonts w:ascii="Arial" w:hAnsi="Arial"/>
      <w:sz w:val="24"/>
      <w:szCs w:val="24"/>
      <w:lang w:eastAsia="ru-RU"/>
    </w:rPr>
  </w:style>
  <w:style w:type="paragraph" w:customStyle="1" w:styleId="List-1">
    <w:name w:val="List-1"/>
    <w:basedOn w:val="a0"/>
    <w:uiPriority w:val="99"/>
    <w:rsid w:val="006F4ABB"/>
    <w:pPr>
      <w:tabs>
        <w:tab w:val="num" w:pos="3060"/>
      </w:tabs>
      <w:spacing w:after="0" w:line="240" w:lineRule="auto"/>
      <w:ind w:left="3060" w:hanging="360"/>
    </w:pPr>
    <w:rPr>
      <w:rFonts w:ascii="Times New Roman" w:hAnsi="Times New Roman"/>
      <w:sz w:val="28"/>
      <w:szCs w:val="20"/>
      <w:lang w:eastAsia="ru-RU"/>
    </w:rPr>
  </w:style>
  <w:style w:type="paragraph" w:customStyle="1" w:styleId="aff5">
    <w:name w:val="Абзац Требование нумерованный"/>
    <w:basedOn w:val="a0"/>
    <w:uiPriority w:val="99"/>
    <w:rsid w:val="006F4ABB"/>
    <w:pPr>
      <w:tabs>
        <w:tab w:val="num" w:pos="720"/>
      </w:tabs>
      <w:spacing w:before="60" w:after="60" w:line="240" w:lineRule="auto"/>
      <w:ind w:left="720" w:hanging="720"/>
      <w:jc w:val="both"/>
    </w:pPr>
    <w:rPr>
      <w:rFonts w:ascii="Times New Roman" w:hAnsi="Times New Roman"/>
      <w:sz w:val="24"/>
      <w:szCs w:val="24"/>
    </w:rPr>
  </w:style>
  <w:style w:type="character" w:customStyle="1" w:styleId="FontStyle47">
    <w:name w:val="Font Style47"/>
    <w:uiPriority w:val="99"/>
    <w:rsid w:val="006F4ABB"/>
    <w:rPr>
      <w:rFonts w:ascii="Times New Roman" w:hAnsi="Times New Roman"/>
      <w:b/>
      <w:sz w:val="20"/>
    </w:rPr>
  </w:style>
  <w:style w:type="paragraph" w:customStyle="1" w:styleId="Style9">
    <w:name w:val="Style9"/>
    <w:basedOn w:val="a0"/>
    <w:uiPriority w:val="99"/>
    <w:rsid w:val="006F4ABB"/>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3">
    <w:name w:val="Style23"/>
    <w:basedOn w:val="a0"/>
    <w:uiPriority w:val="99"/>
    <w:rsid w:val="006F4ABB"/>
    <w:pPr>
      <w:widowControl w:val="0"/>
      <w:autoSpaceDE w:val="0"/>
      <w:autoSpaceDN w:val="0"/>
      <w:adjustRightInd w:val="0"/>
      <w:spacing w:after="0" w:line="312" w:lineRule="exact"/>
      <w:ind w:hanging="278"/>
      <w:jc w:val="both"/>
    </w:pPr>
    <w:rPr>
      <w:rFonts w:ascii="Trebuchet MS" w:hAnsi="Trebuchet MS"/>
      <w:sz w:val="24"/>
      <w:szCs w:val="24"/>
      <w:lang w:eastAsia="ru-RU"/>
    </w:rPr>
  </w:style>
  <w:style w:type="paragraph" w:customStyle="1" w:styleId="Style21">
    <w:name w:val="Style21"/>
    <w:basedOn w:val="a0"/>
    <w:uiPriority w:val="99"/>
    <w:rsid w:val="006F4ABB"/>
    <w:pPr>
      <w:widowControl w:val="0"/>
      <w:autoSpaceDE w:val="0"/>
      <w:autoSpaceDN w:val="0"/>
      <w:adjustRightInd w:val="0"/>
      <w:spacing w:after="0" w:line="302" w:lineRule="exact"/>
      <w:ind w:firstLine="278"/>
    </w:pPr>
    <w:rPr>
      <w:rFonts w:ascii="Trebuchet MS" w:hAnsi="Trebuchet MS"/>
      <w:sz w:val="24"/>
      <w:szCs w:val="24"/>
      <w:lang w:eastAsia="ru-RU"/>
    </w:rPr>
  </w:style>
  <w:style w:type="paragraph" w:customStyle="1" w:styleId="Style18">
    <w:name w:val="Style18"/>
    <w:basedOn w:val="a0"/>
    <w:uiPriority w:val="99"/>
    <w:rsid w:val="006F4ABB"/>
    <w:pPr>
      <w:widowControl w:val="0"/>
      <w:autoSpaceDE w:val="0"/>
      <w:autoSpaceDN w:val="0"/>
      <w:adjustRightInd w:val="0"/>
      <w:spacing w:after="0" w:line="250" w:lineRule="exact"/>
      <w:ind w:hanging="355"/>
      <w:jc w:val="both"/>
    </w:pPr>
    <w:rPr>
      <w:rFonts w:ascii="Trebuchet MS" w:hAnsi="Trebuchet MS"/>
      <w:sz w:val="24"/>
      <w:szCs w:val="24"/>
      <w:lang w:eastAsia="ru-RU"/>
    </w:rPr>
  </w:style>
  <w:style w:type="character" w:styleId="aff6">
    <w:name w:val="FollowedHyperlink"/>
    <w:uiPriority w:val="99"/>
    <w:rsid w:val="006777C2"/>
    <w:rPr>
      <w:rFonts w:cs="Times New Roman"/>
      <w:color w:val="800080"/>
      <w:u w:val="single"/>
    </w:rPr>
  </w:style>
  <w:style w:type="paragraph" w:customStyle="1" w:styleId="16">
    <w:name w:val="Знак1"/>
    <w:basedOn w:val="a0"/>
    <w:uiPriority w:val="99"/>
    <w:rsid w:val="005F2212"/>
    <w:pPr>
      <w:widowControl w:val="0"/>
      <w:adjustRightInd w:val="0"/>
      <w:spacing w:after="160" w:line="240" w:lineRule="exact"/>
      <w:jc w:val="right"/>
    </w:pPr>
    <w:rPr>
      <w:rFonts w:ascii="Arial" w:hAnsi="Arial" w:cs="Arial"/>
      <w:sz w:val="20"/>
      <w:szCs w:val="20"/>
      <w:lang w:val="en-GB"/>
    </w:rPr>
  </w:style>
  <w:style w:type="paragraph" w:customStyle="1" w:styleId="17">
    <w:name w:val="Стиль1"/>
    <w:basedOn w:val="a0"/>
    <w:uiPriority w:val="99"/>
    <w:rsid w:val="00F775E9"/>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styleId="27">
    <w:name w:val="List Number 2"/>
    <w:basedOn w:val="a0"/>
    <w:uiPriority w:val="99"/>
    <w:rsid w:val="00F775E9"/>
    <w:pPr>
      <w:tabs>
        <w:tab w:val="num" w:pos="360"/>
      </w:tabs>
      <w:spacing w:after="0" w:line="240" w:lineRule="auto"/>
      <w:ind w:left="360" w:hanging="360"/>
    </w:pPr>
    <w:rPr>
      <w:rFonts w:ascii="Times New Roman" w:hAnsi="Times New Roman"/>
      <w:sz w:val="24"/>
      <w:szCs w:val="24"/>
      <w:lang w:eastAsia="ru-RU"/>
    </w:rPr>
  </w:style>
  <w:style w:type="paragraph" w:customStyle="1" w:styleId="35">
    <w:name w:val="Стиль3"/>
    <w:basedOn w:val="22"/>
    <w:uiPriority w:val="99"/>
    <w:rsid w:val="00F775E9"/>
    <w:pPr>
      <w:widowControl w:val="0"/>
      <w:tabs>
        <w:tab w:val="num" w:pos="720"/>
      </w:tabs>
      <w:adjustRightInd w:val="0"/>
      <w:spacing w:after="0" w:line="240" w:lineRule="auto"/>
      <w:ind w:left="720" w:hanging="720"/>
      <w:textAlignment w:val="baseline"/>
    </w:pPr>
    <w:rPr>
      <w:rFonts w:ascii="Times New Roman" w:hAnsi="Times New Roman"/>
      <w:sz w:val="24"/>
      <w:lang w:eastAsia="ru-RU"/>
    </w:rPr>
  </w:style>
  <w:style w:type="paragraph" w:styleId="41">
    <w:name w:val="List Bullet 4"/>
    <w:basedOn w:val="a0"/>
    <w:autoRedefine/>
    <w:uiPriority w:val="99"/>
    <w:semiHidden/>
    <w:rsid w:val="00DB0984"/>
    <w:pPr>
      <w:tabs>
        <w:tab w:val="num" w:pos="643"/>
        <w:tab w:val="num" w:pos="1209"/>
      </w:tabs>
      <w:spacing w:after="60" w:line="240" w:lineRule="auto"/>
      <w:ind w:left="1209" w:hanging="360"/>
      <w:jc w:val="both"/>
    </w:pPr>
    <w:rPr>
      <w:rFonts w:ascii="Times New Roman" w:hAnsi="Times New Roman"/>
      <w:sz w:val="24"/>
      <w:szCs w:val="20"/>
      <w:lang w:eastAsia="ru-RU"/>
    </w:rPr>
  </w:style>
  <w:style w:type="paragraph" w:customStyle="1" w:styleId="CharCharCarCarCharCharCarCarCharCharCarCarCharChar">
    <w:name w:val="Char Char Car Car Char Char Car Car Char Char Car Car Char Char"/>
    <w:basedOn w:val="a0"/>
    <w:uiPriority w:val="99"/>
    <w:rsid w:val="00DB0984"/>
    <w:pPr>
      <w:spacing w:after="160" w:line="240" w:lineRule="exact"/>
    </w:pPr>
    <w:rPr>
      <w:rFonts w:ascii="Times New Roman" w:hAnsi="Times New Roman"/>
      <w:sz w:val="20"/>
      <w:szCs w:val="20"/>
      <w:lang w:eastAsia="ru-RU"/>
    </w:rPr>
  </w:style>
  <w:style w:type="character" w:styleId="aff7">
    <w:name w:val="footnote reference"/>
    <w:uiPriority w:val="99"/>
    <w:semiHidden/>
    <w:rsid w:val="00942EB2"/>
    <w:rPr>
      <w:rFonts w:ascii="Times New Roman" w:hAnsi="Times New Roman" w:cs="Times New Roman"/>
      <w:vertAlign w:val="superscript"/>
    </w:rPr>
  </w:style>
  <w:style w:type="paragraph" w:customStyle="1" w:styleId="36">
    <w:name w:val="Стиль3 Знак"/>
    <w:basedOn w:val="22"/>
    <w:link w:val="37"/>
    <w:uiPriority w:val="99"/>
    <w:rsid w:val="00942EB2"/>
    <w:pPr>
      <w:widowControl w:val="0"/>
      <w:adjustRightInd w:val="0"/>
      <w:spacing w:after="0" w:line="240" w:lineRule="auto"/>
      <w:ind w:left="0"/>
      <w:textAlignment w:val="baseline"/>
    </w:pPr>
    <w:rPr>
      <w:rFonts w:ascii="Arial" w:hAnsi="Arial"/>
      <w:sz w:val="24"/>
      <w:lang w:eastAsia="ru-RU"/>
    </w:rPr>
  </w:style>
  <w:style w:type="character" w:customStyle="1" w:styleId="37">
    <w:name w:val="Стиль3 Знак Знак"/>
    <w:link w:val="36"/>
    <w:uiPriority w:val="99"/>
    <w:locked/>
    <w:rsid w:val="00942EB2"/>
    <w:rPr>
      <w:rFonts w:ascii="Arial" w:hAnsi="Arial"/>
      <w:sz w:val="24"/>
      <w:lang w:val="ru-RU" w:eastAsia="ru-RU"/>
    </w:rPr>
  </w:style>
  <w:style w:type="paragraph" w:customStyle="1" w:styleId="18">
    <w:name w:val="1 Знак Знак Знак Знак Знак Знак Знак"/>
    <w:basedOn w:val="a0"/>
    <w:uiPriority w:val="99"/>
    <w:rsid w:val="007272F1"/>
    <w:pPr>
      <w:spacing w:before="100" w:beforeAutospacing="1" w:after="100" w:afterAutospacing="1" w:line="240" w:lineRule="auto"/>
    </w:pPr>
    <w:rPr>
      <w:rFonts w:ascii="Tahoma" w:hAnsi="Tahoma"/>
      <w:sz w:val="20"/>
      <w:szCs w:val="20"/>
      <w:lang w:val="en-US"/>
    </w:rPr>
  </w:style>
  <w:style w:type="paragraph" w:customStyle="1" w:styleId="211">
    <w:name w:val="Основной текст 21"/>
    <w:basedOn w:val="a0"/>
    <w:uiPriority w:val="99"/>
    <w:rsid w:val="00A23B78"/>
    <w:pPr>
      <w:widowControl w:val="0"/>
      <w:spacing w:after="0" w:line="240" w:lineRule="auto"/>
      <w:jc w:val="both"/>
    </w:pPr>
    <w:rPr>
      <w:rFonts w:ascii="Times New Roman" w:hAnsi="Times New Roman"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uiPriority w:val="99"/>
    <w:rsid w:val="00A23B78"/>
    <w:pPr>
      <w:keepNext/>
      <w:widowControl w:val="0"/>
      <w:suppressAutoHyphens/>
      <w:spacing w:before="60" w:after="0" w:line="240" w:lineRule="auto"/>
      <w:jc w:val="center"/>
      <w:outlineLvl w:val="0"/>
    </w:pPr>
    <w:rPr>
      <w:rFonts w:ascii="Arial" w:hAnsi="Arial"/>
      <w:b/>
      <w:sz w:val="28"/>
      <w:szCs w:val="20"/>
      <w:lang w:eastAsia="ru-RU"/>
    </w:rPr>
  </w:style>
  <w:style w:type="character" w:customStyle="1" w:styleId="FontStyle42">
    <w:name w:val="Font Style42"/>
    <w:uiPriority w:val="99"/>
    <w:rsid w:val="002B4509"/>
    <w:rPr>
      <w:rFonts w:ascii="Times New Roman" w:hAnsi="Times New Roman"/>
      <w:sz w:val="22"/>
    </w:rPr>
  </w:style>
  <w:style w:type="paragraph" w:customStyle="1" w:styleId="19">
    <w:name w:val="1 Знак"/>
    <w:basedOn w:val="a0"/>
    <w:uiPriority w:val="99"/>
    <w:rsid w:val="002B4509"/>
    <w:pPr>
      <w:spacing w:before="100" w:beforeAutospacing="1" w:after="100" w:afterAutospacing="1" w:line="240" w:lineRule="auto"/>
    </w:pPr>
    <w:rPr>
      <w:rFonts w:ascii="Tahoma" w:hAnsi="Tahoma"/>
      <w:sz w:val="20"/>
      <w:szCs w:val="20"/>
      <w:lang w:val="en-US"/>
    </w:rPr>
  </w:style>
  <w:style w:type="paragraph" w:customStyle="1" w:styleId="Style1">
    <w:name w:val="Style1"/>
    <w:basedOn w:val="a0"/>
    <w:uiPriority w:val="99"/>
    <w:rsid w:val="003B1666"/>
    <w:pPr>
      <w:widowControl w:val="0"/>
      <w:autoSpaceDE w:val="0"/>
      <w:autoSpaceDN w:val="0"/>
      <w:adjustRightInd w:val="0"/>
      <w:spacing w:after="0" w:line="238" w:lineRule="exact"/>
      <w:jc w:val="right"/>
    </w:pPr>
    <w:rPr>
      <w:rFonts w:ascii="Times New Roman" w:hAnsi="Times New Roman"/>
      <w:sz w:val="24"/>
      <w:szCs w:val="24"/>
      <w:lang w:eastAsia="ru-RU"/>
    </w:rPr>
  </w:style>
  <w:style w:type="paragraph" w:customStyle="1" w:styleId="Style2">
    <w:name w:val="Style2"/>
    <w:basedOn w:val="a0"/>
    <w:uiPriority w:val="99"/>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0"/>
    <w:uiPriority w:val="99"/>
    <w:rsid w:val="003B1666"/>
    <w:pPr>
      <w:widowControl w:val="0"/>
      <w:autoSpaceDE w:val="0"/>
      <w:autoSpaceDN w:val="0"/>
      <w:adjustRightInd w:val="0"/>
      <w:spacing w:after="0" w:line="324" w:lineRule="exact"/>
      <w:jc w:val="center"/>
    </w:pPr>
    <w:rPr>
      <w:rFonts w:ascii="Times New Roman" w:hAnsi="Times New Roman"/>
      <w:sz w:val="24"/>
      <w:szCs w:val="24"/>
      <w:lang w:eastAsia="ru-RU"/>
    </w:rPr>
  </w:style>
  <w:style w:type="paragraph" w:customStyle="1" w:styleId="Style4">
    <w:name w:val="Style4"/>
    <w:basedOn w:val="a0"/>
    <w:uiPriority w:val="99"/>
    <w:rsid w:val="003B1666"/>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Style5">
    <w:name w:val="Style5"/>
    <w:basedOn w:val="a0"/>
    <w:uiPriority w:val="99"/>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0"/>
    <w:uiPriority w:val="99"/>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0"/>
    <w:uiPriority w:val="99"/>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0"/>
    <w:uiPriority w:val="99"/>
    <w:rsid w:val="003B1666"/>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5">
    <w:name w:val="Style15"/>
    <w:basedOn w:val="a0"/>
    <w:uiPriority w:val="99"/>
    <w:rsid w:val="003B1666"/>
    <w:pPr>
      <w:widowControl w:val="0"/>
      <w:autoSpaceDE w:val="0"/>
      <w:autoSpaceDN w:val="0"/>
      <w:adjustRightInd w:val="0"/>
      <w:spacing w:after="0" w:line="312" w:lineRule="exact"/>
      <w:ind w:hanging="259"/>
    </w:pPr>
    <w:rPr>
      <w:rFonts w:ascii="Times New Roman" w:hAnsi="Times New Roman"/>
      <w:sz w:val="24"/>
      <w:szCs w:val="24"/>
      <w:lang w:eastAsia="ru-RU"/>
    </w:rPr>
  </w:style>
  <w:style w:type="paragraph" w:customStyle="1" w:styleId="Style26">
    <w:name w:val="Style26"/>
    <w:basedOn w:val="a0"/>
    <w:uiPriority w:val="99"/>
    <w:rsid w:val="003B1666"/>
    <w:pPr>
      <w:widowControl w:val="0"/>
      <w:autoSpaceDE w:val="0"/>
      <w:autoSpaceDN w:val="0"/>
      <w:adjustRightInd w:val="0"/>
      <w:spacing w:after="0" w:line="313" w:lineRule="exact"/>
      <w:jc w:val="both"/>
    </w:pPr>
    <w:rPr>
      <w:rFonts w:ascii="Times New Roman" w:hAnsi="Times New Roman"/>
      <w:sz w:val="24"/>
      <w:szCs w:val="24"/>
      <w:lang w:eastAsia="ru-RU"/>
    </w:rPr>
  </w:style>
  <w:style w:type="character" w:customStyle="1" w:styleId="FontStyle34">
    <w:name w:val="Font Style34"/>
    <w:uiPriority w:val="99"/>
    <w:rsid w:val="003B1666"/>
    <w:rPr>
      <w:rFonts w:ascii="Times New Roman" w:hAnsi="Times New Roman"/>
      <w:sz w:val="18"/>
    </w:rPr>
  </w:style>
  <w:style w:type="character" w:customStyle="1" w:styleId="FontStyle35">
    <w:name w:val="Font Style35"/>
    <w:uiPriority w:val="99"/>
    <w:rsid w:val="003B1666"/>
    <w:rPr>
      <w:rFonts w:ascii="Times New Roman" w:hAnsi="Times New Roman"/>
      <w:b/>
      <w:smallCaps/>
      <w:sz w:val="26"/>
    </w:rPr>
  </w:style>
  <w:style w:type="character" w:customStyle="1" w:styleId="FontStyle36">
    <w:name w:val="Font Style36"/>
    <w:uiPriority w:val="99"/>
    <w:rsid w:val="003B1666"/>
    <w:rPr>
      <w:rFonts w:ascii="Arial Black" w:hAnsi="Arial Black"/>
      <w:spacing w:val="-20"/>
      <w:sz w:val="28"/>
    </w:rPr>
  </w:style>
  <w:style w:type="character" w:customStyle="1" w:styleId="FontStyle37">
    <w:name w:val="Font Style37"/>
    <w:uiPriority w:val="99"/>
    <w:rsid w:val="003B1666"/>
    <w:rPr>
      <w:rFonts w:ascii="Times New Roman" w:hAnsi="Times New Roman"/>
      <w:sz w:val="26"/>
    </w:rPr>
  </w:style>
  <w:style w:type="character" w:customStyle="1" w:styleId="FontStyle38">
    <w:name w:val="Font Style38"/>
    <w:uiPriority w:val="99"/>
    <w:rsid w:val="003B1666"/>
    <w:rPr>
      <w:rFonts w:ascii="Times New Roman" w:hAnsi="Times New Roman"/>
      <w:b/>
      <w:sz w:val="24"/>
    </w:rPr>
  </w:style>
  <w:style w:type="paragraph" w:customStyle="1" w:styleId="Style10">
    <w:name w:val="Style10"/>
    <w:basedOn w:val="a0"/>
    <w:uiPriority w:val="99"/>
    <w:rsid w:val="00E449E8"/>
    <w:pPr>
      <w:widowControl w:val="0"/>
      <w:autoSpaceDE w:val="0"/>
      <w:autoSpaceDN w:val="0"/>
      <w:adjustRightInd w:val="0"/>
      <w:spacing w:after="0" w:line="229" w:lineRule="exact"/>
    </w:pPr>
    <w:rPr>
      <w:rFonts w:ascii="Times New Roman" w:hAnsi="Times New Roman"/>
      <w:sz w:val="24"/>
      <w:szCs w:val="24"/>
      <w:lang w:eastAsia="ru-RU"/>
    </w:rPr>
  </w:style>
  <w:style w:type="paragraph" w:customStyle="1" w:styleId="Style12">
    <w:name w:val="Style12"/>
    <w:basedOn w:val="a0"/>
    <w:uiPriority w:val="99"/>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0"/>
    <w:uiPriority w:val="99"/>
    <w:rsid w:val="00E449E8"/>
    <w:pPr>
      <w:widowControl w:val="0"/>
      <w:autoSpaceDE w:val="0"/>
      <w:autoSpaceDN w:val="0"/>
      <w:adjustRightInd w:val="0"/>
      <w:spacing w:after="0" w:line="274" w:lineRule="exact"/>
      <w:ind w:firstLine="1894"/>
    </w:pPr>
    <w:rPr>
      <w:rFonts w:ascii="Times New Roman" w:hAnsi="Times New Roman"/>
      <w:sz w:val="24"/>
      <w:szCs w:val="24"/>
      <w:lang w:eastAsia="ru-RU"/>
    </w:rPr>
  </w:style>
  <w:style w:type="paragraph" w:customStyle="1" w:styleId="Style14">
    <w:name w:val="Style14"/>
    <w:basedOn w:val="a0"/>
    <w:uiPriority w:val="99"/>
    <w:rsid w:val="00E449E8"/>
    <w:pPr>
      <w:widowControl w:val="0"/>
      <w:autoSpaceDE w:val="0"/>
      <w:autoSpaceDN w:val="0"/>
      <w:adjustRightInd w:val="0"/>
      <w:spacing w:after="0" w:line="227" w:lineRule="exact"/>
      <w:ind w:hanging="752"/>
    </w:pPr>
    <w:rPr>
      <w:rFonts w:ascii="Times New Roman" w:hAnsi="Times New Roman"/>
      <w:sz w:val="24"/>
      <w:szCs w:val="24"/>
      <w:lang w:eastAsia="ru-RU"/>
    </w:rPr>
  </w:style>
  <w:style w:type="paragraph" w:customStyle="1" w:styleId="Style16">
    <w:name w:val="Style16"/>
    <w:basedOn w:val="a0"/>
    <w:uiPriority w:val="99"/>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
    <w:name w:val="Style17"/>
    <w:basedOn w:val="a0"/>
    <w:uiPriority w:val="99"/>
    <w:rsid w:val="00E449E8"/>
    <w:pPr>
      <w:widowControl w:val="0"/>
      <w:autoSpaceDE w:val="0"/>
      <w:autoSpaceDN w:val="0"/>
      <w:adjustRightInd w:val="0"/>
      <w:spacing w:after="0" w:line="276" w:lineRule="exact"/>
      <w:ind w:firstLine="371"/>
      <w:jc w:val="both"/>
    </w:pPr>
    <w:rPr>
      <w:rFonts w:ascii="Times New Roman" w:hAnsi="Times New Roman"/>
      <w:sz w:val="24"/>
      <w:szCs w:val="24"/>
      <w:lang w:eastAsia="ru-RU"/>
    </w:rPr>
  </w:style>
  <w:style w:type="paragraph" w:customStyle="1" w:styleId="Style19">
    <w:name w:val="Style19"/>
    <w:basedOn w:val="a0"/>
    <w:uiPriority w:val="99"/>
    <w:rsid w:val="00E449E8"/>
    <w:pPr>
      <w:widowControl w:val="0"/>
      <w:autoSpaceDE w:val="0"/>
      <w:autoSpaceDN w:val="0"/>
      <w:adjustRightInd w:val="0"/>
      <w:spacing w:after="0" w:line="223" w:lineRule="exact"/>
      <w:ind w:firstLine="151"/>
    </w:pPr>
    <w:rPr>
      <w:rFonts w:ascii="Times New Roman" w:hAnsi="Times New Roman"/>
      <w:sz w:val="24"/>
      <w:szCs w:val="24"/>
      <w:lang w:eastAsia="ru-RU"/>
    </w:rPr>
  </w:style>
  <w:style w:type="paragraph" w:customStyle="1" w:styleId="Style20">
    <w:name w:val="Style20"/>
    <w:basedOn w:val="a0"/>
    <w:uiPriority w:val="99"/>
    <w:rsid w:val="00E449E8"/>
    <w:pPr>
      <w:widowControl w:val="0"/>
      <w:autoSpaceDE w:val="0"/>
      <w:autoSpaceDN w:val="0"/>
      <w:adjustRightInd w:val="0"/>
      <w:spacing w:after="0" w:line="275" w:lineRule="exact"/>
      <w:ind w:firstLine="731"/>
      <w:jc w:val="both"/>
    </w:pPr>
    <w:rPr>
      <w:rFonts w:ascii="Times New Roman" w:hAnsi="Times New Roman"/>
      <w:sz w:val="24"/>
      <w:szCs w:val="24"/>
      <w:lang w:eastAsia="ru-RU"/>
    </w:rPr>
  </w:style>
  <w:style w:type="paragraph" w:customStyle="1" w:styleId="Style22">
    <w:name w:val="Style22"/>
    <w:basedOn w:val="a0"/>
    <w:uiPriority w:val="99"/>
    <w:rsid w:val="00E449E8"/>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24">
    <w:name w:val="Style24"/>
    <w:basedOn w:val="a0"/>
    <w:uiPriority w:val="99"/>
    <w:rsid w:val="00E449E8"/>
    <w:pPr>
      <w:widowControl w:val="0"/>
      <w:autoSpaceDE w:val="0"/>
      <w:autoSpaceDN w:val="0"/>
      <w:adjustRightInd w:val="0"/>
      <w:spacing w:after="0" w:line="275" w:lineRule="exact"/>
      <w:ind w:firstLine="367"/>
      <w:jc w:val="both"/>
    </w:pPr>
    <w:rPr>
      <w:rFonts w:ascii="Times New Roman" w:hAnsi="Times New Roman"/>
      <w:sz w:val="24"/>
      <w:szCs w:val="24"/>
      <w:lang w:eastAsia="ru-RU"/>
    </w:rPr>
  </w:style>
  <w:style w:type="paragraph" w:customStyle="1" w:styleId="Style25">
    <w:name w:val="Style25"/>
    <w:basedOn w:val="a0"/>
    <w:uiPriority w:val="99"/>
    <w:rsid w:val="00E449E8"/>
    <w:pPr>
      <w:widowControl w:val="0"/>
      <w:autoSpaceDE w:val="0"/>
      <w:autoSpaceDN w:val="0"/>
      <w:adjustRightInd w:val="0"/>
      <w:spacing w:after="0" w:line="277" w:lineRule="exact"/>
      <w:ind w:firstLine="569"/>
      <w:jc w:val="both"/>
    </w:pPr>
    <w:rPr>
      <w:rFonts w:ascii="Times New Roman" w:hAnsi="Times New Roman"/>
      <w:sz w:val="24"/>
      <w:szCs w:val="24"/>
      <w:lang w:eastAsia="ru-RU"/>
    </w:rPr>
  </w:style>
  <w:style w:type="paragraph" w:customStyle="1" w:styleId="Style27">
    <w:name w:val="Style27"/>
    <w:basedOn w:val="a0"/>
    <w:uiPriority w:val="99"/>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0"/>
    <w:uiPriority w:val="99"/>
    <w:rsid w:val="00E449E8"/>
    <w:pPr>
      <w:widowControl w:val="0"/>
      <w:autoSpaceDE w:val="0"/>
      <w:autoSpaceDN w:val="0"/>
      <w:adjustRightInd w:val="0"/>
      <w:spacing w:after="0" w:line="230" w:lineRule="exact"/>
      <w:ind w:firstLine="144"/>
    </w:pPr>
    <w:rPr>
      <w:rFonts w:ascii="Times New Roman" w:hAnsi="Times New Roman"/>
      <w:sz w:val="24"/>
      <w:szCs w:val="24"/>
      <w:lang w:eastAsia="ru-RU"/>
    </w:rPr>
  </w:style>
  <w:style w:type="paragraph" w:customStyle="1" w:styleId="Style29">
    <w:name w:val="Style29"/>
    <w:basedOn w:val="a0"/>
    <w:uiPriority w:val="99"/>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0"/>
    <w:uiPriority w:val="99"/>
    <w:rsid w:val="00E449E8"/>
    <w:pPr>
      <w:widowControl w:val="0"/>
      <w:autoSpaceDE w:val="0"/>
      <w:autoSpaceDN w:val="0"/>
      <w:adjustRightInd w:val="0"/>
      <w:spacing w:after="0" w:line="277" w:lineRule="exact"/>
      <w:ind w:firstLine="554"/>
      <w:jc w:val="both"/>
    </w:pPr>
    <w:rPr>
      <w:rFonts w:ascii="Times New Roman" w:hAnsi="Times New Roman"/>
      <w:sz w:val="24"/>
      <w:szCs w:val="24"/>
      <w:lang w:eastAsia="ru-RU"/>
    </w:rPr>
  </w:style>
  <w:style w:type="paragraph" w:customStyle="1" w:styleId="Style32">
    <w:name w:val="Style32"/>
    <w:basedOn w:val="a0"/>
    <w:uiPriority w:val="99"/>
    <w:rsid w:val="00E449E8"/>
    <w:pPr>
      <w:widowControl w:val="0"/>
      <w:autoSpaceDE w:val="0"/>
      <w:autoSpaceDN w:val="0"/>
      <w:adjustRightInd w:val="0"/>
      <w:spacing w:after="0" w:line="277" w:lineRule="exact"/>
      <w:jc w:val="center"/>
    </w:pPr>
    <w:rPr>
      <w:rFonts w:ascii="Times New Roman" w:hAnsi="Times New Roman"/>
      <w:sz w:val="24"/>
      <w:szCs w:val="24"/>
      <w:lang w:eastAsia="ru-RU"/>
    </w:rPr>
  </w:style>
  <w:style w:type="character" w:customStyle="1" w:styleId="FontStyle41">
    <w:name w:val="Font Style41"/>
    <w:uiPriority w:val="99"/>
    <w:rsid w:val="00E449E8"/>
    <w:rPr>
      <w:rFonts w:ascii="Times New Roman" w:hAnsi="Times New Roman"/>
      <w:b/>
      <w:sz w:val="22"/>
    </w:rPr>
  </w:style>
  <w:style w:type="character" w:customStyle="1" w:styleId="FontStyle43">
    <w:name w:val="Font Style43"/>
    <w:uiPriority w:val="99"/>
    <w:rsid w:val="00E449E8"/>
    <w:rPr>
      <w:rFonts w:ascii="Times New Roman" w:hAnsi="Times New Roman"/>
      <w:b/>
      <w:sz w:val="18"/>
    </w:rPr>
  </w:style>
  <w:style w:type="character" w:customStyle="1" w:styleId="FontStyle46">
    <w:name w:val="Font Style46"/>
    <w:uiPriority w:val="99"/>
    <w:rsid w:val="00E449E8"/>
    <w:rPr>
      <w:rFonts w:ascii="Times New Roman" w:hAnsi="Times New Roman"/>
      <w:b/>
      <w:sz w:val="12"/>
    </w:rPr>
  </w:style>
  <w:style w:type="paragraph" w:customStyle="1" w:styleId="Char1">
    <w:name w:val="Char Знак1"/>
    <w:basedOn w:val="a0"/>
    <w:uiPriority w:val="99"/>
    <w:rsid w:val="00D0512A"/>
    <w:pPr>
      <w:spacing w:before="100" w:beforeAutospacing="1" w:after="100" w:afterAutospacing="1" w:line="240" w:lineRule="auto"/>
    </w:pPr>
    <w:rPr>
      <w:rFonts w:ascii="Tahoma" w:hAnsi="Tahoma"/>
      <w:sz w:val="20"/>
      <w:szCs w:val="20"/>
      <w:lang w:val="en-US"/>
    </w:rPr>
  </w:style>
  <w:style w:type="paragraph" w:customStyle="1" w:styleId="aff8">
    <w:name w:val="Òåêñò"/>
    <w:basedOn w:val="a0"/>
    <w:uiPriority w:val="99"/>
    <w:rsid w:val="00686F8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
    <w:name w:val="Красная строка1"/>
    <w:basedOn w:val="af2"/>
    <w:uiPriority w:val="99"/>
    <w:rsid w:val="00721B65"/>
    <w:pPr>
      <w:suppressAutoHyphens/>
      <w:spacing w:line="240" w:lineRule="auto"/>
      <w:ind w:firstLine="210"/>
    </w:pPr>
    <w:rPr>
      <w:rFonts w:ascii="Times New Roman" w:hAnsi="Times New Roman"/>
      <w:sz w:val="24"/>
      <w:szCs w:val="24"/>
      <w:lang w:eastAsia="ar-SA"/>
    </w:rPr>
  </w:style>
  <w:style w:type="paragraph" w:customStyle="1" w:styleId="38">
    <w:name w:val="Знак3"/>
    <w:basedOn w:val="a0"/>
    <w:uiPriority w:val="99"/>
    <w:rsid w:val="00DB641F"/>
    <w:pPr>
      <w:spacing w:before="100" w:beforeAutospacing="1" w:after="100" w:afterAutospacing="1" w:line="240" w:lineRule="auto"/>
    </w:pPr>
    <w:rPr>
      <w:rFonts w:ascii="Tahoma" w:hAnsi="Tahoma"/>
      <w:sz w:val="20"/>
      <w:szCs w:val="20"/>
      <w:lang w:val="en-US"/>
    </w:rPr>
  </w:style>
  <w:style w:type="character" w:customStyle="1" w:styleId="FontStyle17">
    <w:name w:val="Font Style17"/>
    <w:uiPriority w:val="99"/>
    <w:rsid w:val="00E60F0C"/>
    <w:rPr>
      <w:rFonts w:ascii="Times New Roman" w:hAnsi="Times New Roman"/>
      <w:sz w:val="26"/>
    </w:rPr>
  </w:style>
  <w:style w:type="paragraph" w:customStyle="1" w:styleId="1b">
    <w:name w:val="Текст ТД Знак Знак Знак1 Знак"/>
    <w:basedOn w:val="a0"/>
    <w:link w:val="1c"/>
    <w:uiPriority w:val="99"/>
    <w:rsid w:val="008B38C6"/>
    <w:pPr>
      <w:autoSpaceDE w:val="0"/>
      <w:autoSpaceDN w:val="0"/>
      <w:adjustRightInd w:val="0"/>
      <w:spacing w:line="240" w:lineRule="auto"/>
      <w:ind w:left="360" w:hanging="360"/>
      <w:jc w:val="both"/>
    </w:pPr>
    <w:rPr>
      <w:rFonts w:ascii="Times New Roman" w:hAnsi="Times New Roman"/>
      <w:sz w:val="24"/>
      <w:szCs w:val="20"/>
    </w:rPr>
  </w:style>
  <w:style w:type="character" w:customStyle="1" w:styleId="1c">
    <w:name w:val="Текст ТД Знак Знак Знак1 Знак Знак"/>
    <w:link w:val="1b"/>
    <w:uiPriority w:val="99"/>
    <w:locked/>
    <w:rsid w:val="008B38C6"/>
    <w:rPr>
      <w:rFonts w:eastAsia="Times New Roman"/>
      <w:sz w:val="24"/>
      <w:lang w:val="ru-RU" w:eastAsia="en-US"/>
    </w:rPr>
  </w:style>
  <w:style w:type="paragraph" w:customStyle="1" w:styleId="51">
    <w:name w:val="Знак5"/>
    <w:basedOn w:val="a0"/>
    <w:uiPriority w:val="99"/>
    <w:rsid w:val="00CE66C7"/>
    <w:pPr>
      <w:spacing w:before="100" w:beforeAutospacing="1" w:after="100" w:afterAutospacing="1"/>
    </w:pPr>
    <w:rPr>
      <w:rFonts w:ascii="Tahoma" w:hAnsi="Tahoma"/>
      <w:sz w:val="20"/>
      <w:szCs w:val="20"/>
      <w:lang w:val="en-US"/>
    </w:rPr>
  </w:style>
  <w:style w:type="character" w:customStyle="1" w:styleId="postbody">
    <w:name w:val="postbody"/>
    <w:uiPriority w:val="99"/>
    <w:rsid w:val="00473AD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73ADE"/>
    <w:pPr>
      <w:spacing w:before="100" w:beforeAutospacing="1" w:after="100" w:afterAutospacing="1" w:line="240" w:lineRule="auto"/>
    </w:pPr>
    <w:rPr>
      <w:rFonts w:ascii="Tahoma" w:hAnsi="Tahoma"/>
      <w:sz w:val="20"/>
      <w:szCs w:val="20"/>
      <w:lang w:val="en-US"/>
    </w:rPr>
  </w:style>
  <w:style w:type="character" w:styleId="aff9">
    <w:name w:val="Emphasis"/>
    <w:uiPriority w:val="99"/>
    <w:qFormat/>
    <w:rsid w:val="00773276"/>
    <w:rPr>
      <w:rFonts w:cs="Times New Roman"/>
      <w:i/>
    </w:rPr>
  </w:style>
  <w:style w:type="paragraph" w:styleId="affa">
    <w:name w:val="No Spacing"/>
    <w:aliases w:val="Без интервала для таблиц"/>
    <w:link w:val="affb"/>
    <w:uiPriority w:val="1"/>
    <w:qFormat/>
    <w:rsid w:val="006B4CEB"/>
    <w:rPr>
      <w:rFonts w:ascii="Calibri" w:hAnsi="Calibri"/>
      <w:sz w:val="22"/>
      <w:szCs w:val="22"/>
      <w:lang w:eastAsia="en-US"/>
    </w:rPr>
  </w:style>
  <w:style w:type="paragraph" w:styleId="affc">
    <w:name w:val="Balloon Text"/>
    <w:basedOn w:val="a0"/>
    <w:link w:val="affd"/>
    <w:uiPriority w:val="99"/>
    <w:rsid w:val="00487558"/>
    <w:rPr>
      <w:rFonts w:ascii="Times New Roman" w:hAnsi="Times New Roman"/>
      <w:sz w:val="2"/>
    </w:rPr>
  </w:style>
  <w:style w:type="character" w:customStyle="1" w:styleId="affd">
    <w:name w:val="Текст выноски Знак"/>
    <w:link w:val="affc"/>
    <w:uiPriority w:val="99"/>
    <w:locked/>
    <w:rsid w:val="00E46A57"/>
    <w:rPr>
      <w:rFonts w:cs="Times New Roman"/>
      <w:sz w:val="2"/>
      <w:lang w:eastAsia="en-US"/>
    </w:rPr>
  </w:style>
  <w:style w:type="paragraph" w:customStyle="1" w:styleId="61">
    <w:name w:val="Знак6"/>
    <w:basedOn w:val="a0"/>
    <w:uiPriority w:val="99"/>
    <w:rsid w:val="001B49D3"/>
    <w:pPr>
      <w:spacing w:before="100" w:beforeAutospacing="1" w:after="100" w:afterAutospacing="1"/>
    </w:pPr>
    <w:rPr>
      <w:rFonts w:ascii="Tahoma" w:hAnsi="Tahoma"/>
      <w:sz w:val="20"/>
      <w:szCs w:val="20"/>
      <w:lang w:val="en-US"/>
    </w:rPr>
  </w:style>
  <w:style w:type="paragraph" w:customStyle="1" w:styleId="110">
    <w:name w:val="Знак Знак Знак1 Знак1"/>
    <w:basedOn w:val="a0"/>
    <w:uiPriority w:val="99"/>
    <w:rsid w:val="002E67E7"/>
    <w:pPr>
      <w:ind w:left="3840" w:hanging="360"/>
    </w:pPr>
  </w:style>
  <w:style w:type="paragraph" w:styleId="affe">
    <w:name w:val="List Paragraph"/>
    <w:aliases w:val="Маркер,1,UL,Абзац маркированнный,Table-Normal,RSHB_Table-Normal,Предусловия"/>
    <w:basedOn w:val="a0"/>
    <w:link w:val="afff"/>
    <w:uiPriority w:val="99"/>
    <w:qFormat/>
    <w:rsid w:val="008236B8"/>
    <w:pPr>
      <w:suppressAutoHyphens/>
      <w:spacing w:after="0" w:line="240" w:lineRule="auto"/>
      <w:ind w:left="720"/>
    </w:pPr>
    <w:rPr>
      <w:rFonts w:ascii="Times New Roman" w:hAnsi="Times New Roman"/>
      <w:sz w:val="24"/>
      <w:szCs w:val="20"/>
      <w:lang w:eastAsia="ar-SA"/>
    </w:rPr>
  </w:style>
  <w:style w:type="character" w:customStyle="1" w:styleId="FontStyle13">
    <w:name w:val="Font Style13"/>
    <w:uiPriority w:val="99"/>
    <w:rsid w:val="00170511"/>
    <w:rPr>
      <w:rFonts w:ascii="Times New Roman" w:hAnsi="Times New Roman"/>
      <w:sz w:val="22"/>
    </w:rPr>
  </w:style>
  <w:style w:type="paragraph" w:customStyle="1" w:styleId="afff0">
    <w:name w:val="Текст ТД Знак Знак Знак"/>
    <w:basedOn w:val="a0"/>
    <w:link w:val="afff1"/>
    <w:uiPriority w:val="99"/>
    <w:rsid w:val="0064702A"/>
    <w:pPr>
      <w:autoSpaceDE w:val="0"/>
      <w:autoSpaceDN w:val="0"/>
      <w:adjustRightInd w:val="0"/>
      <w:spacing w:line="240" w:lineRule="auto"/>
      <w:ind w:left="360" w:hanging="360"/>
      <w:jc w:val="both"/>
    </w:pPr>
    <w:rPr>
      <w:rFonts w:ascii="Times New Roman" w:hAnsi="Times New Roman"/>
      <w:sz w:val="24"/>
      <w:szCs w:val="20"/>
    </w:rPr>
  </w:style>
  <w:style w:type="character" w:customStyle="1" w:styleId="afff1">
    <w:name w:val="Текст ТД Знак Знак Знак Знак"/>
    <w:link w:val="afff0"/>
    <w:uiPriority w:val="99"/>
    <w:locked/>
    <w:rsid w:val="0064702A"/>
    <w:rPr>
      <w:rFonts w:eastAsia="Times New Roman"/>
      <w:sz w:val="24"/>
      <w:lang w:val="ru-RU" w:eastAsia="en-US"/>
    </w:rPr>
  </w:style>
  <w:style w:type="character" w:customStyle="1" w:styleId="FontStyle12">
    <w:name w:val="Font Style12"/>
    <w:uiPriority w:val="99"/>
    <w:rsid w:val="001D60D3"/>
    <w:rPr>
      <w:rFonts w:ascii="Times New Roman" w:hAnsi="Times New Roman"/>
      <w:sz w:val="26"/>
    </w:rPr>
  </w:style>
  <w:style w:type="paragraph" w:styleId="39">
    <w:name w:val="List 3"/>
    <w:basedOn w:val="a0"/>
    <w:uiPriority w:val="99"/>
    <w:rsid w:val="00AF3C7B"/>
    <w:pPr>
      <w:ind w:left="849" w:hanging="283"/>
    </w:pPr>
  </w:style>
  <w:style w:type="paragraph" w:styleId="afff2">
    <w:name w:val="Body Text First Indent"/>
    <w:basedOn w:val="af2"/>
    <w:link w:val="afff3"/>
    <w:uiPriority w:val="99"/>
    <w:rsid w:val="00AF3C7B"/>
    <w:pPr>
      <w:ind w:firstLine="210"/>
    </w:pPr>
  </w:style>
  <w:style w:type="character" w:customStyle="1" w:styleId="afff3">
    <w:name w:val="Красная строка Знак"/>
    <w:link w:val="afff2"/>
    <w:uiPriority w:val="99"/>
    <w:semiHidden/>
    <w:locked/>
    <w:rsid w:val="00E46A57"/>
    <w:rPr>
      <w:rFonts w:ascii="Calibri" w:hAnsi="Calibri" w:cs="Times New Roman"/>
      <w:sz w:val="22"/>
      <w:lang w:eastAsia="en-US"/>
    </w:rPr>
  </w:style>
  <w:style w:type="paragraph" w:customStyle="1" w:styleId="1d">
    <w:name w:val="Абзац списка1"/>
    <w:basedOn w:val="a0"/>
    <w:uiPriority w:val="99"/>
    <w:rsid w:val="00AF3C7B"/>
    <w:pPr>
      <w:ind w:left="720"/>
    </w:pPr>
    <w:rPr>
      <w:lang w:eastAsia="ru-RU"/>
    </w:rPr>
  </w:style>
  <w:style w:type="paragraph" w:styleId="HTML1">
    <w:name w:val="HTML Address"/>
    <w:basedOn w:val="a0"/>
    <w:link w:val="HTML2"/>
    <w:uiPriority w:val="99"/>
    <w:rsid w:val="00E763B6"/>
    <w:pPr>
      <w:spacing w:after="0" w:line="240" w:lineRule="auto"/>
    </w:pPr>
    <w:rPr>
      <w:i/>
      <w:iCs/>
      <w:sz w:val="20"/>
      <w:szCs w:val="20"/>
    </w:rPr>
  </w:style>
  <w:style w:type="character" w:customStyle="1" w:styleId="HTML2">
    <w:name w:val="Адрес HTML Знак"/>
    <w:link w:val="HTML1"/>
    <w:uiPriority w:val="99"/>
    <w:semiHidden/>
    <w:locked/>
    <w:rsid w:val="00E46A57"/>
    <w:rPr>
      <w:rFonts w:ascii="Calibri" w:hAnsi="Calibri" w:cs="Times New Roman"/>
      <w:i/>
      <w:lang w:eastAsia="en-US"/>
    </w:rPr>
  </w:style>
  <w:style w:type="paragraph" w:customStyle="1" w:styleId="prdsubtitle">
    <w:name w:val="prdsubtitle"/>
    <w:basedOn w:val="a0"/>
    <w:uiPriority w:val="99"/>
    <w:rsid w:val="00813B9F"/>
    <w:pPr>
      <w:spacing w:before="192" w:after="48" w:line="240" w:lineRule="auto"/>
    </w:pPr>
    <w:rPr>
      <w:rFonts w:ascii="Times New Roman" w:hAnsi="Times New Roman"/>
      <w:b/>
      <w:bCs/>
      <w:i/>
      <w:iCs/>
      <w:sz w:val="24"/>
      <w:szCs w:val="24"/>
      <w:lang w:eastAsia="ru-RU"/>
    </w:rPr>
  </w:style>
  <w:style w:type="character" w:customStyle="1" w:styleId="whbg1">
    <w:name w:val="whbg1"/>
    <w:uiPriority w:val="99"/>
    <w:rsid w:val="00813B9F"/>
    <w:rPr>
      <w:rFonts w:ascii="Arial" w:hAnsi="Arial"/>
      <w:color w:val="000000"/>
      <w:sz w:val="18"/>
      <w:shd w:val="clear" w:color="auto" w:fill="FFFFFF"/>
    </w:rPr>
  </w:style>
  <w:style w:type="paragraph" w:customStyle="1" w:styleId="1e">
    <w:name w:val="Знак1 Знак Знак Знак Знак Знак Знак Знак Знак Знак"/>
    <w:basedOn w:val="a0"/>
    <w:next w:val="20"/>
    <w:autoRedefine/>
    <w:uiPriority w:val="99"/>
    <w:rsid w:val="003311B0"/>
    <w:pPr>
      <w:spacing w:after="160" w:line="240" w:lineRule="exact"/>
    </w:pPr>
    <w:rPr>
      <w:rFonts w:ascii="Times New Roman" w:hAnsi="Times New Roman"/>
      <w:sz w:val="24"/>
      <w:szCs w:val="20"/>
      <w:lang w:val="en-US"/>
    </w:rPr>
  </w:style>
  <w:style w:type="paragraph" w:customStyle="1" w:styleId="-">
    <w:name w:val="Контракт-раздел"/>
    <w:basedOn w:val="a0"/>
    <w:next w:val="-0"/>
    <w:uiPriority w:val="99"/>
    <w:rsid w:val="00A47021"/>
    <w:pPr>
      <w:keepNext/>
      <w:numPr>
        <w:numId w:val="2"/>
      </w:numPr>
      <w:tabs>
        <w:tab w:val="left" w:pos="540"/>
      </w:tabs>
      <w:suppressAutoHyphens/>
      <w:spacing w:before="360" w:after="120" w:line="240" w:lineRule="auto"/>
      <w:jc w:val="center"/>
      <w:outlineLvl w:val="3"/>
    </w:pPr>
    <w:rPr>
      <w:rFonts w:ascii="Times New Roman" w:hAnsi="Times New Roman"/>
      <w:b/>
      <w:bCs/>
      <w:caps/>
      <w:smallCaps/>
      <w:sz w:val="24"/>
      <w:szCs w:val="24"/>
      <w:lang w:eastAsia="ru-RU"/>
    </w:rPr>
  </w:style>
  <w:style w:type="paragraph" w:customStyle="1" w:styleId="-0">
    <w:name w:val="Контракт-пункт"/>
    <w:basedOn w:val="a0"/>
    <w:uiPriority w:val="99"/>
    <w:rsid w:val="00A47021"/>
    <w:pPr>
      <w:numPr>
        <w:ilvl w:val="1"/>
        <w:numId w:val="2"/>
      </w:numPr>
      <w:spacing w:after="0" w:line="240" w:lineRule="auto"/>
      <w:jc w:val="both"/>
    </w:pPr>
    <w:rPr>
      <w:rFonts w:ascii="Times New Roman" w:hAnsi="Times New Roman"/>
      <w:sz w:val="24"/>
      <w:szCs w:val="24"/>
      <w:lang w:eastAsia="ru-RU"/>
    </w:rPr>
  </w:style>
  <w:style w:type="paragraph" w:customStyle="1" w:styleId="-1">
    <w:name w:val="Контракт-подпункт"/>
    <w:basedOn w:val="a0"/>
    <w:uiPriority w:val="99"/>
    <w:rsid w:val="00A47021"/>
    <w:pPr>
      <w:numPr>
        <w:ilvl w:val="2"/>
        <w:numId w:val="2"/>
      </w:numPr>
      <w:spacing w:after="0" w:line="240" w:lineRule="auto"/>
      <w:jc w:val="both"/>
    </w:pPr>
    <w:rPr>
      <w:rFonts w:ascii="Times New Roman" w:hAnsi="Times New Roman"/>
      <w:sz w:val="24"/>
      <w:szCs w:val="24"/>
      <w:lang w:eastAsia="ru-RU"/>
    </w:rPr>
  </w:style>
  <w:style w:type="paragraph" w:customStyle="1" w:styleId="-2">
    <w:name w:val="Контракт-подподпункт"/>
    <w:basedOn w:val="a0"/>
    <w:uiPriority w:val="99"/>
    <w:rsid w:val="00A47021"/>
    <w:pPr>
      <w:numPr>
        <w:ilvl w:val="3"/>
        <w:numId w:val="2"/>
      </w:numPr>
      <w:spacing w:after="0" w:line="240" w:lineRule="auto"/>
      <w:jc w:val="both"/>
    </w:pPr>
    <w:rPr>
      <w:rFonts w:ascii="Times New Roman" w:hAnsi="Times New Roman"/>
      <w:sz w:val="24"/>
      <w:szCs w:val="24"/>
      <w:lang w:eastAsia="ru-RU"/>
    </w:rPr>
  </w:style>
  <w:style w:type="paragraph" w:customStyle="1" w:styleId="afff4">
    <w:name w:val="ГОСТОсновной"/>
    <w:basedOn w:val="a0"/>
    <w:uiPriority w:val="99"/>
    <w:rsid w:val="00795BD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8"/>
      <w:szCs w:val="24"/>
      <w:lang w:eastAsia="ru-RU"/>
    </w:rPr>
  </w:style>
  <w:style w:type="character" w:customStyle="1" w:styleId="forminfo">
    <w:name w:val="forminfo"/>
    <w:uiPriority w:val="99"/>
    <w:rsid w:val="00551D07"/>
  </w:style>
  <w:style w:type="paragraph" w:customStyle="1" w:styleId="28">
    <w:name w:val="Знак2 Знак Знак Знак"/>
    <w:basedOn w:val="a0"/>
    <w:uiPriority w:val="99"/>
    <w:rsid w:val="0076329F"/>
    <w:pPr>
      <w:spacing w:before="100" w:beforeAutospacing="1" w:after="100" w:afterAutospacing="1"/>
    </w:pPr>
    <w:rPr>
      <w:rFonts w:ascii="Tahoma" w:hAnsi="Tahoma"/>
      <w:sz w:val="20"/>
      <w:szCs w:val="20"/>
      <w:lang w:val="en-US"/>
    </w:rPr>
  </w:style>
  <w:style w:type="paragraph" w:customStyle="1" w:styleId="Default">
    <w:name w:val="Default"/>
    <w:uiPriority w:val="99"/>
    <w:rsid w:val="00873B1C"/>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locked/>
    <w:rsid w:val="00DF7508"/>
    <w:rPr>
      <w:rFonts w:ascii="Arial" w:hAnsi="Arial"/>
      <w:sz w:val="22"/>
      <w:lang w:val="ru-RU" w:eastAsia="ru-RU"/>
    </w:rPr>
  </w:style>
  <w:style w:type="paragraph" w:customStyle="1" w:styleId="s12">
    <w:name w:val="s_12"/>
    <w:basedOn w:val="a0"/>
    <w:uiPriority w:val="99"/>
    <w:rsid w:val="00943D95"/>
    <w:pPr>
      <w:spacing w:after="0" w:line="240" w:lineRule="auto"/>
      <w:ind w:firstLine="720"/>
    </w:pPr>
    <w:rPr>
      <w:rFonts w:ascii="Times New Roman" w:hAnsi="Times New Roman"/>
      <w:sz w:val="24"/>
      <w:szCs w:val="24"/>
      <w:lang w:eastAsia="ru-RU"/>
    </w:rPr>
  </w:style>
  <w:style w:type="paragraph" w:customStyle="1" w:styleId="ConsPlusTitle">
    <w:name w:val="ConsPlusTitle"/>
    <w:uiPriority w:val="99"/>
    <w:rsid w:val="00BE5E64"/>
    <w:pPr>
      <w:widowControl w:val="0"/>
      <w:autoSpaceDE w:val="0"/>
      <w:autoSpaceDN w:val="0"/>
      <w:adjustRightInd w:val="0"/>
    </w:pPr>
    <w:rPr>
      <w:b/>
      <w:bCs/>
      <w:sz w:val="24"/>
      <w:szCs w:val="24"/>
    </w:rPr>
  </w:style>
  <w:style w:type="paragraph" w:customStyle="1" w:styleId="ConsPlusCell">
    <w:name w:val="ConsPlusCell"/>
    <w:uiPriority w:val="99"/>
    <w:rsid w:val="00BE5E64"/>
    <w:pPr>
      <w:widowControl w:val="0"/>
      <w:autoSpaceDE w:val="0"/>
      <w:autoSpaceDN w:val="0"/>
      <w:adjustRightInd w:val="0"/>
    </w:pPr>
    <w:rPr>
      <w:sz w:val="24"/>
      <w:szCs w:val="24"/>
    </w:rPr>
  </w:style>
  <w:style w:type="character" w:customStyle="1" w:styleId="afff5">
    <w:name w:val="Основной текст_"/>
    <w:link w:val="52"/>
    <w:uiPriority w:val="99"/>
    <w:locked/>
    <w:rsid w:val="00AB3E9B"/>
    <w:rPr>
      <w:rFonts w:ascii="Times New Roman" w:hAnsi="Times New Roman"/>
      <w:sz w:val="30"/>
      <w:u w:val="none"/>
    </w:rPr>
  </w:style>
  <w:style w:type="character" w:customStyle="1" w:styleId="blk">
    <w:name w:val="blk"/>
    <w:rsid w:val="00F03E03"/>
  </w:style>
  <w:style w:type="paragraph" w:customStyle="1" w:styleId="HeadDoc">
    <w:name w:val="HeadDoc"/>
    <w:uiPriority w:val="99"/>
    <w:rsid w:val="00163860"/>
    <w:pPr>
      <w:keepLines/>
      <w:suppressAutoHyphens/>
      <w:overflowPunct w:val="0"/>
      <w:autoSpaceDE w:val="0"/>
      <w:jc w:val="both"/>
    </w:pPr>
    <w:rPr>
      <w:sz w:val="28"/>
      <w:lang w:eastAsia="ar-SA"/>
    </w:rPr>
  </w:style>
  <w:style w:type="paragraph" w:customStyle="1" w:styleId="1f">
    <w:name w:val="Заголовок1"/>
    <w:basedOn w:val="a0"/>
    <w:next w:val="af2"/>
    <w:uiPriority w:val="99"/>
    <w:rsid w:val="00163860"/>
    <w:pPr>
      <w:keepNext/>
      <w:suppressAutoHyphens/>
      <w:spacing w:before="240" w:after="120" w:line="240" w:lineRule="auto"/>
    </w:pPr>
    <w:rPr>
      <w:rFonts w:ascii="Times New Roman" w:eastAsia="Arial Unicode MS" w:hAnsi="Times New Roman" w:cs="Tahoma"/>
      <w:sz w:val="28"/>
      <w:szCs w:val="28"/>
      <w:lang w:eastAsia="ar-SA"/>
    </w:rPr>
  </w:style>
  <w:style w:type="table" w:customStyle="1" w:styleId="OTR1">
    <w:name w:val="OTR1"/>
    <w:uiPriority w:val="99"/>
    <w:rsid w:val="00BF7C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Îñíîâí"/>
    <w:basedOn w:val="a0"/>
    <w:uiPriority w:val="99"/>
    <w:rsid w:val="005B30BE"/>
    <w:pPr>
      <w:widowControl w:val="0"/>
      <w:spacing w:after="0" w:line="240" w:lineRule="auto"/>
      <w:jc w:val="both"/>
    </w:pPr>
    <w:rPr>
      <w:rFonts w:ascii="Arial" w:hAnsi="Arial" w:cs="Arial"/>
      <w:szCs w:val="20"/>
      <w:lang w:eastAsia="ru-RU"/>
    </w:rPr>
  </w:style>
  <w:style w:type="paragraph" w:customStyle="1" w:styleId="1f0">
    <w:name w:val="Название1"/>
    <w:basedOn w:val="a0"/>
    <w:uiPriority w:val="99"/>
    <w:rsid w:val="0099144A"/>
    <w:pPr>
      <w:widowControl w:val="0"/>
      <w:suppressLineNumbers/>
      <w:suppressAutoHyphens/>
      <w:spacing w:before="120" w:after="120" w:line="240" w:lineRule="auto"/>
    </w:pPr>
    <w:rPr>
      <w:rFonts w:ascii="Arial" w:hAnsi="Arial" w:cs="Mangal"/>
      <w:i/>
      <w:iCs/>
      <w:kern w:val="1"/>
      <w:sz w:val="20"/>
      <w:szCs w:val="24"/>
      <w:lang w:eastAsia="hi-IN" w:bidi="hi-IN"/>
    </w:rPr>
  </w:style>
  <w:style w:type="paragraph" w:customStyle="1" w:styleId="afff7">
    <w:name w:val="Содержимое таблицы"/>
    <w:basedOn w:val="a0"/>
    <w:uiPriority w:val="99"/>
    <w:rsid w:val="0099144A"/>
    <w:pPr>
      <w:widowControl w:val="0"/>
      <w:suppressLineNumbers/>
      <w:suppressAutoHyphens/>
      <w:spacing w:after="0" w:line="240" w:lineRule="auto"/>
    </w:pPr>
    <w:rPr>
      <w:rFonts w:ascii="Arial" w:hAnsi="Arial" w:cs="Mangal"/>
      <w:kern w:val="1"/>
      <w:sz w:val="20"/>
      <w:szCs w:val="24"/>
      <w:lang w:eastAsia="hi-IN" w:bidi="hi-IN"/>
    </w:rPr>
  </w:style>
  <w:style w:type="character" w:customStyle="1" w:styleId="afff8">
    <w:name w:val="Символ сноски"/>
    <w:uiPriority w:val="99"/>
    <w:rsid w:val="0099144A"/>
    <w:rPr>
      <w:rFonts w:ascii="Times New Roman" w:hAnsi="Times New Roman"/>
      <w:vertAlign w:val="superscript"/>
    </w:rPr>
  </w:style>
  <w:style w:type="paragraph" w:customStyle="1" w:styleId="FORMATTEXT">
    <w:name w:val=".FORMATTEXT"/>
    <w:uiPriority w:val="99"/>
    <w:rsid w:val="0099144A"/>
    <w:pPr>
      <w:widowControl w:val="0"/>
      <w:suppressAutoHyphens/>
      <w:autoSpaceDE w:val="0"/>
    </w:pPr>
    <w:rPr>
      <w:kern w:val="1"/>
      <w:sz w:val="24"/>
      <w:szCs w:val="24"/>
      <w:lang w:eastAsia="ar-SA"/>
    </w:rPr>
  </w:style>
  <w:style w:type="paragraph" w:customStyle="1" w:styleId="111">
    <w:name w:val="Основной текст с отступом11"/>
    <w:basedOn w:val="a0"/>
    <w:uiPriority w:val="99"/>
    <w:rsid w:val="0099144A"/>
    <w:pPr>
      <w:suppressAutoHyphens/>
      <w:spacing w:after="0" w:line="240" w:lineRule="auto"/>
      <w:ind w:right="-284" w:firstLine="709"/>
      <w:jc w:val="both"/>
    </w:pPr>
    <w:rPr>
      <w:rFonts w:ascii="Times New Roman" w:hAnsi="Times New Roman"/>
      <w:sz w:val="28"/>
      <w:szCs w:val="28"/>
      <w:lang w:eastAsia="ar-SA"/>
    </w:rPr>
  </w:style>
  <w:style w:type="character" w:customStyle="1" w:styleId="Q">
    <w:name w:val="Q"/>
    <w:uiPriority w:val="99"/>
    <w:rsid w:val="0099144A"/>
  </w:style>
  <w:style w:type="paragraph" w:customStyle="1" w:styleId="220">
    <w:name w:val="Основной текст 22"/>
    <w:basedOn w:val="a0"/>
    <w:uiPriority w:val="99"/>
    <w:rsid w:val="0099144A"/>
    <w:pPr>
      <w:suppressAutoHyphens/>
      <w:spacing w:after="120" w:line="480" w:lineRule="auto"/>
    </w:pPr>
    <w:rPr>
      <w:lang w:eastAsia="ar-SA"/>
    </w:rPr>
  </w:style>
  <w:style w:type="character" w:customStyle="1" w:styleId="iceouttxt6">
    <w:name w:val="iceouttxt6"/>
    <w:uiPriority w:val="99"/>
    <w:rsid w:val="00906EA4"/>
    <w:rPr>
      <w:rFonts w:ascii="Arial" w:hAnsi="Arial"/>
      <w:color w:val="666666"/>
      <w:sz w:val="17"/>
    </w:rPr>
  </w:style>
  <w:style w:type="paragraph" w:customStyle="1" w:styleId="1f1">
    <w:name w:val="Без интервала1"/>
    <w:uiPriority w:val="99"/>
    <w:rsid w:val="00A6120B"/>
    <w:rPr>
      <w:rFonts w:ascii="Calibri" w:hAnsi="Calibri"/>
      <w:sz w:val="22"/>
      <w:szCs w:val="22"/>
      <w:lang w:eastAsia="en-US"/>
    </w:rPr>
  </w:style>
  <w:style w:type="character" w:customStyle="1" w:styleId="iceouttxt5">
    <w:name w:val="iceouttxt5"/>
    <w:uiPriority w:val="99"/>
    <w:rsid w:val="00D34850"/>
    <w:rPr>
      <w:rFonts w:ascii="Arial" w:hAnsi="Arial" w:cs="Arial"/>
      <w:color w:val="666666"/>
      <w:sz w:val="17"/>
      <w:szCs w:val="17"/>
    </w:rPr>
  </w:style>
  <w:style w:type="paragraph" w:customStyle="1" w:styleId="29">
    <w:name w:val="Без интервала2"/>
    <w:uiPriority w:val="99"/>
    <w:rsid w:val="00361A8E"/>
    <w:rPr>
      <w:rFonts w:ascii="Calibri" w:hAnsi="Calibri"/>
      <w:sz w:val="22"/>
      <w:szCs w:val="22"/>
      <w:lang w:eastAsia="en-US"/>
    </w:rPr>
  </w:style>
  <w:style w:type="paragraph" w:customStyle="1" w:styleId="p7">
    <w:name w:val="p7"/>
    <w:basedOn w:val="a0"/>
    <w:uiPriority w:val="99"/>
    <w:rsid w:val="001D17D9"/>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1D17D9"/>
    <w:rPr>
      <w:rFonts w:cs="Times New Roman"/>
    </w:rPr>
  </w:style>
  <w:style w:type="paragraph" w:customStyle="1" w:styleId="p2">
    <w:name w:val="p2"/>
    <w:basedOn w:val="a0"/>
    <w:uiPriority w:val="99"/>
    <w:rsid w:val="001D17D9"/>
    <w:pPr>
      <w:spacing w:before="100" w:beforeAutospacing="1" w:after="100" w:afterAutospacing="1" w:line="240" w:lineRule="auto"/>
    </w:pPr>
    <w:rPr>
      <w:rFonts w:ascii="Times New Roman" w:hAnsi="Times New Roman"/>
      <w:sz w:val="24"/>
      <w:szCs w:val="24"/>
      <w:lang w:eastAsia="ru-RU"/>
    </w:rPr>
  </w:style>
  <w:style w:type="character" w:customStyle="1" w:styleId="daria-actionb-mail-dropdownhandleb-mail-dropdownhandleuser">
    <w:name w:val="daria-action b-mail-dropdown__handle b-mail-dropdown__handle_user"/>
    <w:uiPriority w:val="99"/>
    <w:rsid w:val="00020E37"/>
    <w:rPr>
      <w:rFonts w:cs="Times New Roman"/>
    </w:rPr>
  </w:style>
  <w:style w:type="character" w:customStyle="1" w:styleId="b-linki">
    <w:name w:val="b-link__i"/>
    <w:uiPriority w:val="99"/>
    <w:rsid w:val="00020E37"/>
    <w:rPr>
      <w:rFonts w:cs="Times New Roman"/>
    </w:rPr>
  </w:style>
  <w:style w:type="paragraph" w:customStyle="1" w:styleId="2a">
    <w:name w:val="Абзац списка2"/>
    <w:basedOn w:val="a0"/>
    <w:uiPriority w:val="99"/>
    <w:rsid w:val="006D0D25"/>
    <w:pPr>
      <w:ind w:left="720"/>
    </w:pPr>
    <w:rPr>
      <w:lang w:eastAsia="ru-RU"/>
    </w:rPr>
  </w:style>
  <w:style w:type="character" w:customStyle="1" w:styleId="iceouttxt4">
    <w:name w:val="iceouttxt4"/>
    <w:uiPriority w:val="99"/>
    <w:rsid w:val="000D0C6E"/>
  </w:style>
  <w:style w:type="character" w:customStyle="1" w:styleId="pgsearchpopuppgnumberfromplan">
    <w:name w:val="pgsearchpopup_pgnumberfromplan"/>
    <w:uiPriority w:val="99"/>
    <w:rsid w:val="00C362EE"/>
    <w:rPr>
      <w:rFonts w:cs="Times New Roman"/>
    </w:rPr>
  </w:style>
  <w:style w:type="paragraph" w:customStyle="1" w:styleId="rmcjdphmmsonormal">
    <w:name w:val="rmcjdphm msonormal"/>
    <w:basedOn w:val="a0"/>
    <w:uiPriority w:val="99"/>
    <w:rsid w:val="002A497F"/>
    <w:pPr>
      <w:spacing w:after="68" w:line="240" w:lineRule="auto"/>
    </w:pPr>
    <w:rPr>
      <w:rFonts w:ascii="Times New Roman" w:hAnsi="Times New Roman"/>
      <w:sz w:val="24"/>
      <w:szCs w:val="24"/>
      <w:lang w:eastAsia="ru-RU"/>
    </w:rPr>
  </w:style>
  <w:style w:type="table" w:customStyle="1" w:styleId="OTR2">
    <w:name w:val="OTR2"/>
    <w:uiPriority w:val="99"/>
    <w:rsid w:val="00DE70B5"/>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Абзац списка Знак"/>
    <w:aliases w:val="Маркер Знак,1 Знак1,UL Знак,Абзац маркированнный Знак,Table-Normal Знак,RSHB_Table-Normal Знак,Предусловия Знак"/>
    <w:link w:val="affe"/>
    <w:uiPriority w:val="34"/>
    <w:locked/>
    <w:rsid w:val="00A3779E"/>
    <w:rPr>
      <w:sz w:val="24"/>
      <w:lang w:eastAsia="ar-SA" w:bidi="ar-SA"/>
    </w:rPr>
  </w:style>
  <w:style w:type="paragraph" w:styleId="2b">
    <w:name w:val="List Continue 2"/>
    <w:basedOn w:val="a0"/>
    <w:uiPriority w:val="99"/>
    <w:semiHidden/>
    <w:rsid w:val="00E83C74"/>
    <w:pPr>
      <w:spacing w:after="120"/>
      <w:ind w:left="566"/>
      <w:contextualSpacing/>
    </w:pPr>
  </w:style>
  <w:style w:type="paragraph" w:customStyle="1" w:styleId="2c">
    <w:name w:val="Обычный2"/>
    <w:uiPriority w:val="99"/>
    <w:rsid w:val="00E83C74"/>
    <w:pPr>
      <w:widowControl w:val="0"/>
      <w:ind w:firstLine="400"/>
      <w:jc w:val="both"/>
    </w:pPr>
    <w:rPr>
      <w:sz w:val="24"/>
    </w:rPr>
  </w:style>
  <w:style w:type="character" w:customStyle="1" w:styleId="u">
    <w:name w:val="u"/>
    <w:uiPriority w:val="99"/>
    <w:rsid w:val="00792BA6"/>
    <w:rPr>
      <w:rFonts w:cs="Times New Roman"/>
    </w:rPr>
  </w:style>
  <w:style w:type="paragraph" w:customStyle="1" w:styleId="Heading">
    <w:name w:val="Heading"/>
    <w:uiPriority w:val="99"/>
    <w:rsid w:val="00792BA6"/>
    <w:pPr>
      <w:widowControl w:val="0"/>
      <w:autoSpaceDE w:val="0"/>
      <w:autoSpaceDN w:val="0"/>
      <w:adjustRightInd w:val="0"/>
    </w:pPr>
    <w:rPr>
      <w:b/>
      <w:bCs/>
      <w:sz w:val="24"/>
      <w:szCs w:val="24"/>
    </w:rPr>
  </w:style>
  <w:style w:type="character" w:customStyle="1" w:styleId="1f2">
    <w:name w:val="Основной текст1"/>
    <w:uiPriority w:val="99"/>
    <w:rsid w:val="00792BA6"/>
    <w:rPr>
      <w:rFonts w:ascii="Times New Roman" w:hAnsi="Times New Roman"/>
      <w:color w:val="000000"/>
      <w:spacing w:val="0"/>
      <w:w w:val="100"/>
      <w:position w:val="0"/>
      <w:sz w:val="23"/>
      <w:u w:val="none"/>
      <w:lang w:val="ru-RU"/>
    </w:rPr>
  </w:style>
  <w:style w:type="paragraph" w:customStyle="1" w:styleId="52">
    <w:name w:val="Основной текст5"/>
    <w:basedOn w:val="a0"/>
    <w:link w:val="afff5"/>
    <w:uiPriority w:val="99"/>
    <w:rsid w:val="00792BA6"/>
    <w:pPr>
      <w:widowControl w:val="0"/>
      <w:shd w:val="clear" w:color="auto" w:fill="FFFFFF"/>
      <w:spacing w:before="360" w:after="0" w:line="240" w:lineRule="atLeast"/>
      <w:jc w:val="both"/>
    </w:pPr>
    <w:rPr>
      <w:rFonts w:ascii="Times New Roman" w:hAnsi="Times New Roman"/>
      <w:sz w:val="30"/>
      <w:szCs w:val="20"/>
      <w:lang w:eastAsia="ru-RU"/>
    </w:rPr>
  </w:style>
  <w:style w:type="numbering" w:customStyle="1" w:styleId="2">
    <w:name w:val="Стиль2"/>
    <w:rsid w:val="00B43F01"/>
    <w:pPr>
      <w:numPr>
        <w:numId w:val="3"/>
      </w:numPr>
    </w:pPr>
  </w:style>
  <w:style w:type="numbering" w:customStyle="1" w:styleId="1f3">
    <w:name w:val="Нет списка1"/>
    <w:next w:val="a3"/>
    <w:semiHidden/>
    <w:rsid w:val="007F562B"/>
  </w:style>
  <w:style w:type="paragraph" w:customStyle="1" w:styleId="xl2224220">
    <w:name w:val="xl2224220"/>
    <w:basedOn w:val="a0"/>
    <w:uiPriority w:val="99"/>
    <w:rsid w:val="007F562B"/>
    <w:pPr>
      <w:spacing w:before="100" w:beforeAutospacing="1" w:after="100" w:afterAutospacing="1" w:line="240" w:lineRule="auto"/>
      <w:textAlignment w:val="bottom"/>
    </w:pPr>
    <w:rPr>
      <w:rFonts w:ascii="Times New Roman" w:hAnsi="Times New Roman"/>
      <w:sz w:val="16"/>
      <w:szCs w:val="16"/>
      <w:lang w:eastAsia="ru-RU"/>
    </w:rPr>
  </w:style>
  <w:style w:type="paragraph" w:customStyle="1" w:styleId="x104">
    <w:name w:val="x104"/>
    <w:basedOn w:val="a0"/>
    <w:uiPriority w:val="99"/>
    <w:rsid w:val="007F562B"/>
    <w:pPr>
      <w:spacing w:before="100" w:beforeAutospacing="1" w:after="100" w:afterAutospacing="1" w:line="240" w:lineRule="auto"/>
    </w:pPr>
    <w:rPr>
      <w:rFonts w:ascii="Times New Roman" w:hAnsi="Times New Roman"/>
      <w:sz w:val="16"/>
      <w:szCs w:val="16"/>
      <w:lang w:eastAsia="ru-RU"/>
    </w:rPr>
  </w:style>
  <w:style w:type="paragraph" w:customStyle="1" w:styleId="x106">
    <w:name w:val="x106"/>
    <w:basedOn w:val="a0"/>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101">
    <w:name w:val="x101"/>
    <w:basedOn w:val="a0"/>
    <w:uiPriority w:val="99"/>
    <w:rsid w:val="007F562B"/>
    <w:pPr>
      <w:spacing w:before="100" w:beforeAutospacing="1" w:after="100" w:afterAutospacing="1" w:line="240" w:lineRule="auto"/>
    </w:pPr>
    <w:rPr>
      <w:rFonts w:ascii="Times New Roman" w:hAnsi="Times New Roman"/>
      <w:sz w:val="16"/>
      <w:szCs w:val="16"/>
      <w:lang w:eastAsia="ru-RU"/>
    </w:rPr>
  </w:style>
  <w:style w:type="paragraph" w:customStyle="1" w:styleId="x108">
    <w:name w:val="x108"/>
    <w:basedOn w:val="a0"/>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103">
    <w:name w:val="x103"/>
    <w:basedOn w:val="a0"/>
    <w:uiPriority w:val="99"/>
    <w:rsid w:val="007F562B"/>
    <w:pPr>
      <w:spacing w:before="100" w:beforeAutospacing="1" w:after="100" w:afterAutospacing="1" w:line="240" w:lineRule="auto"/>
    </w:pPr>
    <w:rPr>
      <w:rFonts w:ascii="Times New Roman" w:hAnsi="Times New Roman"/>
      <w:sz w:val="18"/>
      <w:szCs w:val="18"/>
      <w:lang w:eastAsia="ru-RU"/>
    </w:rPr>
  </w:style>
  <w:style w:type="paragraph" w:customStyle="1" w:styleId="x102">
    <w:name w:val="x102"/>
    <w:basedOn w:val="a0"/>
    <w:uiPriority w:val="99"/>
    <w:rsid w:val="007F562B"/>
    <w:pPr>
      <w:spacing w:before="100" w:beforeAutospacing="1" w:after="100" w:afterAutospacing="1" w:line="240" w:lineRule="auto"/>
    </w:pPr>
    <w:rPr>
      <w:rFonts w:ascii="Times New Roman" w:hAnsi="Times New Roman"/>
      <w:sz w:val="18"/>
      <w:szCs w:val="18"/>
      <w:lang w:eastAsia="ru-RU"/>
    </w:rPr>
  </w:style>
  <w:style w:type="paragraph" w:customStyle="1" w:styleId="x105">
    <w:name w:val="x105"/>
    <w:basedOn w:val="a0"/>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107">
    <w:name w:val="x107"/>
    <w:basedOn w:val="a0"/>
    <w:uiPriority w:val="99"/>
    <w:rsid w:val="007F5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numbering" w:customStyle="1" w:styleId="2d">
    <w:name w:val="Нет списка2"/>
    <w:next w:val="a3"/>
    <w:semiHidden/>
    <w:rsid w:val="007F562B"/>
  </w:style>
  <w:style w:type="numbering" w:customStyle="1" w:styleId="3a">
    <w:name w:val="Нет списка3"/>
    <w:next w:val="a3"/>
    <w:semiHidden/>
    <w:rsid w:val="00A37249"/>
  </w:style>
  <w:style w:type="numbering" w:customStyle="1" w:styleId="42">
    <w:name w:val="Нет списка4"/>
    <w:next w:val="a3"/>
    <w:semiHidden/>
    <w:rsid w:val="00A37249"/>
  </w:style>
  <w:style w:type="numbering" w:customStyle="1" w:styleId="53">
    <w:name w:val="Нет списка5"/>
    <w:next w:val="a3"/>
    <w:semiHidden/>
    <w:rsid w:val="00A37249"/>
  </w:style>
  <w:style w:type="character" w:customStyle="1" w:styleId="apple-converted-space">
    <w:name w:val="apple-converted-space"/>
    <w:rsid w:val="00833E03"/>
  </w:style>
  <w:style w:type="numbering" w:customStyle="1" w:styleId="62">
    <w:name w:val="Нет списка6"/>
    <w:next w:val="a3"/>
    <w:semiHidden/>
    <w:rsid w:val="00EE2A59"/>
  </w:style>
  <w:style w:type="paragraph" w:customStyle="1" w:styleId="x109">
    <w:name w:val="x109"/>
    <w:basedOn w:val="a0"/>
    <w:rsid w:val="00EE2A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numbering" w:customStyle="1" w:styleId="71">
    <w:name w:val="Нет списка7"/>
    <w:next w:val="a3"/>
    <w:semiHidden/>
    <w:rsid w:val="00A073EC"/>
  </w:style>
  <w:style w:type="numbering" w:customStyle="1" w:styleId="81">
    <w:name w:val="Нет списка8"/>
    <w:next w:val="a3"/>
    <w:semiHidden/>
    <w:rsid w:val="009C3BB7"/>
  </w:style>
  <w:style w:type="paragraph" w:customStyle="1" w:styleId="font5">
    <w:name w:val="font5"/>
    <w:basedOn w:val="a0"/>
    <w:uiPriority w:val="99"/>
    <w:rsid w:val="008321DF"/>
    <w:pPr>
      <w:spacing w:before="100" w:beforeAutospacing="1" w:after="100" w:afterAutospacing="1" w:line="240" w:lineRule="auto"/>
    </w:pPr>
    <w:rPr>
      <w:rFonts w:ascii="Times New Roman" w:hAnsi="Times New Roman"/>
      <w:i/>
      <w:iCs/>
      <w:sz w:val="18"/>
      <w:szCs w:val="18"/>
      <w:lang w:eastAsia="ru-RU"/>
    </w:rPr>
  </w:style>
  <w:style w:type="paragraph" w:customStyle="1" w:styleId="xl65">
    <w:name w:val="xl65"/>
    <w:basedOn w:val="a0"/>
    <w:rsid w:val="008321DF"/>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6">
    <w:name w:val="xl66"/>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7">
    <w:name w:val="xl67"/>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68">
    <w:name w:val="xl68"/>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69">
    <w:name w:val="xl69"/>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0">
    <w:name w:val="xl70"/>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b/>
      <w:bCs/>
      <w:sz w:val="18"/>
      <w:szCs w:val="18"/>
      <w:lang w:eastAsia="ru-RU"/>
    </w:rPr>
  </w:style>
  <w:style w:type="paragraph" w:customStyle="1" w:styleId="xl71">
    <w:name w:val="xl71"/>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b/>
      <w:bCs/>
      <w:sz w:val="18"/>
      <w:szCs w:val="18"/>
      <w:lang w:eastAsia="ru-RU"/>
    </w:rPr>
  </w:style>
  <w:style w:type="paragraph" w:customStyle="1" w:styleId="xl72">
    <w:name w:val="xl72"/>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b/>
      <w:bCs/>
      <w:sz w:val="18"/>
      <w:szCs w:val="18"/>
      <w:lang w:eastAsia="ru-RU"/>
    </w:rPr>
  </w:style>
  <w:style w:type="paragraph" w:customStyle="1" w:styleId="xl73">
    <w:name w:val="xl73"/>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74">
    <w:name w:val="xl74"/>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75">
    <w:name w:val="xl75"/>
    <w:basedOn w:val="a0"/>
    <w:rsid w:val="008321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6">
    <w:name w:val="xl76"/>
    <w:basedOn w:val="a0"/>
    <w:rsid w:val="008321DF"/>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77">
    <w:name w:val="xl77"/>
    <w:basedOn w:val="a0"/>
    <w:rsid w:val="008321DF"/>
    <w:pP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78">
    <w:name w:val="xl78"/>
    <w:basedOn w:val="a0"/>
    <w:rsid w:val="008321DF"/>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9">
    <w:name w:val="xl79"/>
    <w:basedOn w:val="a0"/>
    <w:rsid w:val="008321DF"/>
    <w:pP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80">
    <w:name w:val="xl80"/>
    <w:basedOn w:val="a0"/>
    <w:rsid w:val="008321DF"/>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81">
    <w:name w:val="xl81"/>
    <w:basedOn w:val="a0"/>
    <w:rsid w:val="008321DF"/>
    <w:pP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82">
    <w:name w:val="xl82"/>
    <w:basedOn w:val="a0"/>
    <w:rsid w:val="008321DF"/>
    <w:pP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83">
    <w:name w:val="xl83"/>
    <w:basedOn w:val="a0"/>
    <w:rsid w:val="008321DF"/>
    <w:pPr>
      <w:spacing w:before="100" w:beforeAutospacing="1" w:after="100" w:afterAutospacing="1" w:line="240" w:lineRule="auto"/>
      <w:jc w:val="center"/>
      <w:textAlignment w:val="top"/>
    </w:pPr>
    <w:rPr>
      <w:rFonts w:ascii="Times New Roman" w:hAnsi="Times New Roman"/>
      <w:b/>
      <w:bCs/>
      <w:sz w:val="18"/>
      <w:szCs w:val="18"/>
      <w:lang w:eastAsia="ru-RU"/>
    </w:rPr>
  </w:style>
  <w:style w:type="paragraph" w:customStyle="1" w:styleId="xl84">
    <w:name w:val="xl84"/>
    <w:basedOn w:val="a0"/>
    <w:rsid w:val="008321DF"/>
    <w:pP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85">
    <w:name w:val="xl85"/>
    <w:basedOn w:val="a0"/>
    <w:rsid w:val="008321DF"/>
    <w:pPr>
      <w:pBdr>
        <w:bottom w:val="single" w:sz="4" w:space="0" w:color="000000"/>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86">
    <w:name w:val="xl86"/>
    <w:basedOn w:val="a0"/>
    <w:rsid w:val="008321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87">
    <w:name w:val="xl87"/>
    <w:basedOn w:val="a0"/>
    <w:rsid w:val="008321D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88">
    <w:name w:val="xl88"/>
    <w:basedOn w:val="a0"/>
    <w:rsid w:val="008321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89">
    <w:name w:val="xl89"/>
    <w:basedOn w:val="a0"/>
    <w:rsid w:val="008321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90">
    <w:name w:val="xl90"/>
    <w:basedOn w:val="a0"/>
    <w:rsid w:val="008321DF"/>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91">
    <w:name w:val="xl91"/>
    <w:basedOn w:val="a0"/>
    <w:rsid w:val="008321D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92">
    <w:name w:val="xl92"/>
    <w:basedOn w:val="a0"/>
    <w:rsid w:val="008321DF"/>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93">
    <w:name w:val="xl93"/>
    <w:basedOn w:val="a0"/>
    <w:rsid w:val="008321DF"/>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94">
    <w:name w:val="xl94"/>
    <w:basedOn w:val="a0"/>
    <w:rsid w:val="008321D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95">
    <w:name w:val="xl95"/>
    <w:basedOn w:val="a0"/>
    <w:rsid w:val="008321DF"/>
    <w:pPr>
      <w:pBdr>
        <w:top w:val="single" w:sz="4" w:space="0" w:color="000000"/>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3">
    <w:name w:val="xl63"/>
    <w:basedOn w:val="a0"/>
    <w:rsid w:val="00D873E1"/>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4">
    <w:name w:val="xl64"/>
    <w:basedOn w:val="a0"/>
    <w:rsid w:val="00D873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96">
    <w:name w:val="xl96"/>
    <w:basedOn w:val="a0"/>
    <w:rsid w:val="00D873E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sz w:val="18"/>
      <w:szCs w:val="18"/>
      <w:lang w:eastAsia="ru-RU"/>
    </w:rPr>
  </w:style>
  <w:style w:type="numbering" w:customStyle="1" w:styleId="91">
    <w:name w:val="Нет списка9"/>
    <w:next w:val="a3"/>
    <w:uiPriority w:val="99"/>
    <w:semiHidden/>
    <w:unhideWhenUsed/>
    <w:rsid w:val="00D873E1"/>
  </w:style>
  <w:style w:type="paragraph" w:customStyle="1" w:styleId="msonormal0">
    <w:name w:val="msonormal"/>
    <w:basedOn w:val="a0"/>
    <w:rsid w:val="00D873E1"/>
    <w:pPr>
      <w:spacing w:before="100" w:beforeAutospacing="1" w:after="100" w:afterAutospacing="1" w:line="240" w:lineRule="auto"/>
    </w:pPr>
    <w:rPr>
      <w:rFonts w:ascii="Times New Roman" w:hAnsi="Times New Roman"/>
      <w:sz w:val="24"/>
      <w:szCs w:val="24"/>
      <w:lang w:eastAsia="ru-RU"/>
    </w:rPr>
  </w:style>
  <w:style w:type="numbering" w:customStyle="1" w:styleId="100">
    <w:name w:val="Нет списка10"/>
    <w:next w:val="a3"/>
    <w:semiHidden/>
    <w:rsid w:val="00552394"/>
  </w:style>
  <w:style w:type="table" w:customStyle="1" w:styleId="1f4">
    <w:name w:val="Сетка таблицы1"/>
    <w:basedOn w:val="a2"/>
    <w:next w:val="a6"/>
    <w:uiPriority w:val="59"/>
    <w:rsid w:val="008C25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6"/>
    <w:uiPriority w:val="59"/>
    <w:rsid w:val="001A517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AC3C8F"/>
  </w:style>
  <w:style w:type="paragraph" w:customStyle="1" w:styleId="x110">
    <w:name w:val="x110"/>
    <w:basedOn w:val="a0"/>
    <w:rsid w:val="00AC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numbering" w:customStyle="1" w:styleId="120">
    <w:name w:val="Нет списка12"/>
    <w:next w:val="a3"/>
    <w:uiPriority w:val="99"/>
    <w:semiHidden/>
    <w:unhideWhenUsed/>
    <w:rsid w:val="00773C94"/>
  </w:style>
  <w:style w:type="character" w:customStyle="1" w:styleId="product-field-display">
    <w:name w:val="product-field-display"/>
    <w:rsid w:val="00AF3C12"/>
  </w:style>
  <w:style w:type="numbering" w:customStyle="1" w:styleId="130">
    <w:name w:val="Нет списка13"/>
    <w:next w:val="a3"/>
    <w:uiPriority w:val="99"/>
    <w:semiHidden/>
    <w:unhideWhenUsed/>
    <w:rsid w:val="00B935E0"/>
  </w:style>
  <w:style w:type="paragraph" w:customStyle="1" w:styleId="xl97">
    <w:name w:val="xl97"/>
    <w:basedOn w:val="a0"/>
    <w:rsid w:val="00EB7C5E"/>
    <w:pPr>
      <w:spacing w:before="100" w:beforeAutospacing="1" w:after="100" w:afterAutospacing="1" w:line="240" w:lineRule="auto"/>
      <w:jc w:val="right"/>
    </w:pPr>
    <w:rPr>
      <w:rFonts w:ascii="Times New Roman" w:hAnsi="Times New Roman"/>
      <w:sz w:val="18"/>
      <w:szCs w:val="18"/>
      <w:lang w:eastAsia="ru-RU"/>
    </w:rPr>
  </w:style>
  <w:style w:type="paragraph" w:customStyle="1" w:styleId="xl98">
    <w:name w:val="xl98"/>
    <w:basedOn w:val="a0"/>
    <w:rsid w:val="00EB7C5E"/>
    <w:pPr>
      <w:spacing w:before="100" w:beforeAutospacing="1" w:after="100" w:afterAutospacing="1" w:line="240" w:lineRule="auto"/>
      <w:jc w:val="right"/>
      <w:textAlignment w:val="top"/>
    </w:pPr>
    <w:rPr>
      <w:rFonts w:ascii="Times New Roman" w:hAnsi="Times New Roman"/>
      <w:sz w:val="18"/>
      <w:szCs w:val="18"/>
      <w:lang w:eastAsia="ru-RU"/>
    </w:rPr>
  </w:style>
  <w:style w:type="paragraph" w:customStyle="1" w:styleId="xl99">
    <w:name w:val="xl99"/>
    <w:basedOn w:val="a0"/>
    <w:rsid w:val="00EB7C5E"/>
    <w:pPr>
      <w:spacing w:before="100" w:beforeAutospacing="1" w:after="100" w:afterAutospacing="1" w:line="240" w:lineRule="auto"/>
      <w:jc w:val="right"/>
    </w:pPr>
    <w:rPr>
      <w:rFonts w:ascii="Times New Roman" w:hAnsi="Times New Roman"/>
      <w:sz w:val="20"/>
      <w:szCs w:val="20"/>
      <w:lang w:eastAsia="ru-RU"/>
    </w:rPr>
  </w:style>
  <w:style w:type="paragraph" w:customStyle="1" w:styleId="xl100">
    <w:name w:val="xl100"/>
    <w:basedOn w:val="a0"/>
    <w:rsid w:val="00EB7C5E"/>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font6">
    <w:name w:val="font6"/>
    <w:basedOn w:val="a0"/>
    <w:uiPriority w:val="99"/>
    <w:rsid w:val="00355D27"/>
    <w:pPr>
      <w:spacing w:before="100" w:beforeAutospacing="1" w:after="100" w:afterAutospacing="1" w:line="240" w:lineRule="auto"/>
    </w:pPr>
    <w:rPr>
      <w:rFonts w:ascii="Times New Roman" w:hAnsi="Times New Roman"/>
      <w:sz w:val="18"/>
      <w:szCs w:val="18"/>
      <w:lang w:eastAsia="ru-RU"/>
    </w:rPr>
  </w:style>
  <w:style w:type="numbering" w:customStyle="1" w:styleId="140">
    <w:name w:val="Нет списка14"/>
    <w:next w:val="a3"/>
    <w:uiPriority w:val="99"/>
    <w:semiHidden/>
    <w:unhideWhenUsed/>
    <w:rsid w:val="006734DB"/>
  </w:style>
  <w:style w:type="character" w:customStyle="1" w:styleId="1f5">
    <w:name w:val="Заголовок записки Знак1"/>
    <w:link w:val="afff9"/>
    <w:uiPriority w:val="99"/>
    <w:locked/>
    <w:rsid w:val="006734DB"/>
    <w:rPr>
      <w:sz w:val="24"/>
      <w:szCs w:val="24"/>
    </w:rPr>
  </w:style>
  <w:style w:type="paragraph" w:styleId="afff9">
    <w:name w:val="Note Heading"/>
    <w:basedOn w:val="a0"/>
    <w:next w:val="a0"/>
    <w:link w:val="1f5"/>
    <w:uiPriority w:val="99"/>
    <w:locked/>
    <w:rsid w:val="006734DB"/>
    <w:pPr>
      <w:spacing w:after="60" w:line="240" w:lineRule="auto"/>
      <w:jc w:val="both"/>
    </w:pPr>
    <w:rPr>
      <w:rFonts w:ascii="Times New Roman" w:hAnsi="Times New Roman"/>
      <w:sz w:val="24"/>
      <w:szCs w:val="24"/>
      <w:lang w:eastAsia="ru-RU"/>
    </w:rPr>
  </w:style>
  <w:style w:type="character" w:customStyle="1" w:styleId="afffa">
    <w:name w:val="Заголовок записки Знак"/>
    <w:basedOn w:val="a1"/>
    <w:uiPriority w:val="99"/>
    <w:semiHidden/>
    <w:rsid w:val="006734DB"/>
    <w:rPr>
      <w:rFonts w:ascii="Calibri" w:hAnsi="Calibri"/>
      <w:sz w:val="22"/>
      <w:szCs w:val="22"/>
      <w:lang w:eastAsia="en-US"/>
    </w:rPr>
  </w:style>
  <w:style w:type="character" w:customStyle="1" w:styleId="HTML10">
    <w:name w:val="Стандартный HTML Знак1"/>
    <w:uiPriority w:val="99"/>
    <w:locked/>
    <w:rsid w:val="006734DB"/>
    <w:rPr>
      <w:rFonts w:ascii="Times New Roman CYR" w:hAnsi="Times New Roman CYR" w:cs="Times New Roman CYR"/>
      <w:sz w:val="24"/>
      <w:szCs w:val="24"/>
    </w:rPr>
  </w:style>
  <w:style w:type="paragraph" w:styleId="1f6">
    <w:name w:val="index 1"/>
    <w:basedOn w:val="a0"/>
    <w:next w:val="a0"/>
    <w:autoRedefine/>
    <w:uiPriority w:val="99"/>
    <w:semiHidden/>
    <w:locked/>
    <w:rsid w:val="006734DB"/>
    <w:pPr>
      <w:spacing w:after="0" w:line="240" w:lineRule="auto"/>
      <w:ind w:left="240" w:hanging="240"/>
      <w:jc w:val="both"/>
    </w:pPr>
    <w:rPr>
      <w:rFonts w:ascii="Times New Roman" w:hAnsi="Times New Roman"/>
      <w:sz w:val="24"/>
      <w:szCs w:val="24"/>
      <w:lang w:eastAsia="ru-RU"/>
    </w:rPr>
  </w:style>
  <w:style w:type="paragraph" w:styleId="1f7">
    <w:name w:val="toc 1"/>
    <w:basedOn w:val="a0"/>
    <w:next w:val="a0"/>
    <w:autoRedefine/>
    <w:uiPriority w:val="99"/>
    <w:rsid w:val="006734DB"/>
    <w:pPr>
      <w:tabs>
        <w:tab w:val="left" w:pos="720"/>
        <w:tab w:val="right" w:leader="dot" w:pos="10312"/>
      </w:tabs>
      <w:spacing w:after="0" w:line="240" w:lineRule="auto"/>
      <w:ind w:left="357" w:hanging="357"/>
      <w:jc w:val="both"/>
    </w:pPr>
    <w:rPr>
      <w:rFonts w:ascii="Times New Roman" w:hAnsi="Times New Roman"/>
      <w:b/>
      <w:bCs/>
      <w:caps/>
      <w:sz w:val="28"/>
      <w:szCs w:val="28"/>
      <w:lang w:eastAsia="ru-RU"/>
    </w:rPr>
  </w:style>
  <w:style w:type="character" w:customStyle="1" w:styleId="1f8">
    <w:name w:val="Текст сноски Знак1"/>
    <w:uiPriority w:val="99"/>
    <w:semiHidden/>
    <w:locked/>
    <w:rsid w:val="006734DB"/>
    <w:rPr>
      <w:b/>
      <w:bCs/>
      <w:sz w:val="24"/>
      <w:szCs w:val="24"/>
    </w:rPr>
  </w:style>
  <w:style w:type="character" w:customStyle="1" w:styleId="1f9">
    <w:name w:val="Текст примечания Знак1"/>
    <w:link w:val="afffb"/>
    <w:uiPriority w:val="99"/>
    <w:semiHidden/>
    <w:locked/>
    <w:rsid w:val="006734DB"/>
  </w:style>
  <w:style w:type="paragraph" w:styleId="afffb">
    <w:name w:val="annotation text"/>
    <w:basedOn w:val="a0"/>
    <w:link w:val="1f9"/>
    <w:uiPriority w:val="99"/>
    <w:semiHidden/>
    <w:locked/>
    <w:rsid w:val="006734DB"/>
    <w:pPr>
      <w:spacing w:after="0" w:line="240" w:lineRule="auto"/>
      <w:jc w:val="both"/>
    </w:pPr>
    <w:rPr>
      <w:rFonts w:ascii="Times New Roman" w:hAnsi="Times New Roman"/>
      <w:sz w:val="20"/>
      <w:szCs w:val="20"/>
      <w:lang w:eastAsia="ru-RU"/>
    </w:rPr>
  </w:style>
  <w:style w:type="character" w:customStyle="1" w:styleId="afffc">
    <w:name w:val="Текст примечания Знак"/>
    <w:basedOn w:val="a1"/>
    <w:uiPriority w:val="99"/>
    <w:semiHidden/>
    <w:rsid w:val="006734DB"/>
    <w:rPr>
      <w:rFonts w:ascii="Calibri" w:hAnsi="Calibri"/>
      <w:lang w:eastAsia="en-US"/>
    </w:rPr>
  </w:style>
  <w:style w:type="character" w:customStyle="1" w:styleId="1fa">
    <w:name w:val="Верхний колонтитул Знак1"/>
    <w:aliases w:val="Верхний колонтитул Знак Знак Знак1,Знак1 Знак1 Знак Знак1,Верхний колонтитул Знак1 Знак Знак,Знак1 Знак Знак Знак1 Знак З Знак Знак Знак Знак Знак Знак Знак,Знак Знак Знак Знак Знак Знак3,Знак1 Знак Знак Знак1 Знак1"/>
    <w:uiPriority w:val="99"/>
    <w:locked/>
    <w:rsid w:val="006734DB"/>
  </w:style>
  <w:style w:type="character" w:customStyle="1" w:styleId="1fb">
    <w:name w:val="Нижний колонтитул Знак1"/>
    <w:uiPriority w:val="99"/>
    <w:locked/>
    <w:rsid w:val="006734DB"/>
    <w:rPr>
      <w:rFonts w:ascii="Arial" w:hAnsi="Arial" w:cs="Arial"/>
      <w:b/>
      <w:bCs/>
      <w:color w:val="000000"/>
      <w:spacing w:val="-13"/>
      <w:sz w:val="38"/>
      <w:szCs w:val="38"/>
    </w:rPr>
  </w:style>
  <w:style w:type="paragraph" w:styleId="afffd">
    <w:name w:val="caption"/>
    <w:basedOn w:val="a0"/>
    <w:next w:val="a0"/>
    <w:uiPriority w:val="99"/>
    <w:qFormat/>
    <w:rsid w:val="006734DB"/>
    <w:pPr>
      <w:spacing w:before="120" w:after="120" w:line="240" w:lineRule="auto"/>
      <w:jc w:val="both"/>
    </w:pPr>
    <w:rPr>
      <w:rFonts w:ascii="Times New Roman" w:hAnsi="Times New Roman"/>
      <w:b/>
      <w:bCs/>
      <w:sz w:val="20"/>
      <w:szCs w:val="20"/>
      <w:lang w:eastAsia="ru-RU"/>
    </w:rPr>
  </w:style>
  <w:style w:type="character" w:customStyle="1" w:styleId="1fc">
    <w:name w:val="Текст концевой сноски Знак1"/>
    <w:link w:val="afffe"/>
    <w:uiPriority w:val="99"/>
    <w:semiHidden/>
    <w:locked/>
    <w:rsid w:val="006734DB"/>
    <w:rPr>
      <w:lang/>
    </w:rPr>
  </w:style>
  <w:style w:type="paragraph" w:styleId="afffe">
    <w:name w:val="endnote text"/>
    <w:basedOn w:val="a0"/>
    <w:link w:val="1fc"/>
    <w:uiPriority w:val="99"/>
    <w:semiHidden/>
    <w:locked/>
    <w:rsid w:val="006734DB"/>
    <w:pPr>
      <w:autoSpaceDE w:val="0"/>
      <w:autoSpaceDN w:val="0"/>
      <w:adjustRightInd w:val="0"/>
      <w:spacing w:after="0" w:line="240" w:lineRule="auto"/>
      <w:jc w:val="both"/>
    </w:pPr>
    <w:rPr>
      <w:rFonts w:ascii="Times New Roman" w:hAnsi="Times New Roman"/>
      <w:sz w:val="20"/>
      <w:szCs w:val="20"/>
      <w:lang/>
    </w:rPr>
  </w:style>
  <w:style w:type="character" w:customStyle="1" w:styleId="affff">
    <w:name w:val="Текст концевой сноски Знак"/>
    <w:basedOn w:val="a1"/>
    <w:uiPriority w:val="99"/>
    <w:semiHidden/>
    <w:rsid w:val="006734DB"/>
    <w:rPr>
      <w:rFonts w:ascii="Calibri" w:hAnsi="Calibri"/>
      <w:lang w:eastAsia="en-US"/>
    </w:rPr>
  </w:style>
  <w:style w:type="paragraph" w:styleId="affff0">
    <w:name w:val="List"/>
    <w:basedOn w:val="af2"/>
    <w:uiPriority w:val="99"/>
    <w:locked/>
    <w:rsid w:val="006734DB"/>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pPr>
    <w:rPr>
      <w:rFonts w:ascii="Arial" w:hAnsi="Arial" w:cs="Arial"/>
      <w:sz w:val="20"/>
      <w:szCs w:val="20"/>
    </w:rPr>
  </w:style>
  <w:style w:type="paragraph" w:styleId="2f">
    <w:name w:val="List 2"/>
    <w:basedOn w:val="a0"/>
    <w:uiPriority w:val="99"/>
    <w:locked/>
    <w:rsid w:val="006734DB"/>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jc w:val="both"/>
    </w:pPr>
    <w:rPr>
      <w:rFonts w:ascii="Arial" w:hAnsi="Arial" w:cs="Arial"/>
      <w:sz w:val="20"/>
      <w:szCs w:val="20"/>
    </w:rPr>
  </w:style>
  <w:style w:type="paragraph" w:styleId="43">
    <w:name w:val="List 4"/>
    <w:basedOn w:val="a0"/>
    <w:uiPriority w:val="99"/>
    <w:locked/>
    <w:rsid w:val="006734DB"/>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jc w:val="both"/>
    </w:pPr>
    <w:rPr>
      <w:rFonts w:ascii="Arial" w:hAnsi="Arial" w:cs="Arial"/>
      <w:sz w:val="20"/>
      <w:szCs w:val="20"/>
    </w:rPr>
  </w:style>
  <w:style w:type="paragraph" w:styleId="54">
    <w:name w:val="List 5"/>
    <w:basedOn w:val="a0"/>
    <w:uiPriority w:val="99"/>
    <w:locked/>
    <w:rsid w:val="006734DB"/>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jc w:val="both"/>
    </w:pPr>
    <w:rPr>
      <w:rFonts w:ascii="Arial" w:hAnsi="Arial" w:cs="Arial"/>
      <w:sz w:val="20"/>
      <w:szCs w:val="20"/>
    </w:rPr>
  </w:style>
  <w:style w:type="character" w:customStyle="1" w:styleId="1fd">
    <w:name w:val="Дата Знак1"/>
    <w:basedOn w:val="a1"/>
    <w:link w:val="affff1"/>
    <w:uiPriority w:val="99"/>
    <w:rsid w:val="006734DB"/>
    <w:rPr>
      <w:b/>
      <w:bCs/>
      <w:lang/>
    </w:rPr>
  </w:style>
  <w:style w:type="character" w:customStyle="1" w:styleId="1fe">
    <w:name w:val="Основной текст с отступом Знак1"/>
    <w:uiPriority w:val="99"/>
    <w:locked/>
    <w:rsid w:val="006734DB"/>
    <w:rPr>
      <w:b/>
      <w:bCs/>
    </w:rPr>
  </w:style>
  <w:style w:type="character" w:customStyle="1" w:styleId="1ff">
    <w:name w:val="Подзаголовок Знак1"/>
    <w:link w:val="affff2"/>
    <w:uiPriority w:val="99"/>
    <w:locked/>
    <w:rsid w:val="006734DB"/>
    <w:rPr>
      <w:rFonts w:ascii="Times New Roman CYR" w:hAnsi="Times New Roman CYR" w:cs="Times New Roman CYR"/>
      <w:sz w:val="24"/>
      <w:szCs w:val="24"/>
    </w:rPr>
  </w:style>
  <w:style w:type="paragraph" w:styleId="affff2">
    <w:name w:val="Subtitle"/>
    <w:basedOn w:val="a0"/>
    <w:link w:val="1ff"/>
    <w:uiPriority w:val="99"/>
    <w:qFormat/>
    <w:rsid w:val="006734DB"/>
    <w:pPr>
      <w:spacing w:after="0" w:line="240" w:lineRule="auto"/>
      <w:ind w:firstLine="708"/>
      <w:jc w:val="both"/>
    </w:pPr>
    <w:rPr>
      <w:rFonts w:ascii="Times New Roman CYR" w:hAnsi="Times New Roman CYR" w:cs="Times New Roman CYR"/>
      <w:sz w:val="24"/>
      <w:szCs w:val="24"/>
      <w:lang w:eastAsia="ru-RU"/>
    </w:rPr>
  </w:style>
  <w:style w:type="character" w:customStyle="1" w:styleId="affff3">
    <w:name w:val="Подзаголовок Знак"/>
    <w:basedOn w:val="a1"/>
    <w:uiPriority w:val="11"/>
    <w:rsid w:val="006734DB"/>
    <w:rPr>
      <w:rFonts w:asciiTheme="minorHAnsi" w:eastAsiaTheme="minorEastAsia" w:hAnsiTheme="minorHAnsi" w:cstheme="minorBidi"/>
      <w:color w:val="5A5A5A" w:themeColor="text1" w:themeTint="A5"/>
      <w:spacing w:val="15"/>
      <w:sz w:val="22"/>
      <w:szCs w:val="22"/>
      <w:lang w:eastAsia="en-US"/>
    </w:rPr>
  </w:style>
  <w:style w:type="paragraph" w:styleId="affff1">
    <w:name w:val="Date"/>
    <w:basedOn w:val="a0"/>
    <w:next w:val="a0"/>
    <w:link w:val="1fd"/>
    <w:uiPriority w:val="99"/>
    <w:locked/>
    <w:rsid w:val="006734DB"/>
    <w:pPr>
      <w:spacing w:after="60" w:line="240" w:lineRule="auto"/>
      <w:jc w:val="both"/>
    </w:pPr>
    <w:rPr>
      <w:rFonts w:ascii="Times New Roman" w:hAnsi="Times New Roman"/>
      <w:b/>
      <w:bCs/>
      <w:sz w:val="20"/>
      <w:szCs w:val="20"/>
      <w:lang w:eastAsia="ru-RU"/>
    </w:rPr>
  </w:style>
  <w:style w:type="character" w:customStyle="1" w:styleId="affff4">
    <w:name w:val="Дата Знак"/>
    <w:basedOn w:val="a1"/>
    <w:uiPriority w:val="99"/>
    <w:semiHidden/>
    <w:rsid w:val="006734DB"/>
    <w:rPr>
      <w:rFonts w:ascii="Calibri" w:hAnsi="Calibri"/>
      <w:sz w:val="22"/>
      <w:szCs w:val="22"/>
      <w:lang w:eastAsia="en-US"/>
    </w:rPr>
  </w:style>
  <w:style w:type="character" w:customStyle="1" w:styleId="1ff0">
    <w:name w:val="Красная строка Знак1"/>
    <w:uiPriority w:val="99"/>
    <w:locked/>
    <w:rsid w:val="006734DB"/>
    <w:rPr>
      <w:sz w:val="23"/>
      <w:szCs w:val="23"/>
    </w:rPr>
  </w:style>
  <w:style w:type="character" w:customStyle="1" w:styleId="212">
    <w:name w:val="Красная строка 2 Знак1"/>
    <w:link w:val="2f0"/>
    <w:uiPriority w:val="99"/>
    <w:locked/>
    <w:rsid w:val="006734DB"/>
    <w:rPr>
      <w:rFonts w:ascii="Times New Roman CYR" w:hAnsi="Times New Roman CYR" w:cs="Times New Roman CYR"/>
      <w:sz w:val="24"/>
      <w:szCs w:val="24"/>
    </w:rPr>
  </w:style>
  <w:style w:type="paragraph" w:styleId="2f0">
    <w:name w:val="Body Text First Indent 2"/>
    <w:basedOn w:val="af4"/>
    <w:link w:val="212"/>
    <w:uiPriority w:val="99"/>
    <w:locked/>
    <w:rsid w:val="006734DB"/>
    <w:pPr>
      <w:tabs>
        <w:tab w:val="left" w:pos="284"/>
        <w:tab w:val="left" w:pos="567"/>
        <w:tab w:val="left" w:pos="851"/>
        <w:tab w:val="left" w:pos="1134"/>
        <w:tab w:val="left" w:pos="1418"/>
        <w:tab w:val="left" w:pos="1701"/>
        <w:tab w:val="left" w:pos="1985"/>
        <w:tab w:val="left" w:pos="2268"/>
        <w:tab w:val="left" w:pos="2552"/>
        <w:tab w:val="left" w:pos="2835"/>
      </w:tabs>
      <w:spacing w:line="240" w:lineRule="auto"/>
      <w:ind w:firstLine="210"/>
      <w:jc w:val="both"/>
    </w:pPr>
    <w:rPr>
      <w:rFonts w:ascii="Times New Roman CYR" w:hAnsi="Times New Roman CYR" w:cs="Times New Roman CYR"/>
      <w:sz w:val="24"/>
      <w:szCs w:val="24"/>
      <w:lang w:eastAsia="ru-RU"/>
    </w:rPr>
  </w:style>
  <w:style w:type="character" w:customStyle="1" w:styleId="2f1">
    <w:name w:val="Красная строка 2 Знак"/>
    <w:basedOn w:val="af5"/>
    <w:uiPriority w:val="99"/>
    <w:semiHidden/>
    <w:rsid w:val="006734DB"/>
    <w:rPr>
      <w:rFonts w:ascii="Calibri" w:hAnsi="Calibri" w:cs="Times New Roman"/>
      <w:sz w:val="22"/>
      <w:szCs w:val="22"/>
      <w:lang w:eastAsia="en-US"/>
    </w:rPr>
  </w:style>
  <w:style w:type="character" w:customStyle="1" w:styleId="213">
    <w:name w:val="Основной текст 2 Знак1"/>
    <w:uiPriority w:val="99"/>
    <w:locked/>
    <w:rsid w:val="006734DB"/>
    <w:rPr>
      <w:sz w:val="28"/>
      <w:szCs w:val="28"/>
    </w:rPr>
  </w:style>
  <w:style w:type="character" w:customStyle="1" w:styleId="311">
    <w:name w:val="Основной текст 3 Знак1"/>
    <w:uiPriority w:val="99"/>
    <w:locked/>
    <w:rsid w:val="006734DB"/>
    <w:rPr>
      <w:sz w:val="24"/>
      <w:szCs w:val="24"/>
    </w:rPr>
  </w:style>
  <w:style w:type="character" w:customStyle="1" w:styleId="214">
    <w:name w:val="Основной текст с отступом 2 Знак1"/>
    <w:aliases w:val="Знак4 Знак1"/>
    <w:uiPriority w:val="99"/>
    <w:locked/>
    <w:rsid w:val="006734DB"/>
    <w:rPr>
      <w:sz w:val="24"/>
      <w:szCs w:val="24"/>
      <w:lang/>
    </w:rPr>
  </w:style>
  <w:style w:type="character" w:customStyle="1" w:styleId="312">
    <w:name w:val="Основной текст с отступом 3 Знак1"/>
    <w:uiPriority w:val="99"/>
    <w:locked/>
    <w:rsid w:val="006734DB"/>
    <w:rPr>
      <w:rFonts w:ascii="Arial" w:hAnsi="Arial" w:cs="Arial"/>
    </w:rPr>
  </w:style>
  <w:style w:type="paragraph" w:styleId="affff5">
    <w:name w:val="Document Map"/>
    <w:basedOn w:val="a0"/>
    <w:link w:val="affff6"/>
    <w:uiPriority w:val="99"/>
    <w:semiHidden/>
    <w:locked/>
    <w:rsid w:val="006734DB"/>
    <w:pPr>
      <w:spacing w:after="0" w:line="240" w:lineRule="auto"/>
      <w:jc w:val="both"/>
    </w:pPr>
    <w:rPr>
      <w:rFonts w:ascii="Times New Roman" w:hAnsi="Times New Roman"/>
      <w:sz w:val="2"/>
      <w:szCs w:val="2"/>
      <w:lang w:eastAsia="ru-RU"/>
    </w:rPr>
  </w:style>
  <w:style w:type="character" w:customStyle="1" w:styleId="affff6">
    <w:name w:val="Схема документа Знак"/>
    <w:basedOn w:val="a1"/>
    <w:link w:val="affff5"/>
    <w:uiPriority w:val="99"/>
    <w:semiHidden/>
    <w:rsid w:val="006734DB"/>
    <w:rPr>
      <w:sz w:val="2"/>
      <w:szCs w:val="2"/>
    </w:rPr>
  </w:style>
  <w:style w:type="character" w:customStyle="1" w:styleId="1ff1">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uiPriority w:val="99"/>
    <w:locked/>
    <w:rsid w:val="006734DB"/>
    <w:rPr>
      <w:rFonts w:ascii="Courier New" w:hAnsi="Courier New" w:cs="Courier New"/>
    </w:rPr>
  </w:style>
  <w:style w:type="character" w:customStyle="1" w:styleId="1ff2">
    <w:name w:val="Текст выноски Знак1"/>
    <w:uiPriority w:val="99"/>
    <w:semiHidden/>
    <w:locked/>
    <w:rsid w:val="006734DB"/>
    <w:rPr>
      <w:b/>
      <w:bCs/>
    </w:rPr>
  </w:style>
  <w:style w:type="paragraph" w:customStyle="1" w:styleId="313">
    <w:name w:val="Знак3 Знак Знак Знак1 Знак Знак Знак Знак Знак Знак"/>
    <w:basedOn w:val="a0"/>
    <w:uiPriority w:val="99"/>
    <w:rsid w:val="006734DB"/>
    <w:pPr>
      <w:spacing w:after="160" w:line="240" w:lineRule="exact"/>
    </w:pPr>
    <w:rPr>
      <w:rFonts w:ascii="Verdana" w:hAnsi="Verdana" w:cs="Verdana"/>
      <w:sz w:val="20"/>
      <w:szCs w:val="20"/>
      <w:lang w:val="en-US"/>
    </w:rPr>
  </w:style>
  <w:style w:type="paragraph" w:customStyle="1" w:styleId="215">
    <w:name w:val="Знак Знак2 Знак Знак Знак Знак Знак1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2f2">
    <w:name w:val="Знак Знак2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216">
    <w:name w:val="Знак Знак2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affff7">
    <w:name w:val="Пункт"/>
    <w:basedOn w:val="a0"/>
    <w:uiPriority w:val="99"/>
    <w:rsid w:val="006734DB"/>
    <w:pPr>
      <w:spacing w:after="0" w:line="240" w:lineRule="auto"/>
      <w:jc w:val="both"/>
    </w:pPr>
    <w:rPr>
      <w:rFonts w:ascii="Times New Roman" w:hAnsi="Times New Roman"/>
      <w:sz w:val="24"/>
      <w:szCs w:val="24"/>
      <w:lang w:eastAsia="ru-RU"/>
    </w:rPr>
  </w:style>
  <w:style w:type="paragraph" w:customStyle="1" w:styleId="1ff3">
    <w:name w:val="заголовок 1"/>
    <w:basedOn w:val="a0"/>
    <w:next w:val="a0"/>
    <w:uiPriority w:val="99"/>
    <w:rsid w:val="006734DB"/>
    <w:pPr>
      <w:keepNext/>
      <w:spacing w:after="0" w:line="240" w:lineRule="auto"/>
      <w:jc w:val="center"/>
      <w:outlineLvl w:val="0"/>
    </w:pPr>
    <w:rPr>
      <w:rFonts w:ascii="Times New Roman" w:hAnsi="Times New Roman"/>
      <w:b/>
      <w:bCs/>
      <w:sz w:val="24"/>
      <w:szCs w:val="24"/>
      <w:lang w:eastAsia="ru-RU"/>
    </w:rPr>
  </w:style>
  <w:style w:type="character" w:customStyle="1" w:styleId="15">
    <w:name w:val="Обычный1 Знак"/>
    <w:link w:val="14"/>
    <w:uiPriority w:val="99"/>
    <w:locked/>
    <w:rsid w:val="006734DB"/>
    <w:rPr>
      <w:sz w:val="24"/>
    </w:rPr>
  </w:style>
  <w:style w:type="paragraph" w:customStyle="1" w:styleId="xl24">
    <w:name w:val="xl24"/>
    <w:basedOn w:val="a0"/>
    <w:uiPriority w:val="99"/>
    <w:rsid w:val="006734DB"/>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affff8">
    <w:name w:val="Подпункт"/>
    <w:basedOn w:val="affff7"/>
    <w:uiPriority w:val="99"/>
    <w:rsid w:val="006734DB"/>
  </w:style>
  <w:style w:type="paragraph" w:customStyle="1" w:styleId="affff9">
    <w:name w:val="Ирина"/>
    <w:basedOn w:val="a0"/>
    <w:uiPriority w:val="99"/>
    <w:rsid w:val="006734DB"/>
    <w:pPr>
      <w:spacing w:after="0" w:line="240" w:lineRule="auto"/>
      <w:jc w:val="both"/>
    </w:pPr>
    <w:rPr>
      <w:rFonts w:ascii="Arial" w:hAnsi="Arial" w:cs="Arial"/>
      <w:sz w:val="28"/>
      <w:szCs w:val="28"/>
      <w:lang w:eastAsia="ru-RU"/>
    </w:rPr>
  </w:style>
  <w:style w:type="paragraph" w:customStyle="1" w:styleId="affffa">
    <w:name w:val="втяжка"/>
    <w:basedOn w:val="a0"/>
    <w:next w:val="a0"/>
    <w:uiPriority w:val="99"/>
    <w:rsid w:val="006734DB"/>
    <w:pPr>
      <w:tabs>
        <w:tab w:val="left" w:pos="567"/>
      </w:tabs>
      <w:autoSpaceDE w:val="0"/>
      <w:autoSpaceDN w:val="0"/>
      <w:adjustRightInd w:val="0"/>
      <w:spacing w:before="57" w:after="0" w:line="240" w:lineRule="auto"/>
      <w:ind w:left="567" w:hanging="567"/>
      <w:jc w:val="both"/>
    </w:pPr>
    <w:rPr>
      <w:rFonts w:ascii="SchoolBookC" w:hAnsi="SchoolBookC" w:cs="SchoolBookC"/>
      <w:sz w:val="24"/>
      <w:szCs w:val="24"/>
      <w:lang w:eastAsia="ru-RU"/>
    </w:rPr>
  </w:style>
  <w:style w:type="paragraph" w:customStyle="1" w:styleId="affffb">
    <w:name w:val="Нормальный"/>
    <w:uiPriority w:val="99"/>
    <w:rsid w:val="006734DB"/>
    <w:rPr>
      <w:rFonts w:ascii="Times NR Cyr MT" w:hAnsi="Times NR Cyr MT" w:cs="Times NR Cyr MT"/>
    </w:rPr>
  </w:style>
  <w:style w:type="paragraph" w:customStyle="1" w:styleId="Listnumbers">
    <w:name w:val="List_numbers"/>
    <w:basedOn w:val="a0"/>
    <w:uiPriority w:val="99"/>
    <w:rsid w:val="006734DB"/>
    <w:pPr>
      <w:spacing w:before="240" w:after="240" w:line="240" w:lineRule="auto"/>
      <w:jc w:val="both"/>
    </w:pPr>
    <w:rPr>
      <w:rFonts w:ascii="Times New Roman" w:hAnsi="Times New Roman"/>
      <w:sz w:val="28"/>
      <w:szCs w:val="28"/>
      <w:lang w:eastAsia="ru-RU"/>
    </w:rPr>
  </w:style>
  <w:style w:type="character" w:customStyle="1" w:styleId="3b">
    <w:name w:val="Стиль3 Знак Знак Знак"/>
    <w:uiPriority w:val="99"/>
    <w:locked/>
    <w:rsid w:val="006734DB"/>
    <w:rPr>
      <w:sz w:val="24"/>
      <w:szCs w:val="24"/>
    </w:rPr>
  </w:style>
  <w:style w:type="paragraph" w:customStyle="1" w:styleId="font7">
    <w:name w:val="font7"/>
    <w:basedOn w:val="a0"/>
    <w:uiPriority w:val="99"/>
    <w:rsid w:val="006734DB"/>
    <w:pP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27">
    <w:name w:val="xl27"/>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28">
    <w:name w:val="xl28"/>
    <w:basedOn w:val="a0"/>
    <w:uiPriority w:val="99"/>
    <w:rsid w:val="006734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29">
    <w:name w:val="xl29"/>
    <w:basedOn w:val="a0"/>
    <w:uiPriority w:val="99"/>
    <w:rsid w:val="006734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30">
    <w:name w:val="xl30"/>
    <w:basedOn w:val="a0"/>
    <w:uiPriority w:val="99"/>
    <w:rsid w:val="006734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31">
    <w:name w:val="xl31"/>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32">
    <w:name w:val="xl32"/>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33">
    <w:name w:val="xl33"/>
    <w:basedOn w:val="a0"/>
    <w:uiPriority w:val="99"/>
    <w:rsid w:val="006734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34">
    <w:name w:val="xl34"/>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35">
    <w:name w:val="xl35"/>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36">
    <w:name w:val="xl36"/>
    <w:basedOn w:val="a0"/>
    <w:uiPriority w:val="99"/>
    <w:rsid w:val="006734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37">
    <w:name w:val="xl37"/>
    <w:basedOn w:val="a0"/>
    <w:uiPriority w:val="99"/>
    <w:rsid w:val="006734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Arial Unicode MS" w:hAnsi="Times New Roman"/>
      <w:color w:val="000000"/>
      <w:sz w:val="24"/>
      <w:szCs w:val="24"/>
      <w:lang w:eastAsia="ru-RU"/>
    </w:rPr>
  </w:style>
  <w:style w:type="paragraph" w:customStyle="1" w:styleId="xl38">
    <w:name w:val="xl38"/>
    <w:basedOn w:val="a0"/>
    <w:uiPriority w:val="99"/>
    <w:rsid w:val="006734DB"/>
    <w:pP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39">
    <w:name w:val="xl39"/>
    <w:basedOn w:val="a0"/>
    <w:uiPriority w:val="99"/>
    <w:rsid w:val="006734D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40">
    <w:name w:val="xl40"/>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41">
    <w:name w:val="xl41"/>
    <w:basedOn w:val="a0"/>
    <w:uiPriority w:val="99"/>
    <w:rsid w:val="006734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i/>
      <w:iCs/>
      <w:sz w:val="24"/>
      <w:szCs w:val="24"/>
      <w:lang w:eastAsia="ru-RU"/>
    </w:rPr>
  </w:style>
  <w:style w:type="paragraph" w:customStyle="1" w:styleId="xl42">
    <w:name w:val="xl42"/>
    <w:basedOn w:val="a0"/>
    <w:uiPriority w:val="99"/>
    <w:rsid w:val="006734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i/>
      <w:iCs/>
      <w:sz w:val="24"/>
      <w:szCs w:val="24"/>
      <w:lang w:eastAsia="ru-RU"/>
    </w:rPr>
  </w:style>
  <w:style w:type="paragraph" w:customStyle="1" w:styleId="xl43">
    <w:name w:val="xl43"/>
    <w:basedOn w:val="a0"/>
    <w:uiPriority w:val="99"/>
    <w:rsid w:val="006734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i/>
      <w:iCs/>
      <w:sz w:val="24"/>
      <w:szCs w:val="24"/>
      <w:lang w:eastAsia="ru-RU"/>
    </w:rPr>
  </w:style>
  <w:style w:type="paragraph" w:customStyle="1" w:styleId="xl44">
    <w:name w:val="xl44"/>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i/>
      <w:iCs/>
      <w:sz w:val="24"/>
      <w:szCs w:val="24"/>
      <w:lang w:eastAsia="ru-RU"/>
    </w:rPr>
  </w:style>
  <w:style w:type="paragraph" w:customStyle="1" w:styleId="xl45">
    <w:name w:val="xl45"/>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46">
    <w:name w:val="xl46"/>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47">
    <w:name w:val="xl47"/>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b/>
      <w:bCs/>
      <w:i/>
      <w:iCs/>
      <w:sz w:val="24"/>
      <w:szCs w:val="24"/>
      <w:lang w:eastAsia="ru-RU"/>
    </w:rPr>
  </w:style>
  <w:style w:type="paragraph" w:customStyle="1" w:styleId="xl48">
    <w:name w:val="xl48"/>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b/>
      <w:bCs/>
      <w:i/>
      <w:iCs/>
      <w:sz w:val="24"/>
      <w:szCs w:val="24"/>
      <w:lang w:eastAsia="ru-RU"/>
    </w:rPr>
  </w:style>
  <w:style w:type="paragraph" w:customStyle="1" w:styleId="xl49">
    <w:name w:val="xl49"/>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b/>
      <w:bCs/>
      <w:sz w:val="24"/>
      <w:szCs w:val="24"/>
      <w:lang w:eastAsia="ru-RU"/>
    </w:rPr>
  </w:style>
  <w:style w:type="paragraph" w:customStyle="1" w:styleId="xl50">
    <w:name w:val="xl50"/>
    <w:basedOn w:val="a0"/>
    <w:uiPriority w:val="99"/>
    <w:rsid w:val="006734DB"/>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51">
    <w:name w:val="xl51"/>
    <w:basedOn w:val="a0"/>
    <w:uiPriority w:val="99"/>
    <w:rsid w:val="006734DB"/>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52">
    <w:name w:val="xl52"/>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b/>
      <w:bCs/>
      <w:sz w:val="24"/>
      <w:szCs w:val="24"/>
      <w:lang w:eastAsia="ru-RU"/>
    </w:rPr>
  </w:style>
  <w:style w:type="paragraph" w:customStyle="1" w:styleId="xl25">
    <w:name w:val="xl25"/>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6">
    <w:name w:val="xl26"/>
    <w:basedOn w:val="a0"/>
    <w:uiPriority w:val="99"/>
    <w:rsid w:val="00673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Technical5">
    <w:name w:val="Technical 5"/>
    <w:uiPriority w:val="99"/>
    <w:rsid w:val="006734DB"/>
    <w:pPr>
      <w:tabs>
        <w:tab w:val="left" w:pos="-720"/>
      </w:tabs>
      <w:suppressAutoHyphens/>
      <w:ind w:firstLine="720"/>
    </w:pPr>
    <w:rPr>
      <w:rFonts w:ascii="Gelvetsky 12pt" w:hAnsi="Gelvetsky 12pt" w:cs="Gelvetsky 12pt"/>
      <w:b/>
      <w:bCs/>
      <w:sz w:val="24"/>
      <w:szCs w:val="24"/>
      <w:lang w:val="en-US" w:eastAsia="en-US"/>
    </w:rPr>
  </w:style>
  <w:style w:type="paragraph" w:customStyle="1" w:styleId="Item4">
    <w:name w:val="Item 4"/>
    <w:basedOn w:val="a0"/>
    <w:uiPriority w:val="99"/>
    <w:rsid w:val="006734DB"/>
    <w:pPr>
      <w:widowControl w:val="0"/>
      <w:spacing w:before="120" w:after="0" w:line="360" w:lineRule="atLeast"/>
      <w:ind w:left="1134"/>
      <w:jc w:val="both"/>
    </w:pPr>
    <w:rPr>
      <w:rFonts w:ascii="Times New Roman" w:hAnsi="Times New Roman"/>
      <w:sz w:val="24"/>
      <w:szCs w:val="24"/>
      <w:lang w:eastAsia="ru-RU"/>
    </w:rPr>
  </w:style>
  <w:style w:type="paragraph" w:customStyle="1" w:styleId="1ff4">
    <w:name w:val="Обычный (веб)1"/>
    <w:basedOn w:val="a0"/>
    <w:uiPriority w:val="99"/>
    <w:rsid w:val="006734DB"/>
    <w:pPr>
      <w:spacing w:before="100" w:beforeAutospacing="1" w:after="0" w:line="240" w:lineRule="auto"/>
      <w:jc w:val="both"/>
    </w:pPr>
    <w:rPr>
      <w:rFonts w:ascii="Times New Roman" w:hAnsi="Times New Roman"/>
      <w:sz w:val="24"/>
      <w:szCs w:val="24"/>
      <w:lang w:eastAsia="ru-RU"/>
    </w:rPr>
  </w:style>
  <w:style w:type="paragraph" w:customStyle="1" w:styleId="all">
    <w:name w:val="all"/>
    <w:basedOn w:val="a0"/>
    <w:uiPriority w:val="99"/>
    <w:rsid w:val="006734DB"/>
    <w:pPr>
      <w:shd w:val="clear" w:color="auto" w:fill="FFFFFF"/>
      <w:spacing w:before="100" w:beforeAutospacing="1" w:after="100" w:afterAutospacing="1" w:line="240" w:lineRule="auto"/>
      <w:jc w:val="both"/>
    </w:pPr>
    <w:rPr>
      <w:rFonts w:ascii="Tahoma" w:hAnsi="Tahoma" w:cs="Tahoma"/>
      <w:color w:val="000000"/>
      <w:sz w:val="14"/>
      <w:szCs w:val="14"/>
      <w:lang w:eastAsia="ru-RU"/>
    </w:rPr>
  </w:style>
  <w:style w:type="paragraph" w:customStyle="1" w:styleId="material-description">
    <w:name w:val="material-description"/>
    <w:basedOn w:val="a0"/>
    <w:uiPriority w:val="99"/>
    <w:rsid w:val="006734DB"/>
    <w:pPr>
      <w:spacing w:before="100" w:beforeAutospacing="1" w:after="100" w:afterAutospacing="1" w:line="240" w:lineRule="auto"/>
      <w:jc w:val="both"/>
    </w:pPr>
    <w:rPr>
      <w:rFonts w:ascii="Times New Roman" w:hAnsi="Times New Roman"/>
      <w:sz w:val="15"/>
      <w:szCs w:val="15"/>
      <w:lang w:eastAsia="ru-RU"/>
    </w:rPr>
  </w:style>
  <w:style w:type="paragraph" w:customStyle="1" w:styleId="NoTabs">
    <w:name w:val="NoTabs"/>
    <w:uiPriority w:val="99"/>
    <w:rsid w:val="006734DB"/>
    <w:rPr>
      <w:rFonts w:ascii="Arial" w:hAnsi="Arial" w:cs="Arial"/>
      <w:lang w:eastAsia="en-US"/>
    </w:rPr>
  </w:style>
  <w:style w:type="paragraph" w:customStyle="1" w:styleId="CoverObjs">
    <w:name w:val="CoverObjs"/>
    <w:basedOn w:val="a0"/>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jc w:val="both"/>
    </w:pPr>
    <w:rPr>
      <w:rFonts w:ascii="Arial" w:hAnsi="Arial" w:cs="Arial"/>
      <w:sz w:val="20"/>
      <w:szCs w:val="20"/>
    </w:rPr>
  </w:style>
  <w:style w:type="paragraph" w:customStyle="1" w:styleId="Level1">
    <w:name w:val="Level1"/>
    <w:basedOn w:val="af2"/>
    <w:uiPriority w:val="99"/>
    <w:rsid w:val="006734DB"/>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line="264" w:lineRule="auto"/>
      <w:outlineLvl w:val="1"/>
    </w:pPr>
    <w:rPr>
      <w:rFonts w:ascii="Arial" w:hAnsi="Arial" w:cs="Arial"/>
      <w:b/>
      <w:bCs/>
      <w:sz w:val="32"/>
      <w:szCs w:val="32"/>
    </w:rPr>
  </w:style>
  <w:style w:type="paragraph" w:customStyle="1" w:styleId="Level2">
    <w:name w:val="Level2"/>
    <w:basedOn w:val="af2"/>
    <w:uiPriority w:val="99"/>
    <w:rsid w:val="006734DB"/>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pPr>
    <w:rPr>
      <w:rFonts w:ascii="Arial" w:hAnsi="Arial" w:cs="Arial"/>
      <w:sz w:val="20"/>
      <w:szCs w:val="20"/>
    </w:rPr>
  </w:style>
  <w:style w:type="paragraph" w:customStyle="1" w:styleId="Level3">
    <w:name w:val="Level3"/>
    <w:basedOn w:val="af2"/>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pPr>
    <w:rPr>
      <w:rFonts w:ascii="Arial" w:hAnsi="Arial" w:cs="Arial"/>
      <w:sz w:val="20"/>
      <w:szCs w:val="20"/>
    </w:rPr>
  </w:style>
  <w:style w:type="paragraph" w:customStyle="1" w:styleId="Level6">
    <w:name w:val="Level6"/>
    <w:basedOn w:val="af2"/>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pPr>
    <w:rPr>
      <w:rFonts w:ascii="Arial" w:hAnsi="Arial" w:cs="Arial"/>
      <w:sz w:val="20"/>
      <w:szCs w:val="20"/>
    </w:rPr>
  </w:style>
  <w:style w:type="paragraph" w:customStyle="1" w:styleId="Level4">
    <w:name w:val="Level4"/>
    <w:basedOn w:val="af2"/>
    <w:uiPriority w:val="99"/>
    <w:rsid w:val="006734DB"/>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pPr>
    <w:rPr>
      <w:rFonts w:ascii="Arial" w:hAnsi="Arial" w:cs="Arial"/>
      <w:sz w:val="20"/>
      <w:szCs w:val="20"/>
    </w:rPr>
  </w:style>
  <w:style w:type="paragraph" w:customStyle="1" w:styleId="Level5">
    <w:name w:val="Level5"/>
    <w:basedOn w:val="af2"/>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pPr>
    <w:rPr>
      <w:rFonts w:ascii="Arial" w:hAnsi="Arial" w:cs="Arial"/>
      <w:sz w:val="20"/>
      <w:szCs w:val="20"/>
    </w:rPr>
  </w:style>
  <w:style w:type="paragraph" w:customStyle="1" w:styleId="Level7">
    <w:name w:val="Level7"/>
    <w:basedOn w:val="af2"/>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pPr>
    <w:rPr>
      <w:rFonts w:ascii="Arial" w:hAnsi="Arial" w:cs="Arial"/>
      <w:sz w:val="20"/>
      <w:szCs w:val="20"/>
    </w:rPr>
  </w:style>
  <w:style w:type="paragraph" w:customStyle="1" w:styleId="Lev1">
    <w:name w:val="Lev1"/>
    <w:basedOn w:val="af2"/>
    <w:uiPriority w:val="99"/>
    <w:rsid w:val="006734DB"/>
    <w:pPr>
      <w:tabs>
        <w:tab w:val="left" w:pos="567"/>
        <w:tab w:val="left" w:pos="851"/>
        <w:tab w:val="left" w:pos="1134"/>
        <w:tab w:val="left" w:pos="1418"/>
        <w:tab w:val="left" w:pos="1701"/>
        <w:tab w:val="left" w:pos="1985"/>
        <w:tab w:val="left" w:pos="2268"/>
        <w:tab w:val="left" w:pos="2552"/>
        <w:tab w:val="left" w:pos="2835"/>
      </w:tabs>
      <w:spacing w:before="240" w:line="264" w:lineRule="auto"/>
      <w:outlineLvl w:val="1"/>
    </w:pPr>
    <w:rPr>
      <w:rFonts w:ascii="Arial" w:hAnsi="Arial" w:cs="Arial"/>
      <w:b/>
      <w:bCs/>
      <w:sz w:val="32"/>
      <w:szCs w:val="32"/>
    </w:rPr>
  </w:style>
  <w:style w:type="paragraph" w:customStyle="1" w:styleId="Lev2">
    <w:name w:val="Lev2"/>
    <w:basedOn w:val="af2"/>
    <w:uiPriority w:val="99"/>
    <w:rsid w:val="006734DB"/>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pPr>
    <w:rPr>
      <w:rFonts w:ascii="Arial" w:hAnsi="Arial" w:cs="Arial"/>
      <w:sz w:val="20"/>
      <w:szCs w:val="20"/>
    </w:rPr>
  </w:style>
  <w:style w:type="paragraph" w:customStyle="1" w:styleId="Lev3">
    <w:name w:val="Lev3"/>
    <w:basedOn w:val="af2"/>
    <w:uiPriority w:val="99"/>
    <w:rsid w:val="006734DB"/>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pPr>
    <w:rPr>
      <w:rFonts w:ascii="Arial" w:hAnsi="Arial" w:cs="Arial"/>
      <w:sz w:val="20"/>
      <w:szCs w:val="20"/>
    </w:rPr>
  </w:style>
  <w:style w:type="paragraph" w:customStyle="1" w:styleId="Lev4">
    <w:name w:val="Lev4"/>
    <w:basedOn w:val="af2"/>
    <w:autoRedefine/>
    <w:uiPriority w:val="99"/>
    <w:rsid w:val="006734DB"/>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pPr>
    <w:rPr>
      <w:rFonts w:ascii="Arial" w:hAnsi="Arial" w:cs="Arial"/>
      <w:sz w:val="20"/>
      <w:szCs w:val="20"/>
    </w:rPr>
  </w:style>
  <w:style w:type="paragraph" w:customStyle="1" w:styleId="Lev5">
    <w:name w:val="Lev5"/>
    <w:basedOn w:val="af2"/>
    <w:uiPriority w:val="99"/>
    <w:rsid w:val="006734DB"/>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pPr>
    <w:rPr>
      <w:rFonts w:ascii="Arial" w:hAnsi="Arial" w:cs="Arial"/>
      <w:sz w:val="20"/>
      <w:szCs w:val="20"/>
    </w:rPr>
  </w:style>
  <w:style w:type="paragraph" w:customStyle="1" w:styleId="affffc">
    <w:name w:val="Стиль"/>
    <w:uiPriority w:val="99"/>
    <w:rsid w:val="006734DB"/>
    <w:pPr>
      <w:widowControl w:val="0"/>
      <w:autoSpaceDE w:val="0"/>
      <w:autoSpaceDN w:val="0"/>
      <w:adjustRightInd w:val="0"/>
    </w:pPr>
    <w:rPr>
      <w:sz w:val="24"/>
      <w:szCs w:val="24"/>
    </w:rPr>
  </w:style>
  <w:style w:type="paragraph" w:customStyle="1" w:styleId="text1">
    <w:name w:val="text1"/>
    <w:basedOn w:val="a0"/>
    <w:uiPriority w:val="99"/>
    <w:rsid w:val="006734DB"/>
    <w:pPr>
      <w:spacing w:before="100" w:beforeAutospacing="1" w:after="100" w:afterAutospacing="1" w:line="240" w:lineRule="auto"/>
      <w:jc w:val="both"/>
    </w:pPr>
    <w:rPr>
      <w:rFonts w:ascii="Arial" w:hAnsi="Arial" w:cs="Arial"/>
      <w:sz w:val="18"/>
      <w:szCs w:val="18"/>
      <w:lang w:eastAsia="ru-RU"/>
    </w:rPr>
  </w:style>
  <w:style w:type="paragraph" w:customStyle="1" w:styleId="cedescr">
    <w:name w:val="ce_descr"/>
    <w:basedOn w:val="a0"/>
    <w:uiPriority w:val="99"/>
    <w:rsid w:val="006734DB"/>
    <w:pPr>
      <w:spacing w:after="0" w:line="240" w:lineRule="auto"/>
      <w:jc w:val="both"/>
    </w:pPr>
    <w:rPr>
      <w:rFonts w:ascii="Tahoma" w:hAnsi="Tahoma" w:cs="Tahoma"/>
      <w:color w:val="142DA8"/>
      <w:sz w:val="20"/>
      <w:szCs w:val="20"/>
      <w:lang w:eastAsia="ru-RU"/>
    </w:rPr>
  </w:style>
  <w:style w:type="paragraph" w:customStyle="1" w:styleId="1ff5">
    <w:name w:val="Обычный 1"/>
    <w:basedOn w:val="af0"/>
    <w:uiPriority w:val="99"/>
    <w:rsid w:val="006734DB"/>
    <w:pPr>
      <w:spacing w:after="0" w:line="240" w:lineRule="auto"/>
      <w:ind w:firstLine="720"/>
      <w:jc w:val="both"/>
    </w:pPr>
    <w:rPr>
      <w:rFonts w:ascii="Times New Roman" w:eastAsia="MS Mincho" w:hAnsi="Times New Roman"/>
      <w:sz w:val="24"/>
      <w:szCs w:val="24"/>
      <w:lang w:eastAsia="ru-RU"/>
    </w:rPr>
  </w:style>
  <w:style w:type="paragraph" w:customStyle="1" w:styleId="affffd">
    <w:name w:val="Обычный с черточкой"/>
    <w:basedOn w:val="a0"/>
    <w:uiPriority w:val="99"/>
    <w:rsid w:val="006734DB"/>
    <w:pPr>
      <w:tabs>
        <w:tab w:val="num" w:pos="1040"/>
      </w:tabs>
      <w:spacing w:after="0" w:line="240" w:lineRule="auto"/>
      <w:ind w:left="1040" w:hanging="360"/>
      <w:jc w:val="both"/>
    </w:pPr>
    <w:rPr>
      <w:rFonts w:ascii="Times New Roman" w:hAnsi="Times New Roman"/>
      <w:sz w:val="28"/>
      <w:szCs w:val="28"/>
      <w:lang w:eastAsia="ru-RU"/>
    </w:rPr>
  </w:style>
  <w:style w:type="paragraph" w:customStyle="1" w:styleId="113">
    <w:name w:val="Заголовок 11"/>
    <w:basedOn w:val="a0"/>
    <w:next w:val="a0"/>
    <w:uiPriority w:val="99"/>
    <w:rsid w:val="006734DB"/>
    <w:pPr>
      <w:keepNext/>
      <w:spacing w:after="0" w:line="240" w:lineRule="auto"/>
      <w:jc w:val="center"/>
      <w:outlineLvl w:val="0"/>
    </w:pPr>
    <w:rPr>
      <w:rFonts w:ascii="Times New Roman" w:hAnsi="Times New Roman"/>
      <w:sz w:val="24"/>
      <w:szCs w:val="24"/>
      <w:lang w:eastAsia="ru-RU"/>
    </w:rPr>
  </w:style>
  <w:style w:type="paragraph" w:customStyle="1" w:styleId="217">
    <w:name w:val="Цитата 21"/>
    <w:uiPriority w:val="99"/>
    <w:rsid w:val="006734DB"/>
    <w:rPr>
      <w:noProof/>
      <w:sz w:val="22"/>
      <w:szCs w:val="22"/>
      <w:lang w:val="en-US" w:eastAsia="en-US"/>
    </w:rPr>
  </w:style>
  <w:style w:type="paragraph" w:customStyle="1" w:styleId="Normal1">
    <w:name w:val="Normal1"/>
    <w:uiPriority w:val="99"/>
    <w:rsid w:val="006734DB"/>
    <w:pPr>
      <w:widowControl w:val="0"/>
      <w:overflowPunct w:val="0"/>
      <w:autoSpaceDE w:val="0"/>
      <w:autoSpaceDN w:val="0"/>
      <w:adjustRightInd w:val="0"/>
      <w:ind w:firstLine="700"/>
    </w:pPr>
    <w:rPr>
      <w:sz w:val="24"/>
      <w:szCs w:val="24"/>
    </w:rPr>
  </w:style>
  <w:style w:type="paragraph" w:customStyle="1" w:styleId="-3">
    <w:name w:val="Дефис-список"/>
    <w:basedOn w:val="a0"/>
    <w:uiPriority w:val="99"/>
    <w:rsid w:val="006734DB"/>
    <w:pPr>
      <w:tabs>
        <w:tab w:val="num" w:pos="547"/>
      </w:tabs>
      <w:spacing w:after="0" w:line="240" w:lineRule="auto"/>
      <w:ind w:left="170" w:right="170" w:hanging="360"/>
      <w:jc w:val="both"/>
    </w:pPr>
    <w:rPr>
      <w:rFonts w:ascii="Arial" w:hAnsi="Arial" w:cs="Arial"/>
      <w:sz w:val="20"/>
      <w:szCs w:val="20"/>
      <w:lang w:eastAsia="ru-RU"/>
    </w:rPr>
  </w:style>
  <w:style w:type="paragraph" w:customStyle="1" w:styleId="catalogtext">
    <w:name w:val="catalogtext"/>
    <w:basedOn w:val="a0"/>
    <w:uiPriority w:val="99"/>
    <w:rsid w:val="006734DB"/>
    <w:pPr>
      <w:spacing w:before="100" w:beforeAutospacing="1" w:after="100" w:afterAutospacing="1" w:line="255" w:lineRule="atLeast"/>
      <w:ind w:firstLine="375"/>
      <w:jc w:val="both"/>
    </w:pPr>
    <w:rPr>
      <w:rFonts w:ascii="Verdana" w:hAnsi="Verdana" w:cs="Verdana"/>
      <w:color w:val="003333"/>
      <w:sz w:val="18"/>
      <w:szCs w:val="18"/>
      <w:lang w:eastAsia="ru-RU"/>
    </w:rPr>
  </w:style>
  <w:style w:type="paragraph" w:customStyle="1" w:styleId="catalogtextno">
    <w:name w:val="catalogtextno"/>
    <w:basedOn w:val="a0"/>
    <w:uiPriority w:val="99"/>
    <w:rsid w:val="006734DB"/>
    <w:pPr>
      <w:spacing w:before="100" w:beforeAutospacing="1" w:after="100" w:afterAutospacing="1" w:line="255" w:lineRule="atLeast"/>
      <w:jc w:val="both"/>
    </w:pPr>
    <w:rPr>
      <w:rFonts w:ascii="Verdana" w:hAnsi="Verdana" w:cs="Verdana"/>
      <w:color w:val="003333"/>
      <w:sz w:val="18"/>
      <w:szCs w:val="18"/>
      <w:lang w:eastAsia="ru-RU"/>
    </w:rPr>
  </w:style>
  <w:style w:type="paragraph" w:customStyle="1" w:styleId="Iniiaiieoaeno2">
    <w:name w:val="Iniiaiie oaeno 2"/>
    <w:basedOn w:val="a0"/>
    <w:uiPriority w:val="99"/>
    <w:rsid w:val="006734DB"/>
    <w:pPr>
      <w:spacing w:after="0" w:line="360" w:lineRule="atLeast"/>
      <w:ind w:firstLine="567"/>
      <w:jc w:val="both"/>
    </w:pPr>
    <w:rPr>
      <w:rFonts w:ascii="Times New Roman" w:hAnsi="Times New Roman"/>
      <w:sz w:val="26"/>
      <w:szCs w:val="26"/>
      <w:lang w:eastAsia="ru-RU"/>
    </w:rPr>
  </w:style>
  <w:style w:type="paragraph" w:customStyle="1" w:styleId="Lieferanschrift1">
    <w:name w:val="Lieferanschrift1"/>
    <w:basedOn w:val="a0"/>
    <w:uiPriority w:val="99"/>
    <w:rsid w:val="006734DB"/>
    <w:pPr>
      <w:tabs>
        <w:tab w:val="right" w:pos="9639"/>
      </w:tabs>
      <w:spacing w:after="0" w:line="240" w:lineRule="auto"/>
      <w:ind w:left="709"/>
      <w:jc w:val="both"/>
    </w:pPr>
    <w:rPr>
      <w:rFonts w:ascii="Arial" w:hAnsi="Arial" w:cs="Arial"/>
      <w:sz w:val="20"/>
      <w:szCs w:val="20"/>
      <w:lang w:val="de-DE" w:eastAsia="de-DE"/>
    </w:rPr>
  </w:style>
  <w:style w:type="paragraph" w:customStyle="1" w:styleId="affffe">
    <w:name w:val="перечисление"/>
    <w:autoRedefine/>
    <w:uiPriority w:val="99"/>
    <w:rsid w:val="006734DB"/>
    <w:pPr>
      <w:ind w:firstLine="720"/>
      <w:jc w:val="both"/>
    </w:pPr>
    <w:rPr>
      <w:sz w:val="28"/>
      <w:szCs w:val="28"/>
    </w:rPr>
  </w:style>
  <w:style w:type="paragraph" w:customStyle="1" w:styleId="afffff">
    <w:name w:val="Описание"/>
    <w:basedOn w:val="a0"/>
    <w:autoRedefine/>
    <w:uiPriority w:val="99"/>
    <w:rsid w:val="006734DB"/>
    <w:pPr>
      <w:suppressAutoHyphens/>
      <w:spacing w:after="0" w:line="240" w:lineRule="auto"/>
      <w:ind w:firstLine="720"/>
      <w:jc w:val="both"/>
    </w:pPr>
    <w:rPr>
      <w:rFonts w:ascii="Times New Roman" w:hAnsi="Times New Roman"/>
      <w:sz w:val="18"/>
      <w:szCs w:val="18"/>
      <w:lang w:eastAsia="ru-RU"/>
    </w:rPr>
  </w:style>
  <w:style w:type="paragraph" w:customStyle="1" w:styleId="afffff0">
    <w:name w:val="АРМ"/>
    <w:basedOn w:val="24"/>
    <w:uiPriority w:val="99"/>
    <w:rsid w:val="006734DB"/>
    <w:pPr>
      <w:spacing w:after="0" w:line="360" w:lineRule="auto"/>
      <w:ind w:left="340" w:right="170" w:firstLine="720"/>
      <w:jc w:val="both"/>
    </w:pPr>
    <w:rPr>
      <w:rFonts w:ascii="Times New Roman" w:hAnsi="Times New Roman"/>
      <w:sz w:val="28"/>
      <w:szCs w:val="28"/>
      <w:lang w:eastAsia="ru-RU"/>
    </w:rPr>
  </w:style>
  <w:style w:type="paragraph" w:customStyle="1" w:styleId="textbold">
    <w:name w:val="textbold"/>
    <w:basedOn w:val="a0"/>
    <w:uiPriority w:val="99"/>
    <w:rsid w:val="006734DB"/>
    <w:pPr>
      <w:spacing w:before="100" w:beforeAutospacing="1" w:after="100" w:afterAutospacing="1" w:line="240" w:lineRule="auto"/>
      <w:jc w:val="both"/>
    </w:pPr>
    <w:rPr>
      <w:rFonts w:ascii="Arial" w:hAnsi="Arial" w:cs="Arial"/>
      <w:b/>
      <w:bCs/>
      <w:color w:val="505050"/>
      <w:sz w:val="12"/>
      <w:szCs w:val="12"/>
      <w:lang w:eastAsia="ru-RU"/>
    </w:rPr>
  </w:style>
  <w:style w:type="paragraph" w:customStyle="1" w:styleId="1ff6">
    <w:name w:val="Знак1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t3">
    <w:name w:val="t3"/>
    <w:basedOn w:val="a0"/>
    <w:uiPriority w:val="99"/>
    <w:rsid w:val="006734DB"/>
    <w:pPr>
      <w:spacing w:before="100" w:beforeAutospacing="1" w:after="100" w:afterAutospacing="1" w:line="240" w:lineRule="auto"/>
      <w:jc w:val="both"/>
    </w:pPr>
    <w:rPr>
      <w:rFonts w:ascii="Verdana" w:hAnsi="Verdana" w:cs="Verdana"/>
      <w:b/>
      <w:bCs/>
      <w:color w:val="003872"/>
      <w:sz w:val="24"/>
      <w:szCs w:val="24"/>
      <w:lang w:eastAsia="ru-RU"/>
    </w:rPr>
  </w:style>
  <w:style w:type="paragraph" w:customStyle="1" w:styleId="afffff1">
    <w:name w:val="Обычный.Нормальный абзац"/>
    <w:uiPriority w:val="99"/>
    <w:rsid w:val="006734DB"/>
    <w:pPr>
      <w:widowControl w:val="0"/>
      <w:autoSpaceDE w:val="0"/>
      <w:autoSpaceDN w:val="0"/>
      <w:ind w:firstLine="709"/>
      <w:jc w:val="both"/>
    </w:pPr>
    <w:rPr>
      <w:sz w:val="24"/>
      <w:szCs w:val="24"/>
    </w:rPr>
  </w:style>
  <w:style w:type="paragraph" w:customStyle="1" w:styleId="1ff7">
    <w:name w:val="Знак1 Знак Знак Знак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4">
    <w:name w:val="Обычный11"/>
    <w:uiPriority w:val="99"/>
    <w:rsid w:val="006734DB"/>
    <w:pPr>
      <w:widowControl w:val="0"/>
    </w:pPr>
    <w:rPr>
      <w:sz w:val="22"/>
      <w:szCs w:val="22"/>
    </w:rPr>
  </w:style>
  <w:style w:type="paragraph" w:customStyle="1" w:styleId="ttext">
    <w:name w:val="ttext"/>
    <w:basedOn w:val="a0"/>
    <w:uiPriority w:val="99"/>
    <w:rsid w:val="006734DB"/>
    <w:pPr>
      <w:spacing w:before="100" w:beforeAutospacing="1" w:after="100" w:afterAutospacing="1" w:line="240" w:lineRule="auto"/>
      <w:jc w:val="both"/>
    </w:pPr>
    <w:rPr>
      <w:rFonts w:ascii="Times New Roman" w:hAnsi="Times New Roman"/>
      <w:sz w:val="24"/>
      <w:szCs w:val="24"/>
      <w:lang w:eastAsia="ru-RU"/>
    </w:rPr>
  </w:style>
  <w:style w:type="paragraph" w:customStyle="1" w:styleId="afffff2">
    <w:name w:val="Тендерные данные"/>
    <w:basedOn w:val="a0"/>
    <w:uiPriority w:val="99"/>
    <w:rsid w:val="006734DB"/>
    <w:pPr>
      <w:tabs>
        <w:tab w:val="left" w:pos="1985"/>
      </w:tabs>
      <w:spacing w:before="120" w:after="60" w:line="240" w:lineRule="auto"/>
      <w:jc w:val="both"/>
    </w:pPr>
    <w:rPr>
      <w:rFonts w:ascii="Times New Roman" w:hAnsi="Times New Roman"/>
      <w:b/>
      <w:bCs/>
      <w:sz w:val="24"/>
      <w:szCs w:val="24"/>
      <w:lang w:eastAsia="ru-RU"/>
    </w:rPr>
  </w:style>
  <w:style w:type="paragraph" w:customStyle="1" w:styleId="afffff3">
    <w:name w:val="Табличный левый"/>
    <w:basedOn w:val="a0"/>
    <w:uiPriority w:val="99"/>
    <w:rsid w:val="006734DB"/>
    <w:pPr>
      <w:tabs>
        <w:tab w:val="left" w:pos="113"/>
        <w:tab w:val="left" w:pos="709"/>
      </w:tabs>
      <w:spacing w:after="0" w:line="240" w:lineRule="auto"/>
      <w:jc w:val="both"/>
    </w:pPr>
    <w:rPr>
      <w:rFonts w:ascii="Arial" w:hAnsi="Arial" w:cs="Arial"/>
      <w:sz w:val="20"/>
      <w:szCs w:val="20"/>
      <w:lang w:eastAsia="ru-RU"/>
    </w:rPr>
  </w:style>
  <w:style w:type="paragraph" w:customStyle="1" w:styleId="afffff4">
    <w:name w:val="Текст без отступа"/>
    <w:basedOn w:val="a0"/>
    <w:uiPriority w:val="99"/>
    <w:rsid w:val="006734DB"/>
    <w:pPr>
      <w:spacing w:after="0" w:line="240" w:lineRule="auto"/>
      <w:ind w:left="57" w:right="57"/>
      <w:jc w:val="both"/>
    </w:pPr>
    <w:rPr>
      <w:rFonts w:ascii="Arial" w:hAnsi="Arial" w:cs="Arial"/>
      <w:sz w:val="20"/>
      <w:szCs w:val="20"/>
      <w:lang w:eastAsia="ru-RU"/>
    </w:rPr>
  </w:style>
  <w:style w:type="paragraph" w:customStyle="1" w:styleId="1ff8">
    <w:name w:val="Знак1 Знак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9">
    <w:name w:val="Норм_контр1"/>
    <w:basedOn w:val="a0"/>
    <w:uiPriority w:val="99"/>
    <w:rsid w:val="006734DB"/>
    <w:pPr>
      <w:tabs>
        <w:tab w:val="num" w:pos="720"/>
      </w:tabs>
      <w:spacing w:before="120" w:after="120" w:line="240" w:lineRule="auto"/>
      <w:ind w:left="720" w:hanging="360"/>
      <w:jc w:val="both"/>
    </w:pPr>
    <w:rPr>
      <w:rFonts w:ascii="Times New Roman" w:hAnsi="Times New Roman"/>
      <w:b/>
      <w:bCs/>
      <w:sz w:val="24"/>
      <w:szCs w:val="24"/>
      <w:lang w:eastAsia="ru-RU"/>
    </w:rPr>
  </w:style>
  <w:style w:type="paragraph" w:customStyle="1" w:styleId="72">
    <w:name w:val="Стиль7"/>
    <w:basedOn w:val="a0"/>
    <w:uiPriority w:val="99"/>
    <w:rsid w:val="006734DB"/>
    <w:pPr>
      <w:tabs>
        <w:tab w:val="num" w:pos="2160"/>
      </w:tabs>
      <w:spacing w:before="240" w:after="0" w:line="240" w:lineRule="auto"/>
      <w:ind w:left="2160" w:hanging="360"/>
      <w:jc w:val="both"/>
    </w:pPr>
    <w:rPr>
      <w:rFonts w:ascii="Times New Roman" w:hAnsi="Times New Roman"/>
      <w:b/>
      <w:bCs/>
      <w:sz w:val="24"/>
      <w:szCs w:val="24"/>
      <w:lang w:eastAsia="ru-RU"/>
    </w:rPr>
  </w:style>
  <w:style w:type="paragraph" w:customStyle="1" w:styleId="221">
    <w:name w:val="22"/>
    <w:basedOn w:val="a0"/>
    <w:uiPriority w:val="99"/>
    <w:rsid w:val="006734DB"/>
    <w:pPr>
      <w:tabs>
        <w:tab w:val="num" w:pos="1440"/>
      </w:tabs>
      <w:spacing w:before="240" w:after="120" w:line="240" w:lineRule="auto"/>
      <w:ind w:left="1440" w:hanging="360"/>
      <w:jc w:val="both"/>
    </w:pPr>
    <w:rPr>
      <w:rFonts w:ascii="Times New Roman" w:hAnsi="Times New Roman"/>
      <w:b/>
      <w:bCs/>
      <w:sz w:val="24"/>
      <w:szCs w:val="24"/>
      <w:lang w:eastAsia="ru-RU"/>
    </w:rPr>
  </w:style>
  <w:style w:type="paragraph" w:customStyle="1" w:styleId="44">
    <w:name w:val="44"/>
    <w:basedOn w:val="72"/>
    <w:uiPriority w:val="99"/>
    <w:rsid w:val="006734DB"/>
    <w:pPr>
      <w:tabs>
        <w:tab w:val="clear" w:pos="2160"/>
        <w:tab w:val="num" w:pos="2880"/>
      </w:tabs>
      <w:ind w:left="2880"/>
    </w:pPr>
    <w:rPr>
      <w:b w:val="0"/>
      <w:bCs w:val="0"/>
    </w:rPr>
  </w:style>
  <w:style w:type="character" w:customStyle="1" w:styleId="MainTXT">
    <w:name w:val="MainTXT Знак Знак Знак"/>
    <w:link w:val="MainTXT0"/>
    <w:uiPriority w:val="99"/>
    <w:locked/>
    <w:rsid w:val="006734DB"/>
    <w:rPr>
      <w:sz w:val="28"/>
      <w:szCs w:val="28"/>
      <w:lang w:eastAsia="en-US"/>
    </w:rPr>
  </w:style>
  <w:style w:type="paragraph" w:customStyle="1" w:styleId="MainTXT0">
    <w:name w:val="MainTXT Знак Знак"/>
    <w:basedOn w:val="a0"/>
    <w:link w:val="MainTXT"/>
    <w:uiPriority w:val="99"/>
    <w:rsid w:val="006734DB"/>
    <w:pPr>
      <w:spacing w:after="0" w:line="360" w:lineRule="auto"/>
      <w:ind w:left="142" w:firstLine="709"/>
      <w:jc w:val="both"/>
    </w:pPr>
    <w:rPr>
      <w:rFonts w:ascii="Times New Roman" w:hAnsi="Times New Roman"/>
      <w:sz w:val="28"/>
      <w:szCs w:val="28"/>
    </w:rPr>
  </w:style>
  <w:style w:type="paragraph" w:customStyle="1" w:styleId="1ffa">
    <w:name w:val="Знак1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FSNormal">
    <w:name w:val="FS_Normal"/>
    <w:basedOn w:val="a0"/>
    <w:uiPriority w:val="99"/>
    <w:rsid w:val="006734DB"/>
    <w:pPr>
      <w:spacing w:before="120" w:after="120" w:line="240" w:lineRule="auto"/>
      <w:ind w:firstLine="709"/>
      <w:jc w:val="both"/>
    </w:pPr>
    <w:rPr>
      <w:rFonts w:ascii="Times New Roman" w:hAnsi="Times New Roman"/>
      <w:sz w:val="24"/>
      <w:szCs w:val="24"/>
      <w:lang w:eastAsia="ru-RU"/>
    </w:rPr>
  </w:style>
  <w:style w:type="paragraph" w:customStyle="1" w:styleId="314">
    <w:name w:val="Основной текст 31"/>
    <w:basedOn w:val="a0"/>
    <w:uiPriority w:val="99"/>
    <w:rsid w:val="006734DB"/>
    <w:pPr>
      <w:spacing w:after="0" w:line="240" w:lineRule="auto"/>
      <w:ind w:right="-1"/>
      <w:jc w:val="both"/>
    </w:pPr>
    <w:rPr>
      <w:rFonts w:ascii="Times New Roman" w:hAnsi="Times New Roman"/>
      <w:sz w:val="24"/>
      <w:szCs w:val="24"/>
      <w:lang w:eastAsia="ru-RU"/>
    </w:rPr>
  </w:style>
  <w:style w:type="paragraph" w:customStyle="1" w:styleId="1ffb">
    <w:name w:val="Знак Знак Знак Знак Знак Знак1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c">
    <w:name w:val="Знак Знак Знак Знак Знак Знак1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d">
    <w:name w:val="Знак Знак Знак Знак Знак Знак1 Знак Знак Знак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e">
    <w:name w:val="Знак Знак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f">
    <w:name w:val="Знак Знак Знак Знак Знак Знак1 Знак Знак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5">
    <w:name w:val="Знак Знак1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4">
    <w:name w:val="Подпись-Конец"/>
    <w:basedOn w:val="a0"/>
    <w:uiPriority w:val="99"/>
    <w:rsid w:val="006734DB"/>
    <w:pPr>
      <w:tabs>
        <w:tab w:val="left" w:pos="5669"/>
        <w:tab w:val="left" w:leader="dot" w:pos="9060"/>
      </w:tabs>
      <w:spacing w:after="0" w:line="240" w:lineRule="auto"/>
      <w:ind w:firstLine="482"/>
      <w:jc w:val="both"/>
    </w:pPr>
    <w:rPr>
      <w:rFonts w:ascii="Times New Roman" w:hAnsi="Times New Roman"/>
      <w:sz w:val="20"/>
      <w:szCs w:val="20"/>
      <w:lang w:eastAsia="ru-RU"/>
    </w:rPr>
  </w:style>
  <w:style w:type="paragraph" w:customStyle="1" w:styleId="131">
    <w:name w:val="с13"/>
    <w:basedOn w:val="a0"/>
    <w:uiPriority w:val="99"/>
    <w:rsid w:val="006734DB"/>
    <w:pPr>
      <w:tabs>
        <w:tab w:val="num" w:pos="720"/>
      </w:tabs>
      <w:spacing w:after="0" w:line="240" w:lineRule="auto"/>
      <w:ind w:left="720" w:hanging="360"/>
      <w:jc w:val="both"/>
    </w:pPr>
    <w:rPr>
      <w:rFonts w:ascii="Times New Roman" w:hAnsi="Times New Roman"/>
      <w:sz w:val="24"/>
      <w:szCs w:val="24"/>
      <w:lang w:eastAsia="ru-RU"/>
    </w:rPr>
  </w:style>
  <w:style w:type="paragraph" w:customStyle="1" w:styleId="1fff0">
    <w:name w:val="список1"/>
    <w:basedOn w:val="afb"/>
    <w:uiPriority w:val="99"/>
    <w:rsid w:val="006734DB"/>
    <w:pPr>
      <w:tabs>
        <w:tab w:val="num" w:pos="0"/>
        <w:tab w:val="num" w:pos="547"/>
      </w:tabs>
      <w:spacing w:after="0" w:line="240" w:lineRule="auto"/>
      <w:ind w:left="547"/>
      <w:jc w:val="both"/>
    </w:pPr>
    <w:rPr>
      <w:rFonts w:ascii="Times New Roman" w:hAnsi="Times New Roman"/>
      <w:sz w:val="24"/>
      <w:szCs w:val="24"/>
      <w:lang w:eastAsia="ru-RU"/>
    </w:rPr>
  </w:style>
  <w:style w:type="paragraph" w:customStyle="1" w:styleId="afffff5">
    <w:name w:val="Список Бел"/>
    <w:basedOn w:val="a0"/>
    <w:uiPriority w:val="99"/>
    <w:rsid w:val="006734DB"/>
    <w:pPr>
      <w:tabs>
        <w:tab w:val="num" w:pos="927"/>
      </w:tabs>
      <w:spacing w:after="0" w:line="240" w:lineRule="auto"/>
      <w:ind w:firstLine="567"/>
      <w:jc w:val="both"/>
    </w:pPr>
    <w:rPr>
      <w:rFonts w:ascii="Times New Roman" w:hAnsi="Times New Roman"/>
      <w:sz w:val="24"/>
      <w:szCs w:val="24"/>
      <w:lang w:eastAsia="ru-RU"/>
    </w:rPr>
  </w:style>
  <w:style w:type="paragraph" w:customStyle="1" w:styleId="116">
    <w:name w:val="Знак Знак Знак Знак Знак Знак Знак Знак Знак Знак Знак Знак Знак Знак Знак1 Знак Знак Знак Знак Знак Знак Знак Знак Знак1 Знак"/>
    <w:basedOn w:val="a0"/>
    <w:uiPriority w:val="99"/>
    <w:rsid w:val="006734DB"/>
    <w:pPr>
      <w:spacing w:after="160" w:line="240" w:lineRule="exact"/>
      <w:jc w:val="both"/>
    </w:pPr>
    <w:rPr>
      <w:rFonts w:ascii="Verdana" w:hAnsi="Verdana" w:cs="Verdana"/>
      <w:sz w:val="24"/>
      <w:szCs w:val="24"/>
      <w:lang w:val="en-US"/>
    </w:rPr>
  </w:style>
  <w:style w:type="paragraph" w:customStyle="1" w:styleId="lgr">
    <w:name w:val="lgr"/>
    <w:basedOn w:val="a0"/>
    <w:uiPriority w:val="99"/>
    <w:rsid w:val="006734DB"/>
    <w:pPr>
      <w:spacing w:before="100" w:beforeAutospacing="1" w:after="100" w:afterAutospacing="1" w:line="240" w:lineRule="auto"/>
      <w:jc w:val="both"/>
    </w:pPr>
    <w:rPr>
      <w:rFonts w:ascii="Arial" w:hAnsi="Arial" w:cs="Arial"/>
      <w:color w:val="000000"/>
      <w:sz w:val="16"/>
      <w:szCs w:val="16"/>
      <w:lang w:eastAsia="ru-RU"/>
    </w:rPr>
  </w:style>
  <w:style w:type="paragraph" w:customStyle="1" w:styleId="117">
    <w:name w:val="Знак Знак Знак Знак Знак Знак1 Знак Знак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8">
    <w:name w:val="Знак Знак Знак Знак Знак Знак1 Знак Знак Знак Знак Знак Знак1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9">
    <w:name w:val="Знак Знак Знак Знак Знак Знак1 Знак Знак Знак Знак Знак Знак1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character" w:customStyle="1" w:styleId="afffff6">
    <w:name w:val="Абзац второго уровня Знак"/>
    <w:link w:val="afffff7"/>
    <w:uiPriority w:val="99"/>
    <w:locked/>
    <w:rsid w:val="006734DB"/>
    <w:rPr>
      <w:rFonts w:ascii="Calibri" w:hAnsi="Calibri" w:cs="Calibri"/>
      <w:sz w:val="24"/>
      <w:szCs w:val="24"/>
    </w:rPr>
  </w:style>
  <w:style w:type="paragraph" w:customStyle="1" w:styleId="afffff7">
    <w:name w:val="Абзац второго уровня"/>
    <w:basedOn w:val="a0"/>
    <w:link w:val="afffff6"/>
    <w:uiPriority w:val="99"/>
    <w:rsid w:val="006734DB"/>
    <w:pPr>
      <w:tabs>
        <w:tab w:val="num" w:pos="420"/>
      </w:tabs>
      <w:spacing w:before="120" w:after="120" w:line="240" w:lineRule="auto"/>
      <w:ind w:left="420" w:hanging="420"/>
      <w:jc w:val="both"/>
    </w:pPr>
    <w:rPr>
      <w:rFonts w:cs="Calibri"/>
      <w:sz w:val="24"/>
      <w:szCs w:val="24"/>
      <w:lang w:eastAsia="ru-RU"/>
    </w:rPr>
  </w:style>
  <w:style w:type="paragraph" w:customStyle="1" w:styleId="afffff8">
    <w:name w:val="Знак Знак Знак Знак Знак Знак Знак Знак Знак Знак Знак Знак"/>
    <w:basedOn w:val="a0"/>
    <w:uiPriority w:val="99"/>
    <w:rsid w:val="006734DB"/>
    <w:pPr>
      <w:spacing w:after="160" w:line="240" w:lineRule="exact"/>
      <w:jc w:val="both"/>
    </w:pPr>
    <w:rPr>
      <w:rFonts w:ascii="Verdana" w:hAnsi="Verdana" w:cs="Verdana"/>
      <w:sz w:val="24"/>
      <w:szCs w:val="24"/>
      <w:lang w:val="en-US"/>
    </w:rPr>
  </w:style>
  <w:style w:type="paragraph" w:customStyle="1" w:styleId="Iauiue">
    <w:name w:val="Iau?iue"/>
    <w:uiPriority w:val="99"/>
    <w:rsid w:val="006734DB"/>
    <w:rPr>
      <w:lang w:val="en-US"/>
    </w:rPr>
  </w:style>
  <w:style w:type="paragraph" w:customStyle="1" w:styleId="Iniiadieoaeno2">
    <w:name w:val="Iniia?die oaeno 2"/>
    <w:basedOn w:val="Iauiue"/>
    <w:uiPriority w:val="99"/>
    <w:rsid w:val="006734DB"/>
    <w:pPr>
      <w:widowControl w:val="0"/>
      <w:spacing w:before="80" w:after="80"/>
      <w:jc w:val="both"/>
    </w:pPr>
    <w:rPr>
      <w:sz w:val="22"/>
      <w:szCs w:val="22"/>
      <w:lang w:val="ru-RU" w:eastAsia="en-US"/>
    </w:rPr>
  </w:style>
  <w:style w:type="paragraph" w:customStyle="1" w:styleId="121">
    <w:name w:val="Знак Знак Знак Знак Знак1 Знак Знак Знак Знак2 Знак Знак Знак Знак Знак"/>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03zagalovok1">
    <w:name w:val="03zagalovok1"/>
    <w:basedOn w:val="a0"/>
    <w:uiPriority w:val="99"/>
    <w:rsid w:val="006734DB"/>
    <w:pPr>
      <w:spacing w:after="0" w:line="288" w:lineRule="auto"/>
      <w:jc w:val="both"/>
    </w:pPr>
    <w:rPr>
      <w:rFonts w:ascii="Times New Roman" w:hAnsi="Times New Roman"/>
      <w:color w:val="000000"/>
      <w:sz w:val="24"/>
      <w:szCs w:val="24"/>
      <w:lang w:eastAsia="ru-RU"/>
    </w:rPr>
  </w:style>
  <w:style w:type="paragraph" w:customStyle="1" w:styleId="textotst">
    <w:name w:val="textotst"/>
    <w:basedOn w:val="a0"/>
    <w:uiPriority w:val="99"/>
    <w:rsid w:val="006734DB"/>
    <w:pPr>
      <w:spacing w:before="100" w:beforeAutospacing="1" w:after="100" w:afterAutospacing="1" w:line="240" w:lineRule="auto"/>
      <w:jc w:val="both"/>
    </w:pPr>
    <w:rPr>
      <w:rFonts w:ascii="Times New Roman" w:hAnsi="Times New Roman"/>
      <w:sz w:val="24"/>
      <w:szCs w:val="24"/>
      <w:lang w:eastAsia="ru-RU"/>
    </w:rPr>
  </w:style>
  <w:style w:type="paragraph" w:customStyle="1" w:styleId="DefaultParagraphFontParaChar">
    <w:name w:val="Default Paragraph Font Para Char Знак Знак Знак"/>
    <w:basedOn w:val="a0"/>
    <w:uiPriority w:val="99"/>
    <w:rsid w:val="006734DB"/>
    <w:pPr>
      <w:spacing w:after="160" w:line="240" w:lineRule="exact"/>
      <w:jc w:val="both"/>
    </w:pPr>
    <w:rPr>
      <w:rFonts w:ascii="Times New Roman" w:hAnsi="Times New Roman"/>
      <w:sz w:val="24"/>
      <w:szCs w:val="24"/>
    </w:rPr>
  </w:style>
  <w:style w:type="paragraph" w:customStyle="1" w:styleId="11a">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0"/>
    <w:uiPriority w:val="99"/>
    <w:rsid w:val="006734DB"/>
    <w:pPr>
      <w:spacing w:after="160" w:line="240" w:lineRule="exact"/>
      <w:jc w:val="both"/>
    </w:pPr>
    <w:rPr>
      <w:rFonts w:ascii="Verdana" w:hAnsi="Verdana" w:cs="Verdana"/>
      <w:sz w:val="24"/>
      <w:szCs w:val="24"/>
      <w:lang w:val="en-US"/>
    </w:rPr>
  </w:style>
  <w:style w:type="paragraph" w:customStyle="1" w:styleId="1fff1">
    <w:name w:val="Знак Знак Знак Знак Знак Знак1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b">
    <w:name w:val="Знак Знак Знак Знак Знак Знак1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c">
    <w:name w:val="Без интервала11"/>
    <w:basedOn w:val="a0"/>
    <w:uiPriority w:val="99"/>
    <w:rsid w:val="006734DB"/>
    <w:pPr>
      <w:spacing w:after="0" w:line="240" w:lineRule="auto"/>
      <w:jc w:val="both"/>
    </w:pPr>
    <w:rPr>
      <w:rFonts w:ascii="Times New Roman" w:hAnsi="Times New Roman"/>
      <w:sz w:val="24"/>
      <w:szCs w:val="24"/>
      <w:lang w:eastAsia="ru-RU"/>
    </w:rPr>
  </w:style>
  <w:style w:type="paragraph" w:customStyle="1" w:styleId="122">
    <w:name w:val="Знак1 Знак Знак Знак2"/>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218">
    <w:name w:val="Знак2 Знак Знак1"/>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3120">
    <w:name w:val="Основной текст 312"/>
    <w:basedOn w:val="a0"/>
    <w:uiPriority w:val="99"/>
    <w:rsid w:val="006734DB"/>
    <w:pPr>
      <w:spacing w:after="0" w:line="240" w:lineRule="auto"/>
      <w:ind w:right="-1"/>
      <w:jc w:val="both"/>
    </w:pPr>
    <w:rPr>
      <w:rFonts w:ascii="Times New Roman" w:hAnsi="Times New Roman"/>
      <w:sz w:val="24"/>
      <w:szCs w:val="24"/>
      <w:lang w:eastAsia="ru-RU"/>
    </w:rPr>
  </w:style>
  <w:style w:type="paragraph" w:customStyle="1" w:styleId="3c">
    <w:name w:val="Знак Знак Знак3"/>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d">
    <w:name w:val="Знак Знак Знак Знак Знак Знак1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f2">
    <w:name w:val="Знак Знак Знак Знак Знак Знак Знак Знак Знак Знак Знак Знак1"/>
    <w:basedOn w:val="a0"/>
    <w:uiPriority w:val="99"/>
    <w:rsid w:val="006734DB"/>
    <w:pPr>
      <w:spacing w:after="160" w:line="240" w:lineRule="exact"/>
      <w:jc w:val="both"/>
    </w:pPr>
    <w:rPr>
      <w:rFonts w:ascii="Verdana" w:hAnsi="Verdana" w:cs="Verdana"/>
      <w:sz w:val="24"/>
      <w:szCs w:val="24"/>
      <w:lang w:val="en-US"/>
    </w:rPr>
  </w:style>
  <w:style w:type="paragraph" w:customStyle="1" w:styleId="afffff9">
    <w:name w:val="Содержимое таблиц"/>
    <w:basedOn w:val="a0"/>
    <w:uiPriority w:val="99"/>
    <w:rsid w:val="006734DB"/>
    <w:pPr>
      <w:keepLines/>
      <w:spacing w:after="0" w:line="240" w:lineRule="auto"/>
      <w:jc w:val="both"/>
    </w:pPr>
    <w:rPr>
      <w:rFonts w:ascii="Times New Roman" w:hAnsi="Times New Roman"/>
      <w:sz w:val="24"/>
      <w:szCs w:val="24"/>
      <w:lang w:eastAsia="ru-RU"/>
    </w:rPr>
  </w:style>
  <w:style w:type="paragraph" w:customStyle="1" w:styleId="e">
    <w:name w:val="^e"/>
    <w:uiPriority w:val="99"/>
    <w:rsid w:val="006734DB"/>
    <w:pPr>
      <w:widowControl w:val="0"/>
      <w:spacing w:line="300" w:lineRule="auto"/>
      <w:ind w:left="40" w:firstLine="840"/>
    </w:pPr>
    <w:rPr>
      <w:rFonts w:ascii="Arial" w:hAnsi="Arial" w:cs="Arial"/>
      <w:sz w:val="22"/>
      <w:szCs w:val="22"/>
    </w:rPr>
  </w:style>
  <w:style w:type="paragraph" w:customStyle="1" w:styleId="Iauiue2">
    <w:name w:val="Iau?iue2"/>
    <w:uiPriority w:val="99"/>
    <w:rsid w:val="006734DB"/>
    <w:pPr>
      <w:widowControl w:val="0"/>
    </w:pPr>
    <w:rPr>
      <w:rFonts w:ascii="Arial" w:hAnsi="Arial" w:cs="Arial"/>
      <w:sz w:val="24"/>
      <w:szCs w:val="24"/>
    </w:rPr>
  </w:style>
  <w:style w:type="paragraph" w:customStyle="1" w:styleId="219">
    <w:name w:val="Знак2 Знак Знак Знак1"/>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11e">
    <w:name w:val="Абзац списка11"/>
    <w:basedOn w:val="a0"/>
    <w:uiPriority w:val="99"/>
    <w:rsid w:val="006734DB"/>
    <w:pPr>
      <w:ind w:left="720"/>
      <w:jc w:val="both"/>
    </w:pPr>
    <w:rPr>
      <w:rFonts w:cs="Calibri"/>
    </w:rPr>
  </w:style>
  <w:style w:type="paragraph" w:customStyle="1" w:styleId="2210">
    <w:name w:val="Основной текст 221"/>
    <w:basedOn w:val="2c"/>
    <w:uiPriority w:val="99"/>
    <w:rsid w:val="006734DB"/>
    <w:pPr>
      <w:widowControl/>
      <w:ind w:firstLine="0"/>
    </w:pPr>
    <w:rPr>
      <w:sz w:val="20"/>
    </w:rPr>
  </w:style>
  <w:style w:type="paragraph" w:customStyle="1" w:styleId="Pa103">
    <w:name w:val="Pa10+3"/>
    <w:basedOn w:val="a0"/>
    <w:next w:val="a0"/>
    <w:uiPriority w:val="99"/>
    <w:rsid w:val="006734DB"/>
    <w:pPr>
      <w:autoSpaceDE w:val="0"/>
      <w:autoSpaceDN w:val="0"/>
      <w:adjustRightInd w:val="0"/>
      <w:spacing w:before="640" w:after="0" w:line="281" w:lineRule="atLeast"/>
      <w:jc w:val="both"/>
    </w:pPr>
    <w:rPr>
      <w:rFonts w:ascii="GaramondC" w:hAnsi="GaramondC" w:cs="GaramondC"/>
      <w:sz w:val="24"/>
      <w:szCs w:val="24"/>
    </w:rPr>
  </w:style>
  <w:style w:type="paragraph" w:customStyle="1" w:styleId="Pa116">
    <w:name w:val="Pa11+6"/>
    <w:basedOn w:val="a0"/>
    <w:next w:val="a0"/>
    <w:uiPriority w:val="99"/>
    <w:rsid w:val="006734DB"/>
    <w:pPr>
      <w:autoSpaceDE w:val="0"/>
      <w:autoSpaceDN w:val="0"/>
      <w:adjustRightInd w:val="0"/>
      <w:spacing w:before="300" w:after="0" w:line="201" w:lineRule="atLeast"/>
      <w:jc w:val="both"/>
    </w:pPr>
    <w:rPr>
      <w:rFonts w:ascii="GaramondC" w:hAnsi="GaramondC" w:cs="GaramondC"/>
      <w:sz w:val="24"/>
      <w:szCs w:val="24"/>
    </w:rPr>
  </w:style>
  <w:style w:type="paragraph" w:customStyle="1" w:styleId="Pa204">
    <w:name w:val="Pa20+4"/>
    <w:basedOn w:val="a0"/>
    <w:next w:val="a0"/>
    <w:uiPriority w:val="99"/>
    <w:rsid w:val="006734DB"/>
    <w:pPr>
      <w:autoSpaceDE w:val="0"/>
      <w:autoSpaceDN w:val="0"/>
      <w:adjustRightInd w:val="0"/>
      <w:spacing w:before="500" w:after="0" w:line="241" w:lineRule="atLeast"/>
      <w:jc w:val="both"/>
    </w:pPr>
    <w:rPr>
      <w:rFonts w:ascii="GaramondC" w:hAnsi="GaramondC" w:cs="GaramondC"/>
      <w:sz w:val="24"/>
      <w:szCs w:val="24"/>
    </w:rPr>
  </w:style>
  <w:style w:type="character" w:customStyle="1" w:styleId="QuoteChar">
    <w:name w:val="Quote Char"/>
    <w:link w:val="2110"/>
    <w:uiPriority w:val="99"/>
    <w:locked/>
    <w:rsid w:val="006734DB"/>
    <w:rPr>
      <w:rFonts w:ascii="Cambria" w:hAnsi="Cambria" w:cs="Cambria"/>
      <w:i/>
      <w:iCs/>
      <w:sz w:val="24"/>
      <w:szCs w:val="24"/>
    </w:rPr>
  </w:style>
  <w:style w:type="paragraph" w:customStyle="1" w:styleId="2110">
    <w:name w:val="Цитата 211"/>
    <w:basedOn w:val="a0"/>
    <w:next w:val="a0"/>
    <w:link w:val="QuoteChar"/>
    <w:uiPriority w:val="99"/>
    <w:rsid w:val="006734DB"/>
    <w:pPr>
      <w:spacing w:after="0" w:line="240" w:lineRule="auto"/>
      <w:jc w:val="both"/>
    </w:pPr>
    <w:rPr>
      <w:rFonts w:ascii="Cambria" w:hAnsi="Cambria" w:cs="Cambria"/>
      <w:i/>
      <w:iCs/>
      <w:sz w:val="24"/>
      <w:szCs w:val="24"/>
      <w:lang w:eastAsia="ru-RU"/>
    </w:rPr>
  </w:style>
  <w:style w:type="character" w:customStyle="1" w:styleId="IntenseQuoteChar">
    <w:name w:val="Intense Quote Char"/>
    <w:link w:val="1fff3"/>
    <w:uiPriority w:val="99"/>
    <w:locked/>
    <w:rsid w:val="006734DB"/>
    <w:rPr>
      <w:rFonts w:ascii="Cambria" w:hAnsi="Cambria" w:cs="Cambria"/>
      <w:i/>
      <w:iCs/>
      <w:sz w:val="24"/>
      <w:szCs w:val="24"/>
    </w:rPr>
  </w:style>
  <w:style w:type="paragraph" w:customStyle="1" w:styleId="1fff3">
    <w:name w:val="Выделенная цитата1"/>
    <w:basedOn w:val="a0"/>
    <w:next w:val="a0"/>
    <w:link w:val="IntenseQuoteChar"/>
    <w:uiPriority w:val="99"/>
    <w:rsid w:val="006734DB"/>
    <w:pPr>
      <w:pBdr>
        <w:top w:val="single" w:sz="4" w:space="10" w:color="auto"/>
        <w:bottom w:val="single" w:sz="4" w:space="10" w:color="auto"/>
      </w:pBdr>
      <w:spacing w:before="240" w:after="240" w:line="300" w:lineRule="auto"/>
      <w:ind w:left="1152" w:right="1152"/>
      <w:jc w:val="both"/>
    </w:pPr>
    <w:rPr>
      <w:rFonts w:ascii="Cambria" w:hAnsi="Cambria" w:cs="Cambria"/>
      <w:i/>
      <w:iCs/>
      <w:sz w:val="24"/>
      <w:szCs w:val="24"/>
      <w:lang w:eastAsia="ru-RU"/>
    </w:rPr>
  </w:style>
  <w:style w:type="paragraph" w:customStyle="1" w:styleId="1fff4">
    <w:name w:val="Заголовок оглавления1"/>
    <w:basedOn w:val="1"/>
    <w:next w:val="a0"/>
    <w:uiPriority w:val="99"/>
    <w:rsid w:val="006734DB"/>
    <w:pPr>
      <w:keepNext w:val="0"/>
      <w:spacing w:before="480" w:after="0" w:line="240" w:lineRule="auto"/>
      <w:jc w:val="both"/>
      <w:outlineLvl w:val="9"/>
    </w:pPr>
    <w:rPr>
      <w:rFonts w:ascii="Times New Roman CYR" w:hAnsi="Times New Roman CYR" w:cs="Times New Roman CYR"/>
      <w:b w:val="0"/>
      <w:bCs w:val="0"/>
      <w:smallCaps/>
      <w:spacing w:val="5"/>
      <w:kern w:val="0"/>
      <w:sz w:val="36"/>
      <w:szCs w:val="36"/>
      <w:lang w:eastAsia="ru-RU"/>
    </w:rPr>
  </w:style>
  <w:style w:type="paragraph" w:customStyle="1" w:styleId="afffffa">
    <w:name w:val="Заголовок статьи"/>
    <w:basedOn w:val="a0"/>
    <w:next w:val="a0"/>
    <w:uiPriority w:val="99"/>
    <w:rsid w:val="006734DB"/>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caaieiaie4">
    <w:name w:val="caaieiaie 4"/>
    <w:basedOn w:val="a0"/>
    <w:next w:val="a0"/>
    <w:uiPriority w:val="99"/>
    <w:rsid w:val="006734DB"/>
    <w:pPr>
      <w:keepNext/>
      <w:tabs>
        <w:tab w:val="left" w:pos="5670"/>
        <w:tab w:val="left" w:pos="6096"/>
      </w:tabs>
      <w:spacing w:after="0" w:line="240" w:lineRule="auto"/>
      <w:jc w:val="both"/>
    </w:pPr>
    <w:rPr>
      <w:rFonts w:ascii="Arial" w:hAnsi="Arial" w:cs="Arial"/>
      <w:b/>
      <w:bCs/>
      <w:sz w:val="20"/>
      <w:szCs w:val="20"/>
      <w:lang w:eastAsia="ru-RU"/>
    </w:rPr>
  </w:style>
  <w:style w:type="paragraph" w:customStyle="1" w:styleId="3110">
    <w:name w:val="Основной текст 311"/>
    <w:basedOn w:val="a0"/>
    <w:uiPriority w:val="99"/>
    <w:rsid w:val="006734DB"/>
    <w:pPr>
      <w:spacing w:after="0" w:line="240" w:lineRule="auto"/>
      <w:ind w:right="-1"/>
      <w:jc w:val="both"/>
    </w:pPr>
    <w:rPr>
      <w:rFonts w:ascii="Times New Roman" w:hAnsi="Times New Roman"/>
      <w:sz w:val="24"/>
      <w:szCs w:val="24"/>
      <w:lang w:eastAsia="ru-RU"/>
    </w:rPr>
  </w:style>
  <w:style w:type="paragraph" w:customStyle="1" w:styleId="2111">
    <w:name w:val="Знак Знак2 Знак Знак Знак Знак Знак1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21a">
    <w:name w:val="Знак Знак2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10">
    <w:name w:val="Заголовок 111"/>
    <w:basedOn w:val="a0"/>
    <w:next w:val="a0"/>
    <w:uiPriority w:val="99"/>
    <w:rsid w:val="006734DB"/>
    <w:pPr>
      <w:keepNext/>
      <w:spacing w:after="0" w:line="240" w:lineRule="auto"/>
      <w:jc w:val="center"/>
      <w:outlineLvl w:val="0"/>
    </w:pPr>
    <w:rPr>
      <w:rFonts w:ascii="Times New Roman" w:hAnsi="Times New Roman"/>
      <w:sz w:val="24"/>
      <w:szCs w:val="24"/>
      <w:lang w:eastAsia="ru-RU"/>
    </w:rPr>
  </w:style>
  <w:style w:type="paragraph" w:customStyle="1" w:styleId="11f">
    <w:name w:val="Знак1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32">
    <w:name w:val="Знак Знак132"/>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11f0">
    <w:name w:val="Знак1 Знак Знак Знак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f1">
    <w:name w:val="Знак1 Знак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f2">
    <w:name w:val="Знак Знак Знак Знак Знак Знак1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f3">
    <w:name w:val="Знак Знак Знак Знак Знак Знак1 Знак Знак Знак Знак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23">
    <w:name w:val="Знак Знак Знак Знак Знак Знак1 Знак Знак Знак Знак Знак Знак2"/>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24">
    <w:name w:val="Знак Знак1 Знак2"/>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11">
    <w:name w:val="Знак Знак Знак Знак Знак Знак Знак Знак Знак Знак Знак Знак Знак Знак Знак1 Знак Знак Знак Знак Знак Знак Знак Знак Знак1 Знак1"/>
    <w:basedOn w:val="a0"/>
    <w:uiPriority w:val="99"/>
    <w:rsid w:val="006734DB"/>
    <w:pPr>
      <w:spacing w:after="160" w:line="240" w:lineRule="exact"/>
      <w:jc w:val="both"/>
    </w:pPr>
    <w:rPr>
      <w:rFonts w:ascii="Verdana" w:hAnsi="Verdana" w:cs="Verdana"/>
      <w:sz w:val="24"/>
      <w:szCs w:val="24"/>
      <w:lang w:val="en-US"/>
    </w:rPr>
  </w:style>
  <w:style w:type="paragraph" w:customStyle="1" w:styleId="1112">
    <w:name w:val="Знак Знак Знак Знак Знак Знак1 Знак Знак Знак Знак Знак Знак1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13">
    <w:name w:val="Знак Знак Знак Знак Знак Знак1 Знак Знак Знак Знак Знак Знак1 Знак Знак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114">
    <w:name w:val="Знак Знак Знак Знак Знак Знак1 Знак Знак Знак Знак Знак Знак1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210">
    <w:name w:val="Знак Знак Знак Знак Знак1 Знак Знак Знак Знак2 Знак Знак Знак Знак Знак1"/>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1115">
    <w:name w:val="Знак Знак Знак Знак Знак Знак Знак Знак1 Знак Знак Знак Знак Знак Знак Знак Знак Знак Знак Знак Знак Знак Знак Знак Знак1 Знак Знак Знак Знак Знак1"/>
    <w:basedOn w:val="a0"/>
    <w:uiPriority w:val="99"/>
    <w:rsid w:val="006734DB"/>
    <w:pPr>
      <w:spacing w:after="160" w:line="240" w:lineRule="exact"/>
      <w:jc w:val="both"/>
    </w:pPr>
    <w:rPr>
      <w:rFonts w:ascii="Verdana" w:hAnsi="Verdana" w:cs="Verdana"/>
      <w:sz w:val="24"/>
      <w:szCs w:val="24"/>
      <w:lang w:val="en-US"/>
    </w:rPr>
  </w:style>
  <w:style w:type="paragraph" w:customStyle="1" w:styleId="222">
    <w:name w:val="Знак Знак22"/>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71">
    <w:name w:val="Знак Знак171"/>
    <w:basedOn w:val="a0"/>
    <w:uiPriority w:val="99"/>
    <w:rsid w:val="006734DB"/>
    <w:pPr>
      <w:spacing w:after="160" w:line="240" w:lineRule="exact"/>
      <w:jc w:val="both"/>
    </w:pPr>
    <w:rPr>
      <w:rFonts w:ascii="Verdana" w:hAnsi="Verdana" w:cs="Verdana"/>
      <w:color w:val="000000"/>
      <w:sz w:val="24"/>
      <w:szCs w:val="24"/>
      <w:lang w:val="en-US"/>
    </w:rPr>
  </w:style>
  <w:style w:type="paragraph" w:customStyle="1" w:styleId="11f4">
    <w:name w:val="Знак Знак Знак Знак Знак Знак1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1fff5">
    <w:name w:val="Знак Знак Знак Знак Знак Знак1 Знак Знак Знак Знак Знак Знак Знак Знак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2f3">
    <w:name w:val="Знак Знак2 Знак Знак Знак Знак Знак"/>
    <w:basedOn w:val="a0"/>
    <w:uiPriority w:val="99"/>
    <w:rsid w:val="006734DB"/>
    <w:pPr>
      <w:spacing w:after="160" w:line="240" w:lineRule="exact"/>
      <w:jc w:val="both"/>
    </w:pPr>
    <w:rPr>
      <w:rFonts w:ascii="Verdana" w:hAnsi="Verdana" w:cs="Verdana"/>
      <w:sz w:val="24"/>
      <w:szCs w:val="24"/>
      <w:lang w:val="en-US"/>
    </w:rPr>
  </w:style>
  <w:style w:type="paragraph" w:customStyle="1" w:styleId="1fff6">
    <w:name w:val="Цитата1"/>
    <w:basedOn w:val="a0"/>
    <w:uiPriority w:val="99"/>
    <w:rsid w:val="006734DB"/>
    <w:pPr>
      <w:suppressAutoHyphens/>
      <w:spacing w:after="0" w:line="240" w:lineRule="auto"/>
      <w:ind w:left="426" w:right="565" w:firstLine="720"/>
      <w:jc w:val="both"/>
    </w:pPr>
    <w:rPr>
      <w:rFonts w:ascii="Times New Roman" w:hAnsi="Times New Roman"/>
      <w:b/>
      <w:bCs/>
      <w:sz w:val="24"/>
      <w:szCs w:val="24"/>
      <w:lang w:eastAsia="ar-SA"/>
    </w:rPr>
  </w:style>
  <w:style w:type="paragraph" w:customStyle="1" w:styleId="1fff7">
    <w:name w:val="Указатель1"/>
    <w:basedOn w:val="a0"/>
    <w:uiPriority w:val="99"/>
    <w:rsid w:val="006734DB"/>
    <w:pPr>
      <w:widowControl w:val="0"/>
      <w:suppressLineNumbers/>
      <w:suppressAutoHyphens/>
      <w:autoSpaceDE w:val="0"/>
      <w:spacing w:after="0" w:line="240" w:lineRule="auto"/>
      <w:jc w:val="both"/>
    </w:pPr>
    <w:rPr>
      <w:rFonts w:ascii="Arial" w:hAnsi="Arial" w:cs="Arial"/>
      <w:sz w:val="20"/>
      <w:szCs w:val="20"/>
      <w:lang w:eastAsia="ar-SA"/>
    </w:rPr>
  </w:style>
  <w:style w:type="paragraph" w:customStyle="1" w:styleId="2f4">
    <w:name w:val="Знак Знак2 Знак"/>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afffffb">
    <w:name w:val="Íîðìàëüíûé"/>
    <w:uiPriority w:val="99"/>
    <w:rsid w:val="006734DB"/>
    <w:pPr>
      <w:ind w:firstLine="720"/>
      <w:jc w:val="both"/>
    </w:pPr>
    <w:rPr>
      <w:sz w:val="24"/>
      <w:szCs w:val="24"/>
    </w:rPr>
  </w:style>
  <w:style w:type="paragraph" w:customStyle="1" w:styleId="21b">
    <w:name w:val="Знак Знак2 Знак1"/>
    <w:basedOn w:val="a0"/>
    <w:uiPriority w:val="99"/>
    <w:rsid w:val="006734DB"/>
    <w:pPr>
      <w:spacing w:before="100" w:beforeAutospacing="1" w:after="100" w:afterAutospacing="1" w:line="240" w:lineRule="auto"/>
      <w:jc w:val="both"/>
    </w:pPr>
    <w:rPr>
      <w:rFonts w:ascii="Tahoma" w:hAnsi="Tahoma" w:cs="Tahoma"/>
      <w:sz w:val="20"/>
      <w:szCs w:val="20"/>
      <w:lang w:val="en-US"/>
    </w:rPr>
  </w:style>
  <w:style w:type="paragraph" w:customStyle="1" w:styleId="45">
    <w:name w:val="Основной текст4"/>
    <w:basedOn w:val="a0"/>
    <w:uiPriority w:val="99"/>
    <w:rsid w:val="006734DB"/>
    <w:pPr>
      <w:widowControl w:val="0"/>
      <w:spacing w:after="240" w:line="274" w:lineRule="exact"/>
      <w:jc w:val="both"/>
    </w:pPr>
    <w:rPr>
      <w:rFonts w:ascii="Times New Roman" w:hAnsi="Times New Roman"/>
      <w:sz w:val="23"/>
      <w:szCs w:val="23"/>
      <w:lang w:eastAsia="ru-RU"/>
    </w:rPr>
  </w:style>
  <w:style w:type="character" w:customStyle="1" w:styleId="46">
    <w:name w:val="Основной текст (4)_"/>
    <w:link w:val="47"/>
    <w:uiPriority w:val="99"/>
    <w:locked/>
    <w:rsid w:val="006734DB"/>
    <w:rPr>
      <w:rFonts w:ascii="MS Gothic" w:eastAsia="MS Gothic" w:hAnsi="MS Gothic" w:cs="MS Gothic"/>
      <w:sz w:val="8"/>
      <w:szCs w:val="8"/>
    </w:rPr>
  </w:style>
  <w:style w:type="paragraph" w:customStyle="1" w:styleId="47">
    <w:name w:val="Основной текст (4)"/>
    <w:basedOn w:val="a0"/>
    <w:link w:val="46"/>
    <w:uiPriority w:val="99"/>
    <w:rsid w:val="006734DB"/>
    <w:pPr>
      <w:widowControl w:val="0"/>
      <w:spacing w:before="240" w:after="0" w:line="240" w:lineRule="atLeast"/>
      <w:jc w:val="both"/>
    </w:pPr>
    <w:rPr>
      <w:rFonts w:ascii="MS Gothic" w:eastAsia="MS Gothic" w:hAnsi="MS Gothic" w:cs="MS Gothic"/>
      <w:sz w:val="8"/>
      <w:szCs w:val="8"/>
      <w:lang w:eastAsia="ru-RU"/>
    </w:rPr>
  </w:style>
  <w:style w:type="character" w:customStyle="1" w:styleId="55">
    <w:name w:val="Основной текст (5)_"/>
    <w:link w:val="56"/>
    <w:uiPriority w:val="99"/>
    <w:locked/>
    <w:rsid w:val="006734DB"/>
    <w:rPr>
      <w:rFonts w:ascii="Calibri" w:hAnsi="Calibri" w:cs="Calibri"/>
      <w:b/>
      <w:bCs/>
      <w:sz w:val="21"/>
      <w:szCs w:val="21"/>
    </w:rPr>
  </w:style>
  <w:style w:type="paragraph" w:customStyle="1" w:styleId="56">
    <w:name w:val="Основной текст (5)"/>
    <w:basedOn w:val="a0"/>
    <w:link w:val="55"/>
    <w:uiPriority w:val="99"/>
    <w:rsid w:val="006734DB"/>
    <w:pPr>
      <w:widowControl w:val="0"/>
      <w:spacing w:after="240" w:line="259" w:lineRule="exact"/>
      <w:ind w:firstLine="520"/>
      <w:jc w:val="both"/>
    </w:pPr>
    <w:rPr>
      <w:rFonts w:cs="Calibri"/>
      <w:b/>
      <w:bCs/>
      <w:sz w:val="21"/>
      <w:szCs w:val="21"/>
      <w:lang w:eastAsia="ru-RU"/>
    </w:rPr>
  </w:style>
  <w:style w:type="paragraph" w:customStyle="1" w:styleId="FR2">
    <w:name w:val="FR2"/>
    <w:uiPriority w:val="99"/>
    <w:rsid w:val="006734DB"/>
    <w:pPr>
      <w:widowControl w:val="0"/>
      <w:snapToGrid w:val="0"/>
      <w:spacing w:after="80" w:line="276" w:lineRule="auto"/>
      <w:ind w:firstLine="400"/>
      <w:jc w:val="both"/>
    </w:pPr>
    <w:rPr>
      <w:rFonts w:ascii="Arial" w:hAnsi="Arial" w:cs="Arial"/>
    </w:rPr>
  </w:style>
  <w:style w:type="paragraph" w:customStyle="1" w:styleId="3d">
    <w:name w:val="3"/>
    <w:basedOn w:val="a0"/>
    <w:uiPriority w:val="99"/>
    <w:rsid w:val="006734DB"/>
    <w:pPr>
      <w:spacing w:before="150" w:after="150" w:line="240" w:lineRule="auto"/>
      <w:ind w:left="150" w:right="150"/>
      <w:jc w:val="both"/>
    </w:pPr>
    <w:rPr>
      <w:rFonts w:ascii="Times New Roman" w:hAnsi="Times New Roman"/>
      <w:sz w:val="24"/>
      <w:szCs w:val="24"/>
      <w:lang w:eastAsia="ru-RU"/>
    </w:rPr>
  </w:style>
  <w:style w:type="character" w:customStyle="1" w:styleId="Bodytext">
    <w:name w:val="Body text_"/>
    <w:uiPriority w:val="99"/>
    <w:locked/>
    <w:rsid w:val="006734DB"/>
    <w:rPr>
      <w:sz w:val="19"/>
      <w:szCs w:val="19"/>
      <w:shd w:val="clear" w:color="auto" w:fill="FFFFFF"/>
    </w:rPr>
  </w:style>
  <w:style w:type="character" w:customStyle="1" w:styleId="Bodytext4">
    <w:name w:val="Body text (4)_"/>
    <w:link w:val="Bodytext40"/>
    <w:uiPriority w:val="99"/>
    <w:locked/>
    <w:rsid w:val="006734DB"/>
    <w:rPr>
      <w:shd w:val="clear" w:color="auto" w:fill="FFFFFF"/>
    </w:rPr>
  </w:style>
  <w:style w:type="paragraph" w:customStyle="1" w:styleId="Bodytext40">
    <w:name w:val="Body text (4)"/>
    <w:basedOn w:val="a0"/>
    <w:link w:val="Bodytext4"/>
    <w:uiPriority w:val="99"/>
    <w:rsid w:val="006734DB"/>
    <w:pPr>
      <w:shd w:val="clear" w:color="auto" w:fill="FFFFFF"/>
      <w:spacing w:after="0" w:line="264" w:lineRule="exact"/>
      <w:jc w:val="both"/>
    </w:pPr>
    <w:rPr>
      <w:rFonts w:ascii="Times New Roman" w:hAnsi="Times New Roman"/>
      <w:sz w:val="20"/>
      <w:szCs w:val="20"/>
      <w:shd w:val="clear" w:color="auto" w:fill="FFFFFF"/>
      <w:lang w:eastAsia="ru-RU"/>
    </w:rPr>
  </w:style>
  <w:style w:type="character" w:customStyle="1" w:styleId="affb">
    <w:name w:val="Без интервала Знак"/>
    <w:aliases w:val="Без интервала для таблиц Знак"/>
    <w:link w:val="affa"/>
    <w:uiPriority w:val="1"/>
    <w:locked/>
    <w:rsid w:val="006734DB"/>
    <w:rPr>
      <w:rFonts w:ascii="Calibri" w:hAnsi="Calibri"/>
      <w:sz w:val="22"/>
      <w:szCs w:val="22"/>
      <w:lang w:eastAsia="en-US"/>
    </w:rPr>
  </w:style>
  <w:style w:type="paragraph" w:customStyle="1" w:styleId="afffffc">
    <w:name w:val="Чертежный"/>
    <w:uiPriority w:val="99"/>
    <w:rsid w:val="006734DB"/>
    <w:pPr>
      <w:jc w:val="both"/>
    </w:pPr>
    <w:rPr>
      <w:rFonts w:ascii="ISOCPEUR" w:hAnsi="ISOCPEUR" w:cs="ISOCPEUR"/>
      <w:i/>
      <w:iCs/>
      <w:sz w:val="28"/>
      <w:szCs w:val="28"/>
      <w:lang w:val="uk-UA"/>
    </w:rPr>
  </w:style>
  <w:style w:type="paragraph" w:customStyle="1" w:styleId="11f5">
    <w:name w:val="заголовок 11"/>
    <w:basedOn w:val="a0"/>
    <w:next w:val="a0"/>
    <w:uiPriority w:val="99"/>
    <w:rsid w:val="006734DB"/>
    <w:pPr>
      <w:keepNext/>
      <w:autoSpaceDE w:val="0"/>
      <w:autoSpaceDN w:val="0"/>
      <w:spacing w:after="0" w:line="240" w:lineRule="auto"/>
      <w:jc w:val="center"/>
    </w:pPr>
    <w:rPr>
      <w:rFonts w:ascii="Times New Roman" w:hAnsi="Times New Roman"/>
      <w:sz w:val="24"/>
      <w:szCs w:val="24"/>
      <w:lang w:eastAsia="ru-RU"/>
    </w:rPr>
  </w:style>
  <w:style w:type="paragraph" w:customStyle="1" w:styleId="western">
    <w:name w:val="western"/>
    <w:basedOn w:val="a0"/>
    <w:uiPriority w:val="99"/>
    <w:rsid w:val="006734DB"/>
    <w:pPr>
      <w:spacing w:before="100" w:beforeAutospacing="1" w:after="100" w:afterAutospacing="1" w:line="240" w:lineRule="auto"/>
    </w:pPr>
    <w:rPr>
      <w:rFonts w:ascii="Times New Roman" w:hAnsi="Times New Roman"/>
      <w:sz w:val="24"/>
      <w:szCs w:val="24"/>
      <w:lang w:eastAsia="ru-RU"/>
    </w:rPr>
  </w:style>
  <w:style w:type="paragraph" w:customStyle="1" w:styleId="3e">
    <w:name w:val="Знак3 Знак Знак Знак Знак Знак Знак Знак Знак Знак Знак Знак Знак"/>
    <w:basedOn w:val="a0"/>
    <w:uiPriority w:val="99"/>
    <w:rsid w:val="006734DB"/>
    <w:pPr>
      <w:spacing w:after="160" w:line="240" w:lineRule="exact"/>
    </w:pPr>
    <w:rPr>
      <w:rFonts w:ascii="Times New Roman" w:hAnsi="Times New Roman"/>
      <w:sz w:val="20"/>
      <w:szCs w:val="20"/>
      <w:lang w:eastAsia="zh-CN"/>
    </w:rPr>
  </w:style>
  <w:style w:type="character" w:customStyle="1" w:styleId="1fff8">
    <w:name w:val="Основной текст Знак1"/>
    <w:aliases w:val="Основной текст Знак Знак Знак,Основной текст Знак Знак1"/>
    <w:uiPriority w:val="99"/>
    <w:locked/>
    <w:rsid w:val="006734DB"/>
    <w:rPr>
      <w:lang w:val="ru-RU" w:eastAsia="ru-RU"/>
    </w:rPr>
  </w:style>
  <w:style w:type="character" w:customStyle="1" w:styleId="afffffd">
    <w:name w:val="Основной шрифт"/>
    <w:uiPriority w:val="99"/>
    <w:rsid w:val="006734DB"/>
  </w:style>
  <w:style w:type="character" w:customStyle="1" w:styleId="subheadnolink">
    <w:name w:val="subheadnolink"/>
    <w:uiPriority w:val="99"/>
    <w:rsid w:val="006734DB"/>
  </w:style>
  <w:style w:type="character" w:customStyle="1" w:styleId="mybld">
    <w:name w:val="mybld"/>
    <w:uiPriority w:val="99"/>
    <w:rsid w:val="006734DB"/>
  </w:style>
  <w:style w:type="character" w:customStyle="1" w:styleId="plain1">
    <w:name w:val="plain1"/>
    <w:uiPriority w:val="99"/>
    <w:rsid w:val="006734DB"/>
    <w:rPr>
      <w:rFonts w:ascii="Arial" w:hAnsi="Arial" w:cs="Arial"/>
      <w:color w:val="auto"/>
      <w:sz w:val="24"/>
      <w:szCs w:val="24"/>
    </w:rPr>
  </w:style>
  <w:style w:type="character" w:customStyle="1" w:styleId="text">
    <w:name w:val="text"/>
    <w:uiPriority w:val="99"/>
    <w:rsid w:val="006734DB"/>
  </w:style>
  <w:style w:type="character" w:customStyle="1" w:styleId="techinfo1">
    <w:name w:val="techinfo1"/>
    <w:uiPriority w:val="99"/>
    <w:rsid w:val="006734DB"/>
  </w:style>
  <w:style w:type="character" w:customStyle="1" w:styleId="1fff9">
    <w:name w:val="Список1"/>
    <w:uiPriority w:val="99"/>
    <w:rsid w:val="006734DB"/>
    <w:rPr>
      <w:sz w:val="12"/>
      <w:szCs w:val="12"/>
    </w:rPr>
  </w:style>
  <w:style w:type="character" w:customStyle="1" w:styleId="textramkaotstup1">
    <w:name w:val="text_ramka_otstup1"/>
    <w:uiPriority w:val="99"/>
    <w:rsid w:val="006734DB"/>
    <w:rPr>
      <w:rFonts w:ascii="Arial" w:hAnsi="Arial" w:cs="Arial"/>
      <w:color w:val="auto"/>
      <w:sz w:val="15"/>
      <w:szCs w:val="15"/>
    </w:rPr>
  </w:style>
  <w:style w:type="character" w:customStyle="1" w:styleId="grame">
    <w:name w:val="grame"/>
    <w:uiPriority w:val="99"/>
    <w:rsid w:val="006734DB"/>
  </w:style>
  <w:style w:type="character" w:customStyle="1" w:styleId="stlegal">
    <w:name w:val="st_legal"/>
    <w:uiPriority w:val="99"/>
    <w:rsid w:val="006734DB"/>
  </w:style>
  <w:style w:type="character" w:customStyle="1" w:styleId="par">
    <w:name w:val="par"/>
    <w:uiPriority w:val="99"/>
    <w:rsid w:val="006734DB"/>
  </w:style>
  <w:style w:type="character" w:customStyle="1" w:styleId="afffffe">
    <w:name w:val="Шапка примечания"/>
    <w:uiPriority w:val="99"/>
    <w:rsid w:val="006734DB"/>
    <w:rPr>
      <w:rFonts w:ascii="Courier New" w:hAnsi="Courier New" w:cs="Courier New"/>
      <w:b/>
      <w:bCs/>
      <w:sz w:val="20"/>
      <w:szCs w:val="20"/>
    </w:rPr>
  </w:style>
  <w:style w:type="character" w:customStyle="1" w:styleId="t31">
    <w:name w:val="t31"/>
    <w:uiPriority w:val="99"/>
    <w:rsid w:val="006734DB"/>
    <w:rPr>
      <w:rFonts w:ascii="Verdana" w:hAnsi="Verdana" w:cs="Verdana"/>
      <w:b/>
      <w:bCs/>
      <w:color w:val="003872"/>
      <w:sz w:val="24"/>
      <w:szCs w:val="24"/>
    </w:rPr>
  </w:style>
  <w:style w:type="character" w:customStyle="1" w:styleId="title1">
    <w:name w:val="title1"/>
    <w:uiPriority w:val="99"/>
    <w:rsid w:val="006734DB"/>
    <w:rPr>
      <w:b/>
      <w:bCs/>
      <w:color w:val="auto"/>
      <w:sz w:val="21"/>
      <w:szCs w:val="21"/>
    </w:rPr>
  </w:style>
  <w:style w:type="character" w:customStyle="1" w:styleId="underlined">
    <w:name w:val="underlined"/>
    <w:uiPriority w:val="99"/>
    <w:rsid w:val="006734DB"/>
  </w:style>
  <w:style w:type="character" w:customStyle="1" w:styleId="producttital1">
    <w:name w:val="product_tital1"/>
    <w:uiPriority w:val="99"/>
    <w:rsid w:val="006734DB"/>
    <w:rPr>
      <w:color w:val="auto"/>
      <w:sz w:val="22"/>
      <w:szCs w:val="22"/>
    </w:rPr>
  </w:style>
  <w:style w:type="character" w:customStyle="1" w:styleId="125">
    <w:name w:val="Знак1 Знак2"/>
    <w:aliases w:val="Знак Знак Знак Знак Знак Знак2,Знак1 Знак Знак Знак1 Знак З Знак Знак Знак Знак Знак Знак Знак11,Знак Знак Знак Знак Знак Знак21,Знак1 Знак21,Знак1 Знак Знак Знак1 Знак З Знак Знак Знак Знак Знак Знак Знак111,Знак Знак Знак Знак Знак Знак211"/>
    <w:uiPriority w:val="99"/>
    <w:rsid w:val="006734DB"/>
    <w:rPr>
      <w:lang w:val="ru-RU" w:eastAsia="ru-RU"/>
    </w:rPr>
  </w:style>
  <w:style w:type="character" w:customStyle="1" w:styleId="2f5">
    <w:name w:val="Знак Знак Знак2"/>
    <w:uiPriority w:val="99"/>
    <w:rsid w:val="006734DB"/>
    <w:rPr>
      <w:sz w:val="24"/>
      <w:szCs w:val="24"/>
      <w:lang w:val="ru-RU" w:eastAsia="ru-RU"/>
    </w:rPr>
  </w:style>
  <w:style w:type="character" w:customStyle="1" w:styleId="MainTXT1">
    <w:name w:val="MainTXT Знак Знак Знак Знак"/>
    <w:uiPriority w:val="99"/>
    <w:rsid w:val="006734DB"/>
    <w:rPr>
      <w:sz w:val="28"/>
      <w:szCs w:val="28"/>
      <w:lang w:val="ru-RU" w:eastAsia="en-US"/>
    </w:rPr>
  </w:style>
  <w:style w:type="character" w:customStyle="1" w:styleId="DocumentMapChar">
    <w:name w:val="Document Map Char"/>
    <w:uiPriority w:val="99"/>
    <w:locked/>
    <w:rsid w:val="006734DB"/>
    <w:rPr>
      <w:sz w:val="24"/>
      <w:szCs w:val="24"/>
      <w:lang w:val="ru-RU" w:eastAsia="ru-RU"/>
    </w:rPr>
  </w:style>
  <w:style w:type="character" w:customStyle="1" w:styleId="MainTXT2">
    <w:name w:val="MainTXT Знак Знак Знак Знак Знак"/>
    <w:uiPriority w:val="99"/>
    <w:rsid w:val="006734DB"/>
    <w:rPr>
      <w:sz w:val="28"/>
      <w:szCs w:val="28"/>
      <w:lang w:val="ru-RU" w:eastAsia="en-US"/>
    </w:rPr>
  </w:style>
  <w:style w:type="character" w:customStyle="1" w:styleId="dfaq1">
    <w:name w:val="dfaq1"/>
    <w:uiPriority w:val="99"/>
    <w:rsid w:val="006734DB"/>
  </w:style>
  <w:style w:type="character" w:customStyle="1" w:styleId="bl1">
    <w:name w:val="bl1"/>
    <w:uiPriority w:val="99"/>
    <w:rsid w:val="006734DB"/>
    <w:rPr>
      <w:color w:val="auto"/>
    </w:rPr>
  </w:style>
  <w:style w:type="character" w:customStyle="1" w:styleId="133">
    <w:name w:val="с13 Знак"/>
    <w:uiPriority w:val="99"/>
    <w:rsid w:val="006734DB"/>
    <w:rPr>
      <w:sz w:val="24"/>
      <w:szCs w:val="24"/>
      <w:lang w:val="ru-RU" w:eastAsia="ru-RU"/>
    </w:rPr>
  </w:style>
  <w:style w:type="character" w:customStyle="1" w:styleId="1fffa">
    <w:name w:val="Знак1 Знак Знак"/>
    <w:uiPriority w:val="99"/>
    <w:rsid w:val="006734DB"/>
  </w:style>
  <w:style w:type="character" w:customStyle="1" w:styleId="font1021">
    <w:name w:val="font10_21"/>
    <w:uiPriority w:val="99"/>
    <w:rsid w:val="006734DB"/>
    <w:rPr>
      <w:rFonts w:ascii="Arial" w:hAnsi="Arial" w:cs="Arial"/>
      <w:color w:val="FF0000"/>
      <w:sz w:val="8"/>
      <w:szCs w:val="8"/>
    </w:rPr>
  </w:style>
  <w:style w:type="character" w:customStyle="1" w:styleId="ar1">
    <w:name w:val="ar1"/>
    <w:uiPriority w:val="99"/>
    <w:rsid w:val="006734DB"/>
    <w:rPr>
      <w:rFonts w:ascii="Arial" w:hAnsi="Arial" w:cs="Arial"/>
      <w:color w:val="auto"/>
      <w:sz w:val="20"/>
      <w:szCs w:val="20"/>
    </w:rPr>
  </w:style>
  <w:style w:type="character" w:customStyle="1" w:styleId="spelle">
    <w:name w:val="spelle"/>
    <w:uiPriority w:val="99"/>
    <w:rsid w:val="006734DB"/>
  </w:style>
  <w:style w:type="character" w:customStyle="1" w:styleId="FontStyle25">
    <w:name w:val="Font Style25"/>
    <w:uiPriority w:val="99"/>
    <w:rsid w:val="006734DB"/>
    <w:rPr>
      <w:rFonts w:ascii="Times New Roman" w:hAnsi="Times New Roman" w:cs="Times New Roman"/>
      <w:b/>
      <w:bCs/>
      <w:sz w:val="26"/>
      <w:szCs w:val="26"/>
    </w:rPr>
  </w:style>
  <w:style w:type="character" w:customStyle="1" w:styleId="11f6">
    <w:name w:val="Знак Знак Знак11"/>
    <w:uiPriority w:val="99"/>
    <w:rsid w:val="006734DB"/>
    <w:rPr>
      <w:sz w:val="24"/>
      <w:szCs w:val="24"/>
      <w:lang w:val="ru-RU" w:eastAsia="ru-RU"/>
    </w:rPr>
  </w:style>
  <w:style w:type="character" w:customStyle="1" w:styleId="1fffb">
    <w:name w:val="Слабое выделение1"/>
    <w:uiPriority w:val="99"/>
    <w:rsid w:val="006734DB"/>
    <w:rPr>
      <w:i/>
      <w:iCs/>
    </w:rPr>
  </w:style>
  <w:style w:type="character" w:customStyle="1" w:styleId="1fffc">
    <w:name w:val="Сильное выделение1"/>
    <w:uiPriority w:val="99"/>
    <w:rsid w:val="006734DB"/>
    <w:rPr>
      <w:b/>
      <w:bCs/>
      <w:i/>
      <w:iCs/>
    </w:rPr>
  </w:style>
  <w:style w:type="character" w:customStyle="1" w:styleId="1fffd">
    <w:name w:val="Слабая ссылка1"/>
    <w:uiPriority w:val="99"/>
    <w:rsid w:val="006734DB"/>
    <w:rPr>
      <w:smallCaps/>
    </w:rPr>
  </w:style>
  <w:style w:type="character" w:customStyle="1" w:styleId="1fffe">
    <w:name w:val="Сильная ссылка1"/>
    <w:uiPriority w:val="99"/>
    <w:rsid w:val="006734DB"/>
    <w:rPr>
      <w:b/>
      <w:bCs/>
      <w:smallCaps/>
    </w:rPr>
  </w:style>
  <w:style w:type="character" w:customStyle="1" w:styleId="1ffff">
    <w:name w:val="Название книги1"/>
    <w:uiPriority w:val="99"/>
    <w:rsid w:val="006734DB"/>
    <w:rPr>
      <w:i/>
      <w:iCs/>
      <w:smallCaps/>
      <w:spacing w:val="5"/>
    </w:rPr>
  </w:style>
  <w:style w:type="character" w:customStyle="1" w:styleId="21c">
    <w:name w:val="Знак Знак Знак21"/>
    <w:uiPriority w:val="99"/>
    <w:rsid w:val="006734DB"/>
    <w:rPr>
      <w:sz w:val="24"/>
      <w:szCs w:val="24"/>
      <w:lang w:val="ru-RU" w:eastAsia="ru-RU"/>
    </w:rPr>
  </w:style>
  <w:style w:type="character" w:customStyle="1" w:styleId="11f7">
    <w:name w:val="Знак Знак Знак Знак11"/>
    <w:uiPriority w:val="99"/>
    <w:rsid w:val="006734DB"/>
    <w:rPr>
      <w:sz w:val="24"/>
      <w:szCs w:val="24"/>
      <w:lang w:val="ru-RU" w:eastAsia="ru-RU"/>
    </w:rPr>
  </w:style>
  <w:style w:type="character" w:customStyle="1" w:styleId="21d">
    <w:name w:val="Знак21"/>
    <w:uiPriority w:val="99"/>
    <w:rsid w:val="006734DB"/>
    <w:rPr>
      <w:lang w:val="ru-RU" w:eastAsia="ru-RU"/>
    </w:rPr>
  </w:style>
  <w:style w:type="character" w:customStyle="1" w:styleId="161">
    <w:name w:val="Знак Знак161"/>
    <w:uiPriority w:val="99"/>
    <w:rsid w:val="006734DB"/>
    <w:rPr>
      <w:rFonts w:ascii="Times New Roman CYR" w:hAnsi="Times New Roman CYR" w:cs="Times New Roman CYR"/>
      <w:sz w:val="24"/>
      <w:szCs w:val="24"/>
      <w:lang w:val="ru-RU" w:eastAsia="ru-RU"/>
    </w:rPr>
  </w:style>
  <w:style w:type="character" w:customStyle="1" w:styleId="11f8">
    <w:name w:val="Знак1 Знак Знак1"/>
    <w:uiPriority w:val="99"/>
    <w:rsid w:val="006734DB"/>
  </w:style>
  <w:style w:type="character" w:customStyle="1" w:styleId="1310">
    <w:name w:val="Знак Знак131"/>
    <w:uiPriority w:val="99"/>
    <w:locked/>
    <w:rsid w:val="006734DB"/>
    <w:rPr>
      <w:rFonts w:ascii="Arial" w:hAnsi="Arial" w:cs="Arial"/>
      <w:b/>
      <w:bCs/>
      <w:color w:val="000000"/>
      <w:spacing w:val="-13"/>
      <w:sz w:val="38"/>
      <w:szCs w:val="38"/>
      <w:shd w:val="clear" w:color="auto" w:fill="FFFFFF"/>
    </w:rPr>
  </w:style>
  <w:style w:type="character" w:customStyle="1" w:styleId="1ffff0">
    <w:name w:val="Основной текст Знак Знак Знак1"/>
    <w:uiPriority w:val="99"/>
    <w:rsid w:val="006734DB"/>
    <w:rPr>
      <w:rFonts w:ascii="Times New Roman" w:hAnsi="Times New Roman" w:cs="Times New Roman"/>
      <w:sz w:val="20"/>
      <w:szCs w:val="20"/>
      <w:lang w:eastAsia="ru-RU"/>
    </w:rPr>
  </w:style>
  <w:style w:type="character" w:customStyle="1" w:styleId="affffff">
    <w:name w:val="Основной текст Знак Знак Знак Знак"/>
    <w:uiPriority w:val="99"/>
    <w:rsid w:val="006734DB"/>
    <w:rPr>
      <w:rFonts w:ascii="Times New Roman" w:hAnsi="Times New Roman" w:cs="Times New Roman"/>
      <w:sz w:val="20"/>
      <w:szCs w:val="20"/>
      <w:lang w:eastAsia="ru-RU"/>
    </w:rPr>
  </w:style>
  <w:style w:type="character" w:customStyle="1" w:styleId="3f">
    <w:name w:val="Знак3 Знак Знак"/>
    <w:uiPriority w:val="99"/>
    <w:rsid w:val="006734DB"/>
    <w:rPr>
      <w:rFonts w:ascii="Times New Roman" w:hAnsi="Times New Roman" w:cs="Times New Roman"/>
      <w:b/>
      <w:bCs/>
      <w:sz w:val="20"/>
      <w:szCs w:val="20"/>
      <w:lang w:eastAsia="ru-RU"/>
    </w:rPr>
  </w:style>
  <w:style w:type="character" w:customStyle="1" w:styleId="2f6">
    <w:name w:val="Основной текст2"/>
    <w:uiPriority w:val="99"/>
    <w:rsid w:val="006734DB"/>
    <w:rPr>
      <w:rFonts w:ascii="Times New Roman" w:hAnsi="Times New Roman" w:cs="Times New Roman"/>
      <w:color w:val="000000"/>
      <w:spacing w:val="0"/>
      <w:w w:val="100"/>
      <w:position w:val="0"/>
      <w:sz w:val="23"/>
      <w:szCs w:val="23"/>
      <w:u w:val="none"/>
      <w:effect w:val="none"/>
      <w:lang w:val="ru-RU"/>
    </w:rPr>
  </w:style>
  <w:style w:type="character" w:customStyle="1" w:styleId="5TimesNewRoman">
    <w:name w:val="Основной текст (5) + Times New Roman"/>
    <w:aliases w:val="11,5 pt,Не полужирный"/>
    <w:uiPriority w:val="99"/>
    <w:rsid w:val="006734DB"/>
    <w:rPr>
      <w:rFonts w:ascii="Times New Roman" w:hAnsi="Times New Roman" w:cs="Times New Roman"/>
      <w:b/>
      <w:bCs/>
      <w:color w:val="000000"/>
      <w:spacing w:val="0"/>
      <w:w w:val="100"/>
      <w:position w:val="0"/>
      <w:sz w:val="23"/>
      <w:szCs w:val="23"/>
      <w:u w:val="none"/>
      <w:effect w:val="none"/>
      <w:lang w:val="ru-RU"/>
    </w:rPr>
  </w:style>
  <w:style w:type="character" w:customStyle="1" w:styleId="Calibri">
    <w:name w:val="Основной текст + Calibri"/>
    <w:aliases w:val="4 pt,10"/>
    <w:uiPriority w:val="99"/>
    <w:rsid w:val="006734DB"/>
    <w:rPr>
      <w:rFonts w:ascii="Calibri" w:hAnsi="Calibri" w:cs="Calibri"/>
      <w:color w:val="000000"/>
      <w:spacing w:val="0"/>
      <w:w w:val="100"/>
      <w:position w:val="0"/>
      <w:sz w:val="8"/>
      <w:szCs w:val="8"/>
      <w:u w:val="none"/>
      <w:effect w:val="none"/>
    </w:rPr>
  </w:style>
  <w:style w:type="character" w:customStyle="1" w:styleId="affffff0">
    <w:name w:val="Подпись к таблице"/>
    <w:uiPriority w:val="99"/>
    <w:rsid w:val="006734DB"/>
    <w:rPr>
      <w:rFonts w:ascii="Times New Roman" w:hAnsi="Times New Roman" w:cs="Times New Roman"/>
      <w:color w:val="000000"/>
      <w:spacing w:val="0"/>
      <w:w w:val="100"/>
      <w:position w:val="0"/>
      <w:sz w:val="23"/>
      <w:szCs w:val="23"/>
      <w:u w:val="single"/>
      <w:lang w:val="ru-RU"/>
    </w:rPr>
  </w:style>
  <w:style w:type="character" w:customStyle="1" w:styleId="f">
    <w:name w:val="f"/>
    <w:uiPriority w:val="99"/>
    <w:rsid w:val="006734DB"/>
  </w:style>
  <w:style w:type="character" w:customStyle="1" w:styleId="11f9">
    <w:name w:val="Стиль 11 пт"/>
    <w:uiPriority w:val="99"/>
    <w:rsid w:val="006734DB"/>
    <w:rPr>
      <w:spacing w:val="1"/>
      <w:sz w:val="22"/>
      <w:szCs w:val="22"/>
    </w:rPr>
  </w:style>
  <w:style w:type="character" w:customStyle="1" w:styleId="BodyTextChar">
    <w:name w:val="Body Text Char"/>
    <w:aliases w:val="Основной текст Знак Знак Char,Основной текст Знак Char"/>
    <w:uiPriority w:val="99"/>
    <w:locked/>
    <w:rsid w:val="006734DB"/>
    <w:rPr>
      <w:rFonts w:ascii="Times New Roman" w:hAnsi="Times New Roman" w:cs="Times New Roman"/>
      <w:lang w:val="ru-RU" w:eastAsia="ru-RU"/>
    </w:rPr>
  </w:style>
  <w:style w:type="character" w:customStyle="1" w:styleId="epm">
    <w:name w:val="epm"/>
    <w:uiPriority w:val="99"/>
    <w:rsid w:val="006734DB"/>
    <w:rPr>
      <w:rFonts w:ascii="Times New Roman" w:hAnsi="Times New Roman" w:cs="Times New Roman"/>
    </w:rPr>
  </w:style>
  <w:style w:type="character" w:customStyle="1" w:styleId="FontStyle110">
    <w:name w:val="Font Style110"/>
    <w:uiPriority w:val="99"/>
    <w:rsid w:val="006734DB"/>
    <w:rPr>
      <w:rFonts w:ascii="Times New Roman" w:hAnsi="Times New Roman" w:cs="Times New Roman"/>
      <w:sz w:val="22"/>
      <w:szCs w:val="22"/>
    </w:rPr>
  </w:style>
  <w:style w:type="paragraph" w:customStyle="1" w:styleId="p8">
    <w:name w:val="p8"/>
    <w:basedOn w:val="a0"/>
    <w:rsid w:val="005930BD"/>
    <w:pPr>
      <w:spacing w:before="100" w:beforeAutospacing="1" w:after="100" w:afterAutospacing="1" w:line="240" w:lineRule="auto"/>
    </w:pPr>
    <w:rPr>
      <w:rFonts w:ascii="Times New Roman" w:hAnsi="Times New Roman"/>
      <w:sz w:val="24"/>
      <w:szCs w:val="24"/>
      <w:lang w:eastAsia="ru-RU"/>
    </w:rPr>
  </w:style>
  <w:style w:type="character" w:customStyle="1" w:styleId="htxt">
    <w:name w:val="htxt"/>
    <w:rsid w:val="005930BD"/>
  </w:style>
  <w:style w:type="paragraph" w:customStyle="1" w:styleId="headertext">
    <w:name w:val="headertext"/>
    <w:basedOn w:val="a0"/>
    <w:rsid w:val="005930B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02838">
      <w:bodyDiv w:val="1"/>
      <w:marLeft w:val="0"/>
      <w:marRight w:val="0"/>
      <w:marTop w:val="0"/>
      <w:marBottom w:val="0"/>
      <w:divBdr>
        <w:top w:val="none" w:sz="0" w:space="0" w:color="auto"/>
        <w:left w:val="none" w:sz="0" w:space="0" w:color="auto"/>
        <w:bottom w:val="none" w:sz="0" w:space="0" w:color="auto"/>
        <w:right w:val="none" w:sz="0" w:space="0" w:color="auto"/>
      </w:divBdr>
    </w:div>
    <w:div w:id="75328485">
      <w:bodyDiv w:val="1"/>
      <w:marLeft w:val="0"/>
      <w:marRight w:val="0"/>
      <w:marTop w:val="0"/>
      <w:marBottom w:val="0"/>
      <w:divBdr>
        <w:top w:val="none" w:sz="0" w:space="0" w:color="auto"/>
        <w:left w:val="none" w:sz="0" w:space="0" w:color="auto"/>
        <w:bottom w:val="none" w:sz="0" w:space="0" w:color="auto"/>
        <w:right w:val="none" w:sz="0" w:space="0" w:color="auto"/>
      </w:divBdr>
    </w:div>
    <w:div w:id="81537457">
      <w:bodyDiv w:val="1"/>
      <w:marLeft w:val="0"/>
      <w:marRight w:val="0"/>
      <w:marTop w:val="0"/>
      <w:marBottom w:val="0"/>
      <w:divBdr>
        <w:top w:val="none" w:sz="0" w:space="0" w:color="auto"/>
        <w:left w:val="none" w:sz="0" w:space="0" w:color="auto"/>
        <w:bottom w:val="none" w:sz="0" w:space="0" w:color="auto"/>
        <w:right w:val="none" w:sz="0" w:space="0" w:color="auto"/>
      </w:divBdr>
    </w:div>
    <w:div w:id="100616465">
      <w:bodyDiv w:val="1"/>
      <w:marLeft w:val="0"/>
      <w:marRight w:val="0"/>
      <w:marTop w:val="0"/>
      <w:marBottom w:val="0"/>
      <w:divBdr>
        <w:top w:val="none" w:sz="0" w:space="0" w:color="auto"/>
        <w:left w:val="none" w:sz="0" w:space="0" w:color="auto"/>
        <w:bottom w:val="none" w:sz="0" w:space="0" w:color="auto"/>
        <w:right w:val="none" w:sz="0" w:space="0" w:color="auto"/>
      </w:divBdr>
    </w:div>
    <w:div w:id="103426597">
      <w:bodyDiv w:val="1"/>
      <w:marLeft w:val="0"/>
      <w:marRight w:val="0"/>
      <w:marTop w:val="0"/>
      <w:marBottom w:val="0"/>
      <w:divBdr>
        <w:top w:val="none" w:sz="0" w:space="0" w:color="auto"/>
        <w:left w:val="none" w:sz="0" w:space="0" w:color="auto"/>
        <w:bottom w:val="none" w:sz="0" w:space="0" w:color="auto"/>
        <w:right w:val="none" w:sz="0" w:space="0" w:color="auto"/>
      </w:divBdr>
    </w:div>
    <w:div w:id="140931030">
      <w:bodyDiv w:val="1"/>
      <w:marLeft w:val="0"/>
      <w:marRight w:val="0"/>
      <w:marTop w:val="0"/>
      <w:marBottom w:val="0"/>
      <w:divBdr>
        <w:top w:val="none" w:sz="0" w:space="0" w:color="auto"/>
        <w:left w:val="none" w:sz="0" w:space="0" w:color="auto"/>
        <w:bottom w:val="none" w:sz="0" w:space="0" w:color="auto"/>
        <w:right w:val="none" w:sz="0" w:space="0" w:color="auto"/>
      </w:divBdr>
    </w:div>
    <w:div w:id="146095596">
      <w:bodyDiv w:val="1"/>
      <w:marLeft w:val="0"/>
      <w:marRight w:val="0"/>
      <w:marTop w:val="0"/>
      <w:marBottom w:val="0"/>
      <w:divBdr>
        <w:top w:val="none" w:sz="0" w:space="0" w:color="auto"/>
        <w:left w:val="none" w:sz="0" w:space="0" w:color="auto"/>
        <w:bottom w:val="none" w:sz="0" w:space="0" w:color="auto"/>
        <w:right w:val="none" w:sz="0" w:space="0" w:color="auto"/>
      </w:divBdr>
    </w:div>
    <w:div w:id="173157398">
      <w:bodyDiv w:val="1"/>
      <w:marLeft w:val="0"/>
      <w:marRight w:val="0"/>
      <w:marTop w:val="0"/>
      <w:marBottom w:val="0"/>
      <w:divBdr>
        <w:top w:val="none" w:sz="0" w:space="0" w:color="auto"/>
        <w:left w:val="none" w:sz="0" w:space="0" w:color="auto"/>
        <w:bottom w:val="none" w:sz="0" w:space="0" w:color="auto"/>
        <w:right w:val="none" w:sz="0" w:space="0" w:color="auto"/>
      </w:divBdr>
    </w:div>
    <w:div w:id="186022915">
      <w:bodyDiv w:val="1"/>
      <w:marLeft w:val="0"/>
      <w:marRight w:val="0"/>
      <w:marTop w:val="0"/>
      <w:marBottom w:val="0"/>
      <w:divBdr>
        <w:top w:val="none" w:sz="0" w:space="0" w:color="auto"/>
        <w:left w:val="none" w:sz="0" w:space="0" w:color="auto"/>
        <w:bottom w:val="none" w:sz="0" w:space="0" w:color="auto"/>
        <w:right w:val="none" w:sz="0" w:space="0" w:color="auto"/>
      </w:divBdr>
    </w:div>
    <w:div w:id="205021244">
      <w:bodyDiv w:val="1"/>
      <w:marLeft w:val="0"/>
      <w:marRight w:val="0"/>
      <w:marTop w:val="0"/>
      <w:marBottom w:val="0"/>
      <w:divBdr>
        <w:top w:val="none" w:sz="0" w:space="0" w:color="auto"/>
        <w:left w:val="none" w:sz="0" w:space="0" w:color="auto"/>
        <w:bottom w:val="none" w:sz="0" w:space="0" w:color="auto"/>
        <w:right w:val="none" w:sz="0" w:space="0" w:color="auto"/>
      </w:divBdr>
    </w:div>
    <w:div w:id="225841367">
      <w:bodyDiv w:val="1"/>
      <w:marLeft w:val="0"/>
      <w:marRight w:val="0"/>
      <w:marTop w:val="0"/>
      <w:marBottom w:val="0"/>
      <w:divBdr>
        <w:top w:val="none" w:sz="0" w:space="0" w:color="auto"/>
        <w:left w:val="none" w:sz="0" w:space="0" w:color="auto"/>
        <w:bottom w:val="none" w:sz="0" w:space="0" w:color="auto"/>
        <w:right w:val="none" w:sz="0" w:space="0" w:color="auto"/>
      </w:divBdr>
    </w:div>
    <w:div w:id="237331043">
      <w:bodyDiv w:val="1"/>
      <w:marLeft w:val="0"/>
      <w:marRight w:val="0"/>
      <w:marTop w:val="0"/>
      <w:marBottom w:val="0"/>
      <w:divBdr>
        <w:top w:val="none" w:sz="0" w:space="0" w:color="auto"/>
        <w:left w:val="none" w:sz="0" w:space="0" w:color="auto"/>
        <w:bottom w:val="none" w:sz="0" w:space="0" w:color="auto"/>
        <w:right w:val="none" w:sz="0" w:space="0" w:color="auto"/>
      </w:divBdr>
    </w:div>
    <w:div w:id="261839905">
      <w:bodyDiv w:val="1"/>
      <w:marLeft w:val="0"/>
      <w:marRight w:val="0"/>
      <w:marTop w:val="0"/>
      <w:marBottom w:val="0"/>
      <w:divBdr>
        <w:top w:val="none" w:sz="0" w:space="0" w:color="auto"/>
        <w:left w:val="none" w:sz="0" w:space="0" w:color="auto"/>
        <w:bottom w:val="none" w:sz="0" w:space="0" w:color="auto"/>
        <w:right w:val="none" w:sz="0" w:space="0" w:color="auto"/>
      </w:divBdr>
    </w:div>
    <w:div w:id="300185886">
      <w:bodyDiv w:val="1"/>
      <w:marLeft w:val="0"/>
      <w:marRight w:val="0"/>
      <w:marTop w:val="0"/>
      <w:marBottom w:val="0"/>
      <w:divBdr>
        <w:top w:val="none" w:sz="0" w:space="0" w:color="auto"/>
        <w:left w:val="none" w:sz="0" w:space="0" w:color="auto"/>
        <w:bottom w:val="none" w:sz="0" w:space="0" w:color="auto"/>
        <w:right w:val="none" w:sz="0" w:space="0" w:color="auto"/>
      </w:divBdr>
    </w:div>
    <w:div w:id="370883693">
      <w:bodyDiv w:val="1"/>
      <w:marLeft w:val="0"/>
      <w:marRight w:val="0"/>
      <w:marTop w:val="0"/>
      <w:marBottom w:val="0"/>
      <w:divBdr>
        <w:top w:val="none" w:sz="0" w:space="0" w:color="auto"/>
        <w:left w:val="none" w:sz="0" w:space="0" w:color="auto"/>
        <w:bottom w:val="none" w:sz="0" w:space="0" w:color="auto"/>
        <w:right w:val="none" w:sz="0" w:space="0" w:color="auto"/>
      </w:divBdr>
    </w:div>
    <w:div w:id="384723501">
      <w:bodyDiv w:val="1"/>
      <w:marLeft w:val="0"/>
      <w:marRight w:val="0"/>
      <w:marTop w:val="0"/>
      <w:marBottom w:val="0"/>
      <w:divBdr>
        <w:top w:val="none" w:sz="0" w:space="0" w:color="auto"/>
        <w:left w:val="none" w:sz="0" w:space="0" w:color="auto"/>
        <w:bottom w:val="none" w:sz="0" w:space="0" w:color="auto"/>
        <w:right w:val="none" w:sz="0" w:space="0" w:color="auto"/>
      </w:divBdr>
    </w:div>
    <w:div w:id="411124811">
      <w:bodyDiv w:val="1"/>
      <w:marLeft w:val="0"/>
      <w:marRight w:val="0"/>
      <w:marTop w:val="0"/>
      <w:marBottom w:val="0"/>
      <w:divBdr>
        <w:top w:val="none" w:sz="0" w:space="0" w:color="auto"/>
        <w:left w:val="none" w:sz="0" w:space="0" w:color="auto"/>
        <w:bottom w:val="none" w:sz="0" w:space="0" w:color="auto"/>
        <w:right w:val="none" w:sz="0" w:space="0" w:color="auto"/>
      </w:divBdr>
    </w:div>
    <w:div w:id="520120749">
      <w:bodyDiv w:val="1"/>
      <w:marLeft w:val="0"/>
      <w:marRight w:val="0"/>
      <w:marTop w:val="0"/>
      <w:marBottom w:val="0"/>
      <w:divBdr>
        <w:top w:val="none" w:sz="0" w:space="0" w:color="auto"/>
        <w:left w:val="none" w:sz="0" w:space="0" w:color="auto"/>
        <w:bottom w:val="none" w:sz="0" w:space="0" w:color="auto"/>
        <w:right w:val="none" w:sz="0" w:space="0" w:color="auto"/>
      </w:divBdr>
    </w:div>
    <w:div w:id="570504974">
      <w:bodyDiv w:val="1"/>
      <w:marLeft w:val="0"/>
      <w:marRight w:val="0"/>
      <w:marTop w:val="0"/>
      <w:marBottom w:val="0"/>
      <w:divBdr>
        <w:top w:val="none" w:sz="0" w:space="0" w:color="auto"/>
        <w:left w:val="none" w:sz="0" w:space="0" w:color="auto"/>
        <w:bottom w:val="none" w:sz="0" w:space="0" w:color="auto"/>
        <w:right w:val="none" w:sz="0" w:space="0" w:color="auto"/>
      </w:divBdr>
    </w:div>
    <w:div w:id="587811362">
      <w:bodyDiv w:val="1"/>
      <w:marLeft w:val="0"/>
      <w:marRight w:val="0"/>
      <w:marTop w:val="0"/>
      <w:marBottom w:val="0"/>
      <w:divBdr>
        <w:top w:val="none" w:sz="0" w:space="0" w:color="auto"/>
        <w:left w:val="none" w:sz="0" w:space="0" w:color="auto"/>
        <w:bottom w:val="none" w:sz="0" w:space="0" w:color="auto"/>
        <w:right w:val="none" w:sz="0" w:space="0" w:color="auto"/>
      </w:divBdr>
    </w:div>
    <w:div w:id="604580902">
      <w:bodyDiv w:val="1"/>
      <w:marLeft w:val="0"/>
      <w:marRight w:val="0"/>
      <w:marTop w:val="0"/>
      <w:marBottom w:val="0"/>
      <w:divBdr>
        <w:top w:val="none" w:sz="0" w:space="0" w:color="auto"/>
        <w:left w:val="none" w:sz="0" w:space="0" w:color="auto"/>
        <w:bottom w:val="none" w:sz="0" w:space="0" w:color="auto"/>
        <w:right w:val="none" w:sz="0" w:space="0" w:color="auto"/>
      </w:divBdr>
    </w:div>
    <w:div w:id="695272360">
      <w:bodyDiv w:val="1"/>
      <w:marLeft w:val="0"/>
      <w:marRight w:val="0"/>
      <w:marTop w:val="0"/>
      <w:marBottom w:val="0"/>
      <w:divBdr>
        <w:top w:val="none" w:sz="0" w:space="0" w:color="auto"/>
        <w:left w:val="none" w:sz="0" w:space="0" w:color="auto"/>
        <w:bottom w:val="none" w:sz="0" w:space="0" w:color="auto"/>
        <w:right w:val="none" w:sz="0" w:space="0" w:color="auto"/>
      </w:divBdr>
    </w:div>
    <w:div w:id="725564545">
      <w:bodyDiv w:val="1"/>
      <w:marLeft w:val="0"/>
      <w:marRight w:val="0"/>
      <w:marTop w:val="0"/>
      <w:marBottom w:val="0"/>
      <w:divBdr>
        <w:top w:val="none" w:sz="0" w:space="0" w:color="auto"/>
        <w:left w:val="none" w:sz="0" w:space="0" w:color="auto"/>
        <w:bottom w:val="none" w:sz="0" w:space="0" w:color="auto"/>
        <w:right w:val="none" w:sz="0" w:space="0" w:color="auto"/>
      </w:divBdr>
    </w:div>
    <w:div w:id="778111203">
      <w:bodyDiv w:val="1"/>
      <w:marLeft w:val="0"/>
      <w:marRight w:val="0"/>
      <w:marTop w:val="0"/>
      <w:marBottom w:val="0"/>
      <w:divBdr>
        <w:top w:val="none" w:sz="0" w:space="0" w:color="auto"/>
        <w:left w:val="none" w:sz="0" w:space="0" w:color="auto"/>
        <w:bottom w:val="none" w:sz="0" w:space="0" w:color="auto"/>
        <w:right w:val="none" w:sz="0" w:space="0" w:color="auto"/>
      </w:divBdr>
    </w:div>
    <w:div w:id="796293759">
      <w:bodyDiv w:val="1"/>
      <w:marLeft w:val="0"/>
      <w:marRight w:val="0"/>
      <w:marTop w:val="0"/>
      <w:marBottom w:val="0"/>
      <w:divBdr>
        <w:top w:val="none" w:sz="0" w:space="0" w:color="auto"/>
        <w:left w:val="none" w:sz="0" w:space="0" w:color="auto"/>
        <w:bottom w:val="none" w:sz="0" w:space="0" w:color="auto"/>
        <w:right w:val="none" w:sz="0" w:space="0" w:color="auto"/>
      </w:divBdr>
    </w:div>
    <w:div w:id="808130428">
      <w:bodyDiv w:val="1"/>
      <w:marLeft w:val="0"/>
      <w:marRight w:val="0"/>
      <w:marTop w:val="0"/>
      <w:marBottom w:val="0"/>
      <w:divBdr>
        <w:top w:val="none" w:sz="0" w:space="0" w:color="auto"/>
        <w:left w:val="none" w:sz="0" w:space="0" w:color="auto"/>
        <w:bottom w:val="none" w:sz="0" w:space="0" w:color="auto"/>
        <w:right w:val="none" w:sz="0" w:space="0" w:color="auto"/>
      </w:divBdr>
    </w:div>
    <w:div w:id="820850199">
      <w:bodyDiv w:val="1"/>
      <w:marLeft w:val="0"/>
      <w:marRight w:val="0"/>
      <w:marTop w:val="0"/>
      <w:marBottom w:val="0"/>
      <w:divBdr>
        <w:top w:val="none" w:sz="0" w:space="0" w:color="auto"/>
        <w:left w:val="none" w:sz="0" w:space="0" w:color="auto"/>
        <w:bottom w:val="none" w:sz="0" w:space="0" w:color="auto"/>
        <w:right w:val="none" w:sz="0" w:space="0" w:color="auto"/>
      </w:divBdr>
    </w:div>
    <w:div w:id="842746519">
      <w:bodyDiv w:val="1"/>
      <w:marLeft w:val="0"/>
      <w:marRight w:val="0"/>
      <w:marTop w:val="0"/>
      <w:marBottom w:val="0"/>
      <w:divBdr>
        <w:top w:val="none" w:sz="0" w:space="0" w:color="auto"/>
        <w:left w:val="none" w:sz="0" w:space="0" w:color="auto"/>
        <w:bottom w:val="none" w:sz="0" w:space="0" w:color="auto"/>
        <w:right w:val="none" w:sz="0" w:space="0" w:color="auto"/>
      </w:divBdr>
    </w:div>
    <w:div w:id="847714510">
      <w:bodyDiv w:val="1"/>
      <w:marLeft w:val="0"/>
      <w:marRight w:val="0"/>
      <w:marTop w:val="0"/>
      <w:marBottom w:val="0"/>
      <w:divBdr>
        <w:top w:val="none" w:sz="0" w:space="0" w:color="auto"/>
        <w:left w:val="none" w:sz="0" w:space="0" w:color="auto"/>
        <w:bottom w:val="none" w:sz="0" w:space="0" w:color="auto"/>
        <w:right w:val="none" w:sz="0" w:space="0" w:color="auto"/>
      </w:divBdr>
    </w:div>
    <w:div w:id="934050060">
      <w:bodyDiv w:val="1"/>
      <w:marLeft w:val="0"/>
      <w:marRight w:val="0"/>
      <w:marTop w:val="0"/>
      <w:marBottom w:val="0"/>
      <w:divBdr>
        <w:top w:val="none" w:sz="0" w:space="0" w:color="auto"/>
        <w:left w:val="none" w:sz="0" w:space="0" w:color="auto"/>
        <w:bottom w:val="none" w:sz="0" w:space="0" w:color="auto"/>
        <w:right w:val="none" w:sz="0" w:space="0" w:color="auto"/>
      </w:divBdr>
    </w:div>
    <w:div w:id="994796219">
      <w:bodyDiv w:val="1"/>
      <w:marLeft w:val="0"/>
      <w:marRight w:val="0"/>
      <w:marTop w:val="0"/>
      <w:marBottom w:val="0"/>
      <w:divBdr>
        <w:top w:val="none" w:sz="0" w:space="0" w:color="auto"/>
        <w:left w:val="none" w:sz="0" w:space="0" w:color="auto"/>
        <w:bottom w:val="none" w:sz="0" w:space="0" w:color="auto"/>
        <w:right w:val="none" w:sz="0" w:space="0" w:color="auto"/>
      </w:divBdr>
    </w:div>
    <w:div w:id="1037268791">
      <w:bodyDiv w:val="1"/>
      <w:marLeft w:val="0"/>
      <w:marRight w:val="0"/>
      <w:marTop w:val="0"/>
      <w:marBottom w:val="0"/>
      <w:divBdr>
        <w:top w:val="none" w:sz="0" w:space="0" w:color="auto"/>
        <w:left w:val="none" w:sz="0" w:space="0" w:color="auto"/>
        <w:bottom w:val="none" w:sz="0" w:space="0" w:color="auto"/>
        <w:right w:val="none" w:sz="0" w:space="0" w:color="auto"/>
      </w:divBdr>
    </w:div>
    <w:div w:id="1053893426">
      <w:bodyDiv w:val="1"/>
      <w:marLeft w:val="0"/>
      <w:marRight w:val="0"/>
      <w:marTop w:val="0"/>
      <w:marBottom w:val="0"/>
      <w:divBdr>
        <w:top w:val="none" w:sz="0" w:space="0" w:color="auto"/>
        <w:left w:val="none" w:sz="0" w:space="0" w:color="auto"/>
        <w:bottom w:val="none" w:sz="0" w:space="0" w:color="auto"/>
        <w:right w:val="none" w:sz="0" w:space="0" w:color="auto"/>
      </w:divBdr>
    </w:div>
    <w:div w:id="1066492927">
      <w:bodyDiv w:val="1"/>
      <w:marLeft w:val="0"/>
      <w:marRight w:val="0"/>
      <w:marTop w:val="0"/>
      <w:marBottom w:val="0"/>
      <w:divBdr>
        <w:top w:val="none" w:sz="0" w:space="0" w:color="auto"/>
        <w:left w:val="none" w:sz="0" w:space="0" w:color="auto"/>
        <w:bottom w:val="none" w:sz="0" w:space="0" w:color="auto"/>
        <w:right w:val="none" w:sz="0" w:space="0" w:color="auto"/>
      </w:divBdr>
    </w:div>
    <w:div w:id="1129326758">
      <w:bodyDiv w:val="1"/>
      <w:marLeft w:val="0"/>
      <w:marRight w:val="0"/>
      <w:marTop w:val="0"/>
      <w:marBottom w:val="0"/>
      <w:divBdr>
        <w:top w:val="none" w:sz="0" w:space="0" w:color="auto"/>
        <w:left w:val="none" w:sz="0" w:space="0" w:color="auto"/>
        <w:bottom w:val="none" w:sz="0" w:space="0" w:color="auto"/>
        <w:right w:val="none" w:sz="0" w:space="0" w:color="auto"/>
      </w:divBdr>
    </w:div>
    <w:div w:id="1155491403">
      <w:bodyDiv w:val="1"/>
      <w:marLeft w:val="0"/>
      <w:marRight w:val="0"/>
      <w:marTop w:val="0"/>
      <w:marBottom w:val="0"/>
      <w:divBdr>
        <w:top w:val="none" w:sz="0" w:space="0" w:color="auto"/>
        <w:left w:val="none" w:sz="0" w:space="0" w:color="auto"/>
        <w:bottom w:val="none" w:sz="0" w:space="0" w:color="auto"/>
        <w:right w:val="none" w:sz="0" w:space="0" w:color="auto"/>
      </w:divBdr>
    </w:div>
    <w:div w:id="1187712872">
      <w:bodyDiv w:val="1"/>
      <w:marLeft w:val="0"/>
      <w:marRight w:val="0"/>
      <w:marTop w:val="0"/>
      <w:marBottom w:val="0"/>
      <w:divBdr>
        <w:top w:val="none" w:sz="0" w:space="0" w:color="auto"/>
        <w:left w:val="none" w:sz="0" w:space="0" w:color="auto"/>
        <w:bottom w:val="none" w:sz="0" w:space="0" w:color="auto"/>
        <w:right w:val="none" w:sz="0" w:space="0" w:color="auto"/>
      </w:divBdr>
    </w:div>
    <w:div w:id="1192918227">
      <w:bodyDiv w:val="1"/>
      <w:marLeft w:val="0"/>
      <w:marRight w:val="0"/>
      <w:marTop w:val="0"/>
      <w:marBottom w:val="0"/>
      <w:divBdr>
        <w:top w:val="none" w:sz="0" w:space="0" w:color="auto"/>
        <w:left w:val="none" w:sz="0" w:space="0" w:color="auto"/>
        <w:bottom w:val="none" w:sz="0" w:space="0" w:color="auto"/>
        <w:right w:val="none" w:sz="0" w:space="0" w:color="auto"/>
      </w:divBdr>
    </w:div>
    <w:div w:id="1194422645">
      <w:bodyDiv w:val="1"/>
      <w:marLeft w:val="0"/>
      <w:marRight w:val="0"/>
      <w:marTop w:val="0"/>
      <w:marBottom w:val="0"/>
      <w:divBdr>
        <w:top w:val="none" w:sz="0" w:space="0" w:color="auto"/>
        <w:left w:val="none" w:sz="0" w:space="0" w:color="auto"/>
        <w:bottom w:val="none" w:sz="0" w:space="0" w:color="auto"/>
        <w:right w:val="none" w:sz="0" w:space="0" w:color="auto"/>
      </w:divBdr>
    </w:div>
    <w:div w:id="1210918137">
      <w:bodyDiv w:val="1"/>
      <w:marLeft w:val="0"/>
      <w:marRight w:val="0"/>
      <w:marTop w:val="0"/>
      <w:marBottom w:val="0"/>
      <w:divBdr>
        <w:top w:val="none" w:sz="0" w:space="0" w:color="auto"/>
        <w:left w:val="none" w:sz="0" w:space="0" w:color="auto"/>
        <w:bottom w:val="none" w:sz="0" w:space="0" w:color="auto"/>
        <w:right w:val="none" w:sz="0" w:space="0" w:color="auto"/>
      </w:divBdr>
    </w:div>
    <w:div w:id="1213275710">
      <w:bodyDiv w:val="1"/>
      <w:marLeft w:val="0"/>
      <w:marRight w:val="0"/>
      <w:marTop w:val="0"/>
      <w:marBottom w:val="0"/>
      <w:divBdr>
        <w:top w:val="none" w:sz="0" w:space="0" w:color="auto"/>
        <w:left w:val="none" w:sz="0" w:space="0" w:color="auto"/>
        <w:bottom w:val="none" w:sz="0" w:space="0" w:color="auto"/>
        <w:right w:val="none" w:sz="0" w:space="0" w:color="auto"/>
      </w:divBdr>
    </w:div>
    <w:div w:id="1226336719">
      <w:bodyDiv w:val="1"/>
      <w:marLeft w:val="0"/>
      <w:marRight w:val="0"/>
      <w:marTop w:val="0"/>
      <w:marBottom w:val="0"/>
      <w:divBdr>
        <w:top w:val="none" w:sz="0" w:space="0" w:color="auto"/>
        <w:left w:val="none" w:sz="0" w:space="0" w:color="auto"/>
        <w:bottom w:val="none" w:sz="0" w:space="0" w:color="auto"/>
        <w:right w:val="none" w:sz="0" w:space="0" w:color="auto"/>
      </w:divBdr>
    </w:div>
    <w:div w:id="1240868413">
      <w:bodyDiv w:val="1"/>
      <w:marLeft w:val="0"/>
      <w:marRight w:val="0"/>
      <w:marTop w:val="0"/>
      <w:marBottom w:val="0"/>
      <w:divBdr>
        <w:top w:val="none" w:sz="0" w:space="0" w:color="auto"/>
        <w:left w:val="none" w:sz="0" w:space="0" w:color="auto"/>
        <w:bottom w:val="none" w:sz="0" w:space="0" w:color="auto"/>
        <w:right w:val="none" w:sz="0" w:space="0" w:color="auto"/>
      </w:divBdr>
    </w:div>
    <w:div w:id="1263804476">
      <w:bodyDiv w:val="1"/>
      <w:marLeft w:val="0"/>
      <w:marRight w:val="0"/>
      <w:marTop w:val="0"/>
      <w:marBottom w:val="0"/>
      <w:divBdr>
        <w:top w:val="none" w:sz="0" w:space="0" w:color="auto"/>
        <w:left w:val="none" w:sz="0" w:space="0" w:color="auto"/>
        <w:bottom w:val="none" w:sz="0" w:space="0" w:color="auto"/>
        <w:right w:val="none" w:sz="0" w:space="0" w:color="auto"/>
      </w:divBdr>
    </w:div>
    <w:div w:id="1279676343">
      <w:bodyDiv w:val="1"/>
      <w:marLeft w:val="0"/>
      <w:marRight w:val="0"/>
      <w:marTop w:val="0"/>
      <w:marBottom w:val="0"/>
      <w:divBdr>
        <w:top w:val="none" w:sz="0" w:space="0" w:color="auto"/>
        <w:left w:val="none" w:sz="0" w:space="0" w:color="auto"/>
        <w:bottom w:val="none" w:sz="0" w:space="0" w:color="auto"/>
        <w:right w:val="none" w:sz="0" w:space="0" w:color="auto"/>
      </w:divBdr>
    </w:div>
    <w:div w:id="1285699122">
      <w:bodyDiv w:val="1"/>
      <w:marLeft w:val="0"/>
      <w:marRight w:val="0"/>
      <w:marTop w:val="0"/>
      <w:marBottom w:val="0"/>
      <w:divBdr>
        <w:top w:val="none" w:sz="0" w:space="0" w:color="auto"/>
        <w:left w:val="none" w:sz="0" w:space="0" w:color="auto"/>
        <w:bottom w:val="none" w:sz="0" w:space="0" w:color="auto"/>
        <w:right w:val="none" w:sz="0" w:space="0" w:color="auto"/>
      </w:divBdr>
    </w:div>
    <w:div w:id="1324624302">
      <w:bodyDiv w:val="1"/>
      <w:marLeft w:val="0"/>
      <w:marRight w:val="0"/>
      <w:marTop w:val="0"/>
      <w:marBottom w:val="0"/>
      <w:divBdr>
        <w:top w:val="none" w:sz="0" w:space="0" w:color="auto"/>
        <w:left w:val="none" w:sz="0" w:space="0" w:color="auto"/>
        <w:bottom w:val="none" w:sz="0" w:space="0" w:color="auto"/>
        <w:right w:val="none" w:sz="0" w:space="0" w:color="auto"/>
      </w:divBdr>
    </w:div>
    <w:div w:id="1345790986">
      <w:bodyDiv w:val="1"/>
      <w:marLeft w:val="0"/>
      <w:marRight w:val="0"/>
      <w:marTop w:val="0"/>
      <w:marBottom w:val="0"/>
      <w:divBdr>
        <w:top w:val="none" w:sz="0" w:space="0" w:color="auto"/>
        <w:left w:val="none" w:sz="0" w:space="0" w:color="auto"/>
        <w:bottom w:val="none" w:sz="0" w:space="0" w:color="auto"/>
        <w:right w:val="none" w:sz="0" w:space="0" w:color="auto"/>
      </w:divBdr>
    </w:div>
    <w:div w:id="1362709865">
      <w:bodyDiv w:val="1"/>
      <w:marLeft w:val="0"/>
      <w:marRight w:val="0"/>
      <w:marTop w:val="0"/>
      <w:marBottom w:val="0"/>
      <w:divBdr>
        <w:top w:val="none" w:sz="0" w:space="0" w:color="auto"/>
        <w:left w:val="none" w:sz="0" w:space="0" w:color="auto"/>
        <w:bottom w:val="none" w:sz="0" w:space="0" w:color="auto"/>
        <w:right w:val="none" w:sz="0" w:space="0" w:color="auto"/>
      </w:divBdr>
    </w:div>
    <w:div w:id="1370764366">
      <w:bodyDiv w:val="1"/>
      <w:marLeft w:val="0"/>
      <w:marRight w:val="0"/>
      <w:marTop w:val="0"/>
      <w:marBottom w:val="0"/>
      <w:divBdr>
        <w:top w:val="none" w:sz="0" w:space="0" w:color="auto"/>
        <w:left w:val="none" w:sz="0" w:space="0" w:color="auto"/>
        <w:bottom w:val="none" w:sz="0" w:space="0" w:color="auto"/>
        <w:right w:val="none" w:sz="0" w:space="0" w:color="auto"/>
      </w:divBdr>
    </w:div>
    <w:div w:id="1380009437">
      <w:marLeft w:val="0"/>
      <w:marRight w:val="0"/>
      <w:marTop w:val="0"/>
      <w:marBottom w:val="0"/>
      <w:divBdr>
        <w:top w:val="none" w:sz="0" w:space="0" w:color="auto"/>
        <w:left w:val="none" w:sz="0" w:space="0" w:color="auto"/>
        <w:bottom w:val="none" w:sz="0" w:space="0" w:color="auto"/>
        <w:right w:val="none" w:sz="0" w:space="0" w:color="auto"/>
      </w:divBdr>
    </w:div>
    <w:div w:id="1380009438">
      <w:marLeft w:val="0"/>
      <w:marRight w:val="0"/>
      <w:marTop w:val="0"/>
      <w:marBottom w:val="0"/>
      <w:divBdr>
        <w:top w:val="none" w:sz="0" w:space="0" w:color="auto"/>
        <w:left w:val="none" w:sz="0" w:space="0" w:color="auto"/>
        <w:bottom w:val="none" w:sz="0" w:space="0" w:color="auto"/>
        <w:right w:val="none" w:sz="0" w:space="0" w:color="auto"/>
      </w:divBdr>
    </w:div>
    <w:div w:id="1380009444">
      <w:marLeft w:val="0"/>
      <w:marRight w:val="0"/>
      <w:marTop w:val="0"/>
      <w:marBottom w:val="0"/>
      <w:divBdr>
        <w:top w:val="none" w:sz="0" w:space="0" w:color="auto"/>
        <w:left w:val="none" w:sz="0" w:space="0" w:color="auto"/>
        <w:bottom w:val="none" w:sz="0" w:space="0" w:color="auto"/>
        <w:right w:val="none" w:sz="0" w:space="0" w:color="auto"/>
      </w:divBdr>
      <w:divsChild>
        <w:div w:id="1380009443">
          <w:marLeft w:val="0"/>
          <w:marRight w:val="0"/>
          <w:marTop w:val="0"/>
          <w:marBottom w:val="0"/>
          <w:divBdr>
            <w:top w:val="none" w:sz="0" w:space="0" w:color="auto"/>
            <w:left w:val="none" w:sz="0" w:space="0" w:color="auto"/>
            <w:bottom w:val="none" w:sz="0" w:space="0" w:color="auto"/>
            <w:right w:val="none" w:sz="0" w:space="0" w:color="auto"/>
          </w:divBdr>
          <w:divsChild>
            <w:div w:id="1380009440">
              <w:marLeft w:val="0"/>
              <w:marRight w:val="0"/>
              <w:marTop w:val="0"/>
              <w:marBottom w:val="0"/>
              <w:divBdr>
                <w:top w:val="none" w:sz="0" w:space="0" w:color="auto"/>
                <w:left w:val="none" w:sz="0" w:space="0" w:color="auto"/>
                <w:bottom w:val="none" w:sz="0" w:space="0" w:color="auto"/>
                <w:right w:val="none" w:sz="0" w:space="0" w:color="auto"/>
              </w:divBdr>
              <w:divsChild>
                <w:div w:id="1380009458">
                  <w:marLeft w:val="0"/>
                  <w:marRight w:val="0"/>
                  <w:marTop w:val="0"/>
                  <w:marBottom w:val="0"/>
                  <w:divBdr>
                    <w:top w:val="none" w:sz="0" w:space="0" w:color="auto"/>
                    <w:left w:val="none" w:sz="0" w:space="0" w:color="auto"/>
                    <w:bottom w:val="none" w:sz="0" w:space="0" w:color="auto"/>
                    <w:right w:val="none" w:sz="0" w:space="0" w:color="auto"/>
                  </w:divBdr>
                  <w:divsChild>
                    <w:div w:id="1380009463">
                      <w:marLeft w:val="3750"/>
                      <w:marRight w:val="3750"/>
                      <w:marTop w:val="0"/>
                      <w:marBottom w:val="0"/>
                      <w:divBdr>
                        <w:top w:val="none" w:sz="0" w:space="0" w:color="auto"/>
                        <w:left w:val="none" w:sz="0" w:space="0" w:color="auto"/>
                        <w:bottom w:val="none" w:sz="0" w:space="0" w:color="auto"/>
                        <w:right w:val="none" w:sz="0" w:space="0" w:color="auto"/>
                      </w:divBdr>
                      <w:divsChild>
                        <w:div w:id="1380009459">
                          <w:marLeft w:val="0"/>
                          <w:marRight w:val="0"/>
                          <w:marTop w:val="0"/>
                          <w:marBottom w:val="0"/>
                          <w:divBdr>
                            <w:top w:val="none" w:sz="0" w:space="0" w:color="auto"/>
                            <w:left w:val="none" w:sz="0" w:space="0" w:color="auto"/>
                            <w:bottom w:val="none" w:sz="0" w:space="0" w:color="auto"/>
                            <w:right w:val="none" w:sz="0" w:space="0" w:color="auto"/>
                          </w:divBdr>
                          <w:divsChild>
                            <w:div w:id="13800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09446">
      <w:marLeft w:val="0"/>
      <w:marRight w:val="0"/>
      <w:marTop w:val="0"/>
      <w:marBottom w:val="0"/>
      <w:divBdr>
        <w:top w:val="none" w:sz="0" w:space="0" w:color="auto"/>
        <w:left w:val="none" w:sz="0" w:space="0" w:color="auto"/>
        <w:bottom w:val="none" w:sz="0" w:space="0" w:color="auto"/>
        <w:right w:val="none" w:sz="0" w:space="0" w:color="auto"/>
      </w:divBdr>
    </w:div>
    <w:div w:id="1380009448">
      <w:marLeft w:val="0"/>
      <w:marRight w:val="0"/>
      <w:marTop w:val="0"/>
      <w:marBottom w:val="0"/>
      <w:divBdr>
        <w:top w:val="none" w:sz="0" w:space="0" w:color="auto"/>
        <w:left w:val="none" w:sz="0" w:space="0" w:color="auto"/>
        <w:bottom w:val="none" w:sz="0" w:space="0" w:color="auto"/>
        <w:right w:val="none" w:sz="0" w:space="0" w:color="auto"/>
      </w:divBdr>
      <w:divsChild>
        <w:div w:id="1380009466">
          <w:marLeft w:val="150"/>
          <w:marRight w:val="0"/>
          <w:marTop w:val="0"/>
          <w:marBottom w:val="0"/>
          <w:divBdr>
            <w:top w:val="none" w:sz="0" w:space="0" w:color="auto"/>
            <w:left w:val="none" w:sz="0" w:space="0" w:color="auto"/>
            <w:bottom w:val="none" w:sz="0" w:space="0" w:color="auto"/>
            <w:right w:val="none" w:sz="0" w:space="0" w:color="auto"/>
          </w:divBdr>
          <w:divsChild>
            <w:div w:id="13800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9451">
      <w:marLeft w:val="0"/>
      <w:marRight w:val="0"/>
      <w:marTop w:val="0"/>
      <w:marBottom w:val="0"/>
      <w:divBdr>
        <w:top w:val="none" w:sz="0" w:space="0" w:color="auto"/>
        <w:left w:val="none" w:sz="0" w:space="0" w:color="auto"/>
        <w:bottom w:val="none" w:sz="0" w:space="0" w:color="auto"/>
        <w:right w:val="none" w:sz="0" w:space="0" w:color="auto"/>
      </w:divBdr>
      <w:divsChild>
        <w:div w:id="1380009468">
          <w:marLeft w:val="0"/>
          <w:marRight w:val="0"/>
          <w:marTop w:val="0"/>
          <w:marBottom w:val="0"/>
          <w:divBdr>
            <w:top w:val="none" w:sz="0" w:space="0" w:color="auto"/>
            <w:left w:val="none" w:sz="0" w:space="0" w:color="auto"/>
            <w:bottom w:val="none" w:sz="0" w:space="0" w:color="auto"/>
            <w:right w:val="none" w:sz="0" w:space="0" w:color="auto"/>
          </w:divBdr>
        </w:div>
      </w:divsChild>
    </w:div>
    <w:div w:id="1380009457">
      <w:marLeft w:val="0"/>
      <w:marRight w:val="0"/>
      <w:marTop w:val="0"/>
      <w:marBottom w:val="0"/>
      <w:divBdr>
        <w:top w:val="none" w:sz="0" w:space="0" w:color="auto"/>
        <w:left w:val="none" w:sz="0" w:space="0" w:color="auto"/>
        <w:bottom w:val="none" w:sz="0" w:space="0" w:color="auto"/>
        <w:right w:val="none" w:sz="0" w:space="0" w:color="auto"/>
      </w:divBdr>
      <w:divsChild>
        <w:div w:id="1380009460">
          <w:marLeft w:val="0"/>
          <w:marRight w:val="0"/>
          <w:marTop w:val="0"/>
          <w:marBottom w:val="0"/>
          <w:divBdr>
            <w:top w:val="none" w:sz="0" w:space="0" w:color="auto"/>
            <w:left w:val="none" w:sz="0" w:space="0" w:color="auto"/>
            <w:bottom w:val="none" w:sz="0" w:space="0" w:color="auto"/>
            <w:right w:val="none" w:sz="0" w:space="0" w:color="auto"/>
          </w:divBdr>
          <w:divsChild>
            <w:div w:id="1380009445">
              <w:marLeft w:val="0"/>
              <w:marRight w:val="0"/>
              <w:marTop w:val="0"/>
              <w:marBottom w:val="0"/>
              <w:divBdr>
                <w:top w:val="none" w:sz="0" w:space="0" w:color="auto"/>
                <w:left w:val="none" w:sz="0" w:space="0" w:color="auto"/>
                <w:bottom w:val="none" w:sz="0" w:space="0" w:color="auto"/>
                <w:right w:val="none" w:sz="0" w:space="0" w:color="auto"/>
              </w:divBdr>
              <w:divsChild>
                <w:div w:id="1380009474">
                  <w:marLeft w:val="0"/>
                  <w:marRight w:val="0"/>
                  <w:marTop w:val="0"/>
                  <w:marBottom w:val="0"/>
                  <w:divBdr>
                    <w:top w:val="none" w:sz="0" w:space="0" w:color="auto"/>
                    <w:left w:val="none" w:sz="0" w:space="0" w:color="auto"/>
                    <w:bottom w:val="none" w:sz="0" w:space="0" w:color="auto"/>
                    <w:right w:val="none" w:sz="0" w:space="0" w:color="auto"/>
                  </w:divBdr>
                  <w:divsChild>
                    <w:div w:id="1380009467">
                      <w:marLeft w:val="225"/>
                      <w:marRight w:val="0"/>
                      <w:marTop w:val="300"/>
                      <w:marBottom w:val="300"/>
                      <w:divBdr>
                        <w:top w:val="none" w:sz="0" w:space="0" w:color="auto"/>
                        <w:left w:val="none" w:sz="0" w:space="0" w:color="auto"/>
                        <w:bottom w:val="none" w:sz="0" w:space="0" w:color="auto"/>
                        <w:right w:val="none" w:sz="0" w:space="0" w:color="auto"/>
                      </w:divBdr>
                      <w:divsChild>
                        <w:div w:id="1380009464">
                          <w:marLeft w:val="0"/>
                          <w:marRight w:val="0"/>
                          <w:marTop w:val="0"/>
                          <w:marBottom w:val="0"/>
                          <w:divBdr>
                            <w:top w:val="none" w:sz="0" w:space="0" w:color="auto"/>
                            <w:left w:val="none" w:sz="0" w:space="0" w:color="auto"/>
                            <w:bottom w:val="none" w:sz="0" w:space="0" w:color="auto"/>
                            <w:right w:val="none" w:sz="0" w:space="0" w:color="auto"/>
                          </w:divBdr>
                          <w:divsChild>
                            <w:div w:id="1380009441">
                              <w:marLeft w:val="0"/>
                              <w:marRight w:val="0"/>
                              <w:marTop w:val="0"/>
                              <w:marBottom w:val="750"/>
                              <w:divBdr>
                                <w:top w:val="none" w:sz="0" w:space="0" w:color="auto"/>
                                <w:left w:val="none" w:sz="0" w:space="0" w:color="auto"/>
                                <w:bottom w:val="none" w:sz="0" w:space="0" w:color="auto"/>
                                <w:right w:val="none" w:sz="0" w:space="0" w:color="auto"/>
                              </w:divBdr>
                              <w:divsChild>
                                <w:div w:id="1380009476">
                                  <w:marLeft w:val="0"/>
                                  <w:marRight w:val="0"/>
                                  <w:marTop w:val="0"/>
                                  <w:marBottom w:val="0"/>
                                  <w:divBdr>
                                    <w:top w:val="none" w:sz="0" w:space="0" w:color="auto"/>
                                    <w:left w:val="none" w:sz="0" w:space="0" w:color="auto"/>
                                    <w:bottom w:val="none" w:sz="0" w:space="0" w:color="auto"/>
                                    <w:right w:val="none" w:sz="0" w:space="0" w:color="auto"/>
                                  </w:divBdr>
                                  <w:divsChild>
                                    <w:div w:id="13800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09461">
      <w:marLeft w:val="0"/>
      <w:marRight w:val="0"/>
      <w:marTop w:val="0"/>
      <w:marBottom w:val="0"/>
      <w:divBdr>
        <w:top w:val="none" w:sz="0" w:space="0" w:color="auto"/>
        <w:left w:val="none" w:sz="0" w:space="0" w:color="auto"/>
        <w:bottom w:val="none" w:sz="0" w:space="0" w:color="auto"/>
        <w:right w:val="none" w:sz="0" w:space="0" w:color="auto"/>
      </w:divBdr>
      <w:divsChild>
        <w:div w:id="1380009456">
          <w:marLeft w:val="0"/>
          <w:marRight w:val="0"/>
          <w:marTop w:val="0"/>
          <w:marBottom w:val="0"/>
          <w:divBdr>
            <w:top w:val="none" w:sz="0" w:space="0" w:color="auto"/>
            <w:left w:val="none" w:sz="0" w:space="0" w:color="auto"/>
            <w:bottom w:val="none" w:sz="0" w:space="0" w:color="auto"/>
            <w:right w:val="none" w:sz="0" w:space="0" w:color="auto"/>
          </w:divBdr>
          <w:divsChild>
            <w:div w:id="1380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9465">
      <w:marLeft w:val="0"/>
      <w:marRight w:val="0"/>
      <w:marTop w:val="0"/>
      <w:marBottom w:val="0"/>
      <w:divBdr>
        <w:top w:val="none" w:sz="0" w:space="0" w:color="auto"/>
        <w:left w:val="none" w:sz="0" w:space="0" w:color="auto"/>
        <w:bottom w:val="none" w:sz="0" w:space="0" w:color="auto"/>
        <w:right w:val="none" w:sz="0" w:space="0" w:color="auto"/>
      </w:divBdr>
      <w:divsChild>
        <w:div w:id="1380009447">
          <w:marLeft w:val="0"/>
          <w:marRight w:val="0"/>
          <w:marTop w:val="0"/>
          <w:marBottom w:val="0"/>
          <w:divBdr>
            <w:top w:val="none" w:sz="0" w:space="0" w:color="auto"/>
            <w:left w:val="none" w:sz="0" w:space="0" w:color="auto"/>
            <w:bottom w:val="none" w:sz="0" w:space="0" w:color="auto"/>
            <w:right w:val="none" w:sz="0" w:space="0" w:color="auto"/>
          </w:divBdr>
          <w:divsChild>
            <w:div w:id="1380009455">
              <w:marLeft w:val="0"/>
              <w:marRight w:val="0"/>
              <w:marTop w:val="0"/>
              <w:marBottom w:val="0"/>
              <w:divBdr>
                <w:top w:val="none" w:sz="0" w:space="0" w:color="auto"/>
                <w:left w:val="none" w:sz="0" w:space="0" w:color="auto"/>
                <w:bottom w:val="none" w:sz="0" w:space="0" w:color="auto"/>
                <w:right w:val="none" w:sz="0" w:space="0" w:color="auto"/>
              </w:divBdr>
              <w:divsChild>
                <w:div w:id="1380009475">
                  <w:marLeft w:val="0"/>
                  <w:marRight w:val="0"/>
                  <w:marTop w:val="0"/>
                  <w:marBottom w:val="0"/>
                  <w:divBdr>
                    <w:top w:val="none" w:sz="0" w:space="0" w:color="auto"/>
                    <w:left w:val="none" w:sz="0" w:space="0" w:color="auto"/>
                    <w:bottom w:val="none" w:sz="0" w:space="0" w:color="auto"/>
                    <w:right w:val="none" w:sz="0" w:space="0" w:color="auto"/>
                  </w:divBdr>
                  <w:divsChild>
                    <w:div w:id="1380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09470">
      <w:marLeft w:val="0"/>
      <w:marRight w:val="0"/>
      <w:marTop w:val="0"/>
      <w:marBottom w:val="0"/>
      <w:divBdr>
        <w:top w:val="none" w:sz="0" w:space="0" w:color="auto"/>
        <w:left w:val="none" w:sz="0" w:space="0" w:color="auto"/>
        <w:bottom w:val="none" w:sz="0" w:space="0" w:color="auto"/>
        <w:right w:val="none" w:sz="0" w:space="0" w:color="auto"/>
      </w:divBdr>
    </w:div>
    <w:div w:id="1380009471">
      <w:marLeft w:val="0"/>
      <w:marRight w:val="0"/>
      <w:marTop w:val="0"/>
      <w:marBottom w:val="0"/>
      <w:divBdr>
        <w:top w:val="none" w:sz="0" w:space="0" w:color="auto"/>
        <w:left w:val="none" w:sz="0" w:space="0" w:color="auto"/>
        <w:bottom w:val="none" w:sz="0" w:space="0" w:color="auto"/>
        <w:right w:val="none" w:sz="0" w:space="0" w:color="auto"/>
      </w:divBdr>
      <w:divsChild>
        <w:div w:id="1380009439">
          <w:marLeft w:val="0"/>
          <w:marRight w:val="0"/>
          <w:marTop w:val="0"/>
          <w:marBottom w:val="0"/>
          <w:divBdr>
            <w:top w:val="none" w:sz="0" w:space="0" w:color="auto"/>
            <w:left w:val="none" w:sz="0" w:space="0" w:color="auto"/>
            <w:bottom w:val="none" w:sz="0" w:space="0" w:color="auto"/>
            <w:right w:val="none" w:sz="0" w:space="0" w:color="auto"/>
          </w:divBdr>
          <w:divsChild>
            <w:div w:id="1380009454">
              <w:marLeft w:val="0"/>
              <w:marRight w:val="0"/>
              <w:marTop w:val="0"/>
              <w:marBottom w:val="0"/>
              <w:divBdr>
                <w:top w:val="none" w:sz="0" w:space="0" w:color="auto"/>
                <w:left w:val="none" w:sz="0" w:space="0" w:color="auto"/>
                <w:bottom w:val="none" w:sz="0" w:space="0" w:color="auto"/>
                <w:right w:val="none" w:sz="0" w:space="0" w:color="auto"/>
              </w:divBdr>
              <w:divsChild>
                <w:div w:id="1380009442">
                  <w:marLeft w:val="0"/>
                  <w:marRight w:val="0"/>
                  <w:marTop w:val="0"/>
                  <w:marBottom w:val="0"/>
                  <w:divBdr>
                    <w:top w:val="none" w:sz="0" w:space="0" w:color="auto"/>
                    <w:left w:val="none" w:sz="0" w:space="0" w:color="auto"/>
                    <w:bottom w:val="none" w:sz="0" w:space="0" w:color="auto"/>
                    <w:right w:val="none" w:sz="0" w:space="0" w:color="auto"/>
                  </w:divBdr>
                  <w:divsChild>
                    <w:div w:id="1380009450">
                      <w:marLeft w:val="3750"/>
                      <w:marRight w:val="3750"/>
                      <w:marTop w:val="0"/>
                      <w:marBottom w:val="0"/>
                      <w:divBdr>
                        <w:top w:val="none" w:sz="0" w:space="0" w:color="auto"/>
                        <w:left w:val="none" w:sz="0" w:space="0" w:color="auto"/>
                        <w:bottom w:val="none" w:sz="0" w:space="0" w:color="auto"/>
                        <w:right w:val="none" w:sz="0" w:space="0" w:color="auto"/>
                      </w:divBdr>
                      <w:divsChild>
                        <w:div w:id="1380009477">
                          <w:marLeft w:val="0"/>
                          <w:marRight w:val="0"/>
                          <w:marTop w:val="0"/>
                          <w:marBottom w:val="0"/>
                          <w:divBdr>
                            <w:top w:val="none" w:sz="0" w:space="0" w:color="auto"/>
                            <w:left w:val="none" w:sz="0" w:space="0" w:color="auto"/>
                            <w:bottom w:val="none" w:sz="0" w:space="0" w:color="auto"/>
                            <w:right w:val="none" w:sz="0" w:space="0" w:color="auto"/>
                          </w:divBdr>
                          <w:divsChild>
                            <w:div w:id="13800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09473">
      <w:marLeft w:val="0"/>
      <w:marRight w:val="0"/>
      <w:marTop w:val="0"/>
      <w:marBottom w:val="0"/>
      <w:divBdr>
        <w:top w:val="none" w:sz="0" w:space="0" w:color="auto"/>
        <w:left w:val="none" w:sz="0" w:space="0" w:color="auto"/>
        <w:bottom w:val="none" w:sz="0" w:space="0" w:color="auto"/>
        <w:right w:val="none" w:sz="0" w:space="0" w:color="auto"/>
      </w:divBdr>
    </w:div>
    <w:div w:id="1408919659">
      <w:bodyDiv w:val="1"/>
      <w:marLeft w:val="0"/>
      <w:marRight w:val="0"/>
      <w:marTop w:val="0"/>
      <w:marBottom w:val="0"/>
      <w:divBdr>
        <w:top w:val="none" w:sz="0" w:space="0" w:color="auto"/>
        <w:left w:val="none" w:sz="0" w:space="0" w:color="auto"/>
        <w:bottom w:val="none" w:sz="0" w:space="0" w:color="auto"/>
        <w:right w:val="none" w:sz="0" w:space="0" w:color="auto"/>
      </w:divBdr>
    </w:div>
    <w:div w:id="1432511099">
      <w:bodyDiv w:val="1"/>
      <w:marLeft w:val="0"/>
      <w:marRight w:val="0"/>
      <w:marTop w:val="0"/>
      <w:marBottom w:val="0"/>
      <w:divBdr>
        <w:top w:val="none" w:sz="0" w:space="0" w:color="auto"/>
        <w:left w:val="none" w:sz="0" w:space="0" w:color="auto"/>
        <w:bottom w:val="none" w:sz="0" w:space="0" w:color="auto"/>
        <w:right w:val="none" w:sz="0" w:space="0" w:color="auto"/>
      </w:divBdr>
    </w:div>
    <w:div w:id="1503083882">
      <w:bodyDiv w:val="1"/>
      <w:marLeft w:val="0"/>
      <w:marRight w:val="0"/>
      <w:marTop w:val="0"/>
      <w:marBottom w:val="0"/>
      <w:divBdr>
        <w:top w:val="none" w:sz="0" w:space="0" w:color="auto"/>
        <w:left w:val="none" w:sz="0" w:space="0" w:color="auto"/>
        <w:bottom w:val="none" w:sz="0" w:space="0" w:color="auto"/>
        <w:right w:val="none" w:sz="0" w:space="0" w:color="auto"/>
      </w:divBdr>
    </w:div>
    <w:div w:id="1511220139">
      <w:bodyDiv w:val="1"/>
      <w:marLeft w:val="0"/>
      <w:marRight w:val="0"/>
      <w:marTop w:val="0"/>
      <w:marBottom w:val="0"/>
      <w:divBdr>
        <w:top w:val="none" w:sz="0" w:space="0" w:color="auto"/>
        <w:left w:val="none" w:sz="0" w:space="0" w:color="auto"/>
        <w:bottom w:val="none" w:sz="0" w:space="0" w:color="auto"/>
        <w:right w:val="none" w:sz="0" w:space="0" w:color="auto"/>
      </w:divBdr>
    </w:div>
    <w:div w:id="1531723691">
      <w:bodyDiv w:val="1"/>
      <w:marLeft w:val="0"/>
      <w:marRight w:val="0"/>
      <w:marTop w:val="0"/>
      <w:marBottom w:val="0"/>
      <w:divBdr>
        <w:top w:val="none" w:sz="0" w:space="0" w:color="auto"/>
        <w:left w:val="none" w:sz="0" w:space="0" w:color="auto"/>
        <w:bottom w:val="none" w:sz="0" w:space="0" w:color="auto"/>
        <w:right w:val="none" w:sz="0" w:space="0" w:color="auto"/>
      </w:divBdr>
    </w:div>
    <w:div w:id="1554074669">
      <w:bodyDiv w:val="1"/>
      <w:marLeft w:val="0"/>
      <w:marRight w:val="0"/>
      <w:marTop w:val="0"/>
      <w:marBottom w:val="0"/>
      <w:divBdr>
        <w:top w:val="none" w:sz="0" w:space="0" w:color="auto"/>
        <w:left w:val="none" w:sz="0" w:space="0" w:color="auto"/>
        <w:bottom w:val="none" w:sz="0" w:space="0" w:color="auto"/>
        <w:right w:val="none" w:sz="0" w:space="0" w:color="auto"/>
      </w:divBdr>
    </w:div>
    <w:div w:id="1573077230">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76627268">
      <w:bodyDiv w:val="1"/>
      <w:marLeft w:val="0"/>
      <w:marRight w:val="0"/>
      <w:marTop w:val="0"/>
      <w:marBottom w:val="0"/>
      <w:divBdr>
        <w:top w:val="none" w:sz="0" w:space="0" w:color="auto"/>
        <w:left w:val="none" w:sz="0" w:space="0" w:color="auto"/>
        <w:bottom w:val="none" w:sz="0" w:space="0" w:color="auto"/>
        <w:right w:val="none" w:sz="0" w:space="0" w:color="auto"/>
      </w:divBdr>
    </w:div>
    <w:div w:id="1602833929">
      <w:bodyDiv w:val="1"/>
      <w:marLeft w:val="0"/>
      <w:marRight w:val="0"/>
      <w:marTop w:val="0"/>
      <w:marBottom w:val="0"/>
      <w:divBdr>
        <w:top w:val="none" w:sz="0" w:space="0" w:color="auto"/>
        <w:left w:val="none" w:sz="0" w:space="0" w:color="auto"/>
        <w:bottom w:val="none" w:sz="0" w:space="0" w:color="auto"/>
        <w:right w:val="none" w:sz="0" w:space="0" w:color="auto"/>
      </w:divBdr>
    </w:div>
    <w:div w:id="1647858111">
      <w:bodyDiv w:val="1"/>
      <w:marLeft w:val="0"/>
      <w:marRight w:val="0"/>
      <w:marTop w:val="0"/>
      <w:marBottom w:val="0"/>
      <w:divBdr>
        <w:top w:val="none" w:sz="0" w:space="0" w:color="auto"/>
        <w:left w:val="none" w:sz="0" w:space="0" w:color="auto"/>
        <w:bottom w:val="none" w:sz="0" w:space="0" w:color="auto"/>
        <w:right w:val="none" w:sz="0" w:space="0" w:color="auto"/>
      </w:divBdr>
    </w:div>
    <w:div w:id="1650556534">
      <w:bodyDiv w:val="1"/>
      <w:marLeft w:val="0"/>
      <w:marRight w:val="0"/>
      <w:marTop w:val="0"/>
      <w:marBottom w:val="0"/>
      <w:divBdr>
        <w:top w:val="none" w:sz="0" w:space="0" w:color="auto"/>
        <w:left w:val="none" w:sz="0" w:space="0" w:color="auto"/>
        <w:bottom w:val="none" w:sz="0" w:space="0" w:color="auto"/>
        <w:right w:val="none" w:sz="0" w:space="0" w:color="auto"/>
      </w:divBdr>
    </w:div>
    <w:div w:id="1656253606">
      <w:bodyDiv w:val="1"/>
      <w:marLeft w:val="0"/>
      <w:marRight w:val="0"/>
      <w:marTop w:val="0"/>
      <w:marBottom w:val="0"/>
      <w:divBdr>
        <w:top w:val="none" w:sz="0" w:space="0" w:color="auto"/>
        <w:left w:val="none" w:sz="0" w:space="0" w:color="auto"/>
        <w:bottom w:val="none" w:sz="0" w:space="0" w:color="auto"/>
        <w:right w:val="none" w:sz="0" w:space="0" w:color="auto"/>
      </w:divBdr>
    </w:div>
    <w:div w:id="1714572597">
      <w:bodyDiv w:val="1"/>
      <w:marLeft w:val="0"/>
      <w:marRight w:val="0"/>
      <w:marTop w:val="0"/>
      <w:marBottom w:val="0"/>
      <w:divBdr>
        <w:top w:val="none" w:sz="0" w:space="0" w:color="auto"/>
        <w:left w:val="none" w:sz="0" w:space="0" w:color="auto"/>
        <w:bottom w:val="none" w:sz="0" w:space="0" w:color="auto"/>
        <w:right w:val="none" w:sz="0" w:space="0" w:color="auto"/>
      </w:divBdr>
    </w:div>
    <w:div w:id="1757049535">
      <w:bodyDiv w:val="1"/>
      <w:marLeft w:val="0"/>
      <w:marRight w:val="0"/>
      <w:marTop w:val="0"/>
      <w:marBottom w:val="0"/>
      <w:divBdr>
        <w:top w:val="none" w:sz="0" w:space="0" w:color="auto"/>
        <w:left w:val="none" w:sz="0" w:space="0" w:color="auto"/>
        <w:bottom w:val="none" w:sz="0" w:space="0" w:color="auto"/>
        <w:right w:val="none" w:sz="0" w:space="0" w:color="auto"/>
      </w:divBdr>
    </w:div>
    <w:div w:id="1830560672">
      <w:bodyDiv w:val="1"/>
      <w:marLeft w:val="0"/>
      <w:marRight w:val="0"/>
      <w:marTop w:val="0"/>
      <w:marBottom w:val="0"/>
      <w:divBdr>
        <w:top w:val="none" w:sz="0" w:space="0" w:color="auto"/>
        <w:left w:val="none" w:sz="0" w:space="0" w:color="auto"/>
        <w:bottom w:val="none" w:sz="0" w:space="0" w:color="auto"/>
        <w:right w:val="none" w:sz="0" w:space="0" w:color="auto"/>
      </w:divBdr>
    </w:div>
    <w:div w:id="1832329330">
      <w:bodyDiv w:val="1"/>
      <w:marLeft w:val="0"/>
      <w:marRight w:val="0"/>
      <w:marTop w:val="0"/>
      <w:marBottom w:val="0"/>
      <w:divBdr>
        <w:top w:val="none" w:sz="0" w:space="0" w:color="auto"/>
        <w:left w:val="none" w:sz="0" w:space="0" w:color="auto"/>
        <w:bottom w:val="none" w:sz="0" w:space="0" w:color="auto"/>
        <w:right w:val="none" w:sz="0" w:space="0" w:color="auto"/>
      </w:divBdr>
    </w:div>
    <w:div w:id="1836145050">
      <w:bodyDiv w:val="1"/>
      <w:marLeft w:val="0"/>
      <w:marRight w:val="0"/>
      <w:marTop w:val="0"/>
      <w:marBottom w:val="0"/>
      <w:divBdr>
        <w:top w:val="none" w:sz="0" w:space="0" w:color="auto"/>
        <w:left w:val="none" w:sz="0" w:space="0" w:color="auto"/>
        <w:bottom w:val="none" w:sz="0" w:space="0" w:color="auto"/>
        <w:right w:val="none" w:sz="0" w:space="0" w:color="auto"/>
      </w:divBdr>
    </w:div>
    <w:div w:id="1843858146">
      <w:bodyDiv w:val="1"/>
      <w:marLeft w:val="0"/>
      <w:marRight w:val="0"/>
      <w:marTop w:val="0"/>
      <w:marBottom w:val="0"/>
      <w:divBdr>
        <w:top w:val="none" w:sz="0" w:space="0" w:color="auto"/>
        <w:left w:val="none" w:sz="0" w:space="0" w:color="auto"/>
        <w:bottom w:val="none" w:sz="0" w:space="0" w:color="auto"/>
        <w:right w:val="none" w:sz="0" w:space="0" w:color="auto"/>
      </w:divBdr>
    </w:div>
    <w:div w:id="1895461244">
      <w:bodyDiv w:val="1"/>
      <w:marLeft w:val="0"/>
      <w:marRight w:val="0"/>
      <w:marTop w:val="0"/>
      <w:marBottom w:val="0"/>
      <w:divBdr>
        <w:top w:val="none" w:sz="0" w:space="0" w:color="auto"/>
        <w:left w:val="none" w:sz="0" w:space="0" w:color="auto"/>
        <w:bottom w:val="none" w:sz="0" w:space="0" w:color="auto"/>
        <w:right w:val="none" w:sz="0" w:space="0" w:color="auto"/>
      </w:divBdr>
    </w:div>
    <w:div w:id="1927036339">
      <w:bodyDiv w:val="1"/>
      <w:marLeft w:val="0"/>
      <w:marRight w:val="0"/>
      <w:marTop w:val="0"/>
      <w:marBottom w:val="0"/>
      <w:divBdr>
        <w:top w:val="none" w:sz="0" w:space="0" w:color="auto"/>
        <w:left w:val="none" w:sz="0" w:space="0" w:color="auto"/>
        <w:bottom w:val="none" w:sz="0" w:space="0" w:color="auto"/>
        <w:right w:val="none" w:sz="0" w:space="0" w:color="auto"/>
      </w:divBdr>
    </w:div>
    <w:div w:id="1966036417">
      <w:bodyDiv w:val="1"/>
      <w:marLeft w:val="0"/>
      <w:marRight w:val="0"/>
      <w:marTop w:val="0"/>
      <w:marBottom w:val="0"/>
      <w:divBdr>
        <w:top w:val="none" w:sz="0" w:space="0" w:color="auto"/>
        <w:left w:val="none" w:sz="0" w:space="0" w:color="auto"/>
        <w:bottom w:val="none" w:sz="0" w:space="0" w:color="auto"/>
        <w:right w:val="none" w:sz="0" w:space="0" w:color="auto"/>
      </w:divBdr>
    </w:div>
    <w:div w:id="1988626475">
      <w:bodyDiv w:val="1"/>
      <w:marLeft w:val="0"/>
      <w:marRight w:val="0"/>
      <w:marTop w:val="0"/>
      <w:marBottom w:val="0"/>
      <w:divBdr>
        <w:top w:val="none" w:sz="0" w:space="0" w:color="auto"/>
        <w:left w:val="none" w:sz="0" w:space="0" w:color="auto"/>
        <w:bottom w:val="none" w:sz="0" w:space="0" w:color="auto"/>
        <w:right w:val="none" w:sz="0" w:space="0" w:color="auto"/>
      </w:divBdr>
    </w:div>
    <w:div w:id="2014380957">
      <w:bodyDiv w:val="1"/>
      <w:marLeft w:val="0"/>
      <w:marRight w:val="0"/>
      <w:marTop w:val="0"/>
      <w:marBottom w:val="0"/>
      <w:divBdr>
        <w:top w:val="none" w:sz="0" w:space="0" w:color="auto"/>
        <w:left w:val="none" w:sz="0" w:space="0" w:color="auto"/>
        <w:bottom w:val="none" w:sz="0" w:space="0" w:color="auto"/>
        <w:right w:val="none" w:sz="0" w:space="0" w:color="auto"/>
      </w:divBdr>
    </w:div>
    <w:div w:id="2015495960">
      <w:bodyDiv w:val="1"/>
      <w:marLeft w:val="0"/>
      <w:marRight w:val="0"/>
      <w:marTop w:val="0"/>
      <w:marBottom w:val="0"/>
      <w:divBdr>
        <w:top w:val="none" w:sz="0" w:space="0" w:color="auto"/>
        <w:left w:val="none" w:sz="0" w:space="0" w:color="auto"/>
        <w:bottom w:val="none" w:sz="0" w:space="0" w:color="auto"/>
        <w:right w:val="none" w:sz="0" w:space="0" w:color="auto"/>
      </w:divBdr>
    </w:div>
    <w:div w:id="2052609961">
      <w:bodyDiv w:val="1"/>
      <w:marLeft w:val="0"/>
      <w:marRight w:val="0"/>
      <w:marTop w:val="0"/>
      <w:marBottom w:val="0"/>
      <w:divBdr>
        <w:top w:val="none" w:sz="0" w:space="0" w:color="auto"/>
        <w:left w:val="none" w:sz="0" w:space="0" w:color="auto"/>
        <w:bottom w:val="none" w:sz="0" w:space="0" w:color="auto"/>
        <w:right w:val="none" w:sz="0" w:space="0" w:color="auto"/>
      </w:divBdr>
    </w:div>
    <w:div w:id="21292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D3548A771CB537C374E6EAE877FB6D436A448EC4A6FE664DE0EE585EEB96CB22868729B66DEI" TargetMode="External"/><Relationship Id="rId18" Type="http://schemas.openxmlformats.org/officeDocument/2006/relationships/hyperlink" Target="consultantplus://offline/ref=20BD3548A771CB537C374E6EAE877FB6D436AB4AE24E6FE664DE0EE585EEB96CB22868779C687E3A6ADDI" TargetMode="External"/><Relationship Id="rId26" Type="http://schemas.openxmlformats.org/officeDocument/2006/relationships/hyperlink" Target="consultantplus://offline/ref=58DE3FDA8115F17D34DD149C07135EE168F47116FEFE70C4F571ACDF5407B562EA1D01EE239D9F1F60LBI" TargetMode="External"/><Relationship Id="rId39" Type="http://schemas.openxmlformats.org/officeDocument/2006/relationships/hyperlink" Target="consultantplus://offline/ref=EFC15A9A69AD34A49E90D4323A4F15BE755B4A6B0601641AE93167E8A310EFB4AFFDE908E6EACFa6O" TargetMode="External"/><Relationship Id="rId21" Type="http://schemas.openxmlformats.org/officeDocument/2006/relationships/hyperlink" Target="consultantplus://offline/ref=20BD3548A771CB537C374E6EAE877FB6D436AB4AE24E6FE664DE0EE585EEB96CB22868779C687E3B6ADEI" TargetMode="External"/><Relationship Id="rId34" Type="http://schemas.openxmlformats.org/officeDocument/2006/relationships/hyperlink" Target="consultantplus://offline/ref=EFC15A9A69AD34A49E90D4323A4F15BE755A426A0502641AE93167E8A310EFB4AFFDE90BE1E8CFa2O" TargetMode="External"/><Relationship Id="rId42" Type="http://schemas.openxmlformats.org/officeDocument/2006/relationships/hyperlink" Target="consultantplus://offline/ref=EFC15A9A69AD34A49E90D4323A4F15BE7551416A0506641AE93167E8A310EFB4AFFDE90BE0E8F63FCBa7O" TargetMode="External"/><Relationship Id="rId47" Type="http://schemas.openxmlformats.org/officeDocument/2006/relationships/hyperlink" Target="consultantplus://offline/ref=FF4676C5122644747B921917BC263FA00ADEC02C69E807E36B2489EB0D58EFAE14CF73434F77CED1rBA7O" TargetMode="External"/><Relationship Id="rId50" Type="http://schemas.openxmlformats.org/officeDocument/2006/relationships/hyperlink" Target="consultantplus://offline/ref=0639C9BA3FC9550F74F4C75850CACDF6B36183E2A7275D0B70CBCF41CB6A54E160A4F11E34A250D7R4f3I" TargetMode="External"/><Relationship Id="rId55" Type="http://schemas.openxmlformats.org/officeDocument/2006/relationships/hyperlink" Target="consultantplus://offline/ref=4F4E0A7680715914A206D0B75E8FE85C42785B4134FCE291DCD0EF33C2EE96C6775B24CAEF5300D4IDv5L" TargetMode="External"/><Relationship Id="rId63" Type="http://schemas.openxmlformats.org/officeDocument/2006/relationships/hyperlink" Target="http://ru.rfwiki.org/wiki/%D0%94%D0%B5%D1%84%D0%B8%D1%81" TargetMode="External"/><Relationship Id="rId68" Type="http://schemas.openxmlformats.org/officeDocument/2006/relationships/hyperlink" Target="consultantplus://offline/ref=94D0CCD812603F49C3105B5AFA9C06D7EAFD8FB1EEBD5BFA7D24BAA8A2118D692A0BA82AE01E6DDCn4XCM" TargetMode="External"/><Relationship Id="rId76" Type="http://schemas.openxmlformats.org/officeDocument/2006/relationships/hyperlink" Target="http://docs.cntd.ru/document/1200071148" TargetMode="External"/><Relationship Id="rId7" Type="http://schemas.openxmlformats.org/officeDocument/2006/relationships/endnotes" Target="endnotes.xml"/><Relationship Id="rId71" Type="http://schemas.openxmlformats.org/officeDocument/2006/relationships/hyperlink" Target="http://docs.cntd.ru/document/1200071143" TargetMode="External"/><Relationship Id="rId2" Type="http://schemas.openxmlformats.org/officeDocument/2006/relationships/numbering" Target="numbering.xml"/><Relationship Id="rId16" Type="http://schemas.openxmlformats.org/officeDocument/2006/relationships/hyperlink" Target="consultantplus://offline/ref=20BD3548A771CB537C374E6EAE877FB6D436A448EC4A6FE664DE0EE585EEB96CB22868779C697D396ADBI" TargetMode="External"/><Relationship Id="rId29" Type="http://schemas.openxmlformats.org/officeDocument/2006/relationships/hyperlink" Target="consultantplus://offline/ref=4F4E0A7680715914A206D0B75E8FE85C42785B4134FCE291DCD0EF33C2EE96C6775B24CAEF5300D3IDv2L" TargetMode="External"/><Relationship Id="rId11" Type="http://schemas.openxmlformats.org/officeDocument/2006/relationships/hyperlink" Target="consultantplus://offline/ref=69F768A3DA1A3D3A52697630949954360074ED8D0B2A4EF1EFB6906BF68385457B068C3Dq831H" TargetMode="External"/><Relationship Id="rId24" Type="http://schemas.openxmlformats.org/officeDocument/2006/relationships/hyperlink" Target="consultantplus://offline/ref=58DE3FDA8115F17D34DD149C07135EE168F57F12F3F270C4F571ACDF5407B562EA1D01EE239D9A1C60LBI" TargetMode="External"/><Relationship Id="rId32" Type="http://schemas.openxmlformats.org/officeDocument/2006/relationships/hyperlink" Target="consultantplus://offline/ref=EFC15A9A69AD34A49E90D4323A4F15BE755B4A6B0601641AE93167E8A310EFB4AFFDE90FE1CEaAO" TargetMode="External"/><Relationship Id="rId37" Type="http://schemas.openxmlformats.org/officeDocument/2006/relationships/hyperlink" Target="consultantplus://offline/ref=EFC15A9A69AD34A49E90D4323A4F15BE755A456D0107641AE93167E8A310EFB4AFFDE908E0EFCFa4O" TargetMode="External"/><Relationship Id="rId40" Type="http://schemas.openxmlformats.org/officeDocument/2006/relationships/hyperlink" Target="consultantplus://offline/ref=3A0B4E1574CEEB3E4ABEF7E4F4ED6C4987E04700BA8108D98F21F91FAE4AA30141FE5525299FB21FK8i2I" TargetMode="External"/><Relationship Id="rId45" Type="http://schemas.openxmlformats.org/officeDocument/2006/relationships/hyperlink" Target="consultantplus://offline/ref=FF4676C5122644747B921917BC263FA00ADEC02C69E807E36B2489EB0D58EFAE14CF73464Cr7AEO" TargetMode="External"/><Relationship Id="rId53" Type="http://schemas.openxmlformats.org/officeDocument/2006/relationships/hyperlink" Target="consultantplus://offline/ref=4F4E0A7680715914A206D0B75E8FE85C42785B4134FCE291DCD0EF33C2EE96C6775B24CAEF5300D1IDvCL" TargetMode="External"/><Relationship Id="rId58" Type="http://schemas.openxmlformats.org/officeDocument/2006/relationships/hyperlink" Target="consultantplus://offline/ref=E8DF9D1A66A36757B3B65B8BCEFB1E9788882F2CBF67115FEADD3D2FB1E79867E8D1230EE161758865iAM" TargetMode="External"/><Relationship Id="rId66" Type="http://schemas.openxmlformats.org/officeDocument/2006/relationships/hyperlink" Target="http://ru.rfwiki.org/wiki/%D0%9C%D0%BD%D0%BE%D0%B3%D0%BE%D1%82%D0%BE%D1%87%D0%B8%D0%B5" TargetMode="External"/><Relationship Id="rId74" Type="http://schemas.openxmlformats.org/officeDocument/2006/relationships/hyperlink" Target="http://docs.cntd.ru/document/120009643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D911E6EB1074810CF3EDEFA772154E64F137FCEA1654BF663357062D9FBF09001FCC098D2DC3DA9TF69M" TargetMode="External"/><Relationship Id="rId10" Type="http://schemas.openxmlformats.org/officeDocument/2006/relationships/hyperlink" Target="consultantplus://offline/ref=27A23A2BCD836AF615840468E2EAC74824290E3B36F5ADF65F1FD098A08A5B71B6F6166FD493C9EBE33FH" TargetMode="External"/><Relationship Id="rId19" Type="http://schemas.openxmlformats.org/officeDocument/2006/relationships/hyperlink" Target="consultantplus://offline/ref=20BD3548A771CB537C374E6EAE877FB6D436AB4AE24E6FE664DE0EE585EEB96CB22868779C687E3F6ADAI" TargetMode="External"/><Relationship Id="rId31" Type="http://schemas.openxmlformats.org/officeDocument/2006/relationships/hyperlink" Target="consultantplus://offline/ref=4F4E0A7680715914A206D0B75E8FE85C42785B4134FCE291DCD0EF33C2EE96C6775B24CAEF5300D7IDv6L" TargetMode="External"/><Relationship Id="rId44" Type="http://schemas.openxmlformats.org/officeDocument/2006/relationships/hyperlink" Target="consultantplus://offline/ref=FF4676C5122644747B921917BC263FA00ADEC02C69E807E36B2489EB0D58EFAE14CF73434F77CED1rBA9O" TargetMode="External"/><Relationship Id="rId52" Type="http://schemas.openxmlformats.org/officeDocument/2006/relationships/hyperlink" Target="consultantplus://offline/ref=0639C9BA3FC9550F74F4C75850CACDF6B36183E2A7275D0B70CBCF41CB6A54E160A4F118R3f0I" TargetMode="External"/><Relationship Id="rId60" Type="http://schemas.openxmlformats.org/officeDocument/2006/relationships/hyperlink" Target="consultantplus://offline/ref=E90EC2C0F8A06D26EBB6611C0CA479103ACDED0D8CF4550220376D505FDEC225A6FF3792F4BB8305Q53BM" TargetMode="External"/><Relationship Id="rId65" Type="http://schemas.openxmlformats.org/officeDocument/2006/relationships/hyperlink" Target="http://ru.rfwiki.org/wiki/%D0%94%D0%B2%D0%BE%D0%B5%D1%82%D0%BE%D1%87%D0%B8%D0%B5" TargetMode="External"/><Relationship Id="rId73" Type="http://schemas.openxmlformats.org/officeDocument/2006/relationships/hyperlink" Target="http://docs.cntd.ru/document/49902352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A5AA609FC9D0EB60EF1B180E28A3639F8F2BC694B188E20BA08742CEA75C8956AB5279714F2407r8o8I" TargetMode="External"/><Relationship Id="rId14" Type="http://schemas.openxmlformats.org/officeDocument/2006/relationships/hyperlink" Target="consultantplus://offline/ref=20BD3548A771CB537C374E6EAE877FB6D436A448EC4A6FE664DE0EE585EEB96CB22868779C697D396ADBI" TargetMode="External"/><Relationship Id="rId22" Type="http://schemas.openxmlformats.org/officeDocument/2006/relationships/hyperlink" Target="consultantplus://offline/ref=055BB754B1C544A6568565E30170848B9989CE32D7176637BF47D5E2F56D2065556F8391F9780B07HES1K" TargetMode="External"/><Relationship Id="rId27" Type="http://schemas.openxmlformats.org/officeDocument/2006/relationships/hyperlink" Target="consultantplus://offline/ref=EFC15A9A69AD34A49E90D4323A4F15BE755B44680202641AE93167E8A310EFB4AFFDE90BE1EECFa0O" TargetMode="External"/><Relationship Id="rId30" Type="http://schemas.openxmlformats.org/officeDocument/2006/relationships/hyperlink" Target="consultantplus://offline/ref=4F4E0A7680715914A206D0B75E8FE85C42785B4134FCE291DCD0EF33C2EE96C6775B24CAEF5300D4IDv5L" TargetMode="External"/><Relationship Id="rId35" Type="http://schemas.openxmlformats.org/officeDocument/2006/relationships/hyperlink" Target="consultantplus://offline/ref=EFC15A9A69AD34A49E90D4323A4F15BE755A456D0107641AE93167E8A310EFB4AFFDE90BE0E9FE37CBa4O" TargetMode="External"/><Relationship Id="rId43" Type="http://schemas.openxmlformats.org/officeDocument/2006/relationships/hyperlink" Target="consultantplus://offline/ref=FF4676C5122644747B921917BC263FA00ADEC02C69E807E36B2489EB0D58EFAE14CF73434F77CED1rBA8O" TargetMode="External"/><Relationship Id="rId48" Type="http://schemas.openxmlformats.org/officeDocument/2006/relationships/hyperlink" Target="consultantplus://offline/ref=FF4676C5122644747B921917BC263FA00ADEC02C69E807E36B2489EB0D58EFAE14CF73434F77C3D0rBA0O" TargetMode="External"/><Relationship Id="rId56" Type="http://schemas.openxmlformats.org/officeDocument/2006/relationships/hyperlink" Target="consultantplus://offline/ref=4F4E0A7680715914A206D0B75E8FE85C42785B4134FCE291DCD0EF33C2EE96C6775B24CAEF5300D7IDv6L" TargetMode="External"/><Relationship Id="rId64" Type="http://schemas.openxmlformats.org/officeDocument/2006/relationships/hyperlink" Target="http://ru.rfwiki.org/wiki/%D0%9E%D0%B1%D0%B5%D0%BB%D1%8E%D1%81" TargetMode="External"/><Relationship Id="rId69" Type="http://schemas.openxmlformats.org/officeDocument/2006/relationships/hyperlink" Target="consultantplus://offline/ref=059FFA5D16656421FFE9D2AE634F3D57FAB46F460FF801C7CA2DF85E058FDCF5762D89CC5A98F2CAIFmBN" TargetMode="External"/><Relationship Id="rId77" Type="http://schemas.openxmlformats.org/officeDocument/2006/relationships/hyperlink" Target="http://files.stroyinf.ru/Index/55/55054.htm" TargetMode="External"/><Relationship Id="rId8" Type="http://schemas.openxmlformats.org/officeDocument/2006/relationships/hyperlink" Target="http://www.sberbank-ast.ru" TargetMode="External"/><Relationship Id="rId51" Type="http://schemas.openxmlformats.org/officeDocument/2006/relationships/hyperlink" Target="consultantplus://offline/ref=0639C9BA3FC9550F74F4C75850CACDF6B36183E2A7275D0B70CBCF41CB6A54E160A4F11E34A250D0R4f1I" TargetMode="External"/><Relationship Id="rId72" Type="http://schemas.openxmlformats.org/officeDocument/2006/relationships/hyperlink" Target="http://docs.cntd.ru/document/1200092705" TargetMode="External"/><Relationship Id="rId3" Type="http://schemas.openxmlformats.org/officeDocument/2006/relationships/styles" Target="styles.xml"/><Relationship Id="rId12" Type="http://schemas.openxmlformats.org/officeDocument/2006/relationships/hyperlink" Target="consultantplus://offline/ref=41694159210DE4AC1C241F1965E1F0D0B2A74C70285F0F1AA0FC0F303DA4022301872FE86F4D2DC2cDD4I" TargetMode="External"/><Relationship Id="rId17" Type="http://schemas.openxmlformats.org/officeDocument/2006/relationships/hyperlink" Target="consultantplus://offline/ref=20BD3548A771CB537C374E6EAE877FB6D436AB4AE24E6FE664DE0EE585EEB96CB22868779C687E3C6AD6I" TargetMode="External"/><Relationship Id="rId25" Type="http://schemas.openxmlformats.org/officeDocument/2006/relationships/hyperlink" Target="consultantplus://offline/ref=58DE3FDA8115F17D34DD149C07135EE168F47116FEFE70C4F571ACDF5407B562EA1D01EE239D9F1F60LBI" TargetMode="External"/><Relationship Id="rId33" Type="http://schemas.openxmlformats.org/officeDocument/2006/relationships/hyperlink" Target="consultantplus://offline/ref=EFC15A9A69AD34A49E90D4323A4F15BE755A426A0502641AE93167E8A310EFB4AFFDE90BE1EACFa5O" TargetMode="External"/><Relationship Id="rId38" Type="http://schemas.openxmlformats.org/officeDocument/2006/relationships/hyperlink" Target="consultantplus://offline/ref=EFC15A9A69AD34A49E90D4323A4F15BE755A456D0107641AE93167E8A310EFB4AFFDE908E0E0CFa0O" TargetMode="External"/><Relationship Id="rId46" Type="http://schemas.openxmlformats.org/officeDocument/2006/relationships/hyperlink" Target="consultantplus://offline/ref=FF4676C5122644747B921917BC263FA00ADEC02C69E807E36B2489EB0D58EFAE14CF73434F77C3D0rBA0O" TargetMode="External"/><Relationship Id="rId59" Type="http://schemas.openxmlformats.org/officeDocument/2006/relationships/hyperlink" Target="consultantplus://offline/ref=E90EC2C0F8A06D26EBB6611C0CA479103ACDED0D8CF4550220376D505FDEC225A6FF3792F4BB8306Q530M" TargetMode="External"/><Relationship Id="rId67" Type="http://schemas.openxmlformats.org/officeDocument/2006/relationships/hyperlink" Target="http://ru.rfwiki.org/wiki/%D0%A2%D0%B8%D0%BB%D1%8C%D0%B4%D0%B0" TargetMode="External"/><Relationship Id="rId20" Type="http://schemas.openxmlformats.org/officeDocument/2006/relationships/hyperlink" Target="consultantplus://offline/ref=20BD3548A771CB537C374E6EAE877FB6D436AB4AE24E6FE664DE0EE585EEB96CB22868779C687E346AD8I" TargetMode="External"/><Relationship Id="rId41" Type="http://schemas.openxmlformats.org/officeDocument/2006/relationships/hyperlink" Target="consultantplus://offline/ref=0639C9BA3FC9550F74F4C75850CACDF6B36183E2A7275D0B70CBCF41CB6A54E160A4F11E34A354D5R4f5I" TargetMode="External"/><Relationship Id="rId54" Type="http://schemas.openxmlformats.org/officeDocument/2006/relationships/hyperlink" Target="consultantplus://offline/ref=4F4E0A7680715914A206D0B75E8FE85C42785B4134FCE291DCD0EF33C2EE96C6775B24CAEF5300D3IDv2L" TargetMode="External"/><Relationship Id="rId62" Type="http://schemas.openxmlformats.org/officeDocument/2006/relationships/hyperlink" Target="http://ru.rfwiki.org/wiki/%D0%A2%D0%B8%D1%80%D0%B5" TargetMode="External"/><Relationship Id="rId70" Type="http://schemas.openxmlformats.org/officeDocument/2006/relationships/hyperlink" Target="http://docs.cntd.ru/document/499023522" TargetMode="External"/><Relationship Id="rId75" Type="http://schemas.openxmlformats.org/officeDocument/2006/relationships/hyperlink" Target="http://docs.cntd.ru/document/12001015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BD3548A771CB537C374E6EAE877FB6D436A448EC4A6FE664DE0EE585EEB96CB22868779C687B3C6ADFI" TargetMode="External"/><Relationship Id="rId23" Type="http://schemas.openxmlformats.org/officeDocument/2006/relationships/hyperlink" Target="consultantplus://offline/ref=055BB754B1C544A6568565E30170848B9988C136D71F6637BF47D5E2F56D2065556F8391F9790602HES1K" TargetMode="External"/><Relationship Id="rId28" Type="http://schemas.openxmlformats.org/officeDocument/2006/relationships/hyperlink" Target="consultantplus://offline/ref=4F4E0A7680715914A206D0B75E8FE85C42785B4134FCE291DCD0EF33C2EE96C6775B24CAEF5300D1IDvCL" TargetMode="External"/><Relationship Id="rId36" Type="http://schemas.openxmlformats.org/officeDocument/2006/relationships/hyperlink" Target="consultantplus://offline/ref=EFC15A9A69AD34A49E90D4323A4F15BE755A456D0107641AE93167E8A310EFB4AFFDE908E0EDCFa2O" TargetMode="External"/><Relationship Id="rId49" Type="http://schemas.openxmlformats.org/officeDocument/2006/relationships/hyperlink" Target="consultantplus://offline/ref=FF4676C5122644747B921917BC263FA00ADEC02C69E807E36B2489EB0D58EFAE14CF73434F77CED1rBA7O" TargetMode="External"/><Relationship Id="rId57" Type="http://schemas.openxmlformats.org/officeDocument/2006/relationships/hyperlink" Target="consultantplus://offline/ref=E8DF9D1A66A36757B3B65B8BCEFB1E9788882F2CBF67115FEADD3D2FB1E79867E8D1230EE160718B65i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FD29-139C-44E6-A183-057FBF8C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52</Pages>
  <Words>19220</Words>
  <Characters>109555</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ДОКУМЕНТАЦИЯ ОТКРЫТОГО АУКЦИОНА В ЭЛЕКТРОННОЙ ФОРМЕ</vt:lpstr>
    </vt:vector>
  </TitlesOfParts>
  <Manager>Грачев Сергей Владимирович</Manager>
  <Company>Управление по организации конкурсов и аукционов Нижегородской области</Company>
  <LinksUpToDate>false</LinksUpToDate>
  <CharactersWithSpaces>128518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subject/>
  <dc:creator>user</dc:creator>
  <cp:keywords/>
  <dc:description/>
  <cp:lastModifiedBy>1</cp:lastModifiedBy>
  <cp:revision>658</cp:revision>
  <cp:lastPrinted>2019-03-19T07:41:00Z</cp:lastPrinted>
  <dcterms:created xsi:type="dcterms:W3CDTF">2016-09-09T08:52:00Z</dcterms:created>
  <dcterms:modified xsi:type="dcterms:W3CDTF">2019-03-25T05:30:00Z</dcterms:modified>
  <cp:category>Уполномоченный орган</cp:category>
</cp:coreProperties>
</file>