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8A" w:rsidRPr="00DB6EB6" w:rsidRDefault="00CF128A" w:rsidP="00CF128A">
      <w:pPr>
        <w:spacing w:after="60"/>
        <w:jc w:val="center"/>
        <w:rPr>
          <w:b/>
        </w:rPr>
      </w:pPr>
      <w:r w:rsidRPr="00DB6EB6">
        <w:rPr>
          <w:b/>
        </w:rPr>
        <w:t>ТЕХНИЧЕСКОЕ ЗАДАНИЕ</w:t>
      </w:r>
    </w:p>
    <w:p w:rsidR="00CF128A" w:rsidRPr="00F70ABA" w:rsidRDefault="00CF128A" w:rsidP="00CF128A">
      <w:pPr>
        <w:tabs>
          <w:tab w:val="center" w:pos="4677"/>
        </w:tabs>
        <w:ind w:left="-360" w:firstLine="360"/>
        <w:jc w:val="center"/>
        <w:rPr>
          <w:b/>
          <w:sz w:val="22"/>
          <w:szCs w:val="22"/>
        </w:rPr>
      </w:pPr>
      <w:r w:rsidRPr="00A133FA">
        <w:rPr>
          <w:b/>
          <w:sz w:val="22"/>
          <w:szCs w:val="22"/>
        </w:rPr>
        <w:t xml:space="preserve">на </w:t>
      </w:r>
      <w:r w:rsidRPr="00F70ABA">
        <w:rPr>
          <w:b/>
          <w:sz w:val="22"/>
          <w:szCs w:val="22"/>
        </w:rPr>
        <w:t xml:space="preserve">оказание услуг по корректировке проектной документации объекта </w:t>
      </w:r>
    </w:p>
    <w:p w:rsidR="00CF128A" w:rsidRDefault="00CF128A" w:rsidP="00CF128A">
      <w:pPr>
        <w:tabs>
          <w:tab w:val="center" w:pos="4677"/>
        </w:tabs>
        <w:ind w:left="-360"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Pr="00F70ABA">
        <w:rPr>
          <w:b/>
          <w:sz w:val="22"/>
          <w:szCs w:val="22"/>
        </w:rPr>
        <w:t>Ферма на 50 голов в с.</w:t>
      </w:r>
      <w:r>
        <w:rPr>
          <w:b/>
          <w:sz w:val="22"/>
          <w:szCs w:val="22"/>
        </w:rPr>
        <w:t xml:space="preserve"> </w:t>
      </w:r>
      <w:r w:rsidRPr="00F70ABA">
        <w:rPr>
          <w:b/>
          <w:sz w:val="22"/>
          <w:szCs w:val="22"/>
        </w:rPr>
        <w:t>Ома</w:t>
      </w:r>
      <w:r>
        <w:rPr>
          <w:b/>
          <w:sz w:val="22"/>
          <w:szCs w:val="22"/>
        </w:rPr>
        <w:t>»</w:t>
      </w:r>
    </w:p>
    <w:p w:rsidR="00CF128A" w:rsidRPr="001B1D90" w:rsidRDefault="00CF128A" w:rsidP="00CF128A">
      <w:pPr>
        <w:tabs>
          <w:tab w:val="center" w:pos="4677"/>
        </w:tabs>
        <w:ind w:left="-360" w:firstLine="360"/>
        <w:jc w:val="center"/>
        <w:rPr>
          <w:b/>
          <w:sz w:val="16"/>
          <w:szCs w:val="16"/>
        </w:rPr>
      </w:pPr>
    </w:p>
    <w:tbl>
      <w:tblPr>
        <w:tblW w:w="15593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545"/>
        <w:gridCol w:w="12048"/>
      </w:tblGrid>
      <w:tr w:rsidR="00CF128A" w:rsidRPr="00B67633" w:rsidTr="000A5FEB">
        <w:trPr>
          <w:trHeight w:val="56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rPr>
                <w:b/>
                <w:sz w:val="20"/>
                <w:szCs w:val="20"/>
              </w:rPr>
            </w:pPr>
            <w:r w:rsidRPr="00B67633">
              <w:rPr>
                <w:b/>
                <w:sz w:val="20"/>
                <w:szCs w:val="20"/>
              </w:rPr>
              <w:t>1. Основание для реализации мероприятия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B67633">
              <w:rPr>
                <w:rFonts w:ascii="Tms Rmn" w:hAnsi="Tms Rmn"/>
                <w:sz w:val="20"/>
                <w:szCs w:val="20"/>
              </w:rPr>
              <w:t>муниципальная программа «Комплексное развитие поселений муниципального района «Заполярный район» на 2017 - 2022 годы»</w:t>
            </w:r>
          </w:p>
          <w:p w:rsidR="00CF128A" w:rsidRPr="00B67633" w:rsidRDefault="00CF128A" w:rsidP="000A5FEB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B67633">
              <w:rPr>
                <w:rFonts w:ascii="Tms Rmn" w:hAnsi="Tms Rmn"/>
                <w:sz w:val="20"/>
                <w:szCs w:val="20"/>
              </w:rPr>
              <w:t>подпрограммы 5 "Развитие социальной инфраструктуры и создание комфортных условий проживания на территории муниципального района "Заполярный район"</w:t>
            </w:r>
          </w:p>
        </w:tc>
      </w:tr>
      <w:tr w:rsidR="00CF128A" w:rsidRPr="00B67633" w:rsidTr="000A5FEB">
        <w:trPr>
          <w:trHeight w:val="7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B67633">
              <w:rPr>
                <w:b/>
                <w:sz w:val="20"/>
                <w:szCs w:val="20"/>
              </w:rPr>
              <w:t>2. Цели и задачи мероприятия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Проектирование (корректировка проектной документации) по объекту «Ферма на 50 голов в с. Ома» (шифр 43-3-030),  разработанную ФГУП «Центральное проектное объединение» при Федеральном агентстве специального строительства Российской Федерации» в лице Филиала «Северодвинский Спецпроект».</w:t>
            </w:r>
          </w:p>
        </w:tc>
      </w:tr>
      <w:tr w:rsidR="00CF128A" w:rsidRPr="00B67633" w:rsidTr="000A5FEB">
        <w:trPr>
          <w:trHeight w:val="28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rPr>
                <w:b/>
                <w:sz w:val="20"/>
                <w:szCs w:val="20"/>
              </w:rPr>
            </w:pPr>
            <w:r w:rsidRPr="00B67633">
              <w:rPr>
                <w:b/>
                <w:sz w:val="20"/>
                <w:szCs w:val="20"/>
              </w:rPr>
              <w:t>3. Заказчик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Муниципальное казенное учреждение Заполярного района «Северное»</w:t>
            </w:r>
          </w:p>
        </w:tc>
      </w:tr>
      <w:tr w:rsidR="00CF128A" w:rsidRPr="00B67633" w:rsidTr="000A5FEB">
        <w:trPr>
          <w:trHeight w:val="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rPr>
                <w:b/>
                <w:sz w:val="20"/>
                <w:szCs w:val="20"/>
              </w:rPr>
            </w:pPr>
            <w:r w:rsidRPr="00B67633">
              <w:rPr>
                <w:b/>
                <w:sz w:val="20"/>
                <w:szCs w:val="20"/>
              </w:rPr>
              <w:t>4. Источник финансирования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Заполярного района.</w:t>
            </w:r>
          </w:p>
        </w:tc>
      </w:tr>
      <w:tr w:rsidR="00CF128A" w:rsidRPr="00B67633" w:rsidTr="000A5FEB">
        <w:trPr>
          <w:trHeight w:val="2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rPr>
                <w:b/>
                <w:sz w:val="20"/>
                <w:szCs w:val="20"/>
              </w:rPr>
            </w:pPr>
            <w:r w:rsidRPr="00B67633">
              <w:rPr>
                <w:b/>
                <w:sz w:val="20"/>
                <w:szCs w:val="20"/>
              </w:rPr>
              <w:t xml:space="preserve">5. </w:t>
            </w: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B67633" w:rsidRDefault="00CF128A" w:rsidP="001C195A">
            <w:pPr>
              <w:rPr>
                <w:sz w:val="20"/>
                <w:szCs w:val="20"/>
              </w:rPr>
            </w:pPr>
          </w:p>
        </w:tc>
      </w:tr>
      <w:tr w:rsidR="00CF128A" w:rsidRPr="00B67633" w:rsidTr="000A5FEB">
        <w:trPr>
          <w:trHeight w:val="1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rPr>
                <w:b/>
                <w:sz w:val="20"/>
                <w:szCs w:val="20"/>
              </w:rPr>
            </w:pPr>
            <w:r w:rsidRPr="00B67633">
              <w:rPr>
                <w:b/>
                <w:sz w:val="20"/>
                <w:szCs w:val="20"/>
              </w:rPr>
              <w:t>6. Исходные данные для реализации мероприятия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 xml:space="preserve">6.1. Заказчик при заключении муниципального контракта предоставляет проектную документацию, подлежащую корректировке, градостроительный план земельного участка, технический отчет по обследованию незавершенного строительством объекта №170-ТО/18 от 29.03.2018 г., </w:t>
            </w:r>
            <w:r w:rsidRPr="001F2064">
              <w:rPr>
                <w:sz w:val="20"/>
                <w:szCs w:val="20"/>
              </w:rPr>
              <w:t>отчет об инженерных изысканиях, исполнительную документацию на выполненный объем строительно-монтажных работ.</w:t>
            </w:r>
          </w:p>
          <w:p w:rsidR="00CF128A" w:rsidRPr="00B67633" w:rsidRDefault="00CF128A" w:rsidP="000A5FE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 xml:space="preserve">6.2. Сбор недостающих исходных данных в номенклатуре, необходимой для выполнения работ осуществляет </w:t>
            </w:r>
            <w:r>
              <w:rPr>
                <w:sz w:val="20"/>
                <w:szCs w:val="20"/>
              </w:rPr>
              <w:t>Исполнитель</w:t>
            </w:r>
            <w:r w:rsidRPr="00B67633">
              <w:rPr>
                <w:sz w:val="20"/>
                <w:szCs w:val="20"/>
              </w:rPr>
              <w:t xml:space="preserve">, в том числе технические условия на подключение объекта к инженерным сетям. </w:t>
            </w:r>
          </w:p>
          <w:p w:rsidR="00CF128A" w:rsidRPr="00B67633" w:rsidRDefault="00CF128A" w:rsidP="000A5FE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Состав и содержание исходных данных согласовывается с Заказчиком.</w:t>
            </w:r>
          </w:p>
          <w:p w:rsidR="00CF128A" w:rsidRPr="00B67633" w:rsidRDefault="00CF128A" w:rsidP="000A5FEB">
            <w:pPr>
              <w:autoSpaceDE w:val="0"/>
              <w:autoSpaceDN w:val="0"/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6.3. В 2012 году в с. Ома начато строительство фермы на 50 голов. На объекте выполнены следующие виды работ:</w:t>
            </w:r>
            <w:r w:rsidRPr="00B67633">
              <w:rPr>
                <w:sz w:val="20"/>
                <w:szCs w:val="20"/>
              </w:rPr>
              <w:br/>
              <w:t>– устройство свайных фундаментов и ростверков;</w:t>
            </w:r>
            <w:r w:rsidRPr="00B67633">
              <w:rPr>
                <w:sz w:val="20"/>
                <w:szCs w:val="20"/>
              </w:rPr>
              <w:br/>
              <w:t>– монтаж металлического каркаса здания;</w:t>
            </w:r>
            <w:r w:rsidRPr="00B67633">
              <w:rPr>
                <w:sz w:val="20"/>
                <w:szCs w:val="20"/>
              </w:rPr>
              <w:br/>
              <w:t>– монтаж несущих стен и покрытия из сэндвич-панелей ARMAX.</w:t>
            </w:r>
          </w:p>
        </w:tc>
      </w:tr>
      <w:tr w:rsidR="00CF128A" w:rsidRPr="00B67633" w:rsidTr="000A5FEB">
        <w:trPr>
          <w:trHeight w:val="101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rPr>
                <w:b/>
                <w:sz w:val="20"/>
                <w:szCs w:val="20"/>
              </w:rPr>
            </w:pPr>
            <w:r w:rsidRPr="00B67633">
              <w:rPr>
                <w:b/>
                <w:sz w:val="20"/>
                <w:szCs w:val="20"/>
              </w:rPr>
              <w:t xml:space="preserve">7. Стадийность реализации мероприятия:                                                               </w:t>
            </w:r>
          </w:p>
          <w:p w:rsidR="00CF128A" w:rsidRPr="00B67633" w:rsidRDefault="00CF128A" w:rsidP="000A5FEB">
            <w:pPr>
              <w:rPr>
                <w:b/>
                <w:sz w:val="20"/>
                <w:szCs w:val="20"/>
              </w:rPr>
            </w:pPr>
            <w:r w:rsidRPr="00B67633">
              <w:rPr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jc w:val="both"/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– разработка проектной документации (проектная документация, рабочая документация, сметная документация), получение положительного заключения государственной экспертиз</w:t>
            </w:r>
            <w:bookmarkStart w:id="0" w:name="_GoBack"/>
            <w:bookmarkEnd w:id="0"/>
            <w:r w:rsidRPr="00B67633">
              <w:rPr>
                <w:sz w:val="20"/>
                <w:szCs w:val="20"/>
              </w:rPr>
              <w:t>ы проектной документации и получение положительного заключения достоверности сметной стоимости инвестиционного проекта (с 01.01.2017 государственная экспертиза проектной документации проводится в электронной форме).</w:t>
            </w:r>
          </w:p>
        </w:tc>
      </w:tr>
      <w:tr w:rsidR="00CF128A" w:rsidRPr="00B67633" w:rsidTr="000A5FEB">
        <w:trPr>
          <w:trHeight w:val="26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rPr>
                <w:b/>
                <w:sz w:val="20"/>
                <w:szCs w:val="20"/>
              </w:rPr>
            </w:pPr>
            <w:r w:rsidRPr="00B67633">
              <w:rPr>
                <w:b/>
                <w:sz w:val="20"/>
                <w:szCs w:val="20"/>
              </w:rPr>
              <w:t>8. Тип проектируемого здания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Ферма</w:t>
            </w:r>
          </w:p>
        </w:tc>
      </w:tr>
      <w:tr w:rsidR="00CF128A" w:rsidRPr="00B67633" w:rsidTr="000A5FEB">
        <w:trPr>
          <w:cantSplit/>
          <w:trHeight w:hRule="exact" w:val="98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rPr>
                <w:b/>
                <w:sz w:val="20"/>
                <w:szCs w:val="20"/>
              </w:rPr>
            </w:pPr>
            <w:r w:rsidRPr="00B67633">
              <w:rPr>
                <w:b/>
                <w:sz w:val="20"/>
                <w:szCs w:val="20"/>
              </w:rPr>
              <w:t>9. Площадка строительства</w:t>
            </w:r>
          </w:p>
          <w:p w:rsidR="00CF128A" w:rsidRPr="00B67633" w:rsidRDefault="00CF128A" w:rsidP="000A5FEB">
            <w:pPr>
              <w:rPr>
                <w:sz w:val="20"/>
                <w:szCs w:val="20"/>
              </w:rPr>
            </w:pPr>
          </w:p>
          <w:p w:rsidR="00CF128A" w:rsidRPr="00B67633" w:rsidRDefault="00CF128A" w:rsidP="000A5FEB">
            <w:pPr>
              <w:rPr>
                <w:sz w:val="20"/>
                <w:szCs w:val="20"/>
              </w:rPr>
            </w:pPr>
          </w:p>
          <w:p w:rsidR="00CF128A" w:rsidRPr="00B67633" w:rsidRDefault="00CF128A" w:rsidP="000A5FEB">
            <w:pPr>
              <w:rPr>
                <w:sz w:val="20"/>
                <w:szCs w:val="20"/>
              </w:rPr>
            </w:pPr>
          </w:p>
          <w:p w:rsidR="00CF128A" w:rsidRPr="00B67633" w:rsidRDefault="00CF128A" w:rsidP="000A5FEB">
            <w:pPr>
              <w:rPr>
                <w:sz w:val="20"/>
                <w:szCs w:val="20"/>
              </w:rPr>
            </w:pPr>
          </w:p>
          <w:p w:rsidR="00CF128A" w:rsidRPr="00B67633" w:rsidRDefault="00CF128A" w:rsidP="000A5FEB">
            <w:pPr>
              <w:rPr>
                <w:sz w:val="20"/>
                <w:szCs w:val="20"/>
              </w:rPr>
            </w:pPr>
          </w:p>
          <w:p w:rsidR="00CF128A" w:rsidRPr="00B67633" w:rsidRDefault="00CF128A" w:rsidP="000A5FEB">
            <w:pPr>
              <w:rPr>
                <w:sz w:val="20"/>
                <w:szCs w:val="20"/>
              </w:rPr>
            </w:pPr>
          </w:p>
          <w:p w:rsidR="00CF128A" w:rsidRPr="00B67633" w:rsidRDefault="00CF128A" w:rsidP="000A5FEB">
            <w:pPr>
              <w:rPr>
                <w:sz w:val="20"/>
                <w:szCs w:val="20"/>
              </w:rPr>
            </w:pPr>
          </w:p>
          <w:p w:rsidR="00CF128A" w:rsidRPr="00B67633" w:rsidRDefault="00CF128A" w:rsidP="000A5FEB">
            <w:pPr>
              <w:rPr>
                <w:sz w:val="20"/>
                <w:szCs w:val="20"/>
              </w:rPr>
            </w:pPr>
          </w:p>
          <w:p w:rsidR="00CF128A" w:rsidRPr="00B67633" w:rsidRDefault="00CF128A" w:rsidP="000A5FEB">
            <w:pPr>
              <w:rPr>
                <w:sz w:val="20"/>
                <w:szCs w:val="20"/>
              </w:rPr>
            </w:pPr>
          </w:p>
          <w:p w:rsidR="00CF128A" w:rsidRPr="00B67633" w:rsidRDefault="00CF128A" w:rsidP="000A5FEB">
            <w:pPr>
              <w:rPr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88403A" w:rsidRDefault="00CF128A" w:rsidP="000A5FEB">
            <w:pPr>
              <w:ind w:left="33" w:right="-1"/>
              <w:jc w:val="both"/>
              <w:rPr>
                <w:sz w:val="20"/>
                <w:szCs w:val="20"/>
              </w:rPr>
            </w:pPr>
            <w:r w:rsidRPr="0088403A">
              <w:rPr>
                <w:sz w:val="20"/>
                <w:szCs w:val="20"/>
              </w:rPr>
              <w:t>Участок расположен на территории МО «Омский сельсовет», село Ома, Ненецкий автономный округ. Земельный участок              площадью 17 816 м</w:t>
            </w:r>
            <w:r w:rsidRPr="0088403A">
              <w:rPr>
                <w:sz w:val="20"/>
                <w:szCs w:val="20"/>
                <w:vertAlign w:val="superscript"/>
              </w:rPr>
              <w:t>2</w:t>
            </w:r>
            <w:r w:rsidRPr="0088403A">
              <w:rPr>
                <w:sz w:val="20"/>
                <w:szCs w:val="20"/>
              </w:rPr>
              <w:t xml:space="preserve">. Градостроительный план земельного участка площадью 17 816 </w:t>
            </w:r>
            <w:proofErr w:type="spellStart"/>
            <w:r w:rsidRPr="0088403A">
              <w:rPr>
                <w:sz w:val="20"/>
                <w:szCs w:val="20"/>
              </w:rPr>
              <w:t>кв.м</w:t>
            </w:r>
            <w:proofErr w:type="spellEnd"/>
            <w:r w:rsidRPr="0088403A">
              <w:rPr>
                <w:sz w:val="20"/>
                <w:szCs w:val="20"/>
              </w:rPr>
              <w:t>. кадастровый номер 83:00:080004:19 утвержден Постановлением Главы Администрации МО «Омский сельсовет» НАО от 04.06.2010 г. № 6.</w:t>
            </w:r>
          </w:p>
          <w:p w:rsidR="00CF128A" w:rsidRPr="00B67633" w:rsidRDefault="00CF128A" w:rsidP="000A5FEB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88403A">
              <w:rPr>
                <w:rFonts w:ascii="TimesNewRoman" w:hAnsi="TimesNewRoman"/>
                <w:color w:val="000000"/>
                <w:sz w:val="20"/>
                <w:szCs w:val="20"/>
              </w:rPr>
              <w:t xml:space="preserve">Климатический район </w:t>
            </w:r>
            <w:r w:rsidRPr="0088403A">
              <w:rPr>
                <w:rFonts w:ascii="Times-Roman" w:hAnsi="Times-Roman"/>
                <w:color w:val="000000"/>
                <w:sz w:val="20"/>
                <w:szCs w:val="20"/>
              </w:rPr>
              <w:t>1</w:t>
            </w:r>
            <w:r w:rsidRPr="0088403A">
              <w:rPr>
                <w:rFonts w:ascii="TimesNewRoman" w:hAnsi="TimesNewRoman"/>
                <w:color w:val="000000"/>
                <w:sz w:val="20"/>
                <w:szCs w:val="20"/>
              </w:rPr>
              <w:t>Г</w:t>
            </w:r>
            <w:r w:rsidRPr="0088403A">
              <w:rPr>
                <w:rFonts w:ascii="Times-Roman" w:hAnsi="Times-Roman"/>
                <w:color w:val="000000"/>
                <w:sz w:val="20"/>
                <w:szCs w:val="20"/>
              </w:rPr>
              <w:t xml:space="preserve">. </w:t>
            </w:r>
            <w:r w:rsidRPr="0088403A">
              <w:rPr>
                <w:rFonts w:ascii="TimesNewRoman" w:hAnsi="TimesNewRoman"/>
                <w:color w:val="000000"/>
                <w:sz w:val="20"/>
                <w:szCs w:val="20"/>
              </w:rPr>
              <w:t xml:space="preserve">Снеговой район </w:t>
            </w:r>
            <w:r w:rsidRPr="0088403A">
              <w:rPr>
                <w:rFonts w:ascii="Times-Roman" w:hAnsi="Times-Roman"/>
                <w:color w:val="000000"/>
                <w:sz w:val="20"/>
                <w:szCs w:val="20"/>
              </w:rPr>
              <w:t>V.</w:t>
            </w:r>
          </w:p>
        </w:tc>
      </w:tr>
      <w:tr w:rsidR="00CF128A" w:rsidRPr="00B67633" w:rsidTr="000A5FEB">
        <w:trPr>
          <w:trHeight w:val="2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rPr>
                <w:b/>
                <w:sz w:val="20"/>
                <w:szCs w:val="20"/>
              </w:rPr>
            </w:pPr>
            <w:r w:rsidRPr="00B67633">
              <w:rPr>
                <w:b/>
                <w:sz w:val="20"/>
                <w:szCs w:val="20"/>
              </w:rPr>
              <w:t>10. Требования к благоустройству отведенного участка</w:t>
            </w:r>
          </w:p>
          <w:p w:rsidR="00CF128A" w:rsidRPr="00B67633" w:rsidRDefault="00CF128A" w:rsidP="000A5FEB">
            <w:pPr>
              <w:rPr>
                <w:b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jc w:val="both"/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В соответствии с градостроительными нормами и правилами, строительными нормами и правилами, утвержденной 05.04.2018 г. распоряжением №70-р Департамента строительства, жилищно-коммунального хозяйства, энергетики и транспорта Ненецкого автономного округа документации по планировке территории с. Ома муниципального образования «Омский сельсовет» Ненецкого автономного округа.</w:t>
            </w:r>
          </w:p>
          <w:p w:rsidR="00CF128A" w:rsidRPr="00B67633" w:rsidRDefault="00CF128A" w:rsidP="000A5FEB">
            <w:pPr>
              <w:jc w:val="both"/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Площадь застройки – 2060 м</w:t>
            </w:r>
            <w:r w:rsidRPr="00D612B0">
              <w:rPr>
                <w:sz w:val="20"/>
                <w:szCs w:val="20"/>
                <w:vertAlign w:val="superscript"/>
              </w:rPr>
              <w:t>2</w:t>
            </w:r>
            <w:r w:rsidRPr="00B67633">
              <w:rPr>
                <w:sz w:val="20"/>
                <w:szCs w:val="20"/>
              </w:rPr>
              <w:t xml:space="preserve"> (уточнить при корректировке проектной документации);</w:t>
            </w:r>
          </w:p>
          <w:p w:rsidR="00CF128A" w:rsidRPr="00B67633" w:rsidRDefault="00CF128A" w:rsidP="000A5FEB">
            <w:pPr>
              <w:jc w:val="both"/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Площадь открытой бетонной площадки для выгула животных 252 кв. м (уточнить при корректировке проектной документации);</w:t>
            </w:r>
          </w:p>
          <w:p w:rsidR="00CF128A" w:rsidRPr="00B67633" w:rsidRDefault="00CF128A" w:rsidP="000A5FEB">
            <w:pPr>
              <w:jc w:val="both"/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Площадь территории объекта в границах ограждения 1,7816</w:t>
            </w:r>
            <w:r>
              <w:rPr>
                <w:sz w:val="20"/>
                <w:szCs w:val="20"/>
              </w:rPr>
              <w:t xml:space="preserve"> </w:t>
            </w:r>
            <w:r w:rsidRPr="00B67633">
              <w:rPr>
                <w:sz w:val="20"/>
                <w:szCs w:val="20"/>
              </w:rPr>
              <w:t>га (уточнить при корректировке проектной документации);</w:t>
            </w:r>
          </w:p>
          <w:p w:rsidR="00CF128A" w:rsidRPr="00B67633" w:rsidRDefault="00CF128A" w:rsidP="000A5FEB">
            <w:pPr>
              <w:jc w:val="both"/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Площадь озеленения территории объекта  1506,7 кв. м (уточнить при корректировке проектной документации);</w:t>
            </w:r>
          </w:p>
          <w:p w:rsidR="00CF128A" w:rsidRPr="00B67633" w:rsidRDefault="00CF128A" w:rsidP="000A5FEB">
            <w:pPr>
              <w:jc w:val="both"/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Территория огораживается забором высотой не менее 1,60 м, конструкция ограждения - по согласованию с Заказчиком.</w:t>
            </w:r>
          </w:p>
          <w:p w:rsidR="00CF128A" w:rsidRPr="00B67633" w:rsidRDefault="00CF128A" w:rsidP="000A5FEB">
            <w:pPr>
              <w:jc w:val="both"/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lastRenderedPageBreak/>
              <w:t>Предусмотреть строительство новых подъездных дорог с цементобетонным покрытием к возводимым зданиям и сооружениям;</w:t>
            </w:r>
          </w:p>
          <w:p w:rsidR="00CF128A" w:rsidRPr="00B67633" w:rsidRDefault="00CF128A" w:rsidP="000A5FEB">
            <w:pPr>
              <w:jc w:val="both"/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Предусмотреть наружное электроосвещение на всей застроенной территории фермы, а также вдоль проезжих частей дорог.</w:t>
            </w:r>
          </w:p>
        </w:tc>
      </w:tr>
      <w:tr w:rsidR="00CF128A" w:rsidRPr="00B67633" w:rsidTr="000A5FEB">
        <w:trPr>
          <w:trHeight w:val="2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rPr>
                <w:b/>
                <w:sz w:val="20"/>
                <w:szCs w:val="20"/>
              </w:rPr>
            </w:pPr>
            <w:r w:rsidRPr="00B67633">
              <w:rPr>
                <w:b/>
                <w:sz w:val="20"/>
                <w:szCs w:val="20"/>
              </w:rPr>
              <w:lastRenderedPageBreak/>
              <w:t>11. Основные требования:</w:t>
            </w:r>
          </w:p>
          <w:p w:rsidR="00CF128A" w:rsidRPr="00B67633" w:rsidRDefault="00CF128A" w:rsidP="000A5FEB">
            <w:pPr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11.1. К архитектурно-планировочным решениям.</w:t>
            </w:r>
          </w:p>
          <w:p w:rsidR="00CF128A" w:rsidRPr="00B67633" w:rsidRDefault="00CF128A" w:rsidP="000A5FEB">
            <w:pPr>
              <w:rPr>
                <w:b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D612B0" w:rsidRDefault="00CF128A" w:rsidP="000A5FE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612B0">
              <w:rPr>
                <w:sz w:val="20"/>
                <w:szCs w:val="20"/>
              </w:rPr>
              <w:t>При корректировке проектной документации предусмотреть ферму на 25 коров, 25 телят текущего года, 10-15 голов молодняка прошлого года.</w:t>
            </w:r>
          </w:p>
          <w:p w:rsidR="00CF128A" w:rsidRDefault="00CF128A" w:rsidP="000A5FE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612B0">
              <w:rPr>
                <w:sz w:val="20"/>
                <w:szCs w:val="20"/>
              </w:rPr>
              <w:t>Технико-экономические показатели уточняются при корректировке проектной документации:</w:t>
            </w:r>
          </w:p>
          <w:p w:rsidR="00CF128A" w:rsidRDefault="00CF128A" w:rsidP="000A5FE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612B0">
              <w:rPr>
                <w:sz w:val="20"/>
                <w:szCs w:val="20"/>
              </w:rPr>
              <w:t>Количество этажей – 1.</w:t>
            </w:r>
          </w:p>
          <w:p w:rsidR="00CF128A" w:rsidRDefault="00CF128A" w:rsidP="000A5FE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612B0">
              <w:rPr>
                <w:sz w:val="20"/>
                <w:szCs w:val="20"/>
              </w:rPr>
              <w:t>Фундаменты – свайные с железобетонным ростверком.</w:t>
            </w:r>
          </w:p>
          <w:p w:rsidR="00CF128A" w:rsidRDefault="00CF128A" w:rsidP="000A5FE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612B0">
              <w:rPr>
                <w:sz w:val="20"/>
                <w:szCs w:val="20"/>
              </w:rPr>
              <w:t>Несущие конструкции стен – металлический каркас.</w:t>
            </w:r>
          </w:p>
          <w:p w:rsidR="00CF128A" w:rsidRDefault="00CF128A" w:rsidP="000A5FE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612B0">
              <w:rPr>
                <w:sz w:val="20"/>
                <w:szCs w:val="20"/>
              </w:rPr>
              <w:t>Ограждающие конструкции стен – сэндвич-панели ARMAX.</w:t>
            </w:r>
          </w:p>
          <w:p w:rsidR="00CF128A" w:rsidRDefault="00CF128A" w:rsidP="000A5FE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612B0">
              <w:rPr>
                <w:sz w:val="20"/>
                <w:szCs w:val="20"/>
              </w:rPr>
              <w:t>Покрытие – сэндвич-панели ARMAX.</w:t>
            </w:r>
          </w:p>
          <w:p w:rsidR="00CF128A" w:rsidRDefault="00CF128A" w:rsidP="000A5FE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612B0">
              <w:rPr>
                <w:sz w:val="20"/>
                <w:szCs w:val="20"/>
              </w:rPr>
              <w:t>Полы – бетонные, по утрамбованному щебнем грунту.</w:t>
            </w:r>
          </w:p>
          <w:p w:rsidR="00CF128A" w:rsidRPr="00D612B0" w:rsidRDefault="00CF128A" w:rsidP="000A5FE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612B0">
              <w:rPr>
                <w:sz w:val="20"/>
                <w:szCs w:val="20"/>
              </w:rPr>
              <w:t>Строительный объем здания – 7283,29 м³;</w:t>
            </w:r>
          </w:p>
          <w:p w:rsidR="00CF128A" w:rsidRPr="00D612B0" w:rsidRDefault="00CF128A" w:rsidP="000A5FE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612B0">
              <w:rPr>
                <w:color w:val="000000"/>
                <w:sz w:val="20"/>
                <w:szCs w:val="20"/>
              </w:rPr>
              <w:t>Общая площадь здания – 1283,57 м².</w:t>
            </w:r>
          </w:p>
          <w:p w:rsidR="00CF128A" w:rsidRPr="00D612B0" w:rsidRDefault="00CF128A" w:rsidP="000A5FE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612B0">
              <w:rPr>
                <w:sz w:val="20"/>
                <w:szCs w:val="20"/>
              </w:rPr>
              <w:t>При корректировке проектной документации дополнительно учесть следующие планировочные решения:</w:t>
            </w:r>
          </w:p>
          <w:p w:rsidR="00CF128A" w:rsidRPr="00D612B0" w:rsidRDefault="00CF128A" w:rsidP="000A5FE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612B0">
              <w:rPr>
                <w:sz w:val="20"/>
                <w:szCs w:val="20"/>
              </w:rPr>
              <w:t>- помещение для переработки молока;</w:t>
            </w:r>
          </w:p>
          <w:p w:rsidR="00CF128A" w:rsidRPr="00D612B0" w:rsidRDefault="00CF128A" w:rsidP="000A5FE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612B0">
              <w:rPr>
                <w:sz w:val="20"/>
                <w:szCs w:val="20"/>
              </w:rPr>
              <w:t>- холодильная камера для охлаждения молока;</w:t>
            </w:r>
          </w:p>
          <w:p w:rsidR="00CF128A" w:rsidRPr="00D612B0" w:rsidRDefault="00CF128A" w:rsidP="000A5FE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612B0">
              <w:rPr>
                <w:sz w:val="20"/>
                <w:szCs w:val="20"/>
              </w:rPr>
              <w:t>- подсобные и бытовые помещения для персонала;</w:t>
            </w:r>
          </w:p>
          <w:p w:rsidR="00CF128A" w:rsidRPr="00D612B0" w:rsidRDefault="00CF128A" w:rsidP="000A5FE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612B0">
              <w:rPr>
                <w:sz w:val="20"/>
                <w:szCs w:val="20"/>
              </w:rPr>
              <w:t>- молокоприемное помещение;</w:t>
            </w:r>
          </w:p>
          <w:p w:rsidR="00CF128A" w:rsidRPr="00D612B0" w:rsidRDefault="00CF128A" w:rsidP="000A5FE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612B0">
              <w:rPr>
                <w:sz w:val="20"/>
                <w:szCs w:val="20"/>
              </w:rPr>
              <w:t>- помещение моечной;</w:t>
            </w:r>
          </w:p>
          <w:p w:rsidR="00CF128A" w:rsidRPr="00D612B0" w:rsidRDefault="00CF128A" w:rsidP="000A5FE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612B0">
              <w:rPr>
                <w:sz w:val="20"/>
                <w:szCs w:val="20"/>
              </w:rPr>
              <w:t>- помещение для вакуумного насоса для доения коров;</w:t>
            </w:r>
          </w:p>
          <w:p w:rsidR="00CF128A" w:rsidRPr="00D612B0" w:rsidRDefault="00CF128A" w:rsidP="000A5FE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612B0">
              <w:rPr>
                <w:sz w:val="20"/>
                <w:szCs w:val="20"/>
              </w:rPr>
              <w:t>- сарай для кормов;</w:t>
            </w:r>
          </w:p>
          <w:p w:rsidR="00CF128A" w:rsidRPr="00D612B0" w:rsidRDefault="00CF128A" w:rsidP="000A5FE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612B0">
              <w:rPr>
                <w:sz w:val="20"/>
                <w:szCs w:val="20"/>
              </w:rPr>
              <w:t>- модульная котельная;</w:t>
            </w:r>
          </w:p>
          <w:p w:rsidR="00CF128A" w:rsidRPr="00D612B0" w:rsidRDefault="00CF128A" w:rsidP="000A5FE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612B0">
              <w:rPr>
                <w:sz w:val="20"/>
                <w:szCs w:val="20"/>
              </w:rPr>
              <w:t>- склад для угля;</w:t>
            </w:r>
          </w:p>
          <w:p w:rsidR="00CF128A" w:rsidRPr="00D612B0" w:rsidRDefault="00CF128A" w:rsidP="000A5FE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612B0">
              <w:rPr>
                <w:sz w:val="20"/>
                <w:szCs w:val="20"/>
              </w:rPr>
              <w:t>- склад для складирования комбикорма на 35-40 тонн;</w:t>
            </w:r>
          </w:p>
          <w:p w:rsidR="00CF128A" w:rsidRPr="00D612B0" w:rsidRDefault="00CF128A" w:rsidP="000A5FE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612B0">
              <w:rPr>
                <w:sz w:val="20"/>
                <w:szCs w:val="20"/>
              </w:rPr>
              <w:t>- трансформаторная подстанция;</w:t>
            </w:r>
          </w:p>
          <w:p w:rsidR="00CF128A" w:rsidRPr="00D612B0" w:rsidRDefault="00CF128A" w:rsidP="000A5FE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612B0">
              <w:rPr>
                <w:sz w:val="20"/>
                <w:szCs w:val="20"/>
              </w:rPr>
              <w:t>- септик для стоков;</w:t>
            </w:r>
          </w:p>
          <w:p w:rsidR="00CF128A" w:rsidRPr="00D612B0" w:rsidRDefault="00CF128A" w:rsidP="000A5FE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612B0">
              <w:rPr>
                <w:sz w:val="20"/>
                <w:szCs w:val="20"/>
              </w:rPr>
              <w:t>- жижесборник;</w:t>
            </w:r>
          </w:p>
          <w:p w:rsidR="00CF128A" w:rsidRPr="00B67633" w:rsidRDefault="00CF128A" w:rsidP="000A5FEB">
            <w:pPr>
              <w:jc w:val="both"/>
              <w:rPr>
                <w:sz w:val="20"/>
                <w:szCs w:val="20"/>
              </w:rPr>
            </w:pPr>
            <w:r w:rsidRPr="00D612B0">
              <w:rPr>
                <w:sz w:val="20"/>
                <w:szCs w:val="20"/>
              </w:rPr>
              <w:t>- пожарный резервуар;</w:t>
            </w:r>
          </w:p>
        </w:tc>
      </w:tr>
      <w:tr w:rsidR="00CF128A" w:rsidRPr="00B67633" w:rsidTr="000A5FEB">
        <w:trPr>
          <w:trHeight w:val="2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11.2. К конструктивным решениям, материалам несущих, ограждающих конструкций и отделочным материалам</w:t>
            </w:r>
          </w:p>
          <w:p w:rsidR="00CF128A" w:rsidRPr="00B67633" w:rsidRDefault="00CF128A" w:rsidP="000A5FEB">
            <w:pPr>
              <w:rPr>
                <w:b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 xml:space="preserve">Фундаменты – бетонные мелкого заложения. </w:t>
            </w:r>
          </w:p>
          <w:p w:rsidR="00CF128A" w:rsidRPr="00B67633" w:rsidRDefault="00CF128A" w:rsidP="000A5FEB">
            <w:pPr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Несущие конструкции  – металлический каркас.</w:t>
            </w:r>
          </w:p>
          <w:p w:rsidR="00CF128A" w:rsidRPr="00B67633" w:rsidRDefault="00CF128A" w:rsidP="000A5FEB">
            <w:pPr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Ограждающие конструкции стен – панели типа «Сэндвич».</w:t>
            </w:r>
          </w:p>
          <w:p w:rsidR="00CF128A" w:rsidRPr="00B67633" w:rsidRDefault="00CF128A" w:rsidP="000A5FEB">
            <w:pPr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Перекрытия – монолитные железобетонные по несъемной опалубке.</w:t>
            </w:r>
          </w:p>
          <w:p w:rsidR="00CF128A" w:rsidRPr="00B67633" w:rsidRDefault="00CF128A" w:rsidP="000A5FEB">
            <w:pPr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 xml:space="preserve">Кровля скатная с покрытием панелями типа «Сэндвич».     </w:t>
            </w:r>
          </w:p>
          <w:p w:rsidR="00CF128A" w:rsidRPr="00E80BE5" w:rsidRDefault="00CF128A" w:rsidP="000A5FEB">
            <w:pPr>
              <w:rPr>
                <w:sz w:val="20"/>
                <w:szCs w:val="20"/>
              </w:rPr>
            </w:pPr>
            <w:r w:rsidRPr="00E80BE5">
              <w:rPr>
                <w:sz w:val="20"/>
                <w:szCs w:val="20"/>
              </w:rPr>
              <w:t>Внутренняя отделка: материал внутренних стен согласно норм на проектирование. Применение отделочных материалов в соответ</w:t>
            </w:r>
            <w:r>
              <w:rPr>
                <w:sz w:val="20"/>
                <w:szCs w:val="20"/>
              </w:rPr>
              <w:t xml:space="preserve">ствии с </w:t>
            </w:r>
            <w:r w:rsidRPr="00E80BE5">
              <w:rPr>
                <w:sz w:val="20"/>
                <w:szCs w:val="20"/>
              </w:rPr>
              <w:t>нормами проектирования.</w:t>
            </w:r>
          </w:p>
          <w:p w:rsidR="00CF128A" w:rsidRPr="00D612B0" w:rsidRDefault="00CF128A" w:rsidP="000A5FEB">
            <w:pPr>
              <w:rPr>
                <w:sz w:val="20"/>
                <w:szCs w:val="20"/>
              </w:rPr>
            </w:pPr>
            <w:r w:rsidRPr="00E80BE5">
              <w:rPr>
                <w:sz w:val="20"/>
                <w:szCs w:val="20"/>
              </w:rPr>
              <w:t>Все конструктивные решения принять по согласованию с Заказчиком.</w:t>
            </w:r>
          </w:p>
        </w:tc>
      </w:tr>
      <w:tr w:rsidR="00CF128A" w:rsidRPr="00B67633" w:rsidTr="000A5FEB">
        <w:trPr>
          <w:trHeight w:val="2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11.3. К наружному и внутреннему инженерному обеспечению.</w:t>
            </w:r>
          </w:p>
          <w:p w:rsidR="00CF128A" w:rsidRPr="00B67633" w:rsidRDefault="00CF128A" w:rsidP="000A5FEB">
            <w:pPr>
              <w:rPr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autoSpaceDE w:val="0"/>
              <w:autoSpaceDN w:val="0"/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Наружное и внутреннее инженерное обеспечение, и оборудование: отопление, вентиляция, холодное и горячее водоснабжение, водоотведение, связь, пожарная сигнализация и электроснабжение – в соответствии с техническими условиями и действующими нормами проектирования на территории РФ.</w:t>
            </w:r>
          </w:p>
          <w:p w:rsidR="00CF128A" w:rsidRPr="00B67633" w:rsidRDefault="00CF128A" w:rsidP="000A5FE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Электроснабжение, водоснабжение, теплоснабжение, канализация на основании технических условий. Организации победителю торгов обеспечить сбор технических условий (электроснабжение, теплоснабжение, водоснабжение, водоотведение, радиофикация, телефонизация) согласно п. 5.2 ст. 48 градостроительного кодекса РФ.</w:t>
            </w:r>
          </w:p>
          <w:p w:rsidR="00CF128A" w:rsidRPr="00B67633" w:rsidRDefault="00CF128A" w:rsidP="000A5FEB">
            <w:pPr>
              <w:autoSpaceDE w:val="0"/>
              <w:autoSpaceDN w:val="0"/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Дополнительно предусмотреть устройство скважины для забора воды со всем необходимым оборудованием.</w:t>
            </w:r>
          </w:p>
        </w:tc>
      </w:tr>
      <w:tr w:rsidR="00CF128A" w:rsidRPr="00B67633" w:rsidTr="000A5FEB">
        <w:trPr>
          <w:trHeight w:val="5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rPr>
                <w:sz w:val="20"/>
                <w:szCs w:val="20"/>
              </w:rPr>
            </w:pPr>
            <w:r w:rsidRPr="00B67633">
              <w:rPr>
                <w:b/>
                <w:sz w:val="20"/>
                <w:szCs w:val="20"/>
              </w:rPr>
              <w:lastRenderedPageBreak/>
              <w:t>12. Сроки выполнения работ: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rPr>
                <w:sz w:val="20"/>
                <w:szCs w:val="20"/>
                <w:u w:val="single"/>
              </w:rPr>
            </w:pPr>
            <w:r w:rsidRPr="00B67633">
              <w:rPr>
                <w:sz w:val="20"/>
                <w:szCs w:val="20"/>
                <w:u w:val="single"/>
              </w:rPr>
              <w:t>начало – с момента заключения муниципального контракта;</w:t>
            </w:r>
          </w:p>
          <w:p w:rsidR="00CF128A" w:rsidRPr="00A707F3" w:rsidRDefault="00CF128A" w:rsidP="000A5FEB">
            <w:pPr>
              <w:rPr>
                <w:sz w:val="20"/>
                <w:szCs w:val="20"/>
                <w:u w:val="single"/>
              </w:rPr>
            </w:pPr>
            <w:r w:rsidRPr="00B67633">
              <w:rPr>
                <w:sz w:val="20"/>
                <w:szCs w:val="20"/>
                <w:u w:val="single"/>
              </w:rPr>
              <w:t xml:space="preserve">окончание – не позднее  </w:t>
            </w:r>
            <w:r w:rsidRPr="00B91114">
              <w:rPr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  <w:u w:val="single"/>
              </w:rPr>
              <w:t>1</w:t>
            </w:r>
            <w:r w:rsidRPr="00B91114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августа</w:t>
            </w:r>
            <w:r w:rsidRPr="00B67633">
              <w:rPr>
                <w:sz w:val="20"/>
                <w:szCs w:val="20"/>
                <w:u w:val="single"/>
              </w:rPr>
              <w:t xml:space="preserve"> 201</w:t>
            </w:r>
            <w:r>
              <w:rPr>
                <w:sz w:val="20"/>
                <w:szCs w:val="20"/>
                <w:u w:val="single"/>
              </w:rPr>
              <w:t>9 года.</w:t>
            </w:r>
          </w:p>
        </w:tc>
      </w:tr>
      <w:tr w:rsidR="00CF128A" w:rsidRPr="00B67633" w:rsidTr="000A5FEB">
        <w:trPr>
          <w:trHeight w:val="5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Default="00CF128A" w:rsidP="000A5FEB">
            <w:pPr>
              <w:rPr>
                <w:b/>
                <w:sz w:val="20"/>
                <w:szCs w:val="20"/>
              </w:rPr>
            </w:pPr>
            <w:r w:rsidRPr="00B67633">
              <w:rPr>
                <w:b/>
                <w:sz w:val="20"/>
                <w:szCs w:val="20"/>
              </w:rPr>
              <w:t>13. Метод определения стоимости работ</w:t>
            </w:r>
            <w:r>
              <w:rPr>
                <w:b/>
                <w:sz w:val="20"/>
                <w:szCs w:val="20"/>
              </w:rPr>
              <w:t>.</w:t>
            </w:r>
          </w:p>
          <w:p w:rsidR="00CF128A" w:rsidRPr="00B67633" w:rsidRDefault="00CF128A" w:rsidP="000A5FEB">
            <w:pPr>
              <w:rPr>
                <w:b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tabs>
                <w:tab w:val="center" w:pos="4677"/>
              </w:tabs>
              <w:jc w:val="both"/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- сметную стоимость строительства согласно Методике определения стоимости строительной продукции на территории РФ (МДС 81-35.2004), порядку определения стоимости строительства объектов на территории Ненецкого автономного округа, осуществляемого с привлечением средств окружного бюджета (утв. Постановлением Администрации Ненецкого автономного округа от 30 декабря 2015 года № 473-п «о территориальных сметных нормативах Ненецкого автономного округа»), других действующих методических документов в сфере сметного нормирования и ценообразования;</w:t>
            </w:r>
          </w:p>
          <w:p w:rsidR="00CF128A" w:rsidRPr="00B67633" w:rsidRDefault="00CF128A" w:rsidP="000A5FEB">
            <w:pPr>
              <w:tabs>
                <w:tab w:val="center" w:pos="4677"/>
              </w:tabs>
              <w:jc w:val="both"/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- сметную документацию разработать базисно-индексным методом по утвержденной территориальной сметно-нормативной базой ТСН-2001 НАО, внесенной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бюджета;</w:t>
            </w:r>
          </w:p>
          <w:p w:rsidR="00CF128A" w:rsidRPr="00B67633" w:rsidRDefault="00CF128A" w:rsidP="000A5FEB">
            <w:pPr>
              <w:tabs>
                <w:tab w:val="center" w:pos="4677"/>
              </w:tabs>
              <w:jc w:val="both"/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- текущий уровень цен определить с применением индексов изменения сметной стоимости строительно-монтажных работ, рекомендованных Департаментом строительства, жилищно-коммунального хозяйства, энергетики и транспорта Ненецкого автономного округа, и текущих индексов изменения сметной стоимости оборудования, прочих работ и затрат, рекомендованных Министерством строительства и жилищно-коммунального хозяйства РФ;</w:t>
            </w:r>
          </w:p>
          <w:p w:rsidR="00CF128A" w:rsidRPr="00B67633" w:rsidRDefault="00CF128A" w:rsidP="000A5FEB">
            <w:pPr>
              <w:tabs>
                <w:tab w:val="center" w:pos="4677"/>
              </w:tabs>
              <w:jc w:val="both"/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- сводный сметный расчет составить в двух уровнях цен: в базисном уровне цен по состоянию на 01.01.2000 г. и в текущем уровне цен на дату предоставления сметной документации Заказчику (с указанием квартала и года ее составления). Переход в текущий уровень цен выполнить в сводном сметном расчете, после главы 7. «Благоустройство и озеленение территории»;</w:t>
            </w:r>
          </w:p>
          <w:p w:rsidR="00CF128A" w:rsidRPr="00B67633" w:rsidRDefault="00CF128A" w:rsidP="000A5FEB">
            <w:pPr>
              <w:tabs>
                <w:tab w:val="center" w:pos="4677"/>
              </w:tabs>
              <w:jc w:val="both"/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- нормативы накладных расходов принять согласно МДС 81-34.2004, с учетом изменений и разъяснений Федерального агентства по строительству и жилищно-коммунальному хозяйству о порядке применения нормативов накладных расходов и сметной прибыли в строительстве;</w:t>
            </w:r>
          </w:p>
          <w:p w:rsidR="00CF128A" w:rsidRPr="00B67633" w:rsidRDefault="00CF128A" w:rsidP="000A5FEB">
            <w:pPr>
              <w:tabs>
                <w:tab w:val="center" w:pos="4677"/>
              </w:tabs>
              <w:jc w:val="both"/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- нормативы сметной прибыли принять согласно МДС 81-25.2001, с учетом изменений и разъяснений Федерального агентства по строительству и жилищно-коммунальному хозяйству о порядке применения нормативов накладных расходов и сметной прибыли в строительстве.</w:t>
            </w:r>
          </w:p>
          <w:p w:rsidR="00CF128A" w:rsidRPr="00B67633" w:rsidRDefault="00CF128A" w:rsidP="000A5FEB">
            <w:pPr>
              <w:tabs>
                <w:tab w:val="center" w:pos="4677"/>
              </w:tabs>
              <w:jc w:val="both"/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 xml:space="preserve">Сметную документацию изготовить в форматах: </w:t>
            </w:r>
            <w:proofErr w:type="spellStart"/>
            <w:r w:rsidRPr="00B67633">
              <w:rPr>
                <w:sz w:val="20"/>
                <w:szCs w:val="20"/>
              </w:rPr>
              <w:t>gsf</w:t>
            </w:r>
            <w:proofErr w:type="spellEnd"/>
            <w:r w:rsidRPr="00B67633">
              <w:rPr>
                <w:sz w:val="20"/>
                <w:szCs w:val="20"/>
              </w:rPr>
              <w:t>, .</w:t>
            </w:r>
            <w:r w:rsidRPr="00B67633">
              <w:rPr>
                <w:sz w:val="20"/>
                <w:szCs w:val="20"/>
                <w:lang w:val="en-US"/>
              </w:rPr>
              <w:t>xml</w:t>
            </w:r>
            <w:r w:rsidRPr="00B67633">
              <w:rPr>
                <w:sz w:val="20"/>
                <w:szCs w:val="20"/>
              </w:rPr>
              <w:t xml:space="preserve"> для ПК «Гранд-Смета» и </w:t>
            </w:r>
            <w:proofErr w:type="spellStart"/>
            <w:r w:rsidRPr="00B67633">
              <w:rPr>
                <w:sz w:val="20"/>
                <w:szCs w:val="20"/>
              </w:rPr>
              <w:t>xls</w:t>
            </w:r>
            <w:proofErr w:type="spellEnd"/>
            <w:r w:rsidRPr="00B67633">
              <w:rPr>
                <w:sz w:val="20"/>
                <w:szCs w:val="20"/>
              </w:rPr>
              <w:t xml:space="preserve"> для ПК </w:t>
            </w:r>
            <w:r w:rsidRPr="00B67633">
              <w:rPr>
                <w:sz w:val="20"/>
                <w:szCs w:val="20"/>
                <w:lang w:val="en-US"/>
              </w:rPr>
              <w:t>Microsoft</w:t>
            </w:r>
            <w:r w:rsidRPr="00B67633">
              <w:rPr>
                <w:sz w:val="20"/>
                <w:szCs w:val="20"/>
              </w:rPr>
              <w:t xml:space="preserve"> </w:t>
            </w:r>
            <w:r w:rsidRPr="00B67633">
              <w:rPr>
                <w:sz w:val="20"/>
                <w:szCs w:val="20"/>
                <w:lang w:val="en-US"/>
              </w:rPr>
              <w:t>Excel</w:t>
            </w:r>
            <w:r w:rsidRPr="00B67633">
              <w:rPr>
                <w:sz w:val="20"/>
                <w:szCs w:val="20"/>
              </w:rPr>
              <w:t>.</w:t>
            </w:r>
          </w:p>
          <w:p w:rsidR="00CF128A" w:rsidRPr="00B67633" w:rsidRDefault="00CF128A" w:rsidP="000A5FEB">
            <w:pPr>
              <w:jc w:val="both"/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В сводном сметном расчете учесть прочие затраты Заказчика: дополнительные затраты при производстве строительно-монтажных работ в зимнее время – ГСН 81-05-02-2007; средства на покрытие затрат строительной организации по добровольному страхованию – определяются расчетом, согласно статей 255, 263 Налогового Кодекса Российской Федерации, но не более 3 % от итогов глав 1-8 сводного сметного расчета; затраты на проведение пусконаладочных работ – размер определяется на основани</w:t>
            </w:r>
            <w:r>
              <w:rPr>
                <w:sz w:val="20"/>
                <w:szCs w:val="20"/>
              </w:rPr>
              <w:t>и</w:t>
            </w:r>
            <w:r w:rsidRPr="00B67633">
              <w:rPr>
                <w:sz w:val="20"/>
                <w:szCs w:val="20"/>
              </w:rPr>
              <w:t xml:space="preserve"> смет на пусконаладочные работы. Предусмотреть затраты Заказчика по технологическому присоединению к инженерным сетям, затраты на инвентаризацию объекта, составление технических планов на здания и сооружения. Сметную документацию выполнить в пяти экземплярах на бумажном носителе и один на электронном носителе.</w:t>
            </w:r>
          </w:p>
          <w:p w:rsidR="00CF128A" w:rsidRPr="00B67633" w:rsidRDefault="00CF128A" w:rsidP="000A5FEB">
            <w:pPr>
              <w:tabs>
                <w:tab w:val="center" w:pos="4677"/>
              </w:tabs>
              <w:jc w:val="both"/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Предоставить на согласование Перечень монтируемого оборудования, учтенный по графе оборудование в сводном сметном расчете.</w:t>
            </w:r>
          </w:p>
          <w:p w:rsidR="00CF128A" w:rsidRPr="00B67633" w:rsidRDefault="00CF128A" w:rsidP="000A5FE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 xml:space="preserve">Сметная документация должна содержать объемы требуемых для завершения строительства и ввода объекта в эксплуатацию работ и материалов. </w:t>
            </w:r>
          </w:p>
          <w:p w:rsidR="00CF128A" w:rsidRPr="00B67633" w:rsidRDefault="00CF128A" w:rsidP="000A5FE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Отдельным разделом предоставить сметные расчеты на фактически выполненные работы в базовых ценах 2001 года, выполненные в соответствии с техническими регламентами и строительными нормами и правилами, действующими на территории РФ.</w:t>
            </w:r>
          </w:p>
          <w:p w:rsidR="00CF128A" w:rsidRPr="00B67633" w:rsidRDefault="00CF128A" w:rsidP="000A5FEB">
            <w:pPr>
              <w:rPr>
                <w:sz w:val="20"/>
                <w:szCs w:val="20"/>
                <w:u w:val="single"/>
              </w:rPr>
            </w:pPr>
            <w:r w:rsidRPr="00B67633">
              <w:rPr>
                <w:sz w:val="20"/>
                <w:szCs w:val="20"/>
              </w:rPr>
              <w:t>На основании дефектных ведомостей отдельным разделом предоставить сметные расчеты на устранение выявленных замечаний по фактически выполненным работам в текущих ценах.</w:t>
            </w:r>
          </w:p>
        </w:tc>
      </w:tr>
      <w:tr w:rsidR="00CF128A" w:rsidRPr="00B67633" w:rsidTr="000A5FEB">
        <w:trPr>
          <w:trHeight w:val="26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rPr>
                <w:b/>
                <w:sz w:val="20"/>
                <w:szCs w:val="20"/>
              </w:rPr>
            </w:pPr>
            <w:r w:rsidRPr="00B67633">
              <w:rPr>
                <w:b/>
                <w:sz w:val="20"/>
                <w:szCs w:val="20"/>
              </w:rPr>
              <w:t>14. Указания о составе и порядке подготовки документации: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Подготовленные в рамках выполнения настоящего задания результаты обследования</w:t>
            </w:r>
            <w:r w:rsidRPr="001F2064">
              <w:rPr>
                <w:sz w:val="20"/>
                <w:szCs w:val="20"/>
              </w:rPr>
              <w:t>, инженерных изысканий</w:t>
            </w:r>
            <w:r w:rsidRPr="00B67633">
              <w:rPr>
                <w:sz w:val="20"/>
                <w:szCs w:val="20"/>
              </w:rPr>
              <w:t xml:space="preserve">, проектную документацию оформить подписями руководителя и главного инженера проекта, круглой печатью проектной организации, а также справкой </w:t>
            </w:r>
            <w:r>
              <w:rPr>
                <w:sz w:val="20"/>
                <w:szCs w:val="20"/>
              </w:rPr>
              <w:t>Исполнителя</w:t>
            </w:r>
            <w:r w:rsidRPr="00B67633">
              <w:rPr>
                <w:sz w:val="20"/>
                <w:szCs w:val="20"/>
              </w:rPr>
              <w:t xml:space="preserve"> о соответствии проектной документации требованиям действующего законод</w:t>
            </w:r>
            <w:r>
              <w:rPr>
                <w:sz w:val="20"/>
                <w:szCs w:val="20"/>
              </w:rPr>
              <w:t>ательства и настоящему заданию.</w:t>
            </w:r>
          </w:p>
        </w:tc>
      </w:tr>
      <w:tr w:rsidR="00CF128A" w:rsidRPr="00B67633" w:rsidTr="000A5FEB">
        <w:trPr>
          <w:trHeight w:val="5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rPr>
                <w:b/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14.1 Количество экземпляров проектной документации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Проектную документацию передать Заказчику:</w:t>
            </w:r>
          </w:p>
          <w:p w:rsidR="00CF128A" w:rsidRPr="00B67633" w:rsidRDefault="00CF128A" w:rsidP="000A5FE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 xml:space="preserve">- в 5-ти экземплярах на бумажном носителе и на электронном носителе  (в формате </w:t>
            </w:r>
            <w:proofErr w:type="spellStart"/>
            <w:r w:rsidRPr="00B67633">
              <w:rPr>
                <w:sz w:val="20"/>
                <w:szCs w:val="20"/>
              </w:rPr>
              <w:t>Adobe</w:t>
            </w:r>
            <w:proofErr w:type="spellEnd"/>
            <w:r w:rsidRPr="00B67633">
              <w:rPr>
                <w:sz w:val="20"/>
                <w:szCs w:val="20"/>
              </w:rPr>
              <w:t xml:space="preserve"> PDF, </w:t>
            </w:r>
            <w:proofErr w:type="spellStart"/>
            <w:r w:rsidRPr="00B67633">
              <w:rPr>
                <w:sz w:val="20"/>
                <w:szCs w:val="20"/>
              </w:rPr>
              <w:t>Word</w:t>
            </w:r>
            <w:proofErr w:type="spellEnd"/>
            <w:r w:rsidRPr="00B67633">
              <w:rPr>
                <w:sz w:val="20"/>
                <w:szCs w:val="20"/>
              </w:rPr>
              <w:t xml:space="preserve">, </w:t>
            </w:r>
            <w:proofErr w:type="spellStart"/>
            <w:r w:rsidRPr="00B67633">
              <w:rPr>
                <w:sz w:val="20"/>
                <w:szCs w:val="20"/>
              </w:rPr>
              <w:t>Excel</w:t>
            </w:r>
            <w:proofErr w:type="spellEnd"/>
            <w:r w:rsidRPr="00B67633">
              <w:rPr>
                <w:sz w:val="20"/>
                <w:szCs w:val="20"/>
              </w:rPr>
              <w:t xml:space="preserve">, ПК «Гранд-Смета» (в </w:t>
            </w:r>
            <w:r w:rsidRPr="00B67633">
              <w:rPr>
                <w:sz w:val="20"/>
                <w:szCs w:val="20"/>
              </w:rPr>
              <w:lastRenderedPageBreak/>
              <w:t>форматах XLS и GSF), чертежи – в редактируемом формате, согласованном с заказчиком);</w:t>
            </w:r>
          </w:p>
          <w:p w:rsidR="00CF128A" w:rsidRPr="00B67633" w:rsidRDefault="00CF128A" w:rsidP="000A5FEB">
            <w:pPr>
              <w:jc w:val="both"/>
              <w:rPr>
                <w:sz w:val="20"/>
                <w:szCs w:val="20"/>
              </w:rPr>
            </w:pPr>
            <w:r w:rsidRPr="001F2064">
              <w:rPr>
                <w:sz w:val="20"/>
                <w:szCs w:val="20"/>
              </w:rPr>
              <w:t>Проектную и рабочую документацию разработать в соответствии с требованиями действующих на территории РФ нормами на выполнение инженерных изысканий,</w:t>
            </w:r>
            <w:r w:rsidRPr="00B67633">
              <w:rPr>
                <w:sz w:val="20"/>
                <w:szCs w:val="20"/>
              </w:rPr>
              <w:t xml:space="preserve"> проектирование, технических регламентов, ГОСТ, СНИП, ПУЭ, ПТЭ, ППБ и т.д. состав и требования к содержанию проектной и рабочей документации принять в соответствии с положениями Постановление Правительства РФ № 87 от 16.02.2008</w:t>
            </w:r>
            <w:r>
              <w:rPr>
                <w:sz w:val="20"/>
                <w:szCs w:val="20"/>
              </w:rPr>
              <w:t xml:space="preserve"> </w:t>
            </w:r>
            <w:r w:rsidRPr="00B67633">
              <w:rPr>
                <w:sz w:val="20"/>
                <w:szCs w:val="20"/>
              </w:rPr>
              <w:t>г. ГОСТ Р 21.1101-20</w:t>
            </w:r>
            <w:r>
              <w:rPr>
                <w:sz w:val="20"/>
                <w:szCs w:val="20"/>
              </w:rPr>
              <w:t>13</w:t>
            </w:r>
            <w:r w:rsidRPr="00B67633">
              <w:rPr>
                <w:sz w:val="20"/>
                <w:szCs w:val="20"/>
              </w:rPr>
              <w:t>, до начала проектирования согласовать с Заказчиком необходимое количество и номенклатуру разделов, выполня</w:t>
            </w:r>
            <w:r>
              <w:rPr>
                <w:sz w:val="20"/>
                <w:szCs w:val="20"/>
              </w:rPr>
              <w:t xml:space="preserve">емых в проектной документации. </w:t>
            </w:r>
          </w:p>
        </w:tc>
      </w:tr>
      <w:tr w:rsidR="00CF128A" w:rsidRPr="00B67633" w:rsidTr="000A5FEB">
        <w:trPr>
          <w:trHeight w:val="5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lastRenderedPageBreak/>
              <w:t xml:space="preserve">14.2 Мероприятия по </w:t>
            </w:r>
            <w:proofErr w:type="spellStart"/>
            <w:r w:rsidRPr="00B67633">
              <w:rPr>
                <w:sz w:val="20"/>
                <w:szCs w:val="20"/>
              </w:rPr>
              <w:t>энергоэффективности</w:t>
            </w:r>
            <w:proofErr w:type="spellEnd"/>
          </w:p>
          <w:p w:rsidR="00CF128A" w:rsidRPr="00B67633" w:rsidRDefault="00CF128A" w:rsidP="000A5FEB">
            <w:pPr>
              <w:rPr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adjustRightInd w:val="0"/>
              <w:jc w:val="both"/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Во всех помещениях предусмотреть освещение энергосберегающими лампами:</w:t>
            </w:r>
          </w:p>
          <w:p w:rsidR="00CF128A" w:rsidRPr="00B67633" w:rsidRDefault="00CF128A" w:rsidP="000A5FEB">
            <w:pPr>
              <w:tabs>
                <w:tab w:val="left" w:pos="188"/>
              </w:tabs>
              <w:jc w:val="both"/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 xml:space="preserve">- </w:t>
            </w:r>
            <w:proofErr w:type="spellStart"/>
            <w:r w:rsidRPr="00B67633">
              <w:rPr>
                <w:sz w:val="20"/>
                <w:szCs w:val="20"/>
              </w:rPr>
              <w:t>двухцокольных</w:t>
            </w:r>
            <w:proofErr w:type="spellEnd"/>
            <w:r w:rsidRPr="00B67633">
              <w:rPr>
                <w:sz w:val="20"/>
                <w:szCs w:val="20"/>
              </w:rPr>
              <w:t xml:space="preserve"> люминесцентных ламп, дуговых ртутных люминесцентных ламп, компактных люминесцентных ламп, ламп накаливания, светильников для </w:t>
            </w:r>
            <w:proofErr w:type="spellStart"/>
            <w:r w:rsidRPr="00B67633">
              <w:rPr>
                <w:sz w:val="20"/>
                <w:szCs w:val="20"/>
              </w:rPr>
              <w:t>двухцокольных</w:t>
            </w:r>
            <w:proofErr w:type="spellEnd"/>
            <w:r w:rsidRPr="00B67633">
              <w:rPr>
                <w:sz w:val="20"/>
                <w:szCs w:val="20"/>
              </w:rPr>
              <w:t xml:space="preserve"> люминесцентных ламп и светильников для дуговых ртутных люминесцентных ламп не допускается согласно постановления Правительства РФ от 28.08.2015 г. №</w:t>
            </w:r>
            <w:r>
              <w:rPr>
                <w:sz w:val="20"/>
                <w:szCs w:val="20"/>
              </w:rPr>
              <w:t xml:space="preserve"> </w:t>
            </w:r>
            <w:r w:rsidRPr="00B67633">
              <w:rPr>
                <w:sz w:val="20"/>
                <w:szCs w:val="20"/>
              </w:rPr>
              <w:t>898.</w:t>
            </w:r>
          </w:p>
          <w:p w:rsidR="00CF128A" w:rsidRPr="00B67633" w:rsidRDefault="00CF128A" w:rsidP="000A5FEB">
            <w:pPr>
              <w:widowControl w:val="0"/>
              <w:jc w:val="both"/>
              <w:rPr>
                <w:snapToGrid w:val="0"/>
                <w:sz w:val="20"/>
                <w:szCs w:val="20"/>
              </w:rPr>
            </w:pPr>
            <w:r w:rsidRPr="00B67633">
              <w:rPr>
                <w:snapToGrid w:val="0"/>
                <w:sz w:val="20"/>
                <w:szCs w:val="20"/>
              </w:rPr>
              <w:t>Также руководствоваться:</w:t>
            </w:r>
          </w:p>
          <w:p w:rsidR="00CF128A" w:rsidRPr="00B67633" w:rsidRDefault="00CF128A" w:rsidP="000A5FEB">
            <w:pPr>
              <w:widowControl w:val="0"/>
              <w:jc w:val="both"/>
              <w:rPr>
                <w:snapToGrid w:val="0"/>
                <w:sz w:val="20"/>
                <w:szCs w:val="20"/>
              </w:rPr>
            </w:pPr>
            <w:r w:rsidRPr="00B67633">
              <w:rPr>
                <w:snapToGrid w:val="0"/>
                <w:sz w:val="20"/>
                <w:szCs w:val="20"/>
              </w:rPr>
              <w:t>-  Федеральным законом от 23.11.2009 №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B67633">
              <w:rPr>
                <w:snapToGrid w:val="0"/>
                <w:sz w:val="20"/>
                <w:szCs w:val="20"/>
              </w:rPr>
              <w:t>261-ФЗ "Об энергосбережении и о повышении энергетической эффективности, и о внесении изменений в отдельные законодательные акты Российской Федерации"</w:t>
            </w:r>
          </w:p>
          <w:p w:rsidR="00CF128A" w:rsidRPr="00B67633" w:rsidRDefault="00CF128A" w:rsidP="000A5FEB">
            <w:pPr>
              <w:widowControl w:val="0"/>
              <w:jc w:val="both"/>
              <w:rPr>
                <w:snapToGrid w:val="0"/>
                <w:sz w:val="20"/>
                <w:szCs w:val="20"/>
              </w:rPr>
            </w:pPr>
            <w:r w:rsidRPr="00B67633">
              <w:rPr>
                <w:snapToGrid w:val="0"/>
                <w:sz w:val="20"/>
                <w:szCs w:val="20"/>
              </w:rPr>
              <w:t>- Постановлением правительства РФ от 31.12.2009 №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B67633">
              <w:rPr>
                <w:snapToGrid w:val="0"/>
                <w:sz w:val="20"/>
                <w:szCs w:val="20"/>
              </w:rPr>
              <w:t>1221 "Об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нужд"</w:t>
            </w:r>
          </w:p>
          <w:p w:rsidR="00CF128A" w:rsidRPr="00B67633" w:rsidRDefault="00CF128A" w:rsidP="000A5FEB">
            <w:pPr>
              <w:widowControl w:val="0"/>
              <w:jc w:val="both"/>
              <w:rPr>
                <w:snapToGrid w:val="0"/>
                <w:sz w:val="20"/>
                <w:szCs w:val="20"/>
              </w:rPr>
            </w:pPr>
            <w:r w:rsidRPr="00B67633">
              <w:rPr>
                <w:snapToGrid w:val="0"/>
                <w:sz w:val="20"/>
                <w:szCs w:val="20"/>
              </w:rPr>
              <w:t>- Приказом Минэкономразвития РФ от 09.03.2011 N 88 "О требованиях энергетической эффективности в отношении товаров, для которых уполномоченным федеральным органом исполнительной власти определены классы энергетической эффективности"</w:t>
            </w:r>
          </w:p>
          <w:p w:rsidR="00CF128A" w:rsidRPr="00B67633" w:rsidRDefault="00CF128A" w:rsidP="000A5FEB">
            <w:pPr>
              <w:jc w:val="both"/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 xml:space="preserve">- Приказом Минэкономразвития РФ от 04.06.2010 N 229 "О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B67633">
              <w:rPr>
                <w:sz w:val="20"/>
                <w:szCs w:val="20"/>
              </w:rPr>
              <w:t>ресурсоснабжения</w:t>
            </w:r>
            <w:proofErr w:type="spellEnd"/>
            <w:r w:rsidRPr="00B67633">
              <w:rPr>
                <w:sz w:val="20"/>
                <w:szCs w:val="20"/>
              </w:rPr>
              <w:t xml:space="preserve">, влияющих на энергетическую эффективность зданий, строений, сооружений" (Зарегистрировано в Минюсте РФ 24.06.2010 N 17626). </w:t>
            </w:r>
          </w:p>
          <w:p w:rsidR="00CF128A" w:rsidRPr="00B67633" w:rsidRDefault="00CF128A" w:rsidP="000A5FEB">
            <w:pPr>
              <w:jc w:val="both"/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- Разработать энергетический паспорт на объект капитального с</w:t>
            </w:r>
            <w:r>
              <w:rPr>
                <w:sz w:val="20"/>
                <w:szCs w:val="20"/>
              </w:rPr>
              <w:t>троительства.</w:t>
            </w:r>
          </w:p>
        </w:tc>
      </w:tr>
      <w:tr w:rsidR="00CF128A" w:rsidRPr="00B67633" w:rsidTr="000A5FEB">
        <w:trPr>
          <w:trHeight w:val="5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14.3 Мероприятия по обеспечению пожарной безопасности.</w:t>
            </w:r>
          </w:p>
          <w:p w:rsidR="00CF128A" w:rsidRPr="00B67633" w:rsidRDefault="00CF128A" w:rsidP="000A5FEB">
            <w:pPr>
              <w:rPr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adjustRightInd w:val="0"/>
              <w:jc w:val="both"/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В соответствии с действующими законодательными и нормативными актами, включая разработку декларации пожарной безопасности в соответствии с ФЗ №</w:t>
            </w:r>
            <w:r>
              <w:rPr>
                <w:sz w:val="20"/>
                <w:szCs w:val="20"/>
              </w:rPr>
              <w:t xml:space="preserve"> </w:t>
            </w:r>
            <w:r w:rsidRPr="00B67633">
              <w:rPr>
                <w:sz w:val="20"/>
                <w:szCs w:val="20"/>
              </w:rPr>
              <w:t>123 от 22.07.2008</w:t>
            </w:r>
            <w:r>
              <w:rPr>
                <w:sz w:val="20"/>
                <w:szCs w:val="20"/>
              </w:rPr>
              <w:t xml:space="preserve"> </w:t>
            </w:r>
            <w:r w:rsidRPr="00B67633">
              <w:rPr>
                <w:sz w:val="20"/>
                <w:szCs w:val="20"/>
              </w:rPr>
              <w:t>г. «Технический регламент о требованиях пожарной безопасности». Оборудовать здание внутренним противопожарным водопроводом или прот</w:t>
            </w:r>
            <w:r>
              <w:rPr>
                <w:sz w:val="20"/>
                <w:szCs w:val="20"/>
              </w:rPr>
              <w:t>и</w:t>
            </w:r>
            <w:r w:rsidRPr="00B67633">
              <w:rPr>
                <w:sz w:val="20"/>
                <w:szCs w:val="20"/>
              </w:rPr>
              <w:t xml:space="preserve">вопожарными шлангами (по согласованию с Заказчиком). Предусмотреть устройство каналов передачи информации АПС в пожарную часть через телефонный и </w:t>
            </w:r>
            <w:r w:rsidRPr="00B67633">
              <w:rPr>
                <w:sz w:val="20"/>
                <w:szCs w:val="20"/>
                <w:lang w:val="en-US"/>
              </w:rPr>
              <w:t>GS</w:t>
            </w:r>
            <w:r w:rsidRPr="00B67633">
              <w:rPr>
                <w:sz w:val="20"/>
                <w:szCs w:val="20"/>
              </w:rPr>
              <w:t xml:space="preserve">М коммутаторы.      </w:t>
            </w:r>
          </w:p>
        </w:tc>
      </w:tr>
      <w:tr w:rsidR="00CF128A" w:rsidRPr="00B67633" w:rsidTr="000A5FEB">
        <w:trPr>
          <w:trHeight w:val="5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>4</w:t>
            </w:r>
            <w:r w:rsidRPr="00B67633">
              <w:rPr>
                <w:sz w:val="20"/>
                <w:szCs w:val="20"/>
              </w:rPr>
              <w:t>. Требования и условия к разра</w:t>
            </w:r>
            <w:r w:rsidRPr="00B67633">
              <w:rPr>
                <w:sz w:val="20"/>
                <w:szCs w:val="20"/>
              </w:rPr>
              <w:softHyphen/>
              <w:t>ботке природоохранных мер и ме</w:t>
            </w:r>
            <w:r w:rsidRPr="00B67633">
              <w:rPr>
                <w:sz w:val="20"/>
                <w:szCs w:val="20"/>
              </w:rPr>
              <w:softHyphen/>
              <w:t>роприятий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Разработать раздел проекта «</w:t>
            </w:r>
            <w:r w:rsidRPr="00B67633">
              <w:rPr>
                <w:sz w:val="20"/>
                <w:szCs w:val="20"/>
              </w:rPr>
              <w:t>Охрана окружающей среды</w:t>
            </w:r>
            <w:r>
              <w:rPr>
                <w:sz w:val="20"/>
                <w:szCs w:val="20"/>
              </w:rPr>
              <w:t>»</w:t>
            </w:r>
            <w:r w:rsidRPr="00B67633">
              <w:rPr>
                <w:sz w:val="20"/>
                <w:szCs w:val="20"/>
              </w:rPr>
              <w:t xml:space="preserve"> в соответствии с действующими законодательными и нормативными актами РФ.</w:t>
            </w:r>
          </w:p>
          <w:p w:rsidR="00CF128A" w:rsidRPr="00B67633" w:rsidRDefault="00CF128A" w:rsidP="000A5F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128A" w:rsidRPr="00B67633" w:rsidTr="000A5FEB">
        <w:trPr>
          <w:trHeight w:val="5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>5</w:t>
            </w:r>
            <w:r w:rsidRPr="00B67633">
              <w:rPr>
                <w:sz w:val="20"/>
                <w:szCs w:val="20"/>
              </w:rPr>
              <w:t>.  Подключение к современным инфраструктурам.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Организовать систему внутреннего и наружного видеонаблюдения</w:t>
            </w:r>
          </w:p>
        </w:tc>
      </w:tr>
      <w:tr w:rsidR="00CF128A" w:rsidRPr="00B67633" w:rsidTr="000A5FEB">
        <w:trPr>
          <w:trHeight w:val="512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7633">
              <w:rPr>
                <w:b/>
                <w:sz w:val="20"/>
                <w:szCs w:val="20"/>
              </w:rPr>
              <w:t>15. Требования по дальнейшему сопровождению проектной документации: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15.1. Участвовать без дополнительной оплаты в согласовании проектной документации в уполномоченных органах исполнительной власти, в том числе:</w:t>
            </w:r>
          </w:p>
          <w:p w:rsidR="00CF128A" w:rsidRPr="00B67633" w:rsidRDefault="00CF128A" w:rsidP="000A5FE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- предоставлять по запросу данных органов необходимые пояснения, документы, материалы и обоснования;</w:t>
            </w:r>
          </w:p>
          <w:p w:rsidR="00CF128A" w:rsidRPr="00B67633" w:rsidRDefault="00CF128A" w:rsidP="000A5FE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- вносить по замечаниям данных органов и по согласованию с Заказчиком, необходимые изменения и дополнения в проектную документацию, не противоречащие настоящему заданию;</w:t>
            </w:r>
          </w:p>
          <w:p w:rsidR="00CF128A" w:rsidRPr="00B67633" w:rsidRDefault="00CF128A" w:rsidP="000A5FE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- вносить по рекомендациям привлекаемых к экспертизе проектной документации экспертов, технических, юридических, финансовых и инвестиционных консультантов и по согласованию с Заказчиком, необходимые изменения и дополнения в документацию, не противоречащие настоящему заданию и законодательству Российской Федерации;</w:t>
            </w:r>
          </w:p>
          <w:p w:rsidR="00CF128A" w:rsidRPr="00B67633" w:rsidRDefault="00CF128A" w:rsidP="000A5FEB">
            <w:pPr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- с организациями, выдавшими технические условия.</w:t>
            </w:r>
          </w:p>
        </w:tc>
      </w:tr>
      <w:tr w:rsidR="00CF128A" w:rsidRPr="00B67633" w:rsidTr="000A5FEB">
        <w:trPr>
          <w:trHeight w:val="512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rPr>
                <w:b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 xml:space="preserve">15.2. Согласовать проектную документацию с </w:t>
            </w:r>
            <w:r w:rsidRPr="00B67633">
              <w:rPr>
                <w:spacing w:val="-1"/>
                <w:sz w:val="20"/>
                <w:szCs w:val="20"/>
              </w:rPr>
              <w:t>заинтересованными органами и организациями в НАО в соответствии с действующим</w:t>
            </w:r>
            <w:r w:rsidRPr="00B67633">
              <w:rPr>
                <w:strike/>
                <w:spacing w:val="-1"/>
                <w:sz w:val="20"/>
                <w:szCs w:val="20"/>
              </w:rPr>
              <w:t xml:space="preserve"> </w:t>
            </w:r>
            <w:r w:rsidRPr="00B67633">
              <w:rPr>
                <w:spacing w:val="-1"/>
                <w:sz w:val="20"/>
                <w:szCs w:val="20"/>
              </w:rPr>
              <w:t xml:space="preserve">законодательством </w:t>
            </w:r>
            <w:r w:rsidRPr="00B67633">
              <w:rPr>
                <w:sz w:val="20"/>
                <w:szCs w:val="20"/>
              </w:rPr>
              <w:t>Российской Федерации. Обеспечить предоставление запрашиваемых данных органами и организациями пояснений, справок, материалов и обоснований в от</w:t>
            </w:r>
            <w:r>
              <w:rPr>
                <w:sz w:val="20"/>
                <w:szCs w:val="20"/>
              </w:rPr>
              <w:t>ношении проектной документации.</w:t>
            </w:r>
          </w:p>
        </w:tc>
      </w:tr>
      <w:tr w:rsidR="00CF128A" w:rsidRPr="00B67633" w:rsidTr="000A5FEB">
        <w:trPr>
          <w:trHeight w:val="512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rPr>
                <w:b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15.3</w:t>
            </w:r>
            <w:r>
              <w:rPr>
                <w:sz w:val="20"/>
                <w:szCs w:val="20"/>
              </w:rPr>
              <w:t>.</w:t>
            </w:r>
            <w:r w:rsidRPr="00B67633">
              <w:rPr>
                <w:sz w:val="20"/>
                <w:szCs w:val="20"/>
              </w:rPr>
              <w:t xml:space="preserve"> </w:t>
            </w:r>
            <w:r w:rsidRPr="00B67633">
              <w:rPr>
                <w:color w:val="000000"/>
                <w:sz w:val="20"/>
                <w:szCs w:val="20"/>
              </w:rPr>
              <w:t xml:space="preserve">Проектная документация подлежит государственной экспертизе. Заявителем государственной экспертизы проектной документации, включая проверку достоверности определения сметной стоимости объекта капитального строительства, является </w:t>
            </w:r>
            <w:r>
              <w:rPr>
                <w:color w:val="000000"/>
                <w:sz w:val="20"/>
                <w:szCs w:val="20"/>
              </w:rPr>
              <w:t>Исполнитель</w:t>
            </w:r>
            <w:r w:rsidRPr="00B67633">
              <w:rPr>
                <w:color w:val="000000"/>
                <w:sz w:val="20"/>
                <w:szCs w:val="20"/>
              </w:rPr>
              <w:t xml:space="preserve"> по доверенности Заказчика. </w:t>
            </w:r>
            <w:r>
              <w:rPr>
                <w:color w:val="000000"/>
                <w:sz w:val="20"/>
                <w:szCs w:val="20"/>
              </w:rPr>
              <w:t>Исполнитель</w:t>
            </w:r>
            <w:r w:rsidRPr="00B67633">
              <w:rPr>
                <w:color w:val="000000"/>
                <w:sz w:val="20"/>
                <w:szCs w:val="20"/>
              </w:rPr>
              <w:t xml:space="preserve"> оплачивает первичную государственную экспертизу. В случае получения отрицательного заключения, повторную и последующ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B67633">
              <w:rPr>
                <w:color w:val="000000"/>
                <w:sz w:val="20"/>
                <w:szCs w:val="20"/>
              </w:rPr>
              <w:t xml:space="preserve">ю государственную экспертизу оплачивает </w:t>
            </w:r>
            <w:r>
              <w:rPr>
                <w:color w:val="000000"/>
                <w:sz w:val="20"/>
                <w:szCs w:val="20"/>
              </w:rPr>
              <w:t>Исполнитель</w:t>
            </w:r>
            <w:r w:rsidRPr="00B67633">
              <w:rPr>
                <w:color w:val="000000"/>
                <w:sz w:val="20"/>
                <w:szCs w:val="20"/>
              </w:rPr>
              <w:t xml:space="preserve"> за счёт собственных средств.</w:t>
            </w:r>
          </w:p>
        </w:tc>
      </w:tr>
      <w:tr w:rsidR="00CF128A" w:rsidRPr="00B67633" w:rsidTr="000A5FEB">
        <w:trPr>
          <w:trHeight w:val="5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rPr>
                <w:b/>
                <w:sz w:val="20"/>
                <w:szCs w:val="20"/>
              </w:rPr>
            </w:pPr>
            <w:r w:rsidRPr="00B67633">
              <w:rPr>
                <w:b/>
                <w:sz w:val="20"/>
                <w:szCs w:val="20"/>
              </w:rPr>
              <w:t>16. Особые условия проектирования.</w:t>
            </w:r>
          </w:p>
          <w:p w:rsidR="00CF128A" w:rsidRPr="00B67633" w:rsidRDefault="00CF128A" w:rsidP="000A5FEB">
            <w:pPr>
              <w:rPr>
                <w:b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jc w:val="both"/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При разработке проектных решений использовать современные материалы, конструкции, оборудование, машины и механизмы, новые технологии, инновационные разработки, повышающие качество строительной продукции.</w:t>
            </w:r>
          </w:p>
          <w:p w:rsidR="00CF128A" w:rsidRPr="00B67633" w:rsidRDefault="00CF128A" w:rsidP="000A5FEB">
            <w:pPr>
              <w:jc w:val="both"/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В целях выполнения требований ст.33 Федерального закона №44-ФЗ от 05.04.2013 при подборе технологического оборудования обязательным условием является включение в проектную документацию не менее 3-х возможных вариантов, допустимого к применению оборудования, с эквивалентными техническими характеристиками.</w:t>
            </w:r>
          </w:p>
          <w:p w:rsidR="00CF128A" w:rsidRPr="00B67633" w:rsidRDefault="00CF128A" w:rsidP="000A5FEB">
            <w:pPr>
              <w:jc w:val="both"/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Предусмотреть мероприятия по обеспечению антитеррористической защищенности здания в соответствии с СП 132.13330.2011</w:t>
            </w:r>
          </w:p>
          <w:p w:rsidR="00CF128A" w:rsidRPr="00B67633" w:rsidRDefault="00CF128A" w:rsidP="000A5F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Предусмотреть оснащение объекта всем необходимым оборудованием, инвентарем и мебелью, в составе документации должна содержаться спецификация оборудования, мебели и инвентаря, необходимых для комплектации здания.</w:t>
            </w:r>
          </w:p>
        </w:tc>
      </w:tr>
      <w:tr w:rsidR="00CF128A" w:rsidRPr="00B67633" w:rsidTr="000A5FEB">
        <w:trPr>
          <w:trHeight w:val="5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rPr>
                <w:b/>
                <w:sz w:val="20"/>
                <w:szCs w:val="20"/>
              </w:rPr>
            </w:pPr>
            <w:r w:rsidRPr="00B67633">
              <w:rPr>
                <w:b/>
                <w:sz w:val="20"/>
                <w:szCs w:val="20"/>
              </w:rPr>
              <w:t>17. Дополнительные условия.</w:t>
            </w:r>
          </w:p>
          <w:p w:rsidR="00CF128A" w:rsidRPr="00B67633" w:rsidRDefault="00CF128A" w:rsidP="000A5FEB">
            <w:pPr>
              <w:rPr>
                <w:b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A" w:rsidRPr="00B67633" w:rsidRDefault="00CF128A" w:rsidP="000A5FEB">
            <w:pPr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Особое внимание при корректировке необходимо обратить на следующее:</w:t>
            </w:r>
          </w:p>
          <w:p w:rsidR="00CF128A" w:rsidRPr="00B67633" w:rsidRDefault="00CF128A" w:rsidP="000A5FEB">
            <w:pPr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 xml:space="preserve"> - учесть конструктивные решения незавершенных строительством зданий и сооружений;</w:t>
            </w:r>
          </w:p>
          <w:p w:rsidR="00CF128A" w:rsidRPr="00B67633" w:rsidRDefault="00CF128A" w:rsidP="000A5FEB">
            <w:pPr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 xml:space="preserve">- удаленность объекта и отсутствие круглогодичного сообщения с </w:t>
            </w:r>
            <w:proofErr w:type="spellStart"/>
            <w:r w:rsidRPr="00B67633">
              <w:rPr>
                <w:sz w:val="20"/>
                <w:szCs w:val="20"/>
              </w:rPr>
              <w:t>с</w:t>
            </w:r>
            <w:proofErr w:type="spellEnd"/>
            <w:r w:rsidRPr="00B67633">
              <w:rPr>
                <w:sz w:val="20"/>
                <w:szCs w:val="20"/>
              </w:rPr>
              <w:t>. Ома;</w:t>
            </w:r>
          </w:p>
          <w:p w:rsidR="00CF128A" w:rsidRPr="00B67633" w:rsidRDefault="00CF128A" w:rsidP="000A5FEB">
            <w:pPr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 xml:space="preserve">- учесть все требования законодательства РФ, в том числе требования органов </w:t>
            </w:r>
            <w:proofErr w:type="spellStart"/>
            <w:r w:rsidRPr="00B67633">
              <w:rPr>
                <w:sz w:val="20"/>
                <w:szCs w:val="20"/>
              </w:rPr>
              <w:t>Роспотребнадзора</w:t>
            </w:r>
            <w:proofErr w:type="spellEnd"/>
            <w:r w:rsidRPr="00B67633">
              <w:rPr>
                <w:sz w:val="20"/>
                <w:szCs w:val="20"/>
              </w:rPr>
              <w:t xml:space="preserve"> и </w:t>
            </w:r>
            <w:proofErr w:type="spellStart"/>
            <w:r w:rsidRPr="00B67633">
              <w:rPr>
                <w:sz w:val="20"/>
                <w:szCs w:val="20"/>
              </w:rPr>
              <w:t>Ростехнадзора</w:t>
            </w:r>
            <w:proofErr w:type="spellEnd"/>
            <w:r w:rsidRPr="00B67633">
              <w:rPr>
                <w:sz w:val="20"/>
                <w:szCs w:val="20"/>
              </w:rPr>
              <w:t>;</w:t>
            </w:r>
          </w:p>
          <w:p w:rsidR="00CF128A" w:rsidRPr="00B67633" w:rsidRDefault="00CF128A" w:rsidP="000A5FEB">
            <w:pPr>
              <w:rPr>
                <w:sz w:val="20"/>
                <w:szCs w:val="20"/>
              </w:rPr>
            </w:pPr>
            <w:r w:rsidRPr="00B67633">
              <w:rPr>
                <w:sz w:val="20"/>
                <w:szCs w:val="20"/>
              </w:rPr>
              <w:t>- предусмотреть ферму на 25 коров, 25 телят текущего года, 10-15 голов молодняка прошлого года.</w:t>
            </w:r>
          </w:p>
        </w:tc>
      </w:tr>
    </w:tbl>
    <w:p w:rsidR="00CF128A" w:rsidRDefault="00CF128A" w:rsidP="00CF128A">
      <w:pPr>
        <w:tabs>
          <w:tab w:val="center" w:pos="4677"/>
        </w:tabs>
        <w:ind w:left="-360" w:firstLine="360"/>
        <w:jc w:val="center"/>
        <w:rPr>
          <w:b/>
          <w:sz w:val="22"/>
          <w:szCs w:val="22"/>
        </w:rPr>
      </w:pPr>
    </w:p>
    <w:p w:rsidR="00CF128A" w:rsidRDefault="00CF128A" w:rsidP="00CF128A">
      <w:pPr>
        <w:tabs>
          <w:tab w:val="center" w:pos="4677"/>
        </w:tabs>
        <w:ind w:left="-360" w:firstLine="360"/>
        <w:jc w:val="center"/>
        <w:rPr>
          <w:b/>
          <w:sz w:val="22"/>
          <w:szCs w:val="22"/>
        </w:rPr>
      </w:pPr>
    </w:p>
    <w:p w:rsidR="00CF128A" w:rsidRDefault="00CF128A" w:rsidP="00CF128A">
      <w:pPr>
        <w:tabs>
          <w:tab w:val="center" w:pos="4677"/>
        </w:tabs>
        <w:ind w:left="-360" w:firstLine="360"/>
        <w:jc w:val="center"/>
        <w:rPr>
          <w:b/>
          <w:sz w:val="22"/>
          <w:szCs w:val="22"/>
        </w:rPr>
      </w:pPr>
    </w:p>
    <w:p w:rsidR="00CF128A" w:rsidRDefault="00CF128A"/>
    <w:sectPr w:rsidR="00CF128A" w:rsidSect="00C003D0">
      <w:pgSz w:w="16838" w:h="11906" w:orient="landscape"/>
      <w:pgMar w:top="1134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4528"/>
    <w:multiLevelType w:val="hybridMultilevel"/>
    <w:tmpl w:val="D0804300"/>
    <w:lvl w:ilvl="0" w:tplc="1494F8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F320D5"/>
    <w:multiLevelType w:val="hybridMultilevel"/>
    <w:tmpl w:val="F118EBA0"/>
    <w:lvl w:ilvl="0" w:tplc="1700B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47"/>
    <w:rsid w:val="001C195A"/>
    <w:rsid w:val="00257751"/>
    <w:rsid w:val="00417C47"/>
    <w:rsid w:val="0069662D"/>
    <w:rsid w:val="0073092C"/>
    <w:rsid w:val="00B46A60"/>
    <w:rsid w:val="00B65C43"/>
    <w:rsid w:val="00C003D0"/>
    <w:rsid w:val="00C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2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C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C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2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C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C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16906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Холодов Александр Олегович</dc:creator>
  <cp:lastModifiedBy>Пользователь Windows</cp:lastModifiedBy>
  <cp:revision>2</cp:revision>
  <cp:lastPrinted>2019-02-28T07:53:00Z</cp:lastPrinted>
  <dcterms:created xsi:type="dcterms:W3CDTF">2019-02-28T07:54:00Z</dcterms:created>
  <dcterms:modified xsi:type="dcterms:W3CDTF">2019-02-28T07:54:00Z</dcterms:modified>
</cp:coreProperties>
</file>