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DE0C1" w14:textId="77777777" w:rsidR="002615C8" w:rsidRPr="00CB6514" w:rsidRDefault="002615C8" w:rsidP="002615C8">
      <w:pPr>
        <w:jc w:val="right"/>
      </w:pPr>
      <w:r w:rsidRPr="00CB6514">
        <w:t>Приложение №</w:t>
      </w:r>
      <w:r>
        <w:t xml:space="preserve"> 1</w:t>
      </w:r>
      <w:r w:rsidRPr="00CB6514">
        <w:t xml:space="preserve"> </w:t>
      </w:r>
    </w:p>
    <w:p w14:paraId="79440D86" w14:textId="2CD21C7E" w:rsidR="002615C8" w:rsidRPr="00CB6514" w:rsidRDefault="002615C8" w:rsidP="002615C8">
      <w:pPr>
        <w:jc w:val="right"/>
      </w:pPr>
      <w:r w:rsidRPr="00CB6514">
        <w:t>к Договору №             от «___» __________201</w:t>
      </w:r>
      <w:r>
        <w:t>8</w:t>
      </w:r>
      <w:r w:rsidRPr="00CB6514">
        <w:t>г.</w:t>
      </w:r>
    </w:p>
    <w:p w14:paraId="42C7BD79" w14:textId="77777777" w:rsidR="002615C8" w:rsidRPr="00CB6514" w:rsidRDefault="002615C8" w:rsidP="002615C8"/>
    <w:p w14:paraId="03BCA51A" w14:textId="77777777" w:rsidR="002615C8" w:rsidRPr="00CB6514" w:rsidRDefault="002615C8" w:rsidP="002615C8"/>
    <w:tbl>
      <w:tblPr>
        <w:tblW w:w="5000" w:type="pct"/>
        <w:jc w:val="center"/>
        <w:tblLook w:val="04A0" w:firstRow="1" w:lastRow="0" w:firstColumn="1" w:lastColumn="0" w:noHBand="0" w:noVBand="1"/>
      </w:tblPr>
      <w:tblGrid>
        <w:gridCol w:w="4749"/>
        <w:gridCol w:w="905"/>
        <w:gridCol w:w="4767"/>
      </w:tblGrid>
      <w:tr w:rsidR="002615C8" w:rsidRPr="00CB6514" w14:paraId="790D8360" w14:textId="77777777" w:rsidTr="002615C8">
        <w:trPr>
          <w:jc w:val="center"/>
        </w:trPr>
        <w:tc>
          <w:tcPr>
            <w:tcW w:w="2279" w:type="pct"/>
          </w:tcPr>
          <w:p w14:paraId="77167743" w14:textId="77777777" w:rsidR="002615C8" w:rsidRPr="00CB6514" w:rsidRDefault="002615C8" w:rsidP="002615C8">
            <w:pPr>
              <w:rPr>
                <w:b/>
              </w:rPr>
            </w:pPr>
          </w:p>
          <w:p w14:paraId="33EA349C" w14:textId="77777777" w:rsidR="002615C8" w:rsidRPr="00CB6514" w:rsidRDefault="002615C8" w:rsidP="002615C8">
            <w:pPr>
              <w:widowControl w:val="0"/>
              <w:autoSpaceDE w:val="0"/>
              <w:autoSpaceDN w:val="0"/>
              <w:spacing w:before="120"/>
              <w:rPr>
                <w:b/>
              </w:rPr>
            </w:pPr>
            <w:r w:rsidRPr="00CB6514">
              <w:rPr>
                <w:b/>
              </w:rPr>
              <w:t>УТВЕРЖДАЮ</w:t>
            </w:r>
          </w:p>
          <w:p w14:paraId="3AF11479" w14:textId="77777777" w:rsidR="002615C8" w:rsidRPr="00CB6514" w:rsidRDefault="002615C8" w:rsidP="002615C8">
            <w:pPr>
              <w:rPr>
                <w:b/>
              </w:rPr>
            </w:pPr>
            <w:r w:rsidRPr="00CB6514">
              <w:rPr>
                <w:b/>
              </w:rPr>
              <w:t>Генеральный директор</w:t>
            </w:r>
          </w:p>
          <w:p w14:paraId="4DAB2A97" w14:textId="65613A94" w:rsidR="002615C8" w:rsidRPr="00CB6514" w:rsidRDefault="002615C8" w:rsidP="002615C8">
            <w:pPr>
              <w:rPr>
                <w:b/>
                <w:bCs/>
              </w:rPr>
            </w:pPr>
            <w:r>
              <w:rPr>
                <w:b/>
                <w:bCs/>
              </w:rPr>
              <w:t>АО</w:t>
            </w:r>
            <w:r w:rsidRPr="00CB6514">
              <w:rPr>
                <w:b/>
                <w:bCs/>
              </w:rPr>
              <w:t xml:space="preserve"> «</w:t>
            </w:r>
            <w:r w:rsidRPr="002615C8">
              <w:rPr>
                <w:rFonts w:eastAsia="Calibri"/>
                <w:b/>
                <w:lang w:eastAsia="en-US"/>
              </w:rPr>
              <w:t>КАПСТРОЙСИТИ</w:t>
            </w:r>
            <w:r w:rsidRPr="00CB6514">
              <w:rPr>
                <w:b/>
                <w:bCs/>
              </w:rPr>
              <w:t>»</w:t>
            </w:r>
          </w:p>
          <w:p w14:paraId="3A8DCB62" w14:textId="77777777" w:rsidR="002615C8" w:rsidRPr="00CB6514" w:rsidRDefault="002615C8" w:rsidP="002615C8">
            <w:pPr>
              <w:rPr>
                <w:b/>
                <w:bCs/>
              </w:rPr>
            </w:pPr>
          </w:p>
          <w:p w14:paraId="6CC030FC" w14:textId="77777777" w:rsidR="002615C8" w:rsidRPr="00CB6514" w:rsidRDefault="002615C8" w:rsidP="002615C8">
            <w:pPr>
              <w:rPr>
                <w:b/>
              </w:rPr>
            </w:pPr>
          </w:p>
          <w:p w14:paraId="24243134" w14:textId="7C1BC060" w:rsidR="002615C8" w:rsidRPr="00CB6514" w:rsidRDefault="002615C8" w:rsidP="002615C8">
            <w:pPr>
              <w:widowControl w:val="0"/>
              <w:autoSpaceDE w:val="0"/>
              <w:autoSpaceDN w:val="0"/>
              <w:adjustRightInd w:val="0"/>
              <w:spacing w:after="0"/>
              <w:jc w:val="center"/>
              <w:rPr>
                <w:b/>
              </w:rPr>
            </w:pPr>
            <w:r w:rsidRPr="00CB6514">
              <w:rPr>
                <w:b/>
              </w:rPr>
              <w:t>___________________/</w:t>
            </w:r>
            <w:r>
              <w:rPr>
                <w:b/>
              </w:rPr>
              <w:t xml:space="preserve"> </w:t>
            </w:r>
            <w:r w:rsidRPr="00AF33C5">
              <w:rPr>
                <w:rFonts w:eastAsia="Calibri"/>
                <w:b/>
                <w:bCs/>
                <w:lang w:eastAsia="en-US"/>
              </w:rPr>
              <w:t>В.В. Чапурин</w:t>
            </w:r>
            <w:r w:rsidRPr="00CB6514">
              <w:rPr>
                <w:b/>
              </w:rPr>
              <w:t>/</w:t>
            </w:r>
          </w:p>
          <w:p w14:paraId="1B8062E5" w14:textId="77777777" w:rsidR="002615C8" w:rsidRPr="00CB6514" w:rsidRDefault="002615C8" w:rsidP="002615C8">
            <w:pPr>
              <w:widowControl w:val="0"/>
              <w:autoSpaceDE w:val="0"/>
              <w:autoSpaceDN w:val="0"/>
              <w:spacing w:before="120"/>
              <w:jc w:val="center"/>
              <w:rPr>
                <w:b/>
              </w:rPr>
            </w:pPr>
          </w:p>
          <w:p w14:paraId="275EBE37" w14:textId="5576EE49" w:rsidR="002615C8" w:rsidRPr="00CB6514" w:rsidRDefault="002615C8" w:rsidP="002615C8">
            <w:pPr>
              <w:widowControl w:val="0"/>
              <w:autoSpaceDE w:val="0"/>
              <w:autoSpaceDN w:val="0"/>
              <w:spacing w:before="120"/>
              <w:jc w:val="center"/>
            </w:pPr>
            <w:r w:rsidRPr="00CB6514">
              <w:t>«_____» ________________ 201</w:t>
            </w:r>
            <w:r>
              <w:t>8</w:t>
            </w:r>
            <w:r w:rsidRPr="00CB6514">
              <w:t xml:space="preserve"> г.</w:t>
            </w:r>
          </w:p>
        </w:tc>
        <w:tc>
          <w:tcPr>
            <w:tcW w:w="434" w:type="pct"/>
          </w:tcPr>
          <w:p w14:paraId="78B40158" w14:textId="77777777" w:rsidR="002615C8" w:rsidRPr="00CB6514" w:rsidRDefault="002615C8" w:rsidP="002615C8">
            <w:pPr>
              <w:widowControl w:val="0"/>
              <w:autoSpaceDE w:val="0"/>
              <w:autoSpaceDN w:val="0"/>
              <w:spacing w:before="120"/>
              <w:jc w:val="right"/>
              <w:rPr>
                <w:b/>
              </w:rPr>
            </w:pPr>
          </w:p>
        </w:tc>
        <w:tc>
          <w:tcPr>
            <w:tcW w:w="2287" w:type="pct"/>
          </w:tcPr>
          <w:p w14:paraId="2CA4841B" w14:textId="77777777" w:rsidR="002615C8" w:rsidRPr="00CB6514" w:rsidRDefault="002615C8" w:rsidP="002615C8">
            <w:pPr>
              <w:rPr>
                <w:b/>
              </w:rPr>
            </w:pPr>
          </w:p>
          <w:p w14:paraId="3E6CD274" w14:textId="77777777" w:rsidR="002615C8" w:rsidRPr="00CB6514" w:rsidRDefault="002615C8" w:rsidP="002615C8">
            <w:pPr>
              <w:rPr>
                <w:b/>
              </w:rPr>
            </w:pPr>
            <w:r w:rsidRPr="00CB6514">
              <w:rPr>
                <w:b/>
              </w:rPr>
              <w:t>СОГЛАСОВАНО</w:t>
            </w:r>
          </w:p>
          <w:p w14:paraId="6FD29364" w14:textId="77777777" w:rsidR="002615C8" w:rsidRPr="00CB6514" w:rsidRDefault="002615C8" w:rsidP="002615C8">
            <w:pPr>
              <w:rPr>
                <w:b/>
              </w:rPr>
            </w:pPr>
            <w:r>
              <w:rPr>
                <w:b/>
              </w:rPr>
              <w:t>Заместитель г</w:t>
            </w:r>
            <w:r w:rsidRPr="00CB6514">
              <w:rPr>
                <w:b/>
              </w:rPr>
              <w:t>енеральн</w:t>
            </w:r>
            <w:r>
              <w:rPr>
                <w:b/>
              </w:rPr>
              <w:t>ого</w:t>
            </w:r>
            <w:r w:rsidRPr="00CB6514">
              <w:rPr>
                <w:b/>
              </w:rPr>
              <w:t xml:space="preserve"> директор</w:t>
            </w:r>
            <w:r>
              <w:rPr>
                <w:b/>
              </w:rPr>
              <w:t>а</w:t>
            </w:r>
          </w:p>
          <w:p w14:paraId="7C6D48B4" w14:textId="77777777" w:rsidR="002615C8" w:rsidRPr="00CB6514" w:rsidRDefault="002615C8" w:rsidP="002615C8">
            <w:pPr>
              <w:rPr>
                <w:b/>
              </w:rPr>
            </w:pPr>
            <w:r>
              <w:rPr>
                <w:b/>
              </w:rPr>
              <w:t>ООО «Системные решения</w:t>
            </w:r>
            <w:r w:rsidRPr="00CB6514">
              <w:rPr>
                <w:b/>
              </w:rPr>
              <w:t>»</w:t>
            </w:r>
          </w:p>
          <w:p w14:paraId="078B1875" w14:textId="77777777" w:rsidR="002615C8" w:rsidRPr="00CB6514" w:rsidRDefault="002615C8" w:rsidP="002615C8"/>
          <w:p w14:paraId="7E35E5BD" w14:textId="77777777" w:rsidR="002615C8" w:rsidRPr="00CB6514" w:rsidRDefault="002615C8" w:rsidP="002615C8"/>
          <w:p w14:paraId="74BB8E6D" w14:textId="77777777" w:rsidR="002615C8" w:rsidRPr="00CB6514" w:rsidRDefault="002615C8" w:rsidP="002615C8">
            <w:pPr>
              <w:widowControl w:val="0"/>
              <w:autoSpaceDE w:val="0"/>
              <w:autoSpaceDN w:val="0"/>
              <w:spacing w:before="120"/>
              <w:jc w:val="center"/>
            </w:pPr>
            <w:r w:rsidRPr="00CB6514">
              <w:rPr>
                <w:b/>
              </w:rPr>
              <w:t>___________________/</w:t>
            </w:r>
            <w:r>
              <w:rPr>
                <w:b/>
              </w:rPr>
              <w:t xml:space="preserve"> К.В. </w:t>
            </w:r>
            <w:proofErr w:type="spellStart"/>
            <w:r>
              <w:rPr>
                <w:b/>
              </w:rPr>
              <w:t>Маслик</w:t>
            </w:r>
            <w:proofErr w:type="spellEnd"/>
            <w:r w:rsidRPr="00CB6514">
              <w:rPr>
                <w:b/>
              </w:rPr>
              <w:t>/</w:t>
            </w:r>
            <w:r w:rsidRPr="00CB6514">
              <w:t xml:space="preserve"> </w:t>
            </w:r>
          </w:p>
          <w:p w14:paraId="5A53D4B9" w14:textId="77777777" w:rsidR="002615C8" w:rsidRPr="00CB6514" w:rsidRDefault="002615C8" w:rsidP="002615C8">
            <w:pPr>
              <w:widowControl w:val="0"/>
              <w:autoSpaceDE w:val="0"/>
              <w:autoSpaceDN w:val="0"/>
              <w:spacing w:before="120"/>
              <w:jc w:val="center"/>
            </w:pPr>
          </w:p>
          <w:p w14:paraId="1675EA0C" w14:textId="741FA31C" w:rsidR="002615C8" w:rsidRDefault="002615C8" w:rsidP="002615C8">
            <w:pPr>
              <w:widowControl w:val="0"/>
              <w:autoSpaceDE w:val="0"/>
              <w:autoSpaceDN w:val="0"/>
              <w:spacing w:before="120"/>
              <w:jc w:val="center"/>
            </w:pPr>
            <w:r w:rsidRPr="00CB6514">
              <w:t>«_____» ________________ 201</w:t>
            </w:r>
            <w:r>
              <w:t>8</w:t>
            </w:r>
            <w:r w:rsidRPr="00CB6514">
              <w:t xml:space="preserve"> г.</w:t>
            </w:r>
          </w:p>
          <w:p w14:paraId="44A07EB0" w14:textId="77777777" w:rsidR="002615C8" w:rsidRDefault="002615C8" w:rsidP="002615C8">
            <w:pPr>
              <w:widowControl w:val="0"/>
              <w:autoSpaceDE w:val="0"/>
              <w:autoSpaceDN w:val="0"/>
              <w:spacing w:before="120"/>
              <w:jc w:val="center"/>
            </w:pPr>
          </w:p>
          <w:p w14:paraId="5D14910D" w14:textId="77777777" w:rsidR="002615C8" w:rsidRPr="00CB6514" w:rsidRDefault="002615C8" w:rsidP="002615C8">
            <w:pPr>
              <w:widowControl w:val="0"/>
              <w:autoSpaceDE w:val="0"/>
              <w:autoSpaceDN w:val="0"/>
              <w:spacing w:before="120"/>
              <w:jc w:val="center"/>
              <w:rPr>
                <w:b/>
              </w:rPr>
            </w:pPr>
          </w:p>
        </w:tc>
      </w:tr>
    </w:tbl>
    <w:p w14:paraId="1A0695E4" w14:textId="77777777" w:rsidR="00A94C9D" w:rsidRPr="00A35882" w:rsidRDefault="00A94C9D" w:rsidP="00F579E3">
      <w:pPr>
        <w:widowControl w:val="0"/>
        <w:suppressLineNumbers/>
        <w:suppressAutoHyphens/>
        <w:spacing w:after="0"/>
        <w:rPr>
          <w:color w:val="000000" w:themeColor="text1"/>
        </w:rPr>
      </w:pPr>
      <w:bookmarkStart w:id="0" w:name="_GoBack"/>
      <w:bookmarkEnd w:id="0"/>
    </w:p>
    <w:p w14:paraId="09B0FF15" w14:textId="430EC9C0" w:rsidR="00A94C9D" w:rsidRPr="00A35882" w:rsidRDefault="00A94C9D" w:rsidP="00A94C9D">
      <w:pPr>
        <w:spacing w:after="200" w:line="276" w:lineRule="auto"/>
        <w:jc w:val="center"/>
        <w:rPr>
          <w:b/>
          <w:color w:val="000000" w:themeColor="text1"/>
          <w:sz w:val="26"/>
          <w:szCs w:val="26"/>
        </w:rPr>
      </w:pPr>
      <w:r w:rsidRPr="00A35882">
        <w:rPr>
          <w:b/>
          <w:color w:val="000000" w:themeColor="text1"/>
          <w:sz w:val="26"/>
          <w:szCs w:val="26"/>
        </w:rPr>
        <w:t>ЗАДАНИЕ</w:t>
      </w:r>
      <w:r w:rsidR="00E45F89" w:rsidRPr="00A35882">
        <w:rPr>
          <w:b/>
          <w:color w:val="000000" w:themeColor="text1"/>
          <w:sz w:val="26"/>
          <w:szCs w:val="26"/>
        </w:rPr>
        <w:t xml:space="preserve"> НА ПРОЕКТИРОВАНИЕ</w:t>
      </w:r>
    </w:p>
    <w:p w14:paraId="0D6A9946" w14:textId="5B3692EA" w:rsidR="00A94C9D" w:rsidRPr="00332E89" w:rsidRDefault="00A94C9D" w:rsidP="00332E89">
      <w:pPr>
        <w:widowControl w:val="0"/>
        <w:suppressLineNumbers/>
        <w:suppressAutoHyphens/>
        <w:spacing w:after="160" w:line="259" w:lineRule="auto"/>
        <w:jc w:val="center"/>
        <w:rPr>
          <w:color w:val="000000" w:themeColor="text1"/>
          <w:kern w:val="28"/>
          <w:sz w:val="26"/>
          <w:szCs w:val="26"/>
        </w:rPr>
      </w:pPr>
      <w:r w:rsidRPr="00A35882">
        <w:rPr>
          <w:color w:val="000000" w:themeColor="text1"/>
          <w:kern w:val="28"/>
          <w:sz w:val="26"/>
          <w:szCs w:val="26"/>
        </w:rPr>
        <w:t xml:space="preserve">на </w:t>
      </w:r>
      <w:r w:rsidR="00977BB6" w:rsidRPr="00A35882">
        <w:rPr>
          <w:color w:val="000000" w:themeColor="text1"/>
          <w:kern w:val="28"/>
          <w:sz w:val="26"/>
          <w:szCs w:val="26"/>
        </w:rPr>
        <w:t>выполнение проектно-изыскательских работ</w:t>
      </w:r>
      <w:r w:rsidRPr="00A35882">
        <w:rPr>
          <w:color w:val="000000" w:themeColor="text1"/>
          <w:kern w:val="28"/>
          <w:sz w:val="26"/>
          <w:szCs w:val="26"/>
        </w:rPr>
        <w:t xml:space="preserve"> по объекту: </w:t>
      </w:r>
      <w:r w:rsidR="00726227">
        <w:rPr>
          <w:color w:val="000000" w:themeColor="text1"/>
          <w:kern w:val="28"/>
          <w:sz w:val="26"/>
          <w:szCs w:val="26"/>
        </w:rPr>
        <w:t>«</w:t>
      </w:r>
      <w:r w:rsidR="0038339C" w:rsidRPr="0038339C">
        <w:rPr>
          <w:sz w:val="26"/>
          <w:szCs w:val="26"/>
        </w:rPr>
        <w:t>Общеобразовательная школа на 1100 мест по адресу: Московская область, Городской округ Подольск, город Подольск, Бородинский бульвар, д.9</w:t>
      </w:r>
      <w:r w:rsidR="00726227">
        <w:rPr>
          <w:color w:val="000000" w:themeColor="text1"/>
          <w:kern w:val="28"/>
          <w:sz w:val="26"/>
          <w:szCs w:val="26"/>
        </w:rPr>
        <w:t>»</w:t>
      </w:r>
    </w:p>
    <w:p w14:paraId="4D86CF7F" w14:textId="77777777" w:rsidR="00A94C9D" w:rsidRPr="00CE0E15" w:rsidRDefault="00A94C9D" w:rsidP="00A94C9D">
      <w:pPr>
        <w:spacing w:after="0"/>
        <w:jc w:val="left"/>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2694"/>
        <w:gridCol w:w="7219"/>
      </w:tblGrid>
      <w:tr w:rsidR="003A4EA2" w:rsidRPr="004B01A9" w14:paraId="670F7EF0" w14:textId="77777777" w:rsidTr="003A4EA2">
        <w:trPr>
          <w:trHeight w:val="144"/>
        </w:trPr>
        <w:tc>
          <w:tcPr>
            <w:tcW w:w="719" w:type="dxa"/>
            <w:vAlign w:val="center"/>
          </w:tcPr>
          <w:p w14:paraId="2363D278" w14:textId="77777777" w:rsidR="003A4EA2" w:rsidRPr="004B01A9" w:rsidRDefault="003A4EA2" w:rsidP="003A4EA2">
            <w:pPr>
              <w:spacing w:after="0"/>
              <w:jc w:val="center"/>
              <w:rPr>
                <w:bCs/>
              </w:rPr>
            </w:pPr>
            <w:r w:rsidRPr="004B01A9">
              <w:rPr>
                <w:bCs/>
              </w:rPr>
              <w:t>№№</w:t>
            </w:r>
          </w:p>
          <w:p w14:paraId="478DFB9E" w14:textId="77777777" w:rsidR="003A4EA2" w:rsidRPr="004B01A9" w:rsidRDefault="003A4EA2" w:rsidP="003A4EA2">
            <w:pPr>
              <w:spacing w:after="0"/>
              <w:jc w:val="center"/>
              <w:rPr>
                <w:bCs/>
              </w:rPr>
            </w:pPr>
            <w:proofErr w:type="gramStart"/>
            <w:r w:rsidRPr="004B01A9">
              <w:rPr>
                <w:bCs/>
              </w:rPr>
              <w:t>п</w:t>
            </w:r>
            <w:proofErr w:type="gramEnd"/>
            <w:r w:rsidRPr="004B01A9">
              <w:rPr>
                <w:bCs/>
              </w:rPr>
              <w:t>/п</w:t>
            </w:r>
          </w:p>
        </w:tc>
        <w:tc>
          <w:tcPr>
            <w:tcW w:w="2694" w:type="dxa"/>
            <w:vAlign w:val="center"/>
          </w:tcPr>
          <w:p w14:paraId="2CFAB4D1" w14:textId="77777777" w:rsidR="003A4EA2" w:rsidRPr="004B01A9" w:rsidRDefault="003A4EA2" w:rsidP="003A4EA2">
            <w:pPr>
              <w:spacing w:after="0"/>
              <w:jc w:val="center"/>
              <w:rPr>
                <w:bCs/>
              </w:rPr>
            </w:pPr>
            <w:r w:rsidRPr="004B01A9">
              <w:rPr>
                <w:bCs/>
              </w:rPr>
              <w:t>Наименование</w:t>
            </w:r>
          </w:p>
          <w:p w14:paraId="28F7764A" w14:textId="77777777" w:rsidR="003A4EA2" w:rsidRPr="004B01A9" w:rsidRDefault="003A4EA2" w:rsidP="003A4EA2">
            <w:pPr>
              <w:spacing w:after="0"/>
              <w:jc w:val="center"/>
              <w:rPr>
                <w:bCs/>
              </w:rPr>
            </w:pPr>
            <w:r w:rsidRPr="004B01A9">
              <w:rPr>
                <w:bCs/>
              </w:rPr>
              <w:t>требований</w:t>
            </w:r>
          </w:p>
        </w:tc>
        <w:tc>
          <w:tcPr>
            <w:tcW w:w="7219" w:type="dxa"/>
            <w:vAlign w:val="center"/>
          </w:tcPr>
          <w:p w14:paraId="3881CFD9" w14:textId="77777777" w:rsidR="003A4EA2" w:rsidRPr="004B01A9" w:rsidRDefault="003A4EA2" w:rsidP="003A4EA2">
            <w:pPr>
              <w:spacing w:after="0"/>
              <w:ind w:left="-57" w:firstLine="567"/>
              <w:jc w:val="center"/>
              <w:rPr>
                <w:bCs/>
              </w:rPr>
            </w:pPr>
            <w:r w:rsidRPr="004B01A9">
              <w:rPr>
                <w:bCs/>
              </w:rPr>
              <w:t>Содержание требований</w:t>
            </w:r>
          </w:p>
        </w:tc>
      </w:tr>
      <w:tr w:rsidR="003A4EA2" w:rsidRPr="004B01A9" w14:paraId="3A141DDF" w14:textId="77777777" w:rsidTr="003A4EA2">
        <w:trPr>
          <w:trHeight w:val="113"/>
        </w:trPr>
        <w:tc>
          <w:tcPr>
            <w:tcW w:w="719" w:type="dxa"/>
            <w:vAlign w:val="center"/>
          </w:tcPr>
          <w:p w14:paraId="5885A57D" w14:textId="77777777" w:rsidR="003A4EA2" w:rsidRPr="004B01A9" w:rsidRDefault="003A4EA2" w:rsidP="003A4EA2">
            <w:pPr>
              <w:spacing w:after="0"/>
              <w:jc w:val="center"/>
            </w:pPr>
            <w:r w:rsidRPr="004B01A9">
              <w:t>1</w:t>
            </w:r>
          </w:p>
        </w:tc>
        <w:tc>
          <w:tcPr>
            <w:tcW w:w="2694" w:type="dxa"/>
            <w:vAlign w:val="center"/>
          </w:tcPr>
          <w:p w14:paraId="1A2A8042" w14:textId="77777777" w:rsidR="003A4EA2" w:rsidRPr="004B01A9" w:rsidRDefault="003A4EA2" w:rsidP="003A4EA2">
            <w:pPr>
              <w:spacing w:after="0"/>
              <w:jc w:val="center"/>
            </w:pPr>
            <w:r w:rsidRPr="004B01A9">
              <w:t>2</w:t>
            </w:r>
          </w:p>
        </w:tc>
        <w:tc>
          <w:tcPr>
            <w:tcW w:w="7219" w:type="dxa"/>
            <w:vAlign w:val="center"/>
          </w:tcPr>
          <w:p w14:paraId="6B872144" w14:textId="77777777" w:rsidR="003A4EA2" w:rsidRPr="004B01A9" w:rsidRDefault="003A4EA2" w:rsidP="003A4EA2">
            <w:pPr>
              <w:spacing w:after="0"/>
              <w:ind w:left="-57" w:firstLine="567"/>
              <w:jc w:val="center"/>
            </w:pPr>
            <w:r w:rsidRPr="004B01A9">
              <w:t>3</w:t>
            </w:r>
          </w:p>
        </w:tc>
      </w:tr>
      <w:tr w:rsidR="003A4EA2" w:rsidRPr="004B01A9" w14:paraId="6ECF3B4C" w14:textId="77777777" w:rsidTr="003A4EA2">
        <w:trPr>
          <w:trHeight w:val="491"/>
        </w:trPr>
        <w:tc>
          <w:tcPr>
            <w:tcW w:w="10632" w:type="dxa"/>
            <w:gridSpan w:val="3"/>
            <w:vAlign w:val="center"/>
          </w:tcPr>
          <w:p w14:paraId="30CACAB4" w14:textId="77777777" w:rsidR="003A4EA2" w:rsidRPr="004B01A9" w:rsidRDefault="003A4EA2" w:rsidP="003A4EA2">
            <w:pPr>
              <w:keepNext/>
              <w:spacing w:after="0"/>
              <w:ind w:left="-57" w:firstLine="567"/>
              <w:jc w:val="center"/>
              <w:outlineLvl w:val="0"/>
              <w:rPr>
                <w:bCs/>
                <w:spacing w:val="-4"/>
              </w:rPr>
            </w:pPr>
            <w:r w:rsidRPr="004B01A9">
              <w:rPr>
                <w:bCs/>
              </w:rPr>
              <w:t>1. ОБЩИЕ ТРЕБОВАНИЯ К ВЫПОЛНЕНИЮ РАБОТЫ</w:t>
            </w:r>
          </w:p>
        </w:tc>
      </w:tr>
      <w:tr w:rsidR="003A4EA2" w:rsidRPr="004B01A9" w14:paraId="33090C40" w14:textId="77777777" w:rsidTr="003A4EA2">
        <w:trPr>
          <w:trHeight w:val="467"/>
        </w:trPr>
        <w:tc>
          <w:tcPr>
            <w:tcW w:w="719" w:type="dxa"/>
          </w:tcPr>
          <w:p w14:paraId="1F22BFA2" w14:textId="77777777" w:rsidR="003A4EA2" w:rsidRPr="004B01A9" w:rsidRDefault="003A4EA2" w:rsidP="003A4EA2">
            <w:pPr>
              <w:shd w:val="clear" w:color="auto" w:fill="FFFFFF"/>
              <w:spacing w:after="0"/>
            </w:pPr>
            <w:r w:rsidRPr="004B01A9">
              <w:t>1.1.</w:t>
            </w:r>
          </w:p>
        </w:tc>
        <w:tc>
          <w:tcPr>
            <w:tcW w:w="2694" w:type="dxa"/>
          </w:tcPr>
          <w:p w14:paraId="131E686B" w14:textId="77777777" w:rsidR="003A4EA2" w:rsidRPr="004B01A9" w:rsidRDefault="003A4EA2" w:rsidP="003A4EA2">
            <w:pPr>
              <w:keepNext/>
              <w:spacing w:after="0"/>
              <w:outlineLvl w:val="1"/>
              <w:rPr>
                <w:bCs/>
                <w:iCs/>
              </w:rPr>
            </w:pPr>
            <w:bookmarkStart w:id="1" w:name="_Toc347664158"/>
            <w:r w:rsidRPr="004B01A9">
              <w:rPr>
                <w:bCs/>
                <w:iCs/>
              </w:rPr>
              <w:t>Основание для выполнения работы</w:t>
            </w:r>
            <w:bookmarkEnd w:id="1"/>
          </w:p>
        </w:tc>
        <w:tc>
          <w:tcPr>
            <w:tcW w:w="7219" w:type="dxa"/>
          </w:tcPr>
          <w:p w14:paraId="10989E0D" w14:textId="77777777" w:rsidR="003A4EA2" w:rsidRDefault="003A4EA2" w:rsidP="003A4EA2">
            <w:pPr>
              <w:autoSpaceDE w:val="0"/>
              <w:autoSpaceDN w:val="0"/>
              <w:adjustRightInd w:val="0"/>
              <w:spacing w:after="0"/>
              <w:ind w:firstLine="410"/>
            </w:pPr>
            <w:r>
              <w:t xml:space="preserve">Государственная программа Московской области  «Образование Подмосковья» </w:t>
            </w:r>
            <w:r w:rsidRPr="00B86283">
              <w:t>на 2017-2025 годы</w:t>
            </w:r>
            <w:r>
              <w:t>, утвержденная постановлением Правительства Московской области от 23.08.2013 №657/36 (в действующей редакции).</w:t>
            </w:r>
          </w:p>
          <w:p w14:paraId="49F40FA5" w14:textId="77777777" w:rsidR="003A4EA2" w:rsidRPr="005A4DA1" w:rsidRDefault="003A4EA2" w:rsidP="003A4EA2">
            <w:pPr>
              <w:spacing w:after="0"/>
              <w:ind w:left="72" w:hanging="72"/>
              <w:rPr>
                <w:i/>
                <w:color w:val="FF0000"/>
              </w:rPr>
            </w:pPr>
            <w:r>
              <w:rPr>
                <w:color w:val="000000" w:themeColor="text1"/>
              </w:rPr>
              <w:t>Муниципальная программа Городского округа Подольск «Образование Подольска» на 2017-2021 годы, утвержденная Постановлением главы Городского округа Подольск о 24.11.2016 №2693-п</w:t>
            </w:r>
          </w:p>
        </w:tc>
      </w:tr>
      <w:tr w:rsidR="003A4EA2" w:rsidRPr="004B01A9" w14:paraId="4D4AB9FD" w14:textId="77777777" w:rsidTr="003A4EA2">
        <w:trPr>
          <w:trHeight w:val="242"/>
        </w:trPr>
        <w:tc>
          <w:tcPr>
            <w:tcW w:w="719" w:type="dxa"/>
          </w:tcPr>
          <w:p w14:paraId="7D27CEE2" w14:textId="77777777" w:rsidR="003A4EA2" w:rsidRPr="004B01A9" w:rsidRDefault="003A4EA2" w:rsidP="003A4EA2">
            <w:pPr>
              <w:shd w:val="clear" w:color="auto" w:fill="FFFFFF"/>
              <w:spacing w:after="0"/>
            </w:pPr>
            <w:r w:rsidRPr="004B01A9">
              <w:t>1.2.</w:t>
            </w:r>
          </w:p>
        </w:tc>
        <w:tc>
          <w:tcPr>
            <w:tcW w:w="2694" w:type="dxa"/>
          </w:tcPr>
          <w:p w14:paraId="7B38B9EC" w14:textId="77777777" w:rsidR="003A4EA2" w:rsidRPr="004B01A9" w:rsidRDefault="003A4EA2" w:rsidP="003A4EA2">
            <w:pPr>
              <w:keepNext/>
              <w:spacing w:after="0"/>
              <w:outlineLvl w:val="1"/>
              <w:rPr>
                <w:bCs/>
                <w:iCs/>
              </w:rPr>
            </w:pPr>
            <w:r w:rsidRPr="004B01A9">
              <w:rPr>
                <w:bCs/>
                <w:iCs/>
                <w:spacing w:val="-2"/>
              </w:rPr>
              <w:t xml:space="preserve">Адрес объекта </w:t>
            </w:r>
          </w:p>
        </w:tc>
        <w:tc>
          <w:tcPr>
            <w:tcW w:w="7219" w:type="dxa"/>
          </w:tcPr>
          <w:p w14:paraId="4A417C4F" w14:textId="77777777" w:rsidR="003A4EA2" w:rsidRPr="00FE607E" w:rsidRDefault="003A4EA2" w:rsidP="003A4EA2">
            <w:pPr>
              <w:widowControl w:val="0"/>
              <w:autoSpaceDE w:val="0"/>
              <w:autoSpaceDN w:val="0"/>
              <w:adjustRightInd w:val="0"/>
              <w:spacing w:after="0"/>
              <w:ind w:right="57"/>
              <w:rPr>
                <w:sz w:val="20"/>
                <w:szCs w:val="20"/>
              </w:rPr>
            </w:pPr>
            <w:r w:rsidRPr="00C91B2F">
              <w:rPr>
                <w:color w:val="000000" w:themeColor="text1"/>
              </w:rPr>
              <w:t xml:space="preserve">Московская область, Городской округ Подольск, город Подольск, </w:t>
            </w:r>
            <w:r>
              <w:rPr>
                <w:color w:val="000000" w:themeColor="text1"/>
              </w:rPr>
              <w:t>Бородинский бульвар, д. 9</w:t>
            </w:r>
          </w:p>
        </w:tc>
      </w:tr>
      <w:tr w:rsidR="003A4EA2" w:rsidRPr="004B01A9" w14:paraId="311726D1" w14:textId="77777777" w:rsidTr="003A4EA2">
        <w:trPr>
          <w:trHeight w:val="270"/>
        </w:trPr>
        <w:tc>
          <w:tcPr>
            <w:tcW w:w="719" w:type="dxa"/>
          </w:tcPr>
          <w:p w14:paraId="46CE1034" w14:textId="77777777" w:rsidR="003A4EA2" w:rsidRPr="004B01A9" w:rsidRDefault="003A4EA2" w:rsidP="003A4EA2">
            <w:pPr>
              <w:shd w:val="clear" w:color="auto" w:fill="FFFFFF"/>
              <w:spacing w:after="0"/>
            </w:pPr>
            <w:r w:rsidRPr="004B01A9">
              <w:t>1.3.</w:t>
            </w:r>
          </w:p>
        </w:tc>
        <w:tc>
          <w:tcPr>
            <w:tcW w:w="2694" w:type="dxa"/>
          </w:tcPr>
          <w:p w14:paraId="6A5066F1" w14:textId="77777777" w:rsidR="003A4EA2" w:rsidRPr="004B01A9" w:rsidRDefault="003A4EA2" w:rsidP="003A4EA2">
            <w:pPr>
              <w:keepNext/>
              <w:spacing w:after="0"/>
              <w:outlineLvl w:val="1"/>
              <w:rPr>
                <w:bCs/>
                <w:iCs/>
                <w:spacing w:val="-2"/>
              </w:rPr>
            </w:pPr>
            <w:r w:rsidRPr="004B01A9">
              <w:rPr>
                <w:bCs/>
                <w:iCs/>
              </w:rPr>
              <w:t>Наименование объекта</w:t>
            </w:r>
          </w:p>
        </w:tc>
        <w:tc>
          <w:tcPr>
            <w:tcW w:w="7219" w:type="dxa"/>
          </w:tcPr>
          <w:p w14:paraId="298A1367" w14:textId="77777777" w:rsidR="003A4EA2" w:rsidRPr="00C91B2F" w:rsidRDefault="003A4EA2" w:rsidP="003A4EA2">
            <w:pPr>
              <w:spacing w:after="0"/>
              <w:rPr>
                <w:color w:val="000000" w:themeColor="text1"/>
              </w:rPr>
            </w:pPr>
            <w:r w:rsidRPr="00C91B2F">
              <w:rPr>
                <w:color w:val="000000" w:themeColor="text1"/>
              </w:rPr>
              <w:t xml:space="preserve">Общеобразовательная школа на 1100 мест </w:t>
            </w:r>
          </w:p>
        </w:tc>
      </w:tr>
      <w:tr w:rsidR="003A4EA2" w:rsidRPr="004B01A9" w14:paraId="645FCB3A" w14:textId="77777777" w:rsidTr="003A4EA2">
        <w:trPr>
          <w:trHeight w:val="270"/>
        </w:trPr>
        <w:tc>
          <w:tcPr>
            <w:tcW w:w="719" w:type="dxa"/>
          </w:tcPr>
          <w:p w14:paraId="6038F5F1" w14:textId="77777777" w:rsidR="003A4EA2" w:rsidRPr="004B01A9" w:rsidRDefault="003A4EA2" w:rsidP="003A4EA2">
            <w:pPr>
              <w:shd w:val="clear" w:color="auto" w:fill="FFFFFF"/>
              <w:spacing w:after="0"/>
            </w:pPr>
            <w:r w:rsidRPr="004B01A9">
              <w:t>1.4.</w:t>
            </w:r>
          </w:p>
        </w:tc>
        <w:tc>
          <w:tcPr>
            <w:tcW w:w="2694" w:type="dxa"/>
          </w:tcPr>
          <w:p w14:paraId="04400C79" w14:textId="77777777" w:rsidR="003A4EA2" w:rsidRPr="004B01A9" w:rsidRDefault="003A4EA2" w:rsidP="003A4EA2">
            <w:pPr>
              <w:widowControl w:val="0"/>
              <w:shd w:val="clear" w:color="auto" w:fill="FFFFFF"/>
              <w:autoSpaceDE w:val="0"/>
              <w:autoSpaceDN w:val="0"/>
              <w:adjustRightInd w:val="0"/>
              <w:spacing w:after="0"/>
            </w:pPr>
            <w:r w:rsidRPr="004B01A9">
              <w:t>Заказчик работ</w:t>
            </w:r>
          </w:p>
        </w:tc>
        <w:tc>
          <w:tcPr>
            <w:tcW w:w="7219" w:type="dxa"/>
          </w:tcPr>
          <w:p w14:paraId="43CB2BE5" w14:textId="3754B159" w:rsidR="003A4EA2" w:rsidRPr="00C91B2F" w:rsidRDefault="003A3F7E" w:rsidP="003A4EA2">
            <w:pPr>
              <w:widowControl w:val="0"/>
              <w:autoSpaceDE w:val="0"/>
              <w:autoSpaceDN w:val="0"/>
              <w:adjustRightInd w:val="0"/>
              <w:spacing w:after="0"/>
              <w:rPr>
                <w:color w:val="000000" w:themeColor="text1"/>
              </w:rPr>
            </w:pPr>
            <w:r>
              <w:rPr>
                <w:color w:val="000000" w:themeColor="text1"/>
              </w:rPr>
              <w:t>АО «Капстройсити»</w:t>
            </w:r>
          </w:p>
        </w:tc>
      </w:tr>
      <w:tr w:rsidR="003A4EA2" w:rsidRPr="004B01A9" w14:paraId="0BDEED23" w14:textId="77777777" w:rsidTr="003A4EA2">
        <w:trPr>
          <w:trHeight w:val="270"/>
        </w:trPr>
        <w:tc>
          <w:tcPr>
            <w:tcW w:w="719" w:type="dxa"/>
          </w:tcPr>
          <w:p w14:paraId="4A046482" w14:textId="77777777" w:rsidR="003A4EA2" w:rsidRPr="004B01A9" w:rsidRDefault="003A4EA2" w:rsidP="003A4EA2">
            <w:pPr>
              <w:shd w:val="clear" w:color="auto" w:fill="FFFFFF"/>
              <w:spacing w:after="0"/>
            </w:pPr>
            <w:r w:rsidRPr="004B01A9">
              <w:t>1.5.</w:t>
            </w:r>
          </w:p>
        </w:tc>
        <w:tc>
          <w:tcPr>
            <w:tcW w:w="2694" w:type="dxa"/>
          </w:tcPr>
          <w:p w14:paraId="2590B368" w14:textId="77777777" w:rsidR="003A4EA2" w:rsidRPr="004B01A9" w:rsidRDefault="003A4EA2" w:rsidP="003A4EA2">
            <w:pPr>
              <w:widowControl w:val="0"/>
              <w:shd w:val="clear" w:color="auto" w:fill="FFFFFF"/>
              <w:autoSpaceDE w:val="0"/>
              <w:autoSpaceDN w:val="0"/>
              <w:adjustRightInd w:val="0"/>
              <w:spacing w:after="0"/>
            </w:pPr>
            <w:r w:rsidRPr="004B01A9">
              <w:t>Исполнитель работ</w:t>
            </w:r>
          </w:p>
        </w:tc>
        <w:tc>
          <w:tcPr>
            <w:tcW w:w="7219" w:type="dxa"/>
          </w:tcPr>
          <w:p w14:paraId="3B3F7100" w14:textId="79DCB601" w:rsidR="003A4EA2" w:rsidRPr="00B86283" w:rsidRDefault="003A3F7E" w:rsidP="003A4EA2">
            <w:pPr>
              <w:widowControl w:val="0"/>
              <w:autoSpaceDE w:val="0"/>
              <w:autoSpaceDN w:val="0"/>
              <w:adjustRightInd w:val="0"/>
              <w:spacing w:after="0"/>
              <w:ind w:hanging="15"/>
            </w:pPr>
            <w:r>
              <w:t>ООО «Системные решения»</w:t>
            </w:r>
          </w:p>
        </w:tc>
      </w:tr>
      <w:tr w:rsidR="003A4EA2" w:rsidRPr="004B01A9" w14:paraId="4E5FFA7C" w14:textId="77777777" w:rsidTr="003A4EA2">
        <w:trPr>
          <w:trHeight w:val="270"/>
        </w:trPr>
        <w:tc>
          <w:tcPr>
            <w:tcW w:w="719" w:type="dxa"/>
          </w:tcPr>
          <w:p w14:paraId="023C0CEB" w14:textId="77777777" w:rsidR="003A4EA2" w:rsidRPr="004B01A9" w:rsidRDefault="003A4EA2" w:rsidP="003A4EA2">
            <w:pPr>
              <w:shd w:val="clear" w:color="auto" w:fill="FFFFFF"/>
              <w:spacing w:after="0"/>
            </w:pPr>
            <w:r w:rsidRPr="004B01A9">
              <w:t>1.6.</w:t>
            </w:r>
          </w:p>
        </w:tc>
        <w:tc>
          <w:tcPr>
            <w:tcW w:w="2694" w:type="dxa"/>
          </w:tcPr>
          <w:p w14:paraId="54C8457F" w14:textId="77777777" w:rsidR="003A4EA2" w:rsidRPr="004B01A9" w:rsidRDefault="003A4EA2" w:rsidP="003A4EA2">
            <w:pPr>
              <w:widowControl w:val="0"/>
              <w:shd w:val="clear" w:color="auto" w:fill="FFFFFF"/>
              <w:autoSpaceDE w:val="0"/>
              <w:autoSpaceDN w:val="0"/>
              <w:adjustRightInd w:val="0"/>
              <w:spacing w:after="0"/>
            </w:pPr>
            <w:r w:rsidRPr="004B01A9">
              <w:t>Источник финансирования</w:t>
            </w:r>
          </w:p>
        </w:tc>
        <w:tc>
          <w:tcPr>
            <w:tcW w:w="7219" w:type="dxa"/>
          </w:tcPr>
          <w:p w14:paraId="221F06D6" w14:textId="77777777" w:rsidR="003A4EA2" w:rsidRPr="00C91B2F" w:rsidRDefault="003A4EA2" w:rsidP="003A4EA2">
            <w:pPr>
              <w:spacing w:after="0"/>
              <w:rPr>
                <w:color w:val="000000" w:themeColor="text1"/>
              </w:rPr>
            </w:pPr>
            <w:r w:rsidRPr="00C91B2F">
              <w:rPr>
                <w:color w:val="000000" w:themeColor="text1"/>
              </w:rPr>
              <w:t>Бюджет Городского округа Подольск.</w:t>
            </w:r>
          </w:p>
          <w:p w14:paraId="1B56073A" w14:textId="77777777" w:rsidR="003A4EA2" w:rsidRPr="00FE607E" w:rsidRDefault="003A4EA2" w:rsidP="003A4EA2">
            <w:pPr>
              <w:spacing w:after="0"/>
              <w:rPr>
                <w:sz w:val="20"/>
                <w:szCs w:val="20"/>
              </w:rPr>
            </w:pPr>
            <w:r w:rsidRPr="00C91B2F">
              <w:rPr>
                <w:color w:val="000000" w:themeColor="text1"/>
              </w:rPr>
              <w:t>Бюджет Московской области.</w:t>
            </w:r>
          </w:p>
        </w:tc>
      </w:tr>
      <w:tr w:rsidR="003A4EA2" w:rsidRPr="004B01A9" w14:paraId="554307DE" w14:textId="77777777" w:rsidTr="003A4EA2">
        <w:trPr>
          <w:trHeight w:val="270"/>
        </w:trPr>
        <w:tc>
          <w:tcPr>
            <w:tcW w:w="719" w:type="dxa"/>
          </w:tcPr>
          <w:p w14:paraId="53194CA6" w14:textId="77777777" w:rsidR="003A4EA2" w:rsidRPr="004B01A9" w:rsidRDefault="003A4EA2" w:rsidP="003A4EA2">
            <w:pPr>
              <w:shd w:val="clear" w:color="auto" w:fill="FFFFFF"/>
              <w:spacing w:after="0"/>
            </w:pPr>
            <w:r w:rsidRPr="004B01A9">
              <w:t>1.7.</w:t>
            </w:r>
          </w:p>
        </w:tc>
        <w:tc>
          <w:tcPr>
            <w:tcW w:w="2694" w:type="dxa"/>
          </w:tcPr>
          <w:p w14:paraId="0C9E61D6" w14:textId="77777777" w:rsidR="003A4EA2" w:rsidRPr="004B01A9" w:rsidRDefault="003A4EA2" w:rsidP="003A4EA2">
            <w:pPr>
              <w:keepNext/>
              <w:spacing w:after="0"/>
              <w:outlineLvl w:val="1"/>
              <w:rPr>
                <w:bCs/>
                <w:iCs/>
              </w:rPr>
            </w:pPr>
            <w:r w:rsidRPr="004B01A9">
              <w:rPr>
                <w:bCs/>
                <w:iCs/>
              </w:rPr>
              <w:t>Вид строительства</w:t>
            </w:r>
          </w:p>
        </w:tc>
        <w:tc>
          <w:tcPr>
            <w:tcW w:w="7219" w:type="dxa"/>
            <w:vAlign w:val="center"/>
          </w:tcPr>
          <w:p w14:paraId="331C06F1" w14:textId="77777777" w:rsidR="003A4EA2" w:rsidRPr="00B86283" w:rsidRDefault="003A4EA2" w:rsidP="003A4EA2">
            <w:pPr>
              <w:spacing w:after="0"/>
              <w:ind w:left="-15" w:firstLine="15"/>
              <w:rPr>
                <w:color w:val="0070C0"/>
                <w:sz w:val="20"/>
                <w:szCs w:val="20"/>
              </w:rPr>
            </w:pPr>
            <w:r w:rsidRPr="00B86283">
              <w:t>новое строительство</w:t>
            </w:r>
            <w:r>
              <w:rPr>
                <w:color w:val="0070C0"/>
                <w:sz w:val="20"/>
                <w:szCs w:val="20"/>
              </w:rPr>
              <w:t xml:space="preserve"> </w:t>
            </w:r>
          </w:p>
        </w:tc>
      </w:tr>
      <w:tr w:rsidR="003A4EA2" w:rsidRPr="004B01A9" w14:paraId="519EDBD7" w14:textId="77777777" w:rsidTr="003A4EA2">
        <w:trPr>
          <w:trHeight w:val="1245"/>
        </w:trPr>
        <w:tc>
          <w:tcPr>
            <w:tcW w:w="719" w:type="dxa"/>
          </w:tcPr>
          <w:p w14:paraId="0791B1F5" w14:textId="77777777" w:rsidR="003A4EA2" w:rsidRPr="004B01A9" w:rsidRDefault="003A4EA2" w:rsidP="003A4EA2">
            <w:pPr>
              <w:shd w:val="clear" w:color="auto" w:fill="FFFFFF"/>
              <w:spacing w:after="0"/>
            </w:pPr>
            <w:r w:rsidRPr="004B01A9">
              <w:lastRenderedPageBreak/>
              <w:t>1.8.</w:t>
            </w:r>
          </w:p>
        </w:tc>
        <w:tc>
          <w:tcPr>
            <w:tcW w:w="2694" w:type="dxa"/>
          </w:tcPr>
          <w:p w14:paraId="7B64C377" w14:textId="77777777" w:rsidR="003A4EA2" w:rsidRPr="004B01A9" w:rsidRDefault="003A4EA2" w:rsidP="003A4EA2">
            <w:pPr>
              <w:keepNext/>
              <w:spacing w:after="0"/>
              <w:outlineLvl w:val="1"/>
              <w:rPr>
                <w:bCs/>
                <w:iCs/>
                <w:spacing w:val="-2"/>
              </w:rPr>
            </w:pPr>
            <w:r w:rsidRPr="004B01A9">
              <w:rPr>
                <w:bCs/>
                <w:iCs/>
                <w:spacing w:val="-2"/>
              </w:rPr>
              <w:t>Вид работ</w:t>
            </w:r>
          </w:p>
        </w:tc>
        <w:tc>
          <w:tcPr>
            <w:tcW w:w="7219" w:type="dxa"/>
          </w:tcPr>
          <w:p w14:paraId="63ABA6A9" w14:textId="77777777" w:rsidR="003A4EA2" w:rsidRPr="00B86283" w:rsidRDefault="003A4EA2" w:rsidP="003A4EA2">
            <w:pPr>
              <w:spacing w:after="0"/>
              <w:ind w:left="-15" w:firstLine="15"/>
            </w:pPr>
            <w:r w:rsidRPr="00B86283">
              <w:t>1. Инженерные изыскания</w:t>
            </w:r>
          </w:p>
          <w:p w14:paraId="4B2599F4" w14:textId="77777777" w:rsidR="003A4EA2" w:rsidRPr="00B86283" w:rsidRDefault="003A4EA2" w:rsidP="003A4EA2">
            <w:pPr>
              <w:spacing w:after="0"/>
              <w:ind w:left="-15" w:firstLine="15"/>
            </w:pPr>
            <w:r w:rsidRPr="00B86283">
              <w:t xml:space="preserve">2. Проектная документация </w:t>
            </w:r>
          </w:p>
          <w:p w14:paraId="7C900971" w14:textId="77777777" w:rsidR="003A4EA2" w:rsidRPr="00B86283" w:rsidRDefault="003A4EA2" w:rsidP="003A4EA2">
            <w:pPr>
              <w:spacing w:after="0"/>
              <w:ind w:left="-15" w:firstLine="15"/>
            </w:pPr>
            <w:r w:rsidRPr="00B86283">
              <w:t>3. Рабочая документация</w:t>
            </w:r>
          </w:p>
          <w:p w14:paraId="3CC73228" w14:textId="77777777" w:rsidR="003A4EA2" w:rsidRPr="00B86283" w:rsidRDefault="003A4EA2" w:rsidP="003A4EA2">
            <w:pPr>
              <w:spacing w:after="0"/>
              <w:ind w:left="-15" w:firstLine="15"/>
            </w:pPr>
            <w:r w:rsidRPr="00B86283">
              <w:t>4. Проект благоустройства</w:t>
            </w:r>
          </w:p>
          <w:p w14:paraId="40DBF6FB" w14:textId="77777777" w:rsidR="003A4EA2" w:rsidRPr="00B86283" w:rsidRDefault="003A4EA2" w:rsidP="003A4EA2">
            <w:pPr>
              <w:spacing w:after="0"/>
              <w:ind w:left="-15" w:firstLine="15"/>
              <w:rPr>
                <w:color w:val="FF0000"/>
              </w:rPr>
            </w:pPr>
            <w:r w:rsidRPr="00B86283">
              <w:t>5. Проект интерьеров</w:t>
            </w:r>
          </w:p>
        </w:tc>
      </w:tr>
      <w:tr w:rsidR="003A4EA2" w:rsidRPr="004B01A9" w14:paraId="5B28953C" w14:textId="77777777" w:rsidTr="003A4EA2">
        <w:trPr>
          <w:trHeight w:val="1266"/>
        </w:trPr>
        <w:tc>
          <w:tcPr>
            <w:tcW w:w="719" w:type="dxa"/>
          </w:tcPr>
          <w:p w14:paraId="5664AD15" w14:textId="77777777" w:rsidR="003A4EA2" w:rsidRPr="004B01A9" w:rsidRDefault="003A4EA2" w:rsidP="003A4EA2">
            <w:pPr>
              <w:shd w:val="clear" w:color="auto" w:fill="FFFFFF"/>
              <w:spacing w:after="0"/>
              <w:jc w:val="center"/>
            </w:pPr>
            <w:r w:rsidRPr="004B01A9">
              <w:t>1.9.</w:t>
            </w:r>
          </w:p>
        </w:tc>
        <w:tc>
          <w:tcPr>
            <w:tcW w:w="2694" w:type="dxa"/>
          </w:tcPr>
          <w:p w14:paraId="6F50E0A2" w14:textId="77777777" w:rsidR="003A4EA2" w:rsidRPr="004B01A9" w:rsidRDefault="003A4EA2" w:rsidP="003A4EA2">
            <w:pPr>
              <w:keepNext/>
              <w:spacing w:after="0"/>
              <w:outlineLvl w:val="1"/>
              <w:rPr>
                <w:bCs/>
                <w:iCs/>
              </w:rPr>
            </w:pPr>
            <w:r w:rsidRPr="004B01A9">
              <w:rPr>
                <w:bCs/>
                <w:iCs/>
              </w:rPr>
              <w:t>Термины и определения</w:t>
            </w:r>
          </w:p>
          <w:p w14:paraId="0CC6972C" w14:textId="77777777" w:rsidR="003A4EA2" w:rsidRPr="004B01A9" w:rsidRDefault="003A4EA2" w:rsidP="003A4EA2">
            <w:pPr>
              <w:spacing w:after="0"/>
              <w:ind w:right="180" w:firstLine="3"/>
            </w:pPr>
          </w:p>
        </w:tc>
        <w:tc>
          <w:tcPr>
            <w:tcW w:w="7219" w:type="dxa"/>
            <w:shd w:val="clear" w:color="auto" w:fill="FFFFFF"/>
          </w:tcPr>
          <w:p w14:paraId="39A23140" w14:textId="63260D05" w:rsidR="003A4EA2" w:rsidRPr="0095500B" w:rsidRDefault="003A4EA2" w:rsidP="003A4EA2">
            <w:pPr>
              <w:tabs>
                <w:tab w:val="left" w:pos="173"/>
              </w:tabs>
              <w:autoSpaceDE w:val="0"/>
              <w:autoSpaceDN w:val="0"/>
              <w:adjustRightInd w:val="0"/>
              <w:spacing w:after="0"/>
            </w:pPr>
            <w:r w:rsidRPr="0095500B">
              <w:t xml:space="preserve">В настоящем </w:t>
            </w:r>
            <w:r w:rsidR="00726227">
              <w:rPr>
                <w:i/>
              </w:rPr>
              <w:t>Задании на проектирование</w:t>
            </w:r>
            <w:r w:rsidRPr="0095500B">
              <w:t xml:space="preserve"> используются следующие термины и определения (в тексте выделены курсивом):</w:t>
            </w:r>
          </w:p>
          <w:p w14:paraId="1E483BEB" w14:textId="77777777" w:rsidR="003A4EA2" w:rsidRPr="0095500B" w:rsidRDefault="003A4EA2" w:rsidP="00683209">
            <w:pPr>
              <w:widowControl w:val="0"/>
              <w:numPr>
                <w:ilvl w:val="0"/>
                <w:numId w:val="4"/>
              </w:numPr>
              <w:tabs>
                <w:tab w:val="left" w:pos="411"/>
              </w:tabs>
              <w:autoSpaceDE w:val="0"/>
              <w:autoSpaceDN w:val="0"/>
              <w:adjustRightInd w:val="0"/>
              <w:spacing w:after="0"/>
              <w:ind w:left="411" w:hanging="411"/>
              <w:rPr>
                <w:i/>
                <w:iCs/>
              </w:rPr>
            </w:pPr>
            <w:r w:rsidRPr="0095500B">
              <w:rPr>
                <w:i/>
                <w:iCs/>
              </w:rPr>
              <w:t xml:space="preserve">Проектная документация повторного использования – </w:t>
            </w:r>
            <w:r w:rsidRPr="0095500B">
              <w:rPr>
                <w:iCs/>
              </w:rPr>
              <w:t>документация, получившая положительное заключение ГАУ МО «</w:t>
            </w:r>
            <w:proofErr w:type="spellStart"/>
            <w:r w:rsidRPr="0095500B">
              <w:rPr>
                <w:iCs/>
              </w:rPr>
              <w:t>Мособлгосэкспертиза</w:t>
            </w:r>
            <w:proofErr w:type="spellEnd"/>
            <w:r w:rsidRPr="0095500B">
              <w:rPr>
                <w:iCs/>
              </w:rPr>
              <w:t xml:space="preserve">» </w:t>
            </w:r>
            <w:r>
              <w:rPr>
                <w:iCs/>
              </w:rPr>
              <w:t xml:space="preserve">от 21.04.2014 № 50-1-5-0437-14 по объекту «Строительство общеобразовательной школы в городе Наро-Фоминск, ул. </w:t>
            </w:r>
            <w:proofErr w:type="spellStart"/>
            <w:r>
              <w:rPr>
                <w:iCs/>
              </w:rPr>
              <w:t>Куркоткина</w:t>
            </w:r>
            <w:proofErr w:type="spellEnd"/>
            <w:r>
              <w:rPr>
                <w:iCs/>
              </w:rPr>
              <w:t>».</w:t>
            </w:r>
          </w:p>
          <w:p w14:paraId="542F6DC7" w14:textId="77777777" w:rsidR="003A4EA2" w:rsidRPr="0095500B" w:rsidRDefault="003A4EA2" w:rsidP="00683209">
            <w:pPr>
              <w:widowControl w:val="0"/>
              <w:numPr>
                <w:ilvl w:val="0"/>
                <w:numId w:val="4"/>
              </w:numPr>
              <w:tabs>
                <w:tab w:val="left" w:pos="411"/>
              </w:tabs>
              <w:autoSpaceDE w:val="0"/>
              <w:autoSpaceDN w:val="0"/>
              <w:adjustRightInd w:val="0"/>
              <w:spacing w:after="0"/>
              <w:ind w:left="411" w:hanging="411"/>
              <w:rPr>
                <w:i/>
                <w:iCs/>
              </w:rPr>
            </w:pPr>
            <w:r w:rsidRPr="0095500B">
              <w:rPr>
                <w:bCs/>
                <w:i/>
              </w:rPr>
              <w:t>Проектная документация</w:t>
            </w:r>
            <w:r w:rsidRPr="0095500B">
              <w:rPr>
                <w:bCs/>
              </w:rPr>
              <w:t xml:space="preserve"> – </w:t>
            </w:r>
            <w:r w:rsidRPr="0095500B">
              <w:rPr>
                <w:iCs/>
              </w:rPr>
              <w:t>документация, содержащая материалы в текстовой и графической форме, в виде чертежей (схем), определяющая в полном объеме архитектурные, функционально-технологические, конструктивные и инженерно-технические решения для возведения ОКС</w:t>
            </w:r>
            <w:r w:rsidRPr="0095500B">
              <w:rPr>
                <w:bCs/>
                <w:i/>
              </w:rPr>
              <w:t>.</w:t>
            </w:r>
          </w:p>
          <w:p w14:paraId="3A93491B" w14:textId="77777777" w:rsidR="003A4EA2" w:rsidRPr="0095500B" w:rsidRDefault="003A4EA2" w:rsidP="00683209">
            <w:pPr>
              <w:numPr>
                <w:ilvl w:val="0"/>
                <w:numId w:val="4"/>
              </w:numPr>
              <w:tabs>
                <w:tab w:val="left" w:pos="34"/>
                <w:tab w:val="left" w:pos="411"/>
                <w:tab w:val="left" w:pos="1077"/>
              </w:tabs>
              <w:spacing w:after="0"/>
              <w:ind w:left="411" w:hanging="411"/>
              <w:rPr>
                <w:sz w:val="20"/>
                <w:szCs w:val="20"/>
              </w:rPr>
            </w:pPr>
            <w:proofErr w:type="gramStart"/>
            <w:r w:rsidRPr="0095500B">
              <w:rPr>
                <w:bCs/>
                <w:i/>
              </w:rPr>
              <w:t xml:space="preserve">Оптимизация проектной документации повторного использования </w:t>
            </w:r>
            <w:r w:rsidRPr="0095500B">
              <w:rPr>
                <w:i/>
                <w:iCs/>
              </w:rPr>
              <w:t xml:space="preserve">– </w:t>
            </w:r>
            <w:r w:rsidRPr="0095500B">
              <w:rPr>
                <w:iCs/>
              </w:rPr>
              <w:t xml:space="preserve">повторное использование  </w:t>
            </w:r>
            <w:r w:rsidRPr="0095500B">
              <w:rPr>
                <w:i/>
                <w:iCs/>
              </w:rPr>
              <w:t>Проектной документации повторного использования</w:t>
            </w:r>
            <w:r w:rsidRPr="0095500B">
              <w:rPr>
                <w:iCs/>
              </w:rPr>
              <w:t xml:space="preserve"> с частичным изменением конфигурации и местоположения отдельных элементов здания в связи с особенностями конкретной территории и необходимостью</w:t>
            </w:r>
            <w:r w:rsidRPr="0095500B">
              <w:rPr>
                <w:sz w:val="23"/>
                <w:szCs w:val="23"/>
                <w:shd w:val="clear" w:color="auto" w:fill="FFFFFF"/>
              </w:rPr>
              <w:t xml:space="preserve"> соблюдения требований нормативных и правовых актов Российской Федерации, Московской области, муниципального образования</w:t>
            </w:r>
            <w:r w:rsidRPr="0095500B">
              <w:rPr>
                <w:iCs/>
              </w:rPr>
              <w:t xml:space="preserve">, в том числе </w:t>
            </w:r>
            <w:r w:rsidRPr="0095500B">
              <w:t>требований  постановления Правительства Российской Федерации от 26.12.2014 № 1521 (ред. от 07.12.2016) "Об утверждении перечня национальных стандартов и</w:t>
            </w:r>
            <w:proofErr w:type="gramEnd"/>
            <w:r w:rsidRPr="0095500B">
              <w:t xml:space="preserve">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3F68542B" w14:textId="4EAE79D8" w:rsidR="003A4EA2" w:rsidRPr="00FE1D8C" w:rsidRDefault="003A4EA2" w:rsidP="00683209">
            <w:pPr>
              <w:widowControl w:val="0"/>
              <w:numPr>
                <w:ilvl w:val="0"/>
                <w:numId w:val="4"/>
              </w:numPr>
              <w:tabs>
                <w:tab w:val="left" w:pos="411"/>
                <w:tab w:val="left" w:pos="942"/>
              </w:tabs>
              <w:autoSpaceDE w:val="0"/>
              <w:autoSpaceDN w:val="0"/>
              <w:adjustRightInd w:val="0"/>
              <w:spacing w:after="0"/>
              <w:ind w:left="411" w:hanging="411"/>
              <w:rPr>
                <w:i/>
                <w:iCs/>
              </w:rPr>
            </w:pPr>
            <w:r w:rsidRPr="00FE1D8C">
              <w:rPr>
                <w:i/>
                <w:iCs/>
              </w:rPr>
              <w:t xml:space="preserve">Территория проектирования – </w:t>
            </w:r>
            <w:r w:rsidRPr="00FE1D8C">
              <w:rPr>
                <w:iCs/>
              </w:rPr>
              <w:t xml:space="preserve">территория, в отношении которой выполняется работа, предусмотренная настоящим </w:t>
            </w:r>
            <w:r w:rsidR="00527ADE" w:rsidRPr="00527ADE">
              <w:rPr>
                <w:iCs/>
              </w:rPr>
              <w:t>Заданием на проектирование</w:t>
            </w:r>
            <w:r w:rsidRPr="00FE1D8C">
              <w:rPr>
                <w:iCs/>
              </w:rPr>
              <w:t>.</w:t>
            </w:r>
          </w:p>
          <w:p w14:paraId="2071DAC7" w14:textId="77777777" w:rsidR="003A4EA2" w:rsidRPr="00FE1D8C" w:rsidRDefault="003A4EA2" w:rsidP="00683209">
            <w:pPr>
              <w:numPr>
                <w:ilvl w:val="0"/>
                <w:numId w:val="3"/>
              </w:numPr>
              <w:tabs>
                <w:tab w:val="left" w:pos="411"/>
                <w:tab w:val="left" w:pos="942"/>
              </w:tabs>
              <w:autoSpaceDE w:val="0"/>
              <w:autoSpaceDN w:val="0"/>
              <w:adjustRightInd w:val="0"/>
              <w:spacing w:after="0"/>
              <w:ind w:left="411" w:hanging="411"/>
              <w:rPr>
                <w:i/>
                <w:iCs/>
              </w:rPr>
            </w:pPr>
            <w:r w:rsidRPr="00FE1D8C">
              <w:rPr>
                <w:i/>
                <w:iCs/>
              </w:rPr>
              <w:t xml:space="preserve">Рабочая документация - </w:t>
            </w:r>
            <w:r w:rsidRPr="00FE1D8C">
              <w:rPr>
                <w:iCs/>
              </w:rPr>
              <w:t xml:space="preserve">совокупность комплектов рабочих чертежей, необходимых для строительства </w:t>
            </w:r>
            <w:r w:rsidRPr="00FE1D8C">
              <w:rPr>
                <w:i/>
                <w:iCs/>
              </w:rPr>
              <w:t>ОКС</w:t>
            </w:r>
            <w:r w:rsidRPr="00FE1D8C">
              <w:rPr>
                <w:iCs/>
              </w:rPr>
              <w:t>, дополненных прилагаемыми и ссылочными документами.</w:t>
            </w:r>
          </w:p>
          <w:p w14:paraId="4AE2C003" w14:textId="77777777" w:rsidR="003A4EA2" w:rsidRPr="00FE1D8C" w:rsidRDefault="003A4EA2" w:rsidP="00683209">
            <w:pPr>
              <w:numPr>
                <w:ilvl w:val="0"/>
                <w:numId w:val="3"/>
              </w:numPr>
              <w:tabs>
                <w:tab w:val="left" w:pos="411"/>
                <w:tab w:val="left" w:pos="942"/>
              </w:tabs>
              <w:autoSpaceDE w:val="0"/>
              <w:autoSpaceDN w:val="0"/>
              <w:adjustRightInd w:val="0"/>
              <w:spacing w:after="0"/>
              <w:ind w:left="411" w:hanging="411"/>
              <w:rPr>
                <w:i/>
                <w:iCs/>
              </w:rPr>
            </w:pPr>
            <w:r w:rsidRPr="00FE1D8C">
              <w:rPr>
                <w:i/>
              </w:rPr>
              <w:t xml:space="preserve">Проект благоустройства – </w:t>
            </w:r>
            <w:r w:rsidRPr="00FE1D8C">
              <w:t>документация,</w:t>
            </w:r>
            <w:r w:rsidRPr="00FE1D8C">
              <w:rPr>
                <w:i/>
              </w:rPr>
              <w:t xml:space="preserve"> </w:t>
            </w:r>
            <w:r w:rsidRPr="00FE1D8C">
              <w:t xml:space="preserve">содержащая материалы в текстовой и графической </w:t>
            </w:r>
            <w:proofErr w:type="gramStart"/>
            <w:r w:rsidRPr="00FE1D8C">
              <w:t>формах</w:t>
            </w:r>
            <w:proofErr w:type="gramEnd"/>
            <w:r w:rsidRPr="00FE1D8C">
              <w:t>, в объемах, предусмотренных настоящим Заданием на проектирование, и определяющая проектные решения (в том числе цветовые) по благоустройству территории и иных объектов благоустройства.</w:t>
            </w:r>
          </w:p>
          <w:p w14:paraId="77ED0402" w14:textId="77777777" w:rsidR="003A4EA2" w:rsidRPr="00FE1D8C" w:rsidRDefault="003A4EA2" w:rsidP="00683209">
            <w:pPr>
              <w:numPr>
                <w:ilvl w:val="0"/>
                <w:numId w:val="3"/>
              </w:numPr>
              <w:tabs>
                <w:tab w:val="left" w:pos="411"/>
                <w:tab w:val="left" w:pos="942"/>
              </w:tabs>
              <w:autoSpaceDE w:val="0"/>
              <w:autoSpaceDN w:val="0"/>
              <w:adjustRightInd w:val="0"/>
              <w:spacing w:after="0"/>
              <w:ind w:left="411" w:hanging="411"/>
              <w:rPr>
                <w:i/>
                <w:iCs/>
              </w:rPr>
            </w:pPr>
            <w:r w:rsidRPr="00FE1D8C">
              <w:rPr>
                <w:i/>
              </w:rPr>
              <w:t>Проект интерьеров -</w:t>
            </w:r>
            <w:r w:rsidRPr="00FE1D8C">
              <w:t xml:space="preserve"> материалы в текстовой и графической форме, содержащие описание и визуализацию функциональных дизайнерских решений ОКС, с чертежами помещений  описанием всех деталей будущего интерьера, включая отделочные материалы.</w:t>
            </w:r>
          </w:p>
          <w:p w14:paraId="5ABFC785" w14:textId="77777777" w:rsidR="003A4EA2" w:rsidRPr="00665928" w:rsidRDefault="003A4EA2" w:rsidP="00683209">
            <w:pPr>
              <w:numPr>
                <w:ilvl w:val="0"/>
                <w:numId w:val="3"/>
              </w:numPr>
              <w:tabs>
                <w:tab w:val="left" w:pos="411"/>
                <w:tab w:val="left" w:pos="942"/>
              </w:tabs>
              <w:autoSpaceDE w:val="0"/>
              <w:autoSpaceDN w:val="0"/>
              <w:adjustRightInd w:val="0"/>
              <w:spacing w:after="0"/>
              <w:ind w:left="411" w:hanging="411"/>
              <w:rPr>
                <w:i/>
                <w:iCs/>
              </w:rPr>
            </w:pPr>
            <w:r w:rsidRPr="00FE1D8C">
              <w:rPr>
                <w:bCs/>
                <w:i/>
              </w:rPr>
              <w:t>ОКС</w:t>
            </w:r>
            <w:r w:rsidRPr="00FE1D8C">
              <w:rPr>
                <w:bCs/>
              </w:rPr>
              <w:t xml:space="preserve"> (объект капитального строительства) –</w:t>
            </w:r>
            <w:r w:rsidRPr="00665928">
              <w:rPr>
                <w:bCs/>
              </w:rPr>
              <w:t xml:space="preserve"> </w:t>
            </w:r>
            <w:r w:rsidRPr="001C1D66">
              <w:t>Общеобразовательная школа на 1100 мест</w:t>
            </w:r>
            <w:r>
              <w:t>.</w:t>
            </w:r>
          </w:p>
          <w:p w14:paraId="0A5630D5" w14:textId="77777777" w:rsidR="003A4EA2" w:rsidRPr="00FE1D8C" w:rsidRDefault="003A4EA2" w:rsidP="00683209">
            <w:pPr>
              <w:numPr>
                <w:ilvl w:val="0"/>
                <w:numId w:val="3"/>
              </w:numPr>
              <w:tabs>
                <w:tab w:val="left" w:pos="411"/>
                <w:tab w:val="left" w:pos="942"/>
              </w:tabs>
              <w:autoSpaceDE w:val="0"/>
              <w:autoSpaceDN w:val="0"/>
              <w:adjustRightInd w:val="0"/>
              <w:spacing w:after="0"/>
              <w:ind w:left="411" w:hanging="411"/>
              <w:rPr>
                <w:i/>
                <w:iCs/>
              </w:rPr>
            </w:pPr>
            <w:r w:rsidRPr="00FE1D8C">
              <w:rPr>
                <w:bCs/>
                <w:i/>
              </w:rPr>
              <w:t>Элементы объекта благоустройства</w:t>
            </w:r>
            <w:r w:rsidRPr="00FE1D8C">
              <w:rPr>
                <w:bCs/>
              </w:rPr>
              <w:t xml:space="preserve"> – существующие и создаваемые конструктивные и функциональные составляющие </w:t>
            </w:r>
            <w:r w:rsidRPr="00FE1D8C">
              <w:rPr>
                <w:bCs/>
              </w:rPr>
              <w:lastRenderedPageBreak/>
              <w:t>благоустраиваемой территории.</w:t>
            </w:r>
          </w:p>
          <w:p w14:paraId="279C03FE" w14:textId="7F4D7550" w:rsidR="003A4EA2" w:rsidRPr="00FE1D8C" w:rsidRDefault="003A4EA2" w:rsidP="00683209">
            <w:pPr>
              <w:numPr>
                <w:ilvl w:val="0"/>
                <w:numId w:val="3"/>
              </w:numPr>
              <w:tabs>
                <w:tab w:val="left" w:pos="269"/>
                <w:tab w:val="left" w:pos="942"/>
              </w:tabs>
              <w:autoSpaceDE w:val="0"/>
              <w:autoSpaceDN w:val="0"/>
              <w:adjustRightInd w:val="0"/>
              <w:spacing w:after="0"/>
              <w:ind w:left="411" w:hanging="411"/>
              <w:rPr>
                <w:i/>
                <w:iCs/>
              </w:rPr>
            </w:pPr>
            <w:r w:rsidRPr="00FE1D8C">
              <w:rPr>
                <w:bCs/>
                <w:i/>
              </w:rPr>
              <w:t>Технологическое  задание</w:t>
            </w:r>
            <w:r w:rsidRPr="00FE1D8C">
              <w:rPr>
                <w:bCs/>
              </w:rPr>
              <w:t xml:space="preserve"> – документ в текстовой</w:t>
            </w:r>
            <w:r w:rsidRPr="00FE1D8C">
              <w:rPr>
                <w:shd w:val="clear" w:color="auto" w:fill="FFFFFF"/>
              </w:rPr>
              <w:t xml:space="preserve"> форме – приложение 2 к настоящему </w:t>
            </w:r>
            <w:r w:rsidR="00527ADE">
              <w:rPr>
                <w:shd w:val="clear" w:color="auto" w:fill="FFFFFF"/>
              </w:rPr>
              <w:t>Заданию на проектирование</w:t>
            </w:r>
            <w:r w:rsidRPr="00FE1D8C">
              <w:rPr>
                <w:shd w:val="clear" w:color="auto" w:fill="FFFFFF"/>
              </w:rPr>
              <w:t xml:space="preserve">, содержащий характеристики и параметры </w:t>
            </w:r>
            <w:r w:rsidRPr="00FE1D8C">
              <w:rPr>
                <w:i/>
                <w:shd w:val="clear" w:color="auto" w:fill="FFFFFF"/>
              </w:rPr>
              <w:t xml:space="preserve">ОКС, </w:t>
            </w:r>
            <w:r w:rsidRPr="00FE1D8C">
              <w:t xml:space="preserve">в соответствии с которыми выполняется </w:t>
            </w:r>
            <w:proofErr w:type="gramStart"/>
            <w:r w:rsidRPr="00FE1D8C">
              <w:t>архитектурные решения</w:t>
            </w:r>
            <w:proofErr w:type="gramEnd"/>
            <w:r w:rsidRPr="00FE1D8C">
              <w:t xml:space="preserve"> проектной документации.</w:t>
            </w:r>
          </w:p>
          <w:p w14:paraId="2751EBFC" w14:textId="3A436C1E" w:rsidR="003A4EA2" w:rsidRPr="00FE1D8C" w:rsidRDefault="001501C6" w:rsidP="00683209">
            <w:pPr>
              <w:numPr>
                <w:ilvl w:val="0"/>
                <w:numId w:val="3"/>
              </w:numPr>
              <w:tabs>
                <w:tab w:val="left" w:pos="269"/>
                <w:tab w:val="left" w:pos="942"/>
              </w:tabs>
              <w:autoSpaceDE w:val="0"/>
              <w:autoSpaceDN w:val="0"/>
              <w:adjustRightInd w:val="0"/>
              <w:spacing w:after="0"/>
              <w:ind w:left="411" w:hanging="411"/>
              <w:rPr>
                <w:i/>
                <w:iCs/>
              </w:rPr>
            </w:pPr>
            <w:r>
              <w:rPr>
                <w:bCs/>
                <w:i/>
              </w:rPr>
              <w:t>Задание на проектирование</w:t>
            </w:r>
            <w:r w:rsidR="003A4EA2" w:rsidRPr="00FE1D8C">
              <w:rPr>
                <w:bCs/>
                <w:i/>
              </w:rPr>
              <w:t xml:space="preserve"> </w:t>
            </w:r>
            <w:r w:rsidR="003A4EA2" w:rsidRPr="00FE1D8C">
              <w:rPr>
                <w:i/>
                <w:iCs/>
              </w:rPr>
              <w:t xml:space="preserve">– </w:t>
            </w:r>
            <w:r w:rsidR="003A4EA2" w:rsidRPr="00FE1D8C">
              <w:rPr>
                <w:iCs/>
              </w:rPr>
              <w:t xml:space="preserve">задание на проектирование </w:t>
            </w:r>
            <w:r w:rsidR="003A4EA2" w:rsidRPr="00FE1D8C">
              <w:rPr>
                <w:i/>
                <w:iCs/>
              </w:rPr>
              <w:t>ОКС</w:t>
            </w:r>
            <w:r w:rsidR="003A4EA2" w:rsidRPr="00FE1D8C">
              <w:rPr>
                <w:iCs/>
              </w:rPr>
              <w:t>.</w:t>
            </w:r>
          </w:p>
          <w:p w14:paraId="0CD6EBAE" w14:textId="7992ADB7" w:rsidR="003A4EA2" w:rsidRPr="00FE1D8C" w:rsidRDefault="003A4EA2" w:rsidP="00683209">
            <w:pPr>
              <w:numPr>
                <w:ilvl w:val="0"/>
                <w:numId w:val="3"/>
              </w:numPr>
              <w:tabs>
                <w:tab w:val="left" w:pos="269"/>
                <w:tab w:val="left" w:pos="942"/>
              </w:tabs>
              <w:autoSpaceDE w:val="0"/>
              <w:autoSpaceDN w:val="0"/>
              <w:adjustRightInd w:val="0"/>
              <w:spacing w:after="0"/>
              <w:ind w:left="411" w:hanging="411"/>
              <w:rPr>
                <w:i/>
                <w:iCs/>
              </w:rPr>
            </w:pPr>
            <w:r w:rsidRPr="00FE1D8C">
              <w:rPr>
                <w:bCs/>
                <w:i/>
              </w:rPr>
              <w:t xml:space="preserve">Требования к интерьерам </w:t>
            </w:r>
            <w:r w:rsidRPr="00FE1D8C">
              <w:rPr>
                <w:i/>
                <w:iCs/>
              </w:rPr>
              <w:t xml:space="preserve">– </w:t>
            </w:r>
            <w:r w:rsidRPr="00FE1D8C">
              <w:rPr>
                <w:iCs/>
              </w:rPr>
              <w:t xml:space="preserve">документ в текстовой форме – приложение 3 к настоящему </w:t>
            </w:r>
            <w:r w:rsidR="00527ADE">
              <w:rPr>
                <w:shd w:val="clear" w:color="auto" w:fill="FFFFFF"/>
              </w:rPr>
              <w:t>Заданию на проектирование</w:t>
            </w:r>
            <w:r w:rsidRPr="00FE1D8C">
              <w:rPr>
                <w:iCs/>
              </w:rPr>
              <w:t xml:space="preserve">, содержащий характеристики и параметры внутренней отделки, мебели и оборудования, их взаиморасположения, иные требования и ограничения к внутренней организации помещений школы, в соответствии с которыми выполняются архитектурные и технологические решения проектной документации, </w:t>
            </w:r>
            <w:r w:rsidRPr="00FE1D8C">
              <w:rPr>
                <w:i/>
                <w:iCs/>
              </w:rPr>
              <w:t>Проект интерьеров</w:t>
            </w:r>
            <w:r w:rsidRPr="00FE1D8C">
              <w:rPr>
                <w:iCs/>
              </w:rPr>
              <w:t>.</w:t>
            </w:r>
          </w:p>
          <w:p w14:paraId="2C1C307A" w14:textId="47E9B188" w:rsidR="003A4EA2" w:rsidRPr="00FE1D8C" w:rsidRDefault="003A4EA2" w:rsidP="00683209">
            <w:pPr>
              <w:numPr>
                <w:ilvl w:val="0"/>
                <w:numId w:val="3"/>
              </w:numPr>
              <w:tabs>
                <w:tab w:val="left" w:pos="269"/>
                <w:tab w:val="left" w:pos="942"/>
              </w:tabs>
              <w:autoSpaceDE w:val="0"/>
              <w:autoSpaceDN w:val="0"/>
              <w:adjustRightInd w:val="0"/>
              <w:spacing w:after="0"/>
              <w:ind w:left="411" w:hanging="411"/>
              <w:rPr>
                <w:i/>
                <w:iCs/>
              </w:rPr>
            </w:pPr>
            <w:r w:rsidRPr="00FE1D8C">
              <w:rPr>
                <w:bCs/>
                <w:i/>
              </w:rPr>
              <w:t>Требования к благоустройству –</w:t>
            </w:r>
            <w:r w:rsidRPr="00FE1D8C">
              <w:rPr>
                <w:i/>
                <w:iCs/>
              </w:rPr>
              <w:t xml:space="preserve"> </w:t>
            </w:r>
            <w:r w:rsidRPr="00FE1D8C">
              <w:rPr>
                <w:iCs/>
              </w:rPr>
              <w:t xml:space="preserve">документ в текстовой форме – приложение 4 к настоящему </w:t>
            </w:r>
            <w:r w:rsidR="00527ADE">
              <w:rPr>
                <w:shd w:val="clear" w:color="auto" w:fill="FFFFFF"/>
              </w:rPr>
              <w:t>Заданию на проектирование</w:t>
            </w:r>
            <w:r w:rsidRPr="00FE1D8C">
              <w:rPr>
                <w:i/>
                <w:iCs/>
              </w:rPr>
              <w:t xml:space="preserve">, </w:t>
            </w:r>
            <w:r w:rsidRPr="00FE1D8C">
              <w:rPr>
                <w:iCs/>
              </w:rPr>
              <w:t>содержащий характеристики и параметры элементов благоустройства, их взаиморасположения, иные требования и ограничения к организации пришкольной территории, в соответствии с которыми выполняются архитектурные и технологические решения проектной документации,</w:t>
            </w:r>
            <w:r w:rsidRPr="00FE1D8C">
              <w:rPr>
                <w:i/>
                <w:iCs/>
              </w:rPr>
              <w:t xml:space="preserve"> Проект благоустройства.</w:t>
            </w:r>
          </w:p>
          <w:p w14:paraId="507C8FFC" w14:textId="77777777" w:rsidR="003A4EA2" w:rsidRPr="00FE1D8C" w:rsidRDefault="003A4EA2" w:rsidP="00683209">
            <w:pPr>
              <w:numPr>
                <w:ilvl w:val="0"/>
                <w:numId w:val="3"/>
              </w:numPr>
              <w:tabs>
                <w:tab w:val="left" w:pos="269"/>
                <w:tab w:val="left" w:pos="942"/>
              </w:tabs>
              <w:autoSpaceDE w:val="0"/>
              <w:autoSpaceDN w:val="0"/>
              <w:adjustRightInd w:val="0"/>
              <w:spacing w:after="0"/>
              <w:ind w:left="411" w:hanging="411"/>
              <w:rPr>
                <w:i/>
                <w:iCs/>
              </w:rPr>
            </w:pPr>
            <w:r w:rsidRPr="00FE1D8C">
              <w:rPr>
                <w:bCs/>
                <w:i/>
              </w:rPr>
              <w:t xml:space="preserve">ИСОГД – </w:t>
            </w:r>
            <w:r w:rsidRPr="00FE1D8C">
              <w:rPr>
                <w:bCs/>
              </w:rPr>
              <w:t>информационная система по обеспечению градостроительной деятельности в Московской области.</w:t>
            </w:r>
          </w:p>
          <w:p w14:paraId="55ACA451" w14:textId="77777777" w:rsidR="003A4EA2" w:rsidRPr="001C1D66" w:rsidRDefault="003A4EA2" w:rsidP="00683209">
            <w:pPr>
              <w:numPr>
                <w:ilvl w:val="0"/>
                <w:numId w:val="3"/>
              </w:numPr>
              <w:tabs>
                <w:tab w:val="left" w:pos="269"/>
                <w:tab w:val="left" w:pos="942"/>
              </w:tabs>
              <w:autoSpaceDE w:val="0"/>
              <w:autoSpaceDN w:val="0"/>
              <w:adjustRightInd w:val="0"/>
              <w:spacing w:after="0"/>
              <w:ind w:left="411" w:hanging="411"/>
              <w:rPr>
                <w:i/>
                <w:iCs/>
              </w:rPr>
            </w:pPr>
            <w:r w:rsidRPr="00FE1D8C">
              <w:rPr>
                <w:bCs/>
                <w:i/>
              </w:rPr>
              <w:t>РПГУ –</w:t>
            </w:r>
            <w:r w:rsidRPr="00FE1D8C">
              <w:rPr>
                <w:i/>
                <w:iCs/>
              </w:rPr>
              <w:t xml:space="preserve"> </w:t>
            </w:r>
            <w:r w:rsidRPr="00FE1D8C">
              <w:rPr>
                <w:iCs/>
              </w:rPr>
              <w:t>портал государственных и муниципальных услуг Московской области.</w:t>
            </w:r>
          </w:p>
        </w:tc>
      </w:tr>
      <w:tr w:rsidR="003A4EA2" w:rsidRPr="004B01A9" w14:paraId="08C83F0B" w14:textId="77777777" w:rsidTr="003A4EA2">
        <w:trPr>
          <w:trHeight w:val="255"/>
        </w:trPr>
        <w:tc>
          <w:tcPr>
            <w:tcW w:w="719" w:type="dxa"/>
            <w:shd w:val="clear" w:color="auto" w:fill="FFFFFF"/>
          </w:tcPr>
          <w:p w14:paraId="3EF20885" w14:textId="77777777" w:rsidR="003A4EA2" w:rsidRPr="004B01A9" w:rsidRDefault="003A4EA2" w:rsidP="003A4EA2">
            <w:pPr>
              <w:shd w:val="clear" w:color="auto" w:fill="FFFFFF"/>
              <w:spacing w:after="0"/>
              <w:jc w:val="center"/>
            </w:pPr>
            <w:r w:rsidRPr="004B01A9">
              <w:lastRenderedPageBreak/>
              <w:t>1.10.</w:t>
            </w:r>
          </w:p>
        </w:tc>
        <w:tc>
          <w:tcPr>
            <w:tcW w:w="2694" w:type="dxa"/>
            <w:shd w:val="clear" w:color="auto" w:fill="auto"/>
          </w:tcPr>
          <w:p w14:paraId="663DBB78" w14:textId="77777777" w:rsidR="003A4EA2" w:rsidRPr="004B01A9" w:rsidRDefault="003A4EA2" w:rsidP="003A4EA2">
            <w:pPr>
              <w:keepNext/>
              <w:spacing w:after="0"/>
              <w:outlineLvl w:val="1"/>
              <w:rPr>
                <w:bCs/>
                <w:iCs/>
              </w:rPr>
            </w:pPr>
            <w:bookmarkStart w:id="2" w:name="_Toc347664160"/>
            <w:r w:rsidRPr="004B01A9">
              <w:rPr>
                <w:bCs/>
                <w:iCs/>
                <w:spacing w:val="-2"/>
              </w:rPr>
              <w:t>Грани</w:t>
            </w:r>
            <w:r w:rsidRPr="004B01A9">
              <w:rPr>
                <w:bCs/>
                <w:iCs/>
              </w:rPr>
              <w:t xml:space="preserve">цы  и площадь </w:t>
            </w:r>
            <w:bookmarkEnd w:id="2"/>
            <w:r w:rsidRPr="004B01A9">
              <w:rPr>
                <w:bCs/>
                <w:iCs/>
              </w:rPr>
              <w:t>выполнения работ</w:t>
            </w:r>
          </w:p>
        </w:tc>
        <w:tc>
          <w:tcPr>
            <w:tcW w:w="7219" w:type="dxa"/>
          </w:tcPr>
          <w:p w14:paraId="694DCCAC" w14:textId="77777777" w:rsidR="003A4EA2" w:rsidRPr="00FE607E" w:rsidRDefault="003A4EA2" w:rsidP="003A4EA2">
            <w:pPr>
              <w:tabs>
                <w:tab w:val="left" w:pos="268"/>
              </w:tabs>
              <w:spacing w:after="0"/>
              <w:rPr>
                <w:i/>
              </w:rPr>
            </w:pPr>
            <w:r>
              <w:rPr>
                <w:i/>
                <w:iCs/>
              </w:rPr>
              <w:t>Территория проектирования</w:t>
            </w:r>
            <w:r w:rsidRPr="004B01A9">
              <w:rPr>
                <w:i/>
              </w:rPr>
              <w:t xml:space="preserve"> </w:t>
            </w:r>
            <w:r w:rsidRPr="004B01A9">
              <w:t xml:space="preserve">– </w:t>
            </w:r>
            <w:r>
              <w:t xml:space="preserve">земельный участок с кадастровым номером </w:t>
            </w:r>
            <w:r>
              <w:rPr>
                <w:color w:val="000000" w:themeColor="text1"/>
              </w:rPr>
              <w:t>50:55:0020314:19:</w:t>
            </w:r>
          </w:p>
          <w:p w14:paraId="68B1D9C5" w14:textId="77777777" w:rsidR="003A4EA2" w:rsidRDefault="003A4EA2" w:rsidP="003A4EA2">
            <w:pPr>
              <w:spacing w:after="0"/>
              <w:ind w:left="4"/>
              <w:rPr>
                <w:sz w:val="20"/>
                <w:szCs w:val="20"/>
              </w:rPr>
            </w:pPr>
          </w:p>
          <w:p w14:paraId="09FC3B01" w14:textId="77777777" w:rsidR="003A4EA2" w:rsidRDefault="003A4EA2" w:rsidP="003A4EA2">
            <w:pPr>
              <w:spacing w:after="0"/>
              <w:ind w:left="4"/>
              <w:rPr>
                <w:sz w:val="20"/>
                <w:szCs w:val="20"/>
              </w:rPr>
            </w:pPr>
            <w:r w:rsidRPr="00B36D92">
              <w:rPr>
                <w:b/>
                <w:sz w:val="20"/>
                <w:szCs w:val="20"/>
              </w:rPr>
              <w:t>площадь земельного участка</w:t>
            </w:r>
            <w:r>
              <w:rPr>
                <w:b/>
                <w:sz w:val="20"/>
                <w:szCs w:val="20"/>
              </w:rPr>
              <w:t xml:space="preserve"> </w:t>
            </w:r>
            <w:r>
              <w:rPr>
                <w:b/>
                <w:color w:val="000000" w:themeColor="text1"/>
              </w:rPr>
              <w:t>-</w:t>
            </w:r>
            <w:r w:rsidRPr="00C91B2F">
              <w:rPr>
                <w:b/>
                <w:color w:val="000000" w:themeColor="text1"/>
              </w:rPr>
              <w:t xml:space="preserve"> </w:t>
            </w:r>
            <w:r w:rsidRPr="0012095C">
              <w:rPr>
                <w:color w:val="000000" w:themeColor="text1"/>
                <w:sz w:val="20"/>
                <w:szCs w:val="20"/>
              </w:rPr>
              <w:t xml:space="preserve">2,5766 </w:t>
            </w:r>
            <w:r w:rsidRPr="0012095C">
              <w:rPr>
                <w:sz w:val="20"/>
                <w:szCs w:val="20"/>
              </w:rPr>
              <w:t xml:space="preserve"> (га)</w:t>
            </w:r>
          </w:p>
          <w:p w14:paraId="2C704013" w14:textId="77777777" w:rsidR="003A4EA2" w:rsidRDefault="003A4EA2" w:rsidP="003A4EA2">
            <w:pPr>
              <w:spacing w:after="0"/>
              <w:ind w:left="4"/>
              <w:rPr>
                <w:sz w:val="20"/>
                <w:szCs w:val="20"/>
              </w:rPr>
            </w:pPr>
          </w:p>
          <w:p w14:paraId="6956E0E8" w14:textId="77777777" w:rsidR="003A4EA2" w:rsidRDefault="003A4EA2" w:rsidP="003A4EA2">
            <w:pPr>
              <w:spacing w:after="0"/>
              <w:ind w:left="4"/>
              <w:rPr>
                <w:sz w:val="20"/>
                <w:szCs w:val="20"/>
              </w:rPr>
            </w:pPr>
            <w:r w:rsidRPr="00B36D92">
              <w:rPr>
                <w:b/>
                <w:sz w:val="20"/>
                <w:szCs w:val="20"/>
              </w:rPr>
              <w:t>категория земель</w:t>
            </w:r>
            <w:r>
              <w:rPr>
                <w:sz w:val="20"/>
                <w:szCs w:val="20"/>
              </w:rPr>
              <w:t xml:space="preserve"> – земли населенных пунктов;</w:t>
            </w:r>
          </w:p>
          <w:p w14:paraId="44FF137A" w14:textId="77777777" w:rsidR="003A4EA2" w:rsidRDefault="003A4EA2" w:rsidP="003A4EA2">
            <w:pPr>
              <w:spacing w:after="0"/>
              <w:ind w:left="4"/>
              <w:rPr>
                <w:sz w:val="20"/>
                <w:szCs w:val="20"/>
              </w:rPr>
            </w:pPr>
          </w:p>
          <w:p w14:paraId="089AF814" w14:textId="77777777" w:rsidR="003A4EA2" w:rsidRDefault="003A4EA2" w:rsidP="003A4EA2">
            <w:pPr>
              <w:spacing w:after="0"/>
              <w:ind w:left="4"/>
              <w:rPr>
                <w:sz w:val="20"/>
                <w:szCs w:val="20"/>
              </w:rPr>
            </w:pPr>
            <w:r w:rsidRPr="00B36D92">
              <w:rPr>
                <w:b/>
                <w:sz w:val="20"/>
                <w:szCs w:val="20"/>
              </w:rPr>
              <w:t>вид разрешенного использования</w:t>
            </w:r>
            <w:r>
              <w:rPr>
                <w:sz w:val="20"/>
                <w:szCs w:val="20"/>
              </w:rPr>
              <w:t xml:space="preserve"> - д</w:t>
            </w:r>
            <w:r w:rsidRPr="001C1D66">
              <w:rPr>
                <w:sz w:val="20"/>
                <w:szCs w:val="20"/>
              </w:rPr>
              <w:t>ошкольное, начальное и среднее общее образование</w:t>
            </w:r>
            <w:r>
              <w:rPr>
                <w:sz w:val="20"/>
                <w:szCs w:val="20"/>
              </w:rPr>
              <w:t>;</w:t>
            </w:r>
          </w:p>
          <w:p w14:paraId="3C2BD90E" w14:textId="77777777" w:rsidR="003A4EA2" w:rsidRDefault="003A4EA2" w:rsidP="003A4EA2">
            <w:pPr>
              <w:spacing w:after="0"/>
              <w:ind w:left="4"/>
              <w:rPr>
                <w:sz w:val="20"/>
                <w:szCs w:val="20"/>
              </w:rPr>
            </w:pPr>
          </w:p>
          <w:p w14:paraId="7932B3FE" w14:textId="77777777" w:rsidR="003A4EA2" w:rsidRDefault="003A4EA2" w:rsidP="003A4EA2">
            <w:pPr>
              <w:pStyle w:val="ConsPlusNonformat"/>
              <w:jc w:val="both"/>
              <w:rPr>
                <w:rFonts w:ascii="Times New Roman" w:hAnsi="Times New Roman" w:cs="Times New Roman"/>
                <w:b/>
              </w:rPr>
            </w:pPr>
            <w:r w:rsidRPr="002F48A8">
              <w:rPr>
                <w:rFonts w:ascii="Times New Roman" w:hAnsi="Times New Roman" w:cs="Times New Roman"/>
                <w:b/>
              </w:rPr>
              <w:t xml:space="preserve">сведения о современном состоянии, использовании и характеристиках рельефа </w:t>
            </w:r>
            <w:r>
              <w:rPr>
                <w:rFonts w:ascii="Times New Roman" w:hAnsi="Times New Roman" w:cs="Times New Roman"/>
                <w:b/>
              </w:rPr>
              <w:t>территории, на которую планируются проектные работы</w:t>
            </w:r>
          </w:p>
          <w:p w14:paraId="2930032C" w14:textId="77777777" w:rsidR="003A4EA2" w:rsidRDefault="003A4EA2" w:rsidP="003A4EA2">
            <w:pPr>
              <w:pStyle w:val="ConsPlusNonformat"/>
              <w:ind w:left="268" w:hanging="268"/>
              <w:jc w:val="both"/>
              <w:rPr>
                <w:rFonts w:ascii="Times New Roman" w:hAnsi="Times New Roman" w:cs="Times New Roman"/>
              </w:rPr>
            </w:pPr>
            <w:r w:rsidRPr="001C1D66">
              <w:rPr>
                <w:rFonts w:ascii="Times New Roman" w:hAnsi="Times New Roman" w:cs="Times New Roman"/>
              </w:rPr>
              <w:t xml:space="preserve">- </w:t>
            </w:r>
            <w:r>
              <w:rPr>
                <w:rFonts w:ascii="Times New Roman" w:hAnsi="Times New Roman" w:cs="Times New Roman"/>
              </w:rPr>
              <w:t xml:space="preserve"> </w:t>
            </w:r>
            <w:r w:rsidRPr="001C1D66">
              <w:rPr>
                <w:rFonts w:ascii="Times New Roman" w:hAnsi="Times New Roman" w:cs="Times New Roman"/>
              </w:rPr>
              <w:t>на</w:t>
            </w:r>
            <w:r>
              <w:rPr>
                <w:rFonts w:ascii="Times New Roman" w:hAnsi="Times New Roman" w:cs="Times New Roman"/>
              </w:rPr>
              <w:t xml:space="preserve">   </w:t>
            </w:r>
            <w:r w:rsidRPr="001C1D66">
              <w:rPr>
                <w:rFonts w:ascii="Times New Roman" w:hAnsi="Times New Roman" w:cs="Times New Roman"/>
              </w:rPr>
              <w:t xml:space="preserve"> </w:t>
            </w:r>
            <w:r>
              <w:rPr>
                <w:rFonts w:ascii="Times New Roman" w:hAnsi="Times New Roman" w:cs="Times New Roman"/>
                <w:i/>
              </w:rPr>
              <w:t>Т</w:t>
            </w:r>
            <w:r w:rsidRPr="001C1D66">
              <w:rPr>
                <w:rFonts w:ascii="Times New Roman" w:hAnsi="Times New Roman" w:cs="Times New Roman"/>
                <w:i/>
              </w:rPr>
              <w:t>ерритории проектирования</w:t>
            </w:r>
            <w:r w:rsidRPr="001C1D66">
              <w:rPr>
                <w:rFonts w:ascii="Times New Roman" w:hAnsi="Times New Roman" w:cs="Times New Roman"/>
              </w:rPr>
              <w:t xml:space="preserve"> рельеф равнинный, травяной покров, стихийные дорожки и </w:t>
            </w:r>
            <w:proofErr w:type="spellStart"/>
            <w:r w:rsidRPr="001C1D66">
              <w:rPr>
                <w:rFonts w:ascii="Times New Roman" w:hAnsi="Times New Roman" w:cs="Times New Roman"/>
              </w:rPr>
              <w:t>протопы</w:t>
            </w:r>
            <w:proofErr w:type="spellEnd"/>
            <w:r w:rsidRPr="001C1D66">
              <w:rPr>
                <w:rFonts w:ascii="Times New Roman" w:hAnsi="Times New Roman" w:cs="Times New Roman"/>
              </w:rPr>
              <w:t xml:space="preserve">, </w:t>
            </w:r>
            <w:r>
              <w:rPr>
                <w:rFonts w:ascii="Times New Roman" w:hAnsi="Times New Roman" w:cs="Times New Roman"/>
              </w:rPr>
              <w:t>л</w:t>
            </w:r>
            <w:r w:rsidRPr="001C1D66">
              <w:rPr>
                <w:rFonts w:ascii="Times New Roman" w:hAnsi="Times New Roman" w:cs="Times New Roman"/>
              </w:rPr>
              <w:t>окальны</w:t>
            </w:r>
            <w:r>
              <w:rPr>
                <w:rFonts w:ascii="Times New Roman" w:hAnsi="Times New Roman" w:cs="Times New Roman"/>
              </w:rPr>
              <w:t>е группы деревьев и кустарников;</w:t>
            </w:r>
          </w:p>
          <w:p w14:paraId="31F6780A" w14:textId="77777777" w:rsidR="003A4EA2" w:rsidRDefault="003A4EA2" w:rsidP="003A4EA2">
            <w:pPr>
              <w:pStyle w:val="ConsPlusNonformat"/>
              <w:ind w:left="268" w:hanging="268"/>
              <w:jc w:val="both"/>
              <w:rPr>
                <w:rFonts w:ascii="Times New Roman" w:hAnsi="Times New Roman" w:cs="Times New Roman"/>
                <w:i/>
              </w:rPr>
            </w:pPr>
            <w:r>
              <w:rPr>
                <w:rFonts w:ascii="Times New Roman" w:hAnsi="Times New Roman" w:cs="Times New Roman"/>
              </w:rPr>
              <w:t xml:space="preserve">- </w:t>
            </w:r>
            <w:r w:rsidRPr="001C1D66">
              <w:rPr>
                <w:rFonts w:ascii="Times New Roman" w:hAnsi="Times New Roman" w:cs="Times New Roman"/>
              </w:rPr>
              <w:t xml:space="preserve">на </w:t>
            </w:r>
            <w:r>
              <w:rPr>
                <w:rFonts w:ascii="Times New Roman" w:hAnsi="Times New Roman" w:cs="Times New Roman"/>
                <w:i/>
              </w:rPr>
              <w:t>Т</w:t>
            </w:r>
            <w:r w:rsidRPr="001C1D66">
              <w:rPr>
                <w:rFonts w:ascii="Times New Roman" w:hAnsi="Times New Roman" w:cs="Times New Roman"/>
                <w:i/>
              </w:rPr>
              <w:t>ерритории проектирования</w:t>
            </w:r>
            <w:r>
              <w:rPr>
                <w:rFonts w:ascii="Times New Roman" w:hAnsi="Times New Roman" w:cs="Times New Roman"/>
                <w:i/>
              </w:rPr>
              <w:t xml:space="preserve"> </w:t>
            </w:r>
            <w:r w:rsidRPr="008F4EE6">
              <w:rPr>
                <w:rFonts w:ascii="Times New Roman" w:hAnsi="Times New Roman" w:cs="Times New Roman"/>
              </w:rPr>
              <w:t>расположены транзитные объекты инженерной инфраструктуры – линии теплосети</w:t>
            </w:r>
            <w:r>
              <w:rPr>
                <w:rFonts w:ascii="Times New Roman" w:hAnsi="Times New Roman" w:cs="Times New Roman"/>
              </w:rPr>
              <w:t>;</w:t>
            </w:r>
          </w:p>
          <w:p w14:paraId="5767F54B" w14:textId="77777777" w:rsidR="003A4EA2" w:rsidRPr="00EB3FD9" w:rsidRDefault="003A4EA2" w:rsidP="00683209">
            <w:pPr>
              <w:pStyle w:val="affffa"/>
              <w:numPr>
                <w:ilvl w:val="0"/>
                <w:numId w:val="105"/>
              </w:numPr>
              <w:ind w:left="268" w:hanging="268"/>
              <w:jc w:val="both"/>
              <w:rPr>
                <w:sz w:val="20"/>
                <w:szCs w:val="20"/>
              </w:rPr>
            </w:pPr>
            <w:r>
              <w:rPr>
                <w:sz w:val="20"/>
                <w:szCs w:val="20"/>
              </w:rPr>
              <w:t xml:space="preserve">на </w:t>
            </w:r>
            <w:r>
              <w:rPr>
                <w:i/>
                <w:sz w:val="20"/>
                <w:szCs w:val="20"/>
              </w:rPr>
              <w:t xml:space="preserve">Территории проектирования </w:t>
            </w:r>
            <w:r>
              <w:rPr>
                <w:sz w:val="20"/>
                <w:szCs w:val="20"/>
              </w:rPr>
              <w:t>расположены несанкционированные некапитальные сооружения для хранения автотранспортных средств, голубятня.</w:t>
            </w:r>
          </w:p>
          <w:p w14:paraId="4A3A1A08" w14:textId="77777777" w:rsidR="003A4EA2" w:rsidRPr="00FE607E" w:rsidRDefault="003A4EA2" w:rsidP="003A4EA2">
            <w:pPr>
              <w:autoSpaceDE w:val="0"/>
              <w:autoSpaceDN w:val="0"/>
              <w:adjustRightInd w:val="0"/>
              <w:spacing w:after="0"/>
              <w:ind w:right="-2"/>
              <w:rPr>
                <w:b/>
                <w:sz w:val="20"/>
                <w:szCs w:val="20"/>
              </w:rPr>
            </w:pPr>
          </w:p>
          <w:p w14:paraId="3205924D" w14:textId="77777777" w:rsidR="003A4EA2" w:rsidRDefault="003A4EA2" w:rsidP="003A4EA2">
            <w:pPr>
              <w:autoSpaceDE w:val="0"/>
              <w:autoSpaceDN w:val="0"/>
              <w:adjustRightInd w:val="0"/>
              <w:spacing w:after="0"/>
              <w:ind w:right="-2"/>
              <w:rPr>
                <w:b/>
                <w:sz w:val="20"/>
                <w:szCs w:val="20"/>
              </w:rPr>
            </w:pPr>
            <w:r w:rsidRPr="00FE607E">
              <w:rPr>
                <w:b/>
                <w:sz w:val="20"/>
                <w:szCs w:val="20"/>
              </w:rPr>
              <w:t xml:space="preserve">сведения о сохранении/сносе </w:t>
            </w:r>
            <w:r>
              <w:rPr>
                <w:b/>
                <w:sz w:val="20"/>
                <w:szCs w:val="20"/>
              </w:rPr>
              <w:t>объектов инженерной инфраструктуры:</w:t>
            </w:r>
          </w:p>
          <w:p w14:paraId="1ACA754F" w14:textId="77777777" w:rsidR="003A4EA2" w:rsidRPr="00EB3FD9" w:rsidRDefault="003A4EA2" w:rsidP="00683209">
            <w:pPr>
              <w:pStyle w:val="affffa"/>
              <w:numPr>
                <w:ilvl w:val="0"/>
                <w:numId w:val="154"/>
              </w:numPr>
              <w:autoSpaceDE w:val="0"/>
              <w:autoSpaceDN w:val="0"/>
              <w:adjustRightInd w:val="0"/>
              <w:ind w:left="269" w:right="-2" w:hanging="269"/>
              <w:jc w:val="both"/>
              <w:rPr>
                <w:b/>
                <w:sz w:val="20"/>
                <w:szCs w:val="20"/>
              </w:rPr>
            </w:pPr>
            <w:r w:rsidRPr="00EB3FD9">
              <w:rPr>
                <w:sz w:val="20"/>
                <w:szCs w:val="20"/>
              </w:rPr>
              <w:t>линейный объект инженерной инфраструктуры (тепло</w:t>
            </w:r>
            <w:r>
              <w:rPr>
                <w:sz w:val="20"/>
                <w:szCs w:val="20"/>
              </w:rPr>
              <w:t>трасса</w:t>
            </w:r>
            <w:r w:rsidRPr="00EB3FD9">
              <w:rPr>
                <w:sz w:val="20"/>
                <w:szCs w:val="20"/>
              </w:rPr>
              <w:t xml:space="preserve">) запланирован Заказчиком к выносу с </w:t>
            </w:r>
            <w:r w:rsidRPr="00EB3FD9">
              <w:rPr>
                <w:bCs/>
                <w:i/>
                <w:sz w:val="20"/>
                <w:szCs w:val="20"/>
                <w:shd w:val="clear" w:color="auto" w:fill="FFFFFF"/>
              </w:rPr>
              <w:t>Территории проектирования</w:t>
            </w:r>
            <w:r>
              <w:rPr>
                <w:bCs/>
                <w:i/>
                <w:sz w:val="20"/>
                <w:szCs w:val="20"/>
                <w:shd w:val="clear" w:color="auto" w:fill="FFFFFF"/>
              </w:rPr>
              <w:t>;</w:t>
            </w:r>
          </w:p>
          <w:p w14:paraId="6403094D" w14:textId="77777777" w:rsidR="003A4EA2" w:rsidRPr="00EB3FD9" w:rsidRDefault="003A4EA2" w:rsidP="00683209">
            <w:pPr>
              <w:pStyle w:val="affffa"/>
              <w:numPr>
                <w:ilvl w:val="0"/>
                <w:numId w:val="154"/>
              </w:numPr>
              <w:autoSpaceDE w:val="0"/>
              <w:autoSpaceDN w:val="0"/>
              <w:adjustRightInd w:val="0"/>
              <w:ind w:left="269" w:right="-2" w:hanging="269"/>
              <w:jc w:val="both"/>
              <w:rPr>
                <w:b/>
                <w:sz w:val="20"/>
                <w:szCs w:val="20"/>
              </w:rPr>
            </w:pPr>
            <w:r>
              <w:rPr>
                <w:sz w:val="20"/>
                <w:szCs w:val="20"/>
              </w:rPr>
              <w:t xml:space="preserve">несанкционированные некапитальные сооружения для хранения автотранспортных средств, голубятня </w:t>
            </w:r>
            <w:r w:rsidRPr="00EB3FD9">
              <w:rPr>
                <w:sz w:val="20"/>
                <w:szCs w:val="20"/>
              </w:rPr>
              <w:t>запланирован</w:t>
            </w:r>
            <w:r>
              <w:rPr>
                <w:sz w:val="20"/>
                <w:szCs w:val="20"/>
              </w:rPr>
              <w:t>ы</w:t>
            </w:r>
            <w:r w:rsidRPr="00EB3FD9">
              <w:rPr>
                <w:sz w:val="20"/>
                <w:szCs w:val="20"/>
              </w:rPr>
              <w:t xml:space="preserve"> Заказчиком к выносу с </w:t>
            </w:r>
            <w:r w:rsidRPr="00EB3FD9">
              <w:rPr>
                <w:bCs/>
                <w:i/>
                <w:sz w:val="20"/>
                <w:szCs w:val="20"/>
                <w:shd w:val="clear" w:color="auto" w:fill="FFFFFF"/>
              </w:rPr>
              <w:t>Территории проектирования</w:t>
            </w:r>
            <w:r>
              <w:rPr>
                <w:bCs/>
                <w:i/>
                <w:sz w:val="20"/>
                <w:szCs w:val="20"/>
                <w:shd w:val="clear" w:color="auto" w:fill="FFFFFF"/>
              </w:rPr>
              <w:t>.</w:t>
            </w:r>
          </w:p>
          <w:p w14:paraId="6388B240" w14:textId="77777777" w:rsidR="003A4EA2" w:rsidRDefault="003A4EA2" w:rsidP="003A4EA2">
            <w:pPr>
              <w:autoSpaceDE w:val="0"/>
              <w:autoSpaceDN w:val="0"/>
              <w:adjustRightInd w:val="0"/>
              <w:spacing w:after="0"/>
              <w:ind w:left="-17" w:right="-2"/>
              <w:rPr>
                <w:bCs/>
                <w:i/>
                <w:sz w:val="20"/>
                <w:szCs w:val="20"/>
                <w:u w:val="single"/>
                <w:shd w:val="clear" w:color="auto" w:fill="FFFFFF"/>
              </w:rPr>
            </w:pPr>
            <w:r>
              <w:rPr>
                <w:bCs/>
                <w:i/>
                <w:sz w:val="20"/>
                <w:szCs w:val="20"/>
                <w:u w:val="single"/>
                <w:shd w:val="clear" w:color="auto" w:fill="FFFFFF"/>
              </w:rPr>
              <w:t>Примечание:</w:t>
            </w:r>
          </w:p>
          <w:p w14:paraId="0E2B34F1" w14:textId="29DFE283" w:rsidR="003A4EA2" w:rsidRPr="00EB3FD9" w:rsidRDefault="003A4EA2" w:rsidP="00527ADE">
            <w:pPr>
              <w:numPr>
                <w:ilvl w:val="0"/>
                <w:numId w:val="68"/>
              </w:numPr>
              <w:autoSpaceDE w:val="0"/>
              <w:autoSpaceDN w:val="0"/>
              <w:adjustRightInd w:val="0"/>
              <w:spacing w:after="0"/>
              <w:ind w:right="-2"/>
              <w:rPr>
                <w:bCs/>
                <w:i/>
                <w:sz w:val="20"/>
                <w:szCs w:val="20"/>
                <w:shd w:val="clear" w:color="auto" w:fill="FFFFFF"/>
              </w:rPr>
            </w:pPr>
            <w:r>
              <w:rPr>
                <w:bCs/>
                <w:i/>
                <w:sz w:val="20"/>
                <w:szCs w:val="20"/>
                <w:shd w:val="clear" w:color="auto" w:fill="FFFFFF"/>
              </w:rPr>
              <w:t xml:space="preserve">Заказчик для выполнения работы, предусмотренной настоящим </w:t>
            </w:r>
            <w:r w:rsidR="00527ADE" w:rsidRPr="00527ADE">
              <w:rPr>
                <w:bCs/>
                <w:i/>
                <w:sz w:val="20"/>
                <w:szCs w:val="20"/>
                <w:shd w:val="clear" w:color="auto" w:fill="FFFFFF"/>
              </w:rPr>
              <w:t>Заданием на проектирование</w:t>
            </w:r>
            <w:r>
              <w:rPr>
                <w:bCs/>
                <w:i/>
                <w:sz w:val="20"/>
                <w:szCs w:val="20"/>
                <w:shd w:val="clear" w:color="auto" w:fill="FFFFFF"/>
              </w:rPr>
              <w:t xml:space="preserve">, до направления проектной документации на экспертизу, обеспечивает предоставление Исполнителю документов, подтверждающих </w:t>
            </w:r>
            <w:r>
              <w:rPr>
                <w:bCs/>
                <w:i/>
                <w:sz w:val="20"/>
                <w:szCs w:val="20"/>
                <w:shd w:val="clear" w:color="auto" w:fill="FFFFFF"/>
              </w:rPr>
              <w:lastRenderedPageBreak/>
              <w:t xml:space="preserve">соблюдение требований </w:t>
            </w:r>
            <w:r>
              <w:rPr>
                <w:i/>
                <w:sz w:val="20"/>
                <w:szCs w:val="20"/>
              </w:rPr>
              <w:t>СанПиН 2.4.2.2821-10, в том числе предоставляет Исполнителю в составе исходных данных:</w:t>
            </w:r>
          </w:p>
          <w:p w14:paraId="2A9AC669" w14:textId="77777777" w:rsidR="003A4EA2" w:rsidRDefault="003A4EA2" w:rsidP="00683209">
            <w:pPr>
              <w:pStyle w:val="affffa"/>
              <w:numPr>
                <w:ilvl w:val="0"/>
                <w:numId w:val="155"/>
              </w:numPr>
              <w:autoSpaceDE w:val="0"/>
              <w:autoSpaceDN w:val="0"/>
              <w:adjustRightInd w:val="0"/>
              <w:ind w:left="411" w:right="-2" w:hanging="142"/>
              <w:jc w:val="both"/>
              <w:rPr>
                <w:bCs/>
                <w:i/>
                <w:sz w:val="20"/>
                <w:szCs w:val="20"/>
                <w:shd w:val="clear" w:color="auto" w:fill="FFFFFF"/>
              </w:rPr>
            </w:pPr>
            <w:r>
              <w:rPr>
                <w:bCs/>
                <w:i/>
                <w:sz w:val="20"/>
                <w:szCs w:val="20"/>
                <w:shd w:val="clear" w:color="auto" w:fill="FFFFFF"/>
              </w:rPr>
              <w:t>решение о выносе с Территории проектирования объекта инженерной инфраструктуры;</w:t>
            </w:r>
          </w:p>
          <w:p w14:paraId="0EBA8137" w14:textId="77777777" w:rsidR="003A4EA2" w:rsidRPr="00EB3FD9" w:rsidRDefault="003A4EA2" w:rsidP="00683209">
            <w:pPr>
              <w:pStyle w:val="affffa"/>
              <w:numPr>
                <w:ilvl w:val="0"/>
                <w:numId w:val="155"/>
              </w:numPr>
              <w:autoSpaceDE w:val="0"/>
              <w:autoSpaceDN w:val="0"/>
              <w:adjustRightInd w:val="0"/>
              <w:ind w:left="411" w:right="-2" w:hanging="142"/>
              <w:jc w:val="both"/>
              <w:rPr>
                <w:bCs/>
                <w:i/>
                <w:sz w:val="20"/>
                <w:szCs w:val="20"/>
                <w:shd w:val="clear" w:color="auto" w:fill="FFFFFF"/>
              </w:rPr>
            </w:pPr>
            <w:r>
              <w:rPr>
                <w:bCs/>
                <w:i/>
                <w:sz w:val="20"/>
                <w:szCs w:val="20"/>
                <w:shd w:val="clear" w:color="auto" w:fill="FFFFFF"/>
              </w:rPr>
              <w:t xml:space="preserve">выписку из бюджета на снос </w:t>
            </w:r>
            <w:r w:rsidRPr="00EB3FD9">
              <w:rPr>
                <w:i/>
                <w:sz w:val="20"/>
                <w:szCs w:val="20"/>
              </w:rPr>
              <w:t>сооружения для хранения автотранспортных средств, голубятн</w:t>
            </w:r>
            <w:r>
              <w:rPr>
                <w:i/>
                <w:sz w:val="20"/>
                <w:szCs w:val="20"/>
              </w:rPr>
              <w:t>и;</w:t>
            </w:r>
          </w:p>
          <w:p w14:paraId="23FBD101" w14:textId="77777777" w:rsidR="003A4EA2" w:rsidRDefault="003A4EA2" w:rsidP="00683209">
            <w:pPr>
              <w:pStyle w:val="affffa"/>
              <w:numPr>
                <w:ilvl w:val="0"/>
                <w:numId w:val="68"/>
              </w:numPr>
              <w:autoSpaceDE w:val="0"/>
              <w:autoSpaceDN w:val="0"/>
              <w:adjustRightInd w:val="0"/>
              <w:ind w:left="269" w:right="-2" w:hanging="286"/>
              <w:jc w:val="both"/>
              <w:rPr>
                <w:bCs/>
                <w:i/>
                <w:sz w:val="20"/>
                <w:szCs w:val="20"/>
                <w:shd w:val="clear" w:color="auto" w:fill="FFFFFF"/>
              </w:rPr>
            </w:pPr>
            <w:r>
              <w:rPr>
                <w:bCs/>
                <w:i/>
                <w:sz w:val="20"/>
                <w:szCs w:val="20"/>
                <w:shd w:val="clear" w:color="auto" w:fill="FFFFFF"/>
              </w:rPr>
              <w:t>Заказчик при обоснованной Исполнителем необходимости (размещения ОКС или элементов благоустройства на Территории проектирования) обеспечивает принятие решения о вырубке или переносе деревьев и кустарника за границы Территории проектирования за счет собственных средств.</w:t>
            </w:r>
          </w:p>
          <w:p w14:paraId="0E8DEBC8" w14:textId="77777777" w:rsidR="003A4EA2" w:rsidRPr="00EB3FD9" w:rsidRDefault="003A4EA2" w:rsidP="00683209">
            <w:pPr>
              <w:pStyle w:val="affffa"/>
              <w:numPr>
                <w:ilvl w:val="0"/>
                <w:numId w:val="68"/>
              </w:numPr>
              <w:autoSpaceDE w:val="0"/>
              <w:autoSpaceDN w:val="0"/>
              <w:adjustRightInd w:val="0"/>
              <w:ind w:left="269" w:right="-2" w:hanging="286"/>
              <w:jc w:val="both"/>
              <w:rPr>
                <w:bCs/>
                <w:i/>
                <w:sz w:val="20"/>
                <w:szCs w:val="20"/>
                <w:shd w:val="clear" w:color="auto" w:fill="FFFFFF"/>
              </w:rPr>
            </w:pPr>
            <w:r>
              <w:rPr>
                <w:bCs/>
                <w:i/>
                <w:sz w:val="20"/>
                <w:szCs w:val="20"/>
                <w:shd w:val="clear" w:color="auto" w:fill="FFFFFF"/>
              </w:rPr>
              <w:t>Решение, указанное в пункте 2 настоящего примечания, Заказчик предоставляет Исполнителю до направления документации на экспертизу.</w:t>
            </w:r>
          </w:p>
          <w:p w14:paraId="759B1804" w14:textId="77777777" w:rsidR="003A4EA2" w:rsidRPr="00EF4008" w:rsidRDefault="003A4EA2" w:rsidP="003A4EA2">
            <w:pPr>
              <w:spacing w:after="0"/>
              <w:rPr>
                <w:sz w:val="20"/>
                <w:szCs w:val="20"/>
              </w:rPr>
            </w:pPr>
          </w:p>
          <w:p w14:paraId="59F552C7" w14:textId="77777777" w:rsidR="003A4EA2" w:rsidRPr="002F48A8" w:rsidRDefault="003A4EA2" w:rsidP="003A4EA2">
            <w:pPr>
              <w:spacing w:after="0"/>
              <w:ind w:left="4"/>
              <w:rPr>
                <w:sz w:val="20"/>
                <w:szCs w:val="20"/>
              </w:rPr>
            </w:pPr>
            <w:r>
              <w:rPr>
                <w:b/>
                <w:sz w:val="20"/>
                <w:szCs w:val="20"/>
              </w:rPr>
              <w:t>Территория проектирования</w:t>
            </w:r>
            <w:r w:rsidRPr="002F48A8">
              <w:rPr>
                <w:b/>
                <w:sz w:val="20"/>
                <w:szCs w:val="20"/>
              </w:rPr>
              <w:t xml:space="preserve"> ограничена</w:t>
            </w:r>
            <w:r>
              <w:rPr>
                <w:b/>
                <w:sz w:val="20"/>
                <w:szCs w:val="20"/>
              </w:rPr>
              <w:t>:</w:t>
            </w:r>
          </w:p>
          <w:p w14:paraId="337589C4" w14:textId="77777777" w:rsidR="003A4EA2" w:rsidRDefault="003A4EA2" w:rsidP="003A4EA2">
            <w:pPr>
              <w:widowControl w:val="0"/>
              <w:autoSpaceDE w:val="0"/>
              <w:autoSpaceDN w:val="0"/>
              <w:adjustRightInd w:val="0"/>
              <w:spacing w:after="0"/>
              <w:ind w:left="1120" w:hanging="1116"/>
              <w:rPr>
                <w:sz w:val="20"/>
                <w:szCs w:val="20"/>
              </w:rPr>
            </w:pPr>
            <w:r>
              <w:rPr>
                <w:sz w:val="20"/>
                <w:szCs w:val="20"/>
              </w:rPr>
              <w:t>с севера –  придомовая территория многоэтажного жилого дома 15Б по ул. Циолковского, далее внутриквартальный проезд, территория котельной, территория многоэтажной жилой застройки.</w:t>
            </w:r>
          </w:p>
          <w:p w14:paraId="3F32E624" w14:textId="77777777" w:rsidR="003A4EA2" w:rsidRDefault="003A4EA2" w:rsidP="003A4EA2">
            <w:pPr>
              <w:widowControl w:val="0"/>
              <w:autoSpaceDE w:val="0"/>
              <w:autoSpaceDN w:val="0"/>
              <w:adjustRightInd w:val="0"/>
              <w:spacing w:after="0"/>
              <w:ind w:left="1120" w:hanging="1116"/>
              <w:rPr>
                <w:sz w:val="20"/>
                <w:szCs w:val="20"/>
              </w:rPr>
            </w:pPr>
            <w:r>
              <w:rPr>
                <w:sz w:val="20"/>
                <w:szCs w:val="20"/>
              </w:rPr>
              <w:t xml:space="preserve">с юга –   участок улично-дорожной сети -  </w:t>
            </w:r>
            <w:proofErr w:type="spellStart"/>
            <w:r>
              <w:rPr>
                <w:sz w:val="20"/>
                <w:szCs w:val="20"/>
              </w:rPr>
              <w:t>Тарутинский</w:t>
            </w:r>
            <w:proofErr w:type="spellEnd"/>
            <w:r>
              <w:rPr>
                <w:sz w:val="20"/>
                <w:szCs w:val="20"/>
              </w:rPr>
              <w:t xml:space="preserve"> проезд, далее придомовая территория жилых многоэтажных домов, далее автомобильная дорога – Бородинский бульвар, далее территория строящегося жилого квартала, территория Подольского учебного центра Федеральной противопожарной службы;</w:t>
            </w:r>
          </w:p>
          <w:p w14:paraId="1EB3C6ED" w14:textId="77777777" w:rsidR="003A4EA2" w:rsidRDefault="003A4EA2" w:rsidP="003A4EA2">
            <w:pPr>
              <w:widowControl w:val="0"/>
              <w:autoSpaceDE w:val="0"/>
              <w:autoSpaceDN w:val="0"/>
              <w:adjustRightInd w:val="0"/>
              <w:spacing w:after="0"/>
              <w:ind w:left="1120" w:hanging="1116"/>
              <w:rPr>
                <w:sz w:val="20"/>
                <w:szCs w:val="20"/>
              </w:rPr>
            </w:pPr>
            <w:r>
              <w:rPr>
                <w:sz w:val="20"/>
                <w:szCs w:val="20"/>
              </w:rPr>
              <w:t>с востока –  территория детского сада «Улыбка», далее автомобильная дорога ул. Сосновая, далее территория лесопарка «Елочки»;</w:t>
            </w:r>
          </w:p>
          <w:p w14:paraId="71E32F63" w14:textId="77777777" w:rsidR="003A4EA2" w:rsidRDefault="003A4EA2" w:rsidP="003A4EA2">
            <w:pPr>
              <w:shd w:val="clear" w:color="auto" w:fill="FFFFFF"/>
              <w:spacing w:after="0"/>
              <w:ind w:left="1120" w:hanging="1116"/>
              <w:rPr>
                <w:sz w:val="20"/>
                <w:szCs w:val="20"/>
              </w:rPr>
            </w:pPr>
            <w:r>
              <w:rPr>
                <w:sz w:val="20"/>
                <w:szCs w:val="20"/>
              </w:rPr>
              <w:t>с запада – объект инженерной инфраструктуры – теплосеть, придомовая территория многоквартирных жилых домов 15А и 17А по ул. Циолковского.</w:t>
            </w:r>
          </w:p>
          <w:p w14:paraId="339DD922" w14:textId="77777777" w:rsidR="003A4EA2" w:rsidRDefault="003A4EA2" w:rsidP="003A4EA2">
            <w:pPr>
              <w:shd w:val="clear" w:color="auto" w:fill="FFFFFF"/>
              <w:spacing w:after="0"/>
              <w:rPr>
                <w:sz w:val="20"/>
                <w:szCs w:val="20"/>
              </w:rPr>
            </w:pPr>
          </w:p>
          <w:p w14:paraId="499FC40B" w14:textId="77777777" w:rsidR="003A4EA2" w:rsidRDefault="003A4EA2" w:rsidP="003A4EA2">
            <w:pPr>
              <w:shd w:val="clear" w:color="auto" w:fill="FFFFFF"/>
              <w:spacing w:after="0"/>
              <w:rPr>
                <w:sz w:val="20"/>
                <w:szCs w:val="20"/>
              </w:rPr>
            </w:pPr>
            <w:r>
              <w:rPr>
                <w:b/>
                <w:i/>
                <w:iCs/>
                <w:sz w:val="20"/>
                <w:szCs w:val="20"/>
              </w:rPr>
              <w:t>Территория временного хранения легкового автотранспорта родителей и преподавателей</w:t>
            </w:r>
            <w:r>
              <w:rPr>
                <w:iCs/>
                <w:sz w:val="20"/>
                <w:szCs w:val="20"/>
              </w:rPr>
              <w:t xml:space="preserve"> – располагается с северной стороны от территории проектирования, на территории, не выделенной в кадастровые границы.</w:t>
            </w:r>
            <w:r>
              <w:rPr>
                <w:sz w:val="20"/>
                <w:szCs w:val="20"/>
              </w:rPr>
              <w:t xml:space="preserve"> </w:t>
            </w:r>
          </w:p>
          <w:p w14:paraId="1130B9E8" w14:textId="77777777" w:rsidR="003A4EA2" w:rsidRDefault="003A4EA2" w:rsidP="003A4EA2">
            <w:pPr>
              <w:shd w:val="clear" w:color="auto" w:fill="FFFFFF"/>
              <w:spacing w:after="0"/>
              <w:ind w:firstLine="33"/>
              <w:rPr>
                <w:i/>
              </w:rPr>
            </w:pPr>
          </w:p>
          <w:p w14:paraId="1558BFF1" w14:textId="7420A966" w:rsidR="003A4EA2" w:rsidRPr="00E841A8" w:rsidRDefault="003A4EA2" w:rsidP="003A4EA2">
            <w:pPr>
              <w:shd w:val="clear" w:color="auto" w:fill="FFFFFF"/>
              <w:spacing w:after="0"/>
              <w:ind w:firstLine="33"/>
              <w:rPr>
                <w:i/>
              </w:rPr>
            </w:pPr>
            <w:r w:rsidRPr="00E841A8">
              <w:rPr>
                <w:i/>
              </w:rPr>
              <w:t xml:space="preserve">Схема </w:t>
            </w:r>
            <w:r>
              <w:rPr>
                <w:i/>
              </w:rPr>
              <w:t xml:space="preserve">Территории проектирования </w:t>
            </w:r>
            <w:r w:rsidRPr="00E841A8">
              <w:rPr>
                <w:i/>
              </w:rPr>
              <w:t xml:space="preserve">– Приложение № 1 к настоящему </w:t>
            </w:r>
            <w:r w:rsidR="00527ADE" w:rsidRPr="00527ADE">
              <w:rPr>
                <w:i/>
              </w:rPr>
              <w:t>Заданию на проектирование</w:t>
            </w:r>
            <w:r w:rsidRPr="00E841A8">
              <w:rPr>
                <w:i/>
              </w:rPr>
              <w:t>.</w:t>
            </w:r>
          </w:p>
        </w:tc>
      </w:tr>
      <w:tr w:rsidR="003A4EA2" w:rsidRPr="004B01A9" w14:paraId="1BA3E8A9" w14:textId="77777777" w:rsidTr="003A4EA2">
        <w:trPr>
          <w:trHeight w:val="557"/>
        </w:trPr>
        <w:tc>
          <w:tcPr>
            <w:tcW w:w="719" w:type="dxa"/>
          </w:tcPr>
          <w:p w14:paraId="05274F35" w14:textId="77777777" w:rsidR="003A4EA2" w:rsidRPr="004B01A9" w:rsidRDefault="003A4EA2" w:rsidP="003A4EA2">
            <w:pPr>
              <w:shd w:val="clear" w:color="auto" w:fill="FFFFFF"/>
              <w:spacing w:after="0"/>
              <w:jc w:val="center"/>
            </w:pPr>
            <w:r w:rsidRPr="004B01A9">
              <w:lastRenderedPageBreak/>
              <w:t>1.11.</w:t>
            </w:r>
          </w:p>
        </w:tc>
        <w:tc>
          <w:tcPr>
            <w:tcW w:w="2694" w:type="dxa"/>
          </w:tcPr>
          <w:p w14:paraId="50165F4C" w14:textId="77777777" w:rsidR="003A4EA2" w:rsidRPr="00FE607E" w:rsidRDefault="003A4EA2" w:rsidP="003A4EA2">
            <w:pPr>
              <w:keepNext/>
              <w:spacing w:after="0"/>
              <w:outlineLvl w:val="1"/>
              <w:rPr>
                <w:bCs/>
                <w:iCs/>
              </w:rPr>
            </w:pPr>
            <w:r w:rsidRPr="00FE607E">
              <w:t xml:space="preserve">Планировочные ограничения, существующие зоны с особыми условиями использования территории (ЗОУИТ)  </w:t>
            </w:r>
          </w:p>
        </w:tc>
        <w:tc>
          <w:tcPr>
            <w:tcW w:w="7219" w:type="dxa"/>
          </w:tcPr>
          <w:p w14:paraId="0552C58C" w14:textId="77777777" w:rsidR="003A4EA2" w:rsidRDefault="003A4EA2" w:rsidP="003A4EA2">
            <w:pPr>
              <w:autoSpaceDE w:val="0"/>
              <w:autoSpaceDN w:val="0"/>
              <w:adjustRightInd w:val="0"/>
              <w:spacing w:after="0"/>
              <w:ind w:right="-2"/>
              <w:rPr>
                <w:b/>
                <w:sz w:val="20"/>
                <w:szCs w:val="20"/>
              </w:rPr>
            </w:pPr>
            <w:r>
              <w:rPr>
                <w:b/>
                <w:sz w:val="20"/>
                <w:szCs w:val="20"/>
              </w:rPr>
              <w:t>санитарно-защитные зоны:</w:t>
            </w:r>
          </w:p>
          <w:p w14:paraId="537144A7" w14:textId="77777777" w:rsidR="003A4EA2" w:rsidRDefault="003A4EA2" w:rsidP="003A4EA2">
            <w:pPr>
              <w:autoSpaceDE w:val="0"/>
              <w:autoSpaceDN w:val="0"/>
              <w:adjustRightInd w:val="0"/>
              <w:spacing w:after="0"/>
              <w:ind w:left="-11" w:right="-2"/>
              <w:rPr>
                <w:bCs/>
                <w:sz w:val="20"/>
                <w:szCs w:val="20"/>
                <w:shd w:val="clear" w:color="auto" w:fill="FFFFFF"/>
              </w:rPr>
            </w:pPr>
            <w:r>
              <w:rPr>
                <w:sz w:val="20"/>
                <w:szCs w:val="20"/>
              </w:rPr>
              <w:t xml:space="preserve">санитарно-защитные зоны, установленные в соответствии с </w:t>
            </w:r>
            <w:hyperlink r:id="rId9" w:anchor="block_42" w:history="1">
              <w:r>
                <w:rPr>
                  <w:rStyle w:val="w"/>
                  <w:bCs/>
                  <w:sz w:val="20"/>
                  <w:szCs w:val="20"/>
                  <w:shd w:val="clear" w:color="auto" w:fill="FFFFFF"/>
                </w:rPr>
                <w:t>СанПиН</w:t>
              </w:r>
            </w:hyperlink>
            <w:r>
              <w:rPr>
                <w:bCs/>
                <w:sz w:val="20"/>
                <w:szCs w:val="20"/>
                <w:shd w:val="clear" w:color="auto" w:fill="FFFFFF"/>
              </w:rPr>
              <w:t> 2.2.1/2.1.1.1200-03, отсутствуют.</w:t>
            </w:r>
          </w:p>
          <w:p w14:paraId="3B63AEBC" w14:textId="77777777" w:rsidR="003A4EA2" w:rsidRDefault="003A4EA2" w:rsidP="003A4EA2">
            <w:pPr>
              <w:autoSpaceDE w:val="0"/>
              <w:autoSpaceDN w:val="0"/>
              <w:adjustRightInd w:val="0"/>
              <w:spacing w:after="0"/>
              <w:ind w:left="-17" w:right="-2"/>
              <w:rPr>
                <w:bCs/>
                <w:i/>
                <w:sz w:val="20"/>
                <w:szCs w:val="20"/>
                <w:u w:val="single"/>
                <w:shd w:val="clear" w:color="auto" w:fill="FFFFFF"/>
              </w:rPr>
            </w:pPr>
            <w:r>
              <w:rPr>
                <w:bCs/>
                <w:i/>
                <w:sz w:val="20"/>
                <w:szCs w:val="20"/>
                <w:u w:val="single"/>
                <w:shd w:val="clear" w:color="auto" w:fill="FFFFFF"/>
              </w:rPr>
              <w:t>Примечание:</w:t>
            </w:r>
          </w:p>
          <w:p w14:paraId="7A3323A2" w14:textId="23AEE59A" w:rsidR="003A4EA2" w:rsidRDefault="003A4EA2" w:rsidP="00683209">
            <w:pPr>
              <w:pStyle w:val="2"/>
              <w:numPr>
                <w:ilvl w:val="4"/>
                <w:numId w:val="67"/>
              </w:numPr>
              <w:autoSpaceDE w:val="0"/>
              <w:autoSpaceDN w:val="0"/>
              <w:adjustRightInd w:val="0"/>
              <w:spacing w:after="0" w:line="240" w:lineRule="auto"/>
              <w:ind w:left="130" w:right="-2" w:hanging="141"/>
              <w:jc w:val="both"/>
              <w:rPr>
                <w:rFonts w:ascii="Times New Roman" w:hAnsi="Times New Roman" w:cs="Times New Roman"/>
                <w:bCs/>
                <w:i/>
                <w:color w:val="auto"/>
                <w:sz w:val="20"/>
                <w:szCs w:val="20"/>
                <w:shd w:val="clear" w:color="auto" w:fill="FFFFFF"/>
              </w:rPr>
            </w:pPr>
            <w:r>
              <w:rPr>
                <w:rFonts w:ascii="Times New Roman" w:hAnsi="Times New Roman" w:cs="Times New Roman"/>
                <w:bCs/>
                <w:i/>
                <w:color w:val="auto"/>
                <w:sz w:val="20"/>
                <w:szCs w:val="20"/>
                <w:shd w:val="clear" w:color="auto" w:fill="FFFFFF"/>
              </w:rPr>
              <w:t xml:space="preserve">в случае обоснованной Исполнителем необходимости, для выполнения работы, предусмотренной настоящим </w:t>
            </w:r>
            <w:r w:rsidR="00527ADE" w:rsidRPr="00527ADE">
              <w:rPr>
                <w:rFonts w:ascii="Times New Roman" w:hAnsi="Times New Roman" w:cs="Times New Roman"/>
                <w:bCs/>
                <w:i/>
                <w:color w:val="auto"/>
                <w:sz w:val="20"/>
                <w:szCs w:val="20"/>
                <w:shd w:val="clear" w:color="auto" w:fill="FFFFFF"/>
              </w:rPr>
              <w:t>Заданием на проектирование</w:t>
            </w:r>
            <w:r>
              <w:rPr>
                <w:rFonts w:ascii="Times New Roman" w:hAnsi="Times New Roman" w:cs="Times New Roman"/>
                <w:bCs/>
                <w:i/>
                <w:color w:val="auto"/>
                <w:sz w:val="20"/>
                <w:szCs w:val="20"/>
                <w:shd w:val="clear" w:color="auto" w:fill="FFFFFF"/>
              </w:rPr>
              <w:t xml:space="preserve">, Заказчиком будет обеспечено выполнение и предоставление Исполнителю документов, подтверждающих в соответствии с </w:t>
            </w:r>
            <w:hyperlink r:id="rId10" w:anchor="block_42" w:history="1">
              <w:r>
                <w:rPr>
                  <w:rStyle w:val="w"/>
                  <w:rFonts w:ascii="Times New Roman" w:hAnsi="Times New Roman" w:cs="Times New Roman"/>
                  <w:bCs/>
                  <w:i/>
                  <w:color w:val="auto"/>
                  <w:sz w:val="20"/>
                  <w:szCs w:val="20"/>
                  <w:shd w:val="clear" w:color="auto" w:fill="FFFFFF"/>
                </w:rPr>
                <w:t>СанПиН</w:t>
              </w:r>
            </w:hyperlink>
            <w:r>
              <w:rPr>
                <w:rFonts w:ascii="Times New Roman" w:hAnsi="Times New Roman" w:cs="Times New Roman"/>
                <w:bCs/>
                <w:i/>
                <w:color w:val="auto"/>
                <w:sz w:val="20"/>
                <w:szCs w:val="20"/>
                <w:shd w:val="clear" w:color="auto" w:fill="FFFFFF"/>
              </w:rPr>
              <w:t> 2.2.1/2.1.1.1200-03 отсутствие на Территории проектирования санитарно-защитных зон.</w:t>
            </w:r>
          </w:p>
          <w:p w14:paraId="16EAE6AE" w14:textId="77777777" w:rsidR="003A4EA2" w:rsidRDefault="003A4EA2" w:rsidP="003A4EA2">
            <w:pPr>
              <w:pStyle w:val="2"/>
              <w:numPr>
                <w:ilvl w:val="0"/>
                <w:numId w:val="0"/>
              </w:numPr>
              <w:tabs>
                <w:tab w:val="left" w:pos="708"/>
              </w:tabs>
              <w:autoSpaceDE w:val="0"/>
              <w:autoSpaceDN w:val="0"/>
              <w:adjustRightInd w:val="0"/>
              <w:spacing w:after="0" w:line="240" w:lineRule="auto"/>
              <w:ind w:left="130" w:right="-2"/>
              <w:jc w:val="both"/>
              <w:rPr>
                <w:rFonts w:ascii="Times New Roman" w:hAnsi="Times New Roman" w:cs="Times New Roman"/>
                <w:bCs/>
                <w:i/>
                <w:color w:val="auto"/>
                <w:sz w:val="20"/>
                <w:szCs w:val="20"/>
                <w:shd w:val="clear" w:color="auto" w:fill="FFFFFF"/>
              </w:rPr>
            </w:pPr>
          </w:p>
          <w:p w14:paraId="4CA0592F" w14:textId="77777777" w:rsidR="003A4EA2" w:rsidRDefault="003A4EA2" w:rsidP="003A4EA2">
            <w:pPr>
              <w:spacing w:after="0"/>
              <w:ind w:left="-15" w:firstLine="15"/>
              <w:rPr>
                <w:bCs/>
                <w:kern w:val="36"/>
                <w:sz w:val="20"/>
                <w:szCs w:val="20"/>
              </w:rPr>
            </w:pPr>
            <w:proofErr w:type="spellStart"/>
            <w:r>
              <w:rPr>
                <w:b/>
                <w:bCs/>
                <w:kern w:val="36"/>
                <w:sz w:val="20"/>
                <w:szCs w:val="20"/>
              </w:rPr>
              <w:t>приаэродромная</w:t>
            </w:r>
            <w:proofErr w:type="spellEnd"/>
            <w:r>
              <w:rPr>
                <w:b/>
                <w:bCs/>
                <w:kern w:val="36"/>
                <w:sz w:val="20"/>
                <w:szCs w:val="20"/>
              </w:rPr>
              <w:t xml:space="preserve"> территория  аэродрома</w:t>
            </w:r>
            <w:r>
              <w:rPr>
                <w:bCs/>
                <w:kern w:val="36"/>
                <w:sz w:val="20"/>
                <w:szCs w:val="20"/>
              </w:rPr>
              <w:t xml:space="preserve"> </w:t>
            </w:r>
            <w:r w:rsidRPr="007451FD">
              <w:rPr>
                <w:sz w:val="20"/>
                <w:szCs w:val="20"/>
              </w:rPr>
              <w:t xml:space="preserve">Москва (Домодедово), Внуково, </w:t>
            </w:r>
            <w:proofErr w:type="spellStart"/>
            <w:r w:rsidRPr="007451FD">
              <w:rPr>
                <w:sz w:val="20"/>
                <w:szCs w:val="20"/>
              </w:rPr>
              <w:t>Остафьево</w:t>
            </w:r>
            <w:proofErr w:type="spellEnd"/>
            <w:r w:rsidRPr="007451FD">
              <w:rPr>
                <w:sz w:val="20"/>
                <w:szCs w:val="20"/>
              </w:rPr>
              <w:t xml:space="preserve"> </w:t>
            </w:r>
            <w:r>
              <w:rPr>
                <w:sz w:val="20"/>
                <w:szCs w:val="20"/>
              </w:rPr>
              <w:t>(согласование размещения ОКС выполняется в соответствии с требованиями Воздушного кодекса Российской Федерации);</w:t>
            </w:r>
          </w:p>
          <w:p w14:paraId="3E8A2DDA" w14:textId="77777777" w:rsidR="003A4EA2" w:rsidRDefault="003A4EA2" w:rsidP="003A4EA2">
            <w:pPr>
              <w:spacing w:after="0"/>
              <w:ind w:left="-15" w:firstLine="15"/>
              <w:rPr>
                <w:sz w:val="20"/>
                <w:szCs w:val="20"/>
              </w:rPr>
            </w:pPr>
          </w:p>
          <w:p w14:paraId="560DCC80" w14:textId="77777777" w:rsidR="003A4EA2" w:rsidRDefault="003A4EA2" w:rsidP="003A4EA2">
            <w:pPr>
              <w:tabs>
                <w:tab w:val="left" w:pos="268"/>
              </w:tabs>
              <w:spacing w:after="0"/>
              <w:rPr>
                <w:sz w:val="20"/>
                <w:szCs w:val="20"/>
              </w:rPr>
            </w:pPr>
            <w:r>
              <w:rPr>
                <w:b/>
                <w:bCs/>
                <w:kern w:val="36"/>
                <w:sz w:val="20"/>
                <w:szCs w:val="20"/>
              </w:rPr>
              <w:t>границы района аэродрома</w:t>
            </w:r>
            <w:r>
              <w:rPr>
                <w:bCs/>
                <w:kern w:val="36"/>
                <w:sz w:val="20"/>
                <w:szCs w:val="20"/>
              </w:rPr>
              <w:t xml:space="preserve"> </w:t>
            </w:r>
            <w:r>
              <w:rPr>
                <w:sz w:val="20"/>
                <w:szCs w:val="20"/>
              </w:rPr>
              <w:t xml:space="preserve">Москва (Домодедово) </w:t>
            </w:r>
            <w:r>
              <w:rPr>
                <w:bCs/>
                <w:kern w:val="36"/>
                <w:sz w:val="20"/>
                <w:szCs w:val="20"/>
              </w:rPr>
              <w:t xml:space="preserve"> </w:t>
            </w:r>
            <w:r>
              <w:rPr>
                <w:sz w:val="20"/>
                <w:szCs w:val="20"/>
              </w:rPr>
              <w:t>(согласование размещения ОКС выполняется в соответствии с требованиями Воздушного кодекса Российской Федерации, 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w:t>
            </w:r>
          </w:p>
          <w:p w14:paraId="6A6B2F34" w14:textId="77777777" w:rsidR="003A4EA2" w:rsidRDefault="003A4EA2" w:rsidP="003A4EA2">
            <w:pPr>
              <w:tabs>
                <w:tab w:val="left" w:pos="268"/>
              </w:tabs>
              <w:spacing w:after="0"/>
              <w:rPr>
                <w:sz w:val="20"/>
                <w:szCs w:val="20"/>
              </w:rPr>
            </w:pPr>
          </w:p>
          <w:p w14:paraId="2CFEBC87" w14:textId="77777777" w:rsidR="003A4EA2" w:rsidRDefault="003A4EA2" w:rsidP="003A4EA2">
            <w:pPr>
              <w:tabs>
                <w:tab w:val="left" w:pos="268"/>
              </w:tabs>
              <w:spacing w:after="0"/>
              <w:rPr>
                <w:b/>
                <w:sz w:val="20"/>
                <w:szCs w:val="20"/>
              </w:rPr>
            </w:pPr>
            <w:r>
              <w:rPr>
                <w:b/>
                <w:sz w:val="20"/>
                <w:szCs w:val="20"/>
              </w:rPr>
              <w:t xml:space="preserve">ограничения в соответствии с ГПЗУ № </w:t>
            </w:r>
            <w:r>
              <w:rPr>
                <w:b/>
                <w:sz w:val="20"/>
                <w:szCs w:val="20"/>
                <w:lang w:val="en-US"/>
              </w:rPr>
              <w:t>RU</w:t>
            </w:r>
            <w:r>
              <w:rPr>
                <w:b/>
                <w:sz w:val="20"/>
                <w:szCs w:val="20"/>
              </w:rPr>
              <w:t xml:space="preserve">50341000 - </w:t>
            </w:r>
            <w:r>
              <w:rPr>
                <w:b/>
                <w:sz w:val="20"/>
                <w:szCs w:val="20"/>
                <w:lang w:val="en-US"/>
              </w:rPr>
              <w:t>MSK</w:t>
            </w:r>
            <w:r>
              <w:rPr>
                <w:b/>
                <w:sz w:val="20"/>
                <w:szCs w:val="20"/>
              </w:rPr>
              <w:t>000467:</w:t>
            </w:r>
          </w:p>
          <w:p w14:paraId="43934A54" w14:textId="77777777" w:rsidR="003A4EA2" w:rsidRPr="00D6676F" w:rsidRDefault="003A4EA2" w:rsidP="00683209">
            <w:pPr>
              <w:numPr>
                <w:ilvl w:val="0"/>
                <w:numId w:val="106"/>
              </w:numPr>
              <w:tabs>
                <w:tab w:val="left" w:pos="268"/>
              </w:tabs>
              <w:spacing w:after="0"/>
              <w:ind w:left="268" w:hanging="268"/>
              <w:rPr>
                <w:sz w:val="20"/>
                <w:szCs w:val="20"/>
              </w:rPr>
            </w:pPr>
            <w:proofErr w:type="gramStart"/>
            <w:r>
              <w:rPr>
                <w:sz w:val="20"/>
                <w:szCs w:val="20"/>
              </w:rPr>
              <w:t>н</w:t>
            </w:r>
            <w:r w:rsidRPr="00D6676F">
              <w:rPr>
                <w:sz w:val="20"/>
                <w:szCs w:val="20"/>
              </w:rPr>
              <w:t xml:space="preserve">азначение ОКС – </w:t>
            </w:r>
            <w:r w:rsidRPr="007451FD">
              <w:rPr>
                <w:sz w:val="20"/>
                <w:szCs w:val="20"/>
              </w:rPr>
              <w:t>Общеобразовательная школа (не менее 640 мест) (поз. №15 по проекту планировки территории</w:t>
            </w:r>
            <w:r>
              <w:rPr>
                <w:sz w:val="20"/>
                <w:szCs w:val="20"/>
              </w:rPr>
              <w:t xml:space="preserve">, </w:t>
            </w:r>
            <w:r w:rsidRPr="007451FD">
              <w:rPr>
                <w:sz w:val="20"/>
                <w:szCs w:val="20"/>
              </w:rPr>
              <w:t>утвержден</w:t>
            </w:r>
            <w:r>
              <w:rPr>
                <w:sz w:val="20"/>
                <w:szCs w:val="20"/>
              </w:rPr>
              <w:t>ному</w:t>
            </w:r>
            <w:r w:rsidRPr="007451FD">
              <w:rPr>
                <w:sz w:val="20"/>
                <w:szCs w:val="20"/>
              </w:rPr>
              <w:t xml:space="preserve"> постановлением Главы города Подольска Московской области от 29.12.2010 № 2479-П "Об утверждении проекта планировки территории в границах улиц:</w:t>
            </w:r>
            <w:proofErr w:type="gramEnd"/>
            <w:r w:rsidRPr="007451FD">
              <w:rPr>
                <w:sz w:val="20"/>
                <w:szCs w:val="20"/>
              </w:rPr>
              <w:t xml:space="preserve"> </w:t>
            </w:r>
            <w:proofErr w:type="gramStart"/>
            <w:r w:rsidRPr="007451FD">
              <w:rPr>
                <w:sz w:val="20"/>
                <w:szCs w:val="20"/>
              </w:rPr>
              <w:t>Сосновая, Циолковского, граница города")</w:t>
            </w:r>
            <w:proofErr w:type="gramEnd"/>
          </w:p>
          <w:p w14:paraId="049756B4" w14:textId="77777777" w:rsidR="003A4EA2" w:rsidRPr="00D6676F" w:rsidRDefault="003A4EA2" w:rsidP="00683209">
            <w:pPr>
              <w:numPr>
                <w:ilvl w:val="0"/>
                <w:numId w:val="106"/>
              </w:numPr>
              <w:tabs>
                <w:tab w:val="left" w:pos="268"/>
              </w:tabs>
              <w:spacing w:after="0"/>
              <w:ind w:left="268" w:hanging="268"/>
              <w:rPr>
                <w:sz w:val="20"/>
                <w:szCs w:val="20"/>
              </w:rPr>
            </w:pPr>
            <w:r>
              <w:rPr>
                <w:sz w:val="20"/>
                <w:szCs w:val="20"/>
              </w:rPr>
              <w:t>п</w:t>
            </w:r>
            <w:r w:rsidRPr="00D6676F">
              <w:rPr>
                <w:sz w:val="20"/>
                <w:szCs w:val="20"/>
              </w:rPr>
              <w:t xml:space="preserve">редельные размеры земельных участков для объектов общеобразовательного </w:t>
            </w:r>
            <w:r w:rsidRPr="00D6676F">
              <w:rPr>
                <w:sz w:val="20"/>
                <w:szCs w:val="20"/>
              </w:rPr>
              <w:lastRenderedPageBreak/>
              <w:t xml:space="preserve">назначения от 30000 до 100000 </w:t>
            </w:r>
            <w:proofErr w:type="spellStart"/>
            <w:r w:rsidRPr="00D6676F">
              <w:rPr>
                <w:sz w:val="20"/>
                <w:szCs w:val="20"/>
              </w:rPr>
              <w:t>кв</w:t>
            </w:r>
            <w:proofErr w:type="gramStart"/>
            <w:r w:rsidRPr="00D6676F">
              <w:rPr>
                <w:sz w:val="20"/>
                <w:szCs w:val="20"/>
              </w:rPr>
              <w:t>.м</w:t>
            </w:r>
            <w:proofErr w:type="spellEnd"/>
            <w:proofErr w:type="gramEnd"/>
            <w:r w:rsidRPr="00D6676F">
              <w:rPr>
                <w:sz w:val="20"/>
                <w:szCs w:val="20"/>
              </w:rPr>
              <w:t>;</w:t>
            </w:r>
          </w:p>
          <w:p w14:paraId="3CE5F73B" w14:textId="77777777" w:rsidR="003A4EA2" w:rsidRPr="00D6676F" w:rsidRDefault="003A4EA2" w:rsidP="00683209">
            <w:pPr>
              <w:numPr>
                <w:ilvl w:val="0"/>
                <w:numId w:val="106"/>
              </w:numPr>
              <w:tabs>
                <w:tab w:val="left" w:pos="268"/>
              </w:tabs>
              <w:spacing w:after="0"/>
              <w:ind w:left="268" w:hanging="268"/>
              <w:rPr>
                <w:sz w:val="20"/>
                <w:szCs w:val="20"/>
              </w:rPr>
            </w:pPr>
            <w:r>
              <w:rPr>
                <w:sz w:val="20"/>
                <w:szCs w:val="20"/>
              </w:rPr>
              <w:t>п</w:t>
            </w:r>
            <w:r w:rsidRPr="00D6676F">
              <w:rPr>
                <w:sz w:val="20"/>
                <w:szCs w:val="20"/>
              </w:rPr>
              <w:t>редельное количество этажей    - 3 этажа, предельная высота 12 м, процент застройки – 24%</w:t>
            </w:r>
          </w:p>
          <w:p w14:paraId="5D4A62FB" w14:textId="77777777" w:rsidR="003A4EA2" w:rsidRPr="00D6676F" w:rsidRDefault="003A4EA2" w:rsidP="00683209">
            <w:pPr>
              <w:numPr>
                <w:ilvl w:val="0"/>
                <w:numId w:val="106"/>
              </w:numPr>
              <w:tabs>
                <w:tab w:val="left" w:pos="268"/>
              </w:tabs>
              <w:spacing w:after="0"/>
              <w:ind w:left="268" w:hanging="268"/>
              <w:rPr>
                <w:sz w:val="20"/>
                <w:szCs w:val="20"/>
              </w:rPr>
            </w:pPr>
            <w:r>
              <w:rPr>
                <w:sz w:val="20"/>
                <w:szCs w:val="20"/>
              </w:rPr>
              <w:t>п</w:t>
            </w:r>
            <w:r w:rsidRPr="00D6676F">
              <w:rPr>
                <w:sz w:val="20"/>
                <w:szCs w:val="20"/>
              </w:rPr>
              <w:t>редельное количество этажей    - 4 этажа, предельная высота 16 м, процент застройки – 18%</w:t>
            </w:r>
          </w:p>
          <w:p w14:paraId="09C41B24" w14:textId="77777777" w:rsidR="003A4EA2" w:rsidRPr="00D6676F" w:rsidRDefault="003A4EA2" w:rsidP="00683209">
            <w:pPr>
              <w:numPr>
                <w:ilvl w:val="0"/>
                <w:numId w:val="106"/>
              </w:numPr>
              <w:tabs>
                <w:tab w:val="left" w:pos="268"/>
              </w:tabs>
              <w:spacing w:after="0"/>
              <w:ind w:left="268" w:hanging="268"/>
              <w:rPr>
                <w:b/>
                <w:sz w:val="20"/>
                <w:szCs w:val="20"/>
              </w:rPr>
            </w:pPr>
            <w:r>
              <w:rPr>
                <w:sz w:val="20"/>
                <w:szCs w:val="20"/>
              </w:rPr>
              <w:t>м</w:t>
            </w:r>
            <w:r w:rsidRPr="00D6676F">
              <w:rPr>
                <w:sz w:val="20"/>
                <w:szCs w:val="20"/>
              </w:rPr>
              <w:t>инимальные отступы от границ земельного участка – 3 м.</w:t>
            </w:r>
          </w:p>
          <w:p w14:paraId="4351F365" w14:textId="77777777" w:rsidR="003A4EA2" w:rsidRPr="0012095C" w:rsidRDefault="003A4EA2" w:rsidP="00683209">
            <w:pPr>
              <w:pStyle w:val="affffa"/>
              <w:numPr>
                <w:ilvl w:val="0"/>
                <w:numId w:val="107"/>
              </w:numPr>
              <w:tabs>
                <w:tab w:val="left" w:pos="268"/>
              </w:tabs>
              <w:ind w:left="268" w:hanging="283"/>
              <w:jc w:val="both"/>
              <w:rPr>
                <w:szCs w:val="24"/>
              </w:rPr>
            </w:pPr>
            <w:r>
              <w:rPr>
                <w:sz w:val="20"/>
                <w:szCs w:val="20"/>
              </w:rPr>
              <w:t>з</w:t>
            </w:r>
            <w:r w:rsidRPr="007451FD">
              <w:rPr>
                <w:sz w:val="20"/>
                <w:szCs w:val="20"/>
              </w:rPr>
              <w:t>емельные участки, подлежащие воздействию земляных, строительных, мелиоративных, хозяйственных, работ по использованию лесов и иных видов работ подлежат проведению государственной историко-культурной экспертизы путем археологических натурных исследований (в соответствии Федеральный закон от 25.06.2002 г. № 73-ФЗ "Об объектах культурного наследия (памятниках истории и культуры) народов Российской Федерации)</w:t>
            </w:r>
            <w:r>
              <w:rPr>
                <w:sz w:val="20"/>
                <w:szCs w:val="20"/>
              </w:rPr>
              <w:t>.</w:t>
            </w:r>
          </w:p>
          <w:p w14:paraId="39F32FD3" w14:textId="77777777" w:rsidR="003A4EA2" w:rsidRDefault="003A4EA2" w:rsidP="003A4EA2">
            <w:pPr>
              <w:autoSpaceDE w:val="0"/>
              <w:autoSpaceDN w:val="0"/>
              <w:adjustRightInd w:val="0"/>
              <w:spacing w:after="0"/>
              <w:ind w:left="-17" w:right="-2"/>
              <w:rPr>
                <w:bCs/>
                <w:i/>
                <w:sz w:val="20"/>
                <w:szCs w:val="20"/>
                <w:u w:val="single"/>
                <w:shd w:val="clear" w:color="auto" w:fill="FFFFFF"/>
              </w:rPr>
            </w:pPr>
            <w:r>
              <w:rPr>
                <w:bCs/>
                <w:i/>
                <w:sz w:val="20"/>
                <w:szCs w:val="20"/>
                <w:u w:val="single"/>
                <w:shd w:val="clear" w:color="auto" w:fill="FFFFFF"/>
              </w:rPr>
              <w:t>Примечание:</w:t>
            </w:r>
          </w:p>
          <w:p w14:paraId="417E8C17" w14:textId="77777777" w:rsidR="003A4EA2" w:rsidRPr="00625ED8" w:rsidRDefault="003A4EA2" w:rsidP="00683209">
            <w:pPr>
              <w:pStyle w:val="affffa"/>
              <w:numPr>
                <w:ilvl w:val="0"/>
                <w:numId w:val="153"/>
              </w:numPr>
              <w:tabs>
                <w:tab w:val="left" w:pos="127"/>
              </w:tabs>
              <w:ind w:left="269" w:hanging="284"/>
              <w:jc w:val="both"/>
              <w:rPr>
                <w:sz w:val="20"/>
                <w:szCs w:val="20"/>
              </w:rPr>
            </w:pPr>
            <w:r w:rsidRPr="00625ED8">
              <w:rPr>
                <w:i/>
                <w:sz w:val="20"/>
                <w:szCs w:val="20"/>
              </w:rPr>
              <w:t>В соответствии с протоколом публичных слушаний  № 44/17 от 19.06.2017 г.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одобрено:</w:t>
            </w:r>
          </w:p>
          <w:p w14:paraId="2ED13169" w14:textId="77777777" w:rsidR="003A4EA2" w:rsidRPr="00625ED8" w:rsidRDefault="003A4EA2" w:rsidP="003A4EA2">
            <w:pPr>
              <w:pStyle w:val="affffa"/>
              <w:tabs>
                <w:tab w:val="left" w:pos="268"/>
              </w:tabs>
              <w:ind w:left="345"/>
              <w:jc w:val="both"/>
              <w:rPr>
                <w:i/>
                <w:sz w:val="20"/>
                <w:szCs w:val="20"/>
              </w:rPr>
            </w:pPr>
            <w:r w:rsidRPr="00625ED8">
              <w:rPr>
                <w:i/>
                <w:sz w:val="20"/>
                <w:szCs w:val="20"/>
              </w:rPr>
              <w:t>- минимальный отступ не установлен;</w:t>
            </w:r>
          </w:p>
          <w:p w14:paraId="2A6167EE" w14:textId="77777777" w:rsidR="003A4EA2" w:rsidRPr="00625ED8" w:rsidRDefault="003A4EA2" w:rsidP="003A4EA2">
            <w:pPr>
              <w:pStyle w:val="affffa"/>
              <w:tabs>
                <w:tab w:val="left" w:pos="268"/>
              </w:tabs>
              <w:ind w:left="345"/>
              <w:jc w:val="both"/>
              <w:rPr>
                <w:i/>
                <w:sz w:val="20"/>
                <w:szCs w:val="20"/>
              </w:rPr>
            </w:pPr>
            <w:r w:rsidRPr="00625ED8">
              <w:rPr>
                <w:i/>
                <w:sz w:val="20"/>
                <w:szCs w:val="20"/>
              </w:rPr>
              <w:t xml:space="preserve">- предельные размеры земельных участков – 24 823 </w:t>
            </w:r>
            <w:proofErr w:type="spellStart"/>
            <w:r w:rsidRPr="00625ED8">
              <w:rPr>
                <w:i/>
                <w:sz w:val="20"/>
                <w:szCs w:val="20"/>
              </w:rPr>
              <w:t>кв</w:t>
            </w:r>
            <w:proofErr w:type="gramStart"/>
            <w:r w:rsidRPr="00625ED8">
              <w:rPr>
                <w:i/>
                <w:sz w:val="20"/>
                <w:szCs w:val="20"/>
              </w:rPr>
              <w:t>.м</w:t>
            </w:r>
            <w:proofErr w:type="spellEnd"/>
            <w:proofErr w:type="gramEnd"/>
            <w:r w:rsidRPr="00625ED8">
              <w:rPr>
                <w:i/>
                <w:sz w:val="20"/>
                <w:szCs w:val="20"/>
              </w:rPr>
              <w:t>;</w:t>
            </w:r>
          </w:p>
          <w:p w14:paraId="75DCE6AE" w14:textId="77777777" w:rsidR="003A4EA2" w:rsidRPr="00625ED8" w:rsidRDefault="003A4EA2" w:rsidP="003A4EA2">
            <w:pPr>
              <w:pStyle w:val="affffa"/>
              <w:tabs>
                <w:tab w:val="left" w:pos="268"/>
              </w:tabs>
              <w:ind w:left="345"/>
              <w:jc w:val="both"/>
              <w:rPr>
                <w:i/>
                <w:sz w:val="20"/>
                <w:szCs w:val="20"/>
              </w:rPr>
            </w:pPr>
            <w:r w:rsidRPr="00625ED8">
              <w:rPr>
                <w:i/>
                <w:sz w:val="20"/>
                <w:szCs w:val="20"/>
              </w:rPr>
              <w:t>- предельная высота – 25 м;</w:t>
            </w:r>
          </w:p>
          <w:p w14:paraId="368A9D85" w14:textId="77777777" w:rsidR="003A4EA2" w:rsidRDefault="003A4EA2" w:rsidP="003A4EA2">
            <w:pPr>
              <w:pStyle w:val="affffa"/>
              <w:tabs>
                <w:tab w:val="left" w:pos="268"/>
              </w:tabs>
              <w:ind w:left="345"/>
              <w:jc w:val="both"/>
              <w:rPr>
                <w:i/>
                <w:sz w:val="20"/>
                <w:szCs w:val="20"/>
              </w:rPr>
            </w:pPr>
            <w:r w:rsidRPr="00625ED8">
              <w:rPr>
                <w:i/>
                <w:sz w:val="20"/>
                <w:szCs w:val="20"/>
              </w:rPr>
              <w:t>- максимальный процент застройки  21%</w:t>
            </w:r>
            <w:r>
              <w:rPr>
                <w:i/>
                <w:sz w:val="20"/>
                <w:szCs w:val="20"/>
              </w:rPr>
              <w:t>.</w:t>
            </w:r>
          </w:p>
          <w:p w14:paraId="7EC9B7FA" w14:textId="70434D29" w:rsidR="003A4EA2" w:rsidRPr="00625ED8" w:rsidRDefault="003A4EA2" w:rsidP="003A4EA2">
            <w:pPr>
              <w:tabs>
                <w:tab w:val="left" w:pos="268"/>
              </w:tabs>
              <w:spacing w:after="0"/>
              <w:ind w:left="269" w:hanging="269"/>
              <w:rPr>
                <w:i/>
                <w:sz w:val="20"/>
                <w:szCs w:val="20"/>
              </w:rPr>
            </w:pPr>
            <w:r w:rsidRPr="00625ED8">
              <w:rPr>
                <w:i/>
                <w:sz w:val="20"/>
                <w:szCs w:val="20"/>
              </w:rPr>
              <w:t xml:space="preserve">2. </w:t>
            </w:r>
            <w:r>
              <w:rPr>
                <w:i/>
                <w:sz w:val="20"/>
                <w:szCs w:val="20"/>
              </w:rPr>
              <w:t xml:space="preserve">Протокол публичных слушаний, решение об отклонении от </w:t>
            </w:r>
            <w:r w:rsidRPr="00625ED8">
              <w:rPr>
                <w:i/>
                <w:sz w:val="20"/>
                <w:szCs w:val="20"/>
              </w:rPr>
              <w:t>предельных параметров разрешенного строительства, реконструкции объектов капитального строительства</w:t>
            </w:r>
            <w:r>
              <w:rPr>
                <w:i/>
                <w:sz w:val="20"/>
                <w:szCs w:val="20"/>
              </w:rPr>
              <w:t xml:space="preserve">, градостроительный план земельного участка предоставляются Исполнителем Заказчику в составе исходных данных в соответствии с пунктом 1.16 настоящего </w:t>
            </w:r>
            <w:r w:rsidR="001501C6">
              <w:rPr>
                <w:i/>
                <w:sz w:val="20"/>
                <w:szCs w:val="20"/>
              </w:rPr>
              <w:t>Задания на проектирование</w:t>
            </w:r>
            <w:r>
              <w:rPr>
                <w:i/>
                <w:sz w:val="20"/>
                <w:szCs w:val="20"/>
              </w:rPr>
              <w:t>.</w:t>
            </w:r>
          </w:p>
        </w:tc>
      </w:tr>
      <w:tr w:rsidR="003A4EA2" w:rsidRPr="004B01A9" w14:paraId="2E827847" w14:textId="77777777" w:rsidTr="003A4EA2">
        <w:trPr>
          <w:trHeight w:val="551"/>
        </w:trPr>
        <w:tc>
          <w:tcPr>
            <w:tcW w:w="719" w:type="dxa"/>
          </w:tcPr>
          <w:p w14:paraId="7A215204" w14:textId="77777777" w:rsidR="003A4EA2" w:rsidRPr="004B01A9" w:rsidRDefault="003A4EA2" w:rsidP="003A4EA2">
            <w:pPr>
              <w:shd w:val="clear" w:color="auto" w:fill="FFFFFF"/>
              <w:spacing w:after="0"/>
              <w:jc w:val="center"/>
            </w:pPr>
            <w:r w:rsidRPr="004B01A9">
              <w:lastRenderedPageBreak/>
              <w:t>1.1</w:t>
            </w:r>
            <w:r>
              <w:t>2</w:t>
            </w:r>
            <w:r w:rsidRPr="004B01A9">
              <w:t>.</w:t>
            </w:r>
          </w:p>
        </w:tc>
        <w:tc>
          <w:tcPr>
            <w:tcW w:w="2694" w:type="dxa"/>
          </w:tcPr>
          <w:p w14:paraId="6B544D40" w14:textId="77777777" w:rsidR="003A4EA2" w:rsidRPr="00FE607E" w:rsidRDefault="003A4EA2" w:rsidP="003A4EA2">
            <w:pPr>
              <w:keepNext/>
              <w:spacing w:after="0"/>
              <w:outlineLvl w:val="1"/>
              <w:rPr>
                <w:bCs/>
                <w:iCs/>
              </w:rPr>
            </w:pPr>
            <w:r w:rsidRPr="00FE607E">
              <w:t>Транспортные условия</w:t>
            </w:r>
          </w:p>
        </w:tc>
        <w:tc>
          <w:tcPr>
            <w:tcW w:w="7219" w:type="dxa"/>
          </w:tcPr>
          <w:p w14:paraId="1C247C60" w14:textId="77777777" w:rsidR="003A4EA2" w:rsidRDefault="003A4EA2" w:rsidP="003A4EA2">
            <w:pPr>
              <w:widowControl w:val="0"/>
              <w:autoSpaceDE w:val="0"/>
              <w:autoSpaceDN w:val="0"/>
              <w:adjustRightInd w:val="0"/>
              <w:spacing w:after="0"/>
              <w:ind w:right="57"/>
              <w:rPr>
                <w:sz w:val="20"/>
                <w:szCs w:val="20"/>
              </w:rPr>
            </w:pPr>
            <w:r w:rsidRPr="00AE064A">
              <w:rPr>
                <w:b/>
                <w:sz w:val="20"/>
                <w:szCs w:val="20"/>
              </w:rPr>
              <w:t>транспортная доступность (существующая):</w:t>
            </w:r>
            <w:r w:rsidRPr="00AE064A">
              <w:rPr>
                <w:sz w:val="20"/>
                <w:szCs w:val="20"/>
              </w:rPr>
              <w:t xml:space="preserve"> </w:t>
            </w:r>
          </w:p>
          <w:p w14:paraId="3EC4268C" w14:textId="77777777" w:rsidR="003A4EA2" w:rsidRDefault="003A4EA2" w:rsidP="003A4EA2">
            <w:pPr>
              <w:widowControl w:val="0"/>
              <w:autoSpaceDE w:val="0"/>
              <w:autoSpaceDN w:val="0"/>
              <w:adjustRightInd w:val="0"/>
              <w:spacing w:after="0"/>
              <w:ind w:right="57"/>
              <w:rPr>
                <w:sz w:val="20"/>
                <w:szCs w:val="20"/>
              </w:rPr>
            </w:pPr>
            <w:r w:rsidRPr="00AE064A">
              <w:rPr>
                <w:sz w:val="20"/>
                <w:szCs w:val="20"/>
              </w:rPr>
              <w:t xml:space="preserve">существующий въезд </w:t>
            </w:r>
            <w:r>
              <w:rPr>
                <w:sz w:val="20"/>
                <w:szCs w:val="20"/>
              </w:rPr>
              <w:t>на</w:t>
            </w:r>
            <w:r w:rsidRPr="00AE064A">
              <w:rPr>
                <w:sz w:val="20"/>
                <w:szCs w:val="20"/>
              </w:rPr>
              <w:t xml:space="preserve"> </w:t>
            </w:r>
            <w:r w:rsidRPr="00EB3FD9">
              <w:rPr>
                <w:i/>
                <w:sz w:val="20"/>
                <w:szCs w:val="20"/>
              </w:rPr>
              <w:t>Территорию проектирования</w:t>
            </w:r>
            <w:r w:rsidRPr="00AE064A">
              <w:rPr>
                <w:sz w:val="20"/>
                <w:szCs w:val="20"/>
              </w:rPr>
              <w:t xml:space="preserve"> с грунтовым покрытием</w:t>
            </w:r>
            <w:r>
              <w:rPr>
                <w:sz w:val="20"/>
                <w:szCs w:val="20"/>
              </w:rPr>
              <w:t xml:space="preserve"> (не благоустроен)</w:t>
            </w:r>
          </w:p>
          <w:p w14:paraId="0607A121" w14:textId="77777777" w:rsidR="003A4EA2" w:rsidRPr="00AE064A" w:rsidRDefault="003A4EA2" w:rsidP="003A4EA2">
            <w:pPr>
              <w:widowControl w:val="0"/>
              <w:autoSpaceDE w:val="0"/>
              <w:autoSpaceDN w:val="0"/>
              <w:adjustRightInd w:val="0"/>
              <w:spacing w:after="0"/>
              <w:ind w:right="57"/>
              <w:rPr>
                <w:sz w:val="20"/>
                <w:szCs w:val="20"/>
              </w:rPr>
            </w:pPr>
          </w:p>
          <w:p w14:paraId="6DBD216A" w14:textId="77777777" w:rsidR="003A4EA2" w:rsidRDefault="003A4EA2" w:rsidP="003A4EA2">
            <w:pPr>
              <w:autoSpaceDE w:val="0"/>
              <w:autoSpaceDN w:val="0"/>
              <w:adjustRightInd w:val="0"/>
              <w:spacing w:after="0"/>
              <w:ind w:right="-2"/>
              <w:rPr>
                <w:b/>
                <w:sz w:val="20"/>
                <w:szCs w:val="20"/>
              </w:rPr>
            </w:pPr>
            <w:r w:rsidRPr="00AE064A">
              <w:rPr>
                <w:b/>
                <w:sz w:val="20"/>
                <w:szCs w:val="20"/>
              </w:rPr>
              <w:t>описание участков транспортной сети, по которым планируется организация транспортной доступности:</w:t>
            </w:r>
          </w:p>
          <w:p w14:paraId="0BB7C2B7" w14:textId="77777777" w:rsidR="003A4EA2" w:rsidRDefault="003A4EA2" w:rsidP="00683209">
            <w:pPr>
              <w:pStyle w:val="affffa"/>
              <w:numPr>
                <w:ilvl w:val="0"/>
                <w:numId w:val="107"/>
              </w:numPr>
              <w:autoSpaceDE w:val="0"/>
              <w:autoSpaceDN w:val="0"/>
              <w:adjustRightInd w:val="0"/>
              <w:ind w:left="268" w:right="-2" w:hanging="268"/>
              <w:jc w:val="both"/>
              <w:rPr>
                <w:sz w:val="20"/>
                <w:szCs w:val="20"/>
              </w:rPr>
            </w:pPr>
            <w:r>
              <w:rPr>
                <w:sz w:val="20"/>
                <w:szCs w:val="20"/>
              </w:rPr>
              <w:t>въезд № 1 предусматривается от проезда вдоль северной границы Территории проектирования;</w:t>
            </w:r>
          </w:p>
          <w:p w14:paraId="23B5ACD7" w14:textId="77777777" w:rsidR="003A4EA2" w:rsidRDefault="003A4EA2" w:rsidP="00683209">
            <w:pPr>
              <w:pStyle w:val="affffa"/>
              <w:numPr>
                <w:ilvl w:val="0"/>
                <w:numId w:val="107"/>
              </w:numPr>
              <w:autoSpaceDE w:val="0"/>
              <w:autoSpaceDN w:val="0"/>
              <w:adjustRightInd w:val="0"/>
              <w:ind w:left="268" w:right="-2" w:hanging="268"/>
              <w:jc w:val="both"/>
              <w:rPr>
                <w:sz w:val="20"/>
                <w:szCs w:val="20"/>
              </w:rPr>
            </w:pPr>
            <w:r>
              <w:rPr>
                <w:sz w:val="20"/>
                <w:szCs w:val="20"/>
              </w:rPr>
              <w:t xml:space="preserve">въезд № 2 предусматривается с </w:t>
            </w:r>
            <w:proofErr w:type="spellStart"/>
            <w:r>
              <w:rPr>
                <w:sz w:val="20"/>
                <w:szCs w:val="20"/>
              </w:rPr>
              <w:t>Тарутинского</w:t>
            </w:r>
            <w:proofErr w:type="spellEnd"/>
            <w:r>
              <w:rPr>
                <w:sz w:val="20"/>
                <w:szCs w:val="20"/>
              </w:rPr>
              <w:t xml:space="preserve"> проезда;</w:t>
            </w:r>
          </w:p>
          <w:p w14:paraId="0BB47D17" w14:textId="77777777" w:rsidR="003A4EA2" w:rsidRPr="00AC7F85" w:rsidRDefault="003A4EA2" w:rsidP="00683209">
            <w:pPr>
              <w:pStyle w:val="affffa"/>
              <w:numPr>
                <w:ilvl w:val="0"/>
                <w:numId w:val="107"/>
              </w:numPr>
              <w:autoSpaceDE w:val="0"/>
              <w:autoSpaceDN w:val="0"/>
              <w:adjustRightInd w:val="0"/>
              <w:ind w:left="268" w:right="-2" w:hanging="268"/>
              <w:jc w:val="both"/>
              <w:rPr>
                <w:sz w:val="20"/>
                <w:szCs w:val="20"/>
              </w:rPr>
            </w:pPr>
            <w:r w:rsidRPr="00AC7F85">
              <w:rPr>
                <w:sz w:val="20"/>
                <w:szCs w:val="20"/>
              </w:rPr>
              <w:t>места временного хранения автотранспортных сре</w:t>
            </w:r>
            <w:proofErr w:type="gramStart"/>
            <w:r w:rsidRPr="00AC7F85">
              <w:rPr>
                <w:sz w:val="20"/>
                <w:szCs w:val="20"/>
              </w:rPr>
              <w:t>дств дл</w:t>
            </w:r>
            <w:proofErr w:type="gramEnd"/>
            <w:r w:rsidRPr="00AC7F85">
              <w:rPr>
                <w:sz w:val="20"/>
                <w:szCs w:val="20"/>
              </w:rPr>
              <w:t xml:space="preserve">я сотрудников и преподавателей </w:t>
            </w:r>
            <w:r>
              <w:rPr>
                <w:sz w:val="20"/>
                <w:szCs w:val="20"/>
              </w:rPr>
              <w:t xml:space="preserve">предусматривается </w:t>
            </w:r>
            <w:r w:rsidRPr="00AC7F85">
              <w:rPr>
                <w:sz w:val="20"/>
                <w:szCs w:val="20"/>
              </w:rPr>
              <w:t xml:space="preserve">на территории, не выделенной в кадастровые границы  с северной стороны </w:t>
            </w:r>
            <w:r>
              <w:rPr>
                <w:sz w:val="20"/>
                <w:szCs w:val="20"/>
              </w:rPr>
              <w:t>от территории проектирования</w:t>
            </w:r>
            <w:r w:rsidRPr="00AC7F85">
              <w:rPr>
                <w:sz w:val="20"/>
                <w:szCs w:val="20"/>
              </w:rPr>
              <w:t>.</w:t>
            </w:r>
          </w:p>
          <w:p w14:paraId="262F8BB0" w14:textId="77777777" w:rsidR="003A4EA2" w:rsidRPr="00BE1A0E" w:rsidRDefault="003A4EA2" w:rsidP="003A4EA2">
            <w:pPr>
              <w:autoSpaceDE w:val="0"/>
              <w:autoSpaceDN w:val="0"/>
              <w:adjustRightInd w:val="0"/>
              <w:spacing w:after="0"/>
              <w:ind w:left="-17" w:right="-2"/>
              <w:rPr>
                <w:bCs/>
                <w:i/>
                <w:sz w:val="20"/>
                <w:szCs w:val="20"/>
                <w:u w:val="single"/>
                <w:shd w:val="clear" w:color="auto" w:fill="FFFFFF"/>
              </w:rPr>
            </w:pPr>
            <w:r w:rsidRPr="00BE1A0E">
              <w:rPr>
                <w:bCs/>
                <w:i/>
                <w:sz w:val="20"/>
                <w:szCs w:val="20"/>
                <w:u w:val="single"/>
                <w:shd w:val="clear" w:color="auto" w:fill="FFFFFF"/>
              </w:rPr>
              <w:t>Примечание:</w:t>
            </w:r>
          </w:p>
          <w:p w14:paraId="090E987C" w14:textId="77777777" w:rsidR="003A4EA2" w:rsidRPr="0015660E" w:rsidRDefault="003A4EA2" w:rsidP="00683209">
            <w:pPr>
              <w:pStyle w:val="affffa"/>
              <w:widowControl w:val="0"/>
              <w:numPr>
                <w:ilvl w:val="0"/>
                <w:numId w:val="156"/>
              </w:numPr>
              <w:autoSpaceDE w:val="0"/>
              <w:autoSpaceDN w:val="0"/>
              <w:adjustRightInd w:val="0"/>
              <w:ind w:left="269" w:right="57" w:hanging="269"/>
              <w:jc w:val="both"/>
              <w:rPr>
                <w:sz w:val="20"/>
                <w:szCs w:val="20"/>
              </w:rPr>
            </w:pPr>
            <w:r w:rsidRPr="0015660E">
              <w:rPr>
                <w:bCs/>
                <w:i/>
                <w:sz w:val="20"/>
                <w:szCs w:val="20"/>
                <w:shd w:val="clear" w:color="auto" w:fill="FFFFFF"/>
              </w:rPr>
              <w:t>Заказчик обеспеч</w:t>
            </w:r>
            <w:r>
              <w:rPr>
                <w:bCs/>
                <w:i/>
                <w:sz w:val="20"/>
                <w:szCs w:val="20"/>
                <w:shd w:val="clear" w:color="auto" w:fill="FFFFFF"/>
              </w:rPr>
              <w:t>ивает</w:t>
            </w:r>
            <w:r w:rsidRPr="0015660E">
              <w:rPr>
                <w:bCs/>
                <w:i/>
                <w:sz w:val="20"/>
                <w:szCs w:val="20"/>
                <w:shd w:val="clear" w:color="auto" w:fill="FFFFFF"/>
              </w:rPr>
              <w:t xml:space="preserve"> выполнение и предоставление Исполнителю проекта благоустройства участк</w:t>
            </w:r>
            <w:r>
              <w:rPr>
                <w:bCs/>
                <w:i/>
                <w:sz w:val="20"/>
                <w:szCs w:val="20"/>
                <w:shd w:val="clear" w:color="auto" w:fill="FFFFFF"/>
              </w:rPr>
              <w:t>ов</w:t>
            </w:r>
            <w:r w:rsidRPr="0015660E">
              <w:rPr>
                <w:bCs/>
                <w:i/>
                <w:sz w:val="20"/>
                <w:szCs w:val="20"/>
                <w:shd w:val="clear" w:color="auto" w:fill="FFFFFF"/>
              </w:rPr>
              <w:t xml:space="preserve"> </w:t>
            </w:r>
            <w:r>
              <w:rPr>
                <w:bCs/>
                <w:i/>
                <w:sz w:val="20"/>
                <w:szCs w:val="20"/>
                <w:shd w:val="clear" w:color="auto" w:fill="FFFFFF"/>
              </w:rPr>
              <w:t>улично-дорожной сети для организации не менее чем 2 транспортных примыканий для обеспечения транспортной доступности Территории проектирования и площадки не менее чем на 20 мест хранения автотранспортных сре</w:t>
            </w:r>
            <w:proofErr w:type="gramStart"/>
            <w:r>
              <w:rPr>
                <w:bCs/>
                <w:i/>
                <w:sz w:val="20"/>
                <w:szCs w:val="20"/>
                <w:shd w:val="clear" w:color="auto" w:fill="FFFFFF"/>
              </w:rPr>
              <w:t>дств вд</w:t>
            </w:r>
            <w:proofErr w:type="gramEnd"/>
            <w:r>
              <w:rPr>
                <w:bCs/>
                <w:i/>
                <w:sz w:val="20"/>
                <w:szCs w:val="20"/>
                <w:shd w:val="clear" w:color="auto" w:fill="FFFFFF"/>
              </w:rPr>
              <w:t>оль Территории проектирования.</w:t>
            </w:r>
            <w:r w:rsidRPr="0015660E">
              <w:rPr>
                <w:bCs/>
                <w:i/>
                <w:sz w:val="20"/>
                <w:szCs w:val="20"/>
                <w:shd w:val="clear" w:color="auto" w:fill="FFFFFF"/>
              </w:rPr>
              <w:t xml:space="preserve"> </w:t>
            </w:r>
          </w:p>
          <w:p w14:paraId="0FFC93B5" w14:textId="77777777" w:rsidR="003A4EA2" w:rsidRDefault="003A4EA2" w:rsidP="003A4EA2">
            <w:pPr>
              <w:widowControl w:val="0"/>
              <w:autoSpaceDE w:val="0"/>
              <w:autoSpaceDN w:val="0"/>
              <w:adjustRightInd w:val="0"/>
              <w:spacing w:after="0"/>
              <w:ind w:right="57"/>
              <w:rPr>
                <w:b/>
                <w:sz w:val="20"/>
                <w:szCs w:val="20"/>
              </w:rPr>
            </w:pPr>
          </w:p>
          <w:p w14:paraId="67BB453E" w14:textId="77777777" w:rsidR="003A4EA2" w:rsidRPr="0015660E" w:rsidRDefault="003A4EA2" w:rsidP="003A4EA2">
            <w:pPr>
              <w:widowControl w:val="0"/>
              <w:autoSpaceDE w:val="0"/>
              <w:autoSpaceDN w:val="0"/>
              <w:adjustRightInd w:val="0"/>
              <w:spacing w:after="0"/>
              <w:ind w:right="57"/>
              <w:rPr>
                <w:sz w:val="20"/>
                <w:szCs w:val="20"/>
              </w:rPr>
            </w:pPr>
            <w:r w:rsidRPr="0015660E">
              <w:rPr>
                <w:b/>
                <w:sz w:val="20"/>
                <w:szCs w:val="20"/>
              </w:rPr>
              <w:t xml:space="preserve">пешеходная доступность (существующая) от остановочных пунктов общественного транспорта, пешеходных коммуникаций до </w:t>
            </w:r>
            <w:r w:rsidRPr="0015660E">
              <w:rPr>
                <w:b/>
                <w:i/>
                <w:sz w:val="20"/>
                <w:szCs w:val="20"/>
              </w:rPr>
              <w:t>Территории проектирования</w:t>
            </w:r>
            <w:r w:rsidRPr="0015660E">
              <w:rPr>
                <w:b/>
                <w:sz w:val="20"/>
                <w:szCs w:val="20"/>
              </w:rPr>
              <w:t xml:space="preserve">: </w:t>
            </w:r>
            <w:r w:rsidRPr="0015660E">
              <w:rPr>
                <w:sz w:val="20"/>
                <w:szCs w:val="20"/>
              </w:rPr>
              <w:t>автобусная остановка «</w:t>
            </w:r>
            <w:proofErr w:type="spellStart"/>
            <w:r w:rsidRPr="0015660E">
              <w:rPr>
                <w:sz w:val="20"/>
                <w:szCs w:val="20"/>
              </w:rPr>
              <w:t>Кутузово</w:t>
            </w:r>
            <w:proofErr w:type="spellEnd"/>
            <w:r w:rsidRPr="0015660E">
              <w:rPr>
                <w:sz w:val="20"/>
                <w:szCs w:val="20"/>
              </w:rPr>
              <w:t xml:space="preserve">» по ул. Бородинская на расстоянии  </w:t>
            </w:r>
            <w:r>
              <w:rPr>
                <w:sz w:val="20"/>
                <w:szCs w:val="20"/>
              </w:rPr>
              <w:t>менее 40</w:t>
            </w:r>
            <w:r w:rsidRPr="0015660E">
              <w:rPr>
                <w:sz w:val="20"/>
                <w:szCs w:val="20"/>
              </w:rPr>
              <w:t>0 м от территории проектирования.</w:t>
            </w:r>
          </w:p>
          <w:p w14:paraId="165C4819" w14:textId="77777777" w:rsidR="003A4EA2" w:rsidRPr="0015660E" w:rsidRDefault="003A4EA2" w:rsidP="003A4EA2">
            <w:pPr>
              <w:pStyle w:val="affffa"/>
              <w:widowControl w:val="0"/>
              <w:autoSpaceDE w:val="0"/>
              <w:autoSpaceDN w:val="0"/>
              <w:adjustRightInd w:val="0"/>
              <w:ind w:left="269" w:right="57"/>
              <w:jc w:val="both"/>
              <w:rPr>
                <w:sz w:val="20"/>
                <w:szCs w:val="20"/>
              </w:rPr>
            </w:pPr>
          </w:p>
          <w:p w14:paraId="6D46A220" w14:textId="77777777" w:rsidR="003A4EA2" w:rsidRDefault="003A4EA2" w:rsidP="003A4EA2">
            <w:pPr>
              <w:widowControl w:val="0"/>
              <w:autoSpaceDE w:val="0"/>
              <w:autoSpaceDN w:val="0"/>
              <w:adjustRightInd w:val="0"/>
              <w:spacing w:after="0"/>
              <w:ind w:right="57"/>
              <w:rPr>
                <w:color w:val="000000" w:themeColor="text1"/>
                <w:sz w:val="20"/>
                <w:szCs w:val="20"/>
              </w:rPr>
            </w:pPr>
            <w:proofErr w:type="gramStart"/>
            <w:r w:rsidRPr="00AE064A">
              <w:rPr>
                <w:b/>
                <w:sz w:val="20"/>
                <w:szCs w:val="20"/>
              </w:rPr>
              <w:t>описание участков пешеходной сети, по которым планируется организация доступности, с учетом МГН</w:t>
            </w:r>
            <w:r>
              <w:rPr>
                <w:b/>
                <w:sz w:val="20"/>
                <w:szCs w:val="20"/>
              </w:rPr>
              <w:t xml:space="preserve"> </w:t>
            </w:r>
            <w:r w:rsidRPr="00AE064A">
              <w:rPr>
                <w:color w:val="000000" w:themeColor="text1"/>
                <w:sz w:val="20"/>
                <w:szCs w:val="20"/>
              </w:rPr>
              <w:t>– на участке планируемой пешеходной сети</w:t>
            </w:r>
            <w:r>
              <w:rPr>
                <w:color w:val="000000" w:themeColor="text1"/>
                <w:sz w:val="20"/>
                <w:szCs w:val="20"/>
              </w:rPr>
              <w:t xml:space="preserve"> вдоль въезда на </w:t>
            </w:r>
            <w:r w:rsidRPr="00BA26D3">
              <w:rPr>
                <w:i/>
                <w:color w:val="000000" w:themeColor="text1"/>
                <w:sz w:val="20"/>
                <w:szCs w:val="20"/>
              </w:rPr>
              <w:t>Территорию проектирования</w:t>
            </w:r>
            <w:r>
              <w:rPr>
                <w:color w:val="000000" w:themeColor="text1"/>
                <w:sz w:val="20"/>
                <w:szCs w:val="20"/>
              </w:rPr>
              <w:t xml:space="preserve"> и территории временного хранения легкового автотранспорта сотрудников и родителей</w:t>
            </w:r>
            <w:r w:rsidRPr="00AE064A">
              <w:rPr>
                <w:color w:val="000000" w:themeColor="text1"/>
                <w:sz w:val="20"/>
                <w:szCs w:val="20"/>
              </w:rPr>
              <w:t xml:space="preserve"> будет обеспечено функциональное освещение (для обеспечения комфортности и безопасности), твердое покрытие, ширину основного пути не менее 2 м, второстепенных пешеходных дорожек не менее 1,5 м с продольным уклоном не</w:t>
            </w:r>
            <w:proofErr w:type="gramEnd"/>
            <w:r w:rsidRPr="00AE064A">
              <w:rPr>
                <w:color w:val="000000" w:themeColor="text1"/>
                <w:sz w:val="20"/>
                <w:szCs w:val="20"/>
              </w:rPr>
              <w:t xml:space="preserve"> более 5%, пандусы и съезды при перепадах высот</w:t>
            </w:r>
            <w:r>
              <w:rPr>
                <w:color w:val="000000" w:themeColor="text1"/>
                <w:sz w:val="20"/>
                <w:szCs w:val="20"/>
              </w:rPr>
              <w:t>, т</w:t>
            </w:r>
            <w:r w:rsidRPr="00AE064A">
              <w:rPr>
                <w:color w:val="000000" w:themeColor="text1"/>
                <w:sz w:val="20"/>
                <w:szCs w:val="20"/>
              </w:rPr>
              <w:t>актильные полосы вокруг препятствий на пешеходном пути, установка пониженного бортового камня на перекрестках тротуаров и дорог до 0,04 м</w:t>
            </w:r>
            <w:r>
              <w:rPr>
                <w:color w:val="000000" w:themeColor="text1"/>
                <w:sz w:val="20"/>
                <w:szCs w:val="20"/>
              </w:rPr>
              <w:t>.</w:t>
            </w:r>
          </w:p>
          <w:p w14:paraId="49C6848F" w14:textId="77777777" w:rsidR="003A4EA2" w:rsidRPr="00BE1A0E" w:rsidRDefault="003A4EA2" w:rsidP="003A4EA2">
            <w:pPr>
              <w:autoSpaceDE w:val="0"/>
              <w:autoSpaceDN w:val="0"/>
              <w:adjustRightInd w:val="0"/>
              <w:spacing w:after="0"/>
              <w:ind w:left="-17" w:right="-2"/>
              <w:rPr>
                <w:bCs/>
                <w:i/>
                <w:sz w:val="20"/>
                <w:szCs w:val="20"/>
                <w:u w:val="single"/>
                <w:shd w:val="clear" w:color="auto" w:fill="FFFFFF"/>
              </w:rPr>
            </w:pPr>
            <w:r w:rsidRPr="00BE1A0E">
              <w:rPr>
                <w:bCs/>
                <w:i/>
                <w:sz w:val="20"/>
                <w:szCs w:val="20"/>
                <w:u w:val="single"/>
                <w:shd w:val="clear" w:color="auto" w:fill="FFFFFF"/>
              </w:rPr>
              <w:t>Примечание:</w:t>
            </w:r>
          </w:p>
          <w:p w14:paraId="5FD8412E" w14:textId="77777777" w:rsidR="003A4EA2" w:rsidRPr="00F90BE5" w:rsidRDefault="003A4EA2" w:rsidP="003A4EA2">
            <w:pPr>
              <w:tabs>
                <w:tab w:val="left" w:pos="268"/>
              </w:tabs>
              <w:spacing w:after="0"/>
              <w:rPr>
                <w:i/>
                <w:sz w:val="20"/>
                <w:szCs w:val="20"/>
                <w:u w:val="single"/>
              </w:rPr>
            </w:pPr>
            <w:r w:rsidRPr="00F90BE5">
              <w:rPr>
                <w:i/>
                <w:sz w:val="20"/>
                <w:szCs w:val="20"/>
                <w:u w:val="single"/>
              </w:rPr>
              <w:t>Примечание:</w:t>
            </w:r>
          </w:p>
          <w:p w14:paraId="06497CBF" w14:textId="77777777" w:rsidR="003A4EA2" w:rsidRPr="00F90BE5" w:rsidRDefault="003A4EA2" w:rsidP="00683209">
            <w:pPr>
              <w:pStyle w:val="affffa"/>
              <w:numPr>
                <w:ilvl w:val="0"/>
                <w:numId w:val="159"/>
              </w:numPr>
              <w:tabs>
                <w:tab w:val="left" w:pos="268"/>
              </w:tabs>
              <w:ind w:left="269" w:hanging="269"/>
              <w:jc w:val="both"/>
              <w:rPr>
                <w:i/>
                <w:sz w:val="20"/>
                <w:szCs w:val="20"/>
              </w:rPr>
            </w:pPr>
            <w:r w:rsidRPr="00F90BE5">
              <w:rPr>
                <w:i/>
                <w:sz w:val="20"/>
                <w:szCs w:val="20"/>
              </w:rPr>
              <w:lastRenderedPageBreak/>
              <w:t>Заказчик обеспечивает:</w:t>
            </w:r>
          </w:p>
          <w:p w14:paraId="4C43689A" w14:textId="77777777" w:rsidR="003A4EA2" w:rsidRPr="00F33FFB" w:rsidRDefault="003A4EA2" w:rsidP="00683209">
            <w:pPr>
              <w:pStyle w:val="affffa"/>
              <w:numPr>
                <w:ilvl w:val="0"/>
                <w:numId w:val="160"/>
              </w:numPr>
              <w:tabs>
                <w:tab w:val="left" w:pos="268"/>
              </w:tabs>
              <w:ind w:left="411" w:hanging="142"/>
              <w:jc w:val="both"/>
              <w:rPr>
                <w:sz w:val="20"/>
                <w:szCs w:val="20"/>
              </w:rPr>
            </w:pPr>
            <w:r w:rsidRPr="0015660E">
              <w:rPr>
                <w:bCs/>
                <w:i/>
                <w:sz w:val="20"/>
                <w:szCs w:val="20"/>
                <w:shd w:val="clear" w:color="auto" w:fill="FFFFFF"/>
              </w:rPr>
              <w:t xml:space="preserve">выполнение и предоставление Исполнителю проекта благоустройства </w:t>
            </w:r>
            <w:r>
              <w:rPr>
                <w:bCs/>
                <w:i/>
                <w:sz w:val="20"/>
                <w:szCs w:val="20"/>
                <w:shd w:val="clear" w:color="auto" w:fill="FFFFFF"/>
              </w:rPr>
              <w:t>пешеходной сети для организации доступности Территории проектирования, в том числе от остановочного пункта общественного транспорта.</w:t>
            </w:r>
          </w:p>
          <w:p w14:paraId="5110C525" w14:textId="63F68149" w:rsidR="003A4EA2" w:rsidRPr="00F90BE5" w:rsidRDefault="003A4EA2" w:rsidP="00527ADE">
            <w:pPr>
              <w:pStyle w:val="affffa"/>
              <w:numPr>
                <w:ilvl w:val="0"/>
                <w:numId w:val="160"/>
              </w:numPr>
              <w:tabs>
                <w:tab w:val="left" w:pos="268"/>
              </w:tabs>
              <w:jc w:val="both"/>
              <w:rPr>
                <w:sz w:val="20"/>
                <w:szCs w:val="20"/>
              </w:rPr>
            </w:pPr>
            <w:r w:rsidRPr="00F90BE5">
              <w:rPr>
                <w:i/>
                <w:sz w:val="20"/>
                <w:szCs w:val="20"/>
              </w:rPr>
              <w:t xml:space="preserve">согласование автомобильных примыканий к существующим участкам уличной сети, выполненным Исполнителем при выполнении работы, предусмотренной настоящим </w:t>
            </w:r>
            <w:r w:rsidR="00527ADE" w:rsidRPr="00527ADE">
              <w:rPr>
                <w:i/>
                <w:sz w:val="20"/>
                <w:szCs w:val="20"/>
              </w:rPr>
              <w:t>Заданием на проектирование</w:t>
            </w:r>
            <w:r w:rsidRPr="00F90BE5">
              <w:rPr>
                <w:i/>
                <w:sz w:val="20"/>
                <w:szCs w:val="20"/>
              </w:rPr>
              <w:t>,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B67F72F" w14:textId="5612D099" w:rsidR="003A4EA2" w:rsidRPr="00A90FD8" w:rsidRDefault="003A4EA2" w:rsidP="00683209">
            <w:pPr>
              <w:pStyle w:val="affffa"/>
              <w:widowControl w:val="0"/>
              <w:numPr>
                <w:ilvl w:val="0"/>
                <w:numId w:val="159"/>
              </w:numPr>
              <w:autoSpaceDE w:val="0"/>
              <w:autoSpaceDN w:val="0"/>
              <w:adjustRightInd w:val="0"/>
              <w:ind w:left="300" w:right="57" w:hanging="300"/>
              <w:jc w:val="both"/>
              <w:rPr>
                <w:sz w:val="20"/>
                <w:szCs w:val="20"/>
              </w:rPr>
            </w:pPr>
            <w:r>
              <w:rPr>
                <w:i/>
                <w:sz w:val="20"/>
                <w:szCs w:val="20"/>
              </w:rPr>
              <w:t>с</w:t>
            </w:r>
            <w:r w:rsidRPr="00F90BE5">
              <w:rPr>
                <w:i/>
                <w:sz w:val="20"/>
                <w:szCs w:val="20"/>
              </w:rPr>
              <w:t xml:space="preserve">огласования, указанные в пункте </w:t>
            </w:r>
            <w:r>
              <w:rPr>
                <w:i/>
                <w:sz w:val="20"/>
                <w:szCs w:val="20"/>
              </w:rPr>
              <w:t>2</w:t>
            </w:r>
            <w:r w:rsidRPr="00F90BE5">
              <w:rPr>
                <w:i/>
                <w:sz w:val="20"/>
                <w:szCs w:val="20"/>
              </w:rPr>
              <w:t xml:space="preserve"> настоящего примечания, Заказчик выполняет и предоставляет Исполнителю до выполнения согласований, указанных в пунктах 2.15-2.17 настоящего </w:t>
            </w:r>
            <w:r w:rsidR="001501C6" w:rsidRPr="001501C6">
              <w:rPr>
                <w:i/>
                <w:sz w:val="20"/>
                <w:szCs w:val="20"/>
              </w:rPr>
              <w:t>Задания на проектирование</w:t>
            </w:r>
            <w:r w:rsidRPr="00F90BE5">
              <w:rPr>
                <w:i/>
                <w:sz w:val="20"/>
                <w:szCs w:val="20"/>
              </w:rPr>
              <w:t>.</w:t>
            </w:r>
          </w:p>
        </w:tc>
      </w:tr>
      <w:tr w:rsidR="003A4EA2" w:rsidRPr="004B01A9" w14:paraId="2F80D8CC" w14:textId="77777777" w:rsidTr="003A4EA2">
        <w:trPr>
          <w:trHeight w:val="128"/>
        </w:trPr>
        <w:tc>
          <w:tcPr>
            <w:tcW w:w="719" w:type="dxa"/>
          </w:tcPr>
          <w:p w14:paraId="5E4D0A17" w14:textId="77777777" w:rsidR="003A4EA2" w:rsidRPr="004B01A9" w:rsidRDefault="003A4EA2" w:rsidP="003A4EA2">
            <w:pPr>
              <w:shd w:val="clear" w:color="auto" w:fill="FFFFFF"/>
              <w:spacing w:after="0"/>
              <w:jc w:val="center"/>
            </w:pPr>
            <w:r>
              <w:lastRenderedPageBreak/>
              <w:t>1.13.</w:t>
            </w:r>
          </w:p>
        </w:tc>
        <w:tc>
          <w:tcPr>
            <w:tcW w:w="2694" w:type="dxa"/>
          </w:tcPr>
          <w:p w14:paraId="4C890D70" w14:textId="4AF19A8C" w:rsidR="003A4EA2" w:rsidRPr="00FE607E" w:rsidRDefault="003A4EA2" w:rsidP="003A4EA2">
            <w:pPr>
              <w:keepNext/>
              <w:spacing w:after="0"/>
              <w:outlineLvl w:val="1"/>
              <w:rPr>
                <w:bCs/>
                <w:iCs/>
              </w:rPr>
            </w:pPr>
          </w:p>
        </w:tc>
        <w:tc>
          <w:tcPr>
            <w:tcW w:w="7219" w:type="dxa"/>
          </w:tcPr>
          <w:p w14:paraId="47194535" w14:textId="233F356F" w:rsidR="003A4EA2" w:rsidRPr="00A90FD8" w:rsidRDefault="003A4EA2" w:rsidP="003A4EA2">
            <w:pPr>
              <w:pStyle w:val="ConsPlusNonformat"/>
              <w:jc w:val="both"/>
              <w:rPr>
                <w:rFonts w:ascii="Times New Roman" w:hAnsi="Times New Roman" w:cs="Times New Roman"/>
                <w:b/>
              </w:rPr>
            </w:pPr>
          </w:p>
        </w:tc>
      </w:tr>
      <w:tr w:rsidR="003A4EA2" w:rsidRPr="004B01A9" w14:paraId="057D88DC" w14:textId="77777777" w:rsidTr="003A4EA2">
        <w:trPr>
          <w:trHeight w:val="132"/>
        </w:trPr>
        <w:tc>
          <w:tcPr>
            <w:tcW w:w="719" w:type="dxa"/>
          </w:tcPr>
          <w:p w14:paraId="7D09DC14" w14:textId="77777777" w:rsidR="003A4EA2" w:rsidRPr="004B01A9" w:rsidRDefault="003A4EA2" w:rsidP="003A4EA2">
            <w:pPr>
              <w:shd w:val="clear" w:color="auto" w:fill="FFFFFF"/>
              <w:spacing w:after="0"/>
              <w:jc w:val="center"/>
            </w:pPr>
            <w:r w:rsidRPr="004B01A9">
              <w:t>1.1</w:t>
            </w:r>
            <w:r>
              <w:t>4</w:t>
            </w:r>
            <w:r w:rsidRPr="004B01A9">
              <w:t>.</w:t>
            </w:r>
          </w:p>
        </w:tc>
        <w:tc>
          <w:tcPr>
            <w:tcW w:w="2694" w:type="dxa"/>
          </w:tcPr>
          <w:p w14:paraId="7E4CE086" w14:textId="77777777" w:rsidR="003A4EA2" w:rsidRDefault="003A4EA2" w:rsidP="003A4EA2">
            <w:pPr>
              <w:keepNext/>
              <w:spacing w:after="0"/>
              <w:outlineLvl w:val="1"/>
              <w:rPr>
                <w:bCs/>
                <w:iCs/>
              </w:rPr>
            </w:pPr>
            <w:r w:rsidRPr="004B01A9">
              <w:rPr>
                <w:bCs/>
                <w:iCs/>
              </w:rPr>
              <w:t>Технико-экономические показатели, характеристики</w:t>
            </w:r>
          </w:p>
          <w:p w14:paraId="664E7F38" w14:textId="77777777" w:rsidR="003A4EA2" w:rsidRPr="004B01A9" w:rsidRDefault="003A4EA2" w:rsidP="003A4EA2">
            <w:pPr>
              <w:keepNext/>
              <w:spacing w:after="0"/>
              <w:outlineLvl w:val="1"/>
              <w:rPr>
                <w:bCs/>
                <w:iCs/>
              </w:rPr>
            </w:pPr>
            <w:r>
              <w:rPr>
                <w:bCs/>
                <w:iCs/>
              </w:rPr>
              <w:t>объекта капитального строительства</w:t>
            </w:r>
          </w:p>
        </w:tc>
        <w:tc>
          <w:tcPr>
            <w:tcW w:w="7219" w:type="dxa"/>
          </w:tcPr>
          <w:p w14:paraId="6C738200" w14:textId="73D1F531" w:rsidR="003A4EA2" w:rsidRDefault="003A4EA2" w:rsidP="003A4EA2">
            <w:pPr>
              <w:pStyle w:val="affffa"/>
              <w:autoSpaceDE w:val="0"/>
              <w:autoSpaceDN w:val="0"/>
              <w:adjustRightInd w:val="0"/>
              <w:ind w:left="0"/>
              <w:jc w:val="both"/>
              <w:rPr>
                <w:szCs w:val="24"/>
              </w:rPr>
            </w:pPr>
            <w:r>
              <w:rPr>
                <w:szCs w:val="24"/>
              </w:rPr>
              <w:t xml:space="preserve">Параметры рассматриваемого настоящим </w:t>
            </w:r>
            <w:r w:rsidR="00527ADE" w:rsidRPr="00527ADE">
              <w:rPr>
                <w:i/>
                <w:szCs w:val="24"/>
              </w:rPr>
              <w:t xml:space="preserve">Заданием на проектирование </w:t>
            </w:r>
            <w:r>
              <w:rPr>
                <w:szCs w:val="24"/>
              </w:rPr>
              <w:t xml:space="preserve">нового ОКС должны быть выполнены в соответствии </w:t>
            </w:r>
            <w:r>
              <w:rPr>
                <w:i/>
                <w:szCs w:val="24"/>
              </w:rPr>
              <w:t>Технологическим заданием</w:t>
            </w:r>
            <w:r>
              <w:rPr>
                <w:szCs w:val="24"/>
              </w:rPr>
              <w:t xml:space="preserve"> (приложение 2 к настоящему </w:t>
            </w:r>
            <w:r w:rsidR="00527ADE" w:rsidRPr="00527ADE">
              <w:rPr>
                <w:i/>
                <w:szCs w:val="24"/>
              </w:rPr>
              <w:t>Заданию на проектирование</w:t>
            </w:r>
            <w:r>
              <w:rPr>
                <w:szCs w:val="24"/>
              </w:rPr>
              <w:t>).</w:t>
            </w:r>
          </w:p>
          <w:p w14:paraId="264F211A" w14:textId="33AE05F6" w:rsidR="003A4EA2" w:rsidRDefault="003A4EA2" w:rsidP="003A4EA2">
            <w:pPr>
              <w:pStyle w:val="affffa"/>
              <w:autoSpaceDE w:val="0"/>
              <w:autoSpaceDN w:val="0"/>
              <w:adjustRightInd w:val="0"/>
              <w:ind w:left="0"/>
              <w:jc w:val="both"/>
              <w:rPr>
                <w:szCs w:val="24"/>
              </w:rPr>
            </w:pPr>
            <w:r>
              <w:rPr>
                <w:szCs w:val="24"/>
              </w:rPr>
              <w:t xml:space="preserve">Основные параметры рассматриваемого настоящим </w:t>
            </w:r>
            <w:r w:rsidR="00527ADE" w:rsidRPr="00527ADE">
              <w:rPr>
                <w:i/>
                <w:szCs w:val="24"/>
              </w:rPr>
              <w:t>Заданием на проектирование</w:t>
            </w:r>
            <w:r>
              <w:rPr>
                <w:szCs w:val="24"/>
              </w:rPr>
              <w:t xml:space="preserve"> нового ОКС:</w:t>
            </w:r>
          </w:p>
          <w:p w14:paraId="44B5B9E3" w14:textId="77777777" w:rsidR="003A4EA2" w:rsidRDefault="003A4EA2" w:rsidP="003A4EA2">
            <w:pPr>
              <w:pStyle w:val="affffa"/>
              <w:autoSpaceDE w:val="0"/>
              <w:autoSpaceDN w:val="0"/>
              <w:adjustRightInd w:val="0"/>
              <w:ind w:left="0"/>
              <w:jc w:val="both"/>
              <w:rPr>
                <w:b/>
                <w:sz w:val="20"/>
                <w:szCs w:val="20"/>
              </w:rPr>
            </w:pPr>
            <w:r>
              <w:rPr>
                <w:b/>
                <w:sz w:val="20"/>
                <w:szCs w:val="20"/>
              </w:rPr>
              <w:t xml:space="preserve">общая площадь объекта: </w:t>
            </w:r>
            <w:r>
              <w:rPr>
                <w:sz w:val="20"/>
                <w:szCs w:val="20"/>
              </w:rPr>
              <w:t xml:space="preserve">не более 19 000 </w:t>
            </w:r>
            <w:proofErr w:type="spellStart"/>
            <w:r>
              <w:rPr>
                <w:sz w:val="20"/>
                <w:szCs w:val="20"/>
              </w:rPr>
              <w:t>кв</w:t>
            </w:r>
            <w:proofErr w:type="gramStart"/>
            <w:r>
              <w:rPr>
                <w:sz w:val="20"/>
                <w:szCs w:val="20"/>
              </w:rPr>
              <w:t>.м</w:t>
            </w:r>
            <w:proofErr w:type="spellEnd"/>
            <w:proofErr w:type="gramEnd"/>
            <w:r>
              <w:rPr>
                <w:sz w:val="20"/>
                <w:szCs w:val="20"/>
              </w:rPr>
              <w:t xml:space="preserve"> </w:t>
            </w:r>
          </w:p>
          <w:p w14:paraId="0AA91255" w14:textId="77777777" w:rsidR="003A4EA2" w:rsidRDefault="003A4EA2" w:rsidP="003A4EA2">
            <w:pPr>
              <w:pStyle w:val="affffa"/>
              <w:autoSpaceDE w:val="0"/>
              <w:autoSpaceDN w:val="0"/>
              <w:adjustRightInd w:val="0"/>
              <w:ind w:left="0"/>
              <w:jc w:val="both"/>
              <w:rPr>
                <w:b/>
                <w:sz w:val="20"/>
                <w:szCs w:val="20"/>
              </w:rPr>
            </w:pPr>
            <w:r>
              <w:rPr>
                <w:b/>
                <w:sz w:val="20"/>
                <w:szCs w:val="20"/>
              </w:rPr>
              <w:t xml:space="preserve">количество обучающихся: </w:t>
            </w:r>
            <w:r>
              <w:rPr>
                <w:sz w:val="20"/>
                <w:szCs w:val="20"/>
              </w:rPr>
              <w:t>1 100 чел.</w:t>
            </w:r>
            <w:r>
              <w:rPr>
                <w:b/>
                <w:sz w:val="20"/>
                <w:szCs w:val="20"/>
              </w:rPr>
              <w:t xml:space="preserve"> </w:t>
            </w:r>
          </w:p>
          <w:p w14:paraId="13310AB1" w14:textId="77777777" w:rsidR="003A4EA2" w:rsidRDefault="003A4EA2" w:rsidP="003A4EA2">
            <w:pPr>
              <w:pStyle w:val="affffa"/>
              <w:autoSpaceDE w:val="0"/>
              <w:autoSpaceDN w:val="0"/>
              <w:adjustRightInd w:val="0"/>
              <w:ind w:left="0"/>
              <w:jc w:val="both"/>
              <w:rPr>
                <w:b/>
                <w:sz w:val="20"/>
                <w:szCs w:val="20"/>
              </w:rPr>
            </w:pPr>
            <w:r>
              <w:rPr>
                <w:b/>
                <w:sz w:val="20"/>
                <w:szCs w:val="20"/>
              </w:rPr>
              <w:t>количество работников</w:t>
            </w:r>
            <w:r>
              <w:rPr>
                <w:sz w:val="20"/>
                <w:szCs w:val="20"/>
              </w:rPr>
              <w:t>: 150 человек</w:t>
            </w:r>
          </w:p>
          <w:p w14:paraId="5B73EA89" w14:textId="77777777" w:rsidR="003A4EA2" w:rsidRDefault="003A4EA2" w:rsidP="003A4EA2">
            <w:pPr>
              <w:pStyle w:val="affffa"/>
              <w:autoSpaceDE w:val="0"/>
              <w:autoSpaceDN w:val="0"/>
              <w:adjustRightInd w:val="0"/>
              <w:ind w:left="0"/>
              <w:jc w:val="both"/>
              <w:rPr>
                <w:sz w:val="20"/>
                <w:szCs w:val="20"/>
              </w:rPr>
            </w:pPr>
            <w:r>
              <w:rPr>
                <w:b/>
                <w:sz w:val="20"/>
                <w:szCs w:val="20"/>
              </w:rPr>
              <w:t xml:space="preserve">этажность: </w:t>
            </w:r>
            <w:r>
              <w:rPr>
                <w:sz w:val="20"/>
                <w:szCs w:val="20"/>
              </w:rPr>
              <w:t xml:space="preserve"> не более 4 </w:t>
            </w:r>
            <w:proofErr w:type="spellStart"/>
            <w:r>
              <w:rPr>
                <w:sz w:val="20"/>
                <w:szCs w:val="20"/>
              </w:rPr>
              <w:t>эт</w:t>
            </w:r>
            <w:proofErr w:type="spellEnd"/>
            <w:r>
              <w:rPr>
                <w:sz w:val="20"/>
                <w:szCs w:val="20"/>
              </w:rPr>
              <w:t xml:space="preserve">. </w:t>
            </w:r>
          </w:p>
          <w:p w14:paraId="08F9797E" w14:textId="77777777" w:rsidR="003A4EA2" w:rsidRDefault="003A4EA2" w:rsidP="003A4EA2">
            <w:pPr>
              <w:pStyle w:val="affffa"/>
              <w:autoSpaceDE w:val="0"/>
              <w:autoSpaceDN w:val="0"/>
              <w:adjustRightInd w:val="0"/>
              <w:ind w:left="0"/>
              <w:jc w:val="both"/>
              <w:rPr>
                <w:b/>
                <w:sz w:val="20"/>
                <w:szCs w:val="20"/>
              </w:rPr>
            </w:pPr>
            <w:r>
              <w:rPr>
                <w:b/>
                <w:sz w:val="20"/>
                <w:szCs w:val="20"/>
              </w:rPr>
              <w:t xml:space="preserve">количество этажей: </w:t>
            </w:r>
            <w:r>
              <w:rPr>
                <w:sz w:val="20"/>
                <w:szCs w:val="20"/>
              </w:rPr>
              <w:t xml:space="preserve">не более 5 </w:t>
            </w:r>
            <w:proofErr w:type="spellStart"/>
            <w:r>
              <w:rPr>
                <w:sz w:val="20"/>
                <w:szCs w:val="20"/>
              </w:rPr>
              <w:t>эт</w:t>
            </w:r>
            <w:proofErr w:type="spellEnd"/>
            <w:r>
              <w:rPr>
                <w:sz w:val="20"/>
                <w:szCs w:val="20"/>
              </w:rPr>
              <w:t>.</w:t>
            </w:r>
            <w:r>
              <w:rPr>
                <w:b/>
                <w:sz w:val="20"/>
                <w:szCs w:val="20"/>
              </w:rPr>
              <w:t xml:space="preserve"> </w:t>
            </w:r>
          </w:p>
          <w:p w14:paraId="65B68394" w14:textId="77777777" w:rsidR="003A4EA2" w:rsidRDefault="003A4EA2" w:rsidP="003A4EA2">
            <w:pPr>
              <w:pStyle w:val="affffa"/>
              <w:autoSpaceDE w:val="0"/>
              <w:autoSpaceDN w:val="0"/>
              <w:adjustRightInd w:val="0"/>
              <w:ind w:left="0"/>
              <w:jc w:val="both"/>
              <w:rPr>
                <w:b/>
                <w:sz w:val="20"/>
                <w:szCs w:val="20"/>
              </w:rPr>
            </w:pPr>
            <w:r>
              <w:rPr>
                <w:b/>
                <w:sz w:val="20"/>
                <w:szCs w:val="20"/>
              </w:rPr>
              <w:t xml:space="preserve">кол-во </w:t>
            </w:r>
            <w:proofErr w:type="spellStart"/>
            <w:r>
              <w:rPr>
                <w:b/>
                <w:sz w:val="20"/>
                <w:szCs w:val="20"/>
              </w:rPr>
              <w:t>машиномест</w:t>
            </w:r>
            <w:proofErr w:type="spellEnd"/>
            <w:r>
              <w:rPr>
                <w:b/>
                <w:sz w:val="20"/>
                <w:szCs w:val="20"/>
              </w:rPr>
              <w:t>:</w:t>
            </w:r>
            <w:r>
              <w:rPr>
                <w:sz w:val="20"/>
                <w:szCs w:val="20"/>
              </w:rPr>
              <w:t xml:space="preserve"> не менее 20 м/м</w:t>
            </w:r>
          </w:p>
          <w:p w14:paraId="25E2B66F" w14:textId="77777777" w:rsidR="003A4EA2" w:rsidRPr="00FE1D8C" w:rsidRDefault="003A4EA2" w:rsidP="003A4EA2">
            <w:pPr>
              <w:pStyle w:val="affffa"/>
              <w:autoSpaceDE w:val="0"/>
              <w:autoSpaceDN w:val="0"/>
              <w:adjustRightInd w:val="0"/>
              <w:ind w:left="0"/>
              <w:jc w:val="both"/>
              <w:rPr>
                <w:b/>
                <w:sz w:val="20"/>
                <w:szCs w:val="20"/>
              </w:rPr>
            </w:pPr>
            <w:r>
              <w:rPr>
                <w:b/>
                <w:sz w:val="20"/>
                <w:szCs w:val="20"/>
              </w:rPr>
              <w:t>конструктивное решение технического этажа и технологического подполья выполнить без отсыпки части помещений до высоты 1,8 м и менее.</w:t>
            </w:r>
          </w:p>
        </w:tc>
      </w:tr>
      <w:tr w:rsidR="003A4EA2" w:rsidRPr="004B01A9" w14:paraId="7403BABF" w14:textId="77777777" w:rsidTr="003A4EA2">
        <w:trPr>
          <w:trHeight w:val="224"/>
        </w:trPr>
        <w:tc>
          <w:tcPr>
            <w:tcW w:w="719" w:type="dxa"/>
          </w:tcPr>
          <w:p w14:paraId="3BF80CCE" w14:textId="77777777" w:rsidR="003A4EA2" w:rsidRPr="004B01A9" w:rsidRDefault="003A4EA2" w:rsidP="003A4EA2">
            <w:pPr>
              <w:shd w:val="clear" w:color="auto" w:fill="FFFFFF"/>
              <w:spacing w:after="0"/>
              <w:jc w:val="center"/>
            </w:pPr>
            <w:r>
              <w:t>1.15</w:t>
            </w:r>
          </w:p>
        </w:tc>
        <w:tc>
          <w:tcPr>
            <w:tcW w:w="2694" w:type="dxa"/>
          </w:tcPr>
          <w:p w14:paraId="36100D1C" w14:textId="77777777" w:rsidR="003A4EA2" w:rsidRPr="004B01A9" w:rsidRDefault="003A4EA2" w:rsidP="003A4EA2">
            <w:pPr>
              <w:keepNext/>
              <w:spacing w:after="0"/>
              <w:outlineLvl w:val="1"/>
              <w:rPr>
                <w:bCs/>
                <w:iCs/>
              </w:rPr>
            </w:pPr>
            <w:r w:rsidRPr="004B01A9">
              <w:rPr>
                <w:bCs/>
                <w:iCs/>
              </w:rPr>
              <w:t>Технико-экономические показатели, характеристики</w:t>
            </w:r>
            <w:r>
              <w:rPr>
                <w:bCs/>
                <w:iCs/>
              </w:rPr>
              <w:t xml:space="preserve"> благоустройства</w:t>
            </w:r>
          </w:p>
        </w:tc>
        <w:tc>
          <w:tcPr>
            <w:tcW w:w="7219" w:type="dxa"/>
          </w:tcPr>
          <w:p w14:paraId="20D3AF95" w14:textId="5D9AD768" w:rsidR="003A4EA2" w:rsidRPr="00631BA0" w:rsidRDefault="003A4EA2" w:rsidP="003A4EA2">
            <w:pPr>
              <w:spacing w:after="0"/>
              <w:ind w:left="-15" w:firstLine="15"/>
            </w:pPr>
            <w:r w:rsidRPr="00F073DA">
              <w:t xml:space="preserve">Технико-экономические показатели благоустройства выполнить в соответствии с СП «Здания общеобразовательных организаций. </w:t>
            </w:r>
            <w:proofErr w:type="gramStart"/>
            <w:r w:rsidRPr="00F073DA">
              <w:t>Правила проектирования», Постановление Правительства РФ от 26.12.2014 N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СанПиН 2.4.2.2821-10 «Санитарно-эпидемиологические требования к условиям и организации обучения в общеобразовательных учреждениях», приказом Министерства</w:t>
            </w:r>
            <w:proofErr w:type="gramEnd"/>
            <w:r w:rsidRPr="00F073DA">
              <w:t xml:space="preserve"> строительства и жилищно-коммунального хозяйства Российской Федерации от 13.04.2017 № 711/</w:t>
            </w:r>
            <w:proofErr w:type="spellStart"/>
            <w:proofErr w:type="gramStart"/>
            <w:r w:rsidRPr="00F073DA">
              <w:t>пр</w:t>
            </w:r>
            <w:proofErr w:type="spellEnd"/>
            <w:proofErr w:type="gramEnd"/>
            <w:r w:rsidRPr="00F073DA">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приложением 4 к настоящему </w:t>
            </w:r>
            <w:r w:rsidR="00527ADE" w:rsidRPr="00527ADE">
              <w:rPr>
                <w:i/>
              </w:rPr>
              <w:t xml:space="preserve">Заданию на проектирование </w:t>
            </w:r>
            <w:r w:rsidRPr="00F073DA">
              <w:t>«Требования к благоустройству».</w:t>
            </w:r>
          </w:p>
        </w:tc>
      </w:tr>
      <w:tr w:rsidR="003A4EA2" w:rsidRPr="004B01A9" w14:paraId="36F370F0" w14:textId="77777777" w:rsidTr="003A4EA2">
        <w:trPr>
          <w:trHeight w:val="2242"/>
        </w:trPr>
        <w:tc>
          <w:tcPr>
            <w:tcW w:w="719" w:type="dxa"/>
            <w:shd w:val="clear" w:color="auto" w:fill="FFFFFF"/>
          </w:tcPr>
          <w:p w14:paraId="4E202680" w14:textId="77777777" w:rsidR="003A4EA2" w:rsidRPr="000D2355" w:rsidRDefault="003A4EA2" w:rsidP="003A4EA2">
            <w:pPr>
              <w:shd w:val="clear" w:color="auto" w:fill="FFFFFF"/>
              <w:spacing w:after="0"/>
              <w:jc w:val="center"/>
              <w:rPr>
                <w:lang w:val="en-US"/>
              </w:rPr>
            </w:pPr>
            <w:r>
              <w:t>1.16</w:t>
            </w:r>
          </w:p>
        </w:tc>
        <w:tc>
          <w:tcPr>
            <w:tcW w:w="2694" w:type="dxa"/>
            <w:shd w:val="clear" w:color="auto" w:fill="auto"/>
          </w:tcPr>
          <w:p w14:paraId="4271D2BE" w14:textId="77777777" w:rsidR="003A4EA2" w:rsidRPr="004B01A9" w:rsidRDefault="003A4EA2" w:rsidP="003A4EA2">
            <w:pPr>
              <w:widowControl w:val="0"/>
              <w:autoSpaceDE w:val="0"/>
              <w:autoSpaceDN w:val="0"/>
              <w:adjustRightInd w:val="0"/>
              <w:spacing w:after="0"/>
              <w:rPr>
                <w:bCs/>
              </w:rPr>
            </w:pPr>
            <w:r w:rsidRPr="004B01A9">
              <w:rPr>
                <w:bCs/>
              </w:rPr>
              <w:t xml:space="preserve">Исходные данные  </w:t>
            </w:r>
          </w:p>
        </w:tc>
        <w:tc>
          <w:tcPr>
            <w:tcW w:w="7219" w:type="dxa"/>
            <w:shd w:val="clear" w:color="auto" w:fill="FFFFFF"/>
          </w:tcPr>
          <w:p w14:paraId="23AE9F7D" w14:textId="142A31DE" w:rsidR="003A4EA2" w:rsidRPr="00AC7F85" w:rsidRDefault="003A4EA2" w:rsidP="003A4EA2">
            <w:pPr>
              <w:spacing w:after="0"/>
              <w:rPr>
                <w:sz w:val="20"/>
                <w:szCs w:val="20"/>
              </w:rPr>
            </w:pPr>
            <w:r w:rsidRPr="00AC7F85">
              <w:rPr>
                <w:sz w:val="20"/>
                <w:szCs w:val="20"/>
              </w:rPr>
              <w:t xml:space="preserve">Для разработки проектной документации, проведения инженерных изысканий, и иных работ, предусмотренных настоящим </w:t>
            </w:r>
            <w:r w:rsidR="00527ADE" w:rsidRPr="00527ADE">
              <w:rPr>
                <w:i/>
                <w:sz w:val="20"/>
                <w:szCs w:val="20"/>
              </w:rPr>
              <w:t>Заданием на проектирование</w:t>
            </w:r>
            <w:r w:rsidRPr="00AC7F85">
              <w:rPr>
                <w:sz w:val="20"/>
                <w:szCs w:val="20"/>
              </w:rPr>
              <w:t xml:space="preserve">, подлежит передаче от </w:t>
            </w:r>
            <w:r w:rsidRPr="00AC7F85">
              <w:rPr>
                <w:i/>
                <w:sz w:val="20"/>
                <w:szCs w:val="20"/>
              </w:rPr>
              <w:t xml:space="preserve">Заказчика Исполнителю </w:t>
            </w:r>
            <w:r w:rsidRPr="00AC7F85">
              <w:rPr>
                <w:sz w:val="20"/>
                <w:szCs w:val="20"/>
              </w:rPr>
              <w:t>пакет (комплект) необходимой исходно-разрешительной документации:</w:t>
            </w:r>
          </w:p>
          <w:p w14:paraId="7D29376D" w14:textId="77777777" w:rsidR="003A4EA2" w:rsidRPr="00AC7F85" w:rsidRDefault="003A4EA2" w:rsidP="00683209">
            <w:pPr>
              <w:numPr>
                <w:ilvl w:val="0"/>
                <w:numId w:val="7"/>
              </w:numPr>
              <w:tabs>
                <w:tab w:val="left" w:pos="268"/>
              </w:tabs>
              <w:spacing w:after="0"/>
              <w:rPr>
                <w:sz w:val="20"/>
                <w:szCs w:val="20"/>
              </w:rPr>
            </w:pPr>
            <w:r w:rsidRPr="00AC7F85">
              <w:rPr>
                <w:sz w:val="20"/>
                <w:szCs w:val="20"/>
              </w:rPr>
              <w:t xml:space="preserve">Правоустанавливающие документы на земельный участок с кадастровым номером 50:55:0020314:19, </w:t>
            </w:r>
            <w:proofErr w:type="gramStart"/>
            <w:r w:rsidRPr="00AC7F85">
              <w:rPr>
                <w:sz w:val="20"/>
                <w:szCs w:val="20"/>
              </w:rPr>
              <w:t>с ВРИ</w:t>
            </w:r>
            <w:proofErr w:type="gramEnd"/>
            <w:r w:rsidRPr="00AC7F85">
              <w:rPr>
                <w:sz w:val="20"/>
                <w:szCs w:val="20"/>
              </w:rPr>
              <w:t xml:space="preserve"> «Дошкольное, начальное и среднее общее образование»</w:t>
            </w:r>
            <w:r>
              <w:rPr>
                <w:sz w:val="20"/>
                <w:szCs w:val="20"/>
              </w:rPr>
              <w:t>.</w:t>
            </w:r>
          </w:p>
          <w:p w14:paraId="31405991" w14:textId="77777777" w:rsidR="003A4EA2" w:rsidRPr="00AC7F85" w:rsidRDefault="003A4EA2" w:rsidP="00683209">
            <w:pPr>
              <w:numPr>
                <w:ilvl w:val="0"/>
                <w:numId w:val="7"/>
              </w:numPr>
              <w:tabs>
                <w:tab w:val="left" w:pos="268"/>
              </w:tabs>
              <w:spacing w:after="0"/>
              <w:rPr>
                <w:sz w:val="20"/>
                <w:szCs w:val="20"/>
              </w:rPr>
            </w:pPr>
            <w:r w:rsidRPr="00AC7F85">
              <w:rPr>
                <w:sz w:val="20"/>
                <w:szCs w:val="20"/>
              </w:rPr>
              <w:t xml:space="preserve">Технические условия </w:t>
            </w:r>
            <w:proofErr w:type="spellStart"/>
            <w:r w:rsidRPr="00AC7F85">
              <w:rPr>
                <w:sz w:val="20"/>
                <w:szCs w:val="20"/>
              </w:rPr>
              <w:t>ресурсоснабжающих</w:t>
            </w:r>
            <w:proofErr w:type="spellEnd"/>
            <w:r w:rsidRPr="00AC7F85">
              <w:rPr>
                <w:sz w:val="20"/>
                <w:szCs w:val="20"/>
              </w:rPr>
              <w:t xml:space="preserve"> организаций на подключение к сетям инженерно-технического обеспечения:</w:t>
            </w:r>
          </w:p>
          <w:p w14:paraId="0CB8EB04" w14:textId="77777777" w:rsidR="003A4EA2" w:rsidRPr="00AC7F85" w:rsidRDefault="003A4EA2" w:rsidP="00683209">
            <w:pPr>
              <w:pStyle w:val="affffa"/>
              <w:numPr>
                <w:ilvl w:val="0"/>
                <w:numId w:val="7"/>
              </w:numPr>
              <w:tabs>
                <w:tab w:val="left" w:pos="268"/>
              </w:tabs>
              <w:jc w:val="both"/>
              <w:rPr>
                <w:sz w:val="20"/>
                <w:szCs w:val="20"/>
              </w:rPr>
            </w:pPr>
            <w:r w:rsidRPr="00AC7F85">
              <w:rPr>
                <w:sz w:val="20"/>
                <w:szCs w:val="20"/>
              </w:rPr>
              <w:t xml:space="preserve">Технические условия на телефонизацию, </w:t>
            </w:r>
            <w:r w:rsidRPr="00AC7F85">
              <w:rPr>
                <w:sz w:val="20"/>
                <w:szCs w:val="20"/>
                <w:lang w:val="en-US"/>
              </w:rPr>
              <w:t>IP</w:t>
            </w:r>
            <w:r w:rsidRPr="00AC7F85">
              <w:rPr>
                <w:sz w:val="20"/>
                <w:szCs w:val="20"/>
              </w:rPr>
              <w:t>-</w:t>
            </w:r>
            <w:r w:rsidRPr="00AC7F85">
              <w:rPr>
                <w:sz w:val="20"/>
                <w:szCs w:val="20"/>
                <w:lang w:val="en-US"/>
              </w:rPr>
              <w:t>TV</w:t>
            </w:r>
            <w:r w:rsidRPr="00AC7F85">
              <w:rPr>
                <w:sz w:val="20"/>
                <w:szCs w:val="20"/>
              </w:rPr>
              <w:t xml:space="preserve">  и предоставление услуг интернет  № 03/17/1113-3,1 от 14.04.2017 г. ПАО «Ростелеком»</w:t>
            </w:r>
          </w:p>
          <w:p w14:paraId="2D1CBC0A" w14:textId="77777777" w:rsidR="003A4EA2" w:rsidRPr="00AC7F85" w:rsidRDefault="003A4EA2" w:rsidP="00683209">
            <w:pPr>
              <w:pStyle w:val="affffa"/>
              <w:numPr>
                <w:ilvl w:val="0"/>
                <w:numId w:val="7"/>
              </w:numPr>
              <w:tabs>
                <w:tab w:val="left" w:pos="268"/>
              </w:tabs>
              <w:jc w:val="both"/>
              <w:rPr>
                <w:sz w:val="20"/>
                <w:szCs w:val="20"/>
              </w:rPr>
            </w:pPr>
            <w:r w:rsidRPr="00AC7F85">
              <w:rPr>
                <w:sz w:val="20"/>
                <w:szCs w:val="20"/>
              </w:rPr>
              <w:lastRenderedPageBreak/>
              <w:t>Информация от МУП «Водоканал» № 612 от 15.0.02.2017;</w:t>
            </w:r>
          </w:p>
          <w:p w14:paraId="42669F54" w14:textId="77777777" w:rsidR="003A4EA2" w:rsidRPr="00AC7F85" w:rsidRDefault="003A4EA2" w:rsidP="00683209">
            <w:pPr>
              <w:pStyle w:val="affffa"/>
              <w:numPr>
                <w:ilvl w:val="0"/>
                <w:numId w:val="7"/>
              </w:numPr>
              <w:tabs>
                <w:tab w:val="left" w:pos="268"/>
              </w:tabs>
              <w:jc w:val="both"/>
              <w:rPr>
                <w:sz w:val="20"/>
                <w:szCs w:val="20"/>
              </w:rPr>
            </w:pPr>
            <w:r w:rsidRPr="00AC7F85">
              <w:rPr>
                <w:sz w:val="20"/>
                <w:szCs w:val="20"/>
              </w:rPr>
              <w:t>Технические условия МУП «Подольская теплосеть» №23-16 от 01.12.2016;</w:t>
            </w:r>
          </w:p>
          <w:p w14:paraId="75FB2F3B" w14:textId="77777777" w:rsidR="003A4EA2" w:rsidRPr="00AC7F85" w:rsidRDefault="003A4EA2" w:rsidP="00683209">
            <w:pPr>
              <w:pStyle w:val="affffa"/>
              <w:numPr>
                <w:ilvl w:val="0"/>
                <w:numId w:val="7"/>
              </w:numPr>
              <w:tabs>
                <w:tab w:val="left" w:pos="268"/>
              </w:tabs>
              <w:jc w:val="both"/>
              <w:rPr>
                <w:sz w:val="20"/>
                <w:szCs w:val="20"/>
              </w:rPr>
            </w:pPr>
            <w:r w:rsidRPr="00AC7F85">
              <w:rPr>
                <w:sz w:val="20"/>
                <w:szCs w:val="20"/>
              </w:rPr>
              <w:t>Проект технических условий МУП «Подольская электросеть» №50-3-пр от 15.02.2017.</w:t>
            </w:r>
          </w:p>
          <w:p w14:paraId="404FE2D8" w14:textId="77777777" w:rsidR="003A4EA2" w:rsidRPr="00A90FD8" w:rsidRDefault="003A4EA2" w:rsidP="00683209">
            <w:pPr>
              <w:numPr>
                <w:ilvl w:val="0"/>
                <w:numId w:val="7"/>
              </w:numPr>
              <w:tabs>
                <w:tab w:val="left" w:pos="268"/>
              </w:tabs>
              <w:spacing w:after="0"/>
              <w:contextualSpacing/>
              <w:rPr>
                <w:i/>
                <w:sz w:val="20"/>
                <w:szCs w:val="20"/>
              </w:rPr>
            </w:pPr>
            <w:r w:rsidRPr="00AC7F85">
              <w:rPr>
                <w:sz w:val="20"/>
                <w:szCs w:val="20"/>
              </w:rPr>
              <w:t>Градостроительный план земельного участка</w:t>
            </w:r>
            <w:r>
              <w:rPr>
                <w:sz w:val="20"/>
                <w:szCs w:val="20"/>
              </w:rPr>
              <w:t xml:space="preserve"> </w:t>
            </w:r>
            <w:r w:rsidRPr="00AC7F85">
              <w:rPr>
                <w:sz w:val="20"/>
                <w:szCs w:val="20"/>
              </w:rPr>
              <w:t>с кадастровым номером 50:55:0020314:19</w:t>
            </w:r>
            <w:r>
              <w:rPr>
                <w:sz w:val="20"/>
                <w:szCs w:val="20"/>
              </w:rPr>
              <w:t>.</w:t>
            </w:r>
          </w:p>
          <w:p w14:paraId="53BE4E69" w14:textId="77777777" w:rsidR="003A4EA2" w:rsidRPr="00A90FD8" w:rsidRDefault="003A4EA2" w:rsidP="00683209">
            <w:pPr>
              <w:numPr>
                <w:ilvl w:val="0"/>
                <w:numId w:val="7"/>
              </w:numPr>
              <w:tabs>
                <w:tab w:val="left" w:pos="268"/>
              </w:tabs>
              <w:spacing w:after="0"/>
              <w:contextualSpacing/>
              <w:rPr>
                <w:sz w:val="20"/>
                <w:szCs w:val="20"/>
              </w:rPr>
            </w:pPr>
            <w:r w:rsidRPr="00A90FD8">
              <w:rPr>
                <w:sz w:val="20"/>
                <w:szCs w:val="20"/>
              </w:rPr>
              <w:t>Протокол публичных слушаний, решение об отклонении от предельных параметров разрешенного строительства, реконструкции объектов капитального строительства</w:t>
            </w:r>
            <w:r>
              <w:rPr>
                <w:sz w:val="20"/>
                <w:szCs w:val="20"/>
              </w:rPr>
              <w:t xml:space="preserve"> </w:t>
            </w:r>
            <w:r w:rsidRPr="00027938">
              <w:rPr>
                <w:sz w:val="20"/>
                <w:szCs w:val="20"/>
              </w:rPr>
              <w:t>№ 44/17 от 19.06.2017</w:t>
            </w:r>
            <w:r>
              <w:rPr>
                <w:sz w:val="20"/>
                <w:szCs w:val="20"/>
              </w:rPr>
              <w:t>.</w:t>
            </w:r>
          </w:p>
          <w:p w14:paraId="46D2F919" w14:textId="77777777" w:rsidR="003A4EA2" w:rsidRPr="0095500B" w:rsidRDefault="003A4EA2" w:rsidP="00683209">
            <w:pPr>
              <w:pStyle w:val="affffa"/>
              <w:numPr>
                <w:ilvl w:val="0"/>
                <w:numId w:val="7"/>
              </w:numPr>
              <w:jc w:val="both"/>
              <w:rPr>
                <w:b/>
                <w:i/>
                <w:sz w:val="20"/>
                <w:szCs w:val="20"/>
              </w:rPr>
            </w:pPr>
            <w:r w:rsidRPr="0095500B">
              <w:rPr>
                <w:sz w:val="20"/>
                <w:szCs w:val="20"/>
              </w:rPr>
              <w:t xml:space="preserve">Утверждаемая часть проекта планировки территории </w:t>
            </w:r>
            <w:proofErr w:type="spellStart"/>
            <w:r w:rsidRPr="0095500B">
              <w:rPr>
                <w:sz w:val="20"/>
                <w:szCs w:val="20"/>
              </w:rPr>
              <w:t>утвержденого</w:t>
            </w:r>
            <w:proofErr w:type="spellEnd"/>
            <w:r w:rsidRPr="0095500B">
              <w:rPr>
                <w:sz w:val="20"/>
                <w:szCs w:val="20"/>
              </w:rPr>
              <w:t xml:space="preserve"> постановлением Главы города Подольска Московской области от 29.12.2010 № 2479-П "Об утверждении проекта планировки территории в границах улиц</w:t>
            </w:r>
            <w:proofErr w:type="gramStart"/>
            <w:r w:rsidRPr="0095500B">
              <w:rPr>
                <w:sz w:val="20"/>
                <w:szCs w:val="20"/>
              </w:rPr>
              <w:t>:</w:t>
            </w:r>
            <w:r>
              <w:rPr>
                <w:sz w:val="20"/>
                <w:szCs w:val="20"/>
              </w:rPr>
              <w:t>.</w:t>
            </w:r>
            <w:r w:rsidRPr="0095500B">
              <w:rPr>
                <w:sz w:val="20"/>
                <w:szCs w:val="20"/>
              </w:rPr>
              <w:t xml:space="preserve"> </w:t>
            </w:r>
            <w:proofErr w:type="gramEnd"/>
            <w:r w:rsidRPr="0095500B">
              <w:rPr>
                <w:sz w:val="20"/>
                <w:szCs w:val="20"/>
              </w:rPr>
              <w:t>Сосновая, Циолковского, граница города".</w:t>
            </w:r>
          </w:p>
          <w:p w14:paraId="26AAFD97" w14:textId="77777777" w:rsidR="003A4EA2" w:rsidRPr="00AC7F85" w:rsidRDefault="003A4EA2" w:rsidP="00683209">
            <w:pPr>
              <w:numPr>
                <w:ilvl w:val="0"/>
                <w:numId w:val="7"/>
              </w:numPr>
              <w:tabs>
                <w:tab w:val="left" w:pos="268"/>
              </w:tabs>
              <w:spacing w:after="0"/>
              <w:rPr>
                <w:sz w:val="20"/>
                <w:szCs w:val="20"/>
              </w:rPr>
            </w:pPr>
            <w:r w:rsidRPr="00AC7F85">
              <w:rPr>
                <w:sz w:val="20"/>
                <w:szCs w:val="20"/>
              </w:rPr>
              <w:t xml:space="preserve">Решение о </w:t>
            </w:r>
            <w:r>
              <w:rPr>
                <w:sz w:val="20"/>
                <w:szCs w:val="20"/>
              </w:rPr>
              <w:t xml:space="preserve">демонтаже сооружений (гаражей, голубятни) </w:t>
            </w:r>
            <w:r w:rsidRPr="00AC7F85">
              <w:rPr>
                <w:sz w:val="20"/>
                <w:szCs w:val="20"/>
              </w:rPr>
              <w:t>за счет выделенных средств бюджета муниципального образования</w:t>
            </w:r>
            <w:r>
              <w:rPr>
                <w:sz w:val="20"/>
                <w:szCs w:val="20"/>
              </w:rPr>
              <w:t xml:space="preserve"> (20ВХ-26273-ИМ от 20.06.2017). </w:t>
            </w:r>
          </w:p>
          <w:p w14:paraId="08CF449A" w14:textId="77777777" w:rsidR="003A4EA2" w:rsidRPr="00AC7F85" w:rsidRDefault="003A4EA2" w:rsidP="00683209">
            <w:pPr>
              <w:numPr>
                <w:ilvl w:val="0"/>
                <w:numId w:val="7"/>
              </w:numPr>
              <w:tabs>
                <w:tab w:val="left" w:pos="268"/>
              </w:tabs>
              <w:spacing w:after="0"/>
              <w:rPr>
                <w:sz w:val="20"/>
                <w:szCs w:val="20"/>
              </w:rPr>
            </w:pPr>
            <w:r w:rsidRPr="00AC7F85">
              <w:rPr>
                <w:sz w:val="20"/>
                <w:szCs w:val="20"/>
              </w:rPr>
              <w:t xml:space="preserve">Решение о </w:t>
            </w:r>
            <w:r>
              <w:rPr>
                <w:sz w:val="20"/>
                <w:szCs w:val="20"/>
              </w:rPr>
              <w:t>выносе</w:t>
            </w:r>
            <w:r w:rsidRPr="00AC7F85">
              <w:rPr>
                <w:sz w:val="20"/>
                <w:szCs w:val="20"/>
              </w:rPr>
              <w:t xml:space="preserve"> участка линейного объекта инженерной инфраструктуры за счет выделенных средств бюджета муниципального образования</w:t>
            </w:r>
            <w:r>
              <w:rPr>
                <w:sz w:val="20"/>
                <w:szCs w:val="20"/>
              </w:rPr>
              <w:t xml:space="preserve"> (20ВХ-26273-ИМ от 20.06.2017). </w:t>
            </w:r>
          </w:p>
          <w:p w14:paraId="12878B02" w14:textId="77777777" w:rsidR="003A4EA2" w:rsidRPr="00AC7F85" w:rsidRDefault="003A4EA2" w:rsidP="00683209">
            <w:pPr>
              <w:numPr>
                <w:ilvl w:val="0"/>
                <w:numId w:val="7"/>
              </w:numPr>
              <w:tabs>
                <w:tab w:val="left" w:pos="268"/>
              </w:tabs>
              <w:spacing w:after="0"/>
              <w:rPr>
                <w:sz w:val="20"/>
                <w:szCs w:val="20"/>
              </w:rPr>
            </w:pPr>
            <w:r w:rsidRPr="00AC7F85">
              <w:rPr>
                <w:sz w:val="20"/>
                <w:szCs w:val="20"/>
              </w:rPr>
              <w:t>План – график выноса инженерных сетей</w:t>
            </w:r>
            <w:r>
              <w:rPr>
                <w:sz w:val="20"/>
                <w:szCs w:val="20"/>
              </w:rPr>
              <w:t xml:space="preserve"> и сооружений.</w:t>
            </w:r>
          </w:p>
          <w:p w14:paraId="74EC9501" w14:textId="77777777" w:rsidR="003A4EA2" w:rsidRPr="00B44073" w:rsidRDefault="003A4EA2" w:rsidP="00683209">
            <w:pPr>
              <w:pStyle w:val="affffa"/>
              <w:widowControl w:val="0"/>
              <w:numPr>
                <w:ilvl w:val="0"/>
                <w:numId w:val="7"/>
              </w:numPr>
              <w:autoSpaceDE w:val="0"/>
              <w:autoSpaceDN w:val="0"/>
              <w:adjustRightInd w:val="0"/>
              <w:ind w:right="57"/>
              <w:jc w:val="both"/>
              <w:rPr>
                <w:sz w:val="20"/>
                <w:szCs w:val="20"/>
              </w:rPr>
            </w:pPr>
            <w:r>
              <w:rPr>
                <w:bCs/>
                <w:sz w:val="20"/>
                <w:szCs w:val="20"/>
                <w:shd w:val="clear" w:color="auto" w:fill="FFFFFF"/>
              </w:rPr>
              <w:t>Проект</w:t>
            </w:r>
            <w:r w:rsidRPr="00A90FD8">
              <w:rPr>
                <w:bCs/>
                <w:sz w:val="20"/>
                <w:szCs w:val="20"/>
                <w:shd w:val="clear" w:color="auto" w:fill="FFFFFF"/>
              </w:rPr>
              <w:t xml:space="preserve"> благоустройства участков улично-дорожной сети для организации не менее чем 2 транспортных примыканий для обеспечения транспортной доступности </w:t>
            </w:r>
            <w:r w:rsidRPr="00A90FD8">
              <w:rPr>
                <w:bCs/>
                <w:i/>
                <w:sz w:val="20"/>
                <w:szCs w:val="20"/>
                <w:shd w:val="clear" w:color="auto" w:fill="FFFFFF"/>
              </w:rPr>
              <w:t>Территории проектирования</w:t>
            </w:r>
            <w:r w:rsidRPr="00A90FD8">
              <w:rPr>
                <w:bCs/>
                <w:sz w:val="20"/>
                <w:szCs w:val="20"/>
                <w:shd w:val="clear" w:color="auto" w:fill="FFFFFF"/>
              </w:rPr>
              <w:t xml:space="preserve"> и площадки не менее чем на 20 мест хранения автотранспортных сре</w:t>
            </w:r>
            <w:proofErr w:type="gramStart"/>
            <w:r w:rsidRPr="00A90FD8">
              <w:rPr>
                <w:bCs/>
                <w:sz w:val="20"/>
                <w:szCs w:val="20"/>
                <w:shd w:val="clear" w:color="auto" w:fill="FFFFFF"/>
              </w:rPr>
              <w:t>дств вд</w:t>
            </w:r>
            <w:proofErr w:type="gramEnd"/>
            <w:r w:rsidRPr="00A90FD8">
              <w:rPr>
                <w:bCs/>
                <w:sz w:val="20"/>
                <w:szCs w:val="20"/>
                <w:shd w:val="clear" w:color="auto" w:fill="FFFFFF"/>
              </w:rPr>
              <w:t xml:space="preserve">оль </w:t>
            </w:r>
            <w:r w:rsidRPr="00A90FD8">
              <w:rPr>
                <w:bCs/>
                <w:i/>
                <w:sz w:val="20"/>
                <w:szCs w:val="20"/>
                <w:shd w:val="clear" w:color="auto" w:fill="FFFFFF"/>
              </w:rPr>
              <w:t>Территории проектирования</w:t>
            </w:r>
            <w:r w:rsidRPr="00A90FD8">
              <w:rPr>
                <w:bCs/>
                <w:sz w:val="20"/>
                <w:szCs w:val="20"/>
                <w:shd w:val="clear" w:color="auto" w:fill="FFFFFF"/>
              </w:rPr>
              <w:t xml:space="preserve">, пешеходной сети для организации доступности </w:t>
            </w:r>
            <w:r w:rsidRPr="00A90FD8">
              <w:rPr>
                <w:bCs/>
                <w:i/>
                <w:sz w:val="20"/>
                <w:szCs w:val="20"/>
                <w:shd w:val="clear" w:color="auto" w:fill="FFFFFF"/>
              </w:rPr>
              <w:t>Территории проектирования</w:t>
            </w:r>
            <w:r w:rsidRPr="00A90FD8">
              <w:rPr>
                <w:bCs/>
                <w:sz w:val="20"/>
                <w:szCs w:val="20"/>
                <w:shd w:val="clear" w:color="auto" w:fill="FFFFFF"/>
              </w:rPr>
              <w:t>, в том числе от остановочного пункта общественного транспорта.</w:t>
            </w:r>
          </w:p>
          <w:p w14:paraId="331D39EE" w14:textId="77777777" w:rsidR="003A4EA2" w:rsidRDefault="003A4EA2" w:rsidP="00683209">
            <w:pPr>
              <w:numPr>
                <w:ilvl w:val="0"/>
                <w:numId w:val="7"/>
              </w:numPr>
              <w:tabs>
                <w:tab w:val="left" w:pos="268"/>
              </w:tabs>
              <w:spacing w:after="0"/>
              <w:rPr>
                <w:sz w:val="20"/>
                <w:szCs w:val="20"/>
              </w:rPr>
            </w:pPr>
            <w:r>
              <w:rPr>
                <w:sz w:val="20"/>
                <w:szCs w:val="20"/>
              </w:rPr>
              <w:t xml:space="preserve">Согласование размещения ОКС на </w:t>
            </w:r>
            <w:proofErr w:type="spellStart"/>
            <w:r>
              <w:rPr>
                <w:bCs/>
                <w:kern w:val="36"/>
                <w:sz w:val="20"/>
                <w:szCs w:val="20"/>
              </w:rPr>
              <w:t>приаэродромной</w:t>
            </w:r>
            <w:proofErr w:type="spellEnd"/>
            <w:r>
              <w:rPr>
                <w:bCs/>
                <w:kern w:val="36"/>
                <w:sz w:val="20"/>
                <w:szCs w:val="20"/>
              </w:rPr>
              <w:t xml:space="preserve"> территор</w:t>
            </w:r>
            <w:proofErr w:type="gramStart"/>
            <w:r>
              <w:rPr>
                <w:bCs/>
                <w:kern w:val="36"/>
                <w:sz w:val="20"/>
                <w:szCs w:val="20"/>
              </w:rPr>
              <w:t>ии  аэ</w:t>
            </w:r>
            <w:proofErr w:type="gramEnd"/>
            <w:r>
              <w:rPr>
                <w:bCs/>
                <w:kern w:val="36"/>
                <w:sz w:val="20"/>
                <w:szCs w:val="20"/>
              </w:rPr>
              <w:t xml:space="preserve">родромов </w:t>
            </w:r>
            <w:r w:rsidRPr="007451FD">
              <w:rPr>
                <w:sz w:val="20"/>
                <w:szCs w:val="20"/>
              </w:rPr>
              <w:t xml:space="preserve">Москва (Домодедово), Внуково, </w:t>
            </w:r>
            <w:proofErr w:type="spellStart"/>
            <w:r w:rsidRPr="007451FD">
              <w:rPr>
                <w:sz w:val="20"/>
                <w:szCs w:val="20"/>
              </w:rPr>
              <w:t>Остафьево</w:t>
            </w:r>
            <w:proofErr w:type="spellEnd"/>
            <w:r>
              <w:rPr>
                <w:sz w:val="20"/>
                <w:szCs w:val="20"/>
              </w:rPr>
              <w:t>.</w:t>
            </w:r>
          </w:p>
          <w:p w14:paraId="03442EF7" w14:textId="77777777" w:rsidR="003A4EA2" w:rsidRPr="00B44073" w:rsidRDefault="003A4EA2" w:rsidP="00683209">
            <w:pPr>
              <w:numPr>
                <w:ilvl w:val="0"/>
                <w:numId w:val="7"/>
              </w:numPr>
              <w:tabs>
                <w:tab w:val="left" w:pos="268"/>
              </w:tabs>
              <w:spacing w:after="0"/>
              <w:rPr>
                <w:sz w:val="20"/>
                <w:szCs w:val="20"/>
              </w:rPr>
            </w:pPr>
            <w:r>
              <w:rPr>
                <w:sz w:val="20"/>
                <w:szCs w:val="20"/>
              </w:rPr>
              <w:t xml:space="preserve">Согласование размещения ОКС в границах района аэродрома Москва (Внуково). </w:t>
            </w:r>
            <w:r>
              <w:rPr>
                <w:bCs/>
                <w:kern w:val="36"/>
                <w:sz w:val="20"/>
                <w:szCs w:val="20"/>
              </w:rPr>
              <w:t xml:space="preserve"> </w:t>
            </w:r>
          </w:p>
          <w:p w14:paraId="69CA627D" w14:textId="77777777" w:rsidR="003A4EA2" w:rsidRDefault="003A4EA2" w:rsidP="003A4EA2">
            <w:pPr>
              <w:tabs>
                <w:tab w:val="left" w:pos="268"/>
              </w:tabs>
              <w:spacing w:after="0"/>
              <w:rPr>
                <w:i/>
                <w:sz w:val="20"/>
                <w:szCs w:val="20"/>
                <w:u w:val="single"/>
              </w:rPr>
            </w:pPr>
            <w:r>
              <w:rPr>
                <w:i/>
                <w:sz w:val="20"/>
                <w:szCs w:val="20"/>
                <w:u w:val="single"/>
              </w:rPr>
              <w:t>Примечание:</w:t>
            </w:r>
          </w:p>
          <w:p w14:paraId="14314E6D" w14:textId="4FDAD8C2" w:rsidR="003A4EA2" w:rsidRPr="00B44073" w:rsidRDefault="003A4EA2" w:rsidP="00527ADE">
            <w:pPr>
              <w:pStyle w:val="affffa"/>
              <w:numPr>
                <w:ilvl w:val="0"/>
                <w:numId w:val="161"/>
              </w:numPr>
              <w:tabs>
                <w:tab w:val="left" w:pos="268"/>
              </w:tabs>
              <w:jc w:val="both"/>
              <w:rPr>
                <w:i/>
                <w:sz w:val="20"/>
                <w:szCs w:val="20"/>
              </w:rPr>
            </w:pPr>
            <w:r w:rsidRPr="00B44073">
              <w:rPr>
                <w:i/>
                <w:sz w:val="20"/>
                <w:szCs w:val="20"/>
              </w:rPr>
              <w:t xml:space="preserve">Заказчик обеспечивает согласование автомобильных примыканий к существующим участкам уличной сети, выполненным Исполнителем при выполнении работы, предусмотренной настоящим </w:t>
            </w:r>
            <w:r w:rsidR="00527ADE" w:rsidRPr="00527ADE">
              <w:rPr>
                <w:i/>
                <w:sz w:val="20"/>
                <w:szCs w:val="20"/>
              </w:rPr>
              <w:t>Заданием на проектирование</w:t>
            </w:r>
            <w:r w:rsidRPr="00B44073">
              <w:rPr>
                <w:i/>
                <w:sz w:val="20"/>
                <w:szCs w:val="20"/>
              </w:rPr>
              <w:t>,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29A5D20" w14:textId="77777777" w:rsidR="003A4EA2" w:rsidRPr="00A90FD8" w:rsidRDefault="003A4EA2" w:rsidP="00683209">
            <w:pPr>
              <w:pStyle w:val="affffa"/>
              <w:numPr>
                <w:ilvl w:val="0"/>
                <w:numId w:val="161"/>
              </w:numPr>
              <w:tabs>
                <w:tab w:val="left" w:pos="268"/>
              </w:tabs>
              <w:jc w:val="both"/>
              <w:rPr>
                <w:i/>
                <w:sz w:val="20"/>
                <w:szCs w:val="20"/>
              </w:rPr>
            </w:pPr>
            <w:r w:rsidRPr="00A90FD8">
              <w:rPr>
                <w:bCs/>
                <w:i/>
                <w:sz w:val="20"/>
                <w:szCs w:val="20"/>
                <w:shd w:val="clear" w:color="auto" w:fill="FFFFFF"/>
              </w:rPr>
              <w:t>Заказчик при обоснованной Исполнителем необходимости (размещения ОКС или элементов благоустройства на Территории проектирования) обеспечивает принятие решения о вырубке или переносе деревьев и кустарника за границы Территории проектирования за счет собственных средств.</w:t>
            </w:r>
          </w:p>
        </w:tc>
      </w:tr>
      <w:tr w:rsidR="003A4EA2" w:rsidRPr="004B01A9" w14:paraId="7B9F2206" w14:textId="77777777" w:rsidTr="003A4EA2">
        <w:trPr>
          <w:trHeight w:val="532"/>
        </w:trPr>
        <w:tc>
          <w:tcPr>
            <w:tcW w:w="719" w:type="dxa"/>
          </w:tcPr>
          <w:p w14:paraId="344078A3" w14:textId="77777777" w:rsidR="003A4EA2" w:rsidRPr="004B01A9" w:rsidRDefault="003A4EA2" w:rsidP="003A4EA2">
            <w:pPr>
              <w:shd w:val="clear" w:color="auto" w:fill="FFFFFF"/>
              <w:spacing w:after="0"/>
              <w:jc w:val="center"/>
            </w:pPr>
            <w:r w:rsidRPr="004B01A9">
              <w:lastRenderedPageBreak/>
              <w:t>1.1</w:t>
            </w:r>
            <w:r>
              <w:t>7</w:t>
            </w:r>
            <w:r w:rsidRPr="004B01A9">
              <w:t>.</w:t>
            </w:r>
          </w:p>
        </w:tc>
        <w:tc>
          <w:tcPr>
            <w:tcW w:w="2694" w:type="dxa"/>
          </w:tcPr>
          <w:p w14:paraId="2860C9B3" w14:textId="77777777" w:rsidR="003A4EA2" w:rsidRPr="004B01A9" w:rsidRDefault="003A4EA2" w:rsidP="003A4EA2">
            <w:pPr>
              <w:widowControl w:val="0"/>
              <w:shd w:val="clear" w:color="auto" w:fill="FFFFFF"/>
              <w:autoSpaceDE w:val="0"/>
              <w:autoSpaceDN w:val="0"/>
              <w:adjustRightInd w:val="0"/>
              <w:spacing w:after="0"/>
              <w:rPr>
                <w:spacing w:val="-3"/>
              </w:rPr>
            </w:pPr>
            <w:r w:rsidRPr="004B01A9">
              <w:rPr>
                <w:spacing w:val="-3"/>
              </w:rPr>
              <w:t>Срок начала и окончания работ</w:t>
            </w:r>
          </w:p>
        </w:tc>
        <w:tc>
          <w:tcPr>
            <w:tcW w:w="7219" w:type="dxa"/>
          </w:tcPr>
          <w:p w14:paraId="2426B29E" w14:textId="7ECE312F" w:rsidR="003A4EA2" w:rsidRPr="00FE1D8C" w:rsidRDefault="003A4EA2" w:rsidP="003A4EA2">
            <w:pPr>
              <w:autoSpaceDE w:val="0"/>
              <w:autoSpaceDN w:val="0"/>
              <w:adjustRightInd w:val="0"/>
              <w:spacing w:after="0"/>
              <w:ind w:left="-15"/>
              <w:rPr>
                <w:strike/>
                <w:spacing w:val="-3"/>
              </w:rPr>
            </w:pPr>
            <w:r w:rsidRPr="00FE1D8C">
              <w:rPr>
                <w:spacing w:val="-3"/>
              </w:rPr>
              <w:t xml:space="preserve">В соответствии с условиями контракта на выполнение работ, предусмотренных настоящим </w:t>
            </w:r>
            <w:r w:rsidR="00527ADE" w:rsidRPr="00527ADE">
              <w:rPr>
                <w:i/>
                <w:spacing w:val="-3"/>
              </w:rPr>
              <w:t>Заданием на проектирование</w:t>
            </w:r>
            <w:r w:rsidRPr="00FE1D8C">
              <w:rPr>
                <w:spacing w:val="-3"/>
              </w:rPr>
              <w:t>.</w:t>
            </w:r>
          </w:p>
        </w:tc>
      </w:tr>
      <w:tr w:rsidR="003A4EA2" w:rsidRPr="004B01A9" w14:paraId="415A226E" w14:textId="77777777" w:rsidTr="003A4EA2">
        <w:trPr>
          <w:trHeight w:val="285"/>
        </w:trPr>
        <w:tc>
          <w:tcPr>
            <w:tcW w:w="719" w:type="dxa"/>
          </w:tcPr>
          <w:p w14:paraId="22E93D16" w14:textId="77777777" w:rsidR="003A4EA2" w:rsidRPr="004B01A9" w:rsidRDefault="003A4EA2" w:rsidP="003A4EA2">
            <w:pPr>
              <w:shd w:val="clear" w:color="auto" w:fill="FFFFFF"/>
              <w:spacing w:after="0"/>
              <w:jc w:val="center"/>
            </w:pPr>
            <w:r>
              <w:t>1.18</w:t>
            </w:r>
          </w:p>
        </w:tc>
        <w:tc>
          <w:tcPr>
            <w:tcW w:w="2694" w:type="dxa"/>
          </w:tcPr>
          <w:p w14:paraId="68D94709" w14:textId="77777777" w:rsidR="003A4EA2" w:rsidRPr="004B01A9" w:rsidRDefault="003A4EA2" w:rsidP="003A4EA2">
            <w:pPr>
              <w:widowControl w:val="0"/>
              <w:shd w:val="clear" w:color="auto" w:fill="FFFFFF"/>
              <w:autoSpaceDE w:val="0"/>
              <w:autoSpaceDN w:val="0"/>
              <w:adjustRightInd w:val="0"/>
              <w:spacing w:after="0"/>
              <w:rPr>
                <w:spacing w:val="-3"/>
              </w:rPr>
            </w:pPr>
            <w:r>
              <w:rPr>
                <w:spacing w:val="-3"/>
              </w:rPr>
              <w:t>Этапы выполнения работы</w:t>
            </w:r>
          </w:p>
        </w:tc>
        <w:tc>
          <w:tcPr>
            <w:tcW w:w="7219" w:type="dxa"/>
          </w:tcPr>
          <w:p w14:paraId="7287207F" w14:textId="77777777" w:rsidR="003A4EA2" w:rsidRPr="00FE1D8C" w:rsidRDefault="003A4EA2" w:rsidP="003A4EA2">
            <w:pPr>
              <w:spacing w:after="0"/>
              <w:ind w:left="-57" w:firstLine="57"/>
              <w:rPr>
                <w:i/>
              </w:rPr>
            </w:pPr>
            <w:r w:rsidRPr="00FE1D8C">
              <w:rPr>
                <w:b/>
                <w:u w:val="single"/>
              </w:rPr>
              <w:t>1 этап:</w:t>
            </w:r>
          </w:p>
          <w:p w14:paraId="44F6AE7C" w14:textId="77777777" w:rsidR="003A4EA2" w:rsidRPr="00FE1D8C" w:rsidRDefault="003A4EA2" w:rsidP="00683209">
            <w:pPr>
              <w:numPr>
                <w:ilvl w:val="0"/>
                <w:numId w:val="13"/>
              </w:numPr>
              <w:spacing w:after="0"/>
              <w:ind w:left="411" w:hanging="425"/>
            </w:pPr>
            <w:r w:rsidRPr="00FE1D8C">
              <w:t xml:space="preserve">Выполнение </w:t>
            </w:r>
            <w:r w:rsidRPr="00FE1D8C">
              <w:rPr>
                <w:i/>
              </w:rPr>
              <w:t>Инженерных изысканий,</w:t>
            </w:r>
            <w:r w:rsidRPr="00FE1D8C">
              <w:t xml:space="preserve"> </w:t>
            </w:r>
            <w:r w:rsidRPr="00FE1D8C">
              <w:rPr>
                <w:i/>
              </w:rPr>
              <w:t>Проектной   документации, Проекта интерьеров, Проекта благоустройства</w:t>
            </w:r>
            <w:r w:rsidRPr="00FE1D8C">
              <w:t>.</w:t>
            </w:r>
          </w:p>
          <w:p w14:paraId="469098BF" w14:textId="77777777" w:rsidR="003A4EA2" w:rsidRPr="00FE1D8C" w:rsidRDefault="003A4EA2" w:rsidP="00683209">
            <w:pPr>
              <w:numPr>
                <w:ilvl w:val="0"/>
                <w:numId w:val="13"/>
              </w:numPr>
              <w:spacing w:after="0"/>
              <w:ind w:left="411" w:hanging="425"/>
            </w:pPr>
            <w:r w:rsidRPr="00FE1D8C">
              <w:t>Согласование  архитектурно-градостроительного облика объекта капитального строительства и получение свидетельства о согласовании архитектурно-градостроительного облика объекта капитального строительства на территории Московской области.</w:t>
            </w:r>
          </w:p>
          <w:p w14:paraId="3440BF17" w14:textId="77777777" w:rsidR="003A4EA2" w:rsidRPr="00FE1D8C" w:rsidRDefault="003A4EA2" w:rsidP="00683209">
            <w:pPr>
              <w:numPr>
                <w:ilvl w:val="0"/>
                <w:numId w:val="13"/>
              </w:numPr>
              <w:tabs>
                <w:tab w:val="left" w:pos="835"/>
              </w:tabs>
              <w:spacing w:after="0"/>
              <w:ind w:left="411" w:hanging="425"/>
              <w:rPr>
                <w:i/>
              </w:rPr>
            </w:pPr>
            <w:r w:rsidRPr="00FE1D8C">
              <w:t xml:space="preserve">Экспертиза проектной документации и результатов инженерных изысканий, проверка </w:t>
            </w:r>
            <w:proofErr w:type="gramStart"/>
            <w:r w:rsidRPr="00FE1D8C">
              <w:t>достоверности определения сметной стоимости объектов капитального строительства</w:t>
            </w:r>
            <w:proofErr w:type="gramEnd"/>
            <w:r w:rsidRPr="00FE1D8C">
              <w:t>.</w:t>
            </w:r>
          </w:p>
          <w:p w14:paraId="32EF97D1" w14:textId="77777777" w:rsidR="003A4EA2" w:rsidRPr="00FE1D8C" w:rsidRDefault="003A4EA2" w:rsidP="00683209">
            <w:pPr>
              <w:numPr>
                <w:ilvl w:val="0"/>
                <w:numId w:val="13"/>
              </w:numPr>
              <w:spacing w:after="0"/>
              <w:ind w:left="411" w:hanging="425"/>
            </w:pPr>
            <w:r w:rsidRPr="00FE1D8C">
              <w:rPr>
                <w:rStyle w:val="afffff1"/>
                <w:bdr w:val="none" w:sz="0" w:space="0" w:color="auto" w:frame="1"/>
              </w:rPr>
              <w:t xml:space="preserve">регистрация документов и сведений в государственной </w:t>
            </w:r>
            <w:r w:rsidRPr="00FE1D8C">
              <w:rPr>
                <w:rStyle w:val="afffff1"/>
                <w:bdr w:val="none" w:sz="0" w:space="0" w:color="auto" w:frame="1"/>
              </w:rPr>
              <w:lastRenderedPageBreak/>
              <w:t>информационной системы обеспечения градостроительной деятельности Московской области (ИСОГД)</w:t>
            </w:r>
            <w:r w:rsidRPr="00FE1D8C">
              <w:t xml:space="preserve"> в объемах необходимых и достаточных для обращения и получения Заказчиком разрешения на строительство.</w:t>
            </w:r>
          </w:p>
          <w:p w14:paraId="2CA00B30" w14:textId="77777777" w:rsidR="003A4EA2" w:rsidRPr="00FE1D8C" w:rsidRDefault="003A4EA2" w:rsidP="00683209">
            <w:pPr>
              <w:numPr>
                <w:ilvl w:val="0"/>
                <w:numId w:val="13"/>
              </w:numPr>
              <w:spacing w:after="0"/>
              <w:ind w:left="411" w:hanging="425"/>
            </w:pPr>
            <w:r w:rsidRPr="00FE1D8C">
              <w:t>Представление материалов 1-ого этапа работы Заказчику.</w:t>
            </w:r>
          </w:p>
          <w:p w14:paraId="12D9F73F" w14:textId="14E5FA2F" w:rsidR="003A4EA2" w:rsidRPr="00FE1D8C" w:rsidRDefault="003A4EA2" w:rsidP="003A4EA2">
            <w:pPr>
              <w:spacing w:after="0"/>
              <w:ind w:left="-20" w:firstLine="20"/>
              <w:rPr>
                <w:i/>
                <w:sz w:val="20"/>
                <w:szCs w:val="20"/>
              </w:rPr>
            </w:pPr>
            <w:r w:rsidRPr="00FE1D8C">
              <w:rPr>
                <w:i/>
                <w:sz w:val="20"/>
                <w:szCs w:val="20"/>
              </w:rPr>
              <w:t xml:space="preserve">На 1 этапе Исполнитель направляет Заказчику для передачи в Главное управление архитектуры и градостроительства Московской области в составе указанном в п.1.21 настоящего </w:t>
            </w:r>
            <w:r w:rsidR="001501C6" w:rsidRPr="001501C6">
              <w:rPr>
                <w:i/>
                <w:sz w:val="20"/>
                <w:szCs w:val="20"/>
              </w:rPr>
              <w:t>За</w:t>
            </w:r>
            <w:r w:rsidR="001501C6">
              <w:rPr>
                <w:i/>
                <w:sz w:val="20"/>
                <w:szCs w:val="20"/>
              </w:rPr>
              <w:t>дания на проектирование</w:t>
            </w:r>
            <w:r w:rsidRPr="00FE1D8C">
              <w:rPr>
                <w:i/>
                <w:sz w:val="20"/>
                <w:szCs w:val="20"/>
              </w:rPr>
              <w:t>:</w:t>
            </w:r>
          </w:p>
          <w:p w14:paraId="4EEEF850" w14:textId="77777777" w:rsidR="003A4EA2" w:rsidRPr="00FE1D8C" w:rsidRDefault="003A4EA2" w:rsidP="00683209">
            <w:pPr>
              <w:numPr>
                <w:ilvl w:val="0"/>
                <w:numId w:val="14"/>
              </w:numPr>
              <w:spacing w:after="0"/>
              <w:ind w:left="263" w:hanging="263"/>
              <w:rPr>
                <w:i/>
                <w:sz w:val="20"/>
                <w:szCs w:val="20"/>
              </w:rPr>
            </w:pPr>
            <w:r w:rsidRPr="00FE1D8C">
              <w:rPr>
                <w:i/>
                <w:sz w:val="20"/>
                <w:szCs w:val="20"/>
              </w:rPr>
              <w:t>отчеты о ходе выполнения работ - не реже одного раза в две недели;</w:t>
            </w:r>
          </w:p>
          <w:p w14:paraId="40B8F964" w14:textId="77777777" w:rsidR="003A4EA2" w:rsidRPr="00FE1D8C" w:rsidRDefault="003A4EA2" w:rsidP="00683209">
            <w:pPr>
              <w:numPr>
                <w:ilvl w:val="0"/>
                <w:numId w:val="14"/>
              </w:numPr>
              <w:spacing w:after="0"/>
              <w:ind w:left="263" w:hanging="263"/>
              <w:rPr>
                <w:i/>
                <w:sz w:val="20"/>
                <w:szCs w:val="20"/>
              </w:rPr>
            </w:pPr>
            <w:r w:rsidRPr="00FE1D8C">
              <w:rPr>
                <w:i/>
                <w:sz w:val="20"/>
                <w:szCs w:val="20"/>
              </w:rPr>
              <w:t>результаты устранения замечаний, полученные по результатам рассмотрения отчета о ходе выполнения работы – не позднее чем через 5 дней после получения соответствующих замечаний.</w:t>
            </w:r>
          </w:p>
          <w:p w14:paraId="1344537D" w14:textId="77777777" w:rsidR="003A4EA2" w:rsidRPr="00FE1D8C" w:rsidRDefault="003A4EA2" w:rsidP="003A4EA2">
            <w:pPr>
              <w:spacing w:after="0"/>
              <w:ind w:left="-57" w:firstLine="43"/>
              <w:rPr>
                <w:b/>
              </w:rPr>
            </w:pPr>
            <w:r w:rsidRPr="00FE1D8C">
              <w:rPr>
                <w:b/>
                <w:u w:val="single"/>
              </w:rPr>
              <w:t>2 этап:</w:t>
            </w:r>
          </w:p>
          <w:p w14:paraId="3F4393F0" w14:textId="77777777" w:rsidR="003A4EA2" w:rsidRPr="00FE1D8C" w:rsidRDefault="003A4EA2" w:rsidP="00683209">
            <w:pPr>
              <w:numPr>
                <w:ilvl w:val="0"/>
                <w:numId w:val="12"/>
              </w:numPr>
              <w:tabs>
                <w:tab w:val="left" w:pos="411"/>
              </w:tabs>
              <w:spacing w:after="0"/>
              <w:ind w:left="830" w:hanging="844"/>
              <w:rPr>
                <w:i/>
              </w:rPr>
            </w:pPr>
            <w:r w:rsidRPr="00FE1D8C">
              <w:t xml:space="preserve">Выполнение </w:t>
            </w:r>
            <w:r w:rsidRPr="00FE1D8C">
              <w:rPr>
                <w:i/>
              </w:rPr>
              <w:t>Рабочей документации</w:t>
            </w:r>
            <w:r w:rsidRPr="00FE1D8C">
              <w:t>.</w:t>
            </w:r>
          </w:p>
          <w:p w14:paraId="1E8F3A80" w14:textId="77777777" w:rsidR="003A4EA2" w:rsidRPr="00FE1D8C" w:rsidRDefault="003A4EA2" w:rsidP="00683209">
            <w:pPr>
              <w:numPr>
                <w:ilvl w:val="0"/>
                <w:numId w:val="12"/>
              </w:numPr>
              <w:tabs>
                <w:tab w:val="left" w:pos="411"/>
              </w:tabs>
              <w:spacing w:after="0"/>
              <w:ind w:left="830" w:hanging="844"/>
              <w:rPr>
                <w:i/>
              </w:rPr>
            </w:pPr>
            <w:r w:rsidRPr="00FE1D8C">
              <w:t>Представление материалов 2-ого этапа работы Заказчику.</w:t>
            </w:r>
          </w:p>
          <w:p w14:paraId="77C411F2" w14:textId="77777777" w:rsidR="003A4EA2" w:rsidRPr="00FE1D8C" w:rsidRDefault="003A4EA2" w:rsidP="003A4EA2">
            <w:pPr>
              <w:spacing w:after="0"/>
              <w:ind w:left="-20" w:firstLine="20"/>
              <w:rPr>
                <w:i/>
                <w:sz w:val="20"/>
                <w:szCs w:val="20"/>
              </w:rPr>
            </w:pPr>
            <w:r w:rsidRPr="00FE1D8C">
              <w:rPr>
                <w:i/>
                <w:sz w:val="20"/>
                <w:szCs w:val="20"/>
              </w:rPr>
              <w:t xml:space="preserve">На </w:t>
            </w:r>
            <w:r>
              <w:rPr>
                <w:i/>
                <w:sz w:val="20"/>
                <w:szCs w:val="20"/>
              </w:rPr>
              <w:t>2</w:t>
            </w:r>
            <w:r w:rsidRPr="00FE1D8C">
              <w:rPr>
                <w:i/>
                <w:sz w:val="20"/>
                <w:szCs w:val="20"/>
              </w:rPr>
              <w:t xml:space="preserve"> этапе Исполнитель представляет в Главное управление архитектуры и градостроительства Московской области:</w:t>
            </w:r>
          </w:p>
          <w:p w14:paraId="37F15BC3" w14:textId="77777777" w:rsidR="003A4EA2" w:rsidRPr="00FE1D8C" w:rsidRDefault="003A4EA2" w:rsidP="00683209">
            <w:pPr>
              <w:numPr>
                <w:ilvl w:val="0"/>
                <w:numId w:val="14"/>
              </w:numPr>
              <w:spacing w:after="0"/>
              <w:ind w:left="269" w:hanging="283"/>
              <w:rPr>
                <w:i/>
                <w:color w:val="FF0000"/>
              </w:rPr>
            </w:pPr>
            <w:r w:rsidRPr="00A81A0C">
              <w:rPr>
                <w:i/>
                <w:sz w:val="20"/>
                <w:szCs w:val="20"/>
              </w:rPr>
              <w:t xml:space="preserve">информацию по каждому изменению фасадных, функционально-планировочных, технологических, интерьерных и </w:t>
            </w:r>
            <w:proofErr w:type="spellStart"/>
            <w:r w:rsidRPr="00A81A0C">
              <w:rPr>
                <w:i/>
                <w:sz w:val="20"/>
                <w:szCs w:val="20"/>
              </w:rPr>
              <w:t>благоустроительных</w:t>
            </w:r>
            <w:proofErr w:type="spellEnd"/>
            <w:r w:rsidRPr="00A81A0C">
              <w:rPr>
                <w:i/>
                <w:sz w:val="20"/>
                <w:szCs w:val="20"/>
              </w:rPr>
              <w:t xml:space="preserve"> решений, повлекших за собой изменения </w:t>
            </w:r>
            <w:proofErr w:type="gramStart"/>
            <w:r w:rsidRPr="00A81A0C">
              <w:rPr>
                <w:i/>
                <w:sz w:val="20"/>
                <w:szCs w:val="20"/>
              </w:rPr>
              <w:t>архитектурных решений</w:t>
            </w:r>
            <w:proofErr w:type="gramEnd"/>
            <w:r w:rsidRPr="00A81A0C">
              <w:rPr>
                <w:i/>
                <w:sz w:val="20"/>
                <w:szCs w:val="20"/>
              </w:rPr>
              <w:t xml:space="preserve"> здания.</w:t>
            </w:r>
          </w:p>
        </w:tc>
      </w:tr>
      <w:tr w:rsidR="003A4EA2" w:rsidRPr="004B01A9" w14:paraId="5D7F3971" w14:textId="77777777" w:rsidTr="003A4EA2">
        <w:trPr>
          <w:trHeight w:val="275"/>
        </w:trPr>
        <w:tc>
          <w:tcPr>
            <w:tcW w:w="719" w:type="dxa"/>
          </w:tcPr>
          <w:p w14:paraId="39E7A097" w14:textId="77777777" w:rsidR="003A4EA2" w:rsidRPr="004B01A9" w:rsidRDefault="003A4EA2" w:rsidP="003A4EA2">
            <w:pPr>
              <w:shd w:val="clear" w:color="auto" w:fill="FFFFFF"/>
              <w:spacing w:after="0"/>
              <w:jc w:val="center"/>
            </w:pPr>
            <w:r w:rsidRPr="004B01A9">
              <w:lastRenderedPageBreak/>
              <w:t>1.1</w:t>
            </w:r>
            <w:r>
              <w:t>9</w:t>
            </w:r>
            <w:r w:rsidRPr="004B01A9">
              <w:t>.</w:t>
            </w:r>
          </w:p>
        </w:tc>
        <w:tc>
          <w:tcPr>
            <w:tcW w:w="2694" w:type="dxa"/>
          </w:tcPr>
          <w:p w14:paraId="06089767" w14:textId="77777777" w:rsidR="003A4EA2" w:rsidRPr="00623DD5" w:rsidRDefault="003A4EA2" w:rsidP="003A4EA2">
            <w:pPr>
              <w:keepNext/>
              <w:spacing w:after="0"/>
              <w:outlineLvl w:val="1"/>
              <w:rPr>
                <w:bCs/>
                <w:iCs/>
              </w:rPr>
            </w:pPr>
            <w:r w:rsidRPr="004B01A9">
              <w:rPr>
                <w:bCs/>
                <w:iCs/>
              </w:rPr>
              <w:t>Основные цели выпол</w:t>
            </w:r>
            <w:r>
              <w:rPr>
                <w:bCs/>
                <w:iCs/>
              </w:rPr>
              <w:t xml:space="preserve">нения </w:t>
            </w:r>
            <w:r w:rsidRPr="004B01A9">
              <w:t>работы</w:t>
            </w:r>
          </w:p>
        </w:tc>
        <w:tc>
          <w:tcPr>
            <w:tcW w:w="7219" w:type="dxa"/>
            <w:shd w:val="clear" w:color="auto" w:fill="FFFFFF"/>
          </w:tcPr>
          <w:p w14:paraId="12A4F608" w14:textId="77777777" w:rsidR="003A4EA2" w:rsidRPr="00FE1D8C" w:rsidRDefault="003A4EA2" w:rsidP="003A4EA2">
            <w:pPr>
              <w:widowControl w:val="0"/>
              <w:shd w:val="clear" w:color="auto" w:fill="FFFFFF"/>
              <w:autoSpaceDE w:val="0"/>
              <w:autoSpaceDN w:val="0"/>
              <w:adjustRightInd w:val="0"/>
              <w:spacing w:after="0"/>
            </w:pPr>
            <w:r w:rsidRPr="00FE1D8C">
              <w:t xml:space="preserve">Формирование комплекта документации, в объемах необходимых и достаточных, для обеспечения строительства </w:t>
            </w:r>
            <w:r w:rsidRPr="00FE1D8C">
              <w:rPr>
                <w:i/>
              </w:rPr>
              <w:t>ОКС</w:t>
            </w:r>
            <w:r w:rsidRPr="00FE1D8C">
              <w:t xml:space="preserve"> (включая обустройство (отделку) внутренних помещений и благоустройство территории), архитектурные, </w:t>
            </w:r>
            <w:r w:rsidRPr="00FE1D8C">
              <w:rPr>
                <w:iCs/>
              </w:rPr>
              <w:t>функционально-технологические, конструктивные и инженерно-технические решения</w:t>
            </w:r>
            <w:r w:rsidRPr="00FE1D8C">
              <w:t xml:space="preserve"> которого отвечают современным потребностям людей и направлены на создание комфортной среды. </w:t>
            </w:r>
          </w:p>
        </w:tc>
      </w:tr>
      <w:tr w:rsidR="003A4EA2" w:rsidRPr="004B01A9" w14:paraId="51617E2E" w14:textId="77777777" w:rsidTr="003A4EA2">
        <w:trPr>
          <w:trHeight w:val="195"/>
        </w:trPr>
        <w:tc>
          <w:tcPr>
            <w:tcW w:w="719" w:type="dxa"/>
          </w:tcPr>
          <w:p w14:paraId="74CB8827" w14:textId="77777777" w:rsidR="003A4EA2" w:rsidRPr="004B01A9" w:rsidRDefault="003A4EA2" w:rsidP="003A4EA2">
            <w:pPr>
              <w:shd w:val="clear" w:color="auto" w:fill="FFFFFF"/>
              <w:spacing w:after="0"/>
              <w:jc w:val="center"/>
            </w:pPr>
            <w:r w:rsidRPr="004B01A9">
              <w:t>1.</w:t>
            </w:r>
            <w:r>
              <w:t>20</w:t>
            </w:r>
            <w:r w:rsidRPr="004B01A9">
              <w:t>.</w:t>
            </w:r>
          </w:p>
        </w:tc>
        <w:tc>
          <w:tcPr>
            <w:tcW w:w="2694" w:type="dxa"/>
          </w:tcPr>
          <w:p w14:paraId="3F3333C8" w14:textId="77777777" w:rsidR="003A4EA2" w:rsidRPr="004B01A9" w:rsidRDefault="003A4EA2" w:rsidP="003A4EA2">
            <w:pPr>
              <w:widowControl w:val="0"/>
              <w:shd w:val="clear" w:color="auto" w:fill="FFFFFF"/>
              <w:autoSpaceDE w:val="0"/>
              <w:autoSpaceDN w:val="0"/>
              <w:adjustRightInd w:val="0"/>
              <w:spacing w:after="0"/>
            </w:pPr>
            <w:r w:rsidRPr="004B01A9">
              <w:t>Законодательная, нормативная и правовая база</w:t>
            </w:r>
          </w:p>
        </w:tc>
        <w:tc>
          <w:tcPr>
            <w:tcW w:w="7219" w:type="dxa"/>
          </w:tcPr>
          <w:p w14:paraId="2A5663FD" w14:textId="58B18660" w:rsidR="003A4EA2" w:rsidRPr="00FE1D8C" w:rsidRDefault="003A4EA2" w:rsidP="003A4EA2">
            <w:pPr>
              <w:shd w:val="clear" w:color="auto" w:fill="FFFFFF"/>
              <w:spacing w:after="0"/>
              <w:ind w:left="-15"/>
              <w:rPr>
                <w:spacing w:val="-1"/>
              </w:rPr>
            </w:pPr>
            <w:r w:rsidRPr="00FE1D8C">
              <w:rPr>
                <w:spacing w:val="-1"/>
              </w:rPr>
              <w:t xml:space="preserve">При выполнении работы, предусмотренной настоящим </w:t>
            </w:r>
            <w:r w:rsidR="00527ADE" w:rsidRPr="00527ADE">
              <w:rPr>
                <w:i/>
                <w:spacing w:val="-1"/>
              </w:rPr>
              <w:t>Заданием на проектирование</w:t>
            </w:r>
            <w:r w:rsidRPr="00FE1D8C">
              <w:rPr>
                <w:spacing w:val="-1"/>
              </w:rPr>
              <w:t>, должны быть в полном объеме соблюдены требования законодательства Российской Федерации, законодательства Московской области и муниципального образования Московской области, в том числе:</w:t>
            </w:r>
          </w:p>
          <w:p w14:paraId="4F469CB4" w14:textId="77777777" w:rsidR="003A4EA2" w:rsidRPr="00FE1D8C" w:rsidRDefault="003A4EA2" w:rsidP="00683209">
            <w:pPr>
              <w:numPr>
                <w:ilvl w:val="0"/>
                <w:numId w:val="45"/>
              </w:numPr>
              <w:tabs>
                <w:tab w:val="left" w:pos="552"/>
              </w:tabs>
              <w:spacing w:after="0"/>
              <w:ind w:left="269" w:hanging="269"/>
              <w:contextualSpacing/>
              <w:rPr>
                <w:spacing w:val="-1"/>
                <w:sz w:val="20"/>
                <w:szCs w:val="20"/>
              </w:rPr>
            </w:pPr>
            <w:r w:rsidRPr="00FE1D8C">
              <w:rPr>
                <w:spacing w:val="-1"/>
                <w:sz w:val="20"/>
                <w:szCs w:val="20"/>
              </w:rPr>
              <w:t>Градостроительный кодекс Российской Федерации;</w:t>
            </w:r>
          </w:p>
          <w:p w14:paraId="62F67D48" w14:textId="77777777" w:rsidR="003A4EA2" w:rsidRPr="00FE1D8C" w:rsidRDefault="003A4EA2" w:rsidP="00683209">
            <w:pPr>
              <w:numPr>
                <w:ilvl w:val="0"/>
                <w:numId w:val="45"/>
              </w:numPr>
              <w:tabs>
                <w:tab w:val="left" w:pos="552"/>
              </w:tabs>
              <w:spacing w:after="0"/>
              <w:ind w:left="269" w:hanging="269"/>
              <w:contextualSpacing/>
              <w:rPr>
                <w:spacing w:val="-1"/>
                <w:sz w:val="20"/>
                <w:szCs w:val="20"/>
              </w:rPr>
            </w:pPr>
            <w:r w:rsidRPr="00FE1D8C">
              <w:rPr>
                <w:sz w:val="20"/>
                <w:szCs w:val="20"/>
              </w:rPr>
              <w:t>Лесной кодекс Российской Федерации;</w:t>
            </w:r>
          </w:p>
          <w:p w14:paraId="25310F78" w14:textId="77777777" w:rsidR="003A4EA2" w:rsidRPr="00FE1D8C" w:rsidRDefault="003A4EA2" w:rsidP="00683209">
            <w:pPr>
              <w:numPr>
                <w:ilvl w:val="0"/>
                <w:numId w:val="45"/>
              </w:numPr>
              <w:tabs>
                <w:tab w:val="left" w:pos="552"/>
              </w:tabs>
              <w:spacing w:after="0"/>
              <w:ind w:left="269" w:hanging="269"/>
              <w:contextualSpacing/>
              <w:rPr>
                <w:spacing w:val="-1"/>
                <w:sz w:val="20"/>
                <w:szCs w:val="20"/>
              </w:rPr>
            </w:pPr>
            <w:r w:rsidRPr="00FE1D8C">
              <w:rPr>
                <w:sz w:val="20"/>
                <w:szCs w:val="20"/>
              </w:rPr>
              <w:t>Водный кодекс Российской Федерации;</w:t>
            </w:r>
          </w:p>
          <w:p w14:paraId="662B400A" w14:textId="77777777" w:rsidR="003A4EA2" w:rsidRPr="00FE1D8C" w:rsidRDefault="003A4EA2" w:rsidP="00683209">
            <w:pPr>
              <w:numPr>
                <w:ilvl w:val="0"/>
                <w:numId w:val="45"/>
              </w:numPr>
              <w:tabs>
                <w:tab w:val="left" w:pos="552"/>
              </w:tabs>
              <w:spacing w:after="0"/>
              <w:ind w:left="269" w:hanging="269"/>
              <w:contextualSpacing/>
              <w:rPr>
                <w:spacing w:val="-1"/>
                <w:sz w:val="20"/>
                <w:szCs w:val="20"/>
              </w:rPr>
            </w:pPr>
            <w:r w:rsidRPr="00FE1D8C">
              <w:rPr>
                <w:sz w:val="20"/>
                <w:szCs w:val="20"/>
              </w:rPr>
              <w:t xml:space="preserve">Земельный кодекс Российской Федерации; </w:t>
            </w:r>
          </w:p>
          <w:p w14:paraId="2444AA7C" w14:textId="77777777" w:rsidR="003A4EA2" w:rsidRPr="00FE1D8C" w:rsidRDefault="003A4EA2" w:rsidP="00683209">
            <w:pPr>
              <w:numPr>
                <w:ilvl w:val="0"/>
                <w:numId w:val="45"/>
              </w:numPr>
              <w:tabs>
                <w:tab w:val="left" w:pos="552"/>
              </w:tabs>
              <w:spacing w:after="0"/>
              <w:ind w:left="269" w:hanging="269"/>
              <w:contextualSpacing/>
              <w:rPr>
                <w:spacing w:val="-1"/>
                <w:sz w:val="20"/>
                <w:szCs w:val="20"/>
              </w:rPr>
            </w:pPr>
            <w:r w:rsidRPr="00FE1D8C">
              <w:rPr>
                <w:sz w:val="20"/>
                <w:szCs w:val="20"/>
              </w:rPr>
              <w:t>Федеральный Закон от 10.01.2002 № 7-ФЗ «Об охране окружающей среды»;</w:t>
            </w:r>
          </w:p>
          <w:p w14:paraId="794D0B45" w14:textId="77777777" w:rsidR="003A4EA2" w:rsidRPr="00FE1D8C" w:rsidRDefault="003A4EA2" w:rsidP="00683209">
            <w:pPr>
              <w:numPr>
                <w:ilvl w:val="0"/>
                <w:numId w:val="45"/>
              </w:numPr>
              <w:tabs>
                <w:tab w:val="left" w:pos="552"/>
              </w:tabs>
              <w:spacing w:after="0"/>
              <w:ind w:left="269" w:hanging="269"/>
              <w:contextualSpacing/>
              <w:rPr>
                <w:sz w:val="20"/>
                <w:szCs w:val="20"/>
              </w:rPr>
            </w:pPr>
            <w:r w:rsidRPr="00FE1D8C">
              <w:rPr>
                <w:sz w:val="20"/>
                <w:szCs w:val="20"/>
              </w:rPr>
              <w:t>Федеральный закон от 07.07.2003 № 126-ФЗ «О связи»;</w:t>
            </w:r>
          </w:p>
          <w:p w14:paraId="1BB64710" w14:textId="77777777" w:rsidR="003A4EA2" w:rsidRPr="00FE1D8C" w:rsidRDefault="003A4EA2" w:rsidP="00683209">
            <w:pPr>
              <w:numPr>
                <w:ilvl w:val="0"/>
                <w:numId w:val="45"/>
              </w:numPr>
              <w:tabs>
                <w:tab w:val="left" w:pos="552"/>
                <w:tab w:val="left" w:pos="807"/>
              </w:tabs>
              <w:spacing w:after="0"/>
              <w:ind w:left="269" w:hanging="269"/>
              <w:rPr>
                <w:sz w:val="20"/>
                <w:szCs w:val="20"/>
              </w:rPr>
            </w:pPr>
            <w:r w:rsidRPr="00FE1D8C">
              <w:rPr>
                <w:sz w:val="20"/>
                <w:szCs w:val="20"/>
              </w:rPr>
              <w:t>Свод правил, утвержденный приказом Министерства регионального развития РФ от 28.12.2010 г. № 820 «СП 42.13330.2011. Градостроительство. Планировка и застройка городских и сельских поселений. Актуализированная редакция СНиП 2.07.01-89» (утвержденный приказом Министерства регионального развития РФ от 28.12.2010 г. № 820);</w:t>
            </w:r>
          </w:p>
          <w:p w14:paraId="3AD0E0FE" w14:textId="77777777" w:rsidR="003A4EA2" w:rsidRPr="00FE1D8C" w:rsidRDefault="003A4EA2" w:rsidP="00683209">
            <w:pPr>
              <w:numPr>
                <w:ilvl w:val="0"/>
                <w:numId w:val="45"/>
              </w:numPr>
              <w:tabs>
                <w:tab w:val="left" w:pos="552"/>
                <w:tab w:val="left" w:pos="807"/>
              </w:tabs>
              <w:spacing w:after="0"/>
              <w:ind w:left="269" w:hanging="269"/>
              <w:rPr>
                <w:sz w:val="20"/>
                <w:szCs w:val="20"/>
              </w:rPr>
            </w:pPr>
            <w:r w:rsidRPr="00FE1D8C">
              <w:rPr>
                <w:bCs/>
                <w:sz w:val="20"/>
                <w:szCs w:val="20"/>
              </w:rPr>
              <w:t>Приказ Федерального агентства по строительству и жилищно-коммунальному хозяйству (Госстрой) от 27.12.2012 № 122/ГС «СП 140.13330.2012. Городская среда. Правила проектирования для маломобильных групп населения»;</w:t>
            </w:r>
          </w:p>
          <w:p w14:paraId="7A54423E" w14:textId="77777777" w:rsidR="003A4EA2" w:rsidRPr="00FE1D8C" w:rsidRDefault="003A4EA2" w:rsidP="00683209">
            <w:pPr>
              <w:numPr>
                <w:ilvl w:val="0"/>
                <w:numId w:val="45"/>
              </w:numPr>
              <w:tabs>
                <w:tab w:val="left" w:pos="552"/>
                <w:tab w:val="left" w:pos="807"/>
                <w:tab w:val="left" w:pos="1077"/>
              </w:tabs>
              <w:spacing w:after="0"/>
              <w:ind w:left="269" w:hanging="269"/>
              <w:rPr>
                <w:sz w:val="20"/>
                <w:szCs w:val="20"/>
              </w:rPr>
            </w:pPr>
            <w:r w:rsidRPr="00FE1D8C">
              <w:rPr>
                <w:sz w:val="20"/>
                <w:szCs w:val="20"/>
              </w:rPr>
              <w:t>Закон Российской Федерации от 22.07.2008 г. N 123-ФЗ "Технический регламент о требованиях пожарной безопасности";</w:t>
            </w:r>
          </w:p>
          <w:p w14:paraId="0D7E39CA" w14:textId="77777777" w:rsidR="003A4EA2" w:rsidRPr="00FE1D8C" w:rsidRDefault="003A4EA2" w:rsidP="00683209">
            <w:pPr>
              <w:numPr>
                <w:ilvl w:val="0"/>
                <w:numId w:val="45"/>
              </w:numPr>
              <w:tabs>
                <w:tab w:val="left" w:pos="34"/>
                <w:tab w:val="left" w:pos="552"/>
                <w:tab w:val="left" w:pos="1077"/>
              </w:tabs>
              <w:spacing w:after="0"/>
              <w:ind w:left="269" w:hanging="269"/>
              <w:rPr>
                <w:sz w:val="20"/>
                <w:szCs w:val="20"/>
              </w:rPr>
            </w:pPr>
            <w:r w:rsidRPr="00FE1D8C">
              <w:rPr>
                <w:sz w:val="20"/>
                <w:szCs w:val="20"/>
              </w:rPr>
              <w:t xml:space="preserve">Федеральный закон от 30 декабря </w:t>
            </w:r>
            <w:smartTag w:uri="urn:schemas-microsoft-com:office:smarttags" w:element="metricconverter">
              <w:smartTagPr>
                <w:attr w:name="ProductID" w:val="2009 г"/>
              </w:smartTagPr>
              <w:r w:rsidRPr="00FE1D8C">
                <w:rPr>
                  <w:sz w:val="20"/>
                  <w:szCs w:val="20"/>
                </w:rPr>
                <w:t>2009 г</w:t>
              </w:r>
            </w:smartTag>
            <w:r w:rsidRPr="00FE1D8C">
              <w:rPr>
                <w:sz w:val="20"/>
                <w:szCs w:val="20"/>
              </w:rPr>
              <w:t>. N 384-ФЗ "Технический регламент о безопасности зданий и сооружений" (с изменениями и дополнениями);</w:t>
            </w:r>
          </w:p>
          <w:p w14:paraId="3E7BB833" w14:textId="77777777" w:rsidR="003A4EA2" w:rsidRPr="00FE1D8C" w:rsidRDefault="003A4EA2" w:rsidP="00683209">
            <w:pPr>
              <w:numPr>
                <w:ilvl w:val="0"/>
                <w:numId w:val="45"/>
              </w:numPr>
              <w:tabs>
                <w:tab w:val="left" w:pos="34"/>
                <w:tab w:val="left" w:pos="552"/>
                <w:tab w:val="left" w:pos="1077"/>
              </w:tabs>
              <w:spacing w:after="0"/>
              <w:ind w:left="269" w:hanging="269"/>
              <w:rPr>
                <w:sz w:val="20"/>
                <w:szCs w:val="20"/>
              </w:rPr>
            </w:pPr>
            <w:r w:rsidRPr="00FE1D8C">
              <w:rPr>
                <w:sz w:val="20"/>
                <w:szCs w:val="20"/>
              </w:rPr>
              <w:t>Постановление Правительства РФ от 26.12.2014 N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2B5650C0" w14:textId="77777777" w:rsidR="003A4EA2" w:rsidRPr="00FE1D8C" w:rsidRDefault="003A4EA2" w:rsidP="00683209">
            <w:pPr>
              <w:numPr>
                <w:ilvl w:val="0"/>
                <w:numId w:val="45"/>
              </w:numPr>
              <w:tabs>
                <w:tab w:val="left" w:pos="552"/>
                <w:tab w:val="left" w:pos="807"/>
                <w:tab w:val="left" w:pos="1077"/>
              </w:tabs>
              <w:spacing w:after="0"/>
              <w:ind w:left="269" w:hanging="269"/>
              <w:rPr>
                <w:sz w:val="20"/>
                <w:szCs w:val="20"/>
              </w:rPr>
            </w:pPr>
            <w:r w:rsidRPr="00FE1D8C">
              <w:rPr>
                <w:sz w:val="20"/>
                <w:szCs w:val="20"/>
              </w:rPr>
              <w:t> СанПиН 2.2.1/2.1.1.1200-03 «Санитарно-защитные зоны и санитарная классификация предприятий, сооружений и иных объектов»;</w:t>
            </w:r>
          </w:p>
          <w:p w14:paraId="29648F85" w14:textId="77777777" w:rsidR="003A4EA2" w:rsidRPr="00FE1D8C" w:rsidRDefault="003A4EA2" w:rsidP="00683209">
            <w:pPr>
              <w:widowControl w:val="0"/>
              <w:numPr>
                <w:ilvl w:val="0"/>
                <w:numId w:val="45"/>
              </w:numPr>
              <w:shd w:val="clear" w:color="auto" w:fill="FFFFFF"/>
              <w:tabs>
                <w:tab w:val="left" w:pos="552"/>
              </w:tabs>
              <w:autoSpaceDE w:val="0"/>
              <w:autoSpaceDN w:val="0"/>
              <w:adjustRightInd w:val="0"/>
              <w:spacing w:after="0"/>
              <w:ind w:left="269" w:hanging="269"/>
              <w:contextualSpacing/>
              <w:rPr>
                <w:sz w:val="20"/>
                <w:szCs w:val="20"/>
              </w:rPr>
            </w:pPr>
            <w:r w:rsidRPr="00FE1D8C">
              <w:rPr>
                <w:sz w:val="20"/>
                <w:szCs w:val="20"/>
              </w:rPr>
              <w:t xml:space="preserve">СанПиН 2.2.1/2.1.1.1278-03 "Гигиенические требования к естественному, искусственному и совмещенному освещению жилых и общественных </w:t>
            </w:r>
            <w:r w:rsidRPr="00FE1D8C">
              <w:rPr>
                <w:sz w:val="20"/>
                <w:szCs w:val="20"/>
              </w:rPr>
              <w:lastRenderedPageBreak/>
              <w:t>зданий";</w:t>
            </w:r>
          </w:p>
          <w:p w14:paraId="11E2BCE2" w14:textId="77777777" w:rsidR="003A4EA2" w:rsidRPr="00FE1D8C" w:rsidRDefault="003A4EA2" w:rsidP="00683209">
            <w:pPr>
              <w:widowControl w:val="0"/>
              <w:numPr>
                <w:ilvl w:val="0"/>
                <w:numId w:val="45"/>
              </w:numPr>
              <w:tabs>
                <w:tab w:val="left" w:pos="552"/>
              </w:tabs>
              <w:autoSpaceDE w:val="0"/>
              <w:autoSpaceDN w:val="0"/>
              <w:adjustRightInd w:val="0"/>
              <w:spacing w:after="0"/>
              <w:ind w:left="269" w:hanging="269"/>
              <w:contextualSpacing/>
              <w:rPr>
                <w:sz w:val="20"/>
                <w:szCs w:val="20"/>
              </w:rPr>
            </w:pPr>
            <w:r w:rsidRPr="00FE1D8C">
              <w:rPr>
                <w:sz w:val="20"/>
                <w:szCs w:val="20"/>
              </w:rPr>
              <w:t xml:space="preserve">Постановление Правительства РФ от 16 февраля </w:t>
            </w:r>
            <w:smartTag w:uri="urn:schemas-microsoft-com:office:smarttags" w:element="metricconverter">
              <w:smartTagPr>
                <w:attr w:name="ProductID" w:val="2008 г"/>
              </w:smartTagPr>
              <w:r w:rsidRPr="00FE1D8C">
                <w:rPr>
                  <w:sz w:val="20"/>
                  <w:szCs w:val="20"/>
                </w:rPr>
                <w:t>2008 г</w:t>
              </w:r>
            </w:smartTag>
            <w:r w:rsidRPr="00FE1D8C">
              <w:rPr>
                <w:sz w:val="20"/>
                <w:szCs w:val="20"/>
              </w:rPr>
              <w:t>. N 87 "О составе разделов проектной документации и требованиях к их содержанию" (с изменениями и дополнениями);</w:t>
            </w:r>
          </w:p>
          <w:p w14:paraId="4274DC3B" w14:textId="77777777" w:rsidR="003A4EA2" w:rsidRPr="00FE1D8C" w:rsidRDefault="003A4EA2" w:rsidP="00683209">
            <w:pPr>
              <w:widowControl w:val="0"/>
              <w:numPr>
                <w:ilvl w:val="0"/>
                <w:numId w:val="45"/>
              </w:numPr>
              <w:tabs>
                <w:tab w:val="left" w:pos="552"/>
              </w:tabs>
              <w:autoSpaceDE w:val="0"/>
              <w:autoSpaceDN w:val="0"/>
              <w:adjustRightInd w:val="0"/>
              <w:spacing w:after="0"/>
              <w:ind w:left="269" w:hanging="269"/>
              <w:contextualSpacing/>
              <w:rPr>
                <w:sz w:val="20"/>
                <w:szCs w:val="20"/>
              </w:rPr>
            </w:pPr>
            <w:r w:rsidRPr="00FE1D8C">
              <w:rPr>
                <w:sz w:val="20"/>
                <w:szCs w:val="20"/>
              </w:rPr>
              <w:t>Постановление Правительства МО от 20.07.2015 N 582/23 (ред. от 15.01.2016) "О порядке проведения проверки достоверности определения сметной стоимости строительства, реконструкции и капитального ремонта объектов капитального строительства, полностью или частично финансируемых из средств бюджета Московской области"</w:t>
            </w:r>
          </w:p>
          <w:p w14:paraId="18318AC5" w14:textId="77777777" w:rsidR="003A4EA2" w:rsidRPr="00FE1D8C" w:rsidRDefault="003A4EA2" w:rsidP="00683209">
            <w:pPr>
              <w:widowControl w:val="0"/>
              <w:numPr>
                <w:ilvl w:val="0"/>
                <w:numId w:val="45"/>
              </w:numPr>
              <w:tabs>
                <w:tab w:val="left" w:pos="552"/>
              </w:tabs>
              <w:autoSpaceDE w:val="0"/>
              <w:autoSpaceDN w:val="0"/>
              <w:adjustRightInd w:val="0"/>
              <w:spacing w:after="0"/>
              <w:ind w:left="269" w:hanging="269"/>
              <w:contextualSpacing/>
              <w:rPr>
                <w:sz w:val="20"/>
                <w:szCs w:val="20"/>
              </w:rPr>
            </w:pPr>
            <w:r w:rsidRPr="00FE1D8C">
              <w:rPr>
                <w:sz w:val="20"/>
                <w:szCs w:val="20"/>
              </w:rPr>
              <w:t>Методические рекомендациям по разработке норм и правил по благоустройству территорий муниципальных образований, утвержденные приказом Министерства регионального развития Российской Федерации от 27.12.2011 г. № 613;</w:t>
            </w:r>
          </w:p>
          <w:p w14:paraId="3FA5580C" w14:textId="77777777" w:rsidR="003A4EA2" w:rsidRPr="00FE1D8C" w:rsidRDefault="003A4EA2" w:rsidP="00683209">
            <w:pPr>
              <w:widowControl w:val="0"/>
              <w:numPr>
                <w:ilvl w:val="0"/>
                <w:numId w:val="45"/>
              </w:numPr>
              <w:tabs>
                <w:tab w:val="left" w:pos="552"/>
              </w:tabs>
              <w:autoSpaceDE w:val="0"/>
              <w:autoSpaceDN w:val="0"/>
              <w:adjustRightInd w:val="0"/>
              <w:spacing w:after="0"/>
              <w:ind w:left="269" w:hanging="269"/>
              <w:contextualSpacing/>
              <w:rPr>
                <w:sz w:val="20"/>
                <w:szCs w:val="20"/>
              </w:rPr>
            </w:pPr>
            <w:r w:rsidRPr="00FE1D8C">
              <w:rPr>
                <w:bCs/>
                <w:spacing w:val="2"/>
                <w:kern w:val="36"/>
                <w:sz w:val="20"/>
                <w:szCs w:val="20"/>
              </w:rPr>
              <w:t>НЦС 81-02-2014 Государственные сметные нормативы. Укрупненные нормативы цены строительства;</w:t>
            </w:r>
          </w:p>
          <w:p w14:paraId="452F8BD7" w14:textId="77777777" w:rsidR="003A4EA2" w:rsidRPr="00FE1D8C" w:rsidRDefault="003A4EA2" w:rsidP="00683209">
            <w:pPr>
              <w:widowControl w:val="0"/>
              <w:numPr>
                <w:ilvl w:val="0"/>
                <w:numId w:val="45"/>
              </w:numPr>
              <w:tabs>
                <w:tab w:val="left" w:pos="552"/>
              </w:tabs>
              <w:autoSpaceDE w:val="0"/>
              <w:autoSpaceDN w:val="0"/>
              <w:adjustRightInd w:val="0"/>
              <w:spacing w:after="0"/>
              <w:ind w:left="269" w:hanging="269"/>
              <w:contextualSpacing/>
              <w:rPr>
                <w:sz w:val="20"/>
                <w:szCs w:val="20"/>
              </w:rPr>
            </w:pPr>
            <w:r w:rsidRPr="00FE1D8C">
              <w:rPr>
                <w:sz w:val="20"/>
                <w:szCs w:val="20"/>
              </w:rPr>
              <w:t xml:space="preserve">Приказ </w:t>
            </w:r>
            <w:proofErr w:type="spellStart"/>
            <w:r w:rsidRPr="00FE1D8C">
              <w:rPr>
                <w:sz w:val="20"/>
                <w:szCs w:val="20"/>
              </w:rPr>
              <w:t>Минрегиона</w:t>
            </w:r>
            <w:proofErr w:type="spellEnd"/>
            <w:r w:rsidRPr="00FE1D8C">
              <w:rPr>
                <w:sz w:val="20"/>
                <w:szCs w:val="20"/>
              </w:rPr>
              <w:t xml:space="preserve"> РФ от 04.10.2011 N 481 (ред. от 27.12.2011) «Об утверждении Методических рекомендаций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p>
          <w:p w14:paraId="4C149BE2" w14:textId="77777777" w:rsidR="003A4EA2" w:rsidRPr="00FE1D8C" w:rsidRDefault="003A4EA2" w:rsidP="00683209">
            <w:pPr>
              <w:widowControl w:val="0"/>
              <w:numPr>
                <w:ilvl w:val="0"/>
                <w:numId w:val="45"/>
              </w:numPr>
              <w:tabs>
                <w:tab w:val="left" w:pos="552"/>
                <w:tab w:val="left" w:pos="1152"/>
              </w:tabs>
              <w:autoSpaceDE w:val="0"/>
              <w:autoSpaceDN w:val="0"/>
              <w:adjustRightInd w:val="0"/>
              <w:spacing w:after="0"/>
              <w:ind w:left="269" w:hanging="269"/>
              <w:contextualSpacing/>
              <w:rPr>
                <w:sz w:val="20"/>
                <w:szCs w:val="20"/>
              </w:rPr>
            </w:pPr>
            <w:r w:rsidRPr="00FE1D8C">
              <w:rPr>
                <w:sz w:val="20"/>
                <w:szCs w:val="20"/>
              </w:rPr>
              <w:t>Региональные нормативы градостроительного проектирования Московской области;</w:t>
            </w:r>
          </w:p>
          <w:p w14:paraId="4DAD12B4" w14:textId="77777777" w:rsidR="003A4EA2" w:rsidRPr="00FE1D8C" w:rsidRDefault="003A4EA2" w:rsidP="00683209">
            <w:pPr>
              <w:widowControl w:val="0"/>
              <w:numPr>
                <w:ilvl w:val="0"/>
                <w:numId w:val="45"/>
              </w:numPr>
              <w:tabs>
                <w:tab w:val="left" w:pos="552"/>
                <w:tab w:val="left" w:pos="1152"/>
              </w:tabs>
              <w:autoSpaceDE w:val="0"/>
              <w:autoSpaceDN w:val="0"/>
              <w:adjustRightInd w:val="0"/>
              <w:spacing w:after="0"/>
              <w:ind w:left="269" w:hanging="269"/>
              <w:contextualSpacing/>
              <w:rPr>
                <w:sz w:val="20"/>
                <w:szCs w:val="20"/>
              </w:rPr>
            </w:pPr>
            <w:r w:rsidRPr="00FE1D8C">
              <w:rPr>
                <w:sz w:val="20"/>
                <w:szCs w:val="20"/>
              </w:rPr>
              <w:t>Постановление Правительства Московской области от 30.12.2016 № 1022/47 «Об утверждении Положения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и о внесении изменения в Положение о Главном управлении архитектуры и градостроительства Московской области»;</w:t>
            </w:r>
          </w:p>
          <w:p w14:paraId="03B368EC" w14:textId="77777777" w:rsidR="003A4EA2" w:rsidRPr="00FE1D8C" w:rsidRDefault="003A4EA2" w:rsidP="00683209">
            <w:pPr>
              <w:widowControl w:val="0"/>
              <w:numPr>
                <w:ilvl w:val="0"/>
                <w:numId w:val="45"/>
              </w:numPr>
              <w:tabs>
                <w:tab w:val="left" w:pos="552"/>
                <w:tab w:val="left" w:pos="1152"/>
              </w:tabs>
              <w:autoSpaceDE w:val="0"/>
              <w:autoSpaceDN w:val="0"/>
              <w:adjustRightInd w:val="0"/>
              <w:spacing w:after="0"/>
              <w:ind w:left="269" w:hanging="269"/>
              <w:contextualSpacing/>
              <w:rPr>
                <w:sz w:val="20"/>
                <w:szCs w:val="20"/>
              </w:rPr>
            </w:pPr>
            <w:r w:rsidRPr="00FE1D8C">
              <w:rPr>
                <w:sz w:val="20"/>
                <w:szCs w:val="20"/>
              </w:rPr>
              <w:t xml:space="preserve">ТСН ПЗП-99 МО (ТСН 30-303-2000 МО). Планировка и застройка городских и сельских поселений (приняты и введены в действие Распоряжением </w:t>
            </w:r>
            <w:proofErr w:type="spellStart"/>
            <w:r w:rsidRPr="00FE1D8C">
              <w:rPr>
                <w:sz w:val="20"/>
                <w:szCs w:val="20"/>
              </w:rPr>
              <w:t>Минмособлстроя</w:t>
            </w:r>
            <w:proofErr w:type="spellEnd"/>
            <w:r w:rsidRPr="00FE1D8C">
              <w:rPr>
                <w:sz w:val="20"/>
                <w:szCs w:val="20"/>
              </w:rPr>
              <w:t xml:space="preserve"> от 17.12.1999 № 339);</w:t>
            </w:r>
          </w:p>
          <w:p w14:paraId="14CCDDEF" w14:textId="77777777" w:rsidR="003A4EA2" w:rsidRPr="00FE1D8C" w:rsidRDefault="003A4EA2" w:rsidP="00683209">
            <w:pPr>
              <w:widowControl w:val="0"/>
              <w:numPr>
                <w:ilvl w:val="0"/>
                <w:numId w:val="45"/>
              </w:numPr>
              <w:tabs>
                <w:tab w:val="left" w:pos="552"/>
                <w:tab w:val="left" w:pos="1152"/>
              </w:tabs>
              <w:autoSpaceDE w:val="0"/>
              <w:autoSpaceDN w:val="0"/>
              <w:adjustRightInd w:val="0"/>
              <w:spacing w:after="0"/>
              <w:ind w:left="269" w:hanging="269"/>
              <w:contextualSpacing/>
              <w:rPr>
                <w:sz w:val="20"/>
                <w:szCs w:val="20"/>
              </w:rPr>
            </w:pPr>
            <w:r w:rsidRPr="00FE1D8C">
              <w:rPr>
                <w:sz w:val="20"/>
                <w:szCs w:val="20"/>
              </w:rPr>
              <w:t>Закон Московской области «О государственном административно-техническом надзоре и административной ответственности за правонарушения в сфере благоустройства, содержания объектов и производства работ на территории Московской области» от 30.11.2004 г. № 161/2004-ОЗ;</w:t>
            </w:r>
          </w:p>
          <w:p w14:paraId="126AD625" w14:textId="77777777" w:rsidR="003A4EA2" w:rsidRPr="00FE1D8C"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sidRPr="00FE1D8C">
              <w:rPr>
                <w:sz w:val="20"/>
                <w:szCs w:val="20"/>
              </w:rPr>
              <w:t>Закон Московской области «Об обеспечении функционирования систем жизнеобеспечения населения на территории Московской области» от 29.11.2005 г. № 249/2005-ОЗ;</w:t>
            </w:r>
          </w:p>
          <w:p w14:paraId="27A60563" w14:textId="77777777" w:rsidR="003A4EA2" w:rsidRPr="00FE1D8C" w:rsidRDefault="003A4EA2" w:rsidP="00683209">
            <w:pPr>
              <w:numPr>
                <w:ilvl w:val="0"/>
                <w:numId w:val="45"/>
              </w:numPr>
              <w:tabs>
                <w:tab w:val="left" w:pos="552"/>
                <w:tab w:val="left" w:pos="912"/>
              </w:tabs>
              <w:spacing w:after="0"/>
              <w:ind w:left="269" w:hanging="269"/>
              <w:rPr>
                <w:sz w:val="20"/>
                <w:szCs w:val="20"/>
              </w:rPr>
            </w:pPr>
            <w:r w:rsidRPr="00FE1D8C">
              <w:rPr>
                <w:sz w:val="20"/>
                <w:szCs w:val="20"/>
              </w:rPr>
              <w:t>Постановление Правительства Московской области от 27.01.2015 № 23/3 «О создании в Московской области системы технологического обеспечения региональной общественной безопасности и оперативного управления «Безопасный регион»;</w:t>
            </w:r>
          </w:p>
          <w:p w14:paraId="2729666E" w14:textId="77777777" w:rsidR="003A4EA2" w:rsidRPr="00FE1D8C" w:rsidRDefault="003A4EA2" w:rsidP="00683209">
            <w:pPr>
              <w:numPr>
                <w:ilvl w:val="0"/>
                <w:numId w:val="45"/>
              </w:numPr>
              <w:tabs>
                <w:tab w:val="left" w:pos="552"/>
                <w:tab w:val="left" w:pos="912"/>
              </w:tabs>
              <w:spacing w:after="0"/>
              <w:ind w:left="269" w:hanging="269"/>
              <w:rPr>
                <w:sz w:val="20"/>
                <w:szCs w:val="20"/>
              </w:rPr>
            </w:pPr>
            <w:r w:rsidRPr="00FE1D8C">
              <w:rPr>
                <w:sz w:val="20"/>
                <w:szCs w:val="20"/>
              </w:rPr>
              <w:t>Закон Московской области от 30.12.2014 г. № 191/2014-ОЗ «О благоустройстве в Московской области»;</w:t>
            </w:r>
          </w:p>
          <w:p w14:paraId="7A4B5E07" w14:textId="77777777" w:rsidR="003A4EA2" w:rsidRPr="00FE1D8C"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sidRPr="00FE1D8C">
              <w:rPr>
                <w:sz w:val="20"/>
                <w:szCs w:val="20"/>
              </w:rPr>
              <w:t>Постановление Правительства Московской области № 3/1 от 23.01.2014г. «Об утверждении Методических рекомендаций по внешнему виду и размещению рекламных конструкций и средств размещения информации на зданиях и сооружениях»;</w:t>
            </w:r>
          </w:p>
          <w:p w14:paraId="38632B1A" w14:textId="77777777" w:rsidR="003A4EA2" w:rsidRPr="00FE1D8C"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sidRPr="00FE1D8C">
              <w:rPr>
                <w:sz w:val="20"/>
                <w:szCs w:val="20"/>
              </w:rPr>
              <w:t>Распоряжение</w:t>
            </w:r>
            <w:r>
              <w:rPr>
                <w:sz w:val="20"/>
                <w:szCs w:val="20"/>
              </w:rPr>
              <w:t xml:space="preserve"> </w:t>
            </w:r>
            <w:r w:rsidRPr="00FE1D8C">
              <w:rPr>
                <w:sz w:val="20"/>
                <w:szCs w:val="20"/>
              </w:rPr>
              <w:t>Министерства Государственного управления, информационных технологий и связи Московской области от 04.09.2015 № 10-26/РВ «Об утверждении правил подключения специальных программно-технических комплексов видеонаблюдения к муниципальным центрам обработки и хранения информации»;</w:t>
            </w:r>
          </w:p>
          <w:p w14:paraId="4F796853" w14:textId="77777777" w:rsidR="003A4EA2" w:rsidRPr="00FE1D8C"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sidRPr="00FE1D8C">
              <w:rPr>
                <w:sz w:val="20"/>
                <w:szCs w:val="20"/>
              </w:rPr>
              <w:t>Распоряжение</w:t>
            </w:r>
            <w:r>
              <w:rPr>
                <w:sz w:val="20"/>
                <w:szCs w:val="20"/>
              </w:rPr>
              <w:t xml:space="preserve"> </w:t>
            </w:r>
            <w:r w:rsidRPr="0039358D">
              <w:rPr>
                <w:sz w:val="20"/>
                <w:szCs w:val="20"/>
              </w:rPr>
              <w:t>Министерства государственного управления, информационных технологий и связи Московской области от 20.09.2016 № 10-76/РВ «</w:t>
            </w:r>
            <w:r w:rsidRPr="0039358D">
              <w:rPr>
                <w:bCs/>
                <w:color w:val="000000"/>
                <w:sz w:val="20"/>
                <w:szCs w:val="20"/>
                <w:shd w:val="clear" w:color="auto" w:fill="FFFFFF"/>
              </w:rPr>
              <w:t>О внесении изменений в распоряжение от 30.06.2015 N 10-17/РВ "Об утверждении общих технических требований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r w:rsidRPr="00F729CA">
              <w:rPr>
                <w:color w:val="000000" w:themeColor="text1"/>
                <w:sz w:val="20"/>
                <w:szCs w:val="20"/>
              </w:rPr>
              <w:t xml:space="preserve"> </w:t>
            </w:r>
            <w:r w:rsidRPr="00FE1D8C">
              <w:rPr>
                <w:sz w:val="20"/>
                <w:szCs w:val="20"/>
              </w:rPr>
              <w:t xml:space="preserve"> </w:t>
            </w:r>
          </w:p>
          <w:p w14:paraId="7FA416DC" w14:textId="77777777" w:rsidR="003A4EA2" w:rsidRPr="00FE1D8C"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sidRPr="00FE1D8C">
              <w:rPr>
                <w:sz w:val="20"/>
                <w:szCs w:val="20"/>
              </w:rPr>
              <w:t xml:space="preserve">«ПЦСН-2014 МО. Порядок ценообразования и сметного нормирования в </w:t>
            </w:r>
            <w:r w:rsidRPr="00FE1D8C">
              <w:rPr>
                <w:sz w:val="20"/>
                <w:szCs w:val="20"/>
              </w:rPr>
              <w:lastRenderedPageBreak/>
              <w:t>строительстве Московской области (с изменениями)».</w:t>
            </w:r>
          </w:p>
          <w:p w14:paraId="550DE68A" w14:textId="77777777" w:rsidR="003A4EA2" w:rsidRPr="00FE1D8C"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sidRPr="00FE1D8C">
              <w:rPr>
                <w:sz w:val="20"/>
                <w:szCs w:val="20"/>
              </w:rPr>
              <w:t>СП 251.1325800.2016. Свод правил. «Здания общеобразовательных организаций. Правила проектирования»</w:t>
            </w:r>
          </w:p>
          <w:p w14:paraId="11521646" w14:textId="77777777" w:rsidR="003A4EA2" w:rsidRPr="00FE1D8C"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proofErr w:type="spellStart"/>
            <w:r w:rsidRPr="00FE1D8C">
              <w:rPr>
                <w:sz w:val="20"/>
                <w:szCs w:val="20"/>
              </w:rPr>
              <w:t>СанПин</w:t>
            </w:r>
            <w:proofErr w:type="spellEnd"/>
            <w:r w:rsidRPr="00FE1D8C">
              <w:rPr>
                <w:sz w:val="20"/>
                <w:szCs w:val="20"/>
              </w:rPr>
              <w:t xml:space="preserve"> 2.4.2.2821-10 Санитарно-эпидемиологические требования к условиям и организации обучения в общеобразовательных учреждениях";</w:t>
            </w:r>
          </w:p>
          <w:p w14:paraId="152D429D" w14:textId="77777777" w:rsidR="003A4EA2" w:rsidRPr="00FE1D8C"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sidRPr="00FE1D8C">
              <w:rPr>
                <w:sz w:val="20"/>
                <w:szCs w:val="20"/>
              </w:rPr>
              <w:t xml:space="preserve">СП 118.13330.2012. Свод правил. Общественные здания и сооружения. Актуализированная редакция СНиП 31-06-2009" (утв. Приказом </w:t>
            </w:r>
            <w:proofErr w:type="spellStart"/>
            <w:r w:rsidRPr="00FE1D8C">
              <w:rPr>
                <w:sz w:val="20"/>
                <w:szCs w:val="20"/>
              </w:rPr>
              <w:t>Минрегиона</w:t>
            </w:r>
            <w:proofErr w:type="spellEnd"/>
            <w:r w:rsidRPr="00FE1D8C">
              <w:rPr>
                <w:sz w:val="20"/>
                <w:szCs w:val="20"/>
              </w:rPr>
              <w:t xml:space="preserve"> России от 29.12.2011 N 635/10) (ред. от 07.08.2014)</w:t>
            </w:r>
          </w:p>
          <w:p w14:paraId="046149F2" w14:textId="77777777" w:rsidR="003A4EA2"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sidRPr="00FE1D8C">
              <w:rPr>
                <w:sz w:val="20"/>
                <w:szCs w:val="20"/>
              </w:rPr>
              <w:t>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14:paraId="235E7247" w14:textId="77777777" w:rsidR="003A4EA2" w:rsidRPr="00792C17" w:rsidRDefault="003A4EA2" w:rsidP="00683209">
            <w:pPr>
              <w:widowControl w:val="0"/>
              <w:numPr>
                <w:ilvl w:val="0"/>
                <w:numId w:val="45"/>
              </w:numPr>
              <w:tabs>
                <w:tab w:val="left" w:pos="552"/>
                <w:tab w:val="left" w:pos="912"/>
              </w:tabs>
              <w:autoSpaceDE w:val="0"/>
              <w:autoSpaceDN w:val="0"/>
              <w:adjustRightInd w:val="0"/>
              <w:spacing w:after="0"/>
              <w:ind w:left="269" w:hanging="269"/>
              <w:contextualSpacing/>
              <w:rPr>
                <w:sz w:val="20"/>
                <w:szCs w:val="20"/>
              </w:rPr>
            </w:pPr>
            <w:r>
              <w:rPr>
                <w:sz w:val="20"/>
                <w:szCs w:val="20"/>
              </w:rPr>
              <w:t xml:space="preserve"> Приказ </w:t>
            </w:r>
            <w:proofErr w:type="spellStart"/>
            <w:r w:rsidRPr="00491149">
              <w:rPr>
                <w:color w:val="000000" w:themeColor="text1"/>
                <w:sz w:val="20"/>
                <w:szCs w:val="20"/>
              </w:rPr>
              <w:t>Минобрнауки</w:t>
            </w:r>
            <w:proofErr w:type="spellEnd"/>
            <w:r w:rsidRPr="00491149">
              <w:rPr>
                <w:color w:val="000000" w:themeColor="text1"/>
                <w:sz w:val="20"/>
                <w:szCs w:val="20"/>
              </w:rPr>
              <w:t xml:space="preserve"> РФ №336 от 30.03.2016 г.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Pr>
                <w:color w:val="000000" w:themeColor="text1"/>
                <w:sz w:val="20"/>
                <w:szCs w:val="20"/>
              </w:rPr>
              <w:t>;</w:t>
            </w:r>
          </w:p>
          <w:p w14:paraId="7952CB75" w14:textId="77777777" w:rsidR="003A4EA2" w:rsidRPr="00792C17" w:rsidRDefault="003A4EA2" w:rsidP="00683209">
            <w:pPr>
              <w:widowControl w:val="0"/>
              <w:numPr>
                <w:ilvl w:val="0"/>
                <w:numId w:val="45"/>
              </w:numPr>
              <w:tabs>
                <w:tab w:val="left" w:pos="0"/>
                <w:tab w:val="left" w:pos="34"/>
                <w:tab w:val="left" w:pos="807"/>
                <w:tab w:val="left" w:pos="876"/>
                <w:tab w:val="left" w:pos="977"/>
              </w:tabs>
              <w:autoSpaceDE w:val="0"/>
              <w:autoSpaceDN w:val="0"/>
              <w:adjustRightInd w:val="0"/>
              <w:spacing w:after="0"/>
              <w:ind w:left="0" w:firstLine="0"/>
              <w:contextualSpacing/>
              <w:rPr>
                <w:color w:val="000000" w:themeColor="text1"/>
                <w:sz w:val="20"/>
              </w:rPr>
            </w:pPr>
            <w:r>
              <w:rPr>
                <w:color w:val="000000" w:themeColor="text1"/>
                <w:sz w:val="20"/>
                <w:szCs w:val="20"/>
              </w:rPr>
              <w:t xml:space="preserve">  </w:t>
            </w:r>
            <w:r w:rsidRPr="00491149">
              <w:rPr>
                <w:color w:val="000000" w:themeColor="text1"/>
                <w:sz w:val="20"/>
              </w:rPr>
              <w:t>СанПиН 2.2.2/2.4.1340-03 «Гигиенические требования к персональным электронно-вычислительным машинам и организации работы»;</w:t>
            </w:r>
          </w:p>
          <w:p w14:paraId="78543426" w14:textId="77777777" w:rsidR="003A4EA2" w:rsidRPr="00E577D2" w:rsidRDefault="003A4EA2" w:rsidP="003A4EA2">
            <w:pPr>
              <w:widowControl w:val="0"/>
              <w:tabs>
                <w:tab w:val="left" w:pos="912"/>
              </w:tabs>
              <w:autoSpaceDE w:val="0"/>
              <w:autoSpaceDN w:val="0"/>
              <w:adjustRightInd w:val="0"/>
              <w:spacing w:after="0"/>
              <w:rPr>
                <w:color w:val="FF0000"/>
                <w:spacing w:val="-1"/>
                <w:sz w:val="20"/>
                <w:szCs w:val="20"/>
              </w:rPr>
            </w:pPr>
            <w:r w:rsidRPr="00FE1D8C">
              <w:rPr>
                <w:sz w:val="20"/>
                <w:szCs w:val="20"/>
              </w:rPr>
              <w:t xml:space="preserve">иные </w:t>
            </w:r>
            <w:r w:rsidRPr="00FE1D8C">
              <w:rPr>
                <w:spacing w:val="-1"/>
                <w:sz w:val="20"/>
                <w:szCs w:val="20"/>
              </w:rPr>
              <w:t>законы, нормативные и правовые акты Московской области, муниципального образования Московской области</w:t>
            </w:r>
          </w:p>
        </w:tc>
      </w:tr>
      <w:tr w:rsidR="003A4EA2" w:rsidRPr="004B01A9" w14:paraId="709C09A7" w14:textId="77777777" w:rsidTr="003A4EA2">
        <w:trPr>
          <w:trHeight w:val="195"/>
        </w:trPr>
        <w:tc>
          <w:tcPr>
            <w:tcW w:w="719" w:type="dxa"/>
          </w:tcPr>
          <w:p w14:paraId="2432859A" w14:textId="77777777" w:rsidR="003A4EA2" w:rsidRPr="004B01A9" w:rsidRDefault="003A4EA2" w:rsidP="003A4EA2">
            <w:pPr>
              <w:shd w:val="clear" w:color="auto" w:fill="FFFFFF"/>
              <w:spacing w:after="0"/>
              <w:jc w:val="center"/>
            </w:pPr>
            <w:r w:rsidRPr="004B01A9">
              <w:lastRenderedPageBreak/>
              <w:t>1.</w:t>
            </w:r>
            <w:r>
              <w:t>21</w:t>
            </w:r>
            <w:r w:rsidRPr="004B01A9">
              <w:t>.</w:t>
            </w:r>
          </w:p>
        </w:tc>
        <w:tc>
          <w:tcPr>
            <w:tcW w:w="2694" w:type="dxa"/>
          </w:tcPr>
          <w:p w14:paraId="413C2516" w14:textId="77777777" w:rsidR="003A4EA2" w:rsidRPr="004B01A9" w:rsidRDefault="003A4EA2" w:rsidP="003A4EA2">
            <w:pPr>
              <w:widowControl w:val="0"/>
              <w:shd w:val="clear" w:color="auto" w:fill="FFFFFF"/>
              <w:autoSpaceDE w:val="0"/>
              <w:autoSpaceDN w:val="0"/>
              <w:adjustRightInd w:val="0"/>
              <w:spacing w:after="0"/>
              <w:ind w:right="380" w:firstLine="11"/>
            </w:pPr>
            <w:r w:rsidRPr="004B01A9">
              <w:t>Требования к представлению работы</w:t>
            </w:r>
          </w:p>
          <w:p w14:paraId="3B67830D" w14:textId="77777777" w:rsidR="003A4EA2" w:rsidRPr="004B01A9" w:rsidRDefault="003A4EA2" w:rsidP="003A4EA2">
            <w:pPr>
              <w:widowControl w:val="0"/>
              <w:shd w:val="clear" w:color="auto" w:fill="FFFFFF"/>
              <w:autoSpaceDE w:val="0"/>
              <w:autoSpaceDN w:val="0"/>
              <w:adjustRightInd w:val="0"/>
              <w:spacing w:after="0"/>
              <w:ind w:right="380" w:firstLine="11"/>
            </w:pPr>
          </w:p>
        </w:tc>
        <w:tc>
          <w:tcPr>
            <w:tcW w:w="7219" w:type="dxa"/>
          </w:tcPr>
          <w:p w14:paraId="0D1B5D32" w14:textId="77777777" w:rsidR="003A4EA2" w:rsidRPr="00B86283" w:rsidRDefault="003A4EA2" w:rsidP="003A4EA2">
            <w:pPr>
              <w:widowControl w:val="0"/>
              <w:autoSpaceDE w:val="0"/>
              <w:autoSpaceDN w:val="0"/>
              <w:adjustRightInd w:val="0"/>
              <w:spacing w:after="0"/>
              <w:ind w:right="57"/>
            </w:pPr>
            <w:r w:rsidRPr="00B86283">
              <w:t xml:space="preserve">Результаты выполненных работ передаются </w:t>
            </w:r>
            <w:r w:rsidRPr="00B86283">
              <w:rPr>
                <w:i/>
              </w:rPr>
              <w:t>Заказчику Исполнителем:</w:t>
            </w:r>
          </w:p>
          <w:p w14:paraId="6DD307F9" w14:textId="77777777" w:rsidR="003A4EA2" w:rsidRPr="00B86283" w:rsidRDefault="003A4EA2" w:rsidP="00683209">
            <w:pPr>
              <w:widowControl w:val="0"/>
              <w:numPr>
                <w:ilvl w:val="0"/>
                <w:numId w:val="9"/>
              </w:numPr>
              <w:autoSpaceDE w:val="0"/>
              <w:autoSpaceDN w:val="0"/>
              <w:adjustRightInd w:val="0"/>
              <w:spacing w:after="0"/>
              <w:ind w:left="268" w:right="57" w:hanging="268"/>
            </w:pPr>
            <w:r w:rsidRPr="00B86283">
              <w:t>на бумажном носителе – в четырех экземплярах (за исключением положительного заключения государственной экспертизы, передаваемого в трех экземплярах, и рабочей документации*);</w:t>
            </w:r>
          </w:p>
          <w:p w14:paraId="53E5E03B" w14:textId="77777777" w:rsidR="003A4EA2" w:rsidRPr="00B86283" w:rsidRDefault="003A4EA2" w:rsidP="00683209">
            <w:pPr>
              <w:widowControl w:val="0"/>
              <w:numPr>
                <w:ilvl w:val="0"/>
                <w:numId w:val="9"/>
              </w:numPr>
              <w:autoSpaceDE w:val="0"/>
              <w:autoSpaceDN w:val="0"/>
              <w:adjustRightInd w:val="0"/>
              <w:spacing w:after="0"/>
              <w:ind w:left="268" w:right="57" w:hanging="268"/>
            </w:pPr>
            <w:r w:rsidRPr="00B86283">
              <w:t>на электронном носителе – в одном экземпляре.</w:t>
            </w:r>
          </w:p>
          <w:p w14:paraId="34D80C2E" w14:textId="77777777" w:rsidR="003A4EA2" w:rsidRPr="00B86283" w:rsidRDefault="003A4EA2" w:rsidP="003A4EA2">
            <w:pPr>
              <w:widowControl w:val="0"/>
              <w:autoSpaceDE w:val="0"/>
              <w:autoSpaceDN w:val="0"/>
              <w:adjustRightInd w:val="0"/>
              <w:spacing w:after="0"/>
              <w:ind w:left="720" w:right="57"/>
            </w:pPr>
          </w:p>
          <w:p w14:paraId="5F5804E5" w14:textId="77777777" w:rsidR="003A4EA2" w:rsidRPr="00B86283" w:rsidRDefault="003A4EA2" w:rsidP="003A4EA2">
            <w:pPr>
              <w:widowControl w:val="0"/>
              <w:autoSpaceDE w:val="0"/>
              <w:autoSpaceDN w:val="0"/>
              <w:adjustRightInd w:val="0"/>
              <w:spacing w:after="0"/>
              <w:ind w:right="57"/>
              <w:rPr>
                <w:u w:val="single"/>
              </w:rPr>
            </w:pPr>
            <w:r w:rsidRPr="00B86283">
              <w:rPr>
                <w:u w:val="single"/>
              </w:rPr>
              <w:t>Технические требования к представлению разделов документации в электронном виде:</w:t>
            </w:r>
          </w:p>
          <w:p w14:paraId="4EC0AA45" w14:textId="77777777" w:rsidR="003A4EA2" w:rsidRPr="00B86283" w:rsidRDefault="003A4EA2" w:rsidP="00683209">
            <w:pPr>
              <w:widowControl w:val="0"/>
              <w:numPr>
                <w:ilvl w:val="0"/>
                <w:numId w:val="48"/>
              </w:numPr>
              <w:autoSpaceDE w:val="0"/>
              <w:autoSpaceDN w:val="0"/>
              <w:adjustRightInd w:val="0"/>
              <w:spacing w:after="0"/>
              <w:ind w:left="268" w:right="57" w:hanging="268"/>
              <w:rPr>
                <w:sz w:val="20"/>
                <w:szCs w:val="20"/>
              </w:rPr>
            </w:pPr>
            <w:r w:rsidRPr="00B86283">
              <w:rPr>
                <w:sz w:val="20"/>
                <w:szCs w:val="20"/>
              </w:rPr>
              <w:t xml:space="preserve">текстовая часть – в форматах файлов текстового процессора типа </w:t>
            </w:r>
            <w:r w:rsidRPr="00B86283">
              <w:rPr>
                <w:sz w:val="20"/>
                <w:szCs w:val="20"/>
                <w:lang w:val="en-US"/>
              </w:rPr>
              <w:t>MS</w:t>
            </w:r>
            <w:r w:rsidRPr="00B86283">
              <w:rPr>
                <w:sz w:val="20"/>
                <w:szCs w:val="20"/>
              </w:rPr>
              <w:t xml:space="preserve"> </w:t>
            </w:r>
            <w:r w:rsidRPr="00B86283">
              <w:rPr>
                <w:sz w:val="20"/>
                <w:szCs w:val="20"/>
                <w:lang w:val="en-US"/>
              </w:rPr>
              <w:t>Word</w:t>
            </w:r>
            <w:r w:rsidRPr="00B86283">
              <w:rPr>
                <w:sz w:val="20"/>
                <w:szCs w:val="20"/>
              </w:rPr>
              <w:t xml:space="preserve">, табличного процессора типа </w:t>
            </w:r>
            <w:r w:rsidRPr="00B86283">
              <w:rPr>
                <w:sz w:val="20"/>
                <w:szCs w:val="20"/>
                <w:lang w:val="en-US"/>
              </w:rPr>
              <w:t>MS</w:t>
            </w:r>
            <w:r w:rsidRPr="00B86283">
              <w:rPr>
                <w:sz w:val="20"/>
                <w:szCs w:val="20"/>
              </w:rPr>
              <w:t xml:space="preserve"> </w:t>
            </w:r>
            <w:r w:rsidRPr="00B86283">
              <w:rPr>
                <w:sz w:val="20"/>
                <w:szCs w:val="20"/>
                <w:lang w:val="en-US"/>
              </w:rPr>
              <w:t>Excel</w:t>
            </w:r>
            <w:r w:rsidRPr="00B86283">
              <w:rPr>
                <w:sz w:val="20"/>
                <w:szCs w:val="20"/>
              </w:rPr>
              <w:t>;</w:t>
            </w:r>
          </w:p>
          <w:p w14:paraId="5050F42E" w14:textId="77777777" w:rsidR="003A4EA2" w:rsidRPr="00B86283" w:rsidRDefault="003A4EA2" w:rsidP="00683209">
            <w:pPr>
              <w:widowControl w:val="0"/>
              <w:numPr>
                <w:ilvl w:val="0"/>
                <w:numId w:val="48"/>
              </w:numPr>
              <w:autoSpaceDE w:val="0"/>
              <w:autoSpaceDN w:val="0"/>
              <w:adjustRightInd w:val="0"/>
              <w:spacing w:after="0"/>
              <w:ind w:left="268" w:right="57" w:hanging="268"/>
              <w:rPr>
                <w:sz w:val="20"/>
                <w:szCs w:val="20"/>
              </w:rPr>
            </w:pPr>
            <w:r w:rsidRPr="00B86283">
              <w:rPr>
                <w:sz w:val="20"/>
                <w:szCs w:val="20"/>
              </w:rPr>
              <w:t xml:space="preserve">графическая часть – в растровых графических форматах и в форматах файлов системы автоматизированного проектирования и черчения типа </w:t>
            </w:r>
            <w:r w:rsidRPr="00B86283">
              <w:rPr>
                <w:sz w:val="20"/>
                <w:szCs w:val="20"/>
                <w:lang w:val="en-US"/>
              </w:rPr>
              <w:t>AutoCAD</w:t>
            </w:r>
            <w:r w:rsidRPr="00B86283">
              <w:rPr>
                <w:sz w:val="20"/>
                <w:szCs w:val="20"/>
              </w:rPr>
              <w:t>;</w:t>
            </w:r>
          </w:p>
          <w:p w14:paraId="4CB45DC1" w14:textId="77777777" w:rsidR="003A4EA2" w:rsidRPr="00B86283" w:rsidRDefault="003A4EA2" w:rsidP="00683209">
            <w:pPr>
              <w:widowControl w:val="0"/>
              <w:numPr>
                <w:ilvl w:val="0"/>
                <w:numId w:val="48"/>
              </w:numPr>
              <w:autoSpaceDE w:val="0"/>
              <w:autoSpaceDN w:val="0"/>
              <w:adjustRightInd w:val="0"/>
              <w:spacing w:after="0"/>
              <w:ind w:left="268" w:right="57" w:hanging="268"/>
              <w:rPr>
                <w:sz w:val="20"/>
                <w:szCs w:val="20"/>
              </w:rPr>
            </w:pPr>
            <w:r w:rsidRPr="00B86283">
              <w:rPr>
                <w:sz w:val="20"/>
                <w:szCs w:val="20"/>
              </w:rPr>
              <w:t xml:space="preserve">сметная документация – в форматах файлов табличного процессора типа </w:t>
            </w:r>
            <w:r w:rsidRPr="00B86283">
              <w:rPr>
                <w:sz w:val="20"/>
                <w:szCs w:val="20"/>
                <w:lang w:val="en-US"/>
              </w:rPr>
              <w:t>MS</w:t>
            </w:r>
            <w:r w:rsidRPr="00B86283">
              <w:rPr>
                <w:sz w:val="20"/>
                <w:szCs w:val="20"/>
              </w:rPr>
              <w:t xml:space="preserve"> </w:t>
            </w:r>
            <w:r w:rsidRPr="00B86283">
              <w:rPr>
                <w:sz w:val="20"/>
                <w:szCs w:val="20"/>
                <w:lang w:val="en-US"/>
              </w:rPr>
              <w:t>Excel</w:t>
            </w:r>
            <w:r w:rsidRPr="00B86283">
              <w:rPr>
                <w:sz w:val="20"/>
                <w:szCs w:val="20"/>
              </w:rPr>
              <w:t xml:space="preserve"> и программного комплекса для составления и проверки сметных расчётов типа Гранд-смета или аналогичных.</w:t>
            </w:r>
          </w:p>
          <w:p w14:paraId="3E7D952C" w14:textId="77777777" w:rsidR="003A4EA2" w:rsidRPr="00B86283" w:rsidRDefault="003A4EA2" w:rsidP="00683209">
            <w:pPr>
              <w:widowControl w:val="0"/>
              <w:numPr>
                <w:ilvl w:val="0"/>
                <w:numId w:val="48"/>
              </w:numPr>
              <w:autoSpaceDE w:val="0"/>
              <w:autoSpaceDN w:val="0"/>
              <w:adjustRightInd w:val="0"/>
              <w:spacing w:after="0"/>
              <w:ind w:left="268" w:right="57" w:hanging="268"/>
              <w:rPr>
                <w:sz w:val="20"/>
                <w:szCs w:val="20"/>
              </w:rPr>
            </w:pPr>
            <w:r w:rsidRPr="00B86283">
              <w:rPr>
                <w:sz w:val="20"/>
                <w:szCs w:val="20"/>
              </w:rPr>
              <w:t xml:space="preserve">в целях предоставления полиграфической продукции в электронном виде и регистрации результатов работ в ИСОГД, скомплектовать материалы (в </w:t>
            </w:r>
            <w:proofErr w:type="spellStart"/>
            <w:r w:rsidRPr="00B86283">
              <w:rPr>
                <w:sz w:val="20"/>
                <w:szCs w:val="20"/>
              </w:rPr>
              <w:t>т.ч</w:t>
            </w:r>
            <w:proofErr w:type="spellEnd"/>
            <w:r w:rsidRPr="00B86283">
              <w:rPr>
                <w:sz w:val="20"/>
                <w:szCs w:val="20"/>
              </w:rPr>
              <w:t xml:space="preserve">. исходные данные) на электронном носителе по видам работ и отдельным разделам в межплатформенном формате электронных документов </w:t>
            </w:r>
            <w:r w:rsidRPr="00B86283">
              <w:rPr>
                <w:sz w:val="20"/>
                <w:szCs w:val="20"/>
                <w:lang w:val="en-US"/>
              </w:rPr>
              <w:t>PDF</w:t>
            </w:r>
            <w:r w:rsidRPr="00B86283">
              <w:rPr>
                <w:sz w:val="20"/>
                <w:szCs w:val="20"/>
              </w:rPr>
              <w:t xml:space="preserve"> постранично и в виде единых организованных </w:t>
            </w:r>
            <w:r w:rsidRPr="00B86283">
              <w:rPr>
                <w:sz w:val="20"/>
                <w:szCs w:val="20"/>
                <w:lang w:val="en-US"/>
              </w:rPr>
              <w:t>PDF</w:t>
            </w:r>
            <w:r w:rsidRPr="00B86283">
              <w:rPr>
                <w:sz w:val="20"/>
                <w:szCs w:val="20"/>
              </w:rPr>
              <w:t>-файлов (с учетом требований национальных стандартов к составу и комплектованию документации).</w:t>
            </w:r>
          </w:p>
          <w:p w14:paraId="72D08D93"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файлы пакета электронных данных (документов) не должны быть зашифрованы, не допускается устанавливать в файлах парольную защиту на открытие файла;</w:t>
            </w:r>
          </w:p>
          <w:p w14:paraId="45D44361"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файлы должны открываться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14:paraId="7B29A731"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не допускается в файлах устанавливать опцию запрета копирования и печати содержимого файла;</w:t>
            </w:r>
          </w:p>
          <w:p w14:paraId="08000388"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 xml:space="preserve">при формировании пакета электронных данных (документов) должна быть обеспечена целостность информации, шрифты, иллюстрации и другие </w:t>
            </w:r>
            <w:r w:rsidRPr="00B86283">
              <w:rPr>
                <w:sz w:val="20"/>
                <w:szCs w:val="20"/>
              </w:rPr>
              <w:lastRenderedPageBreak/>
              <w:t>файловые объекты должны быть встроены («внедрены») в тело файла;</w:t>
            </w:r>
          </w:p>
          <w:p w14:paraId="03942E22"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архивные файловые форматы (RAR) допускается использовать для представления документов с общим объемом количества информации более 500 Мбайт (мегабайт);</w:t>
            </w:r>
          </w:p>
          <w:p w14:paraId="66BA8AE4"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представление части документа (не в полном объеме) не допускается;</w:t>
            </w:r>
          </w:p>
          <w:p w14:paraId="1D6F440B"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для представляемых графических изображений не должны быть применены растягивание/сжатие, поворот растровых изображений и иные трансформации;</w:t>
            </w:r>
          </w:p>
          <w:p w14:paraId="50920D19"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копии текстовых документов должны соответствовать определениям ГОСТ Р 51141-98 и не содержать визуально воспринимаемых признаков изменения документа, полностью воспроизводящего информацию подлинного документа и всех его внешних признаков или их частей;</w:t>
            </w:r>
          </w:p>
          <w:p w14:paraId="0E0D4D47"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каждое наименование файла пакета электронных данных (документов) должно соответствовать содержанию файла (включая надписи и графические изображения);</w:t>
            </w:r>
          </w:p>
          <w:p w14:paraId="2F5A646D" w14:textId="77777777" w:rsidR="003A4EA2" w:rsidRPr="00B86283" w:rsidRDefault="003A4EA2" w:rsidP="00683209">
            <w:pPr>
              <w:pStyle w:val="affffb"/>
              <w:numPr>
                <w:ilvl w:val="0"/>
                <w:numId w:val="48"/>
              </w:numPr>
              <w:ind w:left="268" w:hanging="268"/>
              <w:jc w:val="both"/>
              <w:rPr>
                <w:sz w:val="20"/>
                <w:szCs w:val="20"/>
              </w:rPr>
            </w:pPr>
            <w:r w:rsidRPr="00B86283">
              <w:rPr>
                <w:sz w:val="20"/>
                <w:szCs w:val="20"/>
              </w:rPr>
              <w:t>файлы не должны содержать недоступных для прочтения (рассмотрения) надписей, условных обозначений, толщин линий, текстур, рисунков, архитектурных деталей;</w:t>
            </w:r>
          </w:p>
          <w:p w14:paraId="39CB75F3" w14:textId="77777777" w:rsidR="003A4EA2" w:rsidRPr="00B86283" w:rsidRDefault="003A4EA2" w:rsidP="003A4EA2">
            <w:pPr>
              <w:pStyle w:val="affffb"/>
              <w:ind w:left="268" w:hanging="268"/>
              <w:jc w:val="both"/>
              <w:rPr>
                <w:i/>
                <w:sz w:val="20"/>
                <w:szCs w:val="20"/>
              </w:rPr>
            </w:pPr>
            <w:r w:rsidRPr="00B86283">
              <w:rPr>
                <w:i/>
                <w:sz w:val="20"/>
                <w:szCs w:val="20"/>
              </w:rPr>
              <w:t>*   рабочие чертежи зданий и сооружений, ведомости объемов строительных и монтажных работ, ведомости и сводные ведомости потребности в материалах передаются заказчику в трех экземплярах; объектные и локальные сметы, сборники спецификаций оборудования, чертежи металлических конструкций (КМ), технологических трубопроводов, воздуховодов, а также проектно-сметная документация на строительство зданий и сооружений, входящих в состав пускового комплекса, – в четырех экземплярах.</w:t>
            </w:r>
          </w:p>
          <w:p w14:paraId="4D78C8A3" w14:textId="77777777" w:rsidR="003A4EA2" w:rsidRPr="00B86283" w:rsidRDefault="003A4EA2" w:rsidP="003A4EA2">
            <w:pPr>
              <w:spacing w:after="0"/>
              <w:ind w:left="268"/>
              <w:rPr>
                <w:i/>
                <w:sz w:val="20"/>
                <w:szCs w:val="20"/>
              </w:rPr>
            </w:pPr>
            <w:r w:rsidRPr="00B86283">
              <w:rPr>
                <w:i/>
                <w:sz w:val="20"/>
                <w:szCs w:val="20"/>
              </w:rPr>
              <w:t>Рабочие чертежи типового проекта, по которому должно осуществляться строительство на одной площадке нескольких одинаковых зданий или сооружений, выдаются в полном количестве экземпляров только для одного из этих зданий и сооружений, а для остальных – по два экземпляра.</w:t>
            </w:r>
          </w:p>
          <w:p w14:paraId="2DB5FB7E" w14:textId="77777777" w:rsidR="003A4EA2" w:rsidRPr="00B86283" w:rsidRDefault="003A4EA2" w:rsidP="003A4EA2">
            <w:pPr>
              <w:spacing w:after="0"/>
              <w:rPr>
                <w:i/>
                <w:sz w:val="20"/>
                <w:szCs w:val="20"/>
              </w:rPr>
            </w:pPr>
          </w:p>
          <w:p w14:paraId="397DE84A" w14:textId="77777777" w:rsidR="003A4EA2" w:rsidRPr="00B86283" w:rsidRDefault="003A4EA2" w:rsidP="003A4EA2">
            <w:pPr>
              <w:widowControl w:val="0"/>
              <w:autoSpaceDE w:val="0"/>
              <w:autoSpaceDN w:val="0"/>
              <w:adjustRightInd w:val="0"/>
              <w:spacing w:after="0"/>
              <w:ind w:right="57"/>
              <w:rPr>
                <w:u w:val="single"/>
              </w:rPr>
            </w:pPr>
            <w:r w:rsidRPr="00B86283">
              <w:rPr>
                <w:u w:val="single"/>
              </w:rPr>
              <w:t>Требования к представлению документации, подтверждающей выполнение 1 этапа работы:</w:t>
            </w:r>
          </w:p>
          <w:p w14:paraId="2E453EB8" w14:textId="00378B7B" w:rsidR="003A4EA2" w:rsidRPr="00B86283" w:rsidRDefault="003A4EA2" w:rsidP="003A4EA2">
            <w:pPr>
              <w:widowControl w:val="0"/>
              <w:autoSpaceDE w:val="0"/>
              <w:autoSpaceDN w:val="0"/>
              <w:adjustRightInd w:val="0"/>
              <w:spacing w:after="0"/>
              <w:ind w:left="268" w:right="57" w:hanging="268"/>
            </w:pPr>
            <w:r w:rsidRPr="00B86283">
              <w:t xml:space="preserve">1. Результатом выполнения 1 этапа </w:t>
            </w:r>
            <w:proofErr w:type="gramStart"/>
            <w:r w:rsidRPr="00B86283">
              <w:t xml:space="preserve">работы, предусмотренной настоящим </w:t>
            </w:r>
            <w:r w:rsidR="00527ADE" w:rsidRPr="00527ADE">
              <w:rPr>
                <w:i/>
              </w:rPr>
              <w:t xml:space="preserve">Заданием на проектирование </w:t>
            </w:r>
            <w:r w:rsidRPr="00B86283">
              <w:t>являются</w:t>
            </w:r>
            <w:proofErr w:type="gramEnd"/>
            <w:r w:rsidRPr="00B86283">
              <w:t xml:space="preserve"> документы:</w:t>
            </w:r>
          </w:p>
          <w:p w14:paraId="3183D889" w14:textId="77777777" w:rsidR="003A4EA2" w:rsidRPr="00B86283" w:rsidRDefault="003A4EA2" w:rsidP="00683209">
            <w:pPr>
              <w:widowControl w:val="0"/>
              <w:numPr>
                <w:ilvl w:val="1"/>
                <w:numId w:val="48"/>
              </w:numPr>
              <w:autoSpaceDE w:val="0"/>
              <w:autoSpaceDN w:val="0"/>
              <w:adjustRightInd w:val="0"/>
              <w:spacing w:after="0"/>
              <w:ind w:left="693" w:right="57" w:hanging="425"/>
            </w:pPr>
            <w:r w:rsidRPr="00B86283">
              <w:rPr>
                <w:i/>
              </w:rPr>
              <w:t>Проектная документация</w:t>
            </w:r>
            <w:r w:rsidRPr="00B86283">
              <w:t xml:space="preserve"> в составе и содержании разделов, установленном </w:t>
            </w:r>
            <w:r w:rsidRPr="00B86283">
              <w:rPr>
                <w:iCs/>
                <w:spacing w:val="-1"/>
              </w:rPr>
              <w:t>с постановлением Правительства РФ от 16.02.2008 № 87, на которую получено положительное заключение экспертизы и не имеющую противоречий с:</w:t>
            </w:r>
          </w:p>
          <w:p w14:paraId="2A16C262" w14:textId="4D32DB01" w:rsidR="003A4EA2" w:rsidRPr="00B86283" w:rsidRDefault="003A4EA2" w:rsidP="00527ADE">
            <w:pPr>
              <w:widowControl w:val="0"/>
              <w:numPr>
                <w:ilvl w:val="0"/>
                <w:numId w:val="50"/>
              </w:numPr>
              <w:autoSpaceDE w:val="0"/>
              <w:autoSpaceDN w:val="0"/>
              <w:adjustRightInd w:val="0"/>
              <w:spacing w:after="0"/>
              <w:ind w:right="57"/>
              <w:rPr>
                <w:sz w:val="20"/>
                <w:szCs w:val="20"/>
              </w:rPr>
            </w:pPr>
            <w:r w:rsidRPr="00B86283">
              <w:rPr>
                <w:iCs/>
                <w:spacing w:val="-1"/>
                <w:sz w:val="20"/>
                <w:szCs w:val="20"/>
              </w:rPr>
              <w:t xml:space="preserve">настоящим </w:t>
            </w:r>
            <w:r w:rsidR="00527ADE" w:rsidRPr="00527ADE">
              <w:rPr>
                <w:i/>
                <w:iCs/>
                <w:spacing w:val="-1"/>
                <w:sz w:val="20"/>
                <w:szCs w:val="20"/>
              </w:rPr>
              <w:t>Заданием на проектирование</w:t>
            </w:r>
            <w:r w:rsidRPr="00B86283">
              <w:rPr>
                <w:iCs/>
                <w:spacing w:val="-1"/>
                <w:sz w:val="20"/>
                <w:szCs w:val="20"/>
              </w:rPr>
              <w:t xml:space="preserve"> и </w:t>
            </w:r>
            <w:r w:rsidRPr="00B86283">
              <w:rPr>
                <w:i/>
                <w:iCs/>
                <w:spacing w:val="-1"/>
                <w:sz w:val="20"/>
                <w:szCs w:val="20"/>
              </w:rPr>
              <w:t xml:space="preserve">Технологическим заданием, </w:t>
            </w:r>
            <w:r w:rsidRPr="00B86283">
              <w:rPr>
                <w:iCs/>
                <w:spacing w:val="-1"/>
                <w:sz w:val="20"/>
                <w:szCs w:val="20"/>
              </w:rPr>
              <w:t>являющимся приложением к настоящему</w:t>
            </w:r>
            <w:r w:rsidRPr="00B86283">
              <w:rPr>
                <w:i/>
                <w:iCs/>
                <w:spacing w:val="-1"/>
                <w:sz w:val="20"/>
                <w:szCs w:val="20"/>
              </w:rPr>
              <w:t xml:space="preserve"> </w:t>
            </w:r>
            <w:r w:rsidR="00527ADE" w:rsidRPr="00527ADE">
              <w:rPr>
                <w:i/>
                <w:iCs/>
                <w:spacing w:val="-1"/>
                <w:sz w:val="20"/>
                <w:szCs w:val="20"/>
              </w:rPr>
              <w:t>Заданию на проектирование</w:t>
            </w:r>
            <w:r w:rsidRPr="00B86283">
              <w:rPr>
                <w:i/>
                <w:iCs/>
                <w:spacing w:val="-1"/>
                <w:sz w:val="20"/>
                <w:szCs w:val="20"/>
              </w:rPr>
              <w:t>;</w:t>
            </w:r>
          </w:p>
          <w:p w14:paraId="462BEF6F" w14:textId="77777777" w:rsidR="003A4EA2" w:rsidRPr="00B86283" w:rsidRDefault="003A4EA2" w:rsidP="00683209">
            <w:pPr>
              <w:widowControl w:val="0"/>
              <w:numPr>
                <w:ilvl w:val="0"/>
                <w:numId w:val="50"/>
              </w:numPr>
              <w:autoSpaceDE w:val="0"/>
              <w:autoSpaceDN w:val="0"/>
              <w:adjustRightInd w:val="0"/>
              <w:spacing w:after="0"/>
              <w:ind w:left="835" w:right="57" w:hanging="142"/>
              <w:rPr>
                <w:sz w:val="20"/>
                <w:szCs w:val="20"/>
              </w:rPr>
            </w:pPr>
            <w:r w:rsidRPr="00B86283">
              <w:rPr>
                <w:iCs/>
                <w:spacing w:val="-1"/>
                <w:sz w:val="20"/>
                <w:szCs w:val="20"/>
              </w:rPr>
              <w:t>положительным заключением государственной экспертизы;</w:t>
            </w:r>
          </w:p>
          <w:p w14:paraId="1E8D5A41" w14:textId="77777777" w:rsidR="003A4EA2" w:rsidRPr="00B86283" w:rsidRDefault="003A4EA2" w:rsidP="00683209">
            <w:pPr>
              <w:widowControl w:val="0"/>
              <w:numPr>
                <w:ilvl w:val="0"/>
                <w:numId w:val="50"/>
              </w:numPr>
              <w:autoSpaceDE w:val="0"/>
              <w:autoSpaceDN w:val="0"/>
              <w:adjustRightInd w:val="0"/>
              <w:spacing w:after="0"/>
              <w:ind w:left="835" w:right="57" w:hanging="142"/>
              <w:rPr>
                <w:sz w:val="20"/>
                <w:szCs w:val="20"/>
              </w:rPr>
            </w:pPr>
            <w:r w:rsidRPr="00B86283">
              <w:rPr>
                <w:iCs/>
                <w:spacing w:val="-1"/>
                <w:sz w:val="20"/>
                <w:szCs w:val="20"/>
              </w:rPr>
              <w:t xml:space="preserve">Свидетельством о согласовании </w:t>
            </w:r>
            <w:r w:rsidRPr="00B86283">
              <w:rPr>
                <w:sz w:val="20"/>
                <w:szCs w:val="20"/>
              </w:rPr>
              <w:t>о согласовании архитектурно-градостроительного облика объекта капитального строительства;</w:t>
            </w:r>
          </w:p>
          <w:p w14:paraId="2FCC3CCA" w14:textId="77777777" w:rsidR="003A4EA2" w:rsidRPr="00B86283" w:rsidRDefault="003A4EA2" w:rsidP="00683209">
            <w:pPr>
              <w:widowControl w:val="0"/>
              <w:numPr>
                <w:ilvl w:val="0"/>
                <w:numId w:val="50"/>
              </w:numPr>
              <w:autoSpaceDE w:val="0"/>
              <w:autoSpaceDN w:val="0"/>
              <w:adjustRightInd w:val="0"/>
              <w:spacing w:after="0"/>
              <w:ind w:left="835" w:right="57" w:hanging="142"/>
              <w:rPr>
                <w:sz w:val="20"/>
                <w:szCs w:val="20"/>
              </w:rPr>
            </w:pPr>
            <w:r w:rsidRPr="00B86283">
              <w:rPr>
                <w:i/>
                <w:sz w:val="20"/>
                <w:szCs w:val="20"/>
              </w:rPr>
              <w:t>Проектом интерьеров</w:t>
            </w:r>
            <w:r w:rsidRPr="00B86283">
              <w:rPr>
                <w:sz w:val="20"/>
                <w:szCs w:val="20"/>
              </w:rPr>
              <w:t>;</w:t>
            </w:r>
          </w:p>
          <w:p w14:paraId="4944EEAB" w14:textId="77777777" w:rsidR="003A4EA2" w:rsidRPr="00B86283" w:rsidRDefault="003A4EA2" w:rsidP="00683209">
            <w:pPr>
              <w:widowControl w:val="0"/>
              <w:numPr>
                <w:ilvl w:val="0"/>
                <w:numId w:val="50"/>
              </w:numPr>
              <w:autoSpaceDE w:val="0"/>
              <w:autoSpaceDN w:val="0"/>
              <w:adjustRightInd w:val="0"/>
              <w:spacing w:after="0"/>
              <w:ind w:left="835" w:right="57" w:hanging="142"/>
              <w:rPr>
                <w:i/>
                <w:sz w:val="20"/>
                <w:szCs w:val="20"/>
              </w:rPr>
            </w:pPr>
            <w:r w:rsidRPr="00B86283">
              <w:rPr>
                <w:i/>
                <w:sz w:val="20"/>
                <w:szCs w:val="20"/>
              </w:rPr>
              <w:t>Проектом благоустройства.</w:t>
            </w:r>
          </w:p>
          <w:p w14:paraId="7484F56D" w14:textId="25EF3DDE" w:rsidR="003A4EA2" w:rsidRPr="00B86283" w:rsidRDefault="003A4EA2" w:rsidP="00683209">
            <w:pPr>
              <w:widowControl w:val="0"/>
              <w:numPr>
                <w:ilvl w:val="1"/>
                <w:numId w:val="48"/>
              </w:numPr>
              <w:autoSpaceDE w:val="0"/>
              <w:autoSpaceDN w:val="0"/>
              <w:adjustRightInd w:val="0"/>
              <w:spacing w:after="0"/>
              <w:ind w:left="693" w:right="57" w:hanging="425"/>
              <w:rPr>
                <w:u w:val="single"/>
              </w:rPr>
            </w:pPr>
            <w:r w:rsidRPr="00B86283">
              <w:t xml:space="preserve">Результаты инженерных изысканий, в количестве, определенном настоящим </w:t>
            </w:r>
            <w:r w:rsidR="00527ADE" w:rsidRPr="00527ADE">
              <w:t>Заданием на проектирование</w:t>
            </w:r>
            <w:r w:rsidRPr="00B86283">
              <w:t>, выполненные в соответствии с «СП 47.13330.2012. Свод правил. Инженерные изыскания для строительства. Основные положения. Актуализированная редакция СНиП 11-02-96», на которые получено положительное заключение экспертизы и не имеющих противоречий с:</w:t>
            </w:r>
          </w:p>
          <w:p w14:paraId="2BC8589A" w14:textId="77777777" w:rsidR="003A4EA2" w:rsidRPr="00B86283" w:rsidRDefault="003A4EA2" w:rsidP="00683209">
            <w:pPr>
              <w:widowControl w:val="0"/>
              <w:numPr>
                <w:ilvl w:val="0"/>
                <w:numId w:val="51"/>
              </w:numPr>
              <w:autoSpaceDE w:val="0"/>
              <w:autoSpaceDN w:val="0"/>
              <w:adjustRightInd w:val="0"/>
              <w:spacing w:after="0"/>
              <w:ind w:left="835" w:right="57" w:hanging="142"/>
              <w:rPr>
                <w:sz w:val="20"/>
                <w:szCs w:val="20"/>
                <w:u w:val="single"/>
              </w:rPr>
            </w:pPr>
            <w:r w:rsidRPr="00B86283">
              <w:rPr>
                <w:iCs/>
                <w:spacing w:val="-1"/>
                <w:sz w:val="20"/>
                <w:szCs w:val="20"/>
              </w:rPr>
              <w:t>положительным заключением государственной экспертизы;</w:t>
            </w:r>
          </w:p>
          <w:p w14:paraId="3FFBC51E" w14:textId="77777777" w:rsidR="003A4EA2" w:rsidRPr="00B86283" w:rsidRDefault="003A4EA2" w:rsidP="00683209">
            <w:pPr>
              <w:widowControl w:val="0"/>
              <w:numPr>
                <w:ilvl w:val="0"/>
                <w:numId w:val="51"/>
              </w:numPr>
              <w:autoSpaceDE w:val="0"/>
              <w:autoSpaceDN w:val="0"/>
              <w:adjustRightInd w:val="0"/>
              <w:spacing w:after="0"/>
              <w:ind w:left="835" w:right="57" w:hanging="142"/>
              <w:rPr>
                <w:sz w:val="20"/>
                <w:szCs w:val="20"/>
              </w:rPr>
            </w:pPr>
            <w:r w:rsidRPr="00B86283">
              <w:rPr>
                <w:i/>
                <w:sz w:val="20"/>
                <w:szCs w:val="20"/>
              </w:rPr>
              <w:t>Проектной документацией</w:t>
            </w:r>
            <w:r w:rsidRPr="00B86283">
              <w:rPr>
                <w:sz w:val="20"/>
                <w:szCs w:val="20"/>
              </w:rPr>
              <w:t>.</w:t>
            </w:r>
          </w:p>
          <w:p w14:paraId="38C5DA14" w14:textId="0FEF8C20" w:rsidR="003A4EA2" w:rsidRPr="00B86283" w:rsidRDefault="003A4EA2" w:rsidP="00683209">
            <w:pPr>
              <w:widowControl w:val="0"/>
              <w:numPr>
                <w:ilvl w:val="1"/>
                <w:numId w:val="48"/>
              </w:numPr>
              <w:autoSpaceDE w:val="0"/>
              <w:autoSpaceDN w:val="0"/>
              <w:adjustRightInd w:val="0"/>
              <w:spacing w:after="0"/>
              <w:ind w:left="693" w:right="57" w:hanging="425"/>
              <w:rPr>
                <w:u w:val="single"/>
              </w:rPr>
            </w:pPr>
            <w:r w:rsidRPr="00B86283">
              <w:rPr>
                <w:i/>
              </w:rPr>
              <w:t>Проект интерьеров</w:t>
            </w:r>
            <w:r w:rsidRPr="00B86283">
              <w:t xml:space="preserve"> в соответствии с настоящим </w:t>
            </w:r>
            <w:r w:rsidR="00527ADE" w:rsidRPr="00527ADE">
              <w:rPr>
                <w:i/>
              </w:rPr>
              <w:t xml:space="preserve">Заданием на проектирование </w:t>
            </w:r>
            <w:r w:rsidRPr="00B86283">
              <w:t xml:space="preserve">и не имеющий противоречий </w:t>
            </w:r>
            <w:proofErr w:type="gramStart"/>
            <w:r w:rsidRPr="00B86283">
              <w:t>с</w:t>
            </w:r>
            <w:proofErr w:type="gramEnd"/>
            <w:r w:rsidRPr="00B86283">
              <w:t>:</w:t>
            </w:r>
          </w:p>
          <w:p w14:paraId="194C045D" w14:textId="77777777" w:rsidR="003A4EA2" w:rsidRPr="00B86283" w:rsidRDefault="003A4EA2" w:rsidP="00683209">
            <w:pPr>
              <w:widowControl w:val="0"/>
              <w:numPr>
                <w:ilvl w:val="0"/>
                <w:numId w:val="52"/>
              </w:numPr>
              <w:autoSpaceDE w:val="0"/>
              <w:autoSpaceDN w:val="0"/>
              <w:adjustRightInd w:val="0"/>
              <w:spacing w:after="0"/>
              <w:ind w:left="835" w:right="57" w:hanging="142"/>
              <w:rPr>
                <w:sz w:val="20"/>
                <w:szCs w:val="20"/>
                <w:u w:val="single"/>
              </w:rPr>
            </w:pPr>
            <w:r w:rsidRPr="00B86283">
              <w:rPr>
                <w:iCs/>
                <w:spacing w:val="-1"/>
                <w:sz w:val="20"/>
                <w:szCs w:val="20"/>
              </w:rPr>
              <w:t>положительным заключением государственной экспертизы;</w:t>
            </w:r>
          </w:p>
          <w:p w14:paraId="1450281F" w14:textId="77777777" w:rsidR="003A4EA2" w:rsidRPr="00B86283" w:rsidRDefault="003A4EA2" w:rsidP="00683209">
            <w:pPr>
              <w:widowControl w:val="0"/>
              <w:numPr>
                <w:ilvl w:val="0"/>
                <w:numId w:val="52"/>
              </w:numPr>
              <w:autoSpaceDE w:val="0"/>
              <w:autoSpaceDN w:val="0"/>
              <w:adjustRightInd w:val="0"/>
              <w:spacing w:after="0"/>
              <w:ind w:left="835" w:right="57" w:hanging="142"/>
              <w:rPr>
                <w:sz w:val="20"/>
                <w:szCs w:val="20"/>
                <w:u w:val="single"/>
              </w:rPr>
            </w:pPr>
            <w:r w:rsidRPr="00B86283">
              <w:rPr>
                <w:iCs/>
                <w:spacing w:val="-1"/>
                <w:sz w:val="20"/>
                <w:szCs w:val="20"/>
              </w:rPr>
              <w:t xml:space="preserve">Свидетельством о согласовании </w:t>
            </w:r>
            <w:r w:rsidRPr="00B86283">
              <w:rPr>
                <w:sz w:val="20"/>
                <w:szCs w:val="20"/>
              </w:rPr>
              <w:t>о согласовании архитектурно-</w:t>
            </w:r>
            <w:r w:rsidRPr="00B86283">
              <w:rPr>
                <w:sz w:val="20"/>
                <w:szCs w:val="20"/>
              </w:rPr>
              <w:lastRenderedPageBreak/>
              <w:t>градостроительного облика объекта капитального строительства;</w:t>
            </w:r>
          </w:p>
          <w:p w14:paraId="621FF9E9" w14:textId="77777777" w:rsidR="003A4EA2" w:rsidRPr="00B86283" w:rsidRDefault="003A4EA2" w:rsidP="00683209">
            <w:pPr>
              <w:widowControl w:val="0"/>
              <w:numPr>
                <w:ilvl w:val="0"/>
                <w:numId w:val="52"/>
              </w:numPr>
              <w:autoSpaceDE w:val="0"/>
              <w:autoSpaceDN w:val="0"/>
              <w:adjustRightInd w:val="0"/>
              <w:spacing w:after="0"/>
              <w:ind w:left="835" w:right="57" w:hanging="142"/>
              <w:rPr>
                <w:sz w:val="20"/>
                <w:szCs w:val="20"/>
              </w:rPr>
            </w:pPr>
            <w:r w:rsidRPr="00B86283">
              <w:rPr>
                <w:i/>
                <w:sz w:val="20"/>
                <w:szCs w:val="20"/>
              </w:rPr>
              <w:t>Проектной документацией</w:t>
            </w:r>
            <w:r w:rsidRPr="00B86283">
              <w:rPr>
                <w:sz w:val="20"/>
                <w:szCs w:val="20"/>
              </w:rPr>
              <w:t>.</w:t>
            </w:r>
          </w:p>
          <w:p w14:paraId="7FC358E0" w14:textId="70EAC585" w:rsidR="003A4EA2" w:rsidRPr="00B86283" w:rsidRDefault="003A4EA2" w:rsidP="00683209">
            <w:pPr>
              <w:widowControl w:val="0"/>
              <w:numPr>
                <w:ilvl w:val="1"/>
                <w:numId w:val="48"/>
              </w:numPr>
              <w:autoSpaceDE w:val="0"/>
              <w:autoSpaceDN w:val="0"/>
              <w:adjustRightInd w:val="0"/>
              <w:spacing w:after="0"/>
              <w:ind w:left="693" w:right="57" w:hanging="425"/>
              <w:rPr>
                <w:u w:val="single"/>
              </w:rPr>
            </w:pPr>
            <w:r w:rsidRPr="00B86283">
              <w:rPr>
                <w:i/>
              </w:rPr>
              <w:t>Проект благоустройства</w:t>
            </w:r>
            <w:r w:rsidRPr="00B86283">
              <w:t xml:space="preserve"> в соответствии с настоящим </w:t>
            </w:r>
            <w:r w:rsidR="00527ADE" w:rsidRPr="00527ADE">
              <w:rPr>
                <w:i/>
              </w:rPr>
              <w:t xml:space="preserve">Заданием на проектирование </w:t>
            </w:r>
            <w:r w:rsidRPr="00B86283">
              <w:t xml:space="preserve">и не имеющий противоречий </w:t>
            </w:r>
            <w:proofErr w:type="gramStart"/>
            <w:r w:rsidRPr="00B86283">
              <w:t>с</w:t>
            </w:r>
            <w:proofErr w:type="gramEnd"/>
            <w:r w:rsidRPr="00B86283">
              <w:t>:</w:t>
            </w:r>
          </w:p>
          <w:p w14:paraId="04358589" w14:textId="77777777" w:rsidR="003A4EA2" w:rsidRPr="00B86283" w:rsidRDefault="003A4EA2" w:rsidP="00683209">
            <w:pPr>
              <w:widowControl w:val="0"/>
              <w:numPr>
                <w:ilvl w:val="0"/>
                <w:numId w:val="53"/>
              </w:numPr>
              <w:autoSpaceDE w:val="0"/>
              <w:autoSpaceDN w:val="0"/>
              <w:adjustRightInd w:val="0"/>
              <w:spacing w:after="0"/>
              <w:ind w:left="835" w:right="57" w:hanging="142"/>
              <w:rPr>
                <w:sz w:val="20"/>
                <w:szCs w:val="20"/>
                <w:u w:val="single"/>
              </w:rPr>
            </w:pPr>
            <w:r w:rsidRPr="00B86283">
              <w:rPr>
                <w:iCs/>
                <w:spacing w:val="-1"/>
                <w:sz w:val="20"/>
                <w:szCs w:val="20"/>
              </w:rPr>
              <w:t>положительным заключением государственной экспертизы;</w:t>
            </w:r>
          </w:p>
          <w:p w14:paraId="14508B80" w14:textId="77777777" w:rsidR="003A4EA2" w:rsidRPr="00B86283" w:rsidRDefault="003A4EA2" w:rsidP="00683209">
            <w:pPr>
              <w:widowControl w:val="0"/>
              <w:numPr>
                <w:ilvl w:val="0"/>
                <w:numId w:val="53"/>
              </w:numPr>
              <w:autoSpaceDE w:val="0"/>
              <w:autoSpaceDN w:val="0"/>
              <w:adjustRightInd w:val="0"/>
              <w:spacing w:after="0"/>
              <w:ind w:left="835" w:right="57" w:hanging="142"/>
              <w:rPr>
                <w:sz w:val="20"/>
                <w:szCs w:val="20"/>
                <w:u w:val="single"/>
              </w:rPr>
            </w:pPr>
            <w:r w:rsidRPr="00B86283">
              <w:rPr>
                <w:iCs/>
                <w:spacing w:val="-1"/>
                <w:sz w:val="20"/>
                <w:szCs w:val="20"/>
              </w:rPr>
              <w:t xml:space="preserve">Свидетельством о согласовании </w:t>
            </w:r>
            <w:r w:rsidRPr="00B86283">
              <w:rPr>
                <w:sz w:val="20"/>
                <w:szCs w:val="20"/>
              </w:rPr>
              <w:t>о согласовании архитектурно-градостроительного облика объекта капитального строительства;</w:t>
            </w:r>
          </w:p>
          <w:p w14:paraId="71045FD9" w14:textId="77777777" w:rsidR="003A4EA2" w:rsidRPr="00B86283" w:rsidRDefault="003A4EA2" w:rsidP="00683209">
            <w:pPr>
              <w:widowControl w:val="0"/>
              <w:numPr>
                <w:ilvl w:val="0"/>
                <w:numId w:val="53"/>
              </w:numPr>
              <w:autoSpaceDE w:val="0"/>
              <w:autoSpaceDN w:val="0"/>
              <w:adjustRightInd w:val="0"/>
              <w:spacing w:after="0"/>
              <w:ind w:left="835" w:right="57" w:hanging="142"/>
              <w:rPr>
                <w:sz w:val="20"/>
                <w:szCs w:val="20"/>
              </w:rPr>
            </w:pPr>
            <w:r w:rsidRPr="00B86283">
              <w:rPr>
                <w:i/>
                <w:sz w:val="20"/>
                <w:szCs w:val="20"/>
              </w:rPr>
              <w:t>Проектной документацией</w:t>
            </w:r>
            <w:r w:rsidRPr="00B86283">
              <w:rPr>
                <w:sz w:val="20"/>
                <w:szCs w:val="20"/>
              </w:rPr>
              <w:t>.</w:t>
            </w:r>
          </w:p>
          <w:p w14:paraId="4FDE0A6E" w14:textId="77777777" w:rsidR="003A4EA2" w:rsidRDefault="003A4EA2" w:rsidP="00683209">
            <w:pPr>
              <w:widowControl w:val="0"/>
              <w:numPr>
                <w:ilvl w:val="1"/>
                <w:numId w:val="48"/>
              </w:numPr>
              <w:autoSpaceDE w:val="0"/>
              <w:autoSpaceDN w:val="0"/>
              <w:adjustRightInd w:val="0"/>
              <w:spacing w:after="0"/>
              <w:ind w:left="693" w:right="57" w:hanging="425"/>
            </w:pPr>
            <w:r w:rsidRPr="00B86283">
              <w:t xml:space="preserve">Положительные заключения экспертизы проектной документации, результатов инженерных изысканий, </w:t>
            </w:r>
            <w:r w:rsidRPr="00B86283">
              <w:rPr>
                <w:shd w:val="clear" w:color="auto" w:fill="FFFFFF"/>
              </w:rPr>
              <w:t>о достоверности сметной стоимости</w:t>
            </w:r>
            <w:r w:rsidRPr="00B86283">
              <w:t>;</w:t>
            </w:r>
          </w:p>
          <w:p w14:paraId="14430EE2" w14:textId="77777777" w:rsidR="003A4EA2" w:rsidRPr="00A81A0C" w:rsidRDefault="003A4EA2" w:rsidP="00683209">
            <w:pPr>
              <w:widowControl w:val="0"/>
              <w:numPr>
                <w:ilvl w:val="1"/>
                <w:numId w:val="48"/>
              </w:numPr>
              <w:autoSpaceDE w:val="0"/>
              <w:autoSpaceDN w:val="0"/>
              <w:adjustRightInd w:val="0"/>
              <w:spacing w:after="0"/>
              <w:ind w:left="693" w:right="57" w:hanging="425"/>
            </w:pPr>
            <w:r w:rsidRPr="00A81A0C">
              <w:t xml:space="preserve">Сметная документация, выполненная в соответствии с ПЦСН-2014 МО, на которую получено </w:t>
            </w:r>
            <w:r w:rsidRPr="00A81A0C">
              <w:rPr>
                <w:shd w:val="clear" w:color="auto" w:fill="FFFFFF"/>
              </w:rPr>
              <w:t xml:space="preserve">положительное заключение экспертизы о достоверности сметной стоимости </w:t>
            </w:r>
            <w:r w:rsidRPr="00A81A0C">
              <w:t>и не имеющая противоречий с:</w:t>
            </w:r>
          </w:p>
          <w:p w14:paraId="6B9E9D4F" w14:textId="77777777" w:rsidR="003A4EA2" w:rsidRPr="00B86283" w:rsidRDefault="003A4EA2" w:rsidP="00683209">
            <w:pPr>
              <w:widowControl w:val="0"/>
              <w:numPr>
                <w:ilvl w:val="0"/>
                <w:numId w:val="56"/>
              </w:numPr>
              <w:autoSpaceDE w:val="0"/>
              <w:autoSpaceDN w:val="0"/>
              <w:adjustRightInd w:val="0"/>
              <w:spacing w:after="0"/>
              <w:ind w:left="835" w:right="57" w:hanging="142"/>
              <w:rPr>
                <w:sz w:val="20"/>
                <w:szCs w:val="20"/>
              </w:rPr>
            </w:pPr>
            <w:r w:rsidRPr="00B86283">
              <w:rPr>
                <w:iCs/>
                <w:spacing w:val="-1"/>
                <w:sz w:val="20"/>
                <w:szCs w:val="20"/>
              </w:rPr>
              <w:t>положительным заключением государственной экспертизы;</w:t>
            </w:r>
          </w:p>
          <w:p w14:paraId="3F05DC28" w14:textId="77777777" w:rsidR="003A4EA2" w:rsidRPr="00B86283" w:rsidRDefault="003A4EA2" w:rsidP="00683209">
            <w:pPr>
              <w:widowControl w:val="0"/>
              <w:numPr>
                <w:ilvl w:val="0"/>
                <w:numId w:val="56"/>
              </w:numPr>
              <w:autoSpaceDE w:val="0"/>
              <w:autoSpaceDN w:val="0"/>
              <w:adjustRightInd w:val="0"/>
              <w:spacing w:after="0"/>
              <w:ind w:left="835" w:right="57" w:hanging="142"/>
              <w:rPr>
                <w:sz w:val="20"/>
                <w:szCs w:val="20"/>
              </w:rPr>
            </w:pPr>
            <w:r w:rsidRPr="00B86283">
              <w:rPr>
                <w:i/>
                <w:iCs/>
                <w:spacing w:val="-1"/>
                <w:sz w:val="20"/>
                <w:szCs w:val="20"/>
              </w:rPr>
              <w:t>Проектной документацией</w:t>
            </w:r>
            <w:r w:rsidRPr="00B86283">
              <w:rPr>
                <w:iCs/>
                <w:spacing w:val="-1"/>
                <w:sz w:val="20"/>
                <w:szCs w:val="20"/>
              </w:rPr>
              <w:t>;</w:t>
            </w:r>
          </w:p>
          <w:p w14:paraId="5EDBB921" w14:textId="77777777" w:rsidR="003A4EA2" w:rsidRPr="00B86283" w:rsidRDefault="003A4EA2" w:rsidP="00683209">
            <w:pPr>
              <w:widowControl w:val="0"/>
              <w:numPr>
                <w:ilvl w:val="0"/>
                <w:numId w:val="56"/>
              </w:numPr>
              <w:autoSpaceDE w:val="0"/>
              <w:autoSpaceDN w:val="0"/>
              <w:adjustRightInd w:val="0"/>
              <w:spacing w:after="0"/>
              <w:ind w:left="835" w:right="57" w:hanging="142"/>
              <w:rPr>
                <w:sz w:val="20"/>
                <w:szCs w:val="20"/>
              </w:rPr>
            </w:pPr>
            <w:r w:rsidRPr="00B86283">
              <w:rPr>
                <w:i/>
                <w:sz w:val="20"/>
                <w:szCs w:val="20"/>
              </w:rPr>
              <w:t>Проектом интерьеров</w:t>
            </w:r>
            <w:r w:rsidRPr="00B86283">
              <w:rPr>
                <w:sz w:val="20"/>
                <w:szCs w:val="20"/>
              </w:rPr>
              <w:t>;</w:t>
            </w:r>
          </w:p>
          <w:p w14:paraId="2E5A1595" w14:textId="77777777" w:rsidR="003A4EA2" w:rsidRPr="00B86283" w:rsidRDefault="003A4EA2" w:rsidP="00683209">
            <w:pPr>
              <w:widowControl w:val="0"/>
              <w:numPr>
                <w:ilvl w:val="0"/>
                <w:numId w:val="56"/>
              </w:numPr>
              <w:autoSpaceDE w:val="0"/>
              <w:autoSpaceDN w:val="0"/>
              <w:adjustRightInd w:val="0"/>
              <w:spacing w:after="0"/>
              <w:ind w:left="835" w:right="57" w:hanging="142"/>
              <w:rPr>
                <w:i/>
                <w:sz w:val="20"/>
                <w:szCs w:val="20"/>
              </w:rPr>
            </w:pPr>
            <w:r w:rsidRPr="00B86283">
              <w:rPr>
                <w:i/>
                <w:sz w:val="20"/>
                <w:szCs w:val="20"/>
              </w:rPr>
              <w:t>Проектом благоустройства.</w:t>
            </w:r>
          </w:p>
          <w:p w14:paraId="50FAD2DD" w14:textId="77777777" w:rsidR="003A4EA2" w:rsidRPr="00A81A0C" w:rsidRDefault="003A4EA2" w:rsidP="00683209">
            <w:pPr>
              <w:pStyle w:val="affffa"/>
              <w:widowControl w:val="0"/>
              <w:numPr>
                <w:ilvl w:val="1"/>
                <w:numId w:val="48"/>
              </w:numPr>
              <w:autoSpaceDE w:val="0"/>
              <w:autoSpaceDN w:val="0"/>
              <w:adjustRightInd w:val="0"/>
              <w:ind w:left="694" w:right="57" w:hanging="425"/>
              <w:jc w:val="both"/>
              <w:rPr>
                <w:szCs w:val="24"/>
              </w:rPr>
            </w:pPr>
            <w:r w:rsidRPr="00A81A0C">
              <w:rPr>
                <w:szCs w:val="24"/>
              </w:rPr>
              <w:t xml:space="preserve">Регистрационный номер </w:t>
            </w:r>
            <w:r w:rsidRPr="00A81A0C">
              <w:rPr>
                <w:i/>
                <w:szCs w:val="24"/>
              </w:rPr>
              <w:t>Проектной документации</w:t>
            </w:r>
            <w:r w:rsidRPr="00A81A0C">
              <w:rPr>
                <w:szCs w:val="24"/>
              </w:rPr>
              <w:t xml:space="preserve"> в </w:t>
            </w:r>
            <w:r w:rsidRPr="00A81A0C">
              <w:rPr>
                <w:i/>
                <w:szCs w:val="24"/>
              </w:rPr>
              <w:t>ИСОГД.</w:t>
            </w:r>
          </w:p>
          <w:p w14:paraId="41784B0A" w14:textId="77777777" w:rsidR="003A4EA2" w:rsidRPr="00B86283" w:rsidRDefault="003A4EA2" w:rsidP="00683209">
            <w:pPr>
              <w:widowControl w:val="0"/>
              <w:numPr>
                <w:ilvl w:val="1"/>
                <w:numId w:val="48"/>
              </w:numPr>
              <w:autoSpaceDE w:val="0"/>
              <w:autoSpaceDN w:val="0"/>
              <w:adjustRightInd w:val="0"/>
              <w:spacing w:after="0"/>
              <w:ind w:left="693" w:right="57" w:hanging="425"/>
              <w:rPr>
                <w:u w:val="single"/>
              </w:rPr>
            </w:pPr>
            <w:r w:rsidRPr="00B86283">
              <w:rPr>
                <w:iCs/>
                <w:spacing w:val="-1"/>
              </w:rPr>
              <w:t xml:space="preserve">Свидетельство о согласовании </w:t>
            </w:r>
            <w:r w:rsidRPr="00B86283">
              <w:t>о согласовании архитектурно-градостроительного облика объекта капитального строительства;</w:t>
            </w:r>
          </w:p>
          <w:p w14:paraId="3EE3A7E8" w14:textId="77777777" w:rsidR="003A4EA2" w:rsidRPr="00B86283" w:rsidRDefault="003A4EA2" w:rsidP="00683209">
            <w:pPr>
              <w:widowControl w:val="0"/>
              <w:numPr>
                <w:ilvl w:val="1"/>
                <w:numId w:val="48"/>
              </w:numPr>
              <w:autoSpaceDE w:val="0"/>
              <w:autoSpaceDN w:val="0"/>
              <w:adjustRightInd w:val="0"/>
              <w:spacing w:after="0"/>
              <w:ind w:left="693" w:right="57" w:hanging="425"/>
              <w:rPr>
                <w:u w:val="single"/>
              </w:rPr>
            </w:pPr>
            <w:r w:rsidRPr="00B86283">
              <w:t xml:space="preserve">Согласование Министерством образования Московской области перечня оборудования и мебели, оформленных в виде проекта приложения к контракту на закупку оборудования и мебели, выполняемого в составе </w:t>
            </w:r>
            <w:r w:rsidRPr="00B86283">
              <w:rPr>
                <w:i/>
              </w:rPr>
              <w:t>Проекта интерьеров</w:t>
            </w:r>
            <w:r w:rsidRPr="00B86283">
              <w:t xml:space="preserve">. </w:t>
            </w:r>
          </w:p>
          <w:p w14:paraId="3EAD50FD" w14:textId="77777777" w:rsidR="003A4EA2" w:rsidRPr="00A81A0C" w:rsidRDefault="003A4EA2" w:rsidP="00683209">
            <w:pPr>
              <w:widowControl w:val="0"/>
              <w:numPr>
                <w:ilvl w:val="1"/>
                <w:numId w:val="48"/>
              </w:numPr>
              <w:autoSpaceDE w:val="0"/>
              <w:autoSpaceDN w:val="0"/>
              <w:adjustRightInd w:val="0"/>
              <w:spacing w:after="0"/>
              <w:ind w:left="693" w:right="57" w:hanging="425"/>
              <w:rPr>
                <w:u w:val="single"/>
              </w:rPr>
            </w:pPr>
            <w:r w:rsidRPr="00B86283">
              <w:t xml:space="preserve">Комплект отчетов о ходе проектирования, направлявшихся </w:t>
            </w:r>
            <w:r w:rsidRPr="00B86283">
              <w:rPr>
                <w:i/>
              </w:rPr>
              <w:t>Исполнителем</w:t>
            </w:r>
            <w:r w:rsidRPr="00B86283">
              <w:t xml:space="preserve"> в Главное управление архитектуры и градостроительства Московской области один раз в две недели в период выполнения первого этапа работы, результаты рассмотрения отчетов Главным управлением архитектуры и градостроительства Московской области, подтверждение устраненных замечаний, полученных </w:t>
            </w:r>
            <w:r w:rsidRPr="00B86283">
              <w:rPr>
                <w:i/>
              </w:rPr>
              <w:t>Исполнителем</w:t>
            </w:r>
            <w:r w:rsidRPr="00B86283">
              <w:t xml:space="preserve"> по результатам рассмотрения, полученное в письменном виде от Главного управления архитектуры и градостроительства Московской области.</w:t>
            </w:r>
          </w:p>
          <w:p w14:paraId="1A08CE5B" w14:textId="77777777" w:rsidR="003A4EA2" w:rsidRPr="00B86283" w:rsidRDefault="003A4EA2" w:rsidP="003A4EA2">
            <w:pPr>
              <w:spacing w:after="0"/>
              <w:ind w:left="126" w:hanging="126"/>
              <w:rPr>
                <w:i/>
                <w:sz w:val="16"/>
                <w:szCs w:val="16"/>
                <w:u w:val="single"/>
              </w:rPr>
            </w:pPr>
            <w:r w:rsidRPr="00B86283">
              <w:rPr>
                <w:i/>
                <w:sz w:val="16"/>
                <w:szCs w:val="16"/>
                <w:u w:val="single"/>
              </w:rPr>
              <w:t>Примечание:</w:t>
            </w:r>
          </w:p>
          <w:p w14:paraId="5EE147BB" w14:textId="77777777" w:rsidR="003A4EA2" w:rsidRPr="00B86283" w:rsidRDefault="003A4EA2" w:rsidP="003A4EA2">
            <w:pPr>
              <w:widowControl w:val="0"/>
              <w:autoSpaceDE w:val="0"/>
              <w:autoSpaceDN w:val="0"/>
              <w:adjustRightInd w:val="0"/>
              <w:spacing w:after="0"/>
              <w:ind w:left="-15" w:right="57"/>
              <w:rPr>
                <w:i/>
                <w:sz w:val="16"/>
                <w:szCs w:val="16"/>
              </w:rPr>
            </w:pPr>
            <w:r w:rsidRPr="00B86283">
              <w:rPr>
                <w:i/>
                <w:sz w:val="16"/>
                <w:szCs w:val="16"/>
                <w:lang w:eastAsia="zh-CN"/>
              </w:rPr>
              <w:t xml:space="preserve">Приемка Заказчиком результатов выполнения 1 этапа работы осуществляется только при предоставлении </w:t>
            </w:r>
            <w:r w:rsidRPr="00B86283">
              <w:rPr>
                <w:i/>
                <w:sz w:val="16"/>
                <w:szCs w:val="16"/>
              </w:rPr>
              <w:t xml:space="preserve">документов (комплектов документов), указанных в </w:t>
            </w:r>
            <w:proofErr w:type="spellStart"/>
            <w:r w:rsidRPr="00B86283">
              <w:rPr>
                <w:i/>
                <w:sz w:val="16"/>
                <w:szCs w:val="16"/>
              </w:rPr>
              <w:t>пп</w:t>
            </w:r>
            <w:proofErr w:type="spellEnd"/>
            <w:r w:rsidRPr="00B86283">
              <w:rPr>
                <w:i/>
                <w:sz w:val="16"/>
                <w:szCs w:val="16"/>
              </w:rPr>
              <w:t xml:space="preserve">. 1-8 настоящего пункта, в полном объеме. При представлении документов (комплектов документов), указанных в </w:t>
            </w:r>
            <w:proofErr w:type="spellStart"/>
            <w:r w:rsidRPr="00B86283">
              <w:rPr>
                <w:i/>
                <w:sz w:val="16"/>
                <w:szCs w:val="16"/>
              </w:rPr>
              <w:t>пп</w:t>
            </w:r>
            <w:proofErr w:type="spellEnd"/>
            <w:r w:rsidRPr="00B86283">
              <w:rPr>
                <w:i/>
                <w:sz w:val="16"/>
                <w:szCs w:val="16"/>
              </w:rPr>
              <w:t xml:space="preserve">. 1-8 настоящего пункта, не в полном объеме приемка </w:t>
            </w:r>
            <w:r w:rsidRPr="00B86283">
              <w:rPr>
                <w:i/>
                <w:sz w:val="16"/>
                <w:szCs w:val="16"/>
                <w:lang w:eastAsia="zh-CN"/>
              </w:rPr>
              <w:t>Заказчиком результатов выполнения 1 этапа работы не осуществляется.</w:t>
            </w:r>
          </w:p>
          <w:p w14:paraId="0389C680" w14:textId="5CDF9CBE" w:rsidR="003A4EA2" w:rsidRPr="00B86283" w:rsidRDefault="003A4EA2" w:rsidP="003A4EA2">
            <w:pPr>
              <w:widowControl w:val="0"/>
              <w:autoSpaceDE w:val="0"/>
              <w:autoSpaceDN w:val="0"/>
              <w:adjustRightInd w:val="0"/>
              <w:spacing w:after="0"/>
              <w:ind w:left="268" w:right="57" w:hanging="268"/>
            </w:pPr>
            <w:r w:rsidRPr="00B86283">
              <w:t xml:space="preserve">1. Результатом выполнения 2 этапа </w:t>
            </w:r>
            <w:proofErr w:type="gramStart"/>
            <w:r w:rsidRPr="00B86283">
              <w:t xml:space="preserve">работы, предусмотренной настоящим </w:t>
            </w:r>
            <w:r w:rsidR="00527ADE" w:rsidRPr="00527ADE">
              <w:rPr>
                <w:i/>
              </w:rPr>
              <w:t xml:space="preserve">Заданием на проектирование </w:t>
            </w:r>
            <w:r w:rsidRPr="00B86283">
              <w:t>являются</w:t>
            </w:r>
            <w:proofErr w:type="gramEnd"/>
            <w:r w:rsidRPr="00B86283">
              <w:t xml:space="preserve"> документы:</w:t>
            </w:r>
          </w:p>
          <w:p w14:paraId="5790CFC0" w14:textId="77777777" w:rsidR="003A4EA2" w:rsidRPr="00B86283" w:rsidRDefault="003A4EA2" w:rsidP="00683209">
            <w:pPr>
              <w:widowControl w:val="0"/>
              <w:numPr>
                <w:ilvl w:val="0"/>
                <w:numId w:val="55"/>
              </w:numPr>
              <w:autoSpaceDE w:val="0"/>
              <w:autoSpaceDN w:val="0"/>
              <w:adjustRightInd w:val="0"/>
              <w:spacing w:after="0"/>
              <w:ind w:left="693" w:right="57" w:hanging="425"/>
            </w:pPr>
            <w:r w:rsidRPr="00B86283">
              <w:rPr>
                <w:i/>
              </w:rPr>
              <w:t>Рабочая документация</w:t>
            </w:r>
            <w:r w:rsidRPr="00B86283">
              <w:t xml:space="preserve">, </w:t>
            </w:r>
            <w:r w:rsidRPr="00B86283">
              <w:rPr>
                <w:iCs/>
                <w:spacing w:val="-1"/>
              </w:rPr>
              <w:t xml:space="preserve"> не имеющая противоречий с:</w:t>
            </w:r>
          </w:p>
          <w:p w14:paraId="697EDBE1" w14:textId="59F0C388" w:rsidR="003A4EA2" w:rsidRPr="00B86283" w:rsidRDefault="003A4EA2" w:rsidP="00527ADE">
            <w:pPr>
              <w:widowControl w:val="0"/>
              <w:numPr>
                <w:ilvl w:val="0"/>
                <w:numId w:val="54"/>
              </w:numPr>
              <w:autoSpaceDE w:val="0"/>
              <w:autoSpaceDN w:val="0"/>
              <w:adjustRightInd w:val="0"/>
              <w:spacing w:after="0"/>
              <w:ind w:right="57"/>
              <w:rPr>
                <w:sz w:val="20"/>
                <w:szCs w:val="20"/>
              </w:rPr>
            </w:pPr>
            <w:r w:rsidRPr="00B86283">
              <w:rPr>
                <w:iCs/>
                <w:spacing w:val="-1"/>
                <w:sz w:val="20"/>
                <w:szCs w:val="20"/>
              </w:rPr>
              <w:t xml:space="preserve">настоящим </w:t>
            </w:r>
            <w:r w:rsidR="00527ADE" w:rsidRPr="00527ADE">
              <w:rPr>
                <w:i/>
                <w:iCs/>
                <w:spacing w:val="-1"/>
                <w:sz w:val="20"/>
                <w:szCs w:val="20"/>
              </w:rPr>
              <w:t xml:space="preserve">Заданием на проектирование </w:t>
            </w:r>
            <w:r w:rsidRPr="00B86283">
              <w:rPr>
                <w:iCs/>
                <w:spacing w:val="-1"/>
                <w:sz w:val="20"/>
                <w:szCs w:val="20"/>
              </w:rPr>
              <w:t xml:space="preserve">и </w:t>
            </w:r>
            <w:r w:rsidRPr="00B86283">
              <w:rPr>
                <w:i/>
                <w:iCs/>
                <w:spacing w:val="-1"/>
                <w:sz w:val="20"/>
                <w:szCs w:val="20"/>
              </w:rPr>
              <w:t xml:space="preserve">Технологическим заданием, </w:t>
            </w:r>
            <w:r w:rsidRPr="00B86283">
              <w:rPr>
                <w:iCs/>
                <w:spacing w:val="-1"/>
                <w:sz w:val="20"/>
                <w:szCs w:val="20"/>
              </w:rPr>
              <w:t>являющимся приложением к настоящему</w:t>
            </w:r>
            <w:r w:rsidRPr="00B86283">
              <w:rPr>
                <w:i/>
                <w:iCs/>
                <w:spacing w:val="-1"/>
                <w:sz w:val="20"/>
                <w:szCs w:val="20"/>
              </w:rPr>
              <w:t xml:space="preserve"> </w:t>
            </w:r>
            <w:r w:rsidR="00527ADE" w:rsidRPr="00527ADE">
              <w:rPr>
                <w:i/>
                <w:iCs/>
                <w:spacing w:val="-1"/>
                <w:sz w:val="20"/>
                <w:szCs w:val="20"/>
              </w:rPr>
              <w:t>Заданию на проектирование</w:t>
            </w:r>
            <w:r w:rsidRPr="00B86283">
              <w:rPr>
                <w:i/>
                <w:iCs/>
                <w:spacing w:val="-1"/>
                <w:sz w:val="20"/>
                <w:szCs w:val="20"/>
              </w:rPr>
              <w:t>;</w:t>
            </w:r>
          </w:p>
          <w:p w14:paraId="42C62C7E" w14:textId="77777777" w:rsidR="003A4EA2" w:rsidRPr="00B86283" w:rsidRDefault="003A4EA2" w:rsidP="00683209">
            <w:pPr>
              <w:widowControl w:val="0"/>
              <w:numPr>
                <w:ilvl w:val="0"/>
                <w:numId w:val="54"/>
              </w:numPr>
              <w:autoSpaceDE w:val="0"/>
              <w:autoSpaceDN w:val="0"/>
              <w:adjustRightInd w:val="0"/>
              <w:spacing w:after="0"/>
              <w:ind w:left="835" w:right="57" w:hanging="142"/>
              <w:rPr>
                <w:sz w:val="20"/>
                <w:szCs w:val="20"/>
              </w:rPr>
            </w:pPr>
            <w:r w:rsidRPr="00B86283">
              <w:rPr>
                <w:i/>
                <w:iCs/>
                <w:spacing w:val="-1"/>
                <w:sz w:val="20"/>
                <w:szCs w:val="20"/>
              </w:rPr>
              <w:t>Проектной документацией</w:t>
            </w:r>
            <w:r w:rsidRPr="00B86283">
              <w:rPr>
                <w:iCs/>
                <w:spacing w:val="-1"/>
                <w:sz w:val="20"/>
                <w:szCs w:val="20"/>
              </w:rPr>
              <w:t>;</w:t>
            </w:r>
          </w:p>
          <w:p w14:paraId="47A5AAE0" w14:textId="77777777" w:rsidR="003A4EA2" w:rsidRPr="00B86283" w:rsidRDefault="003A4EA2" w:rsidP="00683209">
            <w:pPr>
              <w:widowControl w:val="0"/>
              <w:numPr>
                <w:ilvl w:val="0"/>
                <w:numId w:val="54"/>
              </w:numPr>
              <w:autoSpaceDE w:val="0"/>
              <w:autoSpaceDN w:val="0"/>
              <w:adjustRightInd w:val="0"/>
              <w:spacing w:after="0"/>
              <w:ind w:left="835" w:right="57" w:hanging="142"/>
              <w:rPr>
                <w:sz w:val="20"/>
                <w:szCs w:val="20"/>
              </w:rPr>
            </w:pPr>
            <w:r w:rsidRPr="00B86283">
              <w:rPr>
                <w:iCs/>
                <w:spacing w:val="-1"/>
                <w:sz w:val="20"/>
                <w:szCs w:val="20"/>
              </w:rPr>
              <w:t>положительным заключением государственной экспертизы;</w:t>
            </w:r>
          </w:p>
          <w:p w14:paraId="399929B1" w14:textId="77777777" w:rsidR="003A4EA2" w:rsidRPr="00B86283" w:rsidRDefault="003A4EA2" w:rsidP="00683209">
            <w:pPr>
              <w:widowControl w:val="0"/>
              <w:numPr>
                <w:ilvl w:val="0"/>
                <w:numId w:val="54"/>
              </w:numPr>
              <w:autoSpaceDE w:val="0"/>
              <w:autoSpaceDN w:val="0"/>
              <w:adjustRightInd w:val="0"/>
              <w:spacing w:after="0"/>
              <w:ind w:left="835" w:right="57" w:hanging="142"/>
              <w:rPr>
                <w:sz w:val="20"/>
                <w:szCs w:val="20"/>
              </w:rPr>
            </w:pPr>
            <w:r w:rsidRPr="00B86283">
              <w:rPr>
                <w:iCs/>
                <w:spacing w:val="-1"/>
                <w:sz w:val="20"/>
                <w:szCs w:val="20"/>
              </w:rPr>
              <w:t xml:space="preserve">Свидетельством о согласовании </w:t>
            </w:r>
            <w:r w:rsidRPr="00B86283">
              <w:rPr>
                <w:sz w:val="20"/>
                <w:szCs w:val="20"/>
              </w:rPr>
              <w:t>о согласовании архитектурно-градостроительного облика объекта капитального строительства;</w:t>
            </w:r>
          </w:p>
          <w:p w14:paraId="43E14EBB" w14:textId="77777777" w:rsidR="003A4EA2" w:rsidRPr="00B86283" w:rsidRDefault="003A4EA2" w:rsidP="00683209">
            <w:pPr>
              <w:widowControl w:val="0"/>
              <w:numPr>
                <w:ilvl w:val="0"/>
                <w:numId w:val="54"/>
              </w:numPr>
              <w:autoSpaceDE w:val="0"/>
              <w:autoSpaceDN w:val="0"/>
              <w:adjustRightInd w:val="0"/>
              <w:spacing w:after="0"/>
              <w:ind w:left="835" w:right="57" w:hanging="142"/>
              <w:rPr>
                <w:sz w:val="20"/>
                <w:szCs w:val="20"/>
              </w:rPr>
            </w:pPr>
            <w:r w:rsidRPr="00B86283">
              <w:rPr>
                <w:i/>
                <w:sz w:val="20"/>
                <w:szCs w:val="20"/>
              </w:rPr>
              <w:t>Проектом интерьеров</w:t>
            </w:r>
            <w:r w:rsidRPr="00B86283">
              <w:rPr>
                <w:sz w:val="20"/>
                <w:szCs w:val="20"/>
              </w:rPr>
              <w:t>;</w:t>
            </w:r>
          </w:p>
          <w:p w14:paraId="35963732" w14:textId="77777777" w:rsidR="003A4EA2" w:rsidRPr="00B86283" w:rsidRDefault="003A4EA2" w:rsidP="00683209">
            <w:pPr>
              <w:widowControl w:val="0"/>
              <w:numPr>
                <w:ilvl w:val="0"/>
                <w:numId w:val="54"/>
              </w:numPr>
              <w:autoSpaceDE w:val="0"/>
              <w:autoSpaceDN w:val="0"/>
              <w:adjustRightInd w:val="0"/>
              <w:spacing w:after="0"/>
              <w:ind w:left="835" w:right="57" w:hanging="142"/>
              <w:rPr>
                <w:i/>
                <w:sz w:val="20"/>
                <w:szCs w:val="20"/>
              </w:rPr>
            </w:pPr>
            <w:r w:rsidRPr="00B86283">
              <w:rPr>
                <w:i/>
                <w:sz w:val="20"/>
                <w:szCs w:val="20"/>
              </w:rPr>
              <w:t>Проектом благоустройства.</w:t>
            </w:r>
          </w:p>
          <w:p w14:paraId="5ED05C25" w14:textId="617E489B" w:rsidR="003A4EA2" w:rsidRPr="00A81A0C" w:rsidRDefault="003A4EA2" w:rsidP="00683209">
            <w:pPr>
              <w:pStyle w:val="affffa"/>
              <w:widowControl w:val="0"/>
              <w:numPr>
                <w:ilvl w:val="0"/>
                <w:numId w:val="55"/>
              </w:numPr>
              <w:autoSpaceDE w:val="0"/>
              <w:autoSpaceDN w:val="0"/>
              <w:adjustRightInd w:val="0"/>
              <w:ind w:left="694" w:right="57" w:hanging="425"/>
              <w:jc w:val="both"/>
              <w:rPr>
                <w:szCs w:val="24"/>
              </w:rPr>
            </w:pPr>
            <w:r w:rsidRPr="00A81A0C">
              <w:rPr>
                <w:szCs w:val="24"/>
              </w:rPr>
              <w:lastRenderedPageBreak/>
              <w:t xml:space="preserve">При изменении в период подготовки </w:t>
            </w:r>
            <w:r w:rsidRPr="00A81A0C">
              <w:rPr>
                <w:i/>
                <w:szCs w:val="24"/>
              </w:rPr>
              <w:t>Рабочей документации</w:t>
            </w:r>
            <w:r w:rsidRPr="00A81A0C">
              <w:rPr>
                <w:szCs w:val="24"/>
              </w:rPr>
              <w:t xml:space="preserve"> фасадных, функционально-планировочных, технологических, интерьерных и </w:t>
            </w:r>
            <w:proofErr w:type="spellStart"/>
            <w:r w:rsidRPr="00A81A0C">
              <w:rPr>
                <w:szCs w:val="24"/>
              </w:rPr>
              <w:t>благоустроительных</w:t>
            </w:r>
            <w:proofErr w:type="spellEnd"/>
            <w:r w:rsidRPr="00A81A0C">
              <w:rPr>
                <w:szCs w:val="24"/>
              </w:rPr>
              <w:t xml:space="preserve">, конструктивных и иных решений, повлекших за собой изменения </w:t>
            </w:r>
            <w:r w:rsidRPr="00A81A0C">
              <w:rPr>
                <w:i/>
                <w:szCs w:val="24"/>
              </w:rPr>
              <w:t>Проектной документации, Проекта интерьеров, Проекта благоустройства, переданных Исполнителем Заказчику</w:t>
            </w:r>
            <w:r w:rsidRPr="00A81A0C">
              <w:rPr>
                <w:szCs w:val="24"/>
              </w:rPr>
              <w:t xml:space="preserve"> на 1 этапе выполнения работы, предусмотренной настоящим </w:t>
            </w:r>
            <w:r w:rsidR="00527ADE" w:rsidRPr="00527ADE">
              <w:rPr>
                <w:i/>
                <w:szCs w:val="24"/>
              </w:rPr>
              <w:t>Заданием на проектирование</w:t>
            </w:r>
            <w:r w:rsidRPr="00A81A0C">
              <w:rPr>
                <w:szCs w:val="24"/>
              </w:rPr>
              <w:t>:</w:t>
            </w:r>
          </w:p>
          <w:p w14:paraId="7A6BCF41" w14:textId="77777777" w:rsidR="003A4EA2" w:rsidRPr="00B86283" w:rsidRDefault="003A4EA2" w:rsidP="00683209">
            <w:pPr>
              <w:numPr>
                <w:ilvl w:val="0"/>
                <w:numId w:val="57"/>
              </w:numPr>
              <w:autoSpaceDE w:val="0"/>
              <w:autoSpaceDN w:val="0"/>
              <w:adjustRightInd w:val="0"/>
              <w:spacing w:after="0"/>
              <w:ind w:left="977" w:hanging="284"/>
              <w:rPr>
                <w:iCs/>
                <w:sz w:val="20"/>
                <w:szCs w:val="20"/>
              </w:rPr>
            </w:pPr>
            <w:r w:rsidRPr="00B86283">
              <w:rPr>
                <w:iCs/>
                <w:sz w:val="20"/>
                <w:szCs w:val="20"/>
              </w:rPr>
              <w:t>подтверждение того, что изменения, внесенные в проектную документацию после получения положительного заключения экспертизы проектной документации, не затрагивают конструктивные и другие характеристики безопасности объекта капитального строительства в виде заключение организации, проводившей экспертизу проектной документации, в которую внесены изменения;</w:t>
            </w:r>
          </w:p>
          <w:p w14:paraId="14FAEC53" w14:textId="77777777" w:rsidR="003A4EA2" w:rsidRPr="00B86283" w:rsidRDefault="003A4EA2" w:rsidP="00683209">
            <w:pPr>
              <w:numPr>
                <w:ilvl w:val="0"/>
                <w:numId w:val="57"/>
              </w:numPr>
              <w:autoSpaceDE w:val="0"/>
              <w:autoSpaceDN w:val="0"/>
              <w:adjustRightInd w:val="0"/>
              <w:spacing w:after="0"/>
              <w:ind w:left="977" w:hanging="284"/>
              <w:rPr>
                <w:iCs/>
                <w:sz w:val="20"/>
                <w:szCs w:val="20"/>
              </w:rPr>
            </w:pPr>
            <w:r w:rsidRPr="00B86283">
              <w:rPr>
                <w:iCs/>
                <w:sz w:val="20"/>
                <w:szCs w:val="20"/>
              </w:rPr>
              <w:t xml:space="preserve">подтверждение Главного управления архитектуры и градостроительства Московской области о нецелесообразности аннулирования ранее выданного </w:t>
            </w:r>
            <w:r w:rsidRPr="00B86283">
              <w:rPr>
                <w:sz w:val="20"/>
                <w:szCs w:val="20"/>
              </w:rPr>
              <w:t xml:space="preserve">и выдаче нового </w:t>
            </w:r>
            <w:r w:rsidRPr="00B86283">
              <w:rPr>
                <w:iCs/>
                <w:sz w:val="20"/>
                <w:szCs w:val="20"/>
              </w:rPr>
              <w:t xml:space="preserve">Свидетельства </w:t>
            </w:r>
            <w:r w:rsidRPr="00B86283">
              <w:rPr>
                <w:iCs/>
                <w:spacing w:val="-1"/>
                <w:sz w:val="20"/>
                <w:szCs w:val="20"/>
              </w:rPr>
              <w:t xml:space="preserve">о согласовании </w:t>
            </w:r>
            <w:r w:rsidRPr="00B86283">
              <w:rPr>
                <w:sz w:val="20"/>
                <w:szCs w:val="20"/>
              </w:rPr>
              <w:t>о согласовании архитектурно-градостроительного облика объекта капитального строительства.</w:t>
            </w:r>
          </w:p>
          <w:p w14:paraId="7948DB6E" w14:textId="77777777" w:rsidR="003A4EA2" w:rsidRPr="00B86283" w:rsidRDefault="003A4EA2" w:rsidP="003A4EA2">
            <w:pPr>
              <w:spacing w:after="0"/>
              <w:ind w:left="126" w:hanging="126"/>
              <w:rPr>
                <w:i/>
                <w:sz w:val="16"/>
                <w:szCs w:val="16"/>
                <w:u w:val="single"/>
              </w:rPr>
            </w:pPr>
            <w:r w:rsidRPr="00B86283">
              <w:rPr>
                <w:i/>
                <w:sz w:val="16"/>
                <w:szCs w:val="16"/>
                <w:u w:val="single"/>
              </w:rPr>
              <w:t>Примечание:</w:t>
            </w:r>
          </w:p>
          <w:p w14:paraId="7B16FC66" w14:textId="06084172" w:rsidR="003A4EA2" w:rsidRPr="00B86283" w:rsidRDefault="003A4EA2" w:rsidP="003A4EA2">
            <w:pPr>
              <w:autoSpaceDE w:val="0"/>
              <w:autoSpaceDN w:val="0"/>
              <w:adjustRightInd w:val="0"/>
              <w:spacing w:after="0"/>
              <w:rPr>
                <w:i/>
                <w:sz w:val="16"/>
                <w:szCs w:val="16"/>
              </w:rPr>
            </w:pPr>
            <w:proofErr w:type="gramStart"/>
            <w:r w:rsidRPr="00B86283">
              <w:rPr>
                <w:i/>
                <w:sz w:val="16"/>
                <w:szCs w:val="16"/>
              </w:rPr>
              <w:t xml:space="preserve">В случае отказа в получении заключения, </w:t>
            </w:r>
            <w:r w:rsidRPr="00B86283">
              <w:rPr>
                <w:i/>
                <w:iCs/>
                <w:sz w:val="16"/>
                <w:szCs w:val="16"/>
              </w:rPr>
              <w:t>подтверждающего того, что изменения, внесенные в проектную документацию после получения положительного заключения государственной экспертизы проектной документации, не затрагивают конструктивные и другие характеристики безопасности объекта капитального строительства, Исполнитель обращается и получает положительное заключение экспертизы</w:t>
            </w:r>
            <w:r w:rsidRPr="00B86283">
              <w:rPr>
                <w:i/>
                <w:sz w:val="16"/>
                <w:szCs w:val="16"/>
              </w:rPr>
              <w:t xml:space="preserve"> в порядке, установленном Правительством Российской Федерации, которое представляет Заказчику в составе документов (комплектов документов), являющихся результатом выполнения 2 этапа работы, предусмотренной</w:t>
            </w:r>
            <w:proofErr w:type="gramEnd"/>
            <w:r w:rsidRPr="00B86283">
              <w:rPr>
                <w:i/>
                <w:sz w:val="16"/>
                <w:szCs w:val="16"/>
              </w:rPr>
              <w:t xml:space="preserve"> настоящим </w:t>
            </w:r>
            <w:r w:rsidR="00527ADE" w:rsidRPr="00527ADE">
              <w:rPr>
                <w:i/>
                <w:sz w:val="16"/>
                <w:szCs w:val="16"/>
              </w:rPr>
              <w:t>Заданием на проектирование</w:t>
            </w:r>
            <w:r w:rsidR="00527ADE">
              <w:rPr>
                <w:i/>
                <w:sz w:val="16"/>
                <w:szCs w:val="16"/>
              </w:rPr>
              <w:t>.</w:t>
            </w:r>
          </w:p>
          <w:p w14:paraId="3BDDD568" w14:textId="77777777" w:rsidR="003A4EA2" w:rsidRPr="00B86283" w:rsidRDefault="003A4EA2" w:rsidP="003A4EA2">
            <w:pPr>
              <w:widowControl w:val="0"/>
              <w:autoSpaceDE w:val="0"/>
              <w:autoSpaceDN w:val="0"/>
              <w:adjustRightInd w:val="0"/>
              <w:spacing w:after="0"/>
              <w:ind w:left="-15" w:right="57"/>
              <w:rPr>
                <w:i/>
                <w:sz w:val="16"/>
                <w:szCs w:val="16"/>
                <w:lang w:eastAsia="zh-CN"/>
              </w:rPr>
            </w:pPr>
            <w:r w:rsidRPr="00B86283">
              <w:rPr>
                <w:i/>
                <w:sz w:val="16"/>
                <w:szCs w:val="16"/>
                <w:lang w:eastAsia="zh-CN"/>
              </w:rPr>
              <w:t>Приемка Заказчиком результатов выполнения 2 этапа работы осуществляется:</w:t>
            </w:r>
          </w:p>
          <w:p w14:paraId="4850D677" w14:textId="77777777" w:rsidR="003A4EA2" w:rsidRPr="00B86283" w:rsidRDefault="003A4EA2" w:rsidP="003A4EA2">
            <w:pPr>
              <w:widowControl w:val="0"/>
              <w:autoSpaceDE w:val="0"/>
              <w:autoSpaceDN w:val="0"/>
              <w:adjustRightInd w:val="0"/>
              <w:spacing w:after="0"/>
              <w:ind w:left="268" w:right="57" w:hanging="283"/>
              <w:rPr>
                <w:i/>
                <w:sz w:val="16"/>
                <w:szCs w:val="16"/>
              </w:rPr>
            </w:pPr>
            <w:r w:rsidRPr="00B86283">
              <w:rPr>
                <w:i/>
                <w:sz w:val="16"/>
                <w:szCs w:val="16"/>
                <w:lang w:eastAsia="zh-CN"/>
              </w:rPr>
              <w:t xml:space="preserve">а)  только при предоставлении </w:t>
            </w:r>
            <w:r w:rsidRPr="00B86283">
              <w:rPr>
                <w:i/>
                <w:sz w:val="16"/>
                <w:szCs w:val="16"/>
              </w:rPr>
              <w:t xml:space="preserve">документов (комплектов документов), указанных в </w:t>
            </w:r>
            <w:proofErr w:type="spellStart"/>
            <w:r w:rsidRPr="00B86283">
              <w:rPr>
                <w:i/>
                <w:sz w:val="16"/>
                <w:szCs w:val="16"/>
              </w:rPr>
              <w:t>пп</w:t>
            </w:r>
            <w:proofErr w:type="spellEnd"/>
            <w:r w:rsidRPr="00B86283">
              <w:rPr>
                <w:i/>
                <w:sz w:val="16"/>
                <w:szCs w:val="16"/>
              </w:rPr>
              <w:t xml:space="preserve">. 1-4 настоящего пункта и в примечании (при необходимости), в полном объеме. </w:t>
            </w:r>
          </w:p>
          <w:p w14:paraId="60406B58" w14:textId="77777777" w:rsidR="003A4EA2" w:rsidRPr="00B86283" w:rsidRDefault="003A4EA2" w:rsidP="003A4EA2">
            <w:pPr>
              <w:widowControl w:val="0"/>
              <w:autoSpaceDE w:val="0"/>
              <w:autoSpaceDN w:val="0"/>
              <w:adjustRightInd w:val="0"/>
              <w:spacing w:after="0"/>
              <w:ind w:left="-15" w:right="57"/>
              <w:rPr>
                <w:i/>
                <w:sz w:val="16"/>
                <w:szCs w:val="16"/>
                <w:lang w:eastAsia="zh-CN"/>
              </w:rPr>
            </w:pPr>
            <w:r w:rsidRPr="00B86283">
              <w:rPr>
                <w:i/>
                <w:sz w:val="16"/>
                <w:szCs w:val="16"/>
              </w:rPr>
              <w:t xml:space="preserve">При представлении документов (комплектов документов), указанных в </w:t>
            </w:r>
            <w:proofErr w:type="spellStart"/>
            <w:r w:rsidRPr="00B86283">
              <w:rPr>
                <w:i/>
                <w:sz w:val="16"/>
                <w:szCs w:val="16"/>
              </w:rPr>
              <w:t>пп</w:t>
            </w:r>
            <w:proofErr w:type="spellEnd"/>
            <w:r w:rsidRPr="00B86283">
              <w:rPr>
                <w:i/>
                <w:sz w:val="16"/>
                <w:szCs w:val="16"/>
              </w:rPr>
              <w:t xml:space="preserve">. 1-4 настоящего пункта и в примечании (при необходимости), не в полном объеме или не в соответствии с техническими требованиями к предоставлению документов приемка </w:t>
            </w:r>
            <w:r w:rsidRPr="00B86283">
              <w:rPr>
                <w:i/>
                <w:sz w:val="16"/>
                <w:szCs w:val="16"/>
                <w:lang w:eastAsia="zh-CN"/>
              </w:rPr>
              <w:t>Заказчиком результатов выполнения 2 этапа работы не осуществляется;</w:t>
            </w:r>
          </w:p>
          <w:p w14:paraId="22630030" w14:textId="77777777" w:rsidR="003A4EA2" w:rsidRPr="00B86283" w:rsidRDefault="003A4EA2" w:rsidP="003A4EA2">
            <w:pPr>
              <w:widowControl w:val="0"/>
              <w:autoSpaceDE w:val="0"/>
              <w:autoSpaceDN w:val="0"/>
              <w:adjustRightInd w:val="0"/>
              <w:spacing w:after="0"/>
              <w:ind w:left="552" w:right="57" w:hanging="567"/>
              <w:rPr>
                <w:u w:val="single"/>
              </w:rPr>
            </w:pPr>
          </w:p>
          <w:p w14:paraId="4B0AF685" w14:textId="77777777" w:rsidR="003A4EA2" w:rsidRPr="00B86283" w:rsidRDefault="003A4EA2" w:rsidP="003A4EA2">
            <w:pPr>
              <w:widowControl w:val="0"/>
              <w:autoSpaceDE w:val="0"/>
              <w:autoSpaceDN w:val="0"/>
              <w:adjustRightInd w:val="0"/>
              <w:spacing w:after="0"/>
              <w:ind w:right="57"/>
              <w:rPr>
                <w:u w:val="single"/>
              </w:rPr>
            </w:pPr>
            <w:r w:rsidRPr="00B86283">
              <w:rPr>
                <w:u w:val="single"/>
              </w:rPr>
              <w:t>Требования к представлению документации в электронном виде для проведения государственной экспертизы проектной документации и (или) результатов инженерных изысканий:</w:t>
            </w:r>
          </w:p>
          <w:p w14:paraId="7EA03849" w14:textId="77777777" w:rsidR="003A4EA2" w:rsidRPr="00B86283" w:rsidRDefault="003A4EA2" w:rsidP="00683209">
            <w:pPr>
              <w:numPr>
                <w:ilvl w:val="0"/>
                <w:numId w:val="49"/>
              </w:numPr>
              <w:autoSpaceDE w:val="0"/>
              <w:autoSpaceDN w:val="0"/>
              <w:adjustRightInd w:val="0"/>
              <w:spacing w:after="0"/>
            </w:pPr>
            <w:r w:rsidRPr="00B86283">
              <w:t>Документы в электронном виде для проведения государственной экспертизы проектной документации и (или) результатов инженерных изысканий должны соответствовать приказу Минстроя России от 21.11.2014 N 728/</w:t>
            </w:r>
            <w:proofErr w:type="spellStart"/>
            <w:r w:rsidRPr="00B86283">
              <w:t>пр</w:t>
            </w:r>
            <w:proofErr w:type="spellEnd"/>
            <w:r w:rsidRPr="00B86283">
              <w:t xml:space="preserve"> (ред. от 10.06.2015)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(Зарегистрировано в Минюсте России 24.12.2014 № 35380).</w:t>
            </w:r>
          </w:p>
          <w:p w14:paraId="639C3EE8" w14:textId="77777777" w:rsidR="003A4EA2" w:rsidRPr="00B86283" w:rsidRDefault="003A4EA2" w:rsidP="003A4EA2">
            <w:pPr>
              <w:autoSpaceDE w:val="0"/>
              <w:autoSpaceDN w:val="0"/>
              <w:adjustRightInd w:val="0"/>
              <w:spacing w:after="0"/>
              <w:ind w:left="268"/>
            </w:pPr>
          </w:p>
          <w:p w14:paraId="7C2623D1" w14:textId="77777777" w:rsidR="003A4EA2" w:rsidRPr="00B86283" w:rsidRDefault="003A4EA2" w:rsidP="003A4EA2">
            <w:pPr>
              <w:widowControl w:val="0"/>
              <w:autoSpaceDE w:val="0"/>
              <w:autoSpaceDN w:val="0"/>
              <w:adjustRightInd w:val="0"/>
              <w:spacing w:after="0"/>
              <w:ind w:right="57"/>
              <w:rPr>
                <w:u w:val="single"/>
              </w:rPr>
            </w:pPr>
            <w:r w:rsidRPr="00B86283">
              <w:rPr>
                <w:u w:val="single"/>
              </w:rPr>
              <w:t>Требования к представлению документации в электронном виде для согласования архитектурно-градостроительного облика:</w:t>
            </w:r>
          </w:p>
          <w:p w14:paraId="5E390B73" w14:textId="77777777" w:rsidR="003A4EA2" w:rsidRPr="00B86283" w:rsidRDefault="003A4EA2" w:rsidP="00683209">
            <w:pPr>
              <w:widowControl w:val="0"/>
              <w:numPr>
                <w:ilvl w:val="0"/>
                <w:numId w:val="58"/>
              </w:numPr>
              <w:autoSpaceDE w:val="0"/>
              <w:autoSpaceDN w:val="0"/>
              <w:adjustRightInd w:val="0"/>
              <w:spacing w:after="0"/>
              <w:ind w:right="57"/>
            </w:pPr>
            <w:r w:rsidRPr="00B86283">
              <w:t>Документы в электронном виде для согласования архитектурно-градостроительного облика объекта капитального строительства и получения Свидетельства о согласовании архитектурно-градостроительного облика объекта капитального строительства на территории Московской области должны соответствовать постановлению Правительства Московской области от 30.12.2016 № 1022/47.</w:t>
            </w:r>
          </w:p>
          <w:p w14:paraId="4D7924A7" w14:textId="77777777" w:rsidR="003A4EA2" w:rsidRPr="00B86283" w:rsidRDefault="003A4EA2" w:rsidP="003A4EA2">
            <w:pPr>
              <w:spacing w:after="0"/>
              <w:ind w:left="268"/>
              <w:rPr>
                <w:i/>
                <w:sz w:val="20"/>
                <w:szCs w:val="20"/>
              </w:rPr>
            </w:pPr>
          </w:p>
          <w:p w14:paraId="3B7FE765" w14:textId="3ADE298F" w:rsidR="003A4EA2" w:rsidRPr="00B86283" w:rsidRDefault="003A4EA2" w:rsidP="003A4EA2">
            <w:pPr>
              <w:widowControl w:val="0"/>
              <w:autoSpaceDE w:val="0"/>
              <w:autoSpaceDN w:val="0"/>
              <w:adjustRightInd w:val="0"/>
              <w:spacing w:after="0"/>
              <w:ind w:right="57"/>
              <w:rPr>
                <w:u w:val="single"/>
              </w:rPr>
            </w:pPr>
            <w:r w:rsidRPr="00B86283">
              <w:rPr>
                <w:u w:val="single"/>
              </w:rPr>
              <w:t xml:space="preserve">Требования к представлению отчетов о ходе проектирования, представляемых </w:t>
            </w:r>
            <w:r w:rsidRPr="00B86283">
              <w:rPr>
                <w:i/>
                <w:u w:val="single"/>
              </w:rPr>
              <w:t>Исполнителем</w:t>
            </w:r>
            <w:r w:rsidRPr="00B86283">
              <w:rPr>
                <w:u w:val="single"/>
              </w:rPr>
              <w:t xml:space="preserve"> в Главное управление архитектуры и градостроительства Московской области не реже чем один раз в две недели в течени</w:t>
            </w:r>
            <w:proofErr w:type="gramStart"/>
            <w:r w:rsidRPr="00B86283">
              <w:rPr>
                <w:u w:val="single"/>
              </w:rPr>
              <w:t>и</w:t>
            </w:r>
            <w:proofErr w:type="gramEnd"/>
            <w:r w:rsidRPr="00B86283">
              <w:rPr>
                <w:u w:val="single"/>
              </w:rPr>
              <w:t xml:space="preserve"> 1 этапа выполнения работы, предусмотренной настоящим </w:t>
            </w:r>
            <w:r w:rsidR="00527ADE" w:rsidRPr="00527ADE">
              <w:rPr>
                <w:u w:val="single"/>
              </w:rPr>
              <w:t>Заданием на проектирование</w:t>
            </w:r>
            <w:r w:rsidRPr="00B86283">
              <w:rPr>
                <w:u w:val="single"/>
              </w:rPr>
              <w:t>:</w:t>
            </w:r>
          </w:p>
          <w:p w14:paraId="34DCE788" w14:textId="77777777" w:rsidR="003A4EA2" w:rsidRPr="00B86283" w:rsidRDefault="003A4EA2" w:rsidP="00683209">
            <w:pPr>
              <w:widowControl w:val="0"/>
              <w:numPr>
                <w:ilvl w:val="0"/>
                <w:numId w:val="59"/>
              </w:numPr>
              <w:autoSpaceDE w:val="0"/>
              <w:autoSpaceDN w:val="0"/>
              <w:adjustRightInd w:val="0"/>
              <w:spacing w:after="0"/>
              <w:ind w:right="57"/>
            </w:pPr>
            <w:r w:rsidRPr="00B86283">
              <w:t>Материалы, представляемые в Главное управление архитектуры и градостроительства Московской области в виде отчетов о ходе проектирования должны содержать:</w:t>
            </w:r>
          </w:p>
          <w:p w14:paraId="19AB1E15" w14:textId="77777777" w:rsidR="003A4EA2" w:rsidRPr="00B86283" w:rsidRDefault="003A4EA2" w:rsidP="00683209">
            <w:pPr>
              <w:widowControl w:val="0"/>
              <w:numPr>
                <w:ilvl w:val="1"/>
                <w:numId w:val="59"/>
              </w:numPr>
              <w:autoSpaceDE w:val="0"/>
              <w:autoSpaceDN w:val="0"/>
              <w:adjustRightInd w:val="0"/>
              <w:spacing w:after="0"/>
              <w:ind w:left="977" w:right="57" w:hanging="284"/>
              <w:rPr>
                <w:sz w:val="20"/>
                <w:szCs w:val="20"/>
              </w:rPr>
            </w:pPr>
            <w:r w:rsidRPr="00B86283">
              <w:rPr>
                <w:sz w:val="20"/>
                <w:szCs w:val="20"/>
              </w:rPr>
              <w:t xml:space="preserve">Текстовую часть: </w:t>
            </w:r>
          </w:p>
          <w:p w14:paraId="54ADBEA7" w14:textId="42F79D94" w:rsidR="003A4EA2" w:rsidRPr="00B86283" w:rsidRDefault="003A4EA2" w:rsidP="00683209">
            <w:pPr>
              <w:widowControl w:val="0"/>
              <w:numPr>
                <w:ilvl w:val="0"/>
                <w:numId w:val="60"/>
              </w:numPr>
              <w:autoSpaceDE w:val="0"/>
              <w:autoSpaceDN w:val="0"/>
              <w:adjustRightInd w:val="0"/>
              <w:spacing w:after="0"/>
              <w:ind w:right="57"/>
              <w:rPr>
                <w:sz w:val="20"/>
                <w:szCs w:val="20"/>
              </w:rPr>
            </w:pPr>
            <w:r w:rsidRPr="00B86283">
              <w:rPr>
                <w:sz w:val="20"/>
                <w:szCs w:val="20"/>
              </w:rPr>
              <w:t xml:space="preserve">сравнительную   таблицу   параметров, указанных в </w:t>
            </w:r>
            <w:r w:rsidR="00726227">
              <w:rPr>
                <w:sz w:val="20"/>
                <w:szCs w:val="20"/>
              </w:rPr>
              <w:t>Задании на проектирование</w:t>
            </w:r>
            <w:r w:rsidRPr="00B86283">
              <w:rPr>
                <w:sz w:val="20"/>
                <w:szCs w:val="20"/>
              </w:rPr>
              <w:t>, и параметров проекта с пояснением всех несоответствий;</w:t>
            </w:r>
          </w:p>
          <w:p w14:paraId="28780142" w14:textId="77777777" w:rsidR="003A4EA2" w:rsidRPr="00B86283" w:rsidRDefault="003A4EA2" w:rsidP="00683209">
            <w:pPr>
              <w:widowControl w:val="0"/>
              <w:numPr>
                <w:ilvl w:val="0"/>
                <w:numId w:val="60"/>
              </w:numPr>
              <w:autoSpaceDE w:val="0"/>
              <w:autoSpaceDN w:val="0"/>
              <w:adjustRightInd w:val="0"/>
              <w:spacing w:after="0"/>
              <w:ind w:right="57"/>
              <w:rPr>
                <w:sz w:val="20"/>
                <w:szCs w:val="20"/>
              </w:rPr>
            </w:pPr>
            <w:r w:rsidRPr="00B86283">
              <w:rPr>
                <w:sz w:val="20"/>
                <w:szCs w:val="20"/>
              </w:rPr>
              <w:t>общую таблицу основных показателей проекта;</w:t>
            </w:r>
          </w:p>
          <w:p w14:paraId="1ED50CBB" w14:textId="77777777" w:rsidR="003A4EA2" w:rsidRPr="00B86283" w:rsidRDefault="003A4EA2" w:rsidP="00683209">
            <w:pPr>
              <w:widowControl w:val="0"/>
              <w:numPr>
                <w:ilvl w:val="0"/>
                <w:numId w:val="60"/>
              </w:numPr>
              <w:autoSpaceDE w:val="0"/>
              <w:autoSpaceDN w:val="0"/>
              <w:adjustRightInd w:val="0"/>
              <w:spacing w:after="0"/>
              <w:ind w:right="57"/>
              <w:rPr>
                <w:sz w:val="20"/>
                <w:szCs w:val="20"/>
              </w:rPr>
            </w:pPr>
            <w:r w:rsidRPr="00B86283">
              <w:rPr>
                <w:sz w:val="20"/>
                <w:szCs w:val="20"/>
              </w:rPr>
              <w:t>информацию по устраненным замечаниям.</w:t>
            </w:r>
          </w:p>
          <w:p w14:paraId="6E562DE9" w14:textId="77777777" w:rsidR="003A4EA2" w:rsidRPr="00B86283" w:rsidRDefault="003A4EA2" w:rsidP="00683209">
            <w:pPr>
              <w:widowControl w:val="0"/>
              <w:numPr>
                <w:ilvl w:val="1"/>
                <w:numId w:val="59"/>
              </w:numPr>
              <w:autoSpaceDE w:val="0"/>
              <w:autoSpaceDN w:val="0"/>
              <w:adjustRightInd w:val="0"/>
              <w:spacing w:after="0"/>
              <w:ind w:left="977" w:right="57" w:hanging="284"/>
              <w:rPr>
                <w:sz w:val="20"/>
                <w:szCs w:val="20"/>
              </w:rPr>
            </w:pPr>
            <w:r w:rsidRPr="00B86283">
              <w:rPr>
                <w:sz w:val="20"/>
                <w:szCs w:val="20"/>
              </w:rPr>
              <w:t>Графическую часть:</w:t>
            </w:r>
          </w:p>
          <w:p w14:paraId="7B2C2486" w14:textId="77777777" w:rsidR="003A4EA2" w:rsidRPr="00B86283" w:rsidRDefault="003A4EA2" w:rsidP="00683209">
            <w:pPr>
              <w:widowControl w:val="0"/>
              <w:numPr>
                <w:ilvl w:val="0"/>
                <w:numId w:val="61"/>
              </w:numPr>
              <w:autoSpaceDE w:val="0"/>
              <w:autoSpaceDN w:val="0"/>
              <w:adjustRightInd w:val="0"/>
              <w:spacing w:after="0"/>
              <w:ind w:left="1260" w:right="57" w:hanging="283"/>
              <w:rPr>
                <w:sz w:val="20"/>
                <w:szCs w:val="20"/>
              </w:rPr>
            </w:pPr>
            <w:r w:rsidRPr="00B86283">
              <w:rPr>
                <w:sz w:val="20"/>
                <w:szCs w:val="20"/>
              </w:rPr>
              <w:t>схему планировочной организации территории, схемы планов, схемы фасадов, схемы разрезов;</w:t>
            </w:r>
          </w:p>
          <w:p w14:paraId="678223A3" w14:textId="77777777" w:rsidR="003A4EA2" w:rsidRPr="00B86283" w:rsidRDefault="003A4EA2" w:rsidP="00683209">
            <w:pPr>
              <w:widowControl w:val="0"/>
              <w:numPr>
                <w:ilvl w:val="0"/>
                <w:numId w:val="61"/>
              </w:numPr>
              <w:autoSpaceDE w:val="0"/>
              <w:autoSpaceDN w:val="0"/>
              <w:adjustRightInd w:val="0"/>
              <w:spacing w:after="0"/>
              <w:ind w:left="1260" w:right="57" w:hanging="283"/>
              <w:rPr>
                <w:sz w:val="20"/>
                <w:szCs w:val="20"/>
              </w:rPr>
            </w:pPr>
            <w:r w:rsidRPr="00B86283">
              <w:rPr>
                <w:sz w:val="20"/>
                <w:szCs w:val="20"/>
              </w:rPr>
              <w:t>схемы технологических решений, интерьеры, благоустройство (на 2 этапе работы);</w:t>
            </w:r>
          </w:p>
          <w:p w14:paraId="069E00E8" w14:textId="77777777" w:rsidR="003A4EA2" w:rsidRPr="00B86283" w:rsidRDefault="003A4EA2" w:rsidP="003A4EA2">
            <w:pPr>
              <w:widowControl w:val="0"/>
              <w:autoSpaceDE w:val="0"/>
              <w:autoSpaceDN w:val="0"/>
              <w:adjustRightInd w:val="0"/>
              <w:spacing w:after="0"/>
              <w:ind w:left="-14" w:right="57" w:firstLine="14"/>
            </w:pPr>
            <w:r w:rsidRPr="00B86283">
              <w:t xml:space="preserve">По запросу </w:t>
            </w:r>
            <w:r w:rsidRPr="00B86283">
              <w:rPr>
                <w:i/>
              </w:rPr>
              <w:t>Заказчика Исполнителем</w:t>
            </w:r>
            <w:r w:rsidRPr="00B86283">
              <w:t xml:space="preserve"> предоставляются графические и текстовые материалы, характеризующие выполнение работы, для их демонстрации на совещаниях и иных обсуждениях проектных решений.</w:t>
            </w:r>
          </w:p>
          <w:p w14:paraId="76956BD7" w14:textId="77777777" w:rsidR="003A4EA2" w:rsidRPr="00B86283" w:rsidRDefault="003A4EA2" w:rsidP="003A4EA2">
            <w:pPr>
              <w:widowControl w:val="0"/>
              <w:autoSpaceDE w:val="0"/>
              <w:autoSpaceDN w:val="0"/>
              <w:adjustRightInd w:val="0"/>
              <w:spacing w:after="0"/>
              <w:ind w:left="-14" w:right="57" w:firstLine="14"/>
            </w:pPr>
            <w:r w:rsidRPr="00B86283">
              <w:t xml:space="preserve">Материалы, представляемые для получения заключения экспертизы, получения Свидетельства о согласования архитектурно-градостроительного облика объекта капитального строительства, загружаемые в ИСОГД, передаваемые </w:t>
            </w:r>
            <w:r w:rsidRPr="00B86283">
              <w:rPr>
                <w:i/>
              </w:rPr>
              <w:t>Заказчику</w:t>
            </w:r>
            <w:r w:rsidRPr="00B86283">
              <w:t>, представляемые для совещаний и иных обсуждений проектных решений не должны содержать противоречий в характеристиках, параметрах и визуализации.</w:t>
            </w:r>
          </w:p>
          <w:p w14:paraId="5D5713B6" w14:textId="6FAF5649" w:rsidR="003A4EA2" w:rsidRPr="00B86283" w:rsidRDefault="003A4EA2" w:rsidP="003A4EA2">
            <w:pPr>
              <w:widowControl w:val="0"/>
              <w:autoSpaceDE w:val="0"/>
              <w:autoSpaceDN w:val="0"/>
              <w:adjustRightInd w:val="0"/>
              <w:spacing w:after="0"/>
              <w:ind w:left="-14" w:right="57" w:firstLine="14"/>
            </w:pPr>
            <w:r w:rsidRPr="00B86283">
              <w:t xml:space="preserve">Материалы подготавливаются </w:t>
            </w:r>
            <w:r w:rsidRPr="00B86283">
              <w:rPr>
                <w:i/>
              </w:rPr>
              <w:t>Исполнителем</w:t>
            </w:r>
            <w:r w:rsidRPr="00B86283">
              <w:t xml:space="preserve"> в объеме, виде, составе и содержании, необходимом для выполнения работы, предусмотренной настоящим </w:t>
            </w:r>
            <w:r w:rsidR="00527ADE" w:rsidRPr="00527ADE">
              <w:rPr>
                <w:i/>
              </w:rPr>
              <w:t>Заданием на проектирование</w:t>
            </w:r>
            <w:r w:rsidRPr="00B86283">
              <w:t>.</w:t>
            </w:r>
          </w:p>
        </w:tc>
      </w:tr>
      <w:tr w:rsidR="003A4EA2" w:rsidRPr="004B01A9" w14:paraId="6D2AC84C" w14:textId="77777777" w:rsidTr="003A4EA2">
        <w:trPr>
          <w:trHeight w:val="195"/>
        </w:trPr>
        <w:tc>
          <w:tcPr>
            <w:tcW w:w="10632" w:type="dxa"/>
            <w:gridSpan w:val="3"/>
          </w:tcPr>
          <w:p w14:paraId="2D2B3206" w14:textId="77777777" w:rsidR="003A4EA2" w:rsidRPr="004B01A9" w:rsidRDefault="003A4EA2" w:rsidP="003A4EA2">
            <w:pPr>
              <w:spacing w:after="0"/>
              <w:ind w:left="-57" w:firstLine="567"/>
              <w:jc w:val="center"/>
            </w:pPr>
            <w:r w:rsidRPr="004B01A9">
              <w:rPr>
                <w:bCs/>
              </w:rPr>
              <w:lastRenderedPageBreak/>
              <w:t>2. ОСНОВНЫЕ ТРЕБОВАНИЯ К ПРОЕКТНЫМ РЕШЕНИЯМ</w:t>
            </w:r>
          </w:p>
        </w:tc>
      </w:tr>
      <w:tr w:rsidR="003A4EA2" w:rsidRPr="004B01A9" w14:paraId="5A5D1010" w14:textId="77777777" w:rsidTr="003A4EA2">
        <w:trPr>
          <w:trHeight w:val="195"/>
        </w:trPr>
        <w:tc>
          <w:tcPr>
            <w:tcW w:w="719" w:type="dxa"/>
          </w:tcPr>
          <w:p w14:paraId="1D530DB0" w14:textId="77777777" w:rsidR="003A4EA2" w:rsidRPr="004B01A9" w:rsidRDefault="003A4EA2" w:rsidP="003A4EA2">
            <w:pPr>
              <w:shd w:val="clear" w:color="auto" w:fill="FFFFFF"/>
              <w:spacing w:after="0"/>
              <w:jc w:val="center"/>
            </w:pPr>
            <w:r w:rsidRPr="004B01A9">
              <w:t xml:space="preserve">2.1. </w:t>
            </w:r>
          </w:p>
        </w:tc>
        <w:tc>
          <w:tcPr>
            <w:tcW w:w="2694" w:type="dxa"/>
          </w:tcPr>
          <w:p w14:paraId="1640D901" w14:textId="77777777" w:rsidR="003A4EA2" w:rsidRPr="004B01A9" w:rsidRDefault="003A4EA2" w:rsidP="003A4EA2">
            <w:pPr>
              <w:widowControl w:val="0"/>
              <w:autoSpaceDE w:val="0"/>
              <w:autoSpaceDN w:val="0"/>
              <w:adjustRightInd w:val="0"/>
              <w:spacing w:after="0"/>
            </w:pPr>
            <w:r w:rsidRPr="004B01A9">
              <w:rPr>
                <w:bCs/>
                <w:spacing w:val="-4"/>
              </w:rPr>
              <w:t>Требования к архитектурным решениям</w:t>
            </w:r>
          </w:p>
        </w:tc>
        <w:tc>
          <w:tcPr>
            <w:tcW w:w="7219" w:type="dxa"/>
          </w:tcPr>
          <w:p w14:paraId="50D1BA74" w14:textId="08218CBA" w:rsidR="003A4EA2" w:rsidRDefault="003A4EA2" w:rsidP="0098700C">
            <w:pPr>
              <w:pStyle w:val="160"/>
              <w:numPr>
                <w:ilvl w:val="0"/>
                <w:numId w:val="66"/>
              </w:numPr>
              <w:shd w:val="clear" w:color="auto" w:fill="auto"/>
              <w:tabs>
                <w:tab w:val="left" w:pos="20"/>
              </w:tabs>
              <w:spacing w:before="0" w:after="0" w:line="240" w:lineRule="auto"/>
              <w:rPr>
                <w:rFonts w:ascii="Times New Roman" w:hAnsi="Times New Roman"/>
                <w:sz w:val="26"/>
                <w:szCs w:val="26"/>
              </w:rPr>
            </w:pPr>
            <w:proofErr w:type="gramStart"/>
            <w:r>
              <w:rPr>
                <w:rFonts w:ascii="Times New Roman" w:eastAsia="Times New Roman" w:hAnsi="Times New Roman"/>
                <w:sz w:val="24"/>
                <w:szCs w:val="24"/>
              </w:rPr>
              <w:t>Архитектурные решения</w:t>
            </w:r>
            <w:proofErr w:type="gramEnd"/>
            <w:r>
              <w:rPr>
                <w:rFonts w:ascii="Times New Roman" w:eastAsia="Times New Roman" w:hAnsi="Times New Roman"/>
                <w:sz w:val="24"/>
                <w:szCs w:val="24"/>
              </w:rPr>
              <w:t xml:space="preserve"> выполнить в соответствии настоящим </w:t>
            </w:r>
            <w:r w:rsidR="0098700C" w:rsidRPr="0098700C">
              <w:rPr>
                <w:rFonts w:ascii="Times New Roman" w:eastAsia="Times New Roman" w:hAnsi="Times New Roman"/>
                <w:i/>
                <w:sz w:val="24"/>
                <w:szCs w:val="24"/>
              </w:rPr>
              <w:t>Заданием на проектирование</w:t>
            </w:r>
            <w:r>
              <w:rPr>
                <w:rFonts w:ascii="Times New Roman" w:eastAsia="Times New Roman" w:hAnsi="Times New Roman"/>
                <w:sz w:val="24"/>
                <w:szCs w:val="24"/>
              </w:rPr>
              <w:t xml:space="preserve">, </w:t>
            </w:r>
            <w:r>
              <w:rPr>
                <w:rFonts w:ascii="Times New Roman" w:eastAsia="Times New Roman" w:hAnsi="Times New Roman"/>
                <w:i/>
                <w:sz w:val="24"/>
                <w:szCs w:val="24"/>
              </w:rPr>
              <w:t xml:space="preserve">Технологическим заданием, </w:t>
            </w:r>
            <w:r>
              <w:rPr>
                <w:rFonts w:ascii="Times New Roman" w:eastAsia="Times New Roman" w:hAnsi="Times New Roman"/>
                <w:sz w:val="24"/>
                <w:szCs w:val="24"/>
              </w:rPr>
              <w:t xml:space="preserve">требованиями к интерьерам и требованиями к благоустройству (приложения 2, 3, 4 к настоящему </w:t>
            </w:r>
            <w:r w:rsidR="00527ADE" w:rsidRPr="00527ADE">
              <w:rPr>
                <w:rFonts w:ascii="Times New Roman" w:eastAsia="Times New Roman" w:hAnsi="Times New Roman"/>
                <w:i/>
                <w:sz w:val="24"/>
                <w:szCs w:val="24"/>
              </w:rPr>
              <w:t>Заданию на проектирование</w:t>
            </w:r>
            <w:r>
              <w:rPr>
                <w:rFonts w:ascii="Times New Roman" w:eastAsia="Times New Roman" w:hAnsi="Times New Roman"/>
                <w:i/>
                <w:sz w:val="24"/>
                <w:szCs w:val="24"/>
              </w:rPr>
              <w:t>).</w:t>
            </w:r>
            <w:r>
              <w:rPr>
                <w:rFonts w:ascii="Times New Roman" w:hAnsi="Times New Roman"/>
                <w:sz w:val="26"/>
                <w:szCs w:val="26"/>
              </w:rPr>
              <w:t xml:space="preserve"> </w:t>
            </w:r>
          </w:p>
          <w:p w14:paraId="18EACBBC" w14:textId="77777777" w:rsidR="003A4EA2" w:rsidRPr="00A72440" w:rsidRDefault="003A4EA2" w:rsidP="00683209">
            <w:pPr>
              <w:pStyle w:val="160"/>
              <w:numPr>
                <w:ilvl w:val="0"/>
                <w:numId w:val="66"/>
              </w:numPr>
              <w:shd w:val="clear" w:color="auto" w:fill="auto"/>
              <w:tabs>
                <w:tab w:val="left" w:pos="20"/>
              </w:tabs>
              <w:spacing w:before="0" w:after="0" w:line="240" w:lineRule="auto"/>
              <w:rPr>
                <w:rStyle w:val="105pt"/>
                <w:rFonts w:eastAsia="Calibri"/>
                <w:sz w:val="24"/>
                <w:szCs w:val="24"/>
              </w:rPr>
            </w:pPr>
            <w:proofErr w:type="gramStart"/>
            <w:r w:rsidRPr="00A72440">
              <w:rPr>
                <w:rStyle w:val="105pt"/>
                <w:rFonts w:eastAsia="Calibri"/>
                <w:sz w:val="24"/>
                <w:szCs w:val="24"/>
              </w:rPr>
              <w:t>Архитектурные решения</w:t>
            </w:r>
            <w:proofErr w:type="gramEnd"/>
            <w:r w:rsidRPr="00A72440">
              <w:rPr>
                <w:rStyle w:val="105pt"/>
                <w:rFonts w:eastAsia="Calibri"/>
                <w:sz w:val="24"/>
                <w:szCs w:val="24"/>
              </w:rPr>
              <w:t xml:space="preserve"> должны быть выполнены с учетом современных тенденций проектирования аналогичных объектов на территории Российской Федерации и в мировой практике:</w:t>
            </w:r>
          </w:p>
          <w:p w14:paraId="0296ABBD" w14:textId="77777777" w:rsidR="003A4EA2" w:rsidRPr="003A4EA2" w:rsidRDefault="003A4EA2" w:rsidP="00683209">
            <w:pPr>
              <w:pStyle w:val="160"/>
              <w:numPr>
                <w:ilvl w:val="1"/>
                <w:numId w:val="62"/>
              </w:numPr>
              <w:shd w:val="clear" w:color="auto" w:fill="auto"/>
              <w:tabs>
                <w:tab w:val="left" w:pos="699"/>
              </w:tabs>
              <w:spacing w:before="0" w:after="0" w:line="240" w:lineRule="auto"/>
              <w:ind w:left="699" w:hanging="425"/>
              <w:rPr>
                <w:rStyle w:val="47"/>
                <w:sz w:val="20"/>
                <w:szCs w:val="20"/>
                <w:lang w:val="ru-RU"/>
              </w:rPr>
            </w:pPr>
            <w:r w:rsidRPr="003A4EA2">
              <w:rPr>
                <w:rStyle w:val="47"/>
                <w:sz w:val="20"/>
                <w:szCs w:val="20"/>
                <w:lang w:val="ru-RU"/>
              </w:rPr>
              <w:t xml:space="preserve">создание максимально комфортной среды, учитывающей </w:t>
            </w:r>
            <w:proofErr w:type="spellStart"/>
            <w:r w:rsidRPr="003A4EA2">
              <w:rPr>
                <w:rStyle w:val="47"/>
                <w:sz w:val="20"/>
                <w:szCs w:val="20"/>
                <w:lang w:val="ru-RU"/>
              </w:rPr>
              <w:t>ростовозрастные</w:t>
            </w:r>
            <w:proofErr w:type="spellEnd"/>
            <w:r w:rsidRPr="003A4EA2">
              <w:rPr>
                <w:rStyle w:val="47"/>
                <w:sz w:val="20"/>
                <w:szCs w:val="20"/>
                <w:lang w:val="ru-RU"/>
              </w:rPr>
              <w:t>, психологические и технологические особенности планируемых функциональных процессов;</w:t>
            </w:r>
          </w:p>
          <w:p w14:paraId="69472D3A" w14:textId="77777777" w:rsidR="003A4EA2" w:rsidRPr="003A4EA2" w:rsidRDefault="003A4EA2" w:rsidP="00683209">
            <w:pPr>
              <w:pStyle w:val="160"/>
              <w:numPr>
                <w:ilvl w:val="1"/>
                <w:numId w:val="62"/>
              </w:numPr>
              <w:shd w:val="clear" w:color="auto" w:fill="auto"/>
              <w:tabs>
                <w:tab w:val="left" w:pos="699"/>
              </w:tabs>
              <w:spacing w:before="0" w:after="0" w:line="240" w:lineRule="auto"/>
              <w:ind w:left="699" w:hanging="425"/>
              <w:rPr>
                <w:rStyle w:val="47"/>
                <w:sz w:val="20"/>
                <w:szCs w:val="20"/>
                <w:lang w:val="ru-RU"/>
              </w:rPr>
            </w:pPr>
            <w:r w:rsidRPr="003A4EA2">
              <w:rPr>
                <w:rStyle w:val="47"/>
                <w:sz w:val="20"/>
                <w:szCs w:val="20"/>
                <w:lang w:val="ru-RU"/>
              </w:rPr>
              <w:t xml:space="preserve">визуальная привлекательность и узнаваемость функционального назначения в фасадных решениях и благоустройстве </w:t>
            </w:r>
            <w:r w:rsidRPr="00A46D2E">
              <w:rPr>
                <w:rStyle w:val="105pt"/>
                <w:rFonts w:eastAsia="Calibri"/>
                <w:sz w:val="20"/>
                <w:szCs w:val="20"/>
              </w:rPr>
              <w:t xml:space="preserve">- </w:t>
            </w:r>
            <w:r w:rsidRPr="003A4EA2">
              <w:rPr>
                <w:rStyle w:val="47"/>
                <w:sz w:val="20"/>
                <w:szCs w:val="20"/>
                <w:lang w:val="ru-RU"/>
              </w:rPr>
              <w:t>знаковый облик общественного здания в городском и природном контексте;</w:t>
            </w:r>
          </w:p>
          <w:p w14:paraId="6A9EF36B" w14:textId="77777777" w:rsidR="003A4EA2" w:rsidRPr="00A46D2E" w:rsidRDefault="003A4EA2" w:rsidP="00683209">
            <w:pPr>
              <w:pStyle w:val="160"/>
              <w:numPr>
                <w:ilvl w:val="1"/>
                <w:numId w:val="62"/>
              </w:numPr>
              <w:shd w:val="clear" w:color="auto" w:fill="auto"/>
              <w:tabs>
                <w:tab w:val="left" w:pos="699"/>
              </w:tabs>
              <w:spacing w:before="0" w:after="0" w:line="240" w:lineRule="auto"/>
              <w:ind w:left="699" w:hanging="425"/>
              <w:rPr>
                <w:rStyle w:val="1f4"/>
                <w:rFonts w:eastAsia="Calibri"/>
                <w:sz w:val="20"/>
                <w:szCs w:val="20"/>
              </w:rPr>
            </w:pPr>
            <w:r w:rsidRPr="003A4EA2">
              <w:rPr>
                <w:rStyle w:val="47"/>
                <w:sz w:val="20"/>
                <w:szCs w:val="20"/>
                <w:lang w:val="ru-RU"/>
              </w:rPr>
              <w:t xml:space="preserve">гармоничная интеграция в сложившуюся среду и природный ландшафт (учет сложившихся градостроительных ансамблей (основных и второстепенных точек восприятия, </w:t>
            </w:r>
            <w:r w:rsidRPr="00A46D2E">
              <w:rPr>
                <w:rStyle w:val="1f4"/>
                <w:rFonts w:eastAsia="Calibri"/>
                <w:sz w:val="20"/>
                <w:szCs w:val="20"/>
              </w:rPr>
              <w:t xml:space="preserve">подъездов, ценных элементов архитектурной среды, </w:t>
            </w:r>
            <w:r w:rsidRPr="00A46D2E">
              <w:rPr>
                <w:sz w:val="20"/>
                <w:szCs w:val="20"/>
              </w:rPr>
              <w:t xml:space="preserve">рельефа и </w:t>
            </w:r>
            <w:r w:rsidRPr="00A46D2E">
              <w:rPr>
                <w:rStyle w:val="1f4"/>
                <w:rFonts w:eastAsia="Calibri"/>
                <w:sz w:val="20"/>
                <w:szCs w:val="20"/>
              </w:rPr>
              <w:t>озелененных территорий);</w:t>
            </w:r>
          </w:p>
          <w:p w14:paraId="6EED4F8C" w14:textId="77777777" w:rsidR="003A4EA2" w:rsidRPr="00A46D2E" w:rsidRDefault="003A4EA2" w:rsidP="00683209">
            <w:pPr>
              <w:pStyle w:val="160"/>
              <w:numPr>
                <w:ilvl w:val="1"/>
                <w:numId w:val="62"/>
              </w:numPr>
              <w:shd w:val="clear" w:color="auto" w:fill="auto"/>
              <w:tabs>
                <w:tab w:val="left" w:pos="699"/>
              </w:tabs>
              <w:spacing w:before="0" w:after="0" w:line="240" w:lineRule="auto"/>
              <w:ind w:left="699" w:hanging="425"/>
              <w:rPr>
                <w:rStyle w:val="1f4"/>
                <w:rFonts w:eastAsia="Calibri"/>
                <w:sz w:val="20"/>
                <w:szCs w:val="20"/>
              </w:rPr>
            </w:pPr>
            <w:proofErr w:type="spellStart"/>
            <w:r w:rsidRPr="00A46D2E">
              <w:rPr>
                <w:rStyle w:val="1f4"/>
                <w:rFonts w:eastAsia="Calibri"/>
                <w:sz w:val="20"/>
                <w:szCs w:val="20"/>
              </w:rPr>
              <w:t>экологичность</w:t>
            </w:r>
            <w:proofErr w:type="spellEnd"/>
            <w:r w:rsidRPr="00A46D2E">
              <w:rPr>
                <w:rStyle w:val="1f4"/>
                <w:rFonts w:eastAsia="Calibri"/>
                <w:sz w:val="20"/>
                <w:szCs w:val="20"/>
              </w:rPr>
              <w:t xml:space="preserve"> и энергоэффективность;</w:t>
            </w:r>
          </w:p>
          <w:p w14:paraId="21119B7B" w14:textId="77777777" w:rsidR="003A4EA2" w:rsidRPr="00A46D2E" w:rsidRDefault="003A4EA2" w:rsidP="00683209">
            <w:pPr>
              <w:pStyle w:val="160"/>
              <w:numPr>
                <w:ilvl w:val="1"/>
                <w:numId w:val="62"/>
              </w:numPr>
              <w:shd w:val="clear" w:color="auto" w:fill="auto"/>
              <w:tabs>
                <w:tab w:val="left" w:pos="699"/>
              </w:tabs>
              <w:spacing w:before="0" w:after="0" w:line="240" w:lineRule="auto"/>
              <w:ind w:left="699" w:hanging="425"/>
              <w:rPr>
                <w:rStyle w:val="1f4"/>
                <w:rFonts w:eastAsia="Calibri"/>
                <w:sz w:val="20"/>
                <w:szCs w:val="20"/>
              </w:rPr>
            </w:pPr>
            <w:r w:rsidRPr="00A46D2E">
              <w:rPr>
                <w:rStyle w:val="1f4"/>
                <w:rFonts w:eastAsia="Calibri"/>
                <w:sz w:val="20"/>
                <w:szCs w:val="20"/>
              </w:rPr>
              <w:t>рациональность и компактность планировочной структуры исходя из планируемых строительно-монтажных работ, эксплуатации;</w:t>
            </w:r>
          </w:p>
          <w:p w14:paraId="3B868DA2" w14:textId="77777777" w:rsidR="003A4EA2" w:rsidRPr="00A46D2E" w:rsidRDefault="003A4EA2" w:rsidP="00683209">
            <w:pPr>
              <w:pStyle w:val="160"/>
              <w:numPr>
                <w:ilvl w:val="1"/>
                <w:numId w:val="62"/>
              </w:numPr>
              <w:shd w:val="clear" w:color="auto" w:fill="auto"/>
              <w:tabs>
                <w:tab w:val="left" w:pos="699"/>
              </w:tabs>
              <w:spacing w:before="0" w:after="0" w:line="240" w:lineRule="auto"/>
              <w:ind w:left="699" w:hanging="425"/>
              <w:rPr>
                <w:rStyle w:val="1f4"/>
                <w:rFonts w:eastAsia="Calibri"/>
                <w:sz w:val="20"/>
                <w:szCs w:val="20"/>
              </w:rPr>
            </w:pPr>
            <w:proofErr w:type="spellStart"/>
            <w:r w:rsidRPr="00A46D2E">
              <w:rPr>
                <w:rStyle w:val="1f4"/>
                <w:rFonts w:eastAsia="Calibri"/>
                <w:sz w:val="20"/>
                <w:szCs w:val="20"/>
              </w:rPr>
              <w:t>трансформируемость</w:t>
            </w:r>
            <w:proofErr w:type="spellEnd"/>
            <w:r w:rsidRPr="00A46D2E">
              <w:rPr>
                <w:rStyle w:val="1f4"/>
                <w:rFonts w:eastAsia="Calibri"/>
                <w:sz w:val="20"/>
                <w:szCs w:val="20"/>
              </w:rPr>
              <w:t xml:space="preserve"> помещений исходя из функциональных потребностей, пригодность планировок для модификаций;</w:t>
            </w:r>
          </w:p>
          <w:p w14:paraId="33F4526C" w14:textId="77777777" w:rsidR="003A4EA2" w:rsidRPr="00A46D2E" w:rsidRDefault="003A4EA2" w:rsidP="00683209">
            <w:pPr>
              <w:pStyle w:val="160"/>
              <w:numPr>
                <w:ilvl w:val="1"/>
                <w:numId w:val="62"/>
              </w:numPr>
              <w:shd w:val="clear" w:color="auto" w:fill="auto"/>
              <w:tabs>
                <w:tab w:val="left" w:pos="699"/>
              </w:tabs>
              <w:spacing w:before="0" w:after="0" w:line="240" w:lineRule="auto"/>
              <w:ind w:left="699" w:hanging="425"/>
              <w:rPr>
                <w:rStyle w:val="1f4"/>
                <w:rFonts w:eastAsia="Calibri"/>
                <w:sz w:val="20"/>
                <w:szCs w:val="20"/>
              </w:rPr>
            </w:pPr>
            <w:r w:rsidRPr="00A46D2E">
              <w:rPr>
                <w:rStyle w:val="1f4"/>
                <w:rFonts w:eastAsia="Calibri"/>
                <w:sz w:val="20"/>
                <w:szCs w:val="20"/>
              </w:rPr>
              <w:lastRenderedPageBreak/>
              <w:t xml:space="preserve">долговечность, ремонтопригодность </w:t>
            </w:r>
            <w:r w:rsidRPr="00A46D2E">
              <w:rPr>
                <w:sz w:val="20"/>
                <w:szCs w:val="20"/>
              </w:rPr>
              <w:t xml:space="preserve">и </w:t>
            </w:r>
            <w:r w:rsidRPr="00A46D2E">
              <w:rPr>
                <w:rStyle w:val="1f4"/>
                <w:rFonts w:eastAsia="Calibri"/>
                <w:sz w:val="20"/>
                <w:szCs w:val="20"/>
              </w:rPr>
              <w:t>высокое качество применяемых материалов, изделий, оборудования, мебели, составляющих элементов благоустройства;</w:t>
            </w:r>
          </w:p>
          <w:p w14:paraId="3F0AD985" w14:textId="77777777" w:rsidR="003A4EA2" w:rsidRPr="00F073DA" w:rsidRDefault="003A4EA2" w:rsidP="00683209">
            <w:pPr>
              <w:pStyle w:val="160"/>
              <w:numPr>
                <w:ilvl w:val="1"/>
                <w:numId w:val="62"/>
              </w:numPr>
              <w:shd w:val="clear" w:color="auto" w:fill="auto"/>
              <w:tabs>
                <w:tab w:val="left" w:pos="699"/>
              </w:tabs>
              <w:spacing w:before="0" w:after="0" w:line="240" w:lineRule="auto"/>
              <w:ind w:left="699" w:hanging="425"/>
              <w:rPr>
                <w:rStyle w:val="1f4"/>
                <w:rFonts w:eastAsia="Calibri"/>
                <w:sz w:val="20"/>
                <w:szCs w:val="20"/>
              </w:rPr>
            </w:pPr>
            <w:r w:rsidRPr="008443B8">
              <w:rPr>
                <w:rFonts w:ascii="Times New Roman" w:hAnsi="Times New Roman"/>
                <w:sz w:val="20"/>
                <w:szCs w:val="20"/>
              </w:rPr>
              <w:t>пожарная безопасность.</w:t>
            </w:r>
          </w:p>
          <w:p w14:paraId="1E478674" w14:textId="77777777" w:rsidR="003A4EA2" w:rsidRPr="009918A8" w:rsidRDefault="003A4EA2" w:rsidP="00683209">
            <w:pPr>
              <w:pStyle w:val="affffa"/>
              <w:numPr>
                <w:ilvl w:val="0"/>
                <w:numId w:val="66"/>
              </w:numPr>
              <w:jc w:val="both"/>
              <w:rPr>
                <w:szCs w:val="24"/>
              </w:rPr>
            </w:pPr>
            <w:r w:rsidRPr="009918A8">
              <w:rPr>
                <w:spacing w:val="2"/>
                <w:szCs w:val="24"/>
                <w:shd w:val="clear" w:color="auto" w:fill="FFFFFF"/>
              </w:rPr>
              <w:t xml:space="preserve"> </w:t>
            </w:r>
            <w:r w:rsidRPr="009918A8">
              <w:rPr>
                <w:szCs w:val="24"/>
              </w:rPr>
              <w:t>В архитектурных решениях ОКС не допускаются:</w:t>
            </w:r>
          </w:p>
          <w:p w14:paraId="38FDE064" w14:textId="77777777" w:rsidR="003A4EA2" w:rsidRPr="00F073DA" w:rsidRDefault="003A4EA2" w:rsidP="00683209">
            <w:pPr>
              <w:numPr>
                <w:ilvl w:val="0"/>
                <w:numId w:val="63"/>
              </w:numPr>
              <w:shd w:val="clear" w:color="auto" w:fill="FFFFFF"/>
              <w:tabs>
                <w:tab w:val="left" w:pos="268"/>
              </w:tabs>
              <w:spacing w:after="0"/>
              <w:ind w:left="552" w:hanging="284"/>
              <w:rPr>
                <w:sz w:val="20"/>
                <w:szCs w:val="20"/>
              </w:rPr>
            </w:pPr>
            <w:r w:rsidRPr="00F073DA">
              <w:rPr>
                <w:sz w:val="20"/>
                <w:szCs w:val="20"/>
              </w:rPr>
              <w:t xml:space="preserve">выраженные исторические цитаты (копирование или выраженное цитирование русского узорочья, готики, ренессанса, барокко, рококо, псевдорусский и </w:t>
            </w:r>
            <w:proofErr w:type="spellStart"/>
            <w:r w:rsidRPr="00F073DA">
              <w:rPr>
                <w:sz w:val="20"/>
                <w:szCs w:val="20"/>
              </w:rPr>
              <w:t>псевдовизантийский</w:t>
            </w:r>
            <w:proofErr w:type="spellEnd"/>
            <w:r w:rsidRPr="00F073DA">
              <w:rPr>
                <w:sz w:val="20"/>
                <w:szCs w:val="20"/>
              </w:rPr>
              <w:t xml:space="preserve"> стили);</w:t>
            </w:r>
          </w:p>
          <w:p w14:paraId="7E962468" w14:textId="77777777" w:rsidR="003A4EA2" w:rsidRPr="00F073DA" w:rsidRDefault="003A4EA2" w:rsidP="00683209">
            <w:pPr>
              <w:numPr>
                <w:ilvl w:val="0"/>
                <w:numId w:val="63"/>
              </w:numPr>
              <w:shd w:val="clear" w:color="auto" w:fill="FFFFFF"/>
              <w:tabs>
                <w:tab w:val="left" w:pos="268"/>
              </w:tabs>
              <w:spacing w:after="0"/>
              <w:ind w:left="552" w:hanging="284"/>
              <w:rPr>
                <w:sz w:val="20"/>
                <w:szCs w:val="20"/>
              </w:rPr>
            </w:pPr>
            <w:r w:rsidRPr="00F073DA">
              <w:rPr>
                <w:sz w:val="20"/>
                <w:szCs w:val="20"/>
              </w:rPr>
              <w:t>утрированный китч (</w:t>
            </w:r>
            <w:r w:rsidRPr="00F073DA">
              <w:rPr>
                <w:sz w:val="20"/>
                <w:szCs w:val="20"/>
                <w:shd w:val="clear" w:color="auto" w:fill="FFFFFF"/>
              </w:rPr>
              <w:t>нарочитая безвкусица, избыточная яркость красок, совмещение несочетаемых элементов);</w:t>
            </w:r>
          </w:p>
          <w:p w14:paraId="60FF9FF1" w14:textId="77777777" w:rsidR="003A4EA2" w:rsidRPr="00F073DA" w:rsidRDefault="003A4EA2" w:rsidP="00683209">
            <w:pPr>
              <w:numPr>
                <w:ilvl w:val="0"/>
                <w:numId w:val="63"/>
              </w:numPr>
              <w:shd w:val="clear" w:color="auto" w:fill="FFFFFF"/>
              <w:tabs>
                <w:tab w:val="left" w:pos="268"/>
              </w:tabs>
              <w:spacing w:after="0"/>
              <w:ind w:left="552" w:hanging="284"/>
              <w:rPr>
                <w:sz w:val="20"/>
                <w:szCs w:val="20"/>
              </w:rPr>
            </w:pPr>
            <w:r w:rsidRPr="00F073DA">
              <w:rPr>
                <w:sz w:val="20"/>
                <w:szCs w:val="20"/>
              </w:rPr>
              <w:t xml:space="preserve">несоответствие фасадных решений функциональному назначению или отсутствие визуальной </w:t>
            </w:r>
            <w:proofErr w:type="spellStart"/>
            <w:r w:rsidRPr="00F073DA">
              <w:rPr>
                <w:sz w:val="20"/>
                <w:szCs w:val="20"/>
              </w:rPr>
              <w:t>эйдентики</w:t>
            </w:r>
            <w:proofErr w:type="spellEnd"/>
            <w:r w:rsidRPr="00F073DA">
              <w:rPr>
                <w:sz w:val="20"/>
                <w:szCs w:val="20"/>
              </w:rPr>
              <w:t xml:space="preserve"> в фасадном решении;</w:t>
            </w:r>
          </w:p>
          <w:p w14:paraId="49A7CB9F" w14:textId="77777777" w:rsidR="003A4EA2" w:rsidRPr="00F073DA" w:rsidRDefault="003A4EA2" w:rsidP="00683209">
            <w:pPr>
              <w:numPr>
                <w:ilvl w:val="0"/>
                <w:numId w:val="63"/>
              </w:numPr>
              <w:shd w:val="clear" w:color="auto" w:fill="FFFFFF"/>
              <w:tabs>
                <w:tab w:val="left" w:pos="268"/>
              </w:tabs>
              <w:spacing w:after="0"/>
              <w:ind w:left="552" w:hanging="284"/>
              <w:rPr>
                <w:sz w:val="20"/>
                <w:szCs w:val="20"/>
              </w:rPr>
            </w:pPr>
            <w:r w:rsidRPr="00F073DA">
              <w:rPr>
                <w:sz w:val="20"/>
                <w:szCs w:val="20"/>
              </w:rPr>
              <w:t>несоответствие внешнего вида объекта урбанизированной среде населенного пункта (интерпретации деревенских домов, шале);</w:t>
            </w:r>
          </w:p>
          <w:p w14:paraId="453B8241" w14:textId="77777777" w:rsidR="003A4EA2" w:rsidRPr="00F073DA" w:rsidRDefault="003A4EA2" w:rsidP="00683209">
            <w:pPr>
              <w:numPr>
                <w:ilvl w:val="0"/>
                <w:numId w:val="63"/>
              </w:numPr>
              <w:shd w:val="clear" w:color="auto" w:fill="FFFFFF"/>
              <w:tabs>
                <w:tab w:val="left" w:pos="268"/>
              </w:tabs>
              <w:spacing w:after="0"/>
              <w:ind w:left="552" w:hanging="284"/>
              <w:rPr>
                <w:sz w:val="20"/>
                <w:szCs w:val="20"/>
              </w:rPr>
            </w:pPr>
            <w:r w:rsidRPr="00F073DA">
              <w:rPr>
                <w:sz w:val="20"/>
                <w:szCs w:val="20"/>
              </w:rPr>
              <w:t>ухудшение показателей и характеристик комфортности (включая освещенность, расположение оконных и дверных проемов, высоту помещений) внутренней планировки ОКС в целях подчеркивания и выявления на фасадах авторского замысла.</w:t>
            </w:r>
          </w:p>
          <w:p w14:paraId="1700DC3F" w14:textId="77777777" w:rsidR="003A4EA2" w:rsidRPr="009918A8" w:rsidRDefault="003A4EA2" w:rsidP="00683209">
            <w:pPr>
              <w:pStyle w:val="affffa"/>
              <w:widowControl w:val="0"/>
              <w:numPr>
                <w:ilvl w:val="0"/>
                <w:numId w:val="66"/>
              </w:numPr>
              <w:ind w:right="20"/>
              <w:jc w:val="both"/>
              <w:rPr>
                <w:spacing w:val="-1"/>
                <w:szCs w:val="24"/>
              </w:rPr>
            </w:pPr>
            <w:r w:rsidRPr="009918A8">
              <w:rPr>
                <w:spacing w:val="2"/>
                <w:szCs w:val="24"/>
                <w:shd w:val="clear" w:color="auto" w:fill="FFFFFF"/>
              </w:rPr>
              <w:t>Высоту    помещений    в    чистоте от пола до потолка (до конструкций подвесного потолка (в случае применения) во вновь проектируемых общественных зданиях принимать не менее 3 м</w:t>
            </w:r>
            <w:r w:rsidRPr="009918A8">
              <w:rPr>
                <w:spacing w:val="-1"/>
                <w:szCs w:val="24"/>
              </w:rPr>
              <w:t>.</w:t>
            </w:r>
          </w:p>
          <w:p w14:paraId="170E0E31" w14:textId="77777777" w:rsidR="003A4EA2" w:rsidRPr="009918A8" w:rsidRDefault="003A4EA2" w:rsidP="00683209">
            <w:pPr>
              <w:pStyle w:val="affffa"/>
              <w:widowControl w:val="0"/>
              <w:numPr>
                <w:ilvl w:val="0"/>
                <w:numId w:val="66"/>
              </w:numPr>
              <w:tabs>
                <w:tab w:val="left" w:pos="274"/>
              </w:tabs>
              <w:ind w:right="20"/>
              <w:jc w:val="both"/>
              <w:rPr>
                <w:spacing w:val="-1"/>
                <w:szCs w:val="24"/>
              </w:rPr>
            </w:pPr>
            <w:r w:rsidRPr="009918A8">
              <w:rPr>
                <w:szCs w:val="24"/>
              </w:rPr>
              <w:t>Высоту в чистоте коридоров и помещений вспомогательного по отношению к функциональным процессам назначения без доступа посетителей допускается сокращать до 2,2 м.</w:t>
            </w:r>
          </w:p>
          <w:p w14:paraId="11433536" w14:textId="77777777" w:rsidR="003A4EA2" w:rsidRPr="009918A8" w:rsidRDefault="003A4EA2" w:rsidP="00683209">
            <w:pPr>
              <w:pStyle w:val="affffa"/>
              <w:numPr>
                <w:ilvl w:val="0"/>
                <w:numId w:val="66"/>
              </w:numPr>
              <w:shd w:val="clear" w:color="auto" w:fill="FFFFFF"/>
              <w:jc w:val="both"/>
              <w:rPr>
                <w:szCs w:val="24"/>
              </w:rPr>
            </w:pPr>
            <w:r w:rsidRPr="009918A8">
              <w:rPr>
                <w:rFonts w:eastAsia="Calibri"/>
                <w:szCs w:val="24"/>
              </w:rPr>
              <w:t>Предусмотреть установку программно-технических комплексов, обеспечивающих видеонаблюдение строительных  площадок и мест, открытых для  общего пользования (после ввода ОКС в эксплуатацию), и передачу данных в муниципальные центры обработки и хранения видеоданных.</w:t>
            </w:r>
          </w:p>
        </w:tc>
      </w:tr>
      <w:tr w:rsidR="003A4EA2" w:rsidRPr="004B01A9" w14:paraId="3A762867" w14:textId="77777777" w:rsidTr="003A4EA2">
        <w:trPr>
          <w:trHeight w:val="195"/>
        </w:trPr>
        <w:tc>
          <w:tcPr>
            <w:tcW w:w="719" w:type="dxa"/>
          </w:tcPr>
          <w:p w14:paraId="3F3E1F89" w14:textId="77777777" w:rsidR="003A4EA2" w:rsidRPr="004B01A9" w:rsidRDefault="003A4EA2" w:rsidP="003A4EA2">
            <w:pPr>
              <w:shd w:val="clear" w:color="auto" w:fill="FFFFFF"/>
              <w:spacing w:after="0"/>
              <w:jc w:val="center"/>
            </w:pPr>
            <w:r w:rsidRPr="004B01A9">
              <w:lastRenderedPageBreak/>
              <w:t>2.2.</w:t>
            </w:r>
          </w:p>
        </w:tc>
        <w:tc>
          <w:tcPr>
            <w:tcW w:w="2694" w:type="dxa"/>
          </w:tcPr>
          <w:p w14:paraId="4D4CAFEC" w14:textId="77777777" w:rsidR="003A4EA2" w:rsidRPr="004B01A9" w:rsidRDefault="003A4EA2" w:rsidP="003A4EA2">
            <w:pPr>
              <w:widowControl w:val="0"/>
              <w:shd w:val="clear" w:color="auto" w:fill="FFFFFF"/>
              <w:autoSpaceDE w:val="0"/>
              <w:autoSpaceDN w:val="0"/>
              <w:adjustRightInd w:val="0"/>
              <w:spacing w:after="0" w:line="274" w:lineRule="exact"/>
              <w:ind w:right="245" w:hanging="10"/>
            </w:pPr>
            <w:r w:rsidRPr="004B01A9">
              <w:rPr>
                <w:bCs/>
                <w:spacing w:val="-4"/>
              </w:rPr>
              <w:t>Требования к мероприятиям по обеспечению доступа инвалидов и маломобильных групп населения</w:t>
            </w:r>
          </w:p>
        </w:tc>
        <w:tc>
          <w:tcPr>
            <w:tcW w:w="7219" w:type="dxa"/>
          </w:tcPr>
          <w:p w14:paraId="1205D2D2" w14:textId="77777777" w:rsidR="003A4EA2" w:rsidRPr="002F6BB7" w:rsidRDefault="003A4EA2" w:rsidP="003A4EA2">
            <w:pPr>
              <w:autoSpaceDE w:val="0"/>
              <w:autoSpaceDN w:val="0"/>
              <w:adjustRightInd w:val="0"/>
              <w:spacing w:after="0"/>
            </w:pPr>
            <w:r w:rsidRPr="002F6BB7">
              <w:t xml:space="preserve">Архитектурные решения ОКС должны обеспечивать свободный доступ к ОКС и к предоставляемым в ОКС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 ОКС, входа и выхода из ОКС,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(в </w:t>
            </w:r>
            <w:proofErr w:type="spellStart"/>
            <w:r w:rsidRPr="002F6BB7">
              <w:t>т.ч</w:t>
            </w:r>
            <w:proofErr w:type="spellEnd"/>
            <w:r w:rsidRPr="002F6BB7">
              <w:t xml:space="preserve">. СП 59.13330.2012), установленным законодательством Московской области (в </w:t>
            </w:r>
            <w:proofErr w:type="spellStart"/>
            <w:r w:rsidRPr="002F6BB7">
              <w:t>т.ч</w:t>
            </w:r>
            <w:proofErr w:type="spellEnd"/>
            <w:r w:rsidRPr="002F6BB7">
              <w:t>. Законом Московской области от 22.10.2009 № 121/2009-ОЗ (ред. от 16.12.2015)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14:paraId="04756CDA" w14:textId="77777777" w:rsidR="003A4EA2" w:rsidRPr="002F6BB7" w:rsidRDefault="003A4EA2" w:rsidP="003A4EA2">
            <w:pPr>
              <w:autoSpaceDE w:val="0"/>
              <w:autoSpaceDN w:val="0"/>
              <w:adjustRightInd w:val="0"/>
              <w:spacing w:after="0"/>
            </w:pPr>
            <w:r w:rsidRPr="002F6BB7">
              <w:t>Предусмотреть:</w:t>
            </w:r>
          </w:p>
          <w:p w14:paraId="27DDA144" w14:textId="77777777" w:rsidR="003A4EA2" w:rsidRPr="002F6BB7" w:rsidRDefault="003A4EA2" w:rsidP="00683209">
            <w:pPr>
              <w:numPr>
                <w:ilvl w:val="0"/>
                <w:numId w:val="10"/>
              </w:numPr>
              <w:spacing w:after="0"/>
              <w:ind w:left="410" w:hanging="425"/>
              <w:rPr>
                <w:sz w:val="20"/>
                <w:szCs w:val="20"/>
              </w:rPr>
            </w:pPr>
            <w:proofErr w:type="spellStart"/>
            <w:r w:rsidRPr="002F6BB7">
              <w:rPr>
                <w:sz w:val="20"/>
                <w:szCs w:val="20"/>
              </w:rPr>
              <w:t>безбарьерные</w:t>
            </w:r>
            <w:proofErr w:type="spellEnd"/>
            <w:r w:rsidRPr="002F6BB7">
              <w:rPr>
                <w:sz w:val="20"/>
                <w:szCs w:val="20"/>
              </w:rPr>
              <w:t xml:space="preserve"> входы на </w:t>
            </w:r>
            <w:r>
              <w:rPr>
                <w:i/>
                <w:sz w:val="20"/>
                <w:szCs w:val="20"/>
              </w:rPr>
              <w:t>Территорию проектирования</w:t>
            </w:r>
            <w:r w:rsidRPr="002F6BB7">
              <w:rPr>
                <w:sz w:val="20"/>
                <w:szCs w:val="20"/>
              </w:rPr>
              <w:t>;</w:t>
            </w:r>
          </w:p>
          <w:p w14:paraId="7C807EC6" w14:textId="77777777" w:rsidR="003A4EA2" w:rsidRPr="002F6BB7" w:rsidRDefault="003A4EA2" w:rsidP="00683209">
            <w:pPr>
              <w:numPr>
                <w:ilvl w:val="0"/>
                <w:numId w:val="10"/>
              </w:numPr>
              <w:spacing w:after="0"/>
              <w:ind w:left="410" w:hanging="425"/>
              <w:rPr>
                <w:sz w:val="20"/>
                <w:szCs w:val="20"/>
              </w:rPr>
            </w:pPr>
            <w:r w:rsidRPr="002F6BB7">
              <w:rPr>
                <w:sz w:val="20"/>
                <w:szCs w:val="20"/>
              </w:rPr>
              <w:t>ширину пешеходных дорожек основных не менее 2 м, второстепенных не менее 1,5 м;</w:t>
            </w:r>
          </w:p>
          <w:p w14:paraId="688C604C" w14:textId="77777777" w:rsidR="003A4EA2" w:rsidRPr="002F6BB7" w:rsidRDefault="003A4EA2" w:rsidP="00683209">
            <w:pPr>
              <w:numPr>
                <w:ilvl w:val="0"/>
                <w:numId w:val="10"/>
              </w:numPr>
              <w:spacing w:after="0"/>
              <w:ind w:left="410" w:hanging="425"/>
              <w:rPr>
                <w:sz w:val="20"/>
                <w:szCs w:val="20"/>
              </w:rPr>
            </w:pPr>
            <w:r w:rsidRPr="002F6BB7">
              <w:rPr>
                <w:sz w:val="20"/>
                <w:szCs w:val="20"/>
              </w:rPr>
              <w:t>места для инвалидов на кресле-коляске не менее 1,5 х 1,5 м в карманах для установки скамей;</w:t>
            </w:r>
          </w:p>
          <w:p w14:paraId="6C5732E0" w14:textId="77777777" w:rsidR="003A4EA2" w:rsidRPr="002F6BB7" w:rsidRDefault="003A4EA2" w:rsidP="00683209">
            <w:pPr>
              <w:numPr>
                <w:ilvl w:val="0"/>
                <w:numId w:val="10"/>
              </w:numPr>
              <w:spacing w:after="0"/>
              <w:ind w:left="410" w:hanging="425"/>
              <w:rPr>
                <w:sz w:val="20"/>
                <w:szCs w:val="20"/>
              </w:rPr>
            </w:pPr>
            <w:proofErr w:type="spellStart"/>
            <w:r w:rsidRPr="002F6BB7">
              <w:rPr>
                <w:sz w:val="20"/>
                <w:szCs w:val="20"/>
              </w:rPr>
              <w:t>безбарьерный</w:t>
            </w:r>
            <w:proofErr w:type="spellEnd"/>
            <w:r w:rsidRPr="002F6BB7">
              <w:rPr>
                <w:sz w:val="20"/>
                <w:szCs w:val="20"/>
              </w:rPr>
              <w:t xml:space="preserve"> доступ на площадки;</w:t>
            </w:r>
          </w:p>
          <w:p w14:paraId="6847B176" w14:textId="77777777" w:rsidR="003A4EA2" w:rsidRPr="002F6BB7" w:rsidRDefault="003A4EA2" w:rsidP="00683209">
            <w:pPr>
              <w:numPr>
                <w:ilvl w:val="0"/>
                <w:numId w:val="10"/>
              </w:numPr>
              <w:spacing w:after="0"/>
              <w:ind w:left="410" w:hanging="425"/>
              <w:rPr>
                <w:sz w:val="20"/>
                <w:szCs w:val="20"/>
              </w:rPr>
            </w:pPr>
            <w:r w:rsidRPr="002F6BB7">
              <w:rPr>
                <w:sz w:val="20"/>
                <w:szCs w:val="20"/>
              </w:rPr>
              <w:t>тактильные полосы вокруг препятствий на пешеходном пути (при необходимости);</w:t>
            </w:r>
          </w:p>
          <w:p w14:paraId="216FDFE6" w14:textId="77777777" w:rsidR="003A4EA2" w:rsidRPr="002F6BB7" w:rsidRDefault="003A4EA2" w:rsidP="00683209">
            <w:pPr>
              <w:numPr>
                <w:ilvl w:val="0"/>
                <w:numId w:val="10"/>
              </w:numPr>
              <w:spacing w:after="0"/>
              <w:ind w:left="410" w:hanging="425"/>
              <w:rPr>
                <w:sz w:val="20"/>
                <w:szCs w:val="20"/>
              </w:rPr>
            </w:pPr>
            <w:r w:rsidRPr="002F6BB7">
              <w:rPr>
                <w:sz w:val="20"/>
                <w:szCs w:val="20"/>
              </w:rPr>
              <w:t>пандусы:</w:t>
            </w:r>
          </w:p>
          <w:p w14:paraId="5BED40D6" w14:textId="77777777" w:rsidR="003A4EA2" w:rsidRPr="002F6BB7" w:rsidRDefault="003A4EA2" w:rsidP="00683209">
            <w:pPr>
              <w:pStyle w:val="affffa"/>
              <w:numPr>
                <w:ilvl w:val="0"/>
                <w:numId w:val="64"/>
              </w:numPr>
              <w:autoSpaceDE w:val="0"/>
              <w:autoSpaceDN w:val="0"/>
              <w:adjustRightInd w:val="0"/>
              <w:ind w:left="693" w:hanging="283"/>
              <w:jc w:val="both"/>
              <w:rPr>
                <w:sz w:val="20"/>
                <w:szCs w:val="20"/>
              </w:rPr>
            </w:pPr>
            <w:r w:rsidRPr="002F6BB7">
              <w:rPr>
                <w:sz w:val="20"/>
                <w:szCs w:val="20"/>
              </w:rPr>
              <w:t>в местах сопряжения горизонтальных уровней с разницей оптимальной - 1,3 - 1,5 см, допустимой - более 4 см;</w:t>
            </w:r>
          </w:p>
          <w:p w14:paraId="37DD3A1E" w14:textId="77777777" w:rsidR="003A4EA2" w:rsidRPr="002F6BB7" w:rsidRDefault="003A4EA2" w:rsidP="00683209">
            <w:pPr>
              <w:pStyle w:val="affffa"/>
              <w:numPr>
                <w:ilvl w:val="0"/>
                <w:numId w:val="64"/>
              </w:numPr>
              <w:autoSpaceDE w:val="0"/>
              <w:autoSpaceDN w:val="0"/>
              <w:adjustRightInd w:val="0"/>
              <w:ind w:left="693" w:hanging="283"/>
              <w:jc w:val="both"/>
              <w:rPr>
                <w:sz w:val="20"/>
                <w:szCs w:val="20"/>
              </w:rPr>
            </w:pPr>
            <w:r w:rsidRPr="002F6BB7">
              <w:rPr>
                <w:sz w:val="20"/>
                <w:szCs w:val="20"/>
              </w:rPr>
              <w:lastRenderedPageBreak/>
              <w:t>из трех площадок: горизонтальная площадка у основания пандуса, наклонная поверхность пандуса, горизонтальная площадка на верхнем уровне;</w:t>
            </w:r>
          </w:p>
          <w:p w14:paraId="3D0B6BB6" w14:textId="77777777" w:rsidR="003A4EA2" w:rsidRPr="002F6BB7" w:rsidRDefault="003A4EA2" w:rsidP="00683209">
            <w:pPr>
              <w:pStyle w:val="affffa"/>
              <w:numPr>
                <w:ilvl w:val="0"/>
                <w:numId w:val="64"/>
              </w:numPr>
              <w:autoSpaceDE w:val="0"/>
              <w:autoSpaceDN w:val="0"/>
              <w:adjustRightInd w:val="0"/>
              <w:ind w:left="693" w:hanging="283"/>
              <w:jc w:val="both"/>
              <w:rPr>
                <w:sz w:val="20"/>
                <w:szCs w:val="20"/>
              </w:rPr>
            </w:pPr>
            <w:r w:rsidRPr="002F6BB7">
              <w:rPr>
                <w:sz w:val="20"/>
                <w:szCs w:val="20"/>
              </w:rPr>
              <w:t>с двухсторонними поручнями круглого сечения (диаметр не менее 4 и не более 6 см) на высоте 0,5 (для детей) и 0,9 м, расположенными максимально приближенными друг к другу (ширина не более 1,5 м между поручнями);</w:t>
            </w:r>
          </w:p>
          <w:p w14:paraId="7A3004A6" w14:textId="77777777" w:rsidR="003A4EA2" w:rsidRPr="002F6BB7" w:rsidRDefault="003A4EA2" w:rsidP="00683209">
            <w:pPr>
              <w:pStyle w:val="affffa"/>
              <w:numPr>
                <w:ilvl w:val="0"/>
                <w:numId w:val="64"/>
              </w:numPr>
              <w:autoSpaceDE w:val="0"/>
              <w:autoSpaceDN w:val="0"/>
              <w:adjustRightInd w:val="0"/>
              <w:ind w:left="693" w:hanging="283"/>
              <w:jc w:val="both"/>
              <w:rPr>
                <w:sz w:val="20"/>
                <w:szCs w:val="20"/>
              </w:rPr>
            </w:pPr>
            <w:r w:rsidRPr="002F6BB7">
              <w:rPr>
                <w:sz w:val="20"/>
                <w:szCs w:val="20"/>
              </w:rPr>
              <w:t>с уклоном менее 5%;</w:t>
            </w:r>
          </w:p>
          <w:p w14:paraId="1F2F44D9" w14:textId="77777777" w:rsidR="003A4EA2" w:rsidRPr="002F6BB7" w:rsidRDefault="003A4EA2" w:rsidP="00683209">
            <w:pPr>
              <w:pStyle w:val="affffa"/>
              <w:numPr>
                <w:ilvl w:val="0"/>
                <w:numId w:val="64"/>
              </w:numPr>
              <w:autoSpaceDE w:val="0"/>
              <w:autoSpaceDN w:val="0"/>
              <w:adjustRightInd w:val="0"/>
              <w:ind w:left="693" w:hanging="283"/>
              <w:jc w:val="both"/>
              <w:rPr>
                <w:sz w:val="20"/>
                <w:szCs w:val="20"/>
              </w:rPr>
            </w:pPr>
            <w:r w:rsidRPr="002F6BB7">
              <w:rPr>
                <w:sz w:val="20"/>
                <w:szCs w:val="20"/>
              </w:rPr>
              <w:t>с длинной поручней с каждой стороны больше длины пандуса не менее чем на 0,3 м;</w:t>
            </w:r>
          </w:p>
          <w:p w14:paraId="73710BED" w14:textId="77777777" w:rsidR="003A4EA2" w:rsidRPr="002F6BB7" w:rsidRDefault="003A4EA2" w:rsidP="00683209">
            <w:pPr>
              <w:pStyle w:val="affffa"/>
              <w:numPr>
                <w:ilvl w:val="0"/>
                <w:numId w:val="64"/>
              </w:numPr>
              <w:autoSpaceDE w:val="0"/>
              <w:autoSpaceDN w:val="0"/>
              <w:adjustRightInd w:val="0"/>
              <w:ind w:left="693" w:hanging="283"/>
              <w:jc w:val="both"/>
              <w:rPr>
                <w:sz w:val="20"/>
                <w:szCs w:val="20"/>
              </w:rPr>
            </w:pPr>
            <w:r w:rsidRPr="002F6BB7">
              <w:rPr>
                <w:sz w:val="20"/>
                <w:szCs w:val="20"/>
              </w:rPr>
              <w:t>с непрерывной поверхностью поручней;</w:t>
            </w:r>
          </w:p>
          <w:p w14:paraId="52E36DCB" w14:textId="77777777" w:rsidR="003A4EA2" w:rsidRPr="002F6BB7" w:rsidRDefault="003A4EA2" w:rsidP="00683209">
            <w:pPr>
              <w:pStyle w:val="affffa"/>
              <w:numPr>
                <w:ilvl w:val="0"/>
                <w:numId w:val="10"/>
              </w:numPr>
              <w:autoSpaceDE w:val="0"/>
              <w:autoSpaceDN w:val="0"/>
              <w:adjustRightInd w:val="0"/>
              <w:ind w:left="410" w:hanging="410"/>
              <w:jc w:val="both"/>
              <w:rPr>
                <w:sz w:val="20"/>
                <w:szCs w:val="20"/>
              </w:rPr>
            </w:pPr>
            <w:r w:rsidRPr="002F6BB7">
              <w:rPr>
                <w:sz w:val="20"/>
                <w:szCs w:val="20"/>
              </w:rPr>
              <w:t>лестницы:</w:t>
            </w:r>
          </w:p>
          <w:p w14:paraId="79F7F7C2"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 xml:space="preserve">поверхность ступеней должна иметь </w:t>
            </w:r>
            <w:proofErr w:type="spellStart"/>
            <w:r w:rsidRPr="002F6BB7">
              <w:rPr>
                <w:sz w:val="20"/>
                <w:szCs w:val="20"/>
              </w:rPr>
              <w:t>антискользящее</w:t>
            </w:r>
            <w:proofErr w:type="spellEnd"/>
            <w:r w:rsidRPr="002F6BB7">
              <w:rPr>
                <w:sz w:val="20"/>
                <w:szCs w:val="20"/>
              </w:rPr>
              <w:t xml:space="preserve"> покрытие и быть шероховатой;</w:t>
            </w:r>
          </w:p>
          <w:p w14:paraId="38E8C6B6"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с маркировкой ступеней желтым цветом или иным контрастным цветом по отношению к общему цвету ступеней (например: черный цвет для белых ступеней);</w:t>
            </w:r>
          </w:p>
          <w:p w14:paraId="551C09E9"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 xml:space="preserve">с применением для ориентации и помощи слепым и слабовидящим защитного углового профиля на каждой ступени по всей ширине марша (ширина профиля 0,05-0,065 м на проступи и 0,03-0.055 на </w:t>
            </w:r>
            <w:proofErr w:type="spellStart"/>
            <w:r w:rsidRPr="002F6BB7">
              <w:rPr>
                <w:sz w:val="20"/>
                <w:szCs w:val="20"/>
              </w:rPr>
              <w:t>подступенке</w:t>
            </w:r>
            <w:proofErr w:type="spellEnd"/>
            <w:r w:rsidRPr="002F6BB7">
              <w:rPr>
                <w:sz w:val="20"/>
                <w:szCs w:val="20"/>
              </w:rPr>
              <w:t>);</w:t>
            </w:r>
          </w:p>
          <w:p w14:paraId="2FB508A9"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 xml:space="preserve">для лестниц на перепадах рельефа ширину </w:t>
            </w:r>
            <w:proofErr w:type="spellStart"/>
            <w:r w:rsidRPr="002F6BB7">
              <w:rPr>
                <w:sz w:val="20"/>
                <w:szCs w:val="20"/>
              </w:rPr>
              <w:t>проступей</w:t>
            </w:r>
            <w:proofErr w:type="spellEnd"/>
            <w:r w:rsidRPr="002F6BB7">
              <w:rPr>
                <w:sz w:val="20"/>
                <w:szCs w:val="20"/>
              </w:rPr>
              <w:t xml:space="preserve"> следует принимать от 0,35 до 0,4 м, высоту </w:t>
            </w:r>
            <w:proofErr w:type="spellStart"/>
            <w:r w:rsidRPr="002F6BB7">
              <w:rPr>
                <w:sz w:val="20"/>
                <w:szCs w:val="20"/>
              </w:rPr>
              <w:t>подступенка</w:t>
            </w:r>
            <w:proofErr w:type="spellEnd"/>
            <w:r w:rsidRPr="002F6BB7">
              <w:rPr>
                <w:sz w:val="20"/>
                <w:szCs w:val="20"/>
              </w:rPr>
              <w:t xml:space="preserve"> - от 0,12 до 0,15 м;</w:t>
            </w:r>
          </w:p>
          <w:p w14:paraId="4F1A0D24"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14:paraId="3576FE70"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 xml:space="preserve">не следует применять на путях движения МГН ступеней с открытыми </w:t>
            </w:r>
            <w:proofErr w:type="spellStart"/>
            <w:r w:rsidRPr="002F6BB7">
              <w:rPr>
                <w:sz w:val="20"/>
                <w:szCs w:val="20"/>
              </w:rPr>
              <w:t>подступенками</w:t>
            </w:r>
            <w:proofErr w:type="spellEnd"/>
            <w:r w:rsidRPr="002F6BB7">
              <w:rPr>
                <w:sz w:val="20"/>
                <w:szCs w:val="20"/>
              </w:rPr>
              <w:t>;</w:t>
            </w:r>
          </w:p>
          <w:p w14:paraId="310BD8CB"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марш открытой лестницы не должен быть менее трех ступеней и не должен превышать 12 ступеней;</w:t>
            </w:r>
          </w:p>
          <w:p w14:paraId="2E88AFE0"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применение одиночных ступеней не допускается (располагать пандусы);</w:t>
            </w:r>
          </w:p>
          <w:p w14:paraId="4CCFECD5"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расстояние между поручнями лестницы в чистоте должно быть не менее 1,0 м;</w:t>
            </w:r>
          </w:p>
          <w:p w14:paraId="5FBD73A8"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перед лестницей за 0,8 - 0,9 м следует предусматривать предупредительные тактильные полосы шириной 0,3 - 0,5 м;</w:t>
            </w:r>
          </w:p>
          <w:p w14:paraId="020ACA6D"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в тех местах, где высота свободного пространства от поверхности земли до выступающих снизу конструкций лестниц менее 2,1 м, следует озеленение (кусты);</w:t>
            </w:r>
          </w:p>
          <w:p w14:paraId="73047BA1" w14:textId="77777777" w:rsidR="003A4EA2" w:rsidRPr="002F6BB7" w:rsidRDefault="003A4EA2" w:rsidP="00683209">
            <w:pPr>
              <w:pStyle w:val="affffa"/>
              <w:numPr>
                <w:ilvl w:val="0"/>
                <w:numId w:val="65"/>
              </w:numPr>
              <w:autoSpaceDE w:val="0"/>
              <w:autoSpaceDN w:val="0"/>
              <w:adjustRightInd w:val="0"/>
              <w:ind w:left="693" w:hanging="283"/>
              <w:jc w:val="both"/>
              <w:rPr>
                <w:sz w:val="20"/>
                <w:szCs w:val="20"/>
              </w:rPr>
            </w:pPr>
            <w:r w:rsidRPr="002F6BB7">
              <w:rPr>
                <w:sz w:val="20"/>
                <w:szCs w:val="20"/>
              </w:rPr>
              <w:t>лестницы должны дублироваться пандусами;</w:t>
            </w:r>
          </w:p>
          <w:p w14:paraId="0E07CD00"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для преодоления бордюрных камней предусмотреть бордюрные пандусы шириной не менее 90 см (понижение бордюрного камня должно быть окрашено контрастной краской, уклон должен быть не более 1:12, а около здания и в затесненных местах допускается увеличивать продольный уклон до 1:10 на протяжении не более 10 м);</w:t>
            </w:r>
          </w:p>
          <w:p w14:paraId="5C5026A1"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14:paraId="09E6E015"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высоту бордюров по краям пешеходных путей на территории рекомендуется принимать не менее 0,05 м;</w:t>
            </w:r>
          </w:p>
          <w:p w14:paraId="792F4730"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14:paraId="25CAFA2B"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14:paraId="76EC1584"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ширина пешеходного пути с учетом встречного движения инвалидов на креслах-колясках должна быть не менее 2,0 м;</w:t>
            </w:r>
          </w:p>
          <w:p w14:paraId="5A02573F"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через каждые 25 м пешеходного пути следует устраивать горизонтальные площадки (карманы) размером не менее 2,0 x 1,8 м для обеспечения возможности разъезда инвалидов на креслах-колясках;</w:t>
            </w:r>
          </w:p>
          <w:p w14:paraId="26D9F41D"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 xml:space="preserve">продольный уклон пути движения, по которому возможен проезд инвалидов </w:t>
            </w:r>
            <w:r w:rsidRPr="002F6BB7">
              <w:rPr>
                <w:sz w:val="20"/>
                <w:szCs w:val="20"/>
              </w:rPr>
              <w:lastRenderedPageBreak/>
              <w:t>на креслах-колясках, не должен превышать 5%, поперечный - 2%;</w:t>
            </w:r>
          </w:p>
          <w:p w14:paraId="1276C96A" w14:textId="77777777" w:rsidR="003A4EA2" w:rsidRPr="002F6BB7" w:rsidRDefault="003A4EA2" w:rsidP="00683209">
            <w:pPr>
              <w:pStyle w:val="affffa"/>
              <w:numPr>
                <w:ilvl w:val="0"/>
                <w:numId w:val="10"/>
              </w:numPr>
              <w:autoSpaceDE w:val="0"/>
              <w:autoSpaceDN w:val="0"/>
              <w:adjustRightInd w:val="0"/>
              <w:ind w:left="410" w:hanging="425"/>
              <w:jc w:val="both"/>
              <w:rPr>
                <w:sz w:val="20"/>
                <w:szCs w:val="20"/>
              </w:rPr>
            </w:pPr>
            <w:r w:rsidRPr="002F6BB7">
              <w:rPr>
                <w:sz w:val="20"/>
                <w:szCs w:val="20"/>
              </w:rPr>
              <w:t>ширина тактильной полосы принимается в пределах 0,5 - 0,6 м;</w:t>
            </w:r>
          </w:p>
          <w:p w14:paraId="7219A8EB" w14:textId="77777777" w:rsidR="003A4EA2" w:rsidRPr="002F6BB7" w:rsidRDefault="003A4EA2" w:rsidP="00683209">
            <w:pPr>
              <w:numPr>
                <w:ilvl w:val="0"/>
                <w:numId w:val="10"/>
              </w:numPr>
              <w:spacing w:after="0"/>
              <w:ind w:left="410" w:hanging="425"/>
              <w:rPr>
                <w:sz w:val="20"/>
                <w:szCs w:val="20"/>
              </w:rPr>
            </w:pPr>
            <w:r w:rsidRPr="002F6BB7">
              <w:rPr>
                <w:sz w:val="20"/>
                <w:szCs w:val="20"/>
              </w:rPr>
              <w:t>лифт для перевозки МГН;</w:t>
            </w:r>
          </w:p>
          <w:p w14:paraId="5D722F2A" w14:textId="77777777" w:rsidR="003A4EA2" w:rsidRPr="002F6BB7" w:rsidRDefault="003A4EA2" w:rsidP="00683209">
            <w:pPr>
              <w:numPr>
                <w:ilvl w:val="0"/>
                <w:numId w:val="10"/>
              </w:numPr>
              <w:spacing w:after="0"/>
              <w:ind w:left="410" w:hanging="425"/>
              <w:rPr>
                <w:sz w:val="20"/>
                <w:szCs w:val="20"/>
              </w:rPr>
            </w:pPr>
            <w:r w:rsidRPr="002F6BB7">
              <w:rPr>
                <w:sz w:val="20"/>
                <w:szCs w:val="20"/>
              </w:rPr>
              <w:t>места в зрительном зале для МГН;</w:t>
            </w:r>
          </w:p>
          <w:p w14:paraId="00883867" w14:textId="77777777" w:rsidR="003A4EA2" w:rsidRPr="002F6BB7" w:rsidRDefault="003A4EA2" w:rsidP="00683209">
            <w:pPr>
              <w:numPr>
                <w:ilvl w:val="0"/>
                <w:numId w:val="10"/>
              </w:numPr>
              <w:spacing w:after="0"/>
              <w:ind w:left="410" w:hanging="425"/>
              <w:rPr>
                <w:sz w:val="20"/>
                <w:szCs w:val="20"/>
              </w:rPr>
            </w:pPr>
            <w:r w:rsidRPr="002F6BB7">
              <w:rPr>
                <w:sz w:val="20"/>
                <w:szCs w:val="20"/>
              </w:rPr>
              <w:t>доступ к сцене и на сцену для МГН;</w:t>
            </w:r>
          </w:p>
          <w:p w14:paraId="04E8683E" w14:textId="77777777" w:rsidR="003A4EA2" w:rsidRDefault="003A4EA2" w:rsidP="00683209">
            <w:pPr>
              <w:numPr>
                <w:ilvl w:val="0"/>
                <w:numId w:val="10"/>
              </w:numPr>
              <w:spacing w:after="0"/>
              <w:ind w:left="410" w:hanging="425"/>
              <w:rPr>
                <w:sz w:val="20"/>
                <w:szCs w:val="20"/>
              </w:rPr>
            </w:pPr>
            <w:r w:rsidRPr="002F6BB7">
              <w:rPr>
                <w:sz w:val="20"/>
                <w:szCs w:val="20"/>
              </w:rPr>
              <w:t>туалеты для МГН;</w:t>
            </w:r>
          </w:p>
          <w:p w14:paraId="62F3B511" w14:textId="77777777" w:rsidR="003A4EA2" w:rsidRPr="00A81A0C" w:rsidRDefault="003A4EA2" w:rsidP="00683209">
            <w:pPr>
              <w:numPr>
                <w:ilvl w:val="0"/>
                <w:numId w:val="10"/>
              </w:numPr>
              <w:spacing w:after="0"/>
              <w:ind w:left="410" w:hanging="425"/>
              <w:rPr>
                <w:sz w:val="20"/>
                <w:szCs w:val="20"/>
              </w:rPr>
            </w:pPr>
            <w:r w:rsidRPr="00A81A0C">
              <w:rPr>
                <w:sz w:val="20"/>
                <w:szCs w:val="20"/>
              </w:rPr>
              <w:t>зоны отдыха для МГН.</w:t>
            </w:r>
          </w:p>
        </w:tc>
      </w:tr>
      <w:tr w:rsidR="003A4EA2" w:rsidRPr="004B01A9" w14:paraId="18949AB5" w14:textId="77777777" w:rsidTr="003A4EA2">
        <w:trPr>
          <w:trHeight w:val="841"/>
        </w:trPr>
        <w:tc>
          <w:tcPr>
            <w:tcW w:w="719" w:type="dxa"/>
            <w:shd w:val="clear" w:color="auto" w:fill="FFFFFF"/>
          </w:tcPr>
          <w:p w14:paraId="61F8C3C5" w14:textId="77777777" w:rsidR="003A4EA2" w:rsidRPr="004B01A9" w:rsidRDefault="003A4EA2" w:rsidP="003A4EA2">
            <w:pPr>
              <w:shd w:val="clear" w:color="auto" w:fill="FFFFFF"/>
              <w:spacing w:after="0"/>
              <w:jc w:val="center"/>
            </w:pPr>
            <w:r w:rsidRPr="004B01A9">
              <w:lastRenderedPageBreak/>
              <w:t>2.3.</w:t>
            </w:r>
          </w:p>
        </w:tc>
        <w:tc>
          <w:tcPr>
            <w:tcW w:w="2694" w:type="dxa"/>
          </w:tcPr>
          <w:p w14:paraId="1F7B39EE" w14:textId="77777777" w:rsidR="003A4EA2" w:rsidRPr="004B01A9" w:rsidRDefault="003A4EA2" w:rsidP="003A4EA2">
            <w:pPr>
              <w:widowControl w:val="0"/>
              <w:shd w:val="clear" w:color="auto" w:fill="FFFFFF"/>
              <w:autoSpaceDE w:val="0"/>
              <w:autoSpaceDN w:val="0"/>
              <w:adjustRightInd w:val="0"/>
              <w:spacing w:after="0" w:line="274" w:lineRule="exact"/>
              <w:ind w:right="245" w:hanging="10"/>
              <w:rPr>
                <w:bCs/>
                <w:spacing w:val="-4"/>
              </w:rPr>
            </w:pPr>
            <w:r w:rsidRPr="004B01A9">
              <w:rPr>
                <w:bCs/>
                <w:spacing w:val="-4"/>
              </w:rPr>
              <w:t>Основные требования к конструктивным решениям</w:t>
            </w:r>
          </w:p>
        </w:tc>
        <w:tc>
          <w:tcPr>
            <w:tcW w:w="7219" w:type="dxa"/>
            <w:vAlign w:val="center"/>
          </w:tcPr>
          <w:p w14:paraId="556A1F60" w14:textId="693EE737" w:rsidR="003A4EA2" w:rsidRPr="00E73733" w:rsidRDefault="003A4EA2" w:rsidP="00683209">
            <w:pPr>
              <w:numPr>
                <w:ilvl w:val="0"/>
                <w:numId w:val="42"/>
              </w:numPr>
              <w:spacing w:after="0"/>
              <w:ind w:left="268" w:right="57" w:hanging="283"/>
            </w:pPr>
            <w:r w:rsidRPr="00E73733">
              <w:t xml:space="preserve">Конструктивные решения выполнить в соответствии с настоящим </w:t>
            </w:r>
            <w:r w:rsidR="0098700C" w:rsidRPr="0098700C">
              <w:rPr>
                <w:i/>
              </w:rPr>
              <w:t xml:space="preserve">Заданием на проектирование </w:t>
            </w:r>
            <w:r w:rsidRPr="00E73733">
              <w:t xml:space="preserve">и требованиями действующих законодательных актов и норм, отдавая предпочтение при выборе изделий и материалов продукции, производимой на территории Московской области. </w:t>
            </w:r>
          </w:p>
          <w:p w14:paraId="63427D64" w14:textId="14F28B5A" w:rsidR="003A4EA2" w:rsidRPr="00E73733" w:rsidRDefault="003A4EA2" w:rsidP="00683209">
            <w:pPr>
              <w:numPr>
                <w:ilvl w:val="0"/>
                <w:numId w:val="42"/>
              </w:numPr>
              <w:spacing w:after="0"/>
              <w:ind w:left="268" w:right="57" w:hanging="283"/>
            </w:pPr>
            <w:r w:rsidRPr="00E73733">
              <w:t>Конструктивное решение объекта капитального строительства выполнить с техническим этажом</w:t>
            </w:r>
            <w:r w:rsidR="0098700C">
              <w:t>,</w:t>
            </w:r>
            <w:r w:rsidRPr="00E73733">
              <w:t xml:space="preserve"> состоящим </w:t>
            </w:r>
            <w:proofErr w:type="gramStart"/>
            <w:r w:rsidRPr="00E73733">
              <w:t>из</w:t>
            </w:r>
            <w:proofErr w:type="gramEnd"/>
            <w:r w:rsidRPr="00E73733">
              <w:t>:</w:t>
            </w:r>
          </w:p>
          <w:p w14:paraId="08D1452A" w14:textId="77777777" w:rsidR="003A4EA2" w:rsidRPr="00E73733" w:rsidRDefault="003A4EA2" w:rsidP="00683209">
            <w:pPr>
              <w:numPr>
                <w:ilvl w:val="0"/>
                <w:numId w:val="44"/>
              </w:numPr>
              <w:spacing w:after="0"/>
              <w:ind w:left="552" w:right="57" w:hanging="207"/>
            </w:pPr>
            <w:r w:rsidRPr="00E73733">
              <w:t>помещений, предназначенных для прокладки коммуникаций, с высотой не более 1,8 м;</w:t>
            </w:r>
          </w:p>
          <w:p w14:paraId="5F571BF2" w14:textId="77777777" w:rsidR="003A4EA2" w:rsidRPr="00E73733" w:rsidRDefault="003A4EA2" w:rsidP="00683209">
            <w:pPr>
              <w:numPr>
                <w:ilvl w:val="0"/>
                <w:numId w:val="44"/>
              </w:numPr>
              <w:spacing w:after="0"/>
              <w:ind w:left="552" w:right="57" w:hanging="207"/>
            </w:pPr>
            <w:r w:rsidRPr="00E73733">
              <w:t xml:space="preserve">технических помещений для размещения оборудования и </w:t>
            </w:r>
            <w:r w:rsidRPr="00E73733">
              <w:br/>
              <w:t>коридоров, обеспечивающих доступ в эти помещения, с высотой не менее 1,8 м;</w:t>
            </w:r>
          </w:p>
          <w:p w14:paraId="2BD7FBE4" w14:textId="77777777" w:rsidR="003A4EA2" w:rsidRPr="00E73733" w:rsidRDefault="003A4EA2" w:rsidP="00683209">
            <w:pPr>
              <w:numPr>
                <w:ilvl w:val="0"/>
                <w:numId w:val="42"/>
              </w:numPr>
              <w:spacing w:after="0"/>
              <w:ind w:left="268" w:right="57" w:hanging="283"/>
            </w:pPr>
            <w:r w:rsidRPr="00E73733">
              <w:t xml:space="preserve">Сопряжение помещений, предназначенных для прокладки коммуникаций (высота менее 1,8 м) с техническими помещениями, предназначенными для размещения оборудования и коридорами, обеспечивающими доступ в эти помещения (высота более 1,8 м) достигать с помощью ломанного сечения фундамента (в </w:t>
            </w:r>
            <w:proofErr w:type="spellStart"/>
            <w:r w:rsidRPr="00E73733">
              <w:t>т.ч</w:t>
            </w:r>
            <w:proofErr w:type="spellEnd"/>
            <w:r w:rsidRPr="00E73733">
              <w:t>. фундаментной плиты) с устройством локальных понижений/возвышенностей.</w:t>
            </w:r>
          </w:p>
          <w:p w14:paraId="17E71FAA" w14:textId="77777777" w:rsidR="003A4EA2" w:rsidRPr="00E73733" w:rsidRDefault="003A4EA2" w:rsidP="003A4EA2">
            <w:pPr>
              <w:spacing w:after="0"/>
              <w:ind w:left="268" w:right="57"/>
            </w:pPr>
            <w:r w:rsidRPr="00E73733">
              <w:t xml:space="preserve">(при устройстве переменной высоты технического этажа исключить «искусственное» уменьшение высоты, путем засыпки (подсыпки), а также технологически необоснованного увеличения толщины конструктивных элементов (конструкций)). </w:t>
            </w:r>
          </w:p>
          <w:p w14:paraId="18B67B53" w14:textId="77777777" w:rsidR="003A4EA2" w:rsidRPr="00E73733" w:rsidRDefault="003A4EA2" w:rsidP="00683209">
            <w:pPr>
              <w:numPr>
                <w:ilvl w:val="0"/>
                <w:numId w:val="42"/>
              </w:numPr>
              <w:spacing w:after="0"/>
              <w:ind w:left="268" w:hanging="283"/>
            </w:pPr>
            <w:r w:rsidRPr="00E73733">
              <w:t xml:space="preserve">При прокладке инженерных систем в коробах, шахтах (в </w:t>
            </w:r>
            <w:proofErr w:type="spellStart"/>
            <w:r w:rsidRPr="00E73733">
              <w:t>т.ч</w:t>
            </w:r>
            <w:proofErr w:type="spellEnd"/>
            <w:r w:rsidRPr="00E73733">
              <w:t>. ОВ, ВК) исключить расположение коробов, шахт в виде отдельных элементов (частей таких элементов), создающих преграды при организации функциональной взаимосвязи между помещениями, технологической организации помещения (исключить сокращение полезной площади помещений путем расположения отдельных элементов (частей таких элементов), выходящих в пространство помещения более, чем 1-й поверхностью (плоскостями)).</w:t>
            </w:r>
          </w:p>
          <w:p w14:paraId="2BA5EC54" w14:textId="77777777" w:rsidR="003A4EA2" w:rsidRPr="00E73733" w:rsidRDefault="003A4EA2" w:rsidP="00683209">
            <w:pPr>
              <w:numPr>
                <w:ilvl w:val="0"/>
                <w:numId w:val="42"/>
              </w:numPr>
              <w:spacing w:after="0"/>
              <w:ind w:left="268" w:hanging="283"/>
            </w:pPr>
            <w:r w:rsidRPr="00E73733">
              <w:t>При использовании в конструктивной системе колонн и пилонов, необходимо располагать данные элементы вровень с основной плоскостью стены по всем поверхностям элемента (за исключением случаев их отдельного местоположения).</w:t>
            </w:r>
            <w:r w:rsidRPr="00E73733">
              <w:br/>
              <w:t>Исключить прокладку систем электроснабжения и сетей связи (слаботочные сети) в наружных коробах без визуального сокрытия внутри поверхности стен, потолков, полов.</w:t>
            </w:r>
          </w:p>
          <w:p w14:paraId="17682FCE" w14:textId="77777777" w:rsidR="003A4EA2" w:rsidRPr="00E73733" w:rsidRDefault="003A4EA2" w:rsidP="00683209">
            <w:pPr>
              <w:numPr>
                <w:ilvl w:val="0"/>
                <w:numId w:val="42"/>
              </w:numPr>
              <w:spacing w:after="0"/>
              <w:ind w:left="268" w:right="57" w:hanging="283"/>
            </w:pPr>
            <w:r w:rsidRPr="00E73733">
              <w:t>Несущие конструктивные элементы выполнять из монолитного, сборного железобетона.</w:t>
            </w:r>
            <w:r w:rsidRPr="00E73733">
              <w:br/>
              <w:t>Фундаменты – по результатам инженерно-геологических изысканий (возможно применение заводских бетонных и железобетонных конструкций).</w:t>
            </w:r>
          </w:p>
          <w:p w14:paraId="12FEAAC9" w14:textId="77777777" w:rsidR="003A4EA2" w:rsidRPr="00E73733" w:rsidRDefault="003A4EA2" w:rsidP="00683209">
            <w:pPr>
              <w:numPr>
                <w:ilvl w:val="0"/>
                <w:numId w:val="42"/>
              </w:numPr>
              <w:spacing w:after="0"/>
              <w:ind w:left="268" w:hanging="283"/>
            </w:pPr>
            <w:r w:rsidRPr="00E73733">
              <w:t xml:space="preserve">Предусмотреть наружные ограждающие конструкции (стены, </w:t>
            </w:r>
            <w:r w:rsidRPr="00E73733">
              <w:lastRenderedPageBreak/>
              <w:t>окна, покрытие) с улучшенными теплотехническими характеристиками в соответствии с требованиями Свода правил СП 50.13330.2012 «Тепловая защита зданий» (актуализированная редакция СНиП 23-02-2003).</w:t>
            </w:r>
          </w:p>
          <w:p w14:paraId="4EEA964B" w14:textId="77777777" w:rsidR="003A4EA2" w:rsidRPr="00E73733" w:rsidRDefault="003A4EA2" w:rsidP="00683209">
            <w:pPr>
              <w:numPr>
                <w:ilvl w:val="0"/>
                <w:numId w:val="42"/>
              </w:numPr>
              <w:spacing w:after="0"/>
              <w:ind w:left="268" w:hanging="283"/>
              <w:rPr>
                <w:color w:val="FF0000"/>
              </w:rPr>
            </w:pPr>
            <w:r w:rsidRPr="00E73733">
              <w:t xml:space="preserve">Степень огнестойкости и класс конструктивной пожарной опасности зданий, сооружений и пожарных отсеков, принять в зависимости от их этажности, класса функциональной пожарной опасности, площади пожарного отсека в соответствии с требованиями пожарной безопасности», СП 2.13130. </w:t>
            </w:r>
          </w:p>
        </w:tc>
      </w:tr>
      <w:tr w:rsidR="003A4EA2" w:rsidRPr="004B01A9" w14:paraId="15A30D31" w14:textId="77777777" w:rsidTr="003A4EA2">
        <w:trPr>
          <w:trHeight w:val="195"/>
        </w:trPr>
        <w:tc>
          <w:tcPr>
            <w:tcW w:w="719" w:type="dxa"/>
            <w:shd w:val="clear" w:color="auto" w:fill="FFFFFF"/>
          </w:tcPr>
          <w:p w14:paraId="17FFD4F8" w14:textId="77777777" w:rsidR="003A4EA2" w:rsidRPr="004B01A9" w:rsidRDefault="003A4EA2" w:rsidP="003A4EA2">
            <w:pPr>
              <w:shd w:val="clear" w:color="auto" w:fill="FFFFFF"/>
              <w:spacing w:after="0"/>
              <w:jc w:val="center"/>
            </w:pPr>
            <w:r w:rsidRPr="004B01A9">
              <w:lastRenderedPageBreak/>
              <w:t>2.4.</w:t>
            </w:r>
          </w:p>
        </w:tc>
        <w:tc>
          <w:tcPr>
            <w:tcW w:w="2694" w:type="dxa"/>
          </w:tcPr>
          <w:p w14:paraId="4C99DEF2" w14:textId="77777777" w:rsidR="003A4EA2" w:rsidRPr="004B01A9" w:rsidRDefault="003A4EA2" w:rsidP="003A4EA2">
            <w:pPr>
              <w:keepNext/>
              <w:spacing w:after="0"/>
              <w:outlineLvl w:val="1"/>
              <w:rPr>
                <w:bCs/>
                <w:iCs/>
              </w:rPr>
            </w:pPr>
            <w:r w:rsidRPr="004B01A9">
              <w:rPr>
                <w:bCs/>
                <w:iCs/>
                <w:spacing w:val="-4"/>
              </w:rPr>
              <w:t>Требования к инженерным решениям</w:t>
            </w:r>
          </w:p>
        </w:tc>
        <w:tc>
          <w:tcPr>
            <w:tcW w:w="7219" w:type="dxa"/>
            <w:vAlign w:val="center"/>
          </w:tcPr>
          <w:p w14:paraId="460AD43D" w14:textId="77777777" w:rsidR="003A4EA2" w:rsidRPr="00E73733" w:rsidRDefault="003A4EA2" w:rsidP="00683209">
            <w:pPr>
              <w:widowControl w:val="0"/>
              <w:numPr>
                <w:ilvl w:val="0"/>
                <w:numId w:val="43"/>
              </w:numPr>
              <w:autoSpaceDE w:val="0"/>
              <w:autoSpaceDN w:val="0"/>
              <w:adjustRightInd w:val="0"/>
              <w:spacing w:after="0"/>
              <w:ind w:left="268" w:right="57" w:hanging="268"/>
            </w:pPr>
            <w:r w:rsidRPr="00E73733">
              <w:t>Разработать документацию по инженерным системам и оборудованию в соответствии с требованиями действующих норм и правил и техническими условиями на подключение к соответствующим инженерным сетям с оборудованием узлов учета.</w:t>
            </w:r>
          </w:p>
          <w:p w14:paraId="287CF856" w14:textId="77777777" w:rsidR="003A4EA2" w:rsidRPr="00E73733" w:rsidRDefault="003A4EA2" w:rsidP="00683209">
            <w:pPr>
              <w:widowControl w:val="0"/>
              <w:numPr>
                <w:ilvl w:val="0"/>
                <w:numId w:val="43"/>
              </w:numPr>
              <w:autoSpaceDE w:val="0"/>
              <w:autoSpaceDN w:val="0"/>
              <w:adjustRightInd w:val="0"/>
              <w:spacing w:after="0"/>
              <w:ind w:left="268" w:right="57" w:hanging="268"/>
            </w:pPr>
            <w:r w:rsidRPr="00E73733">
              <w:t>Все применяемые материалы, изделия, конструкции и оборудование, подлежащие сертификации в соответствии с постановление Правительства РФ от 01.12.2009 N 982 (ред. от 26.09.2016)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должны быть обеспечены сертификатами соответствия.</w:t>
            </w:r>
          </w:p>
          <w:p w14:paraId="5D4FBC5A" w14:textId="77777777" w:rsidR="003A4EA2" w:rsidRPr="00E73733" w:rsidRDefault="003A4EA2" w:rsidP="00683209">
            <w:pPr>
              <w:widowControl w:val="0"/>
              <w:numPr>
                <w:ilvl w:val="0"/>
                <w:numId w:val="43"/>
              </w:numPr>
              <w:autoSpaceDE w:val="0"/>
              <w:autoSpaceDN w:val="0"/>
              <w:adjustRightInd w:val="0"/>
              <w:spacing w:after="0"/>
              <w:ind w:left="268" w:right="57" w:hanging="268"/>
            </w:pPr>
            <w:r w:rsidRPr="00E73733">
              <w:t xml:space="preserve">Исключить прокладку систем электроснабжения и сетей связи (слаботочные сети) в наружных коробах без визуального сокрытия внутри поверхности стен, потолков, полов. </w:t>
            </w:r>
          </w:p>
          <w:p w14:paraId="56F9C2FA" w14:textId="77777777" w:rsidR="003A4EA2" w:rsidRPr="00E73733" w:rsidRDefault="003A4EA2" w:rsidP="00683209">
            <w:pPr>
              <w:widowControl w:val="0"/>
              <w:numPr>
                <w:ilvl w:val="0"/>
                <w:numId w:val="43"/>
              </w:numPr>
              <w:autoSpaceDE w:val="0"/>
              <w:autoSpaceDN w:val="0"/>
              <w:adjustRightInd w:val="0"/>
              <w:spacing w:after="0"/>
              <w:ind w:left="268" w:right="57" w:hanging="268"/>
            </w:pPr>
            <w:r w:rsidRPr="00E73733">
              <w:t>Объект капитального строительства обеспечить следующими инженерными системами:</w:t>
            </w:r>
          </w:p>
          <w:p w14:paraId="46B9DB71" w14:textId="77777777" w:rsidR="003A4EA2" w:rsidRPr="00E73733" w:rsidRDefault="003A4EA2" w:rsidP="003A4EA2">
            <w:pPr>
              <w:pStyle w:val="19"/>
              <w:tabs>
                <w:tab w:val="left" w:pos="179"/>
              </w:tabs>
              <w:ind w:right="57"/>
              <w:jc w:val="both"/>
              <w:rPr>
                <w:u w:val="single"/>
              </w:rPr>
            </w:pPr>
            <w:r w:rsidRPr="00E73733">
              <w:rPr>
                <w:u w:val="single"/>
              </w:rPr>
              <w:t xml:space="preserve">Приточно-вытяжная вентиляция </w:t>
            </w:r>
          </w:p>
          <w:p w14:paraId="63246A18" w14:textId="77777777" w:rsidR="003A4EA2" w:rsidRPr="00E73733" w:rsidRDefault="003A4EA2" w:rsidP="003A4EA2">
            <w:pPr>
              <w:pStyle w:val="19"/>
              <w:tabs>
                <w:tab w:val="left" w:pos="179"/>
              </w:tabs>
              <w:ind w:right="57"/>
              <w:jc w:val="both"/>
              <w:rPr>
                <w:sz w:val="20"/>
                <w:szCs w:val="20"/>
              </w:rPr>
            </w:pPr>
            <w:r w:rsidRPr="00E73733">
              <w:rPr>
                <w:sz w:val="20"/>
                <w:szCs w:val="20"/>
              </w:rPr>
              <w:t>Предусмотреть приточно-вытяжную вентиляцию с механическим и естественным побуждением.</w:t>
            </w:r>
          </w:p>
          <w:p w14:paraId="07071814" w14:textId="77777777" w:rsidR="003A4EA2" w:rsidRPr="00E73733" w:rsidRDefault="003A4EA2" w:rsidP="003A4EA2">
            <w:pPr>
              <w:pStyle w:val="19"/>
              <w:tabs>
                <w:tab w:val="left" w:pos="179"/>
              </w:tabs>
              <w:ind w:right="57"/>
              <w:jc w:val="both"/>
              <w:rPr>
                <w:sz w:val="20"/>
                <w:szCs w:val="20"/>
              </w:rPr>
            </w:pPr>
            <w:r w:rsidRPr="00E73733">
              <w:rPr>
                <w:sz w:val="20"/>
                <w:szCs w:val="20"/>
              </w:rPr>
              <w:t>Количество приточных и вытяжных устройств принять с учетом функционального назначения обслуживаемых помещений, режима работы, возможностей конструктивного исполнения.</w:t>
            </w:r>
          </w:p>
          <w:p w14:paraId="36336652" w14:textId="77777777" w:rsidR="003A4EA2" w:rsidRPr="00E73733" w:rsidRDefault="003A4EA2" w:rsidP="003A4EA2">
            <w:pPr>
              <w:pStyle w:val="19"/>
              <w:tabs>
                <w:tab w:val="left" w:pos="179"/>
              </w:tabs>
              <w:ind w:right="57"/>
              <w:jc w:val="both"/>
              <w:rPr>
                <w:sz w:val="20"/>
                <w:szCs w:val="20"/>
              </w:rPr>
            </w:pPr>
            <w:r w:rsidRPr="00E73733">
              <w:rPr>
                <w:sz w:val="20"/>
                <w:szCs w:val="20"/>
              </w:rPr>
              <w:t xml:space="preserve">Приточные установки расположить в технических помещениях подвальной части ОКС, вытяжные – в </w:t>
            </w:r>
            <w:proofErr w:type="spellStart"/>
            <w:r w:rsidRPr="00E73733">
              <w:rPr>
                <w:sz w:val="20"/>
                <w:szCs w:val="20"/>
              </w:rPr>
              <w:t>венткамерах</w:t>
            </w:r>
            <w:proofErr w:type="spellEnd"/>
            <w:r w:rsidRPr="00E73733">
              <w:rPr>
                <w:sz w:val="20"/>
                <w:szCs w:val="20"/>
              </w:rPr>
              <w:t xml:space="preserve"> в уровне верхних этажей ОКС.</w:t>
            </w:r>
          </w:p>
          <w:p w14:paraId="6CE93453" w14:textId="77777777" w:rsidR="003A4EA2" w:rsidRPr="00E73733" w:rsidRDefault="003A4EA2" w:rsidP="003A4EA2">
            <w:pPr>
              <w:pStyle w:val="19"/>
              <w:tabs>
                <w:tab w:val="left" w:pos="179"/>
              </w:tabs>
              <w:ind w:right="57"/>
              <w:jc w:val="both"/>
              <w:rPr>
                <w:sz w:val="20"/>
                <w:szCs w:val="20"/>
              </w:rPr>
            </w:pPr>
            <w:proofErr w:type="spellStart"/>
            <w:r w:rsidRPr="00E73733">
              <w:rPr>
                <w:sz w:val="20"/>
                <w:szCs w:val="20"/>
              </w:rPr>
              <w:t>Противодымную</w:t>
            </w:r>
            <w:proofErr w:type="spellEnd"/>
            <w:r w:rsidRPr="00E73733">
              <w:rPr>
                <w:sz w:val="20"/>
                <w:szCs w:val="20"/>
              </w:rPr>
              <w:t xml:space="preserve"> вентиляцию следует предусматривать в соответствии с требованиями Федерального закона № 123-ФЗ «Технический регламент о требованиях пожарной безопасности», СП 7.13130.</w:t>
            </w:r>
          </w:p>
          <w:p w14:paraId="49893A81" w14:textId="77777777" w:rsidR="003A4EA2" w:rsidRPr="00E73733" w:rsidRDefault="003A4EA2" w:rsidP="003A4EA2">
            <w:pPr>
              <w:widowControl w:val="0"/>
              <w:autoSpaceDE w:val="0"/>
              <w:autoSpaceDN w:val="0"/>
              <w:adjustRightInd w:val="0"/>
              <w:spacing w:after="0"/>
              <w:ind w:right="57"/>
              <w:rPr>
                <w:u w:val="single"/>
              </w:rPr>
            </w:pPr>
            <w:r w:rsidRPr="00E73733">
              <w:rPr>
                <w:u w:val="single"/>
              </w:rPr>
              <w:t>Холодоснабжение</w:t>
            </w:r>
          </w:p>
          <w:p w14:paraId="30964559" w14:textId="77777777" w:rsidR="003A4EA2" w:rsidRPr="00E73733" w:rsidRDefault="003A4EA2" w:rsidP="003A4EA2">
            <w:pPr>
              <w:widowControl w:val="0"/>
              <w:autoSpaceDE w:val="0"/>
              <w:autoSpaceDN w:val="0"/>
              <w:adjustRightInd w:val="0"/>
              <w:spacing w:after="0"/>
              <w:ind w:right="57"/>
              <w:rPr>
                <w:sz w:val="20"/>
                <w:szCs w:val="20"/>
              </w:rPr>
            </w:pPr>
            <w:r w:rsidRPr="00E73733">
              <w:rPr>
                <w:sz w:val="20"/>
                <w:szCs w:val="20"/>
              </w:rPr>
              <w:t>Принять холодоснабжение помещений сплит-системами с наружными и внутренними блоками с учетом функционального назначения помещений, режима работы, возможностей конструктивного исполнения.</w:t>
            </w:r>
          </w:p>
          <w:p w14:paraId="0FEF430C" w14:textId="77777777" w:rsidR="003A4EA2" w:rsidRPr="00E73733" w:rsidRDefault="003A4EA2" w:rsidP="003A4EA2">
            <w:pPr>
              <w:widowControl w:val="0"/>
              <w:autoSpaceDE w:val="0"/>
              <w:autoSpaceDN w:val="0"/>
              <w:adjustRightInd w:val="0"/>
              <w:spacing w:after="0"/>
              <w:ind w:right="57"/>
              <w:rPr>
                <w:u w:val="single"/>
              </w:rPr>
            </w:pPr>
            <w:r w:rsidRPr="00E73733">
              <w:rPr>
                <w:u w:val="single"/>
              </w:rPr>
              <w:t>Отопление и теплоснабжение</w:t>
            </w:r>
          </w:p>
          <w:p w14:paraId="68EBE36C" w14:textId="77777777" w:rsidR="003A4EA2" w:rsidRPr="00E73733" w:rsidRDefault="003A4EA2" w:rsidP="003A4EA2">
            <w:pPr>
              <w:pStyle w:val="19"/>
              <w:tabs>
                <w:tab w:val="left" w:pos="179"/>
              </w:tabs>
              <w:ind w:right="57"/>
              <w:jc w:val="both"/>
              <w:rPr>
                <w:sz w:val="20"/>
                <w:szCs w:val="20"/>
              </w:rPr>
            </w:pPr>
            <w:r w:rsidRPr="00E73733">
              <w:rPr>
                <w:sz w:val="20"/>
                <w:szCs w:val="20"/>
              </w:rPr>
              <w:t xml:space="preserve">В качестве отопительных приборов предусмотреть секционные </w:t>
            </w:r>
            <w:proofErr w:type="spellStart"/>
            <w:r w:rsidRPr="00E73733">
              <w:rPr>
                <w:sz w:val="20"/>
                <w:szCs w:val="20"/>
              </w:rPr>
              <w:t>термобезопасные</w:t>
            </w:r>
            <w:proofErr w:type="spellEnd"/>
            <w:r w:rsidRPr="00E73733">
              <w:rPr>
                <w:sz w:val="20"/>
                <w:szCs w:val="20"/>
              </w:rPr>
              <w:t xml:space="preserve"> радиаторы или конвекторы.</w:t>
            </w:r>
          </w:p>
          <w:p w14:paraId="3C808BB0" w14:textId="77777777" w:rsidR="003A4EA2" w:rsidRPr="00E73733" w:rsidRDefault="003A4EA2" w:rsidP="003A4EA2">
            <w:pPr>
              <w:pStyle w:val="19"/>
              <w:tabs>
                <w:tab w:val="left" w:pos="179"/>
              </w:tabs>
              <w:ind w:right="57"/>
              <w:jc w:val="both"/>
              <w:rPr>
                <w:sz w:val="20"/>
                <w:szCs w:val="20"/>
              </w:rPr>
            </w:pPr>
            <w:r w:rsidRPr="00E73733">
              <w:rPr>
                <w:sz w:val="20"/>
                <w:szCs w:val="20"/>
              </w:rPr>
              <w:t>Количество отопительных приборов, их установленную и расчетную мощности определить расчетом.</w:t>
            </w:r>
          </w:p>
          <w:p w14:paraId="2A7BB688" w14:textId="77777777" w:rsidR="003A4EA2" w:rsidRPr="00E73733" w:rsidRDefault="003A4EA2" w:rsidP="003A4EA2">
            <w:pPr>
              <w:pStyle w:val="19"/>
              <w:tabs>
                <w:tab w:val="left" w:pos="179"/>
              </w:tabs>
              <w:ind w:right="57"/>
              <w:jc w:val="both"/>
              <w:rPr>
                <w:sz w:val="20"/>
                <w:szCs w:val="20"/>
              </w:rPr>
            </w:pPr>
            <w:r w:rsidRPr="00E73733">
              <w:rPr>
                <w:sz w:val="20"/>
                <w:szCs w:val="20"/>
              </w:rPr>
              <w:t>Приборы отопления оградить от случайного прикосновения защитными экранами.</w:t>
            </w:r>
          </w:p>
          <w:p w14:paraId="67163FD8" w14:textId="77777777" w:rsidR="003A4EA2" w:rsidRPr="00E73733" w:rsidRDefault="003A4EA2" w:rsidP="003A4EA2">
            <w:pPr>
              <w:pStyle w:val="19"/>
              <w:tabs>
                <w:tab w:val="left" w:pos="179"/>
              </w:tabs>
              <w:ind w:right="57"/>
              <w:jc w:val="both"/>
              <w:rPr>
                <w:u w:val="single"/>
              </w:rPr>
            </w:pPr>
            <w:r w:rsidRPr="00E73733">
              <w:rPr>
                <w:u w:val="single"/>
              </w:rPr>
              <w:t>Электроснабжение</w:t>
            </w:r>
          </w:p>
          <w:p w14:paraId="5B9C2366" w14:textId="77777777" w:rsidR="003A4EA2" w:rsidRPr="00E73733" w:rsidRDefault="003A4EA2" w:rsidP="003A4EA2">
            <w:pPr>
              <w:pStyle w:val="19"/>
              <w:tabs>
                <w:tab w:val="left" w:pos="179"/>
              </w:tabs>
              <w:ind w:right="57"/>
              <w:jc w:val="both"/>
              <w:rPr>
                <w:sz w:val="20"/>
                <w:szCs w:val="20"/>
              </w:rPr>
            </w:pPr>
            <w:r w:rsidRPr="00E73733">
              <w:rPr>
                <w:sz w:val="20"/>
                <w:szCs w:val="20"/>
              </w:rPr>
              <w:t>Количество электроприемников, их установленную и расчетную мощности принять в соответствии с расчетом и технологическим заданием.</w:t>
            </w:r>
          </w:p>
          <w:p w14:paraId="1006E968" w14:textId="77777777" w:rsidR="003A4EA2" w:rsidRPr="00E73733" w:rsidRDefault="003A4EA2" w:rsidP="003A4EA2">
            <w:pPr>
              <w:pStyle w:val="19"/>
              <w:tabs>
                <w:tab w:val="left" w:pos="179"/>
              </w:tabs>
              <w:ind w:right="57"/>
              <w:jc w:val="both"/>
              <w:rPr>
                <w:sz w:val="20"/>
                <w:szCs w:val="20"/>
              </w:rPr>
            </w:pPr>
            <w:r w:rsidRPr="00E73733">
              <w:rPr>
                <w:sz w:val="20"/>
                <w:szCs w:val="20"/>
              </w:rPr>
              <w:t>Предусмотреть проектные решения по компенсации реактивной мощности, релейной защите, управлению, автоматизации и диспетчеризации системы электроснабжения, мероприятия по экономии электроэнергии, по заземлению (</w:t>
            </w:r>
            <w:proofErr w:type="spellStart"/>
            <w:r w:rsidRPr="00E73733">
              <w:rPr>
                <w:sz w:val="20"/>
                <w:szCs w:val="20"/>
              </w:rPr>
              <w:t>занулению</w:t>
            </w:r>
            <w:proofErr w:type="spellEnd"/>
            <w:r w:rsidRPr="00E73733">
              <w:rPr>
                <w:sz w:val="20"/>
                <w:szCs w:val="20"/>
              </w:rPr>
              <w:t>) и молниезащите.</w:t>
            </w:r>
          </w:p>
          <w:p w14:paraId="7434FD17" w14:textId="77777777" w:rsidR="003A4EA2" w:rsidRPr="00E73733" w:rsidRDefault="003A4EA2" w:rsidP="003A4EA2">
            <w:pPr>
              <w:pStyle w:val="19"/>
              <w:tabs>
                <w:tab w:val="left" w:pos="179"/>
              </w:tabs>
              <w:ind w:right="57"/>
              <w:jc w:val="both"/>
              <w:rPr>
                <w:sz w:val="20"/>
                <w:szCs w:val="20"/>
                <w:highlight w:val="green"/>
              </w:rPr>
            </w:pPr>
            <w:r w:rsidRPr="00E73733">
              <w:rPr>
                <w:sz w:val="20"/>
                <w:szCs w:val="20"/>
              </w:rPr>
              <w:t xml:space="preserve">Тип, класс проводов и осветительной арматуры, которые подлежат применению </w:t>
            </w:r>
            <w:r w:rsidRPr="00E73733">
              <w:rPr>
                <w:sz w:val="20"/>
                <w:szCs w:val="20"/>
              </w:rPr>
              <w:lastRenderedPageBreak/>
              <w:t>при строительстве ОКС, определить расчетом.</w:t>
            </w:r>
          </w:p>
          <w:p w14:paraId="2FDE520B" w14:textId="77777777" w:rsidR="003A4EA2" w:rsidRPr="00E73733" w:rsidRDefault="003A4EA2" w:rsidP="003A4EA2">
            <w:pPr>
              <w:pStyle w:val="19"/>
              <w:tabs>
                <w:tab w:val="left" w:pos="179"/>
              </w:tabs>
              <w:ind w:right="57"/>
              <w:jc w:val="both"/>
              <w:rPr>
                <w:sz w:val="20"/>
                <w:szCs w:val="20"/>
              </w:rPr>
            </w:pPr>
            <w:r w:rsidRPr="00E73733">
              <w:rPr>
                <w:sz w:val="20"/>
                <w:szCs w:val="20"/>
              </w:rPr>
              <w:t>Предусмотреть дополнительные и резервные источники электроэнергии (и мероприятия по резервированию) с учетом функционального назначения обслуживаемых помещений, режима работы и возможностей конструктивного исполнения.</w:t>
            </w:r>
          </w:p>
          <w:p w14:paraId="7EFE3F0B" w14:textId="77777777" w:rsidR="003A4EA2" w:rsidRPr="00E73733" w:rsidRDefault="003A4EA2" w:rsidP="003A4EA2">
            <w:pPr>
              <w:pStyle w:val="19"/>
              <w:tabs>
                <w:tab w:val="left" w:pos="179"/>
              </w:tabs>
              <w:ind w:right="57"/>
              <w:jc w:val="both"/>
              <w:rPr>
                <w:u w:val="single"/>
              </w:rPr>
            </w:pPr>
            <w:r w:rsidRPr="00E73733">
              <w:rPr>
                <w:u w:val="single"/>
              </w:rPr>
              <w:t>Электроосвещение и силовое электрооборудование</w:t>
            </w:r>
          </w:p>
          <w:p w14:paraId="7AC57B09" w14:textId="77777777" w:rsidR="003A4EA2" w:rsidRPr="00E73733" w:rsidRDefault="003A4EA2" w:rsidP="003A4EA2">
            <w:pPr>
              <w:pStyle w:val="19"/>
              <w:tabs>
                <w:tab w:val="left" w:pos="179"/>
              </w:tabs>
              <w:ind w:right="57"/>
              <w:jc w:val="both"/>
              <w:rPr>
                <w:sz w:val="20"/>
                <w:szCs w:val="20"/>
              </w:rPr>
            </w:pPr>
            <w:r w:rsidRPr="00E73733">
              <w:rPr>
                <w:sz w:val="20"/>
                <w:szCs w:val="20"/>
              </w:rPr>
              <w:t>Предусмотреть следующие виды освещения:</w:t>
            </w:r>
          </w:p>
          <w:p w14:paraId="050DF3A5" w14:textId="77777777" w:rsidR="003A4EA2" w:rsidRPr="00E73733" w:rsidRDefault="003A4EA2" w:rsidP="003A4EA2">
            <w:pPr>
              <w:pStyle w:val="19"/>
              <w:tabs>
                <w:tab w:val="left" w:pos="179"/>
              </w:tabs>
              <w:ind w:right="57"/>
              <w:jc w:val="both"/>
              <w:rPr>
                <w:sz w:val="20"/>
                <w:szCs w:val="20"/>
              </w:rPr>
            </w:pPr>
            <w:r w:rsidRPr="00E73733">
              <w:rPr>
                <w:sz w:val="20"/>
                <w:szCs w:val="20"/>
              </w:rPr>
              <w:t xml:space="preserve">– рабочее; </w:t>
            </w:r>
          </w:p>
          <w:p w14:paraId="0348BFA9" w14:textId="77777777" w:rsidR="003A4EA2" w:rsidRPr="00E73733" w:rsidRDefault="003A4EA2" w:rsidP="003A4EA2">
            <w:pPr>
              <w:pStyle w:val="19"/>
              <w:tabs>
                <w:tab w:val="left" w:pos="179"/>
              </w:tabs>
              <w:ind w:right="57"/>
              <w:jc w:val="both"/>
              <w:rPr>
                <w:sz w:val="20"/>
                <w:szCs w:val="20"/>
              </w:rPr>
            </w:pPr>
            <w:r w:rsidRPr="00E73733">
              <w:rPr>
                <w:sz w:val="20"/>
                <w:szCs w:val="20"/>
              </w:rPr>
              <w:t>– аварийное (резервное и эвакуационное).</w:t>
            </w:r>
          </w:p>
          <w:p w14:paraId="18ED6B26" w14:textId="77777777" w:rsidR="003A4EA2" w:rsidRPr="00E73733" w:rsidRDefault="003A4EA2" w:rsidP="003A4EA2">
            <w:pPr>
              <w:pStyle w:val="19"/>
              <w:tabs>
                <w:tab w:val="left" w:pos="179"/>
              </w:tabs>
              <w:ind w:right="57"/>
              <w:jc w:val="both"/>
              <w:rPr>
                <w:sz w:val="20"/>
                <w:szCs w:val="20"/>
              </w:rPr>
            </w:pPr>
            <w:r w:rsidRPr="00E73733">
              <w:rPr>
                <w:sz w:val="20"/>
                <w:szCs w:val="20"/>
              </w:rPr>
              <w:t>Типы светильников для всех освещений принять в зависимости от характеристик помещений.</w:t>
            </w:r>
          </w:p>
          <w:p w14:paraId="67343F7C" w14:textId="77777777" w:rsidR="003A4EA2" w:rsidRPr="00E73733" w:rsidRDefault="003A4EA2" w:rsidP="003A4EA2">
            <w:pPr>
              <w:pStyle w:val="19"/>
              <w:tabs>
                <w:tab w:val="left" w:pos="179"/>
              </w:tabs>
              <w:ind w:right="57"/>
              <w:jc w:val="both"/>
              <w:rPr>
                <w:sz w:val="20"/>
                <w:szCs w:val="20"/>
              </w:rPr>
            </w:pPr>
            <w:r w:rsidRPr="00E73733">
              <w:rPr>
                <w:sz w:val="20"/>
                <w:szCs w:val="20"/>
              </w:rPr>
              <w:t xml:space="preserve">В качестве осветительных приборов использовать светильники с энергосберегающими лампами. </w:t>
            </w:r>
          </w:p>
          <w:p w14:paraId="5A746F1B" w14:textId="77777777" w:rsidR="003A4EA2" w:rsidRPr="00E73733" w:rsidRDefault="003A4EA2" w:rsidP="003A4EA2">
            <w:pPr>
              <w:pStyle w:val="19"/>
              <w:tabs>
                <w:tab w:val="left" w:pos="179"/>
              </w:tabs>
              <w:ind w:right="57"/>
              <w:jc w:val="both"/>
              <w:rPr>
                <w:sz w:val="20"/>
                <w:szCs w:val="20"/>
              </w:rPr>
            </w:pPr>
            <w:r w:rsidRPr="00E73733">
              <w:rPr>
                <w:sz w:val="20"/>
                <w:szCs w:val="20"/>
              </w:rPr>
              <w:t xml:space="preserve">Аварийное освещение выполнить во всех инженерных помещениях, на путях эвакуации, в помещениях с постоянным пребыванием людей. </w:t>
            </w:r>
          </w:p>
          <w:p w14:paraId="3FD750B3" w14:textId="77777777" w:rsidR="003A4EA2" w:rsidRPr="00E73733" w:rsidRDefault="003A4EA2" w:rsidP="003A4EA2">
            <w:pPr>
              <w:pStyle w:val="19"/>
              <w:tabs>
                <w:tab w:val="left" w:pos="179"/>
              </w:tabs>
              <w:ind w:right="57"/>
              <w:jc w:val="both"/>
              <w:rPr>
                <w:sz w:val="20"/>
                <w:szCs w:val="20"/>
              </w:rPr>
            </w:pPr>
            <w:r w:rsidRPr="00E73733">
              <w:rPr>
                <w:sz w:val="20"/>
                <w:szCs w:val="20"/>
              </w:rPr>
              <w:t>Управление электроосвещением помещений выполнить:</w:t>
            </w:r>
          </w:p>
          <w:p w14:paraId="423FC077" w14:textId="77777777" w:rsidR="003A4EA2" w:rsidRPr="00E73733" w:rsidRDefault="003A4EA2" w:rsidP="003A4EA2">
            <w:pPr>
              <w:pStyle w:val="19"/>
              <w:tabs>
                <w:tab w:val="left" w:pos="179"/>
              </w:tabs>
              <w:ind w:right="57"/>
              <w:jc w:val="both"/>
              <w:rPr>
                <w:sz w:val="20"/>
                <w:szCs w:val="20"/>
              </w:rPr>
            </w:pPr>
            <w:r w:rsidRPr="00E73733">
              <w:rPr>
                <w:sz w:val="20"/>
                <w:szCs w:val="20"/>
              </w:rPr>
              <w:t>– для основных коридоров и лестничных клеток – централизованное, управляемое с рабочего места помещение охраны.</w:t>
            </w:r>
          </w:p>
          <w:p w14:paraId="22C75C1D" w14:textId="77777777" w:rsidR="003A4EA2" w:rsidRPr="00E73733" w:rsidRDefault="003A4EA2" w:rsidP="003A4EA2">
            <w:pPr>
              <w:pStyle w:val="19"/>
              <w:tabs>
                <w:tab w:val="left" w:pos="179"/>
              </w:tabs>
              <w:ind w:right="57"/>
              <w:jc w:val="both"/>
              <w:rPr>
                <w:sz w:val="20"/>
                <w:szCs w:val="20"/>
              </w:rPr>
            </w:pPr>
            <w:r w:rsidRPr="00E73733">
              <w:rPr>
                <w:sz w:val="20"/>
                <w:szCs w:val="20"/>
              </w:rPr>
              <w:t>– для остальных помещений – местное с выключателями у входов.</w:t>
            </w:r>
          </w:p>
          <w:p w14:paraId="552597EE" w14:textId="77777777" w:rsidR="003A4EA2" w:rsidRPr="00E73733" w:rsidRDefault="003A4EA2" w:rsidP="003A4EA2">
            <w:pPr>
              <w:pStyle w:val="19"/>
              <w:tabs>
                <w:tab w:val="left" w:pos="179"/>
              </w:tabs>
              <w:ind w:right="57"/>
              <w:jc w:val="both"/>
              <w:rPr>
                <w:sz w:val="20"/>
                <w:szCs w:val="20"/>
              </w:rPr>
            </w:pPr>
            <w:r w:rsidRPr="00E73733">
              <w:rPr>
                <w:sz w:val="20"/>
                <w:szCs w:val="20"/>
              </w:rPr>
              <w:t>Управление светильниками наружного освещения (в том числе охранного) – при помощи сумеречного реле или таймера, с возможностью централизованного управления с рабочего места администратора или охраны.</w:t>
            </w:r>
          </w:p>
          <w:p w14:paraId="1E4265AC" w14:textId="77777777" w:rsidR="003A4EA2" w:rsidRPr="00E73733" w:rsidRDefault="003A4EA2" w:rsidP="003A4EA2">
            <w:pPr>
              <w:widowControl w:val="0"/>
              <w:autoSpaceDE w:val="0"/>
              <w:autoSpaceDN w:val="0"/>
              <w:adjustRightInd w:val="0"/>
              <w:spacing w:after="0"/>
              <w:ind w:right="57"/>
              <w:rPr>
                <w:u w:val="single"/>
              </w:rPr>
            </w:pPr>
            <w:r w:rsidRPr="00E73733">
              <w:rPr>
                <w:u w:val="single"/>
              </w:rPr>
              <w:t>Водоснабжение и канализация</w:t>
            </w:r>
          </w:p>
          <w:p w14:paraId="744333A6" w14:textId="77777777" w:rsidR="003A4EA2" w:rsidRPr="00E73733" w:rsidRDefault="003A4EA2" w:rsidP="003A4EA2">
            <w:pPr>
              <w:pStyle w:val="19"/>
              <w:tabs>
                <w:tab w:val="left" w:pos="179"/>
              </w:tabs>
              <w:ind w:right="57"/>
              <w:jc w:val="both"/>
              <w:rPr>
                <w:sz w:val="20"/>
                <w:szCs w:val="20"/>
              </w:rPr>
            </w:pPr>
            <w:r w:rsidRPr="00E73733">
              <w:rPr>
                <w:sz w:val="20"/>
                <w:szCs w:val="20"/>
              </w:rPr>
              <w:t>Объект капитального строительства должен быть обеспечен водой, отвечающей требованиям СанПиН 2.1.4.1074-01.</w:t>
            </w:r>
          </w:p>
          <w:p w14:paraId="51216209" w14:textId="77777777" w:rsidR="003A4EA2" w:rsidRPr="00E73733" w:rsidRDefault="003A4EA2" w:rsidP="003A4EA2">
            <w:pPr>
              <w:autoSpaceDE w:val="0"/>
              <w:autoSpaceDN w:val="0"/>
              <w:adjustRightInd w:val="0"/>
              <w:spacing w:after="0"/>
              <w:rPr>
                <w:sz w:val="20"/>
                <w:szCs w:val="20"/>
              </w:rPr>
            </w:pPr>
            <w:r w:rsidRPr="00E73733">
              <w:rPr>
                <w:sz w:val="20"/>
                <w:szCs w:val="20"/>
              </w:rPr>
              <w:t>Разработать мероприятия по обеспечению установленных показателей качества воды для различных потребителей, мероприятия по резервированию воды, по учету водопотребления; по рациональному использованию воды и ее экономии с учетом автоматизации системы водоснабжения.</w:t>
            </w:r>
          </w:p>
          <w:p w14:paraId="08BAE158" w14:textId="77777777" w:rsidR="003A4EA2" w:rsidRPr="00E73733" w:rsidRDefault="003A4EA2" w:rsidP="003A4EA2">
            <w:pPr>
              <w:autoSpaceDE w:val="0"/>
              <w:autoSpaceDN w:val="0"/>
              <w:adjustRightInd w:val="0"/>
              <w:spacing w:after="0"/>
              <w:rPr>
                <w:sz w:val="20"/>
                <w:szCs w:val="20"/>
              </w:rPr>
            </w:pPr>
            <w:r w:rsidRPr="00E73733">
              <w:rPr>
                <w:sz w:val="20"/>
                <w:szCs w:val="20"/>
              </w:rPr>
              <w:t>Расходы воды на хозяйственно-питьевые нужды определить с учетом расходов на автоматическое пожаротушение и техническое водоснабжение, включая оборотное (при необходимости).</w:t>
            </w:r>
          </w:p>
          <w:p w14:paraId="046399EE" w14:textId="77777777" w:rsidR="003A4EA2" w:rsidRPr="00E73733" w:rsidRDefault="003A4EA2" w:rsidP="003A4EA2">
            <w:pPr>
              <w:spacing w:after="0"/>
              <w:rPr>
                <w:sz w:val="20"/>
                <w:szCs w:val="20"/>
              </w:rPr>
            </w:pPr>
            <w:r w:rsidRPr="00E73733">
              <w:rPr>
                <w:sz w:val="20"/>
                <w:szCs w:val="20"/>
              </w:rPr>
              <w:t>Предусмотреть наружные поливочные краны для полива территории, установку пожарных шкафов, оснащённых пожарными кранам, рукавами, стволами и местом для установки ручных огнетушителей.</w:t>
            </w:r>
          </w:p>
          <w:p w14:paraId="7C14F255" w14:textId="77777777" w:rsidR="003A4EA2" w:rsidRPr="00E73733" w:rsidRDefault="003A4EA2" w:rsidP="003A4EA2">
            <w:pPr>
              <w:autoSpaceDE w:val="0"/>
              <w:autoSpaceDN w:val="0"/>
              <w:adjustRightInd w:val="0"/>
              <w:spacing w:after="0"/>
              <w:rPr>
                <w:u w:val="single"/>
              </w:rPr>
            </w:pPr>
            <w:r w:rsidRPr="00E73733">
              <w:rPr>
                <w:u w:val="single"/>
              </w:rPr>
              <w:t>Дренаж и гидроизоляция</w:t>
            </w:r>
          </w:p>
          <w:p w14:paraId="4AA1B3E5" w14:textId="77777777" w:rsidR="003A4EA2" w:rsidRPr="00E73733" w:rsidRDefault="003A4EA2" w:rsidP="003A4EA2">
            <w:pPr>
              <w:autoSpaceDE w:val="0"/>
              <w:autoSpaceDN w:val="0"/>
              <w:adjustRightInd w:val="0"/>
              <w:spacing w:after="0"/>
              <w:rPr>
                <w:sz w:val="20"/>
                <w:szCs w:val="20"/>
              </w:rPr>
            </w:pPr>
            <w:r w:rsidRPr="00E73733">
              <w:rPr>
                <w:sz w:val="20"/>
                <w:szCs w:val="20"/>
              </w:rPr>
              <w:t>Предусмотреть решения по сбору и отводу дренажных вод (при необходимости) с учетом сложившихся топографических, инженерно-геологических, гидрогеологических, метеорологических и климатических условий земельного участка, сведений о прочностных и деформационных характеристиках грунта в основании, конструктивных и технических решений подземной части ОКС.</w:t>
            </w:r>
          </w:p>
          <w:p w14:paraId="387F2C30" w14:textId="77777777" w:rsidR="003A4EA2" w:rsidRPr="00E73733" w:rsidRDefault="003A4EA2" w:rsidP="003A4EA2">
            <w:pPr>
              <w:autoSpaceDE w:val="0"/>
              <w:autoSpaceDN w:val="0"/>
              <w:adjustRightInd w:val="0"/>
              <w:spacing w:after="0"/>
              <w:rPr>
                <w:u w:val="single"/>
              </w:rPr>
            </w:pPr>
            <w:r w:rsidRPr="00E73733">
              <w:rPr>
                <w:u w:val="single"/>
              </w:rPr>
              <w:t>Внутренний водосток</w:t>
            </w:r>
          </w:p>
          <w:p w14:paraId="01CEF8AB" w14:textId="77777777" w:rsidR="003A4EA2" w:rsidRPr="00E73733" w:rsidRDefault="003A4EA2" w:rsidP="003A4EA2">
            <w:pPr>
              <w:autoSpaceDE w:val="0"/>
              <w:autoSpaceDN w:val="0"/>
              <w:adjustRightInd w:val="0"/>
              <w:spacing w:after="0"/>
              <w:rPr>
                <w:sz w:val="20"/>
                <w:szCs w:val="20"/>
              </w:rPr>
            </w:pPr>
            <w:r w:rsidRPr="00E73733">
              <w:rPr>
                <w:sz w:val="20"/>
                <w:szCs w:val="20"/>
              </w:rPr>
              <w:t>Системы сбора и отвода сточных вод, объем сточных вод, концентраций их загрязнений, способы предварительной очистки, применяемые реагенты, оборудование и аппаратуру, схемы прокладки канализационных трубопроводов, условия их прокладки, оборудование, материалы трубопроводов и колодцев, способы их защиты от агрессивного воздействия грунтов и грунтовых вод предусмотреть с учетом сложившихся топографических, инженерно-геологических, гидрогеологических, метеорологических и климатических условий земельного участка, сведений о прочностных и деформационных характеристиках грунта в основании, конструктивных и технических решений подземной части ОКС.</w:t>
            </w:r>
          </w:p>
          <w:p w14:paraId="7C2679AE" w14:textId="77777777" w:rsidR="003A4EA2" w:rsidRPr="00E73733" w:rsidRDefault="003A4EA2" w:rsidP="003A4EA2">
            <w:pPr>
              <w:autoSpaceDE w:val="0"/>
              <w:autoSpaceDN w:val="0"/>
              <w:adjustRightInd w:val="0"/>
              <w:spacing w:after="0"/>
              <w:rPr>
                <w:sz w:val="20"/>
                <w:szCs w:val="20"/>
              </w:rPr>
            </w:pPr>
            <w:r w:rsidRPr="00E73733">
              <w:rPr>
                <w:sz w:val="20"/>
                <w:szCs w:val="20"/>
              </w:rPr>
              <w:t>Отведение ливневых и талых вод с кровли предусмотреть системой внутренних водостоков в ливневую сеть канализации.</w:t>
            </w:r>
          </w:p>
          <w:p w14:paraId="6B1705F1" w14:textId="77777777" w:rsidR="003A4EA2" w:rsidRPr="00E73733" w:rsidRDefault="003A4EA2" w:rsidP="003A4EA2">
            <w:pPr>
              <w:autoSpaceDE w:val="0"/>
              <w:autoSpaceDN w:val="0"/>
              <w:adjustRightInd w:val="0"/>
              <w:spacing w:after="0"/>
              <w:rPr>
                <w:sz w:val="20"/>
                <w:szCs w:val="20"/>
              </w:rPr>
            </w:pPr>
            <w:r w:rsidRPr="00E73733">
              <w:rPr>
                <w:sz w:val="20"/>
                <w:szCs w:val="20"/>
              </w:rPr>
              <w:t>Параметры ливневой канализации определить с учетом расчетного объема дождевых стоков.</w:t>
            </w:r>
          </w:p>
          <w:p w14:paraId="6D4BD75F" w14:textId="77777777" w:rsidR="003A4EA2" w:rsidRPr="00E73733" w:rsidRDefault="003A4EA2" w:rsidP="003A4EA2">
            <w:pPr>
              <w:autoSpaceDE w:val="0"/>
              <w:autoSpaceDN w:val="0"/>
              <w:adjustRightInd w:val="0"/>
              <w:spacing w:after="0"/>
              <w:rPr>
                <w:u w:val="single"/>
              </w:rPr>
            </w:pPr>
            <w:r w:rsidRPr="00E73733">
              <w:rPr>
                <w:u w:val="single"/>
              </w:rPr>
              <w:t>Автоматическое пожаротушение</w:t>
            </w:r>
          </w:p>
          <w:p w14:paraId="11925C36" w14:textId="77777777" w:rsidR="003A4EA2" w:rsidRPr="00E73733" w:rsidRDefault="003A4EA2" w:rsidP="003A4EA2">
            <w:pPr>
              <w:widowControl w:val="0"/>
              <w:autoSpaceDE w:val="0"/>
              <w:autoSpaceDN w:val="0"/>
              <w:adjustRightInd w:val="0"/>
              <w:spacing w:after="0"/>
              <w:ind w:right="57"/>
              <w:rPr>
                <w:sz w:val="20"/>
                <w:szCs w:val="20"/>
              </w:rPr>
            </w:pPr>
            <w:r w:rsidRPr="00E73733">
              <w:rPr>
                <w:sz w:val="20"/>
                <w:szCs w:val="20"/>
              </w:rPr>
              <w:t>Тип автоматической установки тушения, способ тушения, вид огнетушащих средств, тип оборудования установок пожарной автоматики определить в зависимости от технологических, конструктивных и объемно-планировочных особенностей защищаемого ОКС и помещений с учетом требований действующих нормативно-технических документов.</w:t>
            </w:r>
          </w:p>
          <w:p w14:paraId="36E85178" w14:textId="77777777" w:rsidR="003A4EA2" w:rsidRPr="00E73733" w:rsidRDefault="003A4EA2" w:rsidP="003A4EA2">
            <w:pPr>
              <w:autoSpaceDE w:val="0"/>
              <w:autoSpaceDN w:val="0"/>
              <w:adjustRightInd w:val="0"/>
              <w:spacing w:after="0"/>
              <w:rPr>
                <w:u w:val="single"/>
              </w:rPr>
            </w:pPr>
            <w:r w:rsidRPr="00E73733">
              <w:rPr>
                <w:u w:val="single"/>
              </w:rPr>
              <w:lastRenderedPageBreak/>
              <w:t>Охранно-пожарная сигнализация и оповещение о пожаре</w:t>
            </w:r>
          </w:p>
          <w:p w14:paraId="098A37DF" w14:textId="77777777" w:rsidR="003A4EA2" w:rsidRPr="00E73733" w:rsidRDefault="003A4EA2" w:rsidP="003A4EA2">
            <w:pPr>
              <w:autoSpaceDE w:val="0"/>
              <w:autoSpaceDN w:val="0"/>
              <w:adjustRightInd w:val="0"/>
              <w:spacing w:after="0"/>
              <w:rPr>
                <w:sz w:val="20"/>
                <w:szCs w:val="20"/>
              </w:rPr>
            </w:pPr>
            <w:r w:rsidRPr="00E73733">
              <w:rPr>
                <w:sz w:val="20"/>
                <w:szCs w:val="20"/>
              </w:rPr>
              <w:t>Предусмотреть локальное оповещение в случае несанкционированного проникновения и при пожаре, передачу тревожного сообщения о пожаре на пост пожарной части.</w:t>
            </w:r>
          </w:p>
          <w:p w14:paraId="168E203C" w14:textId="77777777" w:rsidR="003A4EA2" w:rsidRPr="00E73733" w:rsidRDefault="003A4EA2" w:rsidP="003A4EA2">
            <w:pPr>
              <w:autoSpaceDE w:val="0"/>
              <w:autoSpaceDN w:val="0"/>
              <w:adjustRightInd w:val="0"/>
              <w:spacing w:after="0"/>
              <w:rPr>
                <w:sz w:val="20"/>
                <w:szCs w:val="20"/>
              </w:rPr>
            </w:pPr>
            <w:r w:rsidRPr="00E73733">
              <w:rPr>
                <w:sz w:val="20"/>
                <w:szCs w:val="20"/>
              </w:rPr>
              <w:t>Пожарные извещатели предусмотреть адресно-аналоговыми.</w:t>
            </w:r>
          </w:p>
          <w:p w14:paraId="65775671" w14:textId="77777777" w:rsidR="003A4EA2" w:rsidRPr="00E73733" w:rsidRDefault="003A4EA2" w:rsidP="003A4EA2">
            <w:pPr>
              <w:autoSpaceDE w:val="0"/>
              <w:autoSpaceDN w:val="0"/>
              <w:adjustRightInd w:val="0"/>
              <w:spacing w:after="0"/>
              <w:rPr>
                <w:sz w:val="20"/>
                <w:szCs w:val="20"/>
              </w:rPr>
            </w:pPr>
            <w:r w:rsidRPr="00E73733">
              <w:rPr>
                <w:sz w:val="20"/>
                <w:szCs w:val="20"/>
              </w:rPr>
              <w:t>Система охранной сигнализации ОКС должна включать следующие мероприятия:</w:t>
            </w:r>
          </w:p>
          <w:p w14:paraId="2E3C132E" w14:textId="77777777" w:rsidR="003A4EA2" w:rsidRPr="00E73733" w:rsidRDefault="003A4EA2" w:rsidP="003A4EA2">
            <w:pPr>
              <w:autoSpaceDE w:val="0"/>
              <w:autoSpaceDN w:val="0"/>
              <w:adjustRightInd w:val="0"/>
              <w:spacing w:after="0"/>
              <w:rPr>
                <w:sz w:val="20"/>
                <w:szCs w:val="20"/>
              </w:rPr>
            </w:pPr>
            <w:r w:rsidRPr="00E73733">
              <w:rPr>
                <w:sz w:val="20"/>
                <w:szCs w:val="20"/>
              </w:rPr>
              <w:t>– контроль состояния дверей и окон;</w:t>
            </w:r>
          </w:p>
          <w:p w14:paraId="51B8954A" w14:textId="77777777" w:rsidR="003A4EA2" w:rsidRPr="00E73733" w:rsidRDefault="003A4EA2" w:rsidP="003A4EA2">
            <w:pPr>
              <w:autoSpaceDE w:val="0"/>
              <w:autoSpaceDN w:val="0"/>
              <w:adjustRightInd w:val="0"/>
              <w:spacing w:after="0"/>
              <w:rPr>
                <w:sz w:val="20"/>
                <w:szCs w:val="20"/>
              </w:rPr>
            </w:pPr>
            <w:r w:rsidRPr="00E73733">
              <w:rPr>
                <w:sz w:val="20"/>
                <w:szCs w:val="20"/>
              </w:rPr>
              <w:t>– контроль состояния помещений.</w:t>
            </w:r>
          </w:p>
          <w:p w14:paraId="31441FF6" w14:textId="77777777" w:rsidR="003A4EA2" w:rsidRPr="00E73733" w:rsidRDefault="003A4EA2" w:rsidP="003A4EA2">
            <w:pPr>
              <w:autoSpaceDE w:val="0"/>
              <w:autoSpaceDN w:val="0"/>
              <w:adjustRightInd w:val="0"/>
              <w:spacing w:after="0"/>
              <w:rPr>
                <w:u w:val="single"/>
              </w:rPr>
            </w:pPr>
            <w:r w:rsidRPr="00E73733">
              <w:rPr>
                <w:u w:val="single"/>
              </w:rPr>
              <w:t>Контроль и управление доступом</w:t>
            </w:r>
          </w:p>
          <w:p w14:paraId="1D8ADF4F" w14:textId="77777777" w:rsidR="003A4EA2" w:rsidRPr="00E73733" w:rsidRDefault="003A4EA2" w:rsidP="003A4EA2">
            <w:pPr>
              <w:autoSpaceDE w:val="0"/>
              <w:autoSpaceDN w:val="0"/>
              <w:adjustRightInd w:val="0"/>
              <w:spacing w:after="0"/>
              <w:rPr>
                <w:sz w:val="20"/>
                <w:szCs w:val="20"/>
              </w:rPr>
            </w:pPr>
            <w:r w:rsidRPr="00E73733">
              <w:rPr>
                <w:sz w:val="20"/>
                <w:szCs w:val="20"/>
              </w:rPr>
              <w:t>Предусмотреть применение видеодомофонов и электронных замков, оснащённых считывателями и брелоками идентификации на служебных входах в ОКС с размещением абонентских устройств в помещении охраны.</w:t>
            </w:r>
          </w:p>
          <w:p w14:paraId="73A5A35A" w14:textId="77777777" w:rsidR="003A4EA2" w:rsidRPr="00E73733" w:rsidRDefault="003A4EA2" w:rsidP="003A4EA2">
            <w:pPr>
              <w:autoSpaceDE w:val="0"/>
              <w:autoSpaceDN w:val="0"/>
              <w:adjustRightInd w:val="0"/>
              <w:spacing w:after="0"/>
              <w:rPr>
                <w:sz w:val="20"/>
                <w:szCs w:val="20"/>
              </w:rPr>
            </w:pPr>
            <w:r w:rsidRPr="00E73733">
              <w:rPr>
                <w:sz w:val="20"/>
                <w:szCs w:val="20"/>
              </w:rPr>
              <w:t>Предусмотреть автоматическое открытие замков по сигналу ПОЖАР системы автоматики противопожарной защиты.</w:t>
            </w:r>
          </w:p>
          <w:p w14:paraId="3478A2BD" w14:textId="77777777" w:rsidR="003A4EA2" w:rsidRPr="00E73733" w:rsidRDefault="003A4EA2" w:rsidP="003A4EA2">
            <w:pPr>
              <w:autoSpaceDE w:val="0"/>
              <w:autoSpaceDN w:val="0"/>
              <w:adjustRightInd w:val="0"/>
              <w:spacing w:after="0"/>
              <w:rPr>
                <w:u w:val="single"/>
              </w:rPr>
            </w:pPr>
            <w:r w:rsidRPr="00E73733">
              <w:rPr>
                <w:u w:val="single"/>
              </w:rPr>
              <w:t>Диспетчеризация</w:t>
            </w:r>
          </w:p>
          <w:p w14:paraId="13080DD8" w14:textId="77777777" w:rsidR="003A4EA2" w:rsidRPr="00E73733" w:rsidRDefault="003A4EA2" w:rsidP="003A4EA2">
            <w:pPr>
              <w:pStyle w:val="19"/>
              <w:tabs>
                <w:tab w:val="left" w:pos="179"/>
              </w:tabs>
              <w:ind w:right="57"/>
              <w:jc w:val="both"/>
              <w:rPr>
                <w:sz w:val="20"/>
                <w:szCs w:val="20"/>
              </w:rPr>
            </w:pPr>
            <w:r w:rsidRPr="00E73733">
              <w:rPr>
                <w:sz w:val="20"/>
                <w:szCs w:val="20"/>
              </w:rPr>
              <w:t>Предусмотреть щит контроля аварий инженерного оборудования с лампами «АВАРИЯ» на посту охраны, отображающий аварии систем отопления, вентиляции, электроснабжения, водоснабжения и водоотведения.</w:t>
            </w:r>
          </w:p>
          <w:p w14:paraId="3707E180" w14:textId="77777777" w:rsidR="003A4EA2" w:rsidRPr="00E73733" w:rsidRDefault="003A4EA2" w:rsidP="003A4EA2">
            <w:pPr>
              <w:autoSpaceDE w:val="0"/>
              <w:autoSpaceDN w:val="0"/>
              <w:adjustRightInd w:val="0"/>
              <w:spacing w:after="0"/>
              <w:rPr>
                <w:u w:val="single"/>
              </w:rPr>
            </w:pPr>
            <w:r w:rsidRPr="00E73733">
              <w:rPr>
                <w:u w:val="single"/>
              </w:rPr>
              <w:t>Видеонаблюдение</w:t>
            </w:r>
          </w:p>
          <w:p w14:paraId="4462B0A9" w14:textId="77777777" w:rsidR="003A4EA2" w:rsidRPr="00E73733" w:rsidRDefault="003A4EA2" w:rsidP="003A4EA2">
            <w:pPr>
              <w:pStyle w:val="19"/>
              <w:tabs>
                <w:tab w:val="left" w:pos="179"/>
              </w:tabs>
              <w:ind w:right="57"/>
              <w:jc w:val="both"/>
              <w:rPr>
                <w:sz w:val="20"/>
                <w:szCs w:val="20"/>
              </w:rPr>
            </w:pPr>
            <w:r w:rsidRPr="00E73733">
              <w:rPr>
                <w:sz w:val="20"/>
                <w:szCs w:val="20"/>
              </w:rPr>
              <w:t>Предусмотреть систему круглосуточного видеоконтроля прилегающей территории и помещений.</w:t>
            </w:r>
          </w:p>
          <w:p w14:paraId="19200FF9" w14:textId="77777777" w:rsidR="003A4EA2" w:rsidRPr="00E73733" w:rsidRDefault="003A4EA2" w:rsidP="003A4EA2">
            <w:pPr>
              <w:pStyle w:val="19"/>
              <w:tabs>
                <w:tab w:val="left" w:pos="179"/>
              </w:tabs>
              <w:ind w:right="57"/>
              <w:jc w:val="both"/>
              <w:rPr>
                <w:sz w:val="20"/>
                <w:szCs w:val="20"/>
              </w:rPr>
            </w:pPr>
            <w:r w:rsidRPr="00E73733">
              <w:rPr>
                <w:sz w:val="20"/>
                <w:szCs w:val="20"/>
              </w:rPr>
              <w:t xml:space="preserve">Оборудование охранного видеонаблюдения должно включать в себя наружные стационарные камеры цветного изображения, наружные купольные цветные видеокамеры, внутренние видеокамеры, центральное оборудование – видеомониторы и аппаратуру </w:t>
            </w:r>
            <w:proofErr w:type="spellStart"/>
            <w:r w:rsidRPr="00E73733">
              <w:rPr>
                <w:sz w:val="20"/>
                <w:szCs w:val="20"/>
              </w:rPr>
              <w:t>видеорегистрации</w:t>
            </w:r>
            <w:proofErr w:type="spellEnd"/>
            <w:r w:rsidRPr="00E73733">
              <w:rPr>
                <w:sz w:val="20"/>
                <w:szCs w:val="20"/>
              </w:rPr>
              <w:t xml:space="preserve"> для просмотра текущих или записанных видеоизображений в полноэкранном или мультиплексированном режимах со сроком хранения видеоданных не менее 30 суток.</w:t>
            </w:r>
          </w:p>
          <w:p w14:paraId="7E118F5B" w14:textId="77777777" w:rsidR="003A4EA2" w:rsidRPr="00E73733" w:rsidRDefault="003A4EA2" w:rsidP="003A4EA2">
            <w:pPr>
              <w:pStyle w:val="19"/>
              <w:tabs>
                <w:tab w:val="left" w:pos="179"/>
              </w:tabs>
              <w:ind w:right="57"/>
              <w:jc w:val="both"/>
              <w:rPr>
                <w:sz w:val="20"/>
                <w:szCs w:val="20"/>
              </w:rPr>
            </w:pPr>
            <w:r w:rsidRPr="00E73733">
              <w:rPr>
                <w:sz w:val="20"/>
                <w:szCs w:val="20"/>
              </w:rPr>
              <w:t>Места установки и расположения камер определить с учетом функционального назначения обслуживающих помещений с учетом согласования рабочей группой по рассмотрению вопросов создания и развития системы технологического обеспечения региональной общественной безопасности и оперативного управления «Безопасный регион», созданной на территории каждого муниципального образования Московской области.</w:t>
            </w:r>
          </w:p>
          <w:p w14:paraId="02B59657" w14:textId="77777777" w:rsidR="003A4EA2" w:rsidRPr="00E73733" w:rsidRDefault="003A4EA2" w:rsidP="003A4EA2">
            <w:pPr>
              <w:pStyle w:val="19"/>
              <w:tabs>
                <w:tab w:val="left" w:pos="179"/>
              </w:tabs>
              <w:ind w:right="57"/>
              <w:jc w:val="both"/>
              <w:rPr>
                <w:sz w:val="20"/>
                <w:szCs w:val="20"/>
              </w:rPr>
            </w:pPr>
            <w:r w:rsidRPr="00E73733">
              <w:rPr>
                <w:sz w:val="20"/>
                <w:szCs w:val="20"/>
              </w:rPr>
              <w:t>Наружные стационарные видеокамеры оборудовать климатическими кожухами, обеспечивающими работу оборудования при любых погодных условиях. Видеокамеры оснастить объективами с различными характеристиками в соответствии с требуемым углом обзора и местом установки в соответствии с общими техническими требованиями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14:paraId="0B5539E3" w14:textId="77777777" w:rsidR="003A4EA2" w:rsidRPr="00E73733" w:rsidRDefault="003A4EA2" w:rsidP="003A4EA2">
            <w:pPr>
              <w:pStyle w:val="19"/>
              <w:tabs>
                <w:tab w:val="left" w:pos="179"/>
              </w:tabs>
              <w:ind w:right="57"/>
              <w:jc w:val="both"/>
              <w:rPr>
                <w:sz w:val="20"/>
                <w:szCs w:val="20"/>
              </w:rPr>
            </w:pPr>
            <w:r w:rsidRPr="00E73733">
              <w:rPr>
                <w:sz w:val="20"/>
                <w:szCs w:val="20"/>
              </w:rPr>
              <w:t>Центральное оборудование системы охранного телевидения расположить в помещении с круглосуточным дежурством обслуживающего персонала (пост охраны). Камеры наблюдения расположить таким образом, чтобы просматривались периметр, прилегающая территория ОКС, внутренняя площадь ОКС в соответствии с общими техническими требованиями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14:paraId="5F9A685F" w14:textId="77777777" w:rsidR="003A4EA2" w:rsidRPr="00E73733" w:rsidRDefault="003A4EA2" w:rsidP="003A4EA2">
            <w:pPr>
              <w:pStyle w:val="19"/>
              <w:tabs>
                <w:tab w:val="left" w:pos="179"/>
              </w:tabs>
              <w:ind w:right="57"/>
              <w:jc w:val="both"/>
              <w:rPr>
                <w:sz w:val="20"/>
                <w:szCs w:val="20"/>
              </w:rPr>
            </w:pPr>
            <w:r w:rsidRPr="00E73733">
              <w:rPr>
                <w:sz w:val="20"/>
                <w:szCs w:val="20"/>
              </w:rPr>
              <w:t>Произвести необходимый расчет потребности системы видеонаблюдения исходя из условия исключения возможности возникновения «мертвых зон».</w:t>
            </w:r>
          </w:p>
          <w:p w14:paraId="41A2EA1B" w14:textId="77777777" w:rsidR="003A4EA2" w:rsidRPr="00E73733" w:rsidRDefault="003A4EA2" w:rsidP="003A4EA2">
            <w:pPr>
              <w:pStyle w:val="19"/>
              <w:tabs>
                <w:tab w:val="left" w:pos="179"/>
              </w:tabs>
              <w:ind w:right="57"/>
              <w:jc w:val="both"/>
              <w:rPr>
                <w:sz w:val="20"/>
                <w:szCs w:val="20"/>
              </w:rPr>
            </w:pPr>
            <w:r w:rsidRPr="00E73733">
              <w:rPr>
                <w:sz w:val="20"/>
                <w:szCs w:val="20"/>
              </w:rPr>
              <w:t>Предусмотреть возможность построения интегрированной системы охранного видеонаблюдения с использованием только цифрового оборудования с подключением к системе технологического обеспечения региональной общественной безопасности и оперативного управления «Безопасный регион».</w:t>
            </w:r>
          </w:p>
          <w:p w14:paraId="21FBE40E" w14:textId="77777777" w:rsidR="003A4EA2" w:rsidRPr="00E73733" w:rsidRDefault="003A4EA2" w:rsidP="003A4EA2">
            <w:pPr>
              <w:autoSpaceDE w:val="0"/>
              <w:autoSpaceDN w:val="0"/>
              <w:adjustRightInd w:val="0"/>
              <w:spacing w:after="0"/>
              <w:rPr>
                <w:u w:val="single"/>
              </w:rPr>
            </w:pPr>
            <w:r w:rsidRPr="00E73733">
              <w:rPr>
                <w:u w:val="single"/>
              </w:rPr>
              <w:t>Телефонизация и мини АТС</w:t>
            </w:r>
          </w:p>
          <w:p w14:paraId="5768A32F" w14:textId="77777777" w:rsidR="003A4EA2" w:rsidRPr="00E73733" w:rsidRDefault="003A4EA2" w:rsidP="003A4EA2">
            <w:pPr>
              <w:pStyle w:val="19"/>
              <w:tabs>
                <w:tab w:val="left" w:pos="179"/>
              </w:tabs>
              <w:ind w:right="57"/>
              <w:jc w:val="both"/>
              <w:rPr>
                <w:sz w:val="20"/>
                <w:szCs w:val="20"/>
              </w:rPr>
            </w:pPr>
            <w:r w:rsidRPr="00E73733">
              <w:rPr>
                <w:sz w:val="20"/>
                <w:szCs w:val="20"/>
              </w:rPr>
              <w:t>Предусмотреть возможность обеспечения рабочих мест городской, междугородной и международной телефонной, а также факсимильной связью.</w:t>
            </w:r>
          </w:p>
          <w:p w14:paraId="64492175" w14:textId="77777777" w:rsidR="003A4EA2" w:rsidRPr="00E73733" w:rsidRDefault="003A4EA2" w:rsidP="003A4EA2">
            <w:pPr>
              <w:pStyle w:val="19"/>
              <w:tabs>
                <w:tab w:val="left" w:pos="179"/>
              </w:tabs>
              <w:ind w:right="57"/>
              <w:jc w:val="both"/>
              <w:rPr>
                <w:b/>
                <w:sz w:val="20"/>
                <w:szCs w:val="20"/>
              </w:rPr>
            </w:pPr>
            <w:r w:rsidRPr="00E73733">
              <w:rPr>
                <w:sz w:val="20"/>
                <w:szCs w:val="20"/>
              </w:rPr>
              <w:t>Предусмотреть возможность применения телефонов с мини АТС с учетом функционального назначения обслуживаемых помещений.</w:t>
            </w:r>
            <w:r w:rsidRPr="00E73733">
              <w:rPr>
                <w:b/>
                <w:sz w:val="20"/>
                <w:szCs w:val="20"/>
              </w:rPr>
              <w:t xml:space="preserve"> </w:t>
            </w:r>
          </w:p>
          <w:p w14:paraId="6495681C" w14:textId="77777777" w:rsidR="003A4EA2" w:rsidRPr="00E73733" w:rsidRDefault="003A4EA2" w:rsidP="003A4EA2">
            <w:pPr>
              <w:pStyle w:val="19"/>
              <w:tabs>
                <w:tab w:val="left" w:pos="179"/>
              </w:tabs>
              <w:ind w:right="57"/>
              <w:jc w:val="both"/>
              <w:rPr>
                <w:u w:val="single"/>
              </w:rPr>
            </w:pPr>
            <w:r w:rsidRPr="00E73733">
              <w:rPr>
                <w:u w:val="single"/>
              </w:rPr>
              <w:t>Радиофикация</w:t>
            </w:r>
          </w:p>
          <w:p w14:paraId="52C7D582" w14:textId="77777777" w:rsidR="003A4EA2" w:rsidRPr="00E73733" w:rsidRDefault="003A4EA2" w:rsidP="003A4EA2">
            <w:pPr>
              <w:pStyle w:val="19"/>
              <w:tabs>
                <w:tab w:val="left" w:pos="179"/>
              </w:tabs>
              <w:ind w:right="57"/>
              <w:jc w:val="both"/>
              <w:rPr>
                <w:sz w:val="20"/>
                <w:szCs w:val="20"/>
              </w:rPr>
            </w:pPr>
            <w:r w:rsidRPr="00E73733">
              <w:rPr>
                <w:sz w:val="20"/>
                <w:szCs w:val="20"/>
              </w:rPr>
              <w:t xml:space="preserve">Предусмотреть установку радиодинамиков с учетом функционального </w:t>
            </w:r>
            <w:r w:rsidRPr="00E73733">
              <w:rPr>
                <w:sz w:val="20"/>
                <w:szCs w:val="20"/>
              </w:rPr>
              <w:lastRenderedPageBreak/>
              <w:t>назначения обслуживаемых помещений.</w:t>
            </w:r>
          </w:p>
          <w:p w14:paraId="5756C62D" w14:textId="77777777" w:rsidR="003A4EA2" w:rsidRPr="00E73733" w:rsidRDefault="003A4EA2" w:rsidP="003A4EA2">
            <w:pPr>
              <w:pStyle w:val="19"/>
              <w:tabs>
                <w:tab w:val="left" w:pos="179"/>
              </w:tabs>
              <w:ind w:right="57"/>
              <w:jc w:val="both"/>
              <w:rPr>
                <w:sz w:val="20"/>
                <w:szCs w:val="20"/>
              </w:rPr>
            </w:pPr>
            <w:r w:rsidRPr="00E73733">
              <w:rPr>
                <w:sz w:val="20"/>
                <w:szCs w:val="20"/>
              </w:rPr>
              <w:t>Обеспечить бесперебойное питание активного оборудования системы радиофикации.</w:t>
            </w:r>
          </w:p>
          <w:p w14:paraId="36FD800B" w14:textId="77777777" w:rsidR="003A4EA2" w:rsidRPr="00E73733" w:rsidRDefault="003A4EA2" w:rsidP="003A4EA2">
            <w:pPr>
              <w:autoSpaceDE w:val="0"/>
              <w:autoSpaceDN w:val="0"/>
              <w:adjustRightInd w:val="0"/>
              <w:spacing w:after="0"/>
              <w:rPr>
                <w:u w:val="single"/>
              </w:rPr>
            </w:pPr>
            <w:r w:rsidRPr="00E73733">
              <w:rPr>
                <w:u w:val="single"/>
              </w:rPr>
              <w:t>Телевидение</w:t>
            </w:r>
          </w:p>
          <w:p w14:paraId="3625FBB7" w14:textId="77777777" w:rsidR="003A4EA2" w:rsidRPr="00E73733" w:rsidRDefault="003A4EA2" w:rsidP="003A4EA2">
            <w:pPr>
              <w:autoSpaceDE w:val="0"/>
              <w:autoSpaceDN w:val="0"/>
              <w:adjustRightInd w:val="0"/>
              <w:spacing w:after="0"/>
              <w:rPr>
                <w:sz w:val="20"/>
                <w:szCs w:val="20"/>
              </w:rPr>
            </w:pPr>
            <w:r w:rsidRPr="00E73733">
              <w:rPr>
                <w:sz w:val="20"/>
                <w:szCs w:val="20"/>
              </w:rPr>
              <w:t>Предусмотреть устройство системы приема коллективного эфирного телевидения, позволяющую принимать и транслировать к абонентам телевизионный сигнал (47-862 МГц).</w:t>
            </w:r>
          </w:p>
          <w:p w14:paraId="6A366D86" w14:textId="77777777" w:rsidR="003A4EA2" w:rsidRPr="00E73733" w:rsidRDefault="003A4EA2" w:rsidP="003A4EA2">
            <w:pPr>
              <w:autoSpaceDE w:val="0"/>
              <w:autoSpaceDN w:val="0"/>
              <w:adjustRightInd w:val="0"/>
              <w:spacing w:after="0"/>
              <w:rPr>
                <w:sz w:val="20"/>
                <w:szCs w:val="20"/>
              </w:rPr>
            </w:pPr>
            <w:r w:rsidRPr="00E73733">
              <w:rPr>
                <w:sz w:val="20"/>
                <w:szCs w:val="20"/>
              </w:rPr>
              <w:t>Для приема эфирных каналов применить наружную эфирную телевизионную антенну.</w:t>
            </w:r>
          </w:p>
          <w:p w14:paraId="4514A9E9" w14:textId="77777777" w:rsidR="003A4EA2" w:rsidRPr="00E73733" w:rsidRDefault="003A4EA2" w:rsidP="003A4EA2">
            <w:pPr>
              <w:autoSpaceDE w:val="0"/>
              <w:autoSpaceDN w:val="0"/>
              <w:adjustRightInd w:val="0"/>
              <w:spacing w:after="0"/>
              <w:rPr>
                <w:sz w:val="20"/>
                <w:szCs w:val="20"/>
              </w:rPr>
            </w:pPr>
            <w:r w:rsidRPr="00E73733">
              <w:rPr>
                <w:sz w:val="20"/>
                <w:szCs w:val="20"/>
              </w:rPr>
              <w:t>Места установки телевизионных розеток, схемы установки антенны определить с учетом возможностей их конструктивного исполнения и функционального назначения помещений.</w:t>
            </w:r>
          </w:p>
          <w:p w14:paraId="44C72FA1" w14:textId="77777777" w:rsidR="003A4EA2" w:rsidRPr="00E73733" w:rsidRDefault="003A4EA2" w:rsidP="003A4EA2">
            <w:pPr>
              <w:autoSpaceDE w:val="0"/>
              <w:autoSpaceDN w:val="0"/>
              <w:adjustRightInd w:val="0"/>
              <w:spacing w:after="0"/>
              <w:rPr>
                <w:u w:val="single"/>
              </w:rPr>
            </w:pPr>
            <w:proofErr w:type="spellStart"/>
            <w:r w:rsidRPr="00E73733">
              <w:rPr>
                <w:u w:val="single"/>
              </w:rPr>
              <w:t>Электрочасофикация</w:t>
            </w:r>
            <w:proofErr w:type="spellEnd"/>
          </w:p>
          <w:p w14:paraId="287B011E" w14:textId="77777777" w:rsidR="003A4EA2" w:rsidRPr="00E73733" w:rsidRDefault="003A4EA2" w:rsidP="003A4EA2">
            <w:pPr>
              <w:autoSpaceDE w:val="0"/>
              <w:autoSpaceDN w:val="0"/>
              <w:adjustRightInd w:val="0"/>
              <w:spacing w:after="0"/>
              <w:rPr>
                <w:sz w:val="20"/>
                <w:szCs w:val="20"/>
              </w:rPr>
            </w:pPr>
            <w:r w:rsidRPr="00E73733">
              <w:rPr>
                <w:sz w:val="20"/>
                <w:szCs w:val="20"/>
              </w:rPr>
              <w:t>Предусмотреть подключение и синхронизацию к часовой станции (мастер-часам) ведомых часов по проводной связи с учетом возможностей их конструктивного исполнения и функционального назначения помещений.</w:t>
            </w:r>
          </w:p>
          <w:p w14:paraId="11E69645" w14:textId="77777777" w:rsidR="003A4EA2" w:rsidRPr="00E73733" w:rsidRDefault="003A4EA2" w:rsidP="003A4EA2">
            <w:pPr>
              <w:autoSpaceDE w:val="0"/>
              <w:autoSpaceDN w:val="0"/>
              <w:adjustRightInd w:val="0"/>
              <w:spacing w:after="0"/>
              <w:rPr>
                <w:u w:val="single"/>
              </w:rPr>
            </w:pPr>
            <w:r w:rsidRPr="00E73733">
              <w:rPr>
                <w:u w:val="single"/>
              </w:rPr>
              <w:t>Телекоммуникация, компьютерная сеть и оптико-волоконная связь с интернет</w:t>
            </w:r>
          </w:p>
          <w:p w14:paraId="561F9BA6" w14:textId="77777777" w:rsidR="003A4EA2" w:rsidRPr="00E73733" w:rsidRDefault="003A4EA2" w:rsidP="003A4EA2">
            <w:pPr>
              <w:spacing w:after="0"/>
              <w:rPr>
                <w:color w:val="FF0000"/>
                <w:sz w:val="20"/>
                <w:szCs w:val="20"/>
              </w:rPr>
            </w:pPr>
            <w:r w:rsidRPr="00E73733">
              <w:rPr>
                <w:sz w:val="20"/>
                <w:szCs w:val="20"/>
              </w:rPr>
              <w:t>Выполнить в соответствии с СП 132.13330. СП 133.13330.2011, СП 134.13330.2011, Р 78.36.002-2010, распоряжением Министерства государственного управления Московской области от 20.09..2016 № 10-76/РВ.</w:t>
            </w:r>
          </w:p>
        </w:tc>
      </w:tr>
      <w:tr w:rsidR="003A4EA2" w:rsidRPr="004B01A9" w14:paraId="32C41BEE" w14:textId="77777777" w:rsidTr="003A4EA2">
        <w:trPr>
          <w:trHeight w:val="195"/>
        </w:trPr>
        <w:tc>
          <w:tcPr>
            <w:tcW w:w="719" w:type="dxa"/>
            <w:shd w:val="clear" w:color="auto" w:fill="FFFFFF"/>
          </w:tcPr>
          <w:p w14:paraId="2B3DDB22" w14:textId="77777777" w:rsidR="003A4EA2" w:rsidRPr="004B01A9" w:rsidRDefault="003A4EA2" w:rsidP="003A4EA2">
            <w:pPr>
              <w:shd w:val="clear" w:color="auto" w:fill="FFFFFF"/>
              <w:spacing w:after="0"/>
              <w:jc w:val="center"/>
            </w:pPr>
            <w:r w:rsidRPr="004B01A9">
              <w:lastRenderedPageBreak/>
              <w:t>2.5.</w:t>
            </w:r>
          </w:p>
        </w:tc>
        <w:tc>
          <w:tcPr>
            <w:tcW w:w="2694" w:type="dxa"/>
          </w:tcPr>
          <w:p w14:paraId="7F0C6204" w14:textId="77777777" w:rsidR="003A4EA2" w:rsidRPr="004B01A9" w:rsidRDefault="003A4EA2" w:rsidP="003A4EA2">
            <w:pPr>
              <w:widowControl w:val="0"/>
              <w:shd w:val="clear" w:color="auto" w:fill="FFFFFF"/>
              <w:autoSpaceDE w:val="0"/>
              <w:autoSpaceDN w:val="0"/>
              <w:adjustRightInd w:val="0"/>
              <w:spacing w:after="0" w:line="274" w:lineRule="exact"/>
              <w:ind w:right="245" w:hanging="10"/>
              <w:rPr>
                <w:bCs/>
                <w:spacing w:val="-4"/>
              </w:rPr>
            </w:pPr>
            <w:r w:rsidRPr="004B01A9">
              <w:rPr>
                <w:bCs/>
                <w:spacing w:val="-4"/>
              </w:rPr>
              <w:t>Требования к благоустройству территории</w:t>
            </w:r>
          </w:p>
        </w:tc>
        <w:tc>
          <w:tcPr>
            <w:tcW w:w="7219" w:type="dxa"/>
            <w:shd w:val="clear" w:color="auto" w:fill="auto"/>
          </w:tcPr>
          <w:p w14:paraId="19193C46" w14:textId="176043B2" w:rsidR="003A4EA2" w:rsidRDefault="003A4EA2" w:rsidP="003A4EA2">
            <w:pPr>
              <w:spacing w:after="0"/>
            </w:pPr>
            <w:r>
              <w:t xml:space="preserve">При размещении элементов благоустройства должны быть соблюдены требования технических регламентов, санитарные требования, требования к благоустройству, установленные Министерством жилищно-коммунального хозяйства Московской области, требования к благоустройству, указанные приложении 4 к настоящему </w:t>
            </w:r>
            <w:r w:rsidR="00527ADE" w:rsidRPr="00527ADE">
              <w:rPr>
                <w:i/>
              </w:rPr>
              <w:t>Заданию на проектирование</w:t>
            </w:r>
            <w:r>
              <w:t>.</w:t>
            </w:r>
          </w:p>
          <w:p w14:paraId="782A16D4" w14:textId="77777777" w:rsidR="003A4EA2" w:rsidRPr="005041BE" w:rsidRDefault="003A4EA2" w:rsidP="003A4EA2">
            <w:pPr>
              <w:spacing w:after="0"/>
            </w:pPr>
            <w:r w:rsidRPr="005041BE">
              <w:t>При подборе составляющих элементов благоустройства должны быть обеспечены характеристики:</w:t>
            </w:r>
          </w:p>
          <w:p w14:paraId="01BAB536" w14:textId="77777777" w:rsidR="003A4EA2" w:rsidRPr="00A81A0C" w:rsidRDefault="003A4EA2" w:rsidP="00683209">
            <w:pPr>
              <w:pStyle w:val="affffa"/>
              <w:numPr>
                <w:ilvl w:val="0"/>
                <w:numId w:val="157"/>
              </w:numPr>
              <w:ind w:left="269" w:hanging="269"/>
              <w:jc w:val="both"/>
              <w:rPr>
                <w:sz w:val="20"/>
                <w:szCs w:val="20"/>
              </w:rPr>
            </w:pPr>
            <w:r w:rsidRPr="00A81A0C">
              <w:rPr>
                <w:sz w:val="20"/>
                <w:szCs w:val="20"/>
              </w:rPr>
              <w:t>безопасность;</w:t>
            </w:r>
          </w:p>
          <w:p w14:paraId="72C68532" w14:textId="77777777" w:rsidR="003A4EA2" w:rsidRPr="00A81A0C" w:rsidRDefault="003A4EA2" w:rsidP="00683209">
            <w:pPr>
              <w:pStyle w:val="affffa"/>
              <w:numPr>
                <w:ilvl w:val="0"/>
                <w:numId w:val="157"/>
              </w:numPr>
              <w:ind w:left="269" w:hanging="269"/>
              <w:jc w:val="both"/>
              <w:rPr>
                <w:sz w:val="20"/>
                <w:szCs w:val="20"/>
              </w:rPr>
            </w:pPr>
            <w:r w:rsidRPr="00A81A0C">
              <w:rPr>
                <w:sz w:val="20"/>
                <w:szCs w:val="20"/>
              </w:rPr>
              <w:t>функциональность;</w:t>
            </w:r>
          </w:p>
          <w:p w14:paraId="44F0D24A" w14:textId="77777777" w:rsidR="003A4EA2" w:rsidRPr="00A81A0C" w:rsidRDefault="003A4EA2" w:rsidP="00683209">
            <w:pPr>
              <w:pStyle w:val="affffa"/>
              <w:numPr>
                <w:ilvl w:val="0"/>
                <w:numId w:val="157"/>
              </w:numPr>
              <w:ind w:left="269" w:hanging="269"/>
              <w:jc w:val="both"/>
              <w:rPr>
                <w:sz w:val="20"/>
                <w:szCs w:val="20"/>
              </w:rPr>
            </w:pPr>
            <w:r w:rsidRPr="00A81A0C">
              <w:rPr>
                <w:sz w:val="20"/>
                <w:szCs w:val="20"/>
              </w:rPr>
              <w:t>долговечность, ремонтопригодность, экономичность в эксплуатации;</w:t>
            </w:r>
          </w:p>
          <w:p w14:paraId="65C04CB4" w14:textId="77777777" w:rsidR="003A4EA2" w:rsidRPr="00A81A0C" w:rsidRDefault="003A4EA2" w:rsidP="00683209">
            <w:pPr>
              <w:pStyle w:val="affffa"/>
              <w:numPr>
                <w:ilvl w:val="0"/>
                <w:numId w:val="157"/>
              </w:numPr>
              <w:ind w:left="269" w:hanging="269"/>
              <w:jc w:val="both"/>
              <w:rPr>
                <w:sz w:val="20"/>
                <w:szCs w:val="20"/>
              </w:rPr>
            </w:pPr>
            <w:r w:rsidRPr="00A81A0C">
              <w:rPr>
                <w:sz w:val="20"/>
                <w:szCs w:val="20"/>
              </w:rPr>
              <w:t xml:space="preserve">учет </w:t>
            </w:r>
            <w:proofErr w:type="spellStart"/>
            <w:r w:rsidRPr="00A81A0C">
              <w:rPr>
                <w:sz w:val="20"/>
                <w:szCs w:val="20"/>
              </w:rPr>
              <w:t>ростовозрастных</w:t>
            </w:r>
            <w:proofErr w:type="spellEnd"/>
            <w:r w:rsidRPr="00A81A0C">
              <w:rPr>
                <w:sz w:val="20"/>
                <w:szCs w:val="20"/>
              </w:rPr>
              <w:t xml:space="preserve"> особенностей посетителей (каждой планируемой возрастной группы);</w:t>
            </w:r>
          </w:p>
          <w:p w14:paraId="1D4B7DD8" w14:textId="77777777" w:rsidR="003A4EA2" w:rsidRPr="00A81A0C" w:rsidRDefault="003A4EA2" w:rsidP="00683209">
            <w:pPr>
              <w:pStyle w:val="affffa"/>
              <w:numPr>
                <w:ilvl w:val="0"/>
                <w:numId w:val="157"/>
              </w:numPr>
              <w:ind w:left="269" w:hanging="269"/>
              <w:jc w:val="both"/>
              <w:rPr>
                <w:sz w:val="20"/>
                <w:szCs w:val="20"/>
              </w:rPr>
            </w:pPr>
            <w:r w:rsidRPr="00A81A0C">
              <w:rPr>
                <w:sz w:val="20"/>
                <w:szCs w:val="20"/>
              </w:rPr>
              <w:t>визуальная привлекательность и соответствие вида элементов благоустройства фасадам здания.</w:t>
            </w:r>
          </w:p>
          <w:p w14:paraId="742782E2" w14:textId="77777777" w:rsidR="003A4EA2" w:rsidRPr="005041BE" w:rsidRDefault="003A4EA2" w:rsidP="003A4EA2">
            <w:pPr>
              <w:pStyle w:val="affffb"/>
              <w:ind w:hanging="15"/>
              <w:jc w:val="both"/>
            </w:pPr>
            <w:r w:rsidRPr="005041BE">
              <w:t>Разработать проект благоустройства территории ОКС с учетом сохранения показателей гидрологического, геологического, планировочного комфорта на прилегающих территориях и земельных участках, исключающих заболачивание и эрозию почвы:</w:t>
            </w:r>
          </w:p>
          <w:p w14:paraId="2AD519E1" w14:textId="77777777" w:rsidR="003A4EA2" w:rsidRPr="005041BE" w:rsidRDefault="003A4EA2" w:rsidP="00683209">
            <w:pPr>
              <w:pStyle w:val="affffb"/>
              <w:numPr>
                <w:ilvl w:val="0"/>
                <w:numId w:val="11"/>
              </w:numPr>
              <w:jc w:val="both"/>
              <w:rPr>
                <w:sz w:val="20"/>
                <w:szCs w:val="20"/>
              </w:rPr>
            </w:pPr>
            <w:r w:rsidRPr="005041BE">
              <w:rPr>
                <w:sz w:val="20"/>
                <w:szCs w:val="20"/>
              </w:rPr>
              <w:t>выполнить вертикальную планировку территории с дренажной системой, подпорными стенками и укрепленными откосами (при необходимости);</w:t>
            </w:r>
          </w:p>
          <w:p w14:paraId="4C4E974B" w14:textId="77777777" w:rsidR="003A4EA2" w:rsidRPr="005041BE" w:rsidRDefault="003A4EA2" w:rsidP="00683209">
            <w:pPr>
              <w:pStyle w:val="affffb"/>
              <w:numPr>
                <w:ilvl w:val="0"/>
                <w:numId w:val="11"/>
              </w:numPr>
              <w:jc w:val="both"/>
            </w:pPr>
            <w:r w:rsidRPr="005041BE">
              <w:rPr>
                <w:sz w:val="20"/>
                <w:szCs w:val="20"/>
                <w:shd w:val="clear" w:color="auto" w:fill="FFFFFF"/>
              </w:rPr>
              <w:t>подпорные стенки выполнить с учетом разницы высот сопрягаемых террас (перепад рельефа менее 0,4 м оформить бортовым камнем или выкладкой естественного камня, при перепадах рельефа более 0,4 м подпорные стенки проектировать как инженерное сооружение, обеспечивая устойчивость верхней террасы гравитационными видами подпорных стенок</w:t>
            </w:r>
            <w:r w:rsidRPr="005041BE">
              <w:rPr>
                <w:rFonts w:ascii="Arial" w:hAnsi="Arial" w:cs="Arial"/>
                <w:sz w:val="21"/>
                <w:szCs w:val="21"/>
                <w:shd w:val="clear" w:color="auto" w:fill="FFFFFF"/>
              </w:rPr>
              <w:t>);</w:t>
            </w:r>
          </w:p>
          <w:p w14:paraId="7E0EE7D1" w14:textId="77777777" w:rsidR="003A4EA2" w:rsidRPr="005041BE" w:rsidRDefault="003A4EA2" w:rsidP="00683209">
            <w:pPr>
              <w:pStyle w:val="affffb"/>
              <w:numPr>
                <w:ilvl w:val="0"/>
                <w:numId w:val="11"/>
              </w:numPr>
              <w:jc w:val="both"/>
              <w:rPr>
                <w:sz w:val="20"/>
                <w:szCs w:val="20"/>
              </w:rPr>
            </w:pPr>
            <w:r w:rsidRPr="005041BE">
              <w:rPr>
                <w:sz w:val="20"/>
                <w:szCs w:val="20"/>
              </w:rPr>
              <w:t xml:space="preserve">предусмотреть ограждения подпорных стенок и отвалов вдоль проездов и пешеходных дорожек </w:t>
            </w:r>
            <w:r w:rsidRPr="005041BE">
              <w:rPr>
                <w:rFonts w:ascii="Arial" w:hAnsi="Arial" w:cs="Arial"/>
                <w:sz w:val="21"/>
                <w:szCs w:val="21"/>
                <w:shd w:val="clear" w:color="auto" w:fill="FFFFFF"/>
              </w:rPr>
              <w:t xml:space="preserve"> (</w:t>
            </w:r>
            <w:r w:rsidRPr="005041BE">
              <w:rPr>
                <w:sz w:val="20"/>
                <w:szCs w:val="20"/>
                <w:shd w:val="clear" w:color="auto" w:fill="FFFFFF"/>
              </w:rPr>
              <w:t>при высоте подпорной стенки более 1,0 м, а откоса - более 2 м), высоту ограждений рекомендуется устанавливать не менее              0,9 м;</w:t>
            </w:r>
          </w:p>
          <w:p w14:paraId="1CE03962" w14:textId="77777777" w:rsidR="003A4EA2" w:rsidRPr="005041BE" w:rsidRDefault="003A4EA2" w:rsidP="00683209">
            <w:pPr>
              <w:pStyle w:val="affffb"/>
              <w:numPr>
                <w:ilvl w:val="0"/>
                <w:numId w:val="11"/>
              </w:numPr>
              <w:jc w:val="both"/>
              <w:rPr>
                <w:sz w:val="20"/>
                <w:szCs w:val="20"/>
              </w:rPr>
            </w:pPr>
            <w:r w:rsidRPr="005041BE">
              <w:rPr>
                <w:sz w:val="20"/>
                <w:szCs w:val="20"/>
                <w:shd w:val="clear" w:color="auto" w:fill="FFFFFF"/>
              </w:rPr>
              <w:t xml:space="preserve">при организации стока следует обеспечивать комплексное решение вопросов организации рельефа и устройства  закрытой системы водоотводных устройств: водосточных труб (водостоков), лотков, кюветов, быстротоков, </w:t>
            </w:r>
            <w:proofErr w:type="spellStart"/>
            <w:r w:rsidRPr="005041BE">
              <w:rPr>
                <w:sz w:val="20"/>
                <w:szCs w:val="20"/>
                <w:shd w:val="clear" w:color="auto" w:fill="FFFFFF"/>
              </w:rPr>
              <w:t>дождеприемных</w:t>
            </w:r>
            <w:proofErr w:type="spellEnd"/>
            <w:r w:rsidRPr="005041BE">
              <w:rPr>
                <w:sz w:val="20"/>
                <w:szCs w:val="20"/>
                <w:shd w:val="clear" w:color="auto" w:fill="FFFFFF"/>
              </w:rPr>
              <w:t xml:space="preserve"> колодцев</w:t>
            </w:r>
            <w:r w:rsidRPr="005041BE">
              <w:rPr>
                <w:sz w:val="20"/>
                <w:szCs w:val="20"/>
              </w:rPr>
              <w:t xml:space="preserve"> (применение открытых водоотводящих устройств не допускается);</w:t>
            </w:r>
          </w:p>
          <w:p w14:paraId="61063333" w14:textId="77777777" w:rsidR="003A4EA2" w:rsidRPr="005041BE" w:rsidRDefault="003A4EA2" w:rsidP="00683209">
            <w:pPr>
              <w:pStyle w:val="affffb"/>
              <w:numPr>
                <w:ilvl w:val="0"/>
                <w:numId w:val="11"/>
              </w:numPr>
              <w:jc w:val="both"/>
              <w:rPr>
                <w:sz w:val="20"/>
                <w:szCs w:val="20"/>
              </w:rPr>
            </w:pPr>
            <w:r w:rsidRPr="005041BE">
              <w:rPr>
                <w:sz w:val="20"/>
                <w:szCs w:val="20"/>
                <w:shd w:val="clear" w:color="auto" w:fill="FFFFFF"/>
              </w:rPr>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Pr="005041BE">
              <w:rPr>
                <w:sz w:val="20"/>
                <w:szCs w:val="20"/>
                <w:shd w:val="clear" w:color="auto" w:fill="FFFFFF"/>
              </w:rPr>
              <w:t>комов</w:t>
            </w:r>
            <w:proofErr w:type="spellEnd"/>
            <w:r w:rsidRPr="005041BE">
              <w:rPr>
                <w:sz w:val="20"/>
                <w:szCs w:val="20"/>
                <w:shd w:val="clear" w:color="auto" w:fill="FFFFFF"/>
              </w:rPr>
              <w:t xml:space="preserve">, ям и траншей для посадки насаждений, </w:t>
            </w:r>
            <w:r w:rsidRPr="005041BE">
              <w:rPr>
                <w:sz w:val="20"/>
                <w:szCs w:val="20"/>
                <w:shd w:val="clear" w:color="auto" w:fill="FFFFFF"/>
              </w:rPr>
              <w:lastRenderedPageBreak/>
              <w:t>предусмотрев зонирование территории  стационарным озеленением (группами, солитерами, живыми изгородями, кулисами, шпалерами, газонами, цветниками), использование сезонного озеленения допускается только для мобильных элементов;</w:t>
            </w:r>
          </w:p>
          <w:p w14:paraId="45E71A1F" w14:textId="77777777" w:rsidR="003A4EA2" w:rsidRPr="005041BE" w:rsidRDefault="003A4EA2" w:rsidP="00683209">
            <w:pPr>
              <w:pStyle w:val="affffb"/>
              <w:numPr>
                <w:ilvl w:val="0"/>
                <w:numId w:val="11"/>
              </w:numPr>
              <w:jc w:val="both"/>
              <w:rPr>
                <w:sz w:val="20"/>
                <w:szCs w:val="20"/>
                <w:shd w:val="clear" w:color="auto" w:fill="FFFFFF"/>
              </w:rPr>
            </w:pPr>
            <w:r w:rsidRPr="005041BE">
              <w:rPr>
                <w:sz w:val="20"/>
                <w:szCs w:val="20"/>
                <w:shd w:val="clear" w:color="auto" w:fill="FFFFFF"/>
              </w:rPr>
              <w:t>озеленение должно обеспечивать визуальную привлекательность участка начиная с этапа ввода объекта в эксплуатацию, а также всесезонный благоприятный вид;</w:t>
            </w:r>
          </w:p>
          <w:p w14:paraId="4DE1F4FF" w14:textId="77777777" w:rsidR="003A4EA2" w:rsidRPr="005041BE" w:rsidRDefault="003A4EA2" w:rsidP="00683209">
            <w:pPr>
              <w:pStyle w:val="affffb"/>
              <w:numPr>
                <w:ilvl w:val="0"/>
                <w:numId w:val="11"/>
              </w:numPr>
              <w:jc w:val="both"/>
              <w:rPr>
                <w:sz w:val="20"/>
                <w:szCs w:val="20"/>
              </w:rPr>
            </w:pPr>
            <w:r w:rsidRPr="005041BE">
              <w:rPr>
                <w:sz w:val="20"/>
                <w:szCs w:val="20"/>
                <w:shd w:val="clear" w:color="auto" w:fill="FFFFFF"/>
              </w:rPr>
              <w:t>подбор растений должен быть осуществлен из адаптированных пород посадочного материала с учетом их устойчивости к воздействию антропогенных факторов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14:paraId="7080BD64" w14:textId="77777777" w:rsidR="003A4EA2" w:rsidRPr="005041BE" w:rsidRDefault="003A4EA2" w:rsidP="00683209">
            <w:pPr>
              <w:pStyle w:val="affffb"/>
              <w:numPr>
                <w:ilvl w:val="0"/>
                <w:numId w:val="11"/>
              </w:numPr>
              <w:jc w:val="both"/>
              <w:rPr>
                <w:sz w:val="20"/>
                <w:szCs w:val="20"/>
              </w:rPr>
            </w:pPr>
            <w:r w:rsidRPr="005041BE">
              <w:rPr>
                <w:sz w:val="20"/>
                <w:szCs w:val="20"/>
                <w:shd w:val="clear" w:color="auto" w:fill="FFFFFF"/>
              </w:rPr>
              <w:t xml:space="preserve">виды покрытий  должны быть прочными, </w:t>
            </w:r>
            <w:proofErr w:type="spellStart"/>
            <w:r w:rsidRPr="005041BE">
              <w:rPr>
                <w:sz w:val="20"/>
                <w:szCs w:val="20"/>
                <w:shd w:val="clear" w:color="auto" w:fill="FFFFFF"/>
              </w:rPr>
              <w:t>ремонтопригодными</w:t>
            </w:r>
            <w:proofErr w:type="spellEnd"/>
            <w:r w:rsidRPr="005041BE">
              <w:rPr>
                <w:sz w:val="20"/>
                <w:szCs w:val="20"/>
                <w:shd w:val="clear" w:color="auto" w:fill="FFFFFF"/>
              </w:rPr>
              <w:t xml:space="preserve">, </w:t>
            </w:r>
            <w:proofErr w:type="spellStart"/>
            <w:r w:rsidRPr="005041BE">
              <w:rPr>
                <w:sz w:val="20"/>
                <w:szCs w:val="20"/>
                <w:shd w:val="clear" w:color="auto" w:fill="FFFFFF"/>
              </w:rPr>
              <w:t>экологичными</w:t>
            </w:r>
            <w:proofErr w:type="spellEnd"/>
            <w:r w:rsidRPr="005041BE">
              <w:rPr>
                <w:sz w:val="20"/>
                <w:szCs w:val="20"/>
                <w:shd w:val="clear" w:color="auto" w:fill="FFFFFF"/>
              </w:rPr>
              <w:t xml:space="preserve">, не допускающими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(с шероховатой поверхностью с коэффициентом сцепления в сухом состоянии не менее 0,6, в мокром - не менее 0,4);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w:t>
            </w:r>
            <w:proofErr w:type="spellStart"/>
            <w:r w:rsidRPr="005041BE">
              <w:rPr>
                <w:sz w:val="20"/>
                <w:szCs w:val="20"/>
                <w:shd w:val="clear" w:color="auto" w:fill="FFFFFF"/>
              </w:rPr>
              <w:t>экологичных</w:t>
            </w:r>
            <w:proofErr w:type="spellEnd"/>
            <w:r w:rsidRPr="005041BE">
              <w:rPr>
                <w:sz w:val="20"/>
                <w:szCs w:val="20"/>
                <w:shd w:val="clear" w:color="auto" w:fill="FFFFFF"/>
              </w:rPr>
              <w:t>;</w:t>
            </w:r>
          </w:p>
          <w:p w14:paraId="15EE8E9B" w14:textId="77777777" w:rsidR="003A4EA2" w:rsidRPr="005041BE" w:rsidRDefault="003A4EA2" w:rsidP="00683209">
            <w:pPr>
              <w:pStyle w:val="affffb"/>
              <w:numPr>
                <w:ilvl w:val="0"/>
                <w:numId w:val="11"/>
              </w:numPr>
              <w:jc w:val="both"/>
              <w:rPr>
                <w:sz w:val="20"/>
                <w:szCs w:val="20"/>
              </w:rPr>
            </w:pPr>
            <w:r w:rsidRPr="005041BE">
              <w:rPr>
                <w:sz w:val="20"/>
                <w:szCs w:val="20"/>
                <w:shd w:val="clear" w:color="auto" w:fill="FFFFFF"/>
              </w:rPr>
              <w:t xml:space="preserve">для деревьев, расположенных в мощении, в случае их планирования без приствольных решеток, бордюров, </w:t>
            </w:r>
            <w:proofErr w:type="spellStart"/>
            <w:r w:rsidRPr="005041BE">
              <w:rPr>
                <w:sz w:val="20"/>
                <w:szCs w:val="20"/>
                <w:shd w:val="clear" w:color="auto" w:fill="FFFFFF"/>
              </w:rPr>
              <w:t>периметральных</w:t>
            </w:r>
            <w:proofErr w:type="spellEnd"/>
            <w:r w:rsidRPr="005041BE">
              <w:rPr>
                <w:sz w:val="20"/>
                <w:szCs w:val="20"/>
                <w:shd w:val="clear" w:color="auto" w:fill="FFFFFF"/>
              </w:rPr>
              <w:t xml:space="preserve"> скамеек предусмотреть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7BE18BB9" w14:textId="77777777" w:rsidR="003A4EA2" w:rsidRPr="005041BE" w:rsidRDefault="003A4EA2" w:rsidP="00683209">
            <w:pPr>
              <w:pStyle w:val="affffb"/>
              <w:numPr>
                <w:ilvl w:val="0"/>
                <w:numId w:val="11"/>
              </w:numPr>
              <w:jc w:val="both"/>
              <w:rPr>
                <w:sz w:val="20"/>
                <w:szCs w:val="20"/>
              </w:rPr>
            </w:pPr>
            <w:r w:rsidRPr="005041BE">
              <w:rPr>
                <w:sz w:val="20"/>
                <w:szCs w:val="20"/>
                <w:shd w:val="clear" w:color="auto" w:fill="FFFFFF"/>
              </w:rPr>
              <w:t>колористические решения применяемых видов покрытий выполнять с учетом цветового решения здания;</w:t>
            </w:r>
          </w:p>
          <w:p w14:paraId="16BA39FC" w14:textId="77777777" w:rsidR="003A4EA2" w:rsidRPr="005041BE" w:rsidRDefault="003A4EA2" w:rsidP="00683209">
            <w:pPr>
              <w:pStyle w:val="affffb"/>
              <w:numPr>
                <w:ilvl w:val="0"/>
                <w:numId w:val="11"/>
              </w:numPr>
              <w:jc w:val="both"/>
              <w:rPr>
                <w:sz w:val="20"/>
                <w:szCs w:val="20"/>
              </w:rPr>
            </w:pPr>
            <w:r w:rsidRPr="005041BE">
              <w:rPr>
                <w:sz w:val="20"/>
                <w:szCs w:val="20"/>
              </w:rPr>
              <w:t>при уклонах пешеходных коммуникаций более 50% предусмотреть лестницы и пандусы (ступени наружных лестниц в пределах одного марша следует устанавливать одинаковыми по ширине и высоте подъема ступеней шириной не менее 40 см и уклоном 10-20% в сторону вышележащей ступени, лестницы и пандусы выполнить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 горизонтальные участки пути в начале и конце пандуса выполнить отличающимися от окружающих поверхностей текстурой и цветом);</w:t>
            </w:r>
          </w:p>
          <w:p w14:paraId="014F431B" w14:textId="77777777" w:rsidR="003A4EA2" w:rsidRPr="005041BE" w:rsidRDefault="003A4EA2" w:rsidP="00683209">
            <w:pPr>
              <w:pStyle w:val="affffb"/>
              <w:numPr>
                <w:ilvl w:val="0"/>
                <w:numId w:val="11"/>
              </w:numPr>
              <w:jc w:val="both"/>
              <w:rPr>
                <w:sz w:val="20"/>
                <w:szCs w:val="20"/>
              </w:rPr>
            </w:pPr>
            <w:r w:rsidRPr="005041BE">
              <w:rPr>
                <w:sz w:val="20"/>
                <w:szCs w:val="20"/>
              </w:rPr>
              <w:t>по обеим сторонам лестницы или пандуса выполнить поручни на высоте 800-920 мм круглого или прямоугольного сечения, удобного для охвата рукой и отстоящего от стены на 40 мм, при ширине лестниц 2,5 м и более выполнить разделительные поручни, предусмотреть конструкции поручней , исключающие соприкосновение руки с металлом);</w:t>
            </w:r>
          </w:p>
          <w:p w14:paraId="58CE0C05" w14:textId="77777777" w:rsidR="003A4EA2" w:rsidRPr="005041BE" w:rsidRDefault="003A4EA2" w:rsidP="00683209">
            <w:pPr>
              <w:pStyle w:val="affffb"/>
              <w:numPr>
                <w:ilvl w:val="0"/>
                <w:numId w:val="11"/>
              </w:numPr>
              <w:jc w:val="both"/>
              <w:rPr>
                <w:sz w:val="20"/>
                <w:szCs w:val="20"/>
              </w:rPr>
            </w:pPr>
            <w:r w:rsidRPr="005041BE">
              <w:rPr>
                <w:sz w:val="20"/>
                <w:szCs w:val="20"/>
                <w:shd w:val="clear" w:color="auto" w:fill="FFFFFF"/>
              </w:rPr>
              <w:t>для сбора бытового мусора предусмотреть малогабаритные (малые) контейнеры</w:t>
            </w:r>
            <w:r w:rsidRPr="005041BE">
              <w:rPr>
                <w:rStyle w:val="apple-converted-space"/>
                <w:sz w:val="20"/>
                <w:szCs w:val="20"/>
                <w:shd w:val="clear" w:color="auto" w:fill="FFFFFF"/>
              </w:rPr>
              <w:t xml:space="preserve"> </w:t>
            </w:r>
            <w:r w:rsidRPr="005041BE">
              <w:rPr>
                <w:sz w:val="20"/>
                <w:szCs w:val="20"/>
                <w:shd w:val="clear" w:color="auto" w:fill="FFFFFF"/>
              </w:rPr>
              <w:t xml:space="preserve">(менее 0,5 </w:t>
            </w:r>
            <w:proofErr w:type="spellStart"/>
            <w:r w:rsidRPr="005041BE">
              <w:rPr>
                <w:sz w:val="20"/>
                <w:szCs w:val="20"/>
                <w:shd w:val="clear" w:color="auto" w:fill="FFFFFF"/>
              </w:rPr>
              <w:t>куб.м</w:t>
            </w:r>
            <w:proofErr w:type="spellEnd"/>
            <w:r w:rsidRPr="005041BE">
              <w:rPr>
                <w:sz w:val="20"/>
                <w:szCs w:val="20"/>
                <w:shd w:val="clear" w:color="auto" w:fill="FFFFFF"/>
              </w:rPr>
              <w:t>) и (или) урны (в том числе у площадок и скамей),</w:t>
            </w:r>
            <w:r w:rsidRPr="005041BE">
              <w:rPr>
                <w:rFonts w:ascii="Arial" w:hAnsi="Arial" w:cs="Arial"/>
                <w:sz w:val="21"/>
                <w:szCs w:val="21"/>
                <w:shd w:val="clear" w:color="auto" w:fill="FFFFFF"/>
              </w:rPr>
              <w:t xml:space="preserve"> </w:t>
            </w:r>
            <w:r w:rsidRPr="005041BE">
              <w:rPr>
                <w:sz w:val="20"/>
                <w:szCs w:val="20"/>
                <w:shd w:val="clear" w:color="auto" w:fill="FFFFFF"/>
              </w:rPr>
              <w:t>во всех случаях следует предусматривать расстановку, не мешающую передвижению пешеходов, проезду инвалидных и детских колясок;</w:t>
            </w:r>
          </w:p>
          <w:p w14:paraId="73AFF1E8" w14:textId="77777777" w:rsidR="003A4EA2" w:rsidRPr="005041BE" w:rsidRDefault="003A4EA2" w:rsidP="00683209">
            <w:pPr>
              <w:pStyle w:val="affffb"/>
              <w:numPr>
                <w:ilvl w:val="0"/>
                <w:numId w:val="11"/>
              </w:numPr>
              <w:jc w:val="both"/>
              <w:rPr>
                <w:sz w:val="20"/>
                <w:szCs w:val="20"/>
              </w:rPr>
            </w:pPr>
            <w:r w:rsidRPr="005041BE">
              <w:rPr>
                <w:sz w:val="20"/>
                <w:szCs w:val="20"/>
                <w:shd w:val="clear" w:color="auto" w:fill="FFFFFF"/>
              </w:rPr>
              <w:t>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w:t>
            </w:r>
            <w:r w:rsidRPr="005041BE">
              <w:rPr>
                <w:sz w:val="20"/>
                <w:szCs w:val="20"/>
              </w:rPr>
              <w:t xml:space="preserve">, требованиям </w:t>
            </w:r>
            <w:r w:rsidRPr="005041BE">
              <w:rPr>
                <w:sz w:val="20"/>
                <w:szCs w:val="20"/>
                <w:shd w:val="clear" w:color="auto" w:fill="FFFFFF"/>
              </w:rPr>
              <w:t>санитарно-гигиенических норм, охраны жизни и здоровья ребенка, быть модульным, удобным в технической эксплуатации, эстетически привлекательным</w:t>
            </w:r>
            <w:r w:rsidRPr="005041BE">
              <w:rPr>
                <w:sz w:val="20"/>
                <w:szCs w:val="20"/>
              </w:rPr>
              <w:t>;</w:t>
            </w:r>
          </w:p>
          <w:p w14:paraId="3FE051A2" w14:textId="77777777" w:rsidR="003A4EA2" w:rsidRPr="005041BE" w:rsidRDefault="003A4EA2" w:rsidP="00683209">
            <w:pPr>
              <w:pStyle w:val="affffb"/>
              <w:numPr>
                <w:ilvl w:val="0"/>
                <w:numId w:val="11"/>
              </w:numPr>
              <w:jc w:val="both"/>
              <w:rPr>
                <w:sz w:val="20"/>
                <w:szCs w:val="20"/>
              </w:rPr>
            </w:pPr>
            <w:r w:rsidRPr="005041BE">
              <w:rPr>
                <w:sz w:val="20"/>
                <w:szCs w:val="20"/>
              </w:rPr>
              <w:t>при проектировании освещения должны быть предусмотрены: функциональное, архитектурное освещение и световая информация, обеспечивающие:</w:t>
            </w:r>
          </w:p>
          <w:p w14:paraId="1BA8938A" w14:textId="77777777" w:rsidR="003A4EA2" w:rsidRPr="005041BE" w:rsidRDefault="003A4EA2" w:rsidP="00683209">
            <w:pPr>
              <w:pStyle w:val="aff2"/>
              <w:numPr>
                <w:ilvl w:val="0"/>
                <w:numId w:val="158"/>
              </w:numPr>
              <w:spacing w:before="0" w:beforeAutospacing="0" w:after="0" w:afterAutospacing="0"/>
              <w:ind w:left="553" w:hanging="142"/>
              <w:jc w:val="both"/>
              <w:rPr>
                <w:sz w:val="20"/>
                <w:szCs w:val="20"/>
              </w:rPr>
            </w:pPr>
            <w:r w:rsidRPr="005041BE">
              <w:rPr>
                <w:sz w:val="20"/>
                <w:szCs w:val="20"/>
              </w:rPr>
              <w:t xml:space="preserve">количественные и качественные показатели, предусмотренные действующими нормами искусственного освещения селитебных </w:t>
            </w:r>
            <w:r w:rsidRPr="005041BE">
              <w:rPr>
                <w:sz w:val="20"/>
                <w:szCs w:val="20"/>
              </w:rPr>
              <w:lastRenderedPageBreak/>
              <w:t>территорий и наружного архитектурного освещения;</w:t>
            </w:r>
          </w:p>
          <w:p w14:paraId="2D30C6E3" w14:textId="77777777" w:rsidR="003A4EA2" w:rsidRPr="005041BE" w:rsidRDefault="003A4EA2" w:rsidP="00683209">
            <w:pPr>
              <w:pStyle w:val="aff2"/>
              <w:numPr>
                <w:ilvl w:val="0"/>
                <w:numId w:val="158"/>
              </w:numPr>
              <w:spacing w:before="0" w:beforeAutospacing="0" w:after="0" w:afterAutospacing="0"/>
              <w:ind w:left="553" w:hanging="142"/>
              <w:jc w:val="both"/>
              <w:rPr>
                <w:sz w:val="20"/>
                <w:szCs w:val="20"/>
              </w:rPr>
            </w:pPr>
            <w:r w:rsidRPr="005041BE">
              <w:rPr>
                <w:sz w:val="20"/>
                <w:szCs w:val="20"/>
              </w:rPr>
              <w:t>надежность и безопасность работы установок, защищенность от вандализма;</w:t>
            </w:r>
          </w:p>
          <w:p w14:paraId="434ABD51" w14:textId="77777777" w:rsidR="003A4EA2" w:rsidRPr="005041BE" w:rsidRDefault="003A4EA2" w:rsidP="00683209">
            <w:pPr>
              <w:pStyle w:val="aff2"/>
              <w:numPr>
                <w:ilvl w:val="0"/>
                <w:numId w:val="158"/>
              </w:numPr>
              <w:spacing w:before="0" w:beforeAutospacing="0" w:after="0" w:afterAutospacing="0"/>
              <w:ind w:left="553" w:hanging="142"/>
              <w:jc w:val="both"/>
              <w:rPr>
                <w:sz w:val="20"/>
                <w:szCs w:val="20"/>
              </w:rPr>
            </w:pPr>
            <w:r w:rsidRPr="005041BE">
              <w:rPr>
                <w:sz w:val="20"/>
                <w:szCs w:val="20"/>
              </w:rPr>
              <w:t>экономичность и энергоэффективность применяемых установок, рациональное распределение и использование электроэнергии;</w:t>
            </w:r>
          </w:p>
          <w:p w14:paraId="254DB7E0" w14:textId="77777777" w:rsidR="003A4EA2" w:rsidRPr="005041BE" w:rsidRDefault="003A4EA2" w:rsidP="00683209">
            <w:pPr>
              <w:pStyle w:val="aff2"/>
              <w:numPr>
                <w:ilvl w:val="0"/>
                <w:numId w:val="158"/>
              </w:numPr>
              <w:spacing w:before="0" w:beforeAutospacing="0" w:after="0" w:afterAutospacing="0"/>
              <w:ind w:left="553" w:hanging="142"/>
              <w:jc w:val="both"/>
              <w:rPr>
                <w:sz w:val="20"/>
                <w:szCs w:val="20"/>
              </w:rPr>
            </w:pPr>
            <w:r w:rsidRPr="005041BE">
              <w:rPr>
                <w:sz w:val="20"/>
                <w:szCs w:val="20"/>
              </w:rPr>
              <w:t>эстетику элементов осветительных установок, их дизайн, качество материалов и изделий с учетом восприятия в дневное и ночное время;</w:t>
            </w:r>
          </w:p>
          <w:p w14:paraId="3193D1FC" w14:textId="77777777" w:rsidR="003A4EA2" w:rsidRPr="005041BE" w:rsidRDefault="003A4EA2" w:rsidP="00683209">
            <w:pPr>
              <w:pStyle w:val="aff2"/>
              <w:numPr>
                <w:ilvl w:val="0"/>
                <w:numId w:val="158"/>
              </w:numPr>
              <w:spacing w:before="0" w:beforeAutospacing="0" w:after="0" w:afterAutospacing="0"/>
              <w:ind w:left="553" w:hanging="142"/>
              <w:jc w:val="both"/>
              <w:rPr>
                <w:sz w:val="20"/>
                <w:szCs w:val="20"/>
              </w:rPr>
            </w:pPr>
            <w:r w:rsidRPr="005041BE">
              <w:rPr>
                <w:sz w:val="20"/>
                <w:szCs w:val="20"/>
              </w:rPr>
              <w:t>удобство обслуживания и управления при разных режимах работы установок.</w:t>
            </w:r>
          </w:p>
          <w:p w14:paraId="0EEB8093" w14:textId="77777777" w:rsidR="003A4EA2" w:rsidRPr="005041BE" w:rsidRDefault="003A4EA2" w:rsidP="00683209">
            <w:pPr>
              <w:pStyle w:val="aff2"/>
              <w:numPr>
                <w:ilvl w:val="0"/>
                <w:numId w:val="11"/>
              </w:numPr>
              <w:spacing w:before="0" w:beforeAutospacing="0" w:after="0" w:afterAutospacing="0"/>
              <w:jc w:val="both"/>
              <w:rPr>
                <w:sz w:val="20"/>
                <w:szCs w:val="20"/>
              </w:rPr>
            </w:pPr>
            <w:r w:rsidRPr="005041BE">
              <w:rPr>
                <w:sz w:val="20"/>
                <w:szCs w:val="20"/>
                <w:shd w:val="clear" w:color="auto" w:fill="FFFFFF"/>
              </w:rPr>
              <w:t xml:space="preserve">Подъездные пути к участкам кратковременного хранения автотранспортных средств (посетители, работники) предусмотреть не пересекающимися с основными направлениями пешеходных путей, не допускать организации транзитных пешеходных путей через участок длительного и кратковременного хранения автотранспортных средств. </w:t>
            </w:r>
          </w:p>
          <w:p w14:paraId="7BB03A93" w14:textId="77777777" w:rsidR="003A4EA2" w:rsidRPr="005041BE" w:rsidRDefault="003A4EA2" w:rsidP="00683209">
            <w:pPr>
              <w:pStyle w:val="aff2"/>
              <w:numPr>
                <w:ilvl w:val="0"/>
                <w:numId w:val="11"/>
              </w:numPr>
              <w:spacing w:before="0" w:beforeAutospacing="0" w:after="0" w:afterAutospacing="0"/>
              <w:jc w:val="both"/>
              <w:rPr>
                <w:sz w:val="20"/>
                <w:szCs w:val="20"/>
              </w:rPr>
            </w:pPr>
            <w:r w:rsidRPr="005041BE">
              <w:rPr>
                <w:sz w:val="20"/>
                <w:szCs w:val="20"/>
                <w:shd w:val="clear" w:color="auto" w:fill="FFFFFF"/>
              </w:rPr>
              <w:t>Участок кратковременного хранения автотранспортных средств изолировать полосой зеленых насаждений шириной не менее 3 м (въезды и выезды  должны иметь закругления бортов тротуаров и газонов радиусом не менее 8 м).</w:t>
            </w:r>
          </w:p>
        </w:tc>
      </w:tr>
      <w:tr w:rsidR="003A4EA2" w:rsidRPr="004B01A9" w14:paraId="524920B6" w14:textId="77777777" w:rsidTr="003A4EA2">
        <w:trPr>
          <w:trHeight w:val="195"/>
        </w:trPr>
        <w:tc>
          <w:tcPr>
            <w:tcW w:w="719" w:type="dxa"/>
            <w:shd w:val="clear" w:color="auto" w:fill="FFFFFF"/>
          </w:tcPr>
          <w:p w14:paraId="28703CF9" w14:textId="77777777" w:rsidR="003A4EA2" w:rsidRPr="004B01A9" w:rsidRDefault="003A4EA2" w:rsidP="003A4EA2">
            <w:pPr>
              <w:shd w:val="clear" w:color="auto" w:fill="FFFFFF"/>
              <w:spacing w:after="0"/>
              <w:jc w:val="center"/>
            </w:pPr>
            <w:r w:rsidRPr="004B01A9">
              <w:rPr>
                <w:shd w:val="clear" w:color="auto" w:fill="FFFFFF"/>
              </w:rPr>
              <w:lastRenderedPageBreak/>
              <w:t>2.6</w:t>
            </w:r>
            <w:r w:rsidRPr="004B01A9">
              <w:t>.</w:t>
            </w:r>
          </w:p>
        </w:tc>
        <w:tc>
          <w:tcPr>
            <w:tcW w:w="2694" w:type="dxa"/>
          </w:tcPr>
          <w:p w14:paraId="74DFE92E" w14:textId="77777777" w:rsidR="003A4EA2" w:rsidRPr="004B01A9" w:rsidRDefault="003A4EA2" w:rsidP="003A4EA2">
            <w:pPr>
              <w:widowControl w:val="0"/>
              <w:shd w:val="clear" w:color="auto" w:fill="FFFFFF"/>
              <w:autoSpaceDE w:val="0"/>
              <w:autoSpaceDN w:val="0"/>
              <w:adjustRightInd w:val="0"/>
              <w:spacing w:after="0" w:line="274" w:lineRule="exact"/>
              <w:ind w:right="245" w:hanging="10"/>
              <w:rPr>
                <w:bCs/>
                <w:spacing w:val="-4"/>
              </w:rPr>
            </w:pPr>
            <w:r w:rsidRPr="004B01A9">
              <w:t xml:space="preserve">Требования к </w:t>
            </w:r>
            <w:r w:rsidRPr="004B01A9">
              <w:rPr>
                <w:bCs/>
                <w:spacing w:val="-4"/>
              </w:rPr>
              <w:t>интерьерным решениям</w:t>
            </w:r>
          </w:p>
        </w:tc>
        <w:tc>
          <w:tcPr>
            <w:tcW w:w="7219" w:type="dxa"/>
          </w:tcPr>
          <w:p w14:paraId="4D0189EA" w14:textId="587AAC1E" w:rsidR="003A4EA2" w:rsidRDefault="003A4EA2" w:rsidP="003A4EA2">
            <w:pPr>
              <w:shd w:val="clear" w:color="auto" w:fill="FFFFFF"/>
              <w:spacing w:after="0"/>
            </w:pPr>
            <w:r>
              <w:t xml:space="preserve">Интерьерные решения должны учитывать специфику функционального назначения ОКС, в </w:t>
            </w:r>
            <w:proofErr w:type="spellStart"/>
            <w:r>
              <w:t>т.ч</w:t>
            </w:r>
            <w:proofErr w:type="spellEnd"/>
            <w:r>
              <w:t xml:space="preserve">. </w:t>
            </w:r>
            <w:proofErr w:type="spellStart"/>
            <w:r>
              <w:t>ростовозрастные</w:t>
            </w:r>
            <w:proofErr w:type="spellEnd"/>
            <w:r>
              <w:t xml:space="preserve"> особенности посетителей и быть удобными для работников, соответствовать требованиям к интерьеру, указанным в приложении 3 к настоящему </w:t>
            </w:r>
            <w:r w:rsidR="00527ADE" w:rsidRPr="00527ADE">
              <w:rPr>
                <w:i/>
              </w:rPr>
              <w:t>Заданию на проектирование</w:t>
            </w:r>
            <w:r>
              <w:t xml:space="preserve">, в </w:t>
            </w:r>
            <w:proofErr w:type="spellStart"/>
            <w:r>
              <w:t>т.ч</w:t>
            </w:r>
            <w:proofErr w:type="spellEnd"/>
            <w:r>
              <w:t>.:</w:t>
            </w:r>
          </w:p>
          <w:p w14:paraId="4F14A7C1" w14:textId="77777777" w:rsidR="003A4EA2" w:rsidRPr="005041BE" w:rsidRDefault="003A4EA2" w:rsidP="003A4EA2">
            <w:pPr>
              <w:shd w:val="clear" w:color="auto" w:fill="FFFFFF"/>
              <w:spacing w:after="0"/>
              <w:rPr>
                <w:u w:val="single"/>
              </w:rPr>
            </w:pPr>
            <w:r w:rsidRPr="005041BE">
              <w:rPr>
                <w:u w:val="single"/>
              </w:rPr>
              <w:t>Мебель:</w:t>
            </w:r>
          </w:p>
          <w:p w14:paraId="66747778" w14:textId="77777777" w:rsidR="003A4EA2" w:rsidRPr="005041BE" w:rsidRDefault="003A4EA2" w:rsidP="00683209">
            <w:pPr>
              <w:numPr>
                <w:ilvl w:val="0"/>
                <w:numId w:val="15"/>
              </w:numPr>
              <w:shd w:val="clear" w:color="auto" w:fill="FFFFFF"/>
              <w:spacing w:after="0"/>
              <w:ind w:left="268" w:hanging="268"/>
              <w:rPr>
                <w:sz w:val="20"/>
                <w:szCs w:val="20"/>
              </w:rPr>
            </w:pPr>
            <w:r w:rsidRPr="005041BE">
              <w:rPr>
                <w:sz w:val="20"/>
                <w:szCs w:val="20"/>
              </w:rPr>
              <w:t>долговечность:</w:t>
            </w:r>
          </w:p>
          <w:p w14:paraId="1D182710" w14:textId="77777777" w:rsidR="003A4EA2" w:rsidRPr="005041BE" w:rsidRDefault="003A4EA2" w:rsidP="00683209">
            <w:pPr>
              <w:numPr>
                <w:ilvl w:val="0"/>
                <w:numId w:val="17"/>
              </w:numPr>
              <w:shd w:val="clear" w:color="auto" w:fill="FFFFFF"/>
              <w:spacing w:after="0"/>
              <w:ind w:left="410" w:hanging="142"/>
              <w:rPr>
                <w:sz w:val="20"/>
                <w:szCs w:val="20"/>
              </w:rPr>
            </w:pPr>
            <w:r w:rsidRPr="005041BE">
              <w:rPr>
                <w:sz w:val="20"/>
                <w:szCs w:val="20"/>
              </w:rPr>
              <w:t>наибольший срок эксплуатации изделий из равных аналогов;</w:t>
            </w:r>
          </w:p>
          <w:p w14:paraId="429F5CF1" w14:textId="77777777" w:rsidR="003A4EA2" w:rsidRPr="005041BE" w:rsidRDefault="003A4EA2" w:rsidP="00683209">
            <w:pPr>
              <w:numPr>
                <w:ilvl w:val="0"/>
                <w:numId w:val="15"/>
              </w:numPr>
              <w:shd w:val="clear" w:color="auto" w:fill="FFFFFF"/>
              <w:spacing w:after="0"/>
              <w:ind w:left="268" w:hanging="268"/>
              <w:rPr>
                <w:sz w:val="20"/>
                <w:szCs w:val="20"/>
              </w:rPr>
            </w:pPr>
            <w:r w:rsidRPr="005041BE">
              <w:rPr>
                <w:sz w:val="20"/>
                <w:szCs w:val="20"/>
              </w:rPr>
              <w:t>безотказность:</w:t>
            </w:r>
          </w:p>
          <w:p w14:paraId="76BD5201" w14:textId="77777777" w:rsidR="003A4EA2" w:rsidRPr="005041BE" w:rsidRDefault="003A4EA2" w:rsidP="00683209">
            <w:pPr>
              <w:numPr>
                <w:ilvl w:val="0"/>
                <w:numId w:val="18"/>
              </w:numPr>
              <w:shd w:val="clear" w:color="auto" w:fill="FFFFFF"/>
              <w:spacing w:after="0"/>
              <w:ind w:left="410" w:hanging="142"/>
              <w:rPr>
                <w:sz w:val="20"/>
                <w:szCs w:val="20"/>
              </w:rPr>
            </w:pPr>
            <w:r w:rsidRPr="005041BE">
              <w:rPr>
                <w:sz w:val="20"/>
                <w:szCs w:val="20"/>
              </w:rPr>
              <w:t>сведения в декларации или положительный опыт использования аналогов;</w:t>
            </w:r>
          </w:p>
          <w:p w14:paraId="57FFE301" w14:textId="77777777" w:rsidR="003A4EA2" w:rsidRPr="005041BE" w:rsidRDefault="003A4EA2" w:rsidP="00683209">
            <w:pPr>
              <w:numPr>
                <w:ilvl w:val="0"/>
                <w:numId w:val="15"/>
              </w:numPr>
              <w:shd w:val="clear" w:color="auto" w:fill="FFFFFF"/>
              <w:spacing w:after="0"/>
              <w:ind w:left="268" w:hanging="268"/>
              <w:rPr>
                <w:sz w:val="20"/>
                <w:szCs w:val="20"/>
              </w:rPr>
            </w:pPr>
            <w:r w:rsidRPr="005041BE">
              <w:rPr>
                <w:sz w:val="20"/>
                <w:szCs w:val="20"/>
              </w:rPr>
              <w:t>ремонтопригодность:</w:t>
            </w:r>
          </w:p>
          <w:p w14:paraId="0EB473C2" w14:textId="77777777" w:rsidR="003A4EA2" w:rsidRPr="005041BE" w:rsidRDefault="003A4EA2" w:rsidP="00683209">
            <w:pPr>
              <w:numPr>
                <w:ilvl w:val="0"/>
                <w:numId w:val="19"/>
              </w:numPr>
              <w:shd w:val="clear" w:color="auto" w:fill="FFFFFF"/>
              <w:spacing w:after="0"/>
              <w:ind w:left="410" w:hanging="142"/>
              <w:rPr>
                <w:sz w:val="20"/>
                <w:szCs w:val="20"/>
              </w:rPr>
            </w:pPr>
            <w:r w:rsidRPr="005041BE">
              <w:rPr>
                <w:sz w:val="20"/>
                <w:szCs w:val="20"/>
              </w:rPr>
              <w:t>наличие взаимозаменяемых, унифицированных элементов;</w:t>
            </w:r>
          </w:p>
          <w:p w14:paraId="3BC99D83" w14:textId="77777777" w:rsidR="003A4EA2" w:rsidRPr="005041BE" w:rsidRDefault="003A4EA2" w:rsidP="00683209">
            <w:pPr>
              <w:numPr>
                <w:ilvl w:val="0"/>
                <w:numId w:val="15"/>
              </w:numPr>
              <w:shd w:val="clear" w:color="auto" w:fill="FFFFFF"/>
              <w:spacing w:after="0"/>
              <w:ind w:left="268" w:hanging="268"/>
              <w:rPr>
                <w:sz w:val="20"/>
                <w:szCs w:val="20"/>
              </w:rPr>
            </w:pPr>
            <w:proofErr w:type="spellStart"/>
            <w:r w:rsidRPr="005041BE">
              <w:rPr>
                <w:sz w:val="20"/>
                <w:szCs w:val="20"/>
              </w:rPr>
              <w:t>сохраняемость</w:t>
            </w:r>
            <w:proofErr w:type="spellEnd"/>
            <w:r w:rsidRPr="005041BE">
              <w:rPr>
                <w:sz w:val="20"/>
                <w:szCs w:val="20"/>
              </w:rPr>
              <w:t>:</w:t>
            </w:r>
          </w:p>
          <w:p w14:paraId="40AC81BB" w14:textId="77777777" w:rsidR="003A4EA2" w:rsidRPr="005041BE" w:rsidRDefault="003A4EA2" w:rsidP="00683209">
            <w:pPr>
              <w:numPr>
                <w:ilvl w:val="0"/>
                <w:numId w:val="20"/>
              </w:numPr>
              <w:shd w:val="clear" w:color="auto" w:fill="FFFFFF"/>
              <w:spacing w:after="0"/>
              <w:ind w:left="410" w:hanging="142"/>
              <w:rPr>
                <w:sz w:val="20"/>
                <w:szCs w:val="20"/>
              </w:rPr>
            </w:pPr>
            <w:r w:rsidRPr="005041BE">
              <w:rPr>
                <w:sz w:val="20"/>
                <w:szCs w:val="20"/>
              </w:rPr>
              <w:t>наличие защитных покрытий, ножки изделий, торцевые элементы;</w:t>
            </w:r>
          </w:p>
          <w:p w14:paraId="34F9C64A" w14:textId="77777777" w:rsidR="003A4EA2" w:rsidRPr="005041BE" w:rsidRDefault="003A4EA2" w:rsidP="00683209">
            <w:pPr>
              <w:numPr>
                <w:ilvl w:val="0"/>
                <w:numId w:val="20"/>
              </w:numPr>
              <w:shd w:val="clear" w:color="auto" w:fill="FFFFFF"/>
              <w:spacing w:after="0"/>
              <w:ind w:left="410" w:hanging="142"/>
              <w:rPr>
                <w:sz w:val="20"/>
                <w:szCs w:val="20"/>
              </w:rPr>
            </w:pPr>
            <w:r w:rsidRPr="005041BE">
              <w:rPr>
                <w:sz w:val="20"/>
                <w:szCs w:val="20"/>
              </w:rPr>
              <w:t>места сопряжения поверхностей и различных материалов устойчивы к воздействию воды, механическим и химическим воздействиям;</w:t>
            </w:r>
          </w:p>
          <w:p w14:paraId="6D38D92D" w14:textId="77777777" w:rsidR="003A4EA2" w:rsidRPr="005041BE" w:rsidRDefault="003A4EA2" w:rsidP="00683209">
            <w:pPr>
              <w:numPr>
                <w:ilvl w:val="0"/>
                <w:numId w:val="20"/>
              </w:numPr>
              <w:shd w:val="clear" w:color="auto" w:fill="FFFFFF"/>
              <w:spacing w:after="0"/>
              <w:ind w:left="410" w:hanging="142"/>
              <w:rPr>
                <w:sz w:val="20"/>
                <w:szCs w:val="20"/>
              </w:rPr>
            </w:pPr>
            <w:r w:rsidRPr="005041BE">
              <w:rPr>
                <w:sz w:val="20"/>
                <w:szCs w:val="20"/>
              </w:rPr>
              <w:t>свето- и термостойкость;</w:t>
            </w:r>
          </w:p>
          <w:p w14:paraId="38F07A73" w14:textId="77777777" w:rsidR="003A4EA2" w:rsidRPr="005041BE" w:rsidRDefault="003A4EA2" w:rsidP="00683209">
            <w:pPr>
              <w:numPr>
                <w:ilvl w:val="0"/>
                <w:numId w:val="20"/>
              </w:numPr>
              <w:shd w:val="clear" w:color="auto" w:fill="FFFFFF"/>
              <w:spacing w:after="0"/>
              <w:ind w:left="410" w:hanging="142"/>
              <w:rPr>
                <w:sz w:val="20"/>
                <w:szCs w:val="20"/>
              </w:rPr>
            </w:pPr>
            <w:r w:rsidRPr="005041BE">
              <w:rPr>
                <w:sz w:val="20"/>
                <w:szCs w:val="20"/>
              </w:rPr>
              <w:t>стойкость к истиранию;</w:t>
            </w:r>
          </w:p>
          <w:p w14:paraId="7C966537" w14:textId="77777777" w:rsidR="003A4EA2" w:rsidRPr="005041BE" w:rsidRDefault="003A4EA2" w:rsidP="00683209">
            <w:pPr>
              <w:numPr>
                <w:ilvl w:val="0"/>
                <w:numId w:val="15"/>
              </w:numPr>
              <w:shd w:val="clear" w:color="auto" w:fill="FFFFFF"/>
              <w:spacing w:after="0"/>
              <w:ind w:left="268" w:hanging="268"/>
              <w:rPr>
                <w:sz w:val="20"/>
                <w:szCs w:val="20"/>
              </w:rPr>
            </w:pPr>
            <w:r w:rsidRPr="005041BE">
              <w:rPr>
                <w:sz w:val="20"/>
                <w:szCs w:val="20"/>
              </w:rPr>
              <w:t>удобство пользования мебелью:</w:t>
            </w:r>
          </w:p>
          <w:p w14:paraId="30B5EE36" w14:textId="77777777" w:rsidR="003A4EA2" w:rsidRPr="005041BE" w:rsidRDefault="003A4EA2" w:rsidP="00683209">
            <w:pPr>
              <w:numPr>
                <w:ilvl w:val="0"/>
                <w:numId w:val="21"/>
              </w:numPr>
              <w:shd w:val="clear" w:color="auto" w:fill="FFFFFF"/>
              <w:spacing w:after="0"/>
              <w:ind w:left="410" w:hanging="142"/>
              <w:rPr>
                <w:sz w:val="20"/>
                <w:szCs w:val="20"/>
              </w:rPr>
            </w:pPr>
            <w:r w:rsidRPr="005041BE">
              <w:rPr>
                <w:sz w:val="20"/>
                <w:szCs w:val="20"/>
              </w:rPr>
              <w:t>встроенные элементы;</w:t>
            </w:r>
          </w:p>
          <w:p w14:paraId="4E80516D" w14:textId="77777777" w:rsidR="003A4EA2" w:rsidRPr="005041BE" w:rsidRDefault="003A4EA2" w:rsidP="00683209">
            <w:pPr>
              <w:numPr>
                <w:ilvl w:val="0"/>
                <w:numId w:val="21"/>
              </w:numPr>
              <w:shd w:val="clear" w:color="auto" w:fill="FFFFFF"/>
              <w:spacing w:after="0"/>
              <w:ind w:left="410" w:hanging="142"/>
              <w:rPr>
                <w:sz w:val="20"/>
                <w:szCs w:val="20"/>
              </w:rPr>
            </w:pPr>
            <w:r w:rsidRPr="005041BE">
              <w:rPr>
                <w:sz w:val="20"/>
                <w:szCs w:val="20"/>
              </w:rPr>
              <w:t>возможность трансформации по высоте и взаиморасположению;</w:t>
            </w:r>
          </w:p>
          <w:p w14:paraId="2BC0AB33" w14:textId="77777777" w:rsidR="003A4EA2" w:rsidRPr="005041BE" w:rsidRDefault="003A4EA2" w:rsidP="00683209">
            <w:pPr>
              <w:numPr>
                <w:ilvl w:val="0"/>
                <w:numId w:val="21"/>
              </w:numPr>
              <w:shd w:val="clear" w:color="auto" w:fill="FFFFFF"/>
              <w:spacing w:after="0"/>
              <w:ind w:left="410" w:hanging="142"/>
              <w:rPr>
                <w:sz w:val="20"/>
                <w:szCs w:val="20"/>
              </w:rPr>
            </w:pPr>
            <w:r w:rsidRPr="005041BE">
              <w:rPr>
                <w:sz w:val="20"/>
                <w:szCs w:val="20"/>
              </w:rPr>
              <w:t>масса и габариты мебели с возможностью перемещения;</w:t>
            </w:r>
          </w:p>
          <w:p w14:paraId="19748CE3" w14:textId="77777777" w:rsidR="003A4EA2" w:rsidRPr="005041BE" w:rsidRDefault="003A4EA2" w:rsidP="00683209">
            <w:pPr>
              <w:numPr>
                <w:ilvl w:val="0"/>
                <w:numId w:val="21"/>
              </w:numPr>
              <w:shd w:val="clear" w:color="auto" w:fill="FFFFFF"/>
              <w:spacing w:after="0"/>
              <w:ind w:left="410" w:hanging="142"/>
              <w:rPr>
                <w:sz w:val="20"/>
                <w:szCs w:val="20"/>
              </w:rPr>
            </w:pPr>
            <w:r w:rsidRPr="005041BE">
              <w:rPr>
                <w:sz w:val="20"/>
                <w:szCs w:val="20"/>
              </w:rPr>
              <w:t>психологический комфорт;</w:t>
            </w:r>
          </w:p>
          <w:p w14:paraId="274D8D46" w14:textId="77777777" w:rsidR="003A4EA2" w:rsidRPr="005041BE" w:rsidRDefault="003A4EA2" w:rsidP="00683209">
            <w:pPr>
              <w:numPr>
                <w:ilvl w:val="0"/>
                <w:numId w:val="15"/>
              </w:numPr>
              <w:shd w:val="clear" w:color="auto" w:fill="FFFFFF"/>
              <w:spacing w:after="0"/>
              <w:ind w:left="268" w:hanging="268"/>
              <w:rPr>
                <w:sz w:val="20"/>
                <w:szCs w:val="20"/>
              </w:rPr>
            </w:pPr>
            <w:r w:rsidRPr="005041BE">
              <w:rPr>
                <w:sz w:val="20"/>
                <w:szCs w:val="20"/>
              </w:rPr>
              <w:t>гигиеничность:</w:t>
            </w:r>
          </w:p>
          <w:p w14:paraId="653181BB" w14:textId="77777777" w:rsidR="003A4EA2" w:rsidRPr="005041BE" w:rsidRDefault="003A4EA2" w:rsidP="00683209">
            <w:pPr>
              <w:numPr>
                <w:ilvl w:val="0"/>
                <w:numId w:val="22"/>
              </w:numPr>
              <w:shd w:val="clear" w:color="auto" w:fill="FFFFFF"/>
              <w:spacing w:after="0"/>
              <w:ind w:left="410" w:hanging="142"/>
              <w:rPr>
                <w:sz w:val="20"/>
                <w:szCs w:val="20"/>
              </w:rPr>
            </w:pPr>
            <w:r w:rsidRPr="005041BE">
              <w:rPr>
                <w:sz w:val="20"/>
                <w:szCs w:val="20"/>
              </w:rPr>
              <w:t xml:space="preserve">минимальная </w:t>
            </w:r>
            <w:proofErr w:type="spellStart"/>
            <w:r w:rsidRPr="005041BE">
              <w:rPr>
                <w:sz w:val="20"/>
                <w:szCs w:val="20"/>
              </w:rPr>
              <w:t>загрязняемость</w:t>
            </w:r>
            <w:proofErr w:type="spellEnd"/>
            <w:r w:rsidRPr="005041BE">
              <w:rPr>
                <w:sz w:val="20"/>
                <w:szCs w:val="20"/>
              </w:rPr>
              <w:t xml:space="preserve"> и легкость очистки из равных аналогов;</w:t>
            </w:r>
          </w:p>
          <w:p w14:paraId="374AD1D4" w14:textId="77777777" w:rsidR="003A4EA2" w:rsidRPr="005041BE" w:rsidRDefault="003A4EA2" w:rsidP="00683209">
            <w:pPr>
              <w:numPr>
                <w:ilvl w:val="0"/>
                <w:numId w:val="22"/>
              </w:numPr>
              <w:shd w:val="clear" w:color="auto" w:fill="FFFFFF"/>
              <w:spacing w:after="0"/>
              <w:ind w:left="410" w:hanging="142"/>
              <w:rPr>
                <w:sz w:val="20"/>
                <w:szCs w:val="20"/>
              </w:rPr>
            </w:pPr>
            <w:r w:rsidRPr="005041BE">
              <w:rPr>
                <w:sz w:val="20"/>
                <w:szCs w:val="20"/>
              </w:rPr>
              <w:t>мебель без резных украшений;</w:t>
            </w:r>
          </w:p>
          <w:p w14:paraId="4C608543" w14:textId="77777777" w:rsidR="003A4EA2" w:rsidRPr="005041BE" w:rsidRDefault="003A4EA2" w:rsidP="00683209">
            <w:pPr>
              <w:numPr>
                <w:ilvl w:val="0"/>
                <w:numId w:val="22"/>
              </w:numPr>
              <w:shd w:val="clear" w:color="auto" w:fill="FFFFFF"/>
              <w:spacing w:after="0"/>
              <w:ind w:left="410" w:hanging="142"/>
              <w:rPr>
                <w:sz w:val="20"/>
                <w:szCs w:val="20"/>
              </w:rPr>
            </w:pPr>
            <w:r w:rsidRPr="005041BE">
              <w:rPr>
                <w:sz w:val="20"/>
                <w:szCs w:val="20"/>
              </w:rPr>
              <w:t>преимущественно облицовка пластиками;</w:t>
            </w:r>
          </w:p>
          <w:p w14:paraId="2DE52D9D" w14:textId="77777777" w:rsidR="003A4EA2" w:rsidRPr="005041BE" w:rsidRDefault="003A4EA2" w:rsidP="00683209">
            <w:pPr>
              <w:numPr>
                <w:ilvl w:val="0"/>
                <w:numId w:val="15"/>
              </w:numPr>
              <w:shd w:val="clear" w:color="auto" w:fill="FFFFFF"/>
              <w:spacing w:after="0"/>
              <w:ind w:left="268" w:hanging="268"/>
              <w:rPr>
                <w:sz w:val="20"/>
                <w:szCs w:val="20"/>
              </w:rPr>
            </w:pPr>
            <w:r w:rsidRPr="005041BE">
              <w:rPr>
                <w:sz w:val="20"/>
                <w:szCs w:val="20"/>
              </w:rPr>
              <w:t>эстетичность:</w:t>
            </w:r>
          </w:p>
          <w:p w14:paraId="4C13A472" w14:textId="77777777" w:rsidR="003A4EA2" w:rsidRPr="005041BE" w:rsidRDefault="003A4EA2" w:rsidP="00683209">
            <w:pPr>
              <w:numPr>
                <w:ilvl w:val="0"/>
                <w:numId w:val="23"/>
              </w:numPr>
              <w:shd w:val="clear" w:color="auto" w:fill="FFFFFF"/>
              <w:spacing w:after="0"/>
              <w:ind w:left="410" w:hanging="142"/>
              <w:rPr>
                <w:sz w:val="20"/>
                <w:szCs w:val="20"/>
              </w:rPr>
            </w:pPr>
            <w:r w:rsidRPr="005041BE">
              <w:rPr>
                <w:sz w:val="20"/>
                <w:szCs w:val="20"/>
              </w:rPr>
              <w:t xml:space="preserve">форма, цвет, состояние поверхностей, сочетание элементов, совместимость форм и деталей должны учитывать психологические, функциональные, </w:t>
            </w:r>
            <w:proofErr w:type="spellStart"/>
            <w:r w:rsidRPr="005041BE">
              <w:rPr>
                <w:sz w:val="20"/>
                <w:szCs w:val="20"/>
              </w:rPr>
              <w:t>ростовозрастные</w:t>
            </w:r>
            <w:proofErr w:type="spellEnd"/>
            <w:r w:rsidRPr="005041BE">
              <w:rPr>
                <w:sz w:val="20"/>
                <w:szCs w:val="20"/>
              </w:rPr>
              <w:t xml:space="preserve"> особенности посетителей и работников;</w:t>
            </w:r>
          </w:p>
          <w:p w14:paraId="28987D09" w14:textId="77777777" w:rsidR="003A4EA2" w:rsidRPr="005041BE" w:rsidRDefault="003A4EA2" w:rsidP="00683209">
            <w:pPr>
              <w:numPr>
                <w:ilvl w:val="0"/>
                <w:numId w:val="23"/>
              </w:numPr>
              <w:shd w:val="clear" w:color="auto" w:fill="FFFFFF"/>
              <w:spacing w:after="0"/>
              <w:ind w:left="410" w:hanging="142"/>
              <w:rPr>
                <w:sz w:val="20"/>
                <w:szCs w:val="20"/>
              </w:rPr>
            </w:pPr>
            <w:r w:rsidRPr="005041BE">
              <w:rPr>
                <w:sz w:val="20"/>
                <w:szCs w:val="20"/>
              </w:rPr>
              <w:t>использование различных оттенков древесной породы, различных оттенков белого, теплых и холодных оттенков одного цвета в одном помещении не допускается;</w:t>
            </w:r>
          </w:p>
          <w:p w14:paraId="7D019104" w14:textId="77777777" w:rsidR="003A4EA2" w:rsidRPr="005041BE" w:rsidRDefault="003A4EA2" w:rsidP="00683209">
            <w:pPr>
              <w:numPr>
                <w:ilvl w:val="0"/>
                <w:numId w:val="15"/>
              </w:numPr>
              <w:shd w:val="clear" w:color="auto" w:fill="FFFFFF"/>
              <w:spacing w:after="0"/>
              <w:ind w:left="268" w:hanging="268"/>
              <w:rPr>
                <w:sz w:val="20"/>
                <w:szCs w:val="20"/>
              </w:rPr>
            </w:pPr>
            <w:r w:rsidRPr="005041BE">
              <w:rPr>
                <w:sz w:val="20"/>
                <w:szCs w:val="20"/>
              </w:rPr>
              <w:t>безопасность:</w:t>
            </w:r>
          </w:p>
          <w:p w14:paraId="402542FC" w14:textId="77777777" w:rsidR="003A4EA2" w:rsidRPr="005041BE" w:rsidRDefault="003A4EA2" w:rsidP="00683209">
            <w:pPr>
              <w:numPr>
                <w:ilvl w:val="0"/>
                <w:numId w:val="24"/>
              </w:numPr>
              <w:shd w:val="clear" w:color="auto" w:fill="FFFFFF"/>
              <w:spacing w:after="0"/>
              <w:ind w:left="410" w:hanging="142"/>
              <w:rPr>
                <w:sz w:val="20"/>
                <w:szCs w:val="20"/>
              </w:rPr>
            </w:pPr>
            <w:r w:rsidRPr="005041BE">
              <w:rPr>
                <w:sz w:val="20"/>
                <w:szCs w:val="20"/>
              </w:rPr>
              <w:t>наличие сертификатов и деклараций соответствия;</w:t>
            </w:r>
          </w:p>
          <w:p w14:paraId="7087930A" w14:textId="77777777" w:rsidR="003A4EA2" w:rsidRPr="005041BE" w:rsidRDefault="003A4EA2" w:rsidP="00683209">
            <w:pPr>
              <w:numPr>
                <w:ilvl w:val="0"/>
                <w:numId w:val="24"/>
              </w:numPr>
              <w:shd w:val="clear" w:color="auto" w:fill="FFFFFF"/>
              <w:spacing w:after="0"/>
              <w:ind w:left="410" w:hanging="142"/>
              <w:rPr>
                <w:sz w:val="20"/>
                <w:szCs w:val="20"/>
              </w:rPr>
            </w:pPr>
            <w:r w:rsidRPr="005041BE">
              <w:rPr>
                <w:sz w:val="20"/>
                <w:szCs w:val="20"/>
              </w:rPr>
              <w:t xml:space="preserve">при использовании ДСП, фанеры и </w:t>
            </w:r>
            <w:proofErr w:type="spellStart"/>
            <w:r w:rsidRPr="005041BE">
              <w:rPr>
                <w:sz w:val="20"/>
                <w:szCs w:val="20"/>
              </w:rPr>
              <w:t>тп</w:t>
            </w:r>
            <w:proofErr w:type="spellEnd"/>
            <w:r w:rsidRPr="005041BE">
              <w:rPr>
                <w:sz w:val="20"/>
                <w:szCs w:val="20"/>
              </w:rPr>
              <w:t>. класс эмиссии плит – Е1, использование мягких древесноволокнистых плит не допускается;</w:t>
            </w:r>
          </w:p>
          <w:p w14:paraId="1C20CA24" w14:textId="77777777" w:rsidR="003A4EA2" w:rsidRPr="005041BE" w:rsidRDefault="003A4EA2" w:rsidP="00683209">
            <w:pPr>
              <w:numPr>
                <w:ilvl w:val="0"/>
                <w:numId w:val="15"/>
              </w:numPr>
              <w:shd w:val="clear" w:color="auto" w:fill="FFFFFF"/>
              <w:spacing w:after="0"/>
              <w:ind w:left="268" w:hanging="268"/>
              <w:rPr>
                <w:sz w:val="20"/>
                <w:szCs w:val="20"/>
              </w:rPr>
            </w:pPr>
            <w:r w:rsidRPr="005041BE">
              <w:rPr>
                <w:sz w:val="20"/>
                <w:szCs w:val="20"/>
              </w:rPr>
              <w:t>соответствие нормативным требованиям к качеству (стандартам).</w:t>
            </w:r>
          </w:p>
          <w:p w14:paraId="30F782F2" w14:textId="77777777" w:rsidR="003A4EA2" w:rsidRPr="005041BE" w:rsidRDefault="003A4EA2" w:rsidP="003A4EA2">
            <w:pPr>
              <w:shd w:val="clear" w:color="auto" w:fill="FFFFFF"/>
              <w:spacing w:after="0"/>
              <w:rPr>
                <w:u w:val="single"/>
              </w:rPr>
            </w:pPr>
            <w:r w:rsidRPr="005041BE">
              <w:rPr>
                <w:u w:val="single"/>
              </w:rPr>
              <w:t>Отделка (все строительные и отделочные материалы должны быть безвредными и долговечными):</w:t>
            </w:r>
          </w:p>
          <w:p w14:paraId="22675CC7" w14:textId="77777777" w:rsidR="003A4EA2" w:rsidRPr="005041BE" w:rsidRDefault="003A4EA2" w:rsidP="00683209">
            <w:pPr>
              <w:numPr>
                <w:ilvl w:val="0"/>
                <w:numId w:val="16"/>
              </w:numPr>
              <w:shd w:val="clear" w:color="auto" w:fill="FFFFFF"/>
              <w:spacing w:after="0"/>
              <w:ind w:left="268" w:hanging="283"/>
              <w:rPr>
                <w:sz w:val="20"/>
                <w:szCs w:val="20"/>
              </w:rPr>
            </w:pPr>
            <w:r w:rsidRPr="005041BE">
              <w:rPr>
                <w:sz w:val="20"/>
                <w:szCs w:val="20"/>
              </w:rPr>
              <w:t>стены:</w:t>
            </w:r>
          </w:p>
          <w:p w14:paraId="725EF01E" w14:textId="77777777" w:rsidR="003A4EA2" w:rsidRPr="005041BE" w:rsidRDefault="003A4EA2" w:rsidP="00683209">
            <w:pPr>
              <w:numPr>
                <w:ilvl w:val="0"/>
                <w:numId w:val="25"/>
              </w:numPr>
              <w:shd w:val="clear" w:color="auto" w:fill="FFFFFF"/>
              <w:spacing w:after="0"/>
              <w:ind w:left="410" w:hanging="142"/>
              <w:rPr>
                <w:sz w:val="20"/>
                <w:szCs w:val="20"/>
              </w:rPr>
            </w:pPr>
            <w:r w:rsidRPr="005041BE">
              <w:rPr>
                <w:sz w:val="20"/>
                <w:szCs w:val="20"/>
              </w:rPr>
              <w:t xml:space="preserve">должны быть гладкими и иметь отделку, допускающую влажную уборку с </w:t>
            </w:r>
            <w:r w:rsidRPr="005041BE">
              <w:rPr>
                <w:sz w:val="20"/>
                <w:szCs w:val="20"/>
              </w:rPr>
              <w:lastRenderedPageBreak/>
              <w:t>применением химических веществ;</w:t>
            </w:r>
          </w:p>
          <w:p w14:paraId="3F2EA715" w14:textId="77777777" w:rsidR="003A4EA2" w:rsidRPr="005041BE" w:rsidRDefault="003A4EA2" w:rsidP="00683209">
            <w:pPr>
              <w:numPr>
                <w:ilvl w:val="0"/>
                <w:numId w:val="25"/>
              </w:numPr>
              <w:shd w:val="clear" w:color="auto" w:fill="FFFFFF"/>
              <w:spacing w:after="0"/>
              <w:ind w:left="410" w:hanging="142"/>
              <w:rPr>
                <w:sz w:val="20"/>
                <w:szCs w:val="20"/>
              </w:rPr>
            </w:pPr>
            <w:r w:rsidRPr="005041BE">
              <w:rPr>
                <w:sz w:val="20"/>
                <w:szCs w:val="20"/>
              </w:rPr>
              <w:t>при использовании аппликативных элементов должна быть обеспечена устойчивость к истиранию;</w:t>
            </w:r>
          </w:p>
          <w:p w14:paraId="7BCCB7F4" w14:textId="77777777" w:rsidR="003A4EA2" w:rsidRPr="005041BE" w:rsidRDefault="003A4EA2" w:rsidP="00683209">
            <w:pPr>
              <w:numPr>
                <w:ilvl w:val="0"/>
                <w:numId w:val="25"/>
              </w:numPr>
              <w:shd w:val="clear" w:color="auto" w:fill="FFFFFF"/>
              <w:spacing w:after="0"/>
              <w:ind w:left="410" w:hanging="142"/>
              <w:rPr>
                <w:sz w:val="20"/>
                <w:szCs w:val="20"/>
              </w:rPr>
            </w:pPr>
            <w:r w:rsidRPr="005041BE">
              <w:rPr>
                <w:sz w:val="20"/>
                <w:szCs w:val="20"/>
              </w:rPr>
              <w:t>размещение выступающих декоративных элементов должно исключать травматизм, обеспечивать лёгкость в уборке;</w:t>
            </w:r>
          </w:p>
          <w:p w14:paraId="77B9F7FC" w14:textId="77777777" w:rsidR="003A4EA2" w:rsidRPr="005041BE" w:rsidRDefault="003A4EA2" w:rsidP="00683209">
            <w:pPr>
              <w:numPr>
                <w:ilvl w:val="0"/>
                <w:numId w:val="25"/>
              </w:numPr>
              <w:shd w:val="clear" w:color="auto" w:fill="FFFFFF"/>
              <w:spacing w:after="0"/>
              <w:ind w:left="410" w:hanging="142"/>
              <w:rPr>
                <w:sz w:val="20"/>
                <w:szCs w:val="20"/>
              </w:rPr>
            </w:pPr>
            <w:r w:rsidRPr="005041BE">
              <w:rPr>
                <w:rStyle w:val="apple-converted-space"/>
                <w:sz w:val="20"/>
                <w:szCs w:val="20"/>
              </w:rPr>
              <w:t>в</w:t>
            </w:r>
            <w:r w:rsidRPr="005041BE">
              <w:rPr>
                <w:sz w:val="20"/>
                <w:szCs w:val="20"/>
              </w:rPr>
              <w:t xml:space="preserve"> помещениях, ориентированных на южные румбы горизонта, применяют отделочные материалы и краски неярких холодных тонов, с коэффициентом отражения 0,7 - 0,8 (бледно-голубой, бледно-зеленый и иные светлые холодные оттенки ), на северные румбы - теплые тона (бледно-желтый, бледно-розовый, бежевый) с коэффициентом отражения 0,7 - 0,6, отдельные элементы допускается окрашивать в более яркие цвета, но не более 25% всей площади помещения (цвет стен должен учитывать цвет мебели и оборудования);</w:t>
            </w:r>
          </w:p>
          <w:p w14:paraId="346B716A" w14:textId="77777777" w:rsidR="003A4EA2" w:rsidRPr="005041BE" w:rsidRDefault="003A4EA2" w:rsidP="00683209">
            <w:pPr>
              <w:numPr>
                <w:ilvl w:val="0"/>
                <w:numId w:val="25"/>
              </w:numPr>
              <w:shd w:val="clear" w:color="auto" w:fill="FFFFFF"/>
              <w:spacing w:after="0"/>
              <w:ind w:left="410" w:hanging="142"/>
              <w:rPr>
                <w:sz w:val="20"/>
                <w:szCs w:val="20"/>
              </w:rPr>
            </w:pPr>
            <w:r w:rsidRPr="005041BE">
              <w:rPr>
                <w:sz w:val="20"/>
                <w:szCs w:val="20"/>
              </w:rPr>
              <w:t>отделка стен должная учитывать специфику помещения (в том числе влажность и особенности уборки);</w:t>
            </w:r>
          </w:p>
          <w:p w14:paraId="18EAB485" w14:textId="77777777" w:rsidR="003A4EA2" w:rsidRPr="005041BE" w:rsidRDefault="003A4EA2" w:rsidP="00683209">
            <w:pPr>
              <w:numPr>
                <w:ilvl w:val="0"/>
                <w:numId w:val="16"/>
              </w:numPr>
              <w:shd w:val="clear" w:color="auto" w:fill="FFFFFF"/>
              <w:spacing w:after="0"/>
              <w:ind w:left="268" w:hanging="268"/>
              <w:rPr>
                <w:sz w:val="20"/>
                <w:szCs w:val="20"/>
              </w:rPr>
            </w:pPr>
            <w:r w:rsidRPr="005041BE">
              <w:rPr>
                <w:sz w:val="20"/>
                <w:szCs w:val="20"/>
              </w:rPr>
              <w:t>потолки:</w:t>
            </w:r>
          </w:p>
          <w:p w14:paraId="7F1C10F4" w14:textId="77777777" w:rsidR="003A4EA2" w:rsidRPr="005041BE" w:rsidRDefault="003A4EA2" w:rsidP="00683209">
            <w:pPr>
              <w:numPr>
                <w:ilvl w:val="0"/>
                <w:numId w:val="26"/>
              </w:numPr>
              <w:shd w:val="clear" w:color="auto" w:fill="FFFFFF"/>
              <w:spacing w:after="0"/>
              <w:ind w:left="410" w:hanging="142"/>
              <w:rPr>
                <w:sz w:val="20"/>
                <w:szCs w:val="20"/>
              </w:rPr>
            </w:pPr>
            <w:r w:rsidRPr="005041BE">
              <w:rPr>
                <w:sz w:val="20"/>
                <w:szCs w:val="20"/>
              </w:rPr>
              <w:t>подвесной кассетный (высота, технические и эстетические характеристики должны соответствовать функциональным требованиям каждого помещения в отдельности);</w:t>
            </w:r>
          </w:p>
          <w:p w14:paraId="72C35B25" w14:textId="77777777" w:rsidR="003A4EA2" w:rsidRPr="005041BE" w:rsidRDefault="003A4EA2" w:rsidP="00683209">
            <w:pPr>
              <w:numPr>
                <w:ilvl w:val="0"/>
                <w:numId w:val="26"/>
              </w:numPr>
              <w:shd w:val="clear" w:color="auto" w:fill="FFFFFF"/>
              <w:spacing w:after="0"/>
              <w:ind w:left="410" w:hanging="142"/>
              <w:rPr>
                <w:sz w:val="20"/>
                <w:szCs w:val="20"/>
              </w:rPr>
            </w:pPr>
            <w:r w:rsidRPr="005041BE">
              <w:rPr>
                <w:sz w:val="20"/>
                <w:szCs w:val="20"/>
              </w:rPr>
              <w:t>наилучшие показатели влагостойкости, устойчивости к химическим средствам при влажной уборке, грязеотталкивающих свойств, огнестойкости, антимикробных покрытий, отсутствию деформирующихся элементов, высокого коэффициента светоотражения, наибольший срок эксплуатации из аналогов;</w:t>
            </w:r>
          </w:p>
          <w:p w14:paraId="4B8C9A0B" w14:textId="77777777" w:rsidR="003A4EA2" w:rsidRPr="005041BE" w:rsidRDefault="003A4EA2" w:rsidP="00683209">
            <w:pPr>
              <w:numPr>
                <w:ilvl w:val="0"/>
                <w:numId w:val="26"/>
              </w:numPr>
              <w:shd w:val="clear" w:color="auto" w:fill="FFFFFF"/>
              <w:spacing w:after="0"/>
              <w:ind w:left="410" w:hanging="142"/>
              <w:rPr>
                <w:sz w:val="20"/>
                <w:szCs w:val="20"/>
              </w:rPr>
            </w:pPr>
            <w:r w:rsidRPr="005041BE">
              <w:rPr>
                <w:sz w:val="20"/>
                <w:szCs w:val="20"/>
              </w:rPr>
              <w:t>отсутствие выступающих элементов, приводящих к образованию пыли и загрязнений;</w:t>
            </w:r>
          </w:p>
          <w:p w14:paraId="6BFE7EB8" w14:textId="77777777" w:rsidR="003A4EA2" w:rsidRPr="005041BE" w:rsidRDefault="003A4EA2" w:rsidP="00683209">
            <w:pPr>
              <w:numPr>
                <w:ilvl w:val="0"/>
                <w:numId w:val="26"/>
              </w:numPr>
              <w:shd w:val="clear" w:color="auto" w:fill="FFFFFF"/>
              <w:spacing w:after="0"/>
              <w:ind w:left="410" w:hanging="142"/>
              <w:rPr>
                <w:sz w:val="20"/>
                <w:szCs w:val="20"/>
              </w:rPr>
            </w:pPr>
            <w:r w:rsidRPr="005041BE">
              <w:rPr>
                <w:sz w:val="20"/>
                <w:szCs w:val="20"/>
              </w:rPr>
              <w:t xml:space="preserve">светильники встроенные (низкое энергопотребление, отсутствие мерцания </w:t>
            </w:r>
            <w:r w:rsidRPr="005041BE">
              <w:rPr>
                <w:sz w:val="20"/>
                <w:szCs w:val="20"/>
                <w:shd w:val="clear" w:color="auto" w:fill="FFFFFF"/>
              </w:rPr>
              <w:t>(коэффициент пульсации - менее 1%)</w:t>
            </w:r>
            <w:r w:rsidRPr="005041BE">
              <w:rPr>
                <w:sz w:val="20"/>
                <w:szCs w:val="20"/>
              </w:rPr>
              <w:t xml:space="preserve">, долгий срок службы, высокий световой поток, </w:t>
            </w:r>
            <w:proofErr w:type="spellStart"/>
            <w:r w:rsidRPr="005041BE">
              <w:rPr>
                <w:sz w:val="20"/>
                <w:szCs w:val="20"/>
              </w:rPr>
              <w:t>рассеиватели</w:t>
            </w:r>
            <w:proofErr w:type="spellEnd"/>
            <w:r w:rsidRPr="005041BE">
              <w:rPr>
                <w:sz w:val="20"/>
                <w:szCs w:val="20"/>
              </w:rPr>
              <w:t xml:space="preserve"> и отражатели, обеспечение нормативных показателей освещенности, уровней естественного и искусственного освещения,</w:t>
            </w:r>
            <w:r w:rsidRPr="005041BE">
              <w:rPr>
                <w:rFonts w:ascii="Arial" w:hAnsi="Arial" w:cs="Arial"/>
                <w:sz w:val="21"/>
                <w:szCs w:val="21"/>
              </w:rPr>
              <w:t xml:space="preserve"> </w:t>
            </w:r>
            <w:r w:rsidRPr="005041BE">
              <w:rPr>
                <w:sz w:val="20"/>
                <w:szCs w:val="20"/>
              </w:rPr>
              <w:t>при комфортной и экономичной эксплуатации для каждого помещения);</w:t>
            </w:r>
          </w:p>
          <w:p w14:paraId="1D505A2C" w14:textId="77777777" w:rsidR="003A4EA2" w:rsidRPr="005041BE" w:rsidRDefault="003A4EA2" w:rsidP="00683209">
            <w:pPr>
              <w:numPr>
                <w:ilvl w:val="0"/>
                <w:numId w:val="26"/>
              </w:numPr>
              <w:shd w:val="clear" w:color="auto" w:fill="FFFFFF"/>
              <w:spacing w:after="0"/>
              <w:ind w:left="410" w:hanging="142"/>
              <w:rPr>
                <w:sz w:val="20"/>
                <w:szCs w:val="20"/>
              </w:rPr>
            </w:pPr>
            <w:r w:rsidRPr="005041BE">
              <w:rPr>
                <w:sz w:val="20"/>
                <w:szCs w:val="20"/>
              </w:rPr>
              <w:t>раскладка и цвет кассет потолка и дизайн светильников должны соответствовать общему интерьерному решению помещений;</w:t>
            </w:r>
          </w:p>
          <w:p w14:paraId="2EA01118" w14:textId="77777777" w:rsidR="003A4EA2" w:rsidRPr="005041BE" w:rsidRDefault="003A4EA2" w:rsidP="00683209">
            <w:pPr>
              <w:numPr>
                <w:ilvl w:val="0"/>
                <w:numId w:val="28"/>
              </w:numPr>
              <w:shd w:val="clear" w:color="auto" w:fill="FFFFFF"/>
              <w:spacing w:after="0"/>
              <w:ind w:left="268" w:hanging="268"/>
              <w:rPr>
                <w:sz w:val="20"/>
                <w:szCs w:val="20"/>
              </w:rPr>
            </w:pPr>
            <w:r w:rsidRPr="005041BE">
              <w:rPr>
                <w:sz w:val="20"/>
                <w:szCs w:val="20"/>
              </w:rPr>
              <w:t>полы:</w:t>
            </w:r>
          </w:p>
          <w:p w14:paraId="4DBC87A8" w14:textId="77777777" w:rsidR="003A4EA2" w:rsidRPr="005041BE" w:rsidRDefault="003A4EA2" w:rsidP="00683209">
            <w:pPr>
              <w:numPr>
                <w:ilvl w:val="0"/>
                <w:numId w:val="27"/>
              </w:numPr>
              <w:shd w:val="clear" w:color="auto" w:fill="FFFFFF"/>
              <w:spacing w:after="0"/>
              <w:ind w:left="410" w:hanging="142"/>
              <w:rPr>
                <w:sz w:val="20"/>
                <w:szCs w:val="20"/>
                <w:shd w:val="clear" w:color="auto" w:fill="FFFFFF"/>
              </w:rPr>
            </w:pPr>
            <w:r w:rsidRPr="005041BE">
              <w:rPr>
                <w:sz w:val="20"/>
                <w:szCs w:val="20"/>
                <w:shd w:val="clear" w:color="auto" w:fill="FFFFFF"/>
              </w:rPr>
              <w:t xml:space="preserve">при выборе типа покрытий исходить из эксплуатационных воздействий и специальных требований к полам в конкретных помещениях (учитываемые характеристики: оптимальные комфортность и гигиенические условия для эксплуатации, интенсивность механических воздействий, пожаробезопасность, </w:t>
            </w:r>
            <w:proofErr w:type="spellStart"/>
            <w:r w:rsidRPr="005041BE">
              <w:rPr>
                <w:sz w:val="20"/>
                <w:szCs w:val="20"/>
                <w:shd w:val="clear" w:color="auto" w:fill="FFFFFF"/>
              </w:rPr>
              <w:t>антистатичность</w:t>
            </w:r>
            <w:proofErr w:type="spellEnd"/>
            <w:r w:rsidRPr="005041BE">
              <w:rPr>
                <w:sz w:val="20"/>
                <w:szCs w:val="20"/>
                <w:shd w:val="clear" w:color="auto" w:fill="FFFFFF"/>
              </w:rPr>
              <w:t xml:space="preserve">, </w:t>
            </w:r>
            <w:proofErr w:type="spellStart"/>
            <w:r w:rsidRPr="005041BE">
              <w:rPr>
                <w:sz w:val="20"/>
                <w:szCs w:val="20"/>
                <w:shd w:val="clear" w:color="auto" w:fill="FFFFFF"/>
              </w:rPr>
              <w:t>беспыльность</w:t>
            </w:r>
            <w:proofErr w:type="spellEnd"/>
            <w:r w:rsidRPr="005041BE">
              <w:rPr>
                <w:sz w:val="20"/>
                <w:szCs w:val="20"/>
                <w:shd w:val="clear" w:color="auto" w:fill="FFFFFF"/>
              </w:rPr>
              <w:t>, теплоусвоение, звукоизолирующая способность, скользкость, требования к типу материала (при наличии), срок эксплуатации, эстетические характеристики, особенности и интенсивность уборки с применением химических веществ) и климатических условий;</w:t>
            </w:r>
          </w:p>
          <w:p w14:paraId="54AD0BE0" w14:textId="77777777" w:rsidR="003A4EA2" w:rsidRPr="005041BE" w:rsidRDefault="003A4EA2" w:rsidP="00683209">
            <w:pPr>
              <w:numPr>
                <w:ilvl w:val="0"/>
                <w:numId w:val="27"/>
              </w:numPr>
              <w:shd w:val="clear" w:color="auto" w:fill="FFFFFF"/>
              <w:spacing w:after="0"/>
              <w:ind w:left="410" w:hanging="142"/>
              <w:rPr>
                <w:sz w:val="20"/>
                <w:szCs w:val="20"/>
              </w:rPr>
            </w:pPr>
            <w:r w:rsidRPr="005041BE">
              <w:rPr>
                <w:sz w:val="20"/>
                <w:szCs w:val="20"/>
              </w:rPr>
              <w:t>раскладка и цвет элементов отделки пола должны соответствовать общему интерьерному решению помещений.</w:t>
            </w:r>
          </w:p>
          <w:p w14:paraId="0DAD7408" w14:textId="77777777" w:rsidR="003A4EA2" w:rsidRPr="00C2445C" w:rsidRDefault="003A4EA2" w:rsidP="003A4EA2">
            <w:pPr>
              <w:widowControl w:val="0"/>
              <w:autoSpaceDE w:val="0"/>
              <w:autoSpaceDN w:val="0"/>
              <w:adjustRightInd w:val="0"/>
              <w:spacing w:after="0"/>
              <w:ind w:right="57"/>
            </w:pPr>
            <w:r w:rsidRPr="00C2445C">
              <w:t xml:space="preserve">Оборудование: перечень технологического оборудования должен быть согласован с Министерством образования Московской области до включения в состав </w:t>
            </w:r>
            <w:r w:rsidRPr="00C2445C">
              <w:rPr>
                <w:i/>
              </w:rPr>
              <w:t>Проектной документации</w:t>
            </w:r>
            <w:r w:rsidRPr="00C2445C">
              <w:t xml:space="preserve"> и применения в </w:t>
            </w:r>
            <w:r w:rsidRPr="00C2445C">
              <w:rPr>
                <w:i/>
              </w:rPr>
              <w:t>Проекте Интерьеров</w:t>
            </w:r>
            <w:r w:rsidRPr="00C2445C">
              <w:t>.</w:t>
            </w:r>
          </w:p>
        </w:tc>
      </w:tr>
      <w:tr w:rsidR="003A4EA2" w:rsidRPr="004B01A9" w14:paraId="66406BEC" w14:textId="77777777" w:rsidTr="003A4EA2">
        <w:trPr>
          <w:trHeight w:val="195"/>
        </w:trPr>
        <w:tc>
          <w:tcPr>
            <w:tcW w:w="719" w:type="dxa"/>
            <w:shd w:val="clear" w:color="auto" w:fill="FFFFFF"/>
          </w:tcPr>
          <w:p w14:paraId="5A78BCBC" w14:textId="77777777" w:rsidR="003A4EA2" w:rsidRPr="004B01A9" w:rsidRDefault="003A4EA2" w:rsidP="003A4EA2">
            <w:pPr>
              <w:shd w:val="clear" w:color="auto" w:fill="FFFFFF"/>
              <w:spacing w:after="0"/>
              <w:jc w:val="center"/>
            </w:pPr>
            <w:r w:rsidRPr="004B01A9">
              <w:lastRenderedPageBreak/>
              <w:t>2.7.</w:t>
            </w:r>
          </w:p>
        </w:tc>
        <w:tc>
          <w:tcPr>
            <w:tcW w:w="2694" w:type="dxa"/>
          </w:tcPr>
          <w:p w14:paraId="64ED513C" w14:textId="77777777" w:rsidR="003A4EA2" w:rsidRPr="004B01A9" w:rsidRDefault="003A4EA2" w:rsidP="003A4EA2">
            <w:pPr>
              <w:keepNext/>
              <w:spacing w:after="0"/>
              <w:outlineLvl w:val="1"/>
              <w:rPr>
                <w:bCs/>
                <w:iCs/>
              </w:rPr>
            </w:pPr>
            <w:r w:rsidRPr="004B01A9">
              <w:rPr>
                <w:bCs/>
                <w:iCs/>
                <w:spacing w:val="-1"/>
              </w:rPr>
              <w:t>Проект организации строительства</w:t>
            </w:r>
          </w:p>
        </w:tc>
        <w:tc>
          <w:tcPr>
            <w:tcW w:w="7219" w:type="dxa"/>
          </w:tcPr>
          <w:p w14:paraId="7F525BEF" w14:textId="77777777" w:rsidR="003A4EA2" w:rsidRPr="005041BE" w:rsidRDefault="003A4EA2" w:rsidP="003A4EA2">
            <w:pPr>
              <w:widowControl w:val="0"/>
              <w:shd w:val="clear" w:color="auto" w:fill="FFFFFF"/>
              <w:autoSpaceDE w:val="0"/>
              <w:autoSpaceDN w:val="0"/>
              <w:adjustRightInd w:val="0"/>
              <w:spacing w:after="0"/>
              <w:ind w:left="410" w:hanging="368"/>
              <w:rPr>
                <w:spacing w:val="-2"/>
              </w:rPr>
            </w:pPr>
            <w:r w:rsidRPr="005041BE">
              <w:rPr>
                <w:spacing w:val="-2"/>
              </w:rPr>
              <w:t>1.  Разработать    раздел   ПОС,    соответствующий нормам и правилам, требованиям Российской Федерации.  Предусмотреть мероприятия по восстановлению нарушенного благоустройства за границами строительной площадки.</w:t>
            </w:r>
          </w:p>
          <w:p w14:paraId="159DEAAB" w14:textId="77777777" w:rsidR="003A4EA2" w:rsidRPr="004B01A9" w:rsidRDefault="003A4EA2" w:rsidP="003A4EA2">
            <w:pPr>
              <w:spacing w:after="0"/>
              <w:ind w:left="410" w:hanging="368"/>
            </w:pPr>
            <w:r w:rsidRPr="005041BE">
              <w:rPr>
                <w:spacing w:val="-2"/>
              </w:rPr>
              <w:t>2. Разработать «Схему организации движения транспорта и пешеходов на период строительства». Затраты учесть в сметной документации.</w:t>
            </w:r>
          </w:p>
        </w:tc>
      </w:tr>
      <w:tr w:rsidR="003A4EA2" w:rsidRPr="004B01A9" w14:paraId="4560B50B" w14:textId="77777777" w:rsidTr="003A4EA2">
        <w:trPr>
          <w:trHeight w:val="195"/>
        </w:trPr>
        <w:tc>
          <w:tcPr>
            <w:tcW w:w="719" w:type="dxa"/>
            <w:shd w:val="clear" w:color="auto" w:fill="FFFFFF"/>
          </w:tcPr>
          <w:p w14:paraId="507939B7" w14:textId="77777777" w:rsidR="003A4EA2" w:rsidRPr="004B01A9" w:rsidRDefault="003A4EA2" w:rsidP="003A4EA2">
            <w:pPr>
              <w:shd w:val="clear" w:color="auto" w:fill="FFFFFF"/>
              <w:spacing w:after="0"/>
              <w:jc w:val="center"/>
            </w:pPr>
            <w:r w:rsidRPr="004B01A9">
              <w:t>2.</w:t>
            </w:r>
            <w:r>
              <w:t>8</w:t>
            </w:r>
            <w:r w:rsidRPr="004B01A9">
              <w:t>.</w:t>
            </w:r>
          </w:p>
        </w:tc>
        <w:tc>
          <w:tcPr>
            <w:tcW w:w="2694" w:type="dxa"/>
          </w:tcPr>
          <w:p w14:paraId="55A7FA6B" w14:textId="77777777" w:rsidR="003A4EA2" w:rsidRPr="004B01A9" w:rsidRDefault="003A4EA2" w:rsidP="003A4EA2">
            <w:pPr>
              <w:spacing w:after="0"/>
              <w:rPr>
                <w:bCs/>
                <w:spacing w:val="-4"/>
              </w:rPr>
            </w:pPr>
            <w:r w:rsidRPr="004B01A9">
              <w:rPr>
                <w:bCs/>
                <w:spacing w:val="-4"/>
              </w:rPr>
              <w:t>Охрана окружающей среды</w:t>
            </w:r>
          </w:p>
        </w:tc>
        <w:tc>
          <w:tcPr>
            <w:tcW w:w="7219" w:type="dxa"/>
          </w:tcPr>
          <w:p w14:paraId="283ECC04" w14:textId="77777777" w:rsidR="003A4EA2" w:rsidRPr="005041BE" w:rsidRDefault="003A4EA2" w:rsidP="00683209">
            <w:pPr>
              <w:numPr>
                <w:ilvl w:val="0"/>
                <w:numId w:val="29"/>
              </w:numPr>
              <w:spacing w:after="0"/>
              <w:ind w:left="410" w:hanging="425"/>
            </w:pPr>
            <w:r w:rsidRPr="005041BE">
              <w:t>Разработать раздел «Перечень мероприятий по охране окружающей среды»:</w:t>
            </w:r>
          </w:p>
          <w:p w14:paraId="0C257392" w14:textId="77777777" w:rsidR="003A4EA2" w:rsidRPr="005041BE" w:rsidRDefault="003A4EA2" w:rsidP="00683209">
            <w:pPr>
              <w:numPr>
                <w:ilvl w:val="0"/>
                <w:numId w:val="30"/>
              </w:numPr>
              <w:spacing w:after="0"/>
              <w:ind w:left="693" w:hanging="283"/>
              <w:rPr>
                <w:sz w:val="20"/>
                <w:szCs w:val="20"/>
              </w:rPr>
            </w:pPr>
            <w:r w:rsidRPr="005041BE">
              <w:rPr>
                <w:sz w:val="20"/>
                <w:szCs w:val="20"/>
              </w:rPr>
              <w:t xml:space="preserve">для всех форм воздействия объекта должны быть подобраны проектные </w:t>
            </w:r>
            <w:r w:rsidRPr="005041BE">
              <w:rPr>
                <w:sz w:val="20"/>
                <w:szCs w:val="20"/>
              </w:rPr>
              <w:lastRenderedPageBreak/>
              <w:t>решения по нейтрализации (или уменьшению) негативного влияния объекта на окружающую среду с обоснованием и выбором наилучших технических решений, обеспечивающих предотвращение или сокращение выбросов в атмосферу, сбросов в водные объекты, снижающих площадь отчуждаемых земель, уменьшающих количество и токсичность отходов производства и т.п.;</w:t>
            </w:r>
          </w:p>
          <w:p w14:paraId="13CF71C6" w14:textId="77777777" w:rsidR="003A4EA2" w:rsidRPr="005041BE" w:rsidRDefault="003A4EA2" w:rsidP="00683209">
            <w:pPr>
              <w:widowControl w:val="0"/>
              <w:numPr>
                <w:ilvl w:val="0"/>
                <w:numId w:val="30"/>
              </w:numPr>
              <w:tabs>
                <w:tab w:val="left" w:pos="410"/>
              </w:tabs>
              <w:autoSpaceDE w:val="0"/>
              <w:autoSpaceDN w:val="0"/>
              <w:adjustRightInd w:val="0"/>
              <w:spacing w:after="0"/>
              <w:ind w:left="693" w:hanging="283"/>
              <w:rPr>
                <w:sz w:val="20"/>
                <w:szCs w:val="20"/>
              </w:rPr>
            </w:pPr>
            <w:r w:rsidRPr="005041BE">
              <w:rPr>
                <w:sz w:val="20"/>
                <w:szCs w:val="20"/>
              </w:rPr>
              <w:t>обоснование принятых решений должно быть подкреплено расчетами экономической эффективности применяемых природоохранных мероприятий;</w:t>
            </w:r>
          </w:p>
          <w:p w14:paraId="184C6238" w14:textId="77777777" w:rsidR="003A4EA2" w:rsidRPr="005041BE" w:rsidRDefault="003A4EA2" w:rsidP="00683209">
            <w:pPr>
              <w:widowControl w:val="0"/>
              <w:numPr>
                <w:ilvl w:val="0"/>
                <w:numId w:val="30"/>
              </w:numPr>
              <w:tabs>
                <w:tab w:val="left" w:pos="410"/>
              </w:tabs>
              <w:autoSpaceDE w:val="0"/>
              <w:autoSpaceDN w:val="0"/>
              <w:adjustRightInd w:val="0"/>
              <w:spacing w:after="0"/>
              <w:ind w:left="693" w:hanging="283"/>
              <w:rPr>
                <w:color w:val="FF0000"/>
              </w:rPr>
            </w:pPr>
            <w:r w:rsidRPr="005041BE">
              <w:rPr>
                <w:sz w:val="20"/>
                <w:szCs w:val="20"/>
              </w:rPr>
              <w:t>при определении эффективности следует сопоставлять затраты на реализацию природоохранных мероприятий с величиной предотвращенного ущерба, выявляемого для всех реципиентов.</w:t>
            </w:r>
          </w:p>
        </w:tc>
      </w:tr>
      <w:tr w:rsidR="003A4EA2" w:rsidRPr="004B01A9" w14:paraId="082BAD80" w14:textId="77777777" w:rsidTr="003A4EA2">
        <w:trPr>
          <w:trHeight w:val="195"/>
        </w:trPr>
        <w:tc>
          <w:tcPr>
            <w:tcW w:w="719" w:type="dxa"/>
            <w:shd w:val="clear" w:color="auto" w:fill="FFFFFF"/>
          </w:tcPr>
          <w:p w14:paraId="2A0E3167" w14:textId="77777777" w:rsidR="003A4EA2" w:rsidRPr="004B01A9" w:rsidRDefault="003A4EA2" w:rsidP="003A4EA2">
            <w:pPr>
              <w:shd w:val="clear" w:color="auto" w:fill="FFFFFF"/>
              <w:spacing w:after="0"/>
              <w:jc w:val="center"/>
            </w:pPr>
            <w:r w:rsidRPr="004B01A9">
              <w:lastRenderedPageBreak/>
              <w:t>2.</w:t>
            </w:r>
            <w:r>
              <w:t>9</w:t>
            </w:r>
            <w:r w:rsidRPr="004B01A9">
              <w:t>.</w:t>
            </w:r>
          </w:p>
        </w:tc>
        <w:tc>
          <w:tcPr>
            <w:tcW w:w="2694" w:type="dxa"/>
          </w:tcPr>
          <w:p w14:paraId="7D89FE0D" w14:textId="77777777" w:rsidR="003A4EA2" w:rsidRPr="004B01A9" w:rsidRDefault="003A4EA2" w:rsidP="003A4EA2">
            <w:pPr>
              <w:spacing w:after="0"/>
            </w:pPr>
            <w:r w:rsidRPr="004B01A9">
              <w:t xml:space="preserve">Требования к </w:t>
            </w:r>
            <w:proofErr w:type="spellStart"/>
            <w:r w:rsidRPr="004B01A9">
              <w:t>энергоэффективности</w:t>
            </w:r>
            <w:proofErr w:type="spellEnd"/>
          </w:p>
        </w:tc>
        <w:tc>
          <w:tcPr>
            <w:tcW w:w="7219" w:type="dxa"/>
          </w:tcPr>
          <w:p w14:paraId="31E43D6C" w14:textId="77777777" w:rsidR="003A4EA2" w:rsidRPr="005041BE" w:rsidRDefault="003A4EA2" w:rsidP="00683209">
            <w:pPr>
              <w:numPr>
                <w:ilvl w:val="0"/>
                <w:numId w:val="5"/>
              </w:numPr>
              <w:autoSpaceDE w:val="0"/>
              <w:autoSpaceDN w:val="0"/>
              <w:adjustRightInd w:val="0"/>
              <w:spacing w:after="0"/>
              <w:ind w:left="268" w:hanging="268"/>
            </w:pPr>
            <w:r w:rsidRPr="005041BE">
              <w:rPr>
                <w:spacing w:val="-3"/>
              </w:rPr>
              <w:t xml:space="preserve">Проектные решения выполнить в соответствии с </w:t>
            </w:r>
            <w:r w:rsidRPr="005041BE">
              <w:t xml:space="preserve">федеральным законом от 23.11.2009 № 261-ФЗ (ред. от 03.07.2016)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5041BE">
              <w:rPr>
                <w:shd w:val="clear" w:color="auto" w:fill="FFFFFF"/>
              </w:rPr>
              <w:t>СП 50.13330.2012 «Тепловая защита зданий» Актуализированная редакция СНиП 23-02-2003»:</w:t>
            </w:r>
          </w:p>
          <w:p w14:paraId="1C152616" w14:textId="77777777" w:rsidR="003A4EA2" w:rsidRPr="005041BE" w:rsidRDefault="003A4EA2" w:rsidP="00683209">
            <w:pPr>
              <w:numPr>
                <w:ilvl w:val="0"/>
                <w:numId w:val="31"/>
              </w:numPr>
              <w:autoSpaceDE w:val="0"/>
              <w:autoSpaceDN w:val="0"/>
              <w:adjustRightInd w:val="0"/>
              <w:spacing w:after="0"/>
              <w:ind w:left="552" w:hanging="284"/>
              <w:rPr>
                <w:sz w:val="20"/>
                <w:szCs w:val="20"/>
              </w:rPr>
            </w:pPr>
            <w:r w:rsidRPr="005041BE">
              <w:rPr>
                <w:sz w:val="20"/>
                <w:szCs w:val="20"/>
              </w:rPr>
              <w:t xml:space="preserve">установить класс </w:t>
            </w:r>
            <w:proofErr w:type="spellStart"/>
            <w:r w:rsidRPr="005041BE">
              <w:rPr>
                <w:sz w:val="20"/>
                <w:szCs w:val="20"/>
              </w:rPr>
              <w:t>энергоэффективности</w:t>
            </w:r>
            <w:proofErr w:type="spellEnd"/>
            <w:r w:rsidRPr="005041BE">
              <w:rPr>
                <w:sz w:val="20"/>
                <w:szCs w:val="20"/>
              </w:rPr>
              <w:t xml:space="preserve"> здания – В («высокий»):</w:t>
            </w:r>
          </w:p>
          <w:p w14:paraId="7262E943" w14:textId="77777777" w:rsidR="003A4EA2" w:rsidRPr="005041BE" w:rsidRDefault="003A4EA2" w:rsidP="00683209">
            <w:pPr>
              <w:numPr>
                <w:ilvl w:val="0"/>
                <w:numId w:val="32"/>
              </w:numPr>
              <w:autoSpaceDE w:val="0"/>
              <w:autoSpaceDN w:val="0"/>
              <w:adjustRightInd w:val="0"/>
              <w:spacing w:after="0"/>
              <w:ind w:left="693" w:hanging="141"/>
              <w:rPr>
                <w:sz w:val="20"/>
                <w:szCs w:val="20"/>
              </w:rPr>
            </w:pPr>
            <w:r w:rsidRPr="005041BE">
              <w:rPr>
                <w:sz w:val="20"/>
                <w:szCs w:val="20"/>
              </w:rPr>
              <w:t>оснастить системы отопления автоматизированными узлами управления;</w:t>
            </w:r>
          </w:p>
          <w:p w14:paraId="579BB649" w14:textId="77777777" w:rsidR="003A4EA2" w:rsidRPr="00AC7F85" w:rsidRDefault="003A4EA2" w:rsidP="00683209">
            <w:pPr>
              <w:numPr>
                <w:ilvl w:val="0"/>
                <w:numId w:val="32"/>
              </w:numPr>
              <w:autoSpaceDE w:val="0"/>
              <w:autoSpaceDN w:val="0"/>
              <w:adjustRightInd w:val="0"/>
              <w:spacing w:after="0"/>
              <w:ind w:left="693" w:hanging="141"/>
              <w:rPr>
                <w:sz w:val="20"/>
                <w:szCs w:val="20"/>
              </w:rPr>
            </w:pPr>
            <w:r w:rsidRPr="00AC7F85">
              <w:rPr>
                <w:sz w:val="20"/>
                <w:szCs w:val="20"/>
              </w:rPr>
              <w:t xml:space="preserve">обеспечить наличие в зданиях площадью свыше 1 тыс. </w:t>
            </w:r>
            <w:proofErr w:type="spellStart"/>
            <w:r w:rsidRPr="00AC7F85">
              <w:rPr>
                <w:sz w:val="20"/>
                <w:szCs w:val="20"/>
              </w:rPr>
              <w:t>кв.м</w:t>
            </w:r>
            <w:proofErr w:type="spellEnd"/>
            <w:r w:rsidRPr="00AC7F85">
              <w:rPr>
                <w:sz w:val="20"/>
                <w:szCs w:val="20"/>
              </w:rPr>
              <w:t xml:space="preserve"> и</w:t>
            </w:r>
            <w:r>
              <w:rPr>
                <w:sz w:val="20"/>
                <w:szCs w:val="20"/>
              </w:rPr>
              <w:t>ндивидуального теплового пункта;</w:t>
            </w:r>
          </w:p>
          <w:p w14:paraId="0BACED9B" w14:textId="77777777" w:rsidR="003A4EA2" w:rsidRPr="005041BE" w:rsidRDefault="003A4EA2" w:rsidP="00683209">
            <w:pPr>
              <w:numPr>
                <w:ilvl w:val="0"/>
                <w:numId w:val="32"/>
              </w:numPr>
              <w:autoSpaceDE w:val="0"/>
              <w:autoSpaceDN w:val="0"/>
              <w:adjustRightInd w:val="0"/>
              <w:spacing w:after="0"/>
              <w:ind w:left="693" w:hanging="141"/>
              <w:rPr>
                <w:sz w:val="20"/>
                <w:szCs w:val="20"/>
              </w:rPr>
            </w:pPr>
            <w:r w:rsidRPr="005041BE">
              <w:rPr>
                <w:sz w:val="20"/>
                <w:szCs w:val="20"/>
              </w:rPr>
              <w:t>предусмотреть увеличенное сопротивление теплопередачи наружных стен и перекрытий здания по отношению к базовому уровню;</w:t>
            </w:r>
          </w:p>
          <w:p w14:paraId="04241A0B" w14:textId="77777777" w:rsidR="003A4EA2" w:rsidRPr="005041BE" w:rsidRDefault="003A4EA2" w:rsidP="00683209">
            <w:pPr>
              <w:numPr>
                <w:ilvl w:val="0"/>
                <w:numId w:val="32"/>
              </w:numPr>
              <w:autoSpaceDE w:val="0"/>
              <w:autoSpaceDN w:val="0"/>
              <w:adjustRightInd w:val="0"/>
              <w:spacing w:after="0"/>
              <w:ind w:left="693" w:hanging="141"/>
              <w:rPr>
                <w:sz w:val="20"/>
                <w:szCs w:val="20"/>
              </w:rPr>
            </w:pPr>
            <w:r w:rsidRPr="005041BE">
              <w:rPr>
                <w:sz w:val="20"/>
                <w:szCs w:val="20"/>
              </w:rPr>
              <w:t xml:space="preserve">предусмотреть </w:t>
            </w:r>
            <w:r w:rsidRPr="005041BE">
              <w:rPr>
                <w:sz w:val="20"/>
                <w:szCs w:val="20"/>
                <w:shd w:val="clear" w:color="auto" w:fill="FFFFFF"/>
              </w:rPr>
              <w:t>систему централизованного теплоснабжения с коэффициентами энергетической эффективности выше 0,65, систему децентрализованного теплоснабжения;</w:t>
            </w:r>
          </w:p>
          <w:p w14:paraId="7807DD74" w14:textId="77777777" w:rsidR="003A4EA2" w:rsidRPr="005041BE" w:rsidRDefault="003A4EA2" w:rsidP="00683209">
            <w:pPr>
              <w:numPr>
                <w:ilvl w:val="0"/>
                <w:numId w:val="32"/>
              </w:numPr>
              <w:autoSpaceDE w:val="0"/>
              <w:autoSpaceDN w:val="0"/>
              <w:adjustRightInd w:val="0"/>
              <w:spacing w:after="0"/>
              <w:ind w:left="693" w:hanging="141"/>
              <w:rPr>
                <w:sz w:val="20"/>
                <w:szCs w:val="20"/>
              </w:rPr>
            </w:pPr>
            <w:r w:rsidRPr="005041BE">
              <w:rPr>
                <w:sz w:val="20"/>
                <w:szCs w:val="20"/>
                <w:shd w:val="clear" w:color="auto" w:fill="FFFFFF"/>
              </w:rPr>
              <w:t xml:space="preserve">предусмотреть </w:t>
            </w:r>
            <w:proofErr w:type="spellStart"/>
            <w:r w:rsidRPr="005041BE">
              <w:rPr>
                <w:sz w:val="20"/>
                <w:szCs w:val="20"/>
                <w:shd w:val="clear" w:color="auto" w:fill="FFFFFF"/>
              </w:rPr>
              <w:t>энергоэффективные</w:t>
            </w:r>
            <w:proofErr w:type="spellEnd"/>
            <w:r w:rsidRPr="005041BE">
              <w:rPr>
                <w:sz w:val="20"/>
                <w:szCs w:val="20"/>
                <w:shd w:val="clear" w:color="auto" w:fill="FFFFFF"/>
              </w:rPr>
              <w:t xml:space="preserve"> оконные и витражные системы;</w:t>
            </w:r>
          </w:p>
          <w:p w14:paraId="60C79397"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оснастить термостатами и измерителями расхода потребляемой тепловой энергии, установленными на отопительных приборах вертикальных систем отопления, термостатами на отопительных приборах;</w:t>
            </w:r>
          </w:p>
          <w:p w14:paraId="6375E9A3"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оснастить теплообменниками для нагрева воды на горячее водоснабжение с устройством автоматического регулирования ее температуры, установленными на вводе в здание или части здания;</w:t>
            </w:r>
          </w:p>
          <w:p w14:paraId="3D90EDA1"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 xml:space="preserve">оснастить электродвигателями для вентиляторов </w:t>
            </w:r>
            <w:proofErr w:type="spellStart"/>
            <w:r w:rsidRPr="005041BE">
              <w:rPr>
                <w:sz w:val="20"/>
                <w:szCs w:val="20"/>
              </w:rPr>
              <w:t>вентсистем</w:t>
            </w:r>
            <w:proofErr w:type="spellEnd"/>
            <w:r w:rsidRPr="005041BE">
              <w:rPr>
                <w:sz w:val="20"/>
                <w:szCs w:val="20"/>
              </w:rPr>
              <w:t>, лифтов, перемещения воды в системах отопления, горячего и холодного водоснабжения, систем кондиционирования.</w:t>
            </w:r>
          </w:p>
          <w:p w14:paraId="7BF9040A"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оснастить приборами учета энергетических и водных ресурсов, установленными на вводе в здание;</w:t>
            </w:r>
          </w:p>
          <w:p w14:paraId="1B1CE993"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 xml:space="preserve">оснастить устройствами, оптимизирующими работу </w:t>
            </w:r>
            <w:proofErr w:type="spellStart"/>
            <w:r w:rsidRPr="005041BE">
              <w:rPr>
                <w:sz w:val="20"/>
                <w:szCs w:val="20"/>
              </w:rPr>
              <w:t>вентсистем</w:t>
            </w:r>
            <w:proofErr w:type="spellEnd"/>
            <w:r w:rsidRPr="005041BE">
              <w:rPr>
                <w:sz w:val="20"/>
                <w:szCs w:val="20"/>
              </w:rPr>
              <w:t xml:space="preserve"> (</w:t>
            </w:r>
            <w:proofErr w:type="spellStart"/>
            <w:r w:rsidRPr="005041BE">
              <w:rPr>
                <w:sz w:val="20"/>
                <w:szCs w:val="20"/>
              </w:rPr>
              <w:t>воздухопропускные</w:t>
            </w:r>
            <w:proofErr w:type="spellEnd"/>
            <w:r w:rsidRPr="005041BE">
              <w:rPr>
                <w:sz w:val="20"/>
                <w:szCs w:val="20"/>
              </w:rPr>
              <w:t xml:space="preserve"> клапаны в окнах или стенах, автоматически обеспечивающие подачу наружного воздуха по потребности, утилизаторы теплоты вытяжного воздуха для нагрева приточного, использование рециркуляции);</w:t>
            </w:r>
          </w:p>
          <w:p w14:paraId="3F395C22"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оснастить регуляторами давления воды в системах холодного и горячего водоснабжения на вводе в здание, строение, сооружение (для многоквартирных домов - на вводе в здание, в квартирах, помещениях общего пользования);</w:t>
            </w:r>
          </w:p>
          <w:p w14:paraId="169052E1"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оснастить энергосберегающими осветительными приборами;</w:t>
            </w:r>
          </w:p>
          <w:p w14:paraId="39C84300"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оснастить дверными доводчиками;</w:t>
            </w:r>
          </w:p>
          <w:p w14:paraId="52BF38DB"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оснастить второй дверью в тамбурах входных групп, обеспечивающей минимальные потери тепловой энергии;</w:t>
            </w:r>
          </w:p>
          <w:p w14:paraId="0CF50BF1" w14:textId="77777777" w:rsidR="003A4EA2" w:rsidRPr="005041BE" w:rsidRDefault="003A4EA2" w:rsidP="00683209">
            <w:pPr>
              <w:pStyle w:val="aff2"/>
              <w:numPr>
                <w:ilvl w:val="0"/>
                <w:numId w:val="33"/>
              </w:numPr>
              <w:spacing w:before="0" w:beforeAutospacing="0" w:after="0" w:afterAutospacing="0"/>
              <w:ind w:hanging="168"/>
              <w:jc w:val="both"/>
              <w:rPr>
                <w:sz w:val="20"/>
                <w:szCs w:val="20"/>
              </w:rPr>
            </w:pPr>
            <w:r w:rsidRPr="005041BE">
              <w:rPr>
                <w:sz w:val="20"/>
                <w:szCs w:val="20"/>
              </w:rPr>
              <w:t>оснастить ограничителями открывания окон.</w:t>
            </w:r>
          </w:p>
          <w:p w14:paraId="2FD7E2FC" w14:textId="77777777" w:rsidR="003A4EA2" w:rsidRPr="005041BE" w:rsidRDefault="003A4EA2" w:rsidP="00683209">
            <w:pPr>
              <w:numPr>
                <w:ilvl w:val="0"/>
                <w:numId w:val="5"/>
              </w:numPr>
              <w:autoSpaceDE w:val="0"/>
              <w:autoSpaceDN w:val="0"/>
              <w:adjustRightInd w:val="0"/>
              <w:spacing w:after="0"/>
              <w:ind w:left="268" w:hanging="268"/>
              <w:rPr>
                <w:color w:val="FF0000"/>
              </w:rPr>
            </w:pPr>
            <w:r w:rsidRPr="005041BE">
              <w:t>Выполнить энергетический паспорт.</w:t>
            </w:r>
          </w:p>
        </w:tc>
      </w:tr>
      <w:tr w:rsidR="003A4EA2" w:rsidRPr="004B01A9" w14:paraId="2A3EE6D6" w14:textId="77777777" w:rsidTr="003A4EA2">
        <w:trPr>
          <w:trHeight w:val="195"/>
        </w:trPr>
        <w:tc>
          <w:tcPr>
            <w:tcW w:w="719" w:type="dxa"/>
            <w:shd w:val="clear" w:color="auto" w:fill="FFFFFF"/>
          </w:tcPr>
          <w:p w14:paraId="0EABB3B6" w14:textId="77777777" w:rsidR="003A4EA2" w:rsidRPr="004B01A9" w:rsidRDefault="003A4EA2" w:rsidP="003A4EA2">
            <w:pPr>
              <w:shd w:val="clear" w:color="auto" w:fill="FFFFFF"/>
              <w:spacing w:after="0"/>
              <w:jc w:val="center"/>
            </w:pPr>
            <w:r w:rsidRPr="004B01A9">
              <w:t>2.1</w:t>
            </w:r>
            <w:r>
              <w:t>0</w:t>
            </w:r>
            <w:r w:rsidRPr="004B01A9">
              <w:t>.</w:t>
            </w:r>
          </w:p>
        </w:tc>
        <w:tc>
          <w:tcPr>
            <w:tcW w:w="2694" w:type="dxa"/>
          </w:tcPr>
          <w:p w14:paraId="6C1A0709" w14:textId="77777777" w:rsidR="003A4EA2" w:rsidRPr="004B01A9" w:rsidRDefault="003A4EA2" w:rsidP="003A4EA2">
            <w:pPr>
              <w:keepNext/>
              <w:spacing w:after="0"/>
              <w:outlineLvl w:val="1"/>
              <w:rPr>
                <w:bCs/>
                <w:iCs/>
              </w:rPr>
            </w:pPr>
            <w:r w:rsidRPr="004B01A9">
              <w:rPr>
                <w:bCs/>
                <w:iCs/>
              </w:rPr>
              <w:t>Требования к разработке сметной документации</w:t>
            </w:r>
          </w:p>
        </w:tc>
        <w:tc>
          <w:tcPr>
            <w:tcW w:w="7219" w:type="dxa"/>
          </w:tcPr>
          <w:p w14:paraId="3D8CCDC5" w14:textId="77777777" w:rsidR="003A4EA2" w:rsidRPr="005041BE" w:rsidRDefault="003A4EA2" w:rsidP="00683209">
            <w:pPr>
              <w:numPr>
                <w:ilvl w:val="0"/>
                <w:numId w:val="46"/>
              </w:numPr>
              <w:autoSpaceDE w:val="0"/>
              <w:autoSpaceDN w:val="0"/>
              <w:adjustRightInd w:val="0"/>
              <w:spacing w:after="0"/>
              <w:ind w:left="268" w:hanging="283"/>
            </w:pPr>
            <w:r w:rsidRPr="005041BE">
              <w:t>Сметную документацию выполнить в соответствии с                 «ПЦСН-2014 МО. Порядок ценообразования и сметного нормирования в строительстве Московской области (с изменениями)»:</w:t>
            </w:r>
          </w:p>
          <w:p w14:paraId="5DBECED0" w14:textId="77777777" w:rsidR="003A4EA2" w:rsidRPr="005041BE" w:rsidRDefault="003A4EA2" w:rsidP="00683209">
            <w:pPr>
              <w:numPr>
                <w:ilvl w:val="1"/>
                <w:numId w:val="59"/>
              </w:numPr>
              <w:autoSpaceDE w:val="0"/>
              <w:autoSpaceDN w:val="0"/>
              <w:adjustRightInd w:val="0"/>
              <w:spacing w:after="0"/>
              <w:ind w:left="552" w:hanging="284"/>
              <w:rPr>
                <w:sz w:val="20"/>
                <w:szCs w:val="20"/>
              </w:rPr>
            </w:pPr>
            <w:r w:rsidRPr="005041BE">
              <w:rPr>
                <w:sz w:val="20"/>
                <w:szCs w:val="20"/>
              </w:rPr>
              <w:lastRenderedPageBreak/>
              <w:t>сметную документацию выполнить на основании рабочих чертежей, входящих в состав рабочей документации;</w:t>
            </w:r>
          </w:p>
          <w:p w14:paraId="7C10F001" w14:textId="77777777" w:rsidR="003A4EA2" w:rsidRPr="005041BE" w:rsidRDefault="003A4EA2" w:rsidP="00683209">
            <w:pPr>
              <w:numPr>
                <w:ilvl w:val="1"/>
                <w:numId w:val="59"/>
              </w:numPr>
              <w:autoSpaceDE w:val="0"/>
              <w:autoSpaceDN w:val="0"/>
              <w:adjustRightInd w:val="0"/>
              <w:spacing w:after="0"/>
              <w:ind w:left="552" w:hanging="284"/>
              <w:rPr>
                <w:sz w:val="20"/>
                <w:szCs w:val="20"/>
              </w:rPr>
            </w:pPr>
            <w:r w:rsidRPr="005041BE">
              <w:rPr>
                <w:sz w:val="20"/>
                <w:szCs w:val="20"/>
              </w:rPr>
              <w:t>выполнить объектные и локальные сметы;</w:t>
            </w:r>
          </w:p>
          <w:p w14:paraId="30D44C87" w14:textId="77777777" w:rsidR="003A4EA2" w:rsidRPr="005041BE" w:rsidRDefault="003A4EA2" w:rsidP="00683209">
            <w:pPr>
              <w:numPr>
                <w:ilvl w:val="1"/>
                <w:numId w:val="59"/>
              </w:numPr>
              <w:autoSpaceDE w:val="0"/>
              <w:autoSpaceDN w:val="0"/>
              <w:adjustRightInd w:val="0"/>
              <w:spacing w:after="0"/>
              <w:ind w:left="552" w:hanging="284"/>
              <w:rPr>
                <w:sz w:val="20"/>
                <w:szCs w:val="20"/>
              </w:rPr>
            </w:pPr>
            <w:r w:rsidRPr="005041BE">
              <w:rPr>
                <w:sz w:val="20"/>
                <w:szCs w:val="20"/>
              </w:rPr>
              <w:t>не допускать превышения в сметной стоимости лимита, установленного для объекта программой финансирования;</w:t>
            </w:r>
          </w:p>
          <w:p w14:paraId="5B889BC0" w14:textId="77777777" w:rsidR="003A4EA2" w:rsidRPr="005041BE" w:rsidRDefault="003A4EA2" w:rsidP="00683209">
            <w:pPr>
              <w:numPr>
                <w:ilvl w:val="1"/>
                <w:numId w:val="59"/>
              </w:numPr>
              <w:autoSpaceDE w:val="0"/>
              <w:autoSpaceDN w:val="0"/>
              <w:adjustRightInd w:val="0"/>
              <w:spacing w:after="0"/>
              <w:ind w:left="552" w:hanging="284"/>
              <w:rPr>
                <w:sz w:val="20"/>
                <w:szCs w:val="20"/>
              </w:rPr>
            </w:pPr>
            <w:r w:rsidRPr="005041BE">
              <w:rPr>
                <w:sz w:val="20"/>
                <w:szCs w:val="20"/>
              </w:rPr>
              <w:t>в сводном сметном расчете сметная стоимость должна быть указана в двух уровнях цен (базисном на 01.01.2000 и текущем);</w:t>
            </w:r>
          </w:p>
          <w:p w14:paraId="22CC043F" w14:textId="77777777" w:rsidR="003A4EA2" w:rsidRPr="005041BE" w:rsidRDefault="003A4EA2" w:rsidP="00683209">
            <w:pPr>
              <w:numPr>
                <w:ilvl w:val="1"/>
                <w:numId w:val="59"/>
              </w:numPr>
              <w:autoSpaceDE w:val="0"/>
              <w:autoSpaceDN w:val="0"/>
              <w:adjustRightInd w:val="0"/>
              <w:spacing w:after="0"/>
              <w:ind w:left="552" w:hanging="284"/>
              <w:rPr>
                <w:sz w:val="20"/>
                <w:szCs w:val="20"/>
              </w:rPr>
            </w:pPr>
            <w:r w:rsidRPr="005041BE">
              <w:rPr>
                <w:sz w:val="20"/>
                <w:szCs w:val="20"/>
              </w:rPr>
              <w:t xml:space="preserve">локальные сметы на приобретение и монтаж оборудования, мебели и инвентаря разработать в соответствии с положениями, предусмотренным в </w:t>
            </w:r>
            <w:hyperlink r:id="rId11" w:history="1">
              <w:r w:rsidRPr="005041BE">
                <w:rPr>
                  <w:sz w:val="20"/>
                  <w:szCs w:val="20"/>
                </w:rPr>
                <w:t>МДС 81-35.2004</w:t>
              </w:r>
            </w:hyperlink>
            <w:r w:rsidRPr="005041BE">
              <w:rPr>
                <w:sz w:val="20"/>
                <w:szCs w:val="20"/>
              </w:rPr>
              <w:t xml:space="preserve"> (выделить в сметной документации монтируемое и не монтируемое оборудование);</w:t>
            </w:r>
          </w:p>
          <w:p w14:paraId="07CBA328" w14:textId="77777777" w:rsidR="003A4EA2" w:rsidRPr="00E51177" w:rsidRDefault="003A4EA2" w:rsidP="00683209">
            <w:pPr>
              <w:numPr>
                <w:ilvl w:val="1"/>
                <w:numId w:val="59"/>
              </w:numPr>
              <w:autoSpaceDE w:val="0"/>
              <w:autoSpaceDN w:val="0"/>
              <w:adjustRightInd w:val="0"/>
              <w:spacing w:after="0"/>
              <w:ind w:left="552" w:hanging="284"/>
              <w:rPr>
                <w:color w:val="FF0000"/>
                <w:sz w:val="20"/>
                <w:szCs w:val="20"/>
              </w:rPr>
            </w:pPr>
            <w:r w:rsidRPr="00AC7F85">
              <w:rPr>
                <w:sz w:val="20"/>
                <w:szCs w:val="20"/>
              </w:rPr>
              <w:t>удельные показатели стоимости объекта не должны превышать  установленных нормативов цены строительства (НЦС).</w:t>
            </w:r>
          </w:p>
        </w:tc>
      </w:tr>
      <w:tr w:rsidR="003A4EA2" w:rsidRPr="004B01A9" w14:paraId="7FEC7FD5" w14:textId="77777777" w:rsidTr="003A4EA2">
        <w:trPr>
          <w:trHeight w:val="195"/>
        </w:trPr>
        <w:tc>
          <w:tcPr>
            <w:tcW w:w="719" w:type="dxa"/>
            <w:shd w:val="clear" w:color="auto" w:fill="FFFFFF"/>
          </w:tcPr>
          <w:p w14:paraId="4A2A6726" w14:textId="77777777" w:rsidR="003A4EA2" w:rsidRPr="004B01A9" w:rsidRDefault="003A4EA2" w:rsidP="003A4EA2">
            <w:pPr>
              <w:shd w:val="clear" w:color="auto" w:fill="FFFFFF"/>
              <w:spacing w:after="0"/>
              <w:jc w:val="center"/>
            </w:pPr>
            <w:r w:rsidRPr="004B01A9">
              <w:lastRenderedPageBreak/>
              <w:t>2.1</w:t>
            </w:r>
            <w:r>
              <w:t>1</w:t>
            </w:r>
            <w:r w:rsidRPr="004B01A9">
              <w:t>.</w:t>
            </w:r>
          </w:p>
        </w:tc>
        <w:tc>
          <w:tcPr>
            <w:tcW w:w="2694" w:type="dxa"/>
          </w:tcPr>
          <w:p w14:paraId="57C3FA9D" w14:textId="77777777" w:rsidR="003A4EA2" w:rsidRPr="004B01A9" w:rsidRDefault="003A4EA2" w:rsidP="003A4EA2">
            <w:pPr>
              <w:spacing w:after="0" w:line="22" w:lineRule="atLeast"/>
            </w:pPr>
            <w:r w:rsidRPr="004B01A9">
              <w:t xml:space="preserve">Состав </w:t>
            </w:r>
          </w:p>
          <w:p w14:paraId="147242C3" w14:textId="77777777" w:rsidR="003A4EA2" w:rsidRPr="004B01A9" w:rsidRDefault="003A4EA2" w:rsidP="003A4EA2">
            <w:pPr>
              <w:keepNext/>
              <w:spacing w:after="0"/>
              <w:outlineLvl w:val="1"/>
              <w:rPr>
                <w:bCs/>
                <w:iCs/>
              </w:rPr>
            </w:pPr>
            <w:r w:rsidRPr="004B01A9">
              <w:rPr>
                <w:bCs/>
                <w:iCs/>
                <w:spacing w:val="-4"/>
              </w:rPr>
              <w:t>проектной документации</w:t>
            </w:r>
          </w:p>
        </w:tc>
        <w:tc>
          <w:tcPr>
            <w:tcW w:w="7219" w:type="dxa"/>
          </w:tcPr>
          <w:p w14:paraId="7E77F1A0" w14:textId="77777777" w:rsidR="003A4EA2" w:rsidRPr="005041BE" w:rsidRDefault="003A4EA2" w:rsidP="003A4EA2">
            <w:pPr>
              <w:shd w:val="clear" w:color="auto" w:fill="FFFFFF"/>
              <w:spacing w:after="0"/>
              <w:ind w:left="-15"/>
              <w:rPr>
                <w:iCs/>
                <w:spacing w:val="-1"/>
              </w:rPr>
            </w:pPr>
            <w:r w:rsidRPr="005041BE">
              <w:rPr>
                <w:iCs/>
                <w:spacing w:val="-1"/>
              </w:rPr>
              <w:t xml:space="preserve">Содержание разделов </w:t>
            </w:r>
            <w:r w:rsidRPr="005041BE">
              <w:rPr>
                <w:i/>
                <w:iCs/>
                <w:spacing w:val="-1"/>
              </w:rPr>
              <w:t xml:space="preserve">Проектной документации </w:t>
            </w:r>
            <w:r w:rsidRPr="005041BE">
              <w:rPr>
                <w:iCs/>
                <w:spacing w:val="-1"/>
              </w:rPr>
              <w:t xml:space="preserve">должно быть сформировано в соответствии с Градостроительным кодексом Российской Федерации, постановлением Правительства РФ от 16.02.2008 № 87, а также с учетом Федерального закона от 22.07.2008  №123-ФЗ, в соответствии с ГОСТ Р 21.1101-2013 и иных стандартов СПДС , в </w:t>
            </w:r>
            <w:proofErr w:type="spellStart"/>
            <w:r w:rsidRPr="005041BE">
              <w:rPr>
                <w:iCs/>
                <w:spacing w:val="-1"/>
              </w:rPr>
              <w:t>т.ч</w:t>
            </w:r>
            <w:proofErr w:type="spellEnd"/>
            <w:r w:rsidRPr="005041BE">
              <w:rPr>
                <w:iCs/>
                <w:spacing w:val="-1"/>
              </w:rPr>
              <w:t xml:space="preserve">.: </w:t>
            </w:r>
          </w:p>
          <w:p w14:paraId="5A7D8F91"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Раздел 1 «Пояснительная записка»:</w:t>
            </w:r>
          </w:p>
          <w:p w14:paraId="1DF9A50A"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часть должная быть выполнена в соответствии с требованиями п. 10 раздела </w:t>
            </w:r>
            <w:r w:rsidRPr="005041BE">
              <w:rPr>
                <w:sz w:val="20"/>
                <w:szCs w:val="20"/>
                <w:lang w:val="en-US"/>
              </w:rPr>
              <w:t>II</w:t>
            </w:r>
            <w:r w:rsidRPr="005041BE">
              <w:rPr>
                <w:sz w:val="20"/>
                <w:szCs w:val="20"/>
              </w:rPr>
              <w:t xml:space="preserve">  ППРФ № 87;</w:t>
            </w:r>
          </w:p>
          <w:p w14:paraId="0D3D31AD"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 xml:space="preserve">Документы, копии документов </w:t>
            </w:r>
            <w:r w:rsidRPr="005041BE">
              <w:rPr>
                <w:sz w:val="20"/>
                <w:szCs w:val="20"/>
              </w:rPr>
              <w:t xml:space="preserve">в соответствии с подпунктом б) пункта 10 раздела </w:t>
            </w:r>
            <w:r w:rsidRPr="005041BE">
              <w:rPr>
                <w:sz w:val="20"/>
                <w:szCs w:val="20"/>
                <w:lang w:val="en-US"/>
              </w:rPr>
              <w:t>II</w:t>
            </w:r>
            <w:r w:rsidRPr="005041BE">
              <w:rPr>
                <w:sz w:val="20"/>
                <w:szCs w:val="20"/>
              </w:rPr>
              <w:t xml:space="preserve">  ППРФ № 87 должны быть в полном объеме приложены к пояснительной записке</w:t>
            </w:r>
            <w:r w:rsidRPr="005041BE">
              <w:rPr>
                <w:b/>
                <w:sz w:val="20"/>
                <w:szCs w:val="20"/>
              </w:rPr>
              <w:t>.</w:t>
            </w:r>
          </w:p>
          <w:p w14:paraId="7FA7606F"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Раздел 2 «Схема планировочной организации земельного участка»:</w:t>
            </w:r>
          </w:p>
          <w:p w14:paraId="532B7111"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12 раздела </w:t>
            </w:r>
            <w:r w:rsidRPr="005041BE">
              <w:rPr>
                <w:sz w:val="20"/>
                <w:szCs w:val="20"/>
                <w:lang w:val="en-US"/>
              </w:rPr>
              <w:t>II</w:t>
            </w:r>
            <w:r w:rsidRPr="005041BE">
              <w:rPr>
                <w:sz w:val="20"/>
                <w:szCs w:val="20"/>
              </w:rPr>
              <w:t xml:space="preserve">  ППРФ № 87;</w:t>
            </w:r>
          </w:p>
          <w:p w14:paraId="449D84D9"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Раздел 3 «Архитектурные решения»:</w:t>
            </w:r>
          </w:p>
          <w:p w14:paraId="69FE5358"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13 раздела </w:t>
            </w:r>
            <w:r w:rsidRPr="005041BE">
              <w:rPr>
                <w:sz w:val="20"/>
                <w:szCs w:val="20"/>
                <w:lang w:val="en-US"/>
              </w:rPr>
              <w:t>II</w:t>
            </w:r>
            <w:r w:rsidRPr="005041BE">
              <w:rPr>
                <w:sz w:val="20"/>
                <w:szCs w:val="20"/>
              </w:rPr>
              <w:t xml:space="preserve">  ППРФ № 87;</w:t>
            </w:r>
          </w:p>
          <w:p w14:paraId="5CD040FE"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Раздел 4 «Конструктивные и объемно-планировочные решения»:</w:t>
            </w:r>
          </w:p>
          <w:p w14:paraId="3C5A2AF0"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14 раздела </w:t>
            </w:r>
            <w:r w:rsidRPr="005041BE">
              <w:rPr>
                <w:sz w:val="20"/>
                <w:szCs w:val="20"/>
                <w:lang w:val="en-US"/>
              </w:rPr>
              <w:t>II</w:t>
            </w:r>
            <w:r w:rsidRPr="005041BE">
              <w:rPr>
                <w:sz w:val="20"/>
                <w:szCs w:val="20"/>
              </w:rPr>
              <w:t xml:space="preserve">  ППРФ № 87;</w:t>
            </w:r>
          </w:p>
          <w:p w14:paraId="6A2E0AC8"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 xml:space="preserve">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w:t>
            </w:r>
          </w:p>
          <w:p w14:paraId="03609372" w14:textId="77777777" w:rsidR="003A4EA2" w:rsidRPr="005041BE" w:rsidRDefault="003A4EA2" w:rsidP="003A4EA2">
            <w:pPr>
              <w:widowControl w:val="0"/>
              <w:autoSpaceDE w:val="0"/>
              <w:autoSpaceDN w:val="0"/>
              <w:adjustRightInd w:val="0"/>
              <w:spacing w:after="0"/>
              <w:ind w:right="57"/>
              <w:rPr>
                <w:b/>
                <w:sz w:val="20"/>
                <w:szCs w:val="20"/>
              </w:rPr>
            </w:pPr>
            <w:r w:rsidRPr="005041BE">
              <w:rPr>
                <w:sz w:val="20"/>
                <w:szCs w:val="20"/>
              </w:rPr>
              <w:t>должен состоять из 7 подразделов:</w:t>
            </w:r>
          </w:p>
          <w:p w14:paraId="2B052866"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подраздел 1 «Система электроснабжения»</w:t>
            </w:r>
          </w:p>
          <w:p w14:paraId="7FEB9C6E"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16 раздела </w:t>
            </w:r>
            <w:r w:rsidRPr="005041BE">
              <w:rPr>
                <w:sz w:val="20"/>
                <w:szCs w:val="20"/>
                <w:lang w:val="en-US"/>
              </w:rPr>
              <w:t>II</w:t>
            </w:r>
            <w:r w:rsidRPr="005041BE">
              <w:rPr>
                <w:sz w:val="20"/>
                <w:szCs w:val="20"/>
              </w:rPr>
              <w:t xml:space="preserve">  ППРФ № 87;</w:t>
            </w:r>
          </w:p>
          <w:p w14:paraId="0CDD1DD4"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подраздел 2 «Система водоснабжения»</w:t>
            </w:r>
          </w:p>
          <w:p w14:paraId="19CDF6DB"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17 раздела </w:t>
            </w:r>
            <w:r w:rsidRPr="005041BE">
              <w:rPr>
                <w:sz w:val="20"/>
                <w:szCs w:val="20"/>
                <w:lang w:val="en-US"/>
              </w:rPr>
              <w:t>II</w:t>
            </w:r>
            <w:r w:rsidRPr="005041BE">
              <w:rPr>
                <w:sz w:val="20"/>
                <w:szCs w:val="20"/>
              </w:rPr>
              <w:t xml:space="preserve">  ППРФ № 87;</w:t>
            </w:r>
          </w:p>
          <w:p w14:paraId="0D83E2D0"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подраздел 3 «Система водоотведения»</w:t>
            </w:r>
          </w:p>
          <w:p w14:paraId="17A10255"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18 раздела </w:t>
            </w:r>
            <w:r w:rsidRPr="005041BE">
              <w:rPr>
                <w:sz w:val="20"/>
                <w:szCs w:val="20"/>
                <w:lang w:val="en-US"/>
              </w:rPr>
              <w:t>II</w:t>
            </w:r>
            <w:r w:rsidRPr="005041BE">
              <w:rPr>
                <w:sz w:val="20"/>
                <w:szCs w:val="20"/>
              </w:rPr>
              <w:t xml:space="preserve">  ППРФ № 87;</w:t>
            </w:r>
          </w:p>
          <w:p w14:paraId="16E33645"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подраздел 4 «Отопление, вентиляция и кондиционирование воздуха, тепловые сети»</w:t>
            </w:r>
          </w:p>
          <w:p w14:paraId="25A5C22B"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19 раздела </w:t>
            </w:r>
            <w:r w:rsidRPr="005041BE">
              <w:rPr>
                <w:sz w:val="20"/>
                <w:szCs w:val="20"/>
                <w:lang w:val="en-US"/>
              </w:rPr>
              <w:t>II</w:t>
            </w:r>
            <w:r w:rsidRPr="005041BE">
              <w:rPr>
                <w:sz w:val="20"/>
                <w:szCs w:val="20"/>
              </w:rPr>
              <w:t xml:space="preserve">  ППРФ № 87;</w:t>
            </w:r>
          </w:p>
          <w:p w14:paraId="6316C1F0"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подраздел 5 «Сети связи»</w:t>
            </w:r>
          </w:p>
          <w:p w14:paraId="7B1AF79D"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20 раздела </w:t>
            </w:r>
            <w:r w:rsidRPr="005041BE">
              <w:rPr>
                <w:sz w:val="20"/>
                <w:szCs w:val="20"/>
                <w:lang w:val="en-US"/>
              </w:rPr>
              <w:t>II</w:t>
            </w:r>
            <w:r w:rsidRPr="005041BE">
              <w:rPr>
                <w:sz w:val="20"/>
                <w:szCs w:val="20"/>
              </w:rPr>
              <w:t xml:space="preserve">  ППРФ № 87;</w:t>
            </w:r>
          </w:p>
          <w:p w14:paraId="549A43A9"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подраздел 6 «Система газоснабжения»</w:t>
            </w:r>
          </w:p>
          <w:p w14:paraId="3D228D60"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21 раздела </w:t>
            </w:r>
            <w:r w:rsidRPr="005041BE">
              <w:rPr>
                <w:sz w:val="20"/>
                <w:szCs w:val="20"/>
                <w:lang w:val="en-US"/>
              </w:rPr>
              <w:t>II</w:t>
            </w:r>
            <w:r w:rsidRPr="005041BE">
              <w:rPr>
                <w:sz w:val="20"/>
                <w:szCs w:val="20"/>
              </w:rPr>
              <w:t xml:space="preserve">  ППРФ № 87;</w:t>
            </w:r>
          </w:p>
          <w:p w14:paraId="719673B0" w14:textId="77777777" w:rsidR="003A4EA2" w:rsidRPr="005041BE" w:rsidRDefault="003A4EA2" w:rsidP="003A4EA2">
            <w:pPr>
              <w:widowControl w:val="0"/>
              <w:autoSpaceDE w:val="0"/>
              <w:autoSpaceDN w:val="0"/>
              <w:adjustRightInd w:val="0"/>
              <w:spacing w:after="0"/>
              <w:ind w:right="57"/>
              <w:rPr>
                <w:b/>
                <w:sz w:val="20"/>
                <w:szCs w:val="20"/>
              </w:rPr>
            </w:pPr>
            <w:r w:rsidRPr="005041BE">
              <w:rPr>
                <w:b/>
                <w:sz w:val="20"/>
                <w:szCs w:val="20"/>
              </w:rPr>
              <w:t>подраздел 7 «Технологические решения</w:t>
            </w:r>
            <w:r w:rsidRPr="005041BE">
              <w:rPr>
                <w:b/>
              </w:rPr>
              <w:t>»</w:t>
            </w:r>
          </w:p>
          <w:p w14:paraId="33E122A5"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22 раздела </w:t>
            </w:r>
            <w:r w:rsidRPr="005041BE">
              <w:rPr>
                <w:sz w:val="20"/>
                <w:szCs w:val="20"/>
                <w:lang w:val="en-US"/>
              </w:rPr>
              <w:t>II</w:t>
            </w:r>
            <w:r w:rsidRPr="005041BE">
              <w:rPr>
                <w:sz w:val="20"/>
                <w:szCs w:val="20"/>
              </w:rPr>
              <w:t xml:space="preserve">  ППРФ № 87;</w:t>
            </w:r>
          </w:p>
          <w:p w14:paraId="5EFAE995" w14:textId="77777777" w:rsidR="003A4EA2" w:rsidRPr="005041BE" w:rsidRDefault="003A4EA2" w:rsidP="003A4EA2">
            <w:pPr>
              <w:autoSpaceDE w:val="0"/>
              <w:autoSpaceDN w:val="0"/>
              <w:adjustRightInd w:val="0"/>
              <w:spacing w:after="0"/>
              <w:ind w:hanging="17"/>
              <w:rPr>
                <w:b/>
                <w:bCs/>
                <w:sz w:val="20"/>
                <w:szCs w:val="20"/>
              </w:rPr>
            </w:pPr>
            <w:r w:rsidRPr="005041BE">
              <w:rPr>
                <w:b/>
                <w:bCs/>
                <w:sz w:val="20"/>
                <w:szCs w:val="20"/>
              </w:rPr>
              <w:t>Раздел 6 «Проект организации строительства»</w:t>
            </w:r>
          </w:p>
          <w:p w14:paraId="5ADFEA92"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lastRenderedPageBreak/>
              <w:t xml:space="preserve">текстовая и графическая части должны быть выполнены в соответствии с требованиями п. 23 раздела </w:t>
            </w:r>
            <w:r w:rsidRPr="005041BE">
              <w:rPr>
                <w:sz w:val="20"/>
                <w:szCs w:val="20"/>
                <w:lang w:val="en-US"/>
              </w:rPr>
              <w:t>II</w:t>
            </w:r>
            <w:r w:rsidRPr="005041BE">
              <w:rPr>
                <w:sz w:val="20"/>
                <w:szCs w:val="20"/>
              </w:rPr>
              <w:t xml:space="preserve">  ППРФ № 87;</w:t>
            </w:r>
          </w:p>
          <w:p w14:paraId="5B36BD07" w14:textId="77777777" w:rsidR="003A4EA2" w:rsidRPr="005041BE" w:rsidRDefault="003A4EA2" w:rsidP="003A4EA2">
            <w:pPr>
              <w:autoSpaceDE w:val="0"/>
              <w:autoSpaceDN w:val="0"/>
              <w:adjustRightInd w:val="0"/>
              <w:spacing w:after="0"/>
              <w:ind w:hanging="17"/>
              <w:rPr>
                <w:sz w:val="20"/>
                <w:szCs w:val="20"/>
              </w:rPr>
            </w:pPr>
            <w:r w:rsidRPr="005041BE">
              <w:rPr>
                <w:b/>
                <w:sz w:val="20"/>
                <w:szCs w:val="20"/>
              </w:rPr>
              <w:t>Раздел 7 «Проект организации работ по сносу или демонтажу объектов капитального строительства»</w:t>
            </w:r>
            <w:r w:rsidRPr="005041BE">
              <w:rPr>
                <w:sz w:val="20"/>
                <w:szCs w:val="20"/>
              </w:rPr>
              <w:t xml:space="preserve"> (указать только при необходимости сноса (демонтажа) объекта или части объекта капитального строительства) </w:t>
            </w:r>
          </w:p>
          <w:p w14:paraId="5DFE9526"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24 раздела </w:t>
            </w:r>
            <w:r w:rsidRPr="005041BE">
              <w:rPr>
                <w:sz w:val="20"/>
                <w:szCs w:val="20"/>
                <w:lang w:val="en-US"/>
              </w:rPr>
              <w:t>II</w:t>
            </w:r>
            <w:r w:rsidRPr="005041BE">
              <w:rPr>
                <w:sz w:val="20"/>
                <w:szCs w:val="20"/>
              </w:rPr>
              <w:t xml:space="preserve">  ППРФ № 87;</w:t>
            </w:r>
          </w:p>
          <w:p w14:paraId="0AACCA52" w14:textId="77777777" w:rsidR="003A4EA2" w:rsidRPr="005041BE" w:rsidRDefault="003A4EA2" w:rsidP="003A4EA2">
            <w:pPr>
              <w:autoSpaceDE w:val="0"/>
              <w:autoSpaceDN w:val="0"/>
              <w:adjustRightInd w:val="0"/>
              <w:spacing w:after="0"/>
              <w:rPr>
                <w:b/>
                <w:sz w:val="20"/>
                <w:szCs w:val="20"/>
              </w:rPr>
            </w:pPr>
            <w:r w:rsidRPr="005041BE">
              <w:rPr>
                <w:b/>
                <w:sz w:val="20"/>
                <w:szCs w:val="20"/>
              </w:rPr>
              <w:t>Раздел 8 «Перечень мероприятий по охране окружающей среды»</w:t>
            </w:r>
          </w:p>
          <w:p w14:paraId="21DA5467"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25 раздела </w:t>
            </w:r>
            <w:r w:rsidRPr="005041BE">
              <w:rPr>
                <w:sz w:val="20"/>
                <w:szCs w:val="20"/>
                <w:lang w:val="en-US"/>
              </w:rPr>
              <w:t>II</w:t>
            </w:r>
            <w:r w:rsidRPr="005041BE">
              <w:rPr>
                <w:sz w:val="20"/>
                <w:szCs w:val="20"/>
              </w:rPr>
              <w:t xml:space="preserve">  ППРФ № 87;</w:t>
            </w:r>
          </w:p>
          <w:p w14:paraId="4FE4B820" w14:textId="77777777" w:rsidR="003A4EA2" w:rsidRPr="005041BE" w:rsidRDefault="003A4EA2" w:rsidP="003A4EA2">
            <w:pPr>
              <w:autoSpaceDE w:val="0"/>
              <w:autoSpaceDN w:val="0"/>
              <w:adjustRightInd w:val="0"/>
              <w:spacing w:after="0"/>
              <w:rPr>
                <w:b/>
                <w:sz w:val="20"/>
                <w:szCs w:val="20"/>
              </w:rPr>
            </w:pPr>
            <w:r w:rsidRPr="005041BE">
              <w:rPr>
                <w:b/>
                <w:sz w:val="20"/>
                <w:szCs w:val="20"/>
              </w:rPr>
              <w:t>Раздел 9 «Мероприятия по обеспечению пожарной безопасности»</w:t>
            </w:r>
          </w:p>
          <w:p w14:paraId="1478931F"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26 раздела </w:t>
            </w:r>
            <w:r w:rsidRPr="005041BE">
              <w:rPr>
                <w:sz w:val="20"/>
                <w:szCs w:val="20"/>
                <w:lang w:val="en-US"/>
              </w:rPr>
              <w:t>II</w:t>
            </w:r>
            <w:r w:rsidRPr="005041BE">
              <w:rPr>
                <w:sz w:val="20"/>
                <w:szCs w:val="20"/>
              </w:rPr>
              <w:t xml:space="preserve">  ППРФ № 87;</w:t>
            </w:r>
          </w:p>
          <w:p w14:paraId="70B0CA86" w14:textId="77777777" w:rsidR="003A4EA2" w:rsidRPr="005041BE" w:rsidRDefault="003A4EA2" w:rsidP="003A4EA2">
            <w:pPr>
              <w:autoSpaceDE w:val="0"/>
              <w:autoSpaceDN w:val="0"/>
              <w:adjustRightInd w:val="0"/>
              <w:spacing w:after="0"/>
              <w:rPr>
                <w:sz w:val="20"/>
                <w:szCs w:val="20"/>
              </w:rPr>
            </w:pPr>
            <w:r w:rsidRPr="005041BE">
              <w:rPr>
                <w:b/>
                <w:sz w:val="20"/>
                <w:szCs w:val="20"/>
              </w:rPr>
              <w:t>Раздел 10</w:t>
            </w:r>
            <w:r w:rsidRPr="005041BE">
              <w:rPr>
                <w:sz w:val="20"/>
                <w:szCs w:val="20"/>
              </w:rPr>
              <w:t xml:space="preserve"> </w:t>
            </w:r>
            <w:r w:rsidRPr="005041BE">
              <w:rPr>
                <w:b/>
                <w:sz w:val="20"/>
                <w:szCs w:val="20"/>
              </w:rPr>
              <w:t>«Мероприятия по обеспечению доступа инвалидов»</w:t>
            </w:r>
          </w:p>
          <w:p w14:paraId="495674B5"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27 раздела </w:t>
            </w:r>
            <w:r w:rsidRPr="005041BE">
              <w:rPr>
                <w:sz w:val="20"/>
                <w:szCs w:val="20"/>
                <w:lang w:val="en-US"/>
              </w:rPr>
              <w:t>II</w:t>
            </w:r>
            <w:r w:rsidRPr="005041BE">
              <w:rPr>
                <w:sz w:val="20"/>
                <w:szCs w:val="20"/>
              </w:rPr>
              <w:t xml:space="preserve">  ППРФ № 87;</w:t>
            </w:r>
          </w:p>
          <w:p w14:paraId="14C83187" w14:textId="77777777" w:rsidR="003A4EA2" w:rsidRPr="005041BE" w:rsidRDefault="003A4EA2" w:rsidP="003A4EA2">
            <w:pPr>
              <w:autoSpaceDE w:val="0"/>
              <w:autoSpaceDN w:val="0"/>
              <w:adjustRightInd w:val="0"/>
              <w:spacing w:after="0"/>
              <w:ind w:hanging="17"/>
              <w:rPr>
                <w:b/>
                <w:sz w:val="20"/>
                <w:szCs w:val="20"/>
              </w:rPr>
            </w:pPr>
            <w:r w:rsidRPr="005041BE">
              <w:rPr>
                <w:b/>
                <w:sz w:val="20"/>
                <w:szCs w:val="20"/>
              </w:rPr>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14:paraId="5F20BF7D"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и графическая части должны быть выполнены в соответствии с требованиями п. 28 раздела </w:t>
            </w:r>
            <w:r w:rsidRPr="005041BE">
              <w:rPr>
                <w:sz w:val="20"/>
                <w:szCs w:val="20"/>
                <w:lang w:val="en-US"/>
              </w:rPr>
              <w:t>II</w:t>
            </w:r>
            <w:r w:rsidRPr="005041BE">
              <w:rPr>
                <w:sz w:val="20"/>
                <w:szCs w:val="20"/>
              </w:rPr>
              <w:t xml:space="preserve">  ППРФ № 87;</w:t>
            </w:r>
          </w:p>
          <w:p w14:paraId="065F0823" w14:textId="77777777" w:rsidR="003A4EA2" w:rsidRPr="005041BE" w:rsidRDefault="003A4EA2" w:rsidP="003A4EA2">
            <w:pPr>
              <w:widowControl w:val="0"/>
              <w:autoSpaceDE w:val="0"/>
              <w:autoSpaceDN w:val="0"/>
              <w:adjustRightInd w:val="0"/>
              <w:spacing w:after="0"/>
              <w:ind w:right="57"/>
              <w:rPr>
                <w:sz w:val="20"/>
                <w:szCs w:val="20"/>
              </w:rPr>
            </w:pPr>
            <w:r w:rsidRPr="005041BE">
              <w:rPr>
                <w:b/>
                <w:sz w:val="20"/>
                <w:szCs w:val="20"/>
              </w:rPr>
              <w:t xml:space="preserve">Раздел 11 «Смета на строительство объектов капитального строительства» </w:t>
            </w:r>
            <w:r w:rsidRPr="005041BE">
              <w:rPr>
                <w:sz w:val="20"/>
                <w:szCs w:val="20"/>
              </w:rPr>
              <w:t xml:space="preserve">(указать только по решению Заказчика) </w:t>
            </w:r>
          </w:p>
          <w:p w14:paraId="06C7E582" w14:textId="77777777" w:rsidR="003A4EA2" w:rsidRPr="005041BE" w:rsidRDefault="003A4EA2" w:rsidP="003A4EA2">
            <w:pPr>
              <w:widowControl w:val="0"/>
              <w:autoSpaceDE w:val="0"/>
              <w:autoSpaceDN w:val="0"/>
              <w:adjustRightInd w:val="0"/>
              <w:spacing w:after="0"/>
              <w:ind w:right="57"/>
              <w:rPr>
                <w:sz w:val="20"/>
                <w:szCs w:val="20"/>
              </w:rPr>
            </w:pPr>
            <w:r w:rsidRPr="005041BE">
              <w:rPr>
                <w:sz w:val="20"/>
                <w:szCs w:val="20"/>
              </w:rPr>
              <w:t xml:space="preserve">текстовая часть должна быть выполнена в соответствии с требованиями п. 29 раздела </w:t>
            </w:r>
            <w:r w:rsidRPr="005041BE">
              <w:rPr>
                <w:sz w:val="20"/>
                <w:szCs w:val="20"/>
                <w:lang w:val="en-US"/>
              </w:rPr>
              <w:t>II</w:t>
            </w:r>
            <w:r w:rsidRPr="005041BE">
              <w:rPr>
                <w:sz w:val="20"/>
                <w:szCs w:val="20"/>
              </w:rPr>
              <w:t xml:space="preserve">  ППРФ № 87;</w:t>
            </w:r>
          </w:p>
          <w:p w14:paraId="3DBC67F2" w14:textId="77777777" w:rsidR="003A4EA2" w:rsidRPr="005041BE" w:rsidRDefault="003A4EA2" w:rsidP="003A4EA2">
            <w:pPr>
              <w:widowControl w:val="0"/>
              <w:autoSpaceDE w:val="0"/>
              <w:autoSpaceDN w:val="0"/>
              <w:adjustRightInd w:val="0"/>
              <w:spacing w:after="0"/>
              <w:ind w:right="57"/>
              <w:rPr>
                <w:b/>
                <w:color w:val="FF0000"/>
                <w:sz w:val="20"/>
                <w:szCs w:val="20"/>
              </w:rPr>
            </w:pPr>
            <w:r w:rsidRPr="005041BE">
              <w:rPr>
                <w:b/>
                <w:sz w:val="20"/>
                <w:szCs w:val="20"/>
              </w:rPr>
              <w:t xml:space="preserve">Раздел 12 «Иная документация в случаях, предусмотренных федеральными законами», включая </w:t>
            </w:r>
            <w:r w:rsidRPr="005041BE">
              <w:rPr>
                <w:sz w:val="20"/>
                <w:szCs w:val="20"/>
                <w:shd w:val="clear" w:color="auto" w:fill="FFFFFF"/>
              </w:rPr>
              <w:t>«</w:t>
            </w:r>
            <w:r w:rsidRPr="005041BE">
              <w:rPr>
                <w:bCs/>
                <w:sz w:val="20"/>
                <w:szCs w:val="20"/>
                <w:shd w:val="clear" w:color="auto" w:fill="FFFFFF"/>
              </w:rPr>
              <w:t>Требования</w:t>
            </w:r>
            <w:r w:rsidRPr="005041BE">
              <w:rPr>
                <w:rStyle w:val="apple-converted-space"/>
                <w:sz w:val="20"/>
                <w:szCs w:val="20"/>
                <w:shd w:val="clear" w:color="auto" w:fill="FFFFFF"/>
              </w:rPr>
              <w:t> </w:t>
            </w:r>
            <w:r w:rsidRPr="005041BE">
              <w:rPr>
                <w:bCs/>
                <w:sz w:val="20"/>
                <w:szCs w:val="20"/>
                <w:shd w:val="clear" w:color="auto" w:fill="FFFFFF"/>
              </w:rPr>
              <w:t>к</w:t>
            </w:r>
            <w:r w:rsidRPr="005041BE">
              <w:rPr>
                <w:rStyle w:val="apple-converted-space"/>
                <w:sz w:val="20"/>
                <w:szCs w:val="20"/>
                <w:shd w:val="clear" w:color="auto" w:fill="FFFFFF"/>
              </w:rPr>
              <w:t> </w:t>
            </w:r>
            <w:r w:rsidRPr="005041BE">
              <w:rPr>
                <w:bCs/>
                <w:sz w:val="20"/>
                <w:szCs w:val="20"/>
                <w:shd w:val="clear" w:color="auto" w:fill="FFFFFF"/>
              </w:rPr>
              <w:t>обеспечению</w:t>
            </w:r>
            <w:r w:rsidRPr="005041BE">
              <w:rPr>
                <w:rStyle w:val="apple-converted-space"/>
                <w:sz w:val="20"/>
                <w:szCs w:val="20"/>
                <w:shd w:val="clear" w:color="auto" w:fill="FFFFFF"/>
              </w:rPr>
              <w:t> </w:t>
            </w:r>
            <w:r w:rsidRPr="005041BE">
              <w:rPr>
                <w:sz w:val="20"/>
                <w:szCs w:val="20"/>
                <w:shd w:val="clear" w:color="auto" w:fill="FFFFFF"/>
              </w:rPr>
              <w:t>безопасной</w:t>
            </w:r>
            <w:r w:rsidRPr="005041BE">
              <w:rPr>
                <w:rStyle w:val="apple-converted-space"/>
                <w:sz w:val="20"/>
                <w:szCs w:val="20"/>
                <w:shd w:val="clear" w:color="auto" w:fill="FFFFFF"/>
              </w:rPr>
              <w:t> </w:t>
            </w:r>
            <w:r w:rsidRPr="005041BE">
              <w:rPr>
                <w:bCs/>
                <w:sz w:val="20"/>
                <w:szCs w:val="20"/>
                <w:shd w:val="clear" w:color="auto" w:fill="FFFFFF"/>
              </w:rPr>
              <w:t>эксплуатации</w:t>
            </w:r>
            <w:r w:rsidRPr="005041BE">
              <w:rPr>
                <w:rStyle w:val="apple-converted-space"/>
                <w:sz w:val="20"/>
                <w:szCs w:val="20"/>
                <w:shd w:val="clear" w:color="auto" w:fill="FFFFFF"/>
              </w:rPr>
              <w:t> </w:t>
            </w:r>
            <w:r w:rsidRPr="005041BE">
              <w:rPr>
                <w:sz w:val="20"/>
                <w:szCs w:val="20"/>
                <w:shd w:val="clear" w:color="auto" w:fill="FFFFFF"/>
              </w:rPr>
              <w:t>объекта</w:t>
            </w:r>
            <w:r w:rsidRPr="005041BE">
              <w:rPr>
                <w:rStyle w:val="apple-converted-space"/>
                <w:sz w:val="20"/>
                <w:szCs w:val="20"/>
                <w:shd w:val="clear" w:color="auto" w:fill="FFFFFF"/>
              </w:rPr>
              <w:t> </w:t>
            </w:r>
            <w:r w:rsidRPr="005041BE">
              <w:rPr>
                <w:sz w:val="20"/>
                <w:szCs w:val="20"/>
                <w:shd w:val="clear" w:color="auto" w:fill="FFFFFF"/>
              </w:rPr>
              <w:t>капитального строительства»</w:t>
            </w:r>
            <w:r w:rsidRPr="005041BE">
              <w:rPr>
                <w:b/>
                <w:sz w:val="20"/>
                <w:szCs w:val="20"/>
              </w:rPr>
              <w:t>.</w:t>
            </w:r>
          </w:p>
        </w:tc>
      </w:tr>
      <w:tr w:rsidR="003A4EA2" w:rsidRPr="004B01A9" w14:paraId="3CF123D4" w14:textId="77777777" w:rsidTr="003A4EA2">
        <w:trPr>
          <w:trHeight w:val="58"/>
        </w:trPr>
        <w:tc>
          <w:tcPr>
            <w:tcW w:w="719" w:type="dxa"/>
            <w:shd w:val="clear" w:color="auto" w:fill="FFFFFF"/>
          </w:tcPr>
          <w:p w14:paraId="2EF1152D" w14:textId="77777777" w:rsidR="003A4EA2" w:rsidRPr="004B01A9" w:rsidRDefault="003A4EA2" w:rsidP="003A4EA2">
            <w:r w:rsidRPr="004B01A9">
              <w:lastRenderedPageBreak/>
              <w:t>2.1</w:t>
            </w:r>
            <w:r>
              <w:t>2</w:t>
            </w:r>
          </w:p>
        </w:tc>
        <w:tc>
          <w:tcPr>
            <w:tcW w:w="2694" w:type="dxa"/>
          </w:tcPr>
          <w:p w14:paraId="71C6307E" w14:textId="77777777" w:rsidR="003A4EA2" w:rsidRPr="004B01A9" w:rsidRDefault="003A4EA2" w:rsidP="003A4EA2">
            <w:r w:rsidRPr="004B01A9">
              <w:t>Состав проекта интерьеров</w:t>
            </w:r>
          </w:p>
        </w:tc>
        <w:tc>
          <w:tcPr>
            <w:tcW w:w="7219" w:type="dxa"/>
          </w:tcPr>
          <w:p w14:paraId="5B3F471C" w14:textId="77777777" w:rsidR="003A4EA2" w:rsidRPr="005041BE" w:rsidRDefault="003A4EA2" w:rsidP="00683209">
            <w:pPr>
              <w:numPr>
                <w:ilvl w:val="0"/>
                <w:numId w:val="34"/>
              </w:numPr>
              <w:spacing w:after="0"/>
              <w:ind w:left="268" w:hanging="268"/>
            </w:pPr>
            <w:r w:rsidRPr="005041BE">
              <w:t xml:space="preserve">Содержание проекта интерьеров должно полностью соответствовать </w:t>
            </w:r>
            <w:r w:rsidRPr="005041BE">
              <w:rPr>
                <w:i/>
              </w:rPr>
              <w:t>Проектной документации</w:t>
            </w:r>
            <w:r w:rsidRPr="005041BE">
              <w:t>, перечням мебели, оборудования, отделочных и строительных материалов, на которые выполнен сметный расчет.</w:t>
            </w:r>
          </w:p>
          <w:p w14:paraId="2597E83F" w14:textId="77777777" w:rsidR="003A4EA2" w:rsidRPr="005041BE" w:rsidRDefault="003A4EA2" w:rsidP="00683209">
            <w:pPr>
              <w:numPr>
                <w:ilvl w:val="0"/>
                <w:numId w:val="34"/>
              </w:numPr>
              <w:spacing w:after="0"/>
              <w:ind w:left="268" w:hanging="268"/>
            </w:pPr>
            <w:r w:rsidRPr="005041BE">
              <w:t xml:space="preserve">К составу проекта интерьеров прилагаются </w:t>
            </w:r>
            <w:r w:rsidRPr="005041BE">
              <w:rPr>
                <w:shd w:val="clear" w:color="auto" w:fill="FFFFFF"/>
              </w:rPr>
              <w:t>прайс-листы сметного расчета, сохраняемые для отчетности не только с текстовыми характеристиками, но и визуальными изображениями выбранной мебели, оборудования, элемента отделки.</w:t>
            </w:r>
          </w:p>
          <w:p w14:paraId="4FB58204" w14:textId="77777777" w:rsidR="003A4EA2" w:rsidRPr="005041BE" w:rsidRDefault="003A4EA2" w:rsidP="00683209">
            <w:pPr>
              <w:numPr>
                <w:ilvl w:val="0"/>
                <w:numId w:val="34"/>
              </w:numPr>
              <w:spacing w:after="0"/>
              <w:ind w:left="268" w:hanging="268"/>
            </w:pPr>
            <w:r w:rsidRPr="005041BE">
              <w:t>Проект интерьеров выполняется с цветными схемами и иллюстрациями.</w:t>
            </w:r>
            <w:r w:rsidRPr="005041BE">
              <w:rPr>
                <w:shd w:val="clear" w:color="auto" w:fill="FFFFFF"/>
              </w:rPr>
              <w:t xml:space="preserve"> </w:t>
            </w:r>
          </w:p>
          <w:p w14:paraId="0149B816" w14:textId="77777777" w:rsidR="003A4EA2" w:rsidRPr="005041BE" w:rsidRDefault="003A4EA2" w:rsidP="00683209">
            <w:pPr>
              <w:numPr>
                <w:ilvl w:val="0"/>
                <w:numId w:val="34"/>
              </w:numPr>
              <w:spacing w:after="0"/>
              <w:ind w:left="268" w:hanging="268"/>
            </w:pPr>
            <w:r w:rsidRPr="005041BE">
              <w:t>Проект интерьеров выполнить в объеме, необходимом для обустройства каждого помещения (отделка (стены, пол, потолок), оборудование, мебель) по разделам:</w:t>
            </w:r>
          </w:p>
          <w:p w14:paraId="0427D54D" w14:textId="77777777" w:rsidR="003A4EA2" w:rsidRPr="005041BE" w:rsidRDefault="003A4EA2" w:rsidP="003A4EA2">
            <w:pPr>
              <w:spacing w:after="0"/>
              <w:rPr>
                <w:b/>
                <w:sz w:val="20"/>
                <w:szCs w:val="20"/>
              </w:rPr>
            </w:pPr>
            <w:r w:rsidRPr="005041BE">
              <w:rPr>
                <w:b/>
                <w:sz w:val="20"/>
                <w:szCs w:val="20"/>
              </w:rPr>
              <w:t>Раздел 1 «Пояснительная записка»;</w:t>
            </w:r>
          </w:p>
          <w:p w14:paraId="072E8C05" w14:textId="77777777" w:rsidR="003A4EA2" w:rsidRPr="005041BE" w:rsidRDefault="003A4EA2" w:rsidP="003A4EA2">
            <w:pPr>
              <w:spacing w:after="0"/>
              <w:rPr>
                <w:b/>
                <w:sz w:val="20"/>
                <w:szCs w:val="20"/>
              </w:rPr>
            </w:pPr>
            <w:r w:rsidRPr="005041BE">
              <w:rPr>
                <w:b/>
                <w:sz w:val="20"/>
                <w:szCs w:val="20"/>
              </w:rPr>
              <w:t xml:space="preserve">Раздел 2 «Размещение дверей с ведомостью применяемых дверей» </w:t>
            </w:r>
            <w:r w:rsidRPr="005041BE">
              <w:rPr>
                <w:sz w:val="20"/>
                <w:szCs w:val="20"/>
              </w:rPr>
              <w:t>(план размещения, характеристики, визуализация);</w:t>
            </w:r>
          </w:p>
          <w:p w14:paraId="1FBE5EC4" w14:textId="77777777" w:rsidR="003A4EA2" w:rsidRPr="005041BE" w:rsidRDefault="003A4EA2" w:rsidP="003A4EA2">
            <w:pPr>
              <w:spacing w:after="0"/>
              <w:rPr>
                <w:b/>
                <w:sz w:val="20"/>
                <w:szCs w:val="20"/>
              </w:rPr>
            </w:pPr>
            <w:r w:rsidRPr="005041BE">
              <w:rPr>
                <w:b/>
                <w:sz w:val="20"/>
                <w:szCs w:val="20"/>
              </w:rPr>
              <w:t xml:space="preserve">Раздел 3 «Полы с ведомостью применяемых материалов» </w:t>
            </w:r>
            <w:r w:rsidRPr="005041BE">
              <w:rPr>
                <w:sz w:val="20"/>
                <w:szCs w:val="20"/>
              </w:rPr>
              <w:t>(план размещения, характеристики, визуализация);</w:t>
            </w:r>
          </w:p>
          <w:p w14:paraId="65465736" w14:textId="77777777" w:rsidR="003A4EA2" w:rsidRPr="005041BE" w:rsidRDefault="003A4EA2" w:rsidP="003A4EA2">
            <w:pPr>
              <w:spacing w:after="0"/>
              <w:rPr>
                <w:b/>
                <w:sz w:val="20"/>
                <w:szCs w:val="20"/>
              </w:rPr>
            </w:pPr>
            <w:r w:rsidRPr="005041BE">
              <w:rPr>
                <w:b/>
                <w:sz w:val="20"/>
                <w:szCs w:val="20"/>
              </w:rPr>
              <w:t xml:space="preserve">Раздел 4 «Потолки с ведомостью применяемых материалов, расположением осветительных приборов и их ведомостью» </w:t>
            </w:r>
            <w:r w:rsidRPr="005041BE">
              <w:rPr>
                <w:sz w:val="20"/>
                <w:szCs w:val="20"/>
              </w:rPr>
              <w:t>(план размещения, характеристики, визуализация);</w:t>
            </w:r>
          </w:p>
          <w:p w14:paraId="568C982E" w14:textId="77777777" w:rsidR="003A4EA2" w:rsidRPr="005041BE" w:rsidRDefault="003A4EA2" w:rsidP="003A4EA2">
            <w:pPr>
              <w:spacing w:after="0"/>
              <w:rPr>
                <w:sz w:val="20"/>
                <w:szCs w:val="20"/>
              </w:rPr>
            </w:pPr>
            <w:r w:rsidRPr="005041BE">
              <w:rPr>
                <w:b/>
                <w:sz w:val="20"/>
                <w:szCs w:val="20"/>
              </w:rPr>
              <w:t>Раздел 5 «Помещения с указанием вида отделки стен и применяемых материалов, расположением элементов информации, навигации, аппликативных и иных декоративных элементов»</w:t>
            </w:r>
            <w:r w:rsidRPr="005041BE">
              <w:rPr>
                <w:sz w:val="20"/>
                <w:szCs w:val="20"/>
              </w:rPr>
              <w:t>;</w:t>
            </w:r>
          </w:p>
          <w:p w14:paraId="6AB711F9" w14:textId="77777777" w:rsidR="003A4EA2" w:rsidRPr="005041BE" w:rsidRDefault="003A4EA2" w:rsidP="003A4EA2">
            <w:pPr>
              <w:spacing w:after="0"/>
              <w:rPr>
                <w:b/>
                <w:sz w:val="20"/>
                <w:szCs w:val="20"/>
              </w:rPr>
            </w:pPr>
            <w:r w:rsidRPr="005041BE">
              <w:rPr>
                <w:b/>
                <w:sz w:val="20"/>
                <w:szCs w:val="20"/>
              </w:rPr>
              <w:t>Раздел 6 «Мебель»:</w:t>
            </w:r>
          </w:p>
          <w:p w14:paraId="0C396191" w14:textId="77777777" w:rsidR="003A4EA2" w:rsidRPr="005041BE" w:rsidRDefault="003A4EA2" w:rsidP="00683209">
            <w:pPr>
              <w:numPr>
                <w:ilvl w:val="0"/>
                <w:numId w:val="35"/>
              </w:numPr>
              <w:spacing w:after="0"/>
              <w:ind w:left="268" w:hanging="268"/>
              <w:rPr>
                <w:sz w:val="20"/>
                <w:szCs w:val="20"/>
              </w:rPr>
            </w:pPr>
            <w:r w:rsidRPr="005041BE">
              <w:rPr>
                <w:sz w:val="20"/>
                <w:szCs w:val="20"/>
              </w:rPr>
              <w:t>планы расположения сантехнических приборов с ведомостью применяемых приборов;</w:t>
            </w:r>
          </w:p>
          <w:p w14:paraId="10609E91" w14:textId="77777777" w:rsidR="003A4EA2" w:rsidRPr="005041BE" w:rsidRDefault="003A4EA2" w:rsidP="00683209">
            <w:pPr>
              <w:numPr>
                <w:ilvl w:val="0"/>
                <w:numId w:val="35"/>
              </w:numPr>
              <w:spacing w:after="0"/>
              <w:ind w:left="268" w:hanging="268"/>
              <w:rPr>
                <w:sz w:val="20"/>
                <w:szCs w:val="20"/>
              </w:rPr>
            </w:pPr>
            <w:r w:rsidRPr="005041BE">
              <w:rPr>
                <w:sz w:val="20"/>
                <w:szCs w:val="20"/>
              </w:rPr>
              <w:t>планы с расположением мебели и иных предметов интерьера с ведомостью объектов;</w:t>
            </w:r>
          </w:p>
          <w:p w14:paraId="65AFDE91" w14:textId="77777777" w:rsidR="003A4EA2" w:rsidRPr="005041BE" w:rsidRDefault="003A4EA2" w:rsidP="00683209">
            <w:pPr>
              <w:numPr>
                <w:ilvl w:val="0"/>
                <w:numId w:val="35"/>
              </w:numPr>
              <w:spacing w:after="0"/>
              <w:ind w:left="268" w:hanging="268"/>
              <w:rPr>
                <w:sz w:val="20"/>
                <w:szCs w:val="20"/>
              </w:rPr>
            </w:pPr>
            <w:r w:rsidRPr="005041BE">
              <w:rPr>
                <w:sz w:val="20"/>
                <w:szCs w:val="20"/>
              </w:rPr>
              <w:lastRenderedPageBreak/>
              <w:t>развертки по всем стенам с мебелью (для помещений и коридоров с доступом посетителей, административных помещений);</w:t>
            </w:r>
          </w:p>
          <w:p w14:paraId="26FA3BDE" w14:textId="77777777" w:rsidR="003A4EA2" w:rsidRPr="005041BE" w:rsidRDefault="003A4EA2" w:rsidP="00683209">
            <w:pPr>
              <w:numPr>
                <w:ilvl w:val="0"/>
                <w:numId w:val="35"/>
              </w:numPr>
              <w:spacing w:after="0"/>
              <w:ind w:left="268" w:hanging="268"/>
              <w:rPr>
                <w:sz w:val="20"/>
                <w:szCs w:val="20"/>
              </w:rPr>
            </w:pPr>
            <w:r w:rsidRPr="005041BE">
              <w:rPr>
                <w:sz w:val="20"/>
                <w:szCs w:val="20"/>
              </w:rPr>
              <w:t>3-d визуализации интерьеров основных помещений с доступом посетителей (не менее 3 помещений основного скопления посетителей), типовых помещений для посетителей (не менее 3 помещений), коридоров/холлов/рекреаций для посетителей (не менее 3 коридоров/холлов/рекреаций).</w:t>
            </w:r>
          </w:p>
          <w:p w14:paraId="68D7694C" w14:textId="77777777" w:rsidR="003A4EA2" w:rsidRPr="005041BE" w:rsidRDefault="003A4EA2" w:rsidP="003A4EA2">
            <w:pPr>
              <w:spacing w:after="0"/>
              <w:rPr>
                <w:b/>
                <w:sz w:val="20"/>
                <w:szCs w:val="20"/>
              </w:rPr>
            </w:pPr>
            <w:r w:rsidRPr="005041BE">
              <w:rPr>
                <w:b/>
                <w:sz w:val="20"/>
                <w:szCs w:val="20"/>
              </w:rPr>
              <w:t>Раздел 7 «Перечень не монтируемого оборудования»:</w:t>
            </w:r>
          </w:p>
          <w:p w14:paraId="2AEF648C" w14:textId="77777777" w:rsidR="003A4EA2" w:rsidRPr="0016761A" w:rsidRDefault="003A4EA2" w:rsidP="003A4EA2">
            <w:pPr>
              <w:widowControl w:val="0"/>
              <w:autoSpaceDE w:val="0"/>
              <w:autoSpaceDN w:val="0"/>
              <w:adjustRightInd w:val="0"/>
              <w:spacing w:after="0"/>
              <w:ind w:left="268" w:right="57" w:hanging="283"/>
              <w:rPr>
                <w:color w:val="FF0000"/>
                <w:sz w:val="20"/>
                <w:szCs w:val="20"/>
                <w:u w:val="single"/>
              </w:rPr>
            </w:pPr>
            <w:r w:rsidRPr="005041BE">
              <w:rPr>
                <w:sz w:val="20"/>
                <w:szCs w:val="20"/>
              </w:rPr>
              <w:t>-    перечень   оборудования и мебели в виде проекта приложения к контракту на закупку оборудования и мебели объеме и виде, необходимых для организации процедур на закупку, согласованный Министерством образования Московской области.</w:t>
            </w:r>
          </w:p>
        </w:tc>
      </w:tr>
      <w:tr w:rsidR="003A4EA2" w:rsidRPr="004B01A9" w14:paraId="79846F5C" w14:textId="77777777" w:rsidTr="003A4EA2">
        <w:trPr>
          <w:trHeight w:val="195"/>
        </w:trPr>
        <w:tc>
          <w:tcPr>
            <w:tcW w:w="719" w:type="dxa"/>
            <w:shd w:val="clear" w:color="auto" w:fill="FFFFFF"/>
          </w:tcPr>
          <w:p w14:paraId="09F8551C" w14:textId="77777777" w:rsidR="003A4EA2" w:rsidRPr="004B01A9" w:rsidRDefault="003A4EA2" w:rsidP="003A4EA2">
            <w:pPr>
              <w:shd w:val="clear" w:color="auto" w:fill="FFFFFF"/>
              <w:spacing w:after="0"/>
              <w:jc w:val="center"/>
            </w:pPr>
            <w:r w:rsidRPr="004B01A9">
              <w:lastRenderedPageBreak/>
              <w:t>2.</w:t>
            </w:r>
            <w:r>
              <w:t>13</w:t>
            </w:r>
          </w:p>
        </w:tc>
        <w:tc>
          <w:tcPr>
            <w:tcW w:w="2694" w:type="dxa"/>
          </w:tcPr>
          <w:p w14:paraId="16E5C587" w14:textId="77777777" w:rsidR="003A4EA2" w:rsidRPr="004B01A9" w:rsidRDefault="003A4EA2" w:rsidP="003A4EA2">
            <w:pPr>
              <w:spacing w:after="0" w:line="22" w:lineRule="atLeast"/>
            </w:pPr>
            <w:r w:rsidRPr="004B01A9">
              <w:t>Состав проекта благоустройства</w:t>
            </w:r>
          </w:p>
        </w:tc>
        <w:tc>
          <w:tcPr>
            <w:tcW w:w="7219" w:type="dxa"/>
          </w:tcPr>
          <w:p w14:paraId="07D781EC" w14:textId="77777777" w:rsidR="003A4EA2" w:rsidRPr="005041BE" w:rsidRDefault="003A4EA2" w:rsidP="00683209">
            <w:pPr>
              <w:numPr>
                <w:ilvl w:val="0"/>
                <w:numId w:val="36"/>
              </w:numPr>
              <w:spacing w:after="0"/>
              <w:ind w:left="268" w:hanging="283"/>
            </w:pPr>
            <w:r w:rsidRPr="005041BE">
              <w:t xml:space="preserve">Содержание проекта благоустройства должно полностью соответствовать </w:t>
            </w:r>
            <w:r w:rsidRPr="005041BE">
              <w:rPr>
                <w:i/>
              </w:rPr>
              <w:t>Проектной документации</w:t>
            </w:r>
            <w:r w:rsidRPr="005041BE">
              <w:t>, перечням покрытий, малых архитектурных форм, уличной мебели, оборудования, элементам озеленения, освещения, информации и навигации.</w:t>
            </w:r>
          </w:p>
          <w:p w14:paraId="719FDED9" w14:textId="77777777" w:rsidR="003A4EA2" w:rsidRPr="005041BE" w:rsidRDefault="003A4EA2" w:rsidP="00683209">
            <w:pPr>
              <w:numPr>
                <w:ilvl w:val="0"/>
                <w:numId w:val="36"/>
              </w:numPr>
              <w:spacing w:after="0"/>
              <w:ind w:left="268" w:hanging="268"/>
            </w:pPr>
            <w:r w:rsidRPr="005041BE">
              <w:t xml:space="preserve">К составу проекта благоустройства прилагаются </w:t>
            </w:r>
            <w:r w:rsidRPr="005041BE">
              <w:rPr>
                <w:shd w:val="clear" w:color="auto" w:fill="FFFFFF"/>
              </w:rPr>
              <w:t>прайс-листы сметного расчета, сохраняемые для отчетности не только с текстовыми характеристиками, но и визуальными изображениями выбранных элементов и составляющих элементов.</w:t>
            </w:r>
          </w:p>
          <w:p w14:paraId="1D3519CE" w14:textId="77777777" w:rsidR="003A4EA2" w:rsidRPr="005041BE" w:rsidRDefault="003A4EA2" w:rsidP="00683209">
            <w:pPr>
              <w:numPr>
                <w:ilvl w:val="0"/>
                <w:numId w:val="36"/>
              </w:numPr>
              <w:spacing w:after="0"/>
              <w:ind w:left="268" w:hanging="268"/>
            </w:pPr>
            <w:r w:rsidRPr="005041BE">
              <w:t>Проект благоустройства выполнить в объеме, необходимом для обустройства всей территории объекта, а также территорий, благоустраиваемых и реабилитируемых для нужд объекта по разделам:</w:t>
            </w:r>
          </w:p>
          <w:p w14:paraId="192BA7C4" w14:textId="77777777" w:rsidR="003A4EA2" w:rsidRPr="005041BE" w:rsidRDefault="003A4EA2" w:rsidP="003A4EA2">
            <w:pPr>
              <w:spacing w:after="0"/>
              <w:rPr>
                <w:b/>
                <w:sz w:val="20"/>
                <w:szCs w:val="20"/>
              </w:rPr>
            </w:pPr>
            <w:r w:rsidRPr="005041BE">
              <w:rPr>
                <w:b/>
                <w:sz w:val="20"/>
                <w:szCs w:val="20"/>
              </w:rPr>
              <w:t>Раздел 1. Материалы по комплексному благоустройству и озеленению территории:</w:t>
            </w:r>
          </w:p>
          <w:p w14:paraId="3ACFB8F6" w14:textId="77777777" w:rsidR="003A4EA2" w:rsidRPr="005041BE" w:rsidRDefault="003A4EA2" w:rsidP="003A4EA2">
            <w:pPr>
              <w:spacing w:after="0"/>
              <w:rPr>
                <w:sz w:val="20"/>
                <w:szCs w:val="20"/>
              </w:rPr>
            </w:pPr>
            <w:r w:rsidRPr="005041BE">
              <w:rPr>
                <w:sz w:val="20"/>
                <w:szCs w:val="20"/>
              </w:rPr>
              <w:t>1) пояснительная записка, обосновывающая принятые решения;</w:t>
            </w:r>
          </w:p>
          <w:p w14:paraId="4DF77608" w14:textId="77777777" w:rsidR="003A4EA2" w:rsidRPr="005041BE" w:rsidRDefault="003A4EA2" w:rsidP="003A4EA2">
            <w:pPr>
              <w:spacing w:after="0"/>
              <w:rPr>
                <w:sz w:val="20"/>
                <w:szCs w:val="20"/>
              </w:rPr>
            </w:pPr>
            <w:r w:rsidRPr="005041BE">
              <w:rPr>
                <w:sz w:val="20"/>
                <w:szCs w:val="20"/>
              </w:rPr>
              <w:t>2) графические материалы:</w:t>
            </w:r>
          </w:p>
          <w:p w14:paraId="2977E162" w14:textId="77777777" w:rsidR="003A4EA2" w:rsidRPr="005041BE" w:rsidRDefault="003A4EA2" w:rsidP="00683209">
            <w:pPr>
              <w:numPr>
                <w:ilvl w:val="0"/>
                <w:numId w:val="37"/>
              </w:numPr>
              <w:spacing w:after="0"/>
              <w:ind w:left="552" w:hanging="284"/>
              <w:rPr>
                <w:sz w:val="20"/>
                <w:szCs w:val="20"/>
              </w:rPr>
            </w:pPr>
            <w:r w:rsidRPr="005041BE">
              <w:rPr>
                <w:sz w:val="20"/>
                <w:szCs w:val="20"/>
              </w:rPr>
              <w:t xml:space="preserve">схема существующего использования территории в период подготовки </w:t>
            </w:r>
            <w:r w:rsidRPr="005041BE">
              <w:rPr>
                <w:i/>
                <w:sz w:val="20"/>
                <w:szCs w:val="20"/>
              </w:rPr>
              <w:t>Проектной документации (</w:t>
            </w:r>
            <w:r w:rsidRPr="005041BE">
              <w:rPr>
                <w:sz w:val="20"/>
                <w:szCs w:val="20"/>
              </w:rPr>
              <w:t>опорный план) М 1:500;</w:t>
            </w:r>
          </w:p>
          <w:p w14:paraId="770E2339" w14:textId="77777777" w:rsidR="003A4EA2" w:rsidRPr="005041BE" w:rsidRDefault="003A4EA2" w:rsidP="00683209">
            <w:pPr>
              <w:numPr>
                <w:ilvl w:val="0"/>
                <w:numId w:val="37"/>
              </w:numPr>
              <w:spacing w:after="0"/>
              <w:ind w:left="552" w:hanging="284"/>
              <w:rPr>
                <w:sz w:val="20"/>
                <w:szCs w:val="20"/>
              </w:rPr>
            </w:pPr>
            <w:r w:rsidRPr="005041BE">
              <w:rPr>
                <w:sz w:val="20"/>
                <w:szCs w:val="20"/>
              </w:rPr>
              <w:t>генеральный план, М 1:500;</w:t>
            </w:r>
          </w:p>
          <w:p w14:paraId="746A2B81" w14:textId="77777777" w:rsidR="003A4EA2" w:rsidRPr="005041BE" w:rsidRDefault="003A4EA2" w:rsidP="00683209">
            <w:pPr>
              <w:numPr>
                <w:ilvl w:val="0"/>
                <w:numId w:val="37"/>
              </w:numPr>
              <w:spacing w:after="0"/>
              <w:ind w:left="552" w:hanging="284"/>
              <w:rPr>
                <w:sz w:val="20"/>
                <w:szCs w:val="20"/>
              </w:rPr>
            </w:pPr>
            <w:r w:rsidRPr="005041BE">
              <w:rPr>
                <w:sz w:val="20"/>
                <w:szCs w:val="20"/>
              </w:rPr>
              <w:t>план озеленения территории, М 1:500;</w:t>
            </w:r>
          </w:p>
          <w:p w14:paraId="2813DFFD" w14:textId="77777777" w:rsidR="003A4EA2" w:rsidRPr="005041BE" w:rsidRDefault="003A4EA2" w:rsidP="00683209">
            <w:pPr>
              <w:numPr>
                <w:ilvl w:val="0"/>
                <w:numId w:val="37"/>
              </w:numPr>
              <w:spacing w:after="0"/>
              <w:ind w:left="552" w:hanging="284"/>
              <w:rPr>
                <w:sz w:val="20"/>
                <w:szCs w:val="20"/>
              </w:rPr>
            </w:pPr>
            <w:r w:rsidRPr="005041BE">
              <w:rPr>
                <w:sz w:val="20"/>
                <w:szCs w:val="20"/>
              </w:rPr>
              <w:t>план организации рельефа, М 1:500;</w:t>
            </w:r>
          </w:p>
          <w:p w14:paraId="1D84A496" w14:textId="77777777" w:rsidR="003A4EA2" w:rsidRPr="005041BE" w:rsidRDefault="003A4EA2" w:rsidP="00683209">
            <w:pPr>
              <w:numPr>
                <w:ilvl w:val="0"/>
                <w:numId w:val="37"/>
              </w:numPr>
              <w:spacing w:after="0"/>
              <w:ind w:left="552" w:hanging="284"/>
              <w:rPr>
                <w:sz w:val="20"/>
                <w:szCs w:val="20"/>
              </w:rPr>
            </w:pPr>
            <w:r w:rsidRPr="005041BE">
              <w:rPr>
                <w:sz w:val="20"/>
                <w:szCs w:val="20"/>
              </w:rPr>
              <w:t>план земляных масс, М 1:500;</w:t>
            </w:r>
          </w:p>
          <w:p w14:paraId="04AAC066" w14:textId="77777777" w:rsidR="003A4EA2" w:rsidRPr="005041BE" w:rsidRDefault="003A4EA2" w:rsidP="00683209">
            <w:pPr>
              <w:numPr>
                <w:ilvl w:val="0"/>
                <w:numId w:val="37"/>
              </w:numPr>
              <w:spacing w:after="0"/>
              <w:ind w:left="552" w:hanging="284"/>
              <w:rPr>
                <w:sz w:val="20"/>
                <w:szCs w:val="20"/>
              </w:rPr>
            </w:pPr>
            <w:r w:rsidRPr="005041BE">
              <w:rPr>
                <w:sz w:val="20"/>
                <w:szCs w:val="20"/>
              </w:rPr>
              <w:t>план дорожных покрытий М 1:500;</w:t>
            </w:r>
          </w:p>
          <w:p w14:paraId="25A3BB7C" w14:textId="77777777" w:rsidR="003A4EA2" w:rsidRPr="005041BE" w:rsidRDefault="003A4EA2" w:rsidP="00683209">
            <w:pPr>
              <w:numPr>
                <w:ilvl w:val="0"/>
                <w:numId w:val="37"/>
              </w:numPr>
              <w:spacing w:after="0"/>
              <w:ind w:left="552" w:hanging="284"/>
              <w:rPr>
                <w:sz w:val="20"/>
                <w:szCs w:val="20"/>
              </w:rPr>
            </w:pPr>
            <w:r w:rsidRPr="005041BE">
              <w:rPr>
                <w:sz w:val="20"/>
                <w:szCs w:val="20"/>
              </w:rPr>
              <w:t>план благоустройства с расстановкой МАФ М 1:500;</w:t>
            </w:r>
          </w:p>
          <w:p w14:paraId="155C40E4" w14:textId="77777777" w:rsidR="003A4EA2" w:rsidRPr="005041BE" w:rsidRDefault="003A4EA2" w:rsidP="00683209">
            <w:pPr>
              <w:numPr>
                <w:ilvl w:val="0"/>
                <w:numId w:val="37"/>
              </w:numPr>
              <w:spacing w:after="0"/>
              <w:ind w:left="552" w:hanging="284"/>
              <w:rPr>
                <w:sz w:val="20"/>
                <w:szCs w:val="20"/>
              </w:rPr>
            </w:pPr>
            <w:r w:rsidRPr="005041BE">
              <w:rPr>
                <w:sz w:val="20"/>
                <w:szCs w:val="20"/>
              </w:rPr>
              <w:t>площадки с расстановкой оборудования М 1:200;</w:t>
            </w:r>
          </w:p>
          <w:p w14:paraId="0F323130" w14:textId="77777777" w:rsidR="003A4EA2" w:rsidRPr="005041BE" w:rsidRDefault="003A4EA2" w:rsidP="00683209">
            <w:pPr>
              <w:numPr>
                <w:ilvl w:val="0"/>
                <w:numId w:val="37"/>
              </w:numPr>
              <w:spacing w:after="0"/>
              <w:ind w:left="552" w:hanging="284"/>
              <w:rPr>
                <w:sz w:val="20"/>
                <w:szCs w:val="20"/>
              </w:rPr>
            </w:pPr>
            <w:r w:rsidRPr="005041BE">
              <w:rPr>
                <w:sz w:val="20"/>
                <w:szCs w:val="20"/>
              </w:rPr>
              <w:t>схемы цветников М 1:200;</w:t>
            </w:r>
          </w:p>
          <w:p w14:paraId="1395C76C" w14:textId="77777777" w:rsidR="003A4EA2" w:rsidRPr="005041BE" w:rsidRDefault="003A4EA2" w:rsidP="00683209">
            <w:pPr>
              <w:numPr>
                <w:ilvl w:val="0"/>
                <w:numId w:val="37"/>
              </w:numPr>
              <w:spacing w:after="0"/>
              <w:ind w:left="552" w:hanging="284"/>
              <w:rPr>
                <w:sz w:val="20"/>
                <w:szCs w:val="20"/>
              </w:rPr>
            </w:pPr>
            <w:r w:rsidRPr="005041BE">
              <w:rPr>
                <w:sz w:val="20"/>
                <w:szCs w:val="20"/>
              </w:rPr>
              <w:t>схема расстановки элементов освещения;</w:t>
            </w:r>
          </w:p>
          <w:p w14:paraId="74102A8F" w14:textId="77777777" w:rsidR="003A4EA2" w:rsidRPr="005041BE" w:rsidRDefault="003A4EA2" w:rsidP="00683209">
            <w:pPr>
              <w:numPr>
                <w:ilvl w:val="0"/>
                <w:numId w:val="37"/>
              </w:numPr>
              <w:spacing w:after="0"/>
              <w:ind w:left="552" w:hanging="284"/>
              <w:rPr>
                <w:sz w:val="20"/>
                <w:szCs w:val="20"/>
              </w:rPr>
            </w:pPr>
            <w:r w:rsidRPr="005041BE">
              <w:rPr>
                <w:sz w:val="20"/>
                <w:szCs w:val="20"/>
              </w:rPr>
              <w:t>визуализация покрытий, МАФ, уличной мебели, мусорных контейнеров, цветников, ограждений, освещения, настилов, входных групп и т.д.;</w:t>
            </w:r>
          </w:p>
          <w:p w14:paraId="2B3DB639" w14:textId="77777777" w:rsidR="003A4EA2" w:rsidRPr="0037668F" w:rsidRDefault="003A4EA2" w:rsidP="003A4EA2">
            <w:pPr>
              <w:spacing w:after="0"/>
              <w:rPr>
                <w:b/>
                <w:sz w:val="20"/>
                <w:szCs w:val="20"/>
              </w:rPr>
            </w:pPr>
            <w:r w:rsidRPr="005041BE">
              <w:rPr>
                <w:b/>
                <w:sz w:val="20"/>
                <w:szCs w:val="20"/>
              </w:rPr>
              <w:t>Раздел 2. «Меры для обеспечения беспрепятственного доступа инвалидов и других МГН и созданию «</w:t>
            </w:r>
            <w:proofErr w:type="spellStart"/>
            <w:r w:rsidRPr="005041BE">
              <w:rPr>
                <w:b/>
                <w:sz w:val="20"/>
                <w:szCs w:val="20"/>
              </w:rPr>
              <w:t>безбарьерной</w:t>
            </w:r>
            <w:proofErr w:type="spellEnd"/>
            <w:r w:rsidRPr="005041BE">
              <w:rPr>
                <w:b/>
                <w:sz w:val="20"/>
                <w:szCs w:val="20"/>
              </w:rPr>
              <w:t xml:space="preserve"> среды»»</w:t>
            </w:r>
            <w:r w:rsidRPr="002433DB">
              <w:rPr>
                <w:b/>
                <w:sz w:val="20"/>
                <w:szCs w:val="20"/>
              </w:rPr>
              <w:t xml:space="preserve"> </w:t>
            </w:r>
          </w:p>
        </w:tc>
      </w:tr>
      <w:tr w:rsidR="003A4EA2" w:rsidRPr="004B01A9" w14:paraId="0DCCB892" w14:textId="77777777" w:rsidTr="003A4EA2">
        <w:trPr>
          <w:trHeight w:val="195"/>
        </w:trPr>
        <w:tc>
          <w:tcPr>
            <w:tcW w:w="719" w:type="dxa"/>
            <w:shd w:val="clear" w:color="auto" w:fill="FFFFFF"/>
          </w:tcPr>
          <w:p w14:paraId="68B127A3" w14:textId="77777777" w:rsidR="003A4EA2" w:rsidRPr="004B01A9" w:rsidRDefault="003A4EA2" w:rsidP="003A4EA2">
            <w:pPr>
              <w:shd w:val="clear" w:color="auto" w:fill="FFFFFF"/>
              <w:spacing w:after="0"/>
              <w:jc w:val="center"/>
            </w:pPr>
            <w:r w:rsidRPr="004B01A9">
              <w:t>2.</w:t>
            </w:r>
            <w:r>
              <w:t>14</w:t>
            </w:r>
            <w:r w:rsidRPr="004B01A9">
              <w:t>.</w:t>
            </w:r>
          </w:p>
        </w:tc>
        <w:tc>
          <w:tcPr>
            <w:tcW w:w="2694" w:type="dxa"/>
          </w:tcPr>
          <w:p w14:paraId="6F4A84C9" w14:textId="77777777" w:rsidR="003A4EA2" w:rsidRPr="004B01A9" w:rsidRDefault="003A4EA2" w:rsidP="003A4EA2">
            <w:pPr>
              <w:widowControl w:val="0"/>
              <w:autoSpaceDE w:val="0"/>
              <w:autoSpaceDN w:val="0"/>
              <w:adjustRightInd w:val="0"/>
              <w:spacing w:after="0"/>
            </w:pPr>
            <w:r w:rsidRPr="004B01A9">
              <w:rPr>
                <w:bCs/>
                <w:spacing w:val="-4"/>
              </w:rPr>
              <w:t>Состав и содержание рабочей документации</w:t>
            </w:r>
          </w:p>
        </w:tc>
        <w:tc>
          <w:tcPr>
            <w:tcW w:w="7219" w:type="dxa"/>
          </w:tcPr>
          <w:p w14:paraId="18D4F46E" w14:textId="77777777" w:rsidR="003A4EA2" w:rsidRPr="005041BE" w:rsidRDefault="003A4EA2" w:rsidP="00683209">
            <w:pPr>
              <w:numPr>
                <w:ilvl w:val="0"/>
                <w:numId w:val="38"/>
              </w:numPr>
              <w:spacing w:after="0"/>
              <w:rPr>
                <w:shd w:val="clear" w:color="auto" w:fill="FFFFFF"/>
              </w:rPr>
            </w:pPr>
            <w:r w:rsidRPr="005041BE">
              <w:t xml:space="preserve">Состав и содержание разделов рабочей документации обеспечить в объеме, необходимом для осуществления строительно-монтажных работ, благоустройства территории и обустройства помещений </w:t>
            </w:r>
            <w:r w:rsidRPr="005041BE">
              <w:rPr>
                <w:shd w:val="clear" w:color="auto" w:fill="FFFFFF"/>
              </w:rPr>
              <w:t>с учетом соответствующих государственных и национальных стандартов, требований действующих нормативно-технических документов.</w:t>
            </w:r>
          </w:p>
          <w:p w14:paraId="3CB1D888" w14:textId="77777777" w:rsidR="003A4EA2" w:rsidRPr="0037668F" w:rsidRDefault="003A4EA2" w:rsidP="00683209">
            <w:pPr>
              <w:numPr>
                <w:ilvl w:val="0"/>
                <w:numId w:val="38"/>
              </w:numPr>
              <w:spacing w:after="0"/>
            </w:pPr>
            <w:r w:rsidRPr="005041BE">
              <w:t xml:space="preserve">Содержание Рабочей документации должно полностью соответствовать </w:t>
            </w:r>
            <w:r w:rsidRPr="005041BE">
              <w:rPr>
                <w:i/>
              </w:rPr>
              <w:t>Проектной документации</w:t>
            </w:r>
            <w:r w:rsidRPr="005041BE">
              <w:t xml:space="preserve">, </w:t>
            </w:r>
            <w:r w:rsidRPr="005041BE">
              <w:rPr>
                <w:i/>
              </w:rPr>
              <w:t>Проекту благоустройства, Проекту интерьеров</w:t>
            </w:r>
            <w:r w:rsidRPr="005041BE">
              <w:t>.</w:t>
            </w:r>
          </w:p>
        </w:tc>
      </w:tr>
      <w:tr w:rsidR="003A4EA2" w:rsidRPr="004B01A9" w14:paraId="0B6100CD" w14:textId="77777777" w:rsidTr="003A4EA2">
        <w:trPr>
          <w:trHeight w:val="1423"/>
        </w:trPr>
        <w:tc>
          <w:tcPr>
            <w:tcW w:w="719" w:type="dxa"/>
            <w:shd w:val="clear" w:color="auto" w:fill="FFFFFF"/>
          </w:tcPr>
          <w:p w14:paraId="01D16061" w14:textId="77777777" w:rsidR="003A4EA2" w:rsidRPr="004B01A9" w:rsidRDefault="003A4EA2" w:rsidP="003A4EA2">
            <w:pPr>
              <w:shd w:val="clear" w:color="auto" w:fill="FFFFFF"/>
              <w:spacing w:after="0"/>
              <w:jc w:val="center"/>
            </w:pPr>
            <w:r w:rsidRPr="004B01A9">
              <w:lastRenderedPageBreak/>
              <w:t>2.</w:t>
            </w:r>
            <w:r>
              <w:t>15</w:t>
            </w:r>
            <w:r w:rsidRPr="004B01A9">
              <w:t>.</w:t>
            </w:r>
          </w:p>
        </w:tc>
        <w:tc>
          <w:tcPr>
            <w:tcW w:w="2694" w:type="dxa"/>
          </w:tcPr>
          <w:p w14:paraId="586B2A93" w14:textId="77777777" w:rsidR="003A4EA2" w:rsidRPr="004B01A9" w:rsidRDefault="003A4EA2" w:rsidP="003A4EA2">
            <w:pPr>
              <w:widowControl w:val="0"/>
              <w:autoSpaceDE w:val="0"/>
              <w:autoSpaceDN w:val="0"/>
              <w:adjustRightInd w:val="0"/>
              <w:spacing w:after="0"/>
            </w:pPr>
            <w:r w:rsidRPr="004B01A9">
              <w:t>Экспертиза проектно-сметной документации.</w:t>
            </w:r>
          </w:p>
        </w:tc>
        <w:tc>
          <w:tcPr>
            <w:tcW w:w="7219" w:type="dxa"/>
            <w:shd w:val="clear" w:color="auto" w:fill="FFFFFF"/>
          </w:tcPr>
          <w:p w14:paraId="224D323B" w14:textId="77777777" w:rsidR="003A4EA2" w:rsidRPr="005041BE" w:rsidRDefault="003A4EA2" w:rsidP="00683209">
            <w:pPr>
              <w:numPr>
                <w:ilvl w:val="0"/>
                <w:numId w:val="39"/>
              </w:numPr>
              <w:spacing w:after="0"/>
              <w:ind w:left="268" w:hanging="283"/>
              <w:rPr>
                <w:shd w:val="clear" w:color="auto" w:fill="FFFFFF"/>
              </w:rPr>
            </w:pPr>
            <w:r w:rsidRPr="005041BE">
              <w:rPr>
                <w:shd w:val="clear" w:color="auto" w:fill="FFFFFF"/>
              </w:rPr>
              <w:t xml:space="preserve">Представление проектной документации, результатов инженерных изысканий для проведения государственной экспертизы, обращение о проверке достоверности сметной стоимости осуществляется </w:t>
            </w:r>
            <w:r w:rsidRPr="005041BE">
              <w:rPr>
                <w:i/>
                <w:shd w:val="clear" w:color="auto" w:fill="FFFFFF"/>
              </w:rPr>
              <w:t>Исполнителем</w:t>
            </w:r>
            <w:r w:rsidRPr="005041BE">
              <w:rPr>
                <w:shd w:val="clear" w:color="auto" w:fill="FFFFFF"/>
              </w:rPr>
              <w:t xml:space="preserve"> через Портал государственных и муниципальных услуг Московской области.</w:t>
            </w:r>
          </w:p>
          <w:p w14:paraId="068CD056" w14:textId="77777777" w:rsidR="003A4EA2" w:rsidRPr="005041BE" w:rsidRDefault="003A4EA2" w:rsidP="00683209">
            <w:pPr>
              <w:numPr>
                <w:ilvl w:val="0"/>
                <w:numId w:val="39"/>
              </w:numPr>
              <w:spacing w:after="0"/>
              <w:ind w:left="268" w:hanging="283"/>
              <w:rPr>
                <w:shd w:val="clear" w:color="auto" w:fill="FFFFFF"/>
              </w:rPr>
            </w:pPr>
            <w:r w:rsidRPr="005041BE">
              <w:rPr>
                <w:i/>
                <w:shd w:val="clear" w:color="auto" w:fill="FFFFFF"/>
              </w:rPr>
              <w:t>Исполнитель</w:t>
            </w:r>
            <w:r w:rsidRPr="005041BE">
              <w:rPr>
                <w:shd w:val="clear" w:color="auto" w:fill="FFFFFF"/>
              </w:rPr>
              <w:t xml:space="preserve"> представляет на государственную экспертизу, разработанную проектную и сметную документацию в электронном виде и получает положительное заключение государственной экспертизы.</w:t>
            </w:r>
          </w:p>
          <w:p w14:paraId="632130FB" w14:textId="77777777" w:rsidR="003A4EA2" w:rsidRPr="005041BE" w:rsidRDefault="003A4EA2" w:rsidP="00683209">
            <w:pPr>
              <w:numPr>
                <w:ilvl w:val="0"/>
                <w:numId w:val="39"/>
              </w:numPr>
              <w:spacing w:after="0"/>
              <w:ind w:left="268" w:hanging="283"/>
              <w:rPr>
                <w:shd w:val="clear" w:color="auto" w:fill="FFFFFF"/>
              </w:rPr>
            </w:pPr>
            <w:r w:rsidRPr="005041BE">
              <w:rPr>
                <w:shd w:val="clear" w:color="auto" w:fill="FFFFFF"/>
              </w:rPr>
              <w:t xml:space="preserve">Стоимость экспертизы оплачивает </w:t>
            </w:r>
            <w:r w:rsidRPr="005041BE">
              <w:rPr>
                <w:i/>
                <w:shd w:val="clear" w:color="auto" w:fill="FFFFFF"/>
              </w:rPr>
              <w:t>Исполнитель</w:t>
            </w:r>
            <w:r w:rsidRPr="005041BE">
              <w:rPr>
                <w:shd w:val="clear" w:color="auto" w:fill="FFFFFF"/>
              </w:rPr>
              <w:t>.</w:t>
            </w:r>
          </w:p>
        </w:tc>
      </w:tr>
      <w:tr w:rsidR="003A4EA2" w:rsidRPr="004B01A9" w14:paraId="6538255F" w14:textId="77777777" w:rsidTr="003A4EA2">
        <w:trPr>
          <w:trHeight w:val="195"/>
        </w:trPr>
        <w:tc>
          <w:tcPr>
            <w:tcW w:w="719" w:type="dxa"/>
            <w:shd w:val="clear" w:color="auto" w:fill="FFFFFF"/>
          </w:tcPr>
          <w:p w14:paraId="2368765E" w14:textId="77777777" w:rsidR="003A4EA2" w:rsidRPr="004B01A9" w:rsidRDefault="003A4EA2" w:rsidP="003A4EA2">
            <w:pPr>
              <w:shd w:val="clear" w:color="auto" w:fill="FFFFFF"/>
              <w:spacing w:after="0"/>
              <w:jc w:val="center"/>
            </w:pPr>
            <w:r w:rsidRPr="004B01A9">
              <w:t>2.</w:t>
            </w:r>
            <w:r>
              <w:t>16</w:t>
            </w:r>
            <w:r w:rsidRPr="004B01A9">
              <w:t>.</w:t>
            </w:r>
          </w:p>
        </w:tc>
        <w:tc>
          <w:tcPr>
            <w:tcW w:w="2694" w:type="dxa"/>
          </w:tcPr>
          <w:p w14:paraId="7991A8F8" w14:textId="77777777" w:rsidR="003A4EA2" w:rsidRPr="004B01A9" w:rsidRDefault="003A4EA2" w:rsidP="003A4EA2">
            <w:pPr>
              <w:widowControl w:val="0"/>
              <w:autoSpaceDE w:val="0"/>
              <w:autoSpaceDN w:val="0"/>
              <w:adjustRightInd w:val="0"/>
              <w:spacing w:after="0"/>
            </w:pPr>
            <w:r w:rsidRPr="004B01A9">
              <w:t>Рассмотрение архитектурного облика</w:t>
            </w:r>
          </w:p>
        </w:tc>
        <w:tc>
          <w:tcPr>
            <w:tcW w:w="7219" w:type="dxa"/>
          </w:tcPr>
          <w:p w14:paraId="640C3478" w14:textId="77777777" w:rsidR="003A4EA2" w:rsidRPr="005041BE" w:rsidRDefault="003A4EA2" w:rsidP="00683209">
            <w:pPr>
              <w:widowControl w:val="0"/>
              <w:numPr>
                <w:ilvl w:val="0"/>
                <w:numId w:val="40"/>
              </w:numPr>
              <w:autoSpaceDE w:val="0"/>
              <w:autoSpaceDN w:val="0"/>
              <w:adjustRightInd w:val="0"/>
              <w:spacing w:after="0"/>
              <w:ind w:left="268" w:hanging="268"/>
            </w:pPr>
            <w:r w:rsidRPr="005041BE">
              <w:t xml:space="preserve">Архитектурный облик ОКС подлежит рассмотрению в соответствии с постановлением Правительства Московской области от 30.12.2016 № 1022/47 </w:t>
            </w:r>
            <w:r w:rsidRPr="005041BE">
              <w:rPr>
                <w:shd w:val="clear" w:color="auto" w:fill="FFFFFF"/>
              </w:rPr>
              <w:t>через Портал государственных и муниципальных услуг Московской области.</w:t>
            </w:r>
          </w:p>
          <w:p w14:paraId="4345BB88" w14:textId="77777777" w:rsidR="003A4EA2" w:rsidRPr="0016761A" w:rsidRDefault="003A4EA2" w:rsidP="00683209">
            <w:pPr>
              <w:numPr>
                <w:ilvl w:val="0"/>
                <w:numId w:val="40"/>
              </w:numPr>
              <w:spacing w:after="0"/>
              <w:ind w:left="268" w:hanging="268"/>
              <w:rPr>
                <w:shd w:val="clear" w:color="auto" w:fill="FFFFFF"/>
              </w:rPr>
            </w:pPr>
            <w:r w:rsidRPr="005041BE">
              <w:rPr>
                <w:i/>
                <w:shd w:val="clear" w:color="auto" w:fill="FFFFFF"/>
              </w:rPr>
              <w:t>Исполнитель</w:t>
            </w:r>
            <w:r w:rsidRPr="005041BE">
              <w:rPr>
                <w:shd w:val="clear" w:color="auto" w:fill="FFFFFF"/>
              </w:rPr>
              <w:t xml:space="preserve"> представляет на согласование материалы архитектурно-градостроительного облика и получает Свидетельство о согласовании архитектурно-градостроительного облика ОКС на территории Московской области.</w:t>
            </w:r>
          </w:p>
        </w:tc>
      </w:tr>
      <w:tr w:rsidR="003A4EA2" w:rsidRPr="004B01A9" w14:paraId="253C586A" w14:textId="77777777" w:rsidTr="003A4EA2">
        <w:trPr>
          <w:trHeight w:val="690"/>
        </w:trPr>
        <w:tc>
          <w:tcPr>
            <w:tcW w:w="719" w:type="dxa"/>
            <w:shd w:val="clear" w:color="auto" w:fill="FFFFFF"/>
          </w:tcPr>
          <w:p w14:paraId="35FEACF7" w14:textId="77777777" w:rsidR="003A4EA2" w:rsidRPr="004B01A9" w:rsidRDefault="003A4EA2" w:rsidP="003A4EA2">
            <w:pPr>
              <w:shd w:val="clear" w:color="auto" w:fill="FFFFFF"/>
              <w:spacing w:after="0"/>
              <w:jc w:val="center"/>
            </w:pPr>
            <w:r w:rsidRPr="004B01A9">
              <w:t>2.</w:t>
            </w:r>
            <w:r>
              <w:t>17</w:t>
            </w:r>
            <w:r w:rsidRPr="004B01A9">
              <w:t>.</w:t>
            </w:r>
          </w:p>
        </w:tc>
        <w:tc>
          <w:tcPr>
            <w:tcW w:w="2694" w:type="dxa"/>
          </w:tcPr>
          <w:p w14:paraId="063E5873" w14:textId="77777777" w:rsidR="003A4EA2" w:rsidRPr="004B01A9" w:rsidRDefault="003A4EA2" w:rsidP="003A4EA2">
            <w:pPr>
              <w:widowControl w:val="0"/>
              <w:autoSpaceDE w:val="0"/>
              <w:autoSpaceDN w:val="0"/>
              <w:adjustRightInd w:val="0"/>
              <w:spacing w:after="0"/>
            </w:pPr>
            <w:r>
              <w:t xml:space="preserve">Регистрация в </w:t>
            </w:r>
            <w:r w:rsidRPr="004B01A9">
              <w:t>ИСОГД</w:t>
            </w:r>
          </w:p>
        </w:tc>
        <w:tc>
          <w:tcPr>
            <w:tcW w:w="7219" w:type="dxa"/>
          </w:tcPr>
          <w:p w14:paraId="20D3E9A7" w14:textId="77777777" w:rsidR="003A4EA2" w:rsidRPr="005041BE" w:rsidRDefault="003A4EA2" w:rsidP="00683209">
            <w:pPr>
              <w:widowControl w:val="0"/>
              <w:numPr>
                <w:ilvl w:val="0"/>
                <w:numId w:val="41"/>
              </w:numPr>
              <w:autoSpaceDE w:val="0"/>
              <w:autoSpaceDN w:val="0"/>
              <w:adjustRightInd w:val="0"/>
              <w:spacing w:after="0"/>
              <w:ind w:left="268" w:right="57" w:hanging="268"/>
            </w:pPr>
            <w:r w:rsidRPr="005041BE">
              <w:rPr>
                <w:i/>
              </w:rPr>
              <w:t>Проектная документация</w:t>
            </w:r>
            <w:r w:rsidRPr="005041BE">
              <w:t xml:space="preserve"> подлежит регистрации в ИСОГД.</w:t>
            </w:r>
          </w:p>
          <w:p w14:paraId="7CB77625" w14:textId="77777777" w:rsidR="003A4EA2" w:rsidRPr="00622711" w:rsidRDefault="003A4EA2" w:rsidP="00683209">
            <w:pPr>
              <w:widowControl w:val="0"/>
              <w:numPr>
                <w:ilvl w:val="0"/>
                <w:numId w:val="41"/>
              </w:numPr>
              <w:autoSpaceDE w:val="0"/>
              <w:autoSpaceDN w:val="0"/>
              <w:adjustRightInd w:val="0"/>
              <w:spacing w:after="0"/>
              <w:ind w:left="268" w:right="57" w:hanging="268"/>
            </w:pPr>
            <w:r w:rsidRPr="005041BE">
              <w:t xml:space="preserve">Исполнитель работы регистрирует в ИСОГД </w:t>
            </w:r>
            <w:r w:rsidRPr="005041BE">
              <w:rPr>
                <w:i/>
              </w:rPr>
              <w:t>Проектную документацию</w:t>
            </w:r>
            <w:r w:rsidRPr="005041BE">
              <w:t xml:space="preserve"> и получает регистрационный номер.</w:t>
            </w:r>
          </w:p>
        </w:tc>
      </w:tr>
    </w:tbl>
    <w:p w14:paraId="47D31666" w14:textId="77777777" w:rsidR="00A94C9D" w:rsidRDefault="00A94C9D" w:rsidP="00A94C9D">
      <w:pPr>
        <w:spacing w:after="0"/>
        <w:jc w:val="left"/>
      </w:pPr>
    </w:p>
    <w:p w14:paraId="34C6BA50" w14:textId="77777777" w:rsidR="003A4EA2" w:rsidRDefault="003A4EA2" w:rsidP="00A94C9D">
      <w:pPr>
        <w:spacing w:after="0"/>
        <w:jc w:val="left"/>
      </w:pPr>
    </w:p>
    <w:p w14:paraId="46E65DE3" w14:textId="77777777" w:rsidR="003A4EA2" w:rsidRPr="00CE0E15" w:rsidRDefault="003A4EA2" w:rsidP="00A94C9D">
      <w:pPr>
        <w:spacing w:after="0"/>
        <w:jc w:val="left"/>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492A5E" w14:paraId="6D391C1D" w14:textId="77777777" w:rsidTr="0092543E">
        <w:tc>
          <w:tcPr>
            <w:tcW w:w="5210" w:type="dxa"/>
          </w:tcPr>
          <w:p w14:paraId="726FED22" w14:textId="77777777" w:rsidR="00492A5E" w:rsidRDefault="00492A5E" w:rsidP="00683209">
            <w:pPr>
              <w:tabs>
                <w:tab w:val="num" w:pos="0"/>
              </w:tabs>
              <w:spacing w:after="0"/>
              <w:jc w:val="right"/>
            </w:pPr>
          </w:p>
        </w:tc>
        <w:tc>
          <w:tcPr>
            <w:tcW w:w="5211" w:type="dxa"/>
          </w:tcPr>
          <w:p w14:paraId="0437B845" w14:textId="77777777" w:rsidR="00492A5E" w:rsidRPr="00492A5E" w:rsidRDefault="00492A5E" w:rsidP="00492A5E">
            <w:pPr>
              <w:tabs>
                <w:tab w:val="num" w:pos="0"/>
              </w:tabs>
              <w:spacing w:after="0"/>
              <w:rPr>
                <w:rFonts w:ascii="Times New Roman" w:hAnsi="Times New Roman"/>
              </w:rPr>
            </w:pPr>
            <w:r w:rsidRPr="00492A5E">
              <w:rPr>
                <w:rFonts w:ascii="Times New Roman" w:hAnsi="Times New Roman"/>
              </w:rPr>
              <w:t xml:space="preserve">Приложение № 1 к Заданию на проектирование </w:t>
            </w:r>
          </w:p>
          <w:p w14:paraId="3FF08561" w14:textId="77777777" w:rsidR="0092543E" w:rsidRPr="0092543E" w:rsidRDefault="0092543E" w:rsidP="0092543E">
            <w:pPr>
              <w:spacing w:after="0"/>
              <w:rPr>
                <w:rFonts w:ascii="Times New Roman" w:hAnsi="Times New Roman"/>
                <w:sz w:val="20"/>
                <w:szCs w:val="20"/>
              </w:rPr>
            </w:pPr>
            <w:r w:rsidRPr="0092543E">
              <w:rPr>
                <w:rFonts w:ascii="Times New Roman" w:hAnsi="Times New Roman"/>
                <w:sz w:val="20"/>
                <w:szCs w:val="20"/>
              </w:rPr>
              <w:t>на выполнение проектно-изыскательских работ по объекту: «Общеобразовательная школа на 1100 мест по адресу: Московская область, Городской округ Подольск, город Подольск, Бородинский бульвар, д.9»</w:t>
            </w:r>
          </w:p>
          <w:p w14:paraId="4AE924E4" w14:textId="77777777" w:rsidR="00492A5E" w:rsidRDefault="00492A5E" w:rsidP="00683209">
            <w:pPr>
              <w:tabs>
                <w:tab w:val="num" w:pos="0"/>
              </w:tabs>
              <w:spacing w:after="0"/>
              <w:jc w:val="right"/>
            </w:pPr>
          </w:p>
        </w:tc>
      </w:tr>
    </w:tbl>
    <w:p w14:paraId="59FF31CD" w14:textId="77777777" w:rsidR="003A4EA2" w:rsidRDefault="003A4EA2" w:rsidP="003A4EA2">
      <w:pPr>
        <w:tabs>
          <w:tab w:val="num" w:pos="0"/>
        </w:tabs>
        <w:spacing w:after="0"/>
        <w:jc w:val="right"/>
      </w:pPr>
    </w:p>
    <w:p w14:paraId="2E265B1E" w14:textId="216F6C40" w:rsidR="003A4EA2" w:rsidRDefault="003A4EA2" w:rsidP="003A4EA2">
      <w:r>
        <w:t>Схема с указанием границ территории, в отношении которо</w:t>
      </w:r>
      <w:r w:rsidR="00683209">
        <w:t xml:space="preserve">й должны быть выполнены работы, </w:t>
      </w:r>
      <w:r>
        <w:t xml:space="preserve">предусмотренные </w:t>
      </w:r>
      <w:r w:rsidR="00527ADE">
        <w:t>Заданием на проектирование</w:t>
      </w:r>
      <w:r w:rsidR="009775D3">
        <w:t>.</w:t>
      </w:r>
    </w:p>
    <w:p w14:paraId="108258FB" w14:textId="77777777" w:rsidR="003A4EA2" w:rsidRDefault="003A4EA2" w:rsidP="003A4EA2">
      <w:pPr>
        <w:tabs>
          <w:tab w:val="num" w:pos="-993"/>
        </w:tabs>
        <w:spacing w:after="0"/>
        <w:ind w:left="-993"/>
      </w:pPr>
    </w:p>
    <w:p w14:paraId="739C48CE" w14:textId="77777777" w:rsidR="003A4EA2" w:rsidRDefault="003A4EA2" w:rsidP="003A4EA2">
      <w:pPr>
        <w:tabs>
          <w:tab w:val="num" w:pos="-993"/>
        </w:tabs>
        <w:spacing w:after="0"/>
        <w:ind w:left="-993"/>
        <w:jc w:val="center"/>
      </w:pPr>
      <w:r>
        <w:rPr>
          <w:noProof/>
        </w:rPr>
        <w:lastRenderedPageBreak/>
        <mc:AlternateContent>
          <mc:Choice Requires="wps">
            <w:drawing>
              <wp:anchor distT="0" distB="0" distL="114300" distR="114300" simplePos="0" relativeHeight="251665408" behindDoc="0" locked="0" layoutInCell="1" allowOverlap="1" wp14:anchorId="3D49AE5B" wp14:editId="4EB2B332">
                <wp:simplePos x="0" y="0"/>
                <wp:positionH relativeFrom="column">
                  <wp:posOffset>1929765</wp:posOffset>
                </wp:positionH>
                <wp:positionV relativeFrom="paragraph">
                  <wp:posOffset>3129914</wp:posOffset>
                </wp:positionV>
                <wp:extent cx="2743200" cy="1400175"/>
                <wp:effectExtent l="0" t="0" r="19050" b="28575"/>
                <wp:wrapNone/>
                <wp:docPr id="16" name="Полилиния 16"/>
                <wp:cNvGraphicFramePr/>
                <a:graphic xmlns:a="http://schemas.openxmlformats.org/drawingml/2006/main">
                  <a:graphicData uri="http://schemas.microsoft.com/office/word/2010/wordprocessingShape">
                    <wps:wsp>
                      <wps:cNvSpPr/>
                      <wps:spPr>
                        <a:xfrm>
                          <a:off x="0" y="0"/>
                          <a:ext cx="2743200" cy="1400175"/>
                        </a:xfrm>
                        <a:custGeom>
                          <a:avLst/>
                          <a:gdLst>
                            <a:gd name="connsiteX0" fmla="*/ 2695575 w 2733675"/>
                            <a:gd name="connsiteY0" fmla="*/ 0 h 1381125"/>
                            <a:gd name="connsiteX1" fmla="*/ 0 w 2733675"/>
                            <a:gd name="connsiteY1" fmla="*/ 1333500 h 1381125"/>
                            <a:gd name="connsiteX2" fmla="*/ 38100 w 2733675"/>
                            <a:gd name="connsiteY2" fmla="*/ 1381125 h 1381125"/>
                            <a:gd name="connsiteX3" fmla="*/ 2733675 w 2733675"/>
                            <a:gd name="connsiteY3" fmla="*/ 85725 h 1381125"/>
                            <a:gd name="connsiteX4" fmla="*/ 2695575 w 2733675"/>
                            <a:gd name="connsiteY4" fmla="*/ 0 h 1381125"/>
                            <a:gd name="connsiteX0" fmla="*/ 2695575 w 2733675"/>
                            <a:gd name="connsiteY0" fmla="*/ 0 h 1409700"/>
                            <a:gd name="connsiteX1" fmla="*/ 0 w 2733675"/>
                            <a:gd name="connsiteY1" fmla="*/ 1333500 h 1409700"/>
                            <a:gd name="connsiteX2" fmla="*/ 38100 w 2733675"/>
                            <a:gd name="connsiteY2" fmla="*/ 1409700 h 1409700"/>
                            <a:gd name="connsiteX3" fmla="*/ 2733675 w 2733675"/>
                            <a:gd name="connsiteY3" fmla="*/ 85725 h 1409700"/>
                            <a:gd name="connsiteX4" fmla="*/ 2695575 w 2733675"/>
                            <a:gd name="connsiteY4" fmla="*/ 0 h 1409700"/>
                            <a:gd name="connsiteX0" fmla="*/ 2695575 w 2752725"/>
                            <a:gd name="connsiteY0" fmla="*/ 0 h 1409700"/>
                            <a:gd name="connsiteX1" fmla="*/ 0 w 2752725"/>
                            <a:gd name="connsiteY1" fmla="*/ 1333500 h 1409700"/>
                            <a:gd name="connsiteX2" fmla="*/ 38100 w 2752725"/>
                            <a:gd name="connsiteY2" fmla="*/ 1409700 h 1409700"/>
                            <a:gd name="connsiteX3" fmla="*/ 2752725 w 2752725"/>
                            <a:gd name="connsiteY3" fmla="*/ 76200 h 1409700"/>
                            <a:gd name="connsiteX4" fmla="*/ 2695575 w 2752725"/>
                            <a:gd name="connsiteY4" fmla="*/ 0 h 1409700"/>
                            <a:gd name="connsiteX0" fmla="*/ 2695575 w 2743200"/>
                            <a:gd name="connsiteY0" fmla="*/ 0 h 1409700"/>
                            <a:gd name="connsiteX1" fmla="*/ 0 w 2743200"/>
                            <a:gd name="connsiteY1" fmla="*/ 1333500 h 1409700"/>
                            <a:gd name="connsiteX2" fmla="*/ 38100 w 2743200"/>
                            <a:gd name="connsiteY2" fmla="*/ 1409700 h 1409700"/>
                            <a:gd name="connsiteX3" fmla="*/ 2743200 w 2743200"/>
                            <a:gd name="connsiteY3" fmla="*/ 66675 h 1409700"/>
                            <a:gd name="connsiteX4" fmla="*/ 2695575 w 2743200"/>
                            <a:gd name="connsiteY4" fmla="*/ 0 h 1409700"/>
                            <a:gd name="connsiteX0" fmla="*/ 2695575 w 2743200"/>
                            <a:gd name="connsiteY0" fmla="*/ 0 h 1400175"/>
                            <a:gd name="connsiteX1" fmla="*/ 0 w 2743200"/>
                            <a:gd name="connsiteY1" fmla="*/ 1333500 h 1400175"/>
                            <a:gd name="connsiteX2" fmla="*/ 19050 w 2743200"/>
                            <a:gd name="connsiteY2" fmla="*/ 1400175 h 1400175"/>
                            <a:gd name="connsiteX3" fmla="*/ 2743200 w 2743200"/>
                            <a:gd name="connsiteY3" fmla="*/ 66675 h 1400175"/>
                            <a:gd name="connsiteX4" fmla="*/ 2695575 w 2743200"/>
                            <a:gd name="connsiteY4" fmla="*/ 0 h 1400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3200" h="1400175">
                              <a:moveTo>
                                <a:pt x="2695575" y="0"/>
                              </a:moveTo>
                              <a:lnTo>
                                <a:pt x="0" y="1333500"/>
                              </a:lnTo>
                              <a:lnTo>
                                <a:pt x="19050" y="1400175"/>
                              </a:lnTo>
                              <a:lnTo>
                                <a:pt x="2743200" y="66675"/>
                              </a:lnTo>
                              <a:lnTo>
                                <a:pt x="2695575" y="0"/>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16" o:spid="_x0000_s1026" style="position:absolute;margin-left:151.95pt;margin-top:246.45pt;width:3in;height:11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" path="m2695575,l,1333500r19050,66675l2743200,66675,2695575,xe" filled="f" strokecolor="#ffc000" strokeweight="1pt">
                <v:stroke joinstyle="miter"/>
                <v:path arrowok="t" o:connecttype="custom" o:connectlocs="2695575,0;0,1333500;19050,1400175;2743200,66675;2695575,0" o:connectangles="0,0,0,0,0"/>
              </v:shape>
            </w:pict>
          </mc:Fallback>
        </mc:AlternateContent>
      </w:r>
      <w:r>
        <w:rPr>
          <w:noProof/>
        </w:rPr>
        <mc:AlternateContent>
          <mc:Choice Requires="wps">
            <w:drawing>
              <wp:anchor distT="0" distB="0" distL="114300" distR="114300" simplePos="0" relativeHeight="251659264" behindDoc="0" locked="0" layoutInCell="1" allowOverlap="1" wp14:anchorId="389172B6" wp14:editId="3EEA7906">
                <wp:simplePos x="0" y="0"/>
                <wp:positionH relativeFrom="column">
                  <wp:posOffset>2534265</wp:posOffset>
                </wp:positionH>
                <wp:positionV relativeFrom="paragraph">
                  <wp:posOffset>145138</wp:posOffset>
                </wp:positionV>
                <wp:extent cx="201603" cy="2656801"/>
                <wp:effectExtent l="0" t="0" r="27305" b="10795"/>
                <wp:wrapNone/>
                <wp:docPr id="15" name="Полилиния 15"/>
                <wp:cNvGraphicFramePr/>
                <a:graphic xmlns:a="http://schemas.openxmlformats.org/drawingml/2006/main">
                  <a:graphicData uri="http://schemas.microsoft.com/office/word/2010/wordprocessingShape">
                    <wps:wsp>
                      <wps:cNvSpPr/>
                      <wps:spPr>
                        <a:xfrm>
                          <a:off x="0" y="0"/>
                          <a:ext cx="201603" cy="2656801"/>
                        </a:xfrm>
                        <a:custGeom>
                          <a:avLst/>
                          <a:gdLst>
                            <a:gd name="connsiteX0" fmla="*/ 21600 w 194400"/>
                            <a:gd name="connsiteY0" fmla="*/ 0 h 2649600"/>
                            <a:gd name="connsiteX1" fmla="*/ 0 w 194400"/>
                            <a:gd name="connsiteY1" fmla="*/ 1663200 h 2649600"/>
                            <a:gd name="connsiteX2" fmla="*/ 158400 w 194400"/>
                            <a:gd name="connsiteY2" fmla="*/ 1663200 h 2649600"/>
                            <a:gd name="connsiteX3" fmla="*/ 129600 w 194400"/>
                            <a:gd name="connsiteY3" fmla="*/ 2649600 h 2649600"/>
                            <a:gd name="connsiteX4" fmla="*/ 165600 w 194400"/>
                            <a:gd name="connsiteY4" fmla="*/ 2649600 h 2649600"/>
                            <a:gd name="connsiteX5" fmla="*/ 194400 w 194400"/>
                            <a:gd name="connsiteY5" fmla="*/ 1648800 h 2649600"/>
                            <a:gd name="connsiteX6" fmla="*/ 50400 w 194400"/>
                            <a:gd name="connsiteY6" fmla="*/ 1634400 h 2649600"/>
                            <a:gd name="connsiteX7" fmla="*/ 72000 w 194400"/>
                            <a:gd name="connsiteY7" fmla="*/ 14400 h 2649600"/>
                            <a:gd name="connsiteX8" fmla="*/ 21600 w 194400"/>
                            <a:gd name="connsiteY8" fmla="*/ 0 h 2649600"/>
                            <a:gd name="connsiteX0" fmla="*/ 21600 w 201603"/>
                            <a:gd name="connsiteY0" fmla="*/ 0 h 2649600"/>
                            <a:gd name="connsiteX1" fmla="*/ 0 w 201603"/>
                            <a:gd name="connsiteY1" fmla="*/ 1663200 h 2649600"/>
                            <a:gd name="connsiteX2" fmla="*/ 158400 w 201603"/>
                            <a:gd name="connsiteY2" fmla="*/ 1663200 h 2649600"/>
                            <a:gd name="connsiteX3" fmla="*/ 129600 w 201603"/>
                            <a:gd name="connsiteY3" fmla="*/ 2649600 h 2649600"/>
                            <a:gd name="connsiteX4" fmla="*/ 165600 w 201603"/>
                            <a:gd name="connsiteY4" fmla="*/ 2649600 h 2649600"/>
                            <a:gd name="connsiteX5" fmla="*/ 201603 w 201603"/>
                            <a:gd name="connsiteY5" fmla="*/ 1627197 h 2649600"/>
                            <a:gd name="connsiteX6" fmla="*/ 50400 w 201603"/>
                            <a:gd name="connsiteY6" fmla="*/ 1634400 h 2649600"/>
                            <a:gd name="connsiteX7" fmla="*/ 72000 w 201603"/>
                            <a:gd name="connsiteY7" fmla="*/ 14400 h 2649600"/>
                            <a:gd name="connsiteX8" fmla="*/ 21600 w 201603"/>
                            <a:gd name="connsiteY8" fmla="*/ 0 h 2649600"/>
                            <a:gd name="connsiteX0" fmla="*/ 21600 w 201603"/>
                            <a:gd name="connsiteY0" fmla="*/ 0 h 2649600"/>
                            <a:gd name="connsiteX1" fmla="*/ 0 w 201603"/>
                            <a:gd name="connsiteY1" fmla="*/ 1663200 h 2649600"/>
                            <a:gd name="connsiteX2" fmla="*/ 158400 w 201603"/>
                            <a:gd name="connsiteY2" fmla="*/ 1663200 h 2649600"/>
                            <a:gd name="connsiteX3" fmla="*/ 129600 w 201603"/>
                            <a:gd name="connsiteY3" fmla="*/ 2649600 h 2649600"/>
                            <a:gd name="connsiteX4" fmla="*/ 180022 w 201603"/>
                            <a:gd name="connsiteY4" fmla="*/ 2649600 h 2649600"/>
                            <a:gd name="connsiteX5" fmla="*/ 201603 w 201603"/>
                            <a:gd name="connsiteY5" fmla="*/ 1627197 h 2649600"/>
                            <a:gd name="connsiteX6" fmla="*/ 50400 w 201603"/>
                            <a:gd name="connsiteY6" fmla="*/ 1634400 h 2649600"/>
                            <a:gd name="connsiteX7" fmla="*/ 72000 w 201603"/>
                            <a:gd name="connsiteY7" fmla="*/ 14400 h 2649600"/>
                            <a:gd name="connsiteX8" fmla="*/ 21600 w 201603"/>
                            <a:gd name="connsiteY8" fmla="*/ 0 h 2649600"/>
                            <a:gd name="connsiteX0" fmla="*/ 21600 w 201603"/>
                            <a:gd name="connsiteY0" fmla="*/ 0 h 2649600"/>
                            <a:gd name="connsiteX1" fmla="*/ 0 w 201603"/>
                            <a:gd name="connsiteY1" fmla="*/ 1663200 h 2649600"/>
                            <a:gd name="connsiteX2" fmla="*/ 158400 w 201603"/>
                            <a:gd name="connsiteY2" fmla="*/ 1663200 h 2649600"/>
                            <a:gd name="connsiteX3" fmla="*/ 129600 w 201603"/>
                            <a:gd name="connsiteY3" fmla="*/ 2649600 h 2649600"/>
                            <a:gd name="connsiteX4" fmla="*/ 180022 w 201603"/>
                            <a:gd name="connsiteY4" fmla="*/ 2649600 h 2649600"/>
                            <a:gd name="connsiteX5" fmla="*/ 201603 w 201603"/>
                            <a:gd name="connsiteY5" fmla="*/ 1627197 h 2649600"/>
                            <a:gd name="connsiteX6" fmla="*/ 50400 w 201603"/>
                            <a:gd name="connsiteY6" fmla="*/ 1634400 h 2649600"/>
                            <a:gd name="connsiteX7" fmla="*/ 72000 w 201603"/>
                            <a:gd name="connsiteY7" fmla="*/ 14400 h 2649600"/>
                            <a:gd name="connsiteX8" fmla="*/ 21600 w 201603"/>
                            <a:gd name="connsiteY8" fmla="*/ 0 h 2649600"/>
                            <a:gd name="connsiteX0" fmla="*/ 36022 w 201603"/>
                            <a:gd name="connsiteY0" fmla="*/ 0 h 2656801"/>
                            <a:gd name="connsiteX1" fmla="*/ 0 w 201603"/>
                            <a:gd name="connsiteY1" fmla="*/ 1670401 h 2656801"/>
                            <a:gd name="connsiteX2" fmla="*/ 158400 w 201603"/>
                            <a:gd name="connsiteY2" fmla="*/ 1670401 h 2656801"/>
                            <a:gd name="connsiteX3" fmla="*/ 129600 w 201603"/>
                            <a:gd name="connsiteY3" fmla="*/ 2656801 h 2656801"/>
                            <a:gd name="connsiteX4" fmla="*/ 180022 w 201603"/>
                            <a:gd name="connsiteY4" fmla="*/ 2656801 h 2656801"/>
                            <a:gd name="connsiteX5" fmla="*/ 201603 w 201603"/>
                            <a:gd name="connsiteY5" fmla="*/ 1634398 h 2656801"/>
                            <a:gd name="connsiteX6" fmla="*/ 50400 w 201603"/>
                            <a:gd name="connsiteY6" fmla="*/ 1641601 h 2656801"/>
                            <a:gd name="connsiteX7" fmla="*/ 72000 w 201603"/>
                            <a:gd name="connsiteY7" fmla="*/ 21601 h 2656801"/>
                            <a:gd name="connsiteX8" fmla="*/ 36022 w 201603"/>
                            <a:gd name="connsiteY8" fmla="*/ 0 h 2656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1603" h="2656801">
                              <a:moveTo>
                                <a:pt x="36022" y="0"/>
                              </a:moveTo>
                              <a:lnTo>
                                <a:pt x="0" y="1670401"/>
                              </a:lnTo>
                              <a:lnTo>
                                <a:pt x="158400" y="1670401"/>
                              </a:lnTo>
                              <a:lnTo>
                                <a:pt x="129600" y="2656801"/>
                              </a:lnTo>
                              <a:lnTo>
                                <a:pt x="180022" y="2656801"/>
                              </a:lnTo>
                              <a:lnTo>
                                <a:pt x="201603" y="1634398"/>
                              </a:lnTo>
                              <a:lnTo>
                                <a:pt x="50400" y="1641601"/>
                              </a:lnTo>
                              <a:lnTo>
                                <a:pt x="72000" y="21601"/>
                              </a:lnTo>
                              <a:lnTo>
                                <a:pt x="36022" y="0"/>
                              </a:lnTo>
                              <a:close/>
                            </a:path>
                          </a:pathLst>
                        </a:cu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15" o:spid="_x0000_s1026" style="position:absolute;margin-left:199.55pt;margin-top:11.45pt;width:15.85pt;height:20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603,265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" path="m36022,l,1670401r158400,l129600,2656801r50422,l201603,1634398r-151203,7203l72000,21601,36022,xe" filled="f" strokecolor="#92d050" strokeweight="1pt">
                <v:stroke joinstyle="miter"/>
                <v:path arrowok="t" o:connecttype="custom" o:connectlocs="36022,0;0,1670401;158400,1670401;129600,2656801;180022,2656801;201603,1634398;50400,1641601;72000,21601;36022,0" o:connectangles="0,0,0,0,0,0,0,0,0"/>
              </v:shape>
            </w:pict>
          </mc:Fallback>
        </mc:AlternateContent>
      </w:r>
      <w:r>
        <w:rPr>
          <w:noProof/>
        </w:rPr>
        <mc:AlternateContent>
          <mc:Choice Requires="wps">
            <w:drawing>
              <wp:anchor distT="0" distB="0" distL="114300" distR="114300" simplePos="0" relativeHeight="251660288" behindDoc="0" locked="0" layoutInCell="1" allowOverlap="1" wp14:anchorId="4431AAE7" wp14:editId="407643F3">
                <wp:simplePos x="0" y="0"/>
                <wp:positionH relativeFrom="column">
                  <wp:posOffset>2504615</wp:posOffset>
                </wp:positionH>
                <wp:positionV relativeFrom="paragraph">
                  <wp:posOffset>2153695</wp:posOffset>
                </wp:positionV>
                <wp:extent cx="1771200" cy="1087200"/>
                <wp:effectExtent l="0" t="0" r="19685" b="17780"/>
                <wp:wrapNone/>
                <wp:docPr id="13" name="Полилиния 13"/>
                <wp:cNvGraphicFramePr/>
                <a:graphic xmlns:a="http://schemas.openxmlformats.org/drawingml/2006/main">
                  <a:graphicData uri="http://schemas.microsoft.com/office/word/2010/wordprocessingShape">
                    <wps:wsp>
                      <wps:cNvSpPr/>
                      <wps:spPr>
                        <a:xfrm>
                          <a:off x="0" y="0"/>
                          <a:ext cx="1771200" cy="1087200"/>
                        </a:xfrm>
                        <a:custGeom>
                          <a:avLst/>
                          <a:gdLst>
                            <a:gd name="connsiteX0" fmla="*/ 1699200 w 1771200"/>
                            <a:gd name="connsiteY0" fmla="*/ 0 h 1087200"/>
                            <a:gd name="connsiteX1" fmla="*/ 1771200 w 1771200"/>
                            <a:gd name="connsiteY1" fmla="*/ 180000 h 1087200"/>
                            <a:gd name="connsiteX2" fmla="*/ 1677600 w 1771200"/>
                            <a:gd name="connsiteY2" fmla="*/ 136800 h 1087200"/>
                            <a:gd name="connsiteX3" fmla="*/ 1123200 w 1771200"/>
                            <a:gd name="connsiteY3" fmla="*/ 136800 h 1087200"/>
                            <a:gd name="connsiteX4" fmla="*/ 1080000 w 1771200"/>
                            <a:gd name="connsiteY4" fmla="*/ 136800 h 1087200"/>
                            <a:gd name="connsiteX5" fmla="*/ 1065600 w 1771200"/>
                            <a:gd name="connsiteY5" fmla="*/ 820800 h 1087200"/>
                            <a:gd name="connsiteX6" fmla="*/ 216000 w 1771200"/>
                            <a:gd name="connsiteY6" fmla="*/ 820800 h 1087200"/>
                            <a:gd name="connsiteX7" fmla="*/ 216000 w 1771200"/>
                            <a:gd name="connsiteY7" fmla="*/ 1087200 h 1087200"/>
                            <a:gd name="connsiteX8" fmla="*/ 0 w 1771200"/>
                            <a:gd name="connsiteY8" fmla="*/ 1087200 h 1087200"/>
                            <a:gd name="connsiteX9" fmla="*/ 14400 w 1771200"/>
                            <a:gd name="connsiteY9" fmla="*/ 626400 h 1087200"/>
                            <a:gd name="connsiteX10" fmla="*/ 1015200 w 1771200"/>
                            <a:gd name="connsiteY10" fmla="*/ 684000 h 1087200"/>
                            <a:gd name="connsiteX11" fmla="*/ 1015200 w 1771200"/>
                            <a:gd name="connsiteY11" fmla="*/ 72000 h 1087200"/>
                            <a:gd name="connsiteX12" fmla="*/ 1641600 w 1771200"/>
                            <a:gd name="connsiteY12" fmla="*/ 72000 h 1087200"/>
                            <a:gd name="connsiteX13" fmla="*/ 1684800 w 1771200"/>
                            <a:gd name="connsiteY13" fmla="*/ 57600 h 1087200"/>
                            <a:gd name="connsiteX14" fmla="*/ 1699200 w 1771200"/>
                            <a:gd name="connsiteY14" fmla="*/ 0 h 108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1200" h="1087200">
                              <a:moveTo>
                                <a:pt x="1699200" y="0"/>
                              </a:moveTo>
                              <a:lnTo>
                                <a:pt x="1771200" y="180000"/>
                              </a:lnTo>
                              <a:lnTo>
                                <a:pt x="1677600" y="136800"/>
                              </a:lnTo>
                              <a:lnTo>
                                <a:pt x="1123200" y="136800"/>
                              </a:lnTo>
                              <a:lnTo>
                                <a:pt x="1080000" y="136800"/>
                              </a:lnTo>
                              <a:lnTo>
                                <a:pt x="1065600" y="820800"/>
                              </a:lnTo>
                              <a:lnTo>
                                <a:pt x="216000" y="820800"/>
                              </a:lnTo>
                              <a:lnTo>
                                <a:pt x="216000" y="1087200"/>
                              </a:lnTo>
                              <a:lnTo>
                                <a:pt x="0" y="1087200"/>
                              </a:lnTo>
                              <a:lnTo>
                                <a:pt x="14400" y="626400"/>
                              </a:lnTo>
                              <a:lnTo>
                                <a:pt x="1015200" y="684000"/>
                              </a:lnTo>
                              <a:lnTo>
                                <a:pt x="1015200" y="72000"/>
                              </a:lnTo>
                              <a:lnTo>
                                <a:pt x="1641600" y="72000"/>
                              </a:lnTo>
                              <a:lnTo>
                                <a:pt x="1684800" y="57600"/>
                              </a:lnTo>
                              <a:lnTo>
                                <a:pt x="1699200" y="0"/>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3" o:spid="_x0000_s1026" style="position:absolute;margin-left:197.2pt;margin-top:169.6pt;width:139.45pt;height:85.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71200,10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" path="m1699200,r72000,180000l1677600,136800r-554400,l1080000,136800r-14400,684000l216000,820800r,266400l,1087200,14400,626400r1000800,57600l1015200,72000r626400,l1684800,57600,1699200,xe" filled="f" strokecolor="#ffc000" strokeweight="1pt">
                <v:stroke joinstyle="miter"/>
                <v:path arrowok="t" o:connecttype="custom" o:connectlocs="1699200,0;1771200,180000;1677600,136800;1123200,136800;1080000,136800;1065600,820800;216000,820800;216000,1087200;0,1087200;14400,626400;1015200,684000;1015200,72000;1641600,72000;1684800,57600;1699200,0" o:connectangles="0,0,0,0,0,0,0,0,0,0,0,0,0,0,0"/>
              </v:shape>
            </w:pict>
          </mc:Fallback>
        </mc:AlternateContent>
      </w:r>
      <w:r>
        <w:rPr>
          <w:noProof/>
        </w:rPr>
        <mc:AlternateContent>
          <mc:Choice Requires="wps">
            <w:drawing>
              <wp:anchor distT="0" distB="0" distL="114300" distR="114300" simplePos="0" relativeHeight="251664384" behindDoc="0" locked="0" layoutInCell="1" allowOverlap="1" wp14:anchorId="14198790" wp14:editId="32726153">
                <wp:simplePos x="0" y="0"/>
                <wp:positionH relativeFrom="column">
                  <wp:posOffset>892665</wp:posOffset>
                </wp:positionH>
                <wp:positionV relativeFrom="paragraph">
                  <wp:posOffset>2974740</wp:posOffset>
                </wp:positionV>
                <wp:extent cx="2671200" cy="1490400"/>
                <wp:effectExtent l="19050" t="19050" r="15240" b="14605"/>
                <wp:wrapNone/>
                <wp:docPr id="11" name="Полилиния 11"/>
                <wp:cNvGraphicFramePr/>
                <a:graphic xmlns:a="http://schemas.openxmlformats.org/drawingml/2006/main">
                  <a:graphicData uri="http://schemas.microsoft.com/office/word/2010/wordprocessingShape">
                    <wps:wsp>
                      <wps:cNvSpPr/>
                      <wps:spPr>
                        <a:xfrm>
                          <a:off x="0" y="0"/>
                          <a:ext cx="2671200" cy="1490400"/>
                        </a:xfrm>
                        <a:custGeom>
                          <a:avLst/>
                          <a:gdLst>
                            <a:gd name="connsiteX0" fmla="*/ 0 w 2671200"/>
                            <a:gd name="connsiteY0" fmla="*/ 223200 h 1490400"/>
                            <a:gd name="connsiteX1" fmla="*/ 1828800 w 2671200"/>
                            <a:gd name="connsiteY1" fmla="*/ 273600 h 1490400"/>
                            <a:gd name="connsiteX2" fmla="*/ 1821600 w 2671200"/>
                            <a:gd name="connsiteY2" fmla="*/ 0 h 1490400"/>
                            <a:gd name="connsiteX3" fmla="*/ 2671200 w 2671200"/>
                            <a:gd name="connsiteY3" fmla="*/ 0 h 1490400"/>
                            <a:gd name="connsiteX4" fmla="*/ 2656800 w 2671200"/>
                            <a:gd name="connsiteY4" fmla="*/ 676800 h 1490400"/>
                            <a:gd name="connsiteX5" fmla="*/ 1029600 w 2671200"/>
                            <a:gd name="connsiteY5" fmla="*/ 1490400 h 1490400"/>
                            <a:gd name="connsiteX6" fmla="*/ 0 w 2671200"/>
                            <a:gd name="connsiteY6" fmla="*/ 223200 h 149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71200" h="1490400">
                              <a:moveTo>
                                <a:pt x="0" y="223200"/>
                              </a:moveTo>
                              <a:lnTo>
                                <a:pt x="1828800" y="273600"/>
                              </a:lnTo>
                              <a:lnTo>
                                <a:pt x="1821600" y="0"/>
                              </a:lnTo>
                              <a:lnTo>
                                <a:pt x="2671200" y="0"/>
                              </a:lnTo>
                              <a:lnTo>
                                <a:pt x="2656800" y="676800"/>
                              </a:lnTo>
                              <a:lnTo>
                                <a:pt x="1029600" y="1490400"/>
                              </a:lnTo>
                              <a:lnTo>
                                <a:pt x="0" y="22320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1" o:spid="_x0000_s1026" style="position:absolute;margin-left:70.3pt;margin-top:234.25pt;width:210.35pt;height:117.3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671200,149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" path="m,223200r1828800,50400l1821600,r849600,l2656800,676800,1029600,1490400,,223200xe" filled="f" strokecolor="red" strokeweight="3pt">
                <v:stroke joinstyle="miter"/>
                <v:path arrowok="t" o:connecttype="custom" o:connectlocs="0,223200;1828800,273600;1821600,0;2671200,0;2656800,676800;1029600,1490400;0,223200" o:connectangles="0,0,0,0,0,0,0"/>
              </v:shape>
            </w:pict>
          </mc:Fallback>
        </mc:AlternateContent>
      </w:r>
      <w:r>
        <w:rPr>
          <w:noProof/>
        </w:rPr>
        <w:drawing>
          <wp:inline distT="0" distB="0" distL="0" distR="0" wp14:anchorId="690C87F7" wp14:editId="20C8EE44">
            <wp:extent cx="5155200" cy="4757455"/>
            <wp:effectExtent l="0" t="0" r="762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90" t="19400" r="24491" b="13766"/>
                    <a:stretch/>
                  </pic:blipFill>
                  <pic:spPr bwMode="auto">
                    <a:xfrm>
                      <a:off x="0" y="0"/>
                      <a:ext cx="5171458" cy="4772458"/>
                    </a:xfrm>
                    <a:prstGeom prst="rect">
                      <a:avLst/>
                    </a:prstGeom>
                    <a:ln>
                      <a:noFill/>
                    </a:ln>
                    <a:extLst>
                      <a:ext uri="{53640926-AAD7-44D8-BBD7-CCE9431645EC}">
                        <a14:shadowObscured xmlns:a14="http://schemas.microsoft.com/office/drawing/2010/main"/>
                      </a:ext>
                    </a:extLst>
                  </pic:spPr>
                </pic:pic>
              </a:graphicData>
            </a:graphic>
          </wp:inline>
        </w:drawing>
      </w:r>
    </w:p>
    <w:p w14:paraId="4DA20CCF" w14:textId="77777777" w:rsidR="003A4EA2" w:rsidRDefault="003A4EA2" w:rsidP="003A4EA2">
      <w:pPr>
        <w:tabs>
          <w:tab w:val="num" w:pos="-993"/>
        </w:tabs>
        <w:spacing w:after="0"/>
      </w:pPr>
    </w:p>
    <w:p w14:paraId="5CD23258" w14:textId="4359AC0C" w:rsidR="003A4EA2" w:rsidRPr="00F81C3C" w:rsidRDefault="003A4EA2" w:rsidP="003A4EA2">
      <w:pPr>
        <w:tabs>
          <w:tab w:val="num" w:pos="-993"/>
        </w:tabs>
        <w:spacing w:after="0"/>
        <w:ind w:left="-993"/>
        <w:rPr>
          <w:b/>
          <w:sz w:val="20"/>
          <w:szCs w:val="20"/>
        </w:rPr>
      </w:pPr>
      <w:r>
        <w:rPr>
          <w:b/>
          <w:sz w:val="20"/>
          <w:szCs w:val="20"/>
        </w:rPr>
        <w:tab/>
      </w:r>
      <w:r w:rsidRPr="00F81C3C">
        <w:rPr>
          <w:b/>
          <w:sz w:val="20"/>
          <w:szCs w:val="20"/>
        </w:rPr>
        <w:t>Условные обозначения:</w:t>
      </w:r>
    </w:p>
    <w:p w14:paraId="06E24F4F" w14:textId="77777777" w:rsidR="003A4EA2" w:rsidRDefault="003A4EA2" w:rsidP="003A4EA2">
      <w:pPr>
        <w:tabs>
          <w:tab w:val="num" w:pos="-993"/>
        </w:tabs>
        <w:spacing w:after="0"/>
        <w:ind w:left="-993"/>
      </w:pPr>
      <w:r>
        <w:rPr>
          <w:noProof/>
        </w:rPr>
        <mc:AlternateContent>
          <mc:Choice Requires="wps">
            <w:drawing>
              <wp:anchor distT="0" distB="0" distL="114300" distR="114300" simplePos="0" relativeHeight="251661312" behindDoc="0" locked="0" layoutInCell="1" allowOverlap="1" wp14:anchorId="576970E2" wp14:editId="031C6133">
                <wp:simplePos x="0" y="0"/>
                <wp:positionH relativeFrom="column">
                  <wp:posOffset>-641985</wp:posOffset>
                </wp:positionH>
                <wp:positionV relativeFrom="paragraph">
                  <wp:posOffset>240030</wp:posOffset>
                </wp:positionV>
                <wp:extent cx="605155" cy="0"/>
                <wp:effectExtent l="15240" t="20955" r="17780" b="1714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0.55pt;margin-top:18.9pt;width:47.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" strokecolor="red" strokeweight="2pt"/>
            </w:pict>
          </mc:Fallback>
        </mc:AlternateContent>
      </w:r>
      <w:r>
        <w:t xml:space="preserve">                    </w:t>
      </w:r>
    </w:p>
    <w:p w14:paraId="33094E69" w14:textId="7ABD9128" w:rsidR="003A4EA2" w:rsidRDefault="003A4EA2" w:rsidP="003A4EA2">
      <w:pPr>
        <w:tabs>
          <w:tab w:val="num" w:pos="-709"/>
        </w:tabs>
        <w:spacing w:after="0"/>
        <w:ind w:left="-993"/>
        <w:rPr>
          <w:sz w:val="20"/>
          <w:szCs w:val="20"/>
        </w:rPr>
      </w:pPr>
      <w:r>
        <w:t xml:space="preserve">                    </w:t>
      </w:r>
      <w:r w:rsidRPr="00F81C3C">
        <w:rPr>
          <w:sz w:val="20"/>
          <w:szCs w:val="20"/>
        </w:rPr>
        <w:t xml:space="preserve">Границы </w:t>
      </w:r>
      <w:r>
        <w:rPr>
          <w:sz w:val="20"/>
          <w:szCs w:val="20"/>
        </w:rPr>
        <w:t>Территории проектирования (</w:t>
      </w:r>
      <w:r w:rsidRPr="00F81C3C">
        <w:rPr>
          <w:sz w:val="20"/>
          <w:szCs w:val="20"/>
        </w:rPr>
        <w:t xml:space="preserve">земельного </w:t>
      </w:r>
      <w:r w:rsidRPr="00AC7F85">
        <w:rPr>
          <w:sz w:val="20"/>
          <w:szCs w:val="20"/>
        </w:rPr>
        <w:t>участка с кадастровым номером 50:</w:t>
      </w:r>
      <w:r w:rsidRPr="00AC7F85">
        <w:rPr>
          <w:color w:val="000000"/>
          <w:sz w:val="20"/>
          <w:szCs w:val="20"/>
        </w:rPr>
        <w:t xml:space="preserve"> 55:0020314:19</w:t>
      </w:r>
      <w:r>
        <w:rPr>
          <w:color w:val="000000"/>
          <w:sz w:val="20"/>
          <w:szCs w:val="20"/>
        </w:rPr>
        <w:t>)</w:t>
      </w:r>
    </w:p>
    <w:p w14:paraId="0711DB47" w14:textId="77777777" w:rsidR="003A4EA2" w:rsidRDefault="003A4EA2" w:rsidP="003A4EA2">
      <w:pPr>
        <w:tabs>
          <w:tab w:val="num" w:pos="-993"/>
        </w:tabs>
        <w:spacing w:after="0"/>
        <w:ind w:left="-993"/>
        <w:rPr>
          <w:sz w:val="20"/>
          <w:szCs w:val="20"/>
        </w:rPr>
      </w:pPr>
      <w:r>
        <w:rPr>
          <w:noProof/>
        </w:rPr>
        <mc:AlternateContent>
          <mc:Choice Requires="wps">
            <w:drawing>
              <wp:anchor distT="0" distB="0" distL="114300" distR="114300" simplePos="0" relativeHeight="251662336" behindDoc="0" locked="0" layoutInCell="1" allowOverlap="1" wp14:anchorId="72C9A5DC" wp14:editId="3CECDBF1">
                <wp:simplePos x="0" y="0"/>
                <wp:positionH relativeFrom="column">
                  <wp:posOffset>-641985</wp:posOffset>
                </wp:positionH>
                <wp:positionV relativeFrom="paragraph">
                  <wp:posOffset>206375</wp:posOffset>
                </wp:positionV>
                <wp:extent cx="605155" cy="0"/>
                <wp:effectExtent l="0" t="0" r="2349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0.55pt;margin-top:16.25pt;width:4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" strokecolor="#ffc000" strokeweight="2pt"/>
            </w:pict>
          </mc:Fallback>
        </mc:AlternateContent>
      </w:r>
    </w:p>
    <w:p w14:paraId="5315F10F" w14:textId="77777777" w:rsidR="003A4EA2" w:rsidRDefault="003A4EA2" w:rsidP="003A4EA2">
      <w:pPr>
        <w:tabs>
          <w:tab w:val="num" w:pos="284"/>
        </w:tabs>
        <w:spacing w:after="0"/>
        <w:ind w:left="284" w:hanging="1277"/>
        <w:rPr>
          <w:sz w:val="20"/>
          <w:szCs w:val="20"/>
        </w:rPr>
      </w:pPr>
      <w:r>
        <w:t xml:space="preserve">                     </w:t>
      </w:r>
      <w:r w:rsidRPr="00F81C3C">
        <w:rPr>
          <w:sz w:val="20"/>
          <w:szCs w:val="20"/>
        </w:rPr>
        <w:t xml:space="preserve">Границы </w:t>
      </w:r>
      <w:r>
        <w:rPr>
          <w:sz w:val="20"/>
          <w:szCs w:val="20"/>
        </w:rPr>
        <w:t>территории участков проезда и мест временного хранения автотранспортных средств, благоустройство которых осуществляется Заказчиком</w:t>
      </w:r>
    </w:p>
    <w:p w14:paraId="0BCDA41E" w14:textId="77777777" w:rsidR="003A4EA2" w:rsidRDefault="003A4EA2" w:rsidP="009775D3">
      <w:pPr>
        <w:tabs>
          <w:tab w:val="num" w:pos="-993"/>
        </w:tabs>
        <w:spacing w:after="0"/>
        <w:ind w:left="-426" w:hanging="567"/>
        <w:rPr>
          <w:sz w:val="20"/>
          <w:szCs w:val="20"/>
        </w:rPr>
      </w:pPr>
      <w:r>
        <w:rPr>
          <w:sz w:val="20"/>
          <w:szCs w:val="20"/>
        </w:rPr>
        <w:t xml:space="preserve">                          </w:t>
      </w:r>
    </w:p>
    <w:p w14:paraId="6B1DDA4E" w14:textId="4B3B4F2F" w:rsidR="003A4EA2" w:rsidRDefault="003A4EA2" w:rsidP="003A4EA2">
      <w:pPr>
        <w:spacing w:after="0"/>
        <w:ind w:left="284" w:hanging="1277"/>
        <w:rPr>
          <w:sz w:val="20"/>
          <w:szCs w:val="20"/>
        </w:rPr>
      </w:pPr>
      <w:r w:rsidRPr="00CE249F">
        <w:rPr>
          <w:noProof/>
          <w:color w:val="92D050"/>
        </w:rPr>
        <mc:AlternateContent>
          <mc:Choice Requires="wps">
            <w:drawing>
              <wp:anchor distT="0" distB="0" distL="114300" distR="114300" simplePos="0" relativeHeight="251663360" behindDoc="0" locked="0" layoutInCell="1" allowOverlap="1" wp14:anchorId="65BE700F" wp14:editId="55DDE28A">
                <wp:simplePos x="0" y="0"/>
                <wp:positionH relativeFrom="column">
                  <wp:posOffset>-641985</wp:posOffset>
                </wp:positionH>
                <wp:positionV relativeFrom="paragraph">
                  <wp:posOffset>80010</wp:posOffset>
                </wp:positionV>
                <wp:extent cx="604520" cy="0"/>
                <wp:effectExtent l="0" t="0" r="24130"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0"/>
                        </a:xfrm>
                        <a:prstGeom prst="straightConnector1">
                          <a:avLst/>
                        </a:prstGeom>
                        <a:noFill/>
                        <a:ln w="254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0.55pt;margin-top:6.3pt;width:47.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" strokecolor="#92d050" strokeweight="2pt"/>
            </w:pict>
          </mc:Fallback>
        </mc:AlternateContent>
      </w:r>
      <w:r>
        <w:rPr>
          <w:sz w:val="20"/>
          <w:szCs w:val="20"/>
        </w:rPr>
        <w:t xml:space="preserve">                     </w:t>
      </w:r>
      <w:r w:rsidR="00377FFC">
        <w:rPr>
          <w:sz w:val="20"/>
          <w:szCs w:val="20"/>
        </w:rPr>
        <w:t xml:space="preserve">   </w:t>
      </w:r>
      <w:r w:rsidRPr="00F81C3C">
        <w:rPr>
          <w:sz w:val="20"/>
          <w:szCs w:val="20"/>
        </w:rPr>
        <w:t xml:space="preserve">Границы </w:t>
      </w:r>
      <w:r>
        <w:rPr>
          <w:sz w:val="20"/>
          <w:szCs w:val="20"/>
        </w:rPr>
        <w:t>территории участка пешеходного пути, благоустройство которого осуществляется Заказчиком</w:t>
      </w:r>
    </w:p>
    <w:p w14:paraId="734CC025" w14:textId="77777777" w:rsidR="003A4EA2" w:rsidRDefault="003A4EA2" w:rsidP="003A4EA2">
      <w:pPr>
        <w:tabs>
          <w:tab w:val="num" w:pos="-993"/>
        </w:tabs>
        <w:spacing w:after="0"/>
        <w:ind w:left="-993"/>
        <w:rPr>
          <w:sz w:val="20"/>
          <w:szCs w:val="20"/>
        </w:rPr>
      </w:pPr>
    </w:p>
    <w:p w14:paraId="6274352A" w14:textId="77777777" w:rsidR="003A4EA2" w:rsidRDefault="003A4EA2" w:rsidP="003A4EA2">
      <w:pPr>
        <w:tabs>
          <w:tab w:val="num" w:pos="-993"/>
        </w:tabs>
        <w:spacing w:after="0"/>
        <w:ind w:left="-993"/>
        <w:rPr>
          <w:sz w:val="20"/>
          <w:szCs w:val="20"/>
        </w:rPr>
      </w:pPr>
    </w:p>
    <w:p w14:paraId="1F28717D" w14:textId="77777777" w:rsidR="003A4EA2" w:rsidRDefault="003A4EA2" w:rsidP="003A4EA2">
      <w:pPr>
        <w:tabs>
          <w:tab w:val="num" w:pos="-993"/>
        </w:tabs>
        <w:spacing w:after="0"/>
        <w:ind w:left="-993"/>
        <w:rPr>
          <w:sz w:val="20"/>
          <w:szCs w:val="20"/>
        </w:rPr>
      </w:pPr>
    </w:p>
    <w:p w14:paraId="6D968B18" w14:textId="77777777" w:rsidR="003A4EA2" w:rsidRDefault="003A4EA2" w:rsidP="003A4EA2">
      <w:pPr>
        <w:tabs>
          <w:tab w:val="num" w:pos="-993"/>
        </w:tabs>
        <w:spacing w:after="0"/>
        <w:ind w:left="-993"/>
        <w:rPr>
          <w:sz w:val="20"/>
          <w:szCs w:val="20"/>
        </w:rPr>
      </w:pPr>
    </w:p>
    <w:p w14:paraId="43630AE2" w14:textId="77777777" w:rsidR="003A4EA2" w:rsidRDefault="003A4EA2" w:rsidP="003A4EA2">
      <w:pPr>
        <w:tabs>
          <w:tab w:val="num" w:pos="-993"/>
        </w:tabs>
        <w:spacing w:after="0"/>
        <w:ind w:left="-993"/>
        <w:rPr>
          <w:sz w:val="20"/>
          <w:szCs w:val="20"/>
        </w:rPr>
      </w:pPr>
    </w:p>
    <w:p w14:paraId="18C7A044" w14:textId="77777777" w:rsidR="003A4EA2" w:rsidRDefault="003A4EA2" w:rsidP="003A4EA2">
      <w:pPr>
        <w:tabs>
          <w:tab w:val="num" w:pos="-993"/>
        </w:tabs>
        <w:spacing w:after="0"/>
        <w:rPr>
          <w:sz w:val="20"/>
          <w:szCs w:val="20"/>
        </w:rPr>
      </w:pPr>
    </w:p>
    <w:p w14:paraId="4BED0454" w14:textId="77777777" w:rsidR="00F579E3" w:rsidRDefault="00F579E3" w:rsidP="003A4EA2">
      <w:pPr>
        <w:tabs>
          <w:tab w:val="num" w:pos="-993"/>
        </w:tabs>
        <w:spacing w:after="0"/>
        <w:rPr>
          <w:sz w:val="20"/>
          <w:szCs w:val="20"/>
        </w:rPr>
      </w:pPr>
    </w:p>
    <w:p w14:paraId="3D5C0215" w14:textId="77777777" w:rsidR="003A4EA2" w:rsidRDefault="003A4EA2" w:rsidP="003A4EA2">
      <w:pPr>
        <w:tabs>
          <w:tab w:val="num" w:pos="-993"/>
        </w:tabs>
        <w:spacing w:after="0"/>
        <w:ind w:left="-993"/>
        <w:rPr>
          <w:sz w:val="20"/>
          <w:szCs w:val="20"/>
        </w:rPr>
      </w:pPr>
    </w:p>
    <w:p w14:paraId="31C2C1AE" w14:textId="77777777" w:rsidR="003A3F7E" w:rsidRDefault="003A3F7E" w:rsidP="003A4EA2">
      <w:pPr>
        <w:tabs>
          <w:tab w:val="num" w:pos="-993"/>
        </w:tabs>
        <w:spacing w:after="0"/>
        <w:ind w:left="-993"/>
        <w:rPr>
          <w:sz w:val="20"/>
          <w:szCs w:val="20"/>
        </w:rPr>
      </w:pPr>
    </w:p>
    <w:p w14:paraId="178CFB5E" w14:textId="77777777" w:rsidR="003A3F7E" w:rsidRDefault="003A3F7E" w:rsidP="003A4EA2">
      <w:pPr>
        <w:tabs>
          <w:tab w:val="num" w:pos="-993"/>
        </w:tabs>
        <w:spacing w:after="0"/>
        <w:ind w:left="-993"/>
        <w:rPr>
          <w:sz w:val="20"/>
          <w:szCs w:val="20"/>
        </w:rPr>
      </w:pPr>
    </w:p>
    <w:p w14:paraId="1693FFBF" w14:textId="77777777" w:rsidR="003A3F7E" w:rsidRDefault="003A3F7E" w:rsidP="003A4EA2">
      <w:pPr>
        <w:tabs>
          <w:tab w:val="num" w:pos="-993"/>
        </w:tabs>
        <w:spacing w:after="0"/>
        <w:ind w:left="-993"/>
        <w:rPr>
          <w:sz w:val="20"/>
          <w:szCs w:val="20"/>
        </w:rPr>
      </w:pPr>
    </w:p>
    <w:p w14:paraId="46C6F783" w14:textId="77777777" w:rsidR="003A3F7E" w:rsidRDefault="003A3F7E" w:rsidP="003A4EA2">
      <w:pPr>
        <w:tabs>
          <w:tab w:val="num" w:pos="-993"/>
        </w:tabs>
        <w:spacing w:after="0"/>
        <w:ind w:left="-993"/>
        <w:rPr>
          <w:sz w:val="20"/>
          <w:szCs w:val="20"/>
        </w:rPr>
      </w:pPr>
    </w:p>
    <w:p w14:paraId="5A122E1C" w14:textId="77777777" w:rsidR="003A3F7E" w:rsidRDefault="003A3F7E" w:rsidP="003A4EA2">
      <w:pPr>
        <w:tabs>
          <w:tab w:val="num" w:pos="-993"/>
        </w:tabs>
        <w:spacing w:after="0"/>
        <w:ind w:left="-993"/>
        <w:rPr>
          <w:sz w:val="20"/>
          <w:szCs w:val="20"/>
        </w:rPr>
      </w:pPr>
    </w:p>
    <w:p w14:paraId="067FD9FE" w14:textId="77777777" w:rsidR="003A3F7E" w:rsidRDefault="003A3F7E" w:rsidP="003A4EA2">
      <w:pPr>
        <w:tabs>
          <w:tab w:val="num" w:pos="-993"/>
        </w:tabs>
        <w:spacing w:after="0"/>
        <w:ind w:left="-993"/>
        <w:rPr>
          <w:sz w:val="20"/>
          <w:szCs w:val="20"/>
        </w:rPr>
      </w:pPr>
    </w:p>
    <w:p w14:paraId="71DA9560" w14:textId="77777777" w:rsidR="003A3F7E" w:rsidRDefault="003A3F7E" w:rsidP="003A4EA2">
      <w:pPr>
        <w:tabs>
          <w:tab w:val="num" w:pos="-993"/>
        </w:tabs>
        <w:spacing w:after="0"/>
        <w:ind w:left="-993"/>
        <w:rPr>
          <w:sz w:val="20"/>
          <w:szCs w:val="20"/>
        </w:rPr>
      </w:pPr>
    </w:p>
    <w:p w14:paraId="69A1753D" w14:textId="77777777" w:rsidR="003A3F7E" w:rsidRDefault="003A3F7E" w:rsidP="003A4EA2">
      <w:pPr>
        <w:tabs>
          <w:tab w:val="num" w:pos="-993"/>
        </w:tabs>
        <w:spacing w:after="0"/>
        <w:ind w:left="-993"/>
        <w:rPr>
          <w:sz w:val="20"/>
          <w:szCs w:val="20"/>
        </w:rPr>
      </w:pPr>
    </w:p>
    <w:p w14:paraId="721B9E9E" w14:textId="77777777" w:rsidR="003A3F7E" w:rsidRDefault="003A3F7E" w:rsidP="003A4EA2">
      <w:pPr>
        <w:tabs>
          <w:tab w:val="num" w:pos="-993"/>
        </w:tabs>
        <w:spacing w:after="0"/>
        <w:ind w:left="-993"/>
        <w:rPr>
          <w:sz w:val="20"/>
          <w:szCs w:val="20"/>
        </w:rPr>
      </w:pPr>
    </w:p>
    <w:p w14:paraId="28A0FE19" w14:textId="77777777" w:rsidR="003A3F7E" w:rsidRDefault="003A3F7E" w:rsidP="003A4EA2">
      <w:pPr>
        <w:tabs>
          <w:tab w:val="num" w:pos="-993"/>
        </w:tabs>
        <w:spacing w:after="0"/>
        <w:ind w:left="-993"/>
        <w:rPr>
          <w:sz w:val="20"/>
          <w:szCs w:val="20"/>
        </w:rPr>
      </w:pPr>
    </w:p>
    <w:p w14:paraId="4340D1BC" w14:textId="77777777" w:rsidR="003A3F7E" w:rsidRDefault="003A3F7E" w:rsidP="003A4EA2">
      <w:pPr>
        <w:tabs>
          <w:tab w:val="num" w:pos="-993"/>
        </w:tabs>
        <w:spacing w:after="0"/>
        <w:ind w:left="-993"/>
        <w:rPr>
          <w:sz w:val="20"/>
          <w:szCs w:val="20"/>
        </w:rPr>
      </w:pPr>
    </w:p>
    <w:p w14:paraId="28BAEC2B" w14:textId="77777777" w:rsidR="003A3F7E" w:rsidRDefault="003A3F7E" w:rsidP="003A4EA2">
      <w:pPr>
        <w:tabs>
          <w:tab w:val="num" w:pos="-993"/>
        </w:tabs>
        <w:spacing w:after="0"/>
        <w:ind w:left="-993"/>
        <w:rPr>
          <w:sz w:val="20"/>
          <w:szCs w:val="20"/>
        </w:rPr>
      </w:pPr>
    </w:p>
    <w:p w14:paraId="123B7C99" w14:textId="77777777" w:rsidR="0092543E" w:rsidRDefault="0092543E" w:rsidP="003A4EA2">
      <w:pPr>
        <w:tabs>
          <w:tab w:val="num" w:pos="-993"/>
        </w:tabs>
        <w:spacing w:after="0"/>
        <w:ind w:left="-993"/>
        <w:rPr>
          <w:sz w:val="20"/>
          <w:szCs w:val="20"/>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92543E" w14:paraId="7CA7B1B6" w14:textId="77777777" w:rsidTr="0092543E">
        <w:tc>
          <w:tcPr>
            <w:tcW w:w="5210" w:type="dxa"/>
          </w:tcPr>
          <w:p w14:paraId="7E8B1861" w14:textId="77777777" w:rsidR="0092543E" w:rsidRDefault="0092543E" w:rsidP="003A4EA2">
            <w:pPr>
              <w:tabs>
                <w:tab w:val="num" w:pos="0"/>
              </w:tabs>
              <w:spacing w:after="0"/>
              <w:jc w:val="right"/>
            </w:pPr>
          </w:p>
        </w:tc>
        <w:tc>
          <w:tcPr>
            <w:tcW w:w="5211" w:type="dxa"/>
          </w:tcPr>
          <w:p w14:paraId="77ABF453" w14:textId="77777777" w:rsidR="0092543E" w:rsidRPr="0092543E" w:rsidRDefault="0092543E" w:rsidP="0092543E">
            <w:pPr>
              <w:tabs>
                <w:tab w:val="num" w:pos="0"/>
              </w:tabs>
              <w:spacing w:after="0"/>
              <w:rPr>
                <w:rFonts w:ascii="Times New Roman" w:hAnsi="Times New Roman"/>
              </w:rPr>
            </w:pPr>
            <w:r w:rsidRPr="0092543E">
              <w:rPr>
                <w:rFonts w:ascii="Times New Roman" w:hAnsi="Times New Roman"/>
              </w:rPr>
              <w:t>Приложение № 2 к Заданию на проектирование</w:t>
            </w:r>
          </w:p>
          <w:p w14:paraId="393335E7" w14:textId="309FE77A" w:rsidR="0092543E" w:rsidRPr="0092543E" w:rsidRDefault="0092543E" w:rsidP="0092543E">
            <w:pPr>
              <w:spacing w:after="0"/>
              <w:rPr>
                <w:rFonts w:ascii="Times New Roman" w:hAnsi="Times New Roman"/>
                <w:sz w:val="20"/>
                <w:szCs w:val="20"/>
              </w:rPr>
            </w:pPr>
            <w:r w:rsidRPr="0092543E">
              <w:rPr>
                <w:rFonts w:ascii="Times New Roman" w:hAnsi="Times New Roman"/>
                <w:sz w:val="20"/>
                <w:szCs w:val="20"/>
              </w:rPr>
              <w:t>на выполнение проектно-изыскательских работ по объекту: «Общеобразовательная школа на 1100 мест по адресу: Московская область, Городской округ Подольск, город Подольск, Бородинский бульвар, д.9»</w:t>
            </w:r>
          </w:p>
        </w:tc>
      </w:tr>
    </w:tbl>
    <w:p w14:paraId="29CE7AD3" w14:textId="77777777" w:rsidR="003A4EA2" w:rsidRDefault="003A4EA2" w:rsidP="003A4EA2">
      <w:pPr>
        <w:tabs>
          <w:tab w:val="num" w:pos="-993"/>
        </w:tabs>
        <w:spacing w:after="0"/>
        <w:ind w:left="-993"/>
        <w:jc w:val="center"/>
        <w:rPr>
          <w:sz w:val="20"/>
          <w:szCs w:val="20"/>
        </w:rPr>
      </w:pPr>
    </w:p>
    <w:p w14:paraId="714AABEB" w14:textId="77777777" w:rsidR="003A4EA2" w:rsidRDefault="003A4EA2" w:rsidP="003A4EA2">
      <w:pPr>
        <w:tabs>
          <w:tab w:val="num" w:pos="-993"/>
        </w:tabs>
        <w:spacing w:after="0"/>
        <w:ind w:left="-993"/>
        <w:jc w:val="center"/>
        <w:rPr>
          <w:sz w:val="20"/>
          <w:szCs w:val="20"/>
        </w:rPr>
      </w:pPr>
    </w:p>
    <w:p w14:paraId="58B24A36" w14:textId="77777777" w:rsidR="003A4EA2" w:rsidRDefault="003A4EA2" w:rsidP="003A4EA2">
      <w:pPr>
        <w:spacing w:after="0"/>
        <w:ind w:left="568"/>
        <w:jc w:val="center"/>
        <w:rPr>
          <w:b/>
          <w:sz w:val="28"/>
          <w:szCs w:val="28"/>
        </w:rPr>
      </w:pPr>
      <w:r>
        <w:rPr>
          <w:b/>
          <w:sz w:val="28"/>
          <w:szCs w:val="28"/>
        </w:rPr>
        <w:t>Технологическое задание (типовое)</w:t>
      </w:r>
    </w:p>
    <w:p w14:paraId="4AD5CC6A" w14:textId="77777777" w:rsidR="003A4EA2" w:rsidRDefault="003A4EA2" w:rsidP="003A4EA2">
      <w:pPr>
        <w:spacing w:after="0"/>
        <w:jc w:val="center"/>
        <w:rPr>
          <w:b/>
          <w:sz w:val="28"/>
          <w:szCs w:val="28"/>
        </w:rPr>
      </w:pPr>
      <w:r>
        <w:rPr>
          <w:b/>
          <w:sz w:val="28"/>
          <w:szCs w:val="28"/>
        </w:rPr>
        <w:t>на размещение общеобразовательной организации на 1100 мест</w:t>
      </w:r>
    </w:p>
    <w:p w14:paraId="070FCD56" w14:textId="77777777" w:rsidR="003A4EA2" w:rsidRDefault="003A4EA2" w:rsidP="003A4EA2">
      <w:pPr>
        <w:ind w:left="-567"/>
        <w:rPr>
          <w:b/>
          <w:sz w:val="28"/>
          <w:szCs w:val="28"/>
        </w:rPr>
      </w:pPr>
    </w:p>
    <w:p w14:paraId="04451305" w14:textId="77777777" w:rsidR="003A4EA2" w:rsidRDefault="003A4EA2" w:rsidP="003A4EA2">
      <w:pPr>
        <w:pStyle w:val="affffa"/>
        <w:tabs>
          <w:tab w:val="left" w:pos="720"/>
        </w:tabs>
        <w:ind w:left="0"/>
        <w:jc w:val="both"/>
        <w:rPr>
          <w:b/>
          <w:sz w:val="28"/>
          <w:u w:val="single"/>
        </w:rPr>
      </w:pPr>
      <w:r>
        <w:rPr>
          <w:b/>
          <w:sz w:val="28"/>
          <w:u w:val="single"/>
        </w:rPr>
        <w:t>Общие характеристики:</w:t>
      </w:r>
    </w:p>
    <w:p w14:paraId="68F751D3" w14:textId="77777777" w:rsidR="003A4EA2" w:rsidRDefault="003A4EA2" w:rsidP="00683209">
      <w:pPr>
        <w:pStyle w:val="222"/>
        <w:numPr>
          <w:ilvl w:val="0"/>
          <w:numId w:val="109"/>
        </w:numPr>
      </w:pPr>
      <w:r>
        <w:t xml:space="preserve">Вместимость вновь строящегося общеобразовательного учреждения рассчитывается для обучения только в одну смену. </w:t>
      </w:r>
    </w:p>
    <w:p w14:paraId="730AEF87" w14:textId="77777777" w:rsidR="003A4EA2" w:rsidRDefault="003A4EA2" w:rsidP="00683209">
      <w:pPr>
        <w:pStyle w:val="222"/>
        <w:numPr>
          <w:ilvl w:val="0"/>
          <w:numId w:val="109"/>
        </w:numPr>
      </w:pPr>
      <w:r>
        <w:t>Наполняемость классов – 25  учеников (если иное не предусмотрено настоящим Технологическим заданием).</w:t>
      </w:r>
    </w:p>
    <w:p w14:paraId="0594131F" w14:textId="77777777" w:rsidR="003A4EA2" w:rsidRDefault="003A4EA2" w:rsidP="00683209">
      <w:pPr>
        <w:pStyle w:val="222"/>
        <w:numPr>
          <w:ilvl w:val="0"/>
          <w:numId w:val="109"/>
        </w:numPr>
      </w:pPr>
      <w:r>
        <w:t xml:space="preserve">Формирование «школ ступеней»: </w:t>
      </w:r>
    </w:p>
    <w:p w14:paraId="1CAE3028" w14:textId="77777777" w:rsidR="003A4EA2" w:rsidRDefault="003A4EA2" w:rsidP="00683209">
      <w:pPr>
        <w:pStyle w:val="affffa"/>
        <w:numPr>
          <w:ilvl w:val="1"/>
          <w:numId w:val="109"/>
        </w:numPr>
        <w:tabs>
          <w:tab w:val="left" w:pos="0"/>
          <w:tab w:val="left" w:pos="567"/>
        </w:tabs>
        <w:jc w:val="both"/>
        <w:rPr>
          <w:sz w:val="28"/>
        </w:rPr>
      </w:pPr>
      <w:r>
        <w:rPr>
          <w:sz w:val="28"/>
        </w:rPr>
        <w:t>количество учащихся в начальной школе (I ступень, 1-4 классы) – 400 уч.(25 учеников х 4 класса х 4 параллели);</w:t>
      </w:r>
    </w:p>
    <w:p w14:paraId="617A223B" w14:textId="77777777" w:rsidR="003A4EA2" w:rsidRDefault="003A4EA2" w:rsidP="00683209">
      <w:pPr>
        <w:pStyle w:val="affffa"/>
        <w:numPr>
          <w:ilvl w:val="1"/>
          <w:numId w:val="109"/>
        </w:numPr>
        <w:tabs>
          <w:tab w:val="left" w:pos="567"/>
        </w:tabs>
        <w:jc w:val="both"/>
        <w:rPr>
          <w:sz w:val="28"/>
        </w:rPr>
      </w:pPr>
      <w:r>
        <w:rPr>
          <w:sz w:val="28"/>
        </w:rPr>
        <w:t xml:space="preserve">количество учащихся в основной и старшей школе (5-11 классы) – 700 уч., в </w:t>
      </w:r>
      <w:proofErr w:type="spellStart"/>
      <w:r>
        <w:rPr>
          <w:sz w:val="28"/>
        </w:rPr>
        <w:t>т.ч</w:t>
      </w:r>
      <w:proofErr w:type="spellEnd"/>
      <w:r>
        <w:rPr>
          <w:sz w:val="28"/>
        </w:rPr>
        <w:t>.:</w:t>
      </w:r>
    </w:p>
    <w:p w14:paraId="25801803" w14:textId="77777777" w:rsidR="003A4EA2" w:rsidRDefault="003A4EA2" w:rsidP="00683209">
      <w:pPr>
        <w:pStyle w:val="affffa"/>
        <w:numPr>
          <w:ilvl w:val="2"/>
          <w:numId w:val="109"/>
        </w:numPr>
        <w:tabs>
          <w:tab w:val="left" w:pos="0"/>
          <w:tab w:val="left" w:pos="284"/>
        </w:tabs>
        <w:jc w:val="both"/>
        <w:rPr>
          <w:sz w:val="28"/>
        </w:rPr>
      </w:pPr>
      <w:r>
        <w:rPr>
          <w:sz w:val="28"/>
        </w:rPr>
        <w:t xml:space="preserve">количество учащихся в подростковой школе (II ступень, 5-9 классы) – </w:t>
      </w:r>
      <w:r>
        <w:rPr>
          <w:sz w:val="28"/>
        </w:rPr>
        <w:br/>
        <w:t>500 уч. (25 учеников х 4 класса х 5 параллелей);</w:t>
      </w:r>
    </w:p>
    <w:p w14:paraId="3E25F81E" w14:textId="77777777" w:rsidR="003A4EA2" w:rsidRDefault="003A4EA2" w:rsidP="00683209">
      <w:pPr>
        <w:pStyle w:val="affffa"/>
        <w:numPr>
          <w:ilvl w:val="2"/>
          <w:numId w:val="109"/>
        </w:numPr>
        <w:tabs>
          <w:tab w:val="left" w:pos="284"/>
        </w:tabs>
        <w:jc w:val="both"/>
        <w:rPr>
          <w:sz w:val="28"/>
        </w:rPr>
      </w:pPr>
      <w:r>
        <w:rPr>
          <w:sz w:val="28"/>
        </w:rPr>
        <w:t xml:space="preserve"> количество   учащихся в старшей школе (III ступень, 10-11 классы) -          200 уч. (25 учеников х 4 класса х 2 параллели).</w:t>
      </w:r>
    </w:p>
    <w:p w14:paraId="51AC663F" w14:textId="77777777" w:rsidR="003A4EA2" w:rsidRDefault="003A4EA2" w:rsidP="00683209">
      <w:pPr>
        <w:pStyle w:val="222"/>
        <w:numPr>
          <w:ilvl w:val="0"/>
          <w:numId w:val="109"/>
        </w:numPr>
      </w:pPr>
      <w:r>
        <w:t>Этажность (без учета технических этажей):</w:t>
      </w:r>
    </w:p>
    <w:p w14:paraId="5DDB6670" w14:textId="77777777" w:rsidR="003A4EA2" w:rsidRDefault="003A4EA2" w:rsidP="003A4EA2">
      <w:pPr>
        <w:pStyle w:val="444"/>
      </w:pPr>
      <w:r>
        <w:t>городские населенные пункты - не более 4 этажей;</w:t>
      </w:r>
    </w:p>
    <w:p w14:paraId="44F5B193" w14:textId="77777777" w:rsidR="003A4EA2" w:rsidRDefault="003A4EA2" w:rsidP="003A4EA2">
      <w:pPr>
        <w:pStyle w:val="444"/>
      </w:pPr>
      <w:r>
        <w:t>сельские   населенные    пункты   -    3 этажа (отклонение от предельного параметра по этажности – 3 этажа, установленного региональными нормативами градостроительного проектирования Московской области для сельских населенных пунктов Московской области, в обязательном порядке подлежит рассмотрению на Градостроительном Совете Московской области).</w:t>
      </w:r>
    </w:p>
    <w:p w14:paraId="20AA3AE8" w14:textId="77777777" w:rsidR="003A4EA2" w:rsidRDefault="003A4EA2" w:rsidP="00683209">
      <w:pPr>
        <w:pStyle w:val="222"/>
        <w:numPr>
          <w:ilvl w:val="0"/>
          <w:numId w:val="109"/>
        </w:numPr>
      </w:pPr>
      <w:r>
        <w:t>Объемно-планировочное решение здания должно быть выполнено в виде системы блоков-модулей, которые в свою очередь состоят из секций-блоков помещений:</w:t>
      </w:r>
    </w:p>
    <w:p w14:paraId="3DA29C57" w14:textId="77777777" w:rsidR="003A4EA2" w:rsidRDefault="003A4EA2" w:rsidP="00683209">
      <w:pPr>
        <w:pStyle w:val="affffa"/>
        <w:numPr>
          <w:ilvl w:val="1"/>
          <w:numId w:val="109"/>
        </w:numPr>
        <w:tabs>
          <w:tab w:val="left" w:pos="0"/>
        </w:tabs>
        <w:jc w:val="both"/>
        <w:rPr>
          <w:sz w:val="28"/>
        </w:rPr>
      </w:pPr>
      <w:r>
        <w:rPr>
          <w:sz w:val="28"/>
        </w:rPr>
        <w:t>блок-модуль начальной школы включает секции-блоки помещений:</w:t>
      </w:r>
    </w:p>
    <w:p w14:paraId="22548914" w14:textId="77777777" w:rsidR="003A4EA2" w:rsidRDefault="003A4EA2" w:rsidP="00683209">
      <w:pPr>
        <w:pStyle w:val="affffa"/>
        <w:numPr>
          <w:ilvl w:val="2"/>
          <w:numId w:val="109"/>
        </w:numPr>
        <w:tabs>
          <w:tab w:val="left" w:pos="851"/>
        </w:tabs>
        <w:ind w:left="851" w:hanging="283"/>
        <w:jc w:val="both"/>
        <w:rPr>
          <w:sz w:val="28"/>
        </w:rPr>
      </w:pPr>
      <w:r>
        <w:rPr>
          <w:sz w:val="28"/>
        </w:rPr>
        <w:t>входную группу;</w:t>
      </w:r>
    </w:p>
    <w:p w14:paraId="201B8515" w14:textId="77777777" w:rsidR="003A4EA2" w:rsidRDefault="003A4EA2" w:rsidP="00683209">
      <w:pPr>
        <w:pStyle w:val="affffa"/>
        <w:numPr>
          <w:ilvl w:val="2"/>
          <w:numId w:val="109"/>
        </w:numPr>
        <w:tabs>
          <w:tab w:val="left" w:pos="851"/>
        </w:tabs>
        <w:ind w:left="851" w:hanging="283"/>
        <w:jc w:val="both"/>
        <w:rPr>
          <w:sz w:val="28"/>
        </w:rPr>
      </w:pPr>
      <w:r>
        <w:rPr>
          <w:sz w:val="28"/>
        </w:rPr>
        <w:t xml:space="preserve">секцию-блок учебных помещений 1 класса и помещений группы и продленного дня; </w:t>
      </w:r>
    </w:p>
    <w:p w14:paraId="5ACD2EAD" w14:textId="77777777" w:rsidR="003A4EA2" w:rsidRDefault="003A4EA2" w:rsidP="00683209">
      <w:pPr>
        <w:pStyle w:val="affffa"/>
        <w:numPr>
          <w:ilvl w:val="2"/>
          <w:numId w:val="109"/>
        </w:numPr>
        <w:tabs>
          <w:tab w:val="left" w:pos="851"/>
        </w:tabs>
        <w:ind w:left="851" w:hanging="283"/>
        <w:jc w:val="both"/>
        <w:rPr>
          <w:sz w:val="28"/>
        </w:rPr>
      </w:pPr>
      <w:r>
        <w:rPr>
          <w:sz w:val="28"/>
        </w:rPr>
        <w:t>секцию-блок учебных помещений 2-4 классов;</w:t>
      </w:r>
    </w:p>
    <w:p w14:paraId="0C847798" w14:textId="77777777" w:rsidR="003A4EA2" w:rsidRDefault="003A4EA2" w:rsidP="00683209">
      <w:pPr>
        <w:pStyle w:val="affffa"/>
        <w:numPr>
          <w:ilvl w:val="2"/>
          <w:numId w:val="109"/>
        </w:numPr>
        <w:tabs>
          <w:tab w:val="left" w:pos="851"/>
        </w:tabs>
        <w:ind w:left="851" w:hanging="283"/>
        <w:jc w:val="both"/>
        <w:rPr>
          <w:sz w:val="28"/>
        </w:rPr>
      </w:pPr>
      <w:r>
        <w:rPr>
          <w:sz w:val="28"/>
        </w:rPr>
        <w:t>помещения спортивного зала 24 х 12 м;</w:t>
      </w:r>
    </w:p>
    <w:p w14:paraId="50ECC667" w14:textId="77777777" w:rsidR="003A4EA2" w:rsidRDefault="003A4EA2" w:rsidP="00683209">
      <w:pPr>
        <w:pStyle w:val="affffa"/>
        <w:numPr>
          <w:ilvl w:val="2"/>
          <w:numId w:val="109"/>
        </w:numPr>
        <w:tabs>
          <w:tab w:val="left" w:pos="851"/>
        </w:tabs>
        <w:ind w:left="851" w:hanging="283"/>
        <w:jc w:val="both"/>
        <w:rPr>
          <w:sz w:val="28"/>
        </w:rPr>
      </w:pPr>
      <w:r>
        <w:rPr>
          <w:sz w:val="28"/>
        </w:rPr>
        <w:t>сопутствующие и обслуживающие помещения;</w:t>
      </w:r>
    </w:p>
    <w:p w14:paraId="26844280" w14:textId="77777777" w:rsidR="003A4EA2" w:rsidRDefault="003A4EA2" w:rsidP="00683209">
      <w:pPr>
        <w:pStyle w:val="affffa"/>
        <w:numPr>
          <w:ilvl w:val="1"/>
          <w:numId w:val="109"/>
        </w:numPr>
        <w:tabs>
          <w:tab w:val="left" w:pos="0"/>
        </w:tabs>
        <w:jc w:val="both"/>
        <w:rPr>
          <w:sz w:val="28"/>
        </w:rPr>
      </w:pPr>
      <w:r>
        <w:rPr>
          <w:sz w:val="28"/>
        </w:rPr>
        <w:t>блок-модуль основной школы включает секции-блоки помещений:</w:t>
      </w:r>
    </w:p>
    <w:p w14:paraId="3AF7DD40" w14:textId="77777777" w:rsidR="003A4EA2" w:rsidRDefault="003A4EA2" w:rsidP="00683209">
      <w:pPr>
        <w:pStyle w:val="affffa"/>
        <w:numPr>
          <w:ilvl w:val="2"/>
          <w:numId w:val="109"/>
        </w:numPr>
        <w:tabs>
          <w:tab w:val="left" w:pos="284"/>
        </w:tabs>
        <w:jc w:val="both"/>
        <w:rPr>
          <w:sz w:val="28"/>
        </w:rPr>
      </w:pPr>
      <w:r>
        <w:rPr>
          <w:sz w:val="28"/>
        </w:rPr>
        <w:t>входную группу;</w:t>
      </w:r>
    </w:p>
    <w:p w14:paraId="51EFB54B" w14:textId="77777777" w:rsidR="003A4EA2" w:rsidRDefault="003A4EA2" w:rsidP="00683209">
      <w:pPr>
        <w:pStyle w:val="affffa"/>
        <w:numPr>
          <w:ilvl w:val="2"/>
          <w:numId w:val="109"/>
        </w:numPr>
        <w:tabs>
          <w:tab w:val="left" w:pos="284"/>
        </w:tabs>
        <w:jc w:val="both"/>
        <w:rPr>
          <w:sz w:val="28"/>
        </w:rPr>
      </w:pPr>
      <w:r>
        <w:rPr>
          <w:sz w:val="28"/>
        </w:rPr>
        <w:t>секции-блоки основных учебных кабинетов;</w:t>
      </w:r>
    </w:p>
    <w:p w14:paraId="740ADE4D" w14:textId="77777777" w:rsidR="003A4EA2" w:rsidRDefault="003A4EA2" w:rsidP="00683209">
      <w:pPr>
        <w:pStyle w:val="affffa"/>
        <w:numPr>
          <w:ilvl w:val="2"/>
          <w:numId w:val="109"/>
        </w:numPr>
        <w:tabs>
          <w:tab w:val="left" w:pos="284"/>
        </w:tabs>
        <w:jc w:val="both"/>
        <w:rPr>
          <w:sz w:val="28"/>
        </w:rPr>
      </w:pPr>
      <w:r>
        <w:rPr>
          <w:sz w:val="28"/>
        </w:rPr>
        <w:t>секцию-блок помещений зоны естественно-научного цикла;</w:t>
      </w:r>
    </w:p>
    <w:p w14:paraId="5FFF2AEE" w14:textId="77777777" w:rsidR="003A4EA2" w:rsidRDefault="003A4EA2" w:rsidP="00683209">
      <w:pPr>
        <w:pStyle w:val="affffa"/>
        <w:numPr>
          <w:ilvl w:val="2"/>
          <w:numId w:val="109"/>
        </w:numPr>
        <w:tabs>
          <w:tab w:val="left" w:pos="284"/>
        </w:tabs>
        <w:jc w:val="both"/>
        <w:rPr>
          <w:sz w:val="28"/>
        </w:rPr>
      </w:pPr>
      <w:r>
        <w:rPr>
          <w:sz w:val="28"/>
        </w:rPr>
        <w:t>секцию-блок помещений иностранного языка;</w:t>
      </w:r>
    </w:p>
    <w:p w14:paraId="5B1EC925" w14:textId="77777777" w:rsidR="003A4EA2" w:rsidRDefault="003A4EA2" w:rsidP="00683209">
      <w:pPr>
        <w:pStyle w:val="affffa"/>
        <w:numPr>
          <w:ilvl w:val="2"/>
          <w:numId w:val="109"/>
        </w:numPr>
        <w:tabs>
          <w:tab w:val="left" w:pos="284"/>
        </w:tabs>
        <w:jc w:val="both"/>
        <w:rPr>
          <w:sz w:val="28"/>
        </w:rPr>
      </w:pPr>
      <w:r>
        <w:rPr>
          <w:sz w:val="28"/>
        </w:rPr>
        <w:t>секцию-блок помещений информатики;</w:t>
      </w:r>
    </w:p>
    <w:p w14:paraId="471784BB" w14:textId="77777777" w:rsidR="003A4EA2" w:rsidRDefault="003A4EA2" w:rsidP="00683209">
      <w:pPr>
        <w:pStyle w:val="affffa"/>
        <w:numPr>
          <w:ilvl w:val="2"/>
          <w:numId w:val="109"/>
        </w:numPr>
        <w:tabs>
          <w:tab w:val="left" w:pos="284"/>
        </w:tabs>
        <w:jc w:val="both"/>
        <w:rPr>
          <w:sz w:val="28"/>
        </w:rPr>
      </w:pPr>
      <w:r>
        <w:rPr>
          <w:sz w:val="28"/>
        </w:rPr>
        <w:lastRenderedPageBreak/>
        <w:t>помещения спортивного зала 30 х 18 м;</w:t>
      </w:r>
    </w:p>
    <w:p w14:paraId="6C4BD02C" w14:textId="77777777" w:rsidR="003A4EA2" w:rsidRDefault="003A4EA2" w:rsidP="00683209">
      <w:pPr>
        <w:pStyle w:val="affffa"/>
        <w:numPr>
          <w:ilvl w:val="2"/>
          <w:numId w:val="109"/>
        </w:numPr>
        <w:tabs>
          <w:tab w:val="left" w:pos="284"/>
        </w:tabs>
        <w:jc w:val="both"/>
        <w:rPr>
          <w:sz w:val="28"/>
        </w:rPr>
      </w:pPr>
      <w:r>
        <w:rPr>
          <w:sz w:val="28"/>
        </w:rPr>
        <w:t>дополнительная входная группа в спортивный зал;</w:t>
      </w:r>
    </w:p>
    <w:p w14:paraId="337E2ACF" w14:textId="77777777" w:rsidR="003A4EA2" w:rsidRDefault="003A4EA2" w:rsidP="00683209">
      <w:pPr>
        <w:pStyle w:val="affffa"/>
        <w:numPr>
          <w:ilvl w:val="2"/>
          <w:numId w:val="109"/>
        </w:numPr>
        <w:tabs>
          <w:tab w:val="left" w:pos="284"/>
        </w:tabs>
        <w:jc w:val="both"/>
        <w:rPr>
          <w:sz w:val="28"/>
        </w:rPr>
      </w:pPr>
      <w:r>
        <w:rPr>
          <w:sz w:val="28"/>
        </w:rPr>
        <w:t>сопутствующие и обслуживающие помещения;</w:t>
      </w:r>
    </w:p>
    <w:p w14:paraId="0A3D2696" w14:textId="77777777" w:rsidR="003A4EA2" w:rsidRDefault="003A4EA2" w:rsidP="00683209">
      <w:pPr>
        <w:pStyle w:val="affffa"/>
        <w:numPr>
          <w:ilvl w:val="1"/>
          <w:numId w:val="109"/>
        </w:numPr>
        <w:tabs>
          <w:tab w:val="left" w:pos="0"/>
        </w:tabs>
        <w:jc w:val="both"/>
        <w:rPr>
          <w:sz w:val="28"/>
        </w:rPr>
      </w:pPr>
      <w:r>
        <w:rPr>
          <w:sz w:val="28"/>
        </w:rPr>
        <w:t>блок общешкольных помещений включает секции-блоки помещений:</w:t>
      </w:r>
    </w:p>
    <w:p w14:paraId="66FE04BC" w14:textId="77777777" w:rsidR="003A4EA2" w:rsidRDefault="003A4EA2" w:rsidP="00683209">
      <w:pPr>
        <w:pStyle w:val="affffa"/>
        <w:numPr>
          <w:ilvl w:val="2"/>
          <w:numId w:val="109"/>
        </w:numPr>
        <w:tabs>
          <w:tab w:val="left" w:pos="284"/>
        </w:tabs>
        <w:jc w:val="both"/>
        <w:rPr>
          <w:sz w:val="28"/>
        </w:rPr>
      </w:pPr>
      <w:proofErr w:type="spellStart"/>
      <w:r>
        <w:rPr>
          <w:sz w:val="28"/>
        </w:rPr>
        <w:t>медблока</w:t>
      </w:r>
      <w:proofErr w:type="spellEnd"/>
      <w:r>
        <w:rPr>
          <w:sz w:val="28"/>
        </w:rPr>
        <w:t>;</w:t>
      </w:r>
    </w:p>
    <w:p w14:paraId="3A087BA3" w14:textId="77777777" w:rsidR="003A4EA2" w:rsidRDefault="003A4EA2" w:rsidP="00683209">
      <w:pPr>
        <w:pStyle w:val="affffa"/>
        <w:numPr>
          <w:ilvl w:val="2"/>
          <w:numId w:val="109"/>
        </w:numPr>
        <w:tabs>
          <w:tab w:val="left" w:pos="284"/>
        </w:tabs>
        <w:jc w:val="both"/>
        <w:rPr>
          <w:sz w:val="28"/>
        </w:rPr>
      </w:pPr>
      <w:r>
        <w:rPr>
          <w:sz w:val="28"/>
        </w:rPr>
        <w:t>помещений актового зала;</w:t>
      </w:r>
    </w:p>
    <w:p w14:paraId="727BDFCC" w14:textId="77777777" w:rsidR="003A4EA2" w:rsidRDefault="003A4EA2" w:rsidP="00683209">
      <w:pPr>
        <w:pStyle w:val="affffa"/>
        <w:numPr>
          <w:ilvl w:val="2"/>
          <w:numId w:val="109"/>
        </w:numPr>
        <w:tabs>
          <w:tab w:val="left" w:pos="284"/>
        </w:tabs>
        <w:jc w:val="both"/>
        <w:rPr>
          <w:sz w:val="28"/>
        </w:rPr>
      </w:pPr>
      <w:r>
        <w:rPr>
          <w:sz w:val="28"/>
        </w:rPr>
        <w:t>пищеблока;</w:t>
      </w:r>
    </w:p>
    <w:p w14:paraId="15458F2C" w14:textId="77777777" w:rsidR="003A4EA2" w:rsidRDefault="003A4EA2" w:rsidP="00683209">
      <w:pPr>
        <w:pStyle w:val="affffa"/>
        <w:numPr>
          <w:ilvl w:val="2"/>
          <w:numId w:val="109"/>
        </w:numPr>
        <w:tabs>
          <w:tab w:val="left" w:pos="284"/>
        </w:tabs>
        <w:jc w:val="both"/>
        <w:rPr>
          <w:sz w:val="28"/>
        </w:rPr>
      </w:pPr>
      <w:r>
        <w:rPr>
          <w:sz w:val="28"/>
        </w:rPr>
        <w:t xml:space="preserve">административно-офисной зоны; </w:t>
      </w:r>
    </w:p>
    <w:p w14:paraId="28923A6A" w14:textId="77777777" w:rsidR="003A4EA2" w:rsidRDefault="003A4EA2" w:rsidP="00683209">
      <w:pPr>
        <w:pStyle w:val="affffa"/>
        <w:numPr>
          <w:ilvl w:val="2"/>
          <w:numId w:val="109"/>
        </w:numPr>
        <w:tabs>
          <w:tab w:val="left" w:pos="284"/>
        </w:tabs>
        <w:jc w:val="both"/>
        <w:rPr>
          <w:sz w:val="28"/>
        </w:rPr>
      </w:pPr>
      <w:r>
        <w:rPr>
          <w:sz w:val="28"/>
        </w:rPr>
        <w:t>библиотечно-информационного центра;</w:t>
      </w:r>
    </w:p>
    <w:p w14:paraId="0CD7CD87" w14:textId="77777777" w:rsidR="003A4EA2" w:rsidRDefault="003A4EA2" w:rsidP="00683209">
      <w:pPr>
        <w:pStyle w:val="affffa"/>
        <w:numPr>
          <w:ilvl w:val="2"/>
          <w:numId w:val="109"/>
        </w:numPr>
        <w:tabs>
          <w:tab w:val="left" w:pos="284"/>
        </w:tabs>
        <w:jc w:val="both"/>
        <w:rPr>
          <w:sz w:val="28"/>
        </w:rPr>
      </w:pPr>
      <w:r>
        <w:rPr>
          <w:sz w:val="28"/>
        </w:rPr>
        <w:t>охраны.</w:t>
      </w:r>
    </w:p>
    <w:p w14:paraId="4DF45F6D" w14:textId="77777777" w:rsidR="003A4EA2" w:rsidRDefault="003A4EA2" w:rsidP="00683209">
      <w:pPr>
        <w:pStyle w:val="222"/>
        <w:numPr>
          <w:ilvl w:val="0"/>
          <w:numId w:val="109"/>
        </w:numPr>
      </w:pPr>
      <w:r>
        <w:t>Разделение помещений секций-блока (смешанное размещение помещений различных секций-блоков, расположение помещений секции-блока на разных этажах) не допускается.</w:t>
      </w:r>
    </w:p>
    <w:p w14:paraId="32FDB8F5" w14:textId="77777777" w:rsidR="003A4EA2" w:rsidRDefault="003A4EA2" w:rsidP="00683209">
      <w:pPr>
        <w:pStyle w:val="222"/>
        <w:numPr>
          <w:ilvl w:val="0"/>
          <w:numId w:val="109"/>
        </w:numPr>
      </w:pPr>
      <w:r>
        <w:t>Помещения спортивного зала, помещения пищеблока разместить на первом этаже.</w:t>
      </w:r>
    </w:p>
    <w:p w14:paraId="4AAD591C" w14:textId="77777777" w:rsidR="003A4EA2" w:rsidRDefault="003A4EA2" w:rsidP="00683209">
      <w:pPr>
        <w:pStyle w:val="222"/>
        <w:numPr>
          <w:ilvl w:val="0"/>
          <w:numId w:val="109"/>
        </w:numPr>
      </w:pPr>
      <w:r>
        <w:t>Помещения актового зала разместить не выше второго этажа.</w:t>
      </w:r>
    </w:p>
    <w:p w14:paraId="7740534C" w14:textId="77777777" w:rsidR="003A4EA2" w:rsidRDefault="003A4EA2" w:rsidP="00683209">
      <w:pPr>
        <w:pStyle w:val="222"/>
        <w:numPr>
          <w:ilvl w:val="0"/>
          <w:numId w:val="109"/>
        </w:numPr>
      </w:pPr>
      <w:r>
        <w:t>Помещения библиотечно-информационного центра разместить не выше третьего этажа.</w:t>
      </w:r>
    </w:p>
    <w:p w14:paraId="79C8796D" w14:textId="77777777" w:rsidR="003A4EA2" w:rsidRDefault="003A4EA2" w:rsidP="00683209">
      <w:pPr>
        <w:pStyle w:val="222"/>
        <w:numPr>
          <w:ilvl w:val="0"/>
          <w:numId w:val="109"/>
        </w:numPr>
        <w:ind w:hanging="426"/>
      </w:pPr>
      <w:r>
        <w:t xml:space="preserve">Актовый зал, пищеблок, </w:t>
      </w:r>
      <w:proofErr w:type="spellStart"/>
      <w:r>
        <w:t>медблок</w:t>
      </w:r>
      <w:proofErr w:type="spellEnd"/>
      <w:r>
        <w:t>, библиотечно-информационный центр разместить в удобной (равной) доступности от учебных помещений и кабинетов.</w:t>
      </w:r>
    </w:p>
    <w:p w14:paraId="1AE73D51" w14:textId="77777777" w:rsidR="003A4EA2" w:rsidRDefault="003A4EA2" w:rsidP="00683209">
      <w:pPr>
        <w:pStyle w:val="222"/>
        <w:numPr>
          <w:ilvl w:val="0"/>
          <w:numId w:val="109"/>
        </w:numPr>
        <w:ind w:hanging="426"/>
      </w:pPr>
      <w:r>
        <w:t xml:space="preserve">В подвальном (цокольном, подземном) этаже допускается размещать только технические помещения и помещения для прокладки инженерных коммуникаций. </w:t>
      </w:r>
    </w:p>
    <w:p w14:paraId="34280380" w14:textId="77777777" w:rsidR="003A4EA2" w:rsidRDefault="003A4EA2" w:rsidP="00683209">
      <w:pPr>
        <w:pStyle w:val="222"/>
        <w:numPr>
          <w:ilvl w:val="0"/>
          <w:numId w:val="109"/>
        </w:numPr>
        <w:ind w:hanging="426"/>
      </w:pPr>
      <w:r>
        <w:t>Снарядные, умывальные, душевые, туалеты, кладовые и складские помещения, радиоузлы, инженерные помещения, помещения для хранения дезинфекционных средств возможно предусмотреть без естественного освещения.</w:t>
      </w:r>
    </w:p>
    <w:p w14:paraId="7E1B0C61" w14:textId="77777777" w:rsidR="003A4EA2" w:rsidRDefault="003A4EA2" w:rsidP="00683209">
      <w:pPr>
        <w:pStyle w:val="222"/>
        <w:numPr>
          <w:ilvl w:val="0"/>
          <w:numId w:val="109"/>
        </w:numPr>
        <w:ind w:hanging="426"/>
      </w:pPr>
      <w:r>
        <w:t>Учебные помещения должны быть обособленными (непроходными для обучающихся других возрастных групп), сгруппированы в секции-блоки по классам параллели (для начальной школы) или по назначению (для основной школы).</w:t>
      </w:r>
    </w:p>
    <w:p w14:paraId="6EB6DEFF" w14:textId="77777777" w:rsidR="003A4EA2" w:rsidRDefault="003A4EA2" w:rsidP="00683209">
      <w:pPr>
        <w:pStyle w:val="222"/>
        <w:numPr>
          <w:ilvl w:val="0"/>
          <w:numId w:val="109"/>
        </w:numPr>
        <w:ind w:hanging="426"/>
      </w:pPr>
      <w:r>
        <w:t>Учебные помещения для учащихся первых классов следует размещать:</w:t>
      </w:r>
    </w:p>
    <w:p w14:paraId="7895BCEB" w14:textId="77777777" w:rsidR="003A4EA2" w:rsidRDefault="003A4EA2" w:rsidP="003A4EA2">
      <w:pPr>
        <w:pStyle w:val="555"/>
      </w:pPr>
      <w:r>
        <w:t>не выше первого этажа;</w:t>
      </w:r>
    </w:p>
    <w:p w14:paraId="237D6CF2" w14:textId="77777777" w:rsidR="003A4EA2" w:rsidRDefault="003A4EA2" w:rsidP="003A4EA2">
      <w:pPr>
        <w:pStyle w:val="555"/>
      </w:pPr>
      <w:r>
        <w:t>в едином блоке с помещениями группы продленного дня;</w:t>
      </w:r>
    </w:p>
    <w:p w14:paraId="1DC95735" w14:textId="77777777" w:rsidR="003A4EA2" w:rsidRDefault="003A4EA2" w:rsidP="003A4EA2">
      <w:pPr>
        <w:pStyle w:val="555"/>
      </w:pPr>
      <w:r>
        <w:t>с выходом непосредственно к игровой площадке;</w:t>
      </w:r>
    </w:p>
    <w:p w14:paraId="5023572E" w14:textId="77777777" w:rsidR="003A4EA2" w:rsidRDefault="003A4EA2" w:rsidP="003A4EA2">
      <w:pPr>
        <w:pStyle w:val="555"/>
      </w:pPr>
      <w:r>
        <w:t>с исключением транзитного движения учеников иных возрастных групп через блок помещений учащихся первых классов.</w:t>
      </w:r>
    </w:p>
    <w:p w14:paraId="76D47220" w14:textId="77777777" w:rsidR="003A4EA2" w:rsidRDefault="003A4EA2" w:rsidP="00683209">
      <w:pPr>
        <w:pStyle w:val="222"/>
        <w:numPr>
          <w:ilvl w:val="0"/>
          <w:numId w:val="109"/>
        </w:numPr>
        <w:ind w:hanging="426"/>
      </w:pPr>
      <w:r>
        <w:t>Учебные помещения для учащихся 2-4 классов следует размещать:</w:t>
      </w:r>
    </w:p>
    <w:p w14:paraId="4F2B1D7A" w14:textId="77777777" w:rsidR="003A4EA2" w:rsidRDefault="003A4EA2" w:rsidP="003A4EA2">
      <w:pPr>
        <w:pStyle w:val="555"/>
      </w:pPr>
      <w:r>
        <w:t>не выше третьего этажа;</w:t>
      </w:r>
    </w:p>
    <w:p w14:paraId="4416A1B8" w14:textId="77777777" w:rsidR="003A4EA2" w:rsidRDefault="003A4EA2" w:rsidP="003A4EA2">
      <w:pPr>
        <w:pStyle w:val="555"/>
      </w:pPr>
      <w:r>
        <w:t>не рекомендуется размещать помещения классов одной параллели на разных этажах;</w:t>
      </w:r>
    </w:p>
    <w:p w14:paraId="3346E5DD" w14:textId="77777777" w:rsidR="003A4EA2" w:rsidRDefault="003A4EA2" w:rsidP="003A4EA2">
      <w:pPr>
        <w:pStyle w:val="555"/>
      </w:pPr>
      <w:r>
        <w:rPr>
          <w:rStyle w:val="2220"/>
        </w:rPr>
        <w:t>с исключением транзитного движения учеников основной школы через блок</w:t>
      </w:r>
      <w:r>
        <w:t xml:space="preserve"> помещений учащихся 2-4 классов.</w:t>
      </w:r>
    </w:p>
    <w:p w14:paraId="41ED16D8" w14:textId="77777777" w:rsidR="003A4EA2" w:rsidRDefault="003A4EA2" w:rsidP="00683209">
      <w:pPr>
        <w:pStyle w:val="222"/>
        <w:numPr>
          <w:ilvl w:val="0"/>
          <w:numId w:val="109"/>
        </w:numPr>
        <w:ind w:hanging="426"/>
      </w:pPr>
      <w:r>
        <w:t xml:space="preserve">Окна учебных кабинетов и помещений ориентировать на юг, юго-восток, восток при этом продолжительность   инсоляции   в них предусмотреть непрерывной, по продолжительности не менее 2,0 ч (допускается отсутствие инсоляции в учебных </w:t>
      </w:r>
      <w:r>
        <w:lastRenderedPageBreak/>
        <w:t>кабинетах информатики, физики, химии, рисования, черчения, спортивном зале, помещениях пищеблока, актового зала, хозяйственных помещениях).</w:t>
      </w:r>
    </w:p>
    <w:p w14:paraId="3F9221DA" w14:textId="77777777" w:rsidR="003A4EA2" w:rsidRDefault="003A4EA2" w:rsidP="00683209">
      <w:pPr>
        <w:pStyle w:val="222"/>
        <w:numPr>
          <w:ilvl w:val="0"/>
          <w:numId w:val="109"/>
        </w:numPr>
        <w:ind w:hanging="426"/>
      </w:pPr>
      <w:r>
        <w:t>Освещение учебных помещений:</w:t>
      </w:r>
    </w:p>
    <w:p w14:paraId="642989AD" w14:textId="77777777" w:rsidR="003A4EA2" w:rsidRDefault="003A4EA2" w:rsidP="003A4EA2">
      <w:pPr>
        <w:pStyle w:val="333"/>
      </w:pPr>
      <w:r>
        <w:t>до 6 м (6 м) - боковое левостороннее естественное освещение;</w:t>
      </w:r>
    </w:p>
    <w:p w14:paraId="289397C0" w14:textId="77777777" w:rsidR="003A4EA2" w:rsidRDefault="003A4EA2" w:rsidP="003A4EA2">
      <w:pPr>
        <w:pStyle w:val="333"/>
      </w:pPr>
      <w:r>
        <w:t>более 6 м - устройство правостороннего подсвета (высотой не менее 2,2 м от пола);</w:t>
      </w:r>
    </w:p>
    <w:p w14:paraId="41317BCA" w14:textId="77777777" w:rsidR="003A4EA2" w:rsidRDefault="003A4EA2" w:rsidP="003A4EA2">
      <w:pPr>
        <w:pStyle w:val="333"/>
      </w:pPr>
      <w:r>
        <w:t>устройство основного светового потока спереди и сзади не допускается;</w:t>
      </w:r>
    </w:p>
    <w:p w14:paraId="2266C276" w14:textId="77777777" w:rsidR="003A4EA2" w:rsidRDefault="003A4EA2" w:rsidP="003A4EA2">
      <w:pPr>
        <w:pStyle w:val="333"/>
      </w:pPr>
      <w:r>
        <w:t>предусмотреть   значение   КЕО   в   соответствии    с   гигиеническими требованиями к естественному, искусственному, совмещенному освещению общественных зданий.</w:t>
      </w:r>
    </w:p>
    <w:p w14:paraId="5B3EE6AF" w14:textId="77777777" w:rsidR="003A4EA2" w:rsidRDefault="003A4EA2" w:rsidP="00683209">
      <w:pPr>
        <w:pStyle w:val="222"/>
        <w:numPr>
          <w:ilvl w:val="0"/>
          <w:numId w:val="109"/>
        </w:numPr>
        <w:ind w:left="426" w:hanging="426"/>
      </w:pPr>
      <w:r>
        <w:t>В спортивном зале рекомендуется применить двухстороннее боковое естественное освещение.</w:t>
      </w:r>
    </w:p>
    <w:p w14:paraId="17249BCC" w14:textId="77777777" w:rsidR="003A4EA2" w:rsidRDefault="003A4EA2" w:rsidP="00683209">
      <w:pPr>
        <w:pStyle w:val="222"/>
        <w:numPr>
          <w:ilvl w:val="0"/>
          <w:numId w:val="109"/>
        </w:numPr>
        <w:ind w:left="426" w:hanging="426"/>
      </w:pPr>
      <w:r>
        <w:t>Предусмотреть   лифт    для   использования   инвалидом   на   кресле коляске с сопровождающим для обеспечения доступа инвалидов на креслах-колясках выше или ниже этажа основного входа в здание (1 этажа) в выделенном лифтовом холле шириной не менее 2,5 м:</w:t>
      </w:r>
    </w:p>
    <w:p w14:paraId="72799AE0" w14:textId="77777777" w:rsidR="003A4EA2" w:rsidRDefault="003A4EA2" w:rsidP="00683209">
      <w:pPr>
        <w:pStyle w:val="affffa"/>
        <w:numPr>
          <w:ilvl w:val="2"/>
          <w:numId w:val="109"/>
        </w:numPr>
        <w:tabs>
          <w:tab w:val="left" w:pos="0"/>
          <w:tab w:val="left" w:pos="284"/>
        </w:tabs>
        <w:jc w:val="both"/>
        <w:rPr>
          <w:sz w:val="28"/>
        </w:rPr>
      </w:pPr>
      <w:r>
        <w:rPr>
          <w:sz w:val="28"/>
        </w:rPr>
        <w:t>размеры лифта: не менее 1,7 м в ширину, 1,5 м в глубину, ширина дверного проема - не менее 0,95 м;</w:t>
      </w:r>
    </w:p>
    <w:p w14:paraId="3E37854D" w14:textId="77777777" w:rsidR="003A4EA2" w:rsidRDefault="003A4EA2" w:rsidP="00683209">
      <w:pPr>
        <w:pStyle w:val="affffa"/>
        <w:numPr>
          <w:ilvl w:val="2"/>
          <w:numId w:val="109"/>
        </w:numPr>
        <w:tabs>
          <w:tab w:val="left" w:pos="0"/>
          <w:tab w:val="left" w:pos="284"/>
        </w:tabs>
        <w:jc w:val="both"/>
        <w:rPr>
          <w:sz w:val="28"/>
        </w:rPr>
      </w:pPr>
      <w:r>
        <w:rPr>
          <w:sz w:val="28"/>
        </w:rPr>
        <w:t>рекомендуемое   расположение   лифтового   холла   –   в    максимальном приближении к вестибюлю.</w:t>
      </w:r>
    </w:p>
    <w:p w14:paraId="7301B376" w14:textId="77777777" w:rsidR="003A4EA2" w:rsidRDefault="003A4EA2" w:rsidP="00683209">
      <w:pPr>
        <w:pStyle w:val="222"/>
        <w:numPr>
          <w:ilvl w:val="0"/>
          <w:numId w:val="109"/>
        </w:numPr>
        <w:ind w:left="426" w:hanging="426"/>
      </w:pPr>
      <w:r>
        <w:t>Учебные помещения не следует располагать смежно, над и под помещениями, являющимися источниками распространения шума и запахов.</w:t>
      </w:r>
    </w:p>
    <w:p w14:paraId="234EA390" w14:textId="77777777" w:rsidR="003A4EA2" w:rsidRDefault="003A4EA2" w:rsidP="00683209">
      <w:pPr>
        <w:pStyle w:val="222"/>
        <w:numPr>
          <w:ilvl w:val="0"/>
          <w:numId w:val="109"/>
        </w:numPr>
        <w:ind w:left="426" w:hanging="426"/>
      </w:pPr>
      <w:r>
        <w:t>Оптимальная форма учебных кабинетов прямоугольная (квадратная форма или многоугольная для основных кабинетов не допускаются), при этом длинные стороны кабинетов должны быть освещены: одна сторона естественным освещением через оконные проемы, одна сторона – за счет устройства правостороннего подсвета. Парты учащихся следует располагать таким образом, чтобы естественный свет из оконных проемов падал на рабочую поверхность слева направо.</w:t>
      </w:r>
    </w:p>
    <w:p w14:paraId="1AE5A228" w14:textId="77777777" w:rsidR="003A4EA2" w:rsidRDefault="003A4EA2" w:rsidP="00683209">
      <w:pPr>
        <w:pStyle w:val="222"/>
        <w:numPr>
          <w:ilvl w:val="0"/>
          <w:numId w:val="109"/>
        </w:numPr>
        <w:ind w:left="426" w:hanging="426"/>
      </w:pPr>
      <w:r>
        <w:t xml:space="preserve">Двери учебных кабинетов предусмотреть из рекреаций коридорного или зального типов. С учетом фронтальной формы обучения рекомендуется располагать дверной проем со стороны переднего ряда парт. </w:t>
      </w:r>
    </w:p>
    <w:p w14:paraId="768AA003" w14:textId="77777777" w:rsidR="003A4EA2" w:rsidRDefault="003A4EA2" w:rsidP="00683209">
      <w:pPr>
        <w:pStyle w:val="222"/>
        <w:numPr>
          <w:ilvl w:val="0"/>
          <w:numId w:val="109"/>
        </w:numPr>
        <w:ind w:left="426" w:hanging="426"/>
      </w:pPr>
      <w:r>
        <w:t xml:space="preserve">Площадь и внутренняя среда кабинетов информатики, иных учебных кабинетов и помещений, оборудованных персональными компьютерами, должны соответствовать </w:t>
      </w:r>
      <w:proofErr w:type="spellStart"/>
      <w:r>
        <w:t>СаНПиН</w:t>
      </w:r>
      <w:proofErr w:type="spellEnd"/>
      <w:r>
        <w:t xml:space="preserve"> 2.2.2/2.4.1340 и </w:t>
      </w:r>
      <w:proofErr w:type="spellStart"/>
      <w:r>
        <w:t>СаНПиН</w:t>
      </w:r>
      <w:proofErr w:type="spellEnd"/>
      <w:r>
        <w:t xml:space="preserve"> 2.4.2.2821. Необходимо предусмотреть выход локальной компьютерной сети здания в сеть Интернет.</w:t>
      </w:r>
    </w:p>
    <w:p w14:paraId="3F2977DE" w14:textId="77777777" w:rsidR="003A4EA2" w:rsidRDefault="003A4EA2" w:rsidP="00683209">
      <w:pPr>
        <w:pStyle w:val="222"/>
        <w:numPr>
          <w:ilvl w:val="0"/>
          <w:numId w:val="109"/>
        </w:numPr>
        <w:ind w:left="426" w:hanging="426"/>
      </w:pPr>
      <w:r>
        <w:t>Каждый учебный кабинет должен быть оборудован тремя типами досок: меловой, маркерной (мобильной дополнительной), интерактивной. Угол видимости меловой доски должен составлять не менее 35 градусов, угол видимости интерактивной доски зависит от технических характеристик.</w:t>
      </w:r>
    </w:p>
    <w:p w14:paraId="34E86554" w14:textId="77777777" w:rsidR="003A4EA2" w:rsidRDefault="003A4EA2" w:rsidP="00683209">
      <w:pPr>
        <w:pStyle w:val="222"/>
        <w:numPr>
          <w:ilvl w:val="0"/>
          <w:numId w:val="109"/>
        </w:numPr>
        <w:ind w:left="426" w:hanging="426"/>
      </w:pPr>
      <w:r>
        <w:t>Если   по   расчету    невозможно   обеспечить   своевременную    эвакуацию всех МГН за необходимое время, то на путях эвакуации, формируемых в соответствии с ГОСТ 12.1.004, Техническим регламентом о безопасности зданий и сооружений, СП 1.13130, предусмотреть зоны безопасности.</w:t>
      </w:r>
    </w:p>
    <w:p w14:paraId="52840DA6" w14:textId="77777777" w:rsidR="003A4EA2" w:rsidRDefault="003A4EA2" w:rsidP="00683209">
      <w:pPr>
        <w:pStyle w:val="222"/>
        <w:numPr>
          <w:ilvl w:val="0"/>
          <w:numId w:val="109"/>
        </w:numPr>
        <w:ind w:left="426" w:hanging="426"/>
      </w:pPr>
      <w:r>
        <w:lastRenderedPageBreak/>
        <w:t>Предусмотреть    возможность     специального   пропускного   режима   для обеспечения антитеррористической защищенности в соответствии с                       СП 132.13330.2011 (макс. планируемое единовременное нахождение – 300 человек).</w:t>
      </w:r>
    </w:p>
    <w:p w14:paraId="2F0C73BF" w14:textId="77777777" w:rsidR="003A4EA2" w:rsidRDefault="003A4EA2" w:rsidP="00683209">
      <w:pPr>
        <w:pStyle w:val="222"/>
        <w:numPr>
          <w:ilvl w:val="0"/>
          <w:numId w:val="109"/>
        </w:numPr>
        <w:ind w:left="426" w:hanging="426"/>
      </w:pPr>
      <w:r>
        <w:t>Степень огнестойкости здания, класс конструктивной пожарной опасности, высоту здания и площадь этажа в пределах пожарного отсека принять в зависимости от числа учащихся в соответствии с СП 2.13130.</w:t>
      </w:r>
    </w:p>
    <w:p w14:paraId="0BC12315" w14:textId="77777777" w:rsidR="003A4EA2" w:rsidRDefault="003A4EA2" w:rsidP="00683209">
      <w:pPr>
        <w:pStyle w:val="222"/>
        <w:numPr>
          <w:ilvl w:val="0"/>
          <w:numId w:val="109"/>
        </w:numPr>
        <w:ind w:left="426" w:hanging="426"/>
      </w:pPr>
      <w:r>
        <w:t>Для отделки внешних поверхностей наружных стен здания применить фасадные системы класса К0 с использованием негорючих материалов облицовки, отделки и теплоизоляции.</w:t>
      </w:r>
    </w:p>
    <w:p w14:paraId="0B6B950E" w14:textId="77777777" w:rsidR="003A4EA2" w:rsidRDefault="003A4EA2" w:rsidP="00683209">
      <w:pPr>
        <w:pStyle w:val="222"/>
        <w:numPr>
          <w:ilvl w:val="0"/>
          <w:numId w:val="109"/>
        </w:numPr>
        <w:ind w:left="426" w:hanging="426"/>
      </w:pPr>
      <w:r>
        <w:t>При устройстве перехода (переходов) между корпусами предусмотреть выполнение требований СП 2.13130.</w:t>
      </w:r>
    </w:p>
    <w:p w14:paraId="3941E4F2" w14:textId="77777777" w:rsidR="003A4EA2" w:rsidRDefault="003A4EA2" w:rsidP="00683209">
      <w:pPr>
        <w:pStyle w:val="222"/>
        <w:numPr>
          <w:ilvl w:val="0"/>
          <w:numId w:val="109"/>
        </w:numPr>
        <w:ind w:left="426" w:hanging="426"/>
      </w:pPr>
      <w:r>
        <w:t>Части здания, а также помещения различных классов функциональной пожарной опасности разделить между собой ограждающими конструкциями с нормируемыми пределами огнестойкости и классами конструктивной пожарной опасности или противопожарными преградами.</w:t>
      </w:r>
    </w:p>
    <w:p w14:paraId="2FF8EDDC" w14:textId="77777777" w:rsidR="003A4EA2" w:rsidRDefault="003A4EA2" w:rsidP="00683209">
      <w:pPr>
        <w:pStyle w:val="222"/>
        <w:numPr>
          <w:ilvl w:val="0"/>
          <w:numId w:val="109"/>
        </w:numPr>
        <w:ind w:left="426" w:hanging="426"/>
      </w:pPr>
      <w:r>
        <w:t>Пределы огнестойкости строительных конструкций и противопожарных преград, с также типы заполнения проемов в противопожарных преградах принять согласно № 123-ФЗ, СП 2.13130. и СП 4.13130.</w:t>
      </w:r>
    </w:p>
    <w:p w14:paraId="7BC9D182" w14:textId="77777777" w:rsidR="003A4EA2" w:rsidRDefault="003A4EA2" w:rsidP="00683209">
      <w:pPr>
        <w:pStyle w:val="222"/>
        <w:numPr>
          <w:ilvl w:val="0"/>
          <w:numId w:val="109"/>
        </w:numPr>
        <w:ind w:left="426" w:hanging="426"/>
      </w:pPr>
      <w:r>
        <w:t>Не размещать под спальными помещениями, актовыми залами, а также в подвальных этажах технические помещения категорий В1-В3.</w:t>
      </w:r>
    </w:p>
    <w:p w14:paraId="08775819" w14:textId="77777777" w:rsidR="003A4EA2" w:rsidRDefault="003A4EA2" w:rsidP="00683209">
      <w:pPr>
        <w:pStyle w:val="222"/>
        <w:numPr>
          <w:ilvl w:val="0"/>
          <w:numId w:val="109"/>
        </w:numPr>
        <w:ind w:left="426" w:hanging="426"/>
      </w:pPr>
      <w:r>
        <w:t xml:space="preserve">Предусматриваемые в составе объекта помещения со спальными местами, пищеблоки, а также части зданий, группы помещений, либо отдельные помещения производственного, складского и технического назначения (мастерские, лабораторные помещения, комнаты для трудового обучения, кладовые горючих материалов и материалов в горючей упаковке, книгохранилища библиотек, серверные, </w:t>
      </w:r>
      <w:proofErr w:type="spellStart"/>
      <w:r>
        <w:t>электрощитовые</w:t>
      </w:r>
      <w:proofErr w:type="spellEnd"/>
      <w:r>
        <w:t xml:space="preserve"> т.д.), за исключением помещений категорий В4 и Д, выделить противопожарными стенами не ниже 2-го типа и перекрытиями не ниже 3-го типа (при I степени огнестойкости – перекрытиями 2-го типа).</w:t>
      </w:r>
    </w:p>
    <w:p w14:paraId="657B71E6" w14:textId="77777777" w:rsidR="003A4EA2" w:rsidRDefault="003A4EA2" w:rsidP="00683209">
      <w:pPr>
        <w:pStyle w:val="222"/>
        <w:numPr>
          <w:ilvl w:val="0"/>
          <w:numId w:val="109"/>
        </w:numPr>
        <w:ind w:left="426" w:hanging="426"/>
      </w:pPr>
      <w:r>
        <w:t>Предусмотреть дублирование сигналов о возникновении пожара на пульт подразделения пожарной охраны без участия работников объекта и (или) транслирующей этот сигнал организации.</w:t>
      </w:r>
    </w:p>
    <w:p w14:paraId="4BCD74F2" w14:textId="77777777" w:rsidR="003A4EA2" w:rsidRDefault="003A4EA2" w:rsidP="00683209">
      <w:pPr>
        <w:pStyle w:val="222"/>
        <w:numPr>
          <w:ilvl w:val="0"/>
          <w:numId w:val="109"/>
        </w:numPr>
        <w:ind w:left="426" w:hanging="426"/>
      </w:pPr>
      <w:r>
        <w:t>Для эвакуации со всех этажей зданий групп населения с ограниченными возможностями передвижения допускается предусматривать на этажах вблизи лифтов, предназначенных для групп населения с ограниченными возможностями передвижения, и (или) на лестничных клетках устройство безопасных зон, в которых они могут находиться до прибытия спасательных подразделений. При этом к указанным лифтам предъявляются такие же требования, как к лифтам для транспортировки подразделений пожарной охраны. Такие лифты могут использоваться для спасения групп населения с ограниченными возможностями передвижения во время пожара согласно ч. 15 ст. 89 Федерального закона № 123-ФЗ «Технический регламент о требованиях пожарной безопасности».</w:t>
      </w:r>
    </w:p>
    <w:p w14:paraId="240C5370" w14:textId="77777777" w:rsidR="003A4EA2" w:rsidRDefault="003A4EA2" w:rsidP="00683209">
      <w:pPr>
        <w:pStyle w:val="222"/>
        <w:numPr>
          <w:ilvl w:val="0"/>
          <w:numId w:val="109"/>
        </w:numPr>
        <w:ind w:left="426" w:hanging="426"/>
      </w:pPr>
      <w:r>
        <w:t xml:space="preserve">Расположение, габариты и протяженность путей эвакуации людей (в том числе инвалидов и других групп населения с ограниченными возможностями </w:t>
      </w:r>
      <w:r>
        <w:lastRenderedPageBreak/>
        <w:t>передвижения) при возникновении пожара, обеспечение противодымной защиты путей эвакуации, характеристики пожарной опасности материалов отделки стен, полов и потолков в помещениях и на путях эвакуации, число, расположение и габариты эвакуационных выходов принять в соответствии с требованиями Федерального закона № 123-ФЗ «Технический регламент о требованиях пожарной безопасности», СП 1.13130 и СП 59.13330.2012.</w:t>
      </w:r>
    </w:p>
    <w:p w14:paraId="07E9BC45" w14:textId="77777777" w:rsidR="003A4EA2" w:rsidRDefault="003A4EA2" w:rsidP="00683209">
      <w:pPr>
        <w:pStyle w:val="222"/>
        <w:numPr>
          <w:ilvl w:val="0"/>
          <w:numId w:val="109"/>
        </w:numPr>
        <w:ind w:left="426" w:hanging="426"/>
      </w:pPr>
      <w:r>
        <w:t>Основные (укрупненные, расчетные) показатели здания:</w:t>
      </w:r>
    </w:p>
    <w:p w14:paraId="2CE8489B" w14:textId="77777777" w:rsidR="003A4EA2" w:rsidRDefault="003A4EA2" w:rsidP="00683209">
      <w:pPr>
        <w:pStyle w:val="affffa"/>
        <w:numPr>
          <w:ilvl w:val="1"/>
          <w:numId w:val="109"/>
        </w:numPr>
        <w:ind w:left="1134" w:hanging="708"/>
        <w:jc w:val="both"/>
        <w:rPr>
          <w:sz w:val="28"/>
        </w:rPr>
      </w:pPr>
      <w:r>
        <w:rPr>
          <w:sz w:val="28"/>
        </w:rPr>
        <w:t xml:space="preserve">укрупненный показатель площади застройки: 8 100 – 8 600 </w:t>
      </w:r>
      <w:proofErr w:type="spellStart"/>
      <w:r>
        <w:rPr>
          <w:sz w:val="28"/>
        </w:rPr>
        <w:t>кв.м</w:t>
      </w:r>
      <w:proofErr w:type="spellEnd"/>
    </w:p>
    <w:p w14:paraId="66363C38" w14:textId="77777777" w:rsidR="003A4EA2" w:rsidRDefault="003A4EA2" w:rsidP="00683209">
      <w:pPr>
        <w:pStyle w:val="affffa"/>
        <w:numPr>
          <w:ilvl w:val="1"/>
          <w:numId w:val="109"/>
        </w:numPr>
        <w:ind w:left="1134" w:hanging="708"/>
        <w:jc w:val="both"/>
        <w:rPr>
          <w:sz w:val="28"/>
        </w:rPr>
      </w:pPr>
      <w:r>
        <w:rPr>
          <w:sz w:val="28"/>
        </w:rPr>
        <w:t>укрупненный показатель общей площади здания: 16 200,5 – 17 352,0</w:t>
      </w:r>
    </w:p>
    <w:p w14:paraId="49B12F59" w14:textId="77777777" w:rsidR="003A4EA2" w:rsidRDefault="003A4EA2" w:rsidP="00683209">
      <w:pPr>
        <w:pStyle w:val="affffa"/>
        <w:numPr>
          <w:ilvl w:val="1"/>
          <w:numId w:val="109"/>
        </w:numPr>
        <w:ind w:left="1134" w:hanging="708"/>
        <w:jc w:val="both"/>
        <w:rPr>
          <w:sz w:val="28"/>
        </w:rPr>
      </w:pPr>
      <w:r>
        <w:rPr>
          <w:sz w:val="28"/>
        </w:rPr>
        <w:t>общая расчетная площадь помещений (всего): 11 304,3 – 12 068,0</w:t>
      </w:r>
    </w:p>
    <w:p w14:paraId="2D723E9A" w14:textId="77777777" w:rsidR="003A4EA2" w:rsidRDefault="003A4EA2" w:rsidP="00683209">
      <w:pPr>
        <w:pStyle w:val="affffa"/>
        <w:numPr>
          <w:ilvl w:val="1"/>
          <w:numId w:val="109"/>
        </w:numPr>
        <w:ind w:left="709" w:hanging="283"/>
        <w:jc w:val="both"/>
        <w:rPr>
          <w:sz w:val="28"/>
        </w:rPr>
      </w:pPr>
      <w:r>
        <w:rPr>
          <w:sz w:val="28"/>
        </w:rPr>
        <w:t xml:space="preserve">общая расчетная площадь помещений (без учета технических помещений: 10 804,3 – 11 568,0 </w:t>
      </w:r>
      <w:proofErr w:type="spellStart"/>
      <w:r>
        <w:rPr>
          <w:sz w:val="28"/>
        </w:rPr>
        <w:t>кв.м</w:t>
      </w:r>
      <w:proofErr w:type="spellEnd"/>
      <w:r>
        <w:rPr>
          <w:sz w:val="28"/>
        </w:rPr>
        <w:t>.</w:t>
      </w:r>
    </w:p>
    <w:p w14:paraId="12D8688C" w14:textId="77777777" w:rsidR="003A4EA2" w:rsidRDefault="003A4EA2" w:rsidP="00683209">
      <w:pPr>
        <w:pStyle w:val="222"/>
        <w:numPr>
          <w:ilvl w:val="0"/>
          <w:numId w:val="109"/>
        </w:numPr>
        <w:ind w:left="426" w:hanging="426"/>
      </w:pPr>
      <w:r>
        <w:t>Показатель общей расчетной площади помещений, указанный в пункте 37 настоящего технологического задания, может быть уточнен (увеличен) из-за сложности проектных работ и участка при проектировании не более чем на 15%.</w:t>
      </w:r>
    </w:p>
    <w:p w14:paraId="132F8B18" w14:textId="77777777" w:rsidR="003A4EA2" w:rsidRDefault="003A4EA2" w:rsidP="00683209">
      <w:pPr>
        <w:pStyle w:val="222"/>
        <w:numPr>
          <w:ilvl w:val="0"/>
          <w:numId w:val="109"/>
        </w:numPr>
        <w:ind w:left="426" w:hanging="426"/>
      </w:pPr>
      <w:r>
        <w:t>Уменьшение минимальных значений показателей помещений, указанных в пунктах 40 – 55 не допускается.</w:t>
      </w:r>
    </w:p>
    <w:p w14:paraId="21F7CF18" w14:textId="77777777" w:rsidR="003A4EA2" w:rsidRDefault="003A4EA2" w:rsidP="003A4EA2">
      <w:pPr>
        <w:pStyle w:val="affffa"/>
        <w:tabs>
          <w:tab w:val="left" w:pos="-284"/>
          <w:tab w:val="left" w:pos="720"/>
        </w:tabs>
        <w:ind w:left="-284" w:hanging="283"/>
        <w:jc w:val="both"/>
        <w:rPr>
          <w:sz w:val="28"/>
        </w:rPr>
      </w:pPr>
    </w:p>
    <w:p w14:paraId="3AD0881D" w14:textId="77777777" w:rsidR="003A4EA2" w:rsidRDefault="003A4EA2" w:rsidP="003A4EA2">
      <w:pPr>
        <w:pStyle w:val="1"/>
        <w:spacing w:before="0" w:after="0"/>
        <w:jc w:val="both"/>
        <w:rPr>
          <w:rStyle w:val="14"/>
          <w:i/>
          <w:szCs w:val="28"/>
        </w:rPr>
      </w:pPr>
      <w:r>
        <w:rPr>
          <w:rStyle w:val="14"/>
          <w:szCs w:val="28"/>
        </w:rPr>
        <w:t xml:space="preserve">Блок начальной школы (400 учащихся) </w:t>
      </w:r>
      <w:r>
        <w:rPr>
          <w:rStyle w:val="14"/>
          <w:i/>
          <w:szCs w:val="28"/>
        </w:rPr>
        <w:t>(общая расчетная площадь – 2 794,8 –</w:t>
      </w:r>
      <w:r>
        <w:rPr>
          <w:i/>
          <w:sz w:val="28"/>
          <w:szCs w:val="28"/>
        </w:rPr>
        <w:t xml:space="preserve"> </w:t>
      </w:r>
      <w:r>
        <w:rPr>
          <w:rStyle w:val="14"/>
          <w:i/>
          <w:szCs w:val="28"/>
        </w:rPr>
        <w:t xml:space="preserve">3 003,7 </w:t>
      </w:r>
      <w:proofErr w:type="spellStart"/>
      <w:r>
        <w:rPr>
          <w:rStyle w:val="14"/>
          <w:i/>
          <w:szCs w:val="28"/>
        </w:rPr>
        <w:t>кв.м</w:t>
      </w:r>
      <w:proofErr w:type="spellEnd"/>
      <w:r>
        <w:rPr>
          <w:rStyle w:val="14"/>
          <w:i/>
          <w:szCs w:val="28"/>
        </w:rPr>
        <w:t>)</w:t>
      </w:r>
    </w:p>
    <w:p w14:paraId="6D028372" w14:textId="77777777" w:rsidR="003A4EA2" w:rsidRDefault="003A4EA2" w:rsidP="003A4EA2">
      <w:pPr>
        <w:pStyle w:val="1"/>
        <w:spacing w:before="0" w:after="0"/>
        <w:ind w:left="426" w:hanging="426"/>
        <w:jc w:val="both"/>
        <w:rPr>
          <w:rStyle w:val="14"/>
          <w:b/>
          <w:bCs/>
          <w:szCs w:val="28"/>
        </w:rPr>
      </w:pPr>
    </w:p>
    <w:p w14:paraId="14798E20" w14:textId="77777777" w:rsidR="003A4EA2" w:rsidRDefault="003A4EA2" w:rsidP="003A4EA2">
      <w:pPr>
        <w:pStyle w:val="333"/>
      </w:pPr>
      <w:r>
        <w:t xml:space="preserve">Входная группа (общая расчетная площадь – 276,0 – 363,4 </w:t>
      </w:r>
      <w:proofErr w:type="spellStart"/>
      <w:r>
        <w:t>кв.м</w:t>
      </w:r>
      <w:proofErr w:type="spellEnd"/>
      <w:r>
        <w:t>):</w:t>
      </w:r>
    </w:p>
    <w:p w14:paraId="164E0FB5" w14:textId="77777777" w:rsidR="003A4EA2" w:rsidRDefault="003A4EA2" w:rsidP="003A4EA2">
      <w:pPr>
        <w:pStyle w:val="444"/>
      </w:pPr>
      <w:r>
        <w:t xml:space="preserve">отдельный вход </w:t>
      </w:r>
      <w:r>
        <w:rPr>
          <w:lang w:val="en-US"/>
        </w:rPr>
        <w:t>c</w:t>
      </w:r>
      <w:r>
        <w:t xml:space="preserve"> тамбуром 3,45 </w:t>
      </w:r>
      <w:proofErr w:type="spellStart"/>
      <w:r>
        <w:t>кв.м</w:t>
      </w:r>
      <w:proofErr w:type="spellEnd"/>
      <w:r>
        <w:t xml:space="preserve"> (2,3х1,5);</w:t>
      </w:r>
    </w:p>
    <w:p w14:paraId="4BBD616E" w14:textId="77777777" w:rsidR="003A4EA2" w:rsidRDefault="003A4EA2" w:rsidP="003A4EA2">
      <w:pPr>
        <w:pStyle w:val="444"/>
      </w:pPr>
      <w:r>
        <w:t xml:space="preserve">вестибюль (0,2 – 0,3 кв. м/чел. х 400 уч.) – 80-120 кв. м  (вестибюль должен быть сформирован в виде зоны с </w:t>
      </w:r>
      <w:proofErr w:type="spellStart"/>
      <w:r>
        <w:t>банкетками</w:t>
      </w:r>
      <w:proofErr w:type="spellEnd"/>
      <w:r>
        <w:t xml:space="preserve"> для переодевания верхней одежды и обуви);</w:t>
      </w:r>
    </w:p>
    <w:p w14:paraId="3B4F8829" w14:textId="77777777" w:rsidR="003A4EA2" w:rsidRDefault="003A4EA2" w:rsidP="003A4EA2">
      <w:pPr>
        <w:pStyle w:val="444"/>
      </w:pPr>
      <w:r>
        <w:t>гардероб для учеников (не менее 0,15 кв. м/чел Х 200 уч.) – не менее 60 кв. м:</w:t>
      </w:r>
    </w:p>
    <w:p w14:paraId="75276681" w14:textId="77777777" w:rsidR="003A4EA2" w:rsidRDefault="003A4EA2" w:rsidP="003A4EA2">
      <w:pPr>
        <w:pStyle w:val="555"/>
      </w:pPr>
      <w:r>
        <w:t xml:space="preserve">не менее  60 кв. м, с учетом оборудования и мебели площадь гардероба не должна превышать 105,6 </w:t>
      </w:r>
      <w:proofErr w:type="spellStart"/>
      <w:r>
        <w:t>кв.м</w:t>
      </w:r>
      <w:proofErr w:type="spellEnd"/>
      <w:r>
        <w:t>;</w:t>
      </w:r>
    </w:p>
    <w:p w14:paraId="03946C5C" w14:textId="77777777" w:rsidR="003A4EA2" w:rsidRDefault="003A4EA2" w:rsidP="003A4EA2">
      <w:pPr>
        <w:pStyle w:val="555"/>
      </w:pPr>
      <w:r>
        <w:t>гардероб состоит из 16 гардеробов для 16 классов начальной школы;</w:t>
      </w:r>
    </w:p>
    <w:p w14:paraId="700DC4E2" w14:textId="77777777" w:rsidR="003A4EA2" w:rsidRDefault="003A4EA2" w:rsidP="003A4EA2">
      <w:pPr>
        <w:pStyle w:val="555"/>
      </w:pPr>
      <w:r>
        <w:t xml:space="preserve">каждый гардероб для класса площадью не более 6,6 </w:t>
      </w:r>
      <w:proofErr w:type="spellStart"/>
      <w:r>
        <w:t>кв.м</w:t>
      </w:r>
      <w:proofErr w:type="spellEnd"/>
      <w:r>
        <w:t>, ширина прохода между рядами шкафчиков-ячеек - 1,4 м;</w:t>
      </w:r>
    </w:p>
    <w:p w14:paraId="5B470C88" w14:textId="77777777" w:rsidR="003A4EA2" w:rsidRDefault="003A4EA2" w:rsidP="003A4EA2">
      <w:pPr>
        <w:pStyle w:val="555"/>
      </w:pPr>
      <w:r>
        <w:t>каждый гардероб для класса оборудован 25 шкафчиками-ячейками (с вешалкой и полкой для обуви) и магнитным замком;</w:t>
      </w:r>
    </w:p>
    <w:p w14:paraId="4FB8B5F7" w14:textId="77777777" w:rsidR="003A4EA2" w:rsidRDefault="003A4EA2" w:rsidP="003A4EA2">
      <w:pPr>
        <w:pStyle w:val="555"/>
      </w:pPr>
      <w:r>
        <w:t>каждый шкафчик-ячейка должен быть оборудован устройством для проветривания и просушки одежды, головных уборов и обуви;</w:t>
      </w:r>
    </w:p>
    <w:p w14:paraId="7C29A888" w14:textId="77777777" w:rsidR="003A4EA2" w:rsidRDefault="003A4EA2" w:rsidP="003A4EA2">
      <w:pPr>
        <w:pStyle w:val="555"/>
      </w:pPr>
      <w:r>
        <w:t>шкафчики-ячейки должны быть удобны и просты в использовании для детей в возрасте 6 - 10 лет;</w:t>
      </w:r>
    </w:p>
    <w:p w14:paraId="65336782" w14:textId="77777777" w:rsidR="003A4EA2" w:rsidRDefault="003A4EA2" w:rsidP="003A4EA2">
      <w:pPr>
        <w:pStyle w:val="444"/>
      </w:pPr>
      <w:r>
        <w:t>гардероб для преподавателей (не менее 0,15 кв. м/чел. х 32 чел.):</w:t>
      </w:r>
    </w:p>
    <w:p w14:paraId="0016DB0B" w14:textId="77777777" w:rsidR="003A4EA2" w:rsidRDefault="003A4EA2" w:rsidP="003A4EA2">
      <w:pPr>
        <w:pStyle w:val="555"/>
      </w:pPr>
      <w:r>
        <w:t xml:space="preserve">не менее 4,8 кв. м, с учетом оборудования и мебели площадь гардероба не должна превышать 15 </w:t>
      </w:r>
      <w:proofErr w:type="spellStart"/>
      <w:r>
        <w:t>кв.м</w:t>
      </w:r>
      <w:proofErr w:type="spellEnd"/>
      <w:r>
        <w:t>;</w:t>
      </w:r>
    </w:p>
    <w:p w14:paraId="07DDEF4B" w14:textId="77777777" w:rsidR="003A4EA2" w:rsidRDefault="003A4EA2" w:rsidP="003A4EA2">
      <w:pPr>
        <w:pStyle w:val="555"/>
      </w:pPr>
      <w:r>
        <w:t xml:space="preserve">гардероб с шириной прохода – 1,4 м, оборудован 16 индивидуальными шкафчиками, </w:t>
      </w:r>
      <w:proofErr w:type="spellStart"/>
      <w:r>
        <w:t>банкетками</w:t>
      </w:r>
      <w:proofErr w:type="spellEnd"/>
      <w:r>
        <w:t xml:space="preserve"> для переодевания обуви, магнитным замком;</w:t>
      </w:r>
    </w:p>
    <w:p w14:paraId="6831CFDC" w14:textId="77777777" w:rsidR="003A4EA2" w:rsidRDefault="003A4EA2" w:rsidP="003A4EA2">
      <w:pPr>
        <w:pStyle w:val="444"/>
      </w:pPr>
      <w:r>
        <w:t>входы в гардеробы (при движении от тамбура) не допускается располагать:</w:t>
      </w:r>
    </w:p>
    <w:p w14:paraId="5A001A95" w14:textId="77777777" w:rsidR="003A4EA2" w:rsidRDefault="003A4EA2" w:rsidP="003A4EA2">
      <w:pPr>
        <w:pStyle w:val="555"/>
      </w:pPr>
      <w:r>
        <w:lastRenderedPageBreak/>
        <w:t>за входами в рекреации учебных и административных кабинетов, столовую, за открытой лестницей и т.д.;</w:t>
      </w:r>
    </w:p>
    <w:p w14:paraId="5108B0D3" w14:textId="77777777" w:rsidR="003A4EA2" w:rsidRDefault="003A4EA2" w:rsidP="003A4EA2">
      <w:pPr>
        <w:pStyle w:val="555"/>
      </w:pPr>
      <w:r>
        <w:t>в рекреациях учебных и административных кабинетов.</w:t>
      </w:r>
    </w:p>
    <w:p w14:paraId="557481AB" w14:textId="77777777" w:rsidR="003A4EA2" w:rsidRDefault="003A4EA2" w:rsidP="003A4EA2">
      <w:pPr>
        <w:pStyle w:val="444"/>
      </w:pPr>
      <w:r>
        <w:t xml:space="preserve">место для родителей, встречающих   детей   из   школы – не более 20 </w:t>
      </w:r>
      <w:proofErr w:type="spellStart"/>
      <w:r>
        <w:t>кв.м</w:t>
      </w:r>
      <w:proofErr w:type="spellEnd"/>
      <w:r>
        <w:t xml:space="preserve"> (располагается между тамбуром и турникетом);</w:t>
      </w:r>
    </w:p>
    <w:p w14:paraId="719F4FFD" w14:textId="77777777" w:rsidR="003A4EA2" w:rsidRDefault="003A4EA2" w:rsidP="003A4EA2">
      <w:pPr>
        <w:pStyle w:val="555"/>
      </w:pPr>
      <w:r>
        <w:t xml:space="preserve">гардероб для родителей – 3,75 </w:t>
      </w:r>
      <w:proofErr w:type="spellStart"/>
      <w:r>
        <w:t>кв.м</w:t>
      </w:r>
      <w:proofErr w:type="spellEnd"/>
      <w:r>
        <w:t xml:space="preserve"> (вешалки и ячейки из расчета 0,15 </w:t>
      </w:r>
      <w:proofErr w:type="spellStart"/>
      <w:r>
        <w:t>кв.м</w:t>
      </w:r>
      <w:proofErr w:type="spellEnd"/>
      <w:r>
        <w:t xml:space="preserve"> на 25 чел.).</w:t>
      </w:r>
    </w:p>
    <w:p w14:paraId="07CC9912" w14:textId="77777777" w:rsidR="003A4EA2" w:rsidRDefault="003A4EA2" w:rsidP="003A4EA2">
      <w:pPr>
        <w:pStyle w:val="444"/>
      </w:pPr>
      <w:r>
        <w:t>главная лестница – ширина не менее 2,5 м, функционально неиспользуемая в целях эвакуации;</w:t>
      </w:r>
    </w:p>
    <w:p w14:paraId="4F18FA44" w14:textId="77777777" w:rsidR="003A4EA2" w:rsidRDefault="003A4EA2" w:rsidP="003A4EA2">
      <w:pPr>
        <w:pStyle w:val="444"/>
      </w:pPr>
      <w:r>
        <w:t xml:space="preserve">коридоры, тамбуры ориентировочно площадью 54 </w:t>
      </w:r>
      <w:proofErr w:type="spellStart"/>
      <w:r>
        <w:t>кв.м</w:t>
      </w:r>
      <w:proofErr w:type="spellEnd"/>
      <w:r>
        <w:t xml:space="preserve"> (ориентировочно 20% от площади блока).</w:t>
      </w:r>
    </w:p>
    <w:p w14:paraId="0C45DB6C" w14:textId="77777777" w:rsidR="003A4EA2" w:rsidRDefault="003A4EA2" w:rsidP="003A4EA2">
      <w:pPr>
        <w:pStyle w:val="444"/>
        <w:numPr>
          <w:ilvl w:val="0"/>
          <w:numId w:val="0"/>
        </w:numPr>
        <w:ind w:left="568"/>
      </w:pPr>
    </w:p>
    <w:p w14:paraId="6EFF741B" w14:textId="77777777" w:rsidR="003A4EA2" w:rsidRDefault="003A4EA2" w:rsidP="003A4EA2">
      <w:pPr>
        <w:pStyle w:val="333"/>
      </w:pPr>
      <w:r>
        <w:t xml:space="preserve">Учебные кабинеты и помещения (общая расчетная площадь – 1959,0 – 2059,0 </w:t>
      </w:r>
      <w:proofErr w:type="spellStart"/>
      <w:r>
        <w:t>кв.м</w:t>
      </w:r>
      <w:proofErr w:type="spellEnd"/>
      <w:r>
        <w:t>):</w:t>
      </w:r>
    </w:p>
    <w:p w14:paraId="591620A6" w14:textId="77777777" w:rsidR="003A4EA2" w:rsidRDefault="003A4EA2" w:rsidP="003A4EA2">
      <w:pPr>
        <w:pStyle w:val="444"/>
      </w:pPr>
      <w:r>
        <w:t>количество учебных кабинетов (всего) – 17 учебных кабинетов, из них:</w:t>
      </w:r>
    </w:p>
    <w:p w14:paraId="40EF6F46" w14:textId="77777777" w:rsidR="003A4EA2" w:rsidRDefault="003A4EA2" w:rsidP="003A4EA2">
      <w:pPr>
        <w:pStyle w:val="555"/>
      </w:pPr>
      <w:r>
        <w:tab/>
        <w:t xml:space="preserve">основных кабинетов (всего) – 16 учебных кабинетов общей площадью 1232,0 – 1238,0 </w:t>
      </w:r>
      <w:proofErr w:type="spellStart"/>
      <w:r>
        <w:t>кв.м</w:t>
      </w:r>
      <w:proofErr w:type="spellEnd"/>
      <w:r>
        <w:t>, с расположением:</w:t>
      </w:r>
    </w:p>
    <w:p w14:paraId="3C8CAAA5" w14:textId="77777777" w:rsidR="003A4EA2" w:rsidRDefault="003A4EA2" w:rsidP="003A4EA2">
      <w:pPr>
        <w:pStyle w:val="555"/>
      </w:pPr>
      <w:r>
        <w:t xml:space="preserve">количество дополнительных кабинетов – 1 кабинет музыки общей площадью 77 – 78 </w:t>
      </w:r>
      <w:proofErr w:type="spellStart"/>
      <w:r>
        <w:t>кв.м</w:t>
      </w:r>
      <w:proofErr w:type="spellEnd"/>
      <w:r>
        <w:t>;</w:t>
      </w:r>
    </w:p>
    <w:p w14:paraId="7B7B4A17" w14:textId="77777777" w:rsidR="003A4EA2" w:rsidRDefault="003A4EA2" w:rsidP="00683209">
      <w:pPr>
        <w:pStyle w:val="affffa"/>
        <w:numPr>
          <w:ilvl w:val="1"/>
          <w:numId w:val="109"/>
        </w:numPr>
        <w:tabs>
          <w:tab w:val="left" w:pos="0"/>
        </w:tabs>
        <w:jc w:val="both"/>
        <w:rPr>
          <w:sz w:val="28"/>
        </w:rPr>
      </w:pPr>
      <w:r>
        <w:rPr>
          <w:sz w:val="28"/>
        </w:rPr>
        <w:tab/>
        <w:t xml:space="preserve">площадь каждого учебного кабинета начальной школы – 75 -78 </w:t>
      </w:r>
      <w:proofErr w:type="spellStart"/>
      <w:r>
        <w:rPr>
          <w:sz w:val="28"/>
        </w:rPr>
        <w:t>кв.м</w:t>
      </w:r>
      <w:proofErr w:type="spellEnd"/>
      <w:r>
        <w:rPr>
          <w:sz w:val="28"/>
        </w:rPr>
        <w:t xml:space="preserve">  </w:t>
      </w:r>
    </w:p>
    <w:p w14:paraId="43D63F81" w14:textId="77777777" w:rsidR="003A4EA2" w:rsidRDefault="003A4EA2" w:rsidP="00683209">
      <w:pPr>
        <w:pStyle w:val="affffa"/>
        <w:numPr>
          <w:ilvl w:val="2"/>
          <w:numId w:val="109"/>
        </w:numPr>
        <w:tabs>
          <w:tab w:val="left" w:pos="0"/>
          <w:tab w:val="left" w:pos="709"/>
        </w:tabs>
        <w:ind w:left="709" w:hanging="141"/>
        <w:jc w:val="both"/>
        <w:rPr>
          <w:sz w:val="28"/>
        </w:rPr>
      </w:pPr>
      <w:r>
        <w:rPr>
          <w:sz w:val="28"/>
        </w:rPr>
        <w:t xml:space="preserve">ориентировочно 2 </w:t>
      </w:r>
      <w:proofErr w:type="spellStart"/>
      <w:r>
        <w:rPr>
          <w:sz w:val="28"/>
        </w:rPr>
        <w:t>кв.м</w:t>
      </w:r>
      <w:proofErr w:type="spellEnd"/>
      <w:r>
        <w:rPr>
          <w:sz w:val="28"/>
        </w:rPr>
        <w:t xml:space="preserve"> на дополнительную мебель для хранения учебных пособий и оборудования (в </w:t>
      </w:r>
      <w:proofErr w:type="spellStart"/>
      <w:r>
        <w:rPr>
          <w:sz w:val="28"/>
        </w:rPr>
        <w:t>т.ч</w:t>
      </w:r>
      <w:proofErr w:type="spellEnd"/>
      <w:r>
        <w:rPr>
          <w:sz w:val="28"/>
        </w:rPr>
        <w:t>.: кулер, умывальник);</w:t>
      </w:r>
    </w:p>
    <w:p w14:paraId="0D4F07F7" w14:textId="77777777" w:rsidR="003A4EA2" w:rsidRDefault="003A4EA2" w:rsidP="00683209">
      <w:pPr>
        <w:pStyle w:val="affffa"/>
        <w:numPr>
          <w:ilvl w:val="1"/>
          <w:numId w:val="109"/>
        </w:numPr>
        <w:tabs>
          <w:tab w:val="left" w:pos="0"/>
          <w:tab w:val="left" w:pos="567"/>
        </w:tabs>
        <w:jc w:val="both"/>
        <w:rPr>
          <w:sz w:val="28"/>
        </w:rPr>
      </w:pPr>
      <w:r>
        <w:rPr>
          <w:sz w:val="28"/>
        </w:rPr>
        <w:t xml:space="preserve">игровые группы продленного дня (2,5 кв. м/чел, на 50 учеников, 125 </w:t>
      </w:r>
      <w:proofErr w:type="spellStart"/>
      <w:r>
        <w:rPr>
          <w:sz w:val="28"/>
        </w:rPr>
        <w:t>кв.м</w:t>
      </w:r>
      <w:proofErr w:type="spellEnd"/>
      <w:r>
        <w:rPr>
          <w:sz w:val="28"/>
        </w:rPr>
        <w:t>);</w:t>
      </w:r>
    </w:p>
    <w:p w14:paraId="2BF148E0" w14:textId="77777777" w:rsidR="003A4EA2" w:rsidRDefault="003A4EA2" w:rsidP="00683209">
      <w:pPr>
        <w:pStyle w:val="affffa"/>
        <w:numPr>
          <w:ilvl w:val="1"/>
          <w:numId w:val="109"/>
        </w:numPr>
        <w:tabs>
          <w:tab w:val="left" w:pos="0"/>
          <w:tab w:val="left" w:pos="567"/>
        </w:tabs>
        <w:jc w:val="both"/>
        <w:rPr>
          <w:sz w:val="28"/>
        </w:rPr>
      </w:pPr>
      <w:r>
        <w:rPr>
          <w:sz w:val="28"/>
        </w:rPr>
        <w:t>спальные    помещения   для    групп   продленного   дня (раздельные     для мальчиков и девочек, 4 кв. м/чел. на 25 уч.)  -  100 кв. м;</w:t>
      </w:r>
    </w:p>
    <w:p w14:paraId="6285916A" w14:textId="77777777" w:rsidR="003A4EA2" w:rsidRDefault="003A4EA2" w:rsidP="00683209">
      <w:pPr>
        <w:pStyle w:val="affffa"/>
        <w:numPr>
          <w:ilvl w:val="1"/>
          <w:numId w:val="109"/>
        </w:numPr>
        <w:tabs>
          <w:tab w:val="left" w:pos="0"/>
          <w:tab w:val="left" w:pos="567"/>
        </w:tabs>
        <w:jc w:val="both"/>
        <w:rPr>
          <w:sz w:val="28"/>
        </w:rPr>
      </w:pPr>
      <w:r>
        <w:rPr>
          <w:sz w:val="28"/>
        </w:rPr>
        <w:t xml:space="preserve">лаборантские при учебных кабинетах (1 лаборантская для каждой учебной параллели) – 4 шт., рекомендуемая площадь -   по  24 </w:t>
      </w:r>
      <w:proofErr w:type="spellStart"/>
      <w:r>
        <w:rPr>
          <w:sz w:val="28"/>
        </w:rPr>
        <w:t>кв.м</w:t>
      </w:r>
      <w:proofErr w:type="spellEnd"/>
      <w:r>
        <w:rPr>
          <w:sz w:val="28"/>
        </w:rPr>
        <w:t xml:space="preserve"> каждая;</w:t>
      </w:r>
    </w:p>
    <w:p w14:paraId="392879C2" w14:textId="77777777" w:rsidR="003A4EA2" w:rsidRDefault="003A4EA2" w:rsidP="003A4EA2">
      <w:pPr>
        <w:pStyle w:val="444"/>
      </w:pPr>
      <w:r>
        <w:t>рекреация и коридоры площадью 329,0 – 412,0 (20% - 25% от общей площади учебных помещений и кабинетов);</w:t>
      </w:r>
    </w:p>
    <w:p w14:paraId="60D3D0AE" w14:textId="77777777" w:rsidR="003A4EA2" w:rsidRDefault="003A4EA2" w:rsidP="00683209">
      <w:pPr>
        <w:pStyle w:val="444"/>
        <w:numPr>
          <w:ilvl w:val="2"/>
          <w:numId w:val="110"/>
        </w:numPr>
        <w:ind w:left="709" w:hanging="141"/>
      </w:pPr>
      <w:r>
        <w:t>вдоль учебных кабинетов должны быть предусмотрены рекреации (входы в учебные кабинеты из коридоров не допускаются);</w:t>
      </w:r>
    </w:p>
    <w:p w14:paraId="38F98ECF" w14:textId="77777777" w:rsidR="003A4EA2" w:rsidRDefault="003A4EA2" w:rsidP="00683209">
      <w:pPr>
        <w:pStyle w:val="444"/>
        <w:numPr>
          <w:ilvl w:val="2"/>
          <w:numId w:val="110"/>
        </w:numPr>
        <w:ind w:left="709" w:hanging="141"/>
      </w:pPr>
      <w:r>
        <w:tab/>
        <w:t>ширина  рекреации коридорного типа вдоль учебных кабинетов (при одностороннем расположении классов - 4,0 м, при двустороннем расположении классов - 6,0 м, глубина рекреации не должна превышать трех ее высот);</w:t>
      </w:r>
    </w:p>
    <w:p w14:paraId="58E86EBE" w14:textId="77777777" w:rsidR="003A4EA2" w:rsidRDefault="003A4EA2" w:rsidP="00683209">
      <w:pPr>
        <w:pStyle w:val="444"/>
        <w:numPr>
          <w:ilvl w:val="2"/>
          <w:numId w:val="110"/>
        </w:numPr>
        <w:ind w:left="709" w:hanging="141"/>
      </w:pPr>
      <w:r>
        <w:t xml:space="preserve">коридоры,   галереи (расположение -  около   административных   и    сопутствующих помещений) предусмотреть шириной не менее 1,8 м для обеспечения встречного движения инвалидов на креслах-колясках с минимальными пространствами для поворота - 1,2х,1,2, разворота – 1,4 м (в </w:t>
      </w:r>
      <w:proofErr w:type="spellStart"/>
      <w:r>
        <w:t>т.ч</w:t>
      </w:r>
      <w:proofErr w:type="spellEnd"/>
      <w:r>
        <w:t>. в тупиковых коридорах);</w:t>
      </w:r>
    </w:p>
    <w:p w14:paraId="67ED5D2A" w14:textId="77777777" w:rsidR="003A4EA2" w:rsidRDefault="003A4EA2" w:rsidP="00683209">
      <w:pPr>
        <w:pStyle w:val="444"/>
        <w:numPr>
          <w:ilvl w:val="2"/>
          <w:numId w:val="110"/>
        </w:numPr>
        <w:ind w:left="709" w:hanging="141"/>
      </w:pPr>
      <w:r>
        <w:t>зоны отдыха для инвалидов и МГН (через 20-30 м на 2-3 места).</w:t>
      </w:r>
    </w:p>
    <w:p w14:paraId="181C14EA" w14:textId="77777777" w:rsidR="003A4EA2" w:rsidRDefault="003A4EA2" w:rsidP="003A4EA2">
      <w:pPr>
        <w:pStyle w:val="affffa"/>
        <w:tabs>
          <w:tab w:val="left" w:pos="1080"/>
        </w:tabs>
        <w:ind w:left="0" w:hanging="284"/>
        <w:jc w:val="both"/>
        <w:rPr>
          <w:sz w:val="28"/>
        </w:rPr>
      </w:pPr>
    </w:p>
    <w:p w14:paraId="085B03C4" w14:textId="77777777" w:rsidR="003A4EA2" w:rsidRDefault="003A4EA2" w:rsidP="003A4EA2">
      <w:pPr>
        <w:pStyle w:val="333"/>
      </w:pPr>
      <w:r>
        <w:rPr>
          <w:rStyle w:val="2220"/>
        </w:rPr>
        <w:t xml:space="preserve">Блок спортивного зала (общая расчетная площадь – 486,8 – 488,3 </w:t>
      </w:r>
      <w:proofErr w:type="spellStart"/>
      <w:r>
        <w:rPr>
          <w:rStyle w:val="2220"/>
        </w:rPr>
        <w:t>кв.м</w:t>
      </w:r>
      <w:proofErr w:type="spellEnd"/>
      <w:r>
        <w:rPr>
          <w:rStyle w:val="2220"/>
        </w:rPr>
        <w:t>)</w:t>
      </w:r>
      <w:r>
        <w:rPr>
          <w:i/>
        </w:rPr>
        <w:t xml:space="preserve"> </w:t>
      </w:r>
      <w:r>
        <w:t xml:space="preserve">выполнить со спортивным залом (24 х 12 м) - 288 кв. м (проход к помещениям спортивного </w:t>
      </w:r>
      <w:r>
        <w:lastRenderedPageBreak/>
        <w:t>зала через секции-блоки учебных кабинетов не допускается), при зале предусмотреть сопутствующие помещения:</w:t>
      </w:r>
    </w:p>
    <w:p w14:paraId="26AC36DE" w14:textId="77777777" w:rsidR="003A4EA2" w:rsidRDefault="003A4EA2" w:rsidP="003A4EA2">
      <w:pPr>
        <w:pStyle w:val="444"/>
      </w:pPr>
      <w:r>
        <w:t xml:space="preserve">снарядную - ориентировочно 2,5 - 4 </w:t>
      </w:r>
      <w:proofErr w:type="spellStart"/>
      <w:r>
        <w:t>кв.м</w:t>
      </w:r>
      <w:proofErr w:type="spellEnd"/>
      <w:r>
        <w:t xml:space="preserve"> (пол снарядной проектируется в одном уровне с полом спортивного зала);</w:t>
      </w:r>
    </w:p>
    <w:p w14:paraId="37C1B31F" w14:textId="77777777" w:rsidR="003A4EA2" w:rsidRDefault="003A4EA2" w:rsidP="003A4EA2">
      <w:pPr>
        <w:pStyle w:val="444"/>
      </w:pPr>
      <w:r>
        <w:tab/>
        <w:t xml:space="preserve">тренерскую- ориентировочно 12 </w:t>
      </w:r>
      <w:proofErr w:type="spellStart"/>
      <w:r>
        <w:t>кв.м</w:t>
      </w:r>
      <w:proofErr w:type="spellEnd"/>
      <w:r>
        <w:t xml:space="preserve"> (предусмотреть с душевой кабиной, умывальником и унитазом);</w:t>
      </w:r>
    </w:p>
    <w:p w14:paraId="1D018940" w14:textId="77777777" w:rsidR="003A4EA2" w:rsidRDefault="003A4EA2" w:rsidP="003A4EA2">
      <w:pPr>
        <w:pStyle w:val="444"/>
      </w:pPr>
      <w:r>
        <w:t xml:space="preserve">помещение    для      хранения    уборочного    инвентаря, приготовления </w:t>
      </w:r>
      <w:proofErr w:type="spellStart"/>
      <w:r>
        <w:t>диз</w:t>
      </w:r>
      <w:proofErr w:type="spellEnd"/>
      <w:r>
        <w:t xml:space="preserve">. растворов - не менее 4,0 </w:t>
      </w:r>
      <w:proofErr w:type="spellStart"/>
      <w:r>
        <w:t>кв.м</w:t>
      </w:r>
      <w:proofErr w:type="spellEnd"/>
      <w:r>
        <w:t>;</w:t>
      </w:r>
    </w:p>
    <w:p w14:paraId="5EFB1FAF" w14:textId="77777777" w:rsidR="003A4EA2" w:rsidRDefault="003A4EA2" w:rsidP="003A4EA2">
      <w:pPr>
        <w:pStyle w:val="444"/>
      </w:pPr>
      <w:r>
        <w:t xml:space="preserve">1 блок раздевалок общей площадью 68 </w:t>
      </w:r>
      <w:proofErr w:type="spellStart"/>
      <w:r>
        <w:t>кв.м</w:t>
      </w:r>
      <w:proofErr w:type="spellEnd"/>
      <w:r>
        <w:t>, в каждом блоке:</w:t>
      </w:r>
    </w:p>
    <w:p w14:paraId="62FB68B2" w14:textId="77777777" w:rsidR="003A4EA2" w:rsidRDefault="003A4EA2" w:rsidP="003A4EA2">
      <w:pPr>
        <w:pStyle w:val="555"/>
      </w:pPr>
      <w:r>
        <w:t xml:space="preserve">раздевальные для учеников (1 для 13 мальчиков, 1 для 13 девочек) –              28 </w:t>
      </w:r>
      <w:proofErr w:type="spellStart"/>
      <w:r>
        <w:t>кв.м</w:t>
      </w:r>
      <w:proofErr w:type="spellEnd"/>
      <w:r>
        <w:t xml:space="preserve"> (2 х 14,0 </w:t>
      </w:r>
      <w:proofErr w:type="spellStart"/>
      <w:r>
        <w:t>кв.м</w:t>
      </w:r>
      <w:proofErr w:type="spellEnd"/>
      <w:r>
        <w:t>);</w:t>
      </w:r>
    </w:p>
    <w:p w14:paraId="61EC529F" w14:textId="77777777" w:rsidR="003A4EA2" w:rsidRDefault="003A4EA2" w:rsidP="003A4EA2">
      <w:pPr>
        <w:pStyle w:val="555"/>
      </w:pPr>
      <w:r>
        <w:tab/>
        <w:t xml:space="preserve">душевые для учеников (1 для 13 мальчиков, 1 для 13 девочек)  -  24 </w:t>
      </w:r>
      <w:proofErr w:type="spellStart"/>
      <w:r>
        <w:t>кв.м</w:t>
      </w:r>
      <w:proofErr w:type="spellEnd"/>
      <w:r>
        <w:t xml:space="preserve"> (2 х 12,0 </w:t>
      </w:r>
      <w:proofErr w:type="spellStart"/>
      <w:r>
        <w:t>кв.м</w:t>
      </w:r>
      <w:proofErr w:type="spellEnd"/>
      <w:r>
        <w:t>), каждая душевая не менее 0,9 х 0,9 м, проход между рядами душевых не менее 1,2 м, проход между кабинами и стеной (перегородкой) – не менее 0,8 м);</w:t>
      </w:r>
    </w:p>
    <w:p w14:paraId="422A956C" w14:textId="77777777" w:rsidR="003A4EA2" w:rsidRDefault="003A4EA2" w:rsidP="003A4EA2">
      <w:pPr>
        <w:pStyle w:val="555"/>
      </w:pPr>
      <w:r>
        <w:tab/>
        <w:t xml:space="preserve">туалеты для учеников (1 для мальчиков, 1 для девочек)  - 16 </w:t>
      </w:r>
      <w:proofErr w:type="spellStart"/>
      <w:r>
        <w:t>кв.м</w:t>
      </w:r>
      <w:proofErr w:type="spellEnd"/>
      <w:r>
        <w:t xml:space="preserve">                         (2 х 8,0 </w:t>
      </w:r>
      <w:proofErr w:type="spellStart"/>
      <w:r>
        <w:t>кв.м</w:t>
      </w:r>
      <w:proofErr w:type="spellEnd"/>
      <w:r>
        <w:t>), должны быть оборудованы умывальниками;</w:t>
      </w:r>
    </w:p>
    <w:p w14:paraId="76B32D24" w14:textId="77777777" w:rsidR="003A4EA2" w:rsidRDefault="003A4EA2" w:rsidP="003A4EA2">
      <w:pPr>
        <w:pStyle w:val="444"/>
      </w:pPr>
      <w:r>
        <w:t xml:space="preserve">коридоры, лестницы, тамбуры ориентировочно площадью 45 </w:t>
      </w:r>
      <w:proofErr w:type="spellStart"/>
      <w:r>
        <w:t>кв.м</w:t>
      </w:r>
      <w:proofErr w:type="spellEnd"/>
      <w:r>
        <w:t xml:space="preserve"> (ориентировочно 10% от площади блока).</w:t>
      </w:r>
    </w:p>
    <w:p w14:paraId="52D7C745" w14:textId="77777777" w:rsidR="003A4EA2" w:rsidRDefault="003A4EA2" w:rsidP="003A4EA2">
      <w:pPr>
        <w:pStyle w:val="444"/>
        <w:numPr>
          <w:ilvl w:val="0"/>
          <w:numId w:val="0"/>
        </w:numPr>
        <w:ind w:left="568"/>
      </w:pPr>
    </w:p>
    <w:p w14:paraId="3B049262" w14:textId="77777777" w:rsidR="003A4EA2" w:rsidRDefault="003A4EA2" w:rsidP="003A4EA2">
      <w:pPr>
        <w:pStyle w:val="333"/>
        <w:rPr>
          <w:i/>
        </w:rPr>
      </w:pPr>
      <w:r>
        <w:t xml:space="preserve">Туалеты </w:t>
      </w:r>
      <w:r>
        <w:rPr>
          <w:i/>
        </w:rPr>
        <w:t xml:space="preserve">(общая расчетная площадь – 73- 93 </w:t>
      </w:r>
      <w:proofErr w:type="spellStart"/>
      <w:r>
        <w:rPr>
          <w:i/>
        </w:rPr>
        <w:t>кв.м</w:t>
      </w:r>
      <w:proofErr w:type="spellEnd"/>
      <w:r>
        <w:rPr>
          <w:i/>
        </w:rPr>
        <w:t>):</w:t>
      </w:r>
    </w:p>
    <w:p w14:paraId="39709E28" w14:textId="77777777" w:rsidR="003A4EA2" w:rsidRDefault="003A4EA2" w:rsidP="003A4EA2">
      <w:pPr>
        <w:pStyle w:val="444"/>
      </w:pPr>
      <w:r>
        <w:t xml:space="preserve"> туалеты для учеников (раздельные для мальчиков и девочек, 0,1 </w:t>
      </w:r>
      <w:proofErr w:type="spellStart"/>
      <w:r>
        <w:t>кв.м</w:t>
      </w:r>
      <w:proofErr w:type="spellEnd"/>
      <w:r>
        <w:t xml:space="preserve">/чел. х 400) общей площадь не менее 40 </w:t>
      </w:r>
      <w:proofErr w:type="spellStart"/>
      <w:r>
        <w:t>кв.м</w:t>
      </w:r>
      <w:proofErr w:type="spellEnd"/>
      <w:r>
        <w:t xml:space="preserve"> с учетом обособления кабинок и шлюзов 60 </w:t>
      </w:r>
      <w:proofErr w:type="spellStart"/>
      <w:r>
        <w:t>кв.м</w:t>
      </w:r>
      <w:proofErr w:type="spellEnd"/>
      <w:r>
        <w:t>:</w:t>
      </w:r>
    </w:p>
    <w:p w14:paraId="3070353B" w14:textId="77777777" w:rsidR="003A4EA2" w:rsidRDefault="003A4EA2" w:rsidP="003A4EA2">
      <w:pPr>
        <w:pStyle w:val="555"/>
      </w:pPr>
      <w:r>
        <w:t>располагаются на каждом этаже;</w:t>
      </w:r>
    </w:p>
    <w:p w14:paraId="5BB6E3F6" w14:textId="77777777" w:rsidR="003A4EA2" w:rsidRDefault="003A4EA2" w:rsidP="003A4EA2">
      <w:pPr>
        <w:pStyle w:val="555"/>
      </w:pPr>
      <w:r>
        <w:t>для девочек 7 унитазов, 10 умывальников (1 унитаз на 20 девочек, один умывальника на 30 девочек), для мальчиков 7 унитазов, 7 писсуаров, 7 умывальников (1 унитаз на 30 мальчиков, 1 писсуар на 30 мальчиков, 1 умывальник на 30 мальчиков);</w:t>
      </w:r>
    </w:p>
    <w:p w14:paraId="125431CE" w14:textId="77777777" w:rsidR="003A4EA2" w:rsidRDefault="003A4EA2" w:rsidP="003A4EA2">
      <w:pPr>
        <w:pStyle w:val="555"/>
      </w:pPr>
      <w:r>
        <w:t>проход между умывальниками и стеной должен быть не менее 1,1 м;</w:t>
      </w:r>
    </w:p>
    <w:p w14:paraId="430772B8" w14:textId="77777777" w:rsidR="003A4EA2" w:rsidRDefault="003A4EA2" w:rsidP="003A4EA2">
      <w:pPr>
        <w:pStyle w:val="555"/>
      </w:pPr>
      <w:r>
        <w:t>проход между рядами умывальников должен быть не менее 1,6 м;</w:t>
      </w:r>
    </w:p>
    <w:p w14:paraId="0FC8D03E" w14:textId="77777777" w:rsidR="003A4EA2" w:rsidRDefault="003A4EA2" w:rsidP="003A4EA2">
      <w:pPr>
        <w:pStyle w:val="555"/>
      </w:pPr>
      <w:r>
        <w:t>2 смежных помещения: для умывальников и для санитарных приборов;</w:t>
      </w:r>
    </w:p>
    <w:p w14:paraId="25E9945F" w14:textId="77777777" w:rsidR="003A4EA2" w:rsidRDefault="003A4EA2" w:rsidP="003A4EA2">
      <w:pPr>
        <w:pStyle w:val="444"/>
      </w:pPr>
      <w:r>
        <w:t xml:space="preserve"> туалеты для инвалидов – 5  </w:t>
      </w:r>
      <w:proofErr w:type="spellStart"/>
      <w:r>
        <w:t>кв.м</w:t>
      </w:r>
      <w:proofErr w:type="spellEnd"/>
      <w:r>
        <w:t>, по 1 на каждом этаже;</w:t>
      </w:r>
    </w:p>
    <w:p w14:paraId="0CEDBCAF" w14:textId="77777777" w:rsidR="003A4EA2" w:rsidRDefault="003A4EA2" w:rsidP="003A4EA2">
      <w:pPr>
        <w:pStyle w:val="444"/>
      </w:pPr>
      <w:r>
        <w:t xml:space="preserve"> туалет для персонала (1 на 20 человек, 2 каждый)– ориентировочно 4 </w:t>
      </w:r>
      <w:proofErr w:type="spellStart"/>
      <w:r>
        <w:t>кв.м</w:t>
      </w:r>
      <w:proofErr w:type="spellEnd"/>
      <w:r>
        <w:t>;</w:t>
      </w:r>
    </w:p>
    <w:p w14:paraId="176C3395" w14:textId="77777777" w:rsidR="003A4EA2" w:rsidRDefault="003A4EA2" w:rsidP="003A4EA2">
      <w:pPr>
        <w:pStyle w:val="444"/>
      </w:pPr>
      <w:r>
        <w:t xml:space="preserve"> входы в туалеты не допускается размещать напротив входов в учебные кабинеты и помещения;</w:t>
      </w:r>
    </w:p>
    <w:p w14:paraId="2D03A2D6" w14:textId="77777777" w:rsidR="003A4EA2" w:rsidRDefault="003A4EA2" w:rsidP="003A4EA2">
      <w:pPr>
        <w:pStyle w:val="444"/>
      </w:pPr>
      <w:r>
        <w:t xml:space="preserve"> коридоры, ориентировочно площадью 14 </w:t>
      </w:r>
      <w:proofErr w:type="spellStart"/>
      <w:r>
        <w:t>кв.м</w:t>
      </w:r>
      <w:proofErr w:type="spellEnd"/>
      <w:r>
        <w:t xml:space="preserve"> (ориентировочно 20% от площади блока).</w:t>
      </w:r>
    </w:p>
    <w:p w14:paraId="7F8ABF0F" w14:textId="77777777" w:rsidR="003A4EA2" w:rsidRDefault="003A4EA2" w:rsidP="003A4EA2">
      <w:pPr>
        <w:pStyle w:val="affffa"/>
        <w:tabs>
          <w:tab w:val="left" w:pos="720"/>
        </w:tabs>
        <w:ind w:left="-284" w:hanging="283"/>
        <w:jc w:val="both"/>
        <w:rPr>
          <w:sz w:val="28"/>
        </w:rPr>
      </w:pPr>
    </w:p>
    <w:p w14:paraId="08D0A20E" w14:textId="77777777" w:rsidR="003A4EA2" w:rsidRDefault="003A4EA2" w:rsidP="003A4EA2">
      <w:pPr>
        <w:pStyle w:val="1"/>
        <w:spacing w:before="0" w:after="0"/>
        <w:ind w:left="-142"/>
        <w:jc w:val="both"/>
        <w:rPr>
          <w:b w:val="0"/>
          <w:i/>
          <w:sz w:val="28"/>
          <w:szCs w:val="28"/>
        </w:rPr>
      </w:pPr>
      <w:r>
        <w:rPr>
          <w:sz w:val="28"/>
          <w:szCs w:val="28"/>
        </w:rPr>
        <w:t xml:space="preserve">Блок основной и старшей школы (700 учащихся) </w:t>
      </w:r>
      <w:r>
        <w:rPr>
          <w:b w:val="0"/>
          <w:i/>
          <w:sz w:val="28"/>
          <w:szCs w:val="28"/>
        </w:rPr>
        <w:t>(общая расчетная площадь – 5 314,3 – 5754,1):</w:t>
      </w:r>
    </w:p>
    <w:p w14:paraId="46E5B373" w14:textId="77777777" w:rsidR="003A4EA2" w:rsidRDefault="003A4EA2" w:rsidP="003A4EA2">
      <w:pPr>
        <w:pStyle w:val="1"/>
        <w:spacing w:before="0" w:after="0"/>
        <w:ind w:left="-142"/>
        <w:jc w:val="both"/>
        <w:rPr>
          <w:sz w:val="28"/>
          <w:szCs w:val="28"/>
        </w:rPr>
      </w:pPr>
    </w:p>
    <w:p w14:paraId="75221DBD" w14:textId="77777777" w:rsidR="003A4EA2" w:rsidRDefault="003A4EA2" w:rsidP="003A4EA2">
      <w:pPr>
        <w:pStyle w:val="333"/>
      </w:pPr>
      <w:r>
        <w:t xml:space="preserve">Входная группа </w:t>
      </w:r>
      <w:r>
        <w:rPr>
          <w:i/>
        </w:rPr>
        <w:t xml:space="preserve">(общая расчетная площадь – 397,9 – 559,3 </w:t>
      </w:r>
      <w:proofErr w:type="spellStart"/>
      <w:r>
        <w:rPr>
          <w:i/>
        </w:rPr>
        <w:t>кв.м</w:t>
      </w:r>
      <w:proofErr w:type="spellEnd"/>
      <w:r>
        <w:rPr>
          <w:i/>
        </w:rPr>
        <w:t>):</w:t>
      </w:r>
    </w:p>
    <w:p w14:paraId="38DBC922" w14:textId="77777777" w:rsidR="003A4EA2" w:rsidRDefault="003A4EA2" w:rsidP="003A4EA2">
      <w:pPr>
        <w:pStyle w:val="444"/>
      </w:pPr>
      <w:r>
        <w:tab/>
        <w:t xml:space="preserve">отдельный вход c тамбуром 3,45 </w:t>
      </w:r>
      <w:proofErr w:type="spellStart"/>
      <w:r>
        <w:t>кв.м</w:t>
      </w:r>
      <w:proofErr w:type="spellEnd"/>
      <w:r>
        <w:t xml:space="preserve"> (2,3х1,5);</w:t>
      </w:r>
    </w:p>
    <w:p w14:paraId="62BFDF5D" w14:textId="77777777" w:rsidR="003A4EA2" w:rsidRDefault="003A4EA2" w:rsidP="003A4EA2">
      <w:pPr>
        <w:pStyle w:val="444"/>
      </w:pPr>
      <w:r>
        <w:lastRenderedPageBreak/>
        <w:tab/>
        <w:t xml:space="preserve">вестибюль (0,2 – 0,3 кв. м/чел. х 700 уч.) – 140-210 кв. м  (вестибюль должен быть сформирован в виде зоны с </w:t>
      </w:r>
      <w:proofErr w:type="spellStart"/>
      <w:r>
        <w:t>банкетками</w:t>
      </w:r>
      <w:proofErr w:type="spellEnd"/>
      <w:r>
        <w:t xml:space="preserve"> для переодевания верхней одежды и обуви);</w:t>
      </w:r>
    </w:p>
    <w:p w14:paraId="75E8CD98" w14:textId="77777777" w:rsidR="003A4EA2" w:rsidRDefault="003A4EA2" w:rsidP="003A4EA2">
      <w:pPr>
        <w:pStyle w:val="444"/>
      </w:pPr>
      <w:r>
        <w:tab/>
        <w:t>гардероб для учеников (не менее 0,15 кв. м/чел. х 700 уч.):</w:t>
      </w:r>
    </w:p>
    <w:p w14:paraId="7F24461D" w14:textId="77777777" w:rsidR="003A4EA2" w:rsidRDefault="003A4EA2" w:rsidP="003A4EA2">
      <w:pPr>
        <w:pStyle w:val="555"/>
      </w:pPr>
      <w:r>
        <w:t xml:space="preserve">не менее  105 кв. м, с учетом оборудования и мебели площадь гардероба не должна превышать 184,8 </w:t>
      </w:r>
      <w:proofErr w:type="spellStart"/>
      <w:r>
        <w:t>кв.м</w:t>
      </w:r>
      <w:proofErr w:type="spellEnd"/>
      <w:r>
        <w:t>;</w:t>
      </w:r>
    </w:p>
    <w:p w14:paraId="2DA2B727" w14:textId="77777777" w:rsidR="003A4EA2" w:rsidRDefault="003A4EA2" w:rsidP="003A4EA2">
      <w:pPr>
        <w:pStyle w:val="555"/>
      </w:pPr>
      <w:r>
        <w:t>гардероб состоит из 28 гардеробов для 28 классов основной школы;</w:t>
      </w:r>
    </w:p>
    <w:p w14:paraId="56592D4E" w14:textId="77777777" w:rsidR="003A4EA2" w:rsidRDefault="003A4EA2" w:rsidP="003A4EA2">
      <w:pPr>
        <w:pStyle w:val="555"/>
      </w:pPr>
      <w:r>
        <w:t xml:space="preserve">каждый гардероб для класса площадью не более 6,6 </w:t>
      </w:r>
      <w:proofErr w:type="spellStart"/>
      <w:r>
        <w:t>кв.м</w:t>
      </w:r>
      <w:proofErr w:type="spellEnd"/>
      <w:r>
        <w:t>, ширина прохода между рядами шкафчиков-ячеек - 1,4 м;</w:t>
      </w:r>
    </w:p>
    <w:p w14:paraId="362BF6E2" w14:textId="77777777" w:rsidR="003A4EA2" w:rsidRDefault="003A4EA2" w:rsidP="003A4EA2">
      <w:pPr>
        <w:pStyle w:val="555"/>
      </w:pPr>
      <w:r>
        <w:tab/>
        <w:t>каждый гардероб для класса оборудован 25 шкафчиками-ячейками (с вешалкой и полкой для обуви) и магнитным замком;</w:t>
      </w:r>
    </w:p>
    <w:p w14:paraId="4FAB0502" w14:textId="77777777" w:rsidR="003A4EA2" w:rsidRDefault="003A4EA2" w:rsidP="003A4EA2">
      <w:pPr>
        <w:pStyle w:val="555"/>
      </w:pPr>
      <w:r>
        <w:t>каждый шкафчик-ячейка должен быть оборудован устройством для проветривания и просушки одежды, головных уборов и обуви;</w:t>
      </w:r>
    </w:p>
    <w:p w14:paraId="6EEBED73" w14:textId="77777777" w:rsidR="003A4EA2" w:rsidRDefault="003A4EA2" w:rsidP="003A4EA2">
      <w:pPr>
        <w:pStyle w:val="555"/>
      </w:pPr>
      <w:r>
        <w:t>шкафчики-ячейки должны быть удобны и функциональны в использовании для подростков;</w:t>
      </w:r>
    </w:p>
    <w:p w14:paraId="6C0138CE" w14:textId="77777777" w:rsidR="003A4EA2" w:rsidRDefault="003A4EA2" w:rsidP="003A4EA2">
      <w:pPr>
        <w:pStyle w:val="444"/>
      </w:pPr>
      <w:r>
        <w:t>гардероб для преподавателей (не менее 0,15 кв. м/чел. х 56 чел.):</w:t>
      </w:r>
    </w:p>
    <w:p w14:paraId="05ED2390" w14:textId="77777777" w:rsidR="003A4EA2" w:rsidRDefault="003A4EA2" w:rsidP="003A4EA2">
      <w:pPr>
        <w:pStyle w:val="555"/>
      </w:pPr>
      <w:r>
        <w:t xml:space="preserve">не менее  8,4 кв. м, с учетом оборудования и мебели площадь гардероба не должна превышать 20  </w:t>
      </w:r>
      <w:proofErr w:type="spellStart"/>
      <w:r>
        <w:t>кв.м</w:t>
      </w:r>
      <w:proofErr w:type="spellEnd"/>
      <w:r>
        <w:t>;</w:t>
      </w:r>
    </w:p>
    <w:p w14:paraId="7579EE00" w14:textId="77777777" w:rsidR="003A4EA2" w:rsidRDefault="003A4EA2" w:rsidP="003A4EA2">
      <w:pPr>
        <w:pStyle w:val="555"/>
      </w:pPr>
      <w:r>
        <w:t xml:space="preserve">гардероб с шириной прохода – 1,4 м, оборудован 56 индивидуальными шкафчиками, </w:t>
      </w:r>
      <w:proofErr w:type="spellStart"/>
      <w:r>
        <w:t>банкетками</w:t>
      </w:r>
      <w:proofErr w:type="spellEnd"/>
      <w:r>
        <w:t xml:space="preserve"> для переодевания обуви, магнитным замком;</w:t>
      </w:r>
    </w:p>
    <w:p w14:paraId="61AC7A06" w14:textId="77777777" w:rsidR="003A4EA2" w:rsidRDefault="003A4EA2" w:rsidP="003A4EA2">
      <w:pPr>
        <w:pStyle w:val="444"/>
      </w:pPr>
      <w:r>
        <w:tab/>
        <w:t>входы в гардеробы (при движении от тамбура) не допускается располагать:</w:t>
      </w:r>
    </w:p>
    <w:p w14:paraId="30D213F8" w14:textId="77777777" w:rsidR="003A4EA2" w:rsidRDefault="003A4EA2" w:rsidP="003A4EA2">
      <w:pPr>
        <w:pStyle w:val="555"/>
      </w:pPr>
      <w:r>
        <w:tab/>
        <w:t>за входами в рекреации учебных и административных кабинетов, атриум, столовую, за открытой лестницей и т.д.;</w:t>
      </w:r>
    </w:p>
    <w:p w14:paraId="0654D821" w14:textId="77777777" w:rsidR="003A4EA2" w:rsidRDefault="003A4EA2" w:rsidP="003A4EA2">
      <w:pPr>
        <w:pStyle w:val="555"/>
      </w:pPr>
      <w:r>
        <w:tab/>
        <w:t>в рекреациях учебных и административных кабинетов.</w:t>
      </w:r>
    </w:p>
    <w:p w14:paraId="7FF424F4" w14:textId="77777777" w:rsidR="003A4EA2" w:rsidRDefault="003A4EA2" w:rsidP="003A4EA2">
      <w:pPr>
        <w:pStyle w:val="444"/>
      </w:pPr>
      <w:r>
        <w:t xml:space="preserve">место для родителей, встречающих   детей   из   школы – не более 10 </w:t>
      </w:r>
      <w:proofErr w:type="spellStart"/>
      <w:r>
        <w:t>кв.м</w:t>
      </w:r>
      <w:proofErr w:type="spellEnd"/>
      <w:r>
        <w:t xml:space="preserve"> (располагается между тамбуром и турникетом);</w:t>
      </w:r>
    </w:p>
    <w:p w14:paraId="543AA2F8" w14:textId="77777777" w:rsidR="003A4EA2" w:rsidRDefault="003A4EA2" w:rsidP="003A4EA2">
      <w:pPr>
        <w:pStyle w:val="444"/>
      </w:pPr>
      <w:r>
        <w:t>главная лестница – ширина не менее 2,5 м, функционально неиспользуемая в целях эвакуации;</w:t>
      </w:r>
    </w:p>
    <w:p w14:paraId="688AE75F" w14:textId="77777777" w:rsidR="003A4EA2" w:rsidRDefault="003A4EA2" w:rsidP="003A4EA2">
      <w:pPr>
        <w:pStyle w:val="444"/>
      </w:pPr>
      <w:r>
        <w:tab/>
        <w:t xml:space="preserve">коридоры, тамбуры  ориентировочно площадью 80 </w:t>
      </w:r>
      <w:proofErr w:type="spellStart"/>
      <w:r>
        <w:t>кв.м</w:t>
      </w:r>
      <w:proofErr w:type="spellEnd"/>
      <w:r>
        <w:t xml:space="preserve"> (ориентировочно 20% от площади блока).</w:t>
      </w:r>
    </w:p>
    <w:p w14:paraId="33DB1B34" w14:textId="77777777" w:rsidR="003A4EA2" w:rsidRDefault="003A4EA2" w:rsidP="003A4EA2">
      <w:pPr>
        <w:pStyle w:val="444"/>
        <w:numPr>
          <w:ilvl w:val="0"/>
          <w:numId w:val="0"/>
        </w:numPr>
        <w:ind w:left="568"/>
      </w:pPr>
    </w:p>
    <w:p w14:paraId="77AF5EBF" w14:textId="77777777" w:rsidR="003A4EA2" w:rsidRDefault="003A4EA2" w:rsidP="003A4EA2">
      <w:pPr>
        <w:pStyle w:val="333"/>
      </w:pPr>
      <w:r>
        <w:t xml:space="preserve">Учебные кабинеты и помещения </w:t>
      </w:r>
      <w:r>
        <w:rPr>
          <w:i/>
        </w:rPr>
        <w:t xml:space="preserve">(общая расчетная площадь – 3971,2 – 4200,6 </w:t>
      </w:r>
      <w:proofErr w:type="spellStart"/>
      <w:r>
        <w:rPr>
          <w:i/>
        </w:rPr>
        <w:t>кв.м</w:t>
      </w:r>
      <w:proofErr w:type="spellEnd"/>
      <w:r>
        <w:rPr>
          <w:i/>
        </w:rPr>
        <w:t>)</w:t>
      </w:r>
      <w:r>
        <w:t>:</w:t>
      </w:r>
    </w:p>
    <w:p w14:paraId="1DD2C2D2" w14:textId="77777777" w:rsidR="003A4EA2" w:rsidRDefault="003A4EA2" w:rsidP="00683209">
      <w:pPr>
        <w:pStyle w:val="affffa"/>
        <w:numPr>
          <w:ilvl w:val="1"/>
          <w:numId w:val="109"/>
        </w:numPr>
        <w:tabs>
          <w:tab w:val="left" w:pos="0"/>
          <w:tab w:val="left" w:pos="567"/>
        </w:tabs>
        <w:ind w:left="567" w:hanging="283"/>
        <w:jc w:val="both"/>
        <w:rPr>
          <w:sz w:val="28"/>
        </w:rPr>
      </w:pPr>
      <w:r>
        <w:rPr>
          <w:sz w:val="28"/>
        </w:rPr>
        <w:t xml:space="preserve">количество основных кабинетов – 24 шт. площадью (всего) 1848 –                       1872 </w:t>
      </w:r>
      <w:proofErr w:type="spellStart"/>
      <w:r>
        <w:rPr>
          <w:sz w:val="28"/>
        </w:rPr>
        <w:t>кв.м</w:t>
      </w:r>
      <w:proofErr w:type="spellEnd"/>
      <w:r>
        <w:rPr>
          <w:sz w:val="28"/>
        </w:rPr>
        <w:t>;</w:t>
      </w:r>
    </w:p>
    <w:p w14:paraId="3988A850" w14:textId="77777777" w:rsidR="003A4EA2" w:rsidRDefault="003A4EA2" w:rsidP="00683209">
      <w:pPr>
        <w:pStyle w:val="affffa"/>
        <w:numPr>
          <w:ilvl w:val="1"/>
          <w:numId w:val="109"/>
        </w:numPr>
        <w:tabs>
          <w:tab w:val="left" w:pos="0"/>
          <w:tab w:val="left" w:pos="567"/>
        </w:tabs>
        <w:ind w:left="567" w:hanging="283"/>
        <w:jc w:val="both"/>
        <w:rPr>
          <w:sz w:val="28"/>
        </w:rPr>
      </w:pPr>
      <w:r>
        <w:rPr>
          <w:sz w:val="28"/>
        </w:rPr>
        <w:t xml:space="preserve">количество специальных кабинетов – 18 площадью (всего) 1211 –                       1236 </w:t>
      </w:r>
      <w:proofErr w:type="spellStart"/>
      <w:r>
        <w:rPr>
          <w:sz w:val="28"/>
        </w:rPr>
        <w:t>кв.м</w:t>
      </w:r>
      <w:proofErr w:type="spellEnd"/>
      <w:r>
        <w:rPr>
          <w:sz w:val="28"/>
        </w:rPr>
        <w:t>;</w:t>
      </w:r>
    </w:p>
    <w:p w14:paraId="4AADDD7A" w14:textId="77777777" w:rsidR="003A4EA2" w:rsidRDefault="003A4EA2" w:rsidP="00683209">
      <w:pPr>
        <w:pStyle w:val="affffb"/>
        <w:numPr>
          <w:ilvl w:val="2"/>
          <w:numId w:val="109"/>
        </w:numPr>
        <w:tabs>
          <w:tab w:val="left" w:pos="0"/>
        </w:tabs>
        <w:rPr>
          <w:sz w:val="28"/>
          <w:szCs w:val="28"/>
        </w:rPr>
      </w:pPr>
      <w:r>
        <w:rPr>
          <w:sz w:val="28"/>
          <w:szCs w:val="28"/>
        </w:rPr>
        <w:t xml:space="preserve">физика – 2 площадью 77 – 78 </w:t>
      </w:r>
      <w:proofErr w:type="spellStart"/>
      <w:r>
        <w:rPr>
          <w:sz w:val="28"/>
          <w:szCs w:val="28"/>
        </w:rPr>
        <w:t>кв.м</w:t>
      </w:r>
      <w:proofErr w:type="spellEnd"/>
      <w:r>
        <w:rPr>
          <w:sz w:val="28"/>
          <w:szCs w:val="28"/>
        </w:rPr>
        <w:t xml:space="preserve"> каждая;</w:t>
      </w:r>
    </w:p>
    <w:p w14:paraId="0B16780D" w14:textId="77777777" w:rsidR="003A4EA2" w:rsidRDefault="003A4EA2" w:rsidP="00683209">
      <w:pPr>
        <w:pStyle w:val="affffb"/>
        <w:numPr>
          <w:ilvl w:val="2"/>
          <w:numId w:val="109"/>
        </w:numPr>
        <w:tabs>
          <w:tab w:val="left" w:pos="0"/>
        </w:tabs>
        <w:rPr>
          <w:sz w:val="28"/>
          <w:szCs w:val="28"/>
        </w:rPr>
      </w:pPr>
      <w:r>
        <w:rPr>
          <w:sz w:val="28"/>
          <w:szCs w:val="28"/>
        </w:rPr>
        <w:t xml:space="preserve">химия – 2 площадью 77 – 78 </w:t>
      </w:r>
      <w:proofErr w:type="spellStart"/>
      <w:r>
        <w:rPr>
          <w:sz w:val="28"/>
          <w:szCs w:val="28"/>
        </w:rPr>
        <w:t>кв.м</w:t>
      </w:r>
      <w:proofErr w:type="spellEnd"/>
      <w:r>
        <w:rPr>
          <w:sz w:val="28"/>
          <w:szCs w:val="28"/>
        </w:rPr>
        <w:t xml:space="preserve"> каждая;</w:t>
      </w:r>
    </w:p>
    <w:p w14:paraId="78083F52" w14:textId="77777777" w:rsidR="003A4EA2" w:rsidRDefault="003A4EA2" w:rsidP="00683209">
      <w:pPr>
        <w:pStyle w:val="affffb"/>
        <w:numPr>
          <w:ilvl w:val="2"/>
          <w:numId w:val="109"/>
        </w:numPr>
        <w:tabs>
          <w:tab w:val="left" w:pos="0"/>
        </w:tabs>
        <w:rPr>
          <w:sz w:val="28"/>
          <w:szCs w:val="28"/>
        </w:rPr>
      </w:pPr>
      <w:r>
        <w:rPr>
          <w:sz w:val="28"/>
          <w:szCs w:val="28"/>
        </w:rPr>
        <w:t xml:space="preserve">биология – 2 площадью 77 – 78 </w:t>
      </w:r>
      <w:proofErr w:type="spellStart"/>
      <w:r>
        <w:rPr>
          <w:sz w:val="28"/>
          <w:szCs w:val="28"/>
        </w:rPr>
        <w:t>кв.м</w:t>
      </w:r>
      <w:proofErr w:type="spellEnd"/>
      <w:r>
        <w:rPr>
          <w:sz w:val="28"/>
          <w:szCs w:val="28"/>
        </w:rPr>
        <w:t xml:space="preserve"> каждая;</w:t>
      </w:r>
    </w:p>
    <w:p w14:paraId="6F721A42" w14:textId="77777777" w:rsidR="003A4EA2" w:rsidRDefault="003A4EA2" w:rsidP="00683209">
      <w:pPr>
        <w:pStyle w:val="affffb"/>
        <w:numPr>
          <w:ilvl w:val="2"/>
          <w:numId w:val="109"/>
        </w:numPr>
        <w:tabs>
          <w:tab w:val="left" w:pos="0"/>
        </w:tabs>
        <w:jc w:val="both"/>
        <w:rPr>
          <w:sz w:val="28"/>
          <w:szCs w:val="28"/>
        </w:rPr>
      </w:pPr>
      <w:r>
        <w:rPr>
          <w:sz w:val="28"/>
          <w:szCs w:val="28"/>
        </w:rPr>
        <w:t>иностранный язык (лингафонные кабинеты) – 6 площадью 199,2 –       211,2 </w:t>
      </w:r>
      <w:proofErr w:type="spellStart"/>
      <w:r>
        <w:rPr>
          <w:sz w:val="28"/>
          <w:szCs w:val="28"/>
        </w:rPr>
        <w:t>кв.м</w:t>
      </w:r>
      <w:proofErr w:type="spellEnd"/>
      <w:r>
        <w:rPr>
          <w:sz w:val="28"/>
          <w:szCs w:val="28"/>
        </w:rPr>
        <w:t>;</w:t>
      </w:r>
    </w:p>
    <w:p w14:paraId="07663E5B" w14:textId="77777777" w:rsidR="003A4EA2" w:rsidRDefault="003A4EA2" w:rsidP="00683209">
      <w:pPr>
        <w:pStyle w:val="affffb"/>
        <w:numPr>
          <w:ilvl w:val="2"/>
          <w:numId w:val="109"/>
        </w:numPr>
        <w:tabs>
          <w:tab w:val="left" w:pos="0"/>
        </w:tabs>
        <w:rPr>
          <w:sz w:val="28"/>
          <w:szCs w:val="28"/>
        </w:rPr>
      </w:pPr>
      <w:r>
        <w:rPr>
          <w:sz w:val="28"/>
          <w:szCs w:val="28"/>
        </w:rPr>
        <w:t xml:space="preserve">информатика – 2 площадью 120 – 122,4 </w:t>
      </w:r>
      <w:proofErr w:type="spellStart"/>
      <w:r>
        <w:rPr>
          <w:sz w:val="28"/>
          <w:szCs w:val="28"/>
        </w:rPr>
        <w:t>кв.м</w:t>
      </w:r>
      <w:proofErr w:type="spellEnd"/>
      <w:r>
        <w:rPr>
          <w:sz w:val="28"/>
          <w:szCs w:val="28"/>
        </w:rPr>
        <w:t>;</w:t>
      </w:r>
    </w:p>
    <w:p w14:paraId="7872DD95" w14:textId="77777777" w:rsidR="003A4EA2" w:rsidRDefault="003A4EA2" w:rsidP="00683209">
      <w:pPr>
        <w:pStyle w:val="affffb"/>
        <w:numPr>
          <w:ilvl w:val="2"/>
          <w:numId w:val="109"/>
        </w:numPr>
        <w:tabs>
          <w:tab w:val="left" w:pos="0"/>
        </w:tabs>
        <w:rPr>
          <w:sz w:val="28"/>
          <w:szCs w:val="28"/>
        </w:rPr>
      </w:pPr>
      <w:r>
        <w:rPr>
          <w:sz w:val="28"/>
          <w:szCs w:val="28"/>
        </w:rPr>
        <w:t xml:space="preserve">мастерские трудового обучения – 4 площадью 430 – 435 </w:t>
      </w:r>
      <w:proofErr w:type="spellStart"/>
      <w:r>
        <w:rPr>
          <w:sz w:val="28"/>
          <w:szCs w:val="28"/>
        </w:rPr>
        <w:t>кв.м</w:t>
      </w:r>
      <w:proofErr w:type="spellEnd"/>
      <w:r>
        <w:rPr>
          <w:sz w:val="28"/>
          <w:szCs w:val="28"/>
        </w:rPr>
        <w:t>;</w:t>
      </w:r>
    </w:p>
    <w:p w14:paraId="69AB83A1" w14:textId="30C1F5E7" w:rsidR="003A4EA2" w:rsidRDefault="003A4EA2" w:rsidP="00683209">
      <w:pPr>
        <w:pStyle w:val="affffb"/>
        <w:numPr>
          <w:ilvl w:val="2"/>
          <w:numId w:val="109"/>
        </w:numPr>
        <w:tabs>
          <w:tab w:val="left" w:pos="0"/>
        </w:tabs>
        <w:rPr>
          <w:sz w:val="28"/>
          <w:szCs w:val="28"/>
        </w:rPr>
      </w:pPr>
      <w:r>
        <w:rPr>
          <w:sz w:val="28"/>
          <w:szCs w:val="28"/>
        </w:rPr>
        <w:t>изо и черчение –</w:t>
      </w:r>
      <w:r w:rsidR="00726227">
        <w:rPr>
          <w:sz w:val="28"/>
          <w:szCs w:val="28"/>
        </w:rPr>
        <w:t xml:space="preserve"> 1</w:t>
      </w:r>
      <w:r>
        <w:rPr>
          <w:sz w:val="28"/>
          <w:szCs w:val="28"/>
        </w:rPr>
        <w:t>;</w:t>
      </w:r>
    </w:p>
    <w:p w14:paraId="73E5A3E8" w14:textId="77777777" w:rsidR="003A4EA2" w:rsidRDefault="003A4EA2" w:rsidP="00683209">
      <w:pPr>
        <w:pStyle w:val="affffa"/>
        <w:numPr>
          <w:ilvl w:val="1"/>
          <w:numId w:val="109"/>
        </w:numPr>
        <w:tabs>
          <w:tab w:val="left" w:pos="0"/>
          <w:tab w:val="left" w:pos="567"/>
        </w:tabs>
        <w:jc w:val="both"/>
        <w:rPr>
          <w:sz w:val="28"/>
        </w:rPr>
      </w:pPr>
      <w:r>
        <w:rPr>
          <w:sz w:val="28"/>
        </w:rPr>
        <w:lastRenderedPageBreak/>
        <w:t xml:space="preserve">площадь каждого основного учебного кабинета – 75 -78 </w:t>
      </w:r>
      <w:proofErr w:type="spellStart"/>
      <w:r>
        <w:rPr>
          <w:sz w:val="28"/>
        </w:rPr>
        <w:t>кв.м</w:t>
      </w:r>
      <w:proofErr w:type="spellEnd"/>
      <w:r>
        <w:rPr>
          <w:sz w:val="28"/>
        </w:rPr>
        <w:t xml:space="preserve">  (смешанная форма занятий (3,0 </w:t>
      </w:r>
      <w:proofErr w:type="spellStart"/>
      <w:r>
        <w:rPr>
          <w:sz w:val="28"/>
        </w:rPr>
        <w:t>кв.м</w:t>
      </w:r>
      <w:proofErr w:type="spellEnd"/>
      <w:r>
        <w:rPr>
          <w:sz w:val="28"/>
        </w:rPr>
        <w:t xml:space="preserve">/уч.), 25 учеников в каждом классе, ориентировочно 2 </w:t>
      </w:r>
      <w:proofErr w:type="spellStart"/>
      <w:r>
        <w:rPr>
          <w:sz w:val="28"/>
        </w:rPr>
        <w:t>кв.м</w:t>
      </w:r>
      <w:proofErr w:type="spellEnd"/>
      <w:r>
        <w:rPr>
          <w:sz w:val="28"/>
        </w:rPr>
        <w:t xml:space="preserve"> на дополнительную мебель для хранения учебных пособий и оборудования (в </w:t>
      </w:r>
      <w:proofErr w:type="spellStart"/>
      <w:r>
        <w:rPr>
          <w:sz w:val="28"/>
        </w:rPr>
        <w:t>т.ч</w:t>
      </w:r>
      <w:proofErr w:type="spellEnd"/>
      <w:r>
        <w:rPr>
          <w:sz w:val="28"/>
        </w:rPr>
        <w:t>.: кулер, умывальник);</w:t>
      </w:r>
    </w:p>
    <w:p w14:paraId="4BCDF51D" w14:textId="77777777" w:rsidR="003A4EA2" w:rsidRDefault="003A4EA2" w:rsidP="00683209">
      <w:pPr>
        <w:pStyle w:val="affffa"/>
        <w:numPr>
          <w:ilvl w:val="1"/>
          <w:numId w:val="109"/>
        </w:numPr>
        <w:tabs>
          <w:tab w:val="left" w:pos="0"/>
          <w:tab w:val="left" w:pos="567"/>
        </w:tabs>
        <w:jc w:val="both"/>
        <w:rPr>
          <w:sz w:val="28"/>
        </w:rPr>
      </w:pPr>
      <w:r>
        <w:rPr>
          <w:sz w:val="28"/>
        </w:rPr>
        <w:t xml:space="preserve">специальные учебные кабинеты формируются в блоки (разделение помещений блоков, их расположение на разных этажах не допускается): </w:t>
      </w:r>
    </w:p>
    <w:p w14:paraId="374140B6" w14:textId="17E352E9" w:rsidR="003A4EA2" w:rsidRDefault="00EB523D" w:rsidP="00683209">
      <w:pPr>
        <w:pStyle w:val="affffa"/>
        <w:numPr>
          <w:ilvl w:val="2"/>
          <w:numId w:val="109"/>
        </w:numPr>
        <w:tabs>
          <w:tab w:val="left" w:pos="0"/>
          <w:tab w:val="left" w:pos="851"/>
        </w:tabs>
        <w:jc w:val="both"/>
        <w:rPr>
          <w:sz w:val="28"/>
        </w:rPr>
      </w:pPr>
      <w:r>
        <w:rPr>
          <w:sz w:val="28"/>
        </w:rPr>
        <w:t>блок 1 – зона естественно</w:t>
      </w:r>
      <w:r w:rsidR="003A4EA2">
        <w:rPr>
          <w:sz w:val="28"/>
        </w:rPr>
        <w:t>научного цикла (кабинеты химии, физики, биологии);</w:t>
      </w:r>
    </w:p>
    <w:p w14:paraId="5D5C6486" w14:textId="77777777" w:rsidR="003A4EA2" w:rsidRDefault="003A4EA2" w:rsidP="00683209">
      <w:pPr>
        <w:pStyle w:val="affffa"/>
        <w:numPr>
          <w:ilvl w:val="2"/>
          <w:numId w:val="109"/>
        </w:numPr>
        <w:tabs>
          <w:tab w:val="left" w:pos="0"/>
          <w:tab w:val="left" w:pos="851"/>
        </w:tabs>
        <w:jc w:val="both"/>
        <w:rPr>
          <w:sz w:val="28"/>
        </w:rPr>
      </w:pPr>
      <w:r>
        <w:rPr>
          <w:sz w:val="28"/>
        </w:rPr>
        <w:t>блок 2 – кабинеты информатики;</w:t>
      </w:r>
    </w:p>
    <w:p w14:paraId="3C8963CA" w14:textId="77777777" w:rsidR="003A4EA2" w:rsidRDefault="003A4EA2" w:rsidP="00683209">
      <w:pPr>
        <w:pStyle w:val="affffa"/>
        <w:numPr>
          <w:ilvl w:val="2"/>
          <w:numId w:val="109"/>
        </w:numPr>
        <w:tabs>
          <w:tab w:val="left" w:pos="0"/>
          <w:tab w:val="left" w:pos="851"/>
        </w:tabs>
        <w:jc w:val="both"/>
        <w:rPr>
          <w:sz w:val="28"/>
        </w:rPr>
      </w:pPr>
      <w:r>
        <w:rPr>
          <w:sz w:val="28"/>
        </w:rPr>
        <w:t>блок 3 – кабинеты иностранного языка (лингафонные кабинеты);</w:t>
      </w:r>
    </w:p>
    <w:p w14:paraId="7DC60090" w14:textId="77777777" w:rsidR="003A4EA2" w:rsidRDefault="003A4EA2" w:rsidP="00683209">
      <w:pPr>
        <w:pStyle w:val="affffa"/>
        <w:numPr>
          <w:ilvl w:val="1"/>
          <w:numId w:val="109"/>
        </w:numPr>
        <w:tabs>
          <w:tab w:val="left" w:pos="0"/>
        </w:tabs>
        <w:jc w:val="both"/>
        <w:rPr>
          <w:sz w:val="28"/>
        </w:rPr>
      </w:pPr>
      <w:r>
        <w:rPr>
          <w:sz w:val="28"/>
        </w:rPr>
        <w:t xml:space="preserve">при основных кабинетах (география, история, математика, русский язык) предусмотреть 6 лаборантских площадью 24 </w:t>
      </w:r>
      <w:proofErr w:type="spellStart"/>
      <w:r>
        <w:rPr>
          <w:sz w:val="28"/>
        </w:rPr>
        <w:t>кв.м</w:t>
      </w:r>
      <w:proofErr w:type="spellEnd"/>
      <w:r>
        <w:rPr>
          <w:sz w:val="28"/>
        </w:rPr>
        <w:t xml:space="preserve"> каждая.</w:t>
      </w:r>
    </w:p>
    <w:p w14:paraId="30109FC1" w14:textId="6ABDFE60" w:rsidR="003A4EA2" w:rsidRDefault="00EB523D" w:rsidP="00683209">
      <w:pPr>
        <w:pStyle w:val="affffa"/>
        <w:numPr>
          <w:ilvl w:val="1"/>
          <w:numId w:val="109"/>
        </w:numPr>
        <w:tabs>
          <w:tab w:val="left" w:pos="0"/>
        </w:tabs>
        <w:jc w:val="both"/>
        <w:rPr>
          <w:sz w:val="28"/>
        </w:rPr>
      </w:pPr>
      <w:r>
        <w:rPr>
          <w:sz w:val="28"/>
        </w:rPr>
        <w:t>кабинеты естественно</w:t>
      </w:r>
      <w:r w:rsidR="003A4EA2">
        <w:rPr>
          <w:sz w:val="28"/>
        </w:rPr>
        <w:t>научного цикла должны быть сформированы в экспериментально-теоретическую зону и располагаться на одном этаже;</w:t>
      </w:r>
    </w:p>
    <w:p w14:paraId="08CD8A4E" w14:textId="77777777" w:rsidR="003A4EA2" w:rsidRDefault="003A4EA2" w:rsidP="00683209">
      <w:pPr>
        <w:pStyle w:val="affffa"/>
        <w:numPr>
          <w:ilvl w:val="1"/>
          <w:numId w:val="109"/>
        </w:numPr>
        <w:tabs>
          <w:tab w:val="left" w:pos="0"/>
        </w:tabs>
        <w:jc w:val="both"/>
        <w:rPr>
          <w:sz w:val="28"/>
        </w:rPr>
      </w:pPr>
      <w:r>
        <w:rPr>
          <w:sz w:val="28"/>
        </w:rPr>
        <w:t>при   кабинетах естественно-научного цикла предусмотреть 3 лаборантские (1 лаборантская на 2 учебных кабинета):</w:t>
      </w:r>
    </w:p>
    <w:p w14:paraId="503F87FC" w14:textId="77777777" w:rsidR="003A4EA2" w:rsidRDefault="003A4EA2" w:rsidP="00683209">
      <w:pPr>
        <w:pStyle w:val="affffa"/>
        <w:numPr>
          <w:ilvl w:val="2"/>
          <w:numId w:val="109"/>
        </w:numPr>
        <w:tabs>
          <w:tab w:val="left" w:pos="0"/>
          <w:tab w:val="left" w:pos="900"/>
        </w:tabs>
        <w:jc w:val="both"/>
        <w:rPr>
          <w:sz w:val="28"/>
        </w:rPr>
      </w:pPr>
      <w:r>
        <w:rPr>
          <w:sz w:val="28"/>
        </w:rPr>
        <w:t>площадь 1 лаборантской (не менее 2,4 кв. м/уч. х 15 уч.) – не менее                           36 кв. м;</w:t>
      </w:r>
    </w:p>
    <w:p w14:paraId="3050AA7C" w14:textId="77777777" w:rsidR="003A4EA2" w:rsidRDefault="003A4EA2" w:rsidP="00683209">
      <w:pPr>
        <w:pStyle w:val="affffa"/>
        <w:numPr>
          <w:ilvl w:val="2"/>
          <w:numId w:val="109"/>
        </w:numPr>
        <w:tabs>
          <w:tab w:val="left" w:pos="0"/>
          <w:tab w:val="left" w:pos="900"/>
        </w:tabs>
        <w:jc w:val="both"/>
        <w:rPr>
          <w:sz w:val="28"/>
        </w:rPr>
      </w:pPr>
      <w:r>
        <w:rPr>
          <w:sz w:val="28"/>
        </w:rPr>
        <w:t>вход в лаборантскую непосредственного из учебных кабинетов                            (в лаборантских химии и физики предусмотреть встроенные вытяжные шкафы).;</w:t>
      </w:r>
    </w:p>
    <w:p w14:paraId="21A92C05" w14:textId="77777777" w:rsidR="003A4EA2" w:rsidRDefault="003A4EA2" w:rsidP="00683209">
      <w:pPr>
        <w:pStyle w:val="affffa"/>
        <w:numPr>
          <w:ilvl w:val="1"/>
          <w:numId w:val="109"/>
        </w:numPr>
        <w:tabs>
          <w:tab w:val="left" w:pos="0"/>
        </w:tabs>
        <w:jc w:val="both"/>
        <w:rPr>
          <w:sz w:val="28"/>
        </w:rPr>
      </w:pPr>
      <w:r>
        <w:rPr>
          <w:sz w:val="28"/>
        </w:rPr>
        <w:t>мастерские   для   трудового   обучения:</w:t>
      </w:r>
    </w:p>
    <w:p w14:paraId="720A6E8A" w14:textId="77777777" w:rsidR="003A4EA2" w:rsidRDefault="003A4EA2" w:rsidP="00683209">
      <w:pPr>
        <w:pStyle w:val="affffa"/>
        <w:numPr>
          <w:ilvl w:val="2"/>
          <w:numId w:val="109"/>
        </w:numPr>
        <w:tabs>
          <w:tab w:val="left" w:pos="0"/>
        </w:tabs>
        <w:jc w:val="both"/>
        <w:rPr>
          <w:sz w:val="28"/>
        </w:rPr>
      </w:pPr>
      <w:r>
        <w:rPr>
          <w:sz w:val="28"/>
        </w:rPr>
        <w:t xml:space="preserve">мастерская по обработке металла (7,5 кв. м/уч.) –120 кв. м, </w:t>
      </w:r>
    </w:p>
    <w:p w14:paraId="153FA337" w14:textId="77777777" w:rsidR="003A4EA2" w:rsidRDefault="003A4EA2" w:rsidP="00683209">
      <w:pPr>
        <w:pStyle w:val="affffa"/>
        <w:numPr>
          <w:ilvl w:val="2"/>
          <w:numId w:val="109"/>
        </w:numPr>
        <w:tabs>
          <w:tab w:val="left" w:pos="0"/>
        </w:tabs>
        <w:jc w:val="both"/>
        <w:rPr>
          <w:sz w:val="28"/>
        </w:rPr>
      </w:pPr>
      <w:r>
        <w:rPr>
          <w:sz w:val="28"/>
        </w:rPr>
        <w:t xml:space="preserve">в </w:t>
      </w:r>
      <w:proofErr w:type="spellStart"/>
      <w:r>
        <w:rPr>
          <w:sz w:val="28"/>
        </w:rPr>
        <w:t>т.ч</w:t>
      </w:r>
      <w:proofErr w:type="spellEnd"/>
      <w:r>
        <w:rPr>
          <w:sz w:val="28"/>
        </w:rPr>
        <w:t xml:space="preserve">. инструментальная – не менее 20 </w:t>
      </w:r>
      <w:proofErr w:type="spellStart"/>
      <w:r>
        <w:rPr>
          <w:sz w:val="28"/>
        </w:rPr>
        <w:t>кв.м</w:t>
      </w:r>
      <w:proofErr w:type="spellEnd"/>
      <w:r>
        <w:rPr>
          <w:sz w:val="28"/>
        </w:rPr>
        <w:t xml:space="preserve">; </w:t>
      </w:r>
    </w:p>
    <w:p w14:paraId="45652ADB" w14:textId="77777777" w:rsidR="003A4EA2" w:rsidRDefault="003A4EA2" w:rsidP="00683209">
      <w:pPr>
        <w:pStyle w:val="affffa"/>
        <w:numPr>
          <w:ilvl w:val="2"/>
          <w:numId w:val="109"/>
        </w:numPr>
        <w:tabs>
          <w:tab w:val="left" w:pos="0"/>
        </w:tabs>
        <w:jc w:val="both"/>
        <w:rPr>
          <w:sz w:val="28"/>
        </w:rPr>
      </w:pPr>
      <w:r>
        <w:rPr>
          <w:sz w:val="28"/>
        </w:rPr>
        <w:t>мастерская по обработке дерева (7,5 кв. м/уч.) –120 кв. м;</w:t>
      </w:r>
    </w:p>
    <w:p w14:paraId="5529DE09" w14:textId="77777777" w:rsidR="003A4EA2" w:rsidRDefault="003A4EA2" w:rsidP="00683209">
      <w:pPr>
        <w:pStyle w:val="affffa"/>
        <w:numPr>
          <w:ilvl w:val="2"/>
          <w:numId w:val="109"/>
        </w:numPr>
        <w:tabs>
          <w:tab w:val="left" w:pos="0"/>
        </w:tabs>
        <w:jc w:val="both"/>
        <w:rPr>
          <w:sz w:val="28"/>
        </w:rPr>
      </w:pPr>
      <w:r>
        <w:rPr>
          <w:sz w:val="28"/>
        </w:rPr>
        <w:t xml:space="preserve">в </w:t>
      </w:r>
      <w:proofErr w:type="spellStart"/>
      <w:r>
        <w:rPr>
          <w:sz w:val="28"/>
        </w:rPr>
        <w:t>т.ч</w:t>
      </w:r>
      <w:proofErr w:type="spellEnd"/>
      <w:r>
        <w:rPr>
          <w:sz w:val="28"/>
        </w:rPr>
        <w:t xml:space="preserve">. инструментальная – не менее 20 </w:t>
      </w:r>
      <w:proofErr w:type="spellStart"/>
      <w:r>
        <w:rPr>
          <w:sz w:val="28"/>
        </w:rPr>
        <w:t>кв.м</w:t>
      </w:r>
      <w:proofErr w:type="spellEnd"/>
      <w:r>
        <w:rPr>
          <w:sz w:val="28"/>
        </w:rPr>
        <w:t xml:space="preserve">; </w:t>
      </w:r>
    </w:p>
    <w:p w14:paraId="4237EE3D" w14:textId="77777777" w:rsidR="003A4EA2" w:rsidRDefault="003A4EA2" w:rsidP="003A4EA2">
      <w:pPr>
        <w:pStyle w:val="444"/>
      </w:pPr>
      <w:r>
        <w:t>кабинеты домоводства-кулинарии (7,5 кв. м/уч., не менее 2 помещений): кулинария – 95 – 97,5 кв. м, мастерская по обработке ткани –  95 – 97,5 кв. м;</w:t>
      </w:r>
    </w:p>
    <w:p w14:paraId="76BB745F" w14:textId="77777777" w:rsidR="003A4EA2" w:rsidRDefault="003A4EA2" w:rsidP="00683209">
      <w:pPr>
        <w:pStyle w:val="affffa"/>
        <w:numPr>
          <w:ilvl w:val="1"/>
          <w:numId w:val="109"/>
        </w:numPr>
        <w:tabs>
          <w:tab w:val="left" w:pos="0"/>
        </w:tabs>
        <w:jc w:val="both"/>
        <w:rPr>
          <w:sz w:val="28"/>
        </w:rPr>
      </w:pPr>
      <w:r>
        <w:rPr>
          <w:sz w:val="28"/>
        </w:rPr>
        <w:t xml:space="preserve">кабинеты иностранного языка (не менее 2,4 кв. м/уч.): </w:t>
      </w:r>
    </w:p>
    <w:p w14:paraId="106C5507" w14:textId="77777777" w:rsidR="003A4EA2" w:rsidRDefault="003A4EA2" w:rsidP="00683209">
      <w:pPr>
        <w:pStyle w:val="affffa"/>
        <w:numPr>
          <w:ilvl w:val="2"/>
          <w:numId w:val="109"/>
        </w:numPr>
        <w:tabs>
          <w:tab w:val="left" w:pos="0"/>
          <w:tab w:val="left" w:pos="993"/>
        </w:tabs>
        <w:jc w:val="both"/>
        <w:rPr>
          <w:sz w:val="28"/>
        </w:rPr>
      </w:pPr>
      <w:r>
        <w:rPr>
          <w:sz w:val="28"/>
        </w:rPr>
        <w:t xml:space="preserve">4 кабинета площадью (всего) - 132,8 – 140,8 </w:t>
      </w:r>
      <w:proofErr w:type="spellStart"/>
      <w:r>
        <w:rPr>
          <w:sz w:val="28"/>
        </w:rPr>
        <w:t>кв.м</w:t>
      </w:r>
      <w:proofErr w:type="spellEnd"/>
      <w:r>
        <w:rPr>
          <w:sz w:val="28"/>
        </w:rPr>
        <w:t>;</w:t>
      </w:r>
    </w:p>
    <w:p w14:paraId="2706B267" w14:textId="77777777" w:rsidR="003A4EA2" w:rsidRDefault="003A4EA2" w:rsidP="00683209">
      <w:pPr>
        <w:pStyle w:val="affffa"/>
        <w:numPr>
          <w:ilvl w:val="2"/>
          <w:numId w:val="109"/>
        </w:numPr>
        <w:tabs>
          <w:tab w:val="left" w:pos="0"/>
          <w:tab w:val="left" w:pos="993"/>
        </w:tabs>
        <w:jc w:val="both"/>
        <w:rPr>
          <w:sz w:val="28"/>
        </w:rPr>
      </w:pPr>
      <w:r>
        <w:rPr>
          <w:sz w:val="28"/>
        </w:rPr>
        <w:t xml:space="preserve">каждый лингафонный кабинет площадью не менее 31,2 </w:t>
      </w:r>
      <w:proofErr w:type="spellStart"/>
      <w:r>
        <w:rPr>
          <w:sz w:val="28"/>
        </w:rPr>
        <w:t>кв.м</w:t>
      </w:r>
      <w:proofErr w:type="spellEnd"/>
      <w:r>
        <w:rPr>
          <w:sz w:val="28"/>
        </w:rPr>
        <w:t xml:space="preserve"> (не менее 2,4 кв. м/уч. х 13 уч./</w:t>
      </w:r>
      <w:proofErr w:type="spellStart"/>
      <w:r>
        <w:rPr>
          <w:sz w:val="28"/>
        </w:rPr>
        <w:t>каб</w:t>
      </w:r>
      <w:proofErr w:type="spellEnd"/>
      <w:r>
        <w:rPr>
          <w:sz w:val="28"/>
        </w:rPr>
        <w:t xml:space="preserve">.) с местами для расстановки дополнительной мебели для хранения учебных пособий и оборудования (в </w:t>
      </w:r>
      <w:proofErr w:type="spellStart"/>
      <w:r>
        <w:rPr>
          <w:sz w:val="28"/>
        </w:rPr>
        <w:t>т.ч</w:t>
      </w:r>
      <w:proofErr w:type="spellEnd"/>
      <w:r>
        <w:rPr>
          <w:sz w:val="28"/>
        </w:rPr>
        <w:t xml:space="preserve">. кулер, умывальник) – 33,2 – 35,2 </w:t>
      </w:r>
      <w:proofErr w:type="spellStart"/>
      <w:r>
        <w:rPr>
          <w:sz w:val="28"/>
        </w:rPr>
        <w:t>кв.м</w:t>
      </w:r>
      <w:proofErr w:type="spellEnd"/>
      <w:r>
        <w:rPr>
          <w:sz w:val="28"/>
        </w:rPr>
        <w:t>;</w:t>
      </w:r>
    </w:p>
    <w:p w14:paraId="46F6F07C" w14:textId="77777777" w:rsidR="003A4EA2" w:rsidRDefault="003A4EA2" w:rsidP="00683209">
      <w:pPr>
        <w:pStyle w:val="affffa"/>
        <w:numPr>
          <w:ilvl w:val="1"/>
          <w:numId w:val="109"/>
        </w:numPr>
        <w:tabs>
          <w:tab w:val="left" w:pos="0"/>
        </w:tabs>
        <w:jc w:val="both"/>
        <w:rPr>
          <w:sz w:val="28"/>
        </w:rPr>
      </w:pPr>
      <w:r>
        <w:rPr>
          <w:sz w:val="28"/>
        </w:rPr>
        <w:t>кабинеты информатики:</w:t>
      </w:r>
    </w:p>
    <w:p w14:paraId="0A74A170" w14:textId="77777777" w:rsidR="003A4EA2" w:rsidRDefault="003A4EA2" w:rsidP="00683209">
      <w:pPr>
        <w:pStyle w:val="affffa"/>
        <w:numPr>
          <w:ilvl w:val="2"/>
          <w:numId w:val="109"/>
        </w:numPr>
        <w:tabs>
          <w:tab w:val="left" w:pos="0"/>
          <w:tab w:val="left" w:pos="993"/>
        </w:tabs>
        <w:jc w:val="both"/>
        <w:rPr>
          <w:sz w:val="28"/>
        </w:rPr>
      </w:pPr>
      <w:r>
        <w:rPr>
          <w:sz w:val="28"/>
        </w:rPr>
        <w:t xml:space="preserve">2 кабинета площадью (всего) - 120– 122,4 </w:t>
      </w:r>
      <w:proofErr w:type="spellStart"/>
      <w:r>
        <w:rPr>
          <w:sz w:val="28"/>
        </w:rPr>
        <w:t>кв.м</w:t>
      </w:r>
      <w:proofErr w:type="spellEnd"/>
      <w:r>
        <w:rPr>
          <w:sz w:val="28"/>
        </w:rPr>
        <w:t>;</w:t>
      </w:r>
    </w:p>
    <w:p w14:paraId="3761F7BE" w14:textId="77777777" w:rsidR="003A4EA2" w:rsidRDefault="003A4EA2" w:rsidP="00683209">
      <w:pPr>
        <w:pStyle w:val="affffa"/>
        <w:numPr>
          <w:ilvl w:val="2"/>
          <w:numId w:val="109"/>
        </w:numPr>
        <w:tabs>
          <w:tab w:val="left" w:pos="0"/>
          <w:tab w:val="left" w:pos="993"/>
        </w:tabs>
        <w:jc w:val="both"/>
        <w:rPr>
          <w:sz w:val="28"/>
        </w:rPr>
      </w:pPr>
      <w:r>
        <w:rPr>
          <w:sz w:val="28"/>
        </w:rPr>
        <w:t xml:space="preserve">каждый кабинет площадью не менее 58,5 </w:t>
      </w:r>
      <w:proofErr w:type="spellStart"/>
      <w:r>
        <w:rPr>
          <w:sz w:val="28"/>
        </w:rPr>
        <w:t>кв.м</w:t>
      </w:r>
      <w:proofErr w:type="spellEnd"/>
      <w:r>
        <w:rPr>
          <w:sz w:val="28"/>
        </w:rPr>
        <w:t xml:space="preserve"> (не менее 4,5 кв. м/уч. х 13 уч./</w:t>
      </w:r>
      <w:proofErr w:type="spellStart"/>
      <w:r>
        <w:rPr>
          <w:sz w:val="28"/>
        </w:rPr>
        <w:t>каб</w:t>
      </w:r>
      <w:proofErr w:type="spellEnd"/>
      <w:r>
        <w:rPr>
          <w:sz w:val="28"/>
        </w:rPr>
        <w:t xml:space="preserve">. (показатель должен быть уточнен с учетом гигиенических требований к ЭВМ и организации работы с местами для расстановки дополнительной мебели для хранения учебных пособий и оборудования (в </w:t>
      </w:r>
      <w:proofErr w:type="spellStart"/>
      <w:r>
        <w:rPr>
          <w:sz w:val="28"/>
        </w:rPr>
        <w:t>т.ч</w:t>
      </w:r>
      <w:proofErr w:type="spellEnd"/>
      <w:r>
        <w:rPr>
          <w:sz w:val="28"/>
        </w:rPr>
        <w:t xml:space="preserve">. кулер, умывальник) – 60 - 62,2 </w:t>
      </w:r>
      <w:proofErr w:type="spellStart"/>
      <w:r>
        <w:rPr>
          <w:sz w:val="28"/>
        </w:rPr>
        <w:t>кв.м</w:t>
      </w:r>
      <w:proofErr w:type="spellEnd"/>
      <w:r>
        <w:rPr>
          <w:sz w:val="28"/>
        </w:rPr>
        <w:t>.</w:t>
      </w:r>
    </w:p>
    <w:p w14:paraId="4469F463" w14:textId="77777777" w:rsidR="003A4EA2" w:rsidRDefault="003A4EA2" w:rsidP="00683209">
      <w:pPr>
        <w:pStyle w:val="affffa"/>
        <w:numPr>
          <w:ilvl w:val="1"/>
          <w:numId w:val="109"/>
        </w:numPr>
        <w:tabs>
          <w:tab w:val="left" w:pos="142"/>
        </w:tabs>
        <w:jc w:val="both"/>
        <w:rPr>
          <w:sz w:val="28"/>
        </w:rPr>
      </w:pPr>
      <w:r>
        <w:rPr>
          <w:sz w:val="28"/>
        </w:rPr>
        <w:t xml:space="preserve"> рекреации и коридоры площадью 660 – 840 </w:t>
      </w:r>
      <w:proofErr w:type="spellStart"/>
      <w:r>
        <w:rPr>
          <w:sz w:val="28"/>
        </w:rPr>
        <w:t>кв.м</w:t>
      </w:r>
      <w:proofErr w:type="spellEnd"/>
      <w:r>
        <w:rPr>
          <w:sz w:val="28"/>
        </w:rPr>
        <w:t xml:space="preserve"> (20% - 25% от общей площади блока основной школы);</w:t>
      </w:r>
    </w:p>
    <w:p w14:paraId="2FD154EE" w14:textId="77777777" w:rsidR="003A4EA2" w:rsidRDefault="003A4EA2" w:rsidP="00683209">
      <w:pPr>
        <w:pStyle w:val="affffa"/>
        <w:numPr>
          <w:ilvl w:val="2"/>
          <w:numId w:val="109"/>
        </w:numPr>
        <w:tabs>
          <w:tab w:val="left" w:pos="0"/>
          <w:tab w:val="left" w:pos="1080"/>
        </w:tabs>
        <w:jc w:val="both"/>
        <w:rPr>
          <w:sz w:val="28"/>
        </w:rPr>
      </w:pPr>
      <w:r>
        <w:rPr>
          <w:sz w:val="28"/>
        </w:rPr>
        <w:t>вдоль учебных кабинетов должны быть предусмотрены рекреации (входы в кабинеты из коридоров не допускаются);</w:t>
      </w:r>
    </w:p>
    <w:p w14:paraId="0CB3F592" w14:textId="77777777" w:rsidR="003A4EA2" w:rsidRDefault="003A4EA2" w:rsidP="00683209">
      <w:pPr>
        <w:pStyle w:val="affffa"/>
        <w:numPr>
          <w:ilvl w:val="2"/>
          <w:numId w:val="109"/>
        </w:numPr>
        <w:tabs>
          <w:tab w:val="left" w:pos="0"/>
          <w:tab w:val="left" w:pos="1080"/>
        </w:tabs>
        <w:jc w:val="both"/>
        <w:rPr>
          <w:sz w:val="28"/>
        </w:rPr>
      </w:pPr>
      <w:r>
        <w:rPr>
          <w:sz w:val="28"/>
        </w:rPr>
        <w:lastRenderedPageBreak/>
        <w:t xml:space="preserve">ширина  рекреации коридорного типа вдоль учебных кабинетов (при одностороннем расположении классов - 4,0 м, при двустороннем расположении классов - 6,0 м, глубина рекреации не должна превышать </w:t>
      </w:r>
      <w:proofErr w:type="spellStart"/>
      <w:r>
        <w:rPr>
          <w:sz w:val="28"/>
        </w:rPr>
        <w:t>терх</w:t>
      </w:r>
      <w:proofErr w:type="spellEnd"/>
      <w:r>
        <w:rPr>
          <w:sz w:val="28"/>
        </w:rPr>
        <w:t xml:space="preserve"> ее высот);</w:t>
      </w:r>
    </w:p>
    <w:p w14:paraId="6EE0A3F9" w14:textId="77777777" w:rsidR="003A4EA2" w:rsidRDefault="003A4EA2" w:rsidP="00683209">
      <w:pPr>
        <w:pStyle w:val="affffa"/>
        <w:numPr>
          <w:ilvl w:val="2"/>
          <w:numId w:val="109"/>
        </w:numPr>
        <w:tabs>
          <w:tab w:val="left" w:pos="0"/>
          <w:tab w:val="left" w:pos="1080"/>
        </w:tabs>
        <w:jc w:val="both"/>
        <w:rPr>
          <w:sz w:val="28"/>
        </w:rPr>
      </w:pPr>
      <w:r>
        <w:rPr>
          <w:sz w:val="28"/>
        </w:rPr>
        <w:t xml:space="preserve">коридоры,   галереи (расположение -  около   административных   и    сопутствующих помещений) предусмотреть шириной не менее 1,8 м для обеспечения встречного движения инвалидов на креслах-колясках с минимальными пространствами для поворота - 1,2х,1,2, разворота – 1,4 м (в </w:t>
      </w:r>
      <w:proofErr w:type="spellStart"/>
      <w:r>
        <w:rPr>
          <w:sz w:val="28"/>
        </w:rPr>
        <w:t>т.ч</w:t>
      </w:r>
      <w:proofErr w:type="spellEnd"/>
      <w:r>
        <w:rPr>
          <w:sz w:val="28"/>
        </w:rPr>
        <w:t>. в тупиковых коридорах);</w:t>
      </w:r>
    </w:p>
    <w:p w14:paraId="3AFF81AA" w14:textId="77777777" w:rsidR="003A4EA2" w:rsidRDefault="003A4EA2" w:rsidP="00683209">
      <w:pPr>
        <w:pStyle w:val="affffa"/>
        <w:numPr>
          <w:ilvl w:val="2"/>
          <w:numId w:val="109"/>
        </w:numPr>
        <w:tabs>
          <w:tab w:val="left" w:pos="0"/>
          <w:tab w:val="left" w:pos="1080"/>
        </w:tabs>
        <w:jc w:val="both"/>
        <w:rPr>
          <w:sz w:val="28"/>
        </w:rPr>
      </w:pPr>
      <w:r>
        <w:rPr>
          <w:sz w:val="28"/>
        </w:rPr>
        <w:t>зоны отдыха для инвалидов и МГН (через 20-30 м на 2-3 места).</w:t>
      </w:r>
    </w:p>
    <w:p w14:paraId="771E3A7C" w14:textId="77777777" w:rsidR="003A4EA2" w:rsidRDefault="003A4EA2" w:rsidP="003A4EA2">
      <w:pPr>
        <w:pStyle w:val="444"/>
        <w:numPr>
          <w:ilvl w:val="0"/>
          <w:numId w:val="0"/>
        </w:numPr>
        <w:ind w:left="568"/>
      </w:pPr>
    </w:p>
    <w:p w14:paraId="5DB69E2E" w14:textId="77777777" w:rsidR="003A4EA2" w:rsidRDefault="003A4EA2" w:rsidP="003A4EA2">
      <w:pPr>
        <w:pStyle w:val="444"/>
        <w:numPr>
          <w:ilvl w:val="0"/>
          <w:numId w:val="0"/>
        </w:numPr>
        <w:ind w:left="568"/>
      </w:pPr>
    </w:p>
    <w:p w14:paraId="41DF4392" w14:textId="77777777" w:rsidR="003A4EA2" w:rsidRDefault="003A4EA2" w:rsidP="003A4EA2">
      <w:pPr>
        <w:pStyle w:val="444"/>
        <w:numPr>
          <w:ilvl w:val="0"/>
          <w:numId w:val="0"/>
        </w:numPr>
        <w:ind w:left="568"/>
      </w:pPr>
    </w:p>
    <w:p w14:paraId="2D30115B" w14:textId="77777777" w:rsidR="003A4EA2" w:rsidRDefault="003A4EA2" w:rsidP="003A4EA2">
      <w:pPr>
        <w:pStyle w:val="333"/>
      </w:pPr>
      <w:r>
        <w:t xml:space="preserve">Блок помещений многофункционального спортивного зала </w:t>
      </w:r>
      <w:r>
        <w:rPr>
          <w:i/>
        </w:rPr>
        <w:t xml:space="preserve">(общая расчетная площадь – 784  </w:t>
      </w:r>
      <w:proofErr w:type="spellStart"/>
      <w:r>
        <w:rPr>
          <w:i/>
        </w:rPr>
        <w:t>кв.м</w:t>
      </w:r>
      <w:proofErr w:type="spellEnd"/>
      <w:r>
        <w:rPr>
          <w:i/>
        </w:rPr>
        <w:t xml:space="preserve">): </w:t>
      </w:r>
    </w:p>
    <w:p w14:paraId="28169751" w14:textId="77777777" w:rsidR="003A4EA2" w:rsidRDefault="003A4EA2" w:rsidP="003A4EA2">
      <w:pPr>
        <w:pStyle w:val="444"/>
      </w:pPr>
      <w:r>
        <w:t xml:space="preserve">многофункциональный спортивный зал (30х18) - 540 </w:t>
      </w:r>
      <w:proofErr w:type="spellStart"/>
      <w:r>
        <w:t>кв.м</w:t>
      </w:r>
      <w:proofErr w:type="spellEnd"/>
      <w:r>
        <w:t xml:space="preserve"> (одновременное использование двумя классами, проход к помещениям спортивного зала через блоки учебных кабинетов не допускается), при зале предусмотреть сопутствующие помещения:</w:t>
      </w:r>
    </w:p>
    <w:p w14:paraId="05B7CE4E" w14:textId="77777777" w:rsidR="003A4EA2" w:rsidRDefault="003A4EA2" w:rsidP="003A4EA2">
      <w:pPr>
        <w:pStyle w:val="444"/>
      </w:pPr>
      <w:r>
        <w:t xml:space="preserve">снарядную - ориентировочно 12 </w:t>
      </w:r>
      <w:proofErr w:type="spellStart"/>
      <w:r>
        <w:t>кв.м</w:t>
      </w:r>
      <w:proofErr w:type="spellEnd"/>
      <w:r>
        <w:t>:</w:t>
      </w:r>
    </w:p>
    <w:p w14:paraId="77722B92" w14:textId="77777777" w:rsidR="003A4EA2" w:rsidRDefault="003A4EA2" w:rsidP="003A4EA2">
      <w:pPr>
        <w:pStyle w:val="555"/>
      </w:pPr>
      <w:r>
        <w:t>длина снарядной не менее 5 м;</w:t>
      </w:r>
    </w:p>
    <w:p w14:paraId="71FE8ACE" w14:textId="77777777" w:rsidR="003A4EA2" w:rsidRDefault="003A4EA2" w:rsidP="003A4EA2">
      <w:pPr>
        <w:pStyle w:val="555"/>
      </w:pPr>
      <w:r>
        <w:t>пол снарядной проектируется в одном уровне с полом спортивного зала;</w:t>
      </w:r>
    </w:p>
    <w:p w14:paraId="4D1FE9F6" w14:textId="77777777" w:rsidR="003A4EA2" w:rsidRDefault="003A4EA2" w:rsidP="003A4EA2">
      <w:pPr>
        <w:pStyle w:val="555"/>
      </w:pPr>
      <w:r>
        <w:t>снарядная соединяется со спортивным залом через дверь шириной не менее 2 м и высотой не менее 2,2 м;</w:t>
      </w:r>
    </w:p>
    <w:p w14:paraId="5C5F5636" w14:textId="77777777" w:rsidR="003A4EA2" w:rsidRDefault="003A4EA2" w:rsidP="003A4EA2">
      <w:pPr>
        <w:pStyle w:val="444"/>
      </w:pPr>
      <w:r>
        <w:t xml:space="preserve">тренерскую - ориентировочно 12 </w:t>
      </w:r>
      <w:proofErr w:type="spellStart"/>
      <w:r>
        <w:t>кв.м</w:t>
      </w:r>
      <w:proofErr w:type="spellEnd"/>
      <w:r>
        <w:t xml:space="preserve"> (предусмотреть с душевой кабиной, умывальником и унитазом);</w:t>
      </w:r>
    </w:p>
    <w:p w14:paraId="507B3945" w14:textId="77777777" w:rsidR="003A4EA2" w:rsidRDefault="003A4EA2" w:rsidP="003A4EA2">
      <w:pPr>
        <w:pStyle w:val="444"/>
      </w:pPr>
      <w:r>
        <w:t xml:space="preserve">помещение    для      хранения    уборочного    инвентаря, приготовления </w:t>
      </w:r>
      <w:proofErr w:type="spellStart"/>
      <w:r>
        <w:t>диз</w:t>
      </w:r>
      <w:proofErr w:type="spellEnd"/>
      <w:r>
        <w:t xml:space="preserve">. растворов - не менее 4,0 </w:t>
      </w:r>
      <w:proofErr w:type="spellStart"/>
      <w:r>
        <w:t>кв.м</w:t>
      </w:r>
      <w:proofErr w:type="spellEnd"/>
      <w:r>
        <w:t>;</w:t>
      </w:r>
    </w:p>
    <w:p w14:paraId="2250FC3C" w14:textId="77777777" w:rsidR="003A4EA2" w:rsidRDefault="003A4EA2" w:rsidP="003A4EA2">
      <w:pPr>
        <w:pStyle w:val="444"/>
      </w:pPr>
      <w:r>
        <w:t xml:space="preserve"> 2 блока раздевалок общей площадью 136 </w:t>
      </w:r>
      <w:proofErr w:type="spellStart"/>
      <w:r>
        <w:t>кв.м</w:t>
      </w:r>
      <w:proofErr w:type="spellEnd"/>
      <w:r>
        <w:t>, в каждом блоке:</w:t>
      </w:r>
    </w:p>
    <w:p w14:paraId="17E9606B" w14:textId="77777777" w:rsidR="003A4EA2" w:rsidRDefault="003A4EA2" w:rsidP="003A4EA2">
      <w:pPr>
        <w:pStyle w:val="555"/>
      </w:pPr>
      <w:r>
        <w:t xml:space="preserve">раздевальные для учеников (1 для 13 мальчиков, 1 для 13 девочек) –              28 </w:t>
      </w:r>
      <w:proofErr w:type="spellStart"/>
      <w:r>
        <w:t>кв.м</w:t>
      </w:r>
      <w:proofErr w:type="spellEnd"/>
      <w:r>
        <w:t xml:space="preserve"> (2 х 14,0 </w:t>
      </w:r>
      <w:proofErr w:type="spellStart"/>
      <w:r>
        <w:t>кв.м</w:t>
      </w:r>
      <w:proofErr w:type="spellEnd"/>
      <w:r>
        <w:t>);</w:t>
      </w:r>
    </w:p>
    <w:p w14:paraId="6F249B72" w14:textId="77777777" w:rsidR="003A4EA2" w:rsidRDefault="003A4EA2" w:rsidP="003A4EA2">
      <w:pPr>
        <w:pStyle w:val="555"/>
      </w:pPr>
      <w:r>
        <w:t xml:space="preserve">душевые для учеников (1 для 13 мальчиков, 1 для 13 девочек)  -  24 </w:t>
      </w:r>
      <w:proofErr w:type="spellStart"/>
      <w:r>
        <w:t>кв.м</w:t>
      </w:r>
      <w:proofErr w:type="spellEnd"/>
      <w:r>
        <w:t xml:space="preserve"> (2 х 12,0 </w:t>
      </w:r>
      <w:proofErr w:type="spellStart"/>
      <w:r>
        <w:t>кв.м</w:t>
      </w:r>
      <w:proofErr w:type="spellEnd"/>
      <w:r>
        <w:t>), каждая душевая не менее 0,9 х 0,9 м, проход между рядами душевых не менее 1,2 м, проход между кабинами и стеной (перегородкой) – не менее 0,8 м);</w:t>
      </w:r>
    </w:p>
    <w:p w14:paraId="6A6C558E" w14:textId="77777777" w:rsidR="003A4EA2" w:rsidRDefault="003A4EA2" w:rsidP="003A4EA2">
      <w:pPr>
        <w:pStyle w:val="555"/>
      </w:pPr>
      <w:r>
        <w:t xml:space="preserve">туалеты для учеников (1 для мальчиков, 1 для девочек)  - 16 </w:t>
      </w:r>
      <w:proofErr w:type="spellStart"/>
      <w:r>
        <w:t>кв.м</w:t>
      </w:r>
      <w:proofErr w:type="spellEnd"/>
      <w:r>
        <w:t xml:space="preserve">                         (2 х 8,0 </w:t>
      </w:r>
      <w:proofErr w:type="spellStart"/>
      <w:r>
        <w:t>кв.м</w:t>
      </w:r>
      <w:proofErr w:type="spellEnd"/>
      <w:r>
        <w:t>), должны быть оборудованы умывальниками;</w:t>
      </w:r>
    </w:p>
    <w:p w14:paraId="591B0D10" w14:textId="77777777" w:rsidR="003A4EA2" w:rsidRDefault="003A4EA2" w:rsidP="003A4EA2">
      <w:pPr>
        <w:pStyle w:val="444"/>
      </w:pPr>
      <w:r>
        <w:t xml:space="preserve">коридоры, лестницы, тамбуры ориентировочно площадью 80 </w:t>
      </w:r>
      <w:proofErr w:type="spellStart"/>
      <w:r>
        <w:t>кв.м</w:t>
      </w:r>
      <w:proofErr w:type="spellEnd"/>
      <w:r>
        <w:t xml:space="preserve"> (ориентировочно 10% от площади блока).</w:t>
      </w:r>
    </w:p>
    <w:p w14:paraId="7DD10EE7" w14:textId="77777777" w:rsidR="003A4EA2" w:rsidRDefault="003A4EA2" w:rsidP="003A4EA2">
      <w:pPr>
        <w:pStyle w:val="444"/>
        <w:numPr>
          <w:ilvl w:val="0"/>
          <w:numId w:val="0"/>
        </w:numPr>
        <w:ind w:left="568"/>
      </w:pPr>
    </w:p>
    <w:p w14:paraId="5835A9EE" w14:textId="77777777" w:rsidR="003A4EA2" w:rsidRDefault="003A4EA2" w:rsidP="003A4EA2">
      <w:pPr>
        <w:pStyle w:val="333"/>
      </w:pPr>
      <w:r>
        <w:t xml:space="preserve">Дополнительная входная группа для входа в спортивный зал на дополнительные занятия </w:t>
      </w:r>
      <w:r>
        <w:rPr>
          <w:i/>
        </w:rPr>
        <w:t xml:space="preserve">(общая расчетная площадь – 60 </w:t>
      </w:r>
      <w:proofErr w:type="spellStart"/>
      <w:r>
        <w:rPr>
          <w:i/>
        </w:rPr>
        <w:t>кв.м</w:t>
      </w:r>
      <w:proofErr w:type="spellEnd"/>
      <w:r>
        <w:rPr>
          <w:i/>
        </w:rPr>
        <w:t xml:space="preserve">)  </w:t>
      </w:r>
      <w:r>
        <w:t>включает: тамбур, вестибюль, гардероб, мобильную стойку рецепцию.</w:t>
      </w:r>
    </w:p>
    <w:p w14:paraId="1DC4EC99" w14:textId="77777777" w:rsidR="003A4EA2" w:rsidRDefault="003A4EA2" w:rsidP="003A4EA2">
      <w:pPr>
        <w:pStyle w:val="333"/>
        <w:numPr>
          <w:ilvl w:val="0"/>
          <w:numId w:val="0"/>
        </w:numPr>
        <w:ind w:left="284"/>
      </w:pPr>
    </w:p>
    <w:p w14:paraId="26B57AF5" w14:textId="77777777" w:rsidR="003A4EA2" w:rsidRDefault="003A4EA2" w:rsidP="003A4EA2">
      <w:pPr>
        <w:pStyle w:val="333"/>
      </w:pPr>
      <w:r>
        <w:t xml:space="preserve">Туалеты </w:t>
      </w:r>
      <w:r>
        <w:rPr>
          <w:i/>
        </w:rPr>
        <w:t xml:space="preserve">(общая расчетная площадь –  101,2 – 150,2 </w:t>
      </w:r>
      <w:proofErr w:type="spellStart"/>
      <w:r>
        <w:rPr>
          <w:i/>
        </w:rPr>
        <w:t>кв.м</w:t>
      </w:r>
      <w:proofErr w:type="spellEnd"/>
      <w:r>
        <w:rPr>
          <w:i/>
        </w:rPr>
        <w:t>):</w:t>
      </w:r>
    </w:p>
    <w:p w14:paraId="1B3AC686" w14:textId="77777777" w:rsidR="003A4EA2" w:rsidRDefault="003A4EA2" w:rsidP="003A4EA2">
      <w:pPr>
        <w:pStyle w:val="444"/>
      </w:pPr>
      <w:r>
        <w:lastRenderedPageBreak/>
        <w:t xml:space="preserve">туалеты для учеников (раздельные для мальчиков и девочек, 0,1 </w:t>
      </w:r>
      <w:proofErr w:type="spellStart"/>
      <w:r>
        <w:t>кв.м</w:t>
      </w:r>
      <w:proofErr w:type="spellEnd"/>
      <w:r>
        <w:t xml:space="preserve">/чел. х 700) общей площадь не менее 70,0 </w:t>
      </w:r>
      <w:proofErr w:type="spellStart"/>
      <w:r>
        <w:t>кв.м</w:t>
      </w:r>
      <w:proofErr w:type="spellEnd"/>
      <w:r>
        <w:t xml:space="preserve"> с учетом обособления кабинок и шлюзов 145,2 </w:t>
      </w:r>
      <w:proofErr w:type="spellStart"/>
      <w:r>
        <w:t>кв.м</w:t>
      </w:r>
      <w:proofErr w:type="spellEnd"/>
      <w:r>
        <w:t>:</w:t>
      </w:r>
    </w:p>
    <w:p w14:paraId="38DEBB07" w14:textId="77777777" w:rsidR="003A4EA2" w:rsidRDefault="003A4EA2" w:rsidP="003A4EA2">
      <w:pPr>
        <w:pStyle w:val="444"/>
      </w:pPr>
      <w:r>
        <w:t>располагаются на каждом этаже;</w:t>
      </w:r>
    </w:p>
    <w:p w14:paraId="53B9C5CC" w14:textId="77777777" w:rsidR="003A4EA2" w:rsidRDefault="003A4EA2" w:rsidP="003A4EA2">
      <w:pPr>
        <w:pStyle w:val="444"/>
      </w:pPr>
      <w:r>
        <w:t>для девочек 18 унитазов, 12 умывальников  (1 унитаз на 20 девочек, один умывальника на 30 девочек), для мальчиков 12 унитазов, 12 писсуаров, 12 умывальников (1 унитаз на 30 мальчиков, 1 писсуар на 30 мальчиков, 1 умывальник на 30 мальчиков);</w:t>
      </w:r>
    </w:p>
    <w:p w14:paraId="18E5FD2D" w14:textId="77777777" w:rsidR="003A4EA2" w:rsidRDefault="003A4EA2" w:rsidP="003A4EA2">
      <w:pPr>
        <w:pStyle w:val="444"/>
      </w:pPr>
      <w:r>
        <w:t>проход между умывальниками и стеной должен быть не менее 1,1 м;</w:t>
      </w:r>
    </w:p>
    <w:p w14:paraId="4A2E6790" w14:textId="77777777" w:rsidR="003A4EA2" w:rsidRDefault="003A4EA2" w:rsidP="003A4EA2">
      <w:pPr>
        <w:pStyle w:val="444"/>
      </w:pPr>
      <w:r>
        <w:t>проход между рядами умывальников должен быть не менее 1,6 м;</w:t>
      </w:r>
    </w:p>
    <w:p w14:paraId="7147CC56" w14:textId="77777777" w:rsidR="003A4EA2" w:rsidRDefault="003A4EA2" w:rsidP="003A4EA2">
      <w:pPr>
        <w:pStyle w:val="444"/>
      </w:pPr>
      <w:r>
        <w:t>2 смежных помещения: для умывальников и для санитарных приборов;</w:t>
      </w:r>
    </w:p>
    <w:p w14:paraId="6A76F4F4" w14:textId="77777777" w:rsidR="003A4EA2" w:rsidRDefault="003A4EA2" w:rsidP="003A4EA2">
      <w:pPr>
        <w:pStyle w:val="444"/>
      </w:pPr>
      <w:r>
        <w:t xml:space="preserve">туалеты для инвалидов – не менее 5  </w:t>
      </w:r>
      <w:proofErr w:type="spellStart"/>
      <w:r>
        <w:t>кв.м</w:t>
      </w:r>
      <w:proofErr w:type="spellEnd"/>
      <w:r>
        <w:t>, на каждом этаже;</w:t>
      </w:r>
    </w:p>
    <w:p w14:paraId="70A01C44" w14:textId="77777777" w:rsidR="003A4EA2" w:rsidRDefault="003A4EA2" w:rsidP="003A4EA2">
      <w:pPr>
        <w:pStyle w:val="444"/>
      </w:pPr>
      <w:r>
        <w:t xml:space="preserve">комнаты личной гигиены – не менее 9 </w:t>
      </w:r>
      <w:proofErr w:type="spellStart"/>
      <w:r>
        <w:t>кв.м</w:t>
      </w:r>
      <w:proofErr w:type="spellEnd"/>
      <w:r>
        <w:t xml:space="preserve"> (3 х 3 </w:t>
      </w:r>
      <w:proofErr w:type="spellStart"/>
      <w:r>
        <w:t>кв.м</w:t>
      </w:r>
      <w:proofErr w:type="spellEnd"/>
      <w:r>
        <w:t>), каждая комната должна быть оборудована биде или унитазом с гибким шлангом, умывальником;</w:t>
      </w:r>
    </w:p>
    <w:p w14:paraId="49693E8F" w14:textId="77777777" w:rsidR="003A4EA2" w:rsidRDefault="003A4EA2" w:rsidP="003A4EA2">
      <w:pPr>
        <w:pStyle w:val="444"/>
      </w:pPr>
      <w:r>
        <w:t xml:space="preserve">туалеты для персонала – ориентировочно 6 </w:t>
      </w:r>
      <w:proofErr w:type="spellStart"/>
      <w:r>
        <w:t>кв.м</w:t>
      </w:r>
      <w:proofErr w:type="spellEnd"/>
      <w:r>
        <w:t xml:space="preserve"> (каждый туалет площадью 2 </w:t>
      </w:r>
      <w:proofErr w:type="spellStart"/>
      <w:r>
        <w:t>кв.м</w:t>
      </w:r>
      <w:proofErr w:type="spellEnd"/>
      <w:r>
        <w:t>);</w:t>
      </w:r>
    </w:p>
    <w:p w14:paraId="6591D654" w14:textId="77777777" w:rsidR="003A4EA2" w:rsidRDefault="003A4EA2" w:rsidP="003A4EA2">
      <w:pPr>
        <w:pStyle w:val="444"/>
      </w:pPr>
      <w:r>
        <w:t>входы в туалеты не допускается размещать напротив входов в учебные кабинеты и помещения;</w:t>
      </w:r>
    </w:p>
    <w:p w14:paraId="26D84150" w14:textId="77777777" w:rsidR="003A4EA2" w:rsidRDefault="003A4EA2" w:rsidP="003A4EA2">
      <w:pPr>
        <w:pStyle w:val="444"/>
      </w:pPr>
      <w:r>
        <w:t xml:space="preserve">коридоры, ориентировочно площадью 9 </w:t>
      </w:r>
      <w:proofErr w:type="spellStart"/>
      <w:r>
        <w:t>кв.м</w:t>
      </w:r>
      <w:proofErr w:type="spellEnd"/>
      <w:r>
        <w:t xml:space="preserve"> (ориентировочно 10% от площади блока).</w:t>
      </w:r>
    </w:p>
    <w:p w14:paraId="514E6A03" w14:textId="77777777" w:rsidR="003A4EA2" w:rsidRDefault="003A4EA2" w:rsidP="003A4EA2">
      <w:pPr>
        <w:pStyle w:val="444"/>
        <w:numPr>
          <w:ilvl w:val="0"/>
          <w:numId w:val="0"/>
        </w:numPr>
        <w:ind w:left="568"/>
      </w:pPr>
    </w:p>
    <w:p w14:paraId="4845C7A9" w14:textId="77777777" w:rsidR="003A4EA2" w:rsidRDefault="003A4EA2" w:rsidP="003A4EA2">
      <w:pPr>
        <w:pStyle w:val="1"/>
        <w:spacing w:before="0" w:after="0"/>
        <w:rPr>
          <w:sz w:val="28"/>
          <w:szCs w:val="28"/>
        </w:rPr>
      </w:pPr>
      <w:r>
        <w:rPr>
          <w:sz w:val="28"/>
          <w:szCs w:val="28"/>
        </w:rPr>
        <w:t xml:space="preserve">Общешкольные помещения </w:t>
      </w:r>
      <w:r>
        <w:rPr>
          <w:b w:val="0"/>
          <w:i/>
          <w:sz w:val="28"/>
          <w:szCs w:val="28"/>
        </w:rPr>
        <w:t xml:space="preserve">(общая расчетная площадь –  2 695,3 – 2810,3  </w:t>
      </w:r>
      <w:proofErr w:type="spellStart"/>
      <w:r>
        <w:rPr>
          <w:b w:val="0"/>
          <w:i/>
          <w:sz w:val="28"/>
          <w:szCs w:val="28"/>
        </w:rPr>
        <w:t>кв.м</w:t>
      </w:r>
      <w:proofErr w:type="spellEnd"/>
      <w:r>
        <w:rPr>
          <w:b w:val="0"/>
          <w:i/>
          <w:sz w:val="28"/>
          <w:szCs w:val="28"/>
        </w:rPr>
        <w:t>):</w:t>
      </w:r>
    </w:p>
    <w:p w14:paraId="38097EAE" w14:textId="77777777" w:rsidR="003A4EA2" w:rsidRDefault="003A4EA2" w:rsidP="003A4EA2">
      <w:pPr>
        <w:pStyle w:val="444"/>
      </w:pPr>
      <w:r>
        <w:t xml:space="preserve">Помещения актового зала (общая расчетная площадь – 637 </w:t>
      </w:r>
      <w:proofErr w:type="spellStart"/>
      <w:r>
        <w:t>кв.м</w:t>
      </w:r>
      <w:proofErr w:type="spellEnd"/>
      <w:r>
        <w:t>):</w:t>
      </w:r>
    </w:p>
    <w:p w14:paraId="5F4D9C58" w14:textId="77777777" w:rsidR="003A4EA2" w:rsidRDefault="003A4EA2" w:rsidP="00683209">
      <w:pPr>
        <w:pStyle w:val="affffa"/>
        <w:numPr>
          <w:ilvl w:val="1"/>
          <w:numId w:val="109"/>
        </w:numPr>
        <w:jc w:val="both"/>
        <w:rPr>
          <w:sz w:val="28"/>
        </w:rPr>
      </w:pPr>
      <w:r>
        <w:rPr>
          <w:sz w:val="28"/>
        </w:rPr>
        <w:t xml:space="preserve">актовый зал на 400 мест площадью  (0,65 </w:t>
      </w:r>
      <w:proofErr w:type="spellStart"/>
      <w:r>
        <w:rPr>
          <w:sz w:val="28"/>
        </w:rPr>
        <w:t>кв.м</w:t>
      </w:r>
      <w:proofErr w:type="spellEnd"/>
      <w:r>
        <w:rPr>
          <w:sz w:val="28"/>
        </w:rPr>
        <w:t xml:space="preserve"> х 400) – 260 </w:t>
      </w:r>
      <w:proofErr w:type="spellStart"/>
      <w:r>
        <w:rPr>
          <w:sz w:val="28"/>
        </w:rPr>
        <w:t>кв.м</w:t>
      </w:r>
      <w:proofErr w:type="spellEnd"/>
      <w:r>
        <w:rPr>
          <w:sz w:val="28"/>
        </w:rPr>
        <w:t>;</w:t>
      </w:r>
    </w:p>
    <w:p w14:paraId="3F73D295" w14:textId="77777777" w:rsidR="003A4EA2" w:rsidRDefault="003A4EA2" w:rsidP="00683209">
      <w:pPr>
        <w:pStyle w:val="affffa"/>
        <w:numPr>
          <w:ilvl w:val="2"/>
          <w:numId w:val="109"/>
        </w:numPr>
        <w:tabs>
          <w:tab w:val="left" w:pos="709"/>
        </w:tabs>
        <w:ind w:left="709" w:hanging="141"/>
        <w:jc w:val="both"/>
        <w:rPr>
          <w:sz w:val="28"/>
        </w:rPr>
      </w:pPr>
      <w:r>
        <w:rPr>
          <w:sz w:val="28"/>
        </w:rPr>
        <w:t>актовый зал может быть использован в качестве аудитории для занятий по музыки и пению;</w:t>
      </w:r>
    </w:p>
    <w:p w14:paraId="59626635" w14:textId="77777777" w:rsidR="003A4EA2" w:rsidRDefault="003A4EA2" w:rsidP="00683209">
      <w:pPr>
        <w:pStyle w:val="affffa"/>
        <w:numPr>
          <w:ilvl w:val="2"/>
          <w:numId w:val="109"/>
        </w:numPr>
        <w:tabs>
          <w:tab w:val="left" w:pos="709"/>
        </w:tabs>
        <w:ind w:left="709" w:hanging="141"/>
        <w:jc w:val="both"/>
        <w:rPr>
          <w:sz w:val="28"/>
        </w:rPr>
      </w:pPr>
      <w:r>
        <w:rPr>
          <w:sz w:val="28"/>
        </w:rPr>
        <w:t>актовый зал и эстрада должны быть выполнены без внутренних опор;</w:t>
      </w:r>
    </w:p>
    <w:p w14:paraId="2EF7F56B" w14:textId="77777777" w:rsidR="003A4EA2" w:rsidRDefault="003A4EA2" w:rsidP="00683209">
      <w:pPr>
        <w:pStyle w:val="affffa"/>
        <w:numPr>
          <w:ilvl w:val="2"/>
          <w:numId w:val="109"/>
        </w:numPr>
        <w:tabs>
          <w:tab w:val="left" w:pos="709"/>
        </w:tabs>
        <w:ind w:left="709" w:hanging="141"/>
        <w:jc w:val="both"/>
        <w:rPr>
          <w:sz w:val="28"/>
        </w:rPr>
      </w:pPr>
      <w:r>
        <w:rPr>
          <w:sz w:val="28"/>
        </w:rPr>
        <w:t xml:space="preserve">дополнительно в актовом зале предусмотреть 3 посадочных места для МГН на креслах-колясках площадью 4,8 </w:t>
      </w:r>
      <w:proofErr w:type="spellStart"/>
      <w:r>
        <w:rPr>
          <w:sz w:val="28"/>
        </w:rPr>
        <w:t>кв.м</w:t>
      </w:r>
      <w:proofErr w:type="spellEnd"/>
      <w:r>
        <w:rPr>
          <w:sz w:val="28"/>
        </w:rPr>
        <w:t xml:space="preserve"> (1,6 </w:t>
      </w:r>
      <w:proofErr w:type="spellStart"/>
      <w:r>
        <w:rPr>
          <w:sz w:val="28"/>
        </w:rPr>
        <w:t>кв.м</w:t>
      </w:r>
      <w:proofErr w:type="spellEnd"/>
      <w:r>
        <w:rPr>
          <w:sz w:val="28"/>
        </w:rPr>
        <w:t>/место);</w:t>
      </w:r>
    </w:p>
    <w:p w14:paraId="798ECE81" w14:textId="77777777" w:rsidR="003A4EA2" w:rsidRDefault="003A4EA2" w:rsidP="00683209">
      <w:pPr>
        <w:pStyle w:val="affffa"/>
        <w:numPr>
          <w:ilvl w:val="1"/>
          <w:numId w:val="109"/>
        </w:numPr>
        <w:jc w:val="both"/>
        <w:rPr>
          <w:sz w:val="28"/>
        </w:rPr>
      </w:pPr>
      <w:r>
        <w:rPr>
          <w:sz w:val="28"/>
        </w:rPr>
        <w:t xml:space="preserve">эстрада – ориентировочно 104 </w:t>
      </w:r>
      <w:proofErr w:type="spellStart"/>
      <w:r>
        <w:rPr>
          <w:sz w:val="28"/>
        </w:rPr>
        <w:t>кв.м</w:t>
      </w:r>
      <w:proofErr w:type="spellEnd"/>
      <w:r>
        <w:rPr>
          <w:sz w:val="28"/>
        </w:rPr>
        <w:t xml:space="preserve"> глубиной не менее 3 м (должна быть обеспечена доступность инвалида-колясочника);</w:t>
      </w:r>
    </w:p>
    <w:p w14:paraId="76951363" w14:textId="77777777" w:rsidR="003A4EA2" w:rsidRDefault="003A4EA2" w:rsidP="00683209">
      <w:pPr>
        <w:pStyle w:val="affffa"/>
        <w:numPr>
          <w:ilvl w:val="1"/>
          <w:numId w:val="109"/>
        </w:numPr>
        <w:jc w:val="both"/>
        <w:rPr>
          <w:sz w:val="28"/>
        </w:rPr>
      </w:pPr>
      <w:r>
        <w:rPr>
          <w:sz w:val="28"/>
        </w:rPr>
        <w:t xml:space="preserve">фойе площадью  (0,4 </w:t>
      </w:r>
      <w:proofErr w:type="spellStart"/>
      <w:r>
        <w:rPr>
          <w:sz w:val="28"/>
        </w:rPr>
        <w:t>кв.м</w:t>
      </w:r>
      <w:proofErr w:type="spellEnd"/>
      <w:r>
        <w:rPr>
          <w:sz w:val="28"/>
        </w:rPr>
        <w:t xml:space="preserve"> х 400) – 160 </w:t>
      </w:r>
      <w:proofErr w:type="spellStart"/>
      <w:r>
        <w:rPr>
          <w:sz w:val="28"/>
        </w:rPr>
        <w:t>кв.м</w:t>
      </w:r>
      <w:proofErr w:type="spellEnd"/>
      <w:r>
        <w:rPr>
          <w:sz w:val="28"/>
        </w:rPr>
        <w:t>;</w:t>
      </w:r>
    </w:p>
    <w:p w14:paraId="5015A5CA" w14:textId="77777777" w:rsidR="003A4EA2" w:rsidRDefault="003A4EA2" w:rsidP="00683209">
      <w:pPr>
        <w:pStyle w:val="affffa"/>
        <w:numPr>
          <w:ilvl w:val="1"/>
          <w:numId w:val="109"/>
        </w:numPr>
        <w:jc w:val="both"/>
        <w:rPr>
          <w:sz w:val="28"/>
        </w:rPr>
      </w:pPr>
      <w:r>
        <w:rPr>
          <w:sz w:val="28"/>
        </w:rPr>
        <w:t xml:space="preserve">сопутствующие помещения площадью (всего) 50 </w:t>
      </w:r>
      <w:proofErr w:type="spellStart"/>
      <w:r>
        <w:rPr>
          <w:sz w:val="28"/>
        </w:rPr>
        <w:t>кв.м</w:t>
      </w:r>
      <w:proofErr w:type="spellEnd"/>
      <w:r>
        <w:rPr>
          <w:sz w:val="28"/>
        </w:rPr>
        <w:t xml:space="preserve">, в </w:t>
      </w:r>
      <w:proofErr w:type="spellStart"/>
      <w:r>
        <w:rPr>
          <w:sz w:val="28"/>
        </w:rPr>
        <w:t>т.ч</w:t>
      </w:r>
      <w:proofErr w:type="spellEnd"/>
      <w:r>
        <w:rPr>
          <w:sz w:val="28"/>
        </w:rPr>
        <w:t>.:</w:t>
      </w:r>
    </w:p>
    <w:p w14:paraId="698614B7" w14:textId="77777777" w:rsidR="003A4EA2" w:rsidRDefault="003A4EA2" w:rsidP="00683209">
      <w:pPr>
        <w:pStyle w:val="affffa"/>
        <w:numPr>
          <w:ilvl w:val="2"/>
          <w:numId w:val="109"/>
        </w:numPr>
        <w:tabs>
          <w:tab w:val="left" w:pos="284"/>
        </w:tabs>
        <w:jc w:val="both"/>
        <w:rPr>
          <w:sz w:val="28"/>
        </w:rPr>
      </w:pPr>
      <w:r>
        <w:rPr>
          <w:sz w:val="28"/>
        </w:rPr>
        <w:t xml:space="preserve"> кинопроекционная площадью 10 </w:t>
      </w:r>
      <w:proofErr w:type="spellStart"/>
      <w:r>
        <w:rPr>
          <w:sz w:val="28"/>
        </w:rPr>
        <w:t>кв.м</w:t>
      </w:r>
      <w:proofErr w:type="spellEnd"/>
      <w:r>
        <w:rPr>
          <w:sz w:val="28"/>
        </w:rPr>
        <w:t>;</w:t>
      </w:r>
    </w:p>
    <w:p w14:paraId="57D5A49E" w14:textId="77777777" w:rsidR="003A4EA2" w:rsidRDefault="003A4EA2" w:rsidP="00683209">
      <w:pPr>
        <w:pStyle w:val="affffa"/>
        <w:numPr>
          <w:ilvl w:val="2"/>
          <w:numId w:val="109"/>
        </w:numPr>
        <w:tabs>
          <w:tab w:val="left" w:pos="284"/>
        </w:tabs>
        <w:jc w:val="both"/>
        <w:rPr>
          <w:sz w:val="28"/>
        </w:rPr>
      </w:pPr>
      <w:r>
        <w:rPr>
          <w:sz w:val="28"/>
        </w:rPr>
        <w:t xml:space="preserve"> артистические площадью 10 </w:t>
      </w:r>
      <w:proofErr w:type="spellStart"/>
      <w:r>
        <w:rPr>
          <w:sz w:val="28"/>
        </w:rPr>
        <w:t>кв.м</w:t>
      </w:r>
      <w:proofErr w:type="spellEnd"/>
      <w:r>
        <w:rPr>
          <w:sz w:val="28"/>
        </w:rPr>
        <w:t>;</w:t>
      </w:r>
    </w:p>
    <w:p w14:paraId="3A193011" w14:textId="77777777" w:rsidR="003A4EA2" w:rsidRDefault="003A4EA2" w:rsidP="00683209">
      <w:pPr>
        <w:pStyle w:val="affffa"/>
        <w:numPr>
          <w:ilvl w:val="2"/>
          <w:numId w:val="109"/>
        </w:numPr>
        <w:tabs>
          <w:tab w:val="left" w:pos="284"/>
        </w:tabs>
        <w:jc w:val="both"/>
        <w:rPr>
          <w:sz w:val="28"/>
        </w:rPr>
      </w:pPr>
      <w:r>
        <w:rPr>
          <w:sz w:val="28"/>
        </w:rPr>
        <w:t xml:space="preserve"> карман эстрады площадью ориентировочно 6 </w:t>
      </w:r>
      <w:proofErr w:type="spellStart"/>
      <w:r>
        <w:rPr>
          <w:sz w:val="28"/>
        </w:rPr>
        <w:t>кв.м</w:t>
      </w:r>
      <w:proofErr w:type="spellEnd"/>
      <w:r>
        <w:rPr>
          <w:sz w:val="28"/>
        </w:rPr>
        <w:t>;</w:t>
      </w:r>
    </w:p>
    <w:p w14:paraId="7355E0E0" w14:textId="77777777" w:rsidR="003A4EA2" w:rsidRDefault="003A4EA2" w:rsidP="00683209">
      <w:pPr>
        <w:pStyle w:val="affffa"/>
        <w:numPr>
          <w:ilvl w:val="2"/>
          <w:numId w:val="109"/>
        </w:numPr>
        <w:tabs>
          <w:tab w:val="left" w:pos="284"/>
        </w:tabs>
        <w:jc w:val="both"/>
        <w:rPr>
          <w:sz w:val="28"/>
        </w:rPr>
      </w:pPr>
      <w:r>
        <w:rPr>
          <w:sz w:val="28"/>
        </w:rPr>
        <w:t xml:space="preserve"> костюмерная и бутафорская  площадью 10 </w:t>
      </w:r>
      <w:proofErr w:type="spellStart"/>
      <w:r>
        <w:rPr>
          <w:sz w:val="28"/>
        </w:rPr>
        <w:t>кв.м</w:t>
      </w:r>
      <w:proofErr w:type="spellEnd"/>
      <w:r>
        <w:rPr>
          <w:sz w:val="28"/>
        </w:rPr>
        <w:t xml:space="preserve">; </w:t>
      </w:r>
    </w:p>
    <w:p w14:paraId="40A0F65F" w14:textId="77777777" w:rsidR="003A4EA2" w:rsidRDefault="003A4EA2" w:rsidP="00683209">
      <w:pPr>
        <w:pStyle w:val="affffa"/>
        <w:numPr>
          <w:ilvl w:val="2"/>
          <w:numId w:val="109"/>
        </w:numPr>
        <w:tabs>
          <w:tab w:val="left" w:pos="284"/>
        </w:tabs>
        <w:jc w:val="both"/>
        <w:rPr>
          <w:sz w:val="28"/>
        </w:rPr>
      </w:pPr>
      <w:r>
        <w:rPr>
          <w:sz w:val="28"/>
        </w:rPr>
        <w:t xml:space="preserve"> помещение хранения музыкальных инструментов площадью 10 </w:t>
      </w:r>
      <w:proofErr w:type="spellStart"/>
      <w:r>
        <w:rPr>
          <w:sz w:val="28"/>
        </w:rPr>
        <w:t>кв.м</w:t>
      </w:r>
      <w:proofErr w:type="spellEnd"/>
      <w:r>
        <w:rPr>
          <w:sz w:val="28"/>
        </w:rPr>
        <w:t>;</w:t>
      </w:r>
    </w:p>
    <w:p w14:paraId="7A18843B" w14:textId="77777777" w:rsidR="003A4EA2" w:rsidRDefault="003A4EA2" w:rsidP="00683209">
      <w:pPr>
        <w:pStyle w:val="affffa"/>
        <w:numPr>
          <w:ilvl w:val="2"/>
          <w:numId w:val="109"/>
        </w:numPr>
        <w:tabs>
          <w:tab w:val="left" w:pos="284"/>
        </w:tabs>
        <w:jc w:val="both"/>
        <w:rPr>
          <w:sz w:val="28"/>
        </w:rPr>
      </w:pPr>
      <w:r>
        <w:rPr>
          <w:sz w:val="28"/>
        </w:rPr>
        <w:t xml:space="preserve"> санузлы площадью 4 </w:t>
      </w:r>
      <w:proofErr w:type="spellStart"/>
      <w:r>
        <w:rPr>
          <w:sz w:val="28"/>
        </w:rPr>
        <w:t>кв.м</w:t>
      </w:r>
      <w:proofErr w:type="spellEnd"/>
      <w:r>
        <w:rPr>
          <w:sz w:val="28"/>
        </w:rPr>
        <w:t>;</w:t>
      </w:r>
    </w:p>
    <w:p w14:paraId="1995D6F4" w14:textId="77777777" w:rsidR="003A4EA2" w:rsidRDefault="003A4EA2" w:rsidP="00683209">
      <w:pPr>
        <w:pStyle w:val="affffa"/>
        <w:numPr>
          <w:ilvl w:val="1"/>
          <w:numId w:val="109"/>
        </w:numPr>
        <w:jc w:val="both"/>
        <w:rPr>
          <w:sz w:val="28"/>
        </w:rPr>
      </w:pPr>
      <w:r>
        <w:rPr>
          <w:sz w:val="28"/>
        </w:rPr>
        <w:t xml:space="preserve">коридоры ориентировочно площадью 58 </w:t>
      </w:r>
      <w:proofErr w:type="spellStart"/>
      <w:r>
        <w:rPr>
          <w:sz w:val="28"/>
        </w:rPr>
        <w:t>кв.м</w:t>
      </w:r>
      <w:proofErr w:type="spellEnd"/>
      <w:r>
        <w:rPr>
          <w:sz w:val="28"/>
        </w:rPr>
        <w:t xml:space="preserve"> (ориентировочно 10% от площади блока).</w:t>
      </w:r>
    </w:p>
    <w:p w14:paraId="24640A5C" w14:textId="77777777" w:rsidR="003A4EA2" w:rsidRDefault="003A4EA2" w:rsidP="003A4EA2">
      <w:pPr>
        <w:pStyle w:val="affffa"/>
        <w:ind w:left="568"/>
        <w:jc w:val="both"/>
        <w:rPr>
          <w:sz w:val="28"/>
        </w:rPr>
      </w:pPr>
    </w:p>
    <w:p w14:paraId="2CEE3C59" w14:textId="77777777" w:rsidR="003A4EA2" w:rsidRDefault="003A4EA2" w:rsidP="003A4EA2">
      <w:pPr>
        <w:pStyle w:val="333"/>
      </w:pPr>
      <w:r>
        <w:t xml:space="preserve">Библиотечно-информационный центр </w:t>
      </w:r>
      <w:r>
        <w:rPr>
          <w:i/>
        </w:rPr>
        <w:t xml:space="preserve">(общая расчетная площадь – 726 </w:t>
      </w:r>
      <w:proofErr w:type="spellStart"/>
      <w:r>
        <w:rPr>
          <w:i/>
        </w:rPr>
        <w:t>кв.м</w:t>
      </w:r>
      <w:proofErr w:type="spellEnd"/>
      <w:r>
        <w:rPr>
          <w:i/>
        </w:rPr>
        <w:t>):</w:t>
      </w:r>
    </w:p>
    <w:p w14:paraId="4A8DDC67" w14:textId="77777777" w:rsidR="003A4EA2" w:rsidRDefault="003A4EA2" w:rsidP="00683209">
      <w:pPr>
        <w:pStyle w:val="444"/>
        <w:numPr>
          <w:ilvl w:val="2"/>
          <w:numId w:val="109"/>
        </w:numPr>
      </w:pPr>
      <w:r>
        <w:lastRenderedPageBreak/>
        <w:t xml:space="preserve"> в составе библиотечно-информационного центра предусмотреть зонирование помещений по видам деятельности с учетом индивидуального подхода к обучающимся:</w:t>
      </w:r>
    </w:p>
    <w:p w14:paraId="3F4D2C7E" w14:textId="77777777" w:rsidR="003A4EA2" w:rsidRDefault="003A4EA2" w:rsidP="003A4EA2">
      <w:pPr>
        <w:pStyle w:val="444"/>
      </w:pPr>
      <w:r>
        <w:t xml:space="preserve">читальный зал на 200 мест с 3 местами для МГН, со стойкой для выдачи книг и книгохранилищем– 350 </w:t>
      </w:r>
      <w:proofErr w:type="spellStart"/>
      <w:r>
        <w:t>кв.м</w:t>
      </w:r>
      <w:proofErr w:type="spellEnd"/>
      <w:r>
        <w:t>;</w:t>
      </w:r>
    </w:p>
    <w:p w14:paraId="0EB0A5C8" w14:textId="77777777" w:rsidR="003A4EA2" w:rsidRDefault="003A4EA2" w:rsidP="00683209">
      <w:pPr>
        <w:pStyle w:val="affffa"/>
        <w:numPr>
          <w:ilvl w:val="1"/>
          <w:numId w:val="109"/>
        </w:numPr>
        <w:jc w:val="both"/>
        <w:rPr>
          <w:sz w:val="28"/>
        </w:rPr>
      </w:pPr>
      <w:r>
        <w:rPr>
          <w:sz w:val="28"/>
        </w:rPr>
        <w:t xml:space="preserve">зону </w:t>
      </w:r>
      <w:r>
        <w:rPr>
          <w:sz w:val="28"/>
          <w:lang w:val="en-US"/>
        </w:rPr>
        <w:t>IT</w:t>
      </w:r>
      <w:r>
        <w:rPr>
          <w:sz w:val="28"/>
        </w:rPr>
        <w:t xml:space="preserve"> 135кв.м (4,5 </w:t>
      </w:r>
      <w:proofErr w:type="spellStart"/>
      <w:r>
        <w:rPr>
          <w:sz w:val="28"/>
        </w:rPr>
        <w:t>кв.м</w:t>
      </w:r>
      <w:proofErr w:type="spellEnd"/>
      <w:r>
        <w:rPr>
          <w:sz w:val="28"/>
        </w:rPr>
        <w:t xml:space="preserve"> х 30 мест);</w:t>
      </w:r>
    </w:p>
    <w:p w14:paraId="29D4B27D" w14:textId="77777777" w:rsidR="003A4EA2" w:rsidRDefault="003A4EA2" w:rsidP="00683209">
      <w:pPr>
        <w:pStyle w:val="affffa"/>
        <w:numPr>
          <w:ilvl w:val="1"/>
          <w:numId w:val="109"/>
        </w:numPr>
        <w:jc w:val="both"/>
        <w:rPr>
          <w:sz w:val="28"/>
        </w:rPr>
      </w:pPr>
      <w:r>
        <w:rPr>
          <w:sz w:val="28"/>
        </w:rPr>
        <w:t xml:space="preserve">демонстрационное пространство с зоной для авторского чтения –              175 </w:t>
      </w:r>
      <w:proofErr w:type="spellStart"/>
      <w:r>
        <w:rPr>
          <w:sz w:val="28"/>
        </w:rPr>
        <w:t>кв.м</w:t>
      </w:r>
      <w:proofErr w:type="spellEnd"/>
      <w:r>
        <w:rPr>
          <w:sz w:val="28"/>
        </w:rPr>
        <w:t>;</w:t>
      </w:r>
    </w:p>
    <w:p w14:paraId="5FD02E2A" w14:textId="77777777" w:rsidR="003A4EA2" w:rsidRDefault="003A4EA2" w:rsidP="00683209">
      <w:pPr>
        <w:pStyle w:val="affffa"/>
        <w:numPr>
          <w:ilvl w:val="1"/>
          <w:numId w:val="109"/>
        </w:numPr>
        <w:jc w:val="both"/>
        <w:rPr>
          <w:sz w:val="28"/>
        </w:rPr>
      </w:pPr>
      <w:r>
        <w:rPr>
          <w:sz w:val="28"/>
        </w:rPr>
        <w:t xml:space="preserve">коридоры ориентировочно площадью 66 </w:t>
      </w:r>
      <w:proofErr w:type="spellStart"/>
      <w:r>
        <w:rPr>
          <w:sz w:val="28"/>
        </w:rPr>
        <w:t>кв.м</w:t>
      </w:r>
      <w:proofErr w:type="spellEnd"/>
      <w:r>
        <w:rPr>
          <w:sz w:val="28"/>
        </w:rPr>
        <w:t xml:space="preserve"> (ориентировочно 10% от площади блока);</w:t>
      </w:r>
    </w:p>
    <w:p w14:paraId="5087E968" w14:textId="77777777" w:rsidR="003A4EA2" w:rsidRDefault="003A4EA2" w:rsidP="003A4EA2">
      <w:pPr>
        <w:pStyle w:val="444"/>
      </w:pPr>
      <w:r>
        <w:rPr>
          <w:rStyle w:val="4440"/>
        </w:rPr>
        <w:t>при   оборудовании   информационного   центра    компьютерной</w:t>
      </w:r>
      <w:r>
        <w:t xml:space="preserve">    техникой, создании цифровых (электронных) библиотек обеспечить соответствие гигиеническим требованиям к ЭВМ.</w:t>
      </w:r>
    </w:p>
    <w:p w14:paraId="0912270E" w14:textId="77777777" w:rsidR="003A4EA2" w:rsidRDefault="003A4EA2" w:rsidP="003A4EA2">
      <w:pPr>
        <w:pStyle w:val="444"/>
        <w:numPr>
          <w:ilvl w:val="0"/>
          <w:numId w:val="0"/>
        </w:numPr>
        <w:ind w:left="568"/>
      </w:pPr>
    </w:p>
    <w:p w14:paraId="1871099F" w14:textId="77777777" w:rsidR="003A4EA2" w:rsidRDefault="003A4EA2" w:rsidP="003A4EA2">
      <w:pPr>
        <w:pStyle w:val="333"/>
      </w:pPr>
      <w:r>
        <w:t xml:space="preserve">Медицинское обслуживание (медицинский блок) </w:t>
      </w:r>
      <w:r>
        <w:rPr>
          <w:i/>
        </w:rPr>
        <w:t xml:space="preserve">(общая расчетная площадь – 142,5 </w:t>
      </w:r>
      <w:proofErr w:type="spellStart"/>
      <w:r>
        <w:rPr>
          <w:i/>
        </w:rPr>
        <w:t>кв.м</w:t>
      </w:r>
      <w:proofErr w:type="spellEnd"/>
      <w:r>
        <w:rPr>
          <w:i/>
        </w:rPr>
        <w:t>)</w:t>
      </w:r>
      <w:r>
        <w:t>:</w:t>
      </w:r>
    </w:p>
    <w:p w14:paraId="438AE1D1" w14:textId="77777777" w:rsidR="003A4EA2" w:rsidRDefault="003A4EA2" w:rsidP="00683209">
      <w:pPr>
        <w:pStyle w:val="affffa"/>
        <w:numPr>
          <w:ilvl w:val="1"/>
          <w:numId w:val="109"/>
        </w:numPr>
        <w:jc w:val="both"/>
        <w:rPr>
          <w:sz w:val="28"/>
        </w:rPr>
      </w:pPr>
      <w:r>
        <w:rPr>
          <w:sz w:val="28"/>
        </w:rPr>
        <w:t xml:space="preserve">кабинет врача (длинной не менее 7 м) -  21 </w:t>
      </w:r>
      <w:proofErr w:type="spellStart"/>
      <w:r>
        <w:rPr>
          <w:sz w:val="28"/>
        </w:rPr>
        <w:t>кв.м</w:t>
      </w:r>
      <w:proofErr w:type="spellEnd"/>
      <w:r>
        <w:rPr>
          <w:sz w:val="28"/>
        </w:rPr>
        <w:t>;</w:t>
      </w:r>
    </w:p>
    <w:p w14:paraId="4205EC96" w14:textId="77777777" w:rsidR="003A4EA2" w:rsidRDefault="003A4EA2" w:rsidP="00683209">
      <w:pPr>
        <w:pStyle w:val="affffa"/>
        <w:numPr>
          <w:ilvl w:val="1"/>
          <w:numId w:val="109"/>
        </w:numPr>
        <w:jc w:val="both"/>
        <w:rPr>
          <w:sz w:val="28"/>
        </w:rPr>
      </w:pPr>
      <w:r>
        <w:rPr>
          <w:sz w:val="28"/>
        </w:rPr>
        <w:t xml:space="preserve">процедурный кабинет - 14 </w:t>
      </w:r>
      <w:proofErr w:type="spellStart"/>
      <w:r>
        <w:rPr>
          <w:sz w:val="28"/>
        </w:rPr>
        <w:t>кв.м</w:t>
      </w:r>
      <w:proofErr w:type="spellEnd"/>
      <w:r>
        <w:rPr>
          <w:sz w:val="28"/>
        </w:rPr>
        <w:t>;</w:t>
      </w:r>
    </w:p>
    <w:p w14:paraId="78521247" w14:textId="77777777" w:rsidR="003A4EA2" w:rsidRDefault="003A4EA2" w:rsidP="00683209">
      <w:pPr>
        <w:pStyle w:val="affffa"/>
        <w:numPr>
          <w:ilvl w:val="1"/>
          <w:numId w:val="109"/>
        </w:numPr>
        <w:jc w:val="both"/>
        <w:rPr>
          <w:sz w:val="28"/>
        </w:rPr>
      </w:pPr>
      <w:r>
        <w:rPr>
          <w:sz w:val="28"/>
        </w:rPr>
        <w:t xml:space="preserve">прививочный кабинет - 14 </w:t>
      </w:r>
      <w:proofErr w:type="spellStart"/>
      <w:r>
        <w:rPr>
          <w:sz w:val="28"/>
        </w:rPr>
        <w:t>кв.м</w:t>
      </w:r>
      <w:proofErr w:type="spellEnd"/>
      <w:r>
        <w:rPr>
          <w:sz w:val="28"/>
        </w:rPr>
        <w:t>;</w:t>
      </w:r>
    </w:p>
    <w:p w14:paraId="7F941B2F" w14:textId="77777777" w:rsidR="003A4EA2" w:rsidRDefault="003A4EA2" w:rsidP="00683209">
      <w:pPr>
        <w:pStyle w:val="affffa"/>
        <w:numPr>
          <w:ilvl w:val="1"/>
          <w:numId w:val="109"/>
        </w:numPr>
        <w:jc w:val="both"/>
        <w:rPr>
          <w:sz w:val="28"/>
        </w:rPr>
      </w:pPr>
      <w:r>
        <w:rPr>
          <w:sz w:val="28"/>
        </w:rPr>
        <w:t xml:space="preserve">помещение или место для временной изоляции заболевших обучающихся - 23 </w:t>
      </w:r>
      <w:proofErr w:type="spellStart"/>
      <w:r>
        <w:rPr>
          <w:sz w:val="28"/>
        </w:rPr>
        <w:t>кв.м</w:t>
      </w:r>
      <w:proofErr w:type="spellEnd"/>
      <w:r>
        <w:rPr>
          <w:sz w:val="28"/>
        </w:rPr>
        <w:t>;</w:t>
      </w:r>
    </w:p>
    <w:p w14:paraId="6FE3E1C4" w14:textId="77777777" w:rsidR="003A4EA2" w:rsidRDefault="003A4EA2" w:rsidP="00683209">
      <w:pPr>
        <w:pStyle w:val="affffa"/>
        <w:numPr>
          <w:ilvl w:val="1"/>
          <w:numId w:val="109"/>
        </w:numPr>
        <w:tabs>
          <w:tab w:val="left" w:pos="720"/>
        </w:tabs>
        <w:jc w:val="both"/>
        <w:rPr>
          <w:sz w:val="28"/>
        </w:rPr>
      </w:pPr>
      <w:r>
        <w:rPr>
          <w:sz w:val="28"/>
        </w:rPr>
        <w:t xml:space="preserve">помещения  для  хранения  уборочного инвентаря, приготовления </w:t>
      </w:r>
      <w:proofErr w:type="spellStart"/>
      <w:r>
        <w:rPr>
          <w:sz w:val="28"/>
        </w:rPr>
        <w:t>диз</w:t>
      </w:r>
      <w:proofErr w:type="spellEnd"/>
      <w:r>
        <w:rPr>
          <w:sz w:val="28"/>
        </w:rPr>
        <w:t xml:space="preserve">. растворов - 4,0 </w:t>
      </w:r>
      <w:proofErr w:type="spellStart"/>
      <w:r>
        <w:rPr>
          <w:sz w:val="28"/>
        </w:rPr>
        <w:t>кв.м</w:t>
      </w:r>
      <w:proofErr w:type="spellEnd"/>
      <w:r>
        <w:rPr>
          <w:sz w:val="28"/>
        </w:rPr>
        <w:t>;</w:t>
      </w:r>
    </w:p>
    <w:p w14:paraId="14591A9C" w14:textId="77777777" w:rsidR="003A4EA2" w:rsidRDefault="003A4EA2" w:rsidP="00683209">
      <w:pPr>
        <w:pStyle w:val="affffa"/>
        <w:numPr>
          <w:ilvl w:val="1"/>
          <w:numId w:val="109"/>
        </w:numPr>
        <w:jc w:val="both"/>
        <w:rPr>
          <w:sz w:val="28"/>
        </w:rPr>
      </w:pPr>
      <w:r>
        <w:rPr>
          <w:sz w:val="28"/>
        </w:rPr>
        <w:t xml:space="preserve">туалет – 2,0 </w:t>
      </w:r>
      <w:proofErr w:type="spellStart"/>
      <w:r>
        <w:rPr>
          <w:sz w:val="28"/>
        </w:rPr>
        <w:t>кв.м</w:t>
      </w:r>
      <w:proofErr w:type="spellEnd"/>
      <w:r>
        <w:rPr>
          <w:sz w:val="28"/>
        </w:rPr>
        <w:t>;</w:t>
      </w:r>
    </w:p>
    <w:p w14:paraId="395E96A2" w14:textId="77777777" w:rsidR="003A4EA2" w:rsidRDefault="003A4EA2" w:rsidP="00683209">
      <w:pPr>
        <w:pStyle w:val="affffa"/>
        <w:numPr>
          <w:ilvl w:val="1"/>
          <w:numId w:val="109"/>
        </w:numPr>
        <w:jc w:val="both"/>
        <w:rPr>
          <w:sz w:val="28"/>
        </w:rPr>
      </w:pPr>
      <w:r>
        <w:rPr>
          <w:sz w:val="28"/>
        </w:rPr>
        <w:t xml:space="preserve">зона психолого-педагогической помощи – 51,5 </w:t>
      </w:r>
      <w:proofErr w:type="spellStart"/>
      <w:r>
        <w:rPr>
          <w:sz w:val="28"/>
        </w:rPr>
        <w:t>кв.м</w:t>
      </w:r>
      <w:proofErr w:type="spellEnd"/>
      <w:r>
        <w:rPr>
          <w:sz w:val="28"/>
        </w:rPr>
        <w:t>:</w:t>
      </w:r>
    </w:p>
    <w:p w14:paraId="7CC59505" w14:textId="77777777" w:rsidR="003A4EA2" w:rsidRDefault="003A4EA2" w:rsidP="00683209">
      <w:pPr>
        <w:pStyle w:val="affffa"/>
        <w:numPr>
          <w:ilvl w:val="2"/>
          <w:numId w:val="109"/>
        </w:numPr>
        <w:tabs>
          <w:tab w:val="left" w:pos="284"/>
        </w:tabs>
        <w:jc w:val="both"/>
        <w:rPr>
          <w:sz w:val="28"/>
        </w:rPr>
      </w:pPr>
      <w:r>
        <w:rPr>
          <w:sz w:val="28"/>
        </w:rPr>
        <w:t xml:space="preserve">кабинет логопеда-дефектолога – 18 </w:t>
      </w:r>
      <w:proofErr w:type="spellStart"/>
      <w:r>
        <w:rPr>
          <w:sz w:val="28"/>
        </w:rPr>
        <w:t>кв.м</w:t>
      </w:r>
      <w:proofErr w:type="spellEnd"/>
      <w:r>
        <w:rPr>
          <w:sz w:val="28"/>
        </w:rPr>
        <w:t>;</w:t>
      </w:r>
    </w:p>
    <w:p w14:paraId="42F2EEA8" w14:textId="77777777" w:rsidR="003A4EA2" w:rsidRDefault="003A4EA2" w:rsidP="00683209">
      <w:pPr>
        <w:pStyle w:val="affffa"/>
        <w:numPr>
          <w:ilvl w:val="2"/>
          <w:numId w:val="109"/>
        </w:numPr>
        <w:tabs>
          <w:tab w:val="left" w:pos="284"/>
        </w:tabs>
        <w:jc w:val="both"/>
        <w:rPr>
          <w:sz w:val="28"/>
        </w:rPr>
      </w:pPr>
      <w:r>
        <w:rPr>
          <w:sz w:val="28"/>
        </w:rPr>
        <w:t xml:space="preserve">кабинет психолога – 13 </w:t>
      </w:r>
      <w:proofErr w:type="spellStart"/>
      <w:r>
        <w:rPr>
          <w:sz w:val="28"/>
        </w:rPr>
        <w:t>кв.м</w:t>
      </w:r>
      <w:proofErr w:type="spellEnd"/>
      <w:r>
        <w:rPr>
          <w:sz w:val="28"/>
        </w:rPr>
        <w:t>;</w:t>
      </w:r>
    </w:p>
    <w:p w14:paraId="7CBA7706" w14:textId="77777777" w:rsidR="003A4EA2" w:rsidRDefault="003A4EA2" w:rsidP="00683209">
      <w:pPr>
        <w:pStyle w:val="affffa"/>
        <w:numPr>
          <w:ilvl w:val="2"/>
          <w:numId w:val="109"/>
        </w:numPr>
        <w:tabs>
          <w:tab w:val="left" w:pos="284"/>
        </w:tabs>
        <w:jc w:val="both"/>
        <w:rPr>
          <w:sz w:val="28"/>
        </w:rPr>
      </w:pPr>
      <w:r>
        <w:rPr>
          <w:sz w:val="28"/>
        </w:rPr>
        <w:t xml:space="preserve">кабинет социального педагога – 20,5 </w:t>
      </w:r>
      <w:proofErr w:type="spellStart"/>
      <w:r>
        <w:rPr>
          <w:sz w:val="28"/>
        </w:rPr>
        <w:t>кв.м</w:t>
      </w:r>
      <w:proofErr w:type="spellEnd"/>
      <w:r>
        <w:rPr>
          <w:sz w:val="28"/>
        </w:rPr>
        <w:t>;</w:t>
      </w:r>
    </w:p>
    <w:p w14:paraId="187512C6" w14:textId="77777777" w:rsidR="003A4EA2" w:rsidRDefault="003A4EA2" w:rsidP="00683209">
      <w:pPr>
        <w:pStyle w:val="affffa"/>
        <w:numPr>
          <w:ilvl w:val="1"/>
          <w:numId w:val="109"/>
        </w:numPr>
        <w:jc w:val="both"/>
        <w:rPr>
          <w:sz w:val="28"/>
        </w:rPr>
      </w:pPr>
      <w:r>
        <w:rPr>
          <w:sz w:val="28"/>
        </w:rPr>
        <w:t xml:space="preserve">коридор шириной 1,8 м ориентировочно площадью 13 </w:t>
      </w:r>
      <w:proofErr w:type="spellStart"/>
      <w:r>
        <w:rPr>
          <w:sz w:val="28"/>
        </w:rPr>
        <w:t>кв.м</w:t>
      </w:r>
      <w:proofErr w:type="spellEnd"/>
      <w:r>
        <w:rPr>
          <w:sz w:val="28"/>
        </w:rPr>
        <w:t xml:space="preserve"> (ориентировочно 10% от площади блока);</w:t>
      </w:r>
    </w:p>
    <w:p w14:paraId="5E5DF77E" w14:textId="77777777" w:rsidR="003A4EA2" w:rsidRDefault="003A4EA2" w:rsidP="00683209">
      <w:pPr>
        <w:pStyle w:val="affffa"/>
        <w:numPr>
          <w:ilvl w:val="1"/>
          <w:numId w:val="109"/>
        </w:numPr>
        <w:jc w:val="both"/>
        <w:rPr>
          <w:sz w:val="28"/>
        </w:rPr>
      </w:pPr>
      <w:r>
        <w:rPr>
          <w:sz w:val="28"/>
        </w:rPr>
        <w:t>все   помещения    медицинского   назначения сгруппировать в одном блоке и разместить на 1 этаже здания.</w:t>
      </w:r>
    </w:p>
    <w:p w14:paraId="55EC7424" w14:textId="77777777" w:rsidR="003A4EA2" w:rsidRDefault="003A4EA2" w:rsidP="003A4EA2">
      <w:pPr>
        <w:pStyle w:val="affffa"/>
        <w:ind w:left="568"/>
        <w:jc w:val="both"/>
        <w:rPr>
          <w:sz w:val="28"/>
        </w:rPr>
      </w:pPr>
    </w:p>
    <w:p w14:paraId="6B305AF9" w14:textId="77777777" w:rsidR="003A4EA2" w:rsidRDefault="003A4EA2" w:rsidP="003A4EA2">
      <w:pPr>
        <w:pStyle w:val="333"/>
      </w:pPr>
      <w:r>
        <w:t xml:space="preserve">Пищеблок </w:t>
      </w:r>
      <w:r>
        <w:rPr>
          <w:i/>
          <w:u w:val="none"/>
        </w:rPr>
        <w:t xml:space="preserve">(общая расчетная площадь – 794,0 – 821,0 </w:t>
      </w:r>
      <w:proofErr w:type="spellStart"/>
      <w:r>
        <w:rPr>
          <w:i/>
          <w:u w:val="none"/>
        </w:rPr>
        <w:t>кв.м</w:t>
      </w:r>
      <w:proofErr w:type="spellEnd"/>
      <w:r>
        <w:rPr>
          <w:i/>
          <w:u w:val="none"/>
        </w:rPr>
        <w:t>):</w:t>
      </w:r>
    </w:p>
    <w:p w14:paraId="391EF0C1" w14:textId="77777777" w:rsidR="003A4EA2" w:rsidRDefault="003A4EA2" w:rsidP="00683209">
      <w:pPr>
        <w:pStyle w:val="affffa"/>
        <w:numPr>
          <w:ilvl w:val="1"/>
          <w:numId w:val="109"/>
        </w:numPr>
        <w:jc w:val="both"/>
        <w:rPr>
          <w:sz w:val="28"/>
        </w:rPr>
      </w:pPr>
      <w:r>
        <w:rPr>
          <w:sz w:val="28"/>
        </w:rPr>
        <w:t xml:space="preserve">обеденный зал на 400 мест с   раздаточной 192,5 – 206,25 </w:t>
      </w:r>
      <w:proofErr w:type="spellStart"/>
      <w:r>
        <w:rPr>
          <w:sz w:val="28"/>
        </w:rPr>
        <w:t>кв.м</w:t>
      </w:r>
      <w:proofErr w:type="spellEnd"/>
      <w:r>
        <w:rPr>
          <w:sz w:val="28"/>
        </w:rPr>
        <w:t xml:space="preserve"> (0,7 – 0,75 </w:t>
      </w:r>
      <w:proofErr w:type="spellStart"/>
      <w:r>
        <w:rPr>
          <w:sz w:val="28"/>
        </w:rPr>
        <w:t>кв.м</w:t>
      </w:r>
      <w:proofErr w:type="spellEnd"/>
      <w:r>
        <w:rPr>
          <w:sz w:val="28"/>
        </w:rPr>
        <w:t>/место без раздаточной х 275/2 смены) разместить на 1 этаже здания;</w:t>
      </w:r>
    </w:p>
    <w:p w14:paraId="7306DDF9" w14:textId="77777777" w:rsidR="003A4EA2" w:rsidRDefault="003A4EA2" w:rsidP="00683209">
      <w:pPr>
        <w:pStyle w:val="affffa"/>
        <w:numPr>
          <w:ilvl w:val="2"/>
          <w:numId w:val="109"/>
        </w:numPr>
        <w:jc w:val="both"/>
        <w:rPr>
          <w:sz w:val="28"/>
        </w:rPr>
      </w:pPr>
      <w:r>
        <w:rPr>
          <w:sz w:val="28"/>
        </w:rPr>
        <w:t xml:space="preserve">дополнительно в обеденном зале предусмотреть 3 посадочных места для МГН на креслах-колясках площадью 4,8 </w:t>
      </w:r>
      <w:proofErr w:type="spellStart"/>
      <w:r>
        <w:rPr>
          <w:sz w:val="28"/>
        </w:rPr>
        <w:t>кв.м</w:t>
      </w:r>
      <w:proofErr w:type="spellEnd"/>
      <w:r>
        <w:rPr>
          <w:sz w:val="28"/>
        </w:rPr>
        <w:t xml:space="preserve"> (1,6 </w:t>
      </w:r>
      <w:proofErr w:type="spellStart"/>
      <w:r>
        <w:rPr>
          <w:sz w:val="28"/>
        </w:rPr>
        <w:t>кв.м</w:t>
      </w:r>
      <w:proofErr w:type="spellEnd"/>
      <w:r>
        <w:rPr>
          <w:sz w:val="28"/>
        </w:rPr>
        <w:t>/место);</w:t>
      </w:r>
    </w:p>
    <w:p w14:paraId="697E8CB2" w14:textId="77777777" w:rsidR="003A4EA2" w:rsidRDefault="003A4EA2" w:rsidP="00683209">
      <w:pPr>
        <w:pStyle w:val="affffa"/>
        <w:numPr>
          <w:ilvl w:val="1"/>
          <w:numId w:val="109"/>
        </w:numPr>
        <w:jc w:val="both"/>
        <w:rPr>
          <w:sz w:val="28"/>
        </w:rPr>
      </w:pPr>
      <w:r>
        <w:rPr>
          <w:sz w:val="28"/>
        </w:rPr>
        <w:t xml:space="preserve">вход в обеденный зал через 2 помещения для мытья рук площадью не более 32 </w:t>
      </w:r>
      <w:proofErr w:type="spellStart"/>
      <w:r>
        <w:rPr>
          <w:sz w:val="28"/>
        </w:rPr>
        <w:t>кв.м</w:t>
      </w:r>
      <w:proofErr w:type="spellEnd"/>
      <w:r>
        <w:rPr>
          <w:sz w:val="28"/>
        </w:rPr>
        <w:t xml:space="preserve"> (16 </w:t>
      </w:r>
      <w:proofErr w:type="spellStart"/>
      <w:r>
        <w:rPr>
          <w:sz w:val="28"/>
        </w:rPr>
        <w:t>кв.м</w:t>
      </w:r>
      <w:proofErr w:type="spellEnd"/>
      <w:r>
        <w:rPr>
          <w:sz w:val="28"/>
        </w:rPr>
        <w:t xml:space="preserve"> х 2, не менее 13 раковин в каждом помещении), расположение входов в столовую с пересечением потоков учеников начальной и основной школ, а также в зоне «грязных ног» входной группы не допускается;</w:t>
      </w:r>
    </w:p>
    <w:p w14:paraId="36E87071" w14:textId="77777777" w:rsidR="003A4EA2" w:rsidRDefault="003A4EA2" w:rsidP="00683209">
      <w:pPr>
        <w:pStyle w:val="affffa"/>
        <w:numPr>
          <w:ilvl w:val="1"/>
          <w:numId w:val="109"/>
        </w:numPr>
        <w:jc w:val="both"/>
        <w:rPr>
          <w:sz w:val="28"/>
        </w:rPr>
      </w:pPr>
      <w:r>
        <w:rPr>
          <w:sz w:val="28"/>
        </w:rPr>
        <w:t xml:space="preserve">кухонный   блок  (работа на сырье) -  ориентировочно 300  </w:t>
      </w:r>
      <w:proofErr w:type="spellStart"/>
      <w:r>
        <w:rPr>
          <w:sz w:val="28"/>
        </w:rPr>
        <w:t>кв.м</w:t>
      </w:r>
      <w:proofErr w:type="spellEnd"/>
      <w:r>
        <w:rPr>
          <w:sz w:val="28"/>
        </w:rPr>
        <w:t xml:space="preserve">, в </w:t>
      </w:r>
      <w:proofErr w:type="spellStart"/>
      <w:r>
        <w:rPr>
          <w:sz w:val="28"/>
        </w:rPr>
        <w:t>т.ч</w:t>
      </w:r>
      <w:proofErr w:type="spellEnd"/>
      <w:r>
        <w:rPr>
          <w:sz w:val="28"/>
        </w:rPr>
        <w:t>.:</w:t>
      </w:r>
    </w:p>
    <w:p w14:paraId="0E2E687C" w14:textId="77777777" w:rsidR="003A4EA2" w:rsidRDefault="003A4EA2" w:rsidP="00683209">
      <w:pPr>
        <w:pStyle w:val="affffa"/>
        <w:numPr>
          <w:ilvl w:val="2"/>
          <w:numId w:val="109"/>
        </w:numPr>
        <w:tabs>
          <w:tab w:val="left" w:pos="709"/>
        </w:tabs>
        <w:ind w:left="709" w:hanging="141"/>
        <w:jc w:val="both"/>
        <w:rPr>
          <w:sz w:val="28"/>
        </w:rPr>
      </w:pPr>
      <w:r>
        <w:rPr>
          <w:sz w:val="28"/>
        </w:rPr>
        <w:lastRenderedPageBreak/>
        <w:t>для работников пищеблока предусмотреть раздевальную , оборудованную индивидуальными шкафчиками, душ с кабинками (0,9х0,9м) и санузел;</w:t>
      </w:r>
    </w:p>
    <w:p w14:paraId="256B10D3" w14:textId="77777777" w:rsidR="003A4EA2" w:rsidRDefault="003A4EA2" w:rsidP="00683209">
      <w:pPr>
        <w:pStyle w:val="affffa"/>
        <w:numPr>
          <w:ilvl w:val="2"/>
          <w:numId w:val="109"/>
        </w:numPr>
        <w:tabs>
          <w:tab w:val="left" w:pos="709"/>
        </w:tabs>
        <w:ind w:left="709" w:hanging="141"/>
        <w:jc w:val="both"/>
        <w:rPr>
          <w:sz w:val="28"/>
        </w:rPr>
      </w:pPr>
      <w:r>
        <w:rPr>
          <w:sz w:val="28"/>
        </w:rPr>
        <w:t>кладовая уборочного инвентаря, оборудованная раковиной;</w:t>
      </w:r>
    </w:p>
    <w:p w14:paraId="177135D6" w14:textId="77777777" w:rsidR="003A4EA2" w:rsidRDefault="003A4EA2" w:rsidP="00683209">
      <w:pPr>
        <w:pStyle w:val="affffa"/>
        <w:numPr>
          <w:ilvl w:val="2"/>
          <w:numId w:val="109"/>
        </w:numPr>
        <w:tabs>
          <w:tab w:val="left" w:pos="709"/>
        </w:tabs>
        <w:ind w:left="709" w:hanging="141"/>
        <w:jc w:val="both"/>
        <w:rPr>
          <w:sz w:val="28"/>
        </w:rPr>
      </w:pPr>
      <w:r>
        <w:rPr>
          <w:sz w:val="28"/>
        </w:rPr>
        <w:t xml:space="preserve">кабинет заведующего площадью не менее 6 </w:t>
      </w:r>
      <w:proofErr w:type="spellStart"/>
      <w:r>
        <w:rPr>
          <w:sz w:val="28"/>
        </w:rPr>
        <w:t>кв.м</w:t>
      </w:r>
      <w:proofErr w:type="spellEnd"/>
      <w:r>
        <w:rPr>
          <w:sz w:val="28"/>
        </w:rPr>
        <w:t>;</w:t>
      </w:r>
    </w:p>
    <w:p w14:paraId="6D2B1BA5" w14:textId="77777777" w:rsidR="003A4EA2" w:rsidRDefault="003A4EA2" w:rsidP="00683209">
      <w:pPr>
        <w:pStyle w:val="affffa"/>
        <w:numPr>
          <w:ilvl w:val="2"/>
          <w:numId w:val="109"/>
        </w:numPr>
        <w:tabs>
          <w:tab w:val="left" w:pos="709"/>
        </w:tabs>
        <w:ind w:left="709" w:hanging="141"/>
        <w:jc w:val="both"/>
        <w:rPr>
          <w:sz w:val="28"/>
        </w:rPr>
      </w:pPr>
      <w:r>
        <w:rPr>
          <w:sz w:val="28"/>
        </w:rPr>
        <w:t>в производственные помещения предусматривается отдельны вход с улицы и дебаркадер;</w:t>
      </w:r>
    </w:p>
    <w:p w14:paraId="29D07F08" w14:textId="77777777" w:rsidR="003A4EA2" w:rsidRDefault="003A4EA2" w:rsidP="003A4EA2">
      <w:pPr>
        <w:pStyle w:val="444"/>
      </w:pPr>
      <w:r>
        <w:t xml:space="preserve">коридоры, лестницы, тамбуры ориентировочно площадью 72 </w:t>
      </w:r>
      <w:proofErr w:type="spellStart"/>
      <w:r>
        <w:t>кв.м</w:t>
      </w:r>
      <w:proofErr w:type="spellEnd"/>
      <w:r>
        <w:t xml:space="preserve"> (ориентировочно 10% от площади блока), в </w:t>
      </w:r>
      <w:proofErr w:type="spellStart"/>
      <w:r>
        <w:t>т.ч</w:t>
      </w:r>
      <w:proofErr w:type="spellEnd"/>
      <w:r>
        <w:t>.:</w:t>
      </w:r>
    </w:p>
    <w:p w14:paraId="3EA61393" w14:textId="77777777" w:rsidR="003A4EA2" w:rsidRDefault="003A4EA2" w:rsidP="00683209">
      <w:pPr>
        <w:pStyle w:val="affffa"/>
        <w:numPr>
          <w:ilvl w:val="1"/>
          <w:numId w:val="109"/>
        </w:numPr>
        <w:tabs>
          <w:tab w:val="left" w:pos="284"/>
        </w:tabs>
        <w:jc w:val="both"/>
        <w:rPr>
          <w:sz w:val="28"/>
        </w:rPr>
      </w:pPr>
      <w:r>
        <w:rPr>
          <w:sz w:val="28"/>
        </w:rPr>
        <w:t>коридор в зоне помещений для мытья рук должен иметь уширение не менее чем на 80 см от общего показателя 1,8 м (2,6 м).</w:t>
      </w:r>
    </w:p>
    <w:p w14:paraId="0449B4B0" w14:textId="77777777" w:rsidR="003A4EA2" w:rsidRDefault="003A4EA2" w:rsidP="003A4EA2">
      <w:pPr>
        <w:pStyle w:val="affffa"/>
        <w:tabs>
          <w:tab w:val="left" w:pos="284"/>
        </w:tabs>
        <w:ind w:left="568"/>
        <w:jc w:val="both"/>
        <w:rPr>
          <w:sz w:val="28"/>
        </w:rPr>
      </w:pPr>
    </w:p>
    <w:p w14:paraId="1AA585F4" w14:textId="77777777" w:rsidR="003A4EA2" w:rsidRDefault="003A4EA2" w:rsidP="003A4EA2">
      <w:pPr>
        <w:pStyle w:val="333"/>
      </w:pPr>
      <w:r>
        <w:t xml:space="preserve">Офисная зона для педагогов и администрации (деловой центр) </w:t>
      </w:r>
      <w:r>
        <w:rPr>
          <w:i/>
        </w:rPr>
        <w:t xml:space="preserve">(общая расчетная площадь – 277  </w:t>
      </w:r>
      <w:proofErr w:type="spellStart"/>
      <w:r>
        <w:rPr>
          <w:i/>
        </w:rPr>
        <w:t>кв.м</w:t>
      </w:r>
      <w:proofErr w:type="spellEnd"/>
      <w:r>
        <w:rPr>
          <w:i/>
        </w:rPr>
        <w:t>)</w:t>
      </w:r>
      <w:r>
        <w:t>:</w:t>
      </w:r>
    </w:p>
    <w:p w14:paraId="5B109617" w14:textId="77777777" w:rsidR="003A4EA2" w:rsidRDefault="003A4EA2" w:rsidP="00683209">
      <w:pPr>
        <w:pStyle w:val="affffa"/>
        <w:numPr>
          <w:ilvl w:val="1"/>
          <w:numId w:val="109"/>
        </w:numPr>
        <w:tabs>
          <w:tab w:val="left" w:pos="284"/>
        </w:tabs>
        <w:jc w:val="both"/>
        <w:rPr>
          <w:sz w:val="28"/>
        </w:rPr>
      </w:pPr>
      <w:r>
        <w:rPr>
          <w:sz w:val="28"/>
        </w:rPr>
        <w:t>приемная –  12 кв. м;</w:t>
      </w:r>
    </w:p>
    <w:p w14:paraId="265ACFE4" w14:textId="77777777" w:rsidR="003A4EA2" w:rsidRDefault="003A4EA2" w:rsidP="00683209">
      <w:pPr>
        <w:pStyle w:val="affffa"/>
        <w:numPr>
          <w:ilvl w:val="1"/>
          <w:numId w:val="109"/>
        </w:numPr>
        <w:tabs>
          <w:tab w:val="left" w:pos="284"/>
        </w:tabs>
        <w:jc w:val="both"/>
        <w:rPr>
          <w:sz w:val="28"/>
        </w:rPr>
      </w:pPr>
      <w:r>
        <w:rPr>
          <w:sz w:val="28"/>
        </w:rPr>
        <w:t>кабинеты административной   группы:</w:t>
      </w:r>
    </w:p>
    <w:p w14:paraId="04E62803" w14:textId="77777777" w:rsidR="003A4EA2" w:rsidRDefault="003A4EA2" w:rsidP="00683209">
      <w:pPr>
        <w:pStyle w:val="444"/>
        <w:numPr>
          <w:ilvl w:val="2"/>
          <w:numId w:val="109"/>
        </w:numPr>
        <w:ind w:left="709" w:hanging="141"/>
      </w:pPr>
      <w:r>
        <w:t>кабинет заместителя   директора   по   административно-хозяйственной работе – ориентировочно 18 кв. м;</w:t>
      </w:r>
    </w:p>
    <w:p w14:paraId="0C99A7D3" w14:textId="77777777" w:rsidR="003A4EA2" w:rsidRDefault="003A4EA2" w:rsidP="00683209">
      <w:pPr>
        <w:pStyle w:val="444"/>
        <w:numPr>
          <w:ilvl w:val="2"/>
          <w:numId w:val="109"/>
        </w:numPr>
        <w:ind w:left="709" w:hanging="141"/>
      </w:pPr>
      <w:r>
        <w:t>бухгалтерия-касса – ориентировочно 12 кв. м;</w:t>
      </w:r>
    </w:p>
    <w:p w14:paraId="7DC80DFC" w14:textId="77777777" w:rsidR="003A4EA2" w:rsidRDefault="003A4EA2" w:rsidP="00683209">
      <w:pPr>
        <w:pStyle w:val="affffa"/>
        <w:numPr>
          <w:ilvl w:val="2"/>
          <w:numId w:val="109"/>
        </w:numPr>
        <w:tabs>
          <w:tab w:val="left" w:pos="284"/>
        </w:tabs>
        <w:ind w:left="709" w:hanging="141"/>
        <w:jc w:val="both"/>
        <w:rPr>
          <w:sz w:val="28"/>
        </w:rPr>
      </w:pPr>
      <w:r>
        <w:rPr>
          <w:sz w:val="28"/>
        </w:rPr>
        <w:t>кабинет директора – ориентировочно 30 кв. м;</w:t>
      </w:r>
    </w:p>
    <w:p w14:paraId="7ECD6F8F" w14:textId="77777777" w:rsidR="003A4EA2" w:rsidRDefault="003A4EA2" w:rsidP="00683209">
      <w:pPr>
        <w:pStyle w:val="affffa"/>
        <w:numPr>
          <w:ilvl w:val="2"/>
          <w:numId w:val="109"/>
        </w:numPr>
        <w:tabs>
          <w:tab w:val="left" w:pos="284"/>
        </w:tabs>
        <w:ind w:left="709" w:hanging="141"/>
        <w:jc w:val="both"/>
        <w:rPr>
          <w:sz w:val="28"/>
        </w:rPr>
      </w:pPr>
      <w:r>
        <w:rPr>
          <w:sz w:val="28"/>
        </w:rPr>
        <w:t>кабинет   заместителя    директора по учебной работе – ориентировочно               18 кв. м;</w:t>
      </w:r>
    </w:p>
    <w:p w14:paraId="2A3DBA43" w14:textId="77777777" w:rsidR="003A4EA2" w:rsidRDefault="003A4EA2" w:rsidP="00683209">
      <w:pPr>
        <w:pStyle w:val="affffa"/>
        <w:numPr>
          <w:ilvl w:val="2"/>
          <w:numId w:val="109"/>
        </w:numPr>
        <w:tabs>
          <w:tab w:val="left" w:pos="284"/>
        </w:tabs>
        <w:ind w:left="709" w:hanging="141"/>
        <w:jc w:val="both"/>
        <w:rPr>
          <w:sz w:val="28"/>
        </w:rPr>
      </w:pPr>
      <w:r>
        <w:rPr>
          <w:sz w:val="28"/>
        </w:rPr>
        <w:t>кабинет заместителя директора по воспитательной работе – 18 кв. м;</w:t>
      </w:r>
    </w:p>
    <w:p w14:paraId="1D1F52D1" w14:textId="77777777" w:rsidR="003A4EA2" w:rsidRDefault="003A4EA2" w:rsidP="00683209">
      <w:pPr>
        <w:pStyle w:val="affffa"/>
        <w:numPr>
          <w:ilvl w:val="2"/>
          <w:numId w:val="109"/>
        </w:numPr>
        <w:tabs>
          <w:tab w:val="left" w:pos="284"/>
        </w:tabs>
        <w:ind w:left="709" w:hanging="141"/>
        <w:jc w:val="both"/>
        <w:rPr>
          <w:sz w:val="28"/>
        </w:rPr>
      </w:pPr>
      <w:r>
        <w:rPr>
          <w:sz w:val="28"/>
        </w:rPr>
        <w:t>кабинет заместителя директора по методической работе – 18 кв. м;</w:t>
      </w:r>
    </w:p>
    <w:p w14:paraId="55B8D16C" w14:textId="77777777" w:rsidR="003A4EA2" w:rsidRDefault="003A4EA2" w:rsidP="00683209">
      <w:pPr>
        <w:pStyle w:val="affffa"/>
        <w:numPr>
          <w:ilvl w:val="2"/>
          <w:numId w:val="109"/>
        </w:numPr>
        <w:tabs>
          <w:tab w:val="left" w:pos="284"/>
        </w:tabs>
        <w:ind w:left="709" w:hanging="141"/>
        <w:jc w:val="both"/>
        <w:rPr>
          <w:sz w:val="28"/>
        </w:rPr>
      </w:pPr>
      <w:r>
        <w:rPr>
          <w:sz w:val="28"/>
        </w:rPr>
        <w:t>заместитель директора по безопасности – ориентировочно 18 кв. м;</w:t>
      </w:r>
    </w:p>
    <w:p w14:paraId="2E471099" w14:textId="77777777" w:rsidR="003A4EA2" w:rsidRDefault="003A4EA2" w:rsidP="00683209">
      <w:pPr>
        <w:pStyle w:val="affffa"/>
        <w:numPr>
          <w:ilvl w:val="1"/>
          <w:numId w:val="109"/>
        </w:numPr>
        <w:tabs>
          <w:tab w:val="left" w:pos="284"/>
        </w:tabs>
        <w:jc w:val="both"/>
        <w:rPr>
          <w:sz w:val="28"/>
        </w:rPr>
      </w:pPr>
      <w:r>
        <w:rPr>
          <w:sz w:val="28"/>
        </w:rPr>
        <w:t>канцелярия – не менее 11 кв. м;</w:t>
      </w:r>
    </w:p>
    <w:p w14:paraId="77549ACA" w14:textId="77777777" w:rsidR="003A4EA2" w:rsidRDefault="003A4EA2" w:rsidP="00683209">
      <w:pPr>
        <w:pStyle w:val="affffa"/>
        <w:numPr>
          <w:ilvl w:val="1"/>
          <w:numId w:val="109"/>
        </w:numPr>
        <w:tabs>
          <w:tab w:val="left" w:pos="284"/>
        </w:tabs>
        <w:jc w:val="both"/>
        <w:rPr>
          <w:sz w:val="28"/>
        </w:rPr>
      </w:pPr>
      <w:r>
        <w:rPr>
          <w:sz w:val="28"/>
        </w:rPr>
        <w:t>учительская – не менее 80 кв. м;</w:t>
      </w:r>
    </w:p>
    <w:p w14:paraId="03C33617" w14:textId="77777777" w:rsidR="003A4EA2" w:rsidRDefault="003A4EA2" w:rsidP="00683209">
      <w:pPr>
        <w:pStyle w:val="affffa"/>
        <w:numPr>
          <w:ilvl w:val="1"/>
          <w:numId w:val="109"/>
        </w:numPr>
        <w:tabs>
          <w:tab w:val="left" w:pos="284"/>
        </w:tabs>
        <w:jc w:val="both"/>
        <w:rPr>
          <w:sz w:val="28"/>
        </w:rPr>
      </w:pPr>
      <w:r>
        <w:rPr>
          <w:sz w:val="28"/>
        </w:rPr>
        <w:t>радиоузел – не менее 11 кв. м;</w:t>
      </w:r>
    </w:p>
    <w:p w14:paraId="72FEC9D3" w14:textId="77777777" w:rsidR="003A4EA2" w:rsidRDefault="003A4EA2" w:rsidP="00683209">
      <w:pPr>
        <w:pStyle w:val="affffa"/>
        <w:numPr>
          <w:ilvl w:val="1"/>
          <w:numId w:val="109"/>
        </w:numPr>
        <w:tabs>
          <w:tab w:val="left" w:pos="284"/>
        </w:tabs>
        <w:jc w:val="both"/>
        <w:rPr>
          <w:sz w:val="28"/>
        </w:rPr>
      </w:pPr>
      <w:r>
        <w:rPr>
          <w:sz w:val="28"/>
        </w:rPr>
        <w:t>туалет – не менее 6 кв. м.</w:t>
      </w:r>
    </w:p>
    <w:p w14:paraId="339189B5" w14:textId="77777777" w:rsidR="003A4EA2" w:rsidRDefault="003A4EA2" w:rsidP="00683209">
      <w:pPr>
        <w:pStyle w:val="affffa"/>
        <w:numPr>
          <w:ilvl w:val="1"/>
          <w:numId w:val="109"/>
        </w:numPr>
        <w:tabs>
          <w:tab w:val="left" w:pos="284"/>
        </w:tabs>
        <w:jc w:val="both"/>
        <w:rPr>
          <w:sz w:val="28"/>
        </w:rPr>
      </w:pPr>
      <w:r>
        <w:rPr>
          <w:sz w:val="28"/>
        </w:rPr>
        <w:t xml:space="preserve">коридоры, лестницы, тамбуры ориентировочно площадью 25 </w:t>
      </w:r>
      <w:proofErr w:type="spellStart"/>
      <w:r>
        <w:rPr>
          <w:sz w:val="28"/>
        </w:rPr>
        <w:t>кв.м</w:t>
      </w:r>
      <w:proofErr w:type="spellEnd"/>
      <w:r>
        <w:rPr>
          <w:sz w:val="28"/>
        </w:rPr>
        <w:t xml:space="preserve"> (ориентировочно 10% от площади блока).</w:t>
      </w:r>
    </w:p>
    <w:p w14:paraId="715CA75D" w14:textId="77777777" w:rsidR="003A4EA2" w:rsidRDefault="003A4EA2" w:rsidP="003A4EA2">
      <w:pPr>
        <w:pStyle w:val="affffa"/>
        <w:tabs>
          <w:tab w:val="left" w:pos="284"/>
        </w:tabs>
        <w:ind w:left="568"/>
        <w:jc w:val="both"/>
        <w:rPr>
          <w:sz w:val="28"/>
        </w:rPr>
      </w:pPr>
    </w:p>
    <w:p w14:paraId="0A8D86FC" w14:textId="77777777" w:rsidR="003A4EA2" w:rsidRDefault="003A4EA2" w:rsidP="003A4EA2">
      <w:pPr>
        <w:pStyle w:val="333"/>
      </w:pPr>
      <w:r>
        <w:t xml:space="preserve">Охрана (общая расчетная площадь – 34 </w:t>
      </w:r>
      <w:proofErr w:type="spellStart"/>
      <w:r>
        <w:t>кв.м</w:t>
      </w:r>
      <w:proofErr w:type="spellEnd"/>
      <w:r>
        <w:t>):</w:t>
      </w:r>
    </w:p>
    <w:p w14:paraId="7280301C" w14:textId="77777777" w:rsidR="003A4EA2" w:rsidRDefault="003A4EA2" w:rsidP="00683209">
      <w:pPr>
        <w:pStyle w:val="affffa"/>
        <w:numPr>
          <w:ilvl w:val="1"/>
          <w:numId w:val="109"/>
        </w:numPr>
        <w:jc w:val="both"/>
        <w:rPr>
          <w:sz w:val="28"/>
        </w:rPr>
      </w:pPr>
      <w:r>
        <w:rPr>
          <w:sz w:val="28"/>
        </w:rPr>
        <w:t>помещения охраны располагаются при входной группе возле тамбура;</w:t>
      </w:r>
    </w:p>
    <w:p w14:paraId="3AC295B6" w14:textId="77777777" w:rsidR="003A4EA2" w:rsidRDefault="003A4EA2" w:rsidP="00683209">
      <w:pPr>
        <w:pStyle w:val="affffa"/>
        <w:numPr>
          <w:ilvl w:val="1"/>
          <w:numId w:val="109"/>
        </w:numPr>
        <w:jc w:val="both"/>
        <w:rPr>
          <w:sz w:val="28"/>
        </w:rPr>
      </w:pPr>
      <w:r>
        <w:rPr>
          <w:sz w:val="28"/>
        </w:rPr>
        <w:t xml:space="preserve">помещение для охраны (видеонаблюдения) -  16   </w:t>
      </w:r>
      <w:proofErr w:type="spellStart"/>
      <w:r>
        <w:rPr>
          <w:sz w:val="28"/>
        </w:rPr>
        <w:t>кв.м</w:t>
      </w:r>
      <w:proofErr w:type="spellEnd"/>
      <w:r>
        <w:rPr>
          <w:sz w:val="28"/>
        </w:rPr>
        <w:t>;</w:t>
      </w:r>
    </w:p>
    <w:p w14:paraId="55F64467" w14:textId="77777777" w:rsidR="003A4EA2" w:rsidRDefault="003A4EA2" w:rsidP="00683209">
      <w:pPr>
        <w:pStyle w:val="affffa"/>
        <w:numPr>
          <w:ilvl w:val="1"/>
          <w:numId w:val="109"/>
        </w:numPr>
        <w:jc w:val="both"/>
        <w:rPr>
          <w:sz w:val="28"/>
        </w:rPr>
      </w:pPr>
      <w:r>
        <w:rPr>
          <w:sz w:val="28"/>
        </w:rPr>
        <w:t xml:space="preserve">стойка рецепция с зоной турникетов – ориентировочно 6 </w:t>
      </w:r>
      <w:proofErr w:type="spellStart"/>
      <w:r>
        <w:rPr>
          <w:sz w:val="28"/>
        </w:rPr>
        <w:t>кв.м</w:t>
      </w:r>
      <w:proofErr w:type="spellEnd"/>
      <w:r>
        <w:rPr>
          <w:sz w:val="28"/>
        </w:rPr>
        <w:t>;</w:t>
      </w:r>
    </w:p>
    <w:p w14:paraId="63AB02BA" w14:textId="77777777" w:rsidR="003A4EA2" w:rsidRDefault="003A4EA2" w:rsidP="00683209">
      <w:pPr>
        <w:pStyle w:val="affffa"/>
        <w:numPr>
          <w:ilvl w:val="1"/>
          <w:numId w:val="109"/>
        </w:numPr>
        <w:jc w:val="both"/>
        <w:rPr>
          <w:sz w:val="28"/>
        </w:rPr>
      </w:pPr>
      <w:r>
        <w:rPr>
          <w:sz w:val="28"/>
        </w:rPr>
        <w:t xml:space="preserve">серверные для систем (видеонаблюдение, противопожарная, антитеррор) -  12 </w:t>
      </w:r>
      <w:proofErr w:type="spellStart"/>
      <w:r>
        <w:rPr>
          <w:sz w:val="28"/>
        </w:rPr>
        <w:t>кв.м</w:t>
      </w:r>
      <w:proofErr w:type="spellEnd"/>
      <w:r>
        <w:rPr>
          <w:sz w:val="28"/>
        </w:rPr>
        <w:t>.</w:t>
      </w:r>
    </w:p>
    <w:p w14:paraId="32947535" w14:textId="77777777" w:rsidR="003A4EA2" w:rsidRDefault="003A4EA2" w:rsidP="003A4EA2">
      <w:pPr>
        <w:pStyle w:val="affffa"/>
        <w:ind w:left="568"/>
        <w:jc w:val="both"/>
        <w:rPr>
          <w:sz w:val="28"/>
        </w:rPr>
      </w:pPr>
    </w:p>
    <w:p w14:paraId="046151B7" w14:textId="77777777" w:rsidR="003A4EA2" w:rsidRDefault="003A4EA2" w:rsidP="003A4EA2">
      <w:pPr>
        <w:pStyle w:val="333"/>
      </w:pPr>
      <w:r>
        <w:t xml:space="preserve">Помещения для хранения уборочного инвентаря, </w:t>
      </w:r>
      <w:proofErr w:type="spellStart"/>
      <w:r>
        <w:t>дез</w:t>
      </w:r>
      <w:proofErr w:type="spellEnd"/>
      <w:r>
        <w:t xml:space="preserve">. растворов </w:t>
      </w:r>
      <w:r>
        <w:rPr>
          <w:i/>
        </w:rPr>
        <w:t xml:space="preserve">(общая расчетная площадь – 108 - 115 </w:t>
      </w:r>
      <w:proofErr w:type="spellStart"/>
      <w:r>
        <w:rPr>
          <w:i/>
        </w:rPr>
        <w:t>кв.м</w:t>
      </w:r>
      <w:proofErr w:type="spellEnd"/>
      <w:r>
        <w:rPr>
          <w:i/>
        </w:rPr>
        <w:t>)</w:t>
      </w:r>
      <w:r>
        <w:t>:</w:t>
      </w:r>
    </w:p>
    <w:p w14:paraId="5CDDD909" w14:textId="4429097A" w:rsidR="003A4EA2" w:rsidRPr="003A4EA2" w:rsidRDefault="003A4EA2" w:rsidP="00683209">
      <w:pPr>
        <w:pStyle w:val="affffa"/>
        <w:numPr>
          <w:ilvl w:val="1"/>
          <w:numId w:val="109"/>
        </w:numPr>
        <w:jc w:val="both"/>
        <w:rPr>
          <w:sz w:val="28"/>
        </w:rPr>
      </w:pPr>
      <w:r>
        <w:rPr>
          <w:sz w:val="28"/>
        </w:rPr>
        <w:t xml:space="preserve">на  каждом этаже предусмотреть помещение для хранения и обработки уборочного инвентаря, приготовления дезинфекционных растворов, оборудованное поддоном и подводкой к нему холодной и горячей воды (0,8 </w:t>
      </w:r>
      <w:proofErr w:type="spellStart"/>
      <w:r>
        <w:rPr>
          <w:sz w:val="28"/>
        </w:rPr>
        <w:t>кв.м</w:t>
      </w:r>
      <w:proofErr w:type="spellEnd"/>
      <w:r>
        <w:rPr>
          <w:sz w:val="28"/>
        </w:rPr>
        <w:t xml:space="preserve"> на 100 </w:t>
      </w:r>
      <w:proofErr w:type="spellStart"/>
      <w:r>
        <w:rPr>
          <w:sz w:val="28"/>
        </w:rPr>
        <w:t>кв.м</w:t>
      </w:r>
      <w:proofErr w:type="spellEnd"/>
      <w:r>
        <w:rPr>
          <w:sz w:val="28"/>
        </w:rPr>
        <w:t xml:space="preserve"> полезной площади).</w:t>
      </w: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92543E" w14:paraId="4B1BEC42" w14:textId="77777777" w:rsidTr="0092543E">
        <w:tc>
          <w:tcPr>
            <w:tcW w:w="5210" w:type="dxa"/>
          </w:tcPr>
          <w:p w14:paraId="739E9660" w14:textId="77777777" w:rsidR="0092543E" w:rsidRDefault="0092543E" w:rsidP="003A4EA2">
            <w:pPr>
              <w:tabs>
                <w:tab w:val="num" w:pos="0"/>
              </w:tabs>
              <w:spacing w:after="0"/>
              <w:jc w:val="right"/>
            </w:pPr>
          </w:p>
        </w:tc>
        <w:tc>
          <w:tcPr>
            <w:tcW w:w="5211" w:type="dxa"/>
          </w:tcPr>
          <w:p w14:paraId="3D9F6A4E" w14:textId="77777777" w:rsidR="0092543E" w:rsidRPr="0092543E" w:rsidRDefault="0092543E" w:rsidP="0092543E">
            <w:pPr>
              <w:tabs>
                <w:tab w:val="num" w:pos="0"/>
              </w:tabs>
              <w:spacing w:after="0"/>
              <w:rPr>
                <w:rFonts w:ascii="Times New Roman" w:hAnsi="Times New Roman"/>
              </w:rPr>
            </w:pPr>
            <w:r w:rsidRPr="0092543E">
              <w:rPr>
                <w:rFonts w:ascii="Times New Roman" w:hAnsi="Times New Roman"/>
              </w:rPr>
              <w:t>Приложение № 3 к Заданию на проектирование</w:t>
            </w:r>
          </w:p>
          <w:p w14:paraId="25FBE20E" w14:textId="27BE0535" w:rsidR="0092543E" w:rsidRDefault="0092543E" w:rsidP="0092543E">
            <w:pPr>
              <w:tabs>
                <w:tab w:val="num" w:pos="0"/>
              </w:tabs>
              <w:spacing w:after="0"/>
            </w:pPr>
            <w:r w:rsidRPr="0092543E">
              <w:rPr>
                <w:rFonts w:ascii="Times New Roman" w:hAnsi="Times New Roman"/>
                <w:sz w:val="20"/>
                <w:szCs w:val="20"/>
              </w:rPr>
              <w:t>на выполнение проектно-изыскательских работ по объекту: «Общеобразовательная школа на 1100 мест по адресу: Московская область, Городской округ Подольск, город Подольск, Бородинский бульвар, д.9»</w:t>
            </w:r>
          </w:p>
        </w:tc>
      </w:tr>
    </w:tbl>
    <w:p w14:paraId="08C47DA0" w14:textId="77777777" w:rsidR="0092543E" w:rsidRDefault="0092543E" w:rsidP="003A4EA2">
      <w:pPr>
        <w:spacing w:after="0"/>
        <w:ind w:left="-142" w:hanging="425"/>
        <w:jc w:val="center"/>
        <w:rPr>
          <w:b/>
          <w:sz w:val="28"/>
          <w:szCs w:val="28"/>
        </w:rPr>
      </w:pPr>
    </w:p>
    <w:p w14:paraId="1FF0E3CD" w14:textId="77777777" w:rsidR="003A4EA2" w:rsidRDefault="003A4EA2" w:rsidP="003A4EA2">
      <w:pPr>
        <w:spacing w:after="0"/>
        <w:ind w:left="-142" w:hanging="425"/>
        <w:jc w:val="center"/>
        <w:rPr>
          <w:b/>
          <w:sz w:val="28"/>
          <w:szCs w:val="28"/>
        </w:rPr>
      </w:pPr>
      <w:r>
        <w:rPr>
          <w:b/>
          <w:sz w:val="28"/>
          <w:szCs w:val="28"/>
        </w:rPr>
        <w:t>Требования к интерьерам школы</w:t>
      </w:r>
    </w:p>
    <w:p w14:paraId="775FE558" w14:textId="77777777" w:rsidR="003A4EA2" w:rsidRDefault="003A4EA2" w:rsidP="003A4EA2">
      <w:pPr>
        <w:spacing w:after="0"/>
        <w:ind w:left="-142" w:hanging="425"/>
        <w:jc w:val="center"/>
        <w:rPr>
          <w:b/>
          <w:sz w:val="28"/>
          <w:szCs w:val="28"/>
        </w:rPr>
      </w:pPr>
    </w:p>
    <w:p w14:paraId="34EE51D0" w14:textId="77777777" w:rsidR="003A4EA2" w:rsidRDefault="003A4EA2" w:rsidP="00683209">
      <w:pPr>
        <w:pStyle w:val="affffa"/>
        <w:numPr>
          <w:ilvl w:val="0"/>
          <w:numId w:val="111"/>
        </w:numPr>
        <w:ind w:left="-142" w:hanging="425"/>
        <w:jc w:val="both"/>
        <w:rPr>
          <w:b/>
          <w:sz w:val="28"/>
        </w:rPr>
      </w:pPr>
      <w:r>
        <w:rPr>
          <w:b/>
          <w:sz w:val="28"/>
        </w:rPr>
        <w:t>ОБЩИЕ ТРЕБОВАНИЯ</w:t>
      </w:r>
    </w:p>
    <w:p w14:paraId="35C5612B" w14:textId="77777777" w:rsidR="003A4EA2" w:rsidRDefault="003A4EA2" w:rsidP="003A4EA2">
      <w:pPr>
        <w:pStyle w:val="affffa"/>
        <w:ind w:left="-142" w:hanging="425"/>
        <w:jc w:val="both"/>
        <w:rPr>
          <w:b/>
          <w:sz w:val="28"/>
        </w:rPr>
      </w:pPr>
    </w:p>
    <w:p w14:paraId="702D88D5" w14:textId="3A818A6B" w:rsidR="003A4EA2" w:rsidRDefault="003A4EA2" w:rsidP="00683209">
      <w:pPr>
        <w:pStyle w:val="affffa"/>
        <w:numPr>
          <w:ilvl w:val="0"/>
          <w:numId w:val="112"/>
        </w:numPr>
        <w:autoSpaceDE w:val="0"/>
        <w:autoSpaceDN w:val="0"/>
        <w:adjustRightInd w:val="0"/>
        <w:ind w:left="-142" w:hanging="425"/>
        <w:jc w:val="both"/>
        <w:rPr>
          <w:sz w:val="28"/>
        </w:rPr>
      </w:pPr>
      <w:proofErr w:type="gramStart"/>
      <w:r>
        <w:rPr>
          <w:sz w:val="28"/>
        </w:rPr>
        <w:t>При разработке интерьеров школы (в частности разработки архитектурных, технологических, колористических решений, подборе и размещении оборудования, отделочных материалов) должны соблюдаться в полном объеме действующие нормативные и правовые акты Российской Федерации, нормативные и Правовые акты Московской области, в том числе на обязательной основе должны быть учтены федеральные образовательные стандарты, Федеральный закон от 22.07.2008 № 123-ФЗ, СанПиН 2.4.2.2821-10, СП 251.1325800.2016, СП 118.13330.2012, а</w:t>
      </w:r>
      <w:proofErr w:type="gramEnd"/>
      <w:r>
        <w:rPr>
          <w:sz w:val="28"/>
        </w:rPr>
        <w:t xml:space="preserve"> также требования </w:t>
      </w:r>
      <w:r w:rsidR="001501C6" w:rsidRPr="001501C6">
        <w:rPr>
          <w:sz w:val="28"/>
        </w:rPr>
        <w:t>Задания на проектирование</w:t>
      </w:r>
      <w:r>
        <w:rPr>
          <w:sz w:val="28"/>
        </w:rPr>
        <w:t xml:space="preserve">, приложением к которому являются настоящие требования, и Технологическое задание - приложение 1 к </w:t>
      </w:r>
      <w:r w:rsidR="00527ADE" w:rsidRPr="00527ADE">
        <w:rPr>
          <w:sz w:val="28"/>
        </w:rPr>
        <w:t>Заданию на проектирование</w:t>
      </w:r>
      <w:r>
        <w:rPr>
          <w:sz w:val="28"/>
        </w:rPr>
        <w:t>.</w:t>
      </w:r>
    </w:p>
    <w:p w14:paraId="1DE747E5" w14:textId="77777777" w:rsidR="003A4EA2" w:rsidRDefault="003A4EA2" w:rsidP="00683209">
      <w:pPr>
        <w:pStyle w:val="affffa"/>
        <w:numPr>
          <w:ilvl w:val="0"/>
          <w:numId w:val="112"/>
        </w:numPr>
        <w:ind w:left="-142" w:hanging="425"/>
        <w:jc w:val="both"/>
        <w:rPr>
          <w:sz w:val="28"/>
        </w:rPr>
      </w:pPr>
      <w:r>
        <w:rPr>
          <w:sz w:val="28"/>
        </w:rPr>
        <w:t>Внутренние пространства школы подразделяются на:</w:t>
      </w:r>
    </w:p>
    <w:p w14:paraId="4CBDE10D" w14:textId="77777777" w:rsidR="003A4EA2" w:rsidRDefault="003A4EA2" w:rsidP="00683209">
      <w:pPr>
        <w:pStyle w:val="affffa"/>
        <w:numPr>
          <w:ilvl w:val="0"/>
          <w:numId w:val="113"/>
        </w:numPr>
        <w:ind w:left="-142" w:hanging="425"/>
        <w:jc w:val="both"/>
        <w:rPr>
          <w:sz w:val="28"/>
        </w:rPr>
      </w:pPr>
      <w:r>
        <w:rPr>
          <w:sz w:val="28"/>
        </w:rPr>
        <w:t>общешкольные (общественные) пространства;</w:t>
      </w:r>
    </w:p>
    <w:p w14:paraId="2B6F86CA" w14:textId="77777777" w:rsidR="003A4EA2" w:rsidRDefault="003A4EA2" w:rsidP="00683209">
      <w:pPr>
        <w:pStyle w:val="affffa"/>
        <w:numPr>
          <w:ilvl w:val="0"/>
          <w:numId w:val="113"/>
        </w:numPr>
        <w:ind w:left="-142" w:hanging="425"/>
        <w:jc w:val="both"/>
        <w:rPr>
          <w:sz w:val="28"/>
        </w:rPr>
      </w:pPr>
      <w:r>
        <w:rPr>
          <w:sz w:val="28"/>
        </w:rPr>
        <w:t>учебные пространства-секции;</w:t>
      </w:r>
    </w:p>
    <w:p w14:paraId="7092CFC4" w14:textId="77777777" w:rsidR="003A4EA2" w:rsidRDefault="003A4EA2" w:rsidP="00683209">
      <w:pPr>
        <w:pStyle w:val="affffa"/>
        <w:numPr>
          <w:ilvl w:val="0"/>
          <w:numId w:val="113"/>
        </w:numPr>
        <w:ind w:left="-142" w:hanging="425"/>
        <w:jc w:val="both"/>
        <w:rPr>
          <w:sz w:val="28"/>
        </w:rPr>
      </w:pPr>
      <w:r>
        <w:rPr>
          <w:sz w:val="28"/>
        </w:rPr>
        <w:t>блоки административно-бытовых помещений;</w:t>
      </w:r>
    </w:p>
    <w:p w14:paraId="4B3990FB" w14:textId="77777777" w:rsidR="003A4EA2" w:rsidRDefault="003A4EA2" w:rsidP="00683209">
      <w:pPr>
        <w:pStyle w:val="affffa"/>
        <w:numPr>
          <w:ilvl w:val="0"/>
          <w:numId w:val="113"/>
        </w:numPr>
        <w:ind w:left="-142" w:hanging="425"/>
        <w:jc w:val="both"/>
        <w:rPr>
          <w:sz w:val="28"/>
        </w:rPr>
      </w:pPr>
      <w:r>
        <w:rPr>
          <w:sz w:val="28"/>
        </w:rPr>
        <w:t>технические помещения и помещения для прокладки инженерных коммуникаций.</w:t>
      </w:r>
    </w:p>
    <w:p w14:paraId="7A7BD3E8" w14:textId="77777777" w:rsidR="003A4EA2" w:rsidRDefault="003A4EA2" w:rsidP="00683209">
      <w:pPr>
        <w:pStyle w:val="affffa"/>
        <w:numPr>
          <w:ilvl w:val="0"/>
          <w:numId w:val="112"/>
        </w:numPr>
        <w:ind w:left="-142" w:hanging="425"/>
        <w:jc w:val="both"/>
        <w:rPr>
          <w:b/>
          <w:sz w:val="28"/>
        </w:rPr>
      </w:pPr>
      <w:r>
        <w:rPr>
          <w:sz w:val="28"/>
        </w:rPr>
        <w:t>Общешкольные (общественные) пространства: входные группы, блоки помещений обеденного зала, актового зала, библиотечно-информационного центра:</w:t>
      </w:r>
    </w:p>
    <w:p w14:paraId="7B7D6C9B" w14:textId="77777777" w:rsidR="003A4EA2" w:rsidRDefault="003A4EA2" w:rsidP="00683209">
      <w:pPr>
        <w:pStyle w:val="affffa"/>
        <w:numPr>
          <w:ilvl w:val="0"/>
          <w:numId w:val="114"/>
        </w:numPr>
        <w:ind w:left="-142" w:hanging="425"/>
        <w:jc w:val="both"/>
        <w:rPr>
          <w:sz w:val="28"/>
        </w:rPr>
      </w:pPr>
      <w:r>
        <w:rPr>
          <w:sz w:val="28"/>
        </w:rPr>
        <w:t>комфортны в доступности для обучающихся в направления движения от учебных пространств-секций (время подхода исходя из общего времени минимальной перемены, простота навигации, минимизация пересечений разновозрастных потоков);</w:t>
      </w:r>
    </w:p>
    <w:p w14:paraId="15BC63C8" w14:textId="77777777" w:rsidR="003A4EA2" w:rsidRDefault="003A4EA2" w:rsidP="00683209">
      <w:pPr>
        <w:pStyle w:val="affffa"/>
        <w:numPr>
          <w:ilvl w:val="0"/>
          <w:numId w:val="114"/>
        </w:numPr>
        <w:ind w:left="-142" w:hanging="425"/>
        <w:jc w:val="both"/>
        <w:rPr>
          <w:sz w:val="28"/>
        </w:rPr>
      </w:pPr>
      <w:r>
        <w:rPr>
          <w:sz w:val="28"/>
        </w:rPr>
        <w:t>без препятствий в передвижении (в том числе без ступеней внутри помещений и коридоров, противопожарных дверей при входах на главные лестницы);</w:t>
      </w:r>
    </w:p>
    <w:p w14:paraId="774CB1AA" w14:textId="77777777" w:rsidR="003A4EA2" w:rsidRDefault="003A4EA2" w:rsidP="00683209">
      <w:pPr>
        <w:pStyle w:val="affffa"/>
        <w:numPr>
          <w:ilvl w:val="0"/>
          <w:numId w:val="114"/>
        </w:numPr>
        <w:ind w:left="-142" w:hanging="425"/>
        <w:jc w:val="both"/>
        <w:rPr>
          <w:sz w:val="28"/>
        </w:rPr>
      </w:pPr>
      <w:r>
        <w:rPr>
          <w:sz w:val="28"/>
        </w:rPr>
        <w:t>являются визуальными акцентами школы с запоминающимися выразительными интерьерами, комфортной и непринужденной атмосферой общности преподавателей и обучающихся;</w:t>
      </w:r>
    </w:p>
    <w:p w14:paraId="5448C7EF" w14:textId="77777777" w:rsidR="003A4EA2" w:rsidRDefault="003A4EA2" w:rsidP="00683209">
      <w:pPr>
        <w:pStyle w:val="affffa"/>
        <w:numPr>
          <w:ilvl w:val="0"/>
          <w:numId w:val="114"/>
        </w:numPr>
        <w:ind w:left="-142" w:hanging="425"/>
        <w:jc w:val="both"/>
        <w:rPr>
          <w:sz w:val="28"/>
        </w:rPr>
      </w:pPr>
      <w:r>
        <w:rPr>
          <w:sz w:val="28"/>
        </w:rPr>
        <w:t>функциональны и удобны в эксплуатации (простые формы без сужений и расширений, выступов конструктивных элементов (пилонов, колонн, коробов инженерных коммуникаций, препятствующих внутренней трансформации);</w:t>
      </w:r>
    </w:p>
    <w:p w14:paraId="072AFB5D" w14:textId="77777777" w:rsidR="003A4EA2" w:rsidRDefault="003A4EA2" w:rsidP="00683209">
      <w:pPr>
        <w:pStyle w:val="affffa"/>
        <w:numPr>
          <w:ilvl w:val="0"/>
          <w:numId w:val="114"/>
        </w:numPr>
        <w:ind w:left="-142" w:hanging="425"/>
        <w:jc w:val="both"/>
        <w:rPr>
          <w:sz w:val="28"/>
        </w:rPr>
      </w:pPr>
      <w:r>
        <w:rPr>
          <w:sz w:val="28"/>
        </w:rPr>
        <w:t>высота помещений должна обеспечивать нормативную кратность воздухообмена по таблице 7.1 СП 118.13330, при этом все выступы и западения формы потолка являются частями общей дизайнерской и функциональной композиции помещений (хаотичное пересечение плоскости потолка коробами инженерных коммуникаций не допускается);</w:t>
      </w:r>
    </w:p>
    <w:p w14:paraId="16F9C29B" w14:textId="77777777" w:rsidR="003A4EA2" w:rsidRDefault="003A4EA2" w:rsidP="00683209">
      <w:pPr>
        <w:pStyle w:val="affffa"/>
        <w:numPr>
          <w:ilvl w:val="0"/>
          <w:numId w:val="114"/>
        </w:numPr>
        <w:ind w:left="-142" w:hanging="425"/>
        <w:jc w:val="both"/>
        <w:rPr>
          <w:sz w:val="28"/>
        </w:rPr>
      </w:pPr>
      <w:r>
        <w:rPr>
          <w:sz w:val="28"/>
        </w:rPr>
        <w:lastRenderedPageBreak/>
        <w:t>100% посадочных мест выполнены с одинаковыми условиями комфортности, при этом должны быть предложены не менее 2 вариантов трансформации рассадки в обеденном, актовом, читальном залах.</w:t>
      </w:r>
    </w:p>
    <w:p w14:paraId="06AB610B" w14:textId="77777777" w:rsidR="003A4EA2" w:rsidRDefault="003A4EA2" w:rsidP="00683209">
      <w:pPr>
        <w:pStyle w:val="affffa"/>
        <w:numPr>
          <w:ilvl w:val="0"/>
          <w:numId w:val="112"/>
        </w:numPr>
        <w:ind w:left="-142" w:hanging="425"/>
        <w:jc w:val="both"/>
        <w:rPr>
          <w:sz w:val="28"/>
        </w:rPr>
      </w:pPr>
      <w:r>
        <w:rPr>
          <w:sz w:val="28"/>
        </w:rPr>
        <w:t xml:space="preserve"> Учебные пространства-секции:</w:t>
      </w:r>
    </w:p>
    <w:p w14:paraId="77B6A754" w14:textId="77777777" w:rsidR="003A4EA2" w:rsidRDefault="003A4EA2" w:rsidP="00683209">
      <w:pPr>
        <w:pStyle w:val="affffa"/>
        <w:numPr>
          <w:ilvl w:val="0"/>
          <w:numId w:val="115"/>
        </w:numPr>
        <w:ind w:left="-142" w:hanging="425"/>
        <w:jc w:val="both"/>
        <w:rPr>
          <w:sz w:val="28"/>
        </w:rPr>
      </w:pPr>
      <w:r>
        <w:rPr>
          <w:sz w:val="28"/>
        </w:rPr>
        <w:t>для начальной школы не более четырех учебных помещений, закрепляемых за классами, со спальнями и игровыми (или четырех учебных помещений, закрепляемых за классами, с кабинетом музыки и лаборантской), рекреациями и санитарно-бытовыми помещениями;</w:t>
      </w:r>
    </w:p>
    <w:p w14:paraId="353E3488" w14:textId="77777777" w:rsidR="003A4EA2" w:rsidRDefault="003A4EA2" w:rsidP="00683209">
      <w:pPr>
        <w:pStyle w:val="affffa"/>
        <w:numPr>
          <w:ilvl w:val="0"/>
          <w:numId w:val="115"/>
        </w:numPr>
        <w:ind w:left="-142" w:hanging="425"/>
        <w:jc w:val="both"/>
        <w:rPr>
          <w:sz w:val="28"/>
        </w:rPr>
      </w:pPr>
      <w:r>
        <w:rPr>
          <w:sz w:val="28"/>
        </w:rPr>
        <w:t>для начальной школы спортивный зал (9х18 м или 24х12 м) с коридором и санитарно-бытовыми помещениями;</w:t>
      </w:r>
    </w:p>
    <w:p w14:paraId="2E72185A" w14:textId="77777777" w:rsidR="003A4EA2" w:rsidRDefault="003A4EA2" w:rsidP="00683209">
      <w:pPr>
        <w:pStyle w:val="affffa"/>
        <w:numPr>
          <w:ilvl w:val="0"/>
          <w:numId w:val="115"/>
        </w:numPr>
        <w:ind w:left="-142" w:hanging="425"/>
        <w:jc w:val="both"/>
        <w:rPr>
          <w:sz w:val="28"/>
        </w:rPr>
      </w:pPr>
      <w:r>
        <w:rPr>
          <w:sz w:val="28"/>
        </w:rPr>
        <w:t>для основной школы не более шести учебных кабинетов с лаборантскими, рекреациями и санитарно-бытовыми помещениями;</w:t>
      </w:r>
    </w:p>
    <w:p w14:paraId="6A1D1174" w14:textId="77777777" w:rsidR="003A4EA2" w:rsidRDefault="003A4EA2" w:rsidP="00683209">
      <w:pPr>
        <w:pStyle w:val="affffa"/>
        <w:numPr>
          <w:ilvl w:val="0"/>
          <w:numId w:val="115"/>
        </w:numPr>
        <w:ind w:left="-142" w:hanging="425"/>
        <w:jc w:val="both"/>
        <w:rPr>
          <w:sz w:val="28"/>
        </w:rPr>
      </w:pPr>
      <w:r>
        <w:rPr>
          <w:sz w:val="28"/>
        </w:rPr>
        <w:t>для основной школы многофункциональный спортивный зал (18х30 м) с коридором, санитарно-бытовыми помещениями и дополнительной входной группой для использования зала для внеурочной деятельности;</w:t>
      </w:r>
    </w:p>
    <w:p w14:paraId="78338A65" w14:textId="77777777" w:rsidR="003A4EA2" w:rsidRDefault="003A4EA2" w:rsidP="00683209">
      <w:pPr>
        <w:pStyle w:val="affffa"/>
        <w:numPr>
          <w:ilvl w:val="0"/>
          <w:numId w:val="115"/>
        </w:numPr>
        <w:ind w:left="-142" w:hanging="425"/>
        <w:jc w:val="both"/>
        <w:rPr>
          <w:sz w:val="28"/>
        </w:rPr>
      </w:pPr>
      <w:r>
        <w:rPr>
          <w:sz w:val="28"/>
        </w:rPr>
        <w:t>приватны и исключают транзитной движение обучающихся иных возрастных групп (расположение на проходах к общешкольным пространствам не допускается);</w:t>
      </w:r>
    </w:p>
    <w:p w14:paraId="6C513D2C" w14:textId="77777777" w:rsidR="003A4EA2" w:rsidRDefault="003A4EA2" w:rsidP="00683209">
      <w:pPr>
        <w:pStyle w:val="affffa"/>
        <w:numPr>
          <w:ilvl w:val="0"/>
          <w:numId w:val="115"/>
        </w:numPr>
        <w:ind w:left="-142" w:hanging="425"/>
        <w:jc w:val="both"/>
        <w:rPr>
          <w:sz w:val="28"/>
        </w:rPr>
      </w:pPr>
      <w:r>
        <w:rPr>
          <w:sz w:val="28"/>
        </w:rPr>
        <w:t>выполняются в индивидуальных доминантных колористических оттеках для простоты ориентирования обучающихся в пространстве (цвет активно используется в рекреациях, санузлах, спортивных залах и минимизирован в учебных кабинетах);</w:t>
      </w:r>
    </w:p>
    <w:p w14:paraId="03A4C430" w14:textId="77777777" w:rsidR="003A4EA2" w:rsidRDefault="003A4EA2" w:rsidP="00683209">
      <w:pPr>
        <w:pStyle w:val="affffa"/>
        <w:numPr>
          <w:ilvl w:val="0"/>
          <w:numId w:val="115"/>
        </w:numPr>
        <w:ind w:left="-142" w:hanging="425"/>
        <w:jc w:val="both"/>
        <w:rPr>
          <w:sz w:val="28"/>
        </w:rPr>
      </w:pPr>
      <w:r>
        <w:rPr>
          <w:sz w:val="28"/>
        </w:rPr>
        <w:t xml:space="preserve">для начальной школы используются белый цвет и теплые чистые оттенки основного цветового спектра (визуальный результат: психологический комфорт для детей, ощущения чистоты, уютной нарядности пространства); </w:t>
      </w:r>
    </w:p>
    <w:p w14:paraId="63071B02" w14:textId="77777777" w:rsidR="003A4EA2" w:rsidRDefault="003A4EA2" w:rsidP="00683209">
      <w:pPr>
        <w:pStyle w:val="affffa"/>
        <w:numPr>
          <w:ilvl w:val="0"/>
          <w:numId w:val="115"/>
        </w:numPr>
        <w:ind w:left="-142" w:hanging="425"/>
        <w:jc w:val="both"/>
        <w:rPr>
          <w:sz w:val="28"/>
        </w:rPr>
      </w:pPr>
      <w:r>
        <w:rPr>
          <w:sz w:val="28"/>
        </w:rPr>
        <w:t>для основной школы используются белый цвет и теплые оттенки натуральных природных материалов (металла, дерева) с локальными яркими акцентами (визуальный результат: психологический комфорт для подростков, ощущения чистоты, неформальности, общности взрослеющих подростков и преподавателей);</w:t>
      </w:r>
    </w:p>
    <w:p w14:paraId="22A41710" w14:textId="77777777" w:rsidR="003A4EA2" w:rsidRDefault="003A4EA2" w:rsidP="00683209">
      <w:pPr>
        <w:pStyle w:val="affffa"/>
        <w:numPr>
          <w:ilvl w:val="0"/>
          <w:numId w:val="115"/>
        </w:numPr>
        <w:ind w:left="-142" w:hanging="425"/>
        <w:jc w:val="both"/>
        <w:rPr>
          <w:sz w:val="28"/>
        </w:rPr>
      </w:pPr>
      <w:r>
        <w:rPr>
          <w:sz w:val="28"/>
        </w:rPr>
        <w:t>расстановка в одном помещении мебели различных оттенков одного цвета не допускается (например: одновременно текстуры и цвет дерева разных пород или холодный и теплый белые цвета);</w:t>
      </w:r>
    </w:p>
    <w:p w14:paraId="0C15738B" w14:textId="77777777" w:rsidR="003A4EA2" w:rsidRDefault="003A4EA2" w:rsidP="00683209">
      <w:pPr>
        <w:pStyle w:val="affffa"/>
        <w:numPr>
          <w:ilvl w:val="0"/>
          <w:numId w:val="115"/>
        </w:numPr>
        <w:ind w:left="-142" w:hanging="425"/>
        <w:jc w:val="both"/>
        <w:rPr>
          <w:sz w:val="28"/>
        </w:rPr>
      </w:pPr>
      <w:r>
        <w:rPr>
          <w:sz w:val="28"/>
        </w:rPr>
        <w:t xml:space="preserve">расстановка в помещении стилистически диссонирующей мебели (между собой или с дизайном помещения) не допускается; </w:t>
      </w:r>
    </w:p>
    <w:p w14:paraId="2DFE4DD9" w14:textId="77777777" w:rsidR="003A4EA2" w:rsidRDefault="003A4EA2" w:rsidP="00683209">
      <w:pPr>
        <w:pStyle w:val="affffa"/>
        <w:numPr>
          <w:ilvl w:val="0"/>
          <w:numId w:val="115"/>
        </w:numPr>
        <w:ind w:left="-142" w:hanging="425"/>
        <w:jc w:val="both"/>
        <w:rPr>
          <w:sz w:val="28"/>
        </w:rPr>
      </w:pPr>
      <w:r>
        <w:rPr>
          <w:sz w:val="28"/>
        </w:rPr>
        <w:t>высота помещений должна обеспечивать нормативную кратность воздухообмена по таблице 7.1 СП 118.13330, при этом все выступы и западения формы потолка являются частями общей дизайнерской и функциональной композиции помещений (хаотичное пересечение плоскости потолка коробами инженерных коммуникаций не допускается);</w:t>
      </w:r>
    </w:p>
    <w:p w14:paraId="0FFD5A12" w14:textId="77777777" w:rsidR="003A4EA2" w:rsidRDefault="003A4EA2" w:rsidP="00683209">
      <w:pPr>
        <w:pStyle w:val="affffa"/>
        <w:numPr>
          <w:ilvl w:val="0"/>
          <w:numId w:val="115"/>
        </w:numPr>
        <w:ind w:left="-142" w:hanging="425"/>
        <w:jc w:val="both"/>
        <w:rPr>
          <w:sz w:val="28"/>
        </w:rPr>
      </w:pPr>
      <w:r>
        <w:rPr>
          <w:sz w:val="28"/>
        </w:rPr>
        <w:t>100% посадочных мест выполнены с одинаковыми условиями комфортности, при этом должны быть предложены не менее 2 вариантов трансформации рассадки в учебных помещениях начальной школы и в основных учебных кабинетах;</w:t>
      </w:r>
    </w:p>
    <w:p w14:paraId="05752F06" w14:textId="77777777" w:rsidR="003A4EA2" w:rsidRDefault="003A4EA2" w:rsidP="00683209">
      <w:pPr>
        <w:pStyle w:val="affffa"/>
        <w:numPr>
          <w:ilvl w:val="0"/>
          <w:numId w:val="115"/>
        </w:numPr>
        <w:ind w:left="-142" w:hanging="425"/>
        <w:jc w:val="both"/>
        <w:rPr>
          <w:sz w:val="28"/>
        </w:rPr>
      </w:pPr>
      <w:r>
        <w:rPr>
          <w:sz w:val="28"/>
        </w:rPr>
        <w:t>учебные кабинеты первых классов, помещения спален и игровых, учебные кабинеты естественно-научного цикла выполняются с трансформируемыми перегородками, объединяющими кабинет и рекреацию в единое пространство;</w:t>
      </w:r>
    </w:p>
    <w:p w14:paraId="7B999B6B" w14:textId="77777777" w:rsidR="003A4EA2" w:rsidRDefault="003A4EA2" w:rsidP="00683209">
      <w:pPr>
        <w:pStyle w:val="affffa"/>
        <w:numPr>
          <w:ilvl w:val="0"/>
          <w:numId w:val="115"/>
        </w:numPr>
        <w:ind w:left="-142" w:hanging="425"/>
        <w:jc w:val="both"/>
        <w:rPr>
          <w:sz w:val="28"/>
        </w:rPr>
      </w:pPr>
      <w:r>
        <w:rPr>
          <w:sz w:val="28"/>
        </w:rPr>
        <w:lastRenderedPageBreak/>
        <w:t xml:space="preserve">покрытие полов для помещений с доступностью обучающихся должно быть экологически безопасным (не издавать резкого запаха, не выделять вредных веществ), иметь высокую износостойкость (выдерживать механические нагрузки, частую влажную уборку с применением агрессивных дезинфицирующих растворов), быть гигиеничным (быстрое и легкое удаление различных видов загрязнений без потери внешней привлекательности), </w:t>
      </w:r>
      <w:proofErr w:type="spellStart"/>
      <w:r>
        <w:rPr>
          <w:sz w:val="28"/>
        </w:rPr>
        <w:t>пожаробезопасными</w:t>
      </w:r>
      <w:proofErr w:type="spellEnd"/>
      <w:r>
        <w:rPr>
          <w:sz w:val="28"/>
        </w:rPr>
        <w:t>, быть приятным на ощупь и нескользкими, иметь привлекательный внешний вид (керамическая плитка, деревянный паркет или половая доска, ламинат или натуральный линолеум, ковровое покрытие);</w:t>
      </w:r>
    </w:p>
    <w:p w14:paraId="4EEC5873" w14:textId="77777777" w:rsidR="003A4EA2" w:rsidRDefault="003A4EA2" w:rsidP="00683209">
      <w:pPr>
        <w:pStyle w:val="affffa"/>
        <w:numPr>
          <w:ilvl w:val="0"/>
          <w:numId w:val="115"/>
        </w:numPr>
        <w:ind w:left="-142" w:hanging="425"/>
        <w:jc w:val="both"/>
        <w:rPr>
          <w:sz w:val="28"/>
        </w:rPr>
      </w:pPr>
      <w:r>
        <w:rPr>
          <w:sz w:val="28"/>
        </w:rPr>
        <w:t xml:space="preserve">покрытие стен для помещений с доступностью обучающихся должно быть экологически безопасным (не издавать резкого запаха, не выделять вредных веществ, использование органических растворителей, которые после окраски способны долго выделять в помещении вредные вещества, не допускаются), иметь высокую износостойкость (выдерживать механические нагрузки, частую влажную уборку с применением агрессивных дезинфицирующих растворов, краски, образующие полимерный слой, препятствующий истиранию), быть гигиеничным (быстрое и легкое удаление различных видов загрязнений без потери внешней привлекательности), </w:t>
      </w:r>
      <w:proofErr w:type="spellStart"/>
      <w:r>
        <w:rPr>
          <w:sz w:val="28"/>
        </w:rPr>
        <w:t>пожаробезопасными</w:t>
      </w:r>
      <w:proofErr w:type="spellEnd"/>
      <w:r>
        <w:rPr>
          <w:sz w:val="28"/>
        </w:rPr>
        <w:t xml:space="preserve">, быть приятным на ощупь, иметь привлекательный внешний вид (керамическая плитка, водоэмульсионная (акриловая или </w:t>
      </w:r>
      <w:proofErr w:type="spellStart"/>
      <w:r>
        <w:rPr>
          <w:sz w:val="28"/>
        </w:rPr>
        <w:t>силиконо</w:t>
      </w:r>
      <w:proofErr w:type="spellEnd"/>
      <w:r>
        <w:rPr>
          <w:sz w:val="28"/>
        </w:rPr>
        <w:t>-акриловая) краска, пригодная для детских учреждений (использование пластиковых панелей, виниловых, стеклянных или фотообоев не допускается);</w:t>
      </w:r>
    </w:p>
    <w:p w14:paraId="5C0A01ED" w14:textId="77777777" w:rsidR="003A4EA2" w:rsidRDefault="003A4EA2" w:rsidP="00683209">
      <w:pPr>
        <w:pStyle w:val="affffa"/>
        <w:numPr>
          <w:ilvl w:val="0"/>
          <w:numId w:val="115"/>
        </w:numPr>
        <w:ind w:left="-142" w:hanging="425"/>
        <w:jc w:val="both"/>
        <w:rPr>
          <w:sz w:val="28"/>
        </w:rPr>
      </w:pPr>
      <w:r>
        <w:rPr>
          <w:sz w:val="28"/>
        </w:rPr>
        <w:t xml:space="preserve">покрытие потолков для помещений с доступностью обучающихся должно быть максимально светоотражающим, для рекреаций, коридоров и помещений акустическим </w:t>
      </w:r>
      <w:r>
        <w:rPr>
          <w:color w:val="000000"/>
          <w:sz w:val="28"/>
        </w:rPr>
        <w:t>(разборчивость речи в классах должна быть высокой, в то время,  как в коридоре все должно быть устремлено на звукопоглощение),</w:t>
      </w:r>
      <w:r>
        <w:rPr>
          <w:color w:val="000000"/>
          <w:sz w:val="18"/>
          <w:szCs w:val="18"/>
        </w:rPr>
        <w:t xml:space="preserve"> </w:t>
      </w:r>
      <w:r>
        <w:rPr>
          <w:color w:val="000000"/>
          <w:sz w:val="28"/>
        </w:rPr>
        <w:t>влагостойким,</w:t>
      </w:r>
      <w:r>
        <w:rPr>
          <w:color w:val="000000"/>
          <w:sz w:val="18"/>
          <w:szCs w:val="18"/>
        </w:rPr>
        <w:t xml:space="preserve"> </w:t>
      </w:r>
      <w:r>
        <w:rPr>
          <w:sz w:val="28"/>
        </w:rPr>
        <w:t xml:space="preserve">экологически безопасным, иметь высокую износостойкость (выдерживать механические нагрузки, частую влажную уборку с применением агрессивных дезинфицирующих растворов, краски, образующие полимерный слой, препятствующий истиранию), быть гигиеничным (быстрое и легкое удаление различных видов загрязнений без потери внешней привлекательности), </w:t>
      </w:r>
      <w:proofErr w:type="spellStart"/>
      <w:r>
        <w:rPr>
          <w:sz w:val="28"/>
        </w:rPr>
        <w:t>пожаробезопасными</w:t>
      </w:r>
      <w:proofErr w:type="spellEnd"/>
      <w:r>
        <w:rPr>
          <w:sz w:val="28"/>
        </w:rPr>
        <w:t xml:space="preserve"> (огнестойкими и негорючими), быть приятным на ощупь, иметь привлекательный внешний вид (водоэмульсионная (акриловая или </w:t>
      </w:r>
      <w:proofErr w:type="spellStart"/>
      <w:r>
        <w:rPr>
          <w:sz w:val="28"/>
        </w:rPr>
        <w:t>силиконо</w:t>
      </w:r>
      <w:proofErr w:type="spellEnd"/>
      <w:r>
        <w:rPr>
          <w:sz w:val="28"/>
        </w:rPr>
        <w:t>-акриловая) краска, для  рекреаций, коридоров и помещений – подвесные потолки (характеристики плит должны быть подобраны исходя из особенностей помещений);</w:t>
      </w:r>
    </w:p>
    <w:p w14:paraId="06F8CC40" w14:textId="77777777" w:rsidR="003A4EA2" w:rsidRDefault="003A4EA2" w:rsidP="00683209">
      <w:pPr>
        <w:pStyle w:val="affffa"/>
        <w:numPr>
          <w:ilvl w:val="0"/>
          <w:numId w:val="115"/>
        </w:numPr>
        <w:ind w:left="-142" w:hanging="425"/>
        <w:jc w:val="both"/>
        <w:rPr>
          <w:sz w:val="28"/>
        </w:rPr>
      </w:pPr>
      <w:r>
        <w:rPr>
          <w:sz w:val="28"/>
        </w:rPr>
        <w:t>окна и витражи – энергосберегающие с повышенной теплоизоляцией с использованием экологически чистых материалов, с защитой против конденсата, минимизацией зон охлаждения у кромок стекла;</w:t>
      </w:r>
    </w:p>
    <w:p w14:paraId="11C05CFD" w14:textId="77777777" w:rsidR="003A4EA2" w:rsidRDefault="003A4EA2" w:rsidP="00683209">
      <w:pPr>
        <w:pStyle w:val="affffa"/>
        <w:numPr>
          <w:ilvl w:val="0"/>
          <w:numId w:val="115"/>
        </w:numPr>
        <w:ind w:left="-142" w:hanging="425"/>
        <w:jc w:val="both"/>
        <w:rPr>
          <w:sz w:val="28"/>
        </w:rPr>
      </w:pPr>
      <w:r>
        <w:rPr>
          <w:sz w:val="28"/>
        </w:rPr>
        <w:t xml:space="preserve">двери – распашные и раздвижные (для помещений 1 классов, спален и игровых, зоны естественно-научного цикла), для помещений с доступностью обучающихся без порога, профильные или комбинированные, </w:t>
      </w:r>
      <w:proofErr w:type="spellStart"/>
      <w:r>
        <w:rPr>
          <w:sz w:val="28"/>
        </w:rPr>
        <w:t>пожаробезопасные</w:t>
      </w:r>
      <w:proofErr w:type="spellEnd"/>
      <w:r>
        <w:rPr>
          <w:sz w:val="28"/>
        </w:rPr>
        <w:t xml:space="preserve">, энергосберегающие, с повышенной звукоизоляцией, водостойкие, износостойкие, приятные на ощупь, удобные для открывания обучающимися (учитывать возрастную группу входящих в помещение), внешний вид покрытий должен полностью соответствовать стилю, цвету интерьера в связи с чем могут иметь разные внешний и внутренний фасады </w:t>
      </w:r>
      <w:r>
        <w:rPr>
          <w:sz w:val="28"/>
        </w:rPr>
        <w:lastRenderedPageBreak/>
        <w:t>(характеристики и габариты дверей должны быть подобраны исходя из особенностей помещений);</w:t>
      </w:r>
    </w:p>
    <w:p w14:paraId="1BBC100F" w14:textId="77777777" w:rsidR="003A4EA2" w:rsidRDefault="003A4EA2" w:rsidP="00683209">
      <w:pPr>
        <w:pStyle w:val="affffa"/>
        <w:numPr>
          <w:ilvl w:val="0"/>
          <w:numId w:val="115"/>
        </w:numPr>
        <w:ind w:left="-142" w:hanging="425"/>
        <w:jc w:val="both"/>
        <w:rPr>
          <w:sz w:val="28"/>
        </w:rPr>
      </w:pPr>
      <w:r>
        <w:rPr>
          <w:sz w:val="28"/>
        </w:rPr>
        <w:t>навигация – подвесные и настенные таблички и указатели для помощи обучающимся ориентироваться в школьном пространстве: внешние указатели – флаги, стелы необходимы для идентификации школы, обозначения подъездов, проходов, входов на территорию и в здание, внутренние указатели – указатели направления к главной лестнице, основным общешкольным помещениям и учебным блокам, в учебных блоках количество табличек и указателей минимально (исключение лишнего визуального информационного шума);</w:t>
      </w:r>
    </w:p>
    <w:p w14:paraId="18C0C121" w14:textId="77777777" w:rsidR="003A4EA2" w:rsidRDefault="003A4EA2" w:rsidP="00683209">
      <w:pPr>
        <w:pStyle w:val="affffa"/>
        <w:numPr>
          <w:ilvl w:val="0"/>
          <w:numId w:val="115"/>
        </w:numPr>
        <w:ind w:left="-142" w:hanging="425"/>
        <w:jc w:val="both"/>
        <w:rPr>
          <w:sz w:val="28"/>
        </w:rPr>
      </w:pPr>
      <w:r>
        <w:rPr>
          <w:sz w:val="28"/>
        </w:rPr>
        <w:t>указатели должны размещаться в ключевых точках определения направления движения: рекреациях, коридорах (развилках коридоров), лестницах, переходах из одного корпуса в другой;</w:t>
      </w:r>
    </w:p>
    <w:p w14:paraId="35BDD2E0" w14:textId="77777777" w:rsidR="003A4EA2" w:rsidRDefault="003A4EA2" w:rsidP="00683209">
      <w:pPr>
        <w:pStyle w:val="affffa"/>
        <w:numPr>
          <w:ilvl w:val="0"/>
          <w:numId w:val="115"/>
        </w:numPr>
        <w:ind w:left="-142" w:hanging="425"/>
        <w:jc w:val="both"/>
        <w:rPr>
          <w:sz w:val="28"/>
        </w:rPr>
      </w:pPr>
      <w:r>
        <w:rPr>
          <w:sz w:val="28"/>
        </w:rPr>
        <w:t>внутренние указатели должны быть подразделены на работающие на близких и дальних расстояниях (ближний радиус – небольшой шрифт, позволяющий увидеть текст на расстоянии вытянутой руки, указатели дальнего радиуса должны быть видны и доступны для прочтения издалека), дополнительные комбинированные указатели размещаются высоко и включают крупные надписи и небольшой шрифт;</w:t>
      </w:r>
    </w:p>
    <w:p w14:paraId="4E4FA494" w14:textId="77777777" w:rsidR="003A4EA2" w:rsidRDefault="003A4EA2" w:rsidP="00683209">
      <w:pPr>
        <w:pStyle w:val="affffa"/>
        <w:numPr>
          <w:ilvl w:val="0"/>
          <w:numId w:val="115"/>
        </w:numPr>
        <w:ind w:left="-142" w:hanging="425"/>
        <w:jc w:val="both"/>
        <w:rPr>
          <w:sz w:val="28"/>
        </w:rPr>
      </w:pPr>
      <w:r>
        <w:rPr>
          <w:sz w:val="28"/>
        </w:rPr>
        <w:t>напротив выходов с лестничных пролетов и в переходах размещаются подвесные указатели с указанием направлений и предназначаются для чтения с большого расстояния (располагаются высоко);</w:t>
      </w:r>
    </w:p>
    <w:p w14:paraId="6069AD5C" w14:textId="77777777" w:rsidR="003A4EA2" w:rsidRDefault="003A4EA2" w:rsidP="00683209">
      <w:pPr>
        <w:pStyle w:val="affffa"/>
        <w:numPr>
          <w:ilvl w:val="0"/>
          <w:numId w:val="115"/>
        </w:numPr>
        <w:ind w:left="-142" w:hanging="425"/>
        <w:jc w:val="both"/>
        <w:rPr>
          <w:sz w:val="28"/>
        </w:rPr>
      </w:pPr>
      <w:r>
        <w:rPr>
          <w:sz w:val="28"/>
        </w:rPr>
        <w:t>на углах коридоров размещаются подвесные таблички с группами указателей к кабинетам (располагаются на уровне глаз читающего);</w:t>
      </w:r>
    </w:p>
    <w:p w14:paraId="512C9C54" w14:textId="77777777" w:rsidR="003A4EA2" w:rsidRDefault="003A4EA2" w:rsidP="00683209">
      <w:pPr>
        <w:pStyle w:val="affffa"/>
        <w:numPr>
          <w:ilvl w:val="0"/>
          <w:numId w:val="115"/>
        </w:numPr>
        <w:ind w:left="-142" w:hanging="425"/>
        <w:jc w:val="both"/>
        <w:rPr>
          <w:sz w:val="28"/>
        </w:rPr>
      </w:pPr>
      <w:r>
        <w:rPr>
          <w:sz w:val="28"/>
        </w:rPr>
        <w:t>подвесная навигация дополняется небольшими квадратными табличками с узнаваемыми пиктограммами (например, туалета или лестницы), закрепленными на стене с помощью кронштейнов  (панели-кронштейны не должны мешать свободному проходу по коридору);</w:t>
      </w:r>
    </w:p>
    <w:p w14:paraId="377630A9" w14:textId="77777777" w:rsidR="003A4EA2" w:rsidRDefault="003A4EA2" w:rsidP="00683209">
      <w:pPr>
        <w:pStyle w:val="affffa"/>
        <w:numPr>
          <w:ilvl w:val="0"/>
          <w:numId w:val="115"/>
        </w:numPr>
        <w:ind w:left="-142" w:hanging="425"/>
        <w:jc w:val="both"/>
        <w:rPr>
          <w:sz w:val="28"/>
        </w:rPr>
      </w:pPr>
      <w:r>
        <w:rPr>
          <w:sz w:val="28"/>
        </w:rPr>
        <w:t>дверные таблички содержат порядковый номер кабинета и сообщают школьникам и посетителям его назначение;</w:t>
      </w:r>
    </w:p>
    <w:p w14:paraId="4C359DAF" w14:textId="77777777" w:rsidR="003A4EA2" w:rsidRDefault="003A4EA2" w:rsidP="00683209">
      <w:pPr>
        <w:pStyle w:val="affffa"/>
        <w:numPr>
          <w:ilvl w:val="0"/>
          <w:numId w:val="115"/>
        </w:numPr>
        <w:ind w:left="-142" w:hanging="425"/>
        <w:jc w:val="both"/>
        <w:rPr>
          <w:sz w:val="28"/>
        </w:rPr>
      </w:pPr>
      <w:r>
        <w:rPr>
          <w:sz w:val="28"/>
        </w:rPr>
        <w:t xml:space="preserve">внутренняя навигация должны соответствовать общему стилистическому решению интерьеров для создания в школе аккуратного, гармоничного внутреннего пространства, а также размещаться с учетом </w:t>
      </w:r>
      <w:proofErr w:type="spellStart"/>
      <w:r>
        <w:rPr>
          <w:sz w:val="28"/>
        </w:rPr>
        <w:t>ростовозрастных</w:t>
      </w:r>
      <w:proofErr w:type="spellEnd"/>
      <w:r>
        <w:rPr>
          <w:sz w:val="28"/>
        </w:rPr>
        <w:t xml:space="preserve"> особенностей обучающихся, не должны быть затенена (на затененных, неосвещенных поверхностях должна быть предусмотрена подсветка).</w:t>
      </w:r>
    </w:p>
    <w:p w14:paraId="3FEF17B1" w14:textId="77777777" w:rsidR="003A4EA2" w:rsidRDefault="003A4EA2" w:rsidP="003A4EA2">
      <w:pPr>
        <w:spacing w:after="0"/>
        <w:ind w:left="-142" w:hanging="425"/>
        <w:rPr>
          <w:sz w:val="28"/>
          <w:szCs w:val="28"/>
        </w:rPr>
      </w:pPr>
    </w:p>
    <w:p w14:paraId="526CC854" w14:textId="77777777" w:rsidR="003A4EA2" w:rsidRDefault="003A4EA2" w:rsidP="00683209">
      <w:pPr>
        <w:pStyle w:val="affffa"/>
        <w:numPr>
          <w:ilvl w:val="0"/>
          <w:numId w:val="111"/>
        </w:numPr>
        <w:ind w:left="-142" w:hanging="425"/>
        <w:jc w:val="both"/>
        <w:rPr>
          <w:b/>
          <w:sz w:val="28"/>
        </w:rPr>
      </w:pPr>
      <w:r>
        <w:rPr>
          <w:b/>
          <w:sz w:val="28"/>
        </w:rPr>
        <w:t>ТРЕБОВАНИЯ К ПОМЕЩЕНИЯМ</w:t>
      </w:r>
    </w:p>
    <w:p w14:paraId="324E0EFD" w14:textId="77777777" w:rsidR="003A4EA2" w:rsidRDefault="003A4EA2" w:rsidP="003A4EA2">
      <w:pPr>
        <w:spacing w:after="0"/>
        <w:ind w:left="-142" w:hanging="425"/>
        <w:rPr>
          <w:sz w:val="28"/>
          <w:szCs w:val="28"/>
        </w:rPr>
      </w:pPr>
    </w:p>
    <w:p w14:paraId="77A1DCE5" w14:textId="77777777" w:rsidR="003A4EA2" w:rsidRDefault="003A4EA2" w:rsidP="00683209">
      <w:pPr>
        <w:pStyle w:val="affffa"/>
        <w:numPr>
          <w:ilvl w:val="0"/>
          <w:numId w:val="112"/>
        </w:numPr>
        <w:ind w:left="-142" w:hanging="425"/>
        <w:jc w:val="both"/>
        <w:rPr>
          <w:sz w:val="28"/>
          <w:u w:val="single"/>
        </w:rPr>
      </w:pPr>
      <w:r>
        <w:rPr>
          <w:sz w:val="28"/>
          <w:u w:val="single"/>
        </w:rPr>
        <w:t>Входные группы:</w:t>
      </w:r>
    </w:p>
    <w:p w14:paraId="17A426FE" w14:textId="77777777" w:rsidR="003A4EA2" w:rsidRDefault="003A4EA2" w:rsidP="00683209">
      <w:pPr>
        <w:pStyle w:val="affffa"/>
        <w:numPr>
          <w:ilvl w:val="0"/>
          <w:numId w:val="116"/>
        </w:numPr>
        <w:ind w:left="-142" w:hanging="425"/>
        <w:jc w:val="both"/>
        <w:rPr>
          <w:sz w:val="28"/>
        </w:rPr>
      </w:pPr>
      <w:r>
        <w:rPr>
          <w:sz w:val="28"/>
        </w:rPr>
        <w:t>Тамбур:</w:t>
      </w:r>
    </w:p>
    <w:p w14:paraId="0F78A409" w14:textId="77777777" w:rsidR="003A4EA2" w:rsidRDefault="003A4EA2" w:rsidP="00683209">
      <w:pPr>
        <w:pStyle w:val="affffa"/>
        <w:numPr>
          <w:ilvl w:val="0"/>
          <w:numId w:val="117"/>
        </w:numPr>
        <w:ind w:left="-142" w:hanging="425"/>
        <w:jc w:val="both"/>
        <w:rPr>
          <w:sz w:val="28"/>
        </w:rPr>
      </w:pPr>
      <w:r>
        <w:rPr>
          <w:sz w:val="28"/>
        </w:rPr>
        <w:t>входные двери не менее чем на 2/3 визуально проницаемые (стеклянные из безопасного закаленного стекла или триплекс-стекла) с дверными ручками удобными и безопасными для захвата рукой взрослыми, и детьми с ростом от 1,2 м;</w:t>
      </w:r>
    </w:p>
    <w:p w14:paraId="2239A4DE" w14:textId="77777777" w:rsidR="003A4EA2" w:rsidRDefault="003A4EA2" w:rsidP="00683209">
      <w:pPr>
        <w:pStyle w:val="affffa"/>
        <w:numPr>
          <w:ilvl w:val="0"/>
          <w:numId w:val="117"/>
        </w:numPr>
        <w:ind w:left="-142" w:hanging="425"/>
        <w:jc w:val="both"/>
        <w:rPr>
          <w:sz w:val="28"/>
        </w:rPr>
      </w:pPr>
      <w:r>
        <w:rPr>
          <w:sz w:val="28"/>
        </w:rPr>
        <w:t xml:space="preserve">стены – без выступающих декоративных элементов, с отделкой, пригодной к ежедневной влажной уборки с грязеотталкивающими свойствами (плитка, водоэмульсионная (акриловая или </w:t>
      </w:r>
      <w:proofErr w:type="spellStart"/>
      <w:r>
        <w:rPr>
          <w:sz w:val="28"/>
        </w:rPr>
        <w:t>силиконо</w:t>
      </w:r>
      <w:proofErr w:type="spellEnd"/>
      <w:r>
        <w:rPr>
          <w:sz w:val="28"/>
        </w:rPr>
        <w:t>-акриловая) матовая краска);</w:t>
      </w:r>
    </w:p>
    <w:p w14:paraId="1876A9F3" w14:textId="77777777" w:rsidR="003A4EA2" w:rsidRDefault="003A4EA2" w:rsidP="00683209">
      <w:pPr>
        <w:pStyle w:val="affffa"/>
        <w:numPr>
          <w:ilvl w:val="0"/>
          <w:numId w:val="117"/>
        </w:numPr>
        <w:ind w:left="-142" w:hanging="425"/>
        <w:jc w:val="both"/>
        <w:rPr>
          <w:sz w:val="28"/>
        </w:rPr>
      </w:pPr>
      <w:r>
        <w:rPr>
          <w:sz w:val="28"/>
        </w:rPr>
        <w:lastRenderedPageBreak/>
        <w:t xml:space="preserve">покрытие пола твердое, противоскользящее  (за счет нанесения на поверхность специальных насечек, бороздок или специального жидкого состава – </w:t>
      </w:r>
      <w:proofErr w:type="spellStart"/>
      <w:r>
        <w:rPr>
          <w:sz w:val="28"/>
        </w:rPr>
        <w:t>антискользящая</w:t>
      </w:r>
      <w:proofErr w:type="spellEnd"/>
      <w:r>
        <w:rPr>
          <w:sz w:val="28"/>
        </w:rPr>
        <w:t xml:space="preserve"> плитка) с </w:t>
      </w:r>
      <w:proofErr w:type="spellStart"/>
      <w:r>
        <w:rPr>
          <w:sz w:val="28"/>
        </w:rPr>
        <w:t>грязесборными</w:t>
      </w:r>
      <w:proofErr w:type="spellEnd"/>
      <w:r>
        <w:rPr>
          <w:sz w:val="28"/>
        </w:rPr>
        <w:t xml:space="preserve"> решетками, устроенными вровень с покрытием пола без выступающего порога;</w:t>
      </w:r>
    </w:p>
    <w:p w14:paraId="1B6285D4" w14:textId="77777777" w:rsidR="003A4EA2" w:rsidRDefault="003A4EA2" w:rsidP="00683209">
      <w:pPr>
        <w:pStyle w:val="affffa"/>
        <w:numPr>
          <w:ilvl w:val="0"/>
          <w:numId w:val="117"/>
        </w:numPr>
        <w:ind w:left="-142" w:hanging="425"/>
        <w:jc w:val="both"/>
        <w:rPr>
          <w:sz w:val="28"/>
        </w:rPr>
      </w:pPr>
      <w:r>
        <w:rPr>
          <w:sz w:val="28"/>
        </w:rPr>
        <w:t xml:space="preserve">потолок (водоэмульсионная (акриловая или </w:t>
      </w:r>
      <w:proofErr w:type="spellStart"/>
      <w:r>
        <w:rPr>
          <w:sz w:val="28"/>
        </w:rPr>
        <w:t>силиконо</w:t>
      </w:r>
      <w:proofErr w:type="spellEnd"/>
      <w:r>
        <w:rPr>
          <w:sz w:val="28"/>
        </w:rPr>
        <w:t>-акриловая) краска с энергосберегающими светильниками с регулятором освещения);</w:t>
      </w:r>
    </w:p>
    <w:p w14:paraId="2DB4D27C" w14:textId="77777777" w:rsidR="003A4EA2" w:rsidRDefault="003A4EA2" w:rsidP="00683209">
      <w:pPr>
        <w:pStyle w:val="affffa"/>
        <w:numPr>
          <w:ilvl w:val="0"/>
          <w:numId w:val="117"/>
        </w:numPr>
        <w:ind w:left="-142" w:hanging="425"/>
        <w:jc w:val="both"/>
        <w:rPr>
          <w:sz w:val="28"/>
        </w:rPr>
      </w:pPr>
      <w:r>
        <w:rPr>
          <w:sz w:val="28"/>
        </w:rPr>
        <w:t>общее колористическое решение – светлые нейтральные оттенки.</w:t>
      </w:r>
    </w:p>
    <w:p w14:paraId="0CFBA8EE" w14:textId="77777777" w:rsidR="003A4EA2" w:rsidRDefault="003A4EA2" w:rsidP="003A4EA2">
      <w:pPr>
        <w:pStyle w:val="affffa"/>
        <w:ind w:left="-142" w:hanging="425"/>
        <w:jc w:val="both"/>
        <w:rPr>
          <w:sz w:val="28"/>
        </w:rPr>
      </w:pPr>
    </w:p>
    <w:p w14:paraId="2D8C69AF" w14:textId="77777777" w:rsidR="003A4EA2" w:rsidRDefault="003A4EA2" w:rsidP="00683209">
      <w:pPr>
        <w:pStyle w:val="affffa"/>
        <w:numPr>
          <w:ilvl w:val="0"/>
          <w:numId w:val="116"/>
        </w:numPr>
        <w:ind w:left="-142" w:hanging="425"/>
        <w:jc w:val="both"/>
        <w:rPr>
          <w:sz w:val="28"/>
        </w:rPr>
      </w:pPr>
      <w:r>
        <w:rPr>
          <w:sz w:val="28"/>
        </w:rPr>
        <w:t>Зона ожидания родителей:</w:t>
      </w:r>
    </w:p>
    <w:p w14:paraId="7EBF3364" w14:textId="77777777" w:rsidR="003A4EA2" w:rsidRDefault="003A4EA2" w:rsidP="00683209">
      <w:pPr>
        <w:pStyle w:val="affffa"/>
        <w:numPr>
          <w:ilvl w:val="0"/>
          <w:numId w:val="118"/>
        </w:numPr>
        <w:ind w:left="-142" w:hanging="425"/>
        <w:jc w:val="both"/>
        <w:rPr>
          <w:sz w:val="28"/>
        </w:rPr>
      </w:pPr>
      <w:r>
        <w:rPr>
          <w:sz w:val="28"/>
        </w:rPr>
        <w:t xml:space="preserve">стены – без выступающих декоративных элементов, с отделкой, пригодной к ежедневной влажной уборки с грязеотталкивающими свойствами (плитка, водоэмульсионная (акриловая или </w:t>
      </w:r>
      <w:proofErr w:type="spellStart"/>
      <w:r>
        <w:rPr>
          <w:sz w:val="28"/>
        </w:rPr>
        <w:t>силиконо</w:t>
      </w:r>
      <w:proofErr w:type="spellEnd"/>
      <w:r>
        <w:rPr>
          <w:sz w:val="28"/>
        </w:rPr>
        <w:t xml:space="preserve">-акриловая) матовая краска); </w:t>
      </w:r>
    </w:p>
    <w:p w14:paraId="082374D9" w14:textId="77777777" w:rsidR="003A4EA2" w:rsidRDefault="003A4EA2" w:rsidP="00683209">
      <w:pPr>
        <w:pStyle w:val="affffa"/>
        <w:numPr>
          <w:ilvl w:val="0"/>
          <w:numId w:val="118"/>
        </w:numPr>
        <w:ind w:left="-142" w:hanging="425"/>
        <w:jc w:val="both"/>
        <w:rPr>
          <w:sz w:val="28"/>
        </w:rPr>
      </w:pPr>
      <w:r>
        <w:rPr>
          <w:sz w:val="28"/>
        </w:rPr>
        <w:t>на стенах щиты для размещения расписания и школьной информации;</w:t>
      </w:r>
    </w:p>
    <w:p w14:paraId="53466380" w14:textId="77777777" w:rsidR="003A4EA2" w:rsidRDefault="003A4EA2" w:rsidP="00683209">
      <w:pPr>
        <w:pStyle w:val="affffa"/>
        <w:numPr>
          <w:ilvl w:val="0"/>
          <w:numId w:val="118"/>
        </w:numPr>
        <w:ind w:left="-142" w:hanging="425"/>
        <w:jc w:val="both"/>
        <w:rPr>
          <w:sz w:val="28"/>
        </w:rPr>
      </w:pPr>
      <w:r>
        <w:rPr>
          <w:sz w:val="28"/>
        </w:rPr>
        <w:t xml:space="preserve">вдоль стен: место для автомата для перевода денег на карту ученика, не менее 2 2-х, 3-х местных </w:t>
      </w:r>
      <w:proofErr w:type="spellStart"/>
      <w:r>
        <w:rPr>
          <w:sz w:val="28"/>
        </w:rPr>
        <w:t>банкеток</w:t>
      </w:r>
      <w:proofErr w:type="spellEnd"/>
      <w:r>
        <w:rPr>
          <w:sz w:val="28"/>
        </w:rPr>
        <w:t xml:space="preserve"> для переодевания родителем ребенка (жесткие, ЛДСП, МДФ (возможно сочетание с хромированными опорами), обивка тканью или </w:t>
      </w:r>
      <w:proofErr w:type="spellStart"/>
      <w:r>
        <w:rPr>
          <w:sz w:val="28"/>
        </w:rPr>
        <w:t>дермантин</w:t>
      </w:r>
      <w:proofErr w:type="spellEnd"/>
      <w:r>
        <w:rPr>
          <w:sz w:val="28"/>
        </w:rPr>
        <w:t xml:space="preserve"> не допускаются), 2 ящика для бахил;</w:t>
      </w:r>
    </w:p>
    <w:p w14:paraId="4E6407F5" w14:textId="77777777" w:rsidR="003A4EA2" w:rsidRDefault="003A4EA2" w:rsidP="00683209">
      <w:pPr>
        <w:pStyle w:val="affffa"/>
        <w:numPr>
          <w:ilvl w:val="0"/>
          <w:numId w:val="118"/>
        </w:numPr>
        <w:ind w:left="-142" w:hanging="425"/>
        <w:jc w:val="both"/>
        <w:rPr>
          <w:sz w:val="28"/>
        </w:rPr>
      </w:pPr>
      <w:r>
        <w:rPr>
          <w:sz w:val="28"/>
        </w:rPr>
        <w:t xml:space="preserve">стены – без выступающих декоративных элементов, с отделкой, пригодной к ежедневной влажной уборки с грязеотталкивающими свойствами (водоэмульсионная (акриловая или </w:t>
      </w:r>
      <w:proofErr w:type="spellStart"/>
      <w:r>
        <w:rPr>
          <w:sz w:val="28"/>
        </w:rPr>
        <w:t>силиконо</w:t>
      </w:r>
      <w:proofErr w:type="spellEnd"/>
      <w:r>
        <w:rPr>
          <w:sz w:val="28"/>
        </w:rPr>
        <w:t>-акриловая) матовая краска);</w:t>
      </w:r>
    </w:p>
    <w:p w14:paraId="6E920F67" w14:textId="77777777" w:rsidR="003A4EA2" w:rsidRDefault="003A4EA2" w:rsidP="00683209">
      <w:pPr>
        <w:pStyle w:val="affffa"/>
        <w:numPr>
          <w:ilvl w:val="0"/>
          <w:numId w:val="118"/>
        </w:numPr>
        <w:ind w:left="-142" w:hanging="425"/>
        <w:jc w:val="both"/>
        <w:rPr>
          <w:sz w:val="28"/>
        </w:rPr>
      </w:pPr>
      <w:r>
        <w:rPr>
          <w:sz w:val="28"/>
        </w:rPr>
        <w:t xml:space="preserve">покрытие пола твердое, противоскользящее (за счет нанесения на поверхность специальных насечек, бороздок или специального жидкого состава – </w:t>
      </w:r>
      <w:proofErr w:type="spellStart"/>
      <w:r>
        <w:rPr>
          <w:sz w:val="28"/>
        </w:rPr>
        <w:t>антискользящая</w:t>
      </w:r>
      <w:proofErr w:type="spellEnd"/>
      <w:r>
        <w:rPr>
          <w:sz w:val="28"/>
        </w:rPr>
        <w:t xml:space="preserve"> керамическая плитка);</w:t>
      </w:r>
    </w:p>
    <w:p w14:paraId="7465D49B" w14:textId="77777777" w:rsidR="003A4EA2" w:rsidRDefault="003A4EA2" w:rsidP="00683209">
      <w:pPr>
        <w:pStyle w:val="affffa"/>
        <w:numPr>
          <w:ilvl w:val="0"/>
          <w:numId w:val="118"/>
        </w:numPr>
        <w:ind w:left="-142" w:hanging="425"/>
        <w:jc w:val="both"/>
        <w:rPr>
          <w:sz w:val="28"/>
        </w:rPr>
      </w:pPr>
      <w:r>
        <w:rPr>
          <w:sz w:val="28"/>
        </w:rPr>
        <w:t>потолок (подвесной со встроенными светильниками с регулятором освещения);</w:t>
      </w:r>
    </w:p>
    <w:p w14:paraId="019A379F" w14:textId="77777777" w:rsidR="003A4EA2" w:rsidRDefault="003A4EA2" w:rsidP="00683209">
      <w:pPr>
        <w:pStyle w:val="affffa"/>
        <w:numPr>
          <w:ilvl w:val="0"/>
          <w:numId w:val="118"/>
        </w:numPr>
        <w:ind w:left="-142" w:hanging="425"/>
        <w:jc w:val="both"/>
        <w:rPr>
          <w:sz w:val="28"/>
        </w:rPr>
      </w:pPr>
      <w:r>
        <w:rPr>
          <w:sz w:val="28"/>
        </w:rPr>
        <w:t>колористическое решение выполняется в общем решении вестибюля.</w:t>
      </w:r>
    </w:p>
    <w:p w14:paraId="1454853D" w14:textId="77777777" w:rsidR="003A4EA2" w:rsidRDefault="003A4EA2" w:rsidP="003A4EA2">
      <w:pPr>
        <w:pStyle w:val="affffa"/>
        <w:ind w:left="-142" w:hanging="425"/>
        <w:jc w:val="both"/>
        <w:rPr>
          <w:sz w:val="28"/>
        </w:rPr>
      </w:pPr>
    </w:p>
    <w:p w14:paraId="09882AAA" w14:textId="77777777" w:rsidR="003A4EA2" w:rsidRDefault="003A4EA2" w:rsidP="00683209">
      <w:pPr>
        <w:pStyle w:val="affffa"/>
        <w:numPr>
          <w:ilvl w:val="0"/>
          <w:numId w:val="116"/>
        </w:numPr>
        <w:ind w:left="-142" w:hanging="425"/>
        <w:jc w:val="both"/>
        <w:rPr>
          <w:sz w:val="28"/>
        </w:rPr>
      </w:pPr>
      <w:r>
        <w:rPr>
          <w:sz w:val="28"/>
        </w:rPr>
        <w:t>Гардеробы учеников:</w:t>
      </w:r>
    </w:p>
    <w:p w14:paraId="47D96EE5" w14:textId="77777777" w:rsidR="003A4EA2" w:rsidRDefault="003A4EA2" w:rsidP="00683209">
      <w:pPr>
        <w:pStyle w:val="affffa"/>
        <w:numPr>
          <w:ilvl w:val="0"/>
          <w:numId w:val="119"/>
        </w:numPr>
        <w:ind w:left="-142" w:hanging="425"/>
        <w:jc w:val="both"/>
        <w:rPr>
          <w:sz w:val="28"/>
        </w:rPr>
      </w:pPr>
      <w:r>
        <w:rPr>
          <w:sz w:val="28"/>
        </w:rPr>
        <w:t>оборудуются дверью с электронным замком (открывается картой ученика);</w:t>
      </w:r>
    </w:p>
    <w:p w14:paraId="7B80330C" w14:textId="77777777" w:rsidR="003A4EA2" w:rsidRDefault="003A4EA2" w:rsidP="00683209">
      <w:pPr>
        <w:pStyle w:val="affffa"/>
        <w:numPr>
          <w:ilvl w:val="0"/>
          <w:numId w:val="119"/>
        </w:numPr>
        <w:ind w:left="-142" w:hanging="425"/>
        <w:jc w:val="both"/>
        <w:rPr>
          <w:sz w:val="28"/>
        </w:rPr>
      </w:pPr>
      <w:r>
        <w:rPr>
          <w:sz w:val="28"/>
        </w:rPr>
        <w:t xml:space="preserve">наружные перегородки и дверь в виде декоративных решеток с модульным орнаментом с обеспечением </w:t>
      </w:r>
      <w:proofErr w:type="spellStart"/>
      <w:r>
        <w:rPr>
          <w:sz w:val="28"/>
        </w:rPr>
        <w:t>просматриваемости</w:t>
      </w:r>
      <w:proofErr w:type="spellEnd"/>
      <w:r>
        <w:rPr>
          <w:sz w:val="28"/>
        </w:rPr>
        <w:t xml:space="preserve"> и </w:t>
      </w:r>
      <w:proofErr w:type="spellStart"/>
      <w:r>
        <w:rPr>
          <w:sz w:val="28"/>
        </w:rPr>
        <w:t>вентилируемости</w:t>
      </w:r>
      <w:proofErr w:type="spellEnd"/>
      <w:r>
        <w:rPr>
          <w:sz w:val="28"/>
        </w:rPr>
        <w:t xml:space="preserve"> гардеробов (кованные, стеклянные или глухие визуально непроницаемые перегородки и двери не допускаются), между гардеробами перегородки не устанавливаются (разделение за счет установки шкафчиков), дверь оборудуется местом для таблички с указанием класса;</w:t>
      </w:r>
      <w:r>
        <w:t xml:space="preserve"> </w:t>
      </w:r>
      <w:r>
        <w:rPr>
          <w:sz w:val="28"/>
        </w:rPr>
        <w:t xml:space="preserve">перфорация или орнамент должны соответствовать нормативам и техническим требованиям, не допускать </w:t>
      </w:r>
      <w:proofErr w:type="spellStart"/>
      <w:r>
        <w:rPr>
          <w:sz w:val="28"/>
        </w:rPr>
        <w:t>застревания</w:t>
      </w:r>
      <w:proofErr w:type="spellEnd"/>
      <w:r>
        <w:rPr>
          <w:sz w:val="28"/>
        </w:rPr>
        <w:t xml:space="preserve"> элементов одежды, быть безопасными в эксплуатации;</w:t>
      </w:r>
    </w:p>
    <w:p w14:paraId="00335284" w14:textId="77777777" w:rsidR="003A4EA2" w:rsidRDefault="003A4EA2" w:rsidP="00683209">
      <w:pPr>
        <w:pStyle w:val="affffa"/>
        <w:numPr>
          <w:ilvl w:val="0"/>
          <w:numId w:val="119"/>
        </w:numPr>
        <w:ind w:left="-142" w:hanging="425"/>
        <w:jc w:val="both"/>
        <w:rPr>
          <w:sz w:val="28"/>
        </w:rPr>
      </w:pPr>
      <w:r>
        <w:rPr>
          <w:sz w:val="28"/>
        </w:rPr>
        <w:t>в гардеробе 25 индивидуальных шкафчиков-ячеек (ЛДСП, МДФ) 3-х секционных без дверок (1 секция – для учебников, 2 основная секция - для одежды с крючками, 3 секция – для обуви) и одно мусорное ведро;</w:t>
      </w:r>
    </w:p>
    <w:p w14:paraId="4BF14EDF" w14:textId="77777777" w:rsidR="003A4EA2" w:rsidRDefault="003A4EA2" w:rsidP="00683209">
      <w:pPr>
        <w:pStyle w:val="affffa"/>
        <w:numPr>
          <w:ilvl w:val="0"/>
          <w:numId w:val="119"/>
        </w:numPr>
        <w:ind w:left="-142" w:hanging="425"/>
        <w:jc w:val="both"/>
        <w:rPr>
          <w:sz w:val="28"/>
        </w:rPr>
      </w:pPr>
      <w:r>
        <w:rPr>
          <w:sz w:val="28"/>
        </w:rPr>
        <w:t>каждый шкафчик (из 25) оборудуется местом для таблички с именем ученика;</w:t>
      </w:r>
    </w:p>
    <w:p w14:paraId="036B8E58" w14:textId="77777777" w:rsidR="003A4EA2" w:rsidRDefault="003A4EA2" w:rsidP="00683209">
      <w:pPr>
        <w:pStyle w:val="affffa"/>
        <w:numPr>
          <w:ilvl w:val="0"/>
          <w:numId w:val="119"/>
        </w:numPr>
        <w:ind w:left="-142" w:hanging="425"/>
        <w:jc w:val="both"/>
        <w:rPr>
          <w:sz w:val="28"/>
        </w:rPr>
      </w:pPr>
      <w:r>
        <w:rPr>
          <w:sz w:val="28"/>
        </w:rPr>
        <w:t xml:space="preserve">покрытие пола твердое, противоскользящее (за счет нанесения на поверхность специальных насечек, бороздок или специального жидкого состава – </w:t>
      </w:r>
      <w:proofErr w:type="spellStart"/>
      <w:r>
        <w:rPr>
          <w:sz w:val="28"/>
        </w:rPr>
        <w:t>антискользящая</w:t>
      </w:r>
      <w:proofErr w:type="spellEnd"/>
      <w:r>
        <w:rPr>
          <w:sz w:val="28"/>
        </w:rPr>
        <w:t xml:space="preserve"> керамическая плитка);</w:t>
      </w:r>
    </w:p>
    <w:p w14:paraId="504072DA" w14:textId="77777777" w:rsidR="003A4EA2" w:rsidRDefault="003A4EA2" w:rsidP="00683209">
      <w:pPr>
        <w:pStyle w:val="affffa"/>
        <w:numPr>
          <w:ilvl w:val="0"/>
          <w:numId w:val="119"/>
        </w:numPr>
        <w:ind w:left="-142" w:hanging="425"/>
        <w:jc w:val="both"/>
        <w:rPr>
          <w:sz w:val="28"/>
        </w:rPr>
      </w:pPr>
      <w:r>
        <w:rPr>
          <w:sz w:val="28"/>
        </w:rPr>
        <w:lastRenderedPageBreak/>
        <w:t>потолок подвесной со встроенными светильниками с регулятором освещения, освещение белым, тепло-белым или естественным излучением, равномерное без затененных пространств;</w:t>
      </w:r>
    </w:p>
    <w:p w14:paraId="5382E777" w14:textId="77777777" w:rsidR="003A4EA2" w:rsidRDefault="003A4EA2" w:rsidP="00683209">
      <w:pPr>
        <w:pStyle w:val="affffa"/>
        <w:numPr>
          <w:ilvl w:val="0"/>
          <w:numId w:val="119"/>
        </w:numPr>
        <w:ind w:left="-142" w:hanging="425"/>
        <w:jc w:val="both"/>
        <w:rPr>
          <w:sz w:val="28"/>
        </w:rPr>
      </w:pPr>
      <w:r>
        <w:rPr>
          <w:sz w:val="28"/>
        </w:rPr>
        <w:t>колористическое решение для начальной школы выполняется в цветах учебного-пространства секции класса или учебного кабинета (при колористической индивидуализации цветов кабинетов);</w:t>
      </w:r>
    </w:p>
    <w:p w14:paraId="5FF6AB00" w14:textId="77777777" w:rsidR="003A4EA2" w:rsidRDefault="003A4EA2" w:rsidP="00683209">
      <w:pPr>
        <w:pStyle w:val="affffa"/>
        <w:numPr>
          <w:ilvl w:val="0"/>
          <w:numId w:val="119"/>
        </w:numPr>
        <w:ind w:left="-142" w:hanging="425"/>
        <w:jc w:val="both"/>
        <w:rPr>
          <w:sz w:val="28"/>
        </w:rPr>
      </w:pPr>
      <w:r>
        <w:rPr>
          <w:sz w:val="28"/>
        </w:rPr>
        <w:t>колористическое решение для основной школы выполняется в натуральных (природных) оттенках (допускаются локальные или точечные яркие цветовые акценты);</w:t>
      </w:r>
    </w:p>
    <w:p w14:paraId="150B18FC" w14:textId="77777777" w:rsidR="003A4EA2" w:rsidRDefault="003A4EA2" w:rsidP="00683209">
      <w:pPr>
        <w:pStyle w:val="affffa"/>
        <w:numPr>
          <w:ilvl w:val="0"/>
          <w:numId w:val="119"/>
        </w:numPr>
        <w:ind w:left="-142" w:hanging="425"/>
        <w:jc w:val="both"/>
        <w:rPr>
          <w:sz w:val="28"/>
        </w:rPr>
      </w:pPr>
      <w:r>
        <w:rPr>
          <w:sz w:val="28"/>
        </w:rPr>
        <w:t>колористическое и стилистическое решение гардеробов должно быть увязано с вестибюлем.</w:t>
      </w:r>
    </w:p>
    <w:p w14:paraId="65CA4A4B" w14:textId="77777777" w:rsidR="003A4EA2" w:rsidRDefault="003A4EA2" w:rsidP="003A4EA2">
      <w:pPr>
        <w:pStyle w:val="affffa"/>
        <w:ind w:left="-142" w:hanging="425"/>
        <w:jc w:val="both"/>
        <w:rPr>
          <w:sz w:val="28"/>
        </w:rPr>
      </w:pPr>
    </w:p>
    <w:p w14:paraId="1C911BC8" w14:textId="77777777" w:rsidR="003A4EA2" w:rsidRDefault="003A4EA2" w:rsidP="00683209">
      <w:pPr>
        <w:pStyle w:val="affffa"/>
        <w:numPr>
          <w:ilvl w:val="0"/>
          <w:numId w:val="116"/>
        </w:numPr>
        <w:ind w:left="-142" w:hanging="425"/>
        <w:jc w:val="both"/>
        <w:rPr>
          <w:sz w:val="28"/>
        </w:rPr>
      </w:pPr>
      <w:r>
        <w:rPr>
          <w:sz w:val="28"/>
        </w:rPr>
        <w:t>Вестибюль:</w:t>
      </w:r>
    </w:p>
    <w:p w14:paraId="05E376CA" w14:textId="77777777" w:rsidR="003A4EA2" w:rsidRDefault="003A4EA2" w:rsidP="00683209">
      <w:pPr>
        <w:pStyle w:val="affffa"/>
        <w:numPr>
          <w:ilvl w:val="0"/>
          <w:numId w:val="120"/>
        </w:numPr>
        <w:ind w:left="-142" w:hanging="425"/>
        <w:jc w:val="both"/>
        <w:rPr>
          <w:sz w:val="28"/>
        </w:rPr>
      </w:pPr>
      <w:r>
        <w:rPr>
          <w:sz w:val="28"/>
        </w:rPr>
        <w:t xml:space="preserve">стены – без выступающих декоративных элементов на уровне 2 м, с отделкой, пригодной к ежедневной влажной уборки с грязеотталкивающими свойствами (водоэмульсионная (акриловая или </w:t>
      </w:r>
      <w:proofErr w:type="spellStart"/>
      <w:r>
        <w:rPr>
          <w:sz w:val="28"/>
        </w:rPr>
        <w:t>силиконо</w:t>
      </w:r>
      <w:proofErr w:type="spellEnd"/>
      <w:r>
        <w:rPr>
          <w:sz w:val="28"/>
        </w:rPr>
        <w:t xml:space="preserve">-акриловая) матовая краска); </w:t>
      </w:r>
    </w:p>
    <w:p w14:paraId="0250E087" w14:textId="77777777" w:rsidR="003A4EA2" w:rsidRDefault="003A4EA2" w:rsidP="00683209">
      <w:pPr>
        <w:pStyle w:val="affffa"/>
        <w:numPr>
          <w:ilvl w:val="0"/>
          <w:numId w:val="121"/>
        </w:numPr>
        <w:ind w:left="-142" w:hanging="425"/>
        <w:jc w:val="both"/>
        <w:rPr>
          <w:sz w:val="28"/>
        </w:rPr>
      </w:pPr>
      <w:r>
        <w:rPr>
          <w:sz w:val="28"/>
        </w:rPr>
        <w:t>на стенах – информационные стенды (учителя, доска почета, информационный стенд, школьная газета) с подсветкой (размещение должно быть увязано с композицией помещения), часы (напротив или в зоне видимости из зоны ожидания для родителей и от тамбура), зеркало (от пола не менее чем 2 м высотой), стеллаж с наградами школы (стеклянный);</w:t>
      </w:r>
    </w:p>
    <w:p w14:paraId="73C256E8" w14:textId="77777777" w:rsidR="003A4EA2" w:rsidRDefault="003A4EA2" w:rsidP="00683209">
      <w:pPr>
        <w:pStyle w:val="affffa"/>
        <w:numPr>
          <w:ilvl w:val="0"/>
          <w:numId w:val="121"/>
        </w:numPr>
        <w:ind w:left="-142" w:hanging="425"/>
        <w:jc w:val="both"/>
        <w:rPr>
          <w:sz w:val="28"/>
        </w:rPr>
      </w:pPr>
      <w:proofErr w:type="spellStart"/>
      <w:r>
        <w:rPr>
          <w:sz w:val="28"/>
        </w:rPr>
        <w:t>банкетки</w:t>
      </w:r>
      <w:proofErr w:type="spellEnd"/>
      <w:r>
        <w:rPr>
          <w:sz w:val="28"/>
        </w:rPr>
        <w:t xml:space="preserve"> для переодевания (не менее чем на ½  от общей вместимости начальной школы и ¼ от общей вместимости основной школы) 2-х - 6-ти секционные </w:t>
      </w:r>
      <w:proofErr w:type="spellStart"/>
      <w:r>
        <w:rPr>
          <w:sz w:val="28"/>
        </w:rPr>
        <w:t>банкетки</w:t>
      </w:r>
      <w:proofErr w:type="spellEnd"/>
      <w:r>
        <w:rPr>
          <w:sz w:val="28"/>
        </w:rPr>
        <w:t xml:space="preserve"> для самостоятельного переодевания (жесткие, ЛДСП, МДФ (возможно сочетание с хромированными опорами, каждая секция должна быть удалена от пола  для сохранения мебели в чистоте и удобства уборки), обивка тканью не допускается), цвет </w:t>
      </w:r>
      <w:proofErr w:type="spellStart"/>
      <w:r>
        <w:rPr>
          <w:sz w:val="28"/>
        </w:rPr>
        <w:t>банкеток</w:t>
      </w:r>
      <w:proofErr w:type="spellEnd"/>
      <w:r>
        <w:rPr>
          <w:sz w:val="28"/>
        </w:rPr>
        <w:t xml:space="preserve">: однотонный, яркий или нейтральный, без орнаментов и </w:t>
      </w:r>
      <w:proofErr w:type="spellStart"/>
      <w:r>
        <w:rPr>
          <w:sz w:val="28"/>
        </w:rPr>
        <w:t>принтов</w:t>
      </w:r>
      <w:proofErr w:type="spellEnd"/>
      <w:r>
        <w:rPr>
          <w:sz w:val="28"/>
        </w:rPr>
        <w:t>;</w:t>
      </w:r>
    </w:p>
    <w:p w14:paraId="018D0783" w14:textId="77777777" w:rsidR="003A4EA2" w:rsidRDefault="003A4EA2" w:rsidP="00683209">
      <w:pPr>
        <w:pStyle w:val="affffa"/>
        <w:numPr>
          <w:ilvl w:val="0"/>
          <w:numId w:val="121"/>
        </w:numPr>
        <w:ind w:left="-142" w:hanging="425"/>
        <w:jc w:val="both"/>
        <w:rPr>
          <w:sz w:val="28"/>
        </w:rPr>
      </w:pPr>
      <w:r>
        <w:rPr>
          <w:sz w:val="28"/>
        </w:rPr>
        <w:t xml:space="preserve">покрытие пола твердое, противоскользящее (за счет нанесения на поверхность специальных насечек, бороздок или специального жидкого состава – </w:t>
      </w:r>
      <w:proofErr w:type="spellStart"/>
      <w:r>
        <w:rPr>
          <w:sz w:val="28"/>
        </w:rPr>
        <w:t>антискользящая</w:t>
      </w:r>
      <w:proofErr w:type="spellEnd"/>
      <w:r>
        <w:rPr>
          <w:sz w:val="28"/>
        </w:rPr>
        <w:t xml:space="preserve"> керамическая плитка);</w:t>
      </w:r>
    </w:p>
    <w:p w14:paraId="1A65CEFC" w14:textId="77777777" w:rsidR="003A4EA2" w:rsidRDefault="003A4EA2" w:rsidP="00683209">
      <w:pPr>
        <w:pStyle w:val="affffa"/>
        <w:numPr>
          <w:ilvl w:val="0"/>
          <w:numId w:val="121"/>
        </w:numPr>
        <w:ind w:left="-142" w:hanging="425"/>
        <w:jc w:val="both"/>
        <w:rPr>
          <w:sz w:val="28"/>
        </w:rPr>
      </w:pPr>
      <w:r>
        <w:rPr>
          <w:sz w:val="28"/>
        </w:rPr>
        <w:t>потолок (подвесной со встроенными светильниками с регулятором освещения, со скрытыми креплениями, без фактур, освещение белым, тепло-белым или естественным излучением, равномерное без затененных пространств);</w:t>
      </w:r>
    </w:p>
    <w:p w14:paraId="4EC25B56" w14:textId="77777777" w:rsidR="003A4EA2" w:rsidRDefault="003A4EA2" w:rsidP="00683209">
      <w:pPr>
        <w:pStyle w:val="affffa"/>
        <w:numPr>
          <w:ilvl w:val="0"/>
          <w:numId w:val="121"/>
        </w:numPr>
        <w:ind w:left="-142" w:hanging="425"/>
        <w:jc w:val="both"/>
        <w:rPr>
          <w:sz w:val="28"/>
        </w:rPr>
      </w:pPr>
      <w:r>
        <w:rPr>
          <w:sz w:val="28"/>
        </w:rPr>
        <w:t>окна (витражи) для максимального рационального использования естественного освещения ничем не закрываются и не закрашиваются;</w:t>
      </w:r>
    </w:p>
    <w:p w14:paraId="1136C3A8" w14:textId="77777777" w:rsidR="003A4EA2" w:rsidRDefault="003A4EA2" w:rsidP="00683209">
      <w:pPr>
        <w:pStyle w:val="affffa"/>
        <w:numPr>
          <w:ilvl w:val="0"/>
          <w:numId w:val="115"/>
        </w:numPr>
        <w:ind w:left="-142" w:hanging="425"/>
        <w:jc w:val="both"/>
        <w:rPr>
          <w:sz w:val="28"/>
        </w:rPr>
      </w:pPr>
      <w:r>
        <w:rPr>
          <w:sz w:val="28"/>
        </w:rPr>
        <w:t xml:space="preserve">общее колористическое решение начальной школы - белый цвет и теплые чистые оттенки основного цветового спектра (визуальный результат: психологический комфорт для детей, ощущения чистоты, уютной нарядности пространства), при этом каждый элемент интерьера (включая стенды, </w:t>
      </w:r>
      <w:proofErr w:type="spellStart"/>
      <w:r>
        <w:rPr>
          <w:sz w:val="28"/>
        </w:rPr>
        <w:t>банкетки</w:t>
      </w:r>
      <w:proofErr w:type="spellEnd"/>
      <w:r>
        <w:rPr>
          <w:sz w:val="28"/>
        </w:rPr>
        <w:t>) подчинены общему колористическому решению;</w:t>
      </w:r>
    </w:p>
    <w:p w14:paraId="7CFCB1E2" w14:textId="77777777" w:rsidR="003A4EA2" w:rsidRDefault="003A4EA2" w:rsidP="00683209">
      <w:pPr>
        <w:pStyle w:val="affffa"/>
        <w:numPr>
          <w:ilvl w:val="0"/>
          <w:numId w:val="115"/>
        </w:numPr>
        <w:ind w:left="-142" w:hanging="425"/>
        <w:jc w:val="both"/>
        <w:rPr>
          <w:sz w:val="28"/>
        </w:rPr>
      </w:pPr>
      <w:r>
        <w:rPr>
          <w:sz w:val="28"/>
        </w:rPr>
        <w:t xml:space="preserve">общее колористическое решение основной школы - белый цвет и теплые натуральные (природные оттенки дерева, металла, глины и т.д., допускаются локальные или точечные яркие цветовые акценты), при этом каждый элемент </w:t>
      </w:r>
      <w:r>
        <w:rPr>
          <w:sz w:val="28"/>
        </w:rPr>
        <w:lastRenderedPageBreak/>
        <w:t xml:space="preserve">интерьера (включая стенды, </w:t>
      </w:r>
      <w:proofErr w:type="spellStart"/>
      <w:r>
        <w:rPr>
          <w:sz w:val="28"/>
        </w:rPr>
        <w:t>банкетки</w:t>
      </w:r>
      <w:proofErr w:type="spellEnd"/>
      <w:r>
        <w:rPr>
          <w:sz w:val="28"/>
        </w:rPr>
        <w:t>) подчинены общему колористическому решению;</w:t>
      </w:r>
    </w:p>
    <w:p w14:paraId="0541319A" w14:textId="77777777" w:rsidR="003A4EA2" w:rsidRDefault="003A4EA2" w:rsidP="00683209">
      <w:pPr>
        <w:pStyle w:val="affffa"/>
        <w:numPr>
          <w:ilvl w:val="0"/>
          <w:numId w:val="115"/>
        </w:numPr>
        <w:ind w:left="-142" w:hanging="425"/>
        <w:jc w:val="both"/>
        <w:rPr>
          <w:sz w:val="28"/>
        </w:rPr>
      </w:pPr>
      <w:r>
        <w:rPr>
          <w:sz w:val="28"/>
        </w:rPr>
        <w:t>в зависимости от принятого стилистического решения допускается размещать на стенах графические изображения, выполненные пленкой или краской) в виде рисунков и надписей (изображения не должны соотноситься с орнаментами, размещаемыми в детских садах и детских больницах);</w:t>
      </w:r>
    </w:p>
    <w:p w14:paraId="31189638" w14:textId="77777777" w:rsidR="003A4EA2" w:rsidRDefault="003A4EA2" w:rsidP="00683209">
      <w:pPr>
        <w:pStyle w:val="affffa"/>
        <w:numPr>
          <w:ilvl w:val="0"/>
          <w:numId w:val="115"/>
        </w:numPr>
        <w:ind w:left="-142" w:hanging="425"/>
        <w:jc w:val="both"/>
        <w:rPr>
          <w:sz w:val="28"/>
        </w:rPr>
      </w:pPr>
      <w:r>
        <w:rPr>
          <w:sz w:val="28"/>
        </w:rPr>
        <w:t>использование контрастных оттенков (например: черного и желтого, красного), преобладание оранжевого, красного, темных зеленых, синих и коричневых оттенков не допускается;</w:t>
      </w:r>
    </w:p>
    <w:p w14:paraId="1747C1CE" w14:textId="77777777" w:rsidR="003A4EA2" w:rsidRDefault="003A4EA2" w:rsidP="00683209">
      <w:pPr>
        <w:pStyle w:val="affffa"/>
        <w:numPr>
          <w:ilvl w:val="0"/>
          <w:numId w:val="115"/>
        </w:numPr>
        <w:ind w:left="-142" w:hanging="425"/>
        <w:jc w:val="both"/>
        <w:rPr>
          <w:sz w:val="28"/>
        </w:rPr>
      </w:pPr>
      <w:r>
        <w:rPr>
          <w:sz w:val="28"/>
        </w:rPr>
        <w:t>элементы озеленения размещать в виде локальных композиций (на стенах, под потолком), размещение озеленения в виде горшков и кашпо на подоконниках не допускается.</w:t>
      </w:r>
    </w:p>
    <w:p w14:paraId="36E2BF0C" w14:textId="77777777" w:rsidR="003A4EA2" w:rsidRDefault="003A4EA2" w:rsidP="003A4EA2">
      <w:pPr>
        <w:pStyle w:val="affffa"/>
        <w:ind w:left="-142" w:hanging="425"/>
        <w:jc w:val="both"/>
        <w:rPr>
          <w:sz w:val="28"/>
        </w:rPr>
      </w:pPr>
    </w:p>
    <w:p w14:paraId="33C80694" w14:textId="77777777" w:rsidR="003A4EA2" w:rsidRDefault="003A4EA2" w:rsidP="00683209">
      <w:pPr>
        <w:pStyle w:val="affffa"/>
        <w:numPr>
          <w:ilvl w:val="0"/>
          <w:numId w:val="116"/>
        </w:numPr>
        <w:ind w:left="-142" w:hanging="425"/>
        <w:jc w:val="both"/>
        <w:rPr>
          <w:sz w:val="28"/>
        </w:rPr>
      </w:pPr>
      <w:r>
        <w:rPr>
          <w:sz w:val="28"/>
        </w:rPr>
        <w:t>Поста охранника располагается с турникетами и отделяет зону ожидания от основного вестибюля:</w:t>
      </w:r>
    </w:p>
    <w:p w14:paraId="1BB11FBA" w14:textId="77777777" w:rsidR="003A4EA2" w:rsidRDefault="003A4EA2" w:rsidP="00683209">
      <w:pPr>
        <w:pStyle w:val="affffa"/>
        <w:numPr>
          <w:ilvl w:val="0"/>
          <w:numId w:val="122"/>
        </w:numPr>
        <w:ind w:left="-142" w:hanging="425"/>
        <w:jc w:val="both"/>
        <w:rPr>
          <w:sz w:val="28"/>
        </w:rPr>
      </w:pPr>
      <w:r>
        <w:rPr>
          <w:sz w:val="28"/>
        </w:rPr>
        <w:t>с поста охранника должен хорошо просматриваться весь вестибюль;</w:t>
      </w:r>
    </w:p>
    <w:p w14:paraId="751AF2BE" w14:textId="77777777" w:rsidR="003A4EA2" w:rsidRDefault="003A4EA2" w:rsidP="00683209">
      <w:pPr>
        <w:pStyle w:val="affffa"/>
        <w:numPr>
          <w:ilvl w:val="0"/>
          <w:numId w:val="122"/>
        </w:numPr>
        <w:ind w:left="-142" w:hanging="425"/>
        <w:jc w:val="both"/>
        <w:rPr>
          <w:sz w:val="28"/>
        </w:rPr>
      </w:pPr>
      <w:r>
        <w:rPr>
          <w:sz w:val="28"/>
        </w:rPr>
        <w:t>охранник должен иметь возможность воспрепятствовать проникновению в школу нежелательных лиц в случае необходимости или впустить в школу обучающегося, забывшего карту ученика (удобство передвижения охранника исходя из единовременных утренних, дневных и вечерних нагрузок на входную группу);</w:t>
      </w:r>
    </w:p>
    <w:p w14:paraId="25DF4A80" w14:textId="77777777" w:rsidR="003A4EA2" w:rsidRDefault="003A4EA2" w:rsidP="00683209">
      <w:pPr>
        <w:pStyle w:val="affffa"/>
        <w:numPr>
          <w:ilvl w:val="0"/>
          <w:numId w:val="122"/>
        </w:numPr>
        <w:ind w:left="-142" w:hanging="425"/>
        <w:jc w:val="both"/>
        <w:rPr>
          <w:sz w:val="28"/>
        </w:rPr>
      </w:pPr>
      <w:r>
        <w:rPr>
          <w:sz w:val="28"/>
        </w:rPr>
        <w:t xml:space="preserve">пост охранника должен представлять собой стойку, </w:t>
      </w:r>
    </w:p>
    <w:p w14:paraId="0239E480" w14:textId="77777777" w:rsidR="003A4EA2" w:rsidRDefault="003A4EA2" w:rsidP="00683209">
      <w:pPr>
        <w:pStyle w:val="affffa"/>
        <w:numPr>
          <w:ilvl w:val="0"/>
          <w:numId w:val="122"/>
        </w:numPr>
        <w:ind w:left="-142" w:hanging="425"/>
        <w:jc w:val="both"/>
        <w:rPr>
          <w:sz w:val="28"/>
        </w:rPr>
      </w:pPr>
      <w:r>
        <w:rPr>
          <w:sz w:val="28"/>
        </w:rPr>
        <w:t>пост охранника должен учитывать его визуальную значимость - это первое, что видят посетители при входе, лицо организации (материалы: ЛДСП, МДФ с покрытиями, устойчивыми для механических воздействий), с местом для размещения системы контроля доступа, ведения записей, размещения комплектов ключей (элементы, располагаемые с ограничением доступа);</w:t>
      </w:r>
    </w:p>
    <w:p w14:paraId="01FFA75E" w14:textId="77777777" w:rsidR="003A4EA2" w:rsidRDefault="003A4EA2" w:rsidP="00683209">
      <w:pPr>
        <w:pStyle w:val="affffa"/>
        <w:numPr>
          <w:ilvl w:val="0"/>
          <w:numId w:val="122"/>
        </w:numPr>
        <w:ind w:left="-142" w:hanging="425"/>
        <w:jc w:val="both"/>
        <w:rPr>
          <w:sz w:val="28"/>
        </w:rPr>
      </w:pPr>
      <w:r>
        <w:rPr>
          <w:sz w:val="28"/>
        </w:rPr>
        <w:t>турникеты (</w:t>
      </w:r>
      <w:proofErr w:type="spellStart"/>
      <w:r>
        <w:rPr>
          <w:sz w:val="28"/>
        </w:rPr>
        <w:t>антипаника</w:t>
      </w:r>
      <w:proofErr w:type="spellEnd"/>
      <w:r>
        <w:rPr>
          <w:sz w:val="28"/>
        </w:rPr>
        <w:t>) с системой «вход-выход» с проходом по карте ученика (магнитный считыватель с передачей информации на экран монитора поста охранника с возможностью ведения статистики посещаемости и оповещения родителей);</w:t>
      </w:r>
    </w:p>
    <w:p w14:paraId="47C482B6" w14:textId="77777777" w:rsidR="003A4EA2" w:rsidRDefault="003A4EA2" w:rsidP="00683209">
      <w:pPr>
        <w:pStyle w:val="affffa"/>
        <w:numPr>
          <w:ilvl w:val="0"/>
          <w:numId w:val="116"/>
        </w:numPr>
        <w:ind w:left="-142" w:hanging="425"/>
        <w:jc w:val="both"/>
        <w:rPr>
          <w:sz w:val="28"/>
        </w:rPr>
      </w:pPr>
      <w:r>
        <w:rPr>
          <w:sz w:val="28"/>
        </w:rPr>
        <w:t>Основные лестницы:</w:t>
      </w:r>
    </w:p>
    <w:p w14:paraId="58D76E7B" w14:textId="77777777" w:rsidR="003A4EA2" w:rsidRDefault="003A4EA2" w:rsidP="00683209">
      <w:pPr>
        <w:pStyle w:val="affffa"/>
        <w:numPr>
          <w:ilvl w:val="0"/>
          <w:numId w:val="120"/>
        </w:numPr>
        <w:ind w:left="-142" w:hanging="425"/>
        <w:jc w:val="both"/>
        <w:rPr>
          <w:sz w:val="28"/>
        </w:rPr>
      </w:pPr>
      <w:r>
        <w:rPr>
          <w:sz w:val="28"/>
        </w:rPr>
        <w:t xml:space="preserve">стены – без выступающих декоративных элементов, с отделкой, пригодной к ежедневной влажной уборки с грязеотталкивающими свойствами (водоэмульсионная (акриловая или </w:t>
      </w:r>
      <w:proofErr w:type="spellStart"/>
      <w:r>
        <w:rPr>
          <w:sz w:val="28"/>
        </w:rPr>
        <w:t>силиконо</w:t>
      </w:r>
      <w:proofErr w:type="spellEnd"/>
      <w:r>
        <w:rPr>
          <w:sz w:val="28"/>
        </w:rPr>
        <w:t>-акриловая) матовая краска);</w:t>
      </w:r>
    </w:p>
    <w:p w14:paraId="5BB64C3C" w14:textId="77777777" w:rsidR="003A4EA2" w:rsidRDefault="003A4EA2" w:rsidP="00683209">
      <w:pPr>
        <w:pStyle w:val="affffa"/>
        <w:numPr>
          <w:ilvl w:val="0"/>
          <w:numId w:val="120"/>
        </w:numPr>
        <w:ind w:left="-142" w:hanging="425"/>
        <w:jc w:val="both"/>
        <w:rPr>
          <w:sz w:val="28"/>
        </w:rPr>
      </w:pPr>
      <w:r>
        <w:rPr>
          <w:sz w:val="28"/>
        </w:rPr>
        <w:t>устройство дверей, порогов и иных препятствий для движения не допускается;</w:t>
      </w:r>
    </w:p>
    <w:p w14:paraId="7B9774AE" w14:textId="77777777" w:rsidR="003A4EA2" w:rsidRDefault="003A4EA2" w:rsidP="00683209">
      <w:pPr>
        <w:pStyle w:val="affffa"/>
        <w:numPr>
          <w:ilvl w:val="0"/>
          <w:numId w:val="121"/>
        </w:numPr>
        <w:ind w:left="-142" w:hanging="425"/>
        <w:jc w:val="both"/>
        <w:rPr>
          <w:sz w:val="28"/>
        </w:rPr>
      </w:pPr>
      <w:r>
        <w:rPr>
          <w:sz w:val="28"/>
        </w:rPr>
        <w:t>перилла (нержавеющая сталь) – двойные с двух сторон (минимальная высота первого – 900 мм, высота второго (детского) - от 500 до 700 мм), минимальная ширина 800 мм, предельное расстояние между опорами ограждений 150 мм, максимальное расстояние между периллами и стеной 60 мм, расстояние между вертикальными опорами лестничного ограждения не более 100 мм, а высота не менее 1 200 мм) выполненные по бесшовной технологии, без заусенцев и шероховатостей;</w:t>
      </w:r>
    </w:p>
    <w:p w14:paraId="7C644413" w14:textId="77777777" w:rsidR="003A4EA2" w:rsidRDefault="003A4EA2" w:rsidP="00683209">
      <w:pPr>
        <w:pStyle w:val="affffa"/>
        <w:numPr>
          <w:ilvl w:val="0"/>
          <w:numId w:val="121"/>
        </w:numPr>
        <w:ind w:left="-142" w:hanging="425"/>
        <w:jc w:val="both"/>
        <w:rPr>
          <w:sz w:val="28"/>
        </w:rPr>
      </w:pPr>
      <w:r>
        <w:rPr>
          <w:sz w:val="28"/>
        </w:rPr>
        <w:t>линии поручней плавные, без острых углов, выпуклостей и декоративных деталей (поручень заканчивается закруглением с отводом либо завязываются два одинаковых поручня «бубликом»);</w:t>
      </w:r>
    </w:p>
    <w:p w14:paraId="2D947953" w14:textId="77777777" w:rsidR="003A4EA2" w:rsidRDefault="003A4EA2" w:rsidP="00683209">
      <w:pPr>
        <w:pStyle w:val="affffa"/>
        <w:numPr>
          <w:ilvl w:val="0"/>
          <w:numId w:val="121"/>
        </w:numPr>
        <w:ind w:left="-142" w:hanging="425"/>
        <w:jc w:val="both"/>
        <w:rPr>
          <w:sz w:val="28"/>
        </w:rPr>
      </w:pPr>
      <w:r>
        <w:rPr>
          <w:sz w:val="28"/>
        </w:rPr>
        <w:lastRenderedPageBreak/>
        <w:t xml:space="preserve">покрытие лестничных маршей декоративным защитным составом (высокая износостойкость и механическая прочность, </w:t>
      </w:r>
      <w:proofErr w:type="spellStart"/>
      <w:r>
        <w:rPr>
          <w:sz w:val="28"/>
        </w:rPr>
        <w:t>антискользящее</w:t>
      </w:r>
      <w:proofErr w:type="spellEnd"/>
      <w:r>
        <w:rPr>
          <w:sz w:val="28"/>
        </w:rPr>
        <w:t xml:space="preserve"> покрытие, легкость ухода, защита основного материала ступеней), для бетонной лестницы рекомендуется </w:t>
      </w:r>
      <w:proofErr w:type="spellStart"/>
      <w:r>
        <w:rPr>
          <w:sz w:val="28"/>
        </w:rPr>
        <w:t>флоковое</w:t>
      </w:r>
      <w:proofErr w:type="spellEnd"/>
      <w:r>
        <w:rPr>
          <w:sz w:val="28"/>
        </w:rPr>
        <w:t xml:space="preserve"> покрытие;</w:t>
      </w:r>
    </w:p>
    <w:p w14:paraId="33FF38B3" w14:textId="77777777" w:rsidR="003A4EA2" w:rsidRDefault="003A4EA2" w:rsidP="00683209">
      <w:pPr>
        <w:pStyle w:val="affffa"/>
        <w:numPr>
          <w:ilvl w:val="0"/>
          <w:numId w:val="121"/>
        </w:numPr>
        <w:ind w:left="-142" w:hanging="425"/>
        <w:jc w:val="both"/>
        <w:rPr>
          <w:sz w:val="28"/>
        </w:rPr>
      </w:pPr>
      <w:r>
        <w:rPr>
          <w:sz w:val="28"/>
        </w:rPr>
        <w:t>витражи для максимального рационального использования естественного освещения ничем не закрываются и не закрашиваются;</w:t>
      </w:r>
    </w:p>
    <w:p w14:paraId="612EF2CF" w14:textId="77777777" w:rsidR="003A4EA2" w:rsidRDefault="003A4EA2" w:rsidP="00683209">
      <w:pPr>
        <w:pStyle w:val="affffa"/>
        <w:numPr>
          <w:ilvl w:val="0"/>
          <w:numId w:val="121"/>
        </w:numPr>
        <w:ind w:left="-142" w:hanging="425"/>
        <w:jc w:val="both"/>
        <w:rPr>
          <w:sz w:val="28"/>
        </w:rPr>
      </w:pPr>
      <w:r>
        <w:rPr>
          <w:sz w:val="28"/>
        </w:rPr>
        <w:t xml:space="preserve">потолок (водоэмульсионная (акриловая или </w:t>
      </w:r>
      <w:proofErr w:type="spellStart"/>
      <w:r>
        <w:rPr>
          <w:sz w:val="28"/>
        </w:rPr>
        <w:t>силиконо</w:t>
      </w:r>
      <w:proofErr w:type="spellEnd"/>
      <w:r>
        <w:rPr>
          <w:sz w:val="28"/>
        </w:rPr>
        <w:t>-акриловая) краска без фактур, светильники с регулятором освещения, освещение белым, тепло-белым или естественным излучением, равномерное без затененных пространств);</w:t>
      </w:r>
    </w:p>
    <w:p w14:paraId="6125C97C" w14:textId="77777777" w:rsidR="003A4EA2" w:rsidRDefault="003A4EA2" w:rsidP="00683209">
      <w:pPr>
        <w:pStyle w:val="affffa"/>
        <w:numPr>
          <w:ilvl w:val="0"/>
          <w:numId w:val="121"/>
        </w:numPr>
        <w:ind w:left="-142" w:hanging="425"/>
        <w:jc w:val="both"/>
        <w:rPr>
          <w:sz w:val="28"/>
        </w:rPr>
      </w:pPr>
      <w:r>
        <w:rPr>
          <w:sz w:val="28"/>
        </w:rPr>
        <w:t xml:space="preserve">общее колористическое решение - белый цвет и (или) теплые чистые оттенки основного цветового спектра, целесообразно проступи и </w:t>
      </w:r>
      <w:proofErr w:type="spellStart"/>
      <w:r>
        <w:rPr>
          <w:sz w:val="28"/>
        </w:rPr>
        <w:t>подступенки</w:t>
      </w:r>
      <w:proofErr w:type="spellEnd"/>
      <w:r>
        <w:rPr>
          <w:sz w:val="28"/>
        </w:rPr>
        <w:t xml:space="preserve"> лестницы использовать для полезных надписей (например: в начальной школе для размещения таблицы умножения или выполнить лестницу в виде корешков книг известных классических авторов);</w:t>
      </w:r>
    </w:p>
    <w:p w14:paraId="01AF9588" w14:textId="77777777" w:rsidR="003A4EA2" w:rsidRDefault="003A4EA2" w:rsidP="00683209">
      <w:pPr>
        <w:pStyle w:val="affffa"/>
        <w:numPr>
          <w:ilvl w:val="0"/>
          <w:numId w:val="121"/>
        </w:numPr>
        <w:ind w:left="-142" w:hanging="425"/>
        <w:jc w:val="both"/>
        <w:rPr>
          <w:sz w:val="28"/>
        </w:rPr>
      </w:pPr>
      <w:r>
        <w:rPr>
          <w:sz w:val="28"/>
        </w:rPr>
        <w:t>использование контрастных оттенков (например: черного и желтого, красного), преобладание оранжевого, красного, темных зеленых, синих и коричневых оттенков не допускается, колористическая деформация пространства (пересечение контрастными цветными плоскостями для визуального объединения лестничного марша, стен, потолка не допускается);</w:t>
      </w:r>
    </w:p>
    <w:p w14:paraId="48084312" w14:textId="77777777" w:rsidR="003A4EA2" w:rsidRDefault="003A4EA2" w:rsidP="00683209">
      <w:pPr>
        <w:pStyle w:val="affffa"/>
        <w:numPr>
          <w:ilvl w:val="0"/>
          <w:numId w:val="121"/>
        </w:numPr>
        <w:ind w:left="-142" w:hanging="425"/>
        <w:jc w:val="both"/>
        <w:rPr>
          <w:sz w:val="28"/>
        </w:rPr>
      </w:pPr>
      <w:r>
        <w:rPr>
          <w:sz w:val="28"/>
        </w:rPr>
        <w:t>на стенах, полу и потолке допускается выполнять аппликативные орнаментальные цветные композиции и навигацию, в том числе обозначающие расположение на этаже конкретной учебной секции.</w:t>
      </w:r>
    </w:p>
    <w:p w14:paraId="0001DA05" w14:textId="77777777" w:rsidR="003A4EA2" w:rsidRDefault="003A4EA2" w:rsidP="003A4EA2">
      <w:pPr>
        <w:pStyle w:val="affffa"/>
        <w:ind w:left="-142" w:hanging="425"/>
        <w:jc w:val="both"/>
        <w:rPr>
          <w:sz w:val="28"/>
        </w:rPr>
      </w:pPr>
    </w:p>
    <w:p w14:paraId="62159914" w14:textId="77777777" w:rsidR="003A4EA2" w:rsidRDefault="003A4EA2" w:rsidP="00683209">
      <w:pPr>
        <w:pStyle w:val="affffa"/>
        <w:numPr>
          <w:ilvl w:val="0"/>
          <w:numId w:val="112"/>
        </w:numPr>
        <w:ind w:left="-142" w:hanging="425"/>
        <w:jc w:val="both"/>
        <w:rPr>
          <w:sz w:val="28"/>
        </w:rPr>
      </w:pPr>
      <w:r>
        <w:rPr>
          <w:sz w:val="28"/>
        </w:rPr>
        <w:t>Учебные кабинеты;</w:t>
      </w:r>
    </w:p>
    <w:p w14:paraId="719E74FF" w14:textId="77777777" w:rsidR="003A4EA2" w:rsidRDefault="003A4EA2" w:rsidP="00683209">
      <w:pPr>
        <w:pStyle w:val="affffa"/>
        <w:numPr>
          <w:ilvl w:val="0"/>
          <w:numId w:val="123"/>
        </w:numPr>
        <w:ind w:left="-142" w:hanging="425"/>
        <w:jc w:val="both"/>
        <w:rPr>
          <w:sz w:val="28"/>
        </w:rPr>
      </w:pPr>
      <w:r>
        <w:rPr>
          <w:sz w:val="28"/>
        </w:rPr>
        <w:t>зонирование учебных кабинетов:</w:t>
      </w:r>
    </w:p>
    <w:p w14:paraId="66FB5571" w14:textId="77777777" w:rsidR="003A4EA2" w:rsidRDefault="003A4EA2" w:rsidP="00683209">
      <w:pPr>
        <w:pStyle w:val="affffa"/>
        <w:numPr>
          <w:ilvl w:val="0"/>
          <w:numId w:val="124"/>
        </w:numPr>
        <w:ind w:left="-142" w:hanging="425"/>
        <w:jc w:val="both"/>
        <w:rPr>
          <w:sz w:val="28"/>
        </w:rPr>
      </w:pPr>
      <w:r>
        <w:rPr>
          <w:sz w:val="28"/>
        </w:rPr>
        <w:t>учебная зона (рабочие места учеников);</w:t>
      </w:r>
    </w:p>
    <w:p w14:paraId="5309C52A" w14:textId="77777777" w:rsidR="003A4EA2" w:rsidRDefault="003A4EA2" w:rsidP="00683209">
      <w:pPr>
        <w:pStyle w:val="affffa"/>
        <w:numPr>
          <w:ilvl w:val="0"/>
          <w:numId w:val="124"/>
        </w:numPr>
        <w:ind w:left="-142" w:hanging="425"/>
        <w:jc w:val="both"/>
        <w:rPr>
          <w:sz w:val="28"/>
        </w:rPr>
      </w:pPr>
      <w:r>
        <w:rPr>
          <w:sz w:val="28"/>
        </w:rPr>
        <w:t>игровая зона между учебной зоной и стеллажами для методических пособий (для начальной школы);</w:t>
      </w:r>
    </w:p>
    <w:p w14:paraId="38DDB26D" w14:textId="77777777" w:rsidR="003A4EA2" w:rsidRDefault="003A4EA2" w:rsidP="00683209">
      <w:pPr>
        <w:pStyle w:val="affffa"/>
        <w:numPr>
          <w:ilvl w:val="0"/>
          <w:numId w:val="124"/>
        </w:numPr>
        <w:ind w:left="-142" w:hanging="425"/>
        <w:jc w:val="both"/>
        <w:rPr>
          <w:sz w:val="28"/>
        </w:rPr>
      </w:pPr>
      <w:r>
        <w:rPr>
          <w:sz w:val="28"/>
        </w:rPr>
        <w:t>познавательная зона отдыха между учебной зоной и стеллажами для методических пособий (для основной школы);</w:t>
      </w:r>
    </w:p>
    <w:p w14:paraId="2C12D518" w14:textId="77777777" w:rsidR="003A4EA2" w:rsidRDefault="003A4EA2" w:rsidP="00683209">
      <w:pPr>
        <w:pStyle w:val="affffa"/>
        <w:numPr>
          <w:ilvl w:val="0"/>
          <w:numId w:val="124"/>
        </w:numPr>
        <w:ind w:left="-142" w:hanging="425"/>
        <w:jc w:val="both"/>
        <w:rPr>
          <w:sz w:val="28"/>
        </w:rPr>
      </w:pPr>
      <w:r>
        <w:rPr>
          <w:sz w:val="28"/>
        </w:rPr>
        <w:t>в специализированных кабинетах вместо познавательной зоны предусматривается зону для экспериментов;</w:t>
      </w:r>
    </w:p>
    <w:p w14:paraId="6985B6DC" w14:textId="77777777" w:rsidR="003A4EA2" w:rsidRDefault="003A4EA2" w:rsidP="00683209">
      <w:pPr>
        <w:pStyle w:val="affffa"/>
        <w:numPr>
          <w:ilvl w:val="0"/>
          <w:numId w:val="124"/>
        </w:numPr>
        <w:ind w:left="-142" w:hanging="425"/>
        <w:jc w:val="both"/>
        <w:rPr>
          <w:sz w:val="28"/>
        </w:rPr>
      </w:pPr>
      <w:r>
        <w:rPr>
          <w:sz w:val="28"/>
        </w:rPr>
        <w:t>зона учителя;</w:t>
      </w:r>
    </w:p>
    <w:p w14:paraId="49C4F827" w14:textId="77777777" w:rsidR="003A4EA2" w:rsidRDefault="003A4EA2" w:rsidP="00683209">
      <w:pPr>
        <w:pStyle w:val="affffa"/>
        <w:numPr>
          <w:ilvl w:val="0"/>
          <w:numId w:val="124"/>
        </w:numPr>
        <w:ind w:left="-142" w:hanging="425"/>
        <w:jc w:val="both"/>
        <w:rPr>
          <w:sz w:val="28"/>
        </w:rPr>
      </w:pPr>
      <w:r>
        <w:rPr>
          <w:sz w:val="28"/>
        </w:rPr>
        <w:t>санитарная зона (умывальник, кулер, мусорное ведро);</w:t>
      </w:r>
    </w:p>
    <w:p w14:paraId="2470CF07" w14:textId="77777777" w:rsidR="003A4EA2" w:rsidRDefault="003A4EA2" w:rsidP="00683209">
      <w:pPr>
        <w:pStyle w:val="affffa"/>
        <w:numPr>
          <w:ilvl w:val="0"/>
          <w:numId w:val="123"/>
        </w:numPr>
        <w:ind w:left="-142" w:hanging="425"/>
        <w:jc w:val="both"/>
        <w:rPr>
          <w:sz w:val="28"/>
        </w:rPr>
      </w:pPr>
      <w:r>
        <w:rPr>
          <w:sz w:val="28"/>
        </w:rPr>
        <w:t>трансформация учебного кабинета:</w:t>
      </w:r>
    </w:p>
    <w:p w14:paraId="16C317BD" w14:textId="77777777" w:rsidR="003A4EA2" w:rsidRDefault="003A4EA2" w:rsidP="00683209">
      <w:pPr>
        <w:pStyle w:val="affffa"/>
        <w:numPr>
          <w:ilvl w:val="0"/>
          <w:numId w:val="125"/>
        </w:numPr>
        <w:ind w:left="-142" w:hanging="425"/>
        <w:jc w:val="both"/>
        <w:rPr>
          <w:sz w:val="28"/>
        </w:rPr>
      </w:pPr>
      <w:r>
        <w:rPr>
          <w:sz w:val="28"/>
        </w:rPr>
        <w:t>вариант 1 «фронтальная форма обучения»;</w:t>
      </w:r>
    </w:p>
    <w:p w14:paraId="5572591E" w14:textId="77777777" w:rsidR="003A4EA2" w:rsidRDefault="003A4EA2" w:rsidP="00683209">
      <w:pPr>
        <w:pStyle w:val="affffa"/>
        <w:numPr>
          <w:ilvl w:val="0"/>
          <w:numId w:val="125"/>
        </w:numPr>
        <w:ind w:left="-142" w:hanging="425"/>
        <w:jc w:val="both"/>
        <w:rPr>
          <w:sz w:val="28"/>
        </w:rPr>
      </w:pPr>
      <w:r>
        <w:rPr>
          <w:sz w:val="28"/>
        </w:rPr>
        <w:t>вариант 2 «групповая форма обучения»;</w:t>
      </w:r>
    </w:p>
    <w:p w14:paraId="1ED1BB3A" w14:textId="77777777" w:rsidR="003A4EA2" w:rsidRDefault="003A4EA2" w:rsidP="00683209">
      <w:pPr>
        <w:pStyle w:val="affffa"/>
        <w:numPr>
          <w:ilvl w:val="0"/>
          <w:numId w:val="125"/>
        </w:numPr>
        <w:ind w:left="-142" w:hanging="425"/>
        <w:jc w:val="both"/>
        <w:rPr>
          <w:sz w:val="28"/>
        </w:rPr>
      </w:pPr>
      <w:r>
        <w:rPr>
          <w:sz w:val="28"/>
        </w:rPr>
        <w:t>вариант 3 «открытое пространство, объединенное с рекреацией» для 1 классов начальной школы и зоны естественно-научного цикла;</w:t>
      </w:r>
    </w:p>
    <w:p w14:paraId="6F08660D" w14:textId="77777777" w:rsidR="003A4EA2" w:rsidRDefault="003A4EA2" w:rsidP="00683209">
      <w:pPr>
        <w:pStyle w:val="affffa"/>
        <w:numPr>
          <w:ilvl w:val="0"/>
          <w:numId w:val="123"/>
        </w:numPr>
        <w:ind w:left="-142" w:hanging="425"/>
        <w:jc w:val="both"/>
        <w:rPr>
          <w:sz w:val="28"/>
        </w:rPr>
      </w:pPr>
      <w:r>
        <w:rPr>
          <w:sz w:val="28"/>
        </w:rPr>
        <w:t>в вариантах оборудования помещений 1 и 2 должны соблюдаться размеры проходов и расстояния в сантиметрах:</w:t>
      </w:r>
    </w:p>
    <w:p w14:paraId="303FF397"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между рядами столов - не менее 60 см;</w:t>
      </w:r>
    </w:p>
    <w:p w14:paraId="2070ACDE"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между рядом столов и наружной продольной стеной - не менее 50 – 70 см;</w:t>
      </w:r>
    </w:p>
    <w:p w14:paraId="1DA47F4A"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lastRenderedPageBreak/>
        <w:t>между рядом столов и внутренней продольной стеной (перегородкой) - не менее 50 см;</w:t>
      </w:r>
    </w:p>
    <w:p w14:paraId="4AB40E07"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от последних столов до стены (перегородки), противоположной классной доске, - не менее 70 см, от задней стены, являющейся наружной, - 100 см;</w:t>
      </w:r>
    </w:p>
    <w:p w14:paraId="788AFBB4"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от демонстрационного стола до учебной доски - не менее 100 см;</w:t>
      </w:r>
    </w:p>
    <w:p w14:paraId="06E72E71"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от первой парты до учебных досок - не менее 240 см;</w:t>
      </w:r>
    </w:p>
    <w:p w14:paraId="6DED56E0"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наибольшая удаленность последнего места обучающегося от учебных досок – 860 см;</w:t>
      </w:r>
    </w:p>
    <w:p w14:paraId="452AC78F"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высота нижнего края учебных досок над полом - 70 – 90 см;</w:t>
      </w:r>
    </w:p>
    <w:p w14:paraId="1536A047"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расстояние от классных досок до первого ряда столов в кабинетах квадратной или поперечной конфигурации при четырехрядной расстановке мебели - не менее 300 см.</w:t>
      </w:r>
    </w:p>
    <w:p w14:paraId="6BAF89C6"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угол видимости доски (меловой) от края доски длиной 3,0 м  до середины крайнего места обучающегося за передним столом должен быть не менее 45 градусов для  обучающихся начального общего образования;</w:t>
      </w:r>
    </w:p>
    <w:p w14:paraId="484563CB" w14:textId="77777777" w:rsidR="003A4EA2" w:rsidRDefault="003A4EA2" w:rsidP="00683209">
      <w:pPr>
        <w:pStyle w:val="s1"/>
        <w:numPr>
          <w:ilvl w:val="0"/>
          <w:numId w:val="126"/>
        </w:numPr>
        <w:spacing w:before="0" w:beforeAutospacing="0" w:after="0" w:afterAutospacing="0"/>
        <w:ind w:left="-142" w:hanging="425"/>
        <w:rPr>
          <w:bCs/>
          <w:color w:val="000000"/>
          <w:sz w:val="28"/>
          <w:szCs w:val="28"/>
        </w:rPr>
      </w:pPr>
      <w:r>
        <w:rPr>
          <w:bCs/>
          <w:color w:val="000000"/>
          <w:sz w:val="28"/>
          <w:szCs w:val="28"/>
        </w:rPr>
        <w:t>самое удаленное от окон место занятий не должно находиться далее 6,0 м;</w:t>
      </w:r>
    </w:p>
    <w:p w14:paraId="29124E1F" w14:textId="77777777" w:rsidR="003A4EA2" w:rsidRDefault="003A4EA2" w:rsidP="00683209">
      <w:pPr>
        <w:pStyle w:val="s1"/>
        <w:numPr>
          <w:ilvl w:val="0"/>
          <w:numId w:val="123"/>
        </w:numPr>
        <w:spacing w:before="0" w:beforeAutospacing="0" w:after="0" w:afterAutospacing="0"/>
        <w:ind w:left="-142" w:hanging="425"/>
        <w:jc w:val="both"/>
        <w:rPr>
          <w:bCs/>
          <w:color w:val="000000"/>
          <w:sz w:val="28"/>
          <w:szCs w:val="28"/>
        </w:rPr>
      </w:pPr>
      <w:r>
        <w:rPr>
          <w:sz w:val="28"/>
          <w:szCs w:val="28"/>
        </w:rPr>
        <w:t xml:space="preserve">в варианте оборудования помещения </w:t>
      </w:r>
      <w:r>
        <w:rPr>
          <w:bCs/>
          <w:color w:val="000000"/>
          <w:sz w:val="28"/>
          <w:szCs w:val="28"/>
        </w:rPr>
        <w:t>расположением ученических столов вдоль окон и левосторонним естественным освещением;</w:t>
      </w:r>
    </w:p>
    <w:p w14:paraId="3E4BB9E7" w14:textId="77777777" w:rsidR="003A4EA2" w:rsidRDefault="003A4EA2" w:rsidP="00683209">
      <w:pPr>
        <w:pStyle w:val="s1"/>
        <w:numPr>
          <w:ilvl w:val="0"/>
          <w:numId w:val="123"/>
        </w:numPr>
        <w:spacing w:before="0" w:beforeAutospacing="0" w:after="0" w:afterAutospacing="0"/>
        <w:ind w:left="-142" w:hanging="425"/>
        <w:jc w:val="both"/>
        <w:rPr>
          <w:bCs/>
          <w:color w:val="000000"/>
          <w:sz w:val="28"/>
          <w:szCs w:val="28"/>
        </w:rPr>
      </w:pPr>
      <w:r>
        <w:rPr>
          <w:sz w:val="28"/>
          <w:szCs w:val="28"/>
        </w:rPr>
        <w:t>классные доски:</w:t>
      </w:r>
    </w:p>
    <w:p w14:paraId="7A27A70F" w14:textId="77777777" w:rsidR="003A4EA2" w:rsidRDefault="003A4EA2" w:rsidP="00683209">
      <w:pPr>
        <w:pStyle w:val="s1"/>
        <w:numPr>
          <w:ilvl w:val="0"/>
          <w:numId w:val="127"/>
        </w:numPr>
        <w:spacing w:before="0" w:beforeAutospacing="0" w:after="0" w:afterAutospacing="0"/>
        <w:ind w:left="-142" w:hanging="425"/>
        <w:jc w:val="both"/>
        <w:rPr>
          <w:color w:val="373737"/>
          <w:sz w:val="21"/>
          <w:szCs w:val="21"/>
        </w:rPr>
      </w:pPr>
      <w:r>
        <w:rPr>
          <w:bCs/>
          <w:color w:val="000000"/>
          <w:sz w:val="28"/>
          <w:szCs w:val="28"/>
        </w:rPr>
        <w:t xml:space="preserve">классная доска с использованием мела, трехэлементная магнитная, изготовлена из </w:t>
      </w:r>
      <w:r>
        <w:rPr>
          <w:color w:val="000000"/>
          <w:sz w:val="28"/>
          <w:szCs w:val="28"/>
        </w:rPr>
        <w:t>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оборудована лотком для задержания меловой пыли, хранения мела, тряпки, держателя для чертежных принадлежностей;</w:t>
      </w:r>
    </w:p>
    <w:p w14:paraId="5E40E9FA" w14:textId="77777777" w:rsidR="003A4EA2" w:rsidRDefault="003A4EA2" w:rsidP="00683209">
      <w:pPr>
        <w:pStyle w:val="s1"/>
        <w:numPr>
          <w:ilvl w:val="0"/>
          <w:numId w:val="127"/>
        </w:numPr>
        <w:spacing w:before="0" w:beforeAutospacing="0" w:after="0" w:afterAutospacing="0"/>
        <w:ind w:left="-142" w:hanging="425"/>
        <w:jc w:val="both"/>
        <w:rPr>
          <w:color w:val="373737"/>
          <w:sz w:val="21"/>
          <w:szCs w:val="21"/>
        </w:rPr>
      </w:pPr>
      <w:r>
        <w:rPr>
          <w:color w:val="000000"/>
          <w:sz w:val="28"/>
          <w:szCs w:val="28"/>
        </w:rPr>
        <w:t>интерактивная доска (электромагнитный экран или емкостная технология);</w:t>
      </w:r>
    </w:p>
    <w:p w14:paraId="7B5CFB80" w14:textId="77777777" w:rsidR="003A4EA2" w:rsidRDefault="003A4EA2" w:rsidP="00683209">
      <w:pPr>
        <w:pStyle w:val="s1"/>
        <w:numPr>
          <w:ilvl w:val="0"/>
          <w:numId w:val="127"/>
        </w:numPr>
        <w:spacing w:before="0" w:beforeAutospacing="0" w:after="0" w:afterAutospacing="0"/>
        <w:ind w:left="-142" w:hanging="425"/>
        <w:jc w:val="both"/>
        <w:rPr>
          <w:color w:val="373737"/>
          <w:sz w:val="21"/>
          <w:szCs w:val="21"/>
        </w:rPr>
      </w:pPr>
      <w:r>
        <w:rPr>
          <w:color w:val="000000"/>
          <w:sz w:val="28"/>
          <w:szCs w:val="28"/>
        </w:rPr>
        <w:t>маркерная доска (магнитная) дополнительная (нестационарная);</w:t>
      </w:r>
    </w:p>
    <w:p w14:paraId="39295BFB" w14:textId="77777777" w:rsidR="003A4EA2" w:rsidRDefault="003A4EA2" w:rsidP="00683209">
      <w:pPr>
        <w:pStyle w:val="affffa"/>
        <w:numPr>
          <w:ilvl w:val="0"/>
          <w:numId w:val="123"/>
        </w:numPr>
        <w:ind w:left="-142" w:hanging="425"/>
        <w:jc w:val="both"/>
        <w:rPr>
          <w:sz w:val="28"/>
        </w:rPr>
      </w:pPr>
      <w:r>
        <w:rPr>
          <w:sz w:val="28"/>
        </w:rPr>
        <w:t>рабочее место ученика (всего 25 мест):</w:t>
      </w:r>
    </w:p>
    <w:p w14:paraId="02BA770B" w14:textId="77777777" w:rsidR="003A4EA2" w:rsidRDefault="003A4EA2" w:rsidP="00683209">
      <w:pPr>
        <w:pStyle w:val="affffa"/>
        <w:numPr>
          <w:ilvl w:val="0"/>
          <w:numId w:val="128"/>
        </w:numPr>
        <w:ind w:left="-142" w:hanging="425"/>
        <w:jc w:val="both"/>
        <w:rPr>
          <w:sz w:val="28"/>
        </w:rPr>
      </w:pPr>
      <w:r>
        <w:rPr>
          <w:sz w:val="28"/>
        </w:rPr>
        <w:t>школьная парта одноместная, с удобным в использовании регулятором высоты (регулируемые опоры) и наклона поверхности рабочей плоскости (0-15 градусов), безопасная конструкция с защитой для рук ребенка, антибликовая и устойчивая к истиранию и механическим повреждениям поверхность столешницы, крючок для рюкзака;</w:t>
      </w:r>
    </w:p>
    <w:p w14:paraId="46757FB7" w14:textId="77777777" w:rsidR="003A4EA2" w:rsidRDefault="003A4EA2" w:rsidP="00683209">
      <w:pPr>
        <w:pStyle w:val="affffa"/>
        <w:numPr>
          <w:ilvl w:val="0"/>
          <w:numId w:val="128"/>
        </w:numPr>
        <w:ind w:left="-142" w:hanging="425"/>
        <w:jc w:val="both"/>
        <w:rPr>
          <w:sz w:val="28"/>
        </w:rPr>
      </w:pPr>
      <w:r>
        <w:rPr>
          <w:sz w:val="28"/>
        </w:rPr>
        <w:t>школьный стул-</w:t>
      </w:r>
      <w:proofErr w:type="spellStart"/>
      <w:r>
        <w:rPr>
          <w:sz w:val="28"/>
        </w:rPr>
        <w:t>трансформер</w:t>
      </w:r>
      <w:proofErr w:type="spellEnd"/>
      <w:r>
        <w:rPr>
          <w:sz w:val="28"/>
        </w:rPr>
        <w:t xml:space="preserve"> регулируемый с каркасом, обработанным защитной краской, эргономичным сидением и гнутой спинкой (ортопедической), безопасная конструкция с защитой для рук ребенка, антибликовая и устойчивая к истиранию и механическим повреждениям поверхность столешницы, крючок для рюкзака;</w:t>
      </w:r>
    </w:p>
    <w:p w14:paraId="24B17B75" w14:textId="77777777" w:rsidR="003A4EA2" w:rsidRDefault="003A4EA2" w:rsidP="00683209">
      <w:pPr>
        <w:pStyle w:val="affffa"/>
        <w:numPr>
          <w:ilvl w:val="0"/>
          <w:numId w:val="128"/>
        </w:numPr>
        <w:ind w:left="-142" w:hanging="425"/>
        <w:jc w:val="both"/>
        <w:rPr>
          <w:sz w:val="28"/>
        </w:rPr>
      </w:pPr>
      <w:r>
        <w:rPr>
          <w:sz w:val="28"/>
        </w:rPr>
        <w:t>спинка стула должна поддерживать спину в поясничной области и в нижней части лопаток;</w:t>
      </w:r>
    </w:p>
    <w:p w14:paraId="47D9F82B" w14:textId="77777777" w:rsidR="003A4EA2" w:rsidRDefault="003A4EA2" w:rsidP="00683209">
      <w:pPr>
        <w:pStyle w:val="affffa"/>
        <w:numPr>
          <w:ilvl w:val="0"/>
          <w:numId w:val="128"/>
        </w:numPr>
        <w:ind w:left="-142" w:hanging="425"/>
        <w:jc w:val="both"/>
        <w:rPr>
          <w:sz w:val="28"/>
        </w:rPr>
      </w:pPr>
      <w:r>
        <w:rPr>
          <w:sz w:val="28"/>
        </w:rPr>
        <w:t>между сиденьем и спинкой стула должно быть свободное пространство;</w:t>
      </w:r>
    </w:p>
    <w:p w14:paraId="10125A19" w14:textId="77777777" w:rsidR="003A4EA2" w:rsidRDefault="003A4EA2" w:rsidP="00683209">
      <w:pPr>
        <w:pStyle w:val="affffa"/>
        <w:numPr>
          <w:ilvl w:val="0"/>
          <w:numId w:val="128"/>
        </w:numPr>
        <w:ind w:left="-142" w:hanging="425"/>
        <w:jc w:val="both"/>
        <w:rPr>
          <w:rStyle w:val="apple-converted-space"/>
        </w:rPr>
      </w:pPr>
      <w:r>
        <w:rPr>
          <w:sz w:val="28"/>
        </w:rPr>
        <w:t xml:space="preserve">размеры мебели и маркировка должны соответствовать требованиям таблице 1 </w:t>
      </w:r>
      <w:r>
        <w:rPr>
          <w:bCs/>
          <w:color w:val="000000"/>
          <w:sz w:val="28"/>
          <w:shd w:val="clear" w:color="auto" w:fill="FFFFFF"/>
        </w:rPr>
        <w:t>СанПиН 2.4.2.2821-10</w:t>
      </w:r>
      <w:r>
        <w:rPr>
          <w:rStyle w:val="apple-converted-space"/>
          <w:color w:val="000000"/>
          <w:sz w:val="28"/>
          <w:shd w:val="clear" w:color="auto" w:fill="FFFFFF"/>
        </w:rPr>
        <w:t>;</w:t>
      </w:r>
    </w:p>
    <w:p w14:paraId="2B1727B5" w14:textId="77777777" w:rsidR="003A4EA2" w:rsidRDefault="003A4EA2" w:rsidP="00683209">
      <w:pPr>
        <w:pStyle w:val="affffa"/>
        <w:numPr>
          <w:ilvl w:val="0"/>
          <w:numId w:val="123"/>
        </w:numPr>
        <w:ind w:left="-142" w:hanging="425"/>
        <w:jc w:val="both"/>
        <w:rPr>
          <w:rStyle w:val="apple-converted-space"/>
          <w:sz w:val="28"/>
        </w:rPr>
      </w:pPr>
      <w:r>
        <w:rPr>
          <w:rStyle w:val="apple-converted-space"/>
          <w:sz w:val="28"/>
        </w:rPr>
        <w:t>мебель в рабочей зоне должна быть легкой в передвижении;</w:t>
      </w:r>
    </w:p>
    <w:p w14:paraId="325B0E31" w14:textId="77777777" w:rsidR="003A4EA2" w:rsidRDefault="003A4EA2" w:rsidP="00683209">
      <w:pPr>
        <w:pStyle w:val="affffa"/>
        <w:numPr>
          <w:ilvl w:val="0"/>
          <w:numId w:val="123"/>
        </w:numPr>
        <w:ind w:left="-142" w:hanging="425"/>
        <w:jc w:val="both"/>
      </w:pPr>
      <w:r>
        <w:rPr>
          <w:rStyle w:val="apple-converted-space"/>
          <w:color w:val="000000"/>
          <w:sz w:val="28"/>
          <w:shd w:val="clear" w:color="auto" w:fill="FFFFFF"/>
        </w:rPr>
        <w:t xml:space="preserve">игровая зона совмещает </w:t>
      </w:r>
      <w:r>
        <w:rPr>
          <w:sz w:val="28"/>
        </w:rPr>
        <w:t xml:space="preserve">в себе один или несколько модулей: зону хранения (различные стеллажи и шкафы для учебных материалов), мягкую зону (пуфы), зону свободного творчества (маркерные, меловые или магнитные поверхности), уголок </w:t>
      </w:r>
      <w:r>
        <w:rPr>
          <w:sz w:val="28"/>
        </w:rPr>
        <w:lastRenderedPageBreak/>
        <w:t>настольных игр и рисования и выставочную зону (приспособления для демонстрации поделок и ученических проектов):</w:t>
      </w:r>
    </w:p>
    <w:p w14:paraId="6A3C338F" w14:textId="77777777" w:rsidR="003A4EA2" w:rsidRDefault="003A4EA2" w:rsidP="00683209">
      <w:pPr>
        <w:pStyle w:val="affffa"/>
        <w:numPr>
          <w:ilvl w:val="0"/>
          <w:numId w:val="84"/>
        </w:numPr>
        <w:ind w:left="-142" w:hanging="425"/>
        <w:jc w:val="both"/>
        <w:rPr>
          <w:sz w:val="28"/>
        </w:rPr>
      </w:pPr>
      <w:r>
        <w:rPr>
          <w:sz w:val="28"/>
        </w:rPr>
        <w:t>для комбинации зон при эксплуатации требуется в составе 2 вариантов оборудования помещений выполнить 2 варианта компоновки зоны, один из которых: стеллаж с открытой и закрытой системами хранения, пробковая (или магнитная) и меловая поверхности для выставок и коллективного творчества (от пола до потолка) и игровая зона с мягкими пуфами, игровым ковриком и игрушками (для начальной школы), познавательная зона отдыха с мягкими пуфами и складными столиками-</w:t>
      </w:r>
      <w:proofErr w:type="spellStart"/>
      <w:r>
        <w:rPr>
          <w:sz w:val="28"/>
        </w:rPr>
        <w:t>трансформерами</w:t>
      </w:r>
      <w:proofErr w:type="spellEnd"/>
      <w:r>
        <w:rPr>
          <w:sz w:val="28"/>
        </w:rPr>
        <w:t xml:space="preserve"> (для основной школы);</w:t>
      </w:r>
    </w:p>
    <w:p w14:paraId="2292D2E9" w14:textId="77777777" w:rsidR="003A4EA2" w:rsidRDefault="003A4EA2" w:rsidP="00683209">
      <w:pPr>
        <w:pStyle w:val="affffa"/>
        <w:numPr>
          <w:ilvl w:val="0"/>
          <w:numId w:val="84"/>
        </w:numPr>
        <w:ind w:left="-142" w:hanging="425"/>
        <w:jc w:val="both"/>
        <w:rPr>
          <w:sz w:val="28"/>
        </w:rPr>
      </w:pPr>
      <w:r>
        <w:rPr>
          <w:sz w:val="28"/>
        </w:rPr>
        <w:t xml:space="preserve">стеллажи должны быть модульными для закрытого (без ручек с системой открывания на толкателях) и открытого хранения (в том числе с </w:t>
      </w:r>
      <w:proofErr w:type="spellStart"/>
      <w:r>
        <w:rPr>
          <w:sz w:val="28"/>
        </w:rPr>
        <w:t>плакатницами</w:t>
      </w:r>
      <w:proofErr w:type="spellEnd"/>
      <w:r>
        <w:rPr>
          <w:sz w:val="28"/>
        </w:rPr>
        <w:t xml:space="preserve"> и контейнерами для хранения творческого инвентаря), не иметь выступающих элементов и </w:t>
      </w:r>
      <w:proofErr w:type="spellStart"/>
      <w:r>
        <w:rPr>
          <w:sz w:val="28"/>
        </w:rPr>
        <w:t>травмоопасных</w:t>
      </w:r>
      <w:proofErr w:type="spellEnd"/>
      <w:r>
        <w:rPr>
          <w:sz w:val="28"/>
        </w:rPr>
        <w:t xml:space="preserve"> деталей (материал: фанера, ДСП, МДФ в сочетании с пластиком, </w:t>
      </w:r>
      <w:proofErr w:type="spellStart"/>
      <w:r>
        <w:rPr>
          <w:sz w:val="28"/>
        </w:rPr>
        <w:t>ламинацией</w:t>
      </w:r>
      <w:proofErr w:type="spellEnd"/>
      <w:r>
        <w:rPr>
          <w:sz w:val="28"/>
        </w:rPr>
        <w:t xml:space="preserve"> или покраской);</w:t>
      </w:r>
    </w:p>
    <w:p w14:paraId="75B205F0" w14:textId="77777777" w:rsidR="003A4EA2" w:rsidRDefault="003A4EA2" w:rsidP="00683209">
      <w:pPr>
        <w:pStyle w:val="affffa"/>
        <w:numPr>
          <w:ilvl w:val="0"/>
          <w:numId w:val="84"/>
        </w:numPr>
        <w:ind w:left="-142" w:hanging="425"/>
        <w:jc w:val="both"/>
        <w:rPr>
          <w:sz w:val="28"/>
        </w:rPr>
      </w:pPr>
      <w:r>
        <w:rPr>
          <w:sz w:val="28"/>
        </w:rPr>
        <w:t>по продольной внутренней стене расположить магнитную доску или доску (направляющие) с прищепками для еженедельных творческих экспозиций класса;</w:t>
      </w:r>
    </w:p>
    <w:p w14:paraId="499ACB76" w14:textId="77777777" w:rsidR="003A4EA2" w:rsidRDefault="003A4EA2" w:rsidP="00683209">
      <w:pPr>
        <w:pStyle w:val="affffa"/>
        <w:numPr>
          <w:ilvl w:val="0"/>
          <w:numId w:val="123"/>
        </w:numPr>
        <w:ind w:left="-142" w:hanging="425"/>
        <w:jc w:val="both"/>
        <w:rPr>
          <w:sz w:val="28"/>
        </w:rPr>
      </w:pPr>
      <w:r>
        <w:rPr>
          <w:sz w:val="28"/>
        </w:rPr>
        <w:t>специальная зона для опытов представляет собой несколько столов для совместных лабораторных работ (ученические и демонстрационные столы должны иметь устойчивое к действию агрессивных химических веществ покрытие и защитные бортики по наружному краю стола);</w:t>
      </w:r>
    </w:p>
    <w:p w14:paraId="527C50B2" w14:textId="77777777" w:rsidR="003A4EA2" w:rsidRDefault="003A4EA2" w:rsidP="00683209">
      <w:pPr>
        <w:pStyle w:val="affffa"/>
        <w:numPr>
          <w:ilvl w:val="0"/>
          <w:numId w:val="123"/>
        </w:numPr>
        <w:ind w:left="-142" w:hanging="425"/>
        <w:jc w:val="both"/>
        <w:rPr>
          <w:sz w:val="28"/>
        </w:rPr>
      </w:pPr>
      <w:r>
        <w:rPr>
          <w:sz w:val="28"/>
        </w:rPr>
        <w:t xml:space="preserve">зона учителя предусматривает: интерактивную, меловую и мобильную маркерную доски, рабочее место преподавателя (стол Г-образный с тумбой и местом для компьютера, принтера и телефона, офисный стул на колесиках (полумягкий без подлокотников), складной мобильный демонстрационный стол; </w:t>
      </w:r>
    </w:p>
    <w:p w14:paraId="0630ACE9" w14:textId="77777777" w:rsidR="003A4EA2" w:rsidRDefault="003A4EA2" w:rsidP="00683209">
      <w:pPr>
        <w:pStyle w:val="affffa"/>
        <w:numPr>
          <w:ilvl w:val="0"/>
          <w:numId w:val="123"/>
        </w:numPr>
        <w:ind w:left="-142" w:hanging="425"/>
        <w:jc w:val="both"/>
        <w:rPr>
          <w:rStyle w:val="apple-converted-space"/>
        </w:rPr>
      </w:pPr>
      <w:r>
        <w:rPr>
          <w:sz w:val="28"/>
        </w:rPr>
        <w:t xml:space="preserve">санитарная зона располагается в зоне учителя (вдоль противоположной стены от наружной стены с окнами) и предусматривает: </w:t>
      </w:r>
      <w:r>
        <w:rPr>
          <w:rStyle w:val="apple-converted-space"/>
          <w:sz w:val="28"/>
        </w:rPr>
        <w:t>умывальник со скругленными углами, подвесную тумбу,  педальное мусорное ведро под умывальником, над умывальником зеркало, рядом с умывальником диспенсер для бумажных полотенец и диспенсер для жидкого мыла, кулер;</w:t>
      </w:r>
    </w:p>
    <w:p w14:paraId="14661DDF" w14:textId="77777777" w:rsidR="003A4EA2" w:rsidRDefault="003A4EA2" w:rsidP="00683209">
      <w:pPr>
        <w:pStyle w:val="affffa"/>
        <w:numPr>
          <w:ilvl w:val="0"/>
          <w:numId w:val="123"/>
        </w:numPr>
        <w:ind w:left="-142" w:hanging="425"/>
        <w:jc w:val="both"/>
        <w:rPr>
          <w:rStyle w:val="apple-converted-space"/>
          <w:sz w:val="28"/>
        </w:rPr>
      </w:pPr>
      <w:r>
        <w:rPr>
          <w:rStyle w:val="apple-converted-space"/>
          <w:sz w:val="28"/>
        </w:rPr>
        <w:t>потолки и стены должны быть гладкими, без щелей и трещин, допускающими уборку влажным способом с применением дезинфицирующих средств;</w:t>
      </w:r>
    </w:p>
    <w:p w14:paraId="2C94A278" w14:textId="77777777" w:rsidR="003A4EA2" w:rsidRDefault="003A4EA2" w:rsidP="00683209">
      <w:pPr>
        <w:pStyle w:val="affffa"/>
        <w:numPr>
          <w:ilvl w:val="0"/>
          <w:numId w:val="123"/>
        </w:numPr>
        <w:ind w:left="-142" w:hanging="425"/>
        <w:jc w:val="both"/>
        <w:rPr>
          <w:rStyle w:val="apple-converted-space"/>
          <w:sz w:val="28"/>
        </w:rPr>
      </w:pPr>
      <w:r>
        <w:rPr>
          <w:rStyle w:val="apple-converted-space"/>
          <w:sz w:val="28"/>
        </w:rPr>
        <w:t xml:space="preserve">колористическое решение </w:t>
      </w:r>
      <w:r>
        <w:rPr>
          <w:sz w:val="28"/>
        </w:rPr>
        <w:t>стен, пола, потолка, мебели способно повлиять на учебный процесс: создать расслабленную атмосферу, способствовать утомляемости или стимулировать умственную деятельность (цвета стен, пола, потолка и мебели должны гармонично сочетаться)</w:t>
      </w:r>
      <w:r>
        <w:rPr>
          <w:rStyle w:val="apple-converted-space"/>
          <w:sz w:val="28"/>
        </w:rPr>
        <w:t>:</w:t>
      </w:r>
    </w:p>
    <w:p w14:paraId="5D29A0BF" w14:textId="77777777" w:rsidR="003A4EA2" w:rsidRDefault="003A4EA2" w:rsidP="00683209">
      <w:pPr>
        <w:pStyle w:val="affffa"/>
        <w:numPr>
          <w:ilvl w:val="0"/>
          <w:numId w:val="129"/>
        </w:numPr>
        <w:ind w:left="-142" w:hanging="425"/>
        <w:jc w:val="both"/>
      </w:pPr>
      <w:r>
        <w:rPr>
          <w:rStyle w:val="apple-converted-space"/>
          <w:sz w:val="28"/>
        </w:rPr>
        <w:t>потолки – цвет белый без текстур;</w:t>
      </w:r>
    </w:p>
    <w:p w14:paraId="2108A059" w14:textId="77777777" w:rsidR="003A4EA2" w:rsidRDefault="003A4EA2" w:rsidP="00683209">
      <w:pPr>
        <w:pStyle w:val="affffa"/>
        <w:numPr>
          <w:ilvl w:val="0"/>
          <w:numId w:val="129"/>
        </w:numPr>
        <w:ind w:left="-142" w:hanging="425"/>
        <w:jc w:val="both"/>
        <w:rPr>
          <w:sz w:val="28"/>
        </w:rPr>
      </w:pPr>
      <w:r>
        <w:rPr>
          <w:sz w:val="28"/>
        </w:rPr>
        <w:t>рекомендуются 3 варианта использования цвета: один доминирующий цвет для стен кабинета (пол нейтрального серого или серо-коричневого оттенка), 1 цветовой акцент для одной из стен (в зоне размещения досок или по внешней стене, или для внутренней продольной стены), цветовой акцент на полу и стены светло-серого и (или) белого цвета;</w:t>
      </w:r>
    </w:p>
    <w:p w14:paraId="62FC2B74" w14:textId="77777777" w:rsidR="003A4EA2" w:rsidRDefault="003A4EA2" w:rsidP="00683209">
      <w:pPr>
        <w:pStyle w:val="affffa"/>
        <w:numPr>
          <w:ilvl w:val="0"/>
          <w:numId w:val="129"/>
        </w:numPr>
        <w:ind w:left="-142" w:hanging="425"/>
        <w:jc w:val="both"/>
        <w:rPr>
          <w:sz w:val="28"/>
        </w:rPr>
      </w:pPr>
      <w:r>
        <w:rPr>
          <w:sz w:val="28"/>
        </w:rPr>
        <w:t>при 1 доминирующем цвете стен мебель должна быть контрастной (с использованием цвета), при создании цветового акцента мебель должна быть нейтральных цветов;</w:t>
      </w:r>
    </w:p>
    <w:p w14:paraId="7F1BF906" w14:textId="77777777" w:rsidR="003A4EA2" w:rsidRDefault="003A4EA2" w:rsidP="00683209">
      <w:pPr>
        <w:pStyle w:val="affffa"/>
        <w:numPr>
          <w:ilvl w:val="0"/>
          <w:numId w:val="129"/>
        </w:numPr>
        <w:ind w:left="-142" w:hanging="425"/>
        <w:jc w:val="both"/>
        <w:rPr>
          <w:sz w:val="28"/>
        </w:rPr>
      </w:pPr>
      <w:proofErr w:type="spellStart"/>
      <w:r>
        <w:rPr>
          <w:sz w:val="28"/>
        </w:rPr>
        <w:t>разнотоновая</w:t>
      </w:r>
      <w:proofErr w:type="spellEnd"/>
      <w:r>
        <w:rPr>
          <w:sz w:val="28"/>
        </w:rPr>
        <w:t xml:space="preserve"> в рамках одного оттенка мебель не допускается;</w:t>
      </w:r>
    </w:p>
    <w:p w14:paraId="6F2D4CFE" w14:textId="77777777" w:rsidR="003A4EA2" w:rsidRDefault="003A4EA2" w:rsidP="00683209">
      <w:pPr>
        <w:pStyle w:val="affffa"/>
        <w:numPr>
          <w:ilvl w:val="0"/>
          <w:numId w:val="129"/>
        </w:numPr>
        <w:ind w:left="-142" w:hanging="425"/>
        <w:jc w:val="both"/>
        <w:rPr>
          <w:rStyle w:val="apple-converted-space"/>
        </w:rPr>
      </w:pPr>
      <w:r>
        <w:rPr>
          <w:rStyle w:val="apple-converted-space"/>
          <w:sz w:val="28"/>
        </w:rPr>
        <w:lastRenderedPageBreak/>
        <w:t>стены – для кабинетов, располагаемых на южной, восточной и юго-восточной стороне: белый, светлые холодные оттенки голубого, сине-зеленого, зеленого, розового цветов, для кабинетов, располагаемых на серной и северо-западной, западной стороне: белый, светлые теплые оттенки голубого, зеленого, сине-зеленого, розового, желтого, бежевого цветов (</w:t>
      </w:r>
      <w:r>
        <w:rPr>
          <w:sz w:val="28"/>
        </w:rPr>
        <w:t>водоэмульсионная (акриловая) матовая краска</w:t>
      </w:r>
      <w:r>
        <w:rPr>
          <w:rStyle w:val="apple-converted-space"/>
          <w:sz w:val="28"/>
        </w:rPr>
        <w:t>, возможен бордюр высотой 90 см от пола);</w:t>
      </w:r>
    </w:p>
    <w:p w14:paraId="37EFA92E" w14:textId="77777777" w:rsidR="003A4EA2" w:rsidRDefault="003A4EA2" w:rsidP="00683209">
      <w:pPr>
        <w:pStyle w:val="affffa"/>
        <w:numPr>
          <w:ilvl w:val="0"/>
          <w:numId w:val="129"/>
        </w:numPr>
        <w:ind w:left="-142" w:hanging="425"/>
        <w:jc w:val="both"/>
        <w:rPr>
          <w:rStyle w:val="apple-converted-space"/>
          <w:sz w:val="28"/>
        </w:rPr>
      </w:pPr>
      <w:r>
        <w:rPr>
          <w:rStyle w:val="apple-converted-space"/>
          <w:sz w:val="28"/>
        </w:rPr>
        <w:t>в санитарной зоне рекомендуется настенная плитка мелкая белая (без узоров) для однотонных светлых или белых стен, для классов с ярким акцентом возможно применить плитку в виде мозаики или светлую серую;</w:t>
      </w:r>
      <w:r>
        <w:t xml:space="preserve"> </w:t>
      </w:r>
    </w:p>
    <w:p w14:paraId="003A1BC3" w14:textId="77777777" w:rsidR="003A4EA2" w:rsidRDefault="003A4EA2" w:rsidP="00683209">
      <w:pPr>
        <w:pStyle w:val="affffa"/>
        <w:numPr>
          <w:ilvl w:val="0"/>
          <w:numId w:val="129"/>
        </w:numPr>
        <w:ind w:left="-142" w:hanging="425"/>
        <w:jc w:val="both"/>
        <w:rPr>
          <w:rStyle w:val="apple-converted-space"/>
          <w:sz w:val="28"/>
        </w:rPr>
      </w:pPr>
      <w:r>
        <w:rPr>
          <w:rStyle w:val="apple-converted-space"/>
          <w:sz w:val="28"/>
        </w:rPr>
        <w:t xml:space="preserve">полы – нейтральный серый, серо-коричневый оттенки или оттенки голубого, зеленого, сине-зеленого, розового, желтого, бежевого цветов, покрытия с повторяющимся выраженным орнаментом не допускаются (возможны отдельные геометрические акценты или крупный геометрический рисунок, позволяющий расставлять мебель под одну из форм обучения рабочую зону (поливинилхлоридный линолеум, </w:t>
      </w:r>
      <w:proofErr w:type="spellStart"/>
      <w:r>
        <w:rPr>
          <w:rStyle w:val="apple-converted-space"/>
          <w:sz w:val="28"/>
        </w:rPr>
        <w:t>ламинат</w:t>
      </w:r>
      <w:proofErr w:type="spellEnd"/>
      <w:r>
        <w:rPr>
          <w:rStyle w:val="apple-converted-space"/>
          <w:sz w:val="28"/>
        </w:rPr>
        <w:t xml:space="preserve">, паркет, </w:t>
      </w:r>
      <w:proofErr w:type="spellStart"/>
      <w:r>
        <w:rPr>
          <w:rStyle w:val="apple-converted-space"/>
          <w:sz w:val="28"/>
        </w:rPr>
        <w:t>мармолеум</w:t>
      </w:r>
      <w:proofErr w:type="spellEnd"/>
      <w:r>
        <w:rPr>
          <w:rStyle w:val="apple-converted-space"/>
          <w:sz w:val="28"/>
        </w:rPr>
        <w:t xml:space="preserve">, а также </w:t>
      </w:r>
      <w:proofErr w:type="spellStart"/>
      <w:r>
        <w:rPr>
          <w:rStyle w:val="apple-converted-space"/>
          <w:sz w:val="28"/>
        </w:rPr>
        <w:t>ковролин</w:t>
      </w:r>
      <w:proofErr w:type="spellEnd"/>
      <w:r>
        <w:rPr>
          <w:rStyle w:val="apple-converted-space"/>
          <w:sz w:val="28"/>
        </w:rPr>
        <w:t xml:space="preserve"> для игровой зоны);</w:t>
      </w:r>
    </w:p>
    <w:p w14:paraId="5047B758" w14:textId="77777777" w:rsidR="003A4EA2" w:rsidRDefault="003A4EA2" w:rsidP="00683209">
      <w:pPr>
        <w:pStyle w:val="affffa"/>
        <w:numPr>
          <w:ilvl w:val="0"/>
          <w:numId w:val="129"/>
        </w:numPr>
        <w:ind w:left="-142" w:hanging="425"/>
        <w:jc w:val="both"/>
        <w:rPr>
          <w:rStyle w:val="apple-converted-space"/>
          <w:sz w:val="28"/>
        </w:rPr>
      </w:pPr>
      <w:r>
        <w:rPr>
          <w:rStyle w:val="apple-converted-space"/>
          <w:sz w:val="28"/>
        </w:rPr>
        <w:t>окна – белые (для окон предусмотреть рулонные белые или светло-серые шторы (светопроницаемая ткань), возможно для помещений с активным естественным освещением в доски предусмотреть штору черного или темно-серого цветов (светонепроницаемая ткань) или вертикальные жалюзи белого или светлых оттенков);</w:t>
      </w:r>
    </w:p>
    <w:p w14:paraId="6A518AF3" w14:textId="77777777" w:rsidR="003A4EA2" w:rsidRDefault="003A4EA2" w:rsidP="00683209">
      <w:pPr>
        <w:pStyle w:val="affffa"/>
        <w:numPr>
          <w:ilvl w:val="0"/>
          <w:numId w:val="129"/>
        </w:numPr>
        <w:ind w:left="-142" w:hanging="425"/>
        <w:jc w:val="both"/>
        <w:rPr>
          <w:rStyle w:val="apple-converted-space"/>
          <w:sz w:val="28"/>
        </w:rPr>
      </w:pPr>
      <w:r>
        <w:rPr>
          <w:rStyle w:val="apple-converted-space"/>
          <w:sz w:val="28"/>
        </w:rPr>
        <w:t>в начальной школе целесообразно цветом выполнить визуальную навигацию кабинетов, закрепляемых за обучающимися;</w:t>
      </w:r>
    </w:p>
    <w:p w14:paraId="554C8EA7" w14:textId="77777777" w:rsidR="003A4EA2" w:rsidRDefault="003A4EA2" w:rsidP="00683209">
      <w:pPr>
        <w:pStyle w:val="affffa"/>
        <w:numPr>
          <w:ilvl w:val="0"/>
          <w:numId w:val="129"/>
        </w:numPr>
        <w:ind w:left="-142" w:hanging="425"/>
        <w:jc w:val="both"/>
        <w:rPr>
          <w:rStyle w:val="apple-converted-space"/>
          <w:sz w:val="28"/>
        </w:rPr>
      </w:pPr>
      <w:r>
        <w:rPr>
          <w:rStyle w:val="apple-converted-space"/>
          <w:sz w:val="28"/>
        </w:rPr>
        <w:t>для специализированных кабинетов целесообразно рисунком или надписями выявлять функцию (например: для кабинета музыки дверь с изображением клавиш пианино, для кабинета математики зона выполняется с графическими изображениями теорем или разверток объемных геометрических фигур);</w:t>
      </w:r>
    </w:p>
    <w:p w14:paraId="7509789A" w14:textId="77777777" w:rsidR="003A4EA2" w:rsidRDefault="003A4EA2" w:rsidP="00683209">
      <w:pPr>
        <w:pStyle w:val="affffa"/>
        <w:numPr>
          <w:ilvl w:val="0"/>
          <w:numId w:val="129"/>
        </w:numPr>
        <w:ind w:left="-142" w:hanging="425"/>
        <w:jc w:val="both"/>
        <w:rPr>
          <w:rStyle w:val="apple-converted-space"/>
          <w:sz w:val="28"/>
        </w:rPr>
      </w:pPr>
      <w:r>
        <w:rPr>
          <w:rStyle w:val="apple-converted-space"/>
          <w:sz w:val="28"/>
        </w:rPr>
        <w:t>зона естественно-научного цикла может быть выполнена с объемными панно в виде молекулярной структуры, на подвесном потолке можно разместить элементы таблицы Менделеева;</w:t>
      </w:r>
    </w:p>
    <w:p w14:paraId="0764A748" w14:textId="77777777" w:rsidR="003A4EA2" w:rsidRDefault="003A4EA2" w:rsidP="00683209">
      <w:pPr>
        <w:pStyle w:val="affffa"/>
        <w:numPr>
          <w:ilvl w:val="0"/>
          <w:numId w:val="129"/>
        </w:numPr>
        <w:ind w:left="-142" w:hanging="425"/>
        <w:jc w:val="both"/>
        <w:rPr>
          <w:rStyle w:val="apple-converted-space"/>
          <w:sz w:val="28"/>
        </w:rPr>
      </w:pPr>
      <w:r>
        <w:rPr>
          <w:rStyle w:val="apple-converted-space"/>
          <w:sz w:val="28"/>
        </w:rPr>
        <w:t xml:space="preserve">кабинеты и рекреация зоны естественно-научного цикла стилистически и </w:t>
      </w:r>
      <w:proofErr w:type="spellStart"/>
      <w:r>
        <w:rPr>
          <w:rStyle w:val="apple-converted-space"/>
          <w:sz w:val="28"/>
        </w:rPr>
        <w:t>колористически</w:t>
      </w:r>
      <w:proofErr w:type="spellEnd"/>
      <w:r>
        <w:rPr>
          <w:rStyle w:val="apple-converted-space"/>
          <w:sz w:val="28"/>
        </w:rPr>
        <w:t xml:space="preserve"> должны учитывать как возможность обособления классов (стандартный учебный процесс), так и открытие трансформируемых перегородок для объединения с рекреацией (свободный лекторий-практикум);</w:t>
      </w:r>
    </w:p>
    <w:p w14:paraId="3B7227E2" w14:textId="77777777" w:rsidR="003A4EA2" w:rsidRDefault="003A4EA2" w:rsidP="00683209">
      <w:pPr>
        <w:pStyle w:val="affffa"/>
        <w:numPr>
          <w:ilvl w:val="0"/>
          <w:numId w:val="123"/>
        </w:numPr>
        <w:ind w:left="-142" w:hanging="425"/>
        <w:jc w:val="both"/>
        <w:rPr>
          <w:rStyle w:val="apple-converted-space"/>
          <w:sz w:val="28"/>
        </w:rPr>
      </w:pPr>
      <w:r>
        <w:rPr>
          <w:rStyle w:val="apple-converted-space"/>
          <w:sz w:val="28"/>
        </w:rPr>
        <w:t>стены и пол должны быть приятными на ощупь, иметь текстуру (глянцевые, зеркальные поверхности или выраженные (</w:t>
      </w:r>
      <w:proofErr w:type="spellStart"/>
      <w:r>
        <w:rPr>
          <w:rStyle w:val="apple-converted-space"/>
          <w:sz w:val="28"/>
        </w:rPr>
        <w:t>травмоопасные</w:t>
      </w:r>
      <w:proofErr w:type="spellEnd"/>
      <w:r>
        <w:rPr>
          <w:rStyle w:val="apple-converted-space"/>
          <w:sz w:val="28"/>
        </w:rPr>
        <w:t>) поверхности стен и полов не допускаются);</w:t>
      </w:r>
    </w:p>
    <w:p w14:paraId="2570E1D2" w14:textId="77777777" w:rsidR="003A4EA2" w:rsidRDefault="003A4EA2" w:rsidP="00683209">
      <w:pPr>
        <w:pStyle w:val="affffa"/>
        <w:numPr>
          <w:ilvl w:val="0"/>
          <w:numId w:val="123"/>
        </w:numPr>
        <w:ind w:left="-142" w:hanging="425"/>
        <w:jc w:val="both"/>
        <w:rPr>
          <w:rStyle w:val="apple-converted-space"/>
          <w:sz w:val="28"/>
        </w:rPr>
      </w:pPr>
      <w:r>
        <w:rPr>
          <w:rStyle w:val="apple-converted-space"/>
          <w:sz w:val="28"/>
        </w:rPr>
        <w:t xml:space="preserve">в учебных кабинетах уровень освещенности должен соответствовать нормативу: на рабочих столах – 300 – 500 </w:t>
      </w:r>
      <w:proofErr w:type="spellStart"/>
      <w:r>
        <w:rPr>
          <w:rStyle w:val="apple-converted-space"/>
          <w:sz w:val="28"/>
        </w:rPr>
        <w:t>лк</w:t>
      </w:r>
      <w:proofErr w:type="spellEnd"/>
      <w:r>
        <w:rPr>
          <w:rStyle w:val="apple-converted-space"/>
          <w:sz w:val="28"/>
        </w:rPr>
        <w:t xml:space="preserve">, на классной доске 300-500 </w:t>
      </w:r>
      <w:proofErr w:type="spellStart"/>
      <w:r>
        <w:rPr>
          <w:rStyle w:val="apple-converted-space"/>
          <w:sz w:val="28"/>
        </w:rPr>
        <w:t>лк</w:t>
      </w:r>
      <w:proofErr w:type="spellEnd"/>
      <w:r>
        <w:rPr>
          <w:rStyle w:val="apple-converted-space"/>
          <w:sz w:val="28"/>
        </w:rPr>
        <w:t xml:space="preserve">, для учебной зоны применить стандартные светодиодные лампы с белым, тепло-белым или естественно-белым </w:t>
      </w:r>
      <w:proofErr w:type="spellStart"/>
      <w:r>
        <w:rPr>
          <w:rStyle w:val="apple-converted-space"/>
          <w:sz w:val="28"/>
        </w:rPr>
        <w:t>цветоизлучением</w:t>
      </w:r>
      <w:proofErr w:type="spellEnd"/>
      <w:r>
        <w:rPr>
          <w:rStyle w:val="apple-converted-space"/>
          <w:sz w:val="28"/>
        </w:rPr>
        <w:t xml:space="preserve"> (использование в одном помещении источников света различной природы излучения, люминесцентных ламп не допускается);</w:t>
      </w:r>
    </w:p>
    <w:p w14:paraId="7693EB29" w14:textId="77777777" w:rsidR="003A4EA2" w:rsidRDefault="003A4EA2" w:rsidP="00683209">
      <w:pPr>
        <w:pStyle w:val="affffa"/>
        <w:numPr>
          <w:ilvl w:val="0"/>
          <w:numId w:val="123"/>
        </w:numPr>
        <w:ind w:left="-142" w:hanging="425"/>
        <w:jc w:val="both"/>
        <w:rPr>
          <w:rStyle w:val="apple-converted-space"/>
          <w:sz w:val="28"/>
        </w:rPr>
      </w:pPr>
      <w:r>
        <w:rPr>
          <w:rStyle w:val="apple-converted-space"/>
          <w:sz w:val="28"/>
        </w:rPr>
        <w:t>игровую зону и зону отдыха рекомендуется выделить дополнительными светильниками иного типа (например свисающими);</w:t>
      </w:r>
    </w:p>
    <w:p w14:paraId="23B174BD" w14:textId="77777777" w:rsidR="003A4EA2" w:rsidRDefault="003A4EA2" w:rsidP="00683209">
      <w:pPr>
        <w:pStyle w:val="affffa"/>
        <w:numPr>
          <w:ilvl w:val="0"/>
          <w:numId w:val="123"/>
        </w:numPr>
        <w:ind w:left="-142" w:hanging="425"/>
        <w:jc w:val="both"/>
        <w:rPr>
          <w:rStyle w:val="apple-converted-space"/>
          <w:sz w:val="28"/>
        </w:rPr>
      </w:pPr>
      <w:r>
        <w:rPr>
          <w:rStyle w:val="apple-converted-space"/>
          <w:sz w:val="28"/>
        </w:rPr>
        <w:t xml:space="preserve">двери (основные) – внутри класса белые (или при исполнении внутренней продольной стены с использованием цвета в цвет стены) с пластиковым покрытием с </w:t>
      </w:r>
      <w:r>
        <w:rPr>
          <w:rStyle w:val="apple-converted-space"/>
          <w:sz w:val="28"/>
        </w:rPr>
        <w:lastRenderedPageBreak/>
        <w:t>качественной и функциональной фурнитурой, удобной для захвата детской рукой без острых элементов, наполнение полотна ДСП или дерево;</w:t>
      </w:r>
    </w:p>
    <w:p w14:paraId="69D83F43" w14:textId="77777777" w:rsidR="003A4EA2" w:rsidRDefault="003A4EA2" w:rsidP="00683209">
      <w:pPr>
        <w:pStyle w:val="affffa"/>
        <w:numPr>
          <w:ilvl w:val="0"/>
          <w:numId w:val="123"/>
        </w:numPr>
        <w:ind w:left="-142" w:hanging="425"/>
        <w:jc w:val="both"/>
        <w:rPr>
          <w:rStyle w:val="apple-converted-space"/>
          <w:sz w:val="28"/>
        </w:rPr>
      </w:pPr>
      <w:r>
        <w:rPr>
          <w:rStyle w:val="apple-converted-space"/>
          <w:sz w:val="28"/>
        </w:rPr>
        <w:t xml:space="preserve">трансформируемые перегородки для учебной секции 1 классов, и зоны естественно-научного цикла – </w:t>
      </w:r>
      <w:proofErr w:type="spellStart"/>
      <w:r>
        <w:rPr>
          <w:rStyle w:val="apple-converted-space"/>
          <w:sz w:val="28"/>
        </w:rPr>
        <w:t>самобалансирующая</w:t>
      </w:r>
      <w:proofErr w:type="spellEnd"/>
      <w:r>
        <w:rPr>
          <w:rStyle w:val="apple-converted-space"/>
          <w:sz w:val="28"/>
        </w:rPr>
        <w:t xml:space="preserve"> система по внутренней продольной стене для возможности объединения пространств учебных кабинетов и рекреаций во внеурочное время;</w:t>
      </w:r>
    </w:p>
    <w:p w14:paraId="27FFEDEB" w14:textId="77777777" w:rsidR="003A4EA2" w:rsidRDefault="003A4EA2" w:rsidP="003A4EA2">
      <w:pPr>
        <w:pStyle w:val="affffa"/>
        <w:ind w:left="-142" w:hanging="425"/>
        <w:jc w:val="both"/>
        <w:rPr>
          <w:rStyle w:val="apple-converted-space"/>
          <w:sz w:val="28"/>
        </w:rPr>
      </w:pPr>
    </w:p>
    <w:p w14:paraId="20571E86" w14:textId="77777777" w:rsidR="003A4EA2" w:rsidRDefault="003A4EA2" w:rsidP="00683209">
      <w:pPr>
        <w:pStyle w:val="affffa"/>
        <w:numPr>
          <w:ilvl w:val="0"/>
          <w:numId w:val="112"/>
        </w:numPr>
        <w:ind w:left="-142" w:hanging="425"/>
        <w:jc w:val="both"/>
      </w:pPr>
      <w:r>
        <w:rPr>
          <w:sz w:val="28"/>
        </w:rPr>
        <w:t>Игровые:</w:t>
      </w:r>
    </w:p>
    <w:p w14:paraId="493ABF77" w14:textId="77777777" w:rsidR="003A4EA2" w:rsidRDefault="003A4EA2" w:rsidP="00683209">
      <w:pPr>
        <w:pStyle w:val="affffa"/>
        <w:numPr>
          <w:ilvl w:val="0"/>
          <w:numId w:val="130"/>
        </w:numPr>
        <w:ind w:left="-142" w:hanging="425"/>
        <w:jc w:val="both"/>
        <w:rPr>
          <w:sz w:val="28"/>
        </w:rPr>
      </w:pPr>
      <w:r>
        <w:rPr>
          <w:sz w:val="28"/>
        </w:rPr>
        <w:t>Многофункциональное трансформируемое пространство:</w:t>
      </w:r>
    </w:p>
    <w:p w14:paraId="6DD00854" w14:textId="77777777" w:rsidR="003A4EA2" w:rsidRDefault="003A4EA2" w:rsidP="00683209">
      <w:pPr>
        <w:pStyle w:val="affffa"/>
        <w:numPr>
          <w:ilvl w:val="0"/>
          <w:numId w:val="131"/>
        </w:numPr>
        <w:ind w:left="-142" w:hanging="425"/>
        <w:jc w:val="both"/>
        <w:rPr>
          <w:sz w:val="28"/>
        </w:rPr>
      </w:pPr>
      <w:r>
        <w:rPr>
          <w:sz w:val="28"/>
        </w:rPr>
        <w:t>вариант трансформации 1 «творческое развитие» (мебель размещается для занятий живописью, лепкой, моделированием и конструированием);</w:t>
      </w:r>
    </w:p>
    <w:p w14:paraId="60DC5F06" w14:textId="77777777" w:rsidR="003A4EA2" w:rsidRDefault="003A4EA2" w:rsidP="00683209">
      <w:pPr>
        <w:pStyle w:val="affffa"/>
        <w:numPr>
          <w:ilvl w:val="0"/>
          <w:numId w:val="131"/>
        </w:numPr>
        <w:ind w:left="-142" w:hanging="425"/>
        <w:jc w:val="both"/>
        <w:rPr>
          <w:sz w:val="28"/>
        </w:rPr>
      </w:pPr>
      <w:r>
        <w:rPr>
          <w:sz w:val="28"/>
        </w:rPr>
        <w:t>вариант трансформации 2 «игровое развивающее пространство» (размещаются мягкие пуфы, коврики и игрушки, мобильные горки, домики);</w:t>
      </w:r>
    </w:p>
    <w:p w14:paraId="01364139" w14:textId="77777777" w:rsidR="003A4EA2" w:rsidRDefault="003A4EA2" w:rsidP="00683209">
      <w:pPr>
        <w:pStyle w:val="affffa"/>
        <w:numPr>
          <w:ilvl w:val="0"/>
          <w:numId w:val="131"/>
        </w:numPr>
        <w:ind w:left="-142" w:hanging="425"/>
        <w:jc w:val="both"/>
        <w:rPr>
          <w:sz w:val="28"/>
        </w:rPr>
      </w:pPr>
      <w:r>
        <w:rPr>
          <w:sz w:val="28"/>
        </w:rPr>
        <w:t>вариант трансформации 3 «тихие игры и детский лекторий» (мебель размещается для коллективных настольных игр или для занимательного чтения и познавательных рассказов);</w:t>
      </w:r>
    </w:p>
    <w:p w14:paraId="1970EB98" w14:textId="77777777" w:rsidR="003A4EA2" w:rsidRDefault="003A4EA2" w:rsidP="00683209">
      <w:pPr>
        <w:pStyle w:val="affffa"/>
        <w:numPr>
          <w:ilvl w:val="0"/>
          <w:numId w:val="131"/>
        </w:numPr>
        <w:ind w:left="-142" w:hanging="425"/>
        <w:jc w:val="both"/>
        <w:rPr>
          <w:sz w:val="28"/>
        </w:rPr>
      </w:pPr>
      <w:r>
        <w:rPr>
          <w:sz w:val="28"/>
        </w:rPr>
        <w:t>одна из стен – зона детского творчества с набором выставочных и творческих элементов (магнитная поверхность – пленка с клеевым составом, магнитно-меловая поверхность с местом для хранения магнитов, мелков и губок, маркерная доска, крепеж с рулоном бумаги на стене (рядом боксы для расходных материалов);</w:t>
      </w:r>
    </w:p>
    <w:p w14:paraId="1C0AEF6D" w14:textId="77777777" w:rsidR="003A4EA2" w:rsidRDefault="003A4EA2" w:rsidP="00683209">
      <w:pPr>
        <w:pStyle w:val="affffa"/>
        <w:numPr>
          <w:ilvl w:val="0"/>
          <w:numId w:val="131"/>
        </w:numPr>
        <w:ind w:left="-142" w:hanging="425"/>
        <w:jc w:val="both"/>
        <w:rPr>
          <w:sz w:val="28"/>
        </w:rPr>
      </w:pPr>
      <w:r>
        <w:rPr>
          <w:sz w:val="28"/>
        </w:rPr>
        <w:t>боксы для расходных материалов, контейнеры с мелками, магнитами и губками закрепляются  на металлической штанге или полочке в удобной (свободной) доступности для детей;</w:t>
      </w:r>
    </w:p>
    <w:p w14:paraId="6A8FF955" w14:textId="77777777" w:rsidR="003A4EA2" w:rsidRDefault="003A4EA2" w:rsidP="00683209">
      <w:pPr>
        <w:pStyle w:val="affffa"/>
        <w:numPr>
          <w:ilvl w:val="0"/>
          <w:numId w:val="84"/>
        </w:numPr>
        <w:ind w:left="-142" w:hanging="425"/>
        <w:jc w:val="both"/>
        <w:rPr>
          <w:sz w:val="28"/>
        </w:rPr>
      </w:pPr>
      <w:r>
        <w:rPr>
          <w:sz w:val="28"/>
        </w:rPr>
        <w:t xml:space="preserve">зона хранения игрушек и настольных игр, книг, расходных материалов для закрытого (без ручек с системой открывания на толкателях) и открытого хранения (в том числе с </w:t>
      </w:r>
      <w:proofErr w:type="spellStart"/>
      <w:r>
        <w:rPr>
          <w:sz w:val="28"/>
        </w:rPr>
        <w:t>плакатницами</w:t>
      </w:r>
      <w:proofErr w:type="spellEnd"/>
      <w:r>
        <w:rPr>
          <w:sz w:val="28"/>
        </w:rPr>
        <w:t xml:space="preserve"> и контейнерами для хранения творческого инвентаря), не иметь выступающих элементов и </w:t>
      </w:r>
      <w:proofErr w:type="spellStart"/>
      <w:r>
        <w:rPr>
          <w:sz w:val="28"/>
        </w:rPr>
        <w:t>травмоопасных</w:t>
      </w:r>
      <w:proofErr w:type="spellEnd"/>
      <w:r>
        <w:rPr>
          <w:sz w:val="28"/>
        </w:rPr>
        <w:t xml:space="preserve"> деталей (материал: фанера, ДСП, МДФ в сочетании с пластиком, </w:t>
      </w:r>
      <w:proofErr w:type="spellStart"/>
      <w:r>
        <w:rPr>
          <w:sz w:val="28"/>
        </w:rPr>
        <w:t>ламинацией</w:t>
      </w:r>
      <w:proofErr w:type="spellEnd"/>
      <w:r>
        <w:rPr>
          <w:sz w:val="28"/>
        </w:rPr>
        <w:t xml:space="preserve"> или покраской);</w:t>
      </w:r>
    </w:p>
    <w:p w14:paraId="305D1413" w14:textId="77777777" w:rsidR="003A4EA2" w:rsidRDefault="003A4EA2" w:rsidP="00683209">
      <w:pPr>
        <w:pStyle w:val="affffa"/>
        <w:numPr>
          <w:ilvl w:val="0"/>
          <w:numId w:val="131"/>
        </w:numPr>
        <w:ind w:left="-142" w:hanging="425"/>
        <w:jc w:val="both"/>
        <w:rPr>
          <w:sz w:val="28"/>
        </w:rPr>
      </w:pPr>
      <w:r>
        <w:rPr>
          <w:sz w:val="28"/>
        </w:rPr>
        <w:t>мебель двух типов: мягкая (пуфы бескаркасные) и модульные (трансформируемые наборы столов и лавок (табуреток), складных мольбертов, демонстрационный столик);</w:t>
      </w:r>
    </w:p>
    <w:p w14:paraId="7DD7E521" w14:textId="77777777" w:rsidR="003A4EA2" w:rsidRDefault="003A4EA2" w:rsidP="00683209">
      <w:pPr>
        <w:pStyle w:val="affffa"/>
        <w:numPr>
          <w:ilvl w:val="0"/>
          <w:numId w:val="130"/>
        </w:numPr>
        <w:ind w:left="-142" w:hanging="425"/>
        <w:jc w:val="both"/>
        <w:rPr>
          <w:sz w:val="28"/>
        </w:rPr>
      </w:pPr>
      <w:r>
        <w:rPr>
          <w:rStyle w:val="apple-converted-space"/>
          <w:sz w:val="28"/>
        </w:rPr>
        <w:t xml:space="preserve">колористическое решение может быть с яркими цветовыми акцентами, аппликативными элементами, </w:t>
      </w:r>
      <w:r>
        <w:rPr>
          <w:sz w:val="28"/>
        </w:rPr>
        <w:t>должно исходить из особенностей восприятия детьми цвета (цветные элементы могут располагаться на стенах, полу и потолке и должны быть увязаны в общей стилистической и колористической идее);</w:t>
      </w:r>
    </w:p>
    <w:p w14:paraId="5E7E2716" w14:textId="77777777" w:rsidR="003A4EA2" w:rsidRDefault="003A4EA2" w:rsidP="00683209">
      <w:pPr>
        <w:pStyle w:val="affffa"/>
        <w:numPr>
          <w:ilvl w:val="0"/>
          <w:numId w:val="130"/>
        </w:numPr>
        <w:ind w:left="-142" w:hanging="425"/>
        <w:jc w:val="both"/>
        <w:rPr>
          <w:rStyle w:val="apple-converted-space"/>
        </w:rPr>
      </w:pPr>
      <w:r>
        <w:rPr>
          <w:rStyle w:val="apple-converted-space"/>
          <w:sz w:val="28"/>
        </w:rPr>
        <w:t xml:space="preserve">между игровыми и спальнями должны быть предусмотрены трансформируемые перегородки - </w:t>
      </w:r>
      <w:proofErr w:type="spellStart"/>
      <w:r>
        <w:rPr>
          <w:rStyle w:val="apple-converted-space"/>
          <w:sz w:val="28"/>
        </w:rPr>
        <w:t>самобалансирующая</w:t>
      </w:r>
      <w:proofErr w:type="spellEnd"/>
      <w:r>
        <w:rPr>
          <w:rStyle w:val="apple-converted-space"/>
          <w:sz w:val="28"/>
        </w:rPr>
        <w:t xml:space="preserve"> система по внутренней продольной стене для возможности объединения пространств учебных кабинетов и рекреаций во внеурочное время;</w:t>
      </w:r>
    </w:p>
    <w:p w14:paraId="28AE59D3" w14:textId="77777777" w:rsidR="003A4EA2" w:rsidRDefault="003A4EA2" w:rsidP="00683209">
      <w:pPr>
        <w:pStyle w:val="affffa"/>
        <w:numPr>
          <w:ilvl w:val="0"/>
          <w:numId w:val="130"/>
        </w:numPr>
        <w:ind w:left="-142" w:hanging="425"/>
        <w:jc w:val="both"/>
        <w:rPr>
          <w:rStyle w:val="apple-converted-space"/>
          <w:sz w:val="28"/>
        </w:rPr>
      </w:pPr>
      <w:r>
        <w:rPr>
          <w:rStyle w:val="apple-converted-space"/>
          <w:sz w:val="28"/>
        </w:rPr>
        <w:t xml:space="preserve">стены и пол должны быть приятными на ощупь, иметь различные тактильные поверхности и текстуры (на полу рекомендуется </w:t>
      </w:r>
      <w:proofErr w:type="spellStart"/>
      <w:r>
        <w:rPr>
          <w:rStyle w:val="apple-converted-space"/>
          <w:sz w:val="28"/>
        </w:rPr>
        <w:t>ковролин</w:t>
      </w:r>
      <w:proofErr w:type="spellEnd"/>
      <w:r>
        <w:rPr>
          <w:rStyle w:val="apple-converted-space"/>
          <w:sz w:val="28"/>
        </w:rPr>
        <w:t xml:space="preserve"> или паркет).</w:t>
      </w:r>
    </w:p>
    <w:p w14:paraId="43B8BD88" w14:textId="77777777" w:rsidR="003A4EA2" w:rsidRDefault="003A4EA2" w:rsidP="003A4EA2">
      <w:pPr>
        <w:pStyle w:val="affffa"/>
        <w:ind w:left="-142" w:hanging="425"/>
        <w:jc w:val="both"/>
        <w:rPr>
          <w:rStyle w:val="apple-converted-space"/>
          <w:sz w:val="28"/>
        </w:rPr>
      </w:pPr>
    </w:p>
    <w:p w14:paraId="214BE7FE" w14:textId="77777777" w:rsidR="003A4EA2" w:rsidRDefault="003A4EA2" w:rsidP="00683209">
      <w:pPr>
        <w:pStyle w:val="affffa"/>
        <w:numPr>
          <w:ilvl w:val="0"/>
          <w:numId w:val="112"/>
        </w:numPr>
        <w:ind w:left="-142" w:hanging="425"/>
        <w:jc w:val="both"/>
      </w:pPr>
      <w:r>
        <w:rPr>
          <w:sz w:val="28"/>
        </w:rPr>
        <w:t>Спальни:</w:t>
      </w:r>
    </w:p>
    <w:p w14:paraId="780FD017" w14:textId="77777777" w:rsidR="003A4EA2" w:rsidRDefault="003A4EA2" w:rsidP="00683209">
      <w:pPr>
        <w:pStyle w:val="affffa"/>
        <w:numPr>
          <w:ilvl w:val="0"/>
          <w:numId w:val="132"/>
        </w:numPr>
        <w:ind w:left="-142" w:hanging="425"/>
        <w:jc w:val="both"/>
        <w:rPr>
          <w:sz w:val="28"/>
        </w:rPr>
      </w:pPr>
      <w:r>
        <w:rPr>
          <w:sz w:val="28"/>
        </w:rPr>
        <w:t>Многофункциональное трансформируемое пространство:</w:t>
      </w:r>
    </w:p>
    <w:p w14:paraId="11AEF3E0" w14:textId="77777777" w:rsidR="003A4EA2" w:rsidRDefault="003A4EA2" w:rsidP="00683209">
      <w:pPr>
        <w:pStyle w:val="affffa"/>
        <w:numPr>
          <w:ilvl w:val="0"/>
          <w:numId w:val="131"/>
        </w:numPr>
        <w:ind w:left="-142" w:hanging="425"/>
        <w:jc w:val="both"/>
        <w:rPr>
          <w:sz w:val="28"/>
        </w:rPr>
      </w:pPr>
      <w:r>
        <w:rPr>
          <w:sz w:val="28"/>
        </w:rPr>
        <w:lastRenderedPageBreak/>
        <w:t>вариант трансформации 1 «спальня» - кровати – шкафы или тумбы кровати (трех-, двухъярусные выдвижные);</w:t>
      </w:r>
    </w:p>
    <w:p w14:paraId="7FCE930A" w14:textId="77777777" w:rsidR="003A4EA2" w:rsidRDefault="003A4EA2" w:rsidP="00683209">
      <w:pPr>
        <w:pStyle w:val="affffa"/>
        <w:numPr>
          <w:ilvl w:val="0"/>
          <w:numId w:val="131"/>
        </w:numPr>
        <w:ind w:left="-142" w:hanging="425"/>
        <w:jc w:val="both"/>
        <w:rPr>
          <w:sz w:val="28"/>
        </w:rPr>
      </w:pPr>
      <w:r>
        <w:rPr>
          <w:sz w:val="28"/>
        </w:rPr>
        <w:t xml:space="preserve">вариант трансформации 2 «часть игровой» (при открытых трансформируемых перегородках); </w:t>
      </w:r>
    </w:p>
    <w:p w14:paraId="32EBEF74" w14:textId="77777777" w:rsidR="003A4EA2" w:rsidRDefault="003A4EA2" w:rsidP="00683209">
      <w:pPr>
        <w:pStyle w:val="affffa"/>
        <w:numPr>
          <w:ilvl w:val="0"/>
          <w:numId w:val="132"/>
        </w:numPr>
        <w:ind w:left="-142" w:hanging="425"/>
        <w:jc w:val="both"/>
        <w:rPr>
          <w:sz w:val="28"/>
        </w:rPr>
      </w:pPr>
      <w:r>
        <w:rPr>
          <w:rStyle w:val="apple-converted-space"/>
          <w:sz w:val="28"/>
        </w:rPr>
        <w:t xml:space="preserve">колористическое решение может быть с цветовыми акцентами, аппликативными элементами, </w:t>
      </w:r>
      <w:r>
        <w:rPr>
          <w:sz w:val="28"/>
        </w:rPr>
        <w:t>должно исходить из особенностей восприятия детьми цвета (оттенки розового, зеленого, голубого, бежевого цветов);</w:t>
      </w:r>
    </w:p>
    <w:p w14:paraId="204E028B" w14:textId="77777777" w:rsidR="003A4EA2" w:rsidRDefault="003A4EA2" w:rsidP="00683209">
      <w:pPr>
        <w:pStyle w:val="affffa"/>
        <w:numPr>
          <w:ilvl w:val="0"/>
          <w:numId w:val="132"/>
        </w:numPr>
        <w:ind w:left="-142" w:hanging="425"/>
        <w:jc w:val="both"/>
        <w:rPr>
          <w:sz w:val="28"/>
        </w:rPr>
      </w:pPr>
      <w:r>
        <w:rPr>
          <w:sz w:val="28"/>
        </w:rPr>
        <w:t>для каждого спального места предусматривается детский стульчик;</w:t>
      </w:r>
    </w:p>
    <w:p w14:paraId="6BC45A52" w14:textId="77777777" w:rsidR="003A4EA2" w:rsidRDefault="003A4EA2" w:rsidP="00683209">
      <w:pPr>
        <w:pStyle w:val="affffa"/>
        <w:numPr>
          <w:ilvl w:val="0"/>
          <w:numId w:val="132"/>
        </w:numPr>
        <w:ind w:left="-142" w:hanging="425"/>
        <w:jc w:val="both"/>
        <w:rPr>
          <w:rStyle w:val="apple-converted-space"/>
        </w:rPr>
      </w:pPr>
      <w:r>
        <w:rPr>
          <w:rStyle w:val="apple-converted-space"/>
          <w:sz w:val="28"/>
        </w:rPr>
        <w:t xml:space="preserve">стены и пол должны быть приятными на ощупь, иметь текстуру (на полу рекомендуется </w:t>
      </w:r>
      <w:proofErr w:type="spellStart"/>
      <w:r>
        <w:rPr>
          <w:rStyle w:val="apple-converted-space"/>
          <w:sz w:val="28"/>
        </w:rPr>
        <w:t>ковролин</w:t>
      </w:r>
      <w:proofErr w:type="spellEnd"/>
      <w:r>
        <w:rPr>
          <w:rStyle w:val="apple-converted-space"/>
          <w:sz w:val="28"/>
        </w:rPr>
        <w:t>);</w:t>
      </w:r>
    </w:p>
    <w:p w14:paraId="66C9F519" w14:textId="77777777" w:rsidR="003A4EA2" w:rsidRDefault="003A4EA2" w:rsidP="00683209">
      <w:pPr>
        <w:pStyle w:val="affffa"/>
        <w:numPr>
          <w:ilvl w:val="0"/>
          <w:numId w:val="132"/>
        </w:numPr>
        <w:ind w:left="-142" w:hanging="425"/>
        <w:jc w:val="both"/>
        <w:rPr>
          <w:rStyle w:val="apple-converted-space"/>
          <w:sz w:val="28"/>
        </w:rPr>
      </w:pPr>
      <w:r>
        <w:rPr>
          <w:rStyle w:val="apple-converted-space"/>
          <w:sz w:val="28"/>
        </w:rPr>
        <w:t>в зоне входа (на удалении от трансформируемой перегородки) предусмотреть санитарную зону с умывальником и кулером (рекомендуется настенная плитка мелкая белая (без узоров) для однотонных светлых или белых стен, для классов с ярким акцентом возможно применить плитку в виде мозаики или светлую серую).</w:t>
      </w:r>
    </w:p>
    <w:p w14:paraId="6CCC9CEA" w14:textId="77777777" w:rsidR="003A4EA2" w:rsidRDefault="003A4EA2" w:rsidP="003A4EA2">
      <w:pPr>
        <w:pStyle w:val="affffa"/>
        <w:ind w:left="-142" w:hanging="425"/>
        <w:jc w:val="both"/>
        <w:rPr>
          <w:rStyle w:val="apple-converted-space"/>
          <w:sz w:val="28"/>
        </w:rPr>
      </w:pPr>
    </w:p>
    <w:p w14:paraId="00ACBF3D" w14:textId="77777777" w:rsidR="003A4EA2" w:rsidRDefault="003A4EA2" w:rsidP="00683209">
      <w:pPr>
        <w:pStyle w:val="affffa"/>
        <w:numPr>
          <w:ilvl w:val="0"/>
          <w:numId w:val="112"/>
        </w:numPr>
        <w:ind w:left="-142" w:hanging="425"/>
        <w:jc w:val="both"/>
      </w:pPr>
      <w:r>
        <w:rPr>
          <w:sz w:val="28"/>
        </w:rPr>
        <w:t>Рекреации, коридоры:</w:t>
      </w:r>
    </w:p>
    <w:p w14:paraId="7E312ECB" w14:textId="77777777" w:rsidR="003A4EA2" w:rsidRDefault="003A4EA2" w:rsidP="00683209">
      <w:pPr>
        <w:pStyle w:val="affffa"/>
        <w:numPr>
          <w:ilvl w:val="0"/>
          <w:numId w:val="133"/>
        </w:numPr>
        <w:ind w:left="-142" w:hanging="425"/>
        <w:jc w:val="both"/>
        <w:rPr>
          <w:sz w:val="28"/>
        </w:rPr>
      </w:pPr>
      <w:r>
        <w:rPr>
          <w:sz w:val="28"/>
        </w:rPr>
        <w:t>Рекреации предусматриваются с зонированием:</w:t>
      </w:r>
    </w:p>
    <w:p w14:paraId="3FDD2552" w14:textId="77777777" w:rsidR="003A4EA2" w:rsidRDefault="003A4EA2" w:rsidP="00683209">
      <w:pPr>
        <w:pStyle w:val="affffa"/>
        <w:numPr>
          <w:ilvl w:val="0"/>
          <w:numId w:val="134"/>
        </w:numPr>
        <w:ind w:left="-142" w:hanging="425"/>
        <w:jc w:val="both"/>
        <w:rPr>
          <w:sz w:val="28"/>
        </w:rPr>
      </w:pPr>
      <w:r>
        <w:rPr>
          <w:sz w:val="28"/>
        </w:rPr>
        <w:t xml:space="preserve">зона тихого отдыха – места для чтения и отдыха после уроков и активных игр с розетками для зарядки мобильных устройств, </w:t>
      </w:r>
      <w:proofErr w:type="spellStart"/>
      <w:r>
        <w:rPr>
          <w:sz w:val="28"/>
        </w:rPr>
        <w:t>вай</w:t>
      </w:r>
      <w:proofErr w:type="spellEnd"/>
      <w:r>
        <w:rPr>
          <w:sz w:val="28"/>
        </w:rPr>
        <w:t>-фай и зелеными уголками, мягкая мебель и подиумы;</w:t>
      </w:r>
    </w:p>
    <w:p w14:paraId="21ED9EAC" w14:textId="77777777" w:rsidR="003A4EA2" w:rsidRDefault="003A4EA2" w:rsidP="00683209">
      <w:pPr>
        <w:pStyle w:val="affffa"/>
        <w:numPr>
          <w:ilvl w:val="0"/>
          <w:numId w:val="134"/>
        </w:numPr>
        <w:ind w:left="-142" w:hanging="425"/>
        <w:jc w:val="both"/>
        <w:rPr>
          <w:sz w:val="28"/>
        </w:rPr>
      </w:pPr>
      <w:r>
        <w:rPr>
          <w:sz w:val="28"/>
        </w:rPr>
        <w:t>зона активных игр для начальной школы – напольная разметка (</w:t>
      </w:r>
      <w:proofErr w:type="spellStart"/>
      <w:r>
        <w:rPr>
          <w:sz w:val="28"/>
        </w:rPr>
        <w:t>калассики</w:t>
      </w:r>
      <w:proofErr w:type="spellEnd"/>
      <w:r>
        <w:rPr>
          <w:sz w:val="28"/>
        </w:rPr>
        <w:t xml:space="preserve">, </w:t>
      </w:r>
      <w:proofErr w:type="spellStart"/>
      <w:r>
        <w:rPr>
          <w:sz w:val="28"/>
        </w:rPr>
        <w:t>твистер</w:t>
      </w:r>
      <w:proofErr w:type="spellEnd"/>
      <w:r>
        <w:rPr>
          <w:sz w:val="28"/>
        </w:rPr>
        <w:t>, солнечные часы, дорожная игровая разметка), игровое мобильное оборудование (горки, домики, спортивные уголки);</w:t>
      </w:r>
    </w:p>
    <w:p w14:paraId="33ECE4D5" w14:textId="77777777" w:rsidR="003A4EA2" w:rsidRDefault="003A4EA2" w:rsidP="00683209">
      <w:pPr>
        <w:pStyle w:val="affffa"/>
        <w:numPr>
          <w:ilvl w:val="0"/>
          <w:numId w:val="134"/>
        </w:numPr>
        <w:ind w:left="-142" w:hanging="425"/>
        <w:jc w:val="both"/>
        <w:rPr>
          <w:sz w:val="28"/>
        </w:rPr>
      </w:pPr>
      <w:r>
        <w:rPr>
          <w:sz w:val="28"/>
        </w:rPr>
        <w:t xml:space="preserve">активная зона для основной школы – настольные игры (настольные </w:t>
      </w:r>
      <w:proofErr w:type="spellStart"/>
      <w:r>
        <w:rPr>
          <w:sz w:val="28"/>
        </w:rPr>
        <w:t>минифутбол</w:t>
      </w:r>
      <w:proofErr w:type="spellEnd"/>
      <w:r>
        <w:rPr>
          <w:sz w:val="28"/>
        </w:rPr>
        <w:t xml:space="preserve">, минигольф, </w:t>
      </w:r>
      <w:proofErr w:type="spellStart"/>
      <w:r>
        <w:rPr>
          <w:sz w:val="28"/>
        </w:rPr>
        <w:t>аэрохоккей</w:t>
      </w:r>
      <w:proofErr w:type="spellEnd"/>
      <w:r>
        <w:rPr>
          <w:sz w:val="28"/>
        </w:rPr>
        <w:t>, настольный теннис);</w:t>
      </w:r>
    </w:p>
    <w:p w14:paraId="221389A3" w14:textId="77777777" w:rsidR="003A4EA2" w:rsidRDefault="003A4EA2" w:rsidP="00683209">
      <w:pPr>
        <w:pStyle w:val="affffa"/>
        <w:numPr>
          <w:ilvl w:val="0"/>
          <w:numId w:val="134"/>
        </w:numPr>
        <w:ind w:left="-142" w:hanging="425"/>
        <w:jc w:val="both"/>
        <w:rPr>
          <w:sz w:val="28"/>
        </w:rPr>
      </w:pPr>
      <w:r>
        <w:rPr>
          <w:sz w:val="28"/>
        </w:rPr>
        <w:t xml:space="preserve">зона транзитного движения – функциональные проходы с </w:t>
      </w:r>
      <w:proofErr w:type="spellStart"/>
      <w:r>
        <w:rPr>
          <w:sz w:val="28"/>
        </w:rPr>
        <w:t>пристенными</w:t>
      </w:r>
      <w:proofErr w:type="spellEnd"/>
      <w:r>
        <w:rPr>
          <w:sz w:val="28"/>
        </w:rPr>
        <w:t xml:space="preserve"> лавками со скругленными углами и торцами;</w:t>
      </w:r>
    </w:p>
    <w:p w14:paraId="6293E5EA" w14:textId="77777777" w:rsidR="003A4EA2" w:rsidRDefault="003A4EA2" w:rsidP="00683209">
      <w:pPr>
        <w:pStyle w:val="affffa"/>
        <w:numPr>
          <w:ilvl w:val="0"/>
          <w:numId w:val="133"/>
        </w:numPr>
        <w:ind w:left="-142" w:hanging="425"/>
        <w:jc w:val="both"/>
        <w:rPr>
          <w:sz w:val="28"/>
        </w:rPr>
      </w:pPr>
      <w:r>
        <w:rPr>
          <w:sz w:val="28"/>
        </w:rPr>
        <w:t>в зоне активных игр и игровой зоне рекреации зального типа может быть оборудован спортивно-оздоровительный уголок, в котором размещается различное оборудование (например: центры двигательной активности, сухой бассейн, модульные мягкие игровые наборы, наборы гимнастических мячей, гимнастическая стенка, спортивные маты, теннисный стол, мягкие уголки для подвижных игр, мячи на резинке,  мишени для бросания мяча с отверстиями,  мерки для измерения роста, игровые тренажеры;</w:t>
      </w:r>
    </w:p>
    <w:p w14:paraId="5EE82895" w14:textId="77777777" w:rsidR="003A4EA2" w:rsidRDefault="003A4EA2" w:rsidP="00683209">
      <w:pPr>
        <w:pStyle w:val="affffa"/>
        <w:numPr>
          <w:ilvl w:val="0"/>
          <w:numId w:val="133"/>
        </w:numPr>
        <w:ind w:left="-142" w:hanging="425"/>
        <w:jc w:val="both"/>
        <w:rPr>
          <w:sz w:val="28"/>
        </w:rPr>
      </w:pPr>
      <w:r>
        <w:rPr>
          <w:sz w:val="28"/>
        </w:rPr>
        <w:t xml:space="preserve">в зоне активных игр и игровой зоне может быть оборудован игровой центр, в котором размещается различное оборудование (например: специальное напольное покрытие с разметкой для игр (классики, шахматы или шашки (с набором напольных фигур), мини-футбол, волейбол, напольные лабиринты), развивающие игры,  наборы для </w:t>
      </w:r>
      <w:proofErr w:type="spellStart"/>
      <w:r>
        <w:rPr>
          <w:sz w:val="28"/>
        </w:rPr>
        <w:t>легоконструирования</w:t>
      </w:r>
      <w:proofErr w:type="spellEnd"/>
      <w:r>
        <w:rPr>
          <w:sz w:val="28"/>
        </w:rPr>
        <w:t xml:space="preserve">, настенные тактильные плато, тактильные дорожки, мозаики, </w:t>
      </w:r>
      <w:proofErr w:type="spellStart"/>
      <w:r>
        <w:rPr>
          <w:sz w:val="28"/>
        </w:rPr>
        <w:t>пазлы</w:t>
      </w:r>
      <w:proofErr w:type="spellEnd"/>
      <w:r>
        <w:rPr>
          <w:sz w:val="28"/>
        </w:rPr>
        <w:t xml:space="preserve">, наборы для </w:t>
      </w:r>
      <w:proofErr w:type="spellStart"/>
      <w:r>
        <w:rPr>
          <w:sz w:val="28"/>
        </w:rPr>
        <w:t>музицирования</w:t>
      </w:r>
      <w:proofErr w:type="spellEnd"/>
      <w:r>
        <w:rPr>
          <w:sz w:val="28"/>
        </w:rPr>
        <w:t>, комплекты для кукольных театров, настольные игры, детские столы со стульями для игровой деятельности;</w:t>
      </w:r>
    </w:p>
    <w:p w14:paraId="0B69CF86" w14:textId="77777777" w:rsidR="003A4EA2" w:rsidRDefault="003A4EA2" w:rsidP="00683209">
      <w:pPr>
        <w:pStyle w:val="affffa"/>
        <w:numPr>
          <w:ilvl w:val="0"/>
          <w:numId w:val="133"/>
        </w:numPr>
        <w:ind w:left="-142" w:hanging="425"/>
        <w:jc w:val="both"/>
        <w:rPr>
          <w:sz w:val="28"/>
        </w:rPr>
      </w:pPr>
      <w:r>
        <w:rPr>
          <w:sz w:val="28"/>
        </w:rPr>
        <w:t xml:space="preserve">в зоне активных игр и игровой зоне может быть оборудован экспериментальный уголок, в котором размещается различное оборудование (например: зеркальный уголок для оптических эффектов, наборы для изучения материалов, передвижные столы для занятий с водой или песком, безопасные выставочные макеты для демонстрации физических и химических свойств материалов, объектов, явлений, </w:t>
      </w:r>
      <w:r>
        <w:rPr>
          <w:sz w:val="28"/>
        </w:rPr>
        <w:lastRenderedPageBreak/>
        <w:t>песочные часы с регулировкой времени, надувные контурные глобусы,  наборы стереометрических фигур, конструкторские наборы, наборы для вычисления массы, объема, длины, долей;</w:t>
      </w:r>
    </w:p>
    <w:p w14:paraId="754AF0AA" w14:textId="77777777" w:rsidR="003A4EA2" w:rsidRDefault="003A4EA2" w:rsidP="00683209">
      <w:pPr>
        <w:pStyle w:val="affffa"/>
        <w:numPr>
          <w:ilvl w:val="0"/>
          <w:numId w:val="133"/>
        </w:numPr>
        <w:ind w:left="-142" w:hanging="425"/>
        <w:jc w:val="both"/>
        <w:rPr>
          <w:sz w:val="28"/>
        </w:rPr>
      </w:pPr>
      <w:r>
        <w:rPr>
          <w:sz w:val="28"/>
        </w:rPr>
        <w:t>пол – износостойкое, нескользкое, безопасное покрытие (</w:t>
      </w:r>
      <w:proofErr w:type="spellStart"/>
      <w:r>
        <w:rPr>
          <w:sz w:val="28"/>
        </w:rPr>
        <w:t>мармолеум</w:t>
      </w:r>
      <w:proofErr w:type="spellEnd"/>
      <w:r>
        <w:rPr>
          <w:sz w:val="28"/>
        </w:rPr>
        <w:t>, линолеум на поливинилхлоридной основе), мелкий и контрастный повторяющийся рисунок покрытия не допускается (визуально уменьшает пространство, способствует утомляемости);</w:t>
      </w:r>
    </w:p>
    <w:p w14:paraId="56FF914F" w14:textId="77777777" w:rsidR="003A4EA2" w:rsidRDefault="003A4EA2" w:rsidP="00683209">
      <w:pPr>
        <w:pStyle w:val="affffa"/>
        <w:numPr>
          <w:ilvl w:val="0"/>
          <w:numId w:val="133"/>
        </w:numPr>
        <w:ind w:left="-142" w:hanging="425"/>
        <w:jc w:val="both"/>
        <w:rPr>
          <w:sz w:val="28"/>
        </w:rPr>
      </w:pPr>
      <w:r>
        <w:rPr>
          <w:sz w:val="28"/>
        </w:rPr>
        <w:t>на полу предусмотреть понятную систему визуальной навигации для детей и подростков;</w:t>
      </w:r>
    </w:p>
    <w:p w14:paraId="25765E97" w14:textId="77777777" w:rsidR="003A4EA2" w:rsidRDefault="003A4EA2" w:rsidP="00683209">
      <w:pPr>
        <w:pStyle w:val="affffa"/>
        <w:numPr>
          <w:ilvl w:val="0"/>
          <w:numId w:val="133"/>
        </w:numPr>
        <w:ind w:left="-142" w:hanging="425"/>
        <w:jc w:val="both"/>
        <w:rPr>
          <w:sz w:val="28"/>
        </w:rPr>
      </w:pPr>
      <w:r>
        <w:rPr>
          <w:sz w:val="28"/>
        </w:rPr>
        <w:t>оформление коридоров и рекреаций должно создавать положительный эмоциональный заряд, что достигается с помощью ярких цветов и приспособлений для самовыражения — меловых или магнитных досок, пробковых стендов для ученических работ (для оформления интерьера пространств выбирать износостойкие, безопасные и долговечные материалы):</w:t>
      </w:r>
    </w:p>
    <w:p w14:paraId="491786FE" w14:textId="77777777" w:rsidR="003A4EA2" w:rsidRDefault="003A4EA2" w:rsidP="00683209">
      <w:pPr>
        <w:pStyle w:val="affffa"/>
        <w:numPr>
          <w:ilvl w:val="0"/>
          <w:numId w:val="135"/>
        </w:numPr>
        <w:ind w:left="-142" w:hanging="425"/>
        <w:jc w:val="both"/>
      </w:pPr>
      <w:r>
        <w:rPr>
          <w:sz w:val="28"/>
        </w:rPr>
        <w:t>в коридорах и рекреациях должно быть переключение визуального восприятия (цветовая палитра подбирается индивидуально в каждом конкретном случае, основное правило: цвета стен, пола, потолка и мебели должны гармонично сочетаться);</w:t>
      </w:r>
    </w:p>
    <w:p w14:paraId="26A2AAB2" w14:textId="77777777" w:rsidR="003A4EA2" w:rsidRDefault="003A4EA2" w:rsidP="00683209">
      <w:pPr>
        <w:pStyle w:val="affffa"/>
        <w:numPr>
          <w:ilvl w:val="0"/>
          <w:numId w:val="135"/>
        </w:numPr>
        <w:ind w:left="-142" w:hanging="425"/>
        <w:jc w:val="both"/>
        <w:rPr>
          <w:sz w:val="28"/>
        </w:rPr>
      </w:pPr>
      <w:r>
        <w:rPr>
          <w:sz w:val="28"/>
        </w:rPr>
        <w:t xml:space="preserve">для украшения интерьера и разнообразия пространства возможно выделение одной стены контрастным цветом или размещение рисунков; </w:t>
      </w:r>
    </w:p>
    <w:p w14:paraId="497B4222" w14:textId="77777777" w:rsidR="003A4EA2" w:rsidRDefault="003A4EA2" w:rsidP="00683209">
      <w:pPr>
        <w:pStyle w:val="affffa"/>
        <w:numPr>
          <w:ilvl w:val="0"/>
          <w:numId w:val="135"/>
        </w:numPr>
        <w:ind w:left="-142" w:hanging="425"/>
        <w:jc w:val="both"/>
        <w:rPr>
          <w:sz w:val="28"/>
        </w:rPr>
      </w:pPr>
      <w:r>
        <w:rPr>
          <w:sz w:val="28"/>
        </w:rPr>
        <w:t>для визуального сокращения узких длинных коридоров возможно покрасить торцевую плоскость в интенсивный яркий теплый оттенок;</w:t>
      </w:r>
    </w:p>
    <w:p w14:paraId="18A4F988" w14:textId="77777777" w:rsidR="003A4EA2" w:rsidRDefault="003A4EA2" w:rsidP="00683209">
      <w:pPr>
        <w:pStyle w:val="affffa"/>
        <w:numPr>
          <w:ilvl w:val="0"/>
          <w:numId w:val="135"/>
        </w:numPr>
        <w:ind w:left="-142" w:hanging="425"/>
        <w:jc w:val="both"/>
        <w:rPr>
          <w:sz w:val="28"/>
        </w:rPr>
      </w:pPr>
      <w:r>
        <w:rPr>
          <w:sz w:val="28"/>
        </w:rPr>
        <w:t>цветовые акценты в рекреациях и коридорах возможно выполнить за счет окрашивания оконных и дверных проемов;</w:t>
      </w:r>
    </w:p>
    <w:p w14:paraId="0C058E75" w14:textId="77777777" w:rsidR="003A4EA2" w:rsidRDefault="003A4EA2" w:rsidP="00683209">
      <w:pPr>
        <w:pStyle w:val="affffa"/>
        <w:numPr>
          <w:ilvl w:val="0"/>
          <w:numId w:val="135"/>
        </w:numPr>
        <w:ind w:left="-142" w:hanging="425"/>
        <w:jc w:val="both"/>
        <w:rPr>
          <w:sz w:val="28"/>
        </w:rPr>
      </w:pPr>
      <w:r>
        <w:rPr>
          <w:sz w:val="28"/>
        </w:rPr>
        <w:t>не допускается размещение неумело скопированных и некачественных в исполнении сцен из мультфильмов;</w:t>
      </w:r>
    </w:p>
    <w:p w14:paraId="4C36CCE2" w14:textId="77777777" w:rsidR="003A4EA2" w:rsidRDefault="003A4EA2" w:rsidP="00683209">
      <w:pPr>
        <w:pStyle w:val="affffa"/>
        <w:numPr>
          <w:ilvl w:val="0"/>
          <w:numId w:val="135"/>
        </w:numPr>
        <w:ind w:left="-142" w:hanging="425"/>
        <w:jc w:val="both"/>
        <w:rPr>
          <w:sz w:val="28"/>
        </w:rPr>
      </w:pPr>
      <w:r>
        <w:rPr>
          <w:sz w:val="28"/>
        </w:rPr>
        <w:t>в случае выбора мебели с орнаментом, рекомендуются крупные или мелкие одноцветные узоры, например горох или полоска  (допускаются крупные геометрические 2–3-цветные паттерны,  следует избегать пестрых текстур с несочетаемыми цветами или слишком сложным сюжетом, а также чересчур детализированных орнаментов);</w:t>
      </w:r>
    </w:p>
    <w:p w14:paraId="6D5EE4A6" w14:textId="77777777" w:rsidR="003A4EA2" w:rsidRDefault="003A4EA2" w:rsidP="00683209">
      <w:pPr>
        <w:pStyle w:val="affffa"/>
        <w:numPr>
          <w:ilvl w:val="0"/>
          <w:numId w:val="133"/>
        </w:numPr>
        <w:ind w:left="-142" w:hanging="425"/>
        <w:jc w:val="both"/>
        <w:rPr>
          <w:sz w:val="28"/>
        </w:rPr>
      </w:pPr>
      <w:r>
        <w:rPr>
          <w:sz w:val="28"/>
        </w:rPr>
        <w:t>в коридорах и рекреациях сочетается естественное и искусственное освещение (для максимально эффективного использования дневного света не следует закрывать оконные стекла и заставлять подоконники, не рекомендуется размещать в коридорах и рекреациях лампы дневного света — они ассоциируются с рабочей обстановкой учебных помещений, тогда как требуется организация мест отдыха), встроенные энергосберегающие светильники (прямоугольные или круглые) должны иметь ровную горизонтальную поверхность, без фактуры;</w:t>
      </w:r>
    </w:p>
    <w:p w14:paraId="6C769961" w14:textId="77777777" w:rsidR="003A4EA2" w:rsidRDefault="003A4EA2" w:rsidP="00683209">
      <w:pPr>
        <w:pStyle w:val="affffa"/>
        <w:numPr>
          <w:ilvl w:val="0"/>
          <w:numId w:val="133"/>
        </w:numPr>
        <w:ind w:left="-142" w:hanging="425"/>
        <w:jc w:val="both"/>
        <w:rPr>
          <w:sz w:val="28"/>
        </w:rPr>
      </w:pPr>
      <w:r>
        <w:rPr>
          <w:sz w:val="28"/>
        </w:rPr>
        <w:t xml:space="preserve">в рекреациях необходимо устанавливать безопасную устойчивую мебель со скругленными углами (в рекреациях коридорного типа приоритетны </w:t>
      </w:r>
      <w:proofErr w:type="spellStart"/>
      <w:r>
        <w:rPr>
          <w:sz w:val="28"/>
        </w:rPr>
        <w:t>мегкие</w:t>
      </w:r>
      <w:proofErr w:type="spellEnd"/>
      <w:r>
        <w:rPr>
          <w:sz w:val="28"/>
        </w:rPr>
        <w:t xml:space="preserve"> элементы, в рекреациях зального типа элементы мебели могут быть из твердых и мягких натуральных материалов), </w:t>
      </w:r>
      <w:proofErr w:type="spellStart"/>
      <w:r>
        <w:rPr>
          <w:sz w:val="28"/>
        </w:rPr>
        <w:t>стилистичеки</w:t>
      </w:r>
      <w:proofErr w:type="spellEnd"/>
      <w:r>
        <w:rPr>
          <w:sz w:val="28"/>
        </w:rPr>
        <w:t xml:space="preserve"> и </w:t>
      </w:r>
      <w:proofErr w:type="spellStart"/>
      <w:r>
        <w:rPr>
          <w:sz w:val="28"/>
        </w:rPr>
        <w:t>колористически</w:t>
      </w:r>
      <w:proofErr w:type="spellEnd"/>
      <w:r>
        <w:rPr>
          <w:sz w:val="28"/>
        </w:rPr>
        <w:t xml:space="preserve"> сочетающиеся с общим решением рекреации (мебель не должна мешать быстрой и качественной уборке помещения, рекомендуется выбирать штабелируемые столы и стулья);</w:t>
      </w:r>
    </w:p>
    <w:p w14:paraId="1CE71FCB" w14:textId="77777777" w:rsidR="003A4EA2" w:rsidRDefault="003A4EA2" w:rsidP="00683209">
      <w:pPr>
        <w:pStyle w:val="affffa"/>
        <w:numPr>
          <w:ilvl w:val="0"/>
          <w:numId w:val="133"/>
        </w:numPr>
        <w:ind w:left="-142" w:hanging="425"/>
        <w:jc w:val="both"/>
        <w:rPr>
          <w:sz w:val="28"/>
        </w:rPr>
      </w:pPr>
      <w:r>
        <w:rPr>
          <w:sz w:val="28"/>
        </w:rPr>
        <w:lastRenderedPageBreak/>
        <w:t xml:space="preserve">для стен рекомендуется предусмотреть бордюр для защиты стен от повреждений (нижний край на высоте 90 см, ширина – 30-40 см, ДСП, МДФ с </w:t>
      </w:r>
      <w:proofErr w:type="spellStart"/>
      <w:r>
        <w:rPr>
          <w:sz w:val="28"/>
        </w:rPr>
        <w:t>ламинацией</w:t>
      </w:r>
      <w:proofErr w:type="spellEnd"/>
      <w:r>
        <w:rPr>
          <w:sz w:val="28"/>
        </w:rPr>
        <w:t>);</w:t>
      </w:r>
    </w:p>
    <w:p w14:paraId="69BB6478" w14:textId="77777777" w:rsidR="003A4EA2" w:rsidRDefault="003A4EA2" w:rsidP="00683209">
      <w:pPr>
        <w:pStyle w:val="affffa"/>
        <w:numPr>
          <w:ilvl w:val="0"/>
          <w:numId w:val="133"/>
        </w:numPr>
        <w:ind w:left="-142" w:hanging="425"/>
        <w:jc w:val="both"/>
        <w:rPr>
          <w:sz w:val="28"/>
        </w:rPr>
      </w:pPr>
      <w:r>
        <w:rPr>
          <w:sz w:val="28"/>
        </w:rPr>
        <w:t xml:space="preserve">для радиаторов должны быть предусмотрены решетки, пропускающие тепло и скрывающие батареи, служащие декоративными элементами интерьера, в том числе решетки, выполняемые в виде скамеек; </w:t>
      </w:r>
    </w:p>
    <w:p w14:paraId="550A3280" w14:textId="77777777" w:rsidR="003A4EA2" w:rsidRDefault="003A4EA2" w:rsidP="003A4EA2">
      <w:pPr>
        <w:pStyle w:val="affffa"/>
        <w:ind w:left="-142" w:hanging="425"/>
        <w:jc w:val="both"/>
        <w:rPr>
          <w:sz w:val="28"/>
        </w:rPr>
      </w:pPr>
    </w:p>
    <w:p w14:paraId="0340295A" w14:textId="77777777" w:rsidR="003A4EA2" w:rsidRDefault="003A4EA2" w:rsidP="00683209">
      <w:pPr>
        <w:pStyle w:val="affffa"/>
        <w:numPr>
          <w:ilvl w:val="0"/>
          <w:numId w:val="112"/>
        </w:numPr>
        <w:ind w:left="-142" w:hanging="425"/>
        <w:jc w:val="both"/>
        <w:rPr>
          <w:sz w:val="28"/>
        </w:rPr>
      </w:pPr>
      <w:r>
        <w:rPr>
          <w:sz w:val="28"/>
        </w:rPr>
        <w:t>Обеденный зал:</w:t>
      </w:r>
    </w:p>
    <w:p w14:paraId="4F7F14CC"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t>зонирование должно предусматривать функциональное и визуальное отделение:</w:t>
      </w:r>
    </w:p>
    <w:p w14:paraId="594DAB4E" w14:textId="77777777" w:rsidR="003A4EA2" w:rsidRDefault="003A4EA2" w:rsidP="00683209">
      <w:pPr>
        <w:pStyle w:val="affffa"/>
        <w:numPr>
          <w:ilvl w:val="0"/>
          <w:numId w:val="137"/>
        </w:numPr>
        <w:autoSpaceDE w:val="0"/>
        <w:autoSpaceDN w:val="0"/>
        <w:adjustRightInd w:val="0"/>
        <w:ind w:left="-142" w:hanging="425"/>
        <w:jc w:val="both"/>
        <w:rPr>
          <w:sz w:val="28"/>
        </w:rPr>
      </w:pPr>
      <w:r>
        <w:rPr>
          <w:sz w:val="28"/>
        </w:rPr>
        <w:t>зоны мытья рук;</w:t>
      </w:r>
    </w:p>
    <w:p w14:paraId="13B1ADF9" w14:textId="77777777" w:rsidR="003A4EA2" w:rsidRDefault="003A4EA2" w:rsidP="00683209">
      <w:pPr>
        <w:pStyle w:val="affffa"/>
        <w:numPr>
          <w:ilvl w:val="0"/>
          <w:numId w:val="137"/>
        </w:numPr>
        <w:autoSpaceDE w:val="0"/>
        <w:autoSpaceDN w:val="0"/>
        <w:adjustRightInd w:val="0"/>
        <w:ind w:left="-142" w:hanging="425"/>
        <w:jc w:val="both"/>
        <w:rPr>
          <w:sz w:val="28"/>
        </w:rPr>
      </w:pPr>
      <w:r>
        <w:rPr>
          <w:sz w:val="28"/>
        </w:rPr>
        <w:t>зоны (линия) раздачи;</w:t>
      </w:r>
    </w:p>
    <w:p w14:paraId="226BECBF" w14:textId="77777777" w:rsidR="003A4EA2" w:rsidRDefault="003A4EA2" w:rsidP="00683209">
      <w:pPr>
        <w:pStyle w:val="affffa"/>
        <w:numPr>
          <w:ilvl w:val="0"/>
          <w:numId w:val="137"/>
        </w:numPr>
        <w:autoSpaceDE w:val="0"/>
        <w:autoSpaceDN w:val="0"/>
        <w:adjustRightInd w:val="0"/>
        <w:ind w:left="-142" w:hanging="425"/>
        <w:jc w:val="both"/>
        <w:rPr>
          <w:sz w:val="28"/>
        </w:rPr>
      </w:pPr>
      <w:r>
        <w:rPr>
          <w:sz w:val="28"/>
        </w:rPr>
        <w:t>зоны принятия пищи;</w:t>
      </w:r>
    </w:p>
    <w:p w14:paraId="21661336"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t>зона мытья рук:</w:t>
      </w:r>
    </w:p>
    <w:p w14:paraId="63FBBE74" w14:textId="77777777" w:rsidR="003A4EA2" w:rsidRDefault="003A4EA2" w:rsidP="00683209">
      <w:pPr>
        <w:pStyle w:val="affffa"/>
        <w:numPr>
          <w:ilvl w:val="0"/>
          <w:numId w:val="138"/>
        </w:numPr>
        <w:autoSpaceDE w:val="0"/>
        <w:autoSpaceDN w:val="0"/>
        <w:adjustRightInd w:val="0"/>
        <w:ind w:left="-142" w:hanging="425"/>
        <w:jc w:val="both"/>
        <w:rPr>
          <w:sz w:val="28"/>
        </w:rPr>
      </w:pPr>
      <w:r>
        <w:rPr>
          <w:sz w:val="28"/>
        </w:rPr>
        <w:t xml:space="preserve">два транзитных помещения для начальной и основной школ, отделяющих коридор или холл от обеденного зала для привития стойкой привычке к процедуре оформляются визуально привлекательно с учетом </w:t>
      </w:r>
      <w:proofErr w:type="spellStart"/>
      <w:r>
        <w:rPr>
          <w:sz w:val="28"/>
        </w:rPr>
        <w:t>ростовозрастных</w:t>
      </w:r>
      <w:proofErr w:type="spellEnd"/>
      <w:r>
        <w:rPr>
          <w:sz w:val="28"/>
        </w:rPr>
        <w:t xml:space="preserve"> особенностей детей и подростков;</w:t>
      </w:r>
    </w:p>
    <w:p w14:paraId="4BC65F0D" w14:textId="77777777" w:rsidR="003A4EA2" w:rsidRDefault="003A4EA2" w:rsidP="00683209">
      <w:pPr>
        <w:pStyle w:val="affffa"/>
        <w:numPr>
          <w:ilvl w:val="0"/>
          <w:numId w:val="138"/>
        </w:numPr>
        <w:autoSpaceDE w:val="0"/>
        <w:autoSpaceDN w:val="0"/>
        <w:adjustRightInd w:val="0"/>
        <w:ind w:left="-142" w:hanging="425"/>
        <w:jc w:val="both"/>
        <w:rPr>
          <w:sz w:val="28"/>
        </w:rPr>
      </w:pPr>
      <w:r>
        <w:rPr>
          <w:sz w:val="28"/>
        </w:rPr>
        <w:t>для начальной школы раковины монтируются на высоту 60-70 см, для основной школы – 70-85 см;</w:t>
      </w:r>
    </w:p>
    <w:p w14:paraId="143959AE" w14:textId="77777777" w:rsidR="003A4EA2" w:rsidRDefault="003A4EA2" w:rsidP="00683209">
      <w:pPr>
        <w:pStyle w:val="affffa"/>
        <w:numPr>
          <w:ilvl w:val="0"/>
          <w:numId w:val="138"/>
        </w:numPr>
        <w:autoSpaceDE w:val="0"/>
        <w:autoSpaceDN w:val="0"/>
        <w:adjustRightInd w:val="0"/>
        <w:ind w:left="-142" w:hanging="425"/>
        <w:jc w:val="both"/>
        <w:rPr>
          <w:sz w:val="28"/>
        </w:rPr>
      </w:pPr>
      <w:r>
        <w:rPr>
          <w:sz w:val="28"/>
        </w:rPr>
        <w:t>раковины встраиваются в поверхность накладной столешницы без тумб для удобства и быстроты уборки;</w:t>
      </w:r>
    </w:p>
    <w:p w14:paraId="77322786" w14:textId="77777777" w:rsidR="003A4EA2" w:rsidRDefault="003A4EA2" w:rsidP="00683209">
      <w:pPr>
        <w:pStyle w:val="affffa"/>
        <w:numPr>
          <w:ilvl w:val="0"/>
          <w:numId w:val="138"/>
        </w:numPr>
        <w:autoSpaceDE w:val="0"/>
        <w:autoSpaceDN w:val="0"/>
        <w:adjustRightInd w:val="0"/>
        <w:ind w:left="-142" w:hanging="425"/>
        <w:jc w:val="both"/>
        <w:rPr>
          <w:sz w:val="28"/>
        </w:rPr>
      </w:pPr>
      <w:r>
        <w:rPr>
          <w:sz w:val="28"/>
        </w:rPr>
        <w:t>рядом с каждой раковиной должны быть предусмотрены: диспенсер для жидкого мыла;</w:t>
      </w:r>
    </w:p>
    <w:p w14:paraId="5A232C2D" w14:textId="77777777" w:rsidR="003A4EA2" w:rsidRDefault="003A4EA2" w:rsidP="00683209">
      <w:pPr>
        <w:pStyle w:val="affffa"/>
        <w:numPr>
          <w:ilvl w:val="0"/>
          <w:numId w:val="138"/>
        </w:numPr>
        <w:autoSpaceDE w:val="0"/>
        <w:autoSpaceDN w:val="0"/>
        <w:adjustRightInd w:val="0"/>
        <w:ind w:left="-142" w:hanging="425"/>
        <w:jc w:val="both"/>
        <w:rPr>
          <w:sz w:val="28"/>
        </w:rPr>
      </w:pPr>
      <w:r>
        <w:rPr>
          <w:sz w:val="28"/>
        </w:rPr>
        <w:t>зеркало или зеркала перед умывальниками без багета с усиленным крепежом, безопасное и устойчивое к механическим воздействиям, с габаритами достаточными для получения отражения в зоне каждой из раковин с отображение отражения фигуры от головы до пояса (не менее);</w:t>
      </w:r>
    </w:p>
    <w:p w14:paraId="126294CA" w14:textId="77777777" w:rsidR="003A4EA2" w:rsidRDefault="003A4EA2" w:rsidP="00683209">
      <w:pPr>
        <w:pStyle w:val="affffa"/>
        <w:numPr>
          <w:ilvl w:val="0"/>
          <w:numId w:val="138"/>
        </w:numPr>
        <w:autoSpaceDE w:val="0"/>
        <w:autoSpaceDN w:val="0"/>
        <w:adjustRightInd w:val="0"/>
        <w:ind w:left="-142" w:hanging="425"/>
        <w:jc w:val="both"/>
        <w:rPr>
          <w:sz w:val="28"/>
        </w:rPr>
      </w:pPr>
      <w:r>
        <w:rPr>
          <w:sz w:val="28"/>
        </w:rPr>
        <w:t>в зоне расположения раковин рекомендуется фартук из керамической плитки;</w:t>
      </w:r>
    </w:p>
    <w:p w14:paraId="6AF2C613" w14:textId="77777777" w:rsidR="003A4EA2" w:rsidRDefault="003A4EA2" w:rsidP="00683209">
      <w:pPr>
        <w:pStyle w:val="affffa"/>
        <w:numPr>
          <w:ilvl w:val="0"/>
          <w:numId w:val="138"/>
        </w:numPr>
        <w:autoSpaceDE w:val="0"/>
        <w:autoSpaceDN w:val="0"/>
        <w:adjustRightInd w:val="0"/>
        <w:ind w:left="-142" w:hanging="425"/>
        <w:jc w:val="both"/>
        <w:rPr>
          <w:sz w:val="28"/>
        </w:rPr>
      </w:pPr>
      <w:r>
        <w:rPr>
          <w:sz w:val="28"/>
        </w:rPr>
        <w:t>колористические решения и стиль помещений должны быть выполнены исходя из общего решения обеденного зала;</w:t>
      </w:r>
    </w:p>
    <w:p w14:paraId="7EA5A5AF"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t>зона (линия) раздачи, предназначенная для хранения, демонстрации, раздачи и вспомогательной сервировки должна быть разработана с учетом ростовых особенностей (с регуляторами ножек по высоте), с расстоянием между полом и горизонтальной нижней поверхностью шкафов и полок, позволяющим выполнять качественную и быструю уборку:</w:t>
      </w:r>
    </w:p>
    <w:p w14:paraId="33D2223C" w14:textId="77777777" w:rsidR="003A4EA2" w:rsidRDefault="003A4EA2" w:rsidP="00683209">
      <w:pPr>
        <w:pStyle w:val="affffa"/>
        <w:numPr>
          <w:ilvl w:val="0"/>
          <w:numId w:val="139"/>
        </w:numPr>
        <w:autoSpaceDE w:val="0"/>
        <w:autoSpaceDN w:val="0"/>
        <w:adjustRightInd w:val="0"/>
        <w:ind w:left="-142" w:hanging="425"/>
        <w:jc w:val="both"/>
        <w:rPr>
          <w:sz w:val="28"/>
        </w:rPr>
      </w:pPr>
      <w:r>
        <w:rPr>
          <w:sz w:val="28"/>
        </w:rPr>
        <w:t>основной материал высококачественная нержавеющая сталь, фасады с цветовым решением, соответствующих цветовому решению обеденного зала;</w:t>
      </w:r>
    </w:p>
    <w:p w14:paraId="1F7834C9" w14:textId="77777777" w:rsidR="003A4EA2" w:rsidRDefault="003A4EA2" w:rsidP="00683209">
      <w:pPr>
        <w:pStyle w:val="affffa"/>
        <w:numPr>
          <w:ilvl w:val="0"/>
          <w:numId w:val="139"/>
        </w:numPr>
        <w:autoSpaceDE w:val="0"/>
        <w:autoSpaceDN w:val="0"/>
        <w:adjustRightInd w:val="0"/>
        <w:ind w:left="-142" w:hanging="425"/>
        <w:jc w:val="both"/>
        <w:rPr>
          <w:sz w:val="28"/>
        </w:rPr>
      </w:pPr>
      <w:r>
        <w:rPr>
          <w:sz w:val="28"/>
        </w:rPr>
        <w:t>меню с перечнем блюд и цен должно располагаться в зоне раздаточной и хорошо читаться с большого расстояния — так школьники не будут постоянно задавать вопросы работникам столовой и обслуживание будет осуществляться быстрее;</w:t>
      </w:r>
    </w:p>
    <w:p w14:paraId="618DC674" w14:textId="77777777" w:rsidR="003A4EA2" w:rsidRDefault="003A4EA2" w:rsidP="00683209">
      <w:pPr>
        <w:pStyle w:val="affffa"/>
        <w:numPr>
          <w:ilvl w:val="0"/>
          <w:numId w:val="139"/>
        </w:numPr>
        <w:autoSpaceDE w:val="0"/>
        <w:autoSpaceDN w:val="0"/>
        <w:adjustRightInd w:val="0"/>
        <w:ind w:left="-142" w:hanging="425"/>
        <w:jc w:val="both"/>
        <w:rPr>
          <w:sz w:val="28"/>
        </w:rPr>
      </w:pPr>
      <w:r>
        <w:rPr>
          <w:sz w:val="28"/>
        </w:rPr>
        <w:t>над витринами необходимо устанавливать дополнительные источники света, а вдоль линии раздачи — конструктивные элементы, призванные отделить кухню от обеденной зоны;</w:t>
      </w:r>
    </w:p>
    <w:p w14:paraId="17033C44"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t>интерьер обеденного зала должен располагать к отдыху и принятию пищи, формированию правильного отношения к еде и гигиеническим привычкам;</w:t>
      </w:r>
    </w:p>
    <w:p w14:paraId="722BB44C"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lastRenderedPageBreak/>
        <w:t>пространство столовой необходимо организовать таким образом, чтобы потоки к раздаче, обеденным столам и месту сбора грязной посуды не пересекались;</w:t>
      </w:r>
    </w:p>
    <w:p w14:paraId="11B0BF46"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t>основные требования к оформлению обеденной зоны: функциональность, гигиеничность, безопасность и акустический и визуальный комфорт;</w:t>
      </w:r>
    </w:p>
    <w:p w14:paraId="44A6970D"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t>столы и стулья:</w:t>
      </w:r>
    </w:p>
    <w:p w14:paraId="45FDB785" w14:textId="77777777" w:rsidR="003A4EA2" w:rsidRDefault="003A4EA2" w:rsidP="00683209">
      <w:pPr>
        <w:pStyle w:val="affffa"/>
        <w:numPr>
          <w:ilvl w:val="0"/>
          <w:numId w:val="139"/>
        </w:numPr>
        <w:autoSpaceDE w:val="0"/>
        <w:autoSpaceDN w:val="0"/>
        <w:adjustRightInd w:val="0"/>
        <w:ind w:left="-142" w:hanging="425"/>
        <w:jc w:val="both"/>
        <w:rPr>
          <w:sz w:val="28"/>
        </w:rPr>
      </w:pPr>
      <w:r>
        <w:rPr>
          <w:sz w:val="28"/>
        </w:rPr>
        <w:t xml:space="preserve">столы с учетом ростовых особенностей (с регуляторами ножек по высоте) с покрытием с высокой устойчивостью к внешним воздействиям (механическим повреждениям, повышенной влажности, резким перепадам температуры, обработке с применением моющих и дезинфицирующих средств, попаданию различных органических веществ), </w:t>
      </w:r>
      <w:proofErr w:type="spellStart"/>
      <w:r>
        <w:rPr>
          <w:sz w:val="28"/>
        </w:rPr>
        <w:t>экологичные</w:t>
      </w:r>
      <w:proofErr w:type="spellEnd"/>
      <w:r>
        <w:rPr>
          <w:sz w:val="28"/>
        </w:rPr>
        <w:t xml:space="preserve"> (не имеющие в своем составе токсичных веществ), безопасные (без острых углов, поверхностей с высокой вероятностью риска образования сколов, заусенцев, безопасная конструкция с защитой для рук ребенка), легкие;</w:t>
      </w:r>
    </w:p>
    <w:p w14:paraId="31765570" w14:textId="77777777" w:rsidR="003A4EA2" w:rsidRDefault="003A4EA2" w:rsidP="00683209">
      <w:pPr>
        <w:pStyle w:val="affffa"/>
        <w:numPr>
          <w:ilvl w:val="0"/>
          <w:numId w:val="139"/>
        </w:numPr>
        <w:autoSpaceDE w:val="0"/>
        <w:autoSpaceDN w:val="0"/>
        <w:adjustRightInd w:val="0"/>
        <w:ind w:left="-142" w:hanging="425"/>
        <w:jc w:val="both"/>
        <w:rPr>
          <w:color w:val="000000"/>
          <w:sz w:val="28"/>
        </w:rPr>
      </w:pPr>
      <w:r>
        <w:rPr>
          <w:color w:val="000000"/>
          <w:sz w:val="28"/>
          <w:shd w:val="clear" w:color="auto" w:fill="FFFFFF"/>
        </w:rPr>
        <w:t>столы и стулья должны быть предусмотрены с возможностью перекомпоновки их месторасположения (оптимальный вместимость одного стола – 4 места, предельная вместимость одной линии столов – не более 8 мест);</w:t>
      </w:r>
    </w:p>
    <w:p w14:paraId="23B887A6" w14:textId="77777777" w:rsidR="003A4EA2" w:rsidRDefault="003A4EA2" w:rsidP="00683209">
      <w:pPr>
        <w:pStyle w:val="affffa"/>
        <w:numPr>
          <w:ilvl w:val="0"/>
          <w:numId w:val="139"/>
        </w:numPr>
        <w:autoSpaceDE w:val="0"/>
        <w:autoSpaceDN w:val="0"/>
        <w:adjustRightInd w:val="0"/>
        <w:ind w:left="-142" w:hanging="425"/>
        <w:jc w:val="both"/>
        <w:rPr>
          <w:color w:val="000000"/>
          <w:sz w:val="28"/>
        </w:rPr>
      </w:pPr>
      <w:r>
        <w:rPr>
          <w:color w:val="000000"/>
          <w:sz w:val="28"/>
          <w:shd w:val="clear" w:color="auto" w:fill="FFFFFF"/>
        </w:rPr>
        <w:t>материалы (жесткий, высокопрочный пластик или пластик (ЛДСП) с каркасом (черный сварной каркас квадратного сечения, ткань или искусственная кожа не допускаются);</w:t>
      </w:r>
    </w:p>
    <w:p w14:paraId="7938BC99" w14:textId="77777777" w:rsidR="003A4EA2" w:rsidRDefault="003A4EA2" w:rsidP="00683209">
      <w:pPr>
        <w:pStyle w:val="affffa"/>
        <w:numPr>
          <w:ilvl w:val="0"/>
          <w:numId w:val="139"/>
        </w:numPr>
        <w:autoSpaceDE w:val="0"/>
        <w:autoSpaceDN w:val="0"/>
        <w:adjustRightInd w:val="0"/>
        <w:ind w:left="-142" w:hanging="425"/>
        <w:jc w:val="both"/>
        <w:rPr>
          <w:color w:val="000000"/>
          <w:sz w:val="28"/>
        </w:rPr>
      </w:pPr>
      <w:r>
        <w:rPr>
          <w:color w:val="000000"/>
          <w:sz w:val="28"/>
          <w:shd w:val="clear" w:color="auto" w:fill="FFFFFF"/>
        </w:rPr>
        <w:t>стулья должны быть с эргономичной спинкой и удобным сидением (размещение табуретов вместо стульев не допускается);</w:t>
      </w:r>
    </w:p>
    <w:p w14:paraId="10A83CDC" w14:textId="77777777" w:rsidR="003A4EA2" w:rsidRDefault="003A4EA2" w:rsidP="00683209">
      <w:pPr>
        <w:pStyle w:val="affffa"/>
        <w:numPr>
          <w:ilvl w:val="0"/>
          <w:numId w:val="139"/>
        </w:numPr>
        <w:autoSpaceDE w:val="0"/>
        <w:autoSpaceDN w:val="0"/>
        <w:adjustRightInd w:val="0"/>
        <w:ind w:left="-142" w:hanging="425"/>
        <w:jc w:val="both"/>
        <w:rPr>
          <w:color w:val="000000"/>
          <w:sz w:val="28"/>
        </w:rPr>
      </w:pPr>
      <w:r>
        <w:rPr>
          <w:color w:val="000000"/>
          <w:sz w:val="28"/>
          <w:shd w:val="clear" w:color="auto" w:fill="FFFFFF"/>
        </w:rPr>
        <w:t>дизайн столов и стульев должен полностью соответствовать общему дизайну столовой;</w:t>
      </w:r>
    </w:p>
    <w:p w14:paraId="21338064" w14:textId="77777777" w:rsidR="003A4EA2" w:rsidRDefault="003A4EA2" w:rsidP="00683209">
      <w:pPr>
        <w:pStyle w:val="affffa"/>
        <w:numPr>
          <w:ilvl w:val="0"/>
          <w:numId w:val="139"/>
        </w:numPr>
        <w:autoSpaceDE w:val="0"/>
        <w:autoSpaceDN w:val="0"/>
        <w:adjustRightInd w:val="0"/>
        <w:ind w:left="-142" w:hanging="425"/>
        <w:jc w:val="both"/>
        <w:rPr>
          <w:color w:val="000000"/>
          <w:sz w:val="28"/>
        </w:rPr>
      </w:pPr>
      <w:r>
        <w:rPr>
          <w:color w:val="000000"/>
          <w:sz w:val="28"/>
          <w:shd w:val="clear" w:color="auto" w:fill="FFFFFF"/>
        </w:rPr>
        <w:t xml:space="preserve">оптимальное колористическое решение: белая (выбеленное или светлое дерево) столешница, цветные спинка и сиденье стульев, единообразное решение ножек стульев и столов (цветные, белые или </w:t>
      </w:r>
      <w:proofErr w:type="spellStart"/>
      <w:r>
        <w:rPr>
          <w:color w:val="000000"/>
          <w:sz w:val="28"/>
          <w:shd w:val="clear" w:color="auto" w:fill="FFFFFF"/>
        </w:rPr>
        <w:t>аллюминий</w:t>
      </w:r>
      <w:proofErr w:type="spellEnd"/>
      <w:r>
        <w:rPr>
          <w:color w:val="000000"/>
          <w:sz w:val="28"/>
          <w:shd w:val="clear" w:color="auto" w:fill="FFFFFF"/>
        </w:rPr>
        <w:t>);</w:t>
      </w:r>
    </w:p>
    <w:p w14:paraId="4FD14635"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t xml:space="preserve">обеденный зал должен быть рассчитан как на полноценное принятие пищи, так и на возможность перекусить (предусмотреть зону с кулером и </w:t>
      </w:r>
      <w:proofErr w:type="spellStart"/>
      <w:r>
        <w:rPr>
          <w:sz w:val="28"/>
        </w:rPr>
        <w:t>вендинговым</w:t>
      </w:r>
      <w:proofErr w:type="spellEnd"/>
      <w:r>
        <w:rPr>
          <w:sz w:val="28"/>
        </w:rPr>
        <w:t xml:space="preserve"> автоматом);</w:t>
      </w:r>
    </w:p>
    <w:p w14:paraId="2A7F3CD7" w14:textId="77777777" w:rsidR="003A4EA2" w:rsidRDefault="003A4EA2" w:rsidP="00683209">
      <w:pPr>
        <w:pStyle w:val="affffa"/>
        <w:numPr>
          <w:ilvl w:val="0"/>
          <w:numId w:val="136"/>
        </w:numPr>
        <w:autoSpaceDE w:val="0"/>
        <w:autoSpaceDN w:val="0"/>
        <w:adjustRightInd w:val="0"/>
        <w:ind w:left="-142" w:hanging="425"/>
        <w:jc w:val="both"/>
        <w:rPr>
          <w:sz w:val="28"/>
        </w:rPr>
      </w:pPr>
      <w:r>
        <w:rPr>
          <w:sz w:val="28"/>
        </w:rPr>
        <w:t xml:space="preserve">колористическое решение должно учитывать особенности </w:t>
      </w:r>
      <w:proofErr w:type="spellStart"/>
      <w:r>
        <w:rPr>
          <w:sz w:val="28"/>
        </w:rPr>
        <w:t>цветовосприятия</w:t>
      </w:r>
      <w:proofErr w:type="spellEnd"/>
      <w:r>
        <w:rPr>
          <w:sz w:val="28"/>
        </w:rPr>
        <w:t xml:space="preserve"> (не рекомендуются: общая темная цветовая гамма, применение черных, темно-зленых, коричневых, сине-зеленых, красных оттенков и холодных оттенков основного цветового спектра):</w:t>
      </w:r>
    </w:p>
    <w:p w14:paraId="6E4DD8EC" w14:textId="77777777" w:rsidR="003A4EA2" w:rsidRDefault="003A4EA2" w:rsidP="003A4EA2">
      <w:pPr>
        <w:spacing w:after="0"/>
        <w:ind w:left="-142" w:hanging="425"/>
        <w:rPr>
          <w:sz w:val="28"/>
          <w:szCs w:val="28"/>
        </w:rPr>
      </w:pPr>
      <w:r>
        <w:rPr>
          <w:sz w:val="28"/>
          <w:szCs w:val="28"/>
        </w:rPr>
        <w:t>расцветки пола, стен, потолка и оборудования должны гармонично сочетаться и быть увязаны общим стилистическим решением (при оформлении стен сложными рисунками не допускается использование не стилизованных изображение, соотносимых с рисунками в детских садах и больницах), рекомендуется выделение одной из стен контрастным оттенком;</w:t>
      </w:r>
    </w:p>
    <w:p w14:paraId="3B87C740" w14:textId="77777777" w:rsidR="003A4EA2" w:rsidRDefault="003A4EA2" w:rsidP="00683209">
      <w:pPr>
        <w:pStyle w:val="affffa"/>
        <w:numPr>
          <w:ilvl w:val="0"/>
          <w:numId w:val="120"/>
        </w:numPr>
        <w:ind w:left="-142" w:hanging="425"/>
        <w:jc w:val="both"/>
        <w:rPr>
          <w:sz w:val="28"/>
        </w:rPr>
      </w:pPr>
      <w:r>
        <w:rPr>
          <w:sz w:val="28"/>
        </w:rPr>
        <w:t xml:space="preserve">стены – без выступающих декоративных элементов на уровне 2 м, с отделкой, пригодной к ежедневной влажной уборки с грязеотталкивающими свойствами (водоэмульсионная (акриловая или </w:t>
      </w:r>
      <w:proofErr w:type="spellStart"/>
      <w:r>
        <w:rPr>
          <w:sz w:val="28"/>
        </w:rPr>
        <w:t>силиконо</w:t>
      </w:r>
      <w:proofErr w:type="spellEnd"/>
      <w:r>
        <w:rPr>
          <w:sz w:val="28"/>
        </w:rPr>
        <w:t xml:space="preserve">-акриловая) матовая краска, ламинированные панели, пластиковые панели, плитка); </w:t>
      </w:r>
    </w:p>
    <w:p w14:paraId="62F3C348" w14:textId="77777777" w:rsidR="003A4EA2" w:rsidRDefault="003A4EA2" w:rsidP="00683209">
      <w:pPr>
        <w:pStyle w:val="affffa"/>
        <w:numPr>
          <w:ilvl w:val="0"/>
          <w:numId w:val="121"/>
        </w:numPr>
        <w:ind w:left="-142" w:hanging="425"/>
        <w:jc w:val="both"/>
        <w:rPr>
          <w:sz w:val="28"/>
        </w:rPr>
      </w:pPr>
      <w:r>
        <w:rPr>
          <w:sz w:val="28"/>
        </w:rPr>
        <w:t>на стенах – информационные стенды, часы;</w:t>
      </w:r>
    </w:p>
    <w:p w14:paraId="3C97839D" w14:textId="77777777" w:rsidR="003A4EA2" w:rsidRDefault="003A4EA2" w:rsidP="00683209">
      <w:pPr>
        <w:pStyle w:val="affffa"/>
        <w:numPr>
          <w:ilvl w:val="0"/>
          <w:numId w:val="121"/>
        </w:numPr>
        <w:ind w:left="-142" w:hanging="425"/>
        <w:jc w:val="both"/>
        <w:rPr>
          <w:sz w:val="28"/>
        </w:rPr>
      </w:pPr>
      <w:r>
        <w:rPr>
          <w:sz w:val="28"/>
        </w:rPr>
        <w:t>покрытие пола твердое, противоскользящее (</w:t>
      </w:r>
      <w:proofErr w:type="spellStart"/>
      <w:r>
        <w:rPr>
          <w:sz w:val="28"/>
        </w:rPr>
        <w:t>мармолеум</w:t>
      </w:r>
      <w:proofErr w:type="spellEnd"/>
      <w:r>
        <w:rPr>
          <w:sz w:val="28"/>
        </w:rPr>
        <w:t xml:space="preserve">, </w:t>
      </w:r>
      <w:proofErr w:type="spellStart"/>
      <w:r>
        <w:rPr>
          <w:sz w:val="28"/>
        </w:rPr>
        <w:t>ламинат</w:t>
      </w:r>
      <w:proofErr w:type="spellEnd"/>
      <w:r>
        <w:rPr>
          <w:sz w:val="28"/>
        </w:rPr>
        <w:t xml:space="preserve">, </w:t>
      </w:r>
      <w:proofErr w:type="spellStart"/>
      <w:r>
        <w:rPr>
          <w:sz w:val="28"/>
        </w:rPr>
        <w:t>керамогранитная</w:t>
      </w:r>
      <w:proofErr w:type="spellEnd"/>
      <w:r>
        <w:rPr>
          <w:sz w:val="28"/>
        </w:rPr>
        <w:t xml:space="preserve"> или керамическая плитка (за счет нанесения на поверхность специальных насечек, бороздок или специального жидкого состава – </w:t>
      </w:r>
      <w:proofErr w:type="spellStart"/>
      <w:r>
        <w:rPr>
          <w:sz w:val="28"/>
        </w:rPr>
        <w:t>антискользящая</w:t>
      </w:r>
      <w:proofErr w:type="spellEnd"/>
      <w:r>
        <w:rPr>
          <w:sz w:val="28"/>
        </w:rPr>
        <w:t xml:space="preserve"> керамическая плитка);</w:t>
      </w:r>
    </w:p>
    <w:p w14:paraId="1BA0EB70" w14:textId="77777777" w:rsidR="003A4EA2" w:rsidRDefault="003A4EA2" w:rsidP="00683209">
      <w:pPr>
        <w:pStyle w:val="affffa"/>
        <w:numPr>
          <w:ilvl w:val="0"/>
          <w:numId w:val="121"/>
        </w:numPr>
        <w:ind w:left="-142" w:hanging="425"/>
        <w:jc w:val="both"/>
        <w:rPr>
          <w:sz w:val="28"/>
        </w:rPr>
      </w:pPr>
      <w:r>
        <w:rPr>
          <w:sz w:val="28"/>
        </w:rPr>
        <w:lastRenderedPageBreak/>
        <w:t>потолок (подвесной с энергосберегающими светильниками (встроенными, подвесными и (или) накладными, дающими теплый световой поток и формирующими уютную атмосферу для питания, контрастирующие с освещением класса) с регулятором освещения, со скрытыми креплениями, без фактур, освещение равномерное без затененных пространств);</w:t>
      </w:r>
    </w:p>
    <w:p w14:paraId="0774F385" w14:textId="77777777" w:rsidR="003A4EA2" w:rsidRDefault="003A4EA2" w:rsidP="00683209">
      <w:pPr>
        <w:pStyle w:val="affffa"/>
        <w:numPr>
          <w:ilvl w:val="0"/>
          <w:numId w:val="121"/>
        </w:numPr>
        <w:ind w:left="-142" w:hanging="425"/>
        <w:jc w:val="both"/>
        <w:rPr>
          <w:sz w:val="28"/>
        </w:rPr>
      </w:pPr>
      <w:r>
        <w:rPr>
          <w:sz w:val="28"/>
        </w:rPr>
        <w:t>окна (витражи) для максимального рационального использования естественного освещения ничем не закрываются и не закрашиваются (допускаются вертикальные белые жалюзи на солнечной стороне).</w:t>
      </w:r>
    </w:p>
    <w:p w14:paraId="2CAEE1E6" w14:textId="77777777" w:rsidR="003A4EA2" w:rsidRDefault="003A4EA2" w:rsidP="003A4EA2">
      <w:pPr>
        <w:pStyle w:val="affffa"/>
        <w:ind w:left="-142" w:hanging="425"/>
        <w:jc w:val="both"/>
        <w:rPr>
          <w:sz w:val="28"/>
        </w:rPr>
      </w:pPr>
    </w:p>
    <w:p w14:paraId="4C1D1151" w14:textId="77777777" w:rsidR="003A4EA2" w:rsidRDefault="003A4EA2" w:rsidP="00683209">
      <w:pPr>
        <w:pStyle w:val="affffa"/>
        <w:numPr>
          <w:ilvl w:val="0"/>
          <w:numId w:val="112"/>
        </w:numPr>
        <w:ind w:left="-142" w:hanging="425"/>
        <w:jc w:val="both"/>
        <w:rPr>
          <w:sz w:val="28"/>
        </w:rPr>
      </w:pPr>
      <w:r>
        <w:rPr>
          <w:sz w:val="28"/>
        </w:rPr>
        <w:t>Спортивные залы:</w:t>
      </w:r>
    </w:p>
    <w:p w14:paraId="122E2553" w14:textId="77777777" w:rsidR="003A4EA2" w:rsidRDefault="003A4EA2" w:rsidP="00683209">
      <w:pPr>
        <w:pStyle w:val="affffa"/>
        <w:numPr>
          <w:ilvl w:val="0"/>
          <w:numId w:val="140"/>
        </w:numPr>
        <w:ind w:left="-142" w:hanging="425"/>
        <w:jc w:val="both"/>
        <w:rPr>
          <w:sz w:val="28"/>
        </w:rPr>
      </w:pPr>
      <w:r>
        <w:rPr>
          <w:sz w:val="28"/>
        </w:rPr>
        <w:t xml:space="preserve">уроки физкультуры связаны с повышенной </w:t>
      </w:r>
      <w:proofErr w:type="spellStart"/>
      <w:r>
        <w:rPr>
          <w:sz w:val="28"/>
        </w:rPr>
        <w:t>травмоопасностью</w:t>
      </w:r>
      <w:proofErr w:type="spellEnd"/>
      <w:r>
        <w:rPr>
          <w:sz w:val="28"/>
        </w:rPr>
        <w:t>, поэтому в блоке спортивного зала не допускается никаких лишних предметов, острых углов, скользких покрытий;</w:t>
      </w:r>
    </w:p>
    <w:p w14:paraId="0F5A8CEA" w14:textId="77777777" w:rsidR="003A4EA2" w:rsidRDefault="003A4EA2" w:rsidP="00683209">
      <w:pPr>
        <w:pStyle w:val="affffa"/>
        <w:numPr>
          <w:ilvl w:val="0"/>
          <w:numId w:val="140"/>
        </w:numPr>
        <w:ind w:left="-142" w:hanging="425"/>
        <w:jc w:val="both"/>
        <w:rPr>
          <w:sz w:val="28"/>
        </w:rPr>
      </w:pPr>
      <w:r>
        <w:rPr>
          <w:sz w:val="28"/>
        </w:rPr>
        <w:t>интерьер должен располагать к привлечению детей и подростков к занятиям спортом;</w:t>
      </w:r>
    </w:p>
    <w:p w14:paraId="1FDCA37C" w14:textId="77777777" w:rsidR="003A4EA2" w:rsidRDefault="003A4EA2" w:rsidP="00683209">
      <w:pPr>
        <w:pStyle w:val="affffa"/>
        <w:numPr>
          <w:ilvl w:val="0"/>
          <w:numId w:val="140"/>
        </w:numPr>
        <w:ind w:left="-142" w:hanging="425"/>
        <w:jc w:val="both"/>
        <w:rPr>
          <w:sz w:val="28"/>
        </w:rPr>
      </w:pPr>
      <w:r>
        <w:rPr>
          <w:sz w:val="28"/>
        </w:rPr>
        <w:t>для полноценных и разнообразных занятий физической культурой необходимо качественное оборудование, пригодное к универсальному использованию зала в зависимости от направленности занятий:</w:t>
      </w:r>
    </w:p>
    <w:p w14:paraId="6E78818B" w14:textId="77777777" w:rsidR="003A4EA2" w:rsidRDefault="003A4EA2" w:rsidP="00683209">
      <w:pPr>
        <w:pStyle w:val="affffa"/>
        <w:numPr>
          <w:ilvl w:val="0"/>
          <w:numId w:val="141"/>
        </w:numPr>
        <w:ind w:left="-142" w:hanging="425"/>
        <w:jc w:val="both"/>
        <w:rPr>
          <w:sz w:val="28"/>
        </w:rPr>
      </w:pPr>
      <w:r>
        <w:rPr>
          <w:sz w:val="28"/>
        </w:rPr>
        <w:t>спортзал для начальной школы предназначен для общеразвивающих занятий физкультурой и ритмикой (зеркало по одной из стен для занятий хореографией с возможностью его закрывание щитами при активных игровых занятиях, переносные хореографические станки на 25 обучающихся, стенка гимнастическая с перекладиной, гимнастические кольца, канат, складные маты, скамейки гимнастические на 25 обучающихся из клееного дерева);</w:t>
      </w:r>
    </w:p>
    <w:p w14:paraId="200EA5DD" w14:textId="77777777" w:rsidR="003A4EA2" w:rsidRDefault="003A4EA2" w:rsidP="00683209">
      <w:pPr>
        <w:pStyle w:val="affffa"/>
        <w:numPr>
          <w:ilvl w:val="0"/>
          <w:numId w:val="141"/>
        </w:numPr>
        <w:ind w:left="-142" w:hanging="425"/>
        <w:jc w:val="both"/>
        <w:rPr>
          <w:sz w:val="28"/>
        </w:rPr>
      </w:pPr>
      <w:r>
        <w:rPr>
          <w:sz w:val="28"/>
        </w:rPr>
        <w:t>спортзал для основной школы с возможностью разделения зала на 2 части мобильной перегородкой (система подвеса (занавеса) для максимального использования зала  и одновременного проведения занятий по разным видам спорта), заградительные сетки, стенка гимнастическая с перекладиной, гимнастические кольца, канаты, складные маты, скамейки гимнастические на 25 обучающихся из клееного дерева, комплекс мобильных легкоатлетических снарядов, ворота для игры в мини-футбола, щиты пластиковые и кольца баскетбольные с антивандальными цепями, стойка для прыжков в высоту с планкой, комплект для занятий аэробикой и атлетизмом на 25 человек;</w:t>
      </w:r>
    </w:p>
    <w:p w14:paraId="6CFDC635" w14:textId="77777777" w:rsidR="003A4EA2" w:rsidRDefault="003A4EA2" w:rsidP="00683209">
      <w:pPr>
        <w:pStyle w:val="affffa"/>
        <w:numPr>
          <w:ilvl w:val="0"/>
          <w:numId w:val="141"/>
        </w:numPr>
        <w:ind w:left="-142" w:hanging="425"/>
        <w:jc w:val="both"/>
        <w:rPr>
          <w:sz w:val="28"/>
        </w:rPr>
      </w:pPr>
      <w:r>
        <w:rPr>
          <w:sz w:val="28"/>
        </w:rPr>
        <w:t>мобильной перегородкой (система подвеса (занавеса) должна быть оснащена автоматической подъемной конструкцией (плотная разделительная перегораживающая сетка с тканевым элементом на 2 м от пола (возможны 2 типа механизмов – вертикальный с подъемом полотна вверх с автоматическим подъемом (оптимальный) или горизонтальный (сетка сдвигается к окну или стене с использованием электрической тяги);</w:t>
      </w:r>
    </w:p>
    <w:p w14:paraId="5EA9BE90" w14:textId="77777777" w:rsidR="003A4EA2" w:rsidRDefault="003A4EA2" w:rsidP="00683209">
      <w:pPr>
        <w:pStyle w:val="affffa"/>
        <w:numPr>
          <w:ilvl w:val="0"/>
          <w:numId w:val="141"/>
        </w:numPr>
        <w:ind w:left="-142" w:hanging="425"/>
        <w:jc w:val="both"/>
        <w:rPr>
          <w:sz w:val="28"/>
        </w:rPr>
      </w:pPr>
      <w:r>
        <w:rPr>
          <w:sz w:val="28"/>
        </w:rPr>
        <w:t>заградительные сетки предусмотреть для окон и светильников;</w:t>
      </w:r>
    </w:p>
    <w:p w14:paraId="310075F3" w14:textId="77777777" w:rsidR="003A4EA2" w:rsidRDefault="003A4EA2" w:rsidP="00683209">
      <w:pPr>
        <w:pStyle w:val="affffa"/>
        <w:numPr>
          <w:ilvl w:val="0"/>
          <w:numId w:val="140"/>
        </w:numPr>
        <w:ind w:left="-142" w:hanging="425"/>
        <w:jc w:val="both"/>
        <w:rPr>
          <w:sz w:val="28"/>
        </w:rPr>
      </w:pPr>
      <w:r>
        <w:rPr>
          <w:sz w:val="28"/>
        </w:rPr>
        <w:t>спортивный инвентарь должен быть удобный, легкий, безопасный, выполненный из высококачественных материалов, устойчивый к механическим воздействиям и ежедневной обработке моющими средствами без потери внешней привлекательности;</w:t>
      </w:r>
    </w:p>
    <w:p w14:paraId="79B9CABC" w14:textId="77777777" w:rsidR="003A4EA2" w:rsidRDefault="003A4EA2" w:rsidP="00683209">
      <w:pPr>
        <w:pStyle w:val="affffa"/>
        <w:numPr>
          <w:ilvl w:val="0"/>
          <w:numId w:val="140"/>
        </w:numPr>
        <w:ind w:left="-142" w:hanging="425"/>
        <w:jc w:val="both"/>
        <w:rPr>
          <w:sz w:val="28"/>
        </w:rPr>
      </w:pPr>
      <w:r>
        <w:rPr>
          <w:sz w:val="28"/>
          <w:lang w:val="en-US"/>
        </w:rPr>
        <w:t>c</w:t>
      </w:r>
      <w:proofErr w:type="spellStart"/>
      <w:r>
        <w:rPr>
          <w:sz w:val="28"/>
        </w:rPr>
        <w:t>портзал</w:t>
      </w:r>
      <w:proofErr w:type="spellEnd"/>
      <w:r>
        <w:rPr>
          <w:sz w:val="28"/>
        </w:rPr>
        <w:t xml:space="preserve"> должен вызывать у подростков желание двигаться, играть в футбол или волейбол, тренироваться и поддерживать себя в форме, поэтому, кроме качественного спортивного инвентаря, требуется соответствующее оформление, </w:t>
      </w:r>
      <w:r>
        <w:rPr>
          <w:sz w:val="28"/>
        </w:rPr>
        <w:lastRenderedPageBreak/>
        <w:t>позволяющее создать светлое, просторное, динамичное пространство для полноценных и увлекательных тренировок:</w:t>
      </w:r>
    </w:p>
    <w:p w14:paraId="67A377DE" w14:textId="77777777" w:rsidR="003A4EA2" w:rsidRDefault="003A4EA2" w:rsidP="00683209">
      <w:pPr>
        <w:pStyle w:val="affffa"/>
        <w:numPr>
          <w:ilvl w:val="0"/>
          <w:numId w:val="142"/>
        </w:numPr>
        <w:ind w:left="-142" w:hanging="425"/>
        <w:jc w:val="both"/>
        <w:rPr>
          <w:sz w:val="28"/>
        </w:rPr>
      </w:pPr>
      <w:r>
        <w:rPr>
          <w:sz w:val="28"/>
        </w:rPr>
        <w:t>в оформлении спортивных залов лучше использовать светлые, нейтральные или яркие оттенки (применение темных, холодных оттенков, использование черного, темно-коричневого оттенков, окрашивание стен и применение покрытий пола в ярких насыщенных тонах не допускается), цвета стен, пола, потолка и мебели должны гармонично сочетаться;</w:t>
      </w:r>
    </w:p>
    <w:p w14:paraId="053A7D4F" w14:textId="77777777" w:rsidR="003A4EA2" w:rsidRDefault="003A4EA2" w:rsidP="00683209">
      <w:pPr>
        <w:pStyle w:val="affffa"/>
        <w:numPr>
          <w:ilvl w:val="0"/>
          <w:numId w:val="142"/>
        </w:numPr>
        <w:ind w:left="-142" w:hanging="425"/>
        <w:jc w:val="both"/>
        <w:rPr>
          <w:sz w:val="28"/>
        </w:rPr>
      </w:pPr>
      <w:r>
        <w:rPr>
          <w:sz w:val="28"/>
        </w:rPr>
        <w:t>оборудование должно вызывать желание заниматься спортом, привлекать обучающихся, а не сливаться с интерьером;</w:t>
      </w:r>
    </w:p>
    <w:p w14:paraId="2FE5E444" w14:textId="77777777" w:rsidR="003A4EA2" w:rsidRDefault="003A4EA2" w:rsidP="00683209">
      <w:pPr>
        <w:pStyle w:val="affffa"/>
        <w:numPr>
          <w:ilvl w:val="0"/>
          <w:numId w:val="140"/>
        </w:numPr>
        <w:ind w:left="-142" w:hanging="425"/>
        <w:jc w:val="both"/>
        <w:rPr>
          <w:sz w:val="28"/>
        </w:rPr>
      </w:pPr>
      <w:r>
        <w:rPr>
          <w:sz w:val="28"/>
        </w:rPr>
        <w:t>покрытие пола в спортзале - идеально ровная, нескользящая поверхность с высокими амортизационными свойствами для защиты от чрезмерных нагрузок на опорно-двигательный аппарат и снижения риска получения травмы (спортивный паркет из высококачественной древесины (оптимальный вариант) или спортивное покрытие из ПВХ);</w:t>
      </w:r>
    </w:p>
    <w:p w14:paraId="2172D0C2" w14:textId="77777777" w:rsidR="003A4EA2" w:rsidRDefault="003A4EA2" w:rsidP="00683209">
      <w:pPr>
        <w:pStyle w:val="affffa"/>
        <w:numPr>
          <w:ilvl w:val="0"/>
          <w:numId w:val="140"/>
        </w:numPr>
        <w:ind w:left="-142" w:hanging="425"/>
        <w:jc w:val="both"/>
        <w:rPr>
          <w:sz w:val="28"/>
        </w:rPr>
      </w:pPr>
      <w:r>
        <w:rPr>
          <w:sz w:val="28"/>
        </w:rPr>
        <w:t xml:space="preserve">стены – должны обеспечивать необходимый уровень звукоизоляции, выдерживать нагрузку закрепляемого на них учебного и спортивного оборудования, без выступающих декоративных элементов на уровне 2 м, с отделкой, с повышенной ударостойкостью и устойчивой к механическим воздействиям, пригодной к ежедневной влажной уборки с грязеотталкивающими свойствами (водоэмульсионная (акриловая или </w:t>
      </w:r>
      <w:proofErr w:type="spellStart"/>
      <w:r>
        <w:rPr>
          <w:sz w:val="28"/>
        </w:rPr>
        <w:t>силиконо</w:t>
      </w:r>
      <w:proofErr w:type="spellEnd"/>
      <w:r>
        <w:rPr>
          <w:sz w:val="28"/>
        </w:rPr>
        <w:t>-акриловая) матовая краска) и стеновые панели);</w:t>
      </w:r>
    </w:p>
    <w:p w14:paraId="4CBF63F7" w14:textId="77777777" w:rsidR="003A4EA2" w:rsidRDefault="003A4EA2" w:rsidP="00683209">
      <w:pPr>
        <w:pStyle w:val="affffa"/>
        <w:numPr>
          <w:ilvl w:val="0"/>
          <w:numId w:val="140"/>
        </w:numPr>
        <w:ind w:left="-142" w:hanging="425"/>
        <w:jc w:val="both"/>
        <w:rPr>
          <w:sz w:val="28"/>
        </w:rPr>
      </w:pPr>
      <w:r>
        <w:rPr>
          <w:sz w:val="28"/>
        </w:rPr>
        <w:t xml:space="preserve">потолки должны обеспечивать необходимый уровень звукоизоляции (потолочные плиты или (акриловая или </w:t>
      </w:r>
      <w:proofErr w:type="spellStart"/>
      <w:r>
        <w:rPr>
          <w:sz w:val="28"/>
        </w:rPr>
        <w:t>силиконо</w:t>
      </w:r>
      <w:proofErr w:type="spellEnd"/>
      <w:r>
        <w:rPr>
          <w:sz w:val="28"/>
        </w:rPr>
        <w:t>-акриловая) матовая краска), с повышенной ударостойкостью;</w:t>
      </w:r>
    </w:p>
    <w:p w14:paraId="656ACB20" w14:textId="77777777" w:rsidR="003A4EA2" w:rsidRDefault="003A4EA2" w:rsidP="00683209">
      <w:pPr>
        <w:pStyle w:val="affffa"/>
        <w:numPr>
          <w:ilvl w:val="0"/>
          <w:numId w:val="140"/>
        </w:numPr>
        <w:ind w:left="-142" w:hanging="425"/>
        <w:jc w:val="both"/>
        <w:rPr>
          <w:sz w:val="28"/>
        </w:rPr>
      </w:pPr>
      <w:r>
        <w:rPr>
          <w:sz w:val="28"/>
        </w:rPr>
        <w:t xml:space="preserve">осветительные приборы должны быть выполнены с несколькими сценариями освещения в верхне-боковой системе освещения, не должны размещаться на торцевых стенах во избежание слепящего эффекта (при размещении светильников на потолке необходимо обеспечить защитный угол не менее 40 градусов в продольной и поперечных плоскостях, не менее 10% суммарного светового потока направить вверх для освещения поверхности потолка), уровень освещенности спортивных залах (на полу) - 200 </w:t>
      </w:r>
      <w:proofErr w:type="spellStart"/>
      <w:r>
        <w:rPr>
          <w:sz w:val="28"/>
        </w:rPr>
        <w:t>лк</w:t>
      </w:r>
      <w:proofErr w:type="spellEnd"/>
      <w:r>
        <w:rPr>
          <w:sz w:val="28"/>
        </w:rPr>
        <w:t>.</w:t>
      </w:r>
    </w:p>
    <w:p w14:paraId="4CFF8701" w14:textId="77777777" w:rsidR="003A4EA2" w:rsidRDefault="003A4EA2" w:rsidP="003A4EA2">
      <w:pPr>
        <w:pStyle w:val="affffa"/>
        <w:ind w:left="-142" w:hanging="425"/>
        <w:jc w:val="both"/>
        <w:rPr>
          <w:sz w:val="28"/>
        </w:rPr>
      </w:pPr>
    </w:p>
    <w:p w14:paraId="01EB1F4A" w14:textId="77777777" w:rsidR="003A4EA2" w:rsidRDefault="003A4EA2" w:rsidP="00683209">
      <w:pPr>
        <w:pStyle w:val="affffa"/>
        <w:numPr>
          <w:ilvl w:val="0"/>
          <w:numId w:val="112"/>
        </w:numPr>
        <w:ind w:left="-142" w:hanging="425"/>
        <w:jc w:val="both"/>
        <w:rPr>
          <w:sz w:val="28"/>
        </w:rPr>
      </w:pPr>
      <w:r>
        <w:rPr>
          <w:sz w:val="28"/>
        </w:rPr>
        <w:t>Библиотека:</w:t>
      </w:r>
    </w:p>
    <w:p w14:paraId="341BF8E7" w14:textId="77777777" w:rsidR="003A4EA2" w:rsidRDefault="003A4EA2" w:rsidP="00683209">
      <w:pPr>
        <w:pStyle w:val="affffa"/>
        <w:numPr>
          <w:ilvl w:val="0"/>
          <w:numId w:val="143"/>
        </w:numPr>
        <w:ind w:left="-142" w:hanging="425"/>
        <w:jc w:val="both"/>
        <w:rPr>
          <w:sz w:val="28"/>
        </w:rPr>
      </w:pPr>
      <w:r>
        <w:rPr>
          <w:sz w:val="28"/>
        </w:rPr>
        <w:t>в интерьере библиотеки не допускаются традиционные формы оформления, ассоциирующиеся у обучающихся с процессом обучения, жесткими требованиями и ограничениями, подсознательно отпугивающими детей и подростков от  внеклассной деятельности в свободное время;</w:t>
      </w:r>
    </w:p>
    <w:p w14:paraId="30289767" w14:textId="77777777" w:rsidR="003A4EA2" w:rsidRDefault="003A4EA2" w:rsidP="00683209">
      <w:pPr>
        <w:pStyle w:val="affffa"/>
        <w:numPr>
          <w:ilvl w:val="0"/>
          <w:numId w:val="143"/>
        </w:numPr>
        <w:ind w:left="-142" w:hanging="425"/>
        <w:jc w:val="both"/>
        <w:rPr>
          <w:sz w:val="28"/>
        </w:rPr>
      </w:pPr>
      <w:r>
        <w:rPr>
          <w:sz w:val="28"/>
        </w:rPr>
        <w:t>библиотека должна представлять собой многофункциональное пространство, удобное не только для хранения, групповых и индивидуальных занятий детей и подростков (чтение, хранение книг, использование современных технологий для сбора материалов по ученическим заданиям и для способствования развития любознательности и расширения кругозора, лекционно-просветительные мероприятия, презентации ученой и художественной литературы), предусмотрев зонирование:</w:t>
      </w:r>
    </w:p>
    <w:p w14:paraId="204520F6" w14:textId="77777777" w:rsidR="003A4EA2" w:rsidRDefault="003A4EA2" w:rsidP="00683209">
      <w:pPr>
        <w:pStyle w:val="affffa"/>
        <w:numPr>
          <w:ilvl w:val="0"/>
          <w:numId w:val="144"/>
        </w:numPr>
        <w:ind w:left="-142" w:hanging="425"/>
        <w:jc w:val="both"/>
        <w:rPr>
          <w:sz w:val="28"/>
        </w:rPr>
      </w:pPr>
      <w:r>
        <w:rPr>
          <w:sz w:val="28"/>
        </w:rPr>
        <w:t xml:space="preserve">читальный зал со стойкой для выдачи книг и книгохранилищем– 90 </w:t>
      </w:r>
      <w:proofErr w:type="spellStart"/>
      <w:r>
        <w:rPr>
          <w:sz w:val="28"/>
        </w:rPr>
        <w:t>кв.м</w:t>
      </w:r>
      <w:proofErr w:type="spellEnd"/>
      <w:r>
        <w:rPr>
          <w:sz w:val="28"/>
        </w:rPr>
        <w:t>;</w:t>
      </w:r>
    </w:p>
    <w:p w14:paraId="170E4F57" w14:textId="77777777" w:rsidR="003A4EA2" w:rsidRDefault="003A4EA2" w:rsidP="00683209">
      <w:pPr>
        <w:pStyle w:val="affffa"/>
        <w:numPr>
          <w:ilvl w:val="0"/>
          <w:numId w:val="144"/>
        </w:numPr>
        <w:ind w:left="-142" w:hanging="425"/>
        <w:jc w:val="both"/>
        <w:rPr>
          <w:sz w:val="28"/>
        </w:rPr>
      </w:pPr>
      <w:r>
        <w:rPr>
          <w:sz w:val="28"/>
        </w:rPr>
        <w:t xml:space="preserve">зона </w:t>
      </w:r>
      <w:r>
        <w:rPr>
          <w:sz w:val="28"/>
          <w:lang w:val="en-US"/>
        </w:rPr>
        <w:t>IT</w:t>
      </w:r>
      <w:r>
        <w:rPr>
          <w:sz w:val="28"/>
        </w:rPr>
        <w:t>;</w:t>
      </w:r>
    </w:p>
    <w:p w14:paraId="1B068B82" w14:textId="77777777" w:rsidR="003A4EA2" w:rsidRDefault="003A4EA2" w:rsidP="00683209">
      <w:pPr>
        <w:pStyle w:val="affffa"/>
        <w:numPr>
          <w:ilvl w:val="0"/>
          <w:numId w:val="144"/>
        </w:numPr>
        <w:ind w:left="-142" w:hanging="425"/>
        <w:jc w:val="both"/>
        <w:rPr>
          <w:sz w:val="28"/>
        </w:rPr>
      </w:pPr>
      <w:r>
        <w:rPr>
          <w:sz w:val="28"/>
        </w:rPr>
        <w:lastRenderedPageBreak/>
        <w:t xml:space="preserve">демонстрационное пространство с зоной для авторского чтения;             </w:t>
      </w:r>
    </w:p>
    <w:p w14:paraId="6522B7F7" w14:textId="77777777" w:rsidR="003A4EA2" w:rsidRDefault="003A4EA2" w:rsidP="00683209">
      <w:pPr>
        <w:pStyle w:val="affffa"/>
        <w:numPr>
          <w:ilvl w:val="0"/>
          <w:numId w:val="143"/>
        </w:numPr>
        <w:ind w:left="-142" w:hanging="425"/>
        <w:jc w:val="both"/>
        <w:rPr>
          <w:sz w:val="28"/>
        </w:rPr>
      </w:pPr>
      <w:r>
        <w:rPr>
          <w:sz w:val="28"/>
        </w:rPr>
        <w:t xml:space="preserve">для хранения книг и облегчения доступа к ним должны быть предусмотрены модульные стеллажи разнообразных типов и конструкций (единое стилистическое и колористическое решение, увязанное с общими стилистикой и </w:t>
      </w:r>
      <w:proofErr w:type="spellStart"/>
      <w:r>
        <w:rPr>
          <w:sz w:val="28"/>
        </w:rPr>
        <w:t>колористикой</w:t>
      </w:r>
      <w:proofErr w:type="spellEnd"/>
      <w:r>
        <w:rPr>
          <w:sz w:val="28"/>
        </w:rPr>
        <w:t xml:space="preserve"> помещений, МДФ , металлические (сварные черные не допускаются), ЛДСП, внешние (в зоне проходов) торцы стеллажей с накладками для информации, полупрозрачное остекление, расчетный книжный фонд: 1 000 экз. книжного фонда, 5 000 экз. учебного фонда, фонд </w:t>
      </w:r>
      <w:proofErr w:type="spellStart"/>
      <w:r>
        <w:rPr>
          <w:sz w:val="28"/>
        </w:rPr>
        <w:t>переодических</w:t>
      </w:r>
      <w:proofErr w:type="spellEnd"/>
      <w:r>
        <w:rPr>
          <w:sz w:val="28"/>
        </w:rPr>
        <w:t xml:space="preserve"> изданий):</w:t>
      </w:r>
    </w:p>
    <w:p w14:paraId="7FF87257" w14:textId="77777777" w:rsidR="003A4EA2" w:rsidRDefault="003A4EA2" w:rsidP="00683209">
      <w:pPr>
        <w:pStyle w:val="affffa"/>
        <w:numPr>
          <w:ilvl w:val="0"/>
          <w:numId w:val="145"/>
        </w:numPr>
        <w:ind w:left="-142" w:hanging="425"/>
        <w:jc w:val="both"/>
        <w:rPr>
          <w:sz w:val="28"/>
        </w:rPr>
      </w:pPr>
      <w:r>
        <w:rPr>
          <w:sz w:val="28"/>
        </w:rPr>
        <w:t xml:space="preserve">книги на стеллажах должны быть хорошо видны и доступны для детей любого роста; </w:t>
      </w:r>
    </w:p>
    <w:p w14:paraId="79477E38" w14:textId="77777777" w:rsidR="003A4EA2" w:rsidRDefault="003A4EA2" w:rsidP="00683209">
      <w:pPr>
        <w:pStyle w:val="affffa"/>
        <w:numPr>
          <w:ilvl w:val="0"/>
          <w:numId w:val="145"/>
        </w:numPr>
        <w:ind w:left="-142" w:hanging="425"/>
        <w:jc w:val="both"/>
        <w:rPr>
          <w:sz w:val="28"/>
        </w:rPr>
      </w:pPr>
      <w:r>
        <w:rPr>
          <w:sz w:val="28"/>
        </w:rPr>
        <w:t xml:space="preserve">стеллажи необходимо снабжать ясной навигацией для удобного поиска необходимой литературы. </w:t>
      </w:r>
    </w:p>
    <w:p w14:paraId="46C22BE5" w14:textId="77777777" w:rsidR="003A4EA2" w:rsidRDefault="003A4EA2" w:rsidP="00683209">
      <w:pPr>
        <w:pStyle w:val="affffa"/>
        <w:numPr>
          <w:ilvl w:val="0"/>
          <w:numId w:val="145"/>
        </w:numPr>
        <w:ind w:left="-142" w:hanging="425"/>
        <w:jc w:val="both"/>
        <w:rPr>
          <w:sz w:val="28"/>
        </w:rPr>
      </w:pPr>
      <w:r>
        <w:rPr>
          <w:sz w:val="28"/>
        </w:rPr>
        <w:t>для изданий разного формата должны быть предусмотрены шкафы и полки различного формата;</w:t>
      </w:r>
    </w:p>
    <w:p w14:paraId="221ACC48" w14:textId="77777777" w:rsidR="003A4EA2" w:rsidRDefault="003A4EA2" w:rsidP="00683209">
      <w:pPr>
        <w:pStyle w:val="affffa"/>
        <w:numPr>
          <w:ilvl w:val="0"/>
          <w:numId w:val="145"/>
        </w:numPr>
        <w:ind w:left="-142" w:hanging="425"/>
        <w:jc w:val="both"/>
        <w:rPr>
          <w:sz w:val="28"/>
        </w:rPr>
      </w:pPr>
      <w:r>
        <w:rPr>
          <w:sz w:val="28"/>
        </w:rPr>
        <w:t>для безопасного хранения книг необходимы качественные стеллажи, полностью прилегающие к полу — такая конструкция исключает скопление пыли в труднодоступных местах;</w:t>
      </w:r>
    </w:p>
    <w:p w14:paraId="791BA2B2" w14:textId="77777777" w:rsidR="003A4EA2" w:rsidRDefault="003A4EA2" w:rsidP="00683209">
      <w:pPr>
        <w:pStyle w:val="affffa"/>
        <w:numPr>
          <w:ilvl w:val="0"/>
          <w:numId w:val="145"/>
        </w:numPr>
        <w:ind w:left="-142" w:hanging="425"/>
        <w:jc w:val="both"/>
        <w:rPr>
          <w:sz w:val="28"/>
        </w:rPr>
      </w:pPr>
      <w:proofErr w:type="spellStart"/>
      <w:r>
        <w:rPr>
          <w:sz w:val="28"/>
        </w:rPr>
        <w:t>пристенные</w:t>
      </w:r>
      <w:proofErr w:type="spellEnd"/>
      <w:r>
        <w:rPr>
          <w:sz w:val="28"/>
        </w:rPr>
        <w:t xml:space="preserve"> стеллажи должны иметь заднюю стенку, чтобы не портилось настенное покрытие (если стеллажи с задней стенкой стоят не у стены, их следует располагать спиной друг к другу);</w:t>
      </w:r>
    </w:p>
    <w:p w14:paraId="343D7DE0" w14:textId="77777777" w:rsidR="003A4EA2" w:rsidRDefault="003A4EA2" w:rsidP="00683209">
      <w:pPr>
        <w:pStyle w:val="affffa"/>
        <w:numPr>
          <w:ilvl w:val="0"/>
          <w:numId w:val="145"/>
        </w:numPr>
        <w:ind w:left="-142" w:hanging="425"/>
        <w:jc w:val="both"/>
        <w:rPr>
          <w:sz w:val="28"/>
        </w:rPr>
      </w:pPr>
      <w:r>
        <w:rPr>
          <w:sz w:val="28"/>
        </w:rPr>
        <w:t xml:space="preserve">открытый </w:t>
      </w:r>
      <w:proofErr w:type="spellStart"/>
      <w:r>
        <w:rPr>
          <w:sz w:val="28"/>
        </w:rPr>
        <w:t>пристенные</w:t>
      </w:r>
      <w:proofErr w:type="spellEnd"/>
      <w:r>
        <w:rPr>
          <w:sz w:val="28"/>
        </w:rPr>
        <w:t xml:space="preserve"> стеллажи рекомендуются для хранения книг для средней школы, так как издания располагаются достаточно высоко;</w:t>
      </w:r>
    </w:p>
    <w:p w14:paraId="3612D3EA" w14:textId="77777777" w:rsidR="003A4EA2" w:rsidRDefault="003A4EA2" w:rsidP="00683209">
      <w:pPr>
        <w:pStyle w:val="affffa"/>
        <w:numPr>
          <w:ilvl w:val="0"/>
          <w:numId w:val="145"/>
        </w:numPr>
        <w:ind w:left="-142" w:hanging="425"/>
        <w:jc w:val="both"/>
        <w:rPr>
          <w:sz w:val="28"/>
        </w:rPr>
      </w:pPr>
      <w:r>
        <w:rPr>
          <w:sz w:val="28"/>
        </w:rPr>
        <w:t>открытые отдельно стоящие стеллажи рекомендуются для хранения книг для средней школы, так как издания располагаются достаточно высоко;</w:t>
      </w:r>
    </w:p>
    <w:p w14:paraId="0B58942C" w14:textId="77777777" w:rsidR="003A4EA2" w:rsidRDefault="003A4EA2" w:rsidP="00683209">
      <w:pPr>
        <w:pStyle w:val="affffa"/>
        <w:numPr>
          <w:ilvl w:val="0"/>
          <w:numId w:val="145"/>
        </w:numPr>
        <w:ind w:left="-142" w:hanging="425"/>
        <w:jc w:val="both"/>
        <w:rPr>
          <w:sz w:val="28"/>
        </w:rPr>
      </w:pPr>
      <w:r>
        <w:rPr>
          <w:sz w:val="28"/>
        </w:rPr>
        <w:t>открытый отдельно стоящие стеллажи подходят для хранения книг для начальной и средней школы — издания легко рассмотреть детям небольшого роста;</w:t>
      </w:r>
    </w:p>
    <w:p w14:paraId="60391F7E" w14:textId="77777777" w:rsidR="003A4EA2" w:rsidRDefault="003A4EA2" w:rsidP="00683209">
      <w:pPr>
        <w:pStyle w:val="affffa"/>
        <w:numPr>
          <w:ilvl w:val="0"/>
          <w:numId w:val="145"/>
        </w:numPr>
        <w:ind w:left="-142" w:hanging="425"/>
        <w:jc w:val="both"/>
        <w:rPr>
          <w:sz w:val="28"/>
        </w:rPr>
      </w:pPr>
      <w:r>
        <w:rPr>
          <w:sz w:val="28"/>
        </w:rPr>
        <w:t>открытый отдельно стоящие стеллажи подходят для хранения книг для начальной школы — издания легко рассмотреть детям небольшого роста;</w:t>
      </w:r>
    </w:p>
    <w:p w14:paraId="0A7A17DE" w14:textId="77777777" w:rsidR="003A4EA2" w:rsidRDefault="003A4EA2" w:rsidP="00683209">
      <w:pPr>
        <w:pStyle w:val="affffa"/>
        <w:numPr>
          <w:ilvl w:val="0"/>
          <w:numId w:val="145"/>
        </w:numPr>
        <w:ind w:left="-142" w:hanging="425"/>
        <w:jc w:val="both"/>
        <w:rPr>
          <w:sz w:val="28"/>
        </w:rPr>
      </w:pPr>
      <w:proofErr w:type="spellStart"/>
      <w:r>
        <w:rPr>
          <w:sz w:val="28"/>
        </w:rPr>
        <w:t>пристенные</w:t>
      </w:r>
      <w:proofErr w:type="spellEnd"/>
      <w:r>
        <w:rPr>
          <w:sz w:val="28"/>
        </w:rPr>
        <w:t xml:space="preserve"> выставочные стенды предназначены для размещения новых изданий или книг, посвященных определенной тематике. </w:t>
      </w:r>
    </w:p>
    <w:p w14:paraId="08F25321" w14:textId="77777777" w:rsidR="003A4EA2" w:rsidRDefault="003A4EA2" w:rsidP="00683209">
      <w:pPr>
        <w:pStyle w:val="affffa"/>
        <w:numPr>
          <w:ilvl w:val="0"/>
          <w:numId w:val="145"/>
        </w:numPr>
        <w:ind w:left="-142" w:hanging="425"/>
        <w:jc w:val="both"/>
        <w:rPr>
          <w:sz w:val="28"/>
        </w:rPr>
      </w:pPr>
      <w:r>
        <w:rPr>
          <w:sz w:val="28"/>
        </w:rPr>
        <w:t>выставочные стеллажи предназначены для размещения новых изданий или книг, посвященных определенной тематике, либо проведения в библиотеке мероприятий, посвященных детской литературе;</w:t>
      </w:r>
    </w:p>
    <w:p w14:paraId="536BC44C" w14:textId="77777777" w:rsidR="003A4EA2" w:rsidRDefault="003A4EA2" w:rsidP="00683209">
      <w:pPr>
        <w:pStyle w:val="affffa"/>
        <w:numPr>
          <w:ilvl w:val="0"/>
          <w:numId w:val="145"/>
        </w:numPr>
        <w:ind w:left="-142" w:hanging="425"/>
        <w:jc w:val="both"/>
        <w:rPr>
          <w:sz w:val="28"/>
        </w:rPr>
      </w:pPr>
      <w:r>
        <w:rPr>
          <w:sz w:val="28"/>
        </w:rPr>
        <w:t xml:space="preserve">дополнительные элементы для хранения книг (книжные ящики и сундуки для проведения в библиотеке детских мероприятий, посвященных литературе) и стеллаж для хранения материалов (красок, бумаги, карандашей) располагаются в зоне чтения; </w:t>
      </w:r>
    </w:p>
    <w:p w14:paraId="685670FF" w14:textId="77777777" w:rsidR="003A4EA2" w:rsidRDefault="003A4EA2" w:rsidP="00683209">
      <w:pPr>
        <w:pStyle w:val="affffa"/>
        <w:numPr>
          <w:ilvl w:val="0"/>
          <w:numId w:val="143"/>
        </w:numPr>
        <w:ind w:left="-142" w:hanging="425"/>
        <w:jc w:val="both"/>
        <w:rPr>
          <w:sz w:val="28"/>
        </w:rPr>
      </w:pPr>
      <w:r>
        <w:rPr>
          <w:sz w:val="28"/>
        </w:rPr>
        <w:t>каждая зона библиотеки должна предусматривать не менее 3 различных сценариев использования (например: книгохранилище – это не только место размещение печатных изданий, но также комфортное чтение при выборе книги, презентация новых печатных изданий или познавательных материалов):</w:t>
      </w:r>
    </w:p>
    <w:p w14:paraId="5739DB39" w14:textId="77777777" w:rsidR="003A4EA2" w:rsidRDefault="003A4EA2" w:rsidP="00683209">
      <w:pPr>
        <w:pStyle w:val="affffa"/>
        <w:numPr>
          <w:ilvl w:val="0"/>
          <w:numId w:val="146"/>
        </w:numPr>
        <w:autoSpaceDE w:val="0"/>
        <w:autoSpaceDN w:val="0"/>
        <w:adjustRightInd w:val="0"/>
        <w:ind w:left="-142" w:hanging="425"/>
        <w:jc w:val="both"/>
        <w:rPr>
          <w:color w:val="000000"/>
          <w:sz w:val="28"/>
        </w:rPr>
      </w:pPr>
      <w:r>
        <w:rPr>
          <w:color w:val="000000"/>
          <w:sz w:val="28"/>
          <w:shd w:val="clear" w:color="auto" w:fill="FFFFFF"/>
        </w:rPr>
        <w:t>места для сидения: стулья должны быть с эргономичной спинкой и удобным сидением (полумягкие, жесткие), мягкие пуфы в зоне авторского чтения;</w:t>
      </w:r>
    </w:p>
    <w:p w14:paraId="619C0BD2" w14:textId="77777777" w:rsidR="003A4EA2" w:rsidRDefault="003A4EA2" w:rsidP="00683209">
      <w:pPr>
        <w:pStyle w:val="affffa"/>
        <w:numPr>
          <w:ilvl w:val="0"/>
          <w:numId w:val="146"/>
        </w:numPr>
        <w:autoSpaceDE w:val="0"/>
        <w:autoSpaceDN w:val="0"/>
        <w:adjustRightInd w:val="0"/>
        <w:ind w:left="-142" w:hanging="425"/>
        <w:jc w:val="both"/>
        <w:rPr>
          <w:color w:val="000000"/>
          <w:sz w:val="28"/>
        </w:rPr>
      </w:pPr>
      <w:r>
        <w:rPr>
          <w:color w:val="000000"/>
          <w:sz w:val="28"/>
          <w:shd w:val="clear" w:color="auto" w:fill="FFFFFF"/>
        </w:rPr>
        <w:t>дизайн столов и стульев должен полностью соответствовать общему дизайну библиотеки;</w:t>
      </w:r>
    </w:p>
    <w:p w14:paraId="3A7E69A1" w14:textId="77777777" w:rsidR="003A4EA2" w:rsidRDefault="003A4EA2" w:rsidP="00683209">
      <w:pPr>
        <w:pStyle w:val="affffa"/>
        <w:numPr>
          <w:ilvl w:val="0"/>
          <w:numId w:val="146"/>
        </w:numPr>
        <w:autoSpaceDE w:val="0"/>
        <w:autoSpaceDN w:val="0"/>
        <w:adjustRightInd w:val="0"/>
        <w:ind w:left="-142" w:hanging="425"/>
        <w:jc w:val="both"/>
        <w:rPr>
          <w:color w:val="000000"/>
          <w:sz w:val="28"/>
        </w:rPr>
      </w:pPr>
      <w:r>
        <w:rPr>
          <w:color w:val="000000"/>
          <w:sz w:val="28"/>
          <w:shd w:val="clear" w:color="auto" w:fill="FFFFFF"/>
        </w:rPr>
        <w:t xml:space="preserve">в </w:t>
      </w:r>
      <w:r>
        <w:rPr>
          <w:sz w:val="28"/>
        </w:rPr>
        <w:t xml:space="preserve">зоне </w:t>
      </w:r>
      <w:r>
        <w:rPr>
          <w:sz w:val="28"/>
          <w:lang w:val="en-US"/>
        </w:rPr>
        <w:t>IT</w:t>
      </w:r>
      <w:r>
        <w:rPr>
          <w:sz w:val="28"/>
        </w:rPr>
        <w:t>: на столах должны стоять персональные компьютеры, тумба для размещения принтера и сканера;</w:t>
      </w:r>
    </w:p>
    <w:p w14:paraId="1EA7265F" w14:textId="77777777" w:rsidR="003A4EA2" w:rsidRDefault="003A4EA2" w:rsidP="00683209">
      <w:pPr>
        <w:pStyle w:val="affffa"/>
        <w:numPr>
          <w:ilvl w:val="0"/>
          <w:numId w:val="146"/>
        </w:numPr>
        <w:autoSpaceDE w:val="0"/>
        <w:autoSpaceDN w:val="0"/>
        <w:adjustRightInd w:val="0"/>
        <w:ind w:left="-142" w:hanging="425"/>
        <w:jc w:val="both"/>
        <w:rPr>
          <w:color w:val="000000"/>
          <w:sz w:val="28"/>
        </w:rPr>
      </w:pPr>
      <w:r>
        <w:rPr>
          <w:color w:val="000000"/>
          <w:sz w:val="28"/>
          <w:shd w:val="clear" w:color="auto" w:fill="FFFFFF"/>
        </w:rPr>
        <w:lastRenderedPageBreak/>
        <w:t>оптимальное колористическое решение: белая (выбеленное или светлое дерево) столешница, цветные спинка и сиденье стульев, единообразное решение ножек стульев и столов (цветные, белые или алюминий), монохромное решение столов и стульев белая (выбеленное или светлое дерево);</w:t>
      </w:r>
    </w:p>
    <w:p w14:paraId="0D77DF09" w14:textId="77777777" w:rsidR="003A4EA2" w:rsidRDefault="003A4EA2" w:rsidP="00683209">
      <w:pPr>
        <w:pStyle w:val="affffa"/>
        <w:numPr>
          <w:ilvl w:val="0"/>
          <w:numId w:val="143"/>
        </w:numPr>
        <w:ind w:left="-142" w:hanging="425"/>
        <w:jc w:val="both"/>
        <w:rPr>
          <w:sz w:val="28"/>
        </w:rPr>
      </w:pPr>
      <w:r>
        <w:rPr>
          <w:sz w:val="28"/>
        </w:rPr>
        <w:t>читальный зал должен формироваться как место для групповой и самостоятельной внеклассной работы, подготовки домашних заданий, общения и отдыха с просторным, светлым уютным неформальным пространством, удобным для занятий детей и подростков со свободным доступом к печатным ресурсам и удобной работы с ними;</w:t>
      </w:r>
    </w:p>
    <w:p w14:paraId="4AB40B8D" w14:textId="77777777" w:rsidR="003A4EA2" w:rsidRDefault="003A4EA2" w:rsidP="00683209">
      <w:pPr>
        <w:pStyle w:val="affffa"/>
        <w:numPr>
          <w:ilvl w:val="0"/>
          <w:numId w:val="143"/>
        </w:numPr>
        <w:ind w:left="-142" w:hanging="425"/>
        <w:jc w:val="both"/>
        <w:rPr>
          <w:sz w:val="28"/>
        </w:rPr>
      </w:pPr>
      <w:r>
        <w:rPr>
          <w:sz w:val="28"/>
        </w:rPr>
        <w:t>между стеллажами с книгами следует организовать удобные места для занятий с мягкими стульями или креслами и столиками, которые будут комфортны для детей всех возрастов (мягкая мебель позволяет читать книги в спокойной и расслабленной обстановке и помогает при необходимости организовать небольшой лекторий);</w:t>
      </w:r>
    </w:p>
    <w:p w14:paraId="782BEB4C" w14:textId="77777777" w:rsidR="003A4EA2" w:rsidRDefault="003A4EA2" w:rsidP="00683209">
      <w:pPr>
        <w:pStyle w:val="affffa"/>
        <w:numPr>
          <w:ilvl w:val="0"/>
          <w:numId w:val="143"/>
        </w:numPr>
        <w:ind w:left="-142" w:hanging="425"/>
        <w:jc w:val="both"/>
        <w:rPr>
          <w:sz w:val="28"/>
        </w:rPr>
      </w:pPr>
      <w:r>
        <w:rPr>
          <w:sz w:val="28"/>
        </w:rPr>
        <w:t xml:space="preserve">колористическое решение должно учитывать особенности </w:t>
      </w:r>
      <w:proofErr w:type="spellStart"/>
      <w:r>
        <w:rPr>
          <w:sz w:val="28"/>
        </w:rPr>
        <w:t>цветовосприятия</w:t>
      </w:r>
      <w:proofErr w:type="spellEnd"/>
      <w:r>
        <w:rPr>
          <w:sz w:val="28"/>
        </w:rPr>
        <w:t xml:space="preserve"> (допускаются яркие оттенки при этом цвет не должен быть интенсивным, контрастные сочетания желтого и черного, красного и зеленого не допускаются):</w:t>
      </w:r>
    </w:p>
    <w:p w14:paraId="47EEC2F6" w14:textId="77777777" w:rsidR="003A4EA2" w:rsidRDefault="003A4EA2" w:rsidP="003A4EA2">
      <w:pPr>
        <w:pStyle w:val="affffa"/>
        <w:tabs>
          <w:tab w:val="left" w:pos="1701"/>
        </w:tabs>
        <w:ind w:left="-142" w:hanging="425"/>
        <w:jc w:val="both"/>
        <w:rPr>
          <w:sz w:val="28"/>
        </w:rPr>
      </w:pPr>
      <w:r>
        <w:rPr>
          <w:sz w:val="28"/>
        </w:rPr>
        <w:t xml:space="preserve">- колористическое  решение мебели должно способствовать визуальной навигации (например: стеллажи разного цвета для детей и подростков), оптимально подбирать мебель разных цветов, при этом, например, к столам естественного цвета рекомендуются белые стулья и темный пол, а к темным столам — светлый пол и стулья с яркими спинками, для однотонной мебели предусматривать только чистые и яркие цвета (белый, красный, зелены) </w:t>
      </w:r>
    </w:p>
    <w:p w14:paraId="2DBA370D" w14:textId="77777777" w:rsidR="003A4EA2" w:rsidRDefault="003A4EA2" w:rsidP="00683209">
      <w:pPr>
        <w:pStyle w:val="affffa"/>
        <w:numPr>
          <w:ilvl w:val="0"/>
          <w:numId w:val="147"/>
        </w:numPr>
        <w:ind w:left="-142" w:hanging="425"/>
        <w:jc w:val="both"/>
        <w:rPr>
          <w:sz w:val="28"/>
        </w:rPr>
      </w:pPr>
      <w:r>
        <w:rPr>
          <w:sz w:val="28"/>
        </w:rPr>
        <w:t>расцветки пола, стен, потолка и оборудования должны гармонично сочетаться и быть увязаны общим стилистическим решением (при оформлении стен сложными рисунками не допускается использование не стилизованных изображение, соотносимых с рисунками в детских садах и больницах), рекомендуется выделение одной из стен контрастным оттенком;</w:t>
      </w:r>
    </w:p>
    <w:p w14:paraId="5BDEC5D6" w14:textId="77777777" w:rsidR="003A4EA2" w:rsidRDefault="003A4EA2" w:rsidP="00683209">
      <w:pPr>
        <w:pStyle w:val="affffa"/>
        <w:numPr>
          <w:ilvl w:val="0"/>
          <w:numId w:val="148"/>
        </w:numPr>
        <w:ind w:left="-142" w:hanging="425"/>
        <w:jc w:val="both"/>
        <w:rPr>
          <w:sz w:val="28"/>
        </w:rPr>
      </w:pPr>
      <w:r>
        <w:rPr>
          <w:sz w:val="28"/>
        </w:rPr>
        <w:t xml:space="preserve">стены – с отделкой, пригодной к ежедневной влажной уборки с грязеотталкивающими и пылеотталкивающими свойствами (водоэмульсионная (акриловая или </w:t>
      </w:r>
      <w:proofErr w:type="spellStart"/>
      <w:r>
        <w:rPr>
          <w:sz w:val="28"/>
        </w:rPr>
        <w:t>силиконо</w:t>
      </w:r>
      <w:proofErr w:type="spellEnd"/>
      <w:r>
        <w:rPr>
          <w:sz w:val="28"/>
        </w:rPr>
        <w:t xml:space="preserve">-акриловая) матовая краска, ламинированные панели, пластиковые панели), звукопоглощающими свойствами; </w:t>
      </w:r>
    </w:p>
    <w:p w14:paraId="0C5893F6" w14:textId="77777777" w:rsidR="003A4EA2" w:rsidRDefault="003A4EA2" w:rsidP="00683209">
      <w:pPr>
        <w:pStyle w:val="affffa"/>
        <w:numPr>
          <w:ilvl w:val="0"/>
          <w:numId w:val="148"/>
        </w:numPr>
        <w:ind w:left="-142" w:hanging="425"/>
        <w:jc w:val="both"/>
        <w:rPr>
          <w:sz w:val="28"/>
        </w:rPr>
      </w:pPr>
      <w:r>
        <w:rPr>
          <w:sz w:val="28"/>
        </w:rPr>
        <w:t>на стенах (свободных от стеллажей) – художественные фотографии, часы;</w:t>
      </w:r>
    </w:p>
    <w:p w14:paraId="3D310974" w14:textId="77777777" w:rsidR="003A4EA2" w:rsidRDefault="003A4EA2" w:rsidP="00683209">
      <w:pPr>
        <w:pStyle w:val="affffa"/>
        <w:numPr>
          <w:ilvl w:val="0"/>
          <w:numId w:val="148"/>
        </w:numPr>
        <w:ind w:left="-142" w:hanging="425"/>
        <w:jc w:val="both"/>
        <w:rPr>
          <w:sz w:val="28"/>
        </w:rPr>
      </w:pPr>
      <w:r>
        <w:rPr>
          <w:sz w:val="28"/>
        </w:rPr>
        <w:t>основное покрытие пола твердое, противоскользящее (</w:t>
      </w:r>
      <w:proofErr w:type="spellStart"/>
      <w:r>
        <w:rPr>
          <w:sz w:val="28"/>
        </w:rPr>
        <w:t>мармолеум</w:t>
      </w:r>
      <w:proofErr w:type="spellEnd"/>
      <w:r>
        <w:rPr>
          <w:sz w:val="28"/>
        </w:rPr>
        <w:t xml:space="preserve">, </w:t>
      </w:r>
      <w:proofErr w:type="spellStart"/>
      <w:r>
        <w:rPr>
          <w:sz w:val="28"/>
        </w:rPr>
        <w:t>ламинат</w:t>
      </w:r>
      <w:proofErr w:type="spellEnd"/>
      <w:r>
        <w:rPr>
          <w:sz w:val="28"/>
        </w:rPr>
        <w:t xml:space="preserve">), в зоне авторского чтения с мягкими пуфами – </w:t>
      </w:r>
      <w:proofErr w:type="spellStart"/>
      <w:r>
        <w:rPr>
          <w:sz w:val="28"/>
        </w:rPr>
        <w:t>ковролин</w:t>
      </w:r>
      <w:proofErr w:type="spellEnd"/>
      <w:r>
        <w:rPr>
          <w:sz w:val="28"/>
        </w:rPr>
        <w:t>);</w:t>
      </w:r>
    </w:p>
    <w:p w14:paraId="1D446CC0" w14:textId="77777777" w:rsidR="003A4EA2" w:rsidRDefault="003A4EA2" w:rsidP="00683209">
      <w:pPr>
        <w:pStyle w:val="affffa"/>
        <w:numPr>
          <w:ilvl w:val="0"/>
          <w:numId w:val="148"/>
        </w:numPr>
        <w:ind w:left="-142" w:hanging="425"/>
        <w:jc w:val="both"/>
        <w:rPr>
          <w:sz w:val="28"/>
        </w:rPr>
      </w:pPr>
      <w:r>
        <w:rPr>
          <w:sz w:val="28"/>
        </w:rPr>
        <w:t>потолок (подвесной с энергосберегающими светильниками (встроенными, подвесными и (или) накладными, с несколькими сценариями освещения, дающими теплый световой поток и формирующими уютную атмосферу, контрастирующие с освещением класса) с регулятором освещения, со скрытыми креплениями, без фактур, освещение равномерное без затененных пространств);</w:t>
      </w:r>
    </w:p>
    <w:p w14:paraId="650CD1C5" w14:textId="77777777" w:rsidR="003A4EA2" w:rsidRDefault="003A4EA2" w:rsidP="00683209">
      <w:pPr>
        <w:pStyle w:val="affffa"/>
        <w:numPr>
          <w:ilvl w:val="0"/>
          <w:numId w:val="148"/>
        </w:numPr>
        <w:ind w:left="-142" w:hanging="425"/>
        <w:jc w:val="both"/>
        <w:rPr>
          <w:sz w:val="28"/>
        </w:rPr>
      </w:pPr>
      <w:r>
        <w:rPr>
          <w:sz w:val="28"/>
        </w:rPr>
        <w:t>освещение должно быть направлено на стеллажи и столы, дополнительно размещаются настольные лампы и лампы на крепеже на неподвижной вертикальной или гибкой ножке, позволяющие точечно осветить столы в зоне для чтения и при стеллажах для удобства выбора книг;</w:t>
      </w:r>
    </w:p>
    <w:p w14:paraId="05AC41C2" w14:textId="6A3EF715" w:rsidR="003A4EA2" w:rsidRPr="00683209" w:rsidRDefault="003A4EA2" w:rsidP="00683209">
      <w:pPr>
        <w:pStyle w:val="affffa"/>
        <w:numPr>
          <w:ilvl w:val="0"/>
          <w:numId w:val="148"/>
        </w:numPr>
        <w:ind w:left="-142" w:hanging="425"/>
        <w:jc w:val="both"/>
        <w:rPr>
          <w:sz w:val="28"/>
        </w:rPr>
      </w:pPr>
      <w:r>
        <w:rPr>
          <w:sz w:val="28"/>
        </w:rPr>
        <w:t>окна (витражи) для максимального рационального использования естественного освещения с вертикальными белыми жалюзи.</w:t>
      </w:r>
    </w:p>
    <w:p w14:paraId="3C6372FD" w14:textId="77777777" w:rsidR="003A4EA2" w:rsidRDefault="003A4EA2" w:rsidP="00683209">
      <w:pPr>
        <w:pStyle w:val="affffa"/>
        <w:numPr>
          <w:ilvl w:val="0"/>
          <w:numId w:val="112"/>
        </w:numPr>
        <w:ind w:left="-142" w:hanging="425"/>
        <w:jc w:val="both"/>
        <w:rPr>
          <w:sz w:val="28"/>
        </w:rPr>
      </w:pPr>
      <w:r>
        <w:rPr>
          <w:sz w:val="28"/>
        </w:rPr>
        <w:lastRenderedPageBreak/>
        <w:t xml:space="preserve"> Актовый зал:</w:t>
      </w:r>
    </w:p>
    <w:p w14:paraId="4E3F20A3" w14:textId="77777777" w:rsidR="003A4EA2" w:rsidRDefault="003A4EA2" w:rsidP="00683209">
      <w:pPr>
        <w:pStyle w:val="affffa"/>
        <w:numPr>
          <w:ilvl w:val="0"/>
          <w:numId w:val="149"/>
        </w:numPr>
        <w:ind w:left="-142" w:hanging="425"/>
        <w:jc w:val="both"/>
        <w:rPr>
          <w:sz w:val="28"/>
        </w:rPr>
      </w:pPr>
      <w:r>
        <w:rPr>
          <w:sz w:val="28"/>
        </w:rPr>
        <w:t>актовый зал должен быть оформлен в спокойных, естественных тонах (оптимальное сочетание белого цвета и натуральных светлых (выбеленных) деревянных поверхностей):</w:t>
      </w:r>
    </w:p>
    <w:p w14:paraId="66D3E70D" w14:textId="77777777" w:rsidR="003A4EA2" w:rsidRDefault="003A4EA2" w:rsidP="00683209">
      <w:pPr>
        <w:pStyle w:val="affffa"/>
        <w:numPr>
          <w:ilvl w:val="0"/>
          <w:numId w:val="150"/>
        </w:numPr>
        <w:ind w:left="-142" w:hanging="425"/>
        <w:jc w:val="both"/>
        <w:rPr>
          <w:sz w:val="28"/>
        </w:rPr>
      </w:pPr>
      <w:r>
        <w:rPr>
          <w:sz w:val="28"/>
        </w:rPr>
        <w:t>сцена должна быть выполнена из дерева (без занавеса или иного тканевого декора);</w:t>
      </w:r>
    </w:p>
    <w:p w14:paraId="6A53D5C1" w14:textId="77777777" w:rsidR="003A4EA2" w:rsidRDefault="003A4EA2" w:rsidP="00683209">
      <w:pPr>
        <w:pStyle w:val="affffa"/>
        <w:numPr>
          <w:ilvl w:val="0"/>
          <w:numId w:val="150"/>
        </w:numPr>
        <w:ind w:left="-142" w:hanging="425"/>
        <w:jc w:val="both"/>
        <w:rPr>
          <w:sz w:val="28"/>
        </w:rPr>
      </w:pPr>
      <w:r>
        <w:rPr>
          <w:sz w:val="28"/>
        </w:rPr>
        <w:t>пол – горизонтальный, плоский, покрытие пола твердое, противоскользящее в актовом зале покрыть тем же материалом, что и в фойе (</w:t>
      </w:r>
      <w:proofErr w:type="spellStart"/>
      <w:r>
        <w:rPr>
          <w:sz w:val="28"/>
        </w:rPr>
        <w:t>ламинат</w:t>
      </w:r>
      <w:proofErr w:type="spellEnd"/>
      <w:r>
        <w:rPr>
          <w:sz w:val="28"/>
        </w:rPr>
        <w:t xml:space="preserve">, </w:t>
      </w:r>
      <w:proofErr w:type="spellStart"/>
      <w:r>
        <w:rPr>
          <w:sz w:val="28"/>
        </w:rPr>
        <w:t>мармолеум</w:t>
      </w:r>
      <w:proofErr w:type="spellEnd"/>
      <w:r>
        <w:rPr>
          <w:sz w:val="28"/>
        </w:rPr>
        <w:t>), расцветка пола должна гармонично сочетаться с общим колористическим решением актового зала;</w:t>
      </w:r>
    </w:p>
    <w:p w14:paraId="2D3C4CDE" w14:textId="77777777" w:rsidR="003A4EA2" w:rsidRDefault="003A4EA2" w:rsidP="00683209">
      <w:pPr>
        <w:pStyle w:val="affffa"/>
        <w:numPr>
          <w:ilvl w:val="0"/>
          <w:numId w:val="150"/>
        </w:numPr>
        <w:ind w:left="-142" w:hanging="425"/>
        <w:jc w:val="both"/>
        <w:rPr>
          <w:sz w:val="27"/>
          <w:szCs w:val="27"/>
        </w:rPr>
      </w:pPr>
      <w:r>
        <w:rPr>
          <w:sz w:val="28"/>
        </w:rPr>
        <w:t xml:space="preserve">стены – с отделкой, пригодной к ежедневной влажной уборки с грязеотталкивающими и пылеотталкивающими свойствами </w:t>
      </w:r>
      <w:r>
        <w:rPr>
          <w:sz w:val="27"/>
          <w:szCs w:val="27"/>
        </w:rPr>
        <w:t xml:space="preserve">(водоэмульсионная (акриловая или </w:t>
      </w:r>
      <w:proofErr w:type="spellStart"/>
      <w:r>
        <w:rPr>
          <w:sz w:val="27"/>
          <w:szCs w:val="27"/>
        </w:rPr>
        <w:t>силиконо</w:t>
      </w:r>
      <w:proofErr w:type="spellEnd"/>
      <w:r>
        <w:rPr>
          <w:sz w:val="27"/>
          <w:szCs w:val="27"/>
        </w:rPr>
        <w:t xml:space="preserve">-акриловая) матовая краска, ламинированные, пластиковые, деревянные панели), звукопоглощающими свойствами, выполнить сверху донизу в один цвет или дополнить бордюром другого оттенка; </w:t>
      </w:r>
    </w:p>
    <w:p w14:paraId="7D5DAEDF" w14:textId="77777777" w:rsidR="003A4EA2" w:rsidRDefault="003A4EA2" w:rsidP="00683209">
      <w:pPr>
        <w:pStyle w:val="affffa"/>
        <w:numPr>
          <w:ilvl w:val="0"/>
          <w:numId w:val="148"/>
        </w:numPr>
        <w:ind w:left="-142" w:hanging="425"/>
        <w:jc w:val="both"/>
        <w:rPr>
          <w:sz w:val="27"/>
          <w:szCs w:val="27"/>
        </w:rPr>
      </w:pPr>
      <w:r>
        <w:rPr>
          <w:sz w:val="27"/>
          <w:szCs w:val="27"/>
        </w:rPr>
        <w:t xml:space="preserve">потолок следует оформлять в светлых тонах — это позволяет визуально расширить пространство и создать ощущение воздуха над головой (не использовать навесные потолки с крупными текстурными вкраплениями, явными швами и открытым освещением), потолок (подвесной с энергосберегающими светильниками (встроенными, подвесными и (или) накладными, с несколькими сценариями освещения (в том числе с плавным затуханием света), дающими теплый световой поток и формирующими уютную атмосферу, контрастирующие с освещением класса, уровень освещенности - 200 </w:t>
      </w:r>
      <w:proofErr w:type="spellStart"/>
      <w:r>
        <w:rPr>
          <w:sz w:val="27"/>
          <w:szCs w:val="27"/>
        </w:rPr>
        <w:t>лк</w:t>
      </w:r>
      <w:proofErr w:type="spellEnd"/>
      <w:r>
        <w:rPr>
          <w:sz w:val="27"/>
          <w:szCs w:val="27"/>
        </w:rPr>
        <w:t>.) с регулятором освещения, со скрытыми креплениями, без фактур;</w:t>
      </w:r>
    </w:p>
    <w:p w14:paraId="0E0A9322" w14:textId="77777777" w:rsidR="003A4EA2" w:rsidRDefault="003A4EA2" w:rsidP="00683209">
      <w:pPr>
        <w:pStyle w:val="affffa"/>
        <w:numPr>
          <w:ilvl w:val="0"/>
          <w:numId w:val="151"/>
        </w:numPr>
        <w:ind w:left="-142" w:hanging="425"/>
        <w:jc w:val="both"/>
        <w:rPr>
          <w:sz w:val="27"/>
          <w:szCs w:val="27"/>
        </w:rPr>
      </w:pPr>
      <w:r>
        <w:rPr>
          <w:sz w:val="27"/>
          <w:szCs w:val="27"/>
        </w:rPr>
        <w:t xml:space="preserve">форма ламп на потолке должна гармонично сочетаться с общей геометрией пространства; </w:t>
      </w:r>
    </w:p>
    <w:p w14:paraId="46BB250A" w14:textId="77777777" w:rsidR="003A4EA2" w:rsidRDefault="003A4EA2" w:rsidP="00683209">
      <w:pPr>
        <w:pStyle w:val="affffa"/>
        <w:numPr>
          <w:ilvl w:val="0"/>
          <w:numId w:val="151"/>
        </w:numPr>
        <w:ind w:left="-142" w:hanging="425"/>
        <w:jc w:val="both"/>
        <w:rPr>
          <w:sz w:val="27"/>
          <w:szCs w:val="27"/>
        </w:rPr>
      </w:pPr>
      <w:r>
        <w:rPr>
          <w:sz w:val="27"/>
          <w:szCs w:val="27"/>
        </w:rPr>
        <w:t>для театральных мероприятий необходимо качественное осветительное оборудование: галогенные или светодиодные прожекторы, а также софиты (предпочтительны светодиодные лампы, позволяющие менять цвет освещения), подсветка сцены реализуется с помощью верхнего, диагонального и нижнего освещения, сверху размещаются скрытые от зрителей прожекторы, диагональные светильники монтируются в стены, нижнее освещение представляет собой рампу;</w:t>
      </w:r>
    </w:p>
    <w:p w14:paraId="1488D87D" w14:textId="77777777" w:rsidR="003A4EA2" w:rsidRDefault="003A4EA2" w:rsidP="00683209">
      <w:pPr>
        <w:pStyle w:val="affffa"/>
        <w:numPr>
          <w:ilvl w:val="0"/>
          <w:numId w:val="151"/>
        </w:numPr>
        <w:ind w:left="-142" w:hanging="425"/>
        <w:jc w:val="both"/>
        <w:rPr>
          <w:sz w:val="27"/>
          <w:szCs w:val="27"/>
        </w:rPr>
      </w:pPr>
      <w:r>
        <w:rPr>
          <w:sz w:val="27"/>
          <w:szCs w:val="27"/>
        </w:rPr>
        <w:t>для проведения танцевальных вечеров, балов, дискотек и других активных мероприятий рекомендуется установить дополнительное световое оборудование, украшающее зал и помогающее создать в нем праздничную атмосферу, а также зеркальный шар, который помогает создать в зале приятную танцевальную атмосферу;</w:t>
      </w:r>
    </w:p>
    <w:p w14:paraId="60E5DD71" w14:textId="77777777" w:rsidR="003A4EA2" w:rsidRDefault="003A4EA2" w:rsidP="00683209">
      <w:pPr>
        <w:pStyle w:val="affffa"/>
        <w:numPr>
          <w:ilvl w:val="0"/>
          <w:numId w:val="149"/>
        </w:numPr>
        <w:ind w:left="-142" w:hanging="425"/>
        <w:jc w:val="both"/>
        <w:rPr>
          <w:sz w:val="27"/>
          <w:szCs w:val="27"/>
        </w:rPr>
      </w:pPr>
      <w:r>
        <w:rPr>
          <w:sz w:val="27"/>
          <w:szCs w:val="27"/>
        </w:rPr>
        <w:t>зрительный зал:</w:t>
      </w:r>
    </w:p>
    <w:p w14:paraId="6D6D346E" w14:textId="77777777" w:rsidR="003A4EA2" w:rsidRDefault="003A4EA2" w:rsidP="00683209">
      <w:pPr>
        <w:pStyle w:val="affffa"/>
        <w:numPr>
          <w:ilvl w:val="0"/>
          <w:numId w:val="152"/>
        </w:numPr>
        <w:ind w:left="-142" w:hanging="425"/>
        <w:jc w:val="both"/>
        <w:rPr>
          <w:sz w:val="27"/>
          <w:szCs w:val="27"/>
        </w:rPr>
      </w:pPr>
      <w:r>
        <w:rPr>
          <w:sz w:val="27"/>
          <w:szCs w:val="27"/>
        </w:rPr>
        <w:t xml:space="preserve">чтобы пространство при необходимости быстро освобождалось для активных мероприятий предусмотреть легкие, мобильные (надежные механизмы трансформации), секции (не более 3 мест в секции, прочный металлический (сталь, алюминиевый сплав с глянцевой или матовой порошковой краской, устойчивой к истиранию, механическим повреждениям и влажной уборке моющими средствами) каркас, с возможностью крепления к полу, без подлокотников,  обивка (микрофибра или </w:t>
      </w:r>
      <w:proofErr w:type="spellStart"/>
      <w:r>
        <w:rPr>
          <w:sz w:val="27"/>
          <w:szCs w:val="27"/>
        </w:rPr>
        <w:t>флок</w:t>
      </w:r>
      <w:proofErr w:type="spellEnd"/>
      <w:r>
        <w:rPr>
          <w:sz w:val="27"/>
          <w:szCs w:val="27"/>
        </w:rPr>
        <w:t xml:space="preserve"> устойчивая к загрязнениям), наполнитель </w:t>
      </w:r>
      <w:proofErr w:type="spellStart"/>
      <w:r>
        <w:rPr>
          <w:sz w:val="27"/>
          <w:szCs w:val="27"/>
        </w:rPr>
        <w:t>пенополиуретан</w:t>
      </w:r>
      <w:proofErr w:type="spellEnd"/>
      <w:r>
        <w:rPr>
          <w:sz w:val="27"/>
          <w:szCs w:val="27"/>
        </w:rPr>
        <w:t>;</w:t>
      </w:r>
    </w:p>
    <w:p w14:paraId="11814DE2" w14:textId="77777777" w:rsidR="003A4EA2" w:rsidRDefault="003A4EA2" w:rsidP="00683209">
      <w:pPr>
        <w:pStyle w:val="affffa"/>
        <w:numPr>
          <w:ilvl w:val="0"/>
          <w:numId w:val="152"/>
        </w:numPr>
        <w:ind w:left="-142" w:hanging="425"/>
        <w:jc w:val="both"/>
        <w:rPr>
          <w:sz w:val="27"/>
          <w:szCs w:val="27"/>
        </w:rPr>
      </w:pPr>
      <w:r>
        <w:rPr>
          <w:sz w:val="27"/>
          <w:szCs w:val="27"/>
        </w:rPr>
        <w:t>оборудование (экран на жестком заднике сцены, фронтальная проекция), проектор (высокое разрешение) с крепежом и коммутацией, акустической системой (минимальные звуковые искажения, широкая дисперсия звука), микрофоном;</w:t>
      </w:r>
    </w:p>
    <w:p w14:paraId="0EA40267" w14:textId="23992B88" w:rsidR="003A4EA2" w:rsidRPr="00683209" w:rsidRDefault="003A4EA2" w:rsidP="00683209">
      <w:pPr>
        <w:pStyle w:val="affffa"/>
        <w:numPr>
          <w:ilvl w:val="0"/>
          <w:numId w:val="152"/>
        </w:numPr>
        <w:ind w:left="-142" w:hanging="425"/>
        <w:jc w:val="both"/>
        <w:rPr>
          <w:sz w:val="27"/>
          <w:szCs w:val="27"/>
        </w:rPr>
      </w:pPr>
      <w:r>
        <w:rPr>
          <w:sz w:val="27"/>
          <w:szCs w:val="27"/>
        </w:rPr>
        <w:t>фортепиано или рояль.</w:t>
      </w:r>
    </w:p>
    <w:p w14:paraId="30AA5518" w14:textId="397B3E7A" w:rsidR="003A4EA2" w:rsidRDefault="0092543E" w:rsidP="0092543E">
      <w:pPr>
        <w:tabs>
          <w:tab w:val="num" w:pos="0"/>
        </w:tabs>
        <w:spacing w:after="0"/>
        <w:jc w:val="center"/>
      </w:pPr>
      <w:r>
        <w:lastRenderedPageBreak/>
        <w:t xml:space="preserve">                                                                        </w:t>
      </w:r>
      <w:r w:rsidR="00DB4437">
        <w:t xml:space="preserve">Приложение </w:t>
      </w:r>
      <w:r w:rsidR="00DB4437" w:rsidRPr="0092543E">
        <w:t xml:space="preserve">№ </w:t>
      </w:r>
      <w:r w:rsidRPr="0092543E">
        <w:t>4</w:t>
      </w:r>
      <w:r w:rsidR="003A4EA2">
        <w:t xml:space="preserve"> к </w:t>
      </w:r>
      <w:r w:rsidR="00377FFC">
        <w:t>Заданию на проектирование</w:t>
      </w:r>
      <w:r w:rsidR="003A4EA2">
        <w:t xml:space="preserve"> </w:t>
      </w:r>
    </w:p>
    <w:p w14:paraId="3ED6910A" w14:textId="701DFA59" w:rsidR="003A4EA2" w:rsidRDefault="0092543E" w:rsidP="003A4EA2">
      <w:pPr>
        <w:tabs>
          <w:tab w:val="num" w:pos="4820"/>
        </w:tabs>
        <w:spacing w:after="0"/>
        <w:ind w:left="4962"/>
        <w:rPr>
          <w:b/>
          <w:sz w:val="28"/>
          <w:szCs w:val="28"/>
        </w:rPr>
      </w:pPr>
      <w:r w:rsidRPr="0092543E">
        <w:rPr>
          <w:sz w:val="20"/>
          <w:szCs w:val="20"/>
        </w:rPr>
        <w:t>на выполнение проектно-изыскательских работ по объекту: «Общеобразовательная школа на 1100 мест по адресу: Московская область, Городской округ Подольск, город Подольск, Бородинский бульвар, д.9»</w:t>
      </w:r>
    </w:p>
    <w:p w14:paraId="7738F827" w14:textId="77777777" w:rsidR="0092543E" w:rsidRDefault="0092543E" w:rsidP="003A4EA2">
      <w:pPr>
        <w:spacing w:after="0"/>
        <w:ind w:left="-142" w:hanging="425"/>
        <w:jc w:val="center"/>
        <w:rPr>
          <w:b/>
          <w:sz w:val="28"/>
          <w:szCs w:val="28"/>
        </w:rPr>
      </w:pPr>
    </w:p>
    <w:p w14:paraId="48870F03" w14:textId="77777777" w:rsidR="003A4EA2" w:rsidRDefault="003A4EA2" w:rsidP="003A4EA2">
      <w:pPr>
        <w:spacing w:after="0"/>
        <w:ind w:left="-142" w:hanging="425"/>
        <w:jc w:val="center"/>
        <w:rPr>
          <w:b/>
          <w:sz w:val="28"/>
          <w:szCs w:val="28"/>
        </w:rPr>
      </w:pPr>
      <w:r>
        <w:rPr>
          <w:b/>
          <w:sz w:val="28"/>
          <w:szCs w:val="28"/>
        </w:rPr>
        <w:t>Требования к благоустройству школы</w:t>
      </w:r>
    </w:p>
    <w:p w14:paraId="0057D2E4" w14:textId="77777777" w:rsidR="003A4EA2" w:rsidRDefault="003A4EA2" w:rsidP="003A4EA2">
      <w:pPr>
        <w:spacing w:after="0"/>
        <w:ind w:left="-142" w:hanging="425"/>
        <w:jc w:val="center"/>
        <w:rPr>
          <w:b/>
          <w:sz w:val="28"/>
          <w:szCs w:val="28"/>
        </w:rPr>
      </w:pPr>
    </w:p>
    <w:p w14:paraId="44421E6A" w14:textId="77777777" w:rsidR="003A4EA2" w:rsidRDefault="003A4EA2" w:rsidP="00683209">
      <w:pPr>
        <w:pStyle w:val="affffa"/>
        <w:numPr>
          <w:ilvl w:val="0"/>
          <w:numId w:val="69"/>
        </w:numPr>
        <w:ind w:left="-142" w:hanging="425"/>
        <w:jc w:val="both"/>
        <w:rPr>
          <w:b/>
          <w:sz w:val="28"/>
        </w:rPr>
      </w:pPr>
      <w:r>
        <w:rPr>
          <w:b/>
          <w:sz w:val="28"/>
        </w:rPr>
        <w:t>ОБЩИЕ ТРЕБОВАНИЯ</w:t>
      </w:r>
    </w:p>
    <w:p w14:paraId="37959B15" w14:textId="03AC79FA" w:rsidR="003A4EA2" w:rsidRDefault="003A4EA2" w:rsidP="003A4EA2">
      <w:pPr>
        <w:pStyle w:val="affffa"/>
        <w:autoSpaceDE w:val="0"/>
        <w:autoSpaceDN w:val="0"/>
        <w:adjustRightInd w:val="0"/>
        <w:ind w:left="-567"/>
        <w:jc w:val="both"/>
        <w:rPr>
          <w:sz w:val="28"/>
        </w:rPr>
      </w:pPr>
      <w:proofErr w:type="gramStart"/>
      <w:r>
        <w:rPr>
          <w:sz w:val="28"/>
        </w:rPr>
        <w:t>При выполнении благоустройства школы (в частности разработки архитектурных, технологических, колористических решений, подборе покрытий, оборудования, малых архитектурных форм, освещения, городской мебели) должны соблюдаться в полном объеме действующие нормативные и правовые акты Российской Федерации, нормативные и Правовые акты Московской области, в том числе на обязательной основе должны быть учтены федеральные образовательные стандарты, Федеральный закон от 22.07.2008 № 123-ФЗ, СанПиН 2.4.2.2821-10, СП 251.1325800.2016</w:t>
      </w:r>
      <w:proofErr w:type="gramEnd"/>
      <w:r>
        <w:rPr>
          <w:sz w:val="28"/>
        </w:rPr>
        <w:t xml:space="preserve">, СП 118.13330.2012, а также требования </w:t>
      </w:r>
      <w:r w:rsidR="001501C6" w:rsidRPr="001501C6">
        <w:rPr>
          <w:sz w:val="28"/>
        </w:rPr>
        <w:t>Задания на проектирование</w:t>
      </w:r>
      <w:r>
        <w:rPr>
          <w:sz w:val="28"/>
        </w:rPr>
        <w:t xml:space="preserve">, приложением к которому являются настоящие требования, и Технологическое задание - приложение 1 к </w:t>
      </w:r>
      <w:r w:rsidR="00527ADE" w:rsidRPr="00527ADE">
        <w:rPr>
          <w:sz w:val="28"/>
        </w:rPr>
        <w:t>Заданию на проектирование</w:t>
      </w:r>
      <w:r>
        <w:rPr>
          <w:sz w:val="28"/>
        </w:rPr>
        <w:t>.</w:t>
      </w:r>
    </w:p>
    <w:p w14:paraId="016B3CF0" w14:textId="77777777" w:rsidR="003A4EA2" w:rsidRDefault="003A4EA2" w:rsidP="003A4EA2">
      <w:pPr>
        <w:pStyle w:val="affffa"/>
        <w:autoSpaceDE w:val="0"/>
        <w:autoSpaceDN w:val="0"/>
        <w:adjustRightInd w:val="0"/>
        <w:ind w:left="-142" w:hanging="425"/>
        <w:jc w:val="both"/>
        <w:rPr>
          <w:sz w:val="28"/>
        </w:rPr>
      </w:pPr>
    </w:p>
    <w:p w14:paraId="0A0D8188" w14:textId="77777777" w:rsidR="003A4EA2" w:rsidRDefault="003A4EA2" w:rsidP="003A4EA2">
      <w:pPr>
        <w:pStyle w:val="affffa"/>
        <w:ind w:left="-142" w:hanging="425"/>
        <w:jc w:val="both"/>
        <w:rPr>
          <w:b/>
          <w:sz w:val="28"/>
        </w:rPr>
      </w:pPr>
      <w:r>
        <w:rPr>
          <w:b/>
          <w:sz w:val="28"/>
        </w:rPr>
        <w:t>Общие требования к территории:</w:t>
      </w:r>
    </w:p>
    <w:p w14:paraId="432EF6AE"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Территория должна размещаться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 удаленных от городских улиц, межквартальных проездов на расстояние, обеспечивающее уровни шума и загрязнения атмосферного воздуха требованиям санитарных правил и нормативов.</w:t>
      </w:r>
    </w:p>
    <w:p w14:paraId="7BBA3FFF"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Через территорию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14:paraId="33360682"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Расположение на территории построек и сооружений, функционально не связанных с общеобразовательной организацией, не допускается.</w:t>
      </w:r>
    </w:p>
    <w:p w14:paraId="3AA48038"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 xml:space="preserve">Для обеспечения нормативных уровней инсоляции и естественного освещения игровых площадок при размещении зданий общеобразовательных организаций должны соблюдаться санитарные разрывы от жилых и общественных зданий, продолжительность инсоляции должна быть принята </w:t>
      </w:r>
      <w:hyperlink r:id="rId13" w:history="1">
        <w:r>
          <w:rPr>
            <w:rStyle w:val="af4"/>
            <w:color w:val="000000"/>
            <w:sz w:val="28"/>
          </w:rPr>
          <w:t>СанПиН 2.2.1/2.1.1.1076</w:t>
        </w:r>
      </w:hyperlink>
      <w:r>
        <w:rPr>
          <w:color w:val="000000"/>
          <w:sz w:val="28"/>
        </w:rPr>
        <w:t>.</w:t>
      </w:r>
    </w:p>
    <w:p w14:paraId="53D7B9C3" w14:textId="77777777" w:rsidR="003A4EA2" w:rsidRDefault="003A4EA2" w:rsidP="00683209">
      <w:pPr>
        <w:pStyle w:val="affffa"/>
        <w:numPr>
          <w:ilvl w:val="0"/>
          <w:numId w:val="70"/>
        </w:numPr>
        <w:ind w:left="-142" w:hanging="425"/>
        <w:jc w:val="both"/>
        <w:rPr>
          <w:sz w:val="28"/>
        </w:rPr>
      </w:pPr>
      <w:r>
        <w:rPr>
          <w:sz w:val="28"/>
        </w:rPr>
        <w:t xml:space="preserve">Пришкольная территория должна проектироваться в зависимости </w:t>
      </w:r>
      <w:r>
        <w:rPr>
          <w:sz w:val="28"/>
        </w:rPr>
        <w:br/>
        <w:t xml:space="preserve">от возрастной ступени и включать: </w:t>
      </w:r>
    </w:p>
    <w:p w14:paraId="15FE4A61" w14:textId="77777777" w:rsidR="003A4EA2" w:rsidRDefault="003A4EA2" w:rsidP="00683209">
      <w:pPr>
        <w:pStyle w:val="affffa"/>
        <w:numPr>
          <w:ilvl w:val="0"/>
          <w:numId w:val="71"/>
        </w:numPr>
        <w:ind w:left="-142" w:hanging="425"/>
        <w:jc w:val="both"/>
        <w:rPr>
          <w:sz w:val="28"/>
        </w:rPr>
      </w:pPr>
      <w:r>
        <w:rPr>
          <w:sz w:val="28"/>
        </w:rPr>
        <w:t>внутренний двор (не обязательно полностью замкнутый (или замыкаемый элементами ландшафта), но создающий внутреннее пространство школьной жизни);</w:t>
      </w:r>
    </w:p>
    <w:p w14:paraId="57782B3A" w14:textId="77777777" w:rsidR="003A4EA2" w:rsidRDefault="003A4EA2" w:rsidP="00683209">
      <w:pPr>
        <w:pStyle w:val="affffa"/>
        <w:numPr>
          <w:ilvl w:val="0"/>
          <w:numId w:val="71"/>
        </w:numPr>
        <w:ind w:left="-142" w:hanging="425"/>
        <w:jc w:val="both"/>
        <w:rPr>
          <w:sz w:val="28"/>
        </w:rPr>
      </w:pPr>
      <w:r>
        <w:rPr>
          <w:sz w:val="28"/>
        </w:rPr>
        <w:t>центральный школьный двор, примыкающий к центральному входу в школу - центральное общественное пространство с дружелюбной средой для общих торжественных мероприятий, отдыха;</w:t>
      </w:r>
    </w:p>
    <w:p w14:paraId="381F2E8E" w14:textId="77777777" w:rsidR="003A4EA2" w:rsidRDefault="003A4EA2" w:rsidP="00683209">
      <w:pPr>
        <w:pStyle w:val="affffa"/>
        <w:numPr>
          <w:ilvl w:val="0"/>
          <w:numId w:val="71"/>
        </w:numPr>
        <w:ind w:left="-142" w:hanging="425"/>
        <w:jc w:val="both"/>
        <w:rPr>
          <w:sz w:val="28"/>
        </w:rPr>
      </w:pPr>
      <w:r>
        <w:rPr>
          <w:sz w:val="28"/>
        </w:rPr>
        <w:t>физкультурно-спортивное пространство (легкоатлетические объекты);</w:t>
      </w:r>
    </w:p>
    <w:p w14:paraId="1F49D94D" w14:textId="77777777" w:rsidR="003A4EA2" w:rsidRDefault="003A4EA2" w:rsidP="00683209">
      <w:pPr>
        <w:pStyle w:val="affffa"/>
        <w:numPr>
          <w:ilvl w:val="0"/>
          <w:numId w:val="71"/>
        </w:numPr>
        <w:ind w:left="-142" w:hanging="425"/>
        <w:jc w:val="both"/>
        <w:rPr>
          <w:sz w:val="28"/>
        </w:rPr>
      </w:pPr>
      <w:r>
        <w:rPr>
          <w:sz w:val="28"/>
        </w:rPr>
        <w:lastRenderedPageBreak/>
        <w:t xml:space="preserve">пространства образовательного назначения – группы элементов благоустройства для проведения занятий на улице: </w:t>
      </w:r>
    </w:p>
    <w:p w14:paraId="6F221F09" w14:textId="77777777" w:rsidR="003A4EA2" w:rsidRDefault="003A4EA2" w:rsidP="00683209">
      <w:pPr>
        <w:pStyle w:val="affffa"/>
        <w:numPr>
          <w:ilvl w:val="0"/>
          <w:numId w:val="72"/>
        </w:numPr>
        <w:ind w:left="-142" w:hanging="425"/>
        <w:jc w:val="both"/>
        <w:rPr>
          <w:sz w:val="28"/>
        </w:rPr>
      </w:pPr>
      <w:r>
        <w:rPr>
          <w:sz w:val="28"/>
        </w:rPr>
        <w:t>занятия творчеством, изобразительным искусством;</w:t>
      </w:r>
    </w:p>
    <w:p w14:paraId="0B0D81BA" w14:textId="77777777" w:rsidR="003A4EA2" w:rsidRDefault="003A4EA2" w:rsidP="00683209">
      <w:pPr>
        <w:pStyle w:val="affffa"/>
        <w:numPr>
          <w:ilvl w:val="0"/>
          <w:numId w:val="73"/>
        </w:numPr>
        <w:ind w:left="-142" w:hanging="425"/>
        <w:jc w:val="both"/>
        <w:rPr>
          <w:sz w:val="28"/>
        </w:rPr>
      </w:pPr>
      <w:r>
        <w:rPr>
          <w:sz w:val="28"/>
        </w:rPr>
        <w:t>изучение правил дорожного движения;</w:t>
      </w:r>
    </w:p>
    <w:p w14:paraId="20366DCD" w14:textId="77777777" w:rsidR="003A4EA2" w:rsidRDefault="003A4EA2" w:rsidP="00683209">
      <w:pPr>
        <w:pStyle w:val="affffa"/>
        <w:numPr>
          <w:ilvl w:val="0"/>
          <w:numId w:val="73"/>
        </w:numPr>
        <w:ind w:left="-142" w:hanging="425"/>
        <w:jc w:val="both"/>
        <w:rPr>
          <w:sz w:val="28"/>
        </w:rPr>
      </w:pPr>
      <w:r>
        <w:rPr>
          <w:sz w:val="28"/>
        </w:rPr>
        <w:t>экологическая тропа;</w:t>
      </w:r>
    </w:p>
    <w:p w14:paraId="631F11E9" w14:textId="77777777" w:rsidR="003A4EA2" w:rsidRDefault="003A4EA2" w:rsidP="00683209">
      <w:pPr>
        <w:pStyle w:val="affffa"/>
        <w:numPr>
          <w:ilvl w:val="0"/>
          <w:numId w:val="73"/>
        </w:numPr>
        <w:ind w:left="-142" w:hanging="425"/>
        <w:jc w:val="both"/>
        <w:rPr>
          <w:sz w:val="28"/>
        </w:rPr>
      </w:pPr>
      <w:r>
        <w:rPr>
          <w:sz w:val="28"/>
        </w:rPr>
        <w:t>плодовая зона (грядки и (или) теплица для выращивания полезных культур);</w:t>
      </w:r>
    </w:p>
    <w:p w14:paraId="39FEF994" w14:textId="77777777" w:rsidR="003A4EA2" w:rsidRDefault="003A4EA2" w:rsidP="00683209">
      <w:pPr>
        <w:pStyle w:val="affffa"/>
        <w:numPr>
          <w:ilvl w:val="0"/>
          <w:numId w:val="71"/>
        </w:numPr>
        <w:ind w:left="-142" w:hanging="425"/>
        <w:jc w:val="both"/>
        <w:rPr>
          <w:sz w:val="28"/>
        </w:rPr>
      </w:pPr>
      <w:r>
        <w:rPr>
          <w:sz w:val="28"/>
        </w:rPr>
        <w:t>игровая площадка для подготовительных классов и начальной школы;</w:t>
      </w:r>
    </w:p>
    <w:p w14:paraId="05B965C1" w14:textId="77777777" w:rsidR="003A4EA2" w:rsidRDefault="003A4EA2" w:rsidP="00683209">
      <w:pPr>
        <w:pStyle w:val="affffa"/>
        <w:numPr>
          <w:ilvl w:val="0"/>
          <w:numId w:val="71"/>
        </w:numPr>
        <w:ind w:left="-142" w:hanging="425"/>
        <w:jc w:val="both"/>
        <w:rPr>
          <w:sz w:val="28"/>
        </w:rPr>
      </w:pPr>
      <w:r>
        <w:rPr>
          <w:sz w:val="28"/>
        </w:rPr>
        <w:t>хозяйственная зона – для временного отстоя, загрузки пищеблока;</w:t>
      </w:r>
    </w:p>
    <w:p w14:paraId="34815F6D" w14:textId="77777777" w:rsidR="003A4EA2" w:rsidRDefault="003A4EA2" w:rsidP="00683209">
      <w:pPr>
        <w:pStyle w:val="affffa"/>
        <w:numPr>
          <w:ilvl w:val="0"/>
          <w:numId w:val="71"/>
        </w:numPr>
        <w:ind w:left="-142" w:hanging="425"/>
        <w:jc w:val="both"/>
        <w:rPr>
          <w:sz w:val="28"/>
        </w:rPr>
      </w:pPr>
      <w:r>
        <w:rPr>
          <w:sz w:val="28"/>
        </w:rPr>
        <w:t>за границами огороженной территории – зона парковки родителей и преподавателей.</w:t>
      </w:r>
    </w:p>
    <w:p w14:paraId="6236A8EB"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Для выполнения программ учебного предмета «Физическая культура» допускается использовать спортивные сооружения (площадки, стадионы), расположенные вблизи учреждения и оборудованные в соответствии с санитарно-эпидемиологическими требованиями к устройству и содержанию мест занятий по физической культуре и спорту;</w:t>
      </w:r>
    </w:p>
    <w:p w14:paraId="65FB34C8" w14:textId="77777777" w:rsidR="003A4EA2" w:rsidRDefault="003A4EA2" w:rsidP="003A4EA2">
      <w:pPr>
        <w:pStyle w:val="affffa"/>
        <w:autoSpaceDE w:val="0"/>
        <w:autoSpaceDN w:val="0"/>
        <w:adjustRightInd w:val="0"/>
        <w:ind w:left="-142" w:hanging="425"/>
        <w:jc w:val="both"/>
        <w:rPr>
          <w:sz w:val="28"/>
        </w:rPr>
      </w:pPr>
    </w:p>
    <w:p w14:paraId="7124CEB2" w14:textId="77777777" w:rsidR="003A4EA2" w:rsidRDefault="003A4EA2" w:rsidP="00683209">
      <w:pPr>
        <w:pStyle w:val="affffa"/>
        <w:numPr>
          <w:ilvl w:val="0"/>
          <w:numId w:val="69"/>
        </w:numPr>
        <w:ind w:left="-142" w:hanging="425"/>
        <w:jc w:val="both"/>
        <w:rPr>
          <w:b/>
          <w:sz w:val="28"/>
        </w:rPr>
      </w:pPr>
      <w:r>
        <w:rPr>
          <w:b/>
          <w:sz w:val="28"/>
        </w:rPr>
        <w:t>ТРЕБОВАНИЯ К ОЗЕЛЕНЕНИЮ</w:t>
      </w:r>
    </w:p>
    <w:p w14:paraId="2C1A6E0A"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Территория общеобразовательной организации должна быть озеленена:</w:t>
      </w:r>
    </w:p>
    <w:p w14:paraId="0CFC345A" w14:textId="3C260A33" w:rsidR="003A4EA2" w:rsidRDefault="003A4EA2" w:rsidP="00683209">
      <w:pPr>
        <w:pStyle w:val="affffa"/>
        <w:numPr>
          <w:ilvl w:val="0"/>
          <w:numId w:val="74"/>
        </w:numPr>
        <w:autoSpaceDE w:val="0"/>
        <w:autoSpaceDN w:val="0"/>
        <w:adjustRightInd w:val="0"/>
        <w:ind w:left="-142" w:hanging="425"/>
        <w:jc w:val="both"/>
        <w:rPr>
          <w:sz w:val="28"/>
        </w:rPr>
      </w:pPr>
      <w:r>
        <w:rPr>
          <w:sz w:val="28"/>
        </w:rPr>
        <w:t>оптимальный размер площади озеленения пришкольной территории – 50 % площади территории, свободной от застройки, минимальный размер – 25 % площади территории, свободной от застройки (минимальное значение показателя применяется в городских населенных пунктах в условиях сложившейся (плотной) городской застройки);</w:t>
      </w:r>
    </w:p>
    <w:p w14:paraId="42711572" w14:textId="77777777" w:rsidR="003A4EA2" w:rsidRDefault="003A4EA2" w:rsidP="00683209">
      <w:pPr>
        <w:pStyle w:val="affffa"/>
        <w:numPr>
          <w:ilvl w:val="0"/>
          <w:numId w:val="74"/>
        </w:numPr>
        <w:autoSpaceDE w:val="0"/>
        <w:autoSpaceDN w:val="0"/>
        <w:adjustRightInd w:val="0"/>
        <w:ind w:left="-142" w:hanging="425"/>
        <w:jc w:val="both"/>
        <w:rPr>
          <w:sz w:val="28"/>
        </w:rPr>
      </w:pPr>
      <w:r>
        <w:rPr>
          <w:sz w:val="28"/>
        </w:rPr>
        <w:t>в условиях сложившейся и затесненной застройки допускается организация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14:paraId="07508B76" w14:textId="77777777" w:rsidR="003A4EA2" w:rsidRDefault="003A4EA2" w:rsidP="00683209">
      <w:pPr>
        <w:pStyle w:val="affffa"/>
        <w:numPr>
          <w:ilvl w:val="0"/>
          <w:numId w:val="75"/>
        </w:numPr>
        <w:autoSpaceDE w:val="0"/>
        <w:autoSpaceDN w:val="0"/>
        <w:adjustRightInd w:val="0"/>
        <w:ind w:left="-142" w:hanging="425"/>
        <w:jc w:val="both"/>
        <w:rPr>
          <w:color w:val="000000"/>
          <w:sz w:val="28"/>
        </w:rPr>
      </w:pPr>
      <w:r>
        <w:rPr>
          <w:color w:val="000000"/>
          <w:sz w:val="28"/>
        </w:rPr>
        <w:t>решетчатое покрытие и его основание (</w:t>
      </w:r>
      <w:r>
        <w:rPr>
          <w:bCs/>
          <w:color w:val="000000"/>
          <w:sz w:val="28"/>
        </w:rPr>
        <w:t>усиленный газон для проезда пожарных машин)</w:t>
      </w:r>
      <w:r>
        <w:rPr>
          <w:color w:val="000000"/>
          <w:sz w:val="28"/>
        </w:rPr>
        <w:t>  должны рассматриваться как единая система и соответствовать требованиям Технического регламент о требованиях пожарной безопасности, СП 4.13130.2013, быть долговечным и сохранять свои свойства и не деформироваться на всем сроке эксплуатации, не бояться ультрафиолета и иметь устойчивость к низким температурам (не допускаются решетки из полипропилена, оптимальный вариант – решетка из эластичного ПВД полиэтилена);</w:t>
      </w:r>
    </w:p>
    <w:p w14:paraId="3802E790" w14:textId="77777777" w:rsidR="003A4EA2" w:rsidRDefault="003A4EA2" w:rsidP="00683209">
      <w:pPr>
        <w:pStyle w:val="affffa"/>
        <w:numPr>
          <w:ilvl w:val="0"/>
          <w:numId w:val="74"/>
        </w:numPr>
        <w:autoSpaceDE w:val="0"/>
        <w:autoSpaceDN w:val="0"/>
        <w:adjustRightInd w:val="0"/>
        <w:ind w:left="-142" w:hanging="425"/>
        <w:jc w:val="both"/>
        <w:rPr>
          <w:sz w:val="28"/>
        </w:rPr>
      </w:pPr>
      <w:r>
        <w:rPr>
          <w:sz w:val="28"/>
        </w:rPr>
        <w:t>озеленение деревьями и кустарниками производится с учетом функциональных особенностей и визуального восприятия:</w:t>
      </w:r>
    </w:p>
    <w:p w14:paraId="627A53E8" w14:textId="77777777" w:rsidR="003A4EA2" w:rsidRDefault="003A4EA2" w:rsidP="00683209">
      <w:pPr>
        <w:pStyle w:val="affffa"/>
        <w:numPr>
          <w:ilvl w:val="0"/>
          <w:numId w:val="76"/>
        </w:numPr>
        <w:autoSpaceDE w:val="0"/>
        <w:autoSpaceDN w:val="0"/>
        <w:adjustRightInd w:val="0"/>
        <w:ind w:left="-142" w:hanging="425"/>
        <w:jc w:val="both"/>
        <w:rPr>
          <w:sz w:val="28"/>
        </w:rPr>
      </w:pPr>
      <w:r>
        <w:rPr>
          <w:sz w:val="28"/>
        </w:rPr>
        <w:t>обучающиеся, гуляющие на игровой площадке, физкультурной площадке для детей начальных классов, центральном и внутреннем школьном дворе должны быть хорошо видны (не допускается закрывать зону видимости деревьями и высоким кустарником);</w:t>
      </w:r>
    </w:p>
    <w:p w14:paraId="09F1C7E5" w14:textId="77777777" w:rsidR="003A4EA2" w:rsidRDefault="003A4EA2" w:rsidP="00683209">
      <w:pPr>
        <w:pStyle w:val="affffa"/>
        <w:numPr>
          <w:ilvl w:val="0"/>
          <w:numId w:val="76"/>
        </w:numPr>
        <w:autoSpaceDE w:val="0"/>
        <w:autoSpaceDN w:val="0"/>
        <w:adjustRightInd w:val="0"/>
        <w:ind w:left="-142" w:hanging="425"/>
        <w:jc w:val="both"/>
        <w:rPr>
          <w:sz w:val="28"/>
        </w:rPr>
      </w:pPr>
      <w:r>
        <w:rPr>
          <w:sz w:val="28"/>
        </w:rPr>
        <w:t>зеленые насаждения не должны закрывать охранное, функциональное и архитектурное освещение, элементы информации и навигации;</w:t>
      </w:r>
    </w:p>
    <w:p w14:paraId="1B8E6327" w14:textId="77777777" w:rsidR="003A4EA2" w:rsidRDefault="003A4EA2" w:rsidP="00683209">
      <w:pPr>
        <w:pStyle w:val="affffa"/>
        <w:numPr>
          <w:ilvl w:val="0"/>
          <w:numId w:val="76"/>
        </w:numPr>
        <w:autoSpaceDE w:val="0"/>
        <w:autoSpaceDN w:val="0"/>
        <w:adjustRightInd w:val="0"/>
        <w:ind w:left="-142" w:hanging="425"/>
        <w:jc w:val="both"/>
        <w:rPr>
          <w:sz w:val="28"/>
        </w:rPr>
      </w:pPr>
      <w:r>
        <w:rPr>
          <w:sz w:val="28"/>
        </w:rPr>
        <w:t>не допускается расположение деревьев и высоких кустарников вдоль учебных помещений, расположенных на первом этаже;</w:t>
      </w:r>
    </w:p>
    <w:p w14:paraId="407E832B" w14:textId="77777777" w:rsidR="003A4EA2" w:rsidRDefault="003A4EA2" w:rsidP="00683209">
      <w:pPr>
        <w:pStyle w:val="affffa"/>
        <w:numPr>
          <w:ilvl w:val="0"/>
          <w:numId w:val="76"/>
        </w:numPr>
        <w:autoSpaceDE w:val="0"/>
        <w:autoSpaceDN w:val="0"/>
        <w:adjustRightInd w:val="0"/>
        <w:ind w:left="-142" w:hanging="425"/>
        <w:jc w:val="both"/>
        <w:rPr>
          <w:sz w:val="28"/>
        </w:rPr>
      </w:pPr>
      <w:r>
        <w:rPr>
          <w:sz w:val="28"/>
        </w:rPr>
        <w:lastRenderedPageBreak/>
        <w:t>цветы и газонная трава должны быть освещены солнцем (не допускается их размещение на затененных участках) и обеспечены уходом (система полива рекомендуется автоматическая);</w:t>
      </w:r>
    </w:p>
    <w:p w14:paraId="507AE4B5" w14:textId="77777777" w:rsidR="003A4EA2" w:rsidRDefault="003A4EA2" w:rsidP="00683209">
      <w:pPr>
        <w:pStyle w:val="affffa"/>
        <w:numPr>
          <w:ilvl w:val="0"/>
          <w:numId w:val="76"/>
        </w:numPr>
        <w:autoSpaceDE w:val="0"/>
        <w:autoSpaceDN w:val="0"/>
        <w:adjustRightInd w:val="0"/>
        <w:ind w:left="-142" w:hanging="425"/>
        <w:jc w:val="both"/>
        <w:rPr>
          <w:sz w:val="28"/>
        </w:rPr>
      </w:pPr>
      <w:r>
        <w:rPr>
          <w:sz w:val="28"/>
        </w:rPr>
        <w:t xml:space="preserve">при размещении отдельных элементов на газоне обеспечивать расстояния, достаточные для движения газонокосилки (ширина скашивания – 40 см); </w:t>
      </w:r>
    </w:p>
    <w:p w14:paraId="15A4D6AA" w14:textId="77777777" w:rsidR="003A4EA2" w:rsidRDefault="003A4EA2" w:rsidP="00683209">
      <w:pPr>
        <w:pStyle w:val="affffa"/>
        <w:numPr>
          <w:ilvl w:val="0"/>
          <w:numId w:val="76"/>
        </w:numPr>
        <w:autoSpaceDE w:val="0"/>
        <w:autoSpaceDN w:val="0"/>
        <w:adjustRightInd w:val="0"/>
        <w:ind w:left="-142" w:hanging="425"/>
        <w:jc w:val="both"/>
        <w:rPr>
          <w:sz w:val="28"/>
        </w:rPr>
      </w:pPr>
      <w:r>
        <w:rPr>
          <w:sz w:val="28"/>
        </w:rPr>
        <w:t>в случае, если на территории не планируются беседки, а также для защиты спортивных площадок от солнца предусмотреть группы крупных деревьев, способны создавать естественную тень;</w:t>
      </w:r>
    </w:p>
    <w:p w14:paraId="6FCBE23D" w14:textId="77777777" w:rsidR="003A4EA2" w:rsidRDefault="003A4EA2" w:rsidP="00683209">
      <w:pPr>
        <w:pStyle w:val="affffa"/>
        <w:numPr>
          <w:ilvl w:val="0"/>
          <w:numId w:val="76"/>
        </w:numPr>
        <w:autoSpaceDE w:val="0"/>
        <w:autoSpaceDN w:val="0"/>
        <w:adjustRightInd w:val="0"/>
        <w:ind w:left="-142" w:hanging="425"/>
        <w:jc w:val="both"/>
        <w:rPr>
          <w:sz w:val="28"/>
        </w:rPr>
      </w:pPr>
      <w:r>
        <w:rPr>
          <w:sz w:val="28"/>
        </w:rPr>
        <w:t>при создании естественной тени вдоль площадок необходимо учитывать величину корневой системы деревьев (расстояние от площадки ориентировочно 10 м);</w:t>
      </w:r>
    </w:p>
    <w:p w14:paraId="7BB33DFC" w14:textId="77777777" w:rsidR="003A4EA2" w:rsidRDefault="003A4EA2" w:rsidP="00683209">
      <w:pPr>
        <w:pStyle w:val="affffa"/>
        <w:numPr>
          <w:ilvl w:val="0"/>
          <w:numId w:val="74"/>
        </w:numPr>
        <w:autoSpaceDE w:val="0"/>
        <w:autoSpaceDN w:val="0"/>
        <w:adjustRightInd w:val="0"/>
        <w:ind w:left="-142" w:hanging="425"/>
        <w:jc w:val="both"/>
        <w:rPr>
          <w:sz w:val="28"/>
        </w:rPr>
      </w:pPr>
      <w:r>
        <w:rPr>
          <w:sz w:val="28"/>
        </w:rPr>
        <w:t>при озеленении деревьями используются только крупномерные деревья – высота деревьев от 3 до 15 м в высоту;</w:t>
      </w:r>
    </w:p>
    <w:p w14:paraId="265DE81B" w14:textId="77777777" w:rsidR="003A4EA2" w:rsidRDefault="003A4EA2" w:rsidP="00683209">
      <w:pPr>
        <w:pStyle w:val="affffa"/>
        <w:numPr>
          <w:ilvl w:val="0"/>
          <w:numId w:val="74"/>
        </w:numPr>
        <w:autoSpaceDE w:val="0"/>
        <w:autoSpaceDN w:val="0"/>
        <w:adjustRightInd w:val="0"/>
        <w:ind w:left="-142" w:hanging="425"/>
        <w:jc w:val="both"/>
        <w:rPr>
          <w:sz w:val="28"/>
        </w:rPr>
      </w:pPr>
      <w:r>
        <w:rPr>
          <w:sz w:val="28"/>
        </w:rPr>
        <w:t>озеленение деревьями и кустарниками проводится с учетом климатических условий:</w:t>
      </w:r>
    </w:p>
    <w:p w14:paraId="7B9E1B83" w14:textId="77777777" w:rsidR="003A4EA2" w:rsidRDefault="003A4EA2" w:rsidP="00683209">
      <w:pPr>
        <w:pStyle w:val="affffa"/>
        <w:numPr>
          <w:ilvl w:val="0"/>
          <w:numId w:val="77"/>
        </w:numPr>
        <w:autoSpaceDE w:val="0"/>
        <w:autoSpaceDN w:val="0"/>
        <w:adjustRightInd w:val="0"/>
        <w:ind w:left="-142" w:hanging="425"/>
        <w:jc w:val="both"/>
        <w:rPr>
          <w:sz w:val="28"/>
        </w:rPr>
      </w:pPr>
      <w:r>
        <w:rPr>
          <w:sz w:val="28"/>
        </w:rPr>
        <w:t xml:space="preserve">при озеленении территории не допускаются деревья и кустарники с ядовитыми плодами, ядовитыми и колючими растениями (в том числе не допускаются: розы, шиповники, барбарисы, снежноягодники, акации, самшит, все разновидности </w:t>
      </w:r>
      <w:proofErr w:type="spellStart"/>
      <w:r>
        <w:rPr>
          <w:sz w:val="28"/>
        </w:rPr>
        <w:t>тисса</w:t>
      </w:r>
      <w:proofErr w:type="spellEnd"/>
      <w:r>
        <w:rPr>
          <w:sz w:val="28"/>
        </w:rPr>
        <w:t xml:space="preserve"> ягодного, бирючина, рододендроны, вереск, конский каштан), растения не должны содержать в стеблях, листьях, цветках и плодах ядовитых веществ, выделять в воздух большое количество </w:t>
      </w:r>
      <w:proofErr w:type="spellStart"/>
      <w:r>
        <w:rPr>
          <w:sz w:val="28"/>
        </w:rPr>
        <w:t>фитоцидов</w:t>
      </w:r>
      <w:proofErr w:type="spellEnd"/>
      <w:r>
        <w:rPr>
          <w:sz w:val="28"/>
        </w:rPr>
        <w:t>, эфирных масел, вызывающих отравление и аллергические заболевания у детей;</w:t>
      </w:r>
    </w:p>
    <w:p w14:paraId="7B926A45" w14:textId="77777777" w:rsidR="003A4EA2" w:rsidRDefault="003A4EA2" w:rsidP="00683209">
      <w:pPr>
        <w:pStyle w:val="affffa"/>
        <w:numPr>
          <w:ilvl w:val="0"/>
          <w:numId w:val="77"/>
        </w:numPr>
        <w:autoSpaceDE w:val="0"/>
        <w:autoSpaceDN w:val="0"/>
        <w:adjustRightInd w:val="0"/>
        <w:ind w:left="-142" w:hanging="425"/>
        <w:jc w:val="both"/>
        <w:rPr>
          <w:sz w:val="28"/>
        </w:rPr>
      </w:pPr>
      <w:r>
        <w:rPr>
          <w:sz w:val="28"/>
        </w:rPr>
        <w:t>в случае подбора цветущих кустарников выбирать кустарники, у которых цветы расположены высоко и практически недоступны для маленьких детей (сирень, чубушник, калина), деревья – клен остролистый, ясень обыкновенный, береза бородавчатая, дуб красный, лиственница сибирская, рябина красная и черноплодная, ива белая, верба;</w:t>
      </w:r>
    </w:p>
    <w:p w14:paraId="3B03D8AB" w14:textId="77777777" w:rsidR="003A4EA2" w:rsidRDefault="003A4EA2" w:rsidP="00683209">
      <w:pPr>
        <w:pStyle w:val="affffa"/>
        <w:numPr>
          <w:ilvl w:val="0"/>
          <w:numId w:val="77"/>
        </w:numPr>
        <w:autoSpaceDE w:val="0"/>
        <w:autoSpaceDN w:val="0"/>
        <w:adjustRightInd w:val="0"/>
        <w:ind w:left="-142" w:hanging="425"/>
        <w:jc w:val="both"/>
        <w:rPr>
          <w:sz w:val="28"/>
        </w:rPr>
      </w:pPr>
      <w:r>
        <w:rPr>
          <w:sz w:val="28"/>
        </w:rPr>
        <w:t>для защиты участка от негативных факторов среды, визуального обособления территории по периметру, вдоль ограждения, предусмотреть живую изгородь из лиственных или хвойных (мягкая хвоя) деревьев, стриженных бордюров кустарников;</w:t>
      </w:r>
    </w:p>
    <w:p w14:paraId="1D9BFEDA" w14:textId="77777777" w:rsidR="003A4EA2" w:rsidRDefault="003A4EA2" w:rsidP="00683209">
      <w:pPr>
        <w:pStyle w:val="affffa"/>
        <w:numPr>
          <w:ilvl w:val="0"/>
          <w:numId w:val="77"/>
        </w:numPr>
        <w:autoSpaceDE w:val="0"/>
        <w:autoSpaceDN w:val="0"/>
        <w:adjustRightInd w:val="0"/>
        <w:ind w:left="-142" w:hanging="425"/>
        <w:jc w:val="both"/>
        <w:rPr>
          <w:sz w:val="28"/>
        </w:rPr>
      </w:pPr>
      <w:r>
        <w:rPr>
          <w:sz w:val="28"/>
        </w:rPr>
        <w:t xml:space="preserve">для озеленения территории должны быть подобраны растения, которые будут визуально привлекательны круглогодично, в частности в осенний период, когда начинается учебный сезон (цветущая спирея, гортензия, клен </w:t>
      </w:r>
      <w:proofErr w:type="spellStart"/>
      <w:r>
        <w:rPr>
          <w:sz w:val="28"/>
        </w:rPr>
        <w:t>гиннала</w:t>
      </w:r>
      <w:proofErr w:type="spellEnd"/>
      <w:r>
        <w:rPr>
          <w:sz w:val="28"/>
        </w:rPr>
        <w:t xml:space="preserve"> с пурпурной листвой, бордюры из кизильника блестящего), а также в зимний период (хвойные деревья и кустарники с мягкой хвоей: пихты, туи, сосна </w:t>
      </w:r>
      <w:proofErr w:type="spellStart"/>
      <w:r>
        <w:rPr>
          <w:sz w:val="28"/>
        </w:rPr>
        <w:t>Ватерери</w:t>
      </w:r>
      <w:proofErr w:type="spellEnd"/>
      <w:r>
        <w:rPr>
          <w:sz w:val="28"/>
        </w:rPr>
        <w:t xml:space="preserve">, сосна </w:t>
      </w:r>
      <w:proofErr w:type="spellStart"/>
      <w:r>
        <w:rPr>
          <w:sz w:val="28"/>
        </w:rPr>
        <w:t>Веймутов</w:t>
      </w:r>
      <w:proofErr w:type="spellEnd"/>
      <w:r>
        <w:rPr>
          <w:sz w:val="28"/>
        </w:rPr>
        <w:t>);</w:t>
      </w:r>
    </w:p>
    <w:p w14:paraId="048CA5CD" w14:textId="77777777" w:rsidR="003A4EA2" w:rsidRDefault="003A4EA2" w:rsidP="00683209">
      <w:pPr>
        <w:pStyle w:val="affffa"/>
        <w:numPr>
          <w:ilvl w:val="0"/>
          <w:numId w:val="77"/>
        </w:numPr>
        <w:autoSpaceDE w:val="0"/>
        <w:autoSpaceDN w:val="0"/>
        <w:adjustRightInd w:val="0"/>
        <w:ind w:left="-142" w:hanging="425"/>
        <w:jc w:val="both"/>
        <w:rPr>
          <w:sz w:val="28"/>
        </w:rPr>
      </w:pPr>
      <w:r>
        <w:rPr>
          <w:sz w:val="28"/>
        </w:rPr>
        <w:t>цветники подбирать из неприхотливых многолетних и однолетних цветов (виола, бархатцы, петунии, хосты, георгины, бегонии, календулы, бальзамины, астры, нарциссы, тюльпаны, флоксы);</w:t>
      </w:r>
    </w:p>
    <w:p w14:paraId="22C14A38" w14:textId="77777777" w:rsidR="003A4EA2" w:rsidRDefault="003A4EA2" w:rsidP="00683209">
      <w:pPr>
        <w:pStyle w:val="affffa"/>
        <w:numPr>
          <w:ilvl w:val="0"/>
          <w:numId w:val="77"/>
        </w:numPr>
        <w:autoSpaceDE w:val="0"/>
        <w:autoSpaceDN w:val="0"/>
        <w:adjustRightInd w:val="0"/>
        <w:ind w:left="-142" w:hanging="425"/>
        <w:jc w:val="both"/>
        <w:rPr>
          <w:sz w:val="28"/>
        </w:rPr>
      </w:pPr>
      <w:r>
        <w:rPr>
          <w:sz w:val="28"/>
        </w:rPr>
        <w:t xml:space="preserve">в случае планирования открытых площадок, декоративных холмов должна быть предусмотрена защита от сорняков (дышащая пленка, </w:t>
      </w:r>
      <w:proofErr w:type="spellStart"/>
      <w:r>
        <w:rPr>
          <w:sz w:val="28"/>
        </w:rPr>
        <w:t>геосетка</w:t>
      </w:r>
      <w:proofErr w:type="spellEnd"/>
      <w:r>
        <w:rPr>
          <w:sz w:val="28"/>
        </w:rPr>
        <w:t xml:space="preserve"> или </w:t>
      </w:r>
      <w:proofErr w:type="spellStart"/>
      <w:r>
        <w:rPr>
          <w:sz w:val="28"/>
        </w:rPr>
        <w:t>георешетка</w:t>
      </w:r>
      <w:proofErr w:type="spellEnd"/>
      <w:r>
        <w:rPr>
          <w:sz w:val="28"/>
        </w:rPr>
        <w:t>).</w:t>
      </w:r>
    </w:p>
    <w:p w14:paraId="6C490847"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 xml:space="preserve">Территория общеобразовательной организации должна быть организована методами </w:t>
      </w:r>
      <w:proofErr w:type="spellStart"/>
      <w:r>
        <w:rPr>
          <w:sz w:val="28"/>
        </w:rPr>
        <w:t>геопластики</w:t>
      </w:r>
      <w:proofErr w:type="spellEnd"/>
      <w:r>
        <w:rPr>
          <w:sz w:val="28"/>
        </w:rPr>
        <w:t>:</w:t>
      </w:r>
    </w:p>
    <w:p w14:paraId="48CF8600" w14:textId="77777777" w:rsidR="003A4EA2" w:rsidRDefault="003A4EA2" w:rsidP="00683209">
      <w:pPr>
        <w:pStyle w:val="affffa"/>
        <w:numPr>
          <w:ilvl w:val="0"/>
          <w:numId w:val="78"/>
        </w:numPr>
        <w:autoSpaceDE w:val="0"/>
        <w:autoSpaceDN w:val="0"/>
        <w:adjustRightInd w:val="0"/>
        <w:ind w:left="-142" w:hanging="425"/>
        <w:jc w:val="both"/>
        <w:rPr>
          <w:sz w:val="28"/>
        </w:rPr>
      </w:pPr>
      <w:proofErr w:type="spellStart"/>
      <w:r>
        <w:rPr>
          <w:sz w:val="28"/>
        </w:rPr>
        <w:t>геопластика</w:t>
      </w:r>
      <w:proofErr w:type="spellEnd"/>
      <w:r>
        <w:rPr>
          <w:sz w:val="28"/>
        </w:rPr>
        <w:t xml:space="preserve">  (вертикальная планировка) должна быть выполнена для объединения всех уровней незастроенной территории и здания в единую систему, учитывающую удобство и комфорт МГН, с созданием:</w:t>
      </w:r>
    </w:p>
    <w:p w14:paraId="5C5491BA" w14:textId="77777777" w:rsidR="003A4EA2" w:rsidRDefault="003A4EA2" w:rsidP="00683209">
      <w:pPr>
        <w:numPr>
          <w:ilvl w:val="0"/>
          <w:numId w:val="79"/>
        </w:numPr>
        <w:spacing w:after="0"/>
        <w:ind w:left="-142" w:right="60" w:hanging="425"/>
        <w:rPr>
          <w:color w:val="000000"/>
          <w:sz w:val="28"/>
          <w:szCs w:val="28"/>
        </w:rPr>
      </w:pPr>
      <w:r>
        <w:rPr>
          <w:color w:val="000000"/>
          <w:sz w:val="28"/>
          <w:szCs w:val="28"/>
        </w:rPr>
        <w:t>террас, подпорных стенок, откосов, земляных валов;</w:t>
      </w:r>
    </w:p>
    <w:p w14:paraId="336783B5" w14:textId="77777777" w:rsidR="003A4EA2" w:rsidRDefault="003A4EA2" w:rsidP="00683209">
      <w:pPr>
        <w:numPr>
          <w:ilvl w:val="0"/>
          <w:numId w:val="79"/>
        </w:numPr>
        <w:spacing w:after="0"/>
        <w:ind w:left="-142" w:right="60" w:hanging="425"/>
        <w:rPr>
          <w:color w:val="000000"/>
          <w:sz w:val="28"/>
          <w:szCs w:val="28"/>
        </w:rPr>
      </w:pPr>
      <w:r>
        <w:rPr>
          <w:color w:val="000000"/>
          <w:sz w:val="28"/>
          <w:szCs w:val="28"/>
        </w:rPr>
        <w:lastRenderedPageBreak/>
        <w:t>систем игровых и обучающих элементов и площадок;</w:t>
      </w:r>
    </w:p>
    <w:p w14:paraId="25348940" w14:textId="77777777" w:rsidR="003A4EA2" w:rsidRDefault="003A4EA2" w:rsidP="00683209">
      <w:pPr>
        <w:numPr>
          <w:ilvl w:val="0"/>
          <w:numId w:val="79"/>
        </w:numPr>
        <w:spacing w:after="0"/>
        <w:ind w:left="-142" w:right="60" w:hanging="425"/>
        <w:rPr>
          <w:color w:val="000000"/>
          <w:sz w:val="28"/>
          <w:szCs w:val="28"/>
        </w:rPr>
      </w:pPr>
      <w:r>
        <w:rPr>
          <w:color w:val="000000"/>
          <w:sz w:val="28"/>
          <w:szCs w:val="28"/>
        </w:rPr>
        <w:t>дорожно-</w:t>
      </w:r>
      <w:proofErr w:type="spellStart"/>
      <w:r>
        <w:rPr>
          <w:color w:val="000000"/>
          <w:sz w:val="28"/>
          <w:szCs w:val="28"/>
        </w:rPr>
        <w:t>тропиночной</w:t>
      </w:r>
      <w:proofErr w:type="spellEnd"/>
      <w:r>
        <w:rPr>
          <w:color w:val="000000"/>
          <w:sz w:val="28"/>
          <w:szCs w:val="28"/>
        </w:rPr>
        <w:t xml:space="preserve"> сети;</w:t>
      </w:r>
    </w:p>
    <w:p w14:paraId="6B823590" w14:textId="77777777" w:rsidR="003A4EA2" w:rsidRDefault="003A4EA2" w:rsidP="00683209">
      <w:pPr>
        <w:pStyle w:val="affffa"/>
        <w:numPr>
          <w:ilvl w:val="0"/>
          <w:numId w:val="78"/>
        </w:numPr>
        <w:ind w:left="-142" w:right="60" w:hanging="425"/>
        <w:jc w:val="both"/>
        <w:rPr>
          <w:color w:val="000000"/>
          <w:sz w:val="28"/>
        </w:rPr>
      </w:pPr>
      <w:r>
        <w:rPr>
          <w:color w:val="000000"/>
          <w:sz w:val="28"/>
        </w:rPr>
        <w:t xml:space="preserve">для </w:t>
      </w:r>
      <w:proofErr w:type="spellStart"/>
      <w:r>
        <w:rPr>
          <w:color w:val="000000"/>
          <w:sz w:val="28"/>
        </w:rPr>
        <w:t>геопластики</w:t>
      </w:r>
      <w:proofErr w:type="spellEnd"/>
      <w:r>
        <w:rPr>
          <w:color w:val="000000"/>
          <w:sz w:val="28"/>
        </w:rPr>
        <w:t xml:space="preserve"> должна быть использована земля, вынутая при земляных работах, технический грунт без мусора;</w:t>
      </w:r>
    </w:p>
    <w:p w14:paraId="7D4DC2EE" w14:textId="77777777" w:rsidR="003A4EA2" w:rsidRDefault="003A4EA2" w:rsidP="00683209">
      <w:pPr>
        <w:pStyle w:val="affffa"/>
        <w:numPr>
          <w:ilvl w:val="0"/>
          <w:numId w:val="78"/>
        </w:numPr>
        <w:ind w:left="-142" w:right="60" w:hanging="425"/>
        <w:jc w:val="both"/>
        <w:rPr>
          <w:color w:val="000000"/>
          <w:sz w:val="28"/>
        </w:rPr>
      </w:pPr>
      <w:r>
        <w:rPr>
          <w:color w:val="000000"/>
          <w:sz w:val="28"/>
        </w:rPr>
        <w:t>террасы должны быть сформированы при выраженном перепаде рельефа, так как плоскостные сооружения (площадки) требуют выравнивания рельефа в одной отметке:</w:t>
      </w:r>
    </w:p>
    <w:p w14:paraId="2B3C1AC6" w14:textId="77777777" w:rsidR="003A4EA2" w:rsidRDefault="003A4EA2" w:rsidP="00683209">
      <w:pPr>
        <w:pStyle w:val="aff2"/>
        <w:numPr>
          <w:ilvl w:val="0"/>
          <w:numId w:val="80"/>
        </w:numPr>
        <w:spacing w:before="0" w:beforeAutospacing="0" w:after="0" w:afterAutospacing="0"/>
        <w:ind w:left="-142" w:hanging="425"/>
        <w:jc w:val="both"/>
        <w:rPr>
          <w:color w:val="000000"/>
          <w:sz w:val="28"/>
          <w:szCs w:val="28"/>
        </w:rPr>
      </w:pPr>
      <w:r>
        <w:rPr>
          <w:color w:val="000000"/>
          <w:sz w:val="28"/>
          <w:szCs w:val="28"/>
        </w:rPr>
        <w:t xml:space="preserve">террасы должны быть созданы </w:t>
      </w:r>
      <w:r>
        <w:rPr>
          <w:rStyle w:val="apple-converted-space"/>
          <w:color w:val="000000"/>
          <w:sz w:val="28"/>
          <w:szCs w:val="28"/>
        </w:rPr>
        <w:t>с</w:t>
      </w:r>
      <w:r>
        <w:rPr>
          <w:color w:val="000000"/>
          <w:sz w:val="28"/>
          <w:szCs w:val="28"/>
        </w:rPr>
        <w:t xml:space="preserve"> помощью откосов и с помощью подпорных стен (откосы создают более естественный рельеф, но выполняются на значительной площади, подпорные стенки выполняются для организации небольших участков территории);</w:t>
      </w:r>
    </w:p>
    <w:p w14:paraId="3BDBF094" w14:textId="77777777" w:rsidR="003A4EA2" w:rsidRDefault="003A4EA2" w:rsidP="00683209">
      <w:pPr>
        <w:pStyle w:val="aff2"/>
        <w:numPr>
          <w:ilvl w:val="0"/>
          <w:numId w:val="80"/>
        </w:numPr>
        <w:spacing w:before="0" w:beforeAutospacing="0" w:after="0" w:afterAutospacing="0"/>
        <w:ind w:left="-142" w:hanging="425"/>
        <w:jc w:val="both"/>
        <w:rPr>
          <w:color w:val="000000"/>
          <w:sz w:val="28"/>
          <w:szCs w:val="28"/>
        </w:rPr>
      </w:pPr>
      <w:r>
        <w:rPr>
          <w:color w:val="000000"/>
          <w:sz w:val="28"/>
          <w:szCs w:val="28"/>
        </w:rPr>
        <w:t>подпорная стенка состоит из фундамента, основного тела и дренажной системы (дренаж необходим для отвода воды, скапливающейся с обратной стороны стенки);</w:t>
      </w:r>
    </w:p>
    <w:p w14:paraId="7FA91EA6" w14:textId="77777777" w:rsidR="003A4EA2" w:rsidRDefault="003A4EA2" w:rsidP="00683209">
      <w:pPr>
        <w:pStyle w:val="aff2"/>
        <w:numPr>
          <w:ilvl w:val="0"/>
          <w:numId w:val="80"/>
        </w:numPr>
        <w:spacing w:before="0" w:beforeAutospacing="0" w:after="0" w:afterAutospacing="0"/>
        <w:ind w:left="-142" w:hanging="425"/>
        <w:jc w:val="both"/>
        <w:rPr>
          <w:color w:val="000000"/>
          <w:sz w:val="28"/>
          <w:szCs w:val="28"/>
        </w:rPr>
      </w:pPr>
      <w:r>
        <w:rPr>
          <w:color w:val="000000"/>
          <w:sz w:val="28"/>
          <w:szCs w:val="28"/>
        </w:rPr>
        <w:t>материал для наземной части стены зависит от ее основной функции: поддерживающей или декоративной  (габионы, природный камень, кирпич, дерево, бетон, облицованный плитами);</w:t>
      </w:r>
    </w:p>
    <w:p w14:paraId="1609D20D" w14:textId="77777777" w:rsidR="003A4EA2" w:rsidRDefault="003A4EA2" w:rsidP="00683209">
      <w:pPr>
        <w:pStyle w:val="aff2"/>
        <w:numPr>
          <w:ilvl w:val="0"/>
          <w:numId w:val="80"/>
        </w:numPr>
        <w:spacing w:before="0" w:beforeAutospacing="0" w:after="0" w:afterAutospacing="0"/>
        <w:ind w:left="-142" w:hanging="425"/>
        <w:jc w:val="both"/>
        <w:rPr>
          <w:color w:val="000000"/>
          <w:sz w:val="28"/>
          <w:szCs w:val="28"/>
        </w:rPr>
      </w:pPr>
      <w:r>
        <w:rPr>
          <w:color w:val="000000"/>
          <w:sz w:val="28"/>
          <w:szCs w:val="28"/>
        </w:rPr>
        <w:t>террасы должны быть объединены системой дорожек шириной не менее 2 м с пандусами и лестницами (размещение только лестницы на пути движения не допускается).</w:t>
      </w:r>
    </w:p>
    <w:p w14:paraId="11CBE70F" w14:textId="77777777" w:rsidR="003A4EA2" w:rsidRDefault="003A4EA2" w:rsidP="00683209">
      <w:pPr>
        <w:pStyle w:val="aff2"/>
        <w:numPr>
          <w:ilvl w:val="0"/>
          <w:numId w:val="70"/>
        </w:numPr>
        <w:spacing w:before="0" w:beforeAutospacing="0" w:after="0" w:afterAutospacing="0"/>
        <w:ind w:left="-142" w:hanging="425"/>
        <w:jc w:val="both"/>
        <w:rPr>
          <w:color w:val="000000"/>
          <w:sz w:val="28"/>
          <w:szCs w:val="28"/>
        </w:rPr>
      </w:pPr>
      <w:r>
        <w:rPr>
          <w:color w:val="000000"/>
          <w:sz w:val="28"/>
          <w:szCs w:val="28"/>
        </w:rPr>
        <w:t>При выборе газона для благоустройства территории выбирать травы, имеющие широкий лист (более сильная и стойкая трава к механической нагрузке):</w:t>
      </w:r>
    </w:p>
    <w:p w14:paraId="566BF5FA" w14:textId="77777777" w:rsidR="003A4EA2" w:rsidRDefault="003A4EA2" w:rsidP="00683209">
      <w:pPr>
        <w:pStyle w:val="aff2"/>
        <w:numPr>
          <w:ilvl w:val="0"/>
          <w:numId w:val="81"/>
        </w:numPr>
        <w:spacing w:before="0" w:beforeAutospacing="0" w:after="0" w:afterAutospacing="0"/>
        <w:ind w:left="-142" w:hanging="425"/>
        <w:jc w:val="both"/>
        <w:rPr>
          <w:color w:val="000000"/>
          <w:sz w:val="28"/>
          <w:szCs w:val="28"/>
        </w:rPr>
      </w:pPr>
      <w:r>
        <w:rPr>
          <w:color w:val="000000"/>
          <w:sz w:val="28"/>
          <w:szCs w:val="28"/>
        </w:rPr>
        <w:t xml:space="preserve">универсальный или городской газон  - плотный, мягкий, устойчивый к </w:t>
      </w:r>
      <w:proofErr w:type="spellStart"/>
      <w:r>
        <w:rPr>
          <w:color w:val="000000"/>
          <w:sz w:val="28"/>
          <w:szCs w:val="28"/>
        </w:rPr>
        <w:t>вытаптыванию</w:t>
      </w:r>
      <w:proofErr w:type="spellEnd"/>
      <w:r>
        <w:rPr>
          <w:color w:val="000000"/>
          <w:sz w:val="28"/>
          <w:szCs w:val="28"/>
        </w:rPr>
        <w:t>, предусмотреть для основной части озеленяемых территорий, не затенены и не заняты площадками (для его организации должен быть заменен верхний слой почвы (за исключением плодородной почвы, которую перекапывают), добавлен верхний плодородный слой с добавками известковых материалов и удобрений (для почвы с высоким содержанием песка добавляют глинистую почву и торф);</w:t>
      </w:r>
    </w:p>
    <w:p w14:paraId="06C85542" w14:textId="77777777" w:rsidR="003A4EA2" w:rsidRDefault="003A4EA2" w:rsidP="00683209">
      <w:pPr>
        <w:pStyle w:val="aff2"/>
        <w:numPr>
          <w:ilvl w:val="0"/>
          <w:numId w:val="81"/>
        </w:numPr>
        <w:spacing w:before="0" w:beforeAutospacing="0" w:after="0" w:afterAutospacing="0"/>
        <w:ind w:left="-142" w:hanging="425"/>
        <w:jc w:val="both"/>
        <w:rPr>
          <w:color w:val="000000"/>
          <w:sz w:val="28"/>
          <w:szCs w:val="28"/>
        </w:rPr>
      </w:pPr>
      <w:r>
        <w:rPr>
          <w:color w:val="000000"/>
          <w:sz w:val="28"/>
          <w:szCs w:val="28"/>
        </w:rPr>
        <w:t>теневой газон – предусмотреть на затеняемых участках (размещается на локальных небольших участках в местах произрастания высокоствольных деревьев с большими кронами), травы - теневыносливые и стелющиеся растения (необходимы для исключения образования голых участков земли, подготовка как для универсального газона);</w:t>
      </w:r>
    </w:p>
    <w:p w14:paraId="4E7B8BDC" w14:textId="77777777" w:rsidR="003A4EA2" w:rsidRDefault="003A4EA2" w:rsidP="00683209">
      <w:pPr>
        <w:pStyle w:val="aff2"/>
        <w:numPr>
          <w:ilvl w:val="0"/>
          <w:numId w:val="81"/>
        </w:numPr>
        <w:spacing w:before="0" w:beforeAutospacing="0" w:after="0" w:afterAutospacing="0"/>
        <w:ind w:left="-142" w:hanging="425"/>
        <w:jc w:val="both"/>
        <w:rPr>
          <w:color w:val="000000"/>
          <w:sz w:val="28"/>
          <w:szCs w:val="28"/>
        </w:rPr>
      </w:pPr>
      <w:r>
        <w:rPr>
          <w:color w:val="000000"/>
          <w:sz w:val="28"/>
          <w:szCs w:val="28"/>
        </w:rPr>
        <w:t xml:space="preserve">спортивный газон – плотный эластичный дерновый покров и травосмесь, устойчивая к </w:t>
      </w:r>
      <w:proofErr w:type="spellStart"/>
      <w:r>
        <w:rPr>
          <w:color w:val="000000"/>
          <w:sz w:val="28"/>
          <w:szCs w:val="28"/>
        </w:rPr>
        <w:t>вытаптыванию</w:t>
      </w:r>
      <w:proofErr w:type="spellEnd"/>
      <w:r>
        <w:rPr>
          <w:color w:val="000000"/>
          <w:sz w:val="28"/>
          <w:szCs w:val="28"/>
        </w:rPr>
        <w:t xml:space="preserve"> и разрыванию, использовать при создании футбольного поля (при устройстве такого газона должна быть составлена и передана администрации школы инструкция по эксплуатации).</w:t>
      </w:r>
    </w:p>
    <w:p w14:paraId="74B14A50" w14:textId="77777777" w:rsidR="003A4EA2" w:rsidRDefault="003A4EA2" w:rsidP="003A4EA2">
      <w:pPr>
        <w:pStyle w:val="aff2"/>
        <w:spacing w:before="0" w:beforeAutospacing="0" w:after="0" w:afterAutospacing="0"/>
        <w:ind w:left="-142" w:hanging="425"/>
        <w:jc w:val="both"/>
        <w:rPr>
          <w:color w:val="000000"/>
          <w:sz w:val="28"/>
          <w:szCs w:val="28"/>
        </w:rPr>
      </w:pPr>
    </w:p>
    <w:p w14:paraId="507CE5A2" w14:textId="77777777" w:rsidR="003A4EA2" w:rsidRDefault="003A4EA2" w:rsidP="00683209">
      <w:pPr>
        <w:pStyle w:val="affffa"/>
        <w:numPr>
          <w:ilvl w:val="0"/>
          <w:numId w:val="69"/>
        </w:numPr>
        <w:ind w:left="-142" w:hanging="425"/>
        <w:jc w:val="both"/>
        <w:rPr>
          <w:b/>
          <w:sz w:val="28"/>
        </w:rPr>
      </w:pPr>
      <w:r>
        <w:rPr>
          <w:b/>
          <w:sz w:val="28"/>
        </w:rPr>
        <w:t>ТРЕБОВАНИЯ К ОГРАЖДЕНИЮ, ОСВЕЩЕНИЮ</w:t>
      </w:r>
    </w:p>
    <w:p w14:paraId="62825A61"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Территория общеобразовательной организации должна быть ограждена (отсутствие ограждения территории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w:t>
      </w:r>
    </w:p>
    <w:p w14:paraId="3DD235F9" w14:textId="77777777" w:rsidR="003A4EA2" w:rsidRDefault="003A4EA2" w:rsidP="00683209">
      <w:pPr>
        <w:pStyle w:val="affffa"/>
        <w:numPr>
          <w:ilvl w:val="0"/>
          <w:numId w:val="70"/>
        </w:numPr>
        <w:autoSpaceDE w:val="0"/>
        <w:autoSpaceDN w:val="0"/>
        <w:adjustRightInd w:val="0"/>
        <w:ind w:left="-142" w:hanging="425"/>
        <w:jc w:val="both"/>
        <w:rPr>
          <w:sz w:val="28"/>
        </w:rPr>
      </w:pPr>
      <w:proofErr w:type="spellStart"/>
      <w:r>
        <w:rPr>
          <w:sz w:val="28"/>
        </w:rPr>
        <w:t>Периметральное</w:t>
      </w:r>
      <w:proofErr w:type="spellEnd"/>
      <w:r>
        <w:rPr>
          <w:sz w:val="28"/>
        </w:rPr>
        <w:t xml:space="preserve"> ограждение:</w:t>
      </w:r>
    </w:p>
    <w:p w14:paraId="446D592A" w14:textId="77777777" w:rsidR="003A4EA2" w:rsidRDefault="003A4EA2" w:rsidP="00683209">
      <w:pPr>
        <w:pStyle w:val="affffa"/>
        <w:numPr>
          <w:ilvl w:val="0"/>
          <w:numId w:val="82"/>
        </w:numPr>
        <w:autoSpaceDE w:val="0"/>
        <w:autoSpaceDN w:val="0"/>
        <w:adjustRightInd w:val="0"/>
        <w:ind w:left="-142" w:hanging="425"/>
        <w:jc w:val="both"/>
        <w:rPr>
          <w:sz w:val="28"/>
        </w:rPr>
      </w:pPr>
      <w:r>
        <w:rPr>
          <w:sz w:val="28"/>
        </w:rPr>
        <w:t>высотой 2 м;</w:t>
      </w:r>
    </w:p>
    <w:p w14:paraId="32027394" w14:textId="77777777" w:rsidR="003A4EA2" w:rsidRDefault="003A4EA2" w:rsidP="00683209">
      <w:pPr>
        <w:pStyle w:val="affffa"/>
        <w:numPr>
          <w:ilvl w:val="0"/>
          <w:numId w:val="82"/>
        </w:numPr>
        <w:autoSpaceDE w:val="0"/>
        <w:autoSpaceDN w:val="0"/>
        <w:adjustRightInd w:val="0"/>
        <w:ind w:left="-142" w:hanging="425"/>
        <w:jc w:val="both"/>
        <w:rPr>
          <w:sz w:val="28"/>
        </w:rPr>
      </w:pPr>
      <w:proofErr w:type="spellStart"/>
      <w:r>
        <w:rPr>
          <w:sz w:val="28"/>
        </w:rPr>
        <w:lastRenderedPageBreak/>
        <w:t>травмобезопасное</w:t>
      </w:r>
      <w:proofErr w:type="spellEnd"/>
      <w:r>
        <w:rPr>
          <w:sz w:val="28"/>
        </w:rPr>
        <w:t xml:space="preserve"> (безопасная поверхность элементов крепления, минимальное количество структурных компонентов с выступающей формой, отсутствие </w:t>
      </w:r>
      <w:proofErr w:type="spellStart"/>
      <w:r>
        <w:rPr>
          <w:sz w:val="28"/>
        </w:rPr>
        <w:t>травмоопасных</w:t>
      </w:r>
      <w:proofErr w:type="spellEnd"/>
      <w:r>
        <w:rPr>
          <w:sz w:val="28"/>
        </w:rPr>
        <w:t xml:space="preserve"> концов);</w:t>
      </w:r>
    </w:p>
    <w:p w14:paraId="2318CE02" w14:textId="77777777" w:rsidR="003A4EA2" w:rsidRDefault="003A4EA2" w:rsidP="00683209">
      <w:pPr>
        <w:pStyle w:val="affffa"/>
        <w:numPr>
          <w:ilvl w:val="0"/>
          <w:numId w:val="82"/>
        </w:numPr>
        <w:autoSpaceDE w:val="0"/>
        <w:autoSpaceDN w:val="0"/>
        <w:adjustRightInd w:val="0"/>
        <w:ind w:left="-142" w:hanging="425"/>
        <w:jc w:val="both"/>
        <w:rPr>
          <w:sz w:val="28"/>
        </w:rPr>
      </w:pPr>
      <w:r>
        <w:rPr>
          <w:sz w:val="28"/>
        </w:rPr>
        <w:t xml:space="preserve">визуально привлекательное, при этом не контрастирующее и не диссонирующее с общим стилистическим и колористическим решением здания; </w:t>
      </w:r>
    </w:p>
    <w:p w14:paraId="09A3E305" w14:textId="77777777" w:rsidR="003A4EA2" w:rsidRDefault="003A4EA2" w:rsidP="00683209">
      <w:pPr>
        <w:pStyle w:val="affffa"/>
        <w:numPr>
          <w:ilvl w:val="0"/>
          <w:numId w:val="82"/>
        </w:numPr>
        <w:autoSpaceDE w:val="0"/>
        <w:autoSpaceDN w:val="0"/>
        <w:adjustRightInd w:val="0"/>
        <w:ind w:left="-142" w:hanging="425"/>
        <w:jc w:val="both"/>
        <w:rPr>
          <w:sz w:val="28"/>
        </w:rPr>
      </w:pPr>
      <w:r>
        <w:rPr>
          <w:sz w:val="28"/>
        </w:rPr>
        <w:t>визуально проницаемое (допускается в зонах расположения участка вдоль коммунальных объектов, торговых и общественных зданий с большой посещаемостью, инженерных и транспортных сооружений выполнять локальные участки со сниженной визуальной проницаемостью;</w:t>
      </w:r>
    </w:p>
    <w:p w14:paraId="6F48E472" w14:textId="77777777" w:rsidR="003A4EA2" w:rsidRDefault="003A4EA2" w:rsidP="00683209">
      <w:pPr>
        <w:pStyle w:val="affffa"/>
        <w:numPr>
          <w:ilvl w:val="0"/>
          <w:numId w:val="82"/>
        </w:numPr>
        <w:autoSpaceDE w:val="0"/>
        <w:autoSpaceDN w:val="0"/>
        <w:adjustRightInd w:val="0"/>
        <w:ind w:left="-142" w:hanging="425"/>
        <w:jc w:val="both"/>
        <w:rPr>
          <w:sz w:val="28"/>
        </w:rPr>
      </w:pPr>
      <w:r>
        <w:rPr>
          <w:sz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14:paraId="5A70DB01" w14:textId="77777777" w:rsidR="003A4EA2" w:rsidRDefault="003A4EA2" w:rsidP="00683209">
      <w:pPr>
        <w:pStyle w:val="affffa"/>
        <w:numPr>
          <w:ilvl w:val="0"/>
          <w:numId w:val="82"/>
        </w:numPr>
        <w:autoSpaceDE w:val="0"/>
        <w:autoSpaceDN w:val="0"/>
        <w:adjustRightInd w:val="0"/>
        <w:ind w:left="-142" w:hanging="425"/>
        <w:jc w:val="both"/>
        <w:rPr>
          <w:sz w:val="28"/>
        </w:rPr>
      </w:pPr>
      <w:r>
        <w:rPr>
          <w:sz w:val="28"/>
        </w:rPr>
        <w:t>ширина калиток для посетителей должна быть удобна для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w:t>
      </w:r>
    </w:p>
    <w:p w14:paraId="368E9D4A" w14:textId="77777777" w:rsidR="003A4EA2" w:rsidRDefault="003A4EA2" w:rsidP="00683209">
      <w:pPr>
        <w:pStyle w:val="affffa"/>
        <w:numPr>
          <w:ilvl w:val="0"/>
          <w:numId w:val="82"/>
        </w:numPr>
        <w:autoSpaceDE w:val="0"/>
        <w:autoSpaceDN w:val="0"/>
        <w:adjustRightInd w:val="0"/>
        <w:ind w:left="-142" w:hanging="425"/>
        <w:jc w:val="both"/>
        <w:rPr>
          <w:sz w:val="28"/>
        </w:rPr>
      </w:pPr>
      <w:r>
        <w:rPr>
          <w:sz w:val="28"/>
        </w:rPr>
        <w:t xml:space="preserve">ворота и калитки должны быть с дистанционным открытием; На путях движения МГН </w:t>
      </w:r>
    </w:p>
    <w:p w14:paraId="1834F741"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Освещение пришкольной территории:</w:t>
      </w:r>
    </w:p>
    <w:p w14:paraId="42FE2426" w14:textId="77777777" w:rsidR="003A4EA2" w:rsidRDefault="003A4EA2" w:rsidP="00683209">
      <w:pPr>
        <w:pStyle w:val="affffa"/>
        <w:numPr>
          <w:ilvl w:val="0"/>
          <w:numId w:val="83"/>
        </w:numPr>
        <w:autoSpaceDE w:val="0"/>
        <w:autoSpaceDN w:val="0"/>
        <w:adjustRightInd w:val="0"/>
        <w:ind w:left="-142" w:hanging="425"/>
        <w:jc w:val="both"/>
        <w:rPr>
          <w:sz w:val="28"/>
        </w:rPr>
      </w:pPr>
      <w:r>
        <w:rPr>
          <w:sz w:val="28"/>
        </w:rPr>
        <w:t xml:space="preserve">функциональное освещение должно обеспечивать равномерное освещение и </w:t>
      </w:r>
      <w:proofErr w:type="spellStart"/>
      <w:r>
        <w:rPr>
          <w:sz w:val="28"/>
        </w:rPr>
        <w:t>просматриваемость</w:t>
      </w:r>
      <w:proofErr w:type="spellEnd"/>
      <w:r>
        <w:rPr>
          <w:sz w:val="28"/>
        </w:rPr>
        <w:t xml:space="preserve"> всей территории, особое внимание требуют участки территории, граничащие с проездами автотранспортных средств и проходов на территорию (минимальное освещение – стальные консольные светильники с </w:t>
      </w:r>
      <w:proofErr w:type="spellStart"/>
      <w:r>
        <w:rPr>
          <w:sz w:val="28"/>
        </w:rPr>
        <w:t>однорожковыми</w:t>
      </w:r>
      <w:proofErr w:type="spellEnd"/>
      <w:r>
        <w:rPr>
          <w:sz w:val="28"/>
        </w:rPr>
        <w:t xml:space="preserve"> или </w:t>
      </w:r>
      <w:proofErr w:type="spellStart"/>
      <w:r>
        <w:rPr>
          <w:sz w:val="28"/>
        </w:rPr>
        <w:t>двухрожковыми</w:t>
      </w:r>
      <w:proofErr w:type="spellEnd"/>
      <w:r>
        <w:rPr>
          <w:sz w:val="28"/>
        </w:rPr>
        <w:t xml:space="preserve"> </w:t>
      </w:r>
      <w:proofErr w:type="spellStart"/>
      <w:r>
        <w:rPr>
          <w:sz w:val="28"/>
        </w:rPr>
        <w:t>оголовниками</w:t>
      </w:r>
      <w:proofErr w:type="spellEnd"/>
      <w:r>
        <w:rPr>
          <w:sz w:val="28"/>
        </w:rPr>
        <w:t xml:space="preserve"> и энергосберегающими лампами (светодиодные, с высокими показателями освещенности, </w:t>
      </w:r>
      <w:proofErr w:type="spellStart"/>
      <w:r>
        <w:rPr>
          <w:sz w:val="28"/>
        </w:rPr>
        <w:t>рассеивателем</w:t>
      </w:r>
      <w:proofErr w:type="spellEnd"/>
      <w:r>
        <w:rPr>
          <w:sz w:val="28"/>
        </w:rPr>
        <w:t xml:space="preserve"> и теплым светом) высотой 5-8 м по периметру территории, при сложной конфигурации территории и здания допускаются настенные кронштейны;</w:t>
      </w:r>
    </w:p>
    <w:p w14:paraId="2ABD8DBD" w14:textId="77777777" w:rsidR="003A4EA2" w:rsidRDefault="003A4EA2" w:rsidP="00683209">
      <w:pPr>
        <w:pStyle w:val="affffa"/>
        <w:numPr>
          <w:ilvl w:val="0"/>
          <w:numId w:val="83"/>
        </w:numPr>
        <w:autoSpaceDE w:val="0"/>
        <w:autoSpaceDN w:val="0"/>
        <w:adjustRightInd w:val="0"/>
        <w:ind w:left="-142" w:hanging="425"/>
        <w:jc w:val="both"/>
        <w:rPr>
          <w:sz w:val="28"/>
        </w:rPr>
      </w:pPr>
      <w:r>
        <w:rPr>
          <w:sz w:val="28"/>
        </w:rPr>
        <w:t xml:space="preserve">для площадок дополнительно предусмотреть светильники или прожекторы с </w:t>
      </w:r>
      <w:proofErr w:type="spellStart"/>
      <w:r>
        <w:rPr>
          <w:sz w:val="28"/>
        </w:rPr>
        <w:t>металлогалогенными</w:t>
      </w:r>
      <w:proofErr w:type="spellEnd"/>
      <w:r>
        <w:rPr>
          <w:sz w:val="28"/>
        </w:rPr>
        <w:t xml:space="preserve"> лампами;</w:t>
      </w:r>
    </w:p>
    <w:p w14:paraId="44F34D86" w14:textId="77777777" w:rsidR="003A4EA2" w:rsidRDefault="003A4EA2" w:rsidP="00683209">
      <w:pPr>
        <w:pStyle w:val="affffa"/>
        <w:numPr>
          <w:ilvl w:val="0"/>
          <w:numId w:val="83"/>
        </w:numPr>
        <w:autoSpaceDE w:val="0"/>
        <w:autoSpaceDN w:val="0"/>
        <w:adjustRightInd w:val="0"/>
        <w:ind w:left="-142" w:hanging="425"/>
        <w:jc w:val="both"/>
        <w:rPr>
          <w:sz w:val="28"/>
        </w:rPr>
      </w:pPr>
      <w:r>
        <w:rPr>
          <w:sz w:val="28"/>
        </w:rPr>
        <w:t xml:space="preserve">архитектурное освещение предусмотреть вдоль основных подходов к школе и для визуальной идентификации главных входов (архитектурное сведение должно выполнять функции навигации); </w:t>
      </w:r>
    </w:p>
    <w:p w14:paraId="44F1DA8E" w14:textId="77777777" w:rsidR="003A4EA2" w:rsidRDefault="003A4EA2" w:rsidP="00683209">
      <w:pPr>
        <w:pStyle w:val="affffa"/>
        <w:numPr>
          <w:ilvl w:val="0"/>
          <w:numId w:val="83"/>
        </w:numPr>
        <w:autoSpaceDE w:val="0"/>
        <w:autoSpaceDN w:val="0"/>
        <w:adjustRightInd w:val="0"/>
        <w:ind w:left="-142" w:hanging="425"/>
        <w:jc w:val="both"/>
        <w:rPr>
          <w:sz w:val="28"/>
        </w:rPr>
      </w:pPr>
      <w:r>
        <w:rPr>
          <w:sz w:val="28"/>
        </w:rPr>
        <w:t xml:space="preserve">в местах изменения уклонов (при лестницах и пандусах) необходимо устанавливать искусственное освещение не менее 100 </w:t>
      </w:r>
      <w:proofErr w:type="spellStart"/>
      <w:r>
        <w:rPr>
          <w:sz w:val="28"/>
        </w:rPr>
        <w:t>лк</w:t>
      </w:r>
      <w:proofErr w:type="spellEnd"/>
      <w:r>
        <w:rPr>
          <w:sz w:val="28"/>
        </w:rPr>
        <w:t xml:space="preserve"> на уровне покрытия;</w:t>
      </w:r>
    </w:p>
    <w:p w14:paraId="0D5A615D" w14:textId="77777777" w:rsidR="003A4EA2" w:rsidRDefault="003A4EA2" w:rsidP="00683209">
      <w:pPr>
        <w:pStyle w:val="affffa"/>
        <w:numPr>
          <w:ilvl w:val="0"/>
          <w:numId w:val="83"/>
        </w:numPr>
        <w:autoSpaceDE w:val="0"/>
        <w:autoSpaceDN w:val="0"/>
        <w:adjustRightInd w:val="0"/>
        <w:ind w:left="-142" w:hanging="425"/>
        <w:jc w:val="both"/>
        <w:rPr>
          <w:sz w:val="28"/>
        </w:rPr>
      </w:pPr>
      <w:r>
        <w:rPr>
          <w:sz w:val="28"/>
        </w:rPr>
        <w:t xml:space="preserve">уличные светильники должны иметь высокий класс </w:t>
      </w:r>
      <w:proofErr w:type="spellStart"/>
      <w:r>
        <w:rPr>
          <w:sz w:val="28"/>
        </w:rPr>
        <w:t>влагозащищенности</w:t>
      </w:r>
      <w:proofErr w:type="spellEnd"/>
      <w:r>
        <w:rPr>
          <w:sz w:val="28"/>
        </w:rPr>
        <w:t xml:space="preserve">, дополнительную антивандальную защиту, изготавливаться из стойких к механическим  повреждениям материалов, которые должны быть </w:t>
      </w:r>
      <w:proofErr w:type="spellStart"/>
      <w:r>
        <w:rPr>
          <w:sz w:val="28"/>
        </w:rPr>
        <w:t>экологичными</w:t>
      </w:r>
      <w:proofErr w:type="spellEnd"/>
      <w:r>
        <w:rPr>
          <w:sz w:val="28"/>
        </w:rPr>
        <w:t xml:space="preserve">, иметь заземление, иметь длительный срок </w:t>
      </w:r>
      <w:proofErr w:type="spellStart"/>
      <w:r>
        <w:rPr>
          <w:sz w:val="28"/>
        </w:rPr>
        <w:t>экспалуатации</w:t>
      </w:r>
      <w:proofErr w:type="spellEnd"/>
      <w:r>
        <w:rPr>
          <w:sz w:val="28"/>
        </w:rPr>
        <w:t>, быть простыми и удобными в эксплуатации;</w:t>
      </w:r>
    </w:p>
    <w:p w14:paraId="5F55F637" w14:textId="77777777" w:rsidR="003A4EA2" w:rsidRDefault="003A4EA2" w:rsidP="00683209">
      <w:pPr>
        <w:pStyle w:val="affffa"/>
        <w:numPr>
          <w:ilvl w:val="0"/>
          <w:numId w:val="83"/>
        </w:numPr>
        <w:autoSpaceDE w:val="0"/>
        <w:autoSpaceDN w:val="0"/>
        <w:adjustRightInd w:val="0"/>
        <w:ind w:left="-142" w:hanging="425"/>
        <w:jc w:val="both"/>
        <w:rPr>
          <w:sz w:val="28"/>
        </w:rPr>
      </w:pPr>
      <w:proofErr w:type="gramStart"/>
      <w:r>
        <w:rPr>
          <w:sz w:val="28"/>
        </w:rPr>
        <w:t xml:space="preserve">подсветка деревьев и кустарников может осуществляться ландшафтными светильниками, встраиваемыми в грунт с помощью закладных конструкций, ландшафтными светильниками на металлических стойках высотой 0,5–1 м и в декоративных тумбах; цветность источников света определяется в зависимости от </w:t>
      </w:r>
      <w:proofErr w:type="spellStart"/>
      <w:r>
        <w:rPr>
          <w:sz w:val="28"/>
        </w:rPr>
        <w:t>колористики</w:t>
      </w:r>
      <w:proofErr w:type="spellEnd"/>
      <w:r>
        <w:rPr>
          <w:sz w:val="28"/>
        </w:rPr>
        <w:t xml:space="preserve"> насаждений; во избежание светового загрязнения лиственные деревья и кустарники рекомендуется освещать только в сезон, когда на них есть листва.</w:t>
      </w:r>
      <w:proofErr w:type="gramEnd"/>
    </w:p>
    <w:p w14:paraId="6E674A71" w14:textId="77777777" w:rsidR="003A4EA2" w:rsidRPr="001F38DE" w:rsidRDefault="003A4EA2" w:rsidP="001F38DE">
      <w:pPr>
        <w:tabs>
          <w:tab w:val="left" w:pos="426"/>
        </w:tabs>
        <w:autoSpaceDE w:val="0"/>
        <w:autoSpaceDN w:val="0"/>
        <w:adjustRightInd w:val="0"/>
        <w:rPr>
          <w:sz w:val="28"/>
        </w:rPr>
      </w:pPr>
    </w:p>
    <w:p w14:paraId="0B9FC053" w14:textId="77777777" w:rsidR="003A4EA2" w:rsidRDefault="003A4EA2" w:rsidP="00683209">
      <w:pPr>
        <w:pStyle w:val="affffa"/>
        <w:numPr>
          <w:ilvl w:val="0"/>
          <w:numId w:val="69"/>
        </w:numPr>
        <w:ind w:left="-142" w:hanging="425"/>
        <w:jc w:val="both"/>
        <w:rPr>
          <w:b/>
          <w:sz w:val="28"/>
        </w:rPr>
      </w:pPr>
      <w:r>
        <w:rPr>
          <w:b/>
          <w:sz w:val="28"/>
        </w:rPr>
        <w:lastRenderedPageBreak/>
        <w:t>ТРЕБОВАНИЯ К ФИЗКУЛЬТУРНО-СПОРТИВНОЙ ЗОНЕ</w:t>
      </w:r>
    </w:p>
    <w:p w14:paraId="0AA1D997"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Физкультурно-спортивную зону (площадки для 5-11 классов) рекомендуется размещать со стороны спортивного зала 18х30.</w:t>
      </w:r>
    </w:p>
    <w:p w14:paraId="7E253A7C"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Со стороны спортивного зала для начальной школы рекомендуется разместить площадку для подвижных игр детей или игровую (детскую) площадку.</w:t>
      </w:r>
    </w:p>
    <w:p w14:paraId="7541B5EF"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 xml:space="preserve">При размещении физкультурно-спортивной зоны со стороны окон учебных помещений уровни шума в учебных помещениях не должны превышать </w:t>
      </w:r>
      <w:hyperlink r:id="rId14" w:history="1">
        <w:r>
          <w:rPr>
            <w:rStyle w:val="af4"/>
            <w:color w:val="000000"/>
            <w:sz w:val="28"/>
          </w:rPr>
          <w:t>гигиенические нормативы</w:t>
        </w:r>
      </w:hyperlink>
      <w:r>
        <w:rPr>
          <w:sz w:val="28"/>
        </w:rPr>
        <w:t>.</w:t>
      </w:r>
    </w:p>
    <w:p w14:paraId="74ED7AA5"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14:paraId="558710A3"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14:paraId="3996316E"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Физкультурно-спортивное оборудование должно соответствовать росту и возрасту обучающихся для каждой конкретной площадки.</w:t>
      </w:r>
    </w:p>
    <w:p w14:paraId="51F3183C"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Оборудование физкультурно-спортивной зоны должно обеспечивать выполнение программ учебного предмета «Физическая культура», а также проведение секционных спортивных занятий и оздоровительных мероприятий.</w:t>
      </w:r>
    </w:p>
    <w:p w14:paraId="75F59660"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Для выполнения программ учебного предмета «Физическая культура» допускается создание физкультурно-спортивной зоны:</w:t>
      </w:r>
    </w:p>
    <w:p w14:paraId="6996E63F" w14:textId="77777777" w:rsidR="003A4EA2" w:rsidRDefault="003A4EA2" w:rsidP="00683209">
      <w:pPr>
        <w:pStyle w:val="affffa"/>
        <w:numPr>
          <w:ilvl w:val="0"/>
          <w:numId w:val="84"/>
        </w:numPr>
        <w:autoSpaceDE w:val="0"/>
        <w:autoSpaceDN w:val="0"/>
        <w:adjustRightInd w:val="0"/>
        <w:ind w:left="-142" w:hanging="425"/>
        <w:jc w:val="both"/>
        <w:rPr>
          <w:sz w:val="28"/>
        </w:rPr>
      </w:pPr>
      <w:r>
        <w:rPr>
          <w:sz w:val="28"/>
        </w:rPr>
        <w:t>для вновь создаваемых зданий на территориях развиваемых (создаваемых) жилых районов или на территориях с низкой плотностью застройки – в виде атлетического ядра, предусматривающего элементы благоустройства, указанные в пункте 21, а также школьное футбольное поле;</w:t>
      </w:r>
    </w:p>
    <w:p w14:paraId="5D0BE503" w14:textId="77777777" w:rsidR="003A4EA2" w:rsidRDefault="003A4EA2" w:rsidP="00683209">
      <w:pPr>
        <w:pStyle w:val="affffa"/>
        <w:numPr>
          <w:ilvl w:val="0"/>
          <w:numId w:val="84"/>
        </w:numPr>
        <w:autoSpaceDE w:val="0"/>
        <w:autoSpaceDN w:val="0"/>
        <w:adjustRightInd w:val="0"/>
        <w:ind w:left="-142" w:hanging="425"/>
        <w:jc w:val="both"/>
        <w:rPr>
          <w:sz w:val="28"/>
        </w:rPr>
      </w:pPr>
      <w:r>
        <w:rPr>
          <w:sz w:val="28"/>
        </w:rPr>
        <w:t>для реконструируемых зданий (включая пристройки), а также вновь создаваемых зданий на застроенных сложившихся высокоплотных жилых территориях, в пределах которых отсутствует возможность увеличения пришкольной территории, а также для участков со сложной конфигурацией – в виде комплекса рассредоточенных по территории элементов благоустройства, указанных в пункте 21;</w:t>
      </w:r>
    </w:p>
    <w:p w14:paraId="2C5D9409" w14:textId="77777777" w:rsidR="003A4EA2" w:rsidRDefault="003A4EA2" w:rsidP="00683209">
      <w:pPr>
        <w:pStyle w:val="affffa"/>
        <w:numPr>
          <w:ilvl w:val="0"/>
          <w:numId w:val="84"/>
        </w:numPr>
        <w:autoSpaceDE w:val="0"/>
        <w:autoSpaceDN w:val="0"/>
        <w:adjustRightInd w:val="0"/>
        <w:ind w:left="-142" w:hanging="425"/>
        <w:jc w:val="both"/>
        <w:rPr>
          <w:sz w:val="28"/>
        </w:rPr>
      </w:pPr>
      <w:r>
        <w:rPr>
          <w:sz w:val="28"/>
        </w:rPr>
        <w:t xml:space="preserve">для вновь создаваемых и реконструируемых зданий, в случае если планируется использовать спортивные сооружения (площадки, стадионы), расположенные вблизи учреждения и оборудованные в соответствии с санитарно-эпидемиологическими </w:t>
      </w:r>
      <w:hyperlink r:id="rId15" w:history="1">
        <w:r>
          <w:rPr>
            <w:rStyle w:val="af4"/>
            <w:color w:val="000000"/>
            <w:sz w:val="28"/>
          </w:rPr>
          <w:t>требованиями</w:t>
        </w:r>
      </w:hyperlink>
      <w:r>
        <w:rPr>
          <w:sz w:val="28"/>
        </w:rPr>
        <w:t xml:space="preserve"> к устройству и содержанию мест занятий по физической культуре и спорту – в виде площадки для учащихся начальной школы, указанной в пункте 21.</w:t>
      </w:r>
    </w:p>
    <w:p w14:paraId="1D04DEFC" w14:textId="77777777" w:rsidR="003A4EA2" w:rsidRDefault="003A4EA2" w:rsidP="00683209">
      <w:pPr>
        <w:pStyle w:val="affffa"/>
        <w:numPr>
          <w:ilvl w:val="0"/>
          <w:numId w:val="70"/>
        </w:numPr>
        <w:ind w:left="-142" w:hanging="425"/>
        <w:jc w:val="both"/>
        <w:rPr>
          <w:sz w:val="28"/>
        </w:rPr>
      </w:pPr>
      <w:r>
        <w:rPr>
          <w:sz w:val="28"/>
        </w:rPr>
        <w:t>Комплекс площадок физкультурно-спортивной зоны должен соответствовать федеральным государственным образовательным стандартов и обязательным нормативам ГТО и предусматривать:</w:t>
      </w:r>
    </w:p>
    <w:p w14:paraId="5EEB287C" w14:textId="77777777" w:rsidR="003A4EA2" w:rsidRDefault="003A4EA2" w:rsidP="00683209">
      <w:pPr>
        <w:pStyle w:val="affffa"/>
        <w:numPr>
          <w:ilvl w:val="0"/>
          <w:numId w:val="85"/>
        </w:numPr>
        <w:ind w:left="-142" w:hanging="425"/>
        <w:jc w:val="both"/>
        <w:rPr>
          <w:sz w:val="28"/>
        </w:rPr>
      </w:pPr>
      <w:r>
        <w:rPr>
          <w:sz w:val="28"/>
        </w:rPr>
        <w:t>для учащихся начальной школы (1-4 классы):</w:t>
      </w:r>
    </w:p>
    <w:p w14:paraId="7E7D0D10" w14:textId="77777777" w:rsidR="003A4EA2" w:rsidRDefault="003A4EA2" w:rsidP="00683209">
      <w:pPr>
        <w:pStyle w:val="affffa"/>
        <w:numPr>
          <w:ilvl w:val="0"/>
          <w:numId w:val="86"/>
        </w:numPr>
        <w:ind w:left="-142" w:hanging="425"/>
        <w:jc w:val="both"/>
        <w:rPr>
          <w:sz w:val="28"/>
        </w:rPr>
      </w:pPr>
      <w:r>
        <w:rPr>
          <w:sz w:val="28"/>
        </w:rPr>
        <w:t>площадка для общефизической, спортивно-развивающей подготовки детей не менее чем 15х15 м;</w:t>
      </w:r>
    </w:p>
    <w:p w14:paraId="1E6B0DDC" w14:textId="77777777" w:rsidR="003A4EA2" w:rsidRDefault="003A4EA2" w:rsidP="00683209">
      <w:pPr>
        <w:pStyle w:val="affffa"/>
        <w:numPr>
          <w:ilvl w:val="0"/>
          <w:numId w:val="86"/>
        </w:numPr>
        <w:ind w:left="-142" w:hanging="425"/>
        <w:jc w:val="both"/>
        <w:rPr>
          <w:sz w:val="28"/>
        </w:rPr>
      </w:pPr>
      <w:r>
        <w:rPr>
          <w:sz w:val="28"/>
        </w:rPr>
        <w:t>уличный комплекс для упражнений на ловкость и координацию: турник неподвижный, гимнастические кольца, канат, щит для лазания (</w:t>
      </w:r>
      <w:proofErr w:type="spellStart"/>
      <w:r>
        <w:rPr>
          <w:sz w:val="28"/>
        </w:rPr>
        <w:t>скалодром</w:t>
      </w:r>
      <w:proofErr w:type="spellEnd"/>
      <w:r>
        <w:rPr>
          <w:sz w:val="28"/>
        </w:rPr>
        <w:t xml:space="preserve">), возраст занимающихся - 5-7 лет и старше, материал (основной) - металл, </w:t>
      </w:r>
      <w:proofErr w:type="spellStart"/>
      <w:r>
        <w:rPr>
          <w:sz w:val="28"/>
        </w:rPr>
        <w:t>травмобезопасный</w:t>
      </w:r>
      <w:proofErr w:type="spellEnd"/>
      <w:r>
        <w:rPr>
          <w:sz w:val="28"/>
        </w:rPr>
        <w:t xml:space="preserve">, </w:t>
      </w:r>
      <w:r>
        <w:rPr>
          <w:color w:val="000000"/>
          <w:sz w:val="28"/>
        </w:rPr>
        <w:t>простой в уходе и ремонте, эстетически привлекательный;</w:t>
      </w:r>
    </w:p>
    <w:p w14:paraId="0BFF6BBE" w14:textId="77777777" w:rsidR="003A4EA2" w:rsidRDefault="003A4EA2" w:rsidP="00683209">
      <w:pPr>
        <w:pStyle w:val="affffa"/>
        <w:numPr>
          <w:ilvl w:val="0"/>
          <w:numId w:val="86"/>
        </w:numPr>
        <w:ind w:left="-142" w:hanging="425"/>
        <w:jc w:val="both"/>
        <w:rPr>
          <w:sz w:val="28"/>
        </w:rPr>
      </w:pPr>
      <w:r>
        <w:rPr>
          <w:sz w:val="28"/>
        </w:rPr>
        <w:lastRenderedPageBreak/>
        <w:t xml:space="preserve">покрытие площадки:  твердое,  </w:t>
      </w:r>
      <w:proofErr w:type="spellStart"/>
      <w:r>
        <w:rPr>
          <w:color w:val="000000"/>
          <w:sz w:val="28"/>
        </w:rPr>
        <w:t>травмобезопасное</w:t>
      </w:r>
      <w:proofErr w:type="spellEnd"/>
      <w:r>
        <w:rPr>
          <w:color w:val="000000"/>
          <w:sz w:val="28"/>
        </w:rPr>
        <w:t xml:space="preserve">, с амортизирующим эффектом, </w:t>
      </w:r>
      <w:proofErr w:type="spellStart"/>
      <w:r>
        <w:rPr>
          <w:color w:val="000000"/>
          <w:sz w:val="28"/>
        </w:rPr>
        <w:t>экологичное</w:t>
      </w:r>
      <w:proofErr w:type="spellEnd"/>
      <w:r>
        <w:rPr>
          <w:color w:val="000000"/>
          <w:sz w:val="28"/>
        </w:rPr>
        <w:t>, износостойкое, простое в уходе и ремонте, эстетически привлекательное;</w:t>
      </w:r>
    </w:p>
    <w:p w14:paraId="60D5220D" w14:textId="77777777" w:rsidR="003A4EA2" w:rsidRDefault="003A4EA2" w:rsidP="00683209">
      <w:pPr>
        <w:pStyle w:val="affffa"/>
        <w:numPr>
          <w:ilvl w:val="0"/>
          <w:numId w:val="85"/>
        </w:numPr>
        <w:ind w:left="-142" w:hanging="425"/>
        <w:jc w:val="both"/>
        <w:rPr>
          <w:sz w:val="28"/>
        </w:rPr>
      </w:pPr>
      <w:r>
        <w:rPr>
          <w:sz w:val="28"/>
        </w:rPr>
        <w:t xml:space="preserve"> универсальная  всесезонная дорожка для спортивной ходьбы, бега на короткие, средние и длинные дистанции, эстафетного и кроссового бега, лыжной подготовки (4 дорожки шириной 1,22 м каждая с разделительной разметкой):</w:t>
      </w:r>
    </w:p>
    <w:p w14:paraId="6B88383E" w14:textId="77777777" w:rsidR="003A4EA2" w:rsidRDefault="003A4EA2" w:rsidP="00683209">
      <w:pPr>
        <w:pStyle w:val="affffa"/>
        <w:numPr>
          <w:ilvl w:val="0"/>
          <w:numId w:val="87"/>
        </w:numPr>
        <w:ind w:left="-142" w:hanging="425"/>
        <w:jc w:val="both"/>
        <w:rPr>
          <w:sz w:val="28"/>
        </w:rPr>
      </w:pPr>
      <w:r>
        <w:rPr>
          <w:sz w:val="28"/>
        </w:rPr>
        <w:t>общая длина прямой части дорожки-  120 м (перед линией старта – не менее 3 м, протяженность основной части - 100 м, за финишной линией – зона пробега не менее 17 м);</w:t>
      </w:r>
    </w:p>
    <w:p w14:paraId="63E29576" w14:textId="77777777" w:rsidR="003A4EA2" w:rsidRDefault="003A4EA2" w:rsidP="00683209">
      <w:pPr>
        <w:pStyle w:val="affffa"/>
        <w:numPr>
          <w:ilvl w:val="0"/>
          <w:numId w:val="87"/>
        </w:numPr>
        <w:ind w:left="-142" w:hanging="425"/>
        <w:jc w:val="both"/>
        <w:rPr>
          <w:sz w:val="28"/>
        </w:rPr>
      </w:pPr>
      <w:r>
        <w:rPr>
          <w:sz w:val="28"/>
        </w:rPr>
        <w:t>общая длина основной части (образует радиальную замкнутую форму, ширина не менее 2,5 м, радиусы поворотов не менее 13 м) – не менее 200 м;</w:t>
      </w:r>
    </w:p>
    <w:p w14:paraId="068CC223" w14:textId="77777777" w:rsidR="003A4EA2" w:rsidRDefault="003A4EA2" w:rsidP="00683209">
      <w:pPr>
        <w:pStyle w:val="affffa"/>
        <w:numPr>
          <w:ilvl w:val="0"/>
          <w:numId w:val="87"/>
        </w:numPr>
        <w:ind w:left="-142" w:hanging="425"/>
        <w:jc w:val="both"/>
        <w:rPr>
          <w:sz w:val="28"/>
        </w:rPr>
      </w:pPr>
      <w:r>
        <w:rPr>
          <w:sz w:val="28"/>
        </w:rPr>
        <w:t>всесезонная дорожка должна быть замкнутой радиальной формы (финиш и старт в одном месте);</w:t>
      </w:r>
    </w:p>
    <w:p w14:paraId="61006C44" w14:textId="77777777" w:rsidR="003A4EA2" w:rsidRDefault="003A4EA2" w:rsidP="00683209">
      <w:pPr>
        <w:pStyle w:val="affffa"/>
        <w:numPr>
          <w:ilvl w:val="0"/>
          <w:numId w:val="87"/>
        </w:numPr>
        <w:ind w:left="-142" w:hanging="425"/>
        <w:jc w:val="both"/>
        <w:rPr>
          <w:sz w:val="28"/>
        </w:rPr>
      </w:pPr>
      <w:r>
        <w:rPr>
          <w:sz w:val="28"/>
        </w:rPr>
        <w:t xml:space="preserve">покрытие дорожки: твердое,  </w:t>
      </w:r>
      <w:proofErr w:type="spellStart"/>
      <w:r>
        <w:rPr>
          <w:color w:val="000000"/>
          <w:sz w:val="28"/>
        </w:rPr>
        <w:t>травмобезопасное</w:t>
      </w:r>
      <w:proofErr w:type="spellEnd"/>
      <w:r>
        <w:rPr>
          <w:color w:val="000000"/>
          <w:sz w:val="28"/>
        </w:rPr>
        <w:t xml:space="preserve">, с амортизирующим эффектом, </w:t>
      </w:r>
      <w:proofErr w:type="spellStart"/>
      <w:r>
        <w:rPr>
          <w:color w:val="000000"/>
          <w:sz w:val="28"/>
        </w:rPr>
        <w:t>экологичное</w:t>
      </w:r>
      <w:proofErr w:type="spellEnd"/>
      <w:r>
        <w:rPr>
          <w:color w:val="000000"/>
          <w:sz w:val="28"/>
        </w:rPr>
        <w:t>, износостойкое, простое в уходе и ремонте, эстетически привлекательное;</w:t>
      </w:r>
    </w:p>
    <w:p w14:paraId="68464557" w14:textId="77777777" w:rsidR="003A4EA2" w:rsidRDefault="003A4EA2" w:rsidP="00683209">
      <w:pPr>
        <w:pStyle w:val="affffa"/>
        <w:numPr>
          <w:ilvl w:val="0"/>
          <w:numId w:val="85"/>
        </w:numPr>
        <w:ind w:left="-142" w:hanging="425"/>
        <w:jc w:val="both"/>
        <w:rPr>
          <w:sz w:val="28"/>
        </w:rPr>
      </w:pPr>
      <w:r>
        <w:rPr>
          <w:sz w:val="28"/>
        </w:rPr>
        <w:t>площадки для спортивных игр для развития координации, ловкости для учащихся основной школы (5 по 11 классы):</w:t>
      </w:r>
    </w:p>
    <w:p w14:paraId="6ADF163C" w14:textId="77777777" w:rsidR="003A4EA2" w:rsidRDefault="003A4EA2" w:rsidP="00683209">
      <w:pPr>
        <w:pStyle w:val="affffa"/>
        <w:numPr>
          <w:ilvl w:val="0"/>
          <w:numId w:val="88"/>
        </w:numPr>
        <w:ind w:left="-142" w:hanging="425"/>
        <w:jc w:val="both"/>
        <w:rPr>
          <w:sz w:val="28"/>
        </w:rPr>
      </w:pPr>
      <w:r>
        <w:rPr>
          <w:sz w:val="28"/>
        </w:rPr>
        <w:t>баскетбольная  площадка (28 м х15 м) с 2 металлическими стойками со щитами (допускается при реконструкции здания школы вместо баскетбольной площадки размещать площадку для тренировки бросков с одной стойкой со щитом);</w:t>
      </w:r>
    </w:p>
    <w:p w14:paraId="0B64F0C3" w14:textId="77777777" w:rsidR="003A4EA2" w:rsidRDefault="003A4EA2" w:rsidP="00683209">
      <w:pPr>
        <w:pStyle w:val="affffa"/>
        <w:numPr>
          <w:ilvl w:val="0"/>
          <w:numId w:val="88"/>
        </w:numPr>
        <w:ind w:left="-142" w:hanging="425"/>
        <w:jc w:val="both"/>
        <w:rPr>
          <w:sz w:val="28"/>
        </w:rPr>
      </w:pPr>
      <w:r>
        <w:rPr>
          <w:sz w:val="28"/>
        </w:rPr>
        <w:t>волейбольная  площадка (18 м х 9 м) (со свободной зоной: 5 метров от лицевой линии по длине, 5 м от лицевой линии по ширине) с 2 металлическими стойками на средней линии с сеткой;</w:t>
      </w:r>
    </w:p>
    <w:p w14:paraId="3A753125" w14:textId="77777777" w:rsidR="003A4EA2" w:rsidRDefault="003A4EA2" w:rsidP="00683209">
      <w:pPr>
        <w:pStyle w:val="affffa"/>
        <w:numPr>
          <w:ilvl w:val="0"/>
          <w:numId w:val="88"/>
        </w:numPr>
        <w:ind w:left="-142" w:hanging="425"/>
        <w:jc w:val="both"/>
        <w:rPr>
          <w:sz w:val="28"/>
        </w:rPr>
      </w:pPr>
      <w:r>
        <w:rPr>
          <w:sz w:val="28"/>
        </w:rPr>
        <w:t xml:space="preserve">покрытие площадок:  твердое,  </w:t>
      </w:r>
      <w:proofErr w:type="spellStart"/>
      <w:r>
        <w:rPr>
          <w:color w:val="000000"/>
          <w:sz w:val="28"/>
        </w:rPr>
        <w:t>травмобезопасное</w:t>
      </w:r>
      <w:proofErr w:type="spellEnd"/>
      <w:r>
        <w:rPr>
          <w:color w:val="000000"/>
          <w:sz w:val="28"/>
        </w:rPr>
        <w:t xml:space="preserve">, с амортизирующим эффектом, </w:t>
      </w:r>
      <w:proofErr w:type="spellStart"/>
      <w:r>
        <w:rPr>
          <w:color w:val="000000"/>
          <w:sz w:val="28"/>
        </w:rPr>
        <w:t>экологичное</w:t>
      </w:r>
      <w:proofErr w:type="spellEnd"/>
      <w:r>
        <w:rPr>
          <w:color w:val="000000"/>
          <w:sz w:val="28"/>
        </w:rPr>
        <w:t>, износостойкое, простое в уходе и ремонте, эстетически привлекательное;</w:t>
      </w:r>
    </w:p>
    <w:p w14:paraId="3CEB3D25" w14:textId="77777777" w:rsidR="003A4EA2" w:rsidRDefault="003A4EA2" w:rsidP="00683209">
      <w:pPr>
        <w:pStyle w:val="affffa"/>
        <w:numPr>
          <w:ilvl w:val="0"/>
          <w:numId w:val="88"/>
        </w:numPr>
        <w:ind w:left="-142" w:hanging="425"/>
        <w:jc w:val="both"/>
        <w:rPr>
          <w:sz w:val="28"/>
        </w:rPr>
      </w:pPr>
      <w:r>
        <w:rPr>
          <w:sz w:val="28"/>
        </w:rPr>
        <w:t>площадки для прыжков в длину с разбега и высоту:</w:t>
      </w:r>
    </w:p>
    <w:p w14:paraId="27959314" w14:textId="77777777" w:rsidR="003A4EA2" w:rsidRDefault="003A4EA2" w:rsidP="00683209">
      <w:pPr>
        <w:pStyle w:val="affffa"/>
        <w:numPr>
          <w:ilvl w:val="0"/>
          <w:numId w:val="88"/>
        </w:numPr>
        <w:ind w:left="-142" w:hanging="425"/>
        <w:jc w:val="both"/>
        <w:rPr>
          <w:sz w:val="28"/>
        </w:rPr>
      </w:pPr>
      <w:r>
        <w:rPr>
          <w:sz w:val="28"/>
        </w:rPr>
        <w:t>дорожка для разбега (длина не менее 8 м, ширина не менее 1,5 м), в конце дорожки яма для приземления (длина 3 м, ширина не менее 1,5 м, глубина не менее 30 см), в стороне от ямы мерная планка, со стороны разбега на уровне дорожки на расстоянии не менее 20 см от ямы укрепляется планка для отталкивания длиной не менее 80 см, шириной не менее 20 см и толщиной не менее 10 см;</w:t>
      </w:r>
    </w:p>
    <w:p w14:paraId="3038298D" w14:textId="77777777" w:rsidR="003A4EA2" w:rsidRDefault="003A4EA2" w:rsidP="00683209">
      <w:pPr>
        <w:pStyle w:val="affffa"/>
        <w:numPr>
          <w:ilvl w:val="0"/>
          <w:numId w:val="88"/>
        </w:numPr>
        <w:ind w:left="-142" w:hanging="425"/>
        <w:jc w:val="both"/>
        <w:rPr>
          <w:color w:val="000000"/>
          <w:sz w:val="28"/>
        </w:rPr>
      </w:pPr>
      <w:r>
        <w:rPr>
          <w:color w:val="000000"/>
          <w:sz w:val="28"/>
          <w:shd w:val="clear" w:color="auto" w:fill="FFFFFF"/>
        </w:rPr>
        <w:t>для прыжков в высоту с разбега по обеим сторонам ямы за планкой на расстоянии 2-2,5м друг от друга устанавливаются телескопические стойки из металлических труб с прорезями через каждые 5см (между стойками натянуть  резинки яркого цвета);</w:t>
      </w:r>
    </w:p>
    <w:p w14:paraId="759EE468" w14:textId="77777777" w:rsidR="003A4EA2" w:rsidRDefault="003A4EA2" w:rsidP="00683209">
      <w:pPr>
        <w:pStyle w:val="affffa"/>
        <w:numPr>
          <w:ilvl w:val="0"/>
          <w:numId w:val="88"/>
        </w:numPr>
        <w:ind w:left="-142" w:hanging="425"/>
        <w:jc w:val="both"/>
        <w:rPr>
          <w:color w:val="000000"/>
          <w:sz w:val="28"/>
        </w:rPr>
      </w:pPr>
      <w:r>
        <w:rPr>
          <w:sz w:val="28"/>
        </w:rPr>
        <w:t xml:space="preserve">покрытие дорожки:  твердое,  </w:t>
      </w:r>
      <w:proofErr w:type="spellStart"/>
      <w:r>
        <w:rPr>
          <w:color w:val="000000"/>
          <w:sz w:val="28"/>
        </w:rPr>
        <w:t>травмобезопасное</w:t>
      </w:r>
      <w:proofErr w:type="spellEnd"/>
      <w:r>
        <w:rPr>
          <w:color w:val="000000"/>
          <w:sz w:val="28"/>
        </w:rPr>
        <w:t xml:space="preserve">, с амортизирующим эффектом, </w:t>
      </w:r>
      <w:proofErr w:type="spellStart"/>
      <w:r>
        <w:rPr>
          <w:color w:val="000000"/>
          <w:sz w:val="28"/>
        </w:rPr>
        <w:t>экологичное</w:t>
      </w:r>
      <w:proofErr w:type="spellEnd"/>
      <w:r>
        <w:rPr>
          <w:color w:val="000000"/>
          <w:sz w:val="28"/>
        </w:rPr>
        <w:t>, износостойкое, простое в уходе и ремонте, эстетически привлекательное;</w:t>
      </w:r>
    </w:p>
    <w:p w14:paraId="6BAD4FFB" w14:textId="77777777" w:rsidR="003A4EA2" w:rsidRDefault="003A4EA2" w:rsidP="00683209">
      <w:pPr>
        <w:pStyle w:val="affffa"/>
        <w:numPr>
          <w:ilvl w:val="0"/>
          <w:numId w:val="88"/>
        </w:numPr>
        <w:ind w:left="-142" w:hanging="425"/>
        <w:jc w:val="both"/>
        <w:rPr>
          <w:color w:val="000000"/>
          <w:sz w:val="28"/>
        </w:rPr>
      </w:pPr>
      <w:r>
        <w:rPr>
          <w:color w:val="000000"/>
          <w:sz w:val="28"/>
        </w:rPr>
        <w:t>засыпка ямы – песок вперемешку с опилками;</w:t>
      </w:r>
    </w:p>
    <w:p w14:paraId="72E24718" w14:textId="77777777" w:rsidR="003A4EA2" w:rsidRDefault="003A4EA2" w:rsidP="00683209">
      <w:pPr>
        <w:pStyle w:val="affffa"/>
        <w:numPr>
          <w:ilvl w:val="0"/>
          <w:numId w:val="85"/>
        </w:numPr>
        <w:ind w:left="-142" w:hanging="425"/>
        <w:jc w:val="both"/>
        <w:rPr>
          <w:sz w:val="28"/>
        </w:rPr>
      </w:pPr>
      <w:r>
        <w:rPr>
          <w:sz w:val="28"/>
        </w:rPr>
        <w:t>спортивно-развивающая площадка для учащихся основной школы (5 по 11 классы):</w:t>
      </w:r>
    </w:p>
    <w:p w14:paraId="6DCE47BF" w14:textId="77777777" w:rsidR="003A4EA2" w:rsidRDefault="003A4EA2" w:rsidP="00683209">
      <w:pPr>
        <w:pStyle w:val="affffa"/>
        <w:numPr>
          <w:ilvl w:val="0"/>
          <w:numId w:val="89"/>
        </w:numPr>
        <w:ind w:left="-142" w:hanging="425"/>
        <w:jc w:val="both"/>
        <w:rPr>
          <w:sz w:val="28"/>
        </w:rPr>
      </w:pPr>
      <w:r>
        <w:rPr>
          <w:sz w:val="28"/>
        </w:rPr>
        <w:t xml:space="preserve">уличный комплекс для упражнений на ловкость и координацию (упор для отжиманий, спортивно-развивающее оборудование, турник </w:t>
      </w:r>
      <w:proofErr w:type="spellStart"/>
      <w:r>
        <w:rPr>
          <w:sz w:val="28"/>
        </w:rPr>
        <w:t>разноуровневый</w:t>
      </w:r>
      <w:proofErr w:type="spellEnd"/>
      <w:r>
        <w:rPr>
          <w:sz w:val="28"/>
        </w:rPr>
        <w:t>, скамья для пресса наклонная, скамья для пресса прямая) не менее 15х15 м;</w:t>
      </w:r>
    </w:p>
    <w:p w14:paraId="1DA3571C" w14:textId="77777777" w:rsidR="003A4EA2" w:rsidRDefault="003A4EA2" w:rsidP="00683209">
      <w:pPr>
        <w:pStyle w:val="affffa"/>
        <w:numPr>
          <w:ilvl w:val="0"/>
          <w:numId w:val="90"/>
        </w:numPr>
        <w:ind w:left="-142" w:hanging="425"/>
        <w:jc w:val="both"/>
        <w:rPr>
          <w:color w:val="000000"/>
          <w:sz w:val="28"/>
        </w:rPr>
      </w:pPr>
      <w:r>
        <w:rPr>
          <w:sz w:val="28"/>
        </w:rPr>
        <w:lastRenderedPageBreak/>
        <w:t xml:space="preserve">покрытие дорожки:  твердое,  </w:t>
      </w:r>
      <w:proofErr w:type="spellStart"/>
      <w:r>
        <w:rPr>
          <w:color w:val="000000"/>
          <w:sz w:val="28"/>
        </w:rPr>
        <w:t>травмобезопасное</w:t>
      </w:r>
      <w:proofErr w:type="spellEnd"/>
      <w:r>
        <w:rPr>
          <w:color w:val="000000"/>
          <w:sz w:val="28"/>
        </w:rPr>
        <w:t xml:space="preserve">, с амортизирующим эффектом, </w:t>
      </w:r>
      <w:proofErr w:type="spellStart"/>
      <w:r>
        <w:rPr>
          <w:color w:val="000000"/>
          <w:sz w:val="28"/>
        </w:rPr>
        <w:t>экологичное</w:t>
      </w:r>
      <w:proofErr w:type="spellEnd"/>
      <w:r>
        <w:rPr>
          <w:color w:val="000000"/>
          <w:sz w:val="28"/>
        </w:rPr>
        <w:t>, износостойкое, простое в уходе и ремонте, эстетически привлекательное;</w:t>
      </w:r>
    </w:p>
    <w:p w14:paraId="1E51963B" w14:textId="77777777" w:rsidR="003A4EA2" w:rsidRDefault="003A4EA2" w:rsidP="00683209">
      <w:pPr>
        <w:pStyle w:val="affffa"/>
        <w:numPr>
          <w:ilvl w:val="0"/>
          <w:numId w:val="90"/>
        </w:numPr>
        <w:ind w:left="-142" w:hanging="425"/>
        <w:jc w:val="both"/>
        <w:rPr>
          <w:sz w:val="28"/>
        </w:rPr>
      </w:pPr>
      <w:r>
        <w:rPr>
          <w:sz w:val="28"/>
        </w:rPr>
        <w:t xml:space="preserve">полоса препятствий не менее 15х30 м (лабиринт, забор с наклонной доской, разрушенный мост, стена с двумя проломами, покрытие дорожки:  твердое,  </w:t>
      </w:r>
      <w:proofErr w:type="spellStart"/>
      <w:r>
        <w:rPr>
          <w:color w:val="000000"/>
          <w:sz w:val="28"/>
        </w:rPr>
        <w:t>травмобезопасное</w:t>
      </w:r>
      <w:proofErr w:type="spellEnd"/>
      <w:r>
        <w:rPr>
          <w:color w:val="000000"/>
          <w:sz w:val="28"/>
        </w:rPr>
        <w:t xml:space="preserve">, с амортизирующим эффектом, </w:t>
      </w:r>
      <w:proofErr w:type="spellStart"/>
      <w:r>
        <w:rPr>
          <w:color w:val="000000"/>
          <w:sz w:val="28"/>
        </w:rPr>
        <w:t>экологичное</w:t>
      </w:r>
      <w:proofErr w:type="spellEnd"/>
      <w:r>
        <w:rPr>
          <w:color w:val="000000"/>
          <w:sz w:val="28"/>
        </w:rPr>
        <w:t>, износостойкое, простое в уходе и ремонте, эстетически привлекательное).</w:t>
      </w:r>
    </w:p>
    <w:p w14:paraId="3AFD0CBB" w14:textId="77777777" w:rsidR="003A4EA2" w:rsidRDefault="003A4EA2" w:rsidP="003A4EA2">
      <w:pPr>
        <w:autoSpaceDE w:val="0"/>
        <w:autoSpaceDN w:val="0"/>
        <w:adjustRightInd w:val="0"/>
        <w:spacing w:after="0"/>
        <w:ind w:left="-142" w:hanging="425"/>
        <w:rPr>
          <w:sz w:val="28"/>
          <w:szCs w:val="28"/>
        </w:rPr>
      </w:pPr>
    </w:p>
    <w:p w14:paraId="18DE3DB9" w14:textId="77777777" w:rsidR="003A4EA2" w:rsidRDefault="003A4EA2" w:rsidP="00683209">
      <w:pPr>
        <w:pStyle w:val="affffa"/>
        <w:numPr>
          <w:ilvl w:val="0"/>
          <w:numId w:val="69"/>
        </w:numPr>
        <w:ind w:left="-142" w:hanging="425"/>
        <w:jc w:val="both"/>
        <w:rPr>
          <w:b/>
          <w:sz w:val="28"/>
        </w:rPr>
      </w:pPr>
      <w:r>
        <w:rPr>
          <w:b/>
          <w:sz w:val="28"/>
        </w:rPr>
        <w:t>ТРЕБОВАНИЯ К ЦЕНТРАЛЬНОМУ ШКОЛЬНОМУ ДВОРУ И ЗОНЕ ОТДЫХА (ВНУТРЕННЕМУ ДВОРУ)</w:t>
      </w:r>
    </w:p>
    <w:p w14:paraId="20F2A93E"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В районе главного входа предусматривать площадку из расчета 0,3 м</w:t>
      </w:r>
      <w:r>
        <w:rPr>
          <w:sz w:val="28"/>
          <w:vertAlign w:val="superscript"/>
        </w:rPr>
        <w:t>2</w:t>
      </w:r>
      <w:r>
        <w:rPr>
          <w:sz w:val="28"/>
        </w:rPr>
        <w:t xml:space="preserve"> на одного человека для сбора обучающихся и проведения общешкольных мероприятий, экстренной эвакуации из здания и пр.:</w:t>
      </w:r>
    </w:p>
    <w:p w14:paraId="18536A7F" w14:textId="77777777" w:rsidR="003A4EA2" w:rsidRDefault="003A4EA2" w:rsidP="00683209">
      <w:pPr>
        <w:pStyle w:val="affffa"/>
        <w:numPr>
          <w:ilvl w:val="0"/>
          <w:numId w:val="91"/>
        </w:numPr>
        <w:autoSpaceDE w:val="0"/>
        <w:autoSpaceDN w:val="0"/>
        <w:adjustRightInd w:val="0"/>
        <w:ind w:left="-142" w:hanging="425"/>
        <w:jc w:val="both"/>
        <w:rPr>
          <w:sz w:val="28"/>
        </w:rPr>
      </w:pPr>
      <w:r>
        <w:rPr>
          <w:sz w:val="28"/>
        </w:rPr>
        <w:t>с твердым покрытием (бетонная плитка):</w:t>
      </w:r>
    </w:p>
    <w:p w14:paraId="53293BBD" w14:textId="77777777" w:rsidR="003A4EA2" w:rsidRDefault="003A4EA2" w:rsidP="00683209">
      <w:pPr>
        <w:pStyle w:val="affffa"/>
        <w:numPr>
          <w:ilvl w:val="0"/>
          <w:numId w:val="92"/>
        </w:numPr>
        <w:autoSpaceDE w:val="0"/>
        <w:autoSpaceDN w:val="0"/>
        <w:adjustRightInd w:val="0"/>
        <w:ind w:left="-142" w:hanging="425"/>
        <w:jc w:val="both"/>
        <w:rPr>
          <w:sz w:val="28"/>
        </w:rPr>
      </w:pPr>
      <w:r>
        <w:rPr>
          <w:sz w:val="28"/>
        </w:rPr>
        <w:t>изготавливаться из тяжелого или мелкозернистого бетона;</w:t>
      </w:r>
    </w:p>
    <w:p w14:paraId="6FE5A4F0" w14:textId="77777777" w:rsidR="003A4EA2" w:rsidRDefault="003A4EA2" w:rsidP="00683209">
      <w:pPr>
        <w:pStyle w:val="affffa"/>
        <w:numPr>
          <w:ilvl w:val="0"/>
          <w:numId w:val="92"/>
        </w:numPr>
        <w:autoSpaceDE w:val="0"/>
        <w:autoSpaceDN w:val="0"/>
        <w:adjustRightInd w:val="0"/>
        <w:ind w:left="-142" w:hanging="425"/>
        <w:jc w:val="both"/>
        <w:rPr>
          <w:sz w:val="28"/>
        </w:rPr>
      </w:pPr>
      <w:r>
        <w:rPr>
          <w:sz w:val="28"/>
        </w:rPr>
        <w:t>обладать классом прочности от В22,5</w:t>
      </w:r>
    </w:p>
    <w:p w14:paraId="57F57EE0" w14:textId="77777777" w:rsidR="003A4EA2" w:rsidRDefault="003A4EA2" w:rsidP="00683209">
      <w:pPr>
        <w:pStyle w:val="affffa"/>
        <w:numPr>
          <w:ilvl w:val="0"/>
          <w:numId w:val="92"/>
        </w:numPr>
        <w:autoSpaceDE w:val="0"/>
        <w:autoSpaceDN w:val="0"/>
        <w:adjustRightInd w:val="0"/>
        <w:ind w:left="-142" w:hanging="425"/>
        <w:jc w:val="both"/>
        <w:rPr>
          <w:sz w:val="28"/>
        </w:rPr>
      </w:pPr>
      <w:r>
        <w:rPr>
          <w:sz w:val="28"/>
        </w:rPr>
        <w:t>отличаться прочностью на растяжение при изгибе не менее 3,2 МПа;</w:t>
      </w:r>
    </w:p>
    <w:p w14:paraId="0011429A" w14:textId="77777777" w:rsidR="003A4EA2" w:rsidRDefault="003A4EA2" w:rsidP="00683209">
      <w:pPr>
        <w:pStyle w:val="affffa"/>
        <w:numPr>
          <w:ilvl w:val="0"/>
          <w:numId w:val="92"/>
        </w:numPr>
        <w:autoSpaceDE w:val="0"/>
        <w:autoSpaceDN w:val="0"/>
        <w:adjustRightInd w:val="0"/>
        <w:ind w:left="-142" w:hanging="425"/>
        <w:jc w:val="both"/>
        <w:rPr>
          <w:sz w:val="28"/>
        </w:rPr>
      </w:pPr>
      <w:r>
        <w:rPr>
          <w:sz w:val="28"/>
        </w:rPr>
        <w:t xml:space="preserve">обладать морозостойкостью не менее </w:t>
      </w:r>
      <w:r>
        <w:rPr>
          <w:sz w:val="28"/>
          <w:lang w:val="en-US"/>
        </w:rPr>
        <w:t>F</w:t>
      </w:r>
      <w:r>
        <w:rPr>
          <w:sz w:val="28"/>
        </w:rPr>
        <w:t xml:space="preserve">100 и </w:t>
      </w:r>
      <w:proofErr w:type="spellStart"/>
      <w:r>
        <w:rPr>
          <w:sz w:val="28"/>
        </w:rPr>
        <w:t>водопоглощением</w:t>
      </w:r>
      <w:proofErr w:type="spellEnd"/>
      <w:r>
        <w:rPr>
          <w:sz w:val="28"/>
        </w:rPr>
        <w:t xml:space="preserve"> не более 6%;</w:t>
      </w:r>
    </w:p>
    <w:p w14:paraId="3134BEA6" w14:textId="77777777" w:rsidR="003A4EA2" w:rsidRDefault="003A4EA2" w:rsidP="00683209">
      <w:pPr>
        <w:pStyle w:val="affffa"/>
        <w:numPr>
          <w:ilvl w:val="0"/>
          <w:numId w:val="92"/>
        </w:numPr>
        <w:autoSpaceDE w:val="0"/>
        <w:autoSpaceDN w:val="0"/>
        <w:adjustRightInd w:val="0"/>
        <w:ind w:left="-142" w:hanging="425"/>
        <w:jc w:val="both"/>
        <w:rPr>
          <w:sz w:val="28"/>
        </w:rPr>
      </w:pPr>
      <w:r>
        <w:rPr>
          <w:sz w:val="28"/>
        </w:rPr>
        <w:t xml:space="preserve">цемент не должен содержать минеральные добавки выше 5%, а также </w:t>
      </w:r>
      <w:proofErr w:type="spellStart"/>
      <w:r>
        <w:rPr>
          <w:sz w:val="28"/>
        </w:rPr>
        <w:t>трехкальциевый</w:t>
      </w:r>
      <w:proofErr w:type="spellEnd"/>
      <w:r>
        <w:rPr>
          <w:sz w:val="28"/>
        </w:rPr>
        <w:t xml:space="preserve"> алюминат свыше 8%, водоцементное отношение не может превышать 0,4, количество воздуха в смеси в пределах 4-5%;</w:t>
      </w:r>
    </w:p>
    <w:p w14:paraId="4F82C2B1" w14:textId="77777777" w:rsidR="003A4EA2" w:rsidRDefault="003A4EA2" w:rsidP="00683209">
      <w:pPr>
        <w:pStyle w:val="affffa"/>
        <w:numPr>
          <w:ilvl w:val="0"/>
          <w:numId w:val="92"/>
        </w:numPr>
        <w:autoSpaceDE w:val="0"/>
        <w:autoSpaceDN w:val="0"/>
        <w:adjustRightInd w:val="0"/>
        <w:ind w:left="-142" w:hanging="425"/>
        <w:jc w:val="both"/>
        <w:rPr>
          <w:sz w:val="28"/>
        </w:rPr>
      </w:pPr>
      <w:r>
        <w:rPr>
          <w:sz w:val="28"/>
        </w:rPr>
        <w:t>для окрашивания изделий могут быть применены минеральные и органические пигменты с дозировкой в пределах 1- 3% от веса цемента;</w:t>
      </w:r>
    </w:p>
    <w:p w14:paraId="6673E65A" w14:textId="77777777" w:rsidR="003A4EA2" w:rsidRDefault="003A4EA2" w:rsidP="00683209">
      <w:pPr>
        <w:pStyle w:val="affffa"/>
        <w:numPr>
          <w:ilvl w:val="0"/>
          <w:numId w:val="91"/>
        </w:numPr>
        <w:autoSpaceDE w:val="0"/>
        <w:autoSpaceDN w:val="0"/>
        <w:adjustRightInd w:val="0"/>
        <w:ind w:left="-142" w:hanging="425"/>
        <w:jc w:val="both"/>
        <w:rPr>
          <w:sz w:val="28"/>
        </w:rPr>
      </w:pPr>
      <w:r>
        <w:rPr>
          <w:sz w:val="28"/>
        </w:rPr>
        <w:t>рисунок плитки или цветовое решение должны выполняться с учетом удобства расстановки обучающихся на мероприятиях (формировать линии, зонирование);</w:t>
      </w:r>
    </w:p>
    <w:p w14:paraId="0758F3AC" w14:textId="77777777" w:rsidR="003A4EA2" w:rsidRDefault="003A4EA2" w:rsidP="00683209">
      <w:pPr>
        <w:pStyle w:val="affffa"/>
        <w:numPr>
          <w:ilvl w:val="0"/>
          <w:numId w:val="91"/>
        </w:numPr>
        <w:autoSpaceDE w:val="0"/>
        <w:autoSpaceDN w:val="0"/>
        <w:adjustRightInd w:val="0"/>
        <w:ind w:left="-142" w:hanging="425"/>
        <w:jc w:val="both"/>
        <w:rPr>
          <w:sz w:val="28"/>
        </w:rPr>
      </w:pPr>
      <w:r>
        <w:rPr>
          <w:sz w:val="28"/>
        </w:rPr>
        <w:t>с мобильным озеленением в виде вазонов и лавочками (оцинкованный метал (возможна покраска в заводских условиях или дерево).</w:t>
      </w:r>
    </w:p>
    <w:p w14:paraId="7A88D350"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Зона отдыха (внутренний двор) – внутреннее пространство для повседневной школьной жизни, обособляемое от иных зоны и системы пешеходных и транспортных коммуникаций элементами ландшафта (или за счет пространственного решения объемов здания):</w:t>
      </w:r>
    </w:p>
    <w:p w14:paraId="6E1FAF5A" w14:textId="77777777" w:rsidR="003A4EA2" w:rsidRDefault="003A4EA2" w:rsidP="00683209">
      <w:pPr>
        <w:pStyle w:val="affffa"/>
        <w:numPr>
          <w:ilvl w:val="0"/>
          <w:numId w:val="93"/>
        </w:numPr>
        <w:autoSpaceDE w:val="0"/>
        <w:autoSpaceDN w:val="0"/>
        <w:adjustRightInd w:val="0"/>
        <w:ind w:left="-142" w:hanging="425"/>
        <w:jc w:val="both"/>
        <w:rPr>
          <w:sz w:val="28"/>
        </w:rPr>
      </w:pPr>
      <w:r>
        <w:rPr>
          <w:sz w:val="28"/>
        </w:rPr>
        <w:t>система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14:paraId="5097034F" w14:textId="77777777" w:rsidR="003A4EA2" w:rsidRDefault="003A4EA2" w:rsidP="00683209">
      <w:pPr>
        <w:pStyle w:val="affffa"/>
        <w:numPr>
          <w:ilvl w:val="0"/>
          <w:numId w:val="93"/>
        </w:numPr>
        <w:autoSpaceDE w:val="0"/>
        <w:autoSpaceDN w:val="0"/>
        <w:adjustRightInd w:val="0"/>
        <w:ind w:left="-142" w:hanging="425"/>
        <w:jc w:val="both"/>
        <w:rPr>
          <w:sz w:val="28"/>
        </w:rPr>
      </w:pPr>
      <w:r>
        <w:rPr>
          <w:sz w:val="28"/>
        </w:rPr>
        <w:t xml:space="preserve">площадь площадок для подвижных игр в составе зоны отдыха определяется расчетом, исходя разницы между суммарной потребность в площадках территории  (не менее 100 </w:t>
      </w:r>
      <w:proofErr w:type="spellStart"/>
      <w:r>
        <w:rPr>
          <w:sz w:val="28"/>
        </w:rPr>
        <w:t>кв.м</w:t>
      </w:r>
      <w:proofErr w:type="spellEnd"/>
      <w:r>
        <w:rPr>
          <w:sz w:val="28"/>
        </w:rPr>
        <w:t xml:space="preserve"> на каждый класс для 2-4 классов, не менее 180 </w:t>
      </w:r>
      <w:proofErr w:type="spellStart"/>
      <w:r>
        <w:rPr>
          <w:sz w:val="28"/>
        </w:rPr>
        <w:t>кв.м</w:t>
      </w:r>
      <w:proofErr w:type="spellEnd"/>
      <w:r>
        <w:rPr>
          <w:sz w:val="28"/>
        </w:rPr>
        <w:t xml:space="preserve"> для 1 классов (7,2 </w:t>
      </w:r>
      <w:proofErr w:type="spellStart"/>
      <w:r>
        <w:rPr>
          <w:sz w:val="28"/>
        </w:rPr>
        <w:t>кв.м</w:t>
      </w:r>
      <w:proofErr w:type="spellEnd"/>
      <w:r>
        <w:rPr>
          <w:sz w:val="28"/>
        </w:rPr>
        <w:t xml:space="preserve"> на 1 ученика), не менее 25 </w:t>
      </w:r>
      <w:proofErr w:type="spellStart"/>
      <w:r>
        <w:rPr>
          <w:sz w:val="28"/>
        </w:rPr>
        <w:t>кв.м</w:t>
      </w:r>
      <w:proofErr w:type="spellEnd"/>
      <w:r>
        <w:rPr>
          <w:sz w:val="28"/>
        </w:rPr>
        <w:t xml:space="preserve"> на каждый класс для 5-9 классов) и общего показателя игровых площадок физкультурно-спортивной зоны;</w:t>
      </w:r>
    </w:p>
    <w:p w14:paraId="4C66D207" w14:textId="77777777" w:rsidR="003A4EA2" w:rsidRDefault="003A4EA2" w:rsidP="00683209">
      <w:pPr>
        <w:pStyle w:val="affffa"/>
        <w:numPr>
          <w:ilvl w:val="0"/>
          <w:numId w:val="93"/>
        </w:numPr>
        <w:autoSpaceDE w:val="0"/>
        <w:autoSpaceDN w:val="0"/>
        <w:adjustRightInd w:val="0"/>
        <w:ind w:left="-142" w:hanging="425"/>
        <w:jc w:val="both"/>
        <w:rPr>
          <w:sz w:val="28"/>
        </w:rPr>
      </w:pPr>
      <w:r>
        <w:rPr>
          <w:sz w:val="28"/>
        </w:rPr>
        <w:t>игровая площадка для подвижных игр в составе зоны отдыха может включать:</w:t>
      </w:r>
    </w:p>
    <w:p w14:paraId="1F9438B4" w14:textId="77777777" w:rsidR="003A4EA2" w:rsidRDefault="003A4EA2" w:rsidP="00683209">
      <w:pPr>
        <w:pStyle w:val="affffa"/>
        <w:numPr>
          <w:ilvl w:val="0"/>
          <w:numId w:val="94"/>
        </w:numPr>
        <w:autoSpaceDE w:val="0"/>
        <w:autoSpaceDN w:val="0"/>
        <w:adjustRightInd w:val="0"/>
        <w:ind w:left="-142" w:hanging="425"/>
        <w:jc w:val="both"/>
        <w:rPr>
          <w:sz w:val="28"/>
        </w:rPr>
      </w:pPr>
      <w:r>
        <w:rPr>
          <w:sz w:val="28"/>
        </w:rPr>
        <w:t>уличные декоративные шахматы или шашки;</w:t>
      </w:r>
    </w:p>
    <w:p w14:paraId="145002EC" w14:textId="77777777" w:rsidR="003A4EA2" w:rsidRDefault="003A4EA2" w:rsidP="00683209">
      <w:pPr>
        <w:pStyle w:val="affffa"/>
        <w:numPr>
          <w:ilvl w:val="0"/>
          <w:numId w:val="94"/>
        </w:numPr>
        <w:autoSpaceDE w:val="0"/>
        <w:autoSpaceDN w:val="0"/>
        <w:adjustRightInd w:val="0"/>
        <w:ind w:left="-142" w:hanging="425"/>
        <w:jc w:val="both"/>
        <w:rPr>
          <w:sz w:val="28"/>
        </w:rPr>
      </w:pPr>
      <w:r>
        <w:rPr>
          <w:sz w:val="28"/>
        </w:rPr>
        <w:t>универсальную площадку с игровой разметкой (например: классики);</w:t>
      </w:r>
    </w:p>
    <w:p w14:paraId="5C8CCDAE" w14:textId="77777777" w:rsidR="003A4EA2" w:rsidRDefault="003A4EA2" w:rsidP="00683209">
      <w:pPr>
        <w:pStyle w:val="affffa"/>
        <w:numPr>
          <w:ilvl w:val="0"/>
          <w:numId w:val="93"/>
        </w:numPr>
        <w:autoSpaceDE w:val="0"/>
        <w:autoSpaceDN w:val="0"/>
        <w:adjustRightInd w:val="0"/>
        <w:ind w:left="-142" w:hanging="425"/>
        <w:jc w:val="both"/>
        <w:rPr>
          <w:sz w:val="28"/>
        </w:rPr>
      </w:pPr>
      <w:r>
        <w:rPr>
          <w:sz w:val="28"/>
        </w:rPr>
        <w:t>площадка для тихого отдыха (расчет на для 75% обучающихся основной школы):</w:t>
      </w:r>
    </w:p>
    <w:p w14:paraId="20BB8406" w14:textId="77777777" w:rsidR="003A4EA2" w:rsidRDefault="003A4EA2" w:rsidP="00683209">
      <w:pPr>
        <w:pStyle w:val="affffa"/>
        <w:numPr>
          <w:ilvl w:val="0"/>
          <w:numId w:val="95"/>
        </w:numPr>
        <w:autoSpaceDE w:val="0"/>
        <w:autoSpaceDN w:val="0"/>
        <w:adjustRightInd w:val="0"/>
        <w:ind w:left="-142" w:hanging="425"/>
        <w:jc w:val="both"/>
        <w:rPr>
          <w:sz w:val="28"/>
        </w:rPr>
      </w:pPr>
      <w:r>
        <w:rPr>
          <w:sz w:val="28"/>
        </w:rPr>
        <w:lastRenderedPageBreak/>
        <w:t xml:space="preserve">оборудуется теневым навесом (теневые навесы с кровлей из поликарбоната, </w:t>
      </w:r>
      <w:proofErr w:type="spellStart"/>
      <w:r>
        <w:rPr>
          <w:sz w:val="28"/>
        </w:rPr>
        <w:t>профнастила</w:t>
      </w:r>
      <w:proofErr w:type="spellEnd"/>
      <w:r>
        <w:rPr>
          <w:sz w:val="28"/>
        </w:rPr>
        <w:t>, мягкой черепицы не допускаются) или размещается совместно с группой деревьев с раскидистой кроной;</w:t>
      </w:r>
    </w:p>
    <w:p w14:paraId="54C49EAA" w14:textId="77777777" w:rsidR="003A4EA2" w:rsidRDefault="003A4EA2" w:rsidP="00683209">
      <w:pPr>
        <w:pStyle w:val="affffa"/>
        <w:numPr>
          <w:ilvl w:val="0"/>
          <w:numId w:val="95"/>
        </w:numPr>
        <w:autoSpaceDE w:val="0"/>
        <w:autoSpaceDN w:val="0"/>
        <w:adjustRightInd w:val="0"/>
        <w:ind w:left="-142" w:hanging="425"/>
        <w:jc w:val="both"/>
        <w:rPr>
          <w:sz w:val="28"/>
        </w:rPr>
      </w:pPr>
      <w:r>
        <w:rPr>
          <w:sz w:val="28"/>
        </w:rPr>
        <w:t>оборудуются малыми формами (уличной мебелью, урнами, гамаками, арт-объектами).</w:t>
      </w:r>
    </w:p>
    <w:p w14:paraId="1607BA59" w14:textId="77777777" w:rsidR="003A4EA2" w:rsidRDefault="003A4EA2" w:rsidP="003A4EA2">
      <w:pPr>
        <w:pStyle w:val="affffa"/>
        <w:autoSpaceDE w:val="0"/>
        <w:autoSpaceDN w:val="0"/>
        <w:adjustRightInd w:val="0"/>
        <w:ind w:left="-142" w:hanging="425"/>
        <w:jc w:val="both"/>
        <w:rPr>
          <w:sz w:val="28"/>
        </w:rPr>
      </w:pPr>
    </w:p>
    <w:p w14:paraId="4184B2F6" w14:textId="77777777" w:rsidR="003A4EA2" w:rsidRDefault="003A4EA2" w:rsidP="00683209">
      <w:pPr>
        <w:pStyle w:val="affffa"/>
        <w:numPr>
          <w:ilvl w:val="0"/>
          <w:numId w:val="69"/>
        </w:numPr>
        <w:autoSpaceDE w:val="0"/>
        <w:autoSpaceDN w:val="0"/>
        <w:adjustRightInd w:val="0"/>
        <w:ind w:left="-142" w:hanging="425"/>
        <w:jc w:val="both"/>
        <w:rPr>
          <w:sz w:val="28"/>
        </w:rPr>
      </w:pPr>
      <w:r>
        <w:rPr>
          <w:b/>
          <w:sz w:val="28"/>
        </w:rPr>
        <w:t>ТРЕБОВАНИЯ К ХОЗЯЙСТВЕННОЙ ЗОНЕ:</w:t>
      </w:r>
    </w:p>
    <w:p w14:paraId="1AD25DE9"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Хозяйственная зона:</w:t>
      </w:r>
    </w:p>
    <w:p w14:paraId="1369859E" w14:textId="77777777" w:rsidR="003A4EA2" w:rsidRDefault="003A4EA2" w:rsidP="00683209">
      <w:pPr>
        <w:pStyle w:val="affffa"/>
        <w:numPr>
          <w:ilvl w:val="0"/>
          <w:numId w:val="94"/>
        </w:numPr>
        <w:autoSpaceDE w:val="0"/>
        <w:autoSpaceDN w:val="0"/>
        <w:adjustRightInd w:val="0"/>
        <w:ind w:left="-142" w:hanging="425"/>
        <w:jc w:val="both"/>
        <w:rPr>
          <w:sz w:val="28"/>
        </w:rPr>
      </w:pPr>
      <w:r>
        <w:rPr>
          <w:sz w:val="28"/>
        </w:rPr>
        <w:t>должна располагаться со стороны входа в производственные помещения столовой с самостоятельным въездом с улицы;</w:t>
      </w:r>
    </w:p>
    <w:p w14:paraId="5237CD4C" w14:textId="77777777" w:rsidR="003A4EA2" w:rsidRDefault="003A4EA2" w:rsidP="00683209">
      <w:pPr>
        <w:pStyle w:val="affffa"/>
        <w:numPr>
          <w:ilvl w:val="0"/>
          <w:numId w:val="94"/>
        </w:numPr>
        <w:autoSpaceDE w:val="0"/>
        <w:autoSpaceDN w:val="0"/>
        <w:adjustRightInd w:val="0"/>
        <w:ind w:left="-142" w:hanging="425"/>
        <w:jc w:val="both"/>
        <w:rPr>
          <w:sz w:val="28"/>
        </w:rPr>
      </w:pPr>
      <w:r>
        <w:rPr>
          <w:sz w:val="28"/>
        </w:rPr>
        <w:t>быть визуально обособлена от иных площадок и зон территории (элементами ландшафта (защитным озеленением).</w:t>
      </w:r>
    </w:p>
    <w:p w14:paraId="41CBC0B7"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Хозяйственная площадка включает:</w:t>
      </w:r>
    </w:p>
    <w:p w14:paraId="40ACF9BB" w14:textId="77777777" w:rsidR="003A4EA2" w:rsidRDefault="003A4EA2" w:rsidP="00683209">
      <w:pPr>
        <w:pStyle w:val="affffa"/>
        <w:numPr>
          <w:ilvl w:val="0"/>
          <w:numId w:val="96"/>
        </w:numPr>
        <w:autoSpaceDE w:val="0"/>
        <w:autoSpaceDN w:val="0"/>
        <w:adjustRightInd w:val="0"/>
        <w:ind w:left="-142" w:hanging="425"/>
        <w:jc w:val="both"/>
        <w:rPr>
          <w:sz w:val="28"/>
        </w:rPr>
      </w:pPr>
      <w:r>
        <w:rPr>
          <w:sz w:val="28"/>
        </w:rPr>
        <w:t>некапитальный объект (сооружение) для хранения уличного уборочного инвентаря, газонокосилок, инвентаря для опытных площадок и т.д.;</w:t>
      </w:r>
    </w:p>
    <w:p w14:paraId="46F55F30" w14:textId="77777777" w:rsidR="003A4EA2" w:rsidRDefault="003A4EA2" w:rsidP="00683209">
      <w:pPr>
        <w:pStyle w:val="affffa"/>
        <w:numPr>
          <w:ilvl w:val="0"/>
          <w:numId w:val="96"/>
        </w:numPr>
        <w:autoSpaceDE w:val="0"/>
        <w:autoSpaceDN w:val="0"/>
        <w:adjustRightInd w:val="0"/>
        <w:ind w:left="-142" w:hanging="425"/>
        <w:jc w:val="both"/>
        <w:rPr>
          <w:sz w:val="28"/>
        </w:rPr>
      </w:pPr>
      <w:r>
        <w:rPr>
          <w:sz w:val="28"/>
        </w:rPr>
        <w:t>площадка для сбора мусора (в случае ее расположения на территории) на расстоянии не менее 20 м от здания:</w:t>
      </w:r>
    </w:p>
    <w:p w14:paraId="4E518FA0" w14:textId="77777777" w:rsidR="003A4EA2" w:rsidRDefault="003A4EA2" w:rsidP="00683209">
      <w:pPr>
        <w:pStyle w:val="affffa"/>
        <w:numPr>
          <w:ilvl w:val="0"/>
          <w:numId w:val="97"/>
        </w:numPr>
        <w:autoSpaceDE w:val="0"/>
        <w:autoSpaceDN w:val="0"/>
        <w:adjustRightInd w:val="0"/>
        <w:ind w:left="-142" w:hanging="425"/>
        <w:jc w:val="both"/>
        <w:rPr>
          <w:sz w:val="28"/>
        </w:rPr>
      </w:pPr>
      <w:r>
        <w:rPr>
          <w:sz w:val="28"/>
        </w:rPr>
        <w:t xml:space="preserve">на площадке с твердым покрытием устанавливаются контейнеры с плотно закрывающимися крышками; </w:t>
      </w:r>
    </w:p>
    <w:p w14:paraId="29FFC923" w14:textId="77777777" w:rsidR="003A4EA2" w:rsidRDefault="003A4EA2" w:rsidP="00683209">
      <w:pPr>
        <w:pStyle w:val="affffa"/>
        <w:numPr>
          <w:ilvl w:val="0"/>
          <w:numId w:val="97"/>
        </w:numPr>
        <w:autoSpaceDE w:val="0"/>
        <w:autoSpaceDN w:val="0"/>
        <w:adjustRightInd w:val="0"/>
        <w:ind w:left="-142" w:hanging="425"/>
        <w:jc w:val="both"/>
        <w:rPr>
          <w:sz w:val="28"/>
        </w:rPr>
      </w:pPr>
      <w:r>
        <w:rPr>
          <w:sz w:val="28"/>
        </w:rPr>
        <w:t>размеры площадки должны превышать площадь основания контейнеров на 1,0 м со всех сторон;</w:t>
      </w:r>
    </w:p>
    <w:p w14:paraId="54D41FA7" w14:textId="62409031" w:rsidR="003A4EA2" w:rsidRDefault="003A4EA2" w:rsidP="00683209">
      <w:pPr>
        <w:pStyle w:val="affffa"/>
        <w:numPr>
          <w:ilvl w:val="0"/>
          <w:numId w:val="96"/>
        </w:numPr>
        <w:autoSpaceDE w:val="0"/>
        <w:autoSpaceDN w:val="0"/>
        <w:adjustRightInd w:val="0"/>
        <w:ind w:left="-142" w:hanging="425"/>
        <w:jc w:val="both"/>
        <w:rPr>
          <w:sz w:val="28"/>
        </w:rPr>
      </w:pPr>
      <w:proofErr w:type="gramStart"/>
      <w:r>
        <w:rPr>
          <w:sz w:val="28"/>
        </w:rPr>
        <w:t>площадка загрузки/выгрузки (не менее 12х12 м (оптимально 15х15 м).</w:t>
      </w:r>
      <w:proofErr w:type="gramEnd"/>
    </w:p>
    <w:p w14:paraId="68CF1EA2" w14:textId="77777777" w:rsidR="003A4EA2" w:rsidRDefault="003A4EA2" w:rsidP="003A4EA2">
      <w:pPr>
        <w:pStyle w:val="affffa"/>
        <w:autoSpaceDE w:val="0"/>
        <w:autoSpaceDN w:val="0"/>
        <w:adjustRightInd w:val="0"/>
        <w:ind w:left="-142" w:hanging="425"/>
        <w:jc w:val="both"/>
        <w:rPr>
          <w:sz w:val="28"/>
        </w:rPr>
      </w:pPr>
    </w:p>
    <w:p w14:paraId="6CD72C4D" w14:textId="77777777" w:rsidR="003A4EA2" w:rsidRDefault="003A4EA2" w:rsidP="00683209">
      <w:pPr>
        <w:pStyle w:val="affffa"/>
        <w:numPr>
          <w:ilvl w:val="0"/>
          <w:numId w:val="69"/>
        </w:numPr>
        <w:autoSpaceDE w:val="0"/>
        <w:autoSpaceDN w:val="0"/>
        <w:adjustRightInd w:val="0"/>
        <w:ind w:left="-142" w:hanging="425"/>
        <w:jc w:val="both"/>
        <w:rPr>
          <w:sz w:val="28"/>
        </w:rPr>
      </w:pPr>
      <w:r>
        <w:rPr>
          <w:b/>
          <w:sz w:val="28"/>
        </w:rPr>
        <w:t xml:space="preserve">ТРЕБОВАНИЯ К ПРОСТРАНСТВУ ОБРАЗОВАТЕЛЬНОГО НАЗНАЧЕНИЯ (УЧЕБНО-ОПЫТНОЙ ЗОНЕ) </w:t>
      </w:r>
    </w:p>
    <w:p w14:paraId="15CB850E"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Организация учебно-опытной зоны не допускается за счет сокращения физкультурно-спортивной зоны и зоны отдыха.</w:t>
      </w:r>
    </w:p>
    <w:p w14:paraId="3BBC1FF6"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 xml:space="preserve">Рекомендуемая площадь учебно-опытной зоны составляет не более 25% общей площади участка, свободного от застройки. </w:t>
      </w:r>
    </w:p>
    <w:p w14:paraId="3B22EAD9"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 xml:space="preserve">В учебно-опытную зону включаются: </w:t>
      </w:r>
    </w:p>
    <w:p w14:paraId="45984F70" w14:textId="77777777" w:rsidR="003A4EA2" w:rsidRDefault="003A4EA2" w:rsidP="00683209">
      <w:pPr>
        <w:pStyle w:val="affffa"/>
        <w:numPr>
          <w:ilvl w:val="0"/>
          <w:numId w:val="98"/>
        </w:numPr>
        <w:autoSpaceDE w:val="0"/>
        <w:autoSpaceDN w:val="0"/>
        <w:adjustRightInd w:val="0"/>
        <w:ind w:left="-142" w:hanging="425"/>
        <w:jc w:val="both"/>
        <w:rPr>
          <w:sz w:val="28"/>
        </w:rPr>
      </w:pPr>
      <w:r>
        <w:rPr>
          <w:sz w:val="28"/>
        </w:rPr>
        <w:t>участок для занятий начальных классов (экологическая тропа с маршрутом движения вдоль опытных участков);</w:t>
      </w:r>
    </w:p>
    <w:p w14:paraId="7F2C55E6" w14:textId="77777777" w:rsidR="003A4EA2" w:rsidRDefault="003A4EA2" w:rsidP="00683209">
      <w:pPr>
        <w:pStyle w:val="affffa"/>
        <w:numPr>
          <w:ilvl w:val="0"/>
          <w:numId w:val="98"/>
        </w:numPr>
        <w:autoSpaceDE w:val="0"/>
        <w:autoSpaceDN w:val="0"/>
        <w:adjustRightInd w:val="0"/>
        <w:ind w:left="-142" w:hanging="425"/>
        <w:jc w:val="both"/>
        <w:rPr>
          <w:sz w:val="28"/>
        </w:rPr>
      </w:pPr>
      <w:r>
        <w:rPr>
          <w:sz w:val="28"/>
        </w:rPr>
        <w:t xml:space="preserve">участок полевых и овощных культур или плодово-ягодный питомник (отделение маточных насаждений, отделение размножения, отделение формирования), </w:t>
      </w:r>
      <w:r>
        <w:rPr>
          <w:rStyle w:val="c0"/>
          <w:color w:val="000000"/>
          <w:sz w:val="28"/>
          <w:shd w:val="clear" w:color="auto" w:fill="FFFFFF"/>
        </w:rPr>
        <w:t>наиболее благоприятные для питомника условия  выравненность участка с небольшим уклоном  южной экспозиции; отсутствие сильных ветров и застоя воздуха, хорошие освещенность, водный дренаж, структурная почва среднего механического состава, рыхлая, высокоплодородная и окультуренная, чистая от многолетних корневищных сорняков и вредителей;</w:t>
      </w:r>
    </w:p>
    <w:p w14:paraId="62E84D11" w14:textId="77777777" w:rsidR="003A4EA2" w:rsidRDefault="003A4EA2" w:rsidP="00683209">
      <w:pPr>
        <w:pStyle w:val="affffa"/>
        <w:numPr>
          <w:ilvl w:val="0"/>
          <w:numId w:val="98"/>
        </w:numPr>
        <w:autoSpaceDE w:val="0"/>
        <w:autoSpaceDN w:val="0"/>
        <w:adjustRightInd w:val="0"/>
        <w:ind w:left="-142" w:hanging="425"/>
        <w:jc w:val="both"/>
        <w:rPr>
          <w:sz w:val="28"/>
        </w:rPr>
      </w:pPr>
      <w:r>
        <w:rPr>
          <w:sz w:val="28"/>
        </w:rPr>
        <w:t>участок цветочно-декоративных растений;</w:t>
      </w:r>
    </w:p>
    <w:p w14:paraId="04E17067" w14:textId="77777777" w:rsidR="003A4EA2" w:rsidRDefault="003A4EA2" w:rsidP="00683209">
      <w:pPr>
        <w:pStyle w:val="affffa"/>
        <w:numPr>
          <w:ilvl w:val="0"/>
          <w:numId w:val="98"/>
        </w:numPr>
        <w:autoSpaceDE w:val="0"/>
        <w:autoSpaceDN w:val="0"/>
        <w:adjustRightInd w:val="0"/>
        <w:ind w:left="-142" w:hanging="425"/>
        <w:jc w:val="both"/>
        <w:rPr>
          <w:sz w:val="28"/>
        </w:rPr>
      </w:pPr>
      <w:r>
        <w:rPr>
          <w:sz w:val="28"/>
        </w:rPr>
        <w:t>теплица с зооуголком (рекомендуется);</w:t>
      </w:r>
    </w:p>
    <w:p w14:paraId="57A1D01F" w14:textId="77777777" w:rsidR="003A4EA2" w:rsidRDefault="003A4EA2" w:rsidP="00683209">
      <w:pPr>
        <w:pStyle w:val="affffa"/>
        <w:numPr>
          <w:ilvl w:val="0"/>
          <w:numId w:val="98"/>
        </w:numPr>
        <w:autoSpaceDE w:val="0"/>
        <w:autoSpaceDN w:val="0"/>
        <w:adjustRightInd w:val="0"/>
        <w:ind w:left="-142" w:hanging="425"/>
        <w:jc w:val="both"/>
        <w:rPr>
          <w:sz w:val="28"/>
        </w:rPr>
      </w:pPr>
      <w:r>
        <w:rPr>
          <w:sz w:val="28"/>
        </w:rPr>
        <w:t>многофункциональная площадка с твердым покрытием (для занятия живописью, биологией, наблюдений за атмосферными явлениями, лекций на воздухе).</w:t>
      </w:r>
    </w:p>
    <w:p w14:paraId="75BA11A5" w14:textId="77777777" w:rsidR="003A4EA2" w:rsidRDefault="003A4EA2" w:rsidP="003A4EA2">
      <w:pPr>
        <w:pStyle w:val="affffa"/>
        <w:autoSpaceDE w:val="0"/>
        <w:autoSpaceDN w:val="0"/>
        <w:adjustRightInd w:val="0"/>
        <w:ind w:left="142" w:hanging="709"/>
        <w:jc w:val="both"/>
        <w:rPr>
          <w:sz w:val="28"/>
        </w:rPr>
      </w:pPr>
    </w:p>
    <w:p w14:paraId="7E43E5B7" w14:textId="77777777" w:rsidR="003A4EA2" w:rsidRDefault="003A4EA2" w:rsidP="003A4EA2">
      <w:pPr>
        <w:pStyle w:val="affffa"/>
        <w:autoSpaceDE w:val="0"/>
        <w:autoSpaceDN w:val="0"/>
        <w:adjustRightInd w:val="0"/>
        <w:ind w:left="142" w:hanging="709"/>
        <w:jc w:val="both"/>
        <w:rPr>
          <w:sz w:val="28"/>
        </w:rPr>
      </w:pPr>
    </w:p>
    <w:p w14:paraId="0DD0AA93" w14:textId="77777777" w:rsidR="003A4EA2" w:rsidRDefault="003A4EA2" w:rsidP="00683209">
      <w:pPr>
        <w:pStyle w:val="affffa"/>
        <w:numPr>
          <w:ilvl w:val="0"/>
          <w:numId w:val="69"/>
        </w:numPr>
        <w:autoSpaceDE w:val="0"/>
        <w:autoSpaceDN w:val="0"/>
        <w:adjustRightInd w:val="0"/>
        <w:ind w:left="142" w:hanging="709"/>
        <w:jc w:val="both"/>
        <w:rPr>
          <w:sz w:val="28"/>
        </w:rPr>
      </w:pPr>
      <w:r>
        <w:rPr>
          <w:b/>
          <w:sz w:val="28"/>
        </w:rPr>
        <w:lastRenderedPageBreak/>
        <w:t>ТРЕБОВАНИЯ К ПРОЕЗДАМ, ПРОХОДАМ, МЕСТАМ ДЛЯ СТОЯНКИ</w:t>
      </w:r>
    </w:p>
    <w:p w14:paraId="192C7E14" w14:textId="77777777" w:rsidR="003A4EA2" w:rsidRDefault="003A4EA2" w:rsidP="003A4EA2">
      <w:pPr>
        <w:pStyle w:val="affffa"/>
        <w:autoSpaceDE w:val="0"/>
        <w:autoSpaceDN w:val="0"/>
        <w:adjustRightInd w:val="0"/>
        <w:ind w:left="-142" w:hanging="425"/>
        <w:jc w:val="both"/>
        <w:rPr>
          <w:sz w:val="28"/>
        </w:rPr>
      </w:pPr>
    </w:p>
    <w:p w14:paraId="5AED9357"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Въезды и входы на территорию, проезды, дорожки к хозяйственным постройкам, к площадкам для мусоросборников:</w:t>
      </w:r>
    </w:p>
    <w:p w14:paraId="673A54C8" w14:textId="77777777" w:rsidR="003A4EA2" w:rsidRDefault="003A4EA2" w:rsidP="00683209">
      <w:pPr>
        <w:pStyle w:val="affffa"/>
        <w:numPr>
          <w:ilvl w:val="0"/>
          <w:numId w:val="99"/>
        </w:numPr>
        <w:autoSpaceDE w:val="0"/>
        <w:autoSpaceDN w:val="0"/>
        <w:adjustRightInd w:val="0"/>
        <w:ind w:left="-142" w:hanging="425"/>
        <w:jc w:val="both"/>
        <w:rPr>
          <w:sz w:val="28"/>
        </w:rPr>
      </w:pPr>
      <w:r>
        <w:rPr>
          <w:sz w:val="28"/>
        </w:rPr>
        <w:t>основной (главный) въезд и проход с покрытием бетонной плиткой (аналогичной плитке в зоне отдыха);</w:t>
      </w:r>
    </w:p>
    <w:p w14:paraId="43D3773D" w14:textId="77777777" w:rsidR="003A4EA2" w:rsidRDefault="003A4EA2" w:rsidP="00683209">
      <w:pPr>
        <w:pStyle w:val="affffa"/>
        <w:numPr>
          <w:ilvl w:val="0"/>
          <w:numId w:val="99"/>
        </w:numPr>
        <w:autoSpaceDE w:val="0"/>
        <w:autoSpaceDN w:val="0"/>
        <w:adjustRightInd w:val="0"/>
        <w:ind w:left="-142" w:hanging="425"/>
        <w:jc w:val="both"/>
        <w:rPr>
          <w:sz w:val="28"/>
        </w:rPr>
      </w:pPr>
      <w:r>
        <w:rPr>
          <w:sz w:val="28"/>
        </w:rPr>
        <w:t>въезд и вход к хозяйственной площадке с покрытием асфальтом (допускаются отдельные участки с резиновым покрытием (в местах пересечения со спортивной дорожкой) и газонными решетками (при необходимости соблюдения минимального нормативного показателя озеленения);</w:t>
      </w:r>
    </w:p>
    <w:p w14:paraId="22923F4C" w14:textId="77777777" w:rsidR="003A4EA2" w:rsidRDefault="003A4EA2" w:rsidP="00683209">
      <w:pPr>
        <w:pStyle w:val="affffa"/>
        <w:numPr>
          <w:ilvl w:val="0"/>
          <w:numId w:val="99"/>
        </w:numPr>
        <w:autoSpaceDE w:val="0"/>
        <w:autoSpaceDN w:val="0"/>
        <w:adjustRightInd w:val="0"/>
        <w:ind w:left="-142" w:hanging="425"/>
        <w:jc w:val="both"/>
        <w:rPr>
          <w:sz w:val="28"/>
        </w:rPr>
      </w:pPr>
      <w:proofErr w:type="spellStart"/>
      <w:r>
        <w:rPr>
          <w:sz w:val="28"/>
        </w:rPr>
        <w:t>периметральные</w:t>
      </w:r>
      <w:proofErr w:type="spellEnd"/>
      <w:r>
        <w:rPr>
          <w:sz w:val="28"/>
        </w:rPr>
        <w:t xml:space="preserve"> проезды и проходы по территории с покрытиями бетонной плиткой, асфальтом, клинкерной плиткой, газонными решетками (в зависимости от функциональных требований и особенностей территории, комфорта передвижения и эстетического восприятия);</w:t>
      </w:r>
    </w:p>
    <w:p w14:paraId="5F92FBCF" w14:textId="77777777" w:rsidR="003A4EA2" w:rsidRDefault="003A4EA2" w:rsidP="00683209">
      <w:pPr>
        <w:pStyle w:val="affffa"/>
        <w:numPr>
          <w:ilvl w:val="0"/>
          <w:numId w:val="99"/>
        </w:numPr>
        <w:autoSpaceDE w:val="0"/>
        <w:autoSpaceDN w:val="0"/>
        <w:adjustRightInd w:val="0"/>
        <w:ind w:left="-142" w:hanging="425"/>
        <w:jc w:val="both"/>
        <w:rPr>
          <w:sz w:val="28"/>
        </w:rPr>
      </w:pPr>
      <w:r>
        <w:rPr>
          <w:sz w:val="28"/>
        </w:rPr>
        <w:t>проезды должны обеспечивать беспрепятственный проезд пожарной техники к месту пожара и соответствовать всем требованиям пожарной безопасности;</w:t>
      </w:r>
    </w:p>
    <w:p w14:paraId="24D30CB1" w14:textId="77777777" w:rsidR="003A4EA2" w:rsidRDefault="003A4EA2" w:rsidP="00683209">
      <w:pPr>
        <w:pStyle w:val="affffa"/>
        <w:numPr>
          <w:ilvl w:val="0"/>
          <w:numId w:val="99"/>
        </w:numPr>
        <w:autoSpaceDE w:val="0"/>
        <w:autoSpaceDN w:val="0"/>
        <w:adjustRightInd w:val="0"/>
        <w:ind w:left="-142" w:hanging="425"/>
        <w:jc w:val="both"/>
        <w:rPr>
          <w:sz w:val="28"/>
        </w:rPr>
      </w:pPr>
      <w:r>
        <w:rPr>
          <w:sz w:val="28"/>
        </w:rPr>
        <w:t>проезды для автомобилей не должны вести к зданию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14:paraId="4F9AA9A2" w14:textId="77777777" w:rsidR="003A4EA2" w:rsidRDefault="003A4EA2" w:rsidP="00683209">
      <w:pPr>
        <w:pStyle w:val="affffa"/>
        <w:numPr>
          <w:ilvl w:val="0"/>
          <w:numId w:val="99"/>
        </w:numPr>
        <w:autoSpaceDE w:val="0"/>
        <w:autoSpaceDN w:val="0"/>
        <w:adjustRightInd w:val="0"/>
        <w:ind w:left="-142" w:hanging="425"/>
        <w:jc w:val="both"/>
        <w:rPr>
          <w:sz w:val="28"/>
        </w:rPr>
      </w:pPr>
      <w:r>
        <w:rPr>
          <w:sz w:val="28"/>
        </w:rPr>
        <w:t>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14:paraId="7B6A82B1" w14:textId="77777777" w:rsidR="003A4EA2" w:rsidRDefault="003A4EA2" w:rsidP="00683209">
      <w:pPr>
        <w:pStyle w:val="affffa"/>
        <w:numPr>
          <w:ilvl w:val="0"/>
          <w:numId w:val="99"/>
        </w:numPr>
        <w:autoSpaceDE w:val="0"/>
        <w:autoSpaceDN w:val="0"/>
        <w:adjustRightInd w:val="0"/>
        <w:ind w:left="-142" w:hanging="425"/>
        <w:jc w:val="both"/>
        <w:rPr>
          <w:sz w:val="28"/>
        </w:rPr>
      </w:pPr>
      <w:r>
        <w:rPr>
          <w:sz w:val="28"/>
        </w:rPr>
        <w:t>твердое покрытие должно иметь толщину швов не более 0,015 м, покрытие из рыхлых и мягких материалов, в том числе песка и гравия, не допускается.</w:t>
      </w:r>
    </w:p>
    <w:p w14:paraId="4024AE25"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На территории необходимо предусмотреть место стоянки автотранспортных средств, предназначенных для перевозки обучающихся, в том числе обучающихся с ограниченными возможностями здоровья (допускается комбинирование места стоянки с центральным школьным, в этом случае должна быть обеспечена безопасность передвижения обучающихся).</w:t>
      </w:r>
    </w:p>
    <w:p w14:paraId="5A39A638"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Вблизи территории (в зоне главного входа на территорию) следует предусматривать стоянку автомобилей для педагогов, сотрудников и родителей с соблюдением требований пожарной безопасности и санитарных правил:</w:t>
      </w:r>
    </w:p>
    <w:p w14:paraId="70AA97F2" w14:textId="77777777" w:rsidR="003A4EA2" w:rsidRDefault="003A4EA2" w:rsidP="00683209">
      <w:pPr>
        <w:pStyle w:val="affffa"/>
        <w:numPr>
          <w:ilvl w:val="0"/>
          <w:numId w:val="100"/>
        </w:numPr>
        <w:autoSpaceDE w:val="0"/>
        <w:autoSpaceDN w:val="0"/>
        <w:adjustRightInd w:val="0"/>
        <w:ind w:left="-142" w:hanging="425"/>
        <w:jc w:val="both"/>
        <w:rPr>
          <w:sz w:val="28"/>
        </w:rPr>
      </w:pPr>
      <w:r>
        <w:rPr>
          <w:sz w:val="28"/>
        </w:rPr>
        <w:t>стоянку автомобилей отделять от участка территорий полосой зеленых насаждений (крупного кустарника с плотной кроной);</w:t>
      </w:r>
    </w:p>
    <w:p w14:paraId="5B940471" w14:textId="77777777" w:rsidR="003A4EA2" w:rsidRDefault="003A4EA2" w:rsidP="00683209">
      <w:pPr>
        <w:pStyle w:val="affffa"/>
        <w:numPr>
          <w:ilvl w:val="0"/>
          <w:numId w:val="101"/>
        </w:numPr>
        <w:autoSpaceDE w:val="0"/>
        <w:autoSpaceDN w:val="0"/>
        <w:adjustRightInd w:val="0"/>
        <w:ind w:left="-142" w:hanging="425"/>
        <w:jc w:val="both"/>
        <w:rPr>
          <w:sz w:val="28"/>
        </w:rPr>
      </w:pPr>
      <w:r>
        <w:rPr>
          <w:sz w:val="28"/>
        </w:rPr>
        <w:t>5-7 м/м на 100 работающих, не менее 1 м/м на 100 обучающихся;</w:t>
      </w:r>
    </w:p>
    <w:p w14:paraId="587B41AF" w14:textId="77777777" w:rsidR="003A4EA2" w:rsidRDefault="003A4EA2" w:rsidP="00683209">
      <w:pPr>
        <w:pStyle w:val="affffa"/>
        <w:numPr>
          <w:ilvl w:val="0"/>
          <w:numId w:val="101"/>
        </w:numPr>
        <w:autoSpaceDE w:val="0"/>
        <w:autoSpaceDN w:val="0"/>
        <w:adjustRightInd w:val="0"/>
        <w:ind w:left="-142" w:hanging="425"/>
        <w:jc w:val="both"/>
        <w:rPr>
          <w:sz w:val="28"/>
        </w:rPr>
      </w:pPr>
      <w:r>
        <w:rPr>
          <w:sz w:val="28"/>
        </w:rPr>
        <w:t>10% м/м для МГН;</w:t>
      </w:r>
    </w:p>
    <w:p w14:paraId="0B93C03A" w14:textId="77777777" w:rsidR="003A4EA2" w:rsidRDefault="003A4EA2" w:rsidP="00683209">
      <w:pPr>
        <w:pStyle w:val="affffa"/>
        <w:numPr>
          <w:ilvl w:val="0"/>
          <w:numId w:val="101"/>
        </w:numPr>
        <w:autoSpaceDE w:val="0"/>
        <w:autoSpaceDN w:val="0"/>
        <w:adjustRightInd w:val="0"/>
        <w:ind w:left="-142" w:hanging="425"/>
        <w:jc w:val="both"/>
        <w:rPr>
          <w:sz w:val="28"/>
        </w:rPr>
      </w:pPr>
      <w:r>
        <w:rPr>
          <w:sz w:val="28"/>
        </w:rPr>
        <w:t xml:space="preserve">стоянку рекомендуется выполнить с </w:t>
      </w:r>
      <w:proofErr w:type="spellStart"/>
      <w:r>
        <w:rPr>
          <w:sz w:val="28"/>
        </w:rPr>
        <w:t>экопокрытием</w:t>
      </w:r>
      <w:proofErr w:type="spellEnd"/>
      <w:r>
        <w:rPr>
          <w:sz w:val="28"/>
        </w:rPr>
        <w:t xml:space="preserve"> (газонной решеткой) и удалить</w:t>
      </w:r>
    </w:p>
    <w:p w14:paraId="3E4228E4"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 xml:space="preserve">На территории должны быть предусмотрены условия беспрепятственного, безопасного и удобного передвижения МГН по участку, в том числе предусмотреть: </w:t>
      </w:r>
    </w:p>
    <w:p w14:paraId="0B279909"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пандусы предусмотреть:</w:t>
      </w:r>
    </w:p>
    <w:p w14:paraId="09269875" w14:textId="77777777" w:rsidR="003A4EA2" w:rsidRDefault="003A4EA2" w:rsidP="00683209">
      <w:pPr>
        <w:pStyle w:val="affffa"/>
        <w:numPr>
          <w:ilvl w:val="0"/>
          <w:numId w:val="64"/>
        </w:numPr>
        <w:autoSpaceDE w:val="0"/>
        <w:autoSpaceDN w:val="0"/>
        <w:adjustRightInd w:val="0"/>
        <w:ind w:left="-142" w:hanging="425"/>
        <w:jc w:val="both"/>
        <w:rPr>
          <w:sz w:val="28"/>
        </w:rPr>
      </w:pPr>
      <w:r>
        <w:rPr>
          <w:sz w:val="28"/>
        </w:rPr>
        <w:t>в местах сопряжения горизонтальных уровней с разницей оптимальной - 1,3 - 1,5 см, допустимой - более 4 см;</w:t>
      </w:r>
    </w:p>
    <w:p w14:paraId="28B37E19" w14:textId="77777777" w:rsidR="003A4EA2" w:rsidRDefault="003A4EA2" w:rsidP="00683209">
      <w:pPr>
        <w:pStyle w:val="affffa"/>
        <w:numPr>
          <w:ilvl w:val="0"/>
          <w:numId w:val="64"/>
        </w:numPr>
        <w:autoSpaceDE w:val="0"/>
        <w:autoSpaceDN w:val="0"/>
        <w:adjustRightInd w:val="0"/>
        <w:ind w:left="-142" w:hanging="425"/>
        <w:jc w:val="both"/>
        <w:rPr>
          <w:sz w:val="28"/>
        </w:rPr>
      </w:pPr>
      <w:r>
        <w:rPr>
          <w:sz w:val="28"/>
        </w:rPr>
        <w:lastRenderedPageBreak/>
        <w:t>из трех площадок: горизонтальная площадка у основания пандуса, наклонная поверхность пандуса, горизонтальная площадка на верхнем уровне;</w:t>
      </w:r>
    </w:p>
    <w:p w14:paraId="08F94466" w14:textId="77777777" w:rsidR="003A4EA2" w:rsidRDefault="003A4EA2" w:rsidP="00683209">
      <w:pPr>
        <w:pStyle w:val="affffa"/>
        <w:numPr>
          <w:ilvl w:val="0"/>
          <w:numId w:val="64"/>
        </w:numPr>
        <w:autoSpaceDE w:val="0"/>
        <w:autoSpaceDN w:val="0"/>
        <w:adjustRightInd w:val="0"/>
        <w:ind w:left="-142" w:hanging="425"/>
        <w:jc w:val="both"/>
        <w:rPr>
          <w:sz w:val="28"/>
        </w:rPr>
      </w:pPr>
      <w:r>
        <w:rPr>
          <w:sz w:val="28"/>
        </w:rPr>
        <w:t>с двухсторонними поручнями круглого сечения (диаметр не менее 4 и не более 6 см) на высоте 0,5 (для детей) и 0,9 м, расположенными максимально приближенными друг к другу (ширина не более 1,5 м между поручнями);</w:t>
      </w:r>
    </w:p>
    <w:p w14:paraId="5DC1C330" w14:textId="77777777" w:rsidR="003A4EA2" w:rsidRDefault="003A4EA2" w:rsidP="00683209">
      <w:pPr>
        <w:pStyle w:val="affffa"/>
        <w:numPr>
          <w:ilvl w:val="0"/>
          <w:numId w:val="64"/>
        </w:numPr>
        <w:autoSpaceDE w:val="0"/>
        <w:autoSpaceDN w:val="0"/>
        <w:adjustRightInd w:val="0"/>
        <w:ind w:left="-142" w:hanging="425"/>
        <w:jc w:val="both"/>
        <w:rPr>
          <w:sz w:val="28"/>
        </w:rPr>
      </w:pPr>
      <w:r>
        <w:rPr>
          <w:sz w:val="28"/>
        </w:rPr>
        <w:t>с уклоном менее 5%;</w:t>
      </w:r>
    </w:p>
    <w:p w14:paraId="6D69E2E0" w14:textId="77777777" w:rsidR="003A4EA2" w:rsidRDefault="003A4EA2" w:rsidP="00683209">
      <w:pPr>
        <w:pStyle w:val="affffa"/>
        <w:numPr>
          <w:ilvl w:val="0"/>
          <w:numId w:val="64"/>
        </w:numPr>
        <w:autoSpaceDE w:val="0"/>
        <w:autoSpaceDN w:val="0"/>
        <w:adjustRightInd w:val="0"/>
        <w:ind w:left="-142" w:hanging="425"/>
        <w:jc w:val="both"/>
        <w:rPr>
          <w:sz w:val="28"/>
        </w:rPr>
      </w:pPr>
      <w:r>
        <w:rPr>
          <w:sz w:val="28"/>
        </w:rPr>
        <w:t>с длинной поручней с каждой стороны больше длины пандуса не менее чем на 0,3 м;</w:t>
      </w:r>
    </w:p>
    <w:p w14:paraId="12318E6F" w14:textId="77777777" w:rsidR="003A4EA2" w:rsidRDefault="003A4EA2" w:rsidP="00683209">
      <w:pPr>
        <w:pStyle w:val="affffa"/>
        <w:numPr>
          <w:ilvl w:val="0"/>
          <w:numId w:val="64"/>
        </w:numPr>
        <w:autoSpaceDE w:val="0"/>
        <w:autoSpaceDN w:val="0"/>
        <w:adjustRightInd w:val="0"/>
        <w:ind w:left="-142" w:hanging="425"/>
        <w:jc w:val="both"/>
        <w:rPr>
          <w:sz w:val="28"/>
        </w:rPr>
      </w:pPr>
      <w:r>
        <w:rPr>
          <w:sz w:val="28"/>
        </w:rPr>
        <w:t>с непрерывной поверхностью поручней;</w:t>
      </w:r>
    </w:p>
    <w:p w14:paraId="1231F0C0"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лестницы предусмотреть:</w:t>
      </w:r>
    </w:p>
    <w:p w14:paraId="20EDA09C"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 xml:space="preserve">поверхность ступеней должна иметь </w:t>
      </w:r>
      <w:proofErr w:type="spellStart"/>
      <w:r>
        <w:rPr>
          <w:sz w:val="28"/>
        </w:rPr>
        <w:t>антискользящее</w:t>
      </w:r>
      <w:proofErr w:type="spellEnd"/>
      <w:r>
        <w:rPr>
          <w:sz w:val="28"/>
        </w:rPr>
        <w:t xml:space="preserve"> покрытие и быть шероховатой;</w:t>
      </w:r>
    </w:p>
    <w:p w14:paraId="5737569D"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с маркировкой ступеней желтым цветом или иным контрастным цветом по отношению к общему цвету ступеней (например: черный цвет для белых ступеней);</w:t>
      </w:r>
    </w:p>
    <w:p w14:paraId="0102ABFE"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 xml:space="preserve">с применением для ориентации и помощи слепым и слабовидящим защитного углового профиля на каждой ступени по всей ширине марша (ширина профиля 0,05-0,065 м на проступи и 0,03-0.055 на </w:t>
      </w:r>
      <w:proofErr w:type="spellStart"/>
      <w:r>
        <w:rPr>
          <w:sz w:val="28"/>
        </w:rPr>
        <w:t>подступенке</w:t>
      </w:r>
      <w:proofErr w:type="spellEnd"/>
      <w:r>
        <w:rPr>
          <w:sz w:val="28"/>
        </w:rPr>
        <w:t>);</w:t>
      </w:r>
    </w:p>
    <w:p w14:paraId="5E8CD26A"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 xml:space="preserve">для лестниц на перепадах рельефа ширину </w:t>
      </w:r>
      <w:proofErr w:type="spellStart"/>
      <w:r>
        <w:rPr>
          <w:sz w:val="28"/>
        </w:rPr>
        <w:t>проступей</w:t>
      </w:r>
      <w:proofErr w:type="spellEnd"/>
      <w:r>
        <w:rPr>
          <w:sz w:val="28"/>
        </w:rPr>
        <w:t xml:space="preserve"> следует принимать от 0,35 до 0,4 м, высоту </w:t>
      </w:r>
      <w:proofErr w:type="spellStart"/>
      <w:r>
        <w:rPr>
          <w:sz w:val="28"/>
        </w:rPr>
        <w:t>подступенка</w:t>
      </w:r>
      <w:proofErr w:type="spellEnd"/>
      <w:r>
        <w:rPr>
          <w:sz w:val="28"/>
        </w:rPr>
        <w:t xml:space="preserve"> - от 0,12 до 0,15 м;</w:t>
      </w:r>
    </w:p>
    <w:p w14:paraId="5B710D9D"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14:paraId="1B2434ED"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 xml:space="preserve">не следует применять на путях движения МГН ступеней с открытыми </w:t>
      </w:r>
      <w:proofErr w:type="spellStart"/>
      <w:r>
        <w:rPr>
          <w:sz w:val="28"/>
        </w:rPr>
        <w:t>подступенками</w:t>
      </w:r>
      <w:proofErr w:type="spellEnd"/>
      <w:r>
        <w:rPr>
          <w:sz w:val="28"/>
        </w:rPr>
        <w:t>;</w:t>
      </w:r>
    </w:p>
    <w:p w14:paraId="570F295C"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марш открытой лестницы не должен быть менее трех ступеней и не должен превышать 12 ступеней;</w:t>
      </w:r>
    </w:p>
    <w:p w14:paraId="7BB29046"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применение одиночных ступеней не допускается (располагать пандусы);</w:t>
      </w:r>
    </w:p>
    <w:p w14:paraId="0C55D62D"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расстояние между поручнями лестницы в чистоте должно быть не менее 1,0 м;</w:t>
      </w:r>
    </w:p>
    <w:p w14:paraId="540642DB"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перед лестницей за 0,8 - 0,9 м следует предусматривать предупредительные тактильные полосы шириной 0,3 - 0,5 м;</w:t>
      </w:r>
    </w:p>
    <w:p w14:paraId="0F3FA27B"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в тех местах, где высота свободного пространства от поверхности земли до выступающих снизу конструкций лестниц менее 2,1 м, следует озеленение (кусты);</w:t>
      </w:r>
    </w:p>
    <w:p w14:paraId="1748F0C6" w14:textId="77777777" w:rsidR="003A4EA2" w:rsidRDefault="003A4EA2" w:rsidP="00683209">
      <w:pPr>
        <w:pStyle w:val="affffa"/>
        <w:numPr>
          <w:ilvl w:val="0"/>
          <w:numId w:val="65"/>
        </w:numPr>
        <w:autoSpaceDE w:val="0"/>
        <w:autoSpaceDN w:val="0"/>
        <w:adjustRightInd w:val="0"/>
        <w:ind w:left="-142" w:hanging="425"/>
        <w:jc w:val="both"/>
        <w:rPr>
          <w:sz w:val="28"/>
        </w:rPr>
      </w:pPr>
      <w:r>
        <w:rPr>
          <w:sz w:val="28"/>
        </w:rPr>
        <w:t>лестницы должны дублироваться пандусами;</w:t>
      </w:r>
    </w:p>
    <w:p w14:paraId="64499639"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для преодоления бордюрных камней предусмотреть бордюрные пандусы шириной не менее 90 см (понижение бордюрного камня должно быть окрашено контрастной краской, уклон должен быть не более 1:12, а около здания и в затесненных местах допускается увеличивать продольный уклон до 1:10 на протяжении не более 10 м);</w:t>
      </w:r>
    </w:p>
    <w:p w14:paraId="7614EEAE"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14:paraId="1C159195"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высоту бордюров по краям пешеходных путей на территории рекомендуется принимать не менее 0,05 м;</w:t>
      </w:r>
    </w:p>
    <w:p w14:paraId="027ECB16"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14:paraId="5541C92F"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lastRenderedPageBreak/>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14:paraId="57CFE0C6"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ширина пешеходного пути с учетом встречного движения инвалидов на креслах-колясках должна быть не менее 2,0 м;</w:t>
      </w:r>
    </w:p>
    <w:p w14:paraId="5CEEEE75"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через каждые 25 м пешеходного пути следует устраивать горизонтальные площадки (карманы) размером не менее 2,0 x 1,8 м для обеспечения возможности разъезда инвалидов на креслах-колясках;</w:t>
      </w:r>
    </w:p>
    <w:p w14:paraId="553EF93C"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продольный уклон пути движения, по которому возможен проезд инвалидов на креслах-колясках, не должен превышать 5%, поперечный - 2%;</w:t>
      </w:r>
    </w:p>
    <w:p w14:paraId="6BEC60DD" w14:textId="77777777" w:rsidR="003A4EA2" w:rsidRDefault="003A4EA2" w:rsidP="00683209">
      <w:pPr>
        <w:pStyle w:val="affffa"/>
        <w:numPr>
          <w:ilvl w:val="0"/>
          <w:numId w:val="102"/>
        </w:numPr>
        <w:autoSpaceDE w:val="0"/>
        <w:autoSpaceDN w:val="0"/>
        <w:adjustRightInd w:val="0"/>
        <w:ind w:left="-142" w:hanging="425"/>
        <w:jc w:val="both"/>
        <w:rPr>
          <w:sz w:val="28"/>
        </w:rPr>
      </w:pPr>
      <w:r>
        <w:rPr>
          <w:sz w:val="28"/>
        </w:rPr>
        <w:t>ширина тактильной полосы принимается в пределах 0,5 - 0,6 м.</w:t>
      </w:r>
    </w:p>
    <w:p w14:paraId="664CF7F7" w14:textId="77777777" w:rsidR="003A4EA2" w:rsidRDefault="003A4EA2" w:rsidP="00683209">
      <w:pPr>
        <w:pStyle w:val="affffa"/>
        <w:numPr>
          <w:ilvl w:val="0"/>
          <w:numId w:val="70"/>
        </w:numPr>
        <w:autoSpaceDE w:val="0"/>
        <w:autoSpaceDN w:val="0"/>
        <w:adjustRightInd w:val="0"/>
        <w:ind w:left="-142" w:hanging="425"/>
        <w:jc w:val="both"/>
        <w:rPr>
          <w:sz w:val="28"/>
        </w:rPr>
      </w:pPr>
      <w:r>
        <w:rPr>
          <w:sz w:val="28"/>
        </w:rPr>
        <w:t>Пути передвижения МГН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14:paraId="31D1BE56" w14:textId="77777777" w:rsidR="003A4EA2" w:rsidRDefault="003A4EA2" w:rsidP="003A4EA2">
      <w:pPr>
        <w:pStyle w:val="affffa"/>
        <w:autoSpaceDE w:val="0"/>
        <w:autoSpaceDN w:val="0"/>
        <w:adjustRightInd w:val="0"/>
        <w:ind w:left="-142" w:hanging="425"/>
        <w:jc w:val="both"/>
        <w:rPr>
          <w:sz w:val="28"/>
        </w:rPr>
      </w:pPr>
    </w:p>
    <w:p w14:paraId="567FA988" w14:textId="77777777" w:rsidR="003A4EA2" w:rsidRDefault="003A4EA2" w:rsidP="00683209">
      <w:pPr>
        <w:pStyle w:val="affffa"/>
        <w:numPr>
          <w:ilvl w:val="0"/>
          <w:numId w:val="69"/>
        </w:numPr>
        <w:autoSpaceDE w:val="0"/>
        <w:autoSpaceDN w:val="0"/>
        <w:adjustRightInd w:val="0"/>
        <w:ind w:left="-142" w:hanging="425"/>
        <w:jc w:val="both"/>
        <w:rPr>
          <w:sz w:val="28"/>
        </w:rPr>
      </w:pPr>
      <w:r>
        <w:rPr>
          <w:b/>
          <w:sz w:val="28"/>
        </w:rPr>
        <w:t xml:space="preserve">ТРЕБОВАНИЯ К ЭЛЕМЕНТАМ РЕГУЛИРОВАНИЯ СТОКОВ </w:t>
      </w:r>
    </w:p>
    <w:p w14:paraId="7A979A66" w14:textId="77777777" w:rsidR="003A4EA2" w:rsidRDefault="003A4EA2" w:rsidP="00683209">
      <w:pPr>
        <w:pStyle w:val="affffa"/>
        <w:numPr>
          <w:ilvl w:val="0"/>
          <w:numId w:val="70"/>
        </w:numPr>
        <w:ind w:left="-142" w:hanging="425"/>
        <w:jc w:val="both"/>
        <w:rPr>
          <w:sz w:val="28"/>
        </w:rPr>
      </w:pPr>
      <w:r>
        <w:rPr>
          <w:sz w:val="28"/>
        </w:rPr>
        <w:t>При планировании благоустройства пришкольной и прилегающих территорий предусмотреть создание комплекса элементов и системы фильтрации и естественного поглощения сточных вод:</w:t>
      </w:r>
    </w:p>
    <w:p w14:paraId="250B2CA6" w14:textId="77777777" w:rsidR="003A4EA2" w:rsidRDefault="003A4EA2" w:rsidP="00683209">
      <w:pPr>
        <w:pStyle w:val="affffa"/>
        <w:numPr>
          <w:ilvl w:val="0"/>
          <w:numId w:val="103"/>
        </w:numPr>
        <w:ind w:left="-142" w:hanging="425"/>
        <w:jc w:val="both"/>
        <w:rPr>
          <w:sz w:val="28"/>
        </w:rPr>
      </w:pPr>
      <w:r>
        <w:rPr>
          <w:sz w:val="28"/>
        </w:rPr>
        <w:t>для уменьшения нагрузки на ливневую канализацию и снижения эффекта локального перегрева использовать проницаемые покрытия, а также другие элементы и системы фильтрации и естественного поглощения сточных вод (задерживаемая вода частично фильтруется, проходя через слои дренажа, отфильтрованную воду допустимо использовать для обеспечения влагой растений, что уменьшает необходимость их регулярного полива):</w:t>
      </w:r>
    </w:p>
    <w:p w14:paraId="38BC9DDE" w14:textId="77777777" w:rsidR="003A4EA2" w:rsidRDefault="003A4EA2" w:rsidP="00683209">
      <w:pPr>
        <w:pStyle w:val="affffa"/>
        <w:numPr>
          <w:ilvl w:val="0"/>
          <w:numId w:val="104"/>
        </w:numPr>
        <w:ind w:left="-142" w:hanging="425"/>
        <w:jc w:val="both"/>
      </w:pPr>
      <w:proofErr w:type="spellStart"/>
      <w:r>
        <w:rPr>
          <w:sz w:val="28"/>
        </w:rPr>
        <w:t>биодренажные</w:t>
      </w:r>
      <w:proofErr w:type="spellEnd"/>
      <w:r>
        <w:rPr>
          <w:sz w:val="28"/>
        </w:rPr>
        <w:t xml:space="preserve"> канавы – биологические системы очистки, возможные к расположению рядом с зонами озеленения вдоль проезжей части: кустарники комбинируются с биологической системой очистки (требуется обеспечить достаточное количество отверстий в бордюрах, почва должна быть утоплена и иметь толстый фильтрующий слой, а также систему дренажа, растения призваны быть устойчивыми к влажной среде и химическим реагентам, излишки воды следует отводить в ливневую канализации);</w:t>
      </w:r>
    </w:p>
    <w:p w14:paraId="37012504" w14:textId="77777777" w:rsidR="003A4EA2" w:rsidRDefault="003A4EA2" w:rsidP="00683209">
      <w:pPr>
        <w:pStyle w:val="affffa"/>
        <w:numPr>
          <w:ilvl w:val="0"/>
          <w:numId w:val="104"/>
        </w:numPr>
        <w:ind w:left="-142" w:hanging="425"/>
        <w:jc w:val="both"/>
        <w:rPr>
          <w:sz w:val="28"/>
        </w:rPr>
      </w:pPr>
      <w:r>
        <w:rPr>
          <w:sz w:val="28"/>
        </w:rPr>
        <w:t>проницаемые покрытия для тротуаров, велосипедных дорожек из бетона на щебеночном основании, пропускающие дождевую воду;</w:t>
      </w:r>
    </w:p>
    <w:p w14:paraId="41F5DC5A" w14:textId="77777777" w:rsidR="003A4EA2" w:rsidRDefault="003A4EA2" w:rsidP="00683209">
      <w:pPr>
        <w:pStyle w:val="affffa"/>
        <w:numPr>
          <w:ilvl w:val="0"/>
          <w:numId w:val="104"/>
        </w:numPr>
        <w:ind w:left="-142" w:hanging="425"/>
        <w:jc w:val="both"/>
        <w:rPr>
          <w:sz w:val="28"/>
        </w:rPr>
      </w:pPr>
      <w:r>
        <w:rPr>
          <w:sz w:val="28"/>
        </w:rPr>
        <w:t xml:space="preserve">дождевые сады – участки озеленения ниже уровня тротуара, призванные собирать и обрабатывать в небольших объемах стоки с крыш, дорожных покрытий (засаживаются многолетниками и травами, способными выжить в </w:t>
      </w:r>
      <w:proofErr w:type="spellStart"/>
      <w:r>
        <w:rPr>
          <w:sz w:val="28"/>
        </w:rPr>
        <w:t>водонасыщенной</w:t>
      </w:r>
      <w:proofErr w:type="spellEnd"/>
      <w:r>
        <w:rPr>
          <w:sz w:val="28"/>
        </w:rPr>
        <w:t xml:space="preserve"> почве), конструкция должна иметь выпускные отверстия для стока воды с тротуара, водосброс, гравийную подушку в местах стока воды на газон;</w:t>
      </w:r>
    </w:p>
    <w:p w14:paraId="101330A1" w14:textId="77777777" w:rsidR="003A4EA2" w:rsidRDefault="003A4EA2" w:rsidP="00683209">
      <w:pPr>
        <w:pStyle w:val="affffa"/>
        <w:numPr>
          <w:ilvl w:val="0"/>
          <w:numId w:val="104"/>
        </w:numPr>
        <w:ind w:left="-142" w:hanging="425"/>
        <w:jc w:val="both"/>
        <w:rPr>
          <w:color w:val="898989"/>
          <w:sz w:val="23"/>
          <w:szCs w:val="23"/>
        </w:rPr>
      </w:pPr>
      <w:r>
        <w:rPr>
          <w:sz w:val="28"/>
        </w:rPr>
        <w:t>проточные контейнеры для насаждений (</w:t>
      </w:r>
      <w:proofErr w:type="spellStart"/>
      <w:r>
        <w:rPr>
          <w:sz w:val="28"/>
        </w:rPr>
        <w:t>полисадники</w:t>
      </w:r>
      <w:proofErr w:type="spellEnd"/>
      <w:r>
        <w:rPr>
          <w:sz w:val="28"/>
        </w:rPr>
        <w:t xml:space="preserve"> для сбора, хранения и повторного использования дождевых стоков с крыш) -  небольшие клумбы вдоль фасадов, основанием которых служит модульная система задержки и хранения воды</w:t>
      </w:r>
      <w:r>
        <w:t xml:space="preserve"> </w:t>
      </w:r>
      <w:r>
        <w:rPr>
          <w:sz w:val="28"/>
        </w:rPr>
        <w:t xml:space="preserve">(система состоит из пластиковых контейнеров, поделенных на капиллярные отсеки, контейнеры, с одной стороны, способны удерживать воду, а с другой - отдавать ее </w:t>
      </w:r>
      <w:r>
        <w:rPr>
          <w:sz w:val="28"/>
        </w:rPr>
        <w:lastRenderedPageBreak/>
        <w:t>как обратно растениям, так и в подпочвенный слой, часть отсеков контейнеров имеет герметичное дно - для задержки и хранения воды в период засухи, излишки воды отводятся в ливневую канализацию);</w:t>
      </w:r>
    </w:p>
    <w:p w14:paraId="4B3D525A" w14:textId="4A1EFA4C" w:rsidR="003A4EA2" w:rsidRDefault="003A4EA2" w:rsidP="00683209">
      <w:pPr>
        <w:pStyle w:val="affffa"/>
        <w:numPr>
          <w:ilvl w:val="0"/>
          <w:numId w:val="104"/>
        </w:numPr>
        <w:ind w:left="-142" w:hanging="425"/>
        <w:jc w:val="both"/>
        <w:rPr>
          <w:color w:val="898989"/>
          <w:sz w:val="28"/>
        </w:rPr>
      </w:pPr>
      <w:r>
        <w:rPr>
          <w:sz w:val="28"/>
        </w:rPr>
        <w:t xml:space="preserve">водопроницаемое посадочное место - вокруг дерева и под ним размещается модульная система задержки и хранения воды, аналогичная обустраиваемой в проточных контейнерах (система состоит из модульных кессонов - пластиковых ячеистых контейнеров, поделенных на капиллярные отсеки, которые могут отдавать </w:t>
      </w:r>
      <w:proofErr w:type="gramStart"/>
      <w:r>
        <w:rPr>
          <w:sz w:val="28"/>
        </w:rPr>
        <w:t>влагу</w:t>
      </w:r>
      <w:proofErr w:type="gramEnd"/>
      <w:r>
        <w:rPr>
          <w:sz w:val="28"/>
        </w:rPr>
        <w:t xml:space="preserve"> как дереву, так и в подпочвенный слой, часть отсеков имеет герметичное дно — для долговременного хранения воды, например в период засухи); решение позволяет использовать стоки для полива деревьев,  снижа</w:t>
      </w:r>
      <w:r>
        <w:rPr>
          <w:sz w:val="28"/>
        </w:rPr>
        <w:softHyphen/>
        <w:t>ет скорость дождевого потока, нака</w:t>
      </w:r>
      <w:r>
        <w:rPr>
          <w:sz w:val="28"/>
        </w:rPr>
        <w:softHyphen/>
        <w:t>пли</w:t>
      </w:r>
      <w:r w:rsidR="00025CA6">
        <w:rPr>
          <w:sz w:val="28"/>
        </w:rPr>
        <w:t xml:space="preserve">вая и медленно </w:t>
      </w:r>
      <w:proofErr w:type="spellStart"/>
      <w:r w:rsidR="00025CA6">
        <w:rPr>
          <w:sz w:val="28"/>
        </w:rPr>
        <w:t>инфильтруя</w:t>
      </w:r>
      <w:proofErr w:type="spellEnd"/>
      <w:r w:rsidR="00025CA6">
        <w:rPr>
          <w:sz w:val="28"/>
        </w:rPr>
        <w:t xml:space="preserve"> воду </w:t>
      </w:r>
      <w:r>
        <w:rPr>
          <w:sz w:val="28"/>
        </w:rPr>
        <w:t>(излишки воды отводятся в дождевую канализацию).</w:t>
      </w:r>
    </w:p>
    <w:p w14:paraId="0A8D1393" w14:textId="77777777" w:rsidR="003A4EA2" w:rsidRDefault="003A4EA2" w:rsidP="003A4EA2">
      <w:pPr>
        <w:tabs>
          <w:tab w:val="num" w:pos="-993"/>
        </w:tabs>
        <w:spacing w:after="0"/>
      </w:pPr>
    </w:p>
    <w:p w14:paraId="6134AFD0" w14:textId="77777777" w:rsidR="003A4EA2" w:rsidRPr="00E841A8" w:rsidRDefault="003A4EA2" w:rsidP="003A4EA2">
      <w:pPr>
        <w:tabs>
          <w:tab w:val="num" w:pos="-993"/>
        </w:tabs>
        <w:spacing w:after="0"/>
        <w:ind w:left="-993"/>
        <w:jc w:val="center"/>
      </w:pPr>
    </w:p>
    <w:p w14:paraId="080F2A0A" w14:textId="77777777" w:rsidR="00A94C9D" w:rsidRPr="00CE0E15" w:rsidRDefault="00A94C9D" w:rsidP="00A94C9D">
      <w:pPr>
        <w:spacing w:after="0"/>
        <w:jc w:val="left"/>
      </w:pPr>
    </w:p>
    <w:p w14:paraId="48CC7316" w14:textId="77777777" w:rsidR="00A94C9D" w:rsidRPr="00CE0E15" w:rsidRDefault="00A94C9D" w:rsidP="00A94C9D">
      <w:pPr>
        <w:spacing w:after="0"/>
        <w:jc w:val="left"/>
      </w:pPr>
    </w:p>
    <w:p w14:paraId="6667E855" w14:textId="77777777" w:rsidR="00A94C9D" w:rsidRPr="00CE0E15" w:rsidRDefault="00A94C9D" w:rsidP="00A94C9D">
      <w:pPr>
        <w:spacing w:after="0"/>
        <w:jc w:val="left"/>
      </w:pPr>
    </w:p>
    <w:p w14:paraId="3B4900D0" w14:textId="77777777" w:rsidR="00A94C9D" w:rsidRPr="00CE0E15" w:rsidRDefault="00A94C9D" w:rsidP="00A94C9D">
      <w:pPr>
        <w:spacing w:after="0"/>
        <w:jc w:val="left"/>
      </w:pPr>
    </w:p>
    <w:p w14:paraId="7AB0EFAB" w14:textId="77777777" w:rsidR="00A94C9D" w:rsidRPr="00CE0E15" w:rsidRDefault="00A94C9D" w:rsidP="00A94C9D">
      <w:pPr>
        <w:spacing w:after="0"/>
        <w:jc w:val="left"/>
      </w:pPr>
    </w:p>
    <w:p w14:paraId="70E77797" w14:textId="77777777" w:rsidR="00A94C9D" w:rsidRPr="00CE0E15" w:rsidRDefault="00A94C9D" w:rsidP="00A94C9D">
      <w:pPr>
        <w:spacing w:after="0"/>
        <w:jc w:val="left"/>
      </w:pPr>
    </w:p>
    <w:p w14:paraId="2391A641" w14:textId="77777777" w:rsidR="00A94C9D" w:rsidRDefault="00A94C9D" w:rsidP="00A94C9D">
      <w:pPr>
        <w:spacing w:after="0"/>
        <w:jc w:val="left"/>
        <w:rPr>
          <w:rFonts w:ascii="Arial" w:hAnsi="Arial" w:cs="Arial"/>
          <w:sz w:val="28"/>
          <w:szCs w:val="28"/>
        </w:rPr>
        <w:sectPr w:rsidR="00A94C9D" w:rsidSect="00105AC7">
          <w:headerReference w:type="even" r:id="rId16"/>
          <w:footerReference w:type="even" r:id="rId17"/>
          <w:footerReference w:type="default" r:id="rId18"/>
          <w:pgSz w:w="11906" w:h="16838"/>
          <w:pgMar w:top="1134" w:right="567" w:bottom="1134" w:left="1134" w:header="709" w:footer="709" w:gutter="0"/>
          <w:cols w:space="708"/>
          <w:docGrid w:linePitch="360"/>
        </w:sectPr>
      </w:pPr>
    </w:p>
    <w:p w14:paraId="25A3C72F" w14:textId="77777777" w:rsidR="00A94C9D" w:rsidRPr="00A35882" w:rsidRDefault="00A94C9D" w:rsidP="00A94C9D">
      <w:pPr>
        <w:spacing w:after="0"/>
        <w:jc w:val="left"/>
        <w:rPr>
          <w:rFonts w:ascii="Arial" w:hAnsi="Arial" w:cs="Arial"/>
          <w:color w:val="000000" w:themeColor="text1"/>
          <w:sz w:val="28"/>
          <w:szCs w:val="28"/>
        </w:rPr>
      </w:pPr>
    </w:p>
    <w:p w14:paraId="171D1910" w14:textId="5559ABD9" w:rsidR="00A94C9D" w:rsidRPr="003A3F7E" w:rsidRDefault="00DB4437" w:rsidP="00A94C9D">
      <w:pPr>
        <w:spacing w:after="0"/>
        <w:ind w:firstLine="708"/>
        <w:jc w:val="right"/>
        <w:rPr>
          <w:rFonts w:eastAsia="Calibri"/>
          <w:color w:val="000000" w:themeColor="text1"/>
          <w:highlight w:val="red"/>
          <w:lang w:eastAsia="en-US"/>
        </w:rPr>
      </w:pPr>
      <w:r w:rsidRPr="003A3F7E">
        <w:rPr>
          <w:rFonts w:eastAsia="Calibri"/>
          <w:color w:val="000000" w:themeColor="text1"/>
          <w:highlight w:val="red"/>
          <w:lang w:eastAsia="en-US"/>
        </w:rPr>
        <w:t>Приложение №</w:t>
      </w:r>
      <w:r w:rsidR="002D7B08" w:rsidRPr="003A3F7E">
        <w:rPr>
          <w:rFonts w:eastAsia="Calibri"/>
          <w:color w:val="000000" w:themeColor="text1"/>
          <w:highlight w:val="red"/>
          <w:lang w:eastAsia="en-US"/>
        </w:rPr>
        <w:t>4</w:t>
      </w:r>
      <w:r w:rsidR="00A94C9D" w:rsidRPr="003A3F7E">
        <w:rPr>
          <w:rFonts w:eastAsia="Calibri"/>
          <w:color w:val="000000" w:themeColor="text1"/>
          <w:highlight w:val="red"/>
          <w:lang w:eastAsia="en-US"/>
        </w:rPr>
        <w:t xml:space="preserve"> </w:t>
      </w:r>
    </w:p>
    <w:p w14:paraId="3410BD25" w14:textId="77777777" w:rsidR="00BC2A1A" w:rsidRPr="003A3F7E" w:rsidRDefault="00BC2A1A" w:rsidP="00BC2A1A">
      <w:pPr>
        <w:spacing w:after="0"/>
        <w:ind w:firstLine="708"/>
        <w:jc w:val="right"/>
        <w:rPr>
          <w:rFonts w:eastAsia="Calibri"/>
          <w:color w:val="000000" w:themeColor="text1"/>
          <w:highlight w:val="red"/>
          <w:lang w:eastAsia="en-US"/>
        </w:rPr>
      </w:pPr>
      <w:r w:rsidRPr="003A3F7E">
        <w:rPr>
          <w:rFonts w:eastAsia="Calibri"/>
          <w:color w:val="000000" w:themeColor="text1"/>
          <w:highlight w:val="red"/>
          <w:lang w:eastAsia="en-US"/>
        </w:rPr>
        <w:t xml:space="preserve">К </w:t>
      </w:r>
      <w:r w:rsidR="0092543E" w:rsidRPr="003A3F7E">
        <w:rPr>
          <w:rFonts w:eastAsia="Calibri"/>
          <w:color w:val="000000" w:themeColor="text1"/>
          <w:highlight w:val="red"/>
          <w:lang w:eastAsia="en-US"/>
        </w:rPr>
        <w:t>Муниципальному контракту</w:t>
      </w:r>
      <w:r w:rsidR="00643B91" w:rsidRPr="003A3F7E">
        <w:rPr>
          <w:rFonts w:eastAsia="Calibri"/>
          <w:color w:val="000000" w:themeColor="text1"/>
          <w:highlight w:val="red"/>
          <w:lang w:eastAsia="en-US"/>
        </w:rPr>
        <w:t xml:space="preserve"> </w:t>
      </w:r>
    </w:p>
    <w:p w14:paraId="77D0C4F2" w14:textId="0134FE66" w:rsidR="00A94C9D" w:rsidRPr="00643B91" w:rsidRDefault="00643B91" w:rsidP="00BC2A1A">
      <w:pPr>
        <w:spacing w:after="0"/>
        <w:ind w:firstLine="708"/>
        <w:jc w:val="right"/>
        <w:rPr>
          <w:rFonts w:eastAsia="Calibri"/>
          <w:color w:val="000000" w:themeColor="text1"/>
          <w:lang w:eastAsia="en-US"/>
        </w:rPr>
      </w:pPr>
      <w:r w:rsidRPr="003A3F7E">
        <w:rPr>
          <w:rFonts w:eastAsia="Calibri"/>
          <w:color w:val="000000" w:themeColor="text1"/>
          <w:highlight w:val="red"/>
          <w:lang w:eastAsia="en-US"/>
        </w:rPr>
        <w:t>№ 514239-17 от «___» ______ 2017</w:t>
      </w:r>
      <w:r w:rsidR="00A94C9D" w:rsidRPr="003A3F7E">
        <w:rPr>
          <w:rFonts w:eastAsia="Calibri"/>
          <w:color w:val="000000" w:themeColor="text1"/>
          <w:highlight w:val="red"/>
          <w:lang w:eastAsia="en-US"/>
        </w:rPr>
        <w:t xml:space="preserve"> г.</w:t>
      </w:r>
      <w:r w:rsidR="00832EA3">
        <w:rPr>
          <w:rFonts w:eastAsia="Calibri"/>
          <w:color w:val="000000" w:themeColor="text1"/>
          <w:lang w:eastAsia="en-US"/>
        </w:rPr>
        <w:t xml:space="preserve">                                                                                                                      </w:t>
      </w:r>
    </w:p>
    <w:p w14:paraId="6BCA520B" w14:textId="77777777" w:rsidR="00A94C9D" w:rsidRDefault="00A94C9D" w:rsidP="00A94C9D">
      <w:pPr>
        <w:spacing w:after="0"/>
        <w:jc w:val="right"/>
        <w:rPr>
          <w:rFonts w:eastAsia="Calibri"/>
          <w:b/>
          <w:color w:val="000000" w:themeColor="text1"/>
          <w:sz w:val="28"/>
          <w:szCs w:val="28"/>
          <w:lang w:eastAsia="en-US"/>
        </w:rPr>
      </w:pPr>
    </w:p>
    <w:p w14:paraId="051C0A58" w14:textId="77777777" w:rsidR="00E07C9A" w:rsidRPr="00A35882" w:rsidRDefault="00E07C9A" w:rsidP="00A94C9D">
      <w:pPr>
        <w:spacing w:after="0"/>
        <w:jc w:val="right"/>
        <w:rPr>
          <w:rFonts w:eastAsia="Calibri"/>
          <w:color w:val="000000" w:themeColor="text1"/>
          <w:sz w:val="20"/>
          <w:szCs w:val="20"/>
          <w:lang w:eastAsia="en-US"/>
        </w:rPr>
      </w:pPr>
    </w:p>
    <w:p w14:paraId="4BBA50E1" w14:textId="77777777" w:rsidR="00A94C9D" w:rsidRPr="00A35882" w:rsidRDefault="00A94C9D" w:rsidP="00A94C9D">
      <w:pPr>
        <w:spacing w:after="0"/>
        <w:jc w:val="center"/>
        <w:rPr>
          <w:rFonts w:eastAsia="Calibri"/>
          <w:b/>
          <w:color w:val="000000" w:themeColor="text1"/>
          <w:sz w:val="20"/>
          <w:szCs w:val="20"/>
          <w:lang w:eastAsia="en-US"/>
        </w:rPr>
      </w:pPr>
      <w:r w:rsidRPr="00A35882">
        <w:rPr>
          <w:rFonts w:eastAsia="Calibri"/>
          <w:b/>
          <w:color w:val="000000" w:themeColor="text1"/>
          <w:sz w:val="20"/>
          <w:szCs w:val="20"/>
          <w:lang w:eastAsia="en-US"/>
        </w:rPr>
        <w:t xml:space="preserve">ПЕРЕЧЕНЬ ТОВАРОВ (МАТЕРИАЛОВ, ОБОРУДОВАНИЯ) И ТРЕБОВАНИЙ К НИМ, </w:t>
      </w:r>
    </w:p>
    <w:p w14:paraId="45BD9C55" w14:textId="77777777" w:rsidR="00A94C9D" w:rsidRPr="00A35882" w:rsidRDefault="00A94C9D" w:rsidP="00A94C9D">
      <w:pPr>
        <w:spacing w:after="0"/>
        <w:jc w:val="center"/>
        <w:rPr>
          <w:rFonts w:eastAsia="Calibri"/>
          <w:b/>
          <w:color w:val="000000" w:themeColor="text1"/>
          <w:sz w:val="20"/>
          <w:szCs w:val="20"/>
          <w:lang w:eastAsia="en-US"/>
        </w:rPr>
      </w:pPr>
      <w:r w:rsidRPr="00A35882">
        <w:rPr>
          <w:rFonts w:eastAsia="Calibri"/>
          <w:b/>
          <w:color w:val="000000" w:themeColor="text1"/>
          <w:sz w:val="20"/>
          <w:szCs w:val="20"/>
          <w:lang w:eastAsia="en-US"/>
        </w:rPr>
        <w:t xml:space="preserve">ПРЕДЛАГАЕМЫХ К ПОСТАВКЕ ИЛИ К ИСПОЛЬЗОВАНИЮ ПРИ ВЫПОЛНЕНИИ РАБОТ </w:t>
      </w:r>
    </w:p>
    <w:p w14:paraId="1623457E" w14:textId="77777777" w:rsidR="00A94C9D" w:rsidRDefault="00A94C9D" w:rsidP="00A94C9D">
      <w:pPr>
        <w:spacing w:after="0"/>
        <w:jc w:val="center"/>
        <w:rPr>
          <w:rFonts w:eastAsia="Calibri"/>
          <w:b/>
          <w:color w:val="000000" w:themeColor="text1"/>
          <w:sz w:val="20"/>
          <w:szCs w:val="20"/>
          <w:lang w:eastAsia="en-US"/>
        </w:rPr>
      </w:pPr>
      <w:r w:rsidRPr="00A35882">
        <w:rPr>
          <w:rFonts w:eastAsia="Calibri"/>
          <w:b/>
          <w:color w:val="000000" w:themeColor="text1"/>
          <w:sz w:val="20"/>
          <w:szCs w:val="20"/>
          <w:lang w:eastAsia="en-US"/>
        </w:rPr>
        <w:t>ПО СТРОИТЕЛЬСТВУ ОБЪЕКТА</w:t>
      </w:r>
      <w:r w:rsidRPr="00A35882">
        <w:rPr>
          <w:rFonts w:eastAsia="Calibri"/>
          <w:b/>
          <w:color w:val="000000" w:themeColor="text1"/>
          <w:sz w:val="20"/>
          <w:szCs w:val="20"/>
          <w:vertAlign w:val="superscript"/>
          <w:lang w:eastAsia="en-US"/>
        </w:rPr>
        <w:footnoteReference w:id="1"/>
      </w:r>
    </w:p>
    <w:p w14:paraId="52B03C56" w14:textId="77777777" w:rsidR="00BC2A1A" w:rsidRPr="00A35882" w:rsidRDefault="00BC2A1A" w:rsidP="00A94C9D">
      <w:pPr>
        <w:spacing w:after="0"/>
        <w:jc w:val="center"/>
        <w:rPr>
          <w:rFonts w:eastAsia="Calibri"/>
          <w:b/>
          <w:color w:val="000000" w:themeColor="text1"/>
          <w:sz w:val="20"/>
          <w:szCs w:val="20"/>
          <w:lang w:eastAsia="en-US"/>
        </w:rPr>
      </w:pPr>
    </w:p>
    <w:p w14:paraId="622DB9BB" w14:textId="77777777" w:rsidR="00A94C9D" w:rsidRPr="00A35882" w:rsidRDefault="00A94C9D" w:rsidP="00A94C9D">
      <w:pPr>
        <w:spacing w:after="0"/>
        <w:jc w:val="center"/>
        <w:rPr>
          <w:rFonts w:eastAsia="Calibri"/>
          <w:color w:val="000000" w:themeColor="text1"/>
          <w:sz w:val="20"/>
          <w:szCs w:val="20"/>
          <w:lang w:eastAsia="en-US"/>
        </w:rPr>
      </w:pPr>
      <w:r w:rsidRPr="00A35882">
        <w:rPr>
          <w:rFonts w:eastAsia="Calibri"/>
          <w:color w:val="000000" w:themeColor="text1"/>
          <w:sz w:val="20"/>
          <w:szCs w:val="20"/>
          <w:lang w:eastAsia="en-US"/>
        </w:rPr>
        <w:t>(указанные требования не должны содержать указание на знаки обслуживания, фирменные наименования, патенты, полезные модели, промышленные образцы, наименование места происхождения товара или наименование производителя)</w:t>
      </w:r>
    </w:p>
    <w:tbl>
      <w:tblPr>
        <w:tblStyle w:val="310"/>
        <w:tblW w:w="15554" w:type="dxa"/>
        <w:tblLayout w:type="fixed"/>
        <w:tblLook w:val="04A0" w:firstRow="1" w:lastRow="0" w:firstColumn="1" w:lastColumn="0" w:noHBand="0" w:noVBand="1"/>
      </w:tblPr>
      <w:tblGrid>
        <w:gridCol w:w="521"/>
        <w:gridCol w:w="1861"/>
        <w:gridCol w:w="560"/>
        <w:gridCol w:w="1820"/>
        <w:gridCol w:w="2802"/>
        <w:gridCol w:w="3503"/>
        <w:gridCol w:w="2666"/>
        <w:gridCol w:w="1821"/>
      </w:tblGrid>
      <w:tr w:rsidR="00A94C9D" w:rsidRPr="00A35882" w14:paraId="3C51A0D5" w14:textId="77777777" w:rsidTr="00035A7A">
        <w:trPr>
          <w:trHeight w:val="2430"/>
        </w:trPr>
        <w:tc>
          <w:tcPr>
            <w:tcW w:w="521" w:type="dxa"/>
          </w:tcPr>
          <w:p w14:paraId="0F3B154D"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 п/п</w:t>
            </w:r>
          </w:p>
        </w:tc>
        <w:tc>
          <w:tcPr>
            <w:tcW w:w="1861" w:type="dxa"/>
          </w:tcPr>
          <w:p w14:paraId="68ACE0B2"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Наименование товара: материалы, оборудования</w:t>
            </w:r>
          </w:p>
        </w:tc>
        <w:tc>
          <w:tcPr>
            <w:tcW w:w="560" w:type="dxa"/>
          </w:tcPr>
          <w:p w14:paraId="4B34EF92"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Кол-во</w:t>
            </w:r>
          </w:p>
        </w:tc>
        <w:tc>
          <w:tcPr>
            <w:tcW w:w="1820" w:type="dxa"/>
          </w:tcPr>
          <w:p w14:paraId="48D784E3"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Марка или товарный знак (при наличии)</w:t>
            </w:r>
          </w:p>
        </w:tc>
        <w:tc>
          <w:tcPr>
            <w:tcW w:w="2802" w:type="dxa"/>
          </w:tcPr>
          <w:p w14:paraId="0F11D1EF"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Показатели, определяющие эквивалентность</w:t>
            </w:r>
            <w:r w:rsidRPr="0092543E">
              <w:rPr>
                <w:rFonts w:ascii="Times New Roman" w:hAnsi="Times New Roman"/>
                <w:color w:val="000000" w:themeColor="text1"/>
                <w:sz w:val="20"/>
                <w:szCs w:val="20"/>
                <w:vertAlign w:val="superscript"/>
              </w:rPr>
              <w:footnoteReference w:id="2"/>
            </w:r>
          </w:p>
        </w:tc>
        <w:tc>
          <w:tcPr>
            <w:tcW w:w="3503" w:type="dxa"/>
          </w:tcPr>
          <w:p w14:paraId="39AF6CA8"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 xml:space="preserve">Требования к качеству, техническим и функциональным характеристикам (потребительским свойствам) товара, требования к его безопасности, требования к размерам и иные показатели, связанные с определением соответствия поставляемого и (или) используемого при выполнении работ товара потребностям заказчика. </w:t>
            </w:r>
          </w:p>
        </w:tc>
        <w:tc>
          <w:tcPr>
            <w:tcW w:w="2662" w:type="dxa"/>
          </w:tcPr>
          <w:p w14:paraId="19E830AA"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Реквизиты документа, обязательного к применению в сфере технического регулирования</w:t>
            </w:r>
          </w:p>
          <w:p w14:paraId="7B9FB61B"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(при использовании товара в соответствии с таким документом: ГОСТы, Своды правил и т.д.)</w:t>
            </w:r>
          </w:p>
        </w:tc>
        <w:tc>
          <w:tcPr>
            <w:tcW w:w="1821" w:type="dxa"/>
          </w:tcPr>
          <w:p w14:paraId="391A2D89" w14:textId="77777777" w:rsidR="00A94C9D" w:rsidRPr="0092543E" w:rsidRDefault="00A94C9D" w:rsidP="00035A7A">
            <w:pPr>
              <w:spacing w:after="0"/>
              <w:jc w:val="left"/>
              <w:rPr>
                <w:rFonts w:ascii="Times New Roman" w:hAnsi="Times New Roman"/>
                <w:color w:val="000000" w:themeColor="text1"/>
                <w:sz w:val="20"/>
                <w:szCs w:val="20"/>
              </w:rPr>
            </w:pPr>
            <w:r w:rsidRPr="0092543E">
              <w:rPr>
                <w:rFonts w:ascii="Times New Roman" w:hAnsi="Times New Roman"/>
                <w:color w:val="000000" w:themeColor="text1"/>
                <w:sz w:val="20"/>
                <w:szCs w:val="20"/>
              </w:rPr>
              <w:t>Сведения о функциональной принадлежности к Объекту.</w:t>
            </w:r>
          </w:p>
        </w:tc>
      </w:tr>
      <w:tr w:rsidR="00A94C9D" w:rsidRPr="00A35882" w14:paraId="2F2C4F62" w14:textId="77777777" w:rsidTr="00035A7A">
        <w:trPr>
          <w:trHeight w:val="193"/>
        </w:trPr>
        <w:tc>
          <w:tcPr>
            <w:tcW w:w="521" w:type="dxa"/>
            <w:vAlign w:val="center"/>
          </w:tcPr>
          <w:p w14:paraId="2293F0D5"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color w:val="000000" w:themeColor="text1"/>
                <w:sz w:val="20"/>
                <w:szCs w:val="20"/>
              </w:rPr>
              <w:t>1</w:t>
            </w:r>
          </w:p>
        </w:tc>
        <w:tc>
          <w:tcPr>
            <w:tcW w:w="1861" w:type="dxa"/>
            <w:vAlign w:val="center"/>
          </w:tcPr>
          <w:p w14:paraId="208AF2F9"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color w:val="000000" w:themeColor="text1"/>
                <w:sz w:val="20"/>
                <w:szCs w:val="20"/>
              </w:rPr>
              <w:t>2</w:t>
            </w:r>
          </w:p>
        </w:tc>
        <w:tc>
          <w:tcPr>
            <w:tcW w:w="560" w:type="dxa"/>
            <w:vAlign w:val="center"/>
          </w:tcPr>
          <w:p w14:paraId="0D97FAE6"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color w:val="000000" w:themeColor="text1"/>
                <w:sz w:val="20"/>
                <w:szCs w:val="20"/>
              </w:rPr>
              <w:t>3</w:t>
            </w:r>
          </w:p>
        </w:tc>
        <w:tc>
          <w:tcPr>
            <w:tcW w:w="1820" w:type="dxa"/>
            <w:vAlign w:val="center"/>
          </w:tcPr>
          <w:p w14:paraId="1A810520"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color w:val="000000" w:themeColor="text1"/>
                <w:sz w:val="20"/>
                <w:szCs w:val="20"/>
              </w:rPr>
              <w:t>4</w:t>
            </w:r>
          </w:p>
        </w:tc>
        <w:tc>
          <w:tcPr>
            <w:tcW w:w="2802" w:type="dxa"/>
            <w:vAlign w:val="center"/>
          </w:tcPr>
          <w:p w14:paraId="62AE5F9C"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color w:val="000000" w:themeColor="text1"/>
                <w:sz w:val="20"/>
                <w:szCs w:val="20"/>
              </w:rPr>
              <w:t>5</w:t>
            </w:r>
          </w:p>
        </w:tc>
        <w:tc>
          <w:tcPr>
            <w:tcW w:w="3503" w:type="dxa"/>
            <w:vAlign w:val="center"/>
          </w:tcPr>
          <w:p w14:paraId="5696CC58"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color w:val="000000" w:themeColor="text1"/>
                <w:sz w:val="20"/>
                <w:szCs w:val="20"/>
              </w:rPr>
              <w:t>6</w:t>
            </w:r>
          </w:p>
        </w:tc>
        <w:tc>
          <w:tcPr>
            <w:tcW w:w="2662" w:type="dxa"/>
          </w:tcPr>
          <w:p w14:paraId="722A42A7"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color w:val="000000" w:themeColor="text1"/>
                <w:sz w:val="20"/>
                <w:szCs w:val="20"/>
              </w:rPr>
              <w:t>7</w:t>
            </w:r>
          </w:p>
        </w:tc>
        <w:tc>
          <w:tcPr>
            <w:tcW w:w="1821" w:type="dxa"/>
          </w:tcPr>
          <w:p w14:paraId="5A4BF614"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color w:val="000000" w:themeColor="text1"/>
                <w:sz w:val="20"/>
                <w:szCs w:val="20"/>
              </w:rPr>
              <w:t>8</w:t>
            </w:r>
          </w:p>
        </w:tc>
      </w:tr>
      <w:tr w:rsidR="00A94C9D" w:rsidRPr="00A35882" w14:paraId="28EDE8D3" w14:textId="77777777" w:rsidTr="00035A7A">
        <w:trPr>
          <w:trHeight w:val="270"/>
        </w:trPr>
        <w:tc>
          <w:tcPr>
            <w:tcW w:w="13733" w:type="dxa"/>
            <w:gridSpan w:val="7"/>
            <w:vAlign w:val="center"/>
          </w:tcPr>
          <w:p w14:paraId="51EE2E94" w14:textId="77777777" w:rsidR="00A94C9D" w:rsidRPr="0092543E" w:rsidRDefault="00A94C9D" w:rsidP="00035A7A">
            <w:pPr>
              <w:spacing w:after="0"/>
              <w:jc w:val="center"/>
              <w:rPr>
                <w:rFonts w:ascii="Times New Roman" w:hAnsi="Times New Roman"/>
                <w:color w:val="000000" w:themeColor="text1"/>
                <w:sz w:val="20"/>
                <w:szCs w:val="20"/>
              </w:rPr>
            </w:pPr>
            <w:r w:rsidRPr="0092543E">
              <w:rPr>
                <w:rFonts w:ascii="Times New Roman" w:hAnsi="Times New Roman"/>
                <w:b/>
                <w:color w:val="000000" w:themeColor="text1"/>
                <w:sz w:val="20"/>
                <w:szCs w:val="20"/>
              </w:rPr>
              <w:t>РАЗДЕЛ ПРОЕКТНОЙ ДОКУМЕНТАЦИИ</w:t>
            </w:r>
            <w:r w:rsidRPr="0092543E">
              <w:rPr>
                <w:rFonts w:ascii="Times New Roman" w:hAnsi="Times New Roman"/>
                <w:b/>
                <w:color w:val="000000" w:themeColor="text1"/>
                <w:sz w:val="20"/>
                <w:szCs w:val="20"/>
                <w:vertAlign w:val="superscript"/>
              </w:rPr>
              <w:footnoteReference w:id="3"/>
            </w:r>
          </w:p>
        </w:tc>
        <w:tc>
          <w:tcPr>
            <w:tcW w:w="1821" w:type="dxa"/>
          </w:tcPr>
          <w:p w14:paraId="397DC4A6" w14:textId="77777777" w:rsidR="00A94C9D" w:rsidRPr="0092543E" w:rsidRDefault="00A94C9D" w:rsidP="00035A7A">
            <w:pPr>
              <w:spacing w:after="0"/>
              <w:jc w:val="center"/>
              <w:rPr>
                <w:rFonts w:ascii="Times New Roman" w:hAnsi="Times New Roman"/>
                <w:b/>
                <w:color w:val="000000" w:themeColor="text1"/>
                <w:sz w:val="20"/>
                <w:szCs w:val="20"/>
              </w:rPr>
            </w:pPr>
          </w:p>
        </w:tc>
      </w:tr>
      <w:tr w:rsidR="00A94C9D" w:rsidRPr="00A35882" w14:paraId="5A7EE1A2" w14:textId="77777777" w:rsidTr="00035A7A">
        <w:trPr>
          <w:trHeight w:val="255"/>
        </w:trPr>
        <w:tc>
          <w:tcPr>
            <w:tcW w:w="521" w:type="dxa"/>
            <w:vAlign w:val="center"/>
          </w:tcPr>
          <w:p w14:paraId="4A09BC4C" w14:textId="77777777" w:rsidR="00A94C9D" w:rsidRPr="0092543E" w:rsidRDefault="00A94C9D" w:rsidP="00035A7A">
            <w:pPr>
              <w:spacing w:after="0"/>
              <w:jc w:val="center"/>
              <w:rPr>
                <w:rFonts w:ascii="Times New Roman" w:hAnsi="Times New Roman"/>
                <w:color w:val="000000" w:themeColor="text1"/>
                <w:sz w:val="20"/>
                <w:szCs w:val="20"/>
              </w:rPr>
            </w:pPr>
          </w:p>
        </w:tc>
        <w:tc>
          <w:tcPr>
            <w:tcW w:w="1861" w:type="dxa"/>
            <w:vAlign w:val="center"/>
          </w:tcPr>
          <w:p w14:paraId="72897AAF" w14:textId="77777777" w:rsidR="00A94C9D" w:rsidRPr="0092543E" w:rsidRDefault="00A94C9D" w:rsidP="00035A7A">
            <w:pPr>
              <w:spacing w:after="0"/>
              <w:jc w:val="center"/>
              <w:rPr>
                <w:rFonts w:ascii="Times New Roman" w:hAnsi="Times New Roman"/>
                <w:color w:val="000000" w:themeColor="text1"/>
                <w:sz w:val="20"/>
                <w:szCs w:val="20"/>
              </w:rPr>
            </w:pPr>
          </w:p>
        </w:tc>
        <w:tc>
          <w:tcPr>
            <w:tcW w:w="560" w:type="dxa"/>
            <w:vAlign w:val="center"/>
          </w:tcPr>
          <w:p w14:paraId="1F348BEE" w14:textId="77777777" w:rsidR="00A94C9D" w:rsidRPr="0092543E" w:rsidRDefault="00A94C9D" w:rsidP="00035A7A">
            <w:pPr>
              <w:spacing w:after="0"/>
              <w:jc w:val="center"/>
              <w:rPr>
                <w:rFonts w:ascii="Times New Roman" w:hAnsi="Times New Roman"/>
                <w:color w:val="000000" w:themeColor="text1"/>
                <w:sz w:val="20"/>
                <w:szCs w:val="20"/>
              </w:rPr>
            </w:pPr>
          </w:p>
        </w:tc>
        <w:tc>
          <w:tcPr>
            <w:tcW w:w="1820" w:type="dxa"/>
            <w:vAlign w:val="center"/>
          </w:tcPr>
          <w:p w14:paraId="3DE8E2C8" w14:textId="77777777" w:rsidR="00A94C9D" w:rsidRPr="0092543E" w:rsidRDefault="00A94C9D" w:rsidP="00035A7A">
            <w:pPr>
              <w:spacing w:after="0"/>
              <w:jc w:val="center"/>
              <w:rPr>
                <w:rFonts w:ascii="Times New Roman" w:hAnsi="Times New Roman"/>
                <w:color w:val="000000" w:themeColor="text1"/>
                <w:sz w:val="20"/>
                <w:szCs w:val="20"/>
              </w:rPr>
            </w:pPr>
          </w:p>
        </w:tc>
        <w:tc>
          <w:tcPr>
            <w:tcW w:w="2802" w:type="dxa"/>
            <w:vAlign w:val="center"/>
          </w:tcPr>
          <w:p w14:paraId="2A50EAC6" w14:textId="77777777" w:rsidR="00A94C9D" w:rsidRPr="0092543E" w:rsidRDefault="00A94C9D" w:rsidP="00035A7A">
            <w:pPr>
              <w:spacing w:after="0"/>
              <w:jc w:val="center"/>
              <w:rPr>
                <w:rFonts w:ascii="Times New Roman" w:hAnsi="Times New Roman"/>
                <w:color w:val="000000" w:themeColor="text1"/>
                <w:sz w:val="20"/>
                <w:szCs w:val="20"/>
              </w:rPr>
            </w:pPr>
          </w:p>
        </w:tc>
        <w:tc>
          <w:tcPr>
            <w:tcW w:w="3503" w:type="dxa"/>
            <w:vAlign w:val="center"/>
          </w:tcPr>
          <w:p w14:paraId="7D4B78C8" w14:textId="77777777" w:rsidR="00A94C9D" w:rsidRPr="0092543E" w:rsidRDefault="00A94C9D" w:rsidP="00035A7A">
            <w:pPr>
              <w:spacing w:after="0"/>
              <w:jc w:val="center"/>
              <w:rPr>
                <w:rFonts w:ascii="Times New Roman" w:hAnsi="Times New Roman"/>
                <w:color w:val="000000" w:themeColor="text1"/>
                <w:sz w:val="20"/>
                <w:szCs w:val="20"/>
              </w:rPr>
            </w:pPr>
          </w:p>
        </w:tc>
        <w:tc>
          <w:tcPr>
            <w:tcW w:w="2662" w:type="dxa"/>
          </w:tcPr>
          <w:p w14:paraId="53657C1A" w14:textId="77777777" w:rsidR="00A94C9D" w:rsidRPr="0092543E" w:rsidRDefault="00A94C9D" w:rsidP="00035A7A">
            <w:pPr>
              <w:spacing w:after="0"/>
              <w:jc w:val="center"/>
              <w:rPr>
                <w:rFonts w:ascii="Times New Roman" w:hAnsi="Times New Roman"/>
                <w:color w:val="000000" w:themeColor="text1"/>
                <w:sz w:val="20"/>
                <w:szCs w:val="20"/>
              </w:rPr>
            </w:pPr>
          </w:p>
        </w:tc>
        <w:tc>
          <w:tcPr>
            <w:tcW w:w="1821" w:type="dxa"/>
          </w:tcPr>
          <w:p w14:paraId="7756DD90" w14:textId="77777777" w:rsidR="00A94C9D" w:rsidRPr="0092543E" w:rsidRDefault="00A94C9D" w:rsidP="00035A7A">
            <w:pPr>
              <w:spacing w:after="0"/>
              <w:jc w:val="center"/>
              <w:rPr>
                <w:rFonts w:ascii="Times New Roman" w:hAnsi="Times New Roman"/>
                <w:color w:val="000000" w:themeColor="text1"/>
                <w:sz w:val="20"/>
                <w:szCs w:val="20"/>
              </w:rPr>
            </w:pPr>
          </w:p>
        </w:tc>
      </w:tr>
    </w:tbl>
    <w:p w14:paraId="50A2FBA9" w14:textId="77777777" w:rsidR="00A94C9D" w:rsidRPr="00A35882" w:rsidRDefault="00A94C9D" w:rsidP="00A94C9D">
      <w:pPr>
        <w:spacing w:after="0"/>
        <w:jc w:val="left"/>
        <w:rPr>
          <w:rFonts w:eastAsia="Calibri"/>
          <w:b/>
          <w:color w:val="000000" w:themeColor="text1"/>
          <w:sz w:val="28"/>
          <w:szCs w:val="28"/>
          <w:lang w:eastAsia="en-US"/>
        </w:rPr>
      </w:pPr>
      <w:r w:rsidRPr="00A35882">
        <w:rPr>
          <w:rFonts w:eastAsia="Calibri"/>
          <w:b/>
          <w:color w:val="000000" w:themeColor="text1"/>
          <w:sz w:val="28"/>
          <w:szCs w:val="28"/>
          <w:lang w:eastAsia="en-US"/>
        </w:rPr>
        <w:t>Главный инженер проекта______________________________________</w:t>
      </w:r>
    </w:p>
    <w:p w14:paraId="179D6D3F" w14:textId="77777777" w:rsidR="00A94C9D" w:rsidRPr="00A35882" w:rsidRDefault="00A94C9D" w:rsidP="00A94C9D">
      <w:pPr>
        <w:widowControl w:val="0"/>
        <w:autoSpaceDE w:val="0"/>
        <w:autoSpaceDN w:val="0"/>
        <w:adjustRightInd w:val="0"/>
        <w:spacing w:after="0"/>
        <w:ind w:left="6237"/>
        <w:jc w:val="left"/>
        <w:outlineLvl w:val="0"/>
        <w:rPr>
          <w:rFonts w:ascii="Calibri" w:eastAsia="Calibri" w:hAnsi="Calibri"/>
          <w:color w:val="000000" w:themeColor="text1"/>
          <w:sz w:val="28"/>
          <w:szCs w:val="28"/>
          <w:lang w:eastAsia="en-US"/>
        </w:rPr>
        <w:sectPr w:rsidR="00A94C9D" w:rsidRPr="00A35882" w:rsidSect="00791848">
          <w:pgSz w:w="16838" w:h="11906" w:orient="landscape"/>
          <w:pgMar w:top="1134" w:right="1134" w:bottom="567" w:left="1134" w:header="709" w:footer="709" w:gutter="0"/>
          <w:cols w:space="708"/>
          <w:docGrid w:linePitch="360"/>
        </w:sectPr>
      </w:pPr>
    </w:p>
    <w:p w14:paraId="2C64A572" w14:textId="77777777" w:rsidR="008033EF" w:rsidRPr="003A3F7E" w:rsidRDefault="008033EF" w:rsidP="008033EF">
      <w:pPr>
        <w:spacing w:after="0"/>
        <w:jc w:val="right"/>
        <w:rPr>
          <w:rFonts w:eastAsia="Calibri"/>
          <w:highlight w:val="red"/>
          <w:lang w:eastAsia="en-US"/>
        </w:rPr>
      </w:pPr>
      <w:r w:rsidRPr="003A3F7E">
        <w:rPr>
          <w:rFonts w:eastAsia="Calibri"/>
          <w:highlight w:val="red"/>
          <w:lang w:eastAsia="en-US"/>
        </w:rPr>
        <w:lastRenderedPageBreak/>
        <w:t>Приложение № 2</w:t>
      </w:r>
    </w:p>
    <w:p w14:paraId="2C2BC6B4" w14:textId="77777777" w:rsidR="008033EF" w:rsidRPr="003A3F7E" w:rsidRDefault="008033EF" w:rsidP="008033EF">
      <w:pPr>
        <w:spacing w:after="0"/>
        <w:jc w:val="right"/>
        <w:rPr>
          <w:rFonts w:eastAsia="Calibri"/>
          <w:highlight w:val="red"/>
          <w:lang w:eastAsia="en-US"/>
        </w:rPr>
      </w:pPr>
      <w:r w:rsidRPr="003A3F7E">
        <w:rPr>
          <w:rFonts w:eastAsia="Calibri"/>
          <w:highlight w:val="red"/>
          <w:lang w:eastAsia="en-US"/>
        </w:rPr>
        <w:t>к Муниципальному контракту</w:t>
      </w:r>
    </w:p>
    <w:p w14:paraId="2672BB63" w14:textId="3B7FCBE5" w:rsidR="008033EF" w:rsidRDefault="00643B91" w:rsidP="008033EF">
      <w:pPr>
        <w:spacing w:after="0"/>
        <w:jc w:val="right"/>
        <w:rPr>
          <w:rFonts w:eastAsia="Calibri"/>
          <w:lang w:eastAsia="en-US"/>
        </w:rPr>
      </w:pPr>
      <w:r w:rsidRPr="003A3F7E">
        <w:rPr>
          <w:rFonts w:eastAsia="Calibri"/>
          <w:highlight w:val="red"/>
          <w:lang w:eastAsia="en-US"/>
        </w:rPr>
        <w:t>№ 514239-17 от «___» ______ 2017</w:t>
      </w:r>
      <w:r w:rsidR="008033EF" w:rsidRPr="003A3F7E">
        <w:rPr>
          <w:rFonts w:eastAsia="Calibri"/>
          <w:highlight w:val="red"/>
          <w:lang w:eastAsia="en-US"/>
        </w:rPr>
        <w:t xml:space="preserve"> г.</w:t>
      </w:r>
    </w:p>
    <w:p w14:paraId="43C1A9F0" w14:textId="77777777" w:rsidR="008033EF" w:rsidRDefault="008033EF" w:rsidP="00643B91">
      <w:pPr>
        <w:widowControl w:val="0"/>
        <w:autoSpaceDE w:val="0"/>
        <w:autoSpaceDN w:val="0"/>
        <w:adjustRightInd w:val="0"/>
        <w:spacing w:after="0"/>
        <w:outlineLvl w:val="1"/>
        <w:rPr>
          <w:rFonts w:eastAsia="Calibri"/>
          <w:lang w:eastAsia="en-US"/>
        </w:rPr>
      </w:pPr>
    </w:p>
    <w:p w14:paraId="77A12E15" w14:textId="77777777" w:rsidR="008033EF" w:rsidRPr="005179D8" w:rsidRDefault="008033EF" w:rsidP="008033EF">
      <w:pPr>
        <w:spacing w:after="0" w:line="276" w:lineRule="auto"/>
        <w:jc w:val="center"/>
        <w:rPr>
          <w:rFonts w:eastAsia="Calibri"/>
          <w:b/>
          <w:lang w:eastAsia="en-US"/>
        </w:rPr>
      </w:pPr>
      <w:bookmarkStart w:id="3" w:name="Par1021"/>
      <w:bookmarkEnd w:id="3"/>
      <w:r w:rsidRPr="005179D8">
        <w:rPr>
          <w:rFonts w:eastAsia="Calibri"/>
          <w:b/>
          <w:lang w:eastAsia="en-US"/>
        </w:rPr>
        <w:t>Календарный план</w:t>
      </w:r>
    </w:p>
    <w:p w14:paraId="7D71C9EC" w14:textId="583396E5" w:rsidR="008033EF" w:rsidRPr="00055DE3" w:rsidRDefault="008033EF" w:rsidP="006956B2">
      <w:pPr>
        <w:spacing w:after="0"/>
        <w:jc w:val="center"/>
      </w:pPr>
      <w:r>
        <w:rPr>
          <w:rFonts w:eastAsia="Calibri"/>
          <w:lang w:eastAsia="en-US"/>
        </w:rPr>
        <w:t xml:space="preserve">на </w:t>
      </w:r>
      <w:r w:rsidR="00280DFE" w:rsidRPr="00280DFE">
        <w:rPr>
          <w:rFonts w:eastAsia="Calibri"/>
          <w:lang w:eastAsia="en-US"/>
        </w:rPr>
        <w:t>выполнение проектно-изы</w:t>
      </w:r>
      <w:r w:rsidR="009F6661">
        <w:rPr>
          <w:rFonts w:eastAsia="Calibri"/>
          <w:lang w:eastAsia="en-US"/>
        </w:rPr>
        <w:t>скательских работ по объекту: «</w:t>
      </w:r>
      <w:r w:rsidR="00280DFE" w:rsidRPr="00280DFE">
        <w:rPr>
          <w:rFonts w:eastAsia="Calibri"/>
          <w:lang w:eastAsia="en-US"/>
        </w:rPr>
        <w:t>Общеобразовательная школа на 1100 мест по адресу: Московская область, Городской округ Подольск, город Под</w:t>
      </w:r>
      <w:r w:rsidR="009F6661">
        <w:rPr>
          <w:rFonts w:eastAsia="Calibri"/>
          <w:lang w:eastAsia="en-US"/>
        </w:rPr>
        <w:t>ольск, Бородинский бульвар, д.9»</w:t>
      </w:r>
    </w:p>
    <w:p w14:paraId="115C4AF6" w14:textId="77777777" w:rsidR="008033EF" w:rsidRDefault="008033EF" w:rsidP="008033EF">
      <w:pPr>
        <w:spacing w:after="0" w:line="276" w:lineRule="auto"/>
        <w:jc w:val="center"/>
        <w:rPr>
          <w:rFonts w:eastAsia="Calibri"/>
          <w:b/>
          <w:sz w:val="28"/>
          <w:szCs w:val="28"/>
          <w:lang w:eastAsia="en-US"/>
        </w:rPr>
      </w:pPr>
    </w:p>
    <w:p w14:paraId="2D4CE766" w14:textId="77777777" w:rsidR="005179D8" w:rsidRDefault="005179D8" w:rsidP="005179D8">
      <w:pPr>
        <w:widowControl w:val="0"/>
        <w:autoSpaceDE w:val="0"/>
        <w:jc w:val="center"/>
      </w:pPr>
      <w:bookmarkStart w:id="4" w:name="_Hlk498098046"/>
    </w:p>
    <w:tbl>
      <w:tblPr>
        <w:tblW w:w="5000" w:type="pct"/>
        <w:tblCellMar>
          <w:top w:w="75" w:type="dxa"/>
          <w:left w:w="75" w:type="dxa"/>
          <w:bottom w:w="75" w:type="dxa"/>
          <w:right w:w="75" w:type="dxa"/>
        </w:tblCellMar>
        <w:tblLook w:val="04A0" w:firstRow="1" w:lastRow="0" w:firstColumn="1" w:lastColumn="0" w:noHBand="0" w:noVBand="1"/>
      </w:tblPr>
      <w:tblGrid>
        <w:gridCol w:w="156"/>
        <w:gridCol w:w="585"/>
        <w:gridCol w:w="2807"/>
        <w:gridCol w:w="1563"/>
        <w:gridCol w:w="2196"/>
        <w:gridCol w:w="2198"/>
      </w:tblGrid>
      <w:tr w:rsidR="005179D8" w:rsidRPr="001B1CCC" w14:paraId="56AA55F7" w14:textId="77777777" w:rsidTr="00575B3C">
        <w:trPr>
          <w:trHeight w:val="400"/>
        </w:trPr>
        <w:tc>
          <w:tcPr>
            <w:tcW w:w="82" w:type="pct"/>
          </w:tcPr>
          <w:p w14:paraId="7A560A38" w14:textId="77777777" w:rsidR="005179D8" w:rsidRPr="001B1CCC" w:rsidRDefault="005179D8" w:rsidP="003A4EA2">
            <w:pPr>
              <w:pStyle w:val="afffff0"/>
              <w:snapToGrid w:val="0"/>
              <w:spacing w:line="256" w:lineRule="auto"/>
            </w:pPr>
          </w:p>
        </w:tc>
        <w:tc>
          <w:tcPr>
            <w:tcW w:w="308" w:type="pct"/>
            <w:tcBorders>
              <w:top w:val="single" w:sz="4" w:space="0" w:color="000000"/>
              <w:left w:val="single" w:sz="4" w:space="0" w:color="000000"/>
              <w:bottom w:val="single" w:sz="4" w:space="0" w:color="000000"/>
              <w:right w:val="nil"/>
            </w:tcBorders>
            <w:hideMark/>
          </w:tcPr>
          <w:p w14:paraId="51D30233"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w:t>
            </w:r>
          </w:p>
          <w:p w14:paraId="2708421C"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п/п</w:t>
            </w:r>
          </w:p>
        </w:tc>
        <w:tc>
          <w:tcPr>
            <w:tcW w:w="1477" w:type="pct"/>
            <w:tcBorders>
              <w:top w:val="single" w:sz="4" w:space="0" w:color="000000"/>
              <w:left w:val="single" w:sz="4" w:space="0" w:color="000000"/>
              <w:bottom w:val="single" w:sz="4" w:space="0" w:color="000000"/>
              <w:right w:val="nil"/>
            </w:tcBorders>
            <w:hideMark/>
          </w:tcPr>
          <w:p w14:paraId="02DCEF03"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Наименование работ</w:t>
            </w:r>
            <w:r w:rsidRPr="001B1CCC">
              <w:rPr>
                <w:rFonts w:ascii="Times New Roman" w:hAnsi="Times New Roman" w:cs="Times New Roman"/>
                <w:b/>
                <w:sz w:val="24"/>
                <w:szCs w:val="24"/>
              </w:rPr>
              <w:br/>
            </w:r>
          </w:p>
        </w:tc>
        <w:tc>
          <w:tcPr>
            <w:tcW w:w="822" w:type="pct"/>
            <w:tcBorders>
              <w:top w:val="single" w:sz="4" w:space="0" w:color="000000"/>
              <w:left w:val="single" w:sz="4" w:space="0" w:color="000000"/>
              <w:bottom w:val="single" w:sz="4" w:space="0" w:color="000000"/>
              <w:right w:val="nil"/>
            </w:tcBorders>
            <w:hideMark/>
          </w:tcPr>
          <w:p w14:paraId="70C9FA76"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Этапы</w:t>
            </w:r>
          </w:p>
          <w:p w14:paraId="0F9A7FCD"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работ</w:t>
            </w:r>
          </w:p>
        </w:tc>
        <w:tc>
          <w:tcPr>
            <w:tcW w:w="1155" w:type="pct"/>
            <w:tcBorders>
              <w:top w:val="single" w:sz="4" w:space="0" w:color="000000"/>
              <w:left w:val="single" w:sz="4" w:space="0" w:color="000000"/>
              <w:bottom w:val="single" w:sz="4" w:space="0" w:color="000000"/>
              <w:right w:val="nil"/>
            </w:tcBorders>
            <w:hideMark/>
          </w:tcPr>
          <w:p w14:paraId="35259A7D"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 xml:space="preserve">Начальный срок </w:t>
            </w:r>
          </w:p>
          <w:p w14:paraId="7EA47E08"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выполнения работ</w:t>
            </w:r>
          </w:p>
          <w:p w14:paraId="0783E3D5" w14:textId="77777777" w:rsidR="005179D8" w:rsidRPr="001B1CCC" w:rsidRDefault="005179D8" w:rsidP="003A4EA2">
            <w:pPr>
              <w:pStyle w:val="ConsPlusCell"/>
              <w:spacing w:line="256" w:lineRule="auto"/>
              <w:jc w:val="center"/>
              <w:rPr>
                <w:rFonts w:ascii="Times New Roman" w:hAnsi="Times New Roman" w:cs="Times New Roman"/>
                <w:b/>
                <w:i/>
              </w:rPr>
            </w:pPr>
            <w:r w:rsidRPr="001B1CCC">
              <w:rPr>
                <w:rFonts w:ascii="Times New Roman" w:hAnsi="Times New Roman" w:cs="Times New Roman"/>
                <w:i/>
              </w:rPr>
              <w:t>(уточняется для конкретного муниципального контракта)</w:t>
            </w:r>
          </w:p>
        </w:tc>
        <w:tc>
          <w:tcPr>
            <w:tcW w:w="1156" w:type="pct"/>
            <w:tcBorders>
              <w:top w:val="single" w:sz="4" w:space="0" w:color="000000"/>
              <w:left w:val="single" w:sz="4" w:space="0" w:color="000000"/>
              <w:bottom w:val="single" w:sz="4" w:space="0" w:color="000000"/>
              <w:right w:val="single" w:sz="4" w:space="0" w:color="000000"/>
            </w:tcBorders>
            <w:hideMark/>
          </w:tcPr>
          <w:p w14:paraId="69C81DA5"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 xml:space="preserve">Конечный срок </w:t>
            </w:r>
          </w:p>
          <w:p w14:paraId="3D2636C8" w14:textId="77777777" w:rsidR="005179D8" w:rsidRPr="001B1CCC" w:rsidRDefault="005179D8" w:rsidP="003A4EA2">
            <w:pPr>
              <w:pStyle w:val="ConsPlusCell"/>
              <w:spacing w:line="256" w:lineRule="auto"/>
              <w:jc w:val="center"/>
              <w:rPr>
                <w:rFonts w:ascii="Times New Roman" w:hAnsi="Times New Roman" w:cs="Times New Roman"/>
                <w:b/>
                <w:sz w:val="24"/>
                <w:szCs w:val="24"/>
              </w:rPr>
            </w:pPr>
            <w:r w:rsidRPr="001B1CCC">
              <w:rPr>
                <w:rFonts w:ascii="Times New Roman" w:hAnsi="Times New Roman" w:cs="Times New Roman"/>
                <w:b/>
                <w:sz w:val="24"/>
                <w:szCs w:val="24"/>
              </w:rPr>
              <w:t>выполнения работ</w:t>
            </w:r>
          </w:p>
          <w:p w14:paraId="7E106973" w14:textId="77777777" w:rsidR="005179D8" w:rsidRPr="001B1CCC" w:rsidRDefault="005179D8" w:rsidP="003A4EA2">
            <w:pPr>
              <w:pStyle w:val="ConsPlusCell"/>
              <w:spacing w:line="256" w:lineRule="auto"/>
              <w:jc w:val="center"/>
              <w:rPr>
                <w:rFonts w:ascii="Times New Roman" w:hAnsi="Times New Roman" w:cs="Times New Roman"/>
                <w:i/>
              </w:rPr>
            </w:pPr>
            <w:r w:rsidRPr="001B1CCC">
              <w:rPr>
                <w:rFonts w:ascii="Times New Roman" w:hAnsi="Times New Roman" w:cs="Times New Roman"/>
                <w:i/>
              </w:rPr>
              <w:t>(уточняется для конкретного муниципального контракта)</w:t>
            </w:r>
          </w:p>
        </w:tc>
      </w:tr>
      <w:tr w:rsidR="005179D8" w:rsidRPr="001B1CCC" w14:paraId="20574B4D" w14:textId="77777777" w:rsidTr="00575B3C">
        <w:trPr>
          <w:trHeight w:val="20"/>
        </w:trPr>
        <w:tc>
          <w:tcPr>
            <w:tcW w:w="82" w:type="pct"/>
          </w:tcPr>
          <w:p w14:paraId="5FB0C1DD" w14:textId="77777777" w:rsidR="005179D8" w:rsidRPr="001B1CCC" w:rsidRDefault="005179D8" w:rsidP="003A4EA2">
            <w:pPr>
              <w:snapToGrid w:val="0"/>
            </w:pPr>
          </w:p>
        </w:tc>
        <w:tc>
          <w:tcPr>
            <w:tcW w:w="308" w:type="pct"/>
            <w:tcBorders>
              <w:top w:val="nil"/>
              <w:left w:val="single" w:sz="4" w:space="0" w:color="000000"/>
              <w:bottom w:val="single" w:sz="4" w:space="0" w:color="000000"/>
              <w:right w:val="nil"/>
            </w:tcBorders>
            <w:hideMark/>
          </w:tcPr>
          <w:p w14:paraId="1B0A3306" w14:textId="77777777" w:rsidR="005179D8" w:rsidRPr="001B1CCC" w:rsidRDefault="005179D8" w:rsidP="003A4EA2">
            <w:pPr>
              <w:pStyle w:val="ConsPlusCell"/>
              <w:snapToGrid w:val="0"/>
              <w:spacing w:line="256" w:lineRule="auto"/>
              <w:rPr>
                <w:rFonts w:ascii="Times New Roman" w:hAnsi="Times New Roman" w:cs="Times New Roman"/>
                <w:sz w:val="24"/>
                <w:szCs w:val="24"/>
              </w:rPr>
            </w:pPr>
            <w:r w:rsidRPr="001B1CCC">
              <w:rPr>
                <w:rFonts w:ascii="Times New Roman" w:hAnsi="Times New Roman" w:cs="Times New Roman"/>
                <w:sz w:val="24"/>
                <w:szCs w:val="24"/>
              </w:rPr>
              <w:t>1.</w:t>
            </w:r>
          </w:p>
        </w:tc>
        <w:tc>
          <w:tcPr>
            <w:tcW w:w="1477" w:type="pct"/>
            <w:tcBorders>
              <w:top w:val="nil"/>
              <w:left w:val="single" w:sz="4" w:space="0" w:color="000000"/>
              <w:bottom w:val="single" w:sz="4" w:space="0" w:color="000000"/>
              <w:right w:val="nil"/>
            </w:tcBorders>
            <w:hideMark/>
          </w:tcPr>
          <w:p w14:paraId="71542AB1" w14:textId="25F4AAA6" w:rsidR="005179D8" w:rsidRPr="001B1CCC" w:rsidRDefault="005179D8" w:rsidP="003A4EA2">
            <w:pPr>
              <w:ind w:left="39"/>
            </w:pPr>
            <w:r w:rsidRPr="001B1CCC">
              <w:t xml:space="preserve">Выполнение инженерных изысканий в соответствии с п. 1.13 </w:t>
            </w:r>
            <w:r w:rsidR="006956B2">
              <w:rPr>
                <w:lang w:eastAsia="en-US"/>
              </w:rPr>
              <w:t>Задания на проектирование</w:t>
            </w:r>
            <w:r w:rsidR="006956B2" w:rsidRPr="001B1CCC">
              <w:t>*</w:t>
            </w:r>
          </w:p>
        </w:tc>
        <w:tc>
          <w:tcPr>
            <w:tcW w:w="822" w:type="pct"/>
            <w:tcBorders>
              <w:top w:val="nil"/>
              <w:left w:val="single" w:sz="4" w:space="0" w:color="000000"/>
              <w:bottom w:val="single" w:sz="4" w:space="0" w:color="000000"/>
              <w:right w:val="nil"/>
            </w:tcBorders>
            <w:hideMark/>
          </w:tcPr>
          <w:p w14:paraId="44F6CD60"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1-ый этап работы</w:t>
            </w:r>
          </w:p>
        </w:tc>
        <w:tc>
          <w:tcPr>
            <w:tcW w:w="1155" w:type="pct"/>
            <w:tcBorders>
              <w:top w:val="nil"/>
              <w:left w:val="single" w:sz="4" w:space="0" w:color="000000"/>
              <w:bottom w:val="single" w:sz="4" w:space="0" w:color="000000"/>
              <w:right w:val="nil"/>
            </w:tcBorders>
            <w:hideMark/>
          </w:tcPr>
          <w:p w14:paraId="4B31A621"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с момента заключения контракта</w:t>
            </w:r>
          </w:p>
        </w:tc>
        <w:tc>
          <w:tcPr>
            <w:tcW w:w="1156" w:type="pct"/>
            <w:tcBorders>
              <w:top w:val="nil"/>
              <w:left w:val="single" w:sz="4" w:space="0" w:color="000000"/>
              <w:bottom w:val="single" w:sz="4" w:space="0" w:color="000000"/>
              <w:right w:val="single" w:sz="4" w:space="0" w:color="000000"/>
            </w:tcBorders>
            <w:hideMark/>
          </w:tcPr>
          <w:p w14:paraId="4ABF1A0D" w14:textId="77777777" w:rsidR="005179D8" w:rsidRPr="001B1CCC" w:rsidRDefault="005179D8" w:rsidP="003A4EA2">
            <w:pPr>
              <w:pStyle w:val="ConsPlusCell"/>
              <w:snapToGrid w:val="0"/>
              <w:spacing w:line="256" w:lineRule="auto"/>
              <w:jc w:val="center"/>
              <w:rPr>
                <w:rFonts w:ascii="Times New Roman" w:hAnsi="Times New Roman" w:cs="Times New Roman"/>
                <w:color w:val="FF0000"/>
                <w:sz w:val="24"/>
                <w:szCs w:val="24"/>
              </w:rPr>
            </w:pPr>
            <w:r w:rsidRPr="001B1CCC">
              <w:rPr>
                <w:rFonts w:ascii="Times New Roman" w:hAnsi="Times New Roman" w:cs="Times New Roman"/>
                <w:sz w:val="24"/>
                <w:szCs w:val="24"/>
              </w:rPr>
              <w:t>30 календарный день с момента заключения контракта</w:t>
            </w:r>
          </w:p>
        </w:tc>
      </w:tr>
      <w:tr w:rsidR="005179D8" w:rsidRPr="001B1CCC" w14:paraId="1DCF9426" w14:textId="77777777" w:rsidTr="00575B3C">
        <w:tc>
          <w:tcPr>
            <w:tcW w:w="82" w:type="pct"/>
          </w:tcPr>
          <w:p w14:paraId="4FF09600" w14:textId="77777777" w:rsidR="005179D8" w:rsidRPr="001B1CCC" w:rsidRDefault="005179D8" w:rsidP="003A4EA2">
            <w:pPr>
              <w:snapToGrid w:val="0"/>
            </w:pPr>
          </w:p>
        </w:tc>
        <w:tc>
          <w:tcPr>
            <w:tcW w:w="308" w:type="pct"/>
            <w:tcBorders>
              <w:top w:val="nil"/>
              <w:left w:val="single" w:sz="4" w:space="0" w:color="000000"/>
              <w:bottom w:val="single" w:sz="4" w:space="0" w:color="000000"/>
              <w:right w:val="nil"/>
            </w:tcBorders>
            <w:hideMark/>
          </w:tcPr>
          <w:p w14:paraId="5BB74D59" w14:textId="77777777" w:rsidR="005179D8" w:rsidRPr="001B1CCC" w:rsidRDefault="005179D8" w:rsidP="003A4EA2">
            <w:pPr>
              <w:pStyle w:val="ConsPlusCell"/>
              <w:snapToGrid w:val="0"/>
              <w:spacing w:line="256" w:lineRule="auto"/>
              <w:rPr>
                <w:rFonts w:ascii="Times New Roman" w:hAnsi="Times New Roman" w:cs="Times New Roman"/>
                <w:sz w:val="24"/>
                <w:szCs w:val="24"/>
              </w:rPr>
            </w:pPr>
            <w:r w:rsidRPr="001B1CCC">
              <w:rPr>
                <w:rFonts w:ascii="Times New Roman" w:hAnsi="Times New Roman" w:cs="Times New Roman"/>
                <w:sz w:val="24"/>
                <w:szCs w:val="24"/>
              </w:rPr>
              <w:t>2.</w:t>
            </w:r>
          </w:p>
        </w:tc>
        <w:tc>
          <w:tcPr>
            <w:tcW w:w="1477" w:type="pct"/>
            <w:tcBorders>
              <w:top w:val="nil"/>
              <w:left w:val="single" w:sz="4" w:space="0" w:color="000000"/>
              <w:bottom w:val="single" w:sz="4" w:space="0" w:color="000000"/>
              <w:right w:val="nil"/>
            </w:tcBorders>
            <w:hideMark/>
          </w:tcPr>
          <w:p w14:paraId="221F36E3" w14:textId="3E59B15D" w:rsidR="005179D8" w:rsidRPr="001B1CCC" w:rsidRDefault="005179D8" w:rsidP="003A4EA2">
            <w:pPr>
              <w:pStyle w:val="ConsPlusCell"/>
              <w:snapToGrid w:val="0"/>
              <w:spacing w:line="256" w:lineRule="auto"/>
              <w:jc w:val="both"/>
              <w:rPr>
                <w:rFonts w:ascii="Times New Roman" w:hAnsi="Times New Roman" w:cs="Times New Roman"/>
                <w:sz w:val="24"/>
                <w:szCs w:val="24"/>
              </w:rPr>
            </w:pPr>
            <w:r w:rsidRPr="001B1CCC">
              <w:rPr>
                <w:rFonts w:ascii="Times New Roman" w:hAnsi="Times New Roman" w:cs="Times New Roman"/>
                <w:sz w:val="24"/>
                <w:szCs w:val="24"/>
                <w:lang w:eastAsia="en-US"/>
              </w:rPr>
              <w:t xml:space="preserve">Выполнение проектной документации в соответствии с разделами 1,2 </w:t>
            </w:r>
            <w:r w:rsidR="006956B2">
              <w:rPr>
                <w:rFonts w:ascii="Times New Roman" w:hAnsi="Times New Roman" w:cs="Times New Roman"/>
                <w:sz w:val="24"/>
                <w:szCs w:val="24"/>
                <w:lang w:eastAsia="en-US"/>
              </w:rPr>
              <w:t>Задания на проектирование</w:t>
            </w:r>
            <w:r w:rsidR="006956B2" w:rsidRPr="001B1CCC">
              <w:rPr>
                <w:rFonts w:ascii="Times New Roman" w:hAnsi="Times New Roman" w:cs="Times New Roman"/>
                <w:sz w:val="24"/>
                <w:szCs w:val="24"/>
              </w:rPr>
              <w:t>*</w:t>
            </w:r>
          </w:p>
        </w:tc>
        <w:tc>
          <w:tcPr>
            <w:tcW w:w="822" w:type="pct"/>
            <w:tcBorders>
              <w:top w:val="nil"/>
              <w:left w:val="single" w:sz="4" w:space="0" w:color="000000"/>
              <w:bottom w:val="single" w:sz="2" w:space="0" w:color="auto"/>
              <w:right w:val="nil"/>
            </w:tcBorders>
            <w:hideMark/>
          </w:tcPr>
          <w:p w14:paraId="228956FE"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1-ый этап работы</w:t>
            </w:r>
          </w:p>
        </w:tc>
        <w:tc>
          <w:tcPr>
            <w:tcW w:w="1155" w:type="pct"/>
            <w:tcBorders>
              <w:top w:val="nil"/>
              <w:left w:val="single" w:sz="4" w:space="0" w:color="000000"/>
              <w:bottom w:val="single" w:sz="2" w:space="0" w:color="auto"/>
              <w:right w:val="nil"/>
            </w:tcBorders>
            <w:hideMark/>
          </w:tcPr>
          <w:p w14:paraId="09DB0E6A"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с момента заключения контракта</w:t>
            </w:r>
          </w:p>
        </w:tc>
        <w:tc>
          <w:tcPr>
            <w:tcW w:w="1156" w:type="pct"/>
            <w:tcBorders>
              <w:top w:val="nil"/>
              <w:left w:val="single" w:sz="4" w:space="0" w:color="000000"/>
              <w:bottom w:val="single" w:sz="4" w:space="0" w:color="000000"/>
              <w:right w:val="single" w:sz="4" w:space="0" w:color="000000"/>
            </w:tcBorders>
            <w:hideMark/>
          </w:tcPr>
          <w:p w14:paraId="33C4BE91" w14:textId="77777777" w:rsidR="005179D8" w:rsidRPr="001B1CCC" w:rsidRDefault="005179D8" w:rsidP="003A4EA2">
            <w:pPr>
              <w:pStyle w:val="ConsPlusCell"/>
              <w:snapToGrid w:val="0"/>
              <w:spacing w:line="256" w:lineRule="auto"/>
              <w:jc w:val="center"/>
              <w:rPr>
                <w:rFonts w:ascii="Times New Roman" w:hAnsi="Times New Roman" w:cs="Times New Roman"/>
                <w:color w:val="FF0000"/>
                <w:sz w:val="24"/>
                <w:szCs w:val="24"/>
              </w:rPr>
            </w:pPr>
            <w:r w:rsidRPr="001B1CCC">
              <w:rPr>
                <w:rFonts w:ascii="Times New Roman" w:hAnsi="Times New Roman" w:cs="Times New Roman"/>
                <w:sz w:val="24"/>
                <w:szCs w:val="24"/>
              </w:rPr>
              <w:t>105 календарный день с момента заключения контракта</w:t>
            </w:r>
          </w:p>
        </w:tc>
      </w:tr>
      <w:tr w:rsidR="005179D8" w:rsidRPr="001B1CCC" w14:paraId="02EC42B9" w14:textId="77777777" w:rsidTr="00575B3C">
        <w:tc>
          <w:tcPr>
            <w:tcW w:w="82" w:type="pct"/>
          </w:tcPr>
          <w:p w14:paraId="3F73369E" w14:textId="77777777" w:rsidR="005179D8" w:rsidRPr="001B1CCC" w:rsidRDefault="005179D8" w:rsidP="003A4EA2">
            <w:pPr>
              <w:snapToGrid w:val="0"/>
            </w:pPr>
          </w:p>
        </w:tc>
        <w:tc>
          <w:tcPr>
            <w:tcW w:w="308" w:type="pct"/>
            <w:tcBorders>
              <w:top w:val="nil"/>
              <w:left w:val="single" w:sz="4" w:space="0" w:color="000000"/>
              <w:bottom w:val="single" w:sz="4" w:space="0" w:color="000000"/>
              <w:right w:val="nil"/>
            </w:tcBorders>
            <w:hideMark/>
          </w:tcPr>
          <w:p w14:paraId="420329CF" w14:textId="77777777" w:rsidR="005179D8" w:rsidRPr="001B1CCC" w:rsidRDefault="005179D8" w:rsidP="003A4EA2">
            <w:pPr>
              <w:pStyle w:val="ConsPlusCell"/>
              <w:snapToGrid w:val="0"/>
              <w:spacing w:line="256" w:lineRule="auto"/>
              <w:rPr>
                <w:rFonts w:ascii="Times New Roman" w:hAnsi="Times New Roman" w:cs="Times New Roman"/>
                <w:sz w:val="24"/>
                <w:szCs w:val="24"/>
              </w:rPr>
            </w:pPr>
            <w:r w:rsidRPr="001B1CCC">
              <w:rPr>
                <w:rFonts w:ascii="Times New Roman" w:hAnsi="Times New Roman" w:cs="Times New Roman"/>
                <w:sz w:val="24"/>
                <w:szCs w:val="24"/>
              </w:rPr>
              <w:t>3.</w:t>
            </w:r>
          </w:p>
        </w:tc>
        <w:tc>
          <w:tcPr>
            <w:tcW w:w="1477" w:type="pct"/>
            <w:tcBorders>
              <w:top w:val="nil"/>
              <w:left w:val="single" w:sz="4" w:space="0" w:color="000000"/>
              <w:bottom w:val="single" w:sz="4" w:space="0" w:color="000000"/>
              <w:right w:val="nil"/>
            </w:tcBorders>
            <w:hideMark/>
          </w:tcPr>
          <w:p w14:paraId="0E67BEF2" w14:textId="15C3C65C" w:rsidR="005179D8" w:rsidRPr="001B1CCC" w:rsidRDefault="005179D8" w:rsidP="003A4EA2">
            <w:pPr>
              <w:pStyle w:val="ConsPlusCell"/>
              <w:snapToGrid w:val="0"/>
              <w:spacing w:line="256" w:lineRule="auto"/>
              <w:jc w:val="both"/>
              <w:rPr>
                <w:rFonts w:ascii="Times New Roman" w:hAnsi="Times New Roman" w:cs="Times New Roman"/>
                <w:sz w:val="24"/>
                <w:szCs w:val="24"/>
              </w:rPr>
            </w:pPr>
            <w:r w:rsidRPr="001B1CCC">
              <w:rPr>
                <w:rFonts w:ascii="Times New Roman" w:hAnsi="Times New Roman" w:cs="Times New Roman"/>
                <w:sz w:val="24"/>
                <w:szCs w:val="24"/>
                <w:lang w:eastAsia="en-US"/>
              </w:rPr>
              <w:t xml:space="preserve">Согласование архитектурно-градостроительного облика объекта капитального строительства в соответствии с п. 2.16 </w:t>
            </w:r>
            <w:r w:rsidR="006956B2">
              <w:rPr>
                <w:rFonts w:ascii="Times New Roman" w:hAnsi="Times New Roman" w:cs="Times New Roman"/>
                <w:sz w:val="24"/>
                <w:szCs w:val="24"/>
                <w:lang w:eastAsia="en-US"/>
              </w:rPr>
              <w:t>Задания на проектирование</w:t>
            </w:r>
            <w:r w:rsidR="006956B2" w:rsidRPr="001B1CCC">
              <w:rPr>
                <w:rFonts w:ascii="Times New Roman" w:hAnsi="Times New Roman" w:cs="Times New Roman"/>
                <w:sz w:val="24"/>
                <w:szCs w:val="24"/>
              </w:rPr>
              <w:t>*</w:t>
            </w:r>
          </w:p>
        </w:tc>
        <w:tc>
          <w:tcPr>
            <w:tcW w:w="822" w:type="pct"/>
            <w:tcBorders>
              <w:top w:val="single" w:sz="2" w:space="0" w:color="auto"/>
              <w:left w:val="single" w:sz="4" w:space="0" w:color="000000"/>
              <w:bottom w:val="single" w:sz="4" w:space="0" w:color="000000"/>
              <w:right w:val="nil"/>
            </w:tcBorders>
            <w:hideMark/>
          </w:tcPr>
          <w:p w14:paraId="3D150E19"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1-ый этап работы</w:t>
            </w:r>
          </w:p>
        </w:tc>
        <w:tc>
          <w:tcPr>
            <w:tcW w:w="1155" w:type="pct"/>
            <w:tcBorders>
              <w:top w:val="single" w:sz="2" w:space="0" w:color="auto"/>
              <w:left w:val="single" w:sz="4" w:space="0" w:color="000000"/>
              <w:bottom w:val="single" w:sz="4" w:space="0" w:color="000000"/>
              <w:right w:val="nil"/>
            </w:tcBorders>
            <w:hideMark/>
          </w:tcPr>
          <w:p w14:paraId="6BCABA28"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55 календарный день с момента заключения контракта</w:t>
            </w:r>
          </w:p>
          <w:p w14:paraId="5B549202" w14:textId="77777777" w:rsidR="005179D8" w:rsidRPr="001B1CCC" w:rsidRDefault="005179D8" w:rsidP="003A4EA2">
            <w:pPr>
              <w:pStyle w:val="ConsPlusCell"/>
              <w:snapToGrid w:val="0"/>
              <w:spacing w:line="256" w:lineRule="auto"/>
              <w:jc w:val="center"/>
              <w:rPr>
                <w:rFonts w:ascii="Times New Roman" w:hAnsi="Times New Roman" w:cs="Times New Roman"/>
                <w:i/>
              </w:rPr>
            </w:pPr>
          </w:p>
        </w:tc>
        <w:tc>
          <w:tcPr>
            <w:tcW w:w="1156" w:type="pct"/>
            <w:tcBorders>
              <w:top w:val="nil"/>
              <w:left w:val="single" w:sz="4" w:space="0" w:color="000000"/>
              <w:bottom w:val="single" w:sz="4" w:space="0" w:color="000000"/>
              <w:right w:val="single" w:sz="4" w:space="0" w:color="000000"/>
            </w:tcBorders>
            <w:hideMark/>
          </w:tcPr>
          <w:p w14:paraId="56722BC5"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60 календарный день с момента заключения контракта</w:t>
            </w:r>
          </w:p>
          <w:p w14:paraId="7506049F" w14:textId="77777777" w:rsidR="005179D8" w:rsidRPr="001B1CCC" w:rsidRDefault="005179D8" w:rsidP="003A4EA2">
            <w:pPr>
              <w:pStyle w:val="ConsPlusCell"/>
              <w:snapToGrid w:val="0"/>
              <w:spacing w:line="256" w:lineRule="auto"/>
              <w:jc w:val="center"/>
              <w:rPr>
                <w:rFonts w:ascii="Times New Roman" w:hAnsi="Times New Roman" w:cs="Times New Roman"/>
                <w:i/>
                <w:color w:val="FF0000"/>
                <w:sz w:val="24"/>
                <w:szCs w:val="24"/>
              </w:rPr>
            </w:pPr>
          </w:p>
        </w:tc>
      </w:tr>
      <w:tr w:rsidR="005179D8" w:rsidRPr="001B1CCC" w14:paraId="719FB282" w14:textId="77777777" w:rsidTr="00E07C9A">
        <w:trPr>
          <w:trHeight w:val="1230"/>
        </w:trPr>
        <w:tc>
          <w:tcPr>
            <w:tcW w:w="82" w:type="pct"/>
            <w:vMerge w:val="restart"/>
          </w:tcPr>
          <w:p w14:paraId="3CC86988" w14:textId="77777777" w:rsidR="005179D8" w:rsidRPr="001B1CCC" w:rsidRDefault="005179D8" w:rsidP="003A4EA2">
            <w:pPr>
              <w:snapToGrid w:val="0"/>
            </w:pPr>
          </w:p>
        </w:tc>
        <w:tc>
          <w:tcPr>
            <w:tcW w:w="308" w:type="pct"/>
            <w:tcBorders>
              <w:top w:val="nil"/>
              <w:left w:val="single" w:sz="4" w:space="0" w:color="000000"/>
              <w:bottom w:val="single" w:sz="4" w:space="0" w:color="auto"/>
              <w:right w:val="nil"/>
            </w:tcBorders>
            <w:hideMark/>
          </w:tcPr>
          <w:p w14:paraId="6F855455" w14:textId="77777777" w:rsidR="005179D8" w:rsidRPr="001B1CCC" w:rsidRDefault="005179D8" w:rsidP="003A4EA2">
            <w:pPr>
              <w:pStyle w:val="ConsPlusCell"/>
              <w:snapToGrid w:val="0"/>
              <w:spacing w:line="256" w:lineRule="auto"/>
              <w:rPr>
                <w:rFonts w:ascii="Times New Roman" w:hAnsi="Times New Roman" w:cs="Times New Roman"/>
                <w:sz w:val="24"/>
                <w:szCs w:val="24"/>
              </w:rPr>
            </w:pPr>
            <w:r w:rsidRPr="001B1CCC">
              <w:rPr>
                <w:rFonts w:ascii="Times New Roman" w:hAnsi="Times New Roman" w:cs="Times New Roman"/>
                <w:sz w:val="24"/>
                <w:szCs w:val="24"/>
              </w:rPr>
              <w:t>4.</w:t>
            </w:r>
          </w:p>
        </w:tc>
        <w:tc>
          <w:tcPr>
            <w:tcW w:w="1477" w:type="pct"/>
            <w:tcBorders>
              <w:top w:val="nil"/>
              <w:left w:val="single" w:sz="4" w:space="0" w:color="000000"/>
              <w:bottom w:val="single" w:sz="4" w:space="0" w:color="auto"/>
              <w:right w:val="nil"/>
            </w:tcBorders>
            <w:hideMark/>
          </w:tcPr>
          <w:p w14:paraId="69012E1F" w14:textId="069ABA1A" w:rsidR="005179D8" w:rsidRPr="001B1CCC" w:rsidRDefault="005179D8" w:rsidP="003A4EA2">
            <w:pPr>
              <w:pStyle w:val="ConsPlusCell"/>
              <w:snapToGrid w:val="0"/>
              <w:spacing w:line="256" w:lineRule="auto"/>
              <w:jc w:val="both"/>
              <w:rPr>
                <w:rFonts w:ascii="Times New Roman" w:hAnsi="Times New Roman" w:cs="Times New Roman"/>
                <w:sz w:val="24"/>
                <w:szCs w:val="24"/>
                <w:lang w:eastAsia="en-US"/>
              </w:rPr>
            </w:pPr>
            <w:r w:rsidRPr="001B1CCC">
              <w:rPr>
                <w:rFonts w:ascii="Times New Roman" w:hAnsi="Times New Roman" w:cs="Times New Roman"/>
                <w:sz w:val="24"/>
                <w:szCs w:val="24"/>
                <w:lang w:eastAsia="en-US"/>
              </w:rPr>
              <w:t xml:space="preserve">Экспертиза проектной документации и результатов инженерных изысканий и подтверждение сметной стоимости строительства в соответствии с п. 2.15 </w:t>
            </w:r>
            <w:r w:rsidR="006956B2">
              <w:rPr>
                <w:rFonts w:ascii="Times New Roman" w:hAnsi="Times New Roman" w:cs="Times New Roman"/>
                <w:sz w:val="24"/>
                <w:szCs w:val="24"/>
                <w:lang w:eastAsia="en-US"/>
              </w:rPr>
              <w:t>Задания на проектирование</w:t>
            </w:r>
            <w:r w:rsidR="006956B2" w:rsidRPr="001B1CCC">
              <w:rPr>
                <w:rFonts w:ascii="Times New Roman" w:hAnsi="Times New Roman" w:cs="Times New Roman"/>
                <w:sz w:val="24"/>
                <w:szCs w:val="24"/>
              </w:rPr>
              <w:t>*</w:t>
            </w:r>
          </w:p>
        </w:tc>
        <w:tc>
          <w:tcPr>
            <w:tcW w:w="822" w:type="pct"/>
            <w:tcBorders>
              <w:top w:val="nil"/>
              <w:left w:val="single" w:sz="4" w:space="0" w:color="000000"/>
              <w:bottom w:val="single" w:sz="4" w:space="0" w:color="auto"/>
              <w:right w:val="nil"/>
            </w:tcBorders>
            <w:hideMark/>
          </w:tcPr>
          <w:p w14:paraId="6D53552B"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lang w:eastAsia="en-US"/>
              </w:rPr>
            </w:pPr>
            <w:r w:rsidRPr="001B1CCC">
              <w:rPr>
                <w:rFonts w:ascii="Times New Roman" w:hAnsi="Times New Roman" w:cs="Times New Roman"/>
                <w:sz w:val="24"/>
                <w:szCs w:val="24"/>
              </w:rPr>
              <w:t>1-ый этап работы</w:t>
            </w:r>
          </w:p>
        </w:tc>
        <w:tc>
          <w:tcPr>
            <w:tcW w:w="1155" w:type="pct"/>
            <w:tcBorders>
              <w:top w:val="nil"/>
              <w:left w:val="single" w:sz="4" w:space="0" w:color="000000"/>
              <w:bottom w:val="single" w:sz="4" w:space="0" w:color="auto"/>
              <w:right w:val="nil"/>
            </w:tcBorders>
            <w:hideMark/>
          </w:tcPr>
          <w:p w14:paraId="30F740C4"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86 календарный день с момента заключения контракта</w:t>
            </w:r>
          </w:p>
          <w:p w14:paraId="187C79A5"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p>
        </w:tc>
        <w:tc>
          <w:tcPr>
            <w:tcW w:w="1156" w:type="pct"/>
            <w:tcBorders>
              <w:top w:val="nil"/>
              <w:left w:val="single" w:sz="4" w:space="0" w:color="000000"/>
              <w:bottom w:val="single" w:sz="4" w:space="0" w:color="auto"/>
              <w:right w:val="single" w:sz="4" w:space="0" w:color="000000"/>
            </w:tcBorders>
          </w:tcPr>
          <w:p w14:paraId="7A536BA1"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130 календарный день с момента заключения контракта</w:t>
            </w:r>
          </w:p>
          <w:p w14:paraId="6D5504A2" w14:textId="77777777" w:rsidR="005179D8" w:rsidRPr="001B1CCC" w:rsidRDefault="005179D8" w:rsidP="003A4EA2">
            <w:pPr>
              <w:pStyle w:val="ConsPlusCell"/>
              <w:snapToGrid w:val="0"/>
              <w:spacing w:line="256" w:lineRule="auto"/>
              <w:jc w:val="center"/>
              <w:rPr>
                <w:rFonts w:ascii="Times New Roman" w:hAnsi="Times New Roman" w:cs="Times New Roman"/>
                <w:color w:val="FF0000"/>
                <w:sz w:val="24"/>
                <w:szCs w:val="24"/>
              </w:rPr>
            </w:pPr>
          </w:p>
        </w:tc>
      </w:tr>
      <w:tr w:rsidR="00A4343C" w:rsidRPr="001B1CCC" w14:paraId="47FF0009" w14:textId="77777777" w:rsidTr="00E07C9A">
        <w:trPr>
          <w:trHeight w:val="1230"/>
        </w:trPr>
        <w:tc>
          <w:tcPr>
            <w:tcW w:w="82" w:type="pct"/>
            <w:vMerge/>
          </w:tcPr>
          <w:p w14:paraId="0CBE5A28" w14:textId="77777777" w:rsidR="00A4343C" w:rsidRPr="001B1CCC" w:rsidRDefault="00A4343C" w:rsidP="00A4343C">
            <w:pPr>
              <w:snapToGrid w:val="0"/>
            </w:pPr>
          </w:p>
        </w:tc>
        <w:tc>
          <w:tcPr>
            <w:tcW w:w="308" w:type="pct"/>
            <w:tcBorders>
              <w:top w:val="single" w:sz="4" w:space="0" w:color="auto"/>
              <w:left w:val="single" w:sz="4" w:space="0" w:color="000000"/>
              <w:bottom w:val="single" w:sz="2" w:space="0" w:color="auto"/>
              <w:right w:val="nil"/>
            </w:tcBorders>
          </w:tcPr>
          <w:p w14:paraId="1FC59435" w14:textId="77777777" w:rsidR="00A4343C" w:rsidRDefault="00A4343C" w:rsidP="00A4343C">
            <w:pPr>
              <w:pStyle w:val="ConsPlusCell"/>
              <w:snapToGrid w:val="0"/>
              <w:spacing w:line="256" w:lineRule="auto"/>
              <w:rPr>
                <w:rFonts w:ascii="Times New Roman" w:hAnsi="Times New Roman" w:cs="Times New Roman"/>
                <w:sz w:val="24"/>
                <w:szCs w:val="24"/>
              </w:rPr>
            </w:pPr>
            <w:r>
              <w:rPr>
                <w:rFonts w:ascii="Times New Roman" w:hAnsi="Times New Roman" w:cs="Times New Roman"/>
                <w:sz w:val="24"/>
                <w:szCs w:val="24"/>
              </w:rPr>
              <w:t>5.</w:t>
            </w:r>
          </w:p>
          <w:p w14:paraId="79D37E9B" w14:textId="77777777" w:rsidR="00E07C9A" w:rsidRDefault="00E07C9A" w:rsidP="00A4343C">
            <w:pPr>
              <w:pStyle w:val="ConsPlusCell"/>
              <w:snapToGrid w:val="0"/>
              <w:spacing w:line="256" w:lineRule="auto"/>
              <w:rPr>
                <w:rFonts w:ascii="Times New Roman" w:hAnsi="Times New Roman" w:cs="Times New Roman"/>
                <w:sz w:val="24"/>
                <w:szCs w:val="24"/>
              </w:rPr>
            </w:pPr>
          </w:p>
          <w:p w14:paraId="41ACF9D8" w14:textId="77777777" w:rsidR="00E07C9A" w:rsidRDefault="00E07C9A" w:rsidP="00A4343C">
            <w:pPr>
              <w:pStyle w:val="ConsPlusCell"/>
              <w:snapToGrid w:val="0"/>
              <w:spacing w:line="256" w:lineRule="auto"/>
              <w:rPr>
                <w:rFonts w:ascii="Times New Roman" w:hAnsi="Times New Roman" w:cs="Times New Roman"/>
                <w:sz w:val="24"/>
                <w:szCs w:val="24"/>
              </w:rPr>
            </w:pPr>
          </w:p>
          <w:p w14:paraId="23F99EC6" w14:textId="77777777" w:rsidR="00E07C9A" w:rsidRDefault="00E07C9A" w:rsidP="00A4343C">
            <w:pPr>
              <w:pStyle w:val="ConsPlusCell"/>
              <w:snapToGrid w:val="0"/>
              <w:spacing w:line="256" w:lineRule="auto"/>
              <w:rPr>
                <w:rFonts w:ascii="Times New Roman" w:hAnsi="Times New Roman" w:cs="Times New Roman"/>
                <w:sz w:val="24"/>
                <w:szCs w:val="24"/>
              </w:rPr>
            </w:pPr>
          </w:p>
          <w:p w14:paraId="3A4CDA76" w14:textId="77777777" w:rsidR="00E07C9A" w:rsidRDefault="00E07C9A" w:rsidP="00A4343C">
            <w:pPr>
              <w:pStyle w:val="ConsPlusCell"/>
              <w:snapToGrid w:val="0"/>
              <w:spacing w:line="256" w:lineRule="auto"/>
              <w:rPr>
                <w:rFonts w:ascii="Times New Roman" w:hAnsi="Times New Roman" w:cs="Times New Roman"/>
                <w:sz w:val="24"/>
                <w:szCs w:val="24"/>
              </w:rPr>
            </w:pPr>
          </w:p>
          <w:p w14:paraId="3165B41D" w14:textId="77777777" w:rsidR="00E07C9A" w:rsidRDefault="00E07C9A" w:rsidP="00A4343C">
            <w:pPr>
              <w:pStyle w:val="ConsPlusCell"/>
              <w:snapToGrid w:val="0"/>
              <w:spacing w:line="256" w:lineRule="auto"/>
              <w:rPr>
                <w:rFonts w:ascii="Times New Roman" w:hAnsi="Times New Roman" w:cs="Times New Roman"/>
                <w:sz w:val="24"/>
                <w:szCs w:val="24"/>
              </w:rPr>
            </w:pPr>
          </w:p>
          <w:p w14:paraId="25BB8ECF" w14:textId="77777777" w:rsidR="00E07C9A" w:rsidRDefault="00E07C9A" w:rsidP="00A4343C">
            <w:pPr>
              <w:pStyle w:val="ConsPlusCell"/>
              <w:snapToGrid w:val="0"/>
              <w:spacing w:line="256" w:lineRule="auto"/>
              <w:rPr>
                <w:rFonts w:ascii="Times New Roman" w:hAnsi="Times New Roman" w:cs="Times New Roman"/>
                <w:sz w:val="24"/>
                <w:szCs w:val="24"/>
              </w:rPr>
            </w:pPr>
          </w:p>
          <w:p w14:paraId="27625F9C" w14:textId="77777777" w:rsidR="00E07C9A" w:rsidRDefault="00E07C9A" w:rsidP="00A4343C">
            <w:pPr>
              <w:pStyle w:val="ConsPlusCell"/>
              <w:snapToGrid w:val="0"/>
              <w:spacing w:line="256" w:lineRule="auto"/>
              <w:rPr>
                <w:rFonts w:ascii="Times New Roman" w:hAnsi="Times New Roman" w:cs="Times New Roman"/>
                <w:sz w:val="24"/>
                <w:szCs w:val="24"/>
              </w:rPr>
            </w:pPr>
          </w:p>
          <w:p w14:paraId="03FAB74C" w14:textId="77777777" w:rsidR="00E07C9A" w:rsidRDefault="00E07C9A" w:rsidP="00A4343C">
            <w:pPr>
              <w:pStyle w:val="ConsPlusCell"/>
              <w:snapToGrid w:val="0"/>
              <w:spacing w:line="256" w:lineRule="auto"/>
              <w:rPr>
                <w:rFonts w:ascii="Times New Roman" w:hAnsi="Times New Roman" w:cs="Times New Roman"/>
                <w:sz w:val="24"/>
                <w:szCs w:val="24"/>
              </w:rPr>
            </w:pPr>
          </w:p>
          <w:p w14:paraId="445686FF" w14:textId="77777777" w:rsidR="00E07C9A" w:rsidRDefault="00E07C9A" w:rsidP="00A4343C">
            <w:pPr>
              <w:pStyle w:val="ConsPlusCell"/>
              <w:snapToGrid w:val="0"/>
              <w:spacing w:line="256" w:lineRule="auto"/>
              <w:rPr>
                <w:rFonts w:ascii="Times New Roman" w:hAnsi="Times New Roman" w:cs="Times New Roman"/>
                <w:sz w:val="24"/>
                <w:szCs w:val="24"/>
              </w:rPr>
            </w:pPr>
          </w:p>
          <w:p w14:paraId="7D956CFF" w14:textId="739EF79A" w:rsidR="00E07C9A" w:rsidRPr="001B1CCC" w:rsidRDefault="00E07C9A" w:rsidP="00A4343C">
            <w:pPr>
              <w:pStyle w:val="ConsPlusCell"/>
              <w:snapToGrid w:val="0"/>
              <w:spacing w:line="256" w:lineRule="auto"/>
              <w:rPr>
                <w:rFonts w:ascii="Times New Roman" w:hAnsi="Times New Roman" w:cs="Times New Roman"/>
                <w:sz w:val="24"/>
                <w:szCs w:val="24"/>
              </w:rPr>
            </w:pPr>
          </w:p>
        </w:tc>
        <w:tc>
          <w:tcPr>
            <w:tcW w:w="1477" w:type="pct"/>
            <w:tcBorders>
              <w:top w:val="single" w:sz="4" w:space="0" w:color="auto"/>
              <w:left w:val="single" w:sz="4" w:space="0" w:color="000000"/>
              <w:bottom w:val="single" w:sz="2" w:space="0" w:color="auto"/>
              <w:right w:val="nil"/>
            </w:tcBorders>
          </w:tcPr>
          <w:p w14:paraId="688362E1" w14:textId="2BDD3BEE" w:rsidR="00A4343C" w:rsidRPr="001B1CCC" w:rsidRDefault="00A4343C" w:rsidP="00A4343C">
            <w:pPr>
              <w:pStyle w:val="ConsPlusCell"/>
              <w:snapToGrid w:val="0"/>
              <w:spacing w:line="256" w:lineRule="auto"/>
              <w:jc w:val="both"/>
              <w:rPr>
                <w:rFonts w:ascii="Times New Roman" w:hAnsi="Times New Roman" w:cs="Times New Roman"/>
                <w:sz w:val="24"/>
                <w:szCs w:val="24"/>
                <w:lang w:eastAsia="en-US"/>
              </w:rPr>
            </w:pPr>
            <w:r w:rsidRPr="00575B3C">
              <w:rPr>
                <w:rFonts w:ascii="Times New Roman" w:hAnsi="Times New Roman" w:cs="Times New Roman"/>
                <w:sz w:val="24"/>
                <w:lang w:eastAsia="en-US"/>
              </w:rPr>
              <w:lastRenderedPageBreak/>
              <w:t xml:space="preserve">Регистрация документов и сведений в государственной информационной системы обеспечения </w:t>
            </w:r>
            <w:r w:rsidRPr="00575B3C">
              <w:rPr>
                <w:rFonts w:ascii="Times New Roman" w:hAnsi="Times New Roman" w:cs="Times New Roman"/>
                <w:sz w:val="24"/>
                <w:lang w:eastAsia="en-US"/>
              </w:rPr>
              <w:lastRenderedPageBreak/>
              <w:t>градостроительной деятельности Московской области (ИСОГД) в объемах необходимых и достаточных для обращения и получения Заказчиком разрешения на строительство.</w:t>
            </w:r>
          </w:p>
        </w:tc>
        <w:tc>
          <w:tcPr>
            <w:tcW w:w="822" w:type="pct"/>
            <w:tcBorders>
              <w:top w:val="single" w:sz="4" w:space="0" w:color="auto"/>
              <w:left w:val="single" w:sz="4" w:space="0" w:color="000000"/>
              <w:bottom w:val="single" w:sz="2" w:space="0" w:color="auto"/>
              <w:right w:val="nil"/>
            </w:tcBorders>
          </w:tcPr>
          <w:p w14:paraId="4685BACE" w14:textId="77777777" w:rsidR="00A4343C" w:rsidRDefault="00A4343C" w:rsidP="00A4343C">
            <w:pPr>
              <w:pStyle w:val="ConsPlusCell"/>
              <w:snapToGrid w:val="0"/>
              <w:spacing w:line="256" w:lineRule="auto"/>
              <w:jc w:val="center"/>
              <w:rPr>
                <w:rFonts w:ascii="Times New Roman" w:hAnsi="Times New Roman" w:cs="Times New Roman"/>
                <w:sz w:val="24"/>
              </w:rPr>
            </w:pPr>
            <w:r w:rsidRPr="00575B3C">
              <w:rPr>
                <w:rFonts w:ascii="Times New Roman" w:hAnsi="Times New Roman" w:cs="Times New Roman"/>
                <w:sz w:val="24"/>
              </w:rPr>
              <w:lastRenderedPageBreak/>
              <w:t>1-ый этап работы</w:t>
            </w:r>
          </w:p>
          <w:p w14:paraId="135C4655" w14:textId="77777777" w:rsidR="00E07C9A" w:rsidRDefault="00E07C9A" w:rsidP="00A4343C">
            <w:pPr>
              <w:pStyle w:val="ConsPlusCell"/>
              <w:snapToGrid w:val="0"/>
              <w:spacing w:line="256" w:lineRule="auto"/>
              <w:jc w:val="center"/>
              <w:rPr>
                <w:rFonts w:ascii="Times New Roman" w:hAnsi="Times New Roman" w:cs="Times New Roman"/>
                <w:sz w:val="24"/>
              </w:rPr>
            </w:pPr>
          </w:p>
          <w:p w14:paraId="5602E805" w14:textId="77777777" w:rsidR="00E07C9A" w:rsidRDefault="00E07C9A" w:rsidP="00A4343C">
            <w:pPr>
              <w:pStyle w:val="ConsPlusCell"/>
              <w:snapToGrid w:val="0"/>
              <w:spacing w:line="256" w:lineRule="auto"/>
              <w:jc w:val="center"/>
              <w:rPr>
                <w:rFonts w:ascii="Times New Roman" w:hAnsi="Times New Roman" w:cs="Times New Roman"/>
                <w:sz w:val="24"/>
              </w:rPr>
            </w:pPr>
          </w:p>
          <w:p w14:paraId="488BEA0C" w14:textId="77777777" w:rsidR="00E07C9A" w:rsidRDefault="00E07C9A" w:rsidP="00A4343C">
            <w:pPr>
              <w:pStyle w:val="ConsPlusCell"/>
              <w:snapToGrid w:val="0"/>
              <w:spacing w:line="256" w:lineRule="auto"/>
              <w:jc w:val="center"/>
              <w:rPr>
                <w:rFonts w:ascii="Times New Roman" w:hAnsi="Times New Roman" w:cs="Times New Roman"/>
                <w:sz w:val="24"/>
              </w:rPr>
            </w:pPr>
          </w:p>
          <w:p w14:paraId="3A9EAD38" w14:textId="77777777" w:rsidR="00E07C9A" w:rsidRDefault="00E07C9A" w:rsidP="00A4343C">
            <w:pPr>
              <w:pStyle w:val="ConsPlusCell"/>
              <w:snapToGrid w:val="0"/>
              <w:spacing w:line="256" w:lineRule="auto"/>
              <w:jc w:val="center"/>
              <w:rPr>
                <w:rFonts w:ascii="Times New Roman" w:hAnsi="Times New Roman" w:cs="Times New Roman"/>
                <w:sz w:val="24"/>
              </w:rPr>
            </w:pPr>
          </w:p>
          <w:p w14:paraId="74681588" w14:textId="77777777" w:rsidR="00E07C9A" w:rsidRDefault="00E07C9A" w:rsidP="00A4343C">
            <w:pPr>
              <w:pStyle w:val="ConsPlusCell"/>
              <w:snapToGrid w:val="0"/>
              <w:spacing w:line="256" w:lineRule="auto"/>
              <w:jc w:val="center"/>
              <w:rPr>
                <w:rFonts w:ascii="Times New Roman" w:hAnsi="Times New Roman" w:cs="Times New Roman"/>
                <w:sz w:val="24"/>
              </w:rPr>
            </w:pPr>
          </w:p>
          <w:p w14:paraId="580EFA97" w14:textId="77777777" w:rsidR="00E07C9A" w:rsidRDefault="00E07C9A" w:rsidP="00A4343C">
            <w:pPr>
              <w:pStyle w:val="ConsPlusCell"/>
              <w:snapToGrid w:val="0"/>
              <w:spacing w:line="256" w:lineRule="auto"/>
              <w:jc w:val="center"/>
              <w:rPr>
                <w:rFonts w:ascii="Times New Roman" w:hAnsi="Times New Roman" w:cs="Times New Roman"/>
                <w:sz w:val="24"/>
              </w:rPr>
            </w:pPr>
          </w:p>
          <w:p w14:paraId="13752F7A" w14:textId="6150EF07" w:rsidR="00E07C9A" w:rsidRPr="001B1CCC" w:rsidRDefault="00E07C9A" w:rsidP="00A4343C">
            <w:pPr>
              <w:pStyle w:val="ConsPlusCell"/>
              <w:snapToGrid w:val="0"/>
              <w:spacing w:line="256" w:lineRule="auto"/>
              <w:jc w:val="center"/>
              <w:rPr>
                <w:rFonts w:ascii="Times New Roman" w:hAnsi="Times New Roman" w:cs="Times New Roman"/>
                <w:sz w:val="24"/>
                <w:szCs w:val="24"/>
              </w:rPr>
            </w:pPr>
          </w:p>
        </w:tc>
        <w:tc>
          <w:tcPr>
            <w:tcW w:w="1155" w:type="pct"/>
            <w:tcBorders>
              <w:top w:val="single" w:sz="4" w:space="0" w:color="auto"/>
              <w:left w:val="single" w:sz="4" w:space="0" w:color="000000"/>
              <w:bottom w:val="single" w:sz="2" w:space="0" w:color="auto"/>
              <w:right w:val="nil"/>
            </w:tcBorders>
          </w:tcPr>
          <w:p w14:paraId="51B05A2E" w14:textId="77777777" w:rsidR="00A4343C" w:rsidRDefault="00A4343C" w:rsidP="00A4343C">
            <w:pPr>
              <w:pStyle w:val="ConsPlusCell"/>
              <w:snapToGrid w:val="0"/>
              <w:spacing w:line="256" w:lineRule="auto"/>
              <w:jc w:val="center"/>
              <w:rPr>
                <w:rFonts w:ascii="Times New Roman" w:hAnsi="Times New Roman" w:cs="Times New Roman"/>
                <w:sz w:val="24"/>
              </w:rPr>
            </w:pPr>
            <w:r w:rsidRPr="00575B3C">
              <w:rPr>
                <w:rFonts w:ascii="Times New Roman" w:hAnsi="Times New Roman" w:cs="Times New Roman"/>
                <w:sz w:val="24"/>
              </w:rPr>
              <w:lastRenderedPageBreak/>
              <w:t>13</w:t>
            </w:r>
            <w:r>
              <w:rPr>
                <w:rFonts w:ascii="Times New Roman" w:hAnsi="Times New Roman" w:cs="Times New Roman"/>
                <w:sz w:val="24"/>
              </w:rPr>
              <w:t>1</w:t>
            </w:r>
            <w:r w:rsidRPr="00575B3C">
              <w:rPr>
                <w:rFonts w:ascii="Times New Roman" w:hAnsi="Times New Roman" w:cs="Times New Roman"/>
                <w:sz w:val="24"/>
              </w:rPr>
              <w:t xml:space="preserve"> календарный день с момента заключения контракта</w:t>
            </w:r>
          </w:p>
          <w:p w14:paraId="7580830E" w14:textId="77777777" w:rsidR="00E07C9A" w:rsidRDefault="00E07C9A" w:rsidP="00A4343C">
            <w:pPr>
              <w:pStyle w:val="ConsPlusCell"/>
              <w:snapToGrid w:val="0"/>
              <w:spacing w:line="256" w:lineRule="auto"/>
              <w:jc w:val="center"/>
              <w:rPr>
                <w:rFonts w:ascii="Times New Roman" w:hAnsi="Times New Roman" w:cs="Times New Roman"/>
                <w:sz w:val="24"/>
              </w:rPr>
            </w:pPr>
          </w:p>
          <w:p w14:paraId="5E30A2F3" w14:textId="77777777" w:rsidR="00E07C9A" w:rsidRDefault="00E07C9A" w:rsidP="00A4343C">
            <w:pPr>
              <w:pStyle w:val="ConsPlusCell"/>
              <w:snapToGrid w:val="0"/>
              <w:spacing w:line="256" w:lineRule="auto"/>
              <w:jc w:val="center"/>
              <w:rPr>
                <w:rFonts w:ascii="Times New Roman" w:hAnsi="Times New Roman" w:cs="Times New Roman"/>
                <w:sz w:val="24"/>
              </w:rPr>
            </w:pPr>
          </w:p>
          <w:p w14:paraId="0AE82FA7" w14:textId="77777777" w:rsidR="00E07C9A" w:rsidRDefault="00E07C9A" w:rsidP="00A4343C">
            <w:pPr>
              <w:pStyle w:val="ConsPlusCell"/>
              <w:snapToGrid w:val="0"/>
              <w:spacing w:line="256" w:lineRule="auto"/>
              <w:jc w:val="center"/>
              <w:rPr>
                <w:rFonts w:ascii="Times New Roman" w:hAnsi="Times New Roman" w:cs="Times New Roman"/>
                <w:sz w:val="24"/>
              </w:rPr>
            </w:pPr>
          </w:p>
          <w:p w14:paraId="0878D850" w14:textId="77777777" w:rsidR="00E07C9A" w:rsidRDefault="00E07C9A" w:rsidP="00A4343C">
            <w:pPr>
              <w:pStyle w:val="ConsPlusCell"/>
              <w:snapToGrid w:val="0"/>
              <w:spacing w:line="256" w:lineRule="auto"/>
              <w:jc w:val="center"/>
              <w:rPr>
                <w:rFonts w:ascii="Times New Roman" w:hAnsi="Times New Roman" w:cs="Times New Roman"/>
                <w:sz w:val="24"/>
              </w:rPr>
            </w:pPr>
          </w:p>
          <w:p w14:paraId="11AB17B7" w14:textId="7063982A" w:rsidR="00E07C9A" w:rsidRPr="001B1CCC" w:rsidRDefault="00E07C9A" w:rsidP="00A4343C">
            <w:pPr>
              <w:pStyle w:val="ConsPlusCell"/>
              <w:snapToGrid w:val="0"/>
              <w:spacing w:line="256" w:lineRule="auto"/>
              <w:jc w:val="center"/>
              <w:rPr>
                <w:rFonts w:ascii="Times New Roman" w:hAnsi="Times New Roman" w:cs="Times New Roman"/>
                <w:sz w:val="24"/>
                <w:szCs w:val="24"/>
              </w:rPr>
            </w:pPr>
          </w:p>
        </w:tc>
        <w:tc>
          <w:tcPr>
            <w:tcW w:w="1156" w:type="pct"/>
            <w:tcBorders>
              <w:top w:val="single" w:sz="4" w:space="0" w:color="auto"/>
              <w:left w:val="single" w:sz="4" w:space="0" w:color="000000"/>
              <w:bottom w:val="single" w:sz="2" w:space="0" w:color="auto"/>
              <w:right w:val="single" w:sz="4" w:space="0" w:color="000000"/>
            </w:tcBorders>
          </w:tcPr>
          <w:p w14:paraId="1F0F22D9" w14:textId="77777777" w:rsidR="00A4343C" w:rsidRDefault="00A4343C" w:rsidP="00A4343C">
            <w:pPr>
              <w:pStyle w:val="ConsPlusCell"/>
              <w:snapToGrid w:val="0"/>
              <w:spacing w:line="256" w:lineRule="auto"/>
              <w:jc w:val="center"/>
              <w:rPr>
                <w:rFonts w:ascii="Times New Roman" w:hAnsi="Times New Roman" w:cs="Times New Roman"/>
                <w:sz w:val="24"/>
              </w:rPr>
            </w:pPr>
            <w:r w:rsidRPr="00575B3C">
              <w:rPr>
                <w:rFonts w:ascii="Times New Roman" w:hAnsi="Times New Roman" w:cs="Times New Roman"/>
                <w:sz w:val="24"/>
              </w:rPr>
              <w:lastRenderedPageBreak/>
              <w:t>1</w:t>
            </w:r>
            <w:r>
              <w:rPr>
                <w:rFonts w:ascii="Times New Roman" w:hAnsi="Times New Roman" w:cs="Times New Roman"/>
                <w:sz w:val="24"/>
              </w:rPr>
              <w:t>34</w:t>
            </w:r>
            <w:r w:rsidRPr="00575B3C">
              <w:rPr>
                <w:rFonts w:ascii="Times New Roman" w:hAnsi="Times New Roman" w:cs="Times New Roman"/>
                <w:sz w:val="24"/>
              </w:rPr>
              <w:t xml:space="preserve"> календарный день с момента заключения контракта</w:t>
            </w:r>
          </w:p>
          <w:p w14:paraId="22B891A3" w14:textId="77777777" w:rsidR="00E07C9A" w:rsidRDefault="00E07C9A" w:rsidP="00A4343C">
            <w:pPr>
              <w:pStyle w:val="ConsPlusCell"/>
              <w:snapToGrid w:val="0"/>
              <w:spacing w:line="256" w:lineRule="auto"/>
              <w:jc w:val="center"/>
              <w:rPr>
                <w:rFonts w:ascii="Times New Roman" w:hAnsi="Times New Roman" w:cs="Times New Roman"/>
                <w:sz w:val="24"/>
              </w:rPr>
            </w:pPr>
          </w:p>
          <w:p w14:paraId="1DB7D38A" w14:textId="77777777" w:rsidR="00E07C9A" w:rsidRDefault="00E07C9A" w:rsidP="00A4343C">
            <w:pPr>
              <w:pStyle w:val="ConsPlusCell"/>
              <w:snapToGrid w:val="0"/>
              <w:spacing w:line="256" w:lineRule="auto"/>
              <w:jc w:val="center"/>
              <w:rPr>
                <w:rFonts w:ascii="Times New Roman" w:hAnsi="Times New Roman" w:cs="Times New Roman"/>
                <w:sz w:val="24"/>
              </w:rPr>
            </w:pPr>
          </w:p>
          <w:p w14:paraId="303B06E3" w14:textId="77777777" w:rsidR="00E07C9A" w:rsidRDefault="00E07C9A" w:rsidP="00A4343C">
            <w:pPr>
              <w:pStyle w:val="ConsPlusCell"/>
              <w:snapToGrid w:val="0"/>
              <w:spacing w:line="256" w:lineRule="auto"/>
              <w:jc w:val="center"/>
              <w:rPr>
                <w:rFonts w:ascii="Times New Roman" w:hAnsi="Times New Roman" w:cs="Times New Roman"/>
                <w:sz w:val="24"/>
              </w:rPr>
            </w:pPr>
          </w:p>
          <w:p w14:paraId="6383FD51" w14:textId="77777777" w:rsidR="00E07C9A" w:rsidRDefault="00E07C9A" w:rsidP="00A4343C">
            <w:pPr>
              <w:pStyle w:val="ConsPlusCell"/>
              <w:snapToGrid w:val="0"/>
              <w:spacing w:line="256" w:lineRule="auto"/>
              <w:jc w:val="center"/>
              <w:rPr>
                <w:rFonts w:ascii="Times New Roman" w:hAnsi="Times New Roman" w:cs="Times New Roman"/>
                <w:sz w:val="24"/>
              </w:rPr>
            </w:pPr>
          </w:p>
          <w:p w14:paraId="5999F7DF" w14:textId="77777777" w:rsidR="00E07C9A" w:rsidRDefault="00E07C9A" w:rsidP="00A4343C">
            <w:pPr>
              <w:pStyle w:val="ConsPlusCell"/>
              <w:snapToGrid w:val="0"/>
              <w:spacing w:line="256" w:lineRule="auto"/>
              <w:jc w:val="center"/>
              <w:rPr>
                <w:rFonts w:ascii="Times New Roman" w:hAnsi="Times New Roman" w:cs="Times New Roman"/>
                <w:sz w:val="24"/>
              </w:rPr>
            </w:pPr>
          </w:p>
          <w:p w14:paraId="6BB98A64" w14:textId="3A8F49F1" w:rsidR="00E07C9A" w:rsidRPr="001B1CCC" w:rsidRDefault="00E07C9A" w:rsidP="00A4343C">
            <w:pPr>
              <w:pStyle w:val="ConsPlusCell"/>
              <w:snapToGrid w:val="0"/>
              <w:spacing w:line="256" w:lineRule="auto"/>
              <w:jc w:val="center"/>
              <w:rPr>
                <w:rFonts w:ascii="Times New Roman" w:hAnsi="Times New Roman" w:cs="Times New Roman"/>
                <w:sz w:val="24"/>
                <w:szCs w:val="24"/>
              </w:rPr>
            </w:pPr>
          </w:p>
        </w:tc>
      </w:tr>
      <w:tr w:rsidR="005179D8" w:rsidRPr="001B1CCC" w14:paraId="5DD27F09" w14:textId="77777777" w:rsidTr="00575B3C">
        <w:trPr>
          <w:trHeight w:val="195"/>
        </w:trPr>
        <w:tc>
          <w:tcPr>
            <w:tcW w:w="82" w:type="pct"/>
            <w:vMerge/>
            <w:vAlign w:val="center"/>
            <w:hideMark/>
          </w:tcPr>
          <w:p w14:paraId="16902894" w14:textId="77777777" w:rsidR="005179D8" w:rsidRPr="001B1CCC" w:rsidRDefault="005179D8" w:rsidP="003A4EA2"/>
        </w:tc>
        <w:tc>
          <w:tcPr>
            <w:tcW w:w="308" w:type="pct"/>
            <w:tcBorders>
              <w:top w:val="single" w:sz="2" w:space="0" w:color="auto"/>
              <w:left w:val="single" w:sz="4" w:space="0" w:color="000000"/>
              <w:bottom w:val="single" w:sz="2" w:space="0" w:color="auto"/>
              <w:right w:val="nil"/>
            </w:tcBorders>
            <w:hideMark/>
          </w:tcPr>
          <w:p w14:paraId="33717947" w14:textId="3C11FC01" w:rsidR="005179D8" w:rsidRPr="001B1CCC" w:rsidRDefault="00A4343C" w:rsidP="003A4EA2">
            <w:pPr>
              <w:pStyle w:val="ConsPlusCell"/>
              <w:snapToGrid w:val="0"/>
              <w:spacing w:line="256" w:lineRule="auto"/>
              <w:rPr>
                <w:rFonts w:ascii="Times New Roman" w:hAnsi="Times New Roman" w:cs="Times New Roman"/>
                <w:sz w:val="24"/>
                <w:szCs w:val="24"/>
              </w:rPr>
            </w:pPr>
            <w:r>
              <w:rPr>
                <w:rFonts w:ascii="Times New Roman" w:hAnsi="Times New Roman" w:cs="Times New Roman"/>
                <w:sz w:val="24"/>
                <w:szCs w:val="24"/>
              </w:rPr>
              <w:t>6</w:t>
            </w:r>
            <w:r w:rsidR="005179D8" w:rsidRPr="001B1CCC">
              <w:rPr>
                <w:rFonts w:ascii="Times New Roman" w:hAnsi="Times New Roman" w:cs="Times New Roman"/>
                <w:sz w:val="24"/>
                <w:szCs w:val="24"/>
              </w:rPr>
              <w:t>.</w:t>
            </w:r>
          </w:p>
        </w:tc>
        <w:tc>
          <w:tcPr>
            <w:tcW w:w="1477" w:type="pct"/>
            <w:tcBorders>
              <w:top w:val="single" w:sz="2" w:space="0" w:color="auto"/>
              <w:left w:val="single" w:sz="4" w:space="0" w:color="000000"/>
              <w:bottom w:val="single" w:sz="2" w:space="0" w:color="auto"/>
              <w:right w:val="nil"/>
            </w:tcBorders>
            <w:hideMark/>
          </w:tcPr>
          <w:p w14:paraId="23466586" w14:textId="4433C0ED" w:rsidR="005179D8" w:rsidRPr="001B1CCC" w:rsidRDefault="005179D8" w:rsidP="003A4EA2">
            <w:pPr>
              <w:pStyle w:val="ConsPlusCell"/>
              <w:snapToGrid w:val="0"/>
              <w:spacing w:line="256" w:lineRule="auto"/>
              <w:jc w:val="both"/>
              <w:rPr>
                <w:rFonts w:ascii="Times New Roman" w:hAnsi="Times New Roman" w:cs="Times New Roman"/>
                <w:sz w:val="24"/>
                <w:szCs w:val="24"/>
                <w:lang w:eastAsia="en-US"/>
              </w:rPr>
            </w:pPr>
            <w:r w:rsidRPr="001B1CCC">
              <w:rPr>
                <w:rFonts w:ascii="Times New Roman" w:hAnsi="Times New Roman" w:cs="Times New Roman"/>
                <w:sz w:val="24"/>
                <w:szCs w:val="24"/>
                <w:lang w:eastAsia="en-US"/>
              </w:rPr>
              <w:t xml:space="preserve">Выполнение проекта благоустройства и проекта интерьеров в соответствии с </w:t>
            </w:r>
            <w:proofErr w:type="spellStart"/>
            <w:r w:rsidRPr="001B1CCC">
              <w:rPr>
                <w:rFonts w:ascii="Times New Roman" w:hAnsi="Times New Roman" w:cs="Times New Roman"/>
                <w:sz w:val="24"/>
                <w:szCs w:val="24"/>
                <w:lang w:eastAsia="en-US"/>
              </w:rPr>
              <w:t>пп</w:t>
            </w:r>
            <w:proofErr w:type="spellEnd"/>
            <w:r w:rsidRPr="001B1CCC">
              <w:rPr>
                <w:rFonts w:ascii="Times New Roman" w:hAnsi="Times New Roman" w:cs="Times New Roman"/>
                <w:sz w:val="24"/>
                <w:szCs w:val="24"/>
                <w:lang w:eastAsia="en-US"/>
              </w:rPr>
              <w:t>. 2.12, 2</w:t>
            </w:r>
            <w:r>
              <w:rPr>
                <w:rFonts w:ascii="Times New Roman" w:hAnsi="Times New Roman" w:cs="Times New Roman"/>
                <w:sz w:val="24"/>
                <w:szCs w:val="24"/>
                <w:lang w:eastAsia="en-US"/>
              </w:rPr>
              <w:t>.</w:t>
            </w:r>
            <w:r w:rsidRPr="001B1CCC">
              <w:rPr>
                <w:rFonts w:ascii="Times New Roman" w:hAnsi="Times New Roman" w:cs="Times New Roman"/>
                <w:sz w:val="24"/>
                <w:szCs w:val="24"/>
                <w:lang w:eastAsia="en-US"/>
              </w:rPr>
              <w:t xml:space="preserve">13 </w:t>
            </w:r>
            <w:r w:rsidR="0050016A">
              <w:rPr>
                <w:rFonts w:ascii="Times New Roman" w:hAnsi="Times New Roman" w:cs="Times New Roman"/>
                <w:sz w:val="24"/>
                <w:szCs w:val="24"/>
                <w:lang w:eastAsia="en-US"/>
              </w:rPr>
              <w:t>Задания на проектирование</w:t>
            </w:r>
            <w:r w:rsidR="0050016A" w:rsidRPr="001B1CCC">
              <w:rPr>
                <w:rFonts w:ascii="Times New Roman" w:hAnsi="Times New Roman" w:cs="Times New Roman"/>
                <w:sz w:val="24"/>
                <w:szCs w:val="24"/>
              </w:rPr>
              <w:t>*</w:t>
            </w:r>
          </w:p>
        </w:tc>
        <w:tc>
          <w:tcPr>
            <w:tcW w:w="822" w:type="pct"/>
            <w:tcBorders>
              <w:top w:val="single" w:sz="2" w:space="0" w:color="auto"/>
              <w:left w:val="single" w:sz="4" w:space="0" w:color="000000"/>
              <w:bottom w:val="single" w:sz="2" w:space="0" w:color="auto"/>
              <w:right w:val="nil"/>
            </w:tcBorders>
            <w:hideMark/>
          </w:tcPr>
          <w:p w14:paraId="5EB17927"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1-ый этап работы</w:t>
            </w:r>
          </w:p>
        </w:tc>
        <w:tc>
          <w:tcPr>
            <w:tcW w:w="1155" w:type="pct"/>
            <w:tcBorders>
              <w:top w:val="single" w:sz="2" w:space="0" w:color="auto"/>
              <w:left w:val="single" w:sz="4" w:space="0" w:color="000000"/>
              <w:bottom w:val="single" w:sz="2" w:space="0" w:color="auto"/>
              <w:right w:val="nil"/>
            </w:tcBorders>
          </w:tcPr>
          <w:p w14:paraId="5981C534"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70 календарный день с момента заключения контракта</w:t>
            </w:r>
          </w:p>
          <w:p w14:paraId="62773547"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p>
        </w:tc>
        <w:tc>
          <w:tcPr>
            <w:tcW w:w="1156" w:type="pct"/>
            <w:tcBorders>
              <w:top w:val="single" w:sz="2" w:space="0" w:color="auto"/>
              <w:left w:val="single" w:sz="4" w:space="0" w:color="000000"/>
              <w:bottom w:val="single" w:sz="2" w:space="0" w:color="auto"/>
              <w:right w:val="single" w:sz="4" w:space="0" w:color="000000"/>
            </w:tcBorders>
            <w:hideMark/>
          </w:tcPr>
          <w:p w14:paraId="1243D962"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124 календарный день с момента заключения контракта</w:t>
            </w:r>
          </w:p>
          <w:p w14:paraId="4FF7505A"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p>
        </w:tc>
      </w:tr>
      <w:tr w:rsidR="005179D8" w:rsidRPr="001B1CCC" w14:paraId="0823CCE7" w14:textId="77777777" w:rsidTr="00575B3C">
        <w:trPr>
          <w:trHeight w:val="210"/>
        </w:trPr>
        <w:tc>
          <w:tcPr>
            <w:tcW w:w="82" w:type="pct"/>
            <w:vMerge/>
            <w:vAlign w:val="center"/>
            <w:hideMark/>
          </w:tcPr>
          <w:p w14:paraId="6F605D26" w14:textId="77777777" w:rsidR="005179D8" w:rsidRPr="001B1CCC" w:rsidRDefault="005179D8" w:rsidP="003A4EA2"/>
        </w:tc>
        <w:tc>
          <w:tcPr>
            <w:tcW w:w="308" w:type="pct"/>
            <w:tcBorders>
              <w:top w:val="single" w:sz="2" w:space="0" w:color="auto"/>
              <w:left w:val="single" w:sz="4" w:space="0" w:color="000000"/>
              <w:bottom w:val="single" w:sz="2" w:space="0" w:color="auto"/>
              <w:right w:val="nil"/>
            </w:tcBorders>
            <w:hideMark/>
          </w:tcPr>
          <w:p w14:paraId="5EE275AF" w14:textId="4E804086" w:rsidR="005179D8" w:rsidRPr="001B1CCC" w:rsidRDefault="00A4343C" w:rsidP="003A4EA2">
            <w:pPr>
              <w:pStyle w:val="ConsPlusCell"/>
              <w:snapToGrid w:val="0"/>
              <w:spacing w:line="256" w:lineRule="auto"/>
              <w:rPr>
                <w:rFonts w:ascii="Times New Roman" w:hAnsi="Times New Roman" w:cs="Times New Roman"/>
                <w:sz w:val="24"/>
                <w:szCs w:val="24"/>
              </w:rPr>
            </w:pPr>
            <w:r>
              <w:rPr>
                <w:rFonts w:ascii="Times New Roman" w:hAnsi="Times New Roman" w:cs="Times New Roman"/>
                <w:sz w:val="24"/>
                <w:szCs w:val="24"/>
              </w:rPr>
              <w:t>7</w:t>
            </w:r>
            <w:r w:rsidR="005179D8" w:rsidRPr="001B1CCC">
              <w:rPr>
                <w:rFonts w:ascii="Times New Roman" w:hAnsi="Times New Roman" w:cs="Times New Roman"/>
                <w:sz w:val="24"/>
                <w:szCs w:val="24"/>
              </w:rPr>
              <w:t>.</w:t>
            </w:r>
          </w:p>
        </w:tc>
        <w:tc>
          <w:tcPr>
            <w:tcW w:w="1477" w:type="pct"/>
            <w:tcBorders>
              <w:top w:val="single" w:sz="2" w:space="0" w:color="auto"/>
              <w:left w:val="single" w:sz="4" w:space="0" w:color="000000"/>
              <w:bottom w:val="single" w:sz="2" w:space="0" w:color="auto"/>
              <w:right w:val="nil"/>
            </w:tcBorders>
            <w:hideMark/>
          </w:tcPr>
          <w:p w14:paraId="30C9B695" w14:textId="3D13E3C5" w:rsidR="005179D8" w:rsidRPr="001B1CCC" w:rsidRDefault="005179D8" w:rsidP="003A4EA2">
            <w:pPr>
              <w:pStyle w:val="ConsPlusCell"/>
              <w:snapToGrid w:val="0"/>
              <w:spacing w:line="256" w:lineRule="auto"/>
              <w:jc w:val="both"/>
              <w:rPr>
                <w:rFonts w:ascii="Times New Roman" w:hAnsi="Times New Roman" w:cs="Times New Roman"/>
                <w:sz w:val="24"/>
                <w:szCs w:val="24"/>
                <w:lang w:eastAsia="en-US"/>
              </w:rPr>
            </w:pPr>
            <w:r w:rsidRPr="001B1CCC">
              <w:rPr>
                <w:rFonts w:ascii="Times New Roman" w:hAnsi="Times New Roman" w:cs="Times New Roman"/>
                <w:sz w:val="24"/>
                <w:szCs w:val="24"/>
                <w:lang w:eastAsia="en-US"/>
              </w:rPr>
              <w:t xml:space="preserve">Представление материалов 1-ого этапа работы Заказчику в соответствии с п. 1.21 </w:t>
            </w:r>
            <w:r w:rsidR="0050016A">
              <w:rPr>
                <w:rFonts w:ascii="Times New Roman" w:hAnsi="Times New Roman" w:cs="Times New Roman"/>
                <w:sz w:val="24"/>
                <w:szCs w:val="24"/>
                <w:lang w:eastAsia="en-US"/>
              </w:rPr>
              <w:t>Задания на проектирование</w:t>
            </w:r>
            <w:r w:rsidR="0050016A" w:rsidRPr="001B1CCC">
              <w:rPr>
                <w:rFonts w:ascii="Times New Roman" w:hAnsi="Times New Roman" w:cs="Times New Roman"/>
                <w:sz w:val="24"/>
                <w:szCs w:val="24"/>
              </w:rPr>
              <w:t>*</w:t>
            </w:r>
          </w:p>
        </w:tc>
        <w:tc>
          <w:tcPr>
            <w:tcW w:w="822" w:type="pct"/>
            <w:tcBorders>
              <w:top w:val="single" w:sz="2" w:space="0" w:color="auto"/>
              <w:left w:val="single" w:sz="4" w:space="0" w:color="000000"/>
              <w:bottom w:val="single" w:sz="2" w:space="0" w:color="auto"/>
              <w:right w:val="nil"/>
            </w:tcBorders>
            <w:hideMark/>
          </w:tcPr>
          <w:p w14:paraId="456E3D35"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1-ый этап работы</w:t>
            </w:r>
          </w:p>
        </w:tc>
        <w:tc>
          <w:tcPr>
            <w:tcW w:w="1155" w:type="pct"/>
            <w:tcBorders>
              <w:top w:val="single" w:sz="2" w:space="0" w:color="auto"/>
              <w:left w:val="single" w:sz="4" w:space="0" w:color="000000"/>
              <w:bottom w:val="single" w:sz="2" w:space="0" w:color="auto"/>
              <w:right w:val="nil"/>
            </w:tcBorders>
            <w:hideMark/>
          </w:tcPr>
          <w:p w14:paraId="312EF43E"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130 календарный день с момента заключения контракта</w:t>
            </w:r>
          </w:p>
          <w:p w14:paraId="715CCE21"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p>
        </w:tc>
        <w:tc>
          <w:tcPr>
            <w:tcW w:w="1156" w:type="pct"/>
            <w:tcBorders>
              <w:top w:val="single" w:sz="2" w:space="0" w:color="auto"/>
              <w:left w:val="single" w:sz="4" w:space="0" w:color="000000"/>
              <w:bottom w:val="single" w:sz="2" w:space="0" w:color="auto"/>
              <w:right w:val="single" w:sz="4" w:space="0" w:color="000000"/>
            </w:tcBorders>
          </w:tcPr>
          <w:p w14:paraId="105CBF81"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135 календарный день с момента заключения контракта</w:t>
            </w:r>
          </w:p>
          <w:p w14:paraId="512B608C" w14:textId="77777777" w:rsidR="005179D8" w:rsidRPr="001B1CCC" w:rsidRDefault="005179D8" w:rsidP="003A4EA2">
            <w:pPr>
              <w:pStyle w:val="ConsPlusCell"/>
              <w:snapToGrid w:val="0"/>
              <w:spacing w:line="256" w:lineRule="auto"/>
              <w:jc w:val="center"/>
              <w:rPr>
                <w:rFonts w:ascii="Times New Roman" w:hAnsi="Times New Roman" w:cs="Times New Roman"/>
                <w:sz w:val="24"/>
                <w:szCs w:val="24"/>
              </w:rPr>
            </w:pPr>
          </w:p>
        </w:tc>
      </w:tr>
      <w:tr w:rsidR="00575B3C" w:rsidRPr="001B1CCC" w14:paraId="3E1BD5A3" w14:textId="77777777" w:rsidTr="00575B3C">
        <w:trPr>
          <w:trHeight w:val="165"/>
        </w:trPr>
        <w:tc>
          <w:tcPr>
            <w:tcW w:w="82" w:type="pct"/>
            <w:vMerge/>
            <w:vAlign w:val="center"/>
            <w:hideMark/>
          </w:tcPr>
          <w:p w14:paraId="60787EED" w14:textId="77777777" w:rsidR="00575B3C" w:rsidRPr="001B1CCC" w:rsidRDefault="00575B3C" w:rsidP="00575B3C"/>
        </w:tc>
        <w:tc>
          <w:tcPr>
            <w:tcW w:w="308" w:type="pct"/>
            <w:tcBorders>
              <w:top w:val="single" w:sz="2" w:space="0" w:color="auto"/>
              <w:left w:val="single" w:sz="4" w:space="0" w:color="000000"/>
              <w:bottom w:val="single" w:sz="2" w:space="0" w:color="auto"/>
              <w:right w:val="nil"/>
            </w:tcBorders>
            <w:hideMark/>
          </w:tcPr>
          <w:p w14:paraId="09AA2F1B" w14:textId="69062376" w:rsidR="00575B3C" w:rsidRPr="001B1CCC" w:rsidRDefault="00575B3C" w:rsidP="00575B3C">
            <w:pPr>
              <w:pStyle w:val="ConsPlusCell"/>
              <w:snapToGrid w:val="0"/>
              <w:spacing w:line="256" w:lineRule="auto"/>
              <w:rPr>
                <w:rFonts w:ascii="Times New Roman" w:hAnsi="Times New Roman" w:cs="Times New Roman"/>
                <w:sz w:val="24"/>
                <w:szCs w:val="24"/>
              </w:rPr>
            </w:pPr>
            <w:r>
              <w:rPr>
                <w:rFonts w:ascii="Times New Roman" w:hAnsi="Times New Roman" w:cs="Times New Roman"/>
                <w:sz w:val="24"/>
                <w:szCs w:val="24"/>
              </w:rPr>
              <w:t>8</w:t>
            </w:r>
            <w:r w:rsidRPr="001B1CCC">
              <w:rPr>
                <w:rFonts w:ascii="Times New Roman" w:hAnsi="Times New Roman" w:cs="Times New Roman"/>
                <w:sz w:val="24"/>
                <w:szCs w:val="24"/>
              </w:rPr>
              <w:t>.</w:t>
            </w:r>
          </w:p>
        </w:tc>
        <w:tc>
          <w:tcPr>
            <w:tcW w:w="1477" w:type="pct"/>
            <w:tcBorders>
              <w:top w:val="single" w:sz="2" w:space="0" w:color="auto"/>
              <w:left w:val="single" w:sz="4" w:space="0" w:color="000000"/>
              <w:bottom w:val="single" w:sz="2" w:space="0" w:color="auto"/>
              <w:right w:val="nil"/>
            </w:tcBorders>
            <w:hideMark/>
          </w:tcPr>
          <w:p w14:paraId="60DDCC97" w14:textId="77777777" w:rsidR="00575B3C" w:rsidRPr="001B1CCC" w:rsidRDefault="00575B3C" w:rsidP="00575B3C">
            <w:pPr>
              <w:pStyle w:val="ConsPlusCell"/>
              <w:snapToGrid w:val="0"/>
              <w:spacing w:line="256" w:lineRule="auto"/>
              <w:jc w:val="both"/>
              <w:rPr>
                <w:rFonts w:ascii="Times New Roman" w:hAnsi="Times New Roman" w:cs="Times New Roman"/>
                <w:sz w:val="24"/>
                <w:szCs w:val="24"/>
                <w:lang w:eastAsia="en-US"/>
              </w:rPr>
            </w:pPr>
            <w:r w:rsidRPr="001B1CCC">
              <w:rPr>
                <w:rFonts w:ascii="Times New Roman" w:hAnsi="Times New Roman" w:cs="Times New Roman"/>
                <w:sz w:val="24"/>
                <w:szCs w:val="24"/>
                <w:lang w:eastAsia="en-US"/>
              </w:rPr>
              <w:t>Выполнение рабочей документации</w:t>
            </w:r>
          </w:p>
        </w:tc>
        <w:tc>
          <w:tcPr>
            <w:tcW w:w="822" w:type="pct"/>
            <w:tcBorders>
              <w:top w:val="single" w:sz="2" w:space="0" w:color="auto"/>
              <w:left w:val="single" w:sz="4" w:space="0" w:color="000000"/>
              <w:bottom w:val="single" w:sz="2" w:space="0" w:color="auto"/>
              <w:right w:val="nil"/>
            </w:tcBorders>
            <w:hideMark/>
          </w:tcPr>
          <w:p w14:paraId="37FE9605"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2-ой этап работы</w:t>
            </w:r>
          </w:p>
        </w:tc>
        <w:tc>
          <w:tcPr>
            <w:tcW w:w="1155" w:type="pct"/>
            <w:tcBorders>
              <w:top w:val="single" w:sz="2" w:space="0" w:color="auto"/>
              <w:left w:val="single" w:sz="4" w:space="0" w:color="000000"/>
              <w:bottom w:val="single" w:sz="2" w:space="0" w:color="auto"/>
              <w:right w:val="nil"/>
            </w:tcBorders>
          </w:tcPr>
          <w:p w14:paraId="3CCE1D80"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135 календарный день с момента заключения контракта</w:t>
            </w:r>
          </w:p>
          <w:p w14:paraId="4A4E8F9E"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p>
        </w:tc>
        <w:tc>
          <w:tcPr>
            <w:tcW w:w="1156" w:type="pct"/>
            <w:tcBorders>
              <w:top w:val="single" w:sz="2" w:space="0" w:color="auto"/>
              <w:left w:val="single" w:sz="4" w:space="0" w:color="000000"/>
              <w:bottom w:val="single" w:sz="2" w:space="0" w:color="auto"/>
              <w:right w:val="single" w:sz="4" w:space="0" w:color="000000"/>
            </w:tcBorders>
          </w:tcPr>
          <w:p w14:paraId="42E86B40"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170 календарный день с момента заключения контракта</w:t>
            </w:r>
          </w:p>
          <w:p w14:paraId="696761B2"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p>
        </w:tc>
      </w:tr>
      <w:tr w:rsidR="00575B3C" w:rsidRPr="001B1CCC" w14:paraId="23D3C4B8" w14:textId="77777777" w:rsidTr="00575B3C">
        <w:trPr>
          <w:trHeight w:val="1125"/>
        </w:trPr>
        <w:tc>
          <w:tcPr>
            <w:tcW w:w="82" w:type="pct"/>
            <w:vMerge/>
            <w:vAlign w:val="center"/>
            <w:hideMark/>
          </w:tcPr>
          <w:p w14:paraId="4CDF9E3D" w14:textId="77777777" w:rsidR="00575B3C" w:rsidRPr="001B1CCC" w:rsidRDefault="00575B3C" w:rsidP="00575B3C"/>
        </w:tc>
        <w:tc>
          <w:tcPr>
            <w:tcW w:w="308" w:type="pct"/>
            <w:tcBorders>
              <w:top w:val="single" w:sz="2" w:space="0" w:color="auto"/>
              <w:left w:val="single" w:sz="4" w:space="0" w:color="000000"/>
              <w:bottom w:val="single" w:sz="2" w:space="0" w:color="auto"/>
              <w:right w:val="nil"/>
            </w:tcBorders>
            <w:hideMark/>
          </w:tcPr>
          <w:p w14:paraId="39C663B3" w14:textId="1D5917E7" w:rsidR="00575B3C" w:rsidRPr="001B1CCC" w:rsidRDefault="00575B3C" w:rsidP="00575B3C">
            <w:pPr>
              <w:pStyle w:val="ConsPlusCell"/>
              <w:snapToGrid w:val="0"/>
              <w:spacing w:line="256" w:lineRule="auto"/>
              <w:rPr>
                <w:rFonts w:ascii="Times New Roman" w:hAnsi="Times New Roman" w:cs="Times New Roman"/>
                <w:sz w:val="24"/>
                <w:szCs w:val="24"/>
              </w:rPr>
            </w:pPr>
            <w:r>
              <w:rPr>
                <w:rFonts w:ascii="Times New Roman" w:hAnsi="Times New Roman" w:cs="Times New Roman"/>
                <w:sz w:val="24"/>
                <w:szCs w:val="24"/>
              </w:rPr>
              <w:t>9</w:t>
            </w:r>
            <w:r w:rsidRPr="001B1CCC">
              <w:rPr>
                <w:rFonts w:ascii="Times New Roman" w:hAnsi="Times New Roman" w:cs="Times New Roman"/>
                <w:sz w:val="24"/>
                <w:szCs w:val="24"/>
              </w:rPr>
              <w:t>.</w:t>
            </w:r>
          </w:p>
        </w:tc>
        <w:tc>
          <w:tcPr>
            <w:tcW w:w="1477" w:type="pct"/>
            <w:tcBorders>
              <w:top w:val="single" w:sz="2" w:space="0" w:color="auto"/>
              <w:left w:val="single" w:sz="4" w:space="0" w:color="000000"/>
              <w:bottom w:val="single" w:sz="2" w:space="0" w:color="auto"/>
              <w:right w:val="nil"/>
            </w:tcBorders>
            <w:hideMark/>
          </w:tcPr>
          <w:p w14:paraId="0AEBA631" w14:textId="1ADE5800" w:rsidR="00575B3C" w:rsidRPr="001B1CCC" w:rsidRDefault="00575B3C" w:rsidP="00575B3C">
            <w:pPr>
              <w:pStyle w:val="ConsPlusCell"/>
              <w:snapToGrid w:val="0"/>
              <w:spacing w:line="256" w:lineRule="auto"/>
              <w:jc w:val="both"/>
              <w:rPr>
                <w:rFonts w:ascii="Times New Roman" w:hAnsi="Times New Roman" w:cs="Times New Roman"/>
                <w:sz w:val="24"/>
                <w:szCs w:val="24"/>
                <w:lang w:eastAsia="en-US"/>
              </w:rPr>
            </w:pPr>
            <w:r w:rsidRPr="001B1CCC">
              <w:rPr>
                <w:rFonts w:ascii="Times New Roman" w:hAnsi="Times New Roman" w:cs="Times New Roman"/>
                <w:sz w:val="24"/>
                <w:szCs w:val="24"/>
                <w:lang w:eastAsia="en-US"/>
              </w:rPr>
              <w:t xml:space="preserve">Выполнение рабочей документации в соответствии с п. 2.14 </w:t>
            </w:r>
            <w:r w:rsidR="0050016A">
              <w:rPr>
                <w:rFonts w:ascii="Times New Roman" w:hAnsi="Times New Roman" w:cs="Times New Roman"/>
                <w:sz w:val="24"/>
                <w:szCs w:val="24"/>
                <w:lang w:eastAsia="en-US"/>
              </w:rPr>
              <w:t>Задания на проектирование</w:t>
            </w:r>
            <w:r w:rsidR="0050016A" w:rsidRPr="001B1CCC">
              <w:rPr>
                <w:rFonts w:ascii="Times New Roman" w:hAnsi="Times New Roman" w:cs="Times New Roman"/>
                <w:sz w:val="24"/>
                <w:szCs w:val="24"/>
              </w:rPr>
              <w:t>*</w:t>
            </w:r>
          </w:p>
        </w:tc>
        <w:tc>
          <w:tcPr>
            <w:tcW w:w="822" w:type="pct"/>
            <w:tcBorders>
              <w:top w:val="single" w:sz="2" w:space="0" w:color="auto"/>
              <w:left w:val="single" w:sz="4" w:space="0" w:color="000000"/>
              <w:bottom w:val="single" w:sz="2" w:space="0" w:color="auto"/>
              <w:right w:val="nil"/>
            </w:tcBorders>
            <w:hideMark/>
          </w:tcPr>
          <w:p w14:paraId="0D536951"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2-ой этап работы</w:t>
            </w:r>
          </w:p>
        </w:tc>
        <w:tc>
          <w:tcPr>
            <w:tcW w:w="1155" w:type="pct"/>
            <w:tcBorders>
              <w:top w:val="single" w:sz="2" w:space="0" w:color="auto"/>
              <w:left w:val="single" w:sz="4" w:space="0" w:color="000000"/>
              <w:bottom w:val="single" w:sz="2" w:space="0" w:color="auto"/>
              <w:right w:val="single" w:sz="2" w:space="0" w:color="auto"/>
            </w:tcBorders>
          </w:tcPr>
          <w:p w14:paraId="53FBEECA"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w:t>
            </w:r>
            <w:r>
              <w:rPr>
                <w:rFonts w:ascii="Times New Roman" w:hAnsi="Times New Roman" w:cs="Times New Roman"/>
                <w:sz w:val="24"/>
                <w:szCs w:val="24"/>
              </w:rPr>
              <w:t>80</w:t>
            </w:r>
            <w:r w:rsidRPr="001B1CCC">
              <w:rPr>
                <w:rFonts w:ascii="Times New Roman" w:hAnsi="Times New Roman" w:cs="Times New Roman"/>
                <w:sz w:val="24"/>
                <w:szCs w:val="24"/>
              </w:rPr>
              <w:t xml:space="preserve"> календарный день с момента заключения контракта</w:t>
            </w:r>
          </w:p>
          <w:p w14:paraId="0304953A"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p>
        </w:tc>
        <w:tc>
          <w:tcPr>
            <w:tcW w:w="1156" w:type="pct"/>
            <w:tcBorders>
              <w:top w:val="single" w:sz="2" w:space="0" w:color="auto"/>
              <w:left w:val="single" w:sz="2" w:space="0" w:color="auto"/>
              <w:bottom w:val="single" w:sz="2" w:space="0" w:color="auto"/>
              <w:right w:val="single" w:sz="4" w:space="0" w:color="000000"/>
            </w:tcBorders>
          </w:tcPr>
          <w:p w14:paraId="61DD7D61"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w:t>
            </w:r>
            <w:r>
              <w:rPr>
                <w:rFonts w:ascii="Times New Roman" w:hAnsi="Times New Roman" w:cs="Times New Roman"/>
                <w:sz w:val="24"/>
                <w:szCs w:val="24"/>
              </w:rPr>
              <w:t>8</w:t>
            </w:r>
            <w:r w:rsidRPr="001B1CCC">
              <w:rPr>
                <w:rFonts w:ascii="Times New Roman" w:hAnsi="Times New Roman" w:cs="Times New Roman"/>
                <w:sz w:val="24"/>
                <w:szCs w:val="24"/>
              </w:rPr>
              <w:t>5 календарный день с момента заключения контракта</w:t>
            </w:r>
          </w:p>
          <w:p w14:paraId="091FCBA2"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p>
        </w:tc>
      </w:tr>
      <w:tr w:rsidR="00575B3C" w:rsidRPr="001B1CCC" w14:paraId="56A71AF4" w14:textId="77777777" w:rsidTr="00575B3C">
        <w:trPr>
          <w:trHeight w:val="375"/>
        </w:trPr>
        <w:tc>
          <w:tcPr>
            <w:tcW w:w="82" w:type="pct"/>
            <w:vMerge/>
            <w:vAlign w:val="center"/>
            <w:hideMark/>
          </w:tcPr>
          <w:p w14:paraId="0E2E8989" w14:textId="77777777" w:rsidR="00575B3C" w:rsidRPr="001B1CCC" w:rsidRDefault="00575B3C" w:rsidP="00575B3C"/>
        </w:tc>
        <w:tc>
          <w:tcPr>
            <w:tcW w:w="308" w:type="pct"/>
            <w:tcBorders>
              <w:top w:val="single" w:sz="2" w:space="0" w:color="auto"/>
              <w:left w:val="single" w:sz="4" w:space="0" w:color="000000"/>
              <w:bottom w:val="single" w:sz="4" w:space="0" w:color="000000"/>
              <w:right w:val="nil"/>
            </w:tcBorders>
            <w:hideMark/>
          </w:tcPr>
          <w:p w14:paraId="2A5EF336" w14:textId="1ACEDD29" w:rsidR="00575B3C" w:rsidRPr="001B1CCC" w:rsidRDefault="00575B3C" w:rsidP="00575B3C">
            <w:pPr>
              <w:pStyle w:val="ConsPlusCell"/>
              <w:snapToGrid w:val="0"/>
              <w:spacing w:line="256" w:lineRule="auto"/>
              <w:rPr>
                <w:rFonts w:ascii="Times New Roman" w:hAnsi="Times New Roman" w:cs="Times New Roman"/>
                <w:sz w:val="24"/>
                <w:szCs w:val="24"/>
              </w:rPr>
            </w:pPr>
            <w:r>
              <w:rPr>
                <w:rFonts w:ascii="Times New Roman" w:hAnsi="Times New Roman" w:cs="Times New Roman"/>
                <w:sz w:val="24"/>
                <w:szCs w:val="24"/>
              </w:rPr>
              <w:t>10</w:t>
            </w:r>
            <w:r w:rsidRPr="001B1CCC">
              <w:rPr>
                <w:rFonts w:ascii="Times New Roman" w:hAnsi="Times New Roman" w:cs="Times New Roman"/>
                <w:sz w:val="24"/>
                <w:szCs w:val="24"/>
              </w:rPr>
              <w:t>.</w:t>
            </w:r>
          </w:p>
        </w:tc>
        <w:tc>
          <w:tcPr>
            <w:tcW w:w="1477" w:type="pct"/>
            <w:tcBorders>
              <w:top w:val="single" w:sz="2" w:space="0" w:color="auto"/>
              <w:left w:val="single" w:sz="4" w:space="0" w:color="000000"/>
              <w:bottom w:val="single" w:sz="4" w:space="0" w:color="000000"/>
              <w:right w:val="nil"/>
            </w:tcBorders>
            <w:hideMark/>
          </w:tcPr>
          <w:p w14:paraId="17A51910" w14:textId="79E483FE" w:rsidR="00575B3C" w:rsidRPr="001B1CCC" w:rsidRDefault="00575B3C" w:rsidP="0050016A">
            <w:pPr>
              <w:pStyle w:val="ConsPlusCell"/>
              <w:snapToGrid w:val="0"/>
              <w:spacing w:line="256" w:lineRule="auto"/>
              <w:jc w:val="both"/>
              <w:rPr>
                <w:rFonts w:ascii="Times New Roman" w:hAnsi="Times New Roman" w:cs="Times New Roman"/>
                <w:sz w:val="24"/>
                <w:szCs w:val="24"/>
                <w:lang w:eastAsia="en-US"/>
              </w:rPr>
            </w:pPr>
            <w:r w:rsidRPr="001B1CCC">
              <w:rPr>
                <w:rFonts w:ascii="Times New Roman" w:hAnsi="Times New Roman" w:cs="Times New Roman"/>
                <w:sz w:val="24"/>
                <w:szCs w:val="24"/>
                <w:lang w:eastAsia="en-US"/>
              </w:rPr>
              <w:t xml:space="preserve">Представление материалов 2-ого этапа работы Заказчику в соответствии с п. 1.21 </w:t>
            </w:r>
            <w:r w:rsidR="0050016A">
              <w:rPr>
                <w:rFonts w:ascii="Times New Roman" w:hAnsi="Times New Roman" w:cs="Times New Roman"/>
                <w:sz w:val="24"/>
                <w:szCs w:val="24"/>
                <w:lang w:eastAsia="en-US"/>
              </w:rPr>
              <w:t>Задания на проектирование</w:t>
            </w:r>
            <w:r w:rsidRPr="001B1CCC">
              <w:rPr>
                <w:rFonts w:ascii="Times New Roman" w:hAnsi="Times New Roman" w:cs="Times New Roman"/>
                <w:sz w:val="24"/>
                <w:szCs w:val="24"/>
              </w:rPr>
              <w:t>*</w:t>
            </w:r>
            <w:r w:rsidRPr="001B1CCC">
              <w:rPr>
                <w:rFonts w:ascii="Times New Roman" w:hAnsi="Times New Roman" w:cs="Times New Roman"/>
                <w:sz w:val="24"/>
                <w:szCs w:val="24"/>
                <w:lang w:eastAsia="en-US"/>
              </w:rPr>
              <w:t xml:space="preserve"> </w:t>
            </w:r>
          </w:p>
        </w:tc>
        <w:tc>
          <w:tcPr>
            <w:tcW w:w="822" w:type="pct"/>
            <w:tcBorders>
              <w:top w:val="single" w:sz="2" w:space="0" w:color="auto"/>
              <w:left w:val="single" w:sz="4" w:space="0" w:color="000000"/>
              <w:bottom w:val="single" w:sz="4" w:space="0" w:color="000000"/>
              <w:right w:val="nil"/>
            </w:tcBorders>
            <w:hideMark/>
          </w:tcPr>
          <w:p w14:paraId="33BF485D"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2-ый этап работы</w:t>
            </w:r>
          </w:p>
        </w:tc>
        <w:tc>
          <w:tcPr>
            <w:tcW w:w="1155" w:type="pct"/>
            <w:tcBorders>
              <w:top w:val="single" w:sz="2" w:space="0" w:color="auto"/>
              <w:left w:val="single" w:sz="4" w:space="0" w:color="000000"/>
              <w:bottom w:val="single" w:sz="4" w:space="0" w:color="000000"/>
              <w:right w:val="nil"/>
            </w:tcBorders>
            <w:hideMark/>
          </w:tcPr>
          <w:p w14:paraId="4C47F18C"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w:t>
            </w:r>
            <w:r>
              <w:rPr>
                <w:rFonts w:ascii="Times New Roman" w:hAnsi="Times New Roman" w:cs="Times New Roman"/>
                <w:sz w:val="24"/>
                <w:szCs w:val="24"/>
              </w:rPr>
              <w:t>8</w:t>
            </w:r>
            <w:r w:rsidRPr="001B1CCC">
              <w:rPr>
                <w:rFonts w:ascii="Times New Roman" w:hAnsi="Times New Roman" w:cs="Times New Roman"/>
                <w:sz w:val="24"/>
                <w:szCs w:val="24"/>
              </w:rPr>
              <w:t>5 календарный день с момента заключения контракта</w:t>
            </w:r>
          </w:p>
          <w:p w14:paraId="7F0A78EC"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p>
        </w:tc>
        <w:tc>
          <w:tcPr>
            <w:tcW w:w="1156" w:type="pct"/>
            <w:tcBorders>
              <w:top w:val="single" w:sz="2" w:space="0" w:color="auto"/>
              <w:left w:val="single" w:sz="4" w:space="0" w:color="000000"/>
              <w:bottom w:val="single" w:sz="4" w:space="0" w:color="000000"/>
              <w:right w:val="single" w:sz="4" w:space="0" w:color="000000"/>
            </w:tcBorders>
            <w:hideMark/>
          </w:tcPr>
          <w:p w14:paraId="4FCDF99C"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r w:rsidRPr="001B1CCC">
              <w:rPr>
                <w:rFonts w:ascii="Times New Roman" w:hAnsi="Times New Roman" w:cs="Times New Roman"/>
                <w:sz w:val="24"/>
                <w:szCs w:val="24"/>
              </w:rPr>
              <w:t>1</w:t>
            </w:r>
            <w:r>
              <w:rPr>
                <w:rFonts w:ascii="Times New Roman" w:hAnsi="Times New Roman" w:cs="Times New Roman"/>
                <w:sz w:val="24"/>
                <w:szCs w:val="24"/>
              </w:rPr>
              <w:t>9</w:t>
            </w:r>
            <w:r w:rsidRPr="001B1CCC">
              <w:rPr>
                <w:rFonts w:ascii="Times New Roman" w:hAnsi="Times New Roman" w:cs="Times New Roman"/>
                <w:sz w:val="24"/>
                <w:szCs w:val="24"/>
              </w:rPr>
              <w:t>0 календарный день с момента заключения контракта</w:t>
            </w:r>
          </w:p>
          <w:p w14:paraId="2BEDA386" w14:textId="77777777" w:rsidR="00575B3C" w:rsidRPr="001B1CCC" w:rsidRDefault="00575B3C" w:rsidP="00575B3C">
            <w:pPr>
              <w:pStyle w:val="ConsPlusCell"/>
              <w:snapToGrid w:val="0"/>
              <w:spacing w:line="256" w:lineRule="auto"/>
              <w:jc w:val="center"/>
              <w:rPr>
                <w:rFonts w:ascii="Times New Roman" w:hAnsi="Times New Roman" w:cs="Times New Roman"/>
                <w:sz w:val="24"/>
                <w:szCs w:val="24"/>
              </w:rPr>
            </w:pPr>
          </w:p>
        </w:tc>
      </w:tr>
    </w:tbl>
    <w:p w14:paraId="0C731A74" w14:textId="1716F32E" w:rsidR="008033EF" w:rsidRDefault="005179D8" w:rsidP="008033EF">
      <w:pPr>
        <w:widowControl w:val="0"/>
        <w:autoSpaceDE w:val="0"/>
        <w:autoSpaceDN w:val="0"/>
        <w:adjustRightInd w:val="0"/>
        <w:spacing w:after="0"/>
        <w:rPr>
          <w:rFonts w:eastAsia="Calibri"/>
          <w:lang w:eastAsia="en-US"/>
        </w:rPr>
      </w:pPr>
      <w:r>
        <w:t xml:space="preserve">*  </w:t>
      </w:r>
      <w:r w:rsidRPr="001B1CCC">
        <w:t xml:space="preserve">- </w:t>
      </w:r>
      <w:r w:rsidR="0050016A">
        <w:t>Задание на проектирование</w:t>
      </w:r>
      <w:r w:rsidRPr="001B1CCC">
        <w:t xml:space="preserve"> – </w:t>
      </w:r>
      <w:r w:rsidRPr="001B1CCC">
        <w:rPr>
          <w:iCs/>
        </w:rPr>
        <w:t xml:space="preserve">приложение </w:t>
      </w:r>
      <w:r w:rsidR="0050016A">
        <w:rPr>
          <w:iCs/>
        </w:rPr>
        <w:t>№</w:t>
      </w:r>
      <w:r w:rsidRPr="001B1CCC">
        <w:rPr>
          <w:iCs/>
        </w:rPr>
        <w:t xml:space="preserve">1 </w:t>
      </w:r>
      <w:r w:rsidRPr="003A3F7E">
        <w:rPr>
          <w:iCs/>
          <w:highlight w:val="red"/>
        </w:rPr>
        <w:t>к Муниципальному контракту</w:t>
      </w:r>
      <w:r w:rsidRPr="001B1CCC">
        <w:rPr>
          <w:iCs/>
        </w:rPr>
        <w:t xml:space="preserve"> № ___</w:t>
      </w:r>
      <w:bookmarkEnd w:id="4"/>
    </w:p>
    <w:p w14:paraId="532D7A94" w14:textId="77777777" w:rsidR="00E07C9A" w:rsidRDefault="00E07C9A" w:rsidP="008033EF">
      <w:pPr>
        <w:widowControl w:val="0"/>
        <w:autoSpaceDE w:val="0"/>
        <w:autoSpaceDN w:val="0"/>
        <w:adjustRightInd w:val="0"/>
        <w:spacing w:after="0"/>
        <w:rPr>
          <w:rFonts w:eastAsia="Calibri"/>
          <w:lang w:eastAsia="en-US"/>
        </w:rPr>
      </w:pPr>
    </w:p>
    <w:tbl>
      <w:tblPr>
        <w:tblW w:w="9915" w:type="dxa"/>
        <w:jc w:val="center"/>
        <w:tblLayout w:type="fixed"/>
        <w:tblLook w:val="04A0" w:firstRow="1" w:lastRow="0" w:firstColumn="1" w:lastColumn="0" w:noHBand="0" w:noVBand="1"/>
      </w:tblPr>
      <w:tblGrid>
        <w:gridCol w:w="5215"/>
        <w:gridCol w:w="4700"/>
      </w:tblGrid>
      <w:tr w:rsidR="008033EF" w14:paraId="04102B90" w14:textId="77777777" w:rsidTr="003A4EA2">
        <w:trPr>
          <w:trHeight w:val="557"/>
          <w:jc w:val="center"/>
        </w:trPr>
        <w:tc>
          <w:tcPr>
            <w:tcW w:w="5217" w:type="dxa"/>
            <w:hideMark/>
          </w:tcPr>
          <w:p w14:paraId="36CA9435" w14:textId="77777777" w:rsidR="008033EF" w:rsidRDefault="008033EF" w:rsidP="003A4EA2">
            <w:pPr>
              <w:spacing w:after="0"/>
              <w:contextualSpacing/>
              <w:rPr>
                <w:rFonts w:eastAsia="Calibri"/>
                <w:lang w:eastAsia="en-US"/>
              </w:rPr>
            </w:pPr>
            <w:r>
              <w:rPr>
                <w:rFonts w:eastAsia="Calibri"/>
                <w:lang w:eastAsia="en-US"/>
              </w:rPr>
              <w:t>ЗАКАЗЧИК:</w:t>
            </w:r>
          </w:p>
        </w:tc>
        <w:tc>
          <w:tcPr>
            <w:tcW w:w="4701" w:type="dxa"/>
            <w:hideMark/>
          </w:tcPr>
          <w:p w14:paraId="14A47459" w14:textId="77777777" w:rsidR="008033EF" w:rsidRDefault="008033EF" w:rsidP="003A4EA2">
            <w:pPr>
              <w:autoSpaceDE w:val="0"/>
              <w:autoSpaceDN w:val="0"/>
              <w:adjustRightInd w:val="0"/>
              <w:spacing w:after="0"/>
              <w:jc w:val="left"/>
              <w:rPr>
                <w:caps/>
              </w:rPr>
            </w:pPr>
            <w:r>
              <w:rPr>
                <w:caps/>
              </w:rPr>
              <w:t>Подрядчик:</w:t>
            </w:r>
          </w:p>
        </w:tc>
      </w:tr>
      <w:tr w:rsidR="008033EF" w14:paraId="76AF64A4" w14:textId="77777777" w:rsidTr="003A4EA2">
        <w:trPr>
          <w:trHeight w:val="901"/>
          <w:jc w:val="center"/>
        </w:trPr>
        <w:tc>
          <w:tcPr>
            <w:tcW w:w="5217" w:type="dxa"/>
          </w:tcPr>
          <w:p w14:paraId="7B63F3BF" w14:textId="77777777" w:rsidR="008033EF" w:rsidRDefault="008033EF" w:rsidP="003A4EA2">
            <w:pPr>
              <w:spacing w:after="0"/>
              <w:ind w:right="-111"/>
              <w:contextualSpacing/>
              <w:jc w:val="left"/>
              <w:rPr>
                <w:rFonts w:eastAsia="Calibri"/>
                <w:bCs/>
                <w:lang w:eastAsia="en-US"/>
              </w:rPr>
            </w:pPr>
            <w:r>
              <w:rPr>
                <w:rFonts w:eastAsia="Calibri"/>
                <w:bCs/>
                <w:lang w:eastAsia="en-US"/>
              </w:rPr>
              <w:t xml:space="preserve">_________________ /_______________/  </w:t>
            </w:r>
          </w:p>
          <w:p w14:paraId="448AEEAE" w14:textId="77777777" w:rsidR="008033EF" w:rsidRDefault="008033EF" w:rsidP="003A4EA2">
            <w:pPr>
              <w:widowControl w:val="0"/>
              <w:autoSpaceDE w:val="0"/>
              <w:autoSpaceDN w:val="0"/>
              <w:adjustRightInd w:val="0"/>
              <w:spacing w:after="0"/>
              <w:ind w:left="6237" w:hanging="6237"/>
              <w:jc w:val="left"/>
              <w:rPr>
                <w:rFonts w:eastAsia="Calibri"/>
                <w:lang w:eastAsia="en-US"/>
              </w:rPr>
            </w:pPr>
            <w:r>
              <w:rPr>
                <w:rFonts w:eastAsia="Calibri"/>
                <w:lang w:eastAsia="en-US"/>
              </w:rPr>
              <w:t>«___» ______ 20__ г.</w:t>
            </w:r>
          </w:p>
          <w:p w14:paraId="20F372A3" w14:textId="77777777" w:rsidR="008033EF" w:rsidRDefault="008033EF" w:rsidP="003A4EA2">
            <w:pPr>
              <w:widowControl w:val="0"/>
              <w:autoSpaceDE w:val="0"/>
              <w:autoSpaceDN w:val="0"/>
              <w:adjustRightInd w:val="0"/>
              <w:spacing w:after="0"/>
              <w:ind w:left="6237" w:hanging="6237"/>
              <w:jc w:val="left"/>
              <w:rPr>
                <w:rFonts w:eastAsia="Calibri"/>
                <w:lang w:eastAsia="en-US"/>
              </w:rPr>
            </w:pPr>
          </w:p>
          <w:p w14:paraId="3681A07F" w14:textId="77777777" w:rsidR="008033EF" w:rsidRDefault="008033EF" w:rsidP="003A4EA2">
            <w:pPr>
              <w:widowControl w:val="0"/>
              <w:autoSpaceDE w:val="0"/>
              <w:autoSpaceDN w:val="0"/>
              <w:adjustRightInd w:val="0"/>
              <w:spacing w:after="0"/>
              <w:ind w:left="6237" w:hanging="6237"/>
              <w:jc w:val="left"/>
              <w:rPr>
                <w:rFonts w:eastAsia="Calibri"/>
                <w:bCs/>
                <w:lang w:eastAsia="en-US"/>
              </w:rPr>
            </w:pPr>
            <w:r>
              <w:rPr>
                <w:rFonts w:eastAsia="Calibri"/>
                <w:lang w:eastAsia="en-US"/>
              </w:rPr>
              <w:t>М.П.</w:t>
            </w:r>
          </w:p>
        </w:tc>
        <w:tc>
          <w:tcPr>
            <w:tcW w:w="4701" w:type="dxa"/>
          </w:tcPr>
          <w:p w14:paraId="25F6F457" w14:textId="77777777" w:rsidR="008033EF" w:rsidRDefault="008033EF" w:rsidP="003A4EA2">
            <w:pPr>
              <w:shd w:val="clear" w:color="auto" w:fill="FFFFFF"/>
              <w:spacing w:after="0"/>
              <w:contextualSpacing/>
              <w:jc w:val="left"/>
              <w:rPr>
                <w:rFonts w:eastAsia="Calibri"/>
                <w:lang w:eastAsia="en-US"/>
              </w:rPr>
            </w:pPr>
            <w:r>
              <w:rPr>
                <w:rFonts w:eastAsia="Calibri"/>
                <w:lang w:eastAsia="en-US"/>
              </w:rPr>
              <w:t>_______________/______________/</w:t>
            </w:r>
          </w:p>
          <w:p w14:paraId="0E087D08" w14:textId="77777777" w:rsidR="008033EF" w:rsidRDefault="008033EF" w:rsidP="003A4EA2">
            <w:pPr>
              <w:widowControl w:val="0"/>
              <w:autoSpaceDE w:val="0"/>
              <w:autoSpaceDN w:val="0"/>
              <w:adjustRightInd w:val="0"/>
              <w:spacing w:after="0"/>
              <w:ind w:left="6237" w:hanging="6237"/>
              <w:jc w:val="left"/>
              <w:rPr>
                <w:rFonts w:eastAsia="Calibri"/>
                <w:lang w:eastAsia="en-US"/>
              </w:rPr>
            </w:pPr>
            <w:r>
              <w:rPr>
                <w:rFonts w:eastAsia="Calibri"/>
                <w:lang w:eastAsia="en-US"/>
              </w:rPr>
              <w:t>«___» ______ 20__ г.</w:t>
            </w:r>
          </w:p>
          <w:p w14:paraId="76B1640F" w14:textId="77777777" w:rsidR="008033EF" w:rsidRDefault="008033EF" w:rsidP="003A4EA2">
            <w:pPr>
              <w:widowControl w:val="0"/>
              <w:autoSpaceDE w:val="0"/>
              <w:autoSpaceDN w:val="0"/>
              <w:adjustRightInd w:val="0"/>
              <w:spacing w:after="0"/>
              <w:ind w:left="6237" w:hanging="6237"/>
              <w:jc w:val="left"/>
              <w:rPr>
                <w:rFonts w:eastAsia="Calibri"/>
                <w:lang w:eastAsia="en-US"/>
              </w:rPr>
            </w:pPr>
          </w:p>
          <w:p w14:paraId="0E589095" w14:textId="77777777" w:rsidR="008033EF" w:rsidRDefault="008033EF" w:rsidP="003A4EA2">
            <w:pPr>
              <w:shd w:val="clear" w:color="auto" w:fill="FFFFFF"/>
              <w:spacing w:after="0"/>
              <w:contextualSpacing/>
              <w:rPr>
                <w:rFonts w:eastAsia="Calibri"/>
                <w:lang w:eastAsia="en-US"/>
              </w:rPr>
            </w:pPr>
            <w:r>
              <w:rPr>
                <w:rFonts w:eastAsia="Calibri"/>
                <w:lang w:eastAsia="en-US"/>
              </w:rPr>
              <w:t>М.П.</w:t>
            </w:r>
          </w:p>
        </w:tc>
      </w:tr>
    </w:tbl>
    <w:p w14:paraId="19658438" w14:textId="77777777" w:rsidR="00A94C9D" w:rsidRPr="003A3F7E" w:rsidRDefault="00A94C9D" w:rsidP="00906AEB">
      <w:pPr>
        <w:spacing w:after="0"/>
        <w:jc w:val="right"/>
        <w:rPr>
          <w:rFonts w:eastAsia="Calibri"/>
          <w:highlight w:val="red"/>
          <w:lang w:eastAsia="en-US"/>
        </w:rPr>
      </w:pPr>
      <w:r w:rsidRPr="00CE0E15">
        <w:rPr>
          <w:rFonts w:ascii="Calibri" w:eastAsia="Calibri" w:hAnsi="Calibri"/>
          <w:sz w:val="22"/>
          <w:szCs w:val="22"/>
          <w:lang w:eastAsia="en-US"/>
        </w:rPr>
        <w:br w:type="page"/>
      </w:r>
      <w:r w:rsidRPr="003A3F7E">
        <w:rPr>
          <w:rFonts w:eastAsia="Calibri"/>
          <w:highlight w:val="red"/>
          <w:lang w:eastAsia="en-US"/>
        </w:rPr>
        <w:lastRenderedPageBreak/>
        <w:t>Приложение № 3</w:t>
      </w:r>
    </w:p>
    <w:p w14:paraId="668E0B71" w14:textId="77777777" w:rsidR="00A94C9D" w:rsidRPr="003A3F7E" w:rsidRDefault="00A94C9D" w:rsidP="00A94C9D">
      <w:pPr>
        <w:spacing w:after="0"/>
        <w:jc w:val="right"/>
        <w:rPr>
          <w:rFonts w:eastAsia="Calibri"/>
          <w:highlight w:val="red"/>
          <w:lang w:eastAsia="en-US"/>
        </w:rPr>
      </w:pPr>
      <w:r w:rsidRPr="003A3F7E">
        <w:rPr>
          <w:rFonts w:eastAsia="Calibri"/>
          <w:highlight w:val="red"/>
          <w:lang w:eastAsia="en-US"/>
        </w:rPr>
        <w:t>к Муниципальному Контракту</w:t>
      </w:r>
    </w:p>
    <w:p w14:paraId="7259E99B" w14:textId="68ED814F" w:rsidR="00A94C9D" w:rsidRPr="00CE0E15" w:rsidRDefault="00A94C9D" w:rsidP="00A94C9D">
      <w:pPr>
        <w:spacing w:after="0"/>
        <w:jc w:val="right"/>
        <w:rPr>
          <w:rFonts w:eastAsia="Calibri"/>
          <w:lang w:eastAsia="en-US"/>
        </w:rPr>
      </w:pPr>
      <w:r w:rsidRPr="003A3F7E">
        <w:rPr>
          <w:rFonts w:eastAsia="Calibri"/>
          <w:highlight w:val="red"/>
          <w:lang w:eastAsia="en-US"/>
        </w:rPr>
        <w:t xml:space="preserve">№ </w:t>
      </w:r>
      <w:r w:rsidR="00643B91" w:rsidRPr="003A3F7E">
        <w:rPr>
          <w:rFonts w:eastAsia="Calibri"/>
          <w:highlight w:val="red"/>
          <w:lang w:eastAsia="en-US"/>
        </w:rPr>
        <w:t>514239-17</w:t>
      </w:r>
      <w:r w:rsidRPr="003A3F7E">
        <w:rPr>
          <w:rFonts w:eastAsia="Calibri"/>
          <w:highlight w:val="red"/>
          <w:lang w:eastAsia="en-US"/>
        </w:rPr>
        <w:t xml:space="preserve"> от «___» ______ 20</w:t>
      </w:r>
      <w:r w:rsidR="00643B91" w:rsidRPr="003A3F7E">
        <w:rPr>
          <w:rFonts w:eastAsia="Calibri"/>
          <w:highlight w:val="red"/>
          <w:lang w:eastAsia="en-US"/>
        </w:rPr>
        <w:t>17</w:t>
      </w:r>
      <w:r w:rsidRPr="003A3F7E">
        <w:rPr>
          <w:rFonts w:eastAsia="Calibri"/>
          <w:highlight w:val="red"/>
          <w:lang w:eastAsia="en-US"/>
        </w:rPr>
        <w:t xml:space="preserve"> г.</w:t>
      </w:r>
    </w:p>
    <w:p w14:paraId="7E63CD4D" w14:textId="77777777" w:rsidR="00A94C9D" w:rsidRPr="00CE0E15" w:rsidRDefault="00A94C9D" w:rsidP="00A94C9D">
      <w:pPr>
        <w:spacing w:after="0"/>
        <w:jc w:val="left"/>
        <w:rPr>
          <w:rFonts w:eastAsia="Calibri"/>
          <w:lang w:eastAsia="en-US"/>
        </w:rPr>
      </w:pPr>
    </w:p>
    <w:p w14:paraId="73293E5F" w14:textId="77777777" w:rsidR="00A94C9D" w:rsidRPr="00CE0E15" w:rsidRDefault="00A94C9D" w:rsidP="00A94C9D">
      <w:pPr>
        <w:spacing w:after="0"/>
        <w:jc w:val="right"/>
        <w:rPr>
          <w:rFonts w:eastAsia="Calibri"/>
          <w:lang w:eastAsia="en-US"/>
        </w:rPr>
      </w:pPr>
      <w:r w:rsidRPr="00CE0E15">
        <w:rPr>
          <w:rFonts w:eastAsia="Calibri"/>
          <w:lang w:eastAsia="en-US"/>
        </w:rPr>
        <w:t>Форма</w:t>
      </w:r>
    </w:p>
    <w:p w14:paraId="58FF5757" w14:textId="77777777" w:rsidR="000732F4" w:rsidRDefault="000732F4" w:rsidP="00A94C9D">
      <w:pPr>
        <w:autoSpaceDE w:val="0"/>
        <w:autoSpaceDN w:val="0"/>
        <w:adjustRightInd w:val="0"/>
        <w:spacing w:after="0"/>
        <w:jc w:val="center"/>
        <w:rPr>
          <w:sz w:val="32"/>
          <w:szCs w:val="32"/>
        </w:rPr>
      </w:pPr>
      <w:bookmarkStart w:id="5" w:name="Par1049"/>
      <w:bookmarkEnd w:id="5"/>
    </w:p>
    <w:p w14:paraId="1C457906" w14:textId="77777777" w:rsidR="00A94C9D" w:rsidRPr="00CE0E15" w:rsidRDefault="00A94C9D" w:rsidP="00A94C9D">
      <w:pPr>
        <w:autoSpaceDE w:val="0"/>
        <w:autoSpaceDN w:val="0"/>
        <w:adjustRightInd w:val="0"/>
        <w:spacing w:after="0"/>
        <w:jc w:val="center"/>
        <w:rPr>
          <w:sz w:val="32"/>
          <w:szCs w:val="32"/>
        </w:rPr>
      </w:pPr>
      <w:r w:rsidRPr="00CE0E15">
        <w:rPr>
          <w:sz w:val="32"/>
          <w:szCs w:val="32"/>
        </w:rPr>
        <w:t xml:space="preserve">Акт сдачи-приемки </w:t>
      </w:r>
    </w:p>
    <w:p w14:paraId="3040A2F6" w14:textId="77777777" w:rsidR="00A94C9D" w:rsidRPr="00CE0E15" w:rsidRDefault="00A94C9D" w:rsidP="00A94C9D">
      <w:pPr>
        <w:autoSpaceDE w:val="0"/>
        <w:autoSpaceDN w:val="0"/>
        <w:adjustRightInd w:val="0"/>
        <w:spacing w:after="0"/>
        <w:jc w:val="center"/>
        <w:rPr>
          <w:sz w:val="32"/>
          <w:szCs w:val="32"/>
        </w:rPr>
      </w:pPr>
      <w:r w:rsidRPr="00CE0E15">
        <w:rPr>
          <w:sz w:val="32"/>
          <w:szCs w:val="32"/>
        </w:rPr>
        <w:t>выполненного этапа работ</w:t>
      </w:r>
    </w:p>
    <w:p w14:paraId="3AB891A8" w14:textId="77777777" w:rsidR="00A94C9D" w:rsidRPr="00CE0E15" w:rsidRDefault="00A94C9D" w:rsidP="00A94C9D">
      <w:pPr>
        <w:autoSpaceDE w:val="0"/>
        <w:autoSpaceDN w:val="0"/>
        <w:adjustRightInd w:val="0"/>
        <w:spacing w:after="0"/>
        <w:jc w:val="left"/>
      </w:pPr>
    </w:p>
    <w:p w14:paraId="55B8AF26" w14:textId="77777777" w:rsidR="00A94C9D" w:rsidRPr="00CE0E15" w:rsidRDefault="00A94C9D" w:rsidP="00A94C9D">
      <w:pPr>
        <w:autoSpaceDE w:val="0"/>
        <w:autoSpaceDN w:val="0"/>
        <w:adjustRightInd w:val="0"/>
        <w:spacing w:after="0"/>
        <w:jc w:val="left"/>
      </w:pPr>
      <w:r w:rsidRPr="00CE0E15">
        <w:t>г. _________________                                                      «____» __________ 20____ г.</w:t>
      </w:r>
    </w:p>
    <w:p w14:paraId="29242BD5" w14:textId="77777777" w:rsidR="00A94C9D" w:rsidRPr="00CE0E15" w:rsidRDefault="00A94C9D" w:rsidP="00A94C9D">
      <w:pPr>
        <w:autoSpaceDE w:val="0"/>
        <w:autoSpaceDN w:val="0"/>
        <w:adjustRightInd w:val="0"/>
        <w:spacing w:after="0"/>
      </w:pPr>
    </w:p>
    <w:p w14:paraId="34543A2F" w14:textId="77777777" w:rsidR="00A94C9D" w:rsidRPr="00CE0E15" w:rsidRDefault="00A94C9D" w:rsidP="00A94C9D">
      <w:pPr>
        <w:autoSpaceDE w:val="0"/>
        <w:autoSpaceDN w:val="0"/>
        <w:adjustRightInd w:val="0"/>
        <w:spacing w:after="0"/>
        <w:ind w:firstLine="709"/>
        <w:jc w:val="left"/>
      </w:pPr>
      <w:r w:rsidRPr="00CE0E15">
        <w:t>________________________________, именуемое в дальнейшем «Заказчик»,</w:t>
      </w:r>
    </w:p>
    <w:p w14:paraId="1E48E096" w14:textId="77777777" w:rsidR="00A94C9D" w:rsidRPr="00CE0E15" w:rsidRDefault="00A94C9D" w:rsidP="00A94C9D">
      <w:pPr>
        <w:autoSpaceDE w:val="0"/>
        <w:autoSpaceDN w:val="0"/>
        <w:adjustRightInd w:val="0"/>
        <w:spacing w:after="0"/>
        <w:jc w:val="left"/>
        <w:rPr>
          <w:i/>
        </w:rPr>
      </w:pPr>
      <w:r w:rsidRPr="00CE0E15">
        <w:t xml:space="preserve">                      </w:t>
      </w:r>
      <w:r w:rsidRPr="00CE0E15">
        <w:rPr>
          <w:i/>
        </w:rPr>
        <w:t>(наименование организации)</w:t>
      </w:r>
    </w:p>
    <w:p w14:paraId="6CDCA737" w14:textId="77777777" w:rsidR="00A94C9D" w:rsidRPr="00CE0E15" w:rsidRDefault="00A94C9D" w:rsidP="00A94C9D">
      <w:pPr>
        <w:autoSpaceDE w:val="0"/>
        <w:autoSpaceDN w:val="0"/>
        <w:adjustRightInd w:val="0"/>
        <w:spacing w:after="0"/>
        <w:jc w:val="left"/>
      </w:pPr>
      <w:r w:rsidRPr="00CE0E15">
        <w:t>в лице ________________________________________________________________,</w:t>
      </w:r>
    </w:p>
    <w:p w14:paraId="6807E92E" w14:textId="77777777" w:rsidR="00A94C9D" w:rsidRPr="00CE0E15" w:rsidRDefault="00A94C9D" w:rsidP="00A94C9D">
      <w:pPr>
        <w:autoSpaceDE w:val="0"/>
        <w:autoSpaceDN w:val="0"/>
        <w:adjustRightInd w:val="0"/>
        <w:spacing w:after="0"/>
        <w:jc w:val="left"/>
        <w:rPr>
          <w:i/>
        </w:rPr>
      </w:pPr>
      <w:r w:rsidRPr="00CE0E15">
        <w:t xml:space="preserve">                                                          </w:t>
      </w:r>
      <w:r w:rsidRPr="00CE0E15">
        <w:rPr>
          <w:i/>
        </w:rPr>
        <w:t>(должность, Ф.И.О.)</w:t>
      </w:r>
    </w:p>
    <w:p w14:paraId="128981D3" w14:textId="77777777" w:rsidR="00A94C9D" w:rsidRPr="00CE0E15" w:rsidRDefault="00A94C9D" w:rsidP="00A94C9D">
      <w:pPr>
        <w:autoSpaceDE w:val="0"/>
        <w:autoSpaceDN w:val="0"/>
        <w:adjustRightInd w:val="0"/>
        <w:spacing w:after="0"/>
        <w:jc w:val="left"/>
      </w:pPr>
      <w:r w:rsidRPr="00CE0E15">
        <w:t>действующего на основании _____________________________________________,</w:t>
      </w:r>
    </w:p>
    <w:p w14:paraId="404635A6" w14:textId="77777777" w:rsidR="00A94C9D" w:rsidRPr="00CE0E15" w:rsidRDefault="00A94C9D" w:rsidP="00A94C9D">
      <w:pPr>
        <w:autoSpaceDE w:val="0"/>
        <w:autoSpaceDN w:val="0"/>
        <w:adjustRightInd w:val="0"/>
        <w:spacing w:after="0"/>
        <w:jc w:val="left"/>
        <w:rPr>
          <w:i/>
        </w:rPr>
      </w:pPr>
      <w:r w:rsidRPr="00CE0E15">
        <w:rPr>
          <w:i/>
        </w:rPr>
        <w:t xml:space="preserve">                                                                                 (Устава, Положения, Доверенности)</w:t>
      </w:r>
    </w:p>
    <w:p w14:paraId="6084EB68" w14:textId="77777777" w:rsidR="00A94C9D" w:rsidRPr="00CE0E15" w:rsidRDefault="00A94C9D" w:rsidP="00A94C9D">
      <w:pPr>
        <w:autoSpaceDE w:val="0"/>
        <w:autoSpaceDN w:val="0"/>
        <w:adjustRightInd w:val="0"/>
        <w:spacing w:after="0"/>
        <w:jc w:val="left"/>
      </w:pPr>
      <w:r w:rsidRPr="00CE0E15">
        <w:t>с одной стороны, и _____________________________________________________,</w:t>
      </w:r>
    </w:p>
    <w:p w14:paraId="6647E745" w14:textId="77777777" w:rsidR="00A94C9D" w:rsidRPr="00CE0E15" w:rsidRDefault="00A94C9D" w:rsidP="00A94C9D">
      <w:pPr>
        <w:autoSpaceDE w:val="0"/>
        <w:autoSpaceDN w:val="0"/>
        <w:adjustRightInd w:val="0"/>
        <w:spacing w:after="0"/>
        <w:jc w:val="left"/>
        <w:rPr>
          <w:i/>
        </w:rPr>
      </w:pPr>
      <w:r w:rsidRPr="00CE0E15">
        <w:t xml:space="preserve">                                                                    </w:t>
      </w:r>
      <w:r w:rsidRPr="00CE0E15">
        <w:rPr>
          <w:i/>
        </w:rPr>
        <w:t>(наименование организации)</w:t>
      </w:r>
    </w:p>
    <w:p w14:paraId="6F8030E2" w14:textId="77777777" w:rsidR="00A94C9D" w:rsidRPr="00CE0E15" w:rsidRDefault="00A94C9D" w:rsidP="00A94C9D">
      <w:pPr>
        <w:autoSpaceDE w:val="0"/>
        <w:autoSpaceDN w:val="0"/>
        <w:adjustRightInd w:val="0"/>
        <w:spacing w:after="0"/>
        <w:jc w:val="left"/>
      </w:pPr>
      <w:r w:rsidRPr="00CE0E15">
        <w:t>именуемое в дальнейшем «</w:t>
      </w:r>
      <w:r w:rsidR="008E2A84">
        <w:t>Подрядчик</w:t>
      </w:r>
      <w:r w:rsidRPr="00CE0E15">
        <w:t>», в лице ________________,</w:t>
      </w:r>
    </w:p>
    <w:p w14:paraId="23E040BE" w14:textId="77777777" w:rsidR="00A94C9D" w:rsidRPr="00CE0E15" w:rsidRDefault="00A94C9D" w:rsidP="00A94C9D">
      <w:pPr>
        <w:autoSpaceDE w:val="0"/>
        <w:autoSpaceDN w:val="0"/>
        <w:adjustRightInd w:val="0"/>
        <w:spacing w:after="0"/>
        <w:jc w:val="left"/>
        <w:rPr>
          <w:i/>
        </w:rPr>
      </w:pPr>
      <w:r w:rsidRPr="00CE0E15">
        <w:t xml:space="preserve">                                                                                            </w:t>
      </w:r>
      <w:r w:rsidRPr="00CE0E15">
        <w:rPr>
          <w:i/>
        </w:rPr>
        <w:t>(должность, Ф.И.О.)</w:t>
      </w:r>
    </w:p>
    <w:p w14:paraId="6D208F90" w14:textId="77777777" w:rsidR="00A94C9D" w:rsidRPr="00CE0E15" w:rsidRDefault="00A94C9D" w:rsidP="00A94C9D">
      <w:pPr>
        <w:autoSpaceDE w:val="0"/>
        <w:autoSpaceDN w:val="0"/>
        <w:adjustRightInd w:val="0"/>
        <w:spacing w:after="0"/>
        <w:jc w:val="left"/>
      </w:pPr>
      <w:r w:rsidRPr="00CE0E15">
        <w:t>действующего на основании _____________________________________________,</w:t>
      </w:r>
    </w:p>
    <w:p w14:paraId="15307FA6" w14:textId="77777777" w:rsidR="00A94C9D" w:rsidRPr="00CE0E15" w:rsidRDefault="00A94C9D" w:rsidP="00A94C9D">
      <w:pPr>
        <w:autoSpaceDE w:val="0"/>
        <w:autoSpaceDN w:val="0"/>
        <w:adjustRightInd w:val="0"/>
        <w:spacing w:after="0"/>
        <w:jc w:val="left"/>
        <w:rPr>
          <w:i/>
        </w:rPr>
      </w:pPr>
      <w:bookmarkStart w:id="6" w:name="Par464"/>
      <w:bookmarkEnd w:id="6"/>
      <w:r w:rsidRPr="00CE0E15">
        <w:rPr>
          <w:i/>
        </w:rPr>
        <w:t xml:space="preserve">                                                                                  (Устава, Положения, Доверенности)</w:t>
      </w:r>
    </w:p>
    <w:p w14:paraId="009DD25C" w14:textId="77777777" w:rsidR="00A94C9D" w:rsidRPr="00CE0E15" w:rsidRDefault="00A94C9D" w:rsidP="00A94C9D">
      <w:pPr>
        <w:autoSpaceDE w:val="0"/>
        <w:autoSpaceDN w:val="0"/>
        <w:adjustRightInd w:val="0"/>
        <w:spacing w:after="0"/>
      </w:pPr>
      <w:r w:rsidRPr="00CE0E15">
        <w:t xml:space="preserve">с другой стороны, вместе именуемые «Стороны», составили настоящий Акт </w:t>
      </w:r>
      <w:r w:rsidRPr="00CE0E15">
        <w:br/>
        <w:t>о нижеследующем:</w:t>
      </w:r>
    </w:p>
    <w:p w14:paraId="419BB8BD" w14:textId="77777777" w:rsidR="00A94C9D" w:rsidRPr="00CE0E15" w:rsidRDefault="00A94C9D" w:rsidP="00683209">
      <w:pPr>
        <w:numPr>
          <w:ilvl w:val="0"/>
          <w:numId w:val="2"/>
        </w:numPr>
        <w:tabs>
          <w:tab w:val="left" w:pos="1134"/>
        </w:tabs>
        <w:autoSpaceDE w:val="0"/>
        <w:autoSpaceDN w:val="0"/>
        <w:adjustRightInd w:val="0"/>
        <w:spacing w:after="0" w:line="276" w:lineRule="auto"/>
        <w:jc w:val="left"/>
      </w:pPr>
      <w:r w:rsidRPr="00CE0E15">
        <w:t xml:space="preserve">В соответствии с муниципальным контрактом от «___» __________ 20__ г. № ____ (далее – Контракт) </w:t>
      </w:r>
      <w:r w:rsidR="008E2A84">
        <w:t>Подрядчик</w:t>
      </w:r>
      <w:r w:rsidRPr="00CE0E15">
        <w:t xml:space="preserve"> выполнил обязательства по выполнению работ, а именно: __________________________________________</w:t>
      </w:r>
    </w:p>
    <w:p w14:paraId="0E0AEFAC" w14:textId="77777777" w:rsidR="00A94C9D" w:rsidRPr="00CE0E15" w:rsidRDefault="00A94C9D" w:rsidP="00A94C9D">
      <w:pPr>
        <w:tabs>
          <w:tab w:val="left" w:pos="1134"/>
        </w:tabs>
        <w:autoSpaceDE w:val="0"/>
        <w:autoSpaceDN w:val="0"/>
        <w:adjustRightInd w:val="0"/>
        <w:spacing w:after="0"/>
        <w:ind w:firstLine="709"/>
      </w:pPr>
      <w:r w:rsidRPr="00CE0E15">
        <w:t>2.</w:t>
      </w:r>
      <w:r w:rsidRPr="00CE0E15">
        <w:tab/>
        <w:t>Фактическое качество выполненных работ соответствует (не соответствует) требованиям Контракта: _____________________________________</w:t>
      </w:r>
    </w:p>
    <w:p w14:paraId="54996396" w14:textId="77777777" w:rsidR="00A94C9D" w:rsidRPr="00CE0E15" w:rsidRDefault="00A94C9D" w:rsidP="00A94C9D">
      <w:pPr>
        <w:tabs>
          <w:tab w:val="left" w:pos="1134"/>
          <w:tab w:val="left" w:pos="1276"/>
          <w:tab w:val="left" w:pos="1418"/>
        </w:tabs>
        <w:autoSpaceDE w:val="0"/>
        <w:autoSpaceDN w:val="0"/>
        <w:adjustRightInd w:val="0"/>
        <w:spacing w:after="0"/>
        <w:ind w:firstLine="709"/>
      </w:pPr>
      <w:r w:rsidRPr="00CE0E15">
        <w:t xml:space="preserve">3. Вышеуказанные работы согласно Контракту, должны быть выполнены «___» __________ 20__ г., фактически выполнены «___» __________ 20__ г.     </w:t>
      </w:r>
    </w:p>
    <w:p w14:paraId="1B8E63FC" w14:textId="77777777" w:rsidR="00A94C9D" w:rsidRPr="00CE0E15" w:rsidRDefault="00A94C9D" w:rsidP="00A94C9D">
      <w:pPr>
        <w:tabs>
          <w:tab w:val="left" w:pos="1134"/>
        </w:tabs>
        <w:autoSpaceDE w:val="0"/>
        <w:autoSpaceDN w:val="0"/>
        <w:adjustRightInd w:val="0"/>
        <w:spacing w:after="0"/>
        <w:ind w:firstLine="709"/>
      </w:pPr>
      <w:r w:rsidRPr="00CE0E15">
        <w:t>4.</w:t>
      </w:r>
      <w:r w:rsidRPr="00CE0E15">
        <w:tab/>
      </w:r>
      <w:r w:rsidRPr="00CE0E15">
        <w:rPr>
          <w:spacing w:val="-4"/>
        </w:rPr>
        <w:t>Недостатки выполненных работ выявлены/не выявлены______</w:t>
      </w:r>
      <w:r w:rsidRPr="00CE0E15">
        <w:t>___________</w:t>
      </w:r>
    </w:p>
    <w:p w14:paraId="409E8301" w14:textId="77777777" w:rsidR="00A94C9D" w:rsidRPr="00CE0E15" w:rsidRDefault="00A94C9D" w:rsidP="00A94C9D">
      <w:pPr>
        <w:autoSpaceDE w:val="0"/>
        <w:autoSpaceDN w:val="0"/>
        <w:adjustRightInd w:val="0"/>
        <w:spacing w:after="0"/>
        <w:ind w:firstLine="709"/>
      </w:pPr>
      <w:r w:rsidRPr="00CE0E15">
        <w:t xml:space="preserve">5. Сумма, подлежащая оплате </w:t>
      </w:r>
      <w:r w:rsidR="00977BB6">
        <w:t>Подрядчику</w:t>
      </w:r>
      <w:r w:rsidRPr="00CE0E15">
        <w:t xml:space="preserve"> в соответствии с условиями Контракта _________________________________________________.</w:t>
      </w:r>
    </w:p>
    <w:p w14:paraId="1C1489A5" w14:textId="77777777" w:rsidR="00A94C9D" w:rsidRPr="00CE0E15" w:rsidRDefault="00A94C9D" w:rsidP="00A94C9D">
      <w:pPr>
        <w:autoSpaceDE w:val="0"/>
        <w:autoSpaceDN w:val="0"/>
        <w:adjustRightInd w:val="0"/>
        <w:spacing w:after="0"/>
        <w:ind w:firstLine="709"/>
      </w:pPr>
      <w:r w:rsidRPr="00CE0E15">
        <w:t>6.  В соответствии с пунктом ______ Контракта сумма штрафных санкций составляет _______________ (</w:t>
      </w:r>
      <w:r w:rsidRPr="00CE0E15">
        <w:rPr>
          <w:i/>
        </w:rPr>
        <w:t>указывается порядок расчета штрафных санкций</w:t>
      </w:r>
      <w:r w:rsidRPr="00CE0E15">
        <w:t>).</w:t>
      </w:r>
    </w:p>
    <w:p w14:paraId="5AF12EF8" w14:textId="77777777" w:rsidR="00A94C9D" w:rsidRPr="00CE0E15" w:rsidRDefault="00A94C9D" w:rsidP="00A94C9D">
      <w:pPr>
        <w:autoSpaceDE w:val="0"/>
        <w:autoSpaceDN w:val="0"/>
        <w:adjustRightInd w:val="0"/>
        <w:spacing w:after="0"/>
        <w:ind w:firstLine="709"/>
      </w:pPr>
      <w:r w:rsidRPr="00CE0E15">
        <w:t>Общая стоимость штрафных санкций составит: ________________.</w:t>
      </w:r>
    </w:p>
    <w:p w14:paraId="71A3CA7D" w14:textId="77777777" w:rsidR="00A94C9D" w:rsidRPr="00CE0E15" w:rsidRDefault="00A94C9D" w:rsidP="00A94C9D">
      <w:pPr>
        <w:tabs>
          <w:tab w:val="left" w:pos="1134"/>
        </w:tabs>
        <w:autoSpaceDE w:val="0"/>
        <w:autoSpaceDN w:val="0"/>
        <w:adjustRightInd w:val="0"/>
        <w:spacing w:after="0"/>
        <w:ind w:firstLine="709"/>
      </w:pPr>
      <w:r w:rsidRPr="00CE0E15">
        <w:t>7.</w:t>
      </w:r>
      <w:r w:rsidRPr="00CE0E15">
        <w:tab/>
      </w:r>
      <w:r w:rsidRPr="00CE0E15">
        <w:rPr>
          <w:i/>
        </w:rPr>
        <w:t xml:space="preserve">Итоговая сумма, подлежащая оплате </w:t>
      </w:r>
      <w:r w:rsidR="00977BB6">
        <w:rPr>
          <w:i/>
        </w:rPr>
        <w:t>Подрядчику</w:t>
      </w:r>
      <w:r w:rsidRPr="00CE0E15">
        <w:rPr>
          <w:i/>
        </w:rPr>
        <w:br/>
        <w:t xml:space="preserve">с учетом уплаты штрафных санкций, составляет </w:t>
      </w:r>
      <w:r w:rsidRPr="00CE0E15">
        <w:t>_______________________.</w:t>
      </w:r>
    </w:p>
    <w:p w14:paraId="339C1AEB" w14:textId="77777777" w:rsidR="00A94C9D" w:rsidRPr="00CE0E15" w:rsidRDefault="00A94C9D" w:rsidP="00A94C9D">
      <w:pPr>
        <w:tabs>
          <w:tab w:val="left" w:pos="1134"/>
        </w:tabs>
        <w:autoSpaceDE w:val="0"/>
        <w:autoSpaceDN w:val="0"/>
        <w:adjustRightInd w:val="0"/>
        <w:spacing w:after="0"/>
        <w:ind w:firstLine="709"/>
      </w:pPr>
      <w:r w:rsidRPr="00CE0E15">
        <w:t>8.</w:t>
      </w:r>
      <w:r w:rsidRPr="00CE0E15">
        <w:tab/>
        <w:t>Результаты выполненных работ по Контракту:</w:t>
      </w:r>
    </w:p>
    <w:p w14:paraId="06C16671" w14:textId="77777777" w:rsidR="00A94C9D" w:rsidRPr="00CE0E15" w:rsidRDefault="00A94C9D" w:rsidP="00A94C9D">
      <w:pPr>
        <w:widowControl w:val="0"/>
        <w:autoSpaceDE w:val="0"/>
        <w:autoSpaceDN w:val="0"/>
        <w:adjustRightInd w:val="0"/>
        <w:spacing w:after="0"/>
        <w:jc w:val="left"/>
        <w:rPr>
          <w:rFonts w:eastAsia="Calibri"/>
          <w:lang w:eastAsia="en-US"/>
        </w:rPr>
      </w:pPr>
    </w:p>
    <w:tbl>
      <w:tblPr>
        <w:tblW w:w="10330" w:type="dxa"/>
        <w:tblLook w:val="0000" w:firstRow="0" w:lastRow="0" w:firstColumn="0" w:lastColumn="0" w:noHBand="0" w:noVBand="0"/>
      </w:tblPr>
      <w:tblGrid>
        <w:gridCol w:w="5070"/>
        <w:gridCol w:w="5260"/>
      </w:tblGrid>
      <w:tr w:rsidR="00A94C9D" w:rsidRPr="00CE0E15" w14:paraId="10E12706" w14:textId="77777777" w:rsidTr="00035A7A">
        <w:tc>
          <w:tcPr>
            <w:tcW w:w="5070" w:type="dxa"/>
          </w:tcPr>
          <w:p w14:paraId="4483B1F3" w14:textId="77777777" w:rsidR="00A94C9D" w:rsidRPr="00CE0E15" w:rsidRDefault="00A94C9D" w:rsidP="00035A7A">
            <w:pPr>
              <w:spacing w:after="0"/>
              <w:contextualSpacing/>
              <w:rPr>
                <w:rFonts w:eastAsia="Calibri"/>
                <w:lang w:eastAsia="en-US"/>
              </w:rPr>
            </w:pPr>
            <w:r w:rsidRPr="00CE0E15">
              <w:rPr>
                <w:rFonts w:eastAsia="Calibri"/>
                <w:lang w:eastAsia="en-US"/>
              </w:rPr>
              <w:t>Сдал:</w:t>
            </w:r>
          </w:p>
          <w:p w14:paraId="0B4E9A43" w14:textId="77777777" w:rsidR="00A94C9D" w:rsidRPr="00CE0E15" w:rsidRDefault="00A94C9D" w:rsidP="00035A7A">
            <w:pPr>
              <w:spacing w:after="0"/>
              <w:contextualSpacing/>
              <w:rPr>
                <w:rFonts w:eastAsia="Calibri"/>
                <w:lang w:eastAsia="en-US"/>
              </w:rPr>
            </w:pPr>
          </w:p>
          <w:p w14:paraId="6180ADCA" w14:textId="77777777" w:rsidR="00A94C9D" w:rsidRPr="00CE0E15" w:rsidRDefault="008E2A84" w:rsidP="00035A7A">
            <w:pPr>
              <w:spacing w:after="0"/>
              <w:contextualSpacing/>
              <w:rPr>
                <w:rFonts w:eastAsia="Calibri"/>
                <w:caps/>
                <w:lang w:eastAsia="en-US"/>
              </w:rPr>
            </w:pPr>
            <w:r>
              <w:rPr>
                <w:rFonts w:eastAsia="Calibri"/>
                <w:caps/>
                <w:lang w:eastAsia="en-US"/>
              </w:rPr>
              <w:t>Подрядчик</w:t>
            </w:r>
            <w:r w:rsidR="00A94C9D" w:rsidRPr="00CE0E15">
              <w:rPr>
                <w:rFonts w:eastAsia="Calibri"/>
                <w:caps/>
                <w:lang w:eastAsia="en-US"/>
              </w:rPr>
              <w:t>:</w:t>
            </w:r>
          </w:p>
          <w:p w14:paraId="20981A17" w14:textId="77777777" w:rsidR="00A94C9D" w:rsidRPr="00CE0E15" w:rsidRDefault="00A94C9D" w:rsidP="00035A7A">
            <w:pPr>
              <w:keepNext/>
              <w:spacing w:after="0"/>
              <w:contextualSpacing/>
              <w:outlineLvl w:val="2"/>
            </w:pPr>
          </w:p>
        </w:tc>
        <w:tc>
          <w:tcPr>
            <w:tcW w:w="5260" w:type="dxa"/>
          </w:tcPr>
          <w:p w14:paraId="062DB9ED" w14:textId="77777777" w:rsidR="00A94C9D" w:rsidRPr="00CE0E15" w:rsidRDefault="00A94C9D" w:rsidP="00035A7A">
            <w:pPr>
              <w:spacing w:after="0"/>
              <w:contextualSpacing/>
              <w:rPr>
                <w:rFonts w:eastAsia="Calibri"/>
                <w:lang w:eastAsia="en-US"/>
              </w:rPr>
            </w:pPr>
            <w:r w:rsidRPr="00CE0E15">
              <w:rPr>
                <w:rFonts w:eastAsia="Calibri"/>
                <w:lang w:eastAsia="en-US"/>
              </w:rPr>
              <w:t>Принял:</w:t>
            </w:r>
          </w:p>
          <w:p w14:paraId="23427D36" w14:textId="77777777" w:rsidR="00A94C9D" w:rsidRPr="00CE0E15" w:rsidRDefault="00A94C9D" w:rsidP="00035A7A">
            <w:pPr>
              <w:spacing w:after="0"/>
              <w:contextualSpacing/>
              <w:rPr>
                <w:rFonts w:eastAsia="Calibri"/>
                <w:lang w:eastAsia="en-US"/>
              </w:rPr>
            </w:pPr>
          </w:p>
          <w:p w14:paraId="48CA385D" w14:textId="77777777" w:rsidR="00A94C9D" w:rsidRPr="00CE0E15" w:rsidRDefault="00A94C9D" w:rsidP="00035A7A">
            <w:pPr>
              <w:spacing w:after="0"/>
              <w:contextualSpacing/>
              <w:rPr>
                <w:rFonts w:eastAsia="Calibri"/>
                <w:lang w:eastAsia="en-US"/>
              </w:rPr>
            </w:pPr>
            <w:r w:rsidRPr="00CE0E15">
              <w:rPr>
                <w:rFonts w:eastAsia="Calibri"/>
                <w:lang w:eastAsia="en-US"/>
              </w:rPr>
              <w:t>ЗАКАЗЧИК:</w:t>
            </w:r>
          </w:p>
        </w:tc>
      </w:tr>
      <w:tr w:rsidR="00A94C9D" w:rsidRPr="00CE0E15" w14:paraId="4230F1FF" w14:textId="77777777" w:rsidTr="00035A7A">
        <w:tc>
          <w:tcPr>
            <w:tcW w:w="5070" w:type="dxa"/>
          </w:tcPr>
          <w:p w14:paraId="28A2BF7D" w14:textId="77777777" w:rsidR="00A94C9D" w:rsidRPr="00CE0E15" w:rsidRDefault="00A94C9D" w:rsidP="00035A7A">
            <w:pPr>
              <w:spacing w:after="0"/>
              <w:ind w:right="-111"/>
              <w:contextualSpacing/>
              <w:jc w:val="left"/>
              <w:rPr>
                <w:rFonts w:eastAsia="Calibri"/>
                <w:bCs/>
                <w:lang w:eastAsia="en-US"/>
              </w:rPr>
            </w:pPr>
            <w:r w:rsidRPr="00CE0E15">
              <w:rPr>
                <w:rFonts w:eastAsia="Calibri"/>
                <w:bCs/>
                <w:lang w:eastAsia="en-US"/>
              </w:rPr>
              <w:t>______________ /______________/</w:t>
            </w:r>
          </w:p>
          <w:p w14:paraId="0698DBA1" w14:textId="77777777" w:rsidR="00A94C9D" w:rsidRPr="00CE0E15" w:rsidRDefault="00A94C9D" w:rsidP="00035A7A">
            <w:pPr>
              <w:spacing w:after="0"/>
              <w:ind w:right="-111"/>
              <w:contextualSpacing/>
              <w:rPr>
                <w:rFonts w:eastAsia="Calibri"/>
                <w:bCs/>
                <w:lang w:eastAsia="en-US"/>
              </w:rPr>
            </w:pPr>
          </w:p>
          <w:p w14:paraId="312E7253" w14:textId="77777777" w:rsidR="00A94C9D" w:rsidRPr="00CE0E15" w:rsidRDefault="00A94C9D" w:rsidP="00035A7A">
            <w:pPr>
              <w:spacing w:after="0"/>
              <w:ind w:right="-111"/>
              <w:contextualSpacing/>
              <w:rPr>
                <w:rFonts w:eastAsia="Calibri"/>
                <w:bCs/>
                <w:lang w:eastAsia="en-US"/>
              </w:rPr>
            </w:pPr>
            <w:r w:rsidRPr="00CE0E15">
              <w:rPr>
                <w:rFonts w:eastAsia="Calibri"/>
                <w:bCs/>
                <w:lang w:eastAsia="en-US"/>
              </w:rPr>
              <w:t>М.П.</w:t>
            </w:r>
          </w:p>
        </w:tc>
        <w:tc>
          <w:tcPr>
            <w:tcW w:w="5260" w:type="dxa"/>
          </w:tcPr>
          <w:p w14:paraId="5DE4B4E4" w14:textId="77777777" w:rsidR="00A94C9D" w:rsidRPr="00CE0E15" w:rsidRDefault="00A94C9D" w:rsidP="00035A7A">
            <w:pPr>
              <w:shd w:val="clear" w:color="auto" w:fill="FFFFFF"/>
              <w:spacing w:after="0"/>
              <w:contextualSpacing/>
              <w:jc w:val="left"/>
              <w:rPr>
                <w:rFonts w:eastAsia="Calibri"/>
                <w:lang w:eastAsia="en-US"/>
              </w:rPr>
            </w:pPr>
            <w:r w:rsidRPr="00CE0E15">
              <w:rPr>
                <w:rFonts w:eastAsia="Calibri"/>
                <w:lang w:eastAsia="en-US"/>
              </w:rPr>
              <w:t>_______________ /______________/</w:t>
            </w:r>
          </w:p>
          <w:p w14:paraId="29FC6765" w14:textId="77777777" w:rsidR="00A94C9D" w:rsidRPr="00CE0E15" w:rsidRDefault="00A94C9D" w:rsidP="00035A7A">
            <w:pPr>
              <w:shd w:val="clear" w:color="auto" w:fill="FFFFFF"/>
              <w:spacing w:after="0"/>
              <w:contextualSpacing/>
              <w:rPr>
                <w:rFonts w:eastAsia="Calibri"/>
                <w:lang w:eastAsia="en-US"/>
              </w:rPr>
            </w:pPr>
          </w:p>
          <w:p w14:paraId="53175BFE" w14:textId="77777777" w:rsidR="00A94C9D" w:rsidRPr="00CE0E15" w:rsidRDefault="00A94C9D" w:rsidP="00035A7A">
            <w:pPr>
              <w:shd w:val="clear" w:color="auto" w:fill="FFFFFF"/>
              <w:spacing w:after="0"/>
              <w:contextualSpacing/>
              <w:rPr>
                <w:rFonts w:eastAsia="Calibri"/>
                <w:lang w:eastAsia="en-US"/>
              </w:rPr>
            </w:pPr>
            <w:r w:rsidRPr="00CE0E15">
              <w:rPr>
                <w:rFonts w:eastAsia="Calibri"/>
                <w:lang w:eastAsia="en-US"/>
              </w:rPr>
              <w:t>М.П.</w:t>
            </w:r>
          </w:p>
        </w:tc>
      </w:tr>
    </w:tbl>
    <w:p w14:paraId="5C09BAA7" w14:textId="77777777" w:rsidR="00A94C9D" w:rsidRPr="00CE0E15" w:rsidRDefault="00A94C9D" w:rsidP="00A35882">
      <w:pPr>
        <w:spacing w:after="0"/>
      </w:pPr>
    </w:p>
    <w:sectPr w:rsidR="00A94C9D" w:rsidRPr="00CE0E15" w:rsidSect="00022981">
      <w:headerReference w:type="even" r:id="rId19"/>
      <w:footerReference w:type="even" r:id="rId20"/>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67934" w14:textId="77777777" w:rsidR="002615C8" w:rsidRDefault="002615C8">
      <w:r>
        <w:separator/>
      </w:r>
    </w:p>
  </w:endnote>
  <w:endnote w:type="continuationSeparator" w:id="0">
    <w:p w14:paraId="3564B131" w14:textId="77777777" w:rsidR="002615C8" w:rsidRDefault="0026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e Light">
    <w:altName w:val="Arial"/>
    <w:panose1 w:val="00000000000000000000"/>
    <w:charset w:val="00"/>
    <w:family w:val="swiss"/>
    <w:notTrueType/>
    <w:pitch w:val="variable"/>
    <w:sig w:usb0="A00002FF" w:usb1="5000604B" w:usb2="00000000" w:usb3="00000000" w:csb0="00000097"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19981" w14:textId="77777777" w:rsidR="002615C8" w:rsidRDefault="002615C8">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EEAE112" w14:textId="77777777" w:rsidR="002615C8" w:rsidRDefault="002615C8">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23E7E" w14:textId="77777777" w:rsidR="002615C8" w:rsidRDefault="002615C8">
    <w:pPr>
      <w:pStyle w:val="af2"/>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D19D5" w14:textId="77777777" w:rsidR="002615C8" w:rsidRDefault="002615C8" w:rsidP="003A218B">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4D64F784" w14:textId="77777777" w:rsidR="002615C8" w:rsidRDefault="002615C8">
    <w:pPr>
      <w:pStyle w:val="af2"/>
    </w:pPr>
  </w:p>
  <w:p w14:paraId="3578559A" w14:textId="77777777" w:rsidR="002615C8" w:rsidRDefault="002615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59E28" w14:textId="77777777" w:rsidR="002615C8" w:rsidRDefault="002615C8">
      <w:r>
        <w:separator/>
      </w:r>
    </w:p>
  </w:footnote>
  <w:footnote w:type="continuationSeparator" w:id="0">
    <w:p w14:paraId="1C2FDFD3" w14:textId="77777777" w:rsidR="002615C8" w:rsidRDefault="002615C8">
      <w:r>
        <w:continuationSeparator/>
      </w:r>
    </w:p>
  </w:footnote>
  <w:footnote w:id="1">
    <w:p w14:paraId="24119671" w14:textId="77777777" w:rsidR="002615C8" w:rsidRPr="00677513" w:rsidRDefault="002615C8" w:rsidP="00A94C9D">
      <w:pPr>
        <w:pStyle w:val="afb"/>
        <w:rPr>
          <w:sz w:val="20"/>
          <w:szCs w:val="20"/>
        </w:rPr>
      </w:pPr>
      <w:r w:rsidRPr="00677513">
        <w:rPr>
          <w:rStyle w:val="afe"/>
        </w:rPr>
        <w:footnoteRef/>
      </w:r>
      <w:r w:rsidRPr="00677513">
        <w:t xml:space="preserve"> </w:t>
      </w:r>
      <w:r w:rsidRPr="00677513">
        <w:rPr>
          <w:sz w:val="20"/>
          <w:szCs w:val="20"/>
        </w:rPr>
        <w:t xml:space="preserve">Указанный перечень должен быть составлен в соответствии с разделами Проектной документации, прошедшей государственную экспертизу проектной документации и результатов инженерных изысканий и включать в себя перечень материалов и оборудования в полном объеме, предлагаемых к поставке или  к использованию при выполнении работ по строительству Объекта. </w:t>
      </w:r>
    </w:p>
    <w:p w14:paraId="51C53B80" w14:textId="77777777" w:rsidR="002615C8" w:rsidRPr="00677513" w:rsidRDefault="002615C8" w:rsidP="00A94C9D">
      <w:pPr>
        <w:pStyle w:val="afb"/>
        <w:rPr>
          <w:sz w:val="20"/>
          <w:szCs w:val="20"/>
        </w:rPr>
      </w:pPr>
      <w:r w:rsidRPr="00677513">
        <w:rPr>
          <w:sz w:val="20"/>
          <w:szCs w:val="20"/>
        </w:rPr>
        <w:t>Указанный перечень предоставляется заказчику в 1 (экз.) на электронном носителе и в 1 (экз.) на бумажном носителе.</w:t>
      </w:r>
    </w:p>
  </w:footnote>
  <w:footnote w:id="2">
    <w:p w14:paraId="168889A9" w14:textId="77777777" w:rsidR="002615C8" w:rsidRPr="00677513" w:rsidRDefault="002615C8" w:rsidP="00A94C9D">
      <w:pPr>
        <w:pStyle w:val="afb"/>
        <w:rPr>
          <w:sz w:val="20"/>
          <w:szCs w:val="20"/>
        </w:rPr>
      </w:pPr>
      <w:r w:rsidRPr="00677513">
        <w:rPr>
          <w:rStyle w:val="afe"/>
          <w:sz w:val="20"/>
          <w:szCs w:val="20"/>
        </w:rPr>
        <w:footnoteRef/>
      </w:r>
      <w:r w:rsidRPr="00677513">
        <w:rPr>
          <w:sz w:val="20"/>
          <w:szCs w:val="20"/>
        </w:rPr>
        <w:t xml:space="preserve"> В данном разделе </w:t>
      </w:r>
      <w:r w:rsidRPr="00677513">
        <w:rPr>
          <w:i/>
          <w:sz w:val="20"/>
          <w:szCs w:val="20"/>
        </w:rPr>
        <w:t>(столбце)</w:t>
      </w:r>
      <w:r w:rsidRPr="00677513">
        <w:rPr>
          <w:sz w:val="20"/>
          <w:szCs w:val="20"/>
        </w:rPr>
        <w:t xml:space="preserve"> должны быть указаны показатели, позволяющие определить соответствие закупаемого и (или) используемого при выполнении работ товара установленным Заказчиком требованиям, максимальные и (или) минимальные значения таких показателей, а также значения показателей, которые не могут изменяться.</w:t>
      </w:r>
    </w:p>
  </w:footnote>
  <w:footnote w:id="3">
    <w:p w14:paraId="0F15E69F" w14:textId="77777777" w:rsidR="002615C8" w:rsidRPr="00F76AB4" w:rsidRDefault="002615C8" w:rsidP="00A94C9D">
      <w:pPr>
        <w:pStyle w:val="afb"/>
        <w:rPr>
          <w:sz w:val="20"/>
          <w:szCs w:val="20"/>
        </w:rPr>
      </w:pPr>
      <w:r w:rsidRPr="00677513">
        <w:rPr>
          <w:rStyle w:val="afe"/>
          <w:sz w:val="20"/>
          <w:szCs w:val="20"/>
        </w:rPr>
        <w:footnoteRef/>
      </w:r>
      <w:r w:rsidRPr="00677513">
        <w:rPr>
          <w:sz w:val="20"/>
          <w:szCs w:val="20"/>
        </w:rPr>
        <w:t xml:space="preserve"> В данном разделе указываются сведения о товаре, который поставляется на Объект без монтажных и (или) пуско-наладочных работ и функционально с Объектом не связан, в </w:t>
      </w:r>
      <w:proofErr w:type="spellStart"/>
      <w:r w:rsidRPr="00677513">
        <w:rPr>
          <w:sz w:val="20"/>
          <w:szCs w:val="20"/>
        </w:rPr>
        <w:t>т.ч</w:t>
      </w:r>
      <w:proofErr w:type="spellEnd"/>
      <w:r w:rsidRPr="00677513">
        <w:rPr>
          <w:sz w:val="20"/>
          <w:szCs w:val="20"/>
        </w:rPr>
        <w:t>. может быть поставлен на объект после завершения работ по строительству объекта.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8EEC" w14:textId="77777777" w:rsidR="002615C8" w:rsidRDefault="002615C8">
    <w:pPr>
      <w:pStyle w:val="a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780A7BC" w14:textId="77777777" w:rsidR="002615C8" w:rsidRDefault="002615C8">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21D14" w14:textId="77777777" w:rsidR="002615C8" w:rsidRDefault="002615C8" w:rsidP="003A218B">
    <w:pPr>
      <w:pStyle w:val="a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FF26660" w14:textId="77777777" w:rsidR="002615C8" w:rsidRDefault="002615C8">
    <w:pPr>
      <w:pStyle w:val="ae"/>
    </w:pPr>
  </w:p>
  <w:p w14:paraId="714E501B" w14:textId="77777777" w:rsidR="002615C8" w:rsidRDefault="002615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9E1"/>
    <w:multiLevelType w:val="hybridMultilevel"/>
    <w:tmpl w:val="70BC5C3A"/>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
    <w:nsid w:val="010601A8"/>
    <w:multiLevelType w:val="hybridMultilevel"/>
    <w:tmpl w:val="2A74EF7A"/>
    <w:lvl w:ilvl="0" w:tplc="CB5AD6EA">
      <w:start w:val="1"/>
      <w:numFmt w:val="bullet"/>
      <w:lvlText w:val="₋"/>
      <w:lvlJc w:val="left"/>
      <w:pPr>
        <w:ind w:left="705" w:hanging="360"/>
      </w:pPr>
      <w:rPr>
        <w:rFonts w:ascii="Circe Light" w:hAnsi="Circe Light"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
    <w:nsid w:val="01511EA2"/>
    <w:multiLevelType w:val="hybridMultilevel"/>
    <w:tmpl w:val="07FA5B14"/>
    <w:lvl w:ilvl="0" w:tplc="6A941DDC">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
    <w:nsid w:val="023B4A3C"/>
    <w:multiLevelType w:val="hybridMultilevel"/>
    <w:tmpl w:val="58B0D758"/>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4">
    <w:nsid w:val="031B470D"/>
    <w:multiLevelType w:val="hybridMultilevel"/>
    <w:tmpl w:val="1B6E9B10"/>
    <w:lvl w:ilvl="0" w:tplc="CB5AD6EA">
      <w:start w:val="1"/>
      <w:numFmt w:val="bullet"/>
      <w:lvlText w:val="₋"/>
      <w:lvlJc w:val="left"/>
      <w:pPr>
        <w:ind w:left="4156" w:hanging="360"/>
      </w:pPr>
      <w:rPr>
        <w:rFonts w:ascii="Circe Light" w:hAnsi="Circe Light" w:hint="default"/>
      </w:rPr>
    </w:lvl>
    <w:lvl w:ilvl="1" w:tplc="04190003">
      <w:start w:val="1"/>
      <w:numFmt w:val="bullet"/>
      <w:lvlText w:val="o"/>
      <w:lvlJc w:val="left"/>
      <w:pPr>
        <w:ind w:left="4876" w:hanging="360"/>
      </w:pPr>
      <w:rPr>
        <w:rFonts w:ascii="Courier New" w:hAnsi="Courier New" w:cs="Courier New" w:hint="default"/>
      </w:rPr>
    </w:lvl>
    <w:lvl w:ilvl="2" w:tplc="04190005">
      <w:start w:val="1"/>
      <w:numFmt w:val="bullet"/>
      <w:lvlText w:val=""/>
      <w:lvlJc w:val="left"/>
      <w:pPr>
        <w:ind w:left="5596" w:hanging="360"/>
      </w:pPr>
      <w:rPr>
        <w:rFonts w:ascii="Wingdings" w:hAnsi="Wingdings" w:hint="default"/>
      </w:rPr>
    </w:lvl>
    <w:lvl w:ilvl="3" w:tplc="04190001">
      <w:start w:val="1"/>
      <w:numFmt w:val="bullet"/>
      <w:lvlText w:val=""/>
      <w:lvlJc w:val="left"/>
      <w:pPr>
        <w:ind w:left="6316" w:hanging="360"/>
      </w:pPr>
      <w:rPr>
        <w:rFonts w:ascii="Symbol" w:hAnsi="Symbol" w:hint="default"/>
      </w:rPr>
    </w:lvl>
    <w:lvl w:ilvl="4" w:tplc="04190003">
      <w:start w:val="1"/>
      <w:numFmt w:val="bullet"/>
      <w:lvlText w:val="o"/>
      <w:lvlJc w:val="left"/>
      <w:pPr>
        <w:ind w:left="7036" w:hanging="360"/>
      </w:pPr>
      <w:rPr>
        <w:rFonts w:ascii="Courier New" w:hAnsi="Courier New" w:cs="Courier New" w:hint="default"/>
      </w:rPr>
    </w:lvl>
    <w:lvl w:ilvl="5" w:tplc="04190005">
      <w:start w:val="1"/>
      <w:numFmt w:val="bullet"/>
      <w:lvlText w:val=""/>
      <w:lvlJc w:val="left"/>
      <w:pPr>
        <w:ind w:left="7756" w:hanging="360"/>
      </w:pPr>
      <w:rPr>
        <w:rFonts w:ascii="Wingdings" w:hAnsi="Wingdings" w:hint="default"/>
      </w:rPr>
    </w:lvl>
    <w:lvl w:ilvl="6" w:tplc="04190001">
      <w:start w:val="1"/>
      <w:numFmt w:val="bullet"/>
      <w:lvlText w:val=""/>
      <w:lvlJc w:val="left"/>
      <w:pPr>
        <w:ind w:left="8476" w:hanging="360"/>
      </w:pPr>
      <w:rPr>
        <w:rFonts w:ascii="Symbol" w:hAnsi="Symbol" w:hint="default"/>
      </w:rPr>
    </w:lvl>
    <w:lvl w:ilvl="7" w:tplc="04190003">
      <w:start w:val="1"/>
      <w:numFmt w:val="bullet"/>
      <w:lvlText w:val="o"/>
      <w:lvlJc w:val="left"/>
      <w:pPr>
        <w:ind w:left="9196" w:hanging="360"/>
      </w:pPr>
      <w:rPr>
        <w:rFonts w:ascii="Courier New" w:hAnsi="Courier New" w:cs="Courier New" w:hint="default"/>
      </w:rPr>
    </w:lvl>
    <w:lvl w:ilvl="8" w:tplc="04190005">
      <w:start w:val="1"/>
      <w:numFmt w:val="bullet"/>
      <w:lvlText w:val=""/>
      <w:lvlJc w:val="left"/>
      <w:pPr>
        <w:ind w:left="9916" w:hanging="360"/>
      </w:pPr>
      <w:rPr>
        <w:rFonts w:ascii="Wingdings" w:hAnsi="Wingdings" w:hint="default"/>
      </w:rPr>
    </w:lvl>
  </w:abstractNum>
  <w:abstractNum w:abstractNumId="5">
    <w:nsid w:val="03784C16"/>
    <w:multiLevelType w:val="hybridMultilevel"/>
    <w:tmpl w:val="7BD8A5F0"/>
    <w:lvl w:ilvl="0" w:tplc="8F02B516">
      <w:start w:val="1"/>
      <w:numFmt w:val="bullet"/>
      <w:lvlText w:val="-"/>
      <w:lvlJc w:val="left"/>
      <w:pPr>
        <w:ind w:left="927" w:hanging="360"/>
      </w:pPr>
      <w:rPr>
        <w:rFonts w:ascii="Times New Roman" w:hAnsi="Times New Roman" w:cs="Times New Roman"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03CB4511"/>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21247B"/>
    <w:multiLevelType w:val="hybridMultilevel"/>
    <w:tmpl w:val="6B04152E"/>
    <w:lvl w:ilvl="0" w:tplc="5CE06026">
      <w:start w:val="1"/>
      <w:numFmt w:val="bullet"/>
      <w:lvlText w:val=""/>
      <w:lvlJc w:val="left"/>
      <w:pPr>
        <w:ind w:left="136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52A5D41"/>
    <w:multiLevelType w:val="hybridMultilevel"/>
    <w:tmpl w:val="218C6E48"/>
    <w:lvl w:ilvl="0" w:tplc="316C75A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06F225DC"/>
    <w:multiLevelType w:val="hybridMultilevel"/>
    <w:tmpl w:val="5FD2852A"/>
    <w:lvl w:ilvl="0" w:tplc="06A4059A">
      <w:start w:val="1"/>
      <w:numFmt w:val="upperRoman"/>
      <w:lvlText w:val="%1."/>
      <w:lvlJc w:val="left"/>
      <w:pPr>
        <w:ind w:left="1004" w:hanging="72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
    <w:nsid w:val="081D6188"/>
    <w:multiLevelType w:val="hybridMultilevel"/>
    <w:tmpl w:val="C564003C"/>
    <w:lvl w:ilvl="0" w:tplc="CB5AD6EA">
      <w:start w:val="1"/>
      <w:numFmt w:val="bullet"/>
      <w:lvlText w:val="₋"/>
      <w:lvlJc w:val="left"/>
      <w:pPr>
        <w:ind w:left="2424" w:hanging="360"/>
      </w:pPr>
      <w:rPr>
        <w:rFonts w:ascii="Circe Light" w:hAnsi="Circe Light" w:hint="default"/>
      </w:rPr>
    </w:lvl>
    <w:lvl w:ilvl="1" w:tplc="04190003" w:tentative="1">
      <w:start w:val="1"/>
      <w:numFmt w:val="bullet"/>
      <w:lvlText w:val="o"/>
      <w:lvlJc w:val="left"/>
      <w:pPr>
        <w:ind w:left="3144" w:hanging="360"/>
      </w:pPr>
      <w:rPr>
        <w:rFonts w:ascii="Courier New" w:hAnsi="Courier New" w:cs="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cs="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cs="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11">
    <w:nsid w:val="08252F28"/>
    <w:multiLevelType w:val="hybridMultilevel"/>
    <w:tmpl w:val="918ABD18"/>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2">
    <w:nsid w:val="085557D3"/>
    <w:multiLevelType w:val="hybridMultilevel"/>
    <w:tmpl w:val="EFF0859A"/>
    <w:lvl w:ilvl="0" w:tplc="8F02B51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880530A"/>
    <w:multiLevelType w:val="hybridMultilevel"/>
    <w:tmpl w:val="C92089F6"/>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4">
    <w:nsid w:val="0BFA2EF5"/>
    <w:multiLevelType w:val="hybridMultilevel"/>
    <w:tmpl w:val="CAD4A802"/>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954527"/>
    <w:multiLevelType w:val="hybridMultilevel"/>
    <w:tmpl w:val="450A0D1A"/>
    <w:lvl w:ilvl="0" w:tplc="5CE06026">
      <w:start w:val="1"/>
      <w:numFmt w:val="bullet"/>
      <w:lvlText w:val=""/>
      <w:lvlJc w:val="left"/>
      <w:pPr>
        <w:ind w:left="1364" w:hanging="360"/>
      </w:pPr>
      <w:rPr>
        <w:rFonts w:ascii="Symbol" w:hAnsi="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16">
    <w:nsid w:val="0DCB5FA7"/>
    <w:multiLevelType w:val="hybridMultilevel"/>
    <w:tmpl w:val="B954564E"/>
    <w:lvl w:ilvl="0" w:tplc="8F02B516">
      <w:start w:val="1"/>
      <w:numFmt w:val="bullet"/>
      <w:lvlText w:val="-"/>
      <w:lvlJc w:val="left"/>
      <w:pPr>
        <w:ind w:left="2073" w:hanging="360"/>
      </w:pPr>
      <w:rPr>
        <w:rFonts w:ascii="Times New Roman" w:hAnsi="Times New Roman" w:cs="Times New Roman"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17">
    <w:nsid w:val="0DE07A0D"/>
    <w:multiLevelType w:val="hybridMultilevel"/>
    <w:tmpl w:val="E586FF2C"/>
    <w:lvl w:ilvl="0" w:tplc="CA22F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2E3B99"/>
    <w:multiLevelType w:val="hybridMultilevel"/>
    <w:tmpl w:val="C6DEC24C"/>
    <w:lvl w:ilvl="0" w:tplc="DD20927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nsid w:val="0E8F3C4A"/>
    <w:multiLevelType w:val="hybridMultilevel"/>
    <w:tmpl w:val="61F45188"/>
    <w:lvl w:ilvl="0" w:tplc="38C2F458">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0">
    <w:nsid w:val="0E940798"/>
    <w:multiLevelType w:val="hybridMultilevel"/>
    <w:tmpl w:val="F5A67E0A"/>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21">
    <w:nsid w:val="0EA04E08"/>
    <w:multiLevelType w:val="hybridMultilevel"/>
    <w:tmpl w:val="E586FF2C"/>
    <w:lvl w:ilvl="0" w:tplc="CA22F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0153928"/>
    <w:multiLevelType w:val="hybridMultilevel"/>
    <w:tmpl w:val="DF267062"/>
    <w:lvl w:ilvl="0" w:tplc="617067AA">
      <w:start w:val="1"/>
      <w:numFmt w:val="bullet"/>
      <w:lvlText w:val=""/>
      <w:lvlJc w:val="left"/>
      <w:pPr>
        <w:ind w:left="720" w:hanging="360"/>
      </w:pPr>
      <w:rPr>
        <w:rFonts w:ascii="Symbol" w:hAnsi="Symbol" w:hint="default"/>
      </w:rPr>
    </w:lvl>
    <w:lvl w:ilvl="1" w:tplc="69B007D4">
      <w:numFmt w:val="bullet"/>
      <w:lvlText w:val="•"/>
      <w:lvlJc w:val="left"/>
      <w:pPr>
        <w:ind w:left="1800" w:hanging="72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8F02B516">
      <w:start w:val="1"/>
      <w:numFmt w:val="bullet"/>
      <w:lvlText w:val="-"/>
      <w:lvlJc w:val="left"/>
      <w:pPr>
        <w:ind w:left="3600" w:hanging="360"/>
      </w:pPr>
      <w:rPr>
        <w:rFonts w:ascii="Times New Roman" w:hAnsi="Times New Roman"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1AB7C7A"/>
    <w:multiLevelType w:val="hybridMultilevel"/>
    <w:tmpl w:val="9B4ACFCC"/>
    <w:lvl w:ilvl="0" w:tplc="76342F2A">
      <w:start w:val="1"/>
      <w:numFmt w:val="decimal"/>
      <w:lvlText w:val="%1."/>
      <w:lvlJc w:val="left"/>
      <w:pPr>
        <w:ind w:left="705"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4">
    <w:nsid w:val="11F34F71"/>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E2261E"/>
    <w:multiLevelType w:val="hybridMultilevel"/>
    <w:tmpl w:val="2E0E3408"/>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26">
    <w:nsid w:val="1471690A"/>
    <w:multiLevelType w:val="hybridMultilevel"/>
    <w:tmpl w:val="FA4839D8"/>
    <w:lvl w:ilvl="0" w:tplc="A97ED05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14C20EEA"/>
    <w:multiLevelType w:val="hybridMultilevel"/>
    <w:tmpl w:val="13B08FEA"/>
    <w:lvl w:ilvl="0" w:tplc="6442B3EC">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28">
    <w:nsid w:val="15E526D7"/>
    <w:multiLevelType w:val="hybridMultilevel"/>
    <w:tmpl w:val="D3F62558"/>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4E702B"/>
    <w:multiLevelType w:val="hybridMultilevel"/>
    <w:tmpl w:val="EC6804CE"/>
    <w:lvl w:ilvl="0" w:tplc="8F02B516">
      <w:start w:val="1"/>
      <w:numFmt w:val="bullet"/>
      <w:lvlText w:val="-"/>
      <w:lvlJc w:val="left"/>
      <w:pPr>
        <w:ind w:left="1130" w:hanging="360"/>
      </w:pPr>
      <w:rPr>
        <w:rFonts w:ascii="Times New Roman" w:hAnsi="Times New Roman" w:cs="Times New Roman" w:hint="default"/>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30">
    <w:nsid w:val="195F015C"/>
    <w:multiLevelType w:val="hybridMultilevel"/>
    <w:tmpl w:val="4BE4E186"/>
    <w:lvl w:ilvl="0" w:tplc="8B54A770">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1">
    <w:nsid w:val="1A3B0FB7"/>
    <w:multiLevelType w:val="hybridMultilevel"/>
    <w:tmpl w:val="057EEB06"/>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B3F05BA"/>
    <w:multiLevelType w:val="hybridMultilevel"/>
    <w:tmpl w:val="C8FC069E"/>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BA30008"/>
    <w:multiLevelType w:val="hybridMultilevel"/>
    <w:tmpl w:val="AF9C847E"/>
    <w:lvl w:ilvl="0" w:tplc="5CE06026">
      <w:start w:val="1"/>
      <w:numFmt w:val="bullet"/>
      <w:lvlText w:val=""/>
      <w:lvlJc w:val="left"/>
      <w:pPr>
        <w:ind w:left="1004" w:hanging="360"/>
      </w:pPr>
      <w:rPr>
        <w:rFonts w:ascii="Symbol" w:hAnsi="Symbol"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4">
    <w:nsid w:val="1BCB6D78"/>
    <w:multiLevelType w:val="hybridMultilevel"/>
    <w:tmpl w:val="C17401CE"/>
    <w:lvl w:ilvl="0" w:tplc="CB5AD6EA">
      <w:start w:val="1"/>
      <w:numFmt w:val="bullet"/>
      <w:lvlText w:val="₋"/>
      <w:lvlJc w:val="left"/>
      <w:pPr>
        <w:ind w:left="2421" w:hanging="360"/>
      </w:pPr>
      <w:rPr>
        <w:rFonts w:ascii="Circe Light" w:hAnsi="Circe Light" w:hint="default"/>
      </w:rPr>
    </w:lvl>
    <w:lvl w:ilvl="1" w:tplc="04190003">
      <w:start w:val="1"/>
      <w:numFmt w:val="bullet"/>
      <w:lvlText w:val="o"/>
      <w:lvlJc w:val="left"/>
      <w:pPr>
        <w:ind w:left="3141" w:hanging="360"/>
      </w:pPr>
      <w:rPr>
        <w:rFonts w:ascii="Courier New" w:hAnsi="Courier New" w:cs="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cs="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cs="Courier New" w:hint="default"/>
      </w:rPr>
    </w:lvl>
    <w:lvl w:ilvl="8" w:tplc="04190005">
      <w:start w:val="1"/>
      <w:numFmt w:val="bullet"/>
      <w:lvlText w:val=""/>
      <w:lvlJc w:val="left"/>
      <w:pPr>
        <w:ind w:left="8181" w:hanging="360"/>
      </w:pPr>
      <w:rPr>
        <w:rFonts w:ascii="Wingdings" w:hAnsi="Wingdings" w:hint="default"/>
      </w:rPr>
    </w:lvl>
  </w:abstractNum>
  <w:abstractNum w:abstractNumId="35">
    <w:nsid w:val="1C6F7900"/>
    <w:multiLevelType w:val="hybridMultilevel"/>
    <w:tmpl w:val="BB3C6E4A"/>
    <w:lvl w:ilvl="0" w:tplc="3E5A658A">
      <w:start w:val="1"/>
      <w:numFmt w:val="decimal"/>
      <w:lvlText w:val="%1)"/>
      <w:lvlJc w:val="left"/>
      <w:pPr>
        <w:ind w:left="1636" w:hanging="360"/>
      </w:p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36">
    <w:nsid w:val="1C9668DB"/>
    <w:multiLevelType w:val="hybridMultilevel"/>
    <w:tmpl w:val="EDE649EE"/>
    <w:lvl w:ilvl="0" w:tplc="04190011">
      <w:start w:val="1"/>
      <w:numFmt w:val="decimal"/>
      <w:lvlText w:val="%1)"/>
      <w:lvlJc w:val="left"/>
      <w:pPr>
        <w:ind w:left="994" w:hanging="360"/>
      </w:pPr>
    </w:lvl>
    <w:lvl w:ilvl="1" w:tplc="04190011">
      <w:start w:val="1"/>
      <w:numFmt w:val="decimal"/>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37">
    <w:nsid w:val="1CB73D07"/>
    <w:multiLevelType w:val="hybridMultilevel"/>
    <w:tmpl w:val="0A3E4772"/>
    <w:lvl w:ilvl="0" w:tplc="8F02B516">
      <w:start w:val="1"/>
      <w:numFmt w:val="bullet"/>
      <w:lvlText w:val="-"/>
      <w:lvlJc w:val="left"/>
      <w:pPr>
        <w:ind w:left="1724" w:hanging="360"/>
      </w:pPr>
      <w:rPr>
        <w:rFonts w:ascii="Times New Roman" w:hAnsi="Times New Roman" w:cs="Times New Roman"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38">
    <w:nsid w:val="1CCE404D"/>
    <w:multiLevelType w:val="hybridMultilevel"/>
    <w:tmpl w:val="FBFC837C"/>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39">
    <w:nsid w:val="1D382538"/>
    <w:multiLevelType w:val="hybridMultilevel"/>
    <w:tmpl w:val="138E7FA4"/>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557E09"/>
    <w:multiLevelType w:val="hybridMultilevel"/>
    <w:tmpl w:val="D40A15D8"/>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41">
    <w:nsid w:val="1E3A5B8E"/>
    <w:multiLevelType w:val="hybridMultilevel"/>
    <w:tmpl w:val="38FC68D8"/>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42">
    <w:nsid w:val="1EBA00B8"/>
    <w:multiLevelType w:val="hybridMultilevel"/>
    <w:tmpl w:val="4F749734"/>
    <w:lvl w:ilvl="0" w:tplc="17F0A7E2">
      <w:start w:val="1"/>
      <w:numFmt w:val="decimal"/>
      <w:lvlText w:val="%1)"/>
      <w:lvlJc w:val="left"/>
      <w:pPr>
        <w:ind w:left="1364" w:hanging="360"/>
      </w:pPr>
      <w:rPr>
        <w:sz w:val="28"/>
        <w:szCs w:val="28"/>
      </w:rPr>
    </w:lvl>
    <w:lvl w:ilvl="1" w:tplc="04190019">
      <w:start w:val="1"/>
      <w:numFmt w:val="lowerLetter"/>
      <w:lvlText w:val="%2."/>
      <w:lvlJc w:val="left"/>
      <w:pPr>
        <w:ind w:left="2084" w:hanging="360"/>
      </w:pPr>
    </w:lvl>
    <w:lvl w:ilvl="2" w:tplc="0419001B">
      <w:start w:val="1"/>
      <w:numFmt w:val="lowerRoman"/>
      <w:lvlText w:val="%3."/>
      <w:lvlJc w:val="right"/>
      <w:pPr>
        <w:ind w:left="2804" w:hanging="180"/>
      </w:pPr>
    </w:lvl>
    <w:lvl w:ilvl="3" w:tplc="0419000F">
      <w:start w:val="1"/>
      <w:numFmt w:val="decimal"/>
      <w:lvlText w:val="%4."/>
      <w:lvlJc w:val="left"/>
      <w:pPr>
        <w:ind w:left="3524" w:hanging="360"/>
      </w:pPr>
    </w:lvl>
    <w:lvl w:ilvl="4" w:tplc="04190019">
      <w:start w:val="1"/>
      <w:numFmt w:val="lowerLetter"/>
      <w:lvlText w:val="%5."/>
      <w:lvlJc w:val="left"/>
      <w:pPr>
        <w:ind w:left="4244" w:hanging="360"/>
      </w:pPr>
    </w:lvl>
    <w:lvl w:ilvl="5" w:tplc="0419001B">
      <w:start w:val="1"/>
      <w:numFmt w:val="lowerRoman"/>
      <w:lvlText w:val="%6."/>
      <w:lvlJc w:val="right"/>
      <w:pPr>
        <w:ind w:left="4964" w:hanging="180"/>
      </w:pPr>
    </w:lvl>
    <w:lvl w:ilvl="6" w:tplc="0419000F">
      <w:start w:val="1"/>
      <w:numFmt w:val="decimal"/>
      <w:lvlText w:val="%7."/>
      <w:lvlJc w:val="left"/>
      <w:pPr>
        <w:ind w:left="5684" w:hanging="360"/>
      </w:pPr>
    </w:lvl>
    <w:lvl w:ilvl="7" w:tplc="04190019">
      <w:start w:val="1"/>
      <w:numFmt w:val="lowerLetter"/>
      <w:lvlText w:val="%8."/>
      <w:lvlJc w:val="left"/>
      <w:pPr>
        <w:ind w:left="6404" w:hanging="360"/>
      </w:pPr>
    </w:lvl>
    <w:lvl w:ilvl="8" w:tplc="0419001B">
      <w:start w:val="1"/>
      <w:numFmt w:val="lowerRoman"/>
      <w:lvlText w:val="%9."/>
      <w:lvlJc w:val="right"/>
      <w:pPr>
        <w:ind w:left="7124" w:hanging="180"/>
      </w:pPr>
    </w:lvl>
  </w:abstractNum>
  <w:abstractNum w:abstractNumId="43">
    <w:nsid w:val="1EF432CE"/>
    <w:multiLevelType w:val="hybridMultilevel"/>
    <w:tmpl w:val="83A01442"/>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44">
    <w:nsid w:val="22084A7F"/>
    <w:multiLevelType w:val="hybridMultilevel"/>
    <w:tmpl w:val="54F4AF34"/>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45">
    <w:nsid w:val="24255F5A"/>
    <w:multiLevelType w:val="hybridMultilevel"/>
    <w:tmpl w:val="76F2802E"/>
    <w:lvl w:ilvl="0" w:tplc="8F02B516">
      <w:start w:val="1"/>
      <w:numFmt w:val="bullet"/>
      <w:lvlText w:val="-"/>
      <w:lvlJc w:val="left"/>
      <w:pPr>
        <w:ind w:left="2084" w:hanging="360"/>
      </w:pPr>
      <w:rPr>
        <w:rFonts w:ascii="Times New Roman" w:hAnsi="Times New Roman" w:cs="Times New Roman" w:hint="default"/>
      </w:rPr>
    </w:lvl>
    <w:lvl w:ilvl="1" w:tplc="04190003">
      <w:start w:val="1"/>
      <w:numFmt w:val="bullet"/>
      <w:lvlText w:val="o"/>
      <w:lvlJc w:val="left"/>
      <w:pPr>
        <w:ind w:left="2804" w:hanging="360"/>
      </w:pPr>
      <w:rPr>
        <w:rFonts w:ascii="Courier New" w:hAnsi="Courier New" w:cs="Courier New" w:hint="default"/>
      </w:rPr>
    </w:lvl>
    <w:lvl w:ilvl="2" w:tplc="04190005">
      <w:start w:val="1"/>
      <w:numFmt w:val="bullet"/>
      <w:lvlText w:val=""/>
      <w:lvlJc w:val="left"/>
      <w:pPr>
        <w:ind w:left="3524" w:hanging="360"/>
      </w:pPr>
      <w:rPr>
        <w:rFonts w:ascii="Wingdings" w:hAnsi="Wingdings" w:hint="default"/>
      </w:rPr>
    </w:lvl>
    <w:lvl w:ilvl="3" w:tplc="04190001">
      <w:start w:val="1"/>
      <w:numFmt w:val="bullet"/>
      <w:lvlText w:val=""/>
      <w:lvlJc w:val="left"/>
      <w:pPr>
        <w:ind w:left="4244" w:hanging="360"/>
      </w:pPr>
      <w:rPr>
        <w:rFonts w:ascii="Symbol" w:hAnsi="Symbol" w:hint="default"/>
      </w:rPr>
    </w:lvl>
    <w:lvl w:ilvl="4" w:tplc="04190003">
      <w:start w:val="1"/>
      <w:numFmt w:val="bullet"/>
      <w:lvlText w:val="o"/>
      <w:lvlJc w:val="left"/>
      <w:pPr>
        <w:ind w:left="4964" w:hanging="360"/>
      </w:pPr>
      <w:rPr>
        <w:rFonts w:ascii="Courier New" w:hAnsi="Courier New" w:cs="Courier New" w:hint="default"/>
      </w:rPr>
    </w:lvl>
    <w:lvl w:ilvl="5" w:tplc="04190005">
      <w:start w:val="1"/>
      <w:numFmt w:val="bullet"/>
      <w:lvlText w:val=""/>
      <w:lvlJc w:val="left"/>
      <w:pPr>
        <w:ind w:left="5684" w:hanging="360"/>
      </w:pPr>
      <w:rPr>
        <w:rFonts w:ascii="Wingdings" w:hAnsi="Wingdings" w:hint="default"/>
      </w:rPr>
    </w:lvl>
    <w:lvl w:ilvl="6" w:tplc="04190001">
      <w:start w:val="1"/>
      <w:numFmt w:val="bullet"/>
      <w:lvlText w:val=""/>
      <w:lvlJc w:val="left"/>
      <w:pPr>
        <w:ind w:left="6404" w:hanging="360"/>
      </w:pPr>
      <w:rPr>
        <w:rFonts w:ascii="Symbol" w:hAnsi="Symbol" w:hint="default"/>
      </w:rPr>
    </w:lvl>
    <w:lvl w:ilvl="7" w:tplc="04190003">
      <w:start w:val="1"/>
      <w:numFmt w:val="bullet"/>
      <w:lvlText w:val="o"/>
      <w:lvlJc w:val="left"/>
      <w:pPr>
        <w:ind w:left="7124" w:hanging="360"/>
      </w:pPr>
      <w:rPr>
        <w:rFonts w:ascii="Courier New" w:hAnsi="Courier New" w:cs="Courier New" w:hint="default"/>
      </w:rPr>
    </w:lvl>
    <w:lvl w:ilvl="8" w:tplc="04190005">
      <w:start w:val="1"/>
      <w:numFmt w:val="bullet"/>
      <w:lvlText w:val=""/>
      <w:lvlJc w:val="left"/>
      <w:pPr>
        <w:ind w:left="7844" w:hanging="360"/>
      </w:pPr>
      <w:rPr>
        <w:rFonts w:ascii="Wingdings" w:hAnsi="Wingdings" w:hint="default"/>
      </w:rPr>
    </w:lvl>
  </w:abstractNum>
  <w:abstractNum w:abstractNumId="46">
    <w:nsid w:val="24A914D3"/>
    <w:multiLevelType w:val="hybridMultilevel"/>
    <w:tmpl w:val="B1629F4C"/>
    <w:lvl w:ilvl="0" w:tplc="72B037B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7">
    <w:nsid w:val="24C71EEA"/>
    <w:multiLevelType w:val="hybridMultilevel"/>
    <w:tmpl w:val="726872B6"/>
    <w:lvl w:ilvl="0" w:tplc="A5EC012C">
      <w:start w:val="1"/>
      <w:numFmt w:val="decimal"/>
      <w:lvlText w:val="%1)"/>
      <w:lvlJc w:val="left"/>
      <w:pPr>
        <w:ind w:left="1636" w:hanging="360"/>
      </w:p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48">
    <w:nsid w:val="24E111FB"/>
    <w:multiLevelType w:val="hybridMultilevel"/>
    <w:tmpl w:val="F29AA77C"/>
    <w:lvl w:ilvl="0" w:tplc="8F02B516">
      <w:start w:val="1"/>
      <w:numFmt w:val="bullet"/>
      <w:lvlText w:val="-"/>
      <w:lvlJc w:val="left"/>
      <w:pPr>
        <w:ind w:left="1348" w:hanging="360"/>
      </w:pPr>
      <w:rPr>
        <w:rFonts w:ascii="Times New Roman" w:hAnsi="Times New Roman" w:cs="Times New Roman"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49">
    <w:nsid w:val="25637E6A"/>
    <w:multiLevelType w:val="hybridMultilevel"/>
    <w:tmpl w:val="17BE139A"/>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50">
    <w:nsid w:val="270354FA"/>
    <w:multiLevelType w:val="hybridMultilevel"/>
    <w:tmpl w:val="3B32803E"/>
    <w:lvl w:ilvl="0" w:tplc="2056EBB6">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51">
    <w:nsid w:val="27A5257C"/>
    <w:multiLevelType w:val="hybridMultilevel"/>
    <w:tmpl w:val="0BDAEEDC"/>
    <w:lvl w:ilvl="0" w:tplc="8F02B516">
      <w:start w:val="1"/>
      <w:numFmt w:val="bullet"/>
      <w:lvlText w:val="-"/>
      <w:lvlJc w:val="left"/>
      <w:pPr>
        <w:ind w:left="1724" w:hanging="360"/>
      </w:pPr>
      <w:rPr>
        <w:rFonts w:ascii="Times New Roman" w:hAnsi="Times New Roman" w:cs="Times New Roman"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52">
    <w:nsid w:val="27CD2C89"/>
    <w:multiLevelType w:val="hybridMultilevel"/>
    <w:tmpl w:val="890C1774"/>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53">
    <w:nsid w:val="28643C25"/>
    <w:multiLevelType w:val="hybridMultilevel"/>
    <w:tmpl w:val="338CCD46"/>
    <w:lvl w:ilvl="0" w:tplc="8F02B516">
      <w:start w:val="1"/>
      <w:numFmt w:val="bullet"/>
      <w:lvlText w:val="-"/>
      <w:lvlJc w:val="left"/>
      <w:pPr>
        <w:ind w:left="1724" w:hanging="360"/>
      </w:pPr>
      <w:rPr>
        <w:rFonts w:ascii="Times New Roman" w:hAnsi="Times New Roman" w:cs="Times New Roman"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54">
    <w:nsid w:val="28951EA0"/>
    <w:multiLevelType w:val="hybridMultilevel"/>
    <w:tmpl w:val="8CDA00FC"/>
    <w:lvl w:ilvl="0" w:tplc="FC56243A">
      <w:start w:val="1"/>
      <w:numFmt w:val="decimal"/>
      <w:lvlText w:val="%1."/>
      <w:lvlJc w:val="left"/>
      <w:pPr>
        <w:ind w:left="502" w:hanging="360"/>
      </w:pPr>
      <w:rPr>
        <w:rFonts w:hint="default"/>
        <w:b w:val="0"/>
        <w:i w:val="0"/>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55">
    <w:nsid w:val="29142678"/>
    <w:multiLevelType w:val="hybridMultilevel"/>
    <w:tmpl w:val="C0C0103A"/>
    <w:lvl w:ilvl="0" w:tplc="C486D054">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9DC2948"/>
    <w:multiLevelType w:val="hybridMultilevel"/>
    <w:tmpl w:val="BAB42BF0"/>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57">
    <w:nsid w:val="2A36173E"/>
    <w:multiLevelType w:val="hybridMultilevel"/>
    <w:tmpl w:val="5D4A6FB6"/>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A8568B1"/>
    <w:multiLevelType w:val="hybridMultilevel"/>
    <w:tmpl w:val="352C206A"/>
    <w:lvl w:ilvl="0" w:tplc="CB5AD6EA">
      <w:start w:val="1"/>
      <w:numFmt w:val="bullet"/>
      <w:lvlText w:val="₋"/>
      <w:lvlJc w:val="left"/>
      <w:pPr>
        <w:ind w:left="2495" w:hanging="360"/>
      </w:pPr>
      <w:rPr>
        <w:rFonts w:ascii="Circe Light" w:hAnsi="Circe Light" w:hint="default"/>
      </w:rPr>
    </w:lvl>
    <w:lvl w:ilvl="1" w:tplc="04190003">
      <w:start w:val="1"/>
      <w:numFmt w:val="bullet"/>
      <w:lvlText w:val="o"/>
      <w:lvlJc w:val="left"/>
      <w:pPr>
        <w:ind w:left="3215" w:hanging="360"/>
      </w:pPr>
      <w:rPr>
        <w:rFonts w:ascii="Courier New" w:hAnsi="Courier New" w:cs="Courier New" w:hint="default"/>
      </w:rPr>
    </w:lvl>
    <w:lvl w:ilvl="2" w:tplc="04190005">
      <w:start w:val="1"/>
      <w:numFmt w:val="bullet"/>
      <w:lvlText w:val=""/>
      <w:lvlJc w:val="left"/>
      <w:pPr>
        <w:ind w:left="3935" w:hanging="360"/>
      </w:pPr>
      <w:rPr>
        <w:rFonts w:ascii="Wingdings" w:hAnsi="Wingdings" w:hint="default"/>
      </w:rPr>
    </w:lvl>
    <w:lvl w:ilvl="3" w:tplc="04190001">
      <w:start w:val="1"/>
      <w:numFmt w:val="bullet"/>
      <w:lvlText w:val=""/>
      <w:lvlJc w:val="left"/>
      <w:pPr>
        <w:ind w:left="4655" w:hanging="360"/>
      </w:pPr>
      <w:rPr>
        <w:rFonts w:ascii="Symbol" w:hAnsi="Symbol" w:hint="default"/>
      </w:rPr>
    </w:lvl>
    <w:lvl w:ilvl="4" w:tplc="04190003">
      <w:start w:val="1"/>
      <w:numFmt w:val="bullet"/>
      <w:lvlText w:val="o"/>
      <w:lvlJc w:val="left"/>
      <w:pPr>
        <w:ind w:left="5375" w:hanging="360"/>
      </w:pPr>
      <w:rPr>
        <w:rFonts w:ascii="Courier New" w:hAnsi="Courier New" w:cs="Courier New" w:hint="default"/>
      </w:rPr>
    </w:lvl>
    <w:lvl w:ilvl="5" w:tplc="04190005">
      <w:start w:val="1"/>
      <w:numFmt w:val="bullet"/>
      <w:lvlText w:val=""/>
      <w:lvlJc w:val="left"/>
      <w:pPr>
        <w:ind w:left="6095" w:hanging="360"/>
      </w:pPr>
      <w:rPr>
        <w:rFonts w:ascii="Wingdings" w:hAnsi="Wingdings" w:hint="default"/>
      </w:rPr>
    </w:lvl>
    <w:lvl w:ilvl="6" w:tplc="04190001">
      <w:start w:val="1"/>
      <w:numFmt w:val="bullet"/>
      <w:lvlText w:val=""/>
      <w:lvlJc w:val="left"/>
      <w:pPr>
        <w:ind w:left="6815" w:hanging="360"/>
      </w:pPr>
      <w:rPr>
        <w:rFonts w:ascii="Symbol" w:hAnsi="Symbol" w:hint="default"/>
      </w:rPr>
    </w:lvl>
    <w:lvl w:ilvl="7" w:tplc="04190003">
      <w:start w:val="1"/>
      <w:numFmt w:val="bullet"/>
      <w:lvlText w:val="o"/>
      <w:lvlJc w:val="left"/>
      <w:pPr>
        <w:ind w:left="7535" w:hanging="360"/>
      </w:pPr>
      <w:rPr>
        <w:rFonts w:ascii="Courier New" w:hAnsi="Courier New" w:cs="Courier New" w:hint="default"/>
      </w:rPr>
    </w:lvl>
    <w:lvl w:ilvl="8" w:tplc="04190005">
      <w:start w:val="1"/>
      <w:numFmt w:val="bullet"/>
      <w:lvlText w:val=""/>
      <w:lvlJc w:val="left"/>
      <w:pPr>
        <w:ind w:left="8255" w:hanging="360"/>
      </w:pPr>
      <w:rPr>
        <w:rFonts w:ascii="Wingdings" w:hAnsi="Wingdings" w:hint="default"/>
      </w:rPr>
    </w:lvl>
  </w:abstractNum>
  <w:abstractNum w:abstractNumId="59">
    <w:nsid w:val="2B7902A9"/>
    <w:multiLevelType w:val="hybridMultilevel"/>
    <w:tmpl w:val="87483E52"/>
    <w:lvl w:ilvl="0" w:tplc="CB5AD6EA">
      <w:start w:val="1"/>
      <w:numFmt w:val="bullet"/>
      <w:lvlText w:val="₋"/>
      <w:lvlJc w:val="left"/>
      <w:pPr>
        <w:ind w:left="1996" w:hanging="360"/>
      </w:pPr>
      <w:rPr>
        <w:rFonts w:ascii="Circe Light" w:hAnsi="Circe Light" w:hint="default"/>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60">
    <w:nsid w:val="2C241975"/>
    <w:multiLevelType w:val="hybridMultilevel"/>
    <w:tmpl w:val="C5FE3B86"/>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1">
    <w:nsid w:val="2CBC618B"/>
    <w:multiLevelType w:val="hybridMultilevel"/>
    <w:tmpl w:val="F6B290F8"/>
    <w:lvl w:ilvl="0" w:tplc="B510B590">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62">
    <w:nsid w:val="2F4F3686"/>
    <w:multiLevelType w:val="hybridMultilevel"/>
    <w:tmpl w:val="AE9C3E84"/>
    <w:lvl w:ilvl="0" w:tplc="C54A2B0C">
      <w:start w:val="1"/>
      <w:numFmt w:val="decimal"/>
      <w:lvlText w:val="%1)"/>
      <w:lvlJc w:val="left"/>
      <w:pPr>
        <w:ind w:left="1996" w:hanging="360"/>
      </w:pPr>
      <w:rPr>
        <w:rFonts w:ascii="Times New Roman" w:eastAsia="Times New Roman" w:hAnsi="Times New Roman" w:cs="Times New Roman"/>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63">
    <w:nsid w:val="302E2251"/>
    <w:multiLevelType w:val="hybridMultilevel"/>
    <w:tmpl w:val="FEE2C4A0"/>
    <w:lvl w:ilvl="0" w:tplc="AEF80368">
      <w:start w:val="1"/>
      <w:numFmt w:val="decimal"/>
      <w:lvlText w:val="%1)"/>
      <w:lvlJc w:val="left"/>
      <w:pPr>
        <w:ind w:left="1429" w:hanging="360"/>
      </w:pPr>
      <w:rPr>
        <w:rFonts w:ascii="Times New Roman" w:eastAsia="Times New Roman" w:hAnsi="Times New Roman" w:cs="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4">
    <w:nsid w:val="30822231"/>
    <w:multiLevelType w:val="hybridMultilevel"/>
    <w:tmpl w:val="B9E4D364"/>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65">
    <w:nsid w:val="31A67370"/>
    <w:multiLevelType w:val="hybridMultilevel"/>
    <w:tmpl w:val="B964A99E"/>
    <w:lvl w:ilvl="0" w:tplc="8F02B516">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6">
    <w:nsid w:val="31B05B32"/>
    <w:multiLevelType w:val="hybridMultilevel"/>
    <w:tmpl w:val="CB9222C2"/>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2F052F5"/>
    <w:multiLevelType w:val="hybridMultilevel"/>
    <w:tmpl w:val="7ED894B4"/>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68">
    <w:nsid w:val="35C03402"/>
    <w:multiLevelType w:val="hybridMultilevel"/>
    <w:tmpl w:val="E6724100"/>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67C66C5"/>
    <w:multiLevelType w:val="hybridMultilevel"/>
    <w:tmpl w:val="68B08D66"/>
    <w:lvl w:ilvl="0" w:tplc="E83AAA58">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7B138B1"/>
    <w:multiLevelType w:val="hybridMultilevel"/>
    <w:tmpl w:val="87A08304"/>
    <w:lvl w:ilvl="0" w:tplc="567071EA">
      <w:start w:val="1"/>
      <w:numFmt w:val="decimal"/>
      <w:lvlText w:val="%1."/>
      <w:lvlJc w:val="left"/>
      <w:pPr>
        <w:ind w:left="540" w:hanging="360"/>
      </w:pPr>
      <w:rPr>
        <w:rFonts w:cs="Times New Roman" w:hint="default"/>
        <w:color w:val="auto"/>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71">
    <w:nsid w:val="387776BE"/>
    <w:multiLevelType w:val="hybridMultilevel"/>
    <w:tmpl w:val="B07C1CFE"/>
    <w:lvl w:ilvl="0" w:tplc="680E5E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2">
    <w:nsid w:val="3A15758E"/>
    <w:multiLevelType w:val="hybridMultilevel"/>
    <w:tmpl w:val="3828AA56"/>
    <w:lvl w:ilvl="0" w:tplc="8F02B516">
      <w:start w:val="1"/>
      <w:numFmt w:val="bullet"/>
      <w:lvlText w:val="-"/>
      <w:lvlJc w:val="left"/>
      <w:pPr>
        <w:ind w:left="1272" w:hanging="360"/>
      </w:pPr>
      <w:rPr>
        <w:rFonts w:ascii="Times New Roman" w:hAnsi="Times New Roman" w:cs="Times New Roman"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73">
    <w:nsid w:val="3AC97F65"/>
    <w:multiLevelType w:val="hybridMultilevel"/>
    <w:tmpl w:val="358800C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4">
    <w:nsid w:val="3ADF2DBB"/>
    <w:multiLevelType w:val="hybridMultilevel"/>
    <w:tmpl w:val="52004EDA"/>
    <w:lvl w:ilvl="0" w:tplc="8F02B516">
      <w:start w:val="1"/>
      <w:numFmt w:val="bullet"/>
      <w:lvlText w:val="-"/>
      <w:lvlJc w:val="left"/>
      <w:pPr>
        <w:ind w:left="989" w:hanging="360"/>
      </w:pPr>
      <w:rPr>
        <w:rFonts w:ascii="Times New Roman" w:hAnsi="Times New Roman" w:cs="Times New Roman"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75">
    <w:nsid w:val="3D147285"/>
    <w:multiLevelType w:val="multilevel"/>
    <w:tmpl w:val="A16C37AA"/>
    <w:lvl w:ilvl="0">
      <w:start w:val="1"/>
      <w:numFmt w:val="decimal"/>
      <w:pStyle w:val="333"/>
      <w:lvlText w:val="%1."/>
      <w:lvlJc w:val="left"/>
      <w:pPr>
        <w:ind w:left="284" w:hanging="284"/>
      </w:pPr>
      <w:rPr>
        <w:i w:val="0"/>
      </w:rPr>
    </w:lvl>
    <w:lvl w:ilvl="1">
      <w:start w:val="1"/>
      <w:numFmt w:val="decimal"/>
      <w:pStyle w:val="444"/>
      <w:lvlText w:val="%2)"/>
      <w:lvlJc w:val="left"/>
      <w:pPr>
        <w:ind w:left="568" w:hanging="284"/>
      </w:pPr>
    </w:lvl>
    <w:lvl w:ilvl="2">
      <w:start w:val="1"/>
      <w:numFmt w:val="bullet"/>
      <w:pStyle w:val="555"/>
      <w:lvlText w:val="-"/>
      <w:lvlJc w:val="left"/>
      <w:pPr>
        <w:ind w:left="852" w:hanging="284"/>
      </w:pPr>
      <w:rPr>
        <w:rFonts w:ascii="Times New Roman" w:hAnsi="Times New Roman"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76">
    <w:nsid w:val="3D5F2651"/>
    <w:multiLevelType w:val="hybridMultilevel"/>
    <w:tmpl w:val="32B00FC2"/>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77">
    <w:nsid w:val="3D9D6A2B"/>
    <w:multiLevelType w:val="hybridMultilevel"/>
    <w:tmpl w:val="7F3EE9E0"/>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78">
    <w:nsid w:val="3E45134D"/>
    <w:multiLevelType w:val="hybridMultilevel"/>
    <w:tmpl w:val="3D5694A0"/>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E74308B"/>
    <w:multiLevelType w:val="hybridMultilevel"/>
    <w:tmpl w:val="05FE1F2E"/>
    <w:lvl w:ilvl="0" w:tplc="D12C3802">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80">
    <w:nsid w:val="3F457318"/>
    <w:multiLevelType w:val="hybridMultilevel"/>
    <w:tmpl w:val="3B8CC64E"/>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F7F2AFF"/>
    <w:multiLevelType w:val="hybridMultilevel"/>
    <w:tmpl w:val="666A914E"/>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FEF68A6"/>
    <w:multiLevelType w:val="hybridMultilevel"/>
    <w:tmpl w:val="EE48FFA2"/>
    <w:lvl w:ilvl="0" w:tplc="8F02B51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nsid w:val="403A37D7"/>
    <w:multiLevelType w:val="hybridMultilevel"/>
    <w:tmpl w:val="F6D62B16"/>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05C5676"/>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0E13EBE"/>
    <w:multiLevelType w:val="hybridMultilevel"/>
    <w:tmpl w:val="9D8A676A"/>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86">
    <w:nsid w:val="40F94A19"/>
    <w:multiLevelType w:val="hybridMultilevel"/>
    <w:tmpl w:val="C4D814F8"/>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7">
    <w:nsid w:val="41D559AE"/>
    <w:multiLevelType w:val="hybridMultilevel"/>
    <w:tmpl w:val="3E70B35A"/>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88">
    <w:nsid w:val="42405646"/>
    <w:multiLevelType w:val="hybridMultilevel"/>
    <w:tmpl w:val="F8824556"/>
    <w:lvl w:ilvl="0" w:tplc="051C689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89">
    <w:nsid w:val="44327632"/>
    <w:multiLevelType w:val="hybridMultilevel"/>
    <w:tmpl w:val="516AB5F8"/>
    <w:lvl w:ilvl="0" w:tplc="8F02B516">
      <w:start w:val="1"/>
      <w:numFmt w:val="bullet"/>
      <w:lvlText w:val="-"/>
      <w:lvlJc w:val="left"/>
      <w:pPr>
        <w:ind w:left="1724" w:hanging="360"/>
      </w:pPr>
      <w:rPr>
        <w:rFonts w:ascii="Times New Roman" w:hAnsi="Times New Roman" w:cs="Times New Roman"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90">
    <w:nsid w:val="445C35C2"/>
    <w:multiLevelType w:val="hybridMultilevel"/>
    <w:tmpl w:val="3810393C"/>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91">
    <w:nsid w:val="455648DB"/>
    <w:multiLevelType w:val="hybridMultilevel"/>
    <w:tmpl w:val="20ACF13C"/>
    <w:lvl w:ilvl="0" w:tplc="2A821612">
      <w:start w:val="1"/>
      <w:numFmt w:val="decimal"/>
      <w:lvlText w:val="%1."/>
      <w:lvlJc w:val="left"/>
      <w:pPr>
        <w:ind w:left="927" w:hanging="36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2">
    <w:nsid w:val="46A6025B"/>
    <w:multiLevelType w:val="hybridMultilevel"/>
    <w:tmpl w:val="1018AA62"/>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93">
    <w:nsid w:val="48B34ECF"/>
    <w:multiLevelType w:val="hybridMultilevel"/>
    <w:tmpl w:val="5FDA9ED2"/>
    <w:lvl w:ilvl="0" w:tplc="04190011">
      <w:start w:val="1"/>
      <w:numFmt w:val="decimal"/>
      <w:lvlText w:val="%1)"/>
      <w:lvlJc w:val="left"/>
      <w:pPr>
        <w:ind w:left="705" w:hanging="360"/>
      </w:p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4">
    <w:nsid w:val="4A543721"/>
    <w:multiLevelType w:val="hybridMultilevel"/>
    <w:tmpl w:val="16260CF2"/>
    <w:lvl w:ilvl="0" w:tplc="CB5AD6EA">
      <w:start w:val="1"/>
      <w:numFmt w:val="bullet"/>
      <w:lvlText w:val="₋"/>
      <w:lvlJc w:val="left"/>
      <w:pPr>
        <w:ind w:left="1724" w:hanging="360"/>
      </w:pPr>
      <w:rPr>
        <w:rFonts w:ascii="Circe Light" w:hAnsi="Circe Light"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95">
    <w:nsid w:val="4BD14786"/>
    <w:multiLevelType w:val="hybridMultilevel"/>
    <w:tmpl w:val="28C09FDA"/>
    <w:lvl w:ilvl="0" w:tplc="8F02B516">
      <w:start w:val="1"/>
      <w:numFmt w:val="bullet"/>
      <w:lvlText w:val="-"/>
      <w:lvlJc w:val="left"/>
      <w:pPr>
        <w:ind w:left="2073" w:hanging="360"/>
      </w:pPr>
      <w:rPr>
        <w:rFonts w:ascii="Times New Roman" w:hAnsi="Times New Roman" w:cs="Times New Roman"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96">
    <w:nsid w:val="4BE41BED"/>
    <w:multiLevelType w:val="multilevel"/>
    <w:tmpl w:val="D3DAFB0E"/>
    <w:lvl w:ilvl="0">
      <w:start w:val="1"/>
      <w:numFmt w:val="decimal"/>
      <w:lvlText w:val="%1."/>
      <w:lvlJc w:val="left"/>
      <w:pPr>
        <w:ind w:left="360" w:hanging="360"/>
      </w:pPr>
      <w:rPr>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4CDC4ED8"/>
    <w:multiLevelType w:val="hybridMultilevel"/>
    <w:tmpl w:val="170218C4"/>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98">
    <w:nsid w:val="4DDD6133"/>
    <w:multiLevelType w:val="multilevel"/>
    <w:tmpl w:val="09A0AB6E"/>
    <w:lvl w:ilvl="0">
      <w:start w:val="1"/>
      <w:numFmt w:val="decimal"/>
      <w:pStyle w:val="2-"/>
      <w:lvlText w:val="%1."/>
      <w:lvlJc w:val="left"/>
      <w:pPr>
        <w:ind w:left="720" w:hanging="360"/>
      </w:pPr>
      <w:rPr>
        <w:rFonts w:hint="default"/>
        <w:i w:val="0"/>
        <w:sz w:val="28"/>
      </w:rPr>
    </w:lvl>
    <w:lvl w:ilvl="1">
      <w:start w:val="1"/>
      <w:numFmt w:val="decimal"/>
      <w:pStyle w:val="11"/>
      <w:isLgl/>
      <w:lvlText w:val="%1.%2."/>
      <w:lvlJc w:val="left"/>
      <w:pPr>
        <w:ind w:left="720"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99">
    <w:nsid w:val="4F9B2552"/>
    <w:multiLevelType w:val="hybridMultilevel"/>
    <w:tmpl w:val="E51ADD9C"/>
    <w:lvl w:ilvl="0" w:tplc="0419000F">
      <w:start w:val="1"/>
      <w:numFmt w:val="decimal"/>
      <w:lvlText w:val="%1."/>
      <w:lvlJc w:val="left"/>
      <w:pPr>
        <w:ind w:left="720" w:hanging="360"/>
      </w:pPr>
    </w:lvl>
    <w:lvl w:ilvl="1" w:tplc="237CC032">
      <w:start w:val="1"/>
      <w:numFmt w:val="decimal"/>
      <w:lvlText w:val="%2)"/>
      <w:lvlJc w:val="left"/>
      <w:pPr>
        <w:ind w:left="144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FF0682E"/>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FF708E5"/>
    <w:multiLevelType w:val="hybridMultilevel"/>
    <w:tmpl w:val="1C6CA040"/>
    <w:lvl w:ilvl="0" w:tplc="9B3A92B8">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02">
    <w:nsid w:val="51207C35"/>
    <w:multiLevelType w:val="hybridMultilevel"/>
    <w:tmpl w:val="97A62380"/>
    <w:lvl w:ilvl="0" w:tplc="39DAC45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15B693D"/>
    <w:multiLevelType w:val="hybridMultilevel"/>
    <w:tmpl w:val="20CA4540"/>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1D05521"/>
    <w:multiLevelType w:val="hybridMultilevel"/>
    <w:tmpl w:val="4D4AA7E4"/>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05">
    <w:nsid w:val="52DA3C95"/>
    <w:multiLevelType w:val="hybridMultilevel"/>
    <w:tmpl w:val="C0F87776"/>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06">
    <w:nsid w:val="53570046"/>
    <w:multiLevelType w:val="hybridMultilevel"/>
    <w:tmpl w:val="491E8000"/>
    <w:lvl w:ilvl="0" w:tplc="CB5AD6EA">
      <w:start w:val="1"/>
      <w:numFmt w:val="bullet"/>
      <w:lvlText w:val="₋"/>
      <w:lvlJc w:val="left"/>
      <w:pPr>
        <w:ind w:left="2356" w:hanging="360"/>
      </w:pPr>
      <w:rPr>
        <w:rFonts w:ascii="Circe Light" w:hAnsi="Circe Light" w:hint="default"/>
      </w:rPr>
    </w:lvl>
    <w:lvl w:ilvl="1" w:tplc="04190003">
      <w:start w:val="1"/>
      <w:numFmt w:val="bullet"/>
      <w:lvlText w:val="o"/>
      <w:lvlJc w:val="left"/>
      <w:pPr>
        <w:ind w:left="3076" w:hanging="360"/>
      </w:pPr>
      <w:rPr>
        <w:rFonts w:ascii="Courier New" w:hAnsi="Courier New" w:cs="Courier New" w:hint="default"/>
      </w:rPr>
    </w:lvl>
    <w:lvl w:ilvl="2" w:tplc="04190005">
      <w:start w:val="1"/>
      <w:numFmt w:val="bullet"/>
      <w:lvlText w:val=""/>
      <w:lvlJc w:val="left"/>
      <w:pPr>
        <w:ind w:left="3796" w:hanging="360"/>
      </w:pPr>
      <w:rPr>
        <w:rFonts w:ascii="Wingdings" w:hAnsi="Wingdings" w:hint="default"/>
      </w:rPr>
    </w:lvl>
    <w:lvl w:ilvl="3" w:tplc="04190001">
      <w:start w:val="1"/>
      <w:numFmt w:val="bullet"/>
      <w:lvlText w:val=""/>
      <w:lvlJc w:val="left"/>
      <w:pPr>
        <w:ind w:left="4516" w:hanging="360"/>
      </w:pPr>
      <w:rPr>
        <w:rFonts w:ascii="Symbol" w:hAnsi="Symbol" w:hint="default"/>
      </w:rPr>
    </w:lvl>
    <w:lvl w:ilvl="4" w:tplc="04190003">
      <w:start w:val="1"/>
      <w:numFmt w:val="bullet"/>
      <w:lvlText w:val="o"/>
      <w:lvlJc w:val="left"/>
      <w:pPr>
        <w:ind w:left="5236" w:hanging="360"/>
      </w:pPr>
      <w:rPr>
        <w:rFonts w:ascii="Courier New" w:hAnsi="Courier New" w:cs="Courier New" w:hint="default"/>
      </w:rPr>
    </w:lvl>
    <w:lvl w:ilvl="5" w:tplc="04190005">
      <w:start w:val="1"/>
      <w:numFmt w:val="bullet"/>
      <w:lvlText w:val=""/>
      <w:lvlJc w:val="left"/>
      <w:pPr>
        <w:ind w:left="5956" w:hanging="360"/>
      </w:pPr>
      <w:rPr>
        <w:rFonts w:ascii="Wingdings" w:hAnsi="Wingdings" w:hint="default"/>
      </w:rPr>
    </w:lvl>
    <w:lvl w:ilvl="6" w:tplc="04190001">
      <w:start w:val="1"/>
      <w:numFmt w:val="bullet"/>
      <w:lvlText w:val=""/>
      <w:lvlJc w:val="left"/>
      <w:pPr>
        <w:ind w:left="6676" w:hanging="360"/>
      </w:pPr>
      <w:rPr>
        <w:rFonts w:ascii="Symbol" w:hAnsi="Symbol" w:hint="default"/>
      </w:rPr>
    </w:lvl>
    <w:lvl w:ilvl="7" w:tplc="04190003">
      <w:start w:val="1"/>
      <w:numFmt w:val="bullet"/>
      <w:lvlText w:val="o"/>
      <w:lvlJc w:val="left"/>
      <w:pPr>
        <w:ind w:left="7396" w:hanging="360"/>
      </w:pPr>
      <w:rPr>
        <w:rFonts w:ascii="Courier New" w:hAnsi="Courier New" w:cs="Courier New" w:hint="default"/>
      </w:rPr>
    </w:lvl>
    <w:lvl w:ilvl="8" w:tplc="04190005">
      <w:start w:val="1"/>
      <w:numFmt w:val="bullet"/>
      <w:lvlText w:val=""/>
      <w:lvlJc w:val="left"/>
      <w:pPr>
        <w:ind w:left="8116" w:hanging="360"/>
      </w:pPr>
      <w:rPr>
        <w:rFonts w:ascii="Wingdings" w:hAnsi="Wingdings" w:hint="default"/>
      </w:rPr>
    </w:lvl>
  </w:abstractNum>
  <w:abstractNum w:abstractNumId="107">
    <w:nsid w:val="53D26F33"/>
    <w:multiLevelType w:val="hybridMultilevel"/>
    <w:tmpl w:val="82BCF4B6"/>
    <w:lvl w:ilvl="0" w:tplc="32E6160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08">
    <w:nsid w:val="540D43D3"/>
    <w:multiLevelType w:val="hybridMultilevel"/>
    <w:tmpl w:val="8AAA1A20"/>
    <w:lvl w:ilvl="0" w:tplc="CB5AD6EA">
      <w:start w:val="1"/>
      <w:numFmt w:val="bullet"/>
      <w:lvlText w:val="₋"/>
      <w:lvlJc w:val="left"/>
      <w:pPr>
        <w:ind w:left="1996" w:hanging="360"/>
      </w:pPr>
      <w:rPr>
        <w:rFonts w:ascii="Circe Light" w:hAnsi="Circe Light" w:hint="default"/>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109">
    <w:nsid w:val="541B4AFA"/>
    <w:multiLevelType w:val="hybridMultilevel"/>
    <w:tmpl w:val="42307A10"/>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10">
    <w:nsid w:val="55061F6F"/>
    <w:multiLevelType w:val="hybridMultilevel"/>
    <w:tmpl w:val="EBCA466A"/>
    <w:lvl w:ilvl="0" w:tplc="617067AA">
      <w:start w:val="1"/>
      <w:numFmt w:val="bullet"/>
      <w:pStyle w:val="Default"/>
      <w:lvlText w:val=""/>
      <w:lvlJc w:val="left"/>
      <w:pPr>
        <w:ind w:left="720" w:hanging="360"/>
      </w:pPr>
      <w:rPr>
        <w:rFonts w:ascii="Symbol" w:hAnsi="Symbol" w:hint="default"/>
      </w:rPr>
    </w:lvl>
    <w:lvl w:ilvl="1" w:tplc="69B007D4">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A756411A">
      <w:start w:val="1"/>
      <w:numFmt w:val="bullet"/>
      <w:pStyle w:val="2"/>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595014B"/>
    <w:multiLevelType w:val="hybridMultilevel"/>
    <w:tmpl w:val="72AE1294"/>
    <w:lvl w:ilvl="0" w:tplc="CB5AD6EA">
      <w:start w:val="1"/>
      <w:numFmt w:val="bullet"/>
      <w:lvlText w:val="₋"/>
      <w:lvlJc w:val="left"/>
      <w:pPr>
        <w:ind w:left="2280" w:hanging="360"/>
      </w:pPr>
      <w:rPr>
        <w:rFonts w:ascii="Circe Light" w:hAnsi="Circe Light" w:hint="default"/>
      </w:rPr>
    </w:lvl>
    <w:lvl w:ilvl="1" w:tplc="04190003">
      <w:start w:val="1"/>
      <w:numFmt w:val="bullet"/>
      <w:lvlText w:val="o"/>
      <w:lvlJc w:val="left"/>
      <w:pPr>
        <w:ind w:left="3000" w:hanging="360"/>
      </w:pPr>
      <w:rPr>
        <w:rFonts w:ascii="Courier New" w:hAnsi="Courier New" w:cs="Courier New" w:hint="default"/>
      </w:rPr>
    </w:lvl>
    <w:lvl w:ilvl="2" w:tplc="04190005">
      <w:start w:val="1"/>
      <w:numFmt w:val="bullet"/>
      <w:lvlText w:val=""/>
      <w:lvlJc w:val="left"/>
      <w:pPr>
        <w:ind w:left="3720" w:hanging="360"/>
      </w:pPr>
      <w:rPr>
        <w:rFonts w:ascii="Wingdings" w:hAnsi="Wingdings" w:hint="default"/>
      </w:rPr>
    </w:lvl>
    <w:lvl w:ilvl="3" w:tplc="04190001">
      <w:start w:val="1"/>
      <w:numFmt w:val="bullet"/>
      <w:lvlText w:val=""/>
      <w:lvlJc w:val="left"/>
      <w:pPr>
        <w:ind w:left="4440" w:hanging="360"/>
      </w:pPr>
      <w:rPr>
        <w:rFonts w:ascii="Symbol" w:hAnsi="Symbol" w:hint="default"/>
      </w:rPr>
    </w:lvl>
    <w:lvl w:ilvl="4" w:tplc="04190003">
      <w:start w:val="1"/>
      <w:numFmt w:val="bullet"/>
      <w:lvlText w:val="o"/>
      <w:lvlJc w:val="left"/>
      <w:pPr>
        <w:ind w:left="5160" w:hanging="360"/>
      </w:pPr>
      <w:rPr>
        <w:rFonts w:ascii="Courier New" w:hAnsi="Courier New" w:cs="Courier New" w:hint="default"/>
      </w:rPr>
    </w:lvl>
    <w:lvl w:ilvl="5" w:tplc="04190005">
      <w:start w:val="1"/>
      <w:numFmt w:val="bullet"/>
      <w:lvlText w:val=""/>
      <w:lvlJc w:val="left"/>
      <w:pPr>
        <w:ind w:left="5880" w:hanging="360"/>
      </w:pPr>
      <w:rPr>
        <w:rFonts w:ascii="Wingdings" w:hAnsi="Wingdings" w:hint="default"/>
      </w:rPr>
    </w:lvl>
    <w:lvl w:ilvl="6" w:tplc="04190001">
      <w:start w:val="1"/>
      <w:numFmt w:val="bullet"/>
      <w:lvlText w:val=""/>
      <w:lvlJc w:val="left"/>
      <w:pPr>
        <w:ind w:left="6600" w:hanging="360"/>
      </w:pPr>
      <w:rPr>
        <w:rFonts w:ascii="Symbol" w:hAnsi="Symbol" w:hint="default"/>
      </w:rPr>
    </w:lvl>
    <w:lvl w:ilvl="7" w:tplc="04190003">
      <w:start w:val="1"/>
      <w:numFmt w:val="bullet"/>
      <w:lvlText w:val="o"/>
      <w:lvlJc w:val="left"/>
      <w:pPr>
        <w:ind w:left="7320" w:hanging="360"/>
      </w:pPr>
      <w:rPr>
        <w:rFonts w:ascii="Courier New" w:hAnsi="Courier New" w:cs="Courier New" w:hint="default"/>
      </w:rPr>
    </w:lvl>
    <w:lvl w:ilvl="8" w:tplc="04190005">
      <w:start w:val="1"/>
      <w:numFmt w:val="bullet"/>
      <w:lvlText w:val=""/>
      <w:lvlJc w:val="left"/>
      <w:pPr>
        <w:ind w:left="8040" w:hanging="360"/>
      </w:pPr>
      <w:rPr>
        <w:rFonts w:ascii="Wingdings" w:hAnsi="Wingdings" w:hint="default"/>
      </w:rPr>
    </w:lvl>
  </w:abstractNum>
  <w:abstractNum w:abstractNumId="112">
    <w:nsid w:val="56194622"/>
    <w:multiLevelType w:val="hybridMultilevel"/>
    <w:tmpl w:val="9AFC3CD6"/>
    <w:lvl w:ilvl="0" w:tplc="04190011">
      <w:start w:val="1"/>
      <w:numFmt w:val="decimal"/>
      <w:lvlText w:val="%1)"/>
      <w:lvlJc w:val="left"/>
      <w:pPr>
        <w:ind w:left="1130" w:hanging="360"/>
      </w:pPr>
    </w:lvl>
    <w:lvl w:ilvl="1" w:tplc="04190019">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113">
    <w:nsid w:val="57256587"/>
    <w:multiLevelType w:val="hybridMultilevel"/>
    <w:tmpl w:val="87D6C1A6"/>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14">
    <w:nsid w:val="57621E71"/>
    <w:multiLevelType w:val="hybridMultilevel"/>
    <w:tmpl w:val="478AC810"/>
    <w:lvl w:ilvl="0" w:tplc="A8B6C7E4">
      <w:start w:val="1"/>
      <w:numFmt w:val="upperRoman"/>
      <w:lvlText w:val="%1."/>
      <w:lvlJc w:val="left"/>
      <w:pPr>
        <w:ind w:left="1004" w:hanging="72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15">
    <w:nsid w:val="586C7F21"/>
    <w:multiLevelType w:val="hybridMultilevel"/>
    <w:tmpl w:val="BE2E6EE6"/>
    <w:lvl w:ilvl="0" w:tplc="8F02B516">
      <w:start w:val="1"/>
      <w:numFmt w:val="bullet"/>
      <w:lvlText w:val="-"/>
      <w:lvlJc w:val="left"/>
      <w:pPr>
        <w:ind w:left="1353" w:hanging="360"/>
      </w:pPr>
      <w:rPr>
        <w:rFonts w:ascii="Times New Roman" w:hAnsi="Times New Roman" w:cs="Times New Roman"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116">
    <w:nsid w:val="5A2162B2"/>
    <w:multiLevelType w:val="hybridMultilevel"/>
    <w:tmpl w:val="BB96FBFC"/>
    <w:lvl w:ilvl="0" w:tplc="10CCE1E6">
      <w:start w:val="1"/>
      <w:numFmt w:val="decimal"/>
      <w:lvlText w:val="%1)"/>
      <w:lvlJc w:val="left"/>
      <w:pPr>
        <w:ind w:left="1920" w:hanging="360"/>
      </w:p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start w:val="1"/>
      <w:numFmt w:val="decimal"/>
      <w:lvlText w:val="%4."/>
      <w:lvlJc w:val="left"/>
      <w:pPr>
        <w:ind w:left="4080" w:hanging="360"/>
      </w:pPr>
    </w:lvl>
    <w:lvl w:ilvl="4" w:tplc="04190019">
      <w:start w:val="1"/>
      <w:numFmt w:val="lowerLetter"/>
      <w:lvlText w:val="%5."/>
      <w:lvlJc w:val="left"/>
      <w:pPr>
        <w:ind w:left="4800" w:hanging="360"/>
      </w:pPr>
    </w:lvl>
    <w:lvl w:ilvl="5" w:tplc="0419001B">
      <w:start w:val="1"/>
      <w:numFmt w:val="lowerRoman"/>
      <w:lvlText w:val="%6."/>
      <w:lvlJc w:val="right"/>
      <w:pPr>
        <w:ind w:left="5520" w:hanging="180"/>
      </w:pPr>
    </w:lvl>
    <w:lvl w:ilvl="6" w:tplc="0419000F">
      <w:start w:val="1"/>
      <w:numFmt w:val="decimal"/>
      <w:lvlText w:val="%7."/>
      <w:lvlJc w:val="left"/>
      <w:pPr>
        <w:ind w:left="6240" w:hanging="360"/>
      </w:pPr>
    </w:lvl>
    <w:lvl w:ilvl="7" w:tplc="04190019">
      <w:start w:val="1"/>
      <w:numFmt w:val="lowerLetter"/>
      <w:lvlText w:val="%8."/>
      <w:lvlJc w:val="left"/>
      <w:pPr>
        <w:ind w:left="6960" w:hanging="360"/>
      </w:pPr>
    </w:lvl>
    <w:lvl w:ilvl="8" w:tplc="0419001B">
      <w:start w:val="1"/>
      <w:numFmt w:val="lowerRoman"/>
      <w:lvlText w:val="%9."/>
      <w:lvlJc w:val="right"/>
      <w:pPr>
        <w:ind w:left="7680" w:hanging="180"/>
      </w:pPr>
    </w:lvl>
  </w:abstractNum>
  <w:abstractNum w:abstractNumId="117">
    <w:nsid w:val="5ADC73CF"/>
    <w:multiLevelType w:val="hybridMultilevel"/>
    <w:tmpl w:val="5C1042BA"/>
    <w:lvl w:ilvl="0" w:tplc="CB5AD6EA">
      <w:start w:val="1"/>
      <w:numFmt w:val="bullet"/>
      <w:lvlText w:val="₋"/>
      <w:lvlJc w:val="left"/>
      <w:pPr>
        <w:ind w:left="2421" w:hanging="360"/>
      </w:pPr>
      <w:rPr>
        <w:rFonts w:ascii="Circe Light" w:hAnsi="Circe Light" w:hint="default"/>
      </w:rPr>
    </w:lvl>
    <w:lvl w:ilvl="1" w:tplc="04190003">
      <w:start w:val="1"/>
      <w:numFmt w:val="bullet"/>
      <w:lvlText w:val="o"/>
      <w:lvlJc w:val="left"/>
      <w:pPr>
        <w:ind w:left="3141" w:hanging="360"/>
      </w:pPr>
      <w:rPr>
        <w:rFonts w:ascii="Courier New" w:hAnsi="Courier New" w:cs="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cs="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cs="Courier New" w:hint="default"/>
      </w:rPr>
    </w:lvl>
    <w:lvl w:ilvl="8" w:tplc="04190005">
      <w:start w:val="1"/>
      <w:numFmt w:val="bullet"/>
      <w:lvlText w:val=""/>
      <w:lvlJc w:val="left"/>
      <w:pPr>
        <w:ind w:left="8181" w:hanging="360"/>
      </w:pPr>
      <w:rPr>
        <w:rFonts w:ascii="Wingdings" w:hAnsi="Wingdings" w:hint="default"/>
      </w:rPr>
    </w:lvl>
  </w:abstractNum>
  <w:abstractNum w:abstractNumId="118">
    <w:nsid w:val="5B976C96"/>
    <w:multiLevelType w:val="hybridMultilevel"/>
    <w:tmpl w:val="1C4AC422"/>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19">
    <w:nsid w:val="5CE32D0C"/>
    <w:multiLevelType w:val="hybridMultilevel"/>
    <w:tmpl w:val="CB4E1802"/>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0">
    <w:nsid w:val="5D0B2D33"/>
    <w:multiLevelType w:val="hybridMultilevel"/>
    <w:tmpl w:val="5A96A1CE"/>
    <w:lvl w:ilvl="0" w:tplc="779E51A6">
      <w:start w:val="1"/>
      <w:numFmt w:val="decimal"/>
      <w:pStyle w:val="222"/>
      <w:lvlText w:val="%1."/>
      <w:lvlJc w:val="left"/>
      <w:pPr>
        <w:ind w:left="153" w:hanging="360"/>
      </w:pPr>
      <w:rPr>
        <w:rFonts w:ascii="Times New Roman" w:eastAsia="Times New Roman" w:hAnsi="Times New Roman" w:cs="Times New Roman" w:hint="default"/>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121">
    <w:nsid w:val="5E064988"/>
    <w:multiLevelType w:val="hybridMultilevel"/>
    <w:tmpl w:val="2F7C22D6"/>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E1753DE"/>
    <w:multiLevelType w:val="hybridMultilevel"/>
    <w:tmpl w:val="92EAB3AC"/>
    <w:lvl w:ilvl="0" w:tplc="994ED60E">
      <w:start w:val="1"/>
      <w:numFmt w:val="decimal"/>
      <w:lvlText w:val="%1."/>
      <w:lvlJc w:val="left"/>
      <w:pPr>
        <w:ind w:left="345" w:hanging="360"/>
      </w:pPr>
      <w:rPr>
        <w:rFonts w:eastAsia="Calibri" w:hint="default"/>
        <w:i/>
        <w:sz w:val="20"/>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23">
    <w:nsid w:val="5F952E26"/>
    <w:multiLevelType w:val="hybridMultilevel"/>
    <w:tmpl w:val="27BA68DC"/>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24">
    <w:nsid w:val="618F08C2"/>
    <w:multiLevelType w:val="hybridMultilevel"/>
    <w:tmpl w:val="66AA0B7E"/>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25">
    <w:nsid w:val="621C16B0"/>
    <w:multiLevelType w:val="hybridMultilevel"/>
    <w:tmpl w:val="1158A36A"/>
    <w:lvl w:ilvl="0" w:tplc="CB5AD6EA">
      <w:start w:val="1"/>
      <w:numFmt w:val="bullet"/>
      <w:lvlText w:val="₋"/>
      <w:lvlJc w:val="left"/>
      <w:pPr>
        <w:ind w:left="1996" w:hanging="360"/>
      </w:pPr>
      <w:rPr>
        <w:rFonts w:ascii="Circe Light" w:hAnsi="Circe Light" w:hint="default"/>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126">
    <w:nsid w:val="63877425"/>
    <w:multiLevelType w:val="hybridMultilevel"/>
    <w:tmpl w:val="254AE1C4"/>
    <w:lvl w:ilvl="0" w:tplc="8F02B516">
      <w:start w:val="1"/>
      <w:numFmt w:val="bullet"/>
      <w:lvlText w:val="-"/>
      <w:lvlJc w:val="left"/>
      <w:pPr>
        <w:ind w:left="2084" w:hanging="360"/>
      </w:pPr>
      <w:rPr>
        <w:rFonts w:ascii="Times New Roman" w:hAnsi="Times New Roman" w:cs="Times New Roman" w:hint="default"/>
      </w:rPr>
    </w:lvl>
    <w:lvl w:ilvl="1" w:tplc="04190003">
      <w:start w:val="1"/>
      <w:numFmt w:val="bullet"/>
      <w:lvlText w:val="o"/>
      <w:lvlJc w:val="left"/>
      <w:pPr>
        <w:ind w:left="2804" w:hanging="360"/>
      </w:pPr>
      <w:rPr>
        <w:rFonts w:ascii="Courier New" w:hAnsi="Courier New" w:cs="Courier New" w:hint="default"/>
      </w:rPr>
    </w:lvl>
    <w:lvl w:ilvl="2" w:tplc="04190005">
      <w:start w:val="1"/>
      <w:numFmt w:val="bullet"/>
      <w:lvlText w:val=""/>
      <w:lvlJc w:val="left"/>
      <w:pPr>
        <w:ind w:left="3524" w:hanging="360"/>
      </w:pPr>
      <w:rPr>
        <w:rFonts w:ascii="Wingdings" w:hAnsi="Wingdings" w:hint="default"/>
      </w:rPr>
    </w:lvl>
    <w:lvl w:ilvl="3" w:tplc="04190001">
      <w:start w:val="1"/>
      <w:numFmt w:val="bullet"/>
      <w:lvlText w:val=""/>
      <w:lvlJc w:val="left"/>
      <w:pPr>
        <w:ind w:left="4244" w:hanging="360"/>
      </w:pPr>
      <w:rPr>
        <w:rFonts w:ascii="Symbol" w:hAnsi="Symbol" w:hint="default"/>
      </w:rPr>
    </w:lvl>
    <w:lvl w:ilvl="4" w:tplc="04190003">
      <w:start w:val="1"/>
      <w:numFmt w:val="bullet"/>
      <w:lvlText w:val="o"/>
      <w:lvlJc w:val="left"/>
      <w:pPr>
        <w:ind w:left="4964" w:hanging="360"/>
      </w:pPr>
      <w:rPr>
        <w:rFonts w:ascii="Courier New" w:hAnsi="Courier New" w:cs="Courier New" w:hint="default"/>
      </w:rPr>
    </w:lvl>
    <w:lvl w:ilvl="5" w:tplc="04190005">
      <w:start w:val="1"/>
      <w:numFmt w:val="bullet"/>
      <w:lvlText w:val=""/>
      <w:lvlJc w:val="left"/>
      <w:pPr>
        <w:ind w:left="5684" w:hanging="360"/>
      </w:pPr>
      <w:rPr>
        <w:rFonts w:ascii="Wingdings" w:hAnsi="Wingdings" w:hint="default"/>
      </w:rPr>
    </w:lvl>
    <w:lvl w:ilvl="6" w:tplc="04190001">
      <w:start w:val="1"/>
      <w:numFmt w:val="bullet"/>
      <w:lvlText w:val=""/>
      <w:lvlJc w:val="left"/>
      <w:pPr>
        <w:ind w:left="6404" w:hanging="360"/>
      </w:pPr>
      <w:rPr>
        <w:rFonts w:ascii="Symbol" w:hAnsi="Symbol" w:hint="default"/>
      </w:rPr>
    </w:lvl>
    <w:lvl w:ilvl="7" w:tplc="04190003">
      <w:start w:val="1"/>
      <w:numFmt w:val="bullet"/>
      <w:lvlText w:val="o"/>
      <w:lvlJc w:val="left"/>
      <w:pPr>
        <w:ind w:left="7124" w:hanging="360"/>
      </w:pPr>
      <w:rPr>
        <w:rFonts w:ascii="Courier New" w:hAnsi="Courier New" w:cs="Courier New" w:hint="default"/>
      </w:rPr>
    </w:lvl>
    <w:lvl w:ilvl="8" w:tplc="04190005">
      <w:start w:val="1"/>
      <w:numFmt w:val="bullet"/>
      <w:lvlText w:val=""/>
      <w:lvlJc w:val="left"/>
      <w:pPr>
        <w:ind w:left="7844" w:hanging="360"/>
      </w:pPr>
      <w:rPr>
        <w:rFonts w:ascii="Wingdings" w:hAnsi="Wingdings" w:hint="default"/>
      </w:rPr>
    </w:lvl>
  </w:abstractNum>
  <w:abstractNum w:abstractNumId="127">
    <w:nsid w:val="64F0155A"/>
    <w:multiLevelType w:val="hybridMultilevel"/>
    <w:tmpl w:val="FFAAA852"/>
    <w:lvl w:ilvl="0" w:tplc="C748CA4A">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28">
    <w:nsid w:val="665A68AC"/>
    <w:multiLevelType w:val="hybridMultilevel"/>
    <w:tmpl w:val="921E25F0"/>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29">
    <w:nsid w:val="67B439F2"/>
    <w:multiLevelType w:val="hybridMultilevel"/>
    <w:tmpl w:val="8EACBE4A"/>
    <w:lvl w:ilvl="0" w:tplc="8F02B516">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0">
    <w:nsid w:val="67D47DA0"/>
    <w:multiLevelType w:val="hybridMultilevel"/>
    <w:tmpl w:val="7BC6D910"/>
    <w:lvl w:ilvl="0" w:tplc="CB5AD6EA">
      <w:start w:val="1"/>
      <w:numFmt w:val="bullet"/>
      <w:lvlText w:val="₋"/>
      <w:lvlJc w:val="left"/>
      <w:pPr>
        <w:ind w:left="2424" w:hanging="360"/>
      </w:pPr>
      <w:rPr>
        <w:rFonts w:ascii="Circe Light" w:hAnsi="Circe Light" w:hint="default"/>
      </w:rPr>
    </w:lvl>
    <w:lvl w:ilvl="1" w:tplc="04190003" w:tentative="1">
      <w:start w:val="1"/>
      <w:numFmt w:val="bullet"/>
      <w:lvlText w:val="o"/>
      <w:lvlJc w:val="left"/>
      <w:pPr>
        <w:ind w:left="3144" w:hanging="360"/>
      </w:pPr>
      <w:rPr>
        <w:rFonts w:ascii="Courier New" w:hAnsi="Courier New" w:cs="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cs="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cs="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131">
    <w:nsid w:val="68401F31"/>
    <w:multiLevelType w:val="hybridMultilevel"/>
    <w:tmpl w:val="960CDF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8DA2EE4"/>
    <w:multiLevelType w:val="hybridMultilevel"/>
    <w:tmpl w:val="653C431A"/>
    <w:lvl w:ilvl="0" w:tplc="8C786252">
      <w:start w:val="1"/>
      <w:numFmt w:val="decimal"/>
      <w:lvlText w:val="%1)"/>
      <w:lvlJc w:val="left"/>
      <w:pPr>
        <w:ind w:left="988" w:hanging="360"/>
      </w:pPr>
      <w:rPr>
        <w:sz w:val="20"/>
        <w:szCs w:val="20"/>
      </w:rPr>
    </w:lvl>
    <w:lvl w:ilvl="1" w:tplc="04190019" w:tentative="1">
      <w:start w:val="1"/>
      <w:numFmt w:val="lowerLetter"/>
      <w:lvlText w:val="%2."/>
      <w:lvlJc w:val="left"/>
      <w:pPr>
        <w:ind w:left="1708" w:hanging="360"/>
      </w:pPr>
    </w:lvl>
    <w:lvl w:ilvl="2" w:tplc="0419001B" w:tentative="1">
      <w:start w:val="1"/>
      <w:numFmt w:val="lowerRoman"/>
      <w:lvlText w:val="%3."/>
      <w:lvlJc w:val="right"/>
      <w:pPr>
        <w:ind w:left="2428" w:hanging="180"/>
      </w:pPr>
    </w:lvl>
    <w:lvl w:ilvl="3" w:tplc="0419000F" w:tentative="1">
      <w:start w:val="1"/>
      <w:numFmt w:val="decimal"/>
      <w:lvlText w:val="%4."/>
      <w:lvlJc w:val="left"/>
      <w:pPr>
        <w:ind w:left="3148" w:hanging="360"/>
      </w:pPr>
    </w:lvl>
    <w:lvl w:ilvl="4" w:tplc="04190019" w:tentative="1">
      <w:start w:val="1"/>
      <w:numFmt w:val="lowerLetter"/>
      <w:lvlText w:val="%5."/>
      <w:lvlJc w:val="left"/>
      <w:pPr>
        <w:ind w:left="3868" w:hanging="360"/>
      </w:pPr>
    </w:lvl>
    <w:lvl w:ilvl="5" w:tplc="0419001B" w:tentative="1">
      <w:start w:val="1"/>
      <w:numFmt w:val="lowerRoman"/>
      <w:lvlText w:val="%6."/>
      <w:lvlJc w:val="right"/>
      <w:pPr>
        <w:ind w:left="4588" w:hanging="180"/>
      </w:pPr>
    </w:lvl>
    <w:lvl w:ilvl="6" w:tplc="0419000F" w:tentative="1">
      <w:start w:val="1"/>
      <w:numFmt w:val="decimal"/>
      <w:lvlText w:val="%7."/>
      <w:lvlJc w:val="left"/>
      <w:pPr>
        <w:ind w:left="5308" w:hanging="360"/>
      </w:pPr>
    </w:lvl>
    <w:lvl w:ilvl="7" w:tplc="04190019" w:tentative="1">
      <w:start w:val="1"/>
      <w:numFmt w:val="lowerLetter"/>
      <w:lvlText w:val="%8."/>
      <w:lvlJc w:val="left"/>
      <w:pPr>
        <w:ind w:left="6028" w:hanging="360"/>
      </w:pPr>
    </w:lvl>
    <w:lvl w:ilvl="8" w:tplc="0419001B" w:tentative="1">
      <w:start w:val="1"/>
      <w:numFmt w:val="lowerRoman"/>
      <w:lvlText w:val="%9."/>
      <w:lvlJc w:val="right"/>
      <w:pPr>
        <w:ind w:left="6748" w:hanging="180"/>
      </w:pPr>
    </w:lvl>
  </w:abstractNum>
  <w:abstractNum w:abstractNumId="133">
    <w:nsid w:val="69B515DB"/>
    <w:multiLevelType w:val="hybridMultilevel"/>
    <w:tmpl w:val="5ADC2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AC83727"/>
    <w:multiLevelType w:val="hybridMultilevel"/>
    <w:tmpl w:val="796CBD74"/>
    <w:lvl w:ilvl="0" w:tplc="B37E98DC">
      <w:start w:val="1"/>
      <w:numFmt w:val="decimal"/>
      <w:lvlText w:val="%1."/>
      <w:lvlJc w:val="left"/>
      <w:pPr>
        <w:ind w:left="927" w:hanging="36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5">
    <w:nsid w:val="6AF7601E"/>
    <w:multiLevelType w:val="hybridMultilevel"/>
    <w:tmpl w:val="4886B976"/>
    <w:lvl w:ilvl="0" w:tplc="8F02B516">
      <w:start w:val="1"/>
      <w:numFmt w:val="bullet"/>
      <w:lvlText w:val="-"/>
      <w:lvlJc w:val="left"/>
      <w:pPr>
        <w:ind w:left="989" w:hanging="360"/>
      </w:pPr>
      <w:rPr>
        <w:rFonts w:ascii="Times New Roman" w:hAnsi="Times New Roman" w:cs="Times New Roman"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36">
    <w:nsid w:val="6B185606"/>
    <w:multiLevelType w:val="hybridMultilevel"/>
    <w:tmpl w:val="CAD4A802"/>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BF42F77"/>
    <w:multiLevelType w:val="hybridMultilevel"/>
    <w:tmpl w:val="3578B60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8">
    <w:nsid w:val="6E3F261C"/>
    <w:multiLevelType w:val="hybridMultilevel"/>
    <w:tmpl w:val="C2F22F1A"/>
    <w:lvl w:ilvl="0" w:tplc="CA22F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ECE2ACA"/>
    <w:multiLevelType w:val="hybridMultilevel"/>
    <w:tmpl w:val="6624FC1E"/>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0FC350D"/>
    <w:multiLevelType w:val="hybridMultilevel"/>
    <w:tmpl w:val="842863F6"/>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25A2C1D"/>
    <w:multiLevelType w:val="hybridMultilevel"/>
    <w:tmpl w:val="35EC22D0"/>
    <w:lvl w:ilvl="0" w:tplc="8F02B51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758C550C"/>
    <w:multiLevelType w:val="hybridMultilevel"/>
    <w:tmpl w:val="2B4C67D8"/>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43">
    <w:nsid w:val="759646E5"/>
    <w:multiLevelType w:val="hybridMultilevel"/>
    <w:tmpl w:val="0D7806D2"/>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44">
    <w:nsid w:val="779A2DF7"/>
    <w:multiLevelType w:val="hybridMultilevel"/>
    <w:tmpl w:val="0ECAABBA"/>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45">
    <w:nsid w:val="77B11FFC"/>
    <w:multiLevelType w:val="hybridMultilevel"/>
    <w:tmpl w:val="9C063692"/>
    <w:lvl w:ilvl="0" w:tplc="BD6AFF24">
      <w:start w:val="1"/>
      <w:numFmt w:val="decimal"/>
      <w:lvlText w:val="%1."/>
      <w:lvlJc w:val="left"/>
      <w:pPr>
        <w:ind w:left="343" w:hanging="360"/>
      </w:pPr>
    </w:lvl>
    <w:lvl w:ilvl="1" w:tplc="04190019">
      <w:start w:val="1"/>
      <w:numFmt w:val="lowerLetter"/>
      <w:lvlText w:val="%2."/>
      <w:lvlJc w:val="left"/>
      <w:pPr>
        <w:ind w:left="1063" w:hanging="360"/>
      </w:pPr>
    </w:lvl>
    <w:lvl w:ilvl="2" w:tplc="0419001B">
      <w:start w:val="1"/>
      <w:numFmt w:val="lowerRoman"/>
      <w:lvlText w:val="%3."/>
      <w:lvlJc w:val="right"/>
      <w:pPr>
        <w:ind w:left="1783" w:hanging="180"/>
      </w:pPr>
    </w:lvl>
    <w:lvl w:ilvl="3" w:tplc="0419000F">
      <w:start w:val="1"/>
      <w:numFmt w:val="decimal"/>
      <w:lvlText w:val="%4."/>
      <w:lvlJc w:val="left"/>
      <w:pPr>
        <w:ind w:left="2503" w:hanging="360"/>
      </w:pPr>
    </w:lvl>
    <w:lvl w:ilvl="4" w:tplc="04190019">
      <w:start w:val="1"/>
      <w:numFmt w:val="lowerLetter"/>
      <w:lvlText w:val="%5."/>
      <w:lvlJc w:val="left"/>
      <w:pPr>
        <w:ind w:left="3223" w:hanging="360"/>
      </w:pPr>
    </w:lvl>
    <w:lvl w:ilvl="5" w:tplc="0419001B">
      <w:start w:val="1"/>
      <w:numFmt w:val="lowerRoman"/>
      <w:lvlText w:val="%6."/>
      <w:lvlJc w:val="right"/>
      <w:pPr>
        <w:ind w:left="3943" w:hanging="180"/>
      </w:pPr>
    </w:lvl>
    <w:lvl w:ilvl="6" w:tplc="0419000F">
      <w:start w:val="1"/>
      <w:numFmt w:val="decimal"/>
      <w:lvlText w:val="%7."/>
      <w:lvlJc w:val="left"/>
      <w:pPr>
        <w:ind w:left="4663" w:hanging="360"/>
      </w:pPr>
    </w:lvl>
    <w:lvl w:ilvl="7" w:tplc="04190019">
      <w:start w:val="1"/>
      <w:numFmt w:val="lowerLetter"/>
      <w:lvlText w:val="%8."/>
      <w:lvlJc w:val="left"/>
      <w:pPr>
        <w:ind w:left="5383" w:hanging="360"/>
      </w:pPr>
    </w:lvl>
    <w:lvl w:ilvl="8" w:tplc="0419001B">
      <w:start w:val="1"/>
      <w:numFmt w:val="lowerRoman"/>
      <w:lvlText w:val="%9."/>
      <w:lvlJc w:val="right"/>
      <w:pPr>
        <w:ind w:left="6103" w:hanging="180"/>
      </w:pPr>
    </w:lvl>
  </w:abstractNum>
  <w:abstractNum w:abstractNumId="146">
    <w:nsid w:val="789707D0"/>
    <w:multiLevelType w:val="hybridMultilevel"/>
    <w:tmpl w:val="BF023118"/>
    <w:lvl w:ilvl="0" w:tplc="F63868DC">
      <w:start w:val="1"/>
      <w:numFmt w:val="decimal"/>
      <w:lvlText w:val="%1)"/>
      <w:lvlJc w:val="left"/>
      <w:pPr>
        <w:ind w:left="988" w:hanging="360"/>
      </w:pPr>
      <w:rPr>
        <w:sz w:val="20"/>
        <w:szCs w:val="20"/>
      </w:rPr>
    </w:lvl>
    <w:lvl w:ilvl="1" w:tplc="04190019" w:tentative="1">
      <w:start w:val="1"/>
      <w:numFmt w:val="lowerLetter"/>
      <w:lvlText w:val="%2."/>
      <w:lvlJc w:val="left"/>
      <w:pPr>
        <w:ind w:left="1708" w:hanging="360"/>
      </w:pPr>
    </w:lvl>
    <w:lvl w:ilvl="2" w:tplc="0419001B" w:tentative="1">
      <w:start w:val="1"/>
      <w:numFmt w:val="lowerRoman"/>
      <w:lvlText w:val="%3."/>
      <w:lvlJc w:val="right"/>
      <w:pPr>
        <w:ind w:left="2428" w:hanging="180"/>
      </w:pPr>
    </w:lvl>
    <w:lvl w:ilvl="3" w:tplc="0419000F" w:tentative="1">
      <w:start w:val="1"/>
      <w:numFmt w:val="decimal"/>
      <w:lvlText w:val="%4."/>
      <w:lvlJc w:val="left"/>
      <w:pPr>
        <w:ind w:left="3148" w:hanging="360"/>
      </w:pPr>
    </w:lvl>
    <w:lvl w:ilvl="4" w:tplc="04190019" w:tentative="1">
      <w:start w:val="1"/>
      <w:numFmt w:val="lowerLetter"/>
      <w:lvlText w:val="%5."/>
      <w:lvlJc w:val="left"/>
      <w:pPr>
        <w:ind w:left="3868" w:hanging="360"/>
      </w:pPr>
    </w:lvl>
    <w:lvl w:ilvl="5" w:tplc="0419001B" w:tentative="1">
      <w:start w:val="1"/>
      <w:numFmt w:val="lowerRoman"/>
      <w:lvlText w:val="%6."/>
      <w:lvlJc w:val="right"/>
      <w:pPr>
        <w:ind w:left="4588" w:hanging="180"/>
      </w:pPr>
    </w:lvl>
    <w:lvl w:ilvl="6" w:tplc="0419000F" w:tentative="1">
      <w:start w:val="1"/>
      <w:numFmt w:val="decimal"/>
      <w:lvlText w:val="%7."/>
      <w:lvlJc w:val="left"/>
      <w:pPr>
        <w:ind w:left="5308" w:hanging="360"/>
      </w:pPr>
    </w:lvl>
    <w:lvl w:ilvl="7" w:tplc="04190019" w:tentative="1">
      <w:start w:val="1"/>
      <w:numFmt w:val="lowerLetter"/>
      <w:lvlText w:val="%8."/>
      <w:lvlJc w:val="left"/>
      <w:pPr>
        <w:ind w:left="6028" w:hanging="360"/>
      </w:pPr>
    </w:lvl>
    <w:lvl w:ilvl="8" w:tplc="0419001B" w:tentative="1">
      <w:start w:val="1"/>
      <w:numFmt w:val="lowerRoman"/>
      <w:lvlText w:val="%9."/>
      <w:lvlJc w:val="right"/>
      <w:pPr>
        <w:ind w:left="6748" w:hanging="180"/>
      </w:pPr>
    </w:lvl>
  </w:abstractNum>
  <w:abstractNum w:abstractNumId="147">
    <w:nsid w:val="789B16E5"/>
    <w:multiLevelType w:val="hybridMultilevel"/>
    <w:tmpl w:val="F9FAB2AA"/>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8C97FAC"/>
    <w:multiLevelType w:val="hybridMultilevel"/>
    <w:tmpl w:val="5D7CD304"/>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49">
    <w:nsid w:val="78DB2C0F"/>
    <w:multiLevelType w:val="hybridMultilevel"/>
    <w:tmpl w:val="66961D80"/>
    <w:lvl w:ilvl="0" w:tplc="CDCEE218">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94C1F7C"/>
    <w:multiLevelType w:val="hybridMultilevel"/>
    <w:tmpl w:val="4B406636"/>
    <w:lvl w:ilvl="0" w:tplc="D2A49AB2">
      <w:start w:val="1"/>
      <w:numFmt w:val="decimal"/>
      <w:lvlText w:val="%1."/>
      <w:lvlJc w:val="left"/>
      <w:pPr>
        <w:ind w:left="628" w:hanging="360"/>
      </w:pPr>
      <w:rPr>
        <w:rFonts w:hint="default"/>
        <w:i/>
      </w:rPr>
    </w:lvl>
    <w:lvl w:ilvl="1" w:tplc="04190019" w:tentative="1">
      <w:start w:val="1"/>
      <w:numFmt w:val="lowerLetter"/>
      <w:lvlText w:val="%2."/>
      <w:lvlJc w:val="left"/>
      <w:pPr>
        <w:ind w:left="1348" w:hanging="360"/>
      </w:pPr>
    </w:lvl>
    <w:lvl w:ilvl="2" w:tplc="0419001B" w:tentative="1">
      <w:start w:val="1"/>
      <w:numFmt w:val="lowerRoman"/>
      <w:lvlText w:val="%3."/>
      <w:lvlJc w:val="right"/>
      <w:pPr>
        <w:ind w:left="2068" w:hanging="180"/>
      </w:pPr>
    </w:lvl>
    <w:lvl w:ilvl="3" w:tplc="0419000F" w:tentative="1">
      <w:start w:val="1"/>
      <w:numFmt w:val="decimal"/>
      <w:lvlText w:val="%4."/>
      <w:lvlJc w:val="left"/>
      <w:pPr>
        <w:ind w:left="2788" w:hanging="360"/>
      </w:pPr>
    </w:lvl>
    <w:lvl w:ilvl="4" w:tplc="04190019" w:tentative="1">
      <w:start w:val="1"/>
      <w:numFmt w:val="lowerLetter"/>
      <w:lvlText w:val="%5."/>
      <w:lvlJc w:val="left"/>
      <w:pPr>
        <w:ind w:left="3508" w:hanging="360"/>
      </w:pPr>
    </w:lvl>
    <w:lvl w:ilvl="5" w:tplc="0419001B" w:tentative="1">
      <w:start w:val="1"/>
      <w:numFmt w:val="lowerRoman"/>
      <w:lvlText w:val="%6."/>
      <w:lvlJc w:val="right"/>
      <w:pPr>
        <w:ind w:left="4228" w:hanging="180"/>
      </w:pPr>
    </w:lvl>
    <w:lvl w:ilvl="6" w:tplc="0419000F" w:tentative="1">
      <w:start w:val="1"/>
      <w:numFmt w:val="decimal"/>
      <w:lvlText w:val="%7."/>
      <w:lvlJc w:val="left"/>
      <w:pPr>
        <w:ind w:left="4948" w:hanging="360"/>
      </w:pPr>
    </w:lvl>
    <w:lvl w:ilvl="7" w:tplc="04190019" w:tentative="1">
      <w:start w:val="1"/>
      <w:numFmt w:val="lowerLetter"/>
      <w:lvlText w:val="%8."/>
      <w:lvlJc w:val="left"/>
      <w:pPr>
        <w:ind w:left="5668" w:hanging="360"/>
      </w:pPr>
    </w:lvl>
    <w:lvl w:ilvl="8" w:tplc="0419001B" w:tentative="1">
      <w:start w:val="1"/>
      <w:numFmt w:val="lowerRoman"/>
      <w:lvlText w:val="%9."/>
      <w:lvlJc w:val="right"/>
      <w:pPr>
        <w:ind w:left="6388" w:hanging="180"/>
      </w:pPr>
    </w:lvl>
  </w:abstractNum>
  <w:abstractNum w:abstractNumId="151">
    <w:nsid w:val="79590ACF"/>
    <w:multiLevelType w:val="hybridMultilevel"/>
    <w:tmpl w:val="CEAC5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B553657"/>
    <w:multiLevelType w:val="multilevel"/>
    <w:tmpl w:val="D42E75A8"/>
    <w:lvl w:ilvl="0">
      <w:start w:val="1"/>
      <w:numFmt w:val="decimal"/>
      <w:suff w:val="nothing"/>
      <w:lvlText w:val="%1."/>
      <w:lvlJc w:val="left"/>
      <w:pPr>
        <w:ind w:left="284" w:hanging="284"/>
      </w:pPr>
    </w:lvl>
    <w:lvl w:ilvl="1">
      <w:start w:val="1"/>
      <w:numFmt w:val="decimal"/>
      <w:lvlText w:val="%2)"/>
      <w:lvlJc w:val="left"/>
      <w:pPr>
        <w:ind w:left="568" w:hanging="284"/>
      </w:pPr>
    </w:lvl>
    <w:lvl w:ilvl="2">
      <w:start w:val="1"/>
      <w:numFmt w:val="bullet"/>
      <w:lvlText w:val="-"/>
      <w:lvlJc w:val="left"/>
      <w:pPr>
        <w:ind w:left="852" w:hanging="284"/>
      </w:pPr>
      <w:rPr>
        <w:rFonts w:ascii="Times New Roman" w:hAnsi="Times New Roman"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53">
    <w:nsid w:val="7BDA3E5F"/>
    <w:multiLevelType w:val="hybridMultilevel"/>
    <w:tmpl w:val="ED1CD624"/>
    <w:lvl w:ilvl="0" w:tplc="04190011">
      <w:start w:val="1"/>
      <w:numFmt w:val="decimal"/>
      <w:lvlText w:val="%1)"/>
      <w:lvlJc w:val="left"/>
      <w:pPr>
        <w:ind w:left="720" w:hanging="360"/>
      </w:pPr>
      <w:rPr>
        <w:rFonts w:hint="default"/>
      </w:rPr>
    </w:lvl>
    <w:lvl w:ilvl="1" w:tplc="4E4E7EB4">
      <w:start w:val="1"/>
      <w:numFmt w:val="decimal"/>
      <w:lvlText w:val="%2."/>
      <w:lvlJc w:val="left"/>
      <w:pPr>
        <w:ind w:left="1440" w:hanging="360"/>
      </w:pPr>
      <w:rPr>
        <w:rFonts w:hint="default"/>
        <w:sz w:val="20"/>
        <w:szCs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BE13415"/>
    <w:multiLevelType w:val="hybridMultilevel"/>
    <w:tmpl w:val="A210B37E"/>
    <w:lvl w:ilvl="0" w:tplc="8F02B516">
      <w:start w:val="1"/>
      <w:numFmt w:val="bullet"/>
      <w:lvlText w:val="-"/>
      <w:lvlJc w:val="left"/>
      <w:pPr>
        <w:ind w:left="2421" w:hanging="360"/>
      </w:pPr>
      <w:rPr>
        <w:rFonts w:ascii="Times New Roman" w:hAnsi="Times New Roman" w:cs="Times New Roman" w:hint="default"/>
      </w:rPr>
    </w:lvl>
    <w:lvl w:ilvl="1" w:tplc="04190003">
      <w:start w:val="1"/>
      <w:numFmt w:val="bullet"/>
      <w:lvlText w:val="o"/>
      <w:lvlJc w:val="left"/>
      <w:pPr>
        <w:ind w:left="3141" w:hanging="360"/>
      </w:pPr>
      <w:rPr>
        <w:rFonts w:ascii="Courier New" w:hAnsi="Courier New" w:cs="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cs="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cs="Courier New" w:hint="default"/>
      </w:rPr>
    </w:lvl>
    <w:lvl w:ilvl="8" w:tplc="04190005">
      <w:start w:val="1"/>
      <w:numFmt w:val="bullet"/>
      <w:lvlText w:val=""/>
      <w:lvlJc w:val="left"/>
      <w:pPr>
        <w:ind w:left="8181" w:hanging="360"/>
      </w:pPr>
      <w:rPr>
        <w:rFonts w:ascii="Wingdings" w:hAnsi="Wingdings" w:hint="default"/>
      </w:rPr>
    </w:lvl>
  </w:abstractNum>
  <w:abstractNum w:abstractNumId="155">
    <w:nsid w:val="7C4D763C"/>
    <w:multiLevelType w:val="hybridMultilevel"/>
    <w:tmpl w:val="36C0C26E"/>
    <w:lvl w:ilvl="0" w:tplc="750CEEF4">
      <w:start w:val="1"/>
      <w:numFmt w:val="decimal"/>
      <w:lvlText w:val="%1)"/>
      <w:lvlJc w:val="left"/>
      <w:pPr>
        <w:ind w:left="1125" w:hanging="360"/>
      </w:pPr>
      <w:rPr>
        <w:rFonts w:ascii="Times New Roman" w:eastAsia="Times New Roman" w:hAnsi="Times New Roman" w:hint="default"/>
        <w:color w:val="000000"/>
        <w:sz w:val="20"/>
        <w:szCs w:val="2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56">
    <w:nsid w:val="7D8B1671"/>
    <w:multiLevelType w:val="hybridMultilevel"/>
    <w:tmpl w:val="51267BC0"/>
    <w:lvl w:ilvl="0" w:tplc="8F02B516">
      <w:start w:val="1"/>
      <w:numFmt w:val="bullet"/>
      <w:lvlText w:val="-"/>
      <w:lvlJc w:val="left"/>
      <w:pPr>
        <w:ind w:left="1353" w:hanging="360"/>
      </w:pPr>
      <w:rPr>
        <w:rFonts w:ascii="Times New Roman" w:hAnsi="Times New Roman" w:cs="Times New Roman"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157">
    <w:nsid w:val="7DCA7319"/>
    <w:multiLevelType w:val="hybridMultilevel"/>
    <w:tmpl w:val="7954E636"/>
    <w:lvl w:ilvl="0" w:tplc="4142D51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EB4159B"/>
    <w:multiLevelType w:val="hybridMultilevel"/>
    <w:tmpl w:val="ACFA9ED2"/>
    <w:lvl w:ilvl="0" w:tplc="634CB49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F4C6BA2"/>
    <w:multiLevelType w:val="hybridMultilevel"/>
    <w:tmpl w:val="FCE0DD4C"/>
    <w:lvl w:ilvl="0" w:tplc="5CE06026">
      <w:start w:val="1"/>
      <w:numFmt w:val="bullet"/>
      <w:lvlText w:val=""/>
      <w:lvlJc w:val="left"/>
      <w:pPr>
        <w:ind w:left="1364" w:hanging="360"/>
      </w:pPr>
      <w:rPr>
        <w:rFonts w:ascii="Symbol" w:hAnsi="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num w:numId="1">
    <w:abstractNumId w:val="55"/>
  </w:num>
  <w:num w:numId="2">
    <w:abstractNumId w:val="26"/>
  </w:num>
  <w:num w:numId="3">
    <w:abstractNumId w:val="134"/>
  </w:num>
  <w:num w:numId="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0"/>
  </w:num>
  <w:num w:numId="6">
    <w:abstractNumId w:val="98"/>
  </w:num>
  <w:num w:numId="7">
    <w:abstractNumId w:val="54"/>
  </w:num>
  <w:num w:numId="8">
    <w:abstractNumId w:val="131"/>
  </w:num>
  <w:num w:numId="9">
    <w:abstractNumId w:val="24"/>
  </w:num>
  <w:num w:numId="10">
    <w:abstractNumId w:val="93"/>
  </w:num>
  <w:num w:numId="11">
    <w:abstractNumId w:val="79"/>
  </w:num>
  <w:num w:numId="12">
    <w:abstractNumId w:val="149"/>
  </w:num>
  <w:num w:numId="13">
    <w:abstractNumId w:val="102"/>
  </w:num>
  <w:num w:numId="14">
    <w:abstractNumId w:val="157"/>
  </w:num>
  <w:num w:numId="15">
    <w:abstractNumId w:val="17"/>
  </w:num>
  <w:num w:numId="16">
    <w:abstractNumId w:val="21"/>
  </w:num>
  <w:num w:numId="17">
    <w:abstractNumId w:val="113"/>
  </w:num>
  <w:num w:numId="18">
    <w:abstractNumId w:val="76"/>
  </w:num>
  <w:num w:numId="19">
    <w:abstractNumId w:val="38"/>
  </w:num>
  <w:num w:numId="20">
    <w:abstractNumId w:val="105"/>
  </w:num>
  <w:num w:numId="21">
    <w:abstractNumId w:val="20"/>
  </w:num>
  <w:num w:numId="22">
    <w:abstractNumId w:val="43"/>
  </w:num>
  <w:num w:numId="23">
    <w:abstractNumId w:val="49"/>
  </w:num>
  <w:num w:numId="24">
    <w:abstractNumId w:val="97"/>
  </w:num>
  <w:num w:numId="25">
    <w:abstractNumId w:val="67"/>
  </w:num>
  <w:num w:numId="26">
    <w:abstractNumId w:val="143"/>
  </w:num>
  <w:num w:numId="27">
    <w:abstractNumId w:val="77"/>
  </w:num>
  <w:num w:numId="28">
    <w:abstractNumId w:val="138"/>
  </w:num>
  <w:num w:numId="29">
    <w:abstractNumId w:val="69"/>
  </w:num>
  <w:num w:numId="30">
    <w:abstractNumId w:val="155"/>
  </w:num>
  <w:num w:numId="31">
    <w:abstractNumId w:val="132"/>
  </w:num>
  <w:num w:numId="32">
    <w:abstractNumId w:val="72"/>
  </w:num>
  <w:num w:numId="33">
    <w:abstractNumId w:val="139"/>
  </w:num>
  <w:num w:numId="34">
    <w:abstractNumId w:val="136"/>
  </w:num>
  <w:num w:numId="35">
    <w:abstractNumId w:val="83"/>
  </w:num>
  <w:num w:numId="36">
    <w:abstractNumId w:val="14"/>
  </w:num>
  <w:num w:numId="37">
    <w:abstractNumId w:val="32"/>
  </w:num>
  <w:num w:numId="38">
    <w:abstractNumId w:val="88"/>
  </w:num>
  <w:num w:numId="39">
    <w:abstractNumId w:val="28"/>
  </w:num>
  <w:num w:numId="40">
    <w:abstractNumId w:val="57"/>
  </w:num>
  <w:num w:numId="41">
    <w:abstractNumId w:val="158"/>
  </w:num>
  <w:num w:numId="42">
    <w:abstractNumId w:val="23"/>
  </w:num>
  <w:num w:numId="43">
    <w:abstractNumId w:val="151"/>
  </w:num>
  <w:num w:numId="44">
    <w:abstractNumId w:val="1"/>
  </w:num>
  <w:num w:numId="45">
    <w:abstractNumId w:val="91"/>
  </w:num>
  <w:num w:numId="46">
    <w:abstractNumId w:val="133"/>
  </w:num>
  <w:num w:numId="47">
    <w:abstractNumId w:val="110"/>
  </w:num>
  <w:num w:numId="48">
    <w:abstractNumId w:val="84"/>
  </w:num>
  <w:num w:numId="49">
    <w:abstractNumId w:val="100"/>
  </w:num>
  <w:num w:numId="50">
    <w:abstractNumId w:val="147"/>
  </w:num>
  <w:num w:numId="51">
    <w:abstractNumId w:val="66"/>
  </w:num>
  <w:num w:numId="52">
    <w:abstractNumId w:val="81"/>
  </w:num>
  <w:num w:numId="53">
    <w:abstractNumId w:val="31"/>
  </w:num>
  <w:num w:numId="54">
    <w:abstractNumId w:val="80"/>
  </w:num>
  <w:num w:numId="55">
    <w:abstractNumId w:val="112"/>
  </w:num>
  <w:num w:numId="56">
    <w:abstractNumId w:val="121"/>
  </w:num>
  <w:num w:numId="57">
    <w:abstractNumId w:val="68"/>
  </w:num>
  <w:num w:numId="58">
    <w:abstractNumId w:val="6"/>
  </w:num>
  <w:num w:numId="59">
    <w:abstractNumId w:val="99"/>
  </w:num>
  <w:num w:numId="60">
    <w:abstractNumId w:val="48"/>
  </w:num>
  <w:num w:numId="61">
    <w:abstractNumId w:val="78"/>
  </w:num>
  <w:num w:numId="62">
    <w:abstractNumId w:val="36"/>
  </w:num>
  <w:num w:numId="63">
    <w:abstractNumId w:val="146"/>
  </w:num>
  <w:num w:numId="64">
    <w:abstractNumId w:val="10"/>
  </w:num>
  <w:num w:numId="65">
    <w:abstractNumId w:val="130"/>
  </w:num>
  <w:num w:numId="6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8"/>
  </w:num>
  <w:num w:numId="73">
    <w:abstractNumId w:val="52"/>
  </w:num>
  <w:num w:numId="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num>
  <w:num w:numId="76">
    <w:abstractNumId w:val="87"/>
  </w:num>
  <w:num w:numId="77">
    <w:abstractNumId w:val="129"/>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0"/>
  </w:num>
  <w:num w:numId="81">
    <w:abstractNumId w:val="124"/>
  </w:num>
  <w:num w:numId="82">
    <w:abstractNumId w:val="44"/>
  </w:num>
  <w:num w:numId="83">
    <w:abstractNumId w:val="82"/>
  </w:num>
  <w:num w:numId="84">
    <w:abstractNumId w:val="94"/>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num>
  <w:num w:numId="87">
    <w:abstractNumId w:val="60"/>
  </w:num>
  <w:num w:numId="88">
    <w:abstractNumId w:val="86"/>
  </w:num>
  <w:num w:numId="89">
    <w:abstractNumId w:val="109"/>
  </w:num>
  <w:num w:numId="90">
    <w:abstractNumId w:val="119"/>
  </w:num>
  <w:num w:numId="91">
    <w:abstractNumId w:val="62"/>
    <w:lvlOverride w:ilvl="0">
      <w:startOverride w:val="1"/>
    </w:lvlOverride>
    <w:lvlOverride w:ilvl="1"/>
    <w:lvlOverride w:ilvl="2"/>
    <w:lvlOverride w:ilvl="3"/>
    <w:lvlOverride w:ilvl="4"/>
    <w:lvlOverride w:ilvl="5"/>
    <w:lvlOverride w:ilvl="6"/>
    <w:lvlOverride w:ilvl="7"/>
    <w:lvlOverride w:ilvl="8"/>
  </w:num>
  <w:num w:numId="92">
    <w:abstractNumId w:val="34"/>
  </w:num>
  <w:num w:numId="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7"/>
  </w:num>
  <w:num w:numId="95">
    <w:abstractNumId w:val="58"/>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6"/>
  </w:num>
  <w:num w:numId="98">
    <w:abstractNumId w:val="125"/>
  </w:num>
  <w:num w:numId="99">
    <w:abstractNumId w:val="59"/>
  </w:num>
  <w:num w:numId="100">
    <w:abstractNumId w:val="4"/>
  </w:num>
  <w:num w:numId="101">
    <w:abstractNumId w:val="108"/>
  </w:num>
  <w:num w:numId="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1"/>
  </w:num>
  <w:num w:numId="105">
    <w:abstractNumId w:val="12"/>
  </w:num>
  <w:num w:numId="106">
    <w:abstractNumId w:val="103"/>
  </w:num>
  <w:num w:numId="107">
    <w:abstractNumId w:val="140"/>
  </w:num>
  <w:num w:numId="10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
  </w:num>
  <w:num w:numId="114">
    <w:abstractNumId w:val="159"/>
  </w:num>
  <w:num w:numId="115">
    <w:abstractNumId w:val="15"/>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1"/>
  </w:num>
  <w:num w:numId="118">
    <w:abstractNumId w:val="104"/>
  </w:num>
  <w:num w:numId="119">
    <w:abstractNumId w:val="128"/>
  </w:num>
  <w:num w:numId="120">
    <w:abstractNumId w:val="123"/>
  </w:num>
  <w:num w:numId="121">
    <w:abstractNumId w:val="3"/>
  </w:num>
  <w:num w:numId="122">
    <w:abstractNumId w:val="0"/>
  </w:num>
  <w:num w:numId="12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8"/>
  </w:num>
  <w:num w:numId="125">
    <w:abstractNumId w:val="64"/>
  </w:num>
  <w:num w:numId="1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num>
  <w:num w:numId="128">
    <w:abstractNumId w:val="25"/>
  </w:num>
  <w:num w:numId="129">
    <w:abstractNumId w:val="53"/>
  </w:num>
  <w:num w:numId="1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9"/>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7"/>
  </w:num>
  <w:num w:numId="135">
    <w:abstractNumId w:val="51"/>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5"/>
  </w:num>
  <w:num w:numId="138">
    <w:abstractNumId w:val="92"/>
  </w:num>
  <w:num w:numId="139">
    <w:abstractNumId w:val="142"/>
  </w:num>
  <w:num w:numId="1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6"/>
  </w:num>
  <w:num w:numId="142">
    <w:abstractNumId w:val="45"/>
  </w:num>
  <w:num w:numId="1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5"/>
  </w:num>
  <w:num w:numId="14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4"/>
  </w:num>
  <w:num w:numId="148">
    <w:abstractNumId w:val="141"/>
  </w:num>
  <w:num w:numId="1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
  </w:num>
  <w:num w:numId="151">
    <w:abstractNumId w:val="144"/>
  </w:num>
  <w:num w:numId="152">
    <w:abstractNumId w:val="16"/>
  </w:num>
  <w:num w:numId="153">
    <w:abstractNumId w:val="122"/>
  </w:num>
  <w:num w:numId="154">
    <w:abstractNumId w:val="65"/>
  </w:num>
  <w:num w:numId="155">
    <w:abstractNumId w:val="135"/>
  </w:num>
  <w:num w:numId="156">
    <w:abstractNumId w:val="150"/>
  </w:num>
  <w:num w:numId="157">
    <w:abstractNumId w:val="39"/>
  </w:num>
  <w:num w:numId="158">
    <w:abstractNumId w:val="29"/>
  </w:num>
  <w:num w:numId="159">
    <w:abstractNumId w:val="153"/>
  </w:num>
  <w:num w:numId="160">
    <w:abstractNumId w:val="74"/>
  </w:num>
  <w:num w:numId="161">
    <w:abstractNumId w:val="8"/>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88D"/>
    <w:rsid w:val="000005B1"/>
    <w:rsid w:val="00000DC5"/>
    <w:rsid w:val="00001131"/>
    <w:rsid w:val="000013EF"/>
    <w:rsid w:val="000017A2"/>
    <w:rsid w:val="00002871"/>
    <w:rsid w:val="000029F7"/>
    <w:rsid w:val="00003D99"/>
    <w:rsid w:val="00004068"/>
    <w:rsid w:val="00004679"/>
    <w:rsid w:val="00004721"/>
    <w:rsid w:val="00004E3A"/>
    <w:rsid w:val="00005CD1"/>
    <w:rsid w:val="00006C91"/>
    <w:rsid w:val="00010BD3"/>
    <w:rsid w:val="00010ED4"/>
    <w:rsid w:val="000113FC"/>
    <w:rsid w:val="000124A7"/>
    <w:rsid w:val="00012BE7"/>
    <w:rsid w:val="0001368F"/>
    <w:rsid w:val="00016646"/>
    <w:rsid w:val="00020483"/>
    <w:rsid w:val="000208BA"/>
    <w:rsid w:val="00020D18"/>
    <w:rsid w:val="00021AEE"/>
    <w:rsid w:val="00022981"/>
    <w:rsid w:val="00022B9D"/>
    <w:rsid w:val="00023EE3"/>
    <w:rsid w:val="00024040"/>
    <w:rsid w:val="00024E8E"/>
    <w:rsid w:val="00025CA6"/>
    <w:rsid w:val="000302BE"/>
    <w:rsid w:val="00031350"/>
    <w:rsid w:val="00031AC6"/>
    <w:rsid w:val="00031C79"/>
    <w:rsid w:val="00035A7A"/>
    <w:rsid w:val="00036B2F"/>
    <w:rsid w:val="000401C8"/>
    <w:rsid w:val="000406EC"/>
    <w:rsid w:val="00040A3F"/>
    <w:rsid w:val="00040C83"/>
    <w:rsid w:val="00041A98"/>
    <w:rsid w:val="00043359"/>
    <w:rsid w:val="0004359F"/>
    <w:rsid w:val="00043A26"/>
    <w:rsid w:val="00044BC8"/>
    <w:rsid w:val="00044F58"/>
    <w:rsid w:val="00044FDC"/>
    <w:rsid w:val="00046E86"/>
    <w:rsid w:val="000470F2"/>
    <w:rsid w:val="00050F61"/>
    <w:rsid w:val="0005246A"/>
    <w:rsid w:val="00052E7C"/>
    <w:rsid w:val="000533E6"/>
    <w:rsid w:val="00053842"/>
    <w:rsid w:val="00053E0C"/>
    <w:rsid w:val="00054C2E"/>
    <w:rsid w:val="000566DE"/>
    <w:rsid w:val="00056C18"/>
    <w:rsid w:val="00057186"/>
    <w:rsid w:val="000577E7"/>
    <w:rsid w:val="00060E5D"/>
    <w:rsid w:val="000618C2"/>
    <w:rsid w:val="00062E85"/>
    <w:rsid w:val="00064B28"/>
    <w:rsid w:val="000653E4"/>
    <w:rsid w:val="00066332"/>
    <w:rsid w:val="00066858"/>
    <w:rsid w:val="0006745F"/>
    <w:rsid w:val="00067F1C"/>
    <w:rsid w:val="00070449"/>
    <w:rsid w:val="0007068A"/>
    <w:rsid w:val="000716CF"/>
    <w:rsid w:val="00072868"/>
    <w:rsid w:val="000732F4"/>
    <w:rsid w:val="000741E1"/>
    <w:rsid w:val="000745ED"/>
    <w:rsid w:val="000761E3"/>
    <w:rsid w:val="00080772"/>
    <w:rsid w:val="00080E20"/>
    <w:rsid w:val="000811F6"/>
    <w:rsid w:val="00081285"/>
    <w:rsid w:val="00081CF4"/>
    <w:rsid w:val="0008275F"/>
    <w:rsid w:val="00084158"/>
    <w:rsid w:val="000864C3"/>
    <w:rsid w:val="0008774A"/>
    <w:rsid w:val="000900E8"/>
    <w:rsid w:val="00090CFD"/>
    <w:rsid w:val="000923B6"/>
    <w:rsid w:val="00092901"/>
    <w:rsid w:val="00092F5E"/>
    <w:rsid w:val="00094369"/>
    <w:rsid w:val="0009477C"/>
    <w:rsid w:val="00095636"/>
    <w:rsid w:val="000971BF"/>
    <w:rsid w:val="00097A79"/>
    <w:rsid w:val="000A0340"/>
    <w:rsid w:val="000A04C8"/>
    <w:rsid w:val="000A1941"/>
    <w:rsid w:val="000A2E96"/>
    <w:rsid w:val="000A3260"/>
    <w:rsid w:val="000A3479"/>
    <w:rsid w:val="000A384D"/>
    <w:rsid w:val="000A3B3D"/>
    <w:rsid w:val="000A4A17"/>
    <w:rsid w:val="000A54F6"/>
    <w:rsid w:val="000A5C1B"/>
    <w:rsid w:val="000A6335"/>
    <w:rsid w:val="000A6B29"/>
    <w:rsid w:val="000A78CD"/>
    <w:rsid w:val="000B0AAE"/>
    <w:rsid w:val="000B2585"/>
    <w:rsid w:val="000B38AC"/>
    <w:rsid w:val="000B4D21"/>
    <w:rsid w:val="000B4FCC"/>
    <w:rsid w:val="000B5273"/>
    <w:rsid w:val="000B716C"/>
    <w:rsid w:val="000C0D80"/>
    <w:rsid w:val="000C11CA"/>
    <w:rsid w:val="000C14A4"/>
    <w:rsid w:val="000C340B"/>
    <w:rsid w:val="000C38AF"/>
    <w:rsid w:val="000C5043"/>
    <w:rsid w:val="000C61BC"/>
    <w:rsid w:val="000D131E"/>
    <w:rsid w:val="000D24A4"/>
    <w:rsid w:val="000D2665"/>
    <w:rsid w:val="000D2717"/>
    <w:rsid w:val="000D28FF"/>
    <w:rsid w:val="000D4481"/>
    <w:rsid w:val="000D544E"/>
    <w:rsid w:val="000D58AF"/>
    <w:rsid w:val="000D5BA3"/>
    <w:rsid w:val="000D5C57"/>
    <w:rsid w:val="000D5CDF"/>
    <w:rsid w:val="000D5DC9"/>
    <w:rsid w:val="000D5DFF"/>
    <w:rsid w:val="000D63CA"/>
    <w:rsid w:val="000D6671"/>
    <w:rsid w:val="000D7CBD"/>
    <w:rsid w:val="000E0C1B"/>
    <w:rsid w:val="000E0E44"/>
    <w:rsid w:val="000E0FF7"/>
    <w:rsid w:val="000E2D11"/>
    <w:rsid w:val="000E31D5"/>
    <w:rsid w:val="000E3F8D"/>
    <w:rsid w:val="000E449A"/>
    <w:rsid w:val="000E488A"/>
    <w:rsid w:val="000E55DE"/>
    <w:rsid w:val="000E5AA1"/>
    <w:rsid w:val="000E613B"/>
    <w:rsid w:val="000E69D6"/>
    <w:rsid w:val="000E722A"/>
    <w:rsid w:val="000F043A"/>
    <w:rsid w:val="000F082C"/>
    <w:rsid w:val="000F0E33"/>
    <w:rsid w:val="000F18CE"/>
    <w:rsid w:val="000F1E68"/>
    <w:rsid w:val="000F2230"/>
    <w:rsid w:val="000F30F1"/>
    <w:rsid w:val="000F403A"/>
    <w:rsid w:val="000F57FD"/>
    <w:rsid w:val="000F6242"/>
    <w:rsid w:val="00100D0C"/>
    <w:rsid w:val="00102CFC"/>
    <w:rsid w:val="00102CFF"/>
    <w:rsid w:val="00102F49"/>
    <w:rsid w:val="00103236"/>
    <w:rsid w:val="0010350E"/>
    <w:rsid w:val="00103F05"/>
    <w:rsid w:val="00104074"/>
    <w:rsid w:val="00104E57"/>
    <w:rsid w:val="00105910"/>
    <w:rsid w:val="00105AC7"/>
    <w:rsid w:val="0010621A"/>
    <w:rsid w:val="00106720"/>
    <w:rsid w:val="00106F68"/>
    <w:rsid w:val="00107D1E"/>
    <w:rsid w:val="001123AE"/>
    <w:rsid w:val="0011308A"/>
    <w:rsid w:val="00113BAA"/>
    <w:rsid w:val="00113EFA"/>
    <w:rsid w:val="00115B72"/>
    <w:rsid w:val="00116BAE"/>
    <w:rsid w:val="0011750C"/>
    <w:rsid w:val="00117611"/>
    <w:rsid w:val="001177A4"/>
    <w:rsid w:val="00120626"/>
    <w:rsid w:val="00120A04"/>
    <w:rsid w:val="00121D6C"/>
    <w:rsid w:val="001226C4"/>
    <w:rsid w:val="001275C6"/>
    <w:rsid w:val="00130D3B"/>
    <w:rsid w:val="00130D6B"/>
    <w:rsid w:val="0013124A"/>
    <w:rsid w:val="0013289D"/>
    <w:rsid w:val="00132A76"/>
    <w:rsid w:val="001334D6"/>
    <w:rsid w:val="00133622"/>
    <w:rsid w:val="00134883"/>
    <w:rsid w:val="00134950"/>
    <w:rsid w:val="0013608E"/>
    <w:rsid w:val="00136582"/>
    <w:rsid w:val="00137923"/>
    <w:rsid w:val="00140F8C"/>
    <w:rsid w:val="001419FC"/>
    <w:rsid w:val="001421CC"/>
    <w:rsid w:val="00143165"/>
    <w:rsid w:val="00143F45"/>
    <w:rsid w:val="00144902"/>
    <w:rsid w:val="00144B38"/>
    <w:rsid w:val="00145322"/>
    <w:rsid w:val="00146661"/>
    <w:rsid w:val="001477C5"/>
    <w:rsid w:val="001501C6"/>
    <w:rsid w:val="00154DA5"/>
    <w:rsid w:val="001556C5"/>
    <w:rsid w:val="00155AF3"/>
    <w:rsid w:val="00156687"/>
    <w:rsid w:val="00156B83"/>
    <w:rsid w:val="00157C07"/>
    <w:rsid w:val="00160D5A"/>
    <w:rsid w:val="00161352"/>
    <w:rsid w:val="00161DF5"/>
    <w:rsid w:val="00162726"/>
    <w:rsid w:val="0016288C"/>
    <w:rsid w:val="00162DAB"/>
    <w:rsid w:val="001636CE"/>
    <w:rsid w:val="001637D3"/>
    <w:rsid w:val="00164FBF"/>
    <w:rsid w:val="00165457"/>
    <w:rsid w:val="00165B99"/>
    <w:rsid w:val="001667FC"/>
    <w:rsid w:val="00166BC6"/>
    <w:rsid w:val="00167286"/>
    <w:rsid w:val="00167313"/>
    <w:rsid w:val="00167D06"/>
    <w:rsid w:val="00167DC6"/>
    <w:rsid w:val="00167EDC"/>
    <w:rsid w:val="0017049B"/>
    <w:rsid w:val="001707A7"/>
    <w:rsid w:val="0017112A"/>
    <w:rsid w:val="001715EE"/>
    <w:rsid w:val="001722C0"/>
    <w:rsid w:val="0017288A"/>
    <w:rsid w:val="001728A3"/>
    <w:rsid w:val="00172E7F"/>
    <w:rsid w:val="00175717"/>
    <w:rsid w:val="00177636"/>
    <w:rsid w:val="00181AFB"/>
    <w:rsid w:val="00183F30"/>
    <w:rsid w:val="001853D8"/>
    <w:rsid w:val="001856D4"/>
    <w:rsid w:val="001860CF"/>
    <w:rsid w:val="00186596"/>
    <w:rsid w:val="00190941"/>
    <w:rsid w:val="00192A4E"/>
    <w:rsid w:val="00195227"/>
    <w:rsid w:val="00195281"/>
    <w:rsid w:val="00195452"/>
    <w:rsid w:val="00195805"/>
    <w:rsid w:val="00195A51"/>
    <w:rsid w:val="00195C6B"/>
    <w:rsid w:val="001966D9"/>
    <w:rsid w:val="001967F8"/>
    <w:rsid w:val="00196FB5"/>
    <w:rsid w:val="001A1E5E"/>
    <w:rsid w:val="001A3721"/>
    <w:rsid w:val="001A3D62"/>
    <w:rsid w:val="001A508C"/>
    <w:rsid w:val="001A656E"/>
    <w:rsid w:val="001A6E6A"/>
    <w:rsid w:val="001A6F8C"/>
    <w:rsid w:val="001A7AB1"/>
    <w:rsid w:val="001A7FC1"/>
    <w:rsid w:val="001B0CD1"/>
    <w:rsid w:val="001B0E8D"/>
    <w:rsid w:val="001B2383"/>
    <w:rsid w:val="001B2456"/>
    <w:rsid w:val="001B2C13"/>
    <w:rsid w:val="001B40DC"/>
    <w:rsid w:val="001B49AF"/>
    <w:rsid w:val="001B4A64"/>
    <w:rsid w:val="001B5A51"/>
    <w:rsid w:val="001B6CA0"/>
    <w:rsid w:val="001C0DFE"/>
    <w:rsid w:val="001C4E38"/>
    <w:rsid w:val="001C5E97"/>
    <w:rsid w:val="001C6BC5"/>
    <w:rsid w:val="001C7D92"/>
    <w:rsid w:val="001D1B40"/>
    <w:rsid w:val="001D2888"/>
    <w:rsid w:val="001D42AD"/>
    <w:rsid w:val="001D5090"/>
    <w:rsid w:val="001D5356"/>
    <w:rsid w:val="001D6E3C"/>
    <w:rsid w:val="001D7936"/>
    <w:rsid w:val="001E04E7"/>
    <w:rsid w:val="001E0AC7"/>
    <w:rsid w:val="001E1351"/>
    <w:rsid w:val="001E1A73"/>
    <w:rsid w:val="001E1C15"/>
    <w:rsid w:val="001E3025"/>
    <w:rsid w:val="001E30FA"/>
    <w:rsid w:val="001E311B"/>
    <w:rsid w:val="001E3305"/>
    <w:rsid w:val="001E3FD4"/>
    <w:rsid w:val="001E67E9"/>
    <w:rsid w:val="001E6E2A"/>
    <w:rsid w:val="001E7B5A"/>
    <w:rsid w:val="001E7BE2"/>
    <w:rsid w:val="001F016E"/>
    <w:rsid w:val="001F06CF"/>
    <w:rsid w:val="001F1271"/>
    <w:rsid w:val="001F1C33"/>
    <w:rsid w:val="001F32E4"/>
    <w:rsid w:val="001F347B"/>
    <w:rsid w:val="001F38DE"/>
    <w:rsid w:val="001F4362"/>
    <w:rsid w:val="001F4B7C"/>
    <w:rsid w:val="001F61F8"/>
    <w:rsid w:val="001F6202"/>
    <w:rsid w:val="001F62C5"/>
    <w:rsid w:val="001F65EA"/>
    <w:rsid w:val="00201066"/>
    <w:rsid w:val="002015CA"/>
    <w:rsid w:val="00201B8D"/>
    <w:rsid w:val="002036FA"/>
    <w:rsid w:val="00204377"/>
    <w:rsid w:val="00204C45"/>
    <w:rsid w:val="00205B87"/>
    <w:rsid w:val="00207374"/>
    <w:rsid w:val="002073C4"/>
    <w:rsid w:val="002074B7"/>
    <w:rsid w:val="002101F7"/>
    <w:rsid w:val="0021127E"/>
    <w:rsid w:val="002125D6"/>
    <w:rsid w:val="002137B5"/>
    <w:rsid w:val="00213C30"/>
    <w:rsid w:val="00220474"/>
    <w:rsid w:val="00220779"/>
    <w:rsid w:val="0022114A"/>
    <w:rsid w:val="002217AE"/>
    <w:rsid w:val="00223673"/>
    <w:rsid w:val="0022393A"/>
    <w:rsid w:val="00223AEC"/>
    <w:rsid w:val="00224254"/>
    <w:rsid w:val="00225531"/>
    <w:rsid w:val="0022581D"/>
    <w:rsid w:val="002276F5"/>
    <w:rsid w:val="00227C34"/>
    <w:rsid w:val="0023041B"/>
    <w:rsid w:val="002307F2"/>
    <w:rsid w:val="00231BA8"/>
    <w:rsid w:val="00231D6B"/>
    <w:rsid w:val="00233043"/>
    <w:rsid w:val="002330CA"/>
    <w:rsid w:val="002330EB"/>
    <w:rsid w:val="00233656"/>
    <w:rsid w:val="00233C62"/>
    <w:rsid w:val="0023402A"/>
    <w:rsid w:val="0023464B"/>
    <w:rsid w:val="00237494"/>
    <w:rsid w:val="00240C9A"/>
    <w:rsid w:val="00242111"/>
    <w:rsid w:val="0024425A"/>
    <w:rsid w:val="00244426"/>
    <w:rsid w:val="002444BF"/>
    <w:rsid w:val="0024582E"/>
    <w:rsid w:val="00247D43"/>
    <w:rsid w:val="00247E05"/>
    <w:rsid w:val="002503FF"/>
    <w:rsid w:val="0025254C"/>
    <w:rsid w:val="00252680"/>
    <w:rsid w:val="002526D7"/>
    <w:rsid w:val="00254A27"/>
    <w:rsid w:val="0025504A"/>
    <w:rsid w:val="002557FA"/>
    <w:rsid w:val="00255E01"/>
    <w:rsid w:val="00255FF7"/>
    <w:rsid w:val="00256E34"/>
    <w:rsid w:val="00257142"/>
    <w:rsid w:val="002615C8"/>
    <w:rsid w:val="00262CA4"/>
    <w:rsid w:val="00263BF4"/>
    <w:rsid w:val="0026405A"/>
    <w:rsid w:val="00264299"/>
    <w:rsid w:val="0026436B"/>
    <w:rsid w:val="002652CE"/>
    <w:rsid w:val="00266692"/>
    <w:rsid w:val="00266BFE"/>
    <w:rsid w:val="00267635"/>
    <w:rsid w:val="00271823"/>
    <w:rsid w:val="0027363F"/>
    <w:rsid w:val="002747F3"/>
    <w:rsid w:val="00275A05"/>
    <w:rsid w:val="00275ADF"/>
    <w:rsid w:val="00276418"/>
    <w:rsid w:val="002777BD"/>
    <w:rsid w:val="00280183"/>
    <w:rsid w:val="0028023D"/>
    <w:rsid w:val="002805B1"/>
    <w:rsid w:val="00280DFE"/>
    <w:rsid w:val="002814FC"/>
    <w:rsid w:val="002829E2"/>
    <w:rsid w:val="00284AF8"/>
    <w:rsid w:val="002864F8"/>
    <w:rsid w:val="00287251"/>
    <w:rsid w:val="00287708"/>
    <w:rsid w:val="00290929"/>
    <w:rsid w:val="00290B0B"/>
    <w:rsid w:val="00291309"/>
    <w:rsid w:val="00292BD9"/>
    <w:rsid w:val="00293EE8"/>
    <w:rsid w:val="00293F48"/>
    <w:rsid w:val="00294A51"/>
    <w:rsid w:val="00294D38"/>
    <w:rsid w:val="00295563"/>
    <w:rsid w:val="00296F5F"/>
    <w:rsid w:val="002A0E82"/>
    <w:rsid w:val="002A121D"/>
    <w:rsid w:val="002A2955"/>
    <w:rsid w:val="002A3593"/>
    <w:rsid w:val="002A3BB6"/>
    <w:rsid w:val="002A4D5E"/>
    <w:rsid w:val="002A4DB3"/>
    <w:rsid w:val="002A65FD"/>
    <w:rsid w:val="002A66D6"/>
    <w:rsid w:val="002A74A4"/>
    <w:rsid w:val="002A7B2F"/>
    <w:rsid w:val="002A7DEE"/>
    <w:rsid w:val="002B1FAC"/>
    <w:rsid w:val="002B2154"/>
    <w:rsid w:val="002B2DBE"/>
    <w:rsid w:val="002B3077"/>
    <w:rsid w:val="002B36D3"/>
    <w:rsid w:val="002B5B4F"/>
    <w:rsid w:val="002B7242"/>
    <w:rsid w:val="002C0AFA"/>
    <w:rsid w:val="002C0CEB"/>
    <w:rsid w:val="002C2192"/>
    <w:rsid w:val="002C2341"/>
    <w:rsid w:val="002C2C3B"/>
    <w:rsid w:val="002C44AF"/>
    <w:rsid w:val="002C44BE"/>
    <w:rsid w:val="002C539C"/>
    <w:rsid w:val="002C5BDC"/>
    <w:rsid w:val="002C5E80"/>
    <w:rsid w:val="002C60CD"/>
    <w:rsid w:val="002C6390"/>
    <w:rsid w:val="002D03DD"/>
    <w:rsid w:val="002D158B"/>
    <w:rsid w:val="002D16FD"/>
    <w:rsid w:val="002D18B9"/>
    <w:rsid w:val="002D23EB"/>
    <w:rsid w:val="002D384C"/>
    <w:rsid w:val="002D39B1"/>
    <w:rsid w:val="002D3B15"/>
    <w:rsid w:val="002D5781"/>
    <w:rsid w:val="002D5BF1"/>
    <w:rsid w:val="002D5EB2"/>
    <w:rsid w:val="002D6916"/>
    <w:rsid w:val="002D7B08"/>
    <w:rsid w:val="002D7DC1"/>
    <w:rsid w:val="002E0322"/>
    <w:rsid w:val="002E3721"/>
    <w:rsid w:val="002E38C8"/>
    <w:rsid w:val="002E3E0E"/>
    <w:rsid w:val="002E4A75"/>
    <w:rsid w:val="002E527E"/>
    <w:rsid w:val="002E5F1F"/>
    <w:rsid w:val="002E6CE4"/>
    <w:rsid w:val="002E722C"/>
    <w:rsid w:val="002F0A4F"/>
    <w:rsid w:val="002F2722"/>
    <w:rsid w:val="002F284F"/>
    <w:rsid w:val="002F3B5D"/>
    <w:rsid w:val="002F70B4"/>
    <w:rsid w:val="002F7DD8"/>
    <w:rsid w:val="003009BD"/>
    <w:rsid w:val="00301A1E"/>
    <w:rsid w:val="00301BA6"/>
    <w:rsid w:val="00302119"/>
    <w:rsid w:val="00302D1C"/>
    <w:rsid w:val="0030320D"/>
    <w:rsid w:val="003047D5"/>
    <w:rsid w:val="00305DBE"/>
    <w:rsid w:val="0030617B"/>
    <w:rsid w:val="00307651"/>
    <w:rsid w:val="00312D53"/>
    <w:rsid w:val="00313F90"/>
    <w:rsid w:val="00314A65"/>
    <w:rsid w:val="00314ED0"/>
    <w:rsid w:val="0031640D"/>
    <w:rsid w:val="00317A92"/>
    <w:rsid w:val="0032021F"/>
    <w:rsid w:val="00320B34"/>
    <w:rsid w:val="0032131D"/>
    <w:rsid w:val="0032188B"/>
    <w:rsid w:val="00322181"/>
    <w:rsid w:val="00324003"/>
    <w:rsid w:val="00324045"/>
    <w:rsid w:val="003248CB"/>
    <w:rsid w:val="00324A84"/>
    <w:rsid w:val="00324CD6"/>
    <w:rsid w:val="0032595B"/>
    <w:rsid w:val="00325A52"/>
    <w:rsid w:val="00327041"/>
    <w:rsid w:val="003272B7"/>
    <w:rsid w:val="00327565"/>
    <w:rsid w:val="00327FC0"/>
    <w:rsid w:val="00330288"/>
    <w:rsid w:val="00330571"/>
    <w:rsid w:val="00332506"/>
    <w:rsid w:val="00332A92"/>
    <w:rsid w:val="00332E89"/>
    <w:rsid w:val="00333F81"/>
    <w:rsid w:val="003340B9"/>
    <w:rsid w:val="003348EA"/>
    <w:rsid w:val="003350B2"/>
    <w:rsid w:val="00336BAB"/>
    <w:rsid w:val="00336F8D"/>
    <w:rsid w:val="003372CA"/>
    <w:rsid w:val="00337EFA"/>
    <w:rsid w:val="0034090E"/>
    <w:rsid w:val="003414C3"/>
    <w:rsid w:val="00342396"/>
    <w:rsid w:val="00343CFB"/>
    <w:rsid w:val="00344379"/>
    <w:rsid w:val="0034465A"/>
    <w:rsid w:val="003500F3"/>
    <w:rsid w:val="003504AB"/>
    <w:rsid w:val="00350BCD"/>
    <w:rsid w:val="00353A94"/>
    <w:rsid w:val="00353DC7"/>
    <w:rsid w:val="00356B34"/>
    <w:rsid w:val="00357137"/>
    <w:rsid w:val="00357CD3"/>
    <w:rsid w:val="003631CC"/>
    <w:rsid w:val="00363663"/>
    <w:rsid w:val="0036487B"/>
    <w:rsid w:val="00367BC4"/>
    <w:rsid w:val="00370CE4"/>
    <w:rsid w:val="00371C71"/>
    <w:rsid w:val="003720F4"/>
    <w:rsid w:val="0037271F"/>
    <w:rsid w:val="00372A11"/>
    <w:rsid w:val="00374515"/>
    <w:rsid w:val="003748BA"/>
    <w:rsid w:val="00374C39"/>
    <w:rsid w:val="00375009"/>
    <w:rsid w:val="00376D8B"/>
    <w:rsid w:val="00376E3D"/>
    <w:rsid w:val="003772C5"/>
    <w:rsid w:val="00377FFC"/>
    <w:rsid w:val="00380154"/>
    <w:rsid w:val="0038147B"/>
    <w:rsid w:val="003818FD"/>
    <w:rsid w:val="0038201F"/>
    <w:rsid w:val="00382583"/>
    <w:rsid w:val="0038339C"/>
    <w:rsid w:val="003837D0"/>
    <w:rsid w:val="0038397A"/>
    <w:rsid w:val="00384790"/>
    <w:rsid w:val="00384B02"/>
    <w:rsid w:val="00385B27"/>
    <w:rsid w:val="0038755D"/>
    <w:rsid w:val="00387D84"/>
    <w:rsid w:val="00390CD1"/>
    <w:rsid w:val="00390FD4"/>
    <w:rsid w:val="003924A5"/>
    <w:rsid w:val="0039369A"/>
    <w:rsid w:val="00394176"/>
    <w:rsid w:val="003942A8"/>
    <w:rsid w:val="00395AF7"/>
    <w:rsid w:val="003964A6"/>
    <w:rsid w:val="003A1149"/>
    <w:rsid w:val="003A218B"/>
    <w:rsid w:val="003A25C9"/>
    <w:rsid w:val="003A2928"/>
    <w:rsid w:val="003A3CED"/>
    <w:rsid w:val="003A3EB0"/>
    <w:rsid w:val="003A3F7E"/>
    <w:rsid w:val="003A4682"/>
    <w:rsid w:val="003A4EA2"/>
    <w:rsid w:val="003A5A1B"/>
    <w:rsid w:val="003A62E8"/>
    <w:rsid w:val="003A686D"/>
    <w:rsid w:val="003A6A4D"/>
    <w:rsid w:val="003A7650"/>
    <w:rsid w:val="003B046A"/>
    <w:rsid w:val="003B095A"/>
    <w:rsid w:val="003B0B63"/>
    <w:rsid w:val="003B1B5B"/>
    <w:rsid w:val="003B31F2"/>
    <w:rsid w:val="003B3D79"/>
    <w:rsid w:val="003B495A"/>
    <w:rsid w:val="003B502A"/>
    <w:rsid w:val="003B5156"/>
    <w:rsid w:val="003B569A"/>
    <w:rsid w:val="003B624C"/>
    <w:rsid w:val="003B7861"/>
    <w:rsid w:val="003B7A97"/>
    <w:rsid w:val="003B7C24"/>
    <w:rsid w:val="003C3598"/>
    <w:rsid w:val="003C41C1"/>
    <w:rsid w:val="003C4E19"/>
    <w:rsid w:val="003C52D2"/>
    <w:rsid w:val="003C5386"/>
    <w:rsid w:val="003C6552"/>
    <w:rsid w:val="003C72C5"/>
    <w:rsid w:val="003C7CDB"/>
    <w:rsid w:val="003D1C8C"/>
    <w:rsid w:val="003D1E08"/>
    <w:rsid w:val="003D3B00"/>
    <w:rsid w:val="003D3C65"/>
    <w:rsid w:val="003D4B9D"/>
    <w:rsid w:val="003D6BB9"/>
    <w:rsid w:val="003D71DF"/>
    <w:rsid w:val="003D7B3F"/>
    <w:rsid w:val="003D7DFF"/>
    <w:rsid w:val="003D7FDE"/>
    <w:rsid w:val="003E0851"/>
    <w:rsid w:val="003E1572"/>
    <w:rsid w:val="003E17A5"/>
    <w:rsid w:val="003E357B"/>
    <w:rsid w:val="003E48C5"/>
    <w:rsid w:val="003E51AD"/>
    <w:rsid w:val="003E6069"/>
    <w:rsid w:val="003E648D"/>
    <w:rsid w:val="003E6FE8"/>
    <w:rsid w:val="003F2F4B"/>
    <w:rsid w:val="003F3887"/>
    <w:rsid w:val="003F52D7"/>
    <w:rsid w:val="003F5680"/>
    <w:rsid w:val="003F5B51"/>
    <w:rsid w:val="003F679E"/>
    <w:rsid w:val="0040054E"/>
    <w:rsid w:val="00400961"/>
    <w:rsid w:val="00402996"/>
    <w:rsid w:val="004033BC"/>
    <w:rsid w:val="0040356B"/>
    <w:rsid w:val="004035A6"/>
    <w:rsid w:val="00403891"/>
    <w:rsid w:val="00404672"/>
    <w:rsid w:val="00407B26"/>
    <w:rsid w:val="00410BFF"/>
    <w:rsid w:val="004114D0"/>
    <w:rsid w:val="00411955"/>
    <w:rsid w:val="00411E2E"/>
    <w:rsid w:val="0041269D"/>
    <w:rsid w:val="004134BC"/>
    <w:rsid w:val="00414992"/>
    <w:rsid w:val="00415575"/>
    <w:rsid w:val="0041616B"/>
    <w:rsid w:val="00416B42"/>
    <w:rsid w:val="00416BFB"/>
    <w:rsid w:val="00416D9E"/>
    <w:rsid w:val="00417755"/>
    <w:rsid w:val="004200BD"/>
    <w:rsid w:val="00420369"/>
    <w:rsid w:val="00420AC8"/>
    <w:rsid w:val="00420BFE"/>
    <w:rsid w:val="004234A1"/>
    <w:rsid w:val="004239AB"/>
    <w:rsid w:val="00423D3E"/>
    <w:rsid w:val="00424861"/>
    <w:rsid w:val="00425687"/>
    <w:rsid w:val="0042784D"/>
    <w:rsid w:val="00427E03"/>
    <w:rsid w:val="00430697"/>
    <w:rsid w:val="0043129C"/>
    <w:rsid w:val="00431457"/>
    <w:rsid w:val="00431532"/>
    <w:rsid w:val="00431D41"/>
    <w:rsid w:val="00432EC7"/>
    <w:rsid w:val="004335C1"/>
    <w:rsid w:val="00433E9B"/>
    <w:rsid w:val="00434F60"/>
    <w:rsid w:val="004358A5"/>
    <w:rsid w:val="004374D5"/>
    <w:rsid w:val="004408C1"/>
    <w:rsid w:val="0044114F"/>
    <w:rsid w:val="00441AC4"/>
    <w:rsid w:val="00442794"/>
    <w:rsid w:val="00442C8A"/>
    <w:rsid w:val="004437AB"/>
    <w:rsid w:val="00443A9D"/>
    <w:rsid w:val="0044453D"/>
    <w:rsid w:val="00444659"/>
    <w:rsid w:val="004447F6"/>
    <w:rsid w:val="00445B2E"/>
    <w:rsid w:val="00446273"/>
    <w:rsid w:val="00447908"/>
    <w:rsid w:val="004514F4"/>
    <w:rsid w:val="004522A8"/>
    <w:rsid w:val="00452A3E"/>
    <w:rsid w:val="0045436E"/>
    <w:rsid w:val="00454D93"/>
    <w:rsid w:val="00456334"/>
    <w:rsid w:val="00456432"/>
    <w:rsid w:val="00456A62"/>
    <w:rsid w:val="00456B98"/>
    <w:rsid w:val="004606A8"/>
    <w:rsid w:val="00460E5B"/>
    <w:rsid w:val="00463DBF"/>
    <w:rsid w:val="00465E08"/>
    <w:rsid w:val="00467617"/>
    <w:rsid w:val="004710FE"/>
    <w:rsid w:val="00471687"/>
    <w:rsid w:val="00471FEF"/>
    <w:rsid w:val="004730D1"/>
    <w:rsid w:val="00473C99"/>
    <w:rsid w:val="0047402A"/>
    <w:rsid w:val="00475562"/>
    <w:rsid w:val="00480BB5"/>
    <w:rsid w:val="0048114D"/>
    <w:rsid w:val="00481866"/>
    <w:rsid w:val="0048297D"/>
    <w:rsid w:val="00483337"/>
    <w:rsid w:val="004836AA"/>
    <w:rsid w:val="0048411C"/>
    <w:rsid w:val="00484934"/>
    <w:rsid w:val="00484F7C"/>
    <w:rsid w:val="00485891"/>
    <w:rsid w:val="00486349"/>
    <w:rsid w:val="00487EA5"/>
    <w:rsid w:val="00491529"/>
    <w:rsid w:val="00491BC2"/>
    <w:rsid w:val="00491CA6"/>
    <w:rsid w:val="004926DD"/>
    <w:rsid w:val="00492A5E"/>
    <w:rsid w:val="00492DF6"/>
    <w:rsid w:val="00492F89"/>
    <w:rsid w:val="004960E4"/>
    <w:rsid w:val="00496AA5"/>
    <w:rsid w:val="00496B7A"/>
    <w:rsid w:val="0049775D"/>
    <w:rsid w:val="004A0D6B"/>
    <w:rsid w:val="004A1236"/>
    <w:rsid w:val="004A12B5"/>
    <w:rsid w:val="004A1859"/>
    <w:rsid w:val="004A2EAD"/>
    <w:rsid w:val="004A31E7"/>
    <w:rsid w:val="004A32BD"/>
    <w:rsid w:val="004A37FC"/>
    <w:rsid w:val="004A4651"/>
    <w:rsid w:val="004A5ACB"/>
    <w:rsid w:val="004A5C30"/>
    <w:rsid w:val="004B05BD"/>
    <w:rsid w:val="004B105B"/>
    <w:rsid w:val="004B362D"/>
    <w:rsid w:val="004B3D81"/>
    <w:rsid w:val="004B4514"/>
    <w:rsid w:val="004B4EFF"/>
    <w:rsid w:val="004B529B"/>
    <w:rsid w:val="004B6257"/>
    <w:rsid w:val="004B6557"/>
    <w:rsid w:val="004B6ED9"/>
    <w:rsid w:val="004B6FE1"/>
    <w:rsid w:val="004B71D1"/>
    <w:rsid w:val="004B7D25"/>
    <w:rsid w:val="004B7D80"/>
    <w:rsid w:val="004C09AE"/>
    <w:rsid w:val="004C16A6"/>
    <w:rsid w:val="004C1A05"/>
    <w:rsid w:val="004C1C5D"/>
    <w:rsid w:val="004C2260"/>
    <w:rsid w:val="004C240D"/>
    <w:rsid w:val="004C3BC3"/>
    <w:rsid w:val="004C5777"/>
    <w:rsid w:val="004C59D1"/>
    <w:rsid w:val="004C5A3B"/>
    <w:rsid w:val="004C5DB3"/>
    <w:rsid w:val="004C5F7B"/>
    <w:rsid w:val="004C671E"/>
    <w:rsid w:val="004C6E74"/>
    <w:rsid w:val="004C6F28"/>
    <w:rsid w:val="004C7DD9"/>
    <w:rsid w:val="004D049C"/>
    <w:rsid w:val="004D077B"/>
    <w:rsid w:val="004D1C99"/>
    <w:rsid w:val="004D24BC"/>
    <w:rsid w:val="004D2696"/>
    <w:rsid w:val="004D3251"/>
    <w:rsid w:val="004D4731"/>
    <w:rsid w:val="004D5478"/>
    <w:rsid w:val="004D5695"/>
    <w:rsid w:val="004D58E5"/>
    <w:rsid w:val="004D6F87"/>
    <w:rsid w:val="004D7390"/>
    <w:rsid w:val="004D7529"/>
    <w:rsid w:val="004E05F7"/>
    <w:rsid w:val="004E094D"/>
    <w:rsid w:val="004E0BD7"/>
    <w:rsid w:val="004E1423"/>
    <w:rsid w:val="004E1C43"/>
    <w:rsid w:val="004E31AF"/>
    <w:rsid w:val="004E41BD"/>
    <w:rsid w:val="004E4EB6"/>
    <w:rsid w:val="004E6206"/>
    <w:rsid w:val="004E6D11"/>
    <w:rsid w:val="004E6F46"/>
    <w:rsid w:val="004E70DC"/>
    <w:rsid w:val="004E71A3"/>
    <w:rsid w:val="004F02C3"/>
    <w:rsid w:val="004F0FA9"/>
    <w:rsid w:val="004F19EF"/>
    <w:rsid w:val="004F1F30"/>
    <w:rsid w:val="004F208A"/>
    <w:rsid w:val="004F2ECD"/>
    <w:rsid w:val="004F3DFF"/>
    <w:rsid w:val="004F4DFC"/>
    <w:rsid w:val="004F50B1"/>
    <w:rsid w:val="004F53A9"/>
    <w:rsid w:val="004F5FB1"/>
    <w:rsid w:val="004F778A"/>
    <w:rsid w:val="004F7907"/>
    <w:rsid w:val="004F7BEF"/>
    <w:rsid w:val="0050016A"/>
    <w:rsid w:val="00500AE6"/>
    <w:rsid w:val="00500FA3"/>
    <w:rsid w:val="00502532"/>
    <w:rsid w:val="005033DD"/>
    <w:rsid w:val="0050459C"/>
    <w:rsid w:val="00504F6B"/>
    <w:rsid w:val="0050554C"/>
    <w:rsid w:val="0050632C"/>
    <w:rsid w:val="00506446"/>
    <w:rsid w:val="0050670A"/>
    <w:rsid w:val="0050695D"/>
    <w:rsid w:val="005074DA"/>
    <w:rsid w:val="0050752C"/>
    <w:rsid w:val="0050786D"/>
    <w:rsid w:val="005100E5"/>
    <w:rsid w:val="0051250B"/>
    <w:rsid w:val="005131FE"/>
    <w:rsid w:val="00513AF8"/>
    <w:rsid w:val="00514371"/>
    <w:rsid w:val="005146CE"/>
    <w:rsid w:val="00514907"/>
    <w:rsid w:val="00514E75"/>
    <w:rsid w:val="00516156"/>
    <w:rsid w:val="0051689F"/>
    <w:rsid w:val="00516954"/>
    <w:rsid w:val="00516BD5"/>
    <w:rsid w:val="005179D8"/>
    <w:rsid w:val="00520A8E"/>
    <w:rsid w:val="00521155"/>
    <w:rsid w:val="0052203A"/>
    <w:rsid w:val="00522360"/>
    <w:rsid w:val="00522C69"/>
    <w:rsid w:val="0052369B"/>
    <w:rsid w:val="00523931"/>
    <w:rsid w:val="005254D4"/>
    <w:rsid w:val="00525ACD"/>
    <w:rsid w:val="00525C0D"/>
    <w:rsid w:val="00526E05"/>
    <w:rsid w:val="00527ADE"/>
    <w:rsid w:val="00531027"/>
    <w:rsid w:val="0053211F"/>
    <w:rsid w:val="00532C3D"/>
    <w:rsid w:val="00533012"/>
    <w:rsid w:val="00533234"/>
    <w:rsid w:val="00533A20"/>
    <w:rsid w:val="005343FE"/>
    <w:rsid w:val="00536622"/>
    <w:rsid w:val="00536858"/>
    <w:rsid w:val="005406BF"/>
    <w:rsid w:val="00541B12"/>
    <w:rsid w:val="00541FB4"/>
    <w:rsid w:val="00542880"/>
    <w:rsid w:val="0054339A"/>
    <w:rsid w:val="00543790"/>
    <w:rsid w:val="00547709"/>
    <w:rsid w:val="00547942"/>
    <w:rsid w:val="00547EAF"/>
    <w:rsid w:val="005509C0"/>
    <w:rsid w:val="00550DEC"/>
    <w:rsid w:val="00551F0F"/>
    <w:rsid w:val="00552188"/>
    <w:rsid w:val="005560EB"/>
    <w:rsid w:val="00556AEF"/>
    <w:rsid w:val="00557B83"/>
    <w:rsid w:val="005619E4"/>
    <w:rsid w:val="00561A81"/>
    <w:rsid w:val="00561E39"/>
    <w:rsid w:val="00562F2F"/>
    <w:rsid w:val="005637DF"/>
    <w:rsid w:val="00564D09"/>
    <w:rsid w:val="00564DBE"/>
    <w:rsid w:val="005679EA"/>
    <w:rsid w:val="00567E2D"/>
    <w:rsid w:val="00571939"/>
    <w:rsid w:val="00572C3C"/>
    <w:rsid w:val="00572F28"/>
    <w:rsid w:val="00573506"/>
    <w:rsid w:val="00574007"/>
    <w:rsid w:val="00575476"/>
    <w:rsid w:val="00575A34"/>
    <w:rsid w:val="00575B3C"/>
    <w:rsid w:val="00577D71"/>
    <w:rsid w:val="00577E29"/>
    <w:rsid w:val="0058137E"/>
    <w:rsid w:val="0058195D"/>
    <w:rsid w:val="005837A2"/>
    <w:rsid w:val="00584CA0"/>
    <w:rsid w:val="0058501C"/>
    <w:rsid w:val="00586787"/>
    <w:rsid w:val="00586C4A"/>
    <w:rsid w:val="005871D4"/>
    <w:rsid w:val="005871FC"/>
    <w:rsid w:val="005876E2"/>
    <w:rsid w:val="00590BFA"/>
    <w:rsid w:val="00590D24"/>
    <w:rsid w:val="00591E7A"/>
    <w:rsid w:val="0059290F"/>
    <w:rsid w:val="00593D02"/>
    <w:rsid w:val="005944AC"/>
    <w:rsid w:val="0059452B"/>
    <w:rsid w:val="005954E4"/>
    <w:rsid w:val="00596074"/>
    <w:rsid w:val="005A0404"/>
    <w:rsid w:val="005A0645"/>
    <w:rsid w:val="005A14BD"/>
    <w:rsid w:val="005A1EF5"/>
    <w:rsid w:val="005A32DD"/>
    <w:rsid w:val="005A3577"/>
    <w:rsid w:val="005A492D"/>
    <w:rsid w:val="005A545E"/>
    <w:rsid w:val="005A5B4F"/>
    <w:rsid w:val="005A7A93"/>
    <w:rsid w:val="005A7F91"/>
    <w:rsid w:val="005B0ACF"/>
    <w:rsid w:val="005B0B78"/>
    <w:rsid w:val="005B0F6D"/>
    <w:rsid w:val="005B132D"/>
    <w:rsid w:val="005B1916"/>
    <w:rsid w:val="005B1C88"/>
    <w:rsid w:val="005B289F"/>
    <w:rsid w:val="005B3AAE"/>
    <w:rsid w:val="005B40C8"/>
    <w:rsid w:val="005B4D9F"/>
    <w:rsid w:val="005B5A73"/>
    <w:rsid w:val="005B5BC7"/>
    <w:rsid w:val="005B5D95"/>
    <w:rsid w:val="005B68C4"/>
    <w:rsid w:val="005C06BB"/>
    <w:rsid w:val="005C0AED"/>
    <w:rsid w:val="005C1CD3"/>
    <w:rsid w:val="005C1D2A"/>
    <w:rsid w:val="005C30B6"/>
    <w:rsid w:val="005C31FC"/>
    <w:rsid w:val="005C680E"/>
    <w:rsid w:val="005C6B5C"/>
    <w:rsid w:val="005C7208"/>
    <w:rsid w:val="005D230F"/>
    <w:rsid w:val="005D2C83"/>
    <w:rsid w:val="005D36BB"/>
    <w:rsid w:val="005D4DAE"/>
    <w:rsid w:val="005D6DB7"/>
    <w:rsid w:val="005D743C"/>
    <w:rsid w:val="005D755F"/>
    <w:rsid w:val="005D77D3"/>
    <w:rsid w:val="005D7C8C"/>
    <w:rsid w:val="005E04B4"/>
    <w:rsid w:val="005E42F3"/>
    <w:rsid w:val="005E4490"/>
    <w:rsid w:val="005E5AB1"/>
    <w:rsid w:val="005E5F40"/>
    <w:rsid w:val="005E6981"/>
    <w:rsid w:val="005F0ECC"/>
    <w:rsid w:val="005F17C8"/>
    <w:rsid w:val="005F18C5"/>
    <w:rsid w:val="005F56D0"/>
    <w:rsid w:val="005F6638"/>
    <w:rsid w:val="005F7689"/>
    <w:rsid w:val="005F782B"/>
    <w:rsid w:val="006001C7"/>
    <w:rsid w:val="00600599"/>
    <w:rsid w:val="00600D8E"/>
    <w:rsid w:val="006010B0"/>
    <w:rsid w:val="0060119A"/>
    <w:rsid w:val="0060123E"/>
    <w:rsid w:val="006013BA"/>
    <w:rsid w:val="00601421"/>
    <w:rsid w:val="00601E6F"/>
    <w:rsid w:val="00601FA9"/>
    <w:rsid w:val="00602AFF"/>
    <w:rsid w:val="00602B23"/>
    <w:rsid w:val="00604F25"/>
    <w:rsid w:val="0060572B"/>
    <w:rsid w:val="00605C0D"/>
    <w:rsid w:val="00605F57"/>
    <w:rsid w:val="00606CB2"/>
    <w:rsid w:val="0060750D"/>
    <w:rsid w:val="006078D1"/>
    <w:rsid w:val="00607DD4"/>
    <w:rsid w:val="00610390"/>
    <w:rsid w:val="00610F2D"/>
    <w:rsid w:val="0061196B"/>
    <w:rsid w:val="0061320D"/>
    <w:rsid w:val="00613FE5"/>
    <w:rsid w:val="006146DD"/>
    <w:rsid w:val="00614709"/>
    <w:rsid w:val="00615289"/>
    <w:rsid w:val="0061533D"/>
    <w:rsid w:val="00615F0F"/>
    <w:rsid w:val="00615FDF"/>
    <w:rsid w:val="006163AF"/>
    <w:rsid w:val="00616938"/>
    <w:rsid w:val="00617DA8"/>
    <w:rsid w:val="00617F30"/>
    <w:rsid w:val="00620D67"/>
    <w:rsid w:val="00620D75"/>
    <w:rsid w:val="00622E01"/>
    <w:rsid w:val="0062656F"/>
    <w:rsid w:val="006267C5"/>
    <w:rsid w:val="006277BB"/>
    <w:rsid w:val="006302BD"/>
    <w:rsid w:val="00631173"/>
    <w:rsid w:val="00631840"/>
    <w:rsid w:val="00631F12"/>
    <w:rsid w:val="00633F3B"/>
    <w:rsid w:val="006340F5"/>
    <w:rsid w:val="00636033"/>
    <w:rsid w:val="0063717B"/>
    <w:rsid w:val="0063735E"/>
    <w:rsid w:val="0063753C"/>
    <w:rsid w:val="00637727"/>
    <w:rsid w:val="00637952"/>
    <w:rsid w:val="00640294"/>
    <w:rsid w:val="00640726"/>
    <w:rsid w:val="006407AB"/>
    <w:rsid w:val="00641D6B"/>
    <w:rsid w:val="006420F2"/>
    <w:rsid w:val="00643B91"/>
    <w:rsid w:val="006448F4"/>
    <w:rsid w:val="00644CCA"/>
    <w:rsid w:val="00644F86"/>
    <w:rsid w:val="00645628"/>
    <w:rsid w:val="00645EA0"/>
    <w:rsid w:val="00647670"/>
    <w:rsid w:val="0064796C"/>
    <w:rsid w:val="006509FA"/>
    <w:rsid w:val="00650BE2"/>
    <w:rsid w:val="00650D9B"/>
    <w:rsid w:val="00651229"/>
    <w:rsid w:val="00651E56"/>
    <w:rsid w:val="006529F8"/>
    <w:rsid w:val="00653718"/>
    <w:rsid w:val="00653D4E"/>
    <w:rsid w:val="00656792"/>
    <w:rsid w:val="00656A23"/>
    <w:rsid w:val="00656BE4"/>
    <w:rsid w:val="00663586"/>
    <w:rsid w:val="00663AD2"/>
    <w:rsid w:val="00663C64"/>
    <w:rsid w:val="006648CC"/>
    <w:rsid w:val="00664B57"/>
    <w:rsid w:val="00670328"/>
    <w:rsid w:val="006705D9"/>
    <w:rsid w:val="0067083F"/>
    <w:rsid w:val="00671080"/>
    <w:rsid w:val="00671ED1"/>
    <w:rsid w:val="0067528B"/>
    <w:rsid w:val="0067548B"/>
    <w:rsid w:val="0067787C"/>
    <w:rsid w:val="00680E3E"/>
    <w:rsid w:val="0068139D"/>
    <w:rsid w:val="0068234E"/>
    <w:rsid w:val="00682571"/>
    <w:rsid w:val="00682D4E"/>
    <w:rsid w:val="00683209"/>
    <w:rsid w:val="00684045"/>
    <w:rsid w:val="00684C2D"/>
    <w:rsid w:val="00686321"/>
    <w:rsid w:val="00686861"/>
    <w:rsid w:val="00687094"/>
    <w:rsid w:val="00687558"/>
    <w:rsid w:val="00687AFF"/>
    <w:rsid w:val="00687C53"/>
    <w:rsid w:val="00687D50"/>
    <w:rsid w:val="00691775"/>
    <w:rsid w:val="006918F6"/>
    <w:rsid w:val="00691FF1"/>
    <w:rsid w:val="00695418"/>
    <w:rsid w:val="006954BC"/>
    <w:rsid w:val="006956B2"/>
    <w:rsid w:val="006959B5"/>
    <w:rsid w:val="00695ACF"/>
    <w:rsid w:val="00695B4C"/>
    <w:rsid w:val="0069671C"/>
    <w:rsid w:val="00696FF1"/>
    <w:rsid w:val="00697475"/>
    <w:rsid w:val="006A1143"/>
    <w:rsid w:val="006A143E"/>
    <w:rsid w:val="006A168D"/>
    <w:rsid w:val="006A1FF0"/>
    <w:rsid w:val="006A20E1"/>
    <w:rsid w:val="006A357A"/>
    <w:rsid w:val="006A3C23"/>
    <w:rsid w:val="006A3FD7"/>
    <w:rsid w:val="006A4E35"/>
    <w:rsid w:val="006B1A44"/>
    <w:rsid w:val="006B267D"/>
    <w:rsid w:val="006B4BA9"/>
    <w:rsid w:val="006B5EBE"/>
    <w:rsid w:val="006B6581"/>
    <w:rsid w:val="006C05BF"/>
    <w:rsid w:val="006C1289"/>
    <w:rsid w:val="006C1550"/>
    <w:rsid w:val="006C4BA7"/>
    <w:rsid w:val="006C59AC"/>
    <w:rsid w:val="006C6057"/>
    <w:rsid w:val="006C6110"/>
    <w:rsid w:val="006C6CFE"/>
    <w:rsid w:val="006C7EE0"/>
    <w:rsid w:val="006D1C65"/>
    <w:rsid w:val="006D4347"/>
    <w:rsid w:val="006D454C"/>
    <w:rsid w:val="006E10E8"/>
    <w:rsid w:val="006E11CB"/>
    <w:rsid w:val="006E16EE"/>
    <w:rsid w:val="006E2087"/>
    <w:rsid w:val="006E25C0"/>
    <w:rsid w:val="006E2E4C"/>
    <w:rsid w:val="006E3084"/>
    <w:rsid w:val="006E3367"/>
    <w:rsid w:val="006E3509"/>
    <w:rsid w:val="006E5769"/>
    <w:rsid w:val="006E598C"/>
    <w:rsid w:val="006E5D98"/>
    <w:rsid w:val="006E64E1"/>
    <w:rsid w:val="006F1822"/>
    <w:rsid w:val="006F28FC"/>
    <w:rsid w:val="006F29F7"/>
    <w:rsid w:val="006F2ED7"/>
    <w:rsid w:val="006F2EE6"/>
    <w:rsid w:val="006F5570"/>
    <w:rsid w:val="006F5647"/>
    <w:rsid w:val="006F567E"/>
    <w:rsid w:val="006F60CA"/>
    <w:rsid w:val="006F60DB"/>
    <w:rsid w:val="006F781F"/>
    <w:rsid w:val="006F7C90"/>
    <w:rsid w:val="00701E69"/>
    <w:rsid w:val="00702403"/>
    <w:rsid w:val="00703EEE"/>
    <w:rsid w:val="0070578A"/>
    <w:rsid w:val="007105BD"/>
    <w:rsid w:val="00710E95"/>
    <w:rsid w:val="00712306"/>
    <w:rsid w:val="007127F8"/>
    <w:rsid w:val="0071348D"/>
    <w:rsid w:val="0071476A"/>
    <w:rsid w:val="007202D9"/>
    <w:rsid w:val="00720E44"/>
    <w:rsid w:val="0072326E"/>
    <w:rsid w:val="0072541A"/>
    <w:rsid w:val="007257B7"/>
    <w:rsid w:val="00725ED3"/>
    <w:rsid w:val="00726227"/>
    <w:rsid w:val="00726B6C"/>
    <w:rsid w:val="00726F94"/>
    <w:rsid w:val="00730BE0"/>
    <w:rsid w:val="00730C44"/>
    <w:rsid w:val="00730EC8"/>
    <w:rsid w:val="00731B50"/>
    <w:rsid w:val="00731FE0"/>
    <w:rsid w:val="00732CD2"/>
    <w:rsid w:val="00734C3F"/>
    <w:rsid w:val="00734C52"/>
    <w:rsid w:val="00734DBC"/>
    <w:rsid w:val="00735CDF"/>
    <w:rsid w:val="007366C1"/>
    <w:rsid w:val="00737B6F"/>
    <w:rsid w:val="00740127"/>
    <w:rsid w:val="007402D8"/>
    <w:rsid w:val="00740A10"/>
    <w:rsid w:val="00740C06"/>
    <w:rsid w:val="007410B0"/>
    <w:rsid w:val="0074142D"/>
    <w:rsid w:val="007432E8"/>
    <w:rsid w:val="00743891"/>
    <w:rsid w:val="0074463B"/>
    <w:rsid w:val="007461CA"/>
    <w:rsid w:val="007463BC"/>
    <w:rsid w:val="00752796"/>
    <w:rsid w:val="007529D0"/>
    <w:rsid w:val="00752AE2"/>
    <w:rsid w:val="00753F56"/>
    <w:rsid w:val="007541B5"/>
    <w:rsid w:val="007547BD"/>
    <w:rsid w:val="00755DAF"/>
    <w:rsid w:val="00760754"/>
    <w:rsid w:val="00760986"/>
    <w:rsid w:val="007612F1"/>
    <w:rsid w:val="00761DE1"/>
    <w:rsid w:val="00762132"/>
    <w:rsid w:val="00762E8F"/>
    <w:rsid w:val="00762EBC"/>
    <w:rsid w:val="0076375F"/>
    <w:rsid w:val="0076413D"/>
    <w:rsid w:val="007646E7"/>
    <w:rsid w:val="00764DAF"/>
    <w:rsid w:val="00764DF5"/>
    <w:rsid w:val="00764F1C"/>
    <w:rsid w:val="00764FF7"/>
    <w:rsid w:val="00765B7C"/>
    <w:rsid w:val="007669CA"/>
    <w:rsid w:val="0077038B"/>
    <w:rsid w:val="00770713"/>
    <w:rsid w:val="007744B0"/>
    <w:rsid w:val="00774949"/>
    <w:rsid w:val="00775E2C"/>
    <w:rsid w:val="00780480"/>
    <w:rsid w:val="007806F0"/>
    <w:rsid w:val="007808ED"/>
    <w:rsid w:val="00780C9F"/>
    <w:rsid w:val="0078169A"/>
    <w:rsid w:val="00781B92"/>
    <w:rsid w:val="00781D78"/>
    <w:rsid w:val="00783B6D"/>
    <w:rsid w:val="007841D4"/>
    <w:rsid w:val="007849F4"/>
    <w:rsid w:val="00785909"/>
    <w:rsid w:val="007865A2"/>
    <w:rsid w:val="00786F98"/>
    <w:rsid w:val="00787E7F"/>
    <w:rsid w:val="00790EA4"/>
    <w:rsid w:val="00791848"/>
    <w:rsid w:val="00792D59"/>
    <w:rsid w:val="007941E6"/>
    <w:rsid w:val="00794B2C"/>
    <w:rsid w:val="007963AF"/>
    <w:rsid w:val="00797526"/>
    <w:rsid w:val="007A3F88"/>
    <w:rsid w:val="007A43B8"/>
    <w:rsid w:val="007A4E03"/>
    <w:rsid w:val="007A4E89"/>
    <w:rsid w:val="007A5901"/>
    <w:rsid w:val="007A6322"/>
    <w:rsid w:val="007A71B0"/>
    <w:rsid w:val="007B09F4"/>
    <w:rsid w:val="007B1695"/>
    <w:rsid w:val="007B1E5A"/>
    <w:rsid w:val="007B22BE"/>
    <w:rsid w:val="007B5A39"/>
    <w:rsid w:val="007C0E1E"/>
    <w:rsid w:val="007C18CE"/>
    <w:rsid w:val="007C2AE1"/>
    <w:rsid w:val="007C3724"/>
    <w:rsid w:val="007C3E28"/>
    <w:rsid w:val="007C4460"/>
    <w:rsid w:val="007C4997"/>
    <w:rsid w:val="007C5918"/>
    <w:rsid w:val="007C6D57"/>
    <w:rsid w:val="007C7EC5"/>
    <w:rsid w:val="007D0484"/>
    <w:rsid w:val="007D160E"/>
    <w:rsid w:val="007D1931"/>
    <w:rsid w:val="007D35F5"/>
    <w:rsid w:val="007D437A"/>
    <w:rsid w:val="007D5109"/>
    <w:rsid w:val="007D58B9"/>
    <w:rsid w:val="007D7394"/>
    <w:rsid w:val="007E0285"/>
    <w:rsid w:val="007E0546"/>
    <w:rsid w:val="007E172E"/>
    <w:rsid w:val="007E1CF0"/>
    <w:rsid w:val="007E3724"/>
    <w:rsid w:val="007E46E9"/>
    <w:rsid w:val="007E6324"/>
    <w:rsid w:val="007E6D9E"/>
    <w:rsid w:val="007F003E"/>
    <w:rsid w:val="007F0472"/>
    <w:rsid w:val="007F228C"/>
    <w:rsid w:val="007F2CE1"/>
    <w:rsid w:val="007F2FF4"/>
    <w:rsid w:val="007F3F6A"/>
    <w:rsid w:val="007F42E8"/>
    <w:rsid w:val="007F47B9"/>
    <w:rsid w:val="007F48B2"/>
    <w:rsid w:val="007F5642"/>
    <w:rsid w:val="007F57E8"/>
    <w:rsid w:val="007F65EF"/>
    <w:rsid w:val="007F6947"/>
    <w:rsid w:val="007F6A8C"/>
    <w:rsid w:val="007F6E54"/>
    <w:rsid w:val="007F6F24"/>
    <w:rsid w:val="00800156"/>
    <w:rsid w:val="00803348"/>
    <w:rsid w:val="00803373"/>
    <w:rsid w:val="008033EF"/>
    <w:rsid w:val="0080564B"/>
    <w:rsid w:val="008057E5"/>
    <w:rsid w:val="00805D0B"/>
    <w:rsid w:val="0080643E"/>
    <w:rsid w:val="0080674C"/>
    <w:rsid w:val="00807D95"/>
    <w:rsid w:val="008113AC"/>
    <w:rsid w:val="00813B17"/>
    <w:rsid w:val="00814273"/>
    <w:rsid w:val="0081458F"/>
    <w:rsid w:val="00816331"/>
    <w:rsid w:val="00817257"/>
    <w:rsid w:val="008229BB"/>
    <w:rsid w:val="00822C19"/>
    <w:rsid w:val="00823619"/>
    <w:rsid w:val="008246AF"/>
    <w:rsid w:val="00825E03"/>
    <w:rsid w:val="00826C4D"/>
    <w:rsid w:val="00827D07"/>
    <w:rsid w:val="00827D6B"/>
    <w:rsid w:val="008311C5"/>
    <w:rsid w:val="0083250F"/>
    <w:rsid w:val="00832AD3"/>
    <w:rsid w:val="00832C33"/>
    <w:rsid w:val="00832EA3"/>
    <w:rsid w:val="008339C6"/>
    <w:rsid w:val="0083493A"/>
    <w:rsid w:val="00834F3A"/>
    <w:rsid w:val="00835BE7"/>
    <w:rsid w:val="00837F19"/>
    <w:rsid w:val="00840467"/>
    <w:rsid w:val="00840519"/>
    <w:rsid w:val="008405BA"/>
    <w:rsid w:val="008433D5"/>
    <w:rsid w:val="00843DFE"/>
    <w:rsid w:val="00844EE5"/>
    <w:rsid w:val="00845595"/>
    <w:rsid w:val="00846A85"/>
    <w:rsid w:val="008501E1"/>
    <w:rsid w:val="008513F3"/>
    <w:rsid w:val="008519CE"/>
    <w:rsid w:val="00854D4B"/>
    <w:rsid w:val="00856732"/>
    <w:rsid w:val="00856B75"/>
    <w:rsid w:val="0085760B"/>
    <w:rsid w:val="00857668"/>
    <w:rsid w:val="00861F65"/>
    <w:rsid w:val="0086339F"/>
    <w:rsid w:val="00865511"/>
    <w:rsid w:val="00866286"/>
    <w:rsid w:val="008664C5"/>
    <w:rsid w:val="00866F41"/>
    <w:rsid w:val="008677CB"/>
    <w:rsid w:val="00867CC1"/>
    <w:rsid w:val="00870246"/>
    <w:rsid w:val="00870418"/>
    <w:rsid w:val="0087199D"/>
    <w:rsid w:val="0087310D"/>
    <w:rsid w:val="008744B3"/>
    <w:rsid w:val="008747AE"/>
    <w:rsid w:val="0088005D"/>
    <w:rsid w:val="008803DF"/>
    <w:rsid w:val="00880B3D"/>
    <w:rsid w:val="008811A3"/>
    <w:rsid w:val="00881C7E"/>
    <w:rsid w:val="00882F35"/>
    <w:rsid w:val="00883D26"/>
    <w:rsid w:val="00886696"/>
    <w:rsid w:val="008867FE"/>
    <w:rsid w:val="00887397"/>
    <w:rsid w:val="00887860"/>
    <w:rsid w:val="0089054E"/>
    <w:rsid w:val="008923C1"/>
    <w:rsid w:val="00893160"/>
    <w:rsid w:val="0089324B"/>
    <w:rsid w:val="00893A55"/>
    <w:rsid w:val="00894C0E"/>
    <w:rsid w:val="008950BF"/>
    <w:rsid w:val="008A0776"/>
    <w:rsid w:val="008A1BF0"/>
    <w:rsid w:val="008A4BF0"/>
    <w:rsid w:val="008A6F79"/>
    <w:rsid w:val="008A74F7"/>
    <w:rsid w:val="008B0C38"/>
    <w:rsid w:val="008B3037"/>
    <w:rsid w:val="008B33CF"/>
    <w:rsid w:val="008B5155"/>
    <w:rsid w:val="008C00AE"/>
    <w:rsid w:val="008C0811"/>
    <w:rsid w:val="008C1840"/>
    <w:rsid w:val="008C19EE"/>
    <w:rsid w:val="008C1B80"/>
    <w:rsid w:val="008C1E12"/>
    <w:rsid w:val="008C2129"/>
    <w:rsid w:val="008C3EDF"/>
    <w:rsid w:val="008D0DB0"/>
    <w:rsid w:val="008D1064"/>
    <w:rsid w:val="008D1A1E"/>
    <w:rsid w:val="008D1F79"/>
    <w:rsid w:val="008D3493"/>
    <w:rsid w:val="008D48C5"/>
    <w:rsid w:val="008D5770"/>
    <w:rsid w:val="008D64D6"/>
    <w:rsid w:val="008D6F50"/>
    <w:rsid w:val="008D71EB"/>
    <w:rsid w:val="008D783D"/>
    <w:rsid w:val="008E0D71"/>
    <w:rsid w:val="008E15B7"/>
    <w:rsid w:val="008E2565"/>
    <w:rsid w:val="008E2A84"/>
    <w:rsid w:val="008E2B8B"/>
    <w:rsid w:val="008E6498"/>
    <w:rsid w:val="008E7301"/>
    <w:rsid w:val="008F265E"/>
    <w:rsid w:val="008F2C7D"/>
    <w:rsid w:val="008F479E"/>
    <w:rsid w:val="008F5B7D"/>
    <w:rsid w:val="008F5E0A"/>
    <w:rsid w:val="008F6348"/>
    <w:rsid w:val="008F6790"/>
    <w:rsid w:val="008F6A20"/>
    <w:rsid w:val="008F7480"/>
    <w:rsid w:val="0090095F"/>
    <w:rsid w:val="009028A2"/>
    <w:rsid w:val="0090302E"/>
    <w:rsid w:val="009044E3"/>
    <w:rsid w:val="009066C4"/>
    <w:rsid w:val="00906AEB"/>
    <w:rsid w:val="009070B1"/>
    <w:rsid w:val="00910A55"/>
    <w:rsid w:val="00912979"/>
    <w:rsid w:val="00913967"/>
    <w:rsid w:val="00913EB1"/>
    <w:rsid w:val="0091460E"/>
    <w:rsid w:val="00915C44"/>
    <w:rsid w:val="00915DF1"/>
    <w:rsid w:val="00916D26"/>
    <w:rsid w:val="00916E42"/>
    <w:rsid w:val="0091728E"/>
    <w:rsid w:val="009179F0"/>
    <w:rsid w:val="009209F2"/>
    <w:rsid w:val="009221C7"/>
    <w:rsid w:val="0092232C"/>
    <w:rsid w:val="0092337C"/>
    <w:rsid w:val="00924AED"/>
    <w:rsid w:val="0092543E"/>
    <w:rsid w:val="009270B4"/>
    <w:rsid w:val="00927BCC"/>
    <w:rsid w:val="00927EFC"/>
    <w:rsid w:val="00930710"/>
    <w:rsid w:val="0093132E"/>
    <w:rsid w:val="009317BE"/>
    <w:rsid w:val="00931A48"/>
    <w:rsid w:val="00931C62"/>
    <w:rsid w:val="00932CFA"/>
    <w:rsid w:val="00933237"/>
    <w:rsid w:val="00933954"/>
    <w:rsid w:val="0093613F"/>
    <w:rsid w:val="00936F1C"/>
    <w:rsid w:val="0094083A"/>
    <w:rsid w:val="00940B32"/>
    <w:rsid w:val="00940B9A"/>
    <w:rsid w:val="00940D18"/>
    <w:rsid w:val="009420F5"/>
    <w:rsid w:val="00942329"/>
    <w:rsid w:val="009426C5"/>
    <w:rsid w:val="009428AE"/>
    <w:rsid w:val="00942E7B"/>
    <w:rsid w:val="009435C8"/>
    <w:rsid w:val="009439C8"/>
    <w:rsid w:val="009449CC"/>
    <w:rsid w:val="0094636F"/>
    <w:rsid w:val="0094700B"/>
    <w:rsid w:val="00947FF9"/>
    <w:rsid w:val="00951525"/>
    <w:rsid w:val="009516B4"/>
    <w:rsid w:val="009525F7"/>
    <w:rsid w:val="009529A8"/>
    <w:rsid w:val="00952F6A"/>
    <w:rsid w:val="009567AC"/>
    <w:rsid w:val="00956B96"/>
    <w:rsid w:val="009575AA"/>
    <w:rsid w:val="009613A1"/>
    <w:rsid w:val="00961D21"/>
    <w:rsid w:val="00963287"/>
    <w:rsid w:val="00963F37"/>
    <w:rsid w:val="00964FE0"/>
    <w:rsid w:val="009659D8"/>
    <w:rsid w:val="009668FC"/>
    <w:rsid w:val="00967B22"/>
    <w:rsid w:val="00970081"/>
    <w:rsid w:val="00970B60"/>
    <w:rsid w:val="00970D43"/>
    <w:rsid w:val="00971A14"/>
    <w:rsid w:val="00971D9A"/>
    <w:rsid w:val="009720C9"/>
    <w:rsid w:val="00972392"/>
    <w:rsid w:val="009728FD"/>
    <w:rsid w:val="00972BA2"/>
    <w:rsid w:val="00974BEF"/>
    <w:rsid w:val="00975130"/>
    <w:rsid w:val="0097544B"/>
    <w:rsid w:val="00976A74"/>
    <w:rsid w:val="009775D3"/>
    <w:rsid w:val="00977943"/>
    <w:rsid w:val="00977A1A"/>
    <w:rsid w:val="00977BB6"/>
    <w:rsid w:val="00980A0C"/>
    <w:rsid w:val="00981889"/>
    <w:rsid w:val="00981AA9"/>
    <w:rsid w:val="00982791"/>
    <w:rsid w:val="00983C2B"/>
    <w:rsid w:val="00985ADF"/>
    <w:rsid w:val="0098700C"/>
    <w:rsid w:val="00987E46"/>
    <w:rsid w:val="009906AE"/>
    <w:rsid w:val="00990C68"/>
    <w:rsid w:val="00991134"/>
    <w:rsid w:val="00992381"/>
    <w:rsid w:val="00992BB6"/>
    <w:rsid w:val="00993241"/>
    <w:rsid w:val="00993384"/>
    <w:rsid w:val="009938FF"/>
    <w:rsid w:val="00996632"/>
    <w:rsid w:val="00997609"/>
    <w:rsid w:val="00997D96"/>
    <w:rsid w:val="009A0281"/>
    <w:rsid w:val="009A163F"/>
    <w:rsid w:val="009A24C9"/>
    <w:rsid w:val="009A2847"/>
    <w:rsid w:val="009A2CD2"/>
    <w:rsid w:val="009A3370"/>
    <w:rsid w:val="009A340C"/>
    <w:rsid w:val="009A419E"/>
    <w:rsid w:val="009A53AA"/>
    <w:rsid w:val="009A737B"/>
    <w:rsid w:val="009B06CC"/>
    <w:rsid w:val="009B15DE"/>
    <w:rsid w:val="009B18FB"/>
    <w:rsid w:val="009B1EC9"/>
    <w:rsid w:val="009B221E"/>
    <w:rsid w:val="009B3999"/>
    <w:rsid w:val="009B3BF4"/>
    <w:rsid w:val="009B3CAF"/>
    <w:rsid w:val="009B7192"/>
    <w:rsid w:val="009B76A2"/>
    <w:rsid w:val="009C1443"/>
    <w:rsid w:val="009C2BAF"/>
    <w:rsid w:val="009C41F3"/>
    <w:rsid w:val="009C46F9"/>
    <w:rsid w:val="009C56C8"/>
    <w:rsid w:val="009C5D69"/>
    <w:rsid w:val="009C5E66"/>
    <w:rsid w:val="009C5F4A"/>
    <w:rsid w:val="009C6087"/>
    <w:rsid w:val="009C6E1E"/>
    <w:rsid w:val="009D02EF"/>
    <w:rsid w:val="009D0976"/>
    <w:rsid w:val="009D1C58"/>
    <w:rsid w:val="009D1D16"/>
    <w:rsid w:val="009D1E5C"/>
    <w:rsid w:val="009D27A9"/>
    <w:rsid w:val="009D28F1"/>
    <w:rsid w:val="009D2CA7"/>
    <w:rsid w:val="009D3088"/>
    <w:rsid w:val="009D3328"/>
    <w:rsid w:val="009D3EF6"/>
    <w:rsid w:val="009D739C"/>
    <w:rsid w:val="009D76D1"/>
    <w:rsid w:val="009D7C42"/>
    <w:rsid w:val="009E0115"/>
    <w:rsid w:val="009E046A"/>
    <w:rsid w:val="009E0550"/>
    <w:rsid w:val="009E0D7A"/>
    <w:rsid w:val="009E1FC8"/>
    <w:rsid w:val="009E3162"/>
    <w:rsid w:val="009E4666"/>
    <w:rsid w:val="009E5917"/>
    <w:rsid w:val="009E5AD5"/>
    <w:rsid w:val="009E7709"/>
    <w:rsid w:val="009E7E90"/>
    <w:rsid w:val="009E7FE6"/>
    <w:rsid w:val="009F1314"/>
    <w:rsid w:val="009F3CF3"/>
    <w:rsid w:val="009F3DF4"/>
    <w:rsid w:val="009F3E11"/>
    <w:rsid w:val="009F4258"/>
    <w:rsid w:val="009F4D45"/>
    <w:rsid w:val="009F4FAA"/>
    <w:rsid w:val="009F6661"/>
    <w:rsid w:val="009F694E"/>
    <w:rsid w:val="009F6986"/>
    <w:rsid w:val="009F716B"/>
    <w:rsid w:val="009F72D5"/>
    <w:rsid w:val="009F7D68"/>
    <w:rsid w:val="00A01194"/>
    <w:rsid w:val="00A011DF"/>
    <w:rsid w:val="00A03217"/>
    <w:rsid w:val="00A0352F"/>
    <w:rsid w:val="00A039A9"/>
    <w:rsid w:val="00A05BB3"/>
    <w:rsid w:val="00A06A9C"/>
    <w:rsid w:val="00A06CB0"/>
    <w:rsid w:val="00A0737D"/>
    <w:rsid w:val="00A074AA"/>
    <w:rsid w:val="00A11481"/>
    <w:rsid w:val="00A114FE"/>
    <w:rsid w:val="00A12BDF"/>
    <w:rsid w:val="00A13047"/>
    <w:rsid w:val="00A1426D"/>
    <w:rsid w:val="00A15607"/>
    <w:rsid w:val="00A15AF1"/>
    <w:rsid w:val="00A15CB2"/>
    <w:rsid w:val="00A15E56"/>
    <w:rsid w:val="00A16B6A"/>
    <w:rsid w:val="00A174DD"/>
    <w:rsid w:val="00A176B1"/>
    <w:rsid w:val="00A17883"/>
    <w:rsid w:val="00A17E47"/>
    <w:rsid w:val="00A17E4F"/>
    <w:rsid w:val="00A20A56"/>
    <w:rsid w:val="00A21180"/>
    <w:rsid w:val="00A2155F"/>
    <w:rsid w:val="00A2289B"/>
    <w:rsid w:val="00A251AC"/>
    <w:rsid w:val="00A255FB"/>
    <w:rsid w:val="00A26483"/>
    <w:rsid w:val="00A265CA"/>
    <w:rsid w:val="00A272B1"/>
    <w:rsid w:val="00A30454"/>
    <w:rsid w:val="00A31049"/>
    <w:rsid w:val="00A3110F"/>
    <w:rsid w:val="00A31561"/>
    <w:rsid w:val="00A319C8"/>
    <w:rsid w:val="00A32F99"/>
    <w:rsid w:val="00A32FEC"/>
    <w:rsid w:val="00A35882"/>
    <w:rsid w:val="00A35D8B"/>
    <w:rsid w:val="00A36352"/>
    <w:rsid w:val="00A3641F"/>
    <w:rsid w:val="00A369C0"/>
    <w:rsid w:val="00A37286"/>
    <w:rsid w:val="00A373B9"/>
    <w:rsid w:val="00A375C5"/>
    <w:rsid w:val="00A37FC6"/>
    <w:rsid w:val="00A41BE3"/>
    <w:rsid w:val="00A429B1"/>
    <w:rsid w:val="00A4343C"/>
    <w:rsid w:val="00A43CD7"/>
    <w:rsid w:val="00A43DCB"/>
    <w:rsid w:val="00A441EF"/>
    <w:rsid w:val="00A45B6C"/>
    <w:rsid w:val="00A45F7F"/>
    <w:rsid w:val="00A46AF8"/>
    <w:rsid w:val="00A46FF0"/>
    <w:rsid w:val="00A50F85"/>
    <w:rsid w:val="00A51422"/>
    <w:rsid w:val="00A52AE6"/>
    <w:rsid w:val="00A5374B"/>
    <w:rsid w:val="00A54D76"/>
    <w:rsid w:val="00A56C9A"/>
    <w:rsid w:val="00A57020"/>
    <w:rsid w:val="00A57672"/>
    <w:rsid w:val="00A60D66"/>
    <w:rsid w:val="00A62206"/>
    <w:rsid w:val="00A62708"/>
    <w:rsid w:val="00A635CD"/>
    <w:rsid w:val="00A6387F"/>
    <w:rsid w:val="00A64369"/>
    <w:rsid w:val="00A64444"/>
    <w:rsid w:val="00A65F55"/>
    <w:rsid w:val="00A678AF"/>
    <w:rsid w:val="00A67EB5"/>
    <w:rsid w:val="00A70544"/>
    <w:rsid w:val="00A70604"/>
    <w:rsid w:val="00A70CBA"/>
    <w:rsid w:val="00A717CE"/>
    <w:rsid w:val="00A71D3D"/>
    <w:rsid w:val="00A729F1"/>
    <w:rsid w:val="00A72F84"/>
    <w:rsid w:val="00A73262"/>
    <w:rsid w:val="00A7381D"/>
    <w:rsid w:val="00A738C3"/>
    <w:rsid w:val="00A74194"/>
    <w:rsid w:val="00A7463F"/>
    <w:rsid w:val="00A7508B"/>
    <w:rsid w:val="00A76FBB"/>
    <w:rsid w:val="00A77E65"/>
    <w:rsid w:val="00A801B2"/>
    <w:rsid w:val="00A804DD"/>
    <w:rsid w:val="00A816D4"/>
    <w:rsid w:val="00A8240C"/>
    <w:rsid w:val="00A8245D"/>
    <w:rsid w:val="00A836F6"/>
    <w:rsid w:val="00A83FFA"/>
    <w:rsid w:val="00A8415F"/>
    <w:rsid w:val="00A84C70"/>
    <w:rsid w:val="00A85053"/>
    <w:rsid w:val="00A85482"/>
    <w:rsid w:val="00A856ED"/>
    <w:rsid w:val="00A86A3A"/>
    <w:rsid w:val="00A86E61"/>
    <w:rsid w:val="00A87171"/>
    <w:rsid w:val="00A87377"/>
    <w:rsid w:val="00A87911"/>
    <w:rsid w:val="00A92957"/>
    <w:rsid w:val="00A93467"/>
    <w:rsid w:val="00A93ACF"/>
    <w:rsid w:val="00A94C9D"/>
    <w:rsid w:val="00A95904"/>
    <w:rsid w:val="00A9596D"/>
    <w:rsid w:val="00A959BC"/>
    <w:rsid w:val="00A95D2A"/>
    <w:rsid w:val="00A96017"/>
    <w:rsid w:val="00A96830"/>
    <w:rsid w:val="00A9684E"/>
    <w:rsid w:val="00A97FBD"/>
    <w:rsid w:val="00AA00A7"/>
    <w:rsid w:val="00AA238F"/>
    <w:rsid w:val="00AA3032"/>
    <w:rsid w:val="00AA3283"/>
    <w:rsid w:val="00AA6105"/>
    <w:rsid w:val="00AA6D7D"/>
    <w:rsid w:val="00AB02A0"/>
    <w:rsid w:val="00AB0603"/>
    <w:rsid w:val="00AB113B"/>
    <w:rsid w:val="00AB1D83"/>
    <w:rsid w:val="00AB27F0"/>
    <w:rsid w:val="00AB336C"/>
    <w:rsid w:val="00AB35A7"/>
    <w:rsid w:val="00AB37D2"/>
    <w:rsid w:val="00AB3DDD"/>
    <w:rsid w:val="00AB6488"/>
    <w:rsid w:val="00AB6AB6"/>
    <w:rsid w:val="00AB73A4"/>
    <w:rsid w:val="00AC1185"/>
    <w:rsid w:val="00AC232D"/>
    <w:rsid w:val="00AC375C"/>
    <w:rsid w:val="00AC3EB5"/>
    <w:rsid w:val="00AC407D"/>
    <w:rsid w:val="00AC65FB"/>
    <w:rsid w:val="00AC7A00"/>
    <w:rsid w:val="00AD0056"/>
    <w:rsid w:val="00AD0E73"/>
    <w:rsid w:val="00AD14B1"/>
    <w:rsid w:val="00AD1CBA"/>
    <w:rsid w:val="00AD37D0"/>
    <w:rsid w:val="00AD3903"/>
    <w:rsid w:val="00AD4821"/>
    <w:rsid w:val="00AD4FFF"/>
    <w:rsid w:val="00AD5837"/>
    <w:rsid w:val="00AD588E"/>
    <w:rsid w:val="00AD5BF8"/>
    <w:rsid w:val="00AD5FCC"/>
    <w:rsid w:val="00AD64EE"/>
    <w:rsid w:val="00AD6906"/>
    <w:rsid w:val="00AD7AD2"/>
    <w:rsid w:val="00AD7B55"/>
    <w:rsid w:val="00AD7F1A"/>
    <w:rsid w:val="00AE2949"/>
    <w:rsid w:val="00AE3260"/>
    <w:rsid w:val="00AE3419"/>
    <w:rsid w:val="00AE3A17"/>
    <w:rsid w:val="00AE48E7"/>
    <w:rsid w:val="00AE48EF"/>
    <w:rsid w:val="00AE4BD2"/>
    <w:rsid w:val="00AE5D22"/>
    <w:rsid w:val="00AE5F2C"/>
    <w:rsid w:val="00AE7829"/>
    <w:rsid w:val="00AF1419"/>
    <w:rsid w:val="00AF1F9F"/>
    <w:rsid w:val="00AF2575"/>
    <w:rsid w:val="00AF3054"/>
    <w:rsid w:val="00AF33C5"/>
    <w:rsid w:val="00AF374D"/>
    <w:rsid w:val="00AF44E3"/>
    <w:rsid w:val="00AF4C4A"/>
    <w:rsid w:val="00AF4E37"/>
    <w:rsid w:val="00AF5649"/>
    <w:rsid w:val="00AF5B0C"/>
    <w:rsid w:val="00AF6E17"/>
    <w:rsid w:val="00AF7AEC"/>
    <w:rsid w:val="00B01262"/>
    <w:rsid w:val="00B02952"/>
    <w:rsid w:val="00B02D79"/>
    <w:rsid w:val="00B03EE4"/>
    <w:rsid w:val="00B04081"/>
    <w:rsid w:val="00B040B1"/>
    <w:rsid w:val="00B051BE"/>
    <w:rsid w:val="00B054A5"/>
    <w:rsid w:val="00B05FAA"/>
    <w:rsid w:val="00B0711F"/>
    <w:rsid w:val="00B07844"/>
    <w:rsid w:val="00B105C8"/>
    <w:rsid w:val="00B1088E"/>
    <w:rsid w:val="00B11C2F"/>
    <w:rsid w:val="00B12041"/>
    <w:rsid w:val="00B12B0E"/>
    <w:rsid w:val="00B13C07"/>
    <w:rsid w:val="00B143F8"/>
    <w:rsid w:val="00B15A0B"/>
    <w:rsid w:val="00B1617A"/>
    <w:rsid w:val="00B1776C"/>
    <w:rsid w:val="00B17A9F"/>
    <w:rsid w:val="00B204CA"/>
    <w:rsid w:val="00B213DD"/>
    <w:rsid w:val="00B21D6E"/>
    <w:rsid w:val="00B21F4C"/>
    <w:rsid w:val="00B23505"/>
    <w:rsid w:val="00B23CAA"/>
    <w:rsid w:val="00B24500"/>
    <w:rsid w:val="00B24F9B"/>
    <w:rsid w:val="00B27518"/>
    <w:rsid w:val="00B27536"/>
    <w:rsid w:val="00B27FF7"/>
    <w:rsid w:val="00B3026D"/>
    <w:rsid w:val="00B3115C"/>
    <w:rsid w:val="00B3124C"/>
    <w:rsid w:val="00B32AC6"/>
    <w:rsid w:val="00B35E47"/>
    <w:rsid w:val="00B37DC8"/>
    <w:rsid w:val="00B412FC"/>
    <w:rsid w:val="00B41C37"/>
    <w:rsid w:val="00B422F2"/>
    <w:rsid w:val="00B43446"/>
    <w:rsid w:val="00B44258"/>
    <w:rsid w:val="00B44BB1"/>
    <w:rsid w:val="00B45047"/>
    <w:rsid w:val="00B4557D"/>
    <w:rsid w:val="00B476BF"/>
    <w:rsid w:val="00B50025"/>
    <w:rsid w:val="00B51927"/>
    <w:rsid w:val="00B52CC5"/>
    <w:rsid w:val="00B5436C"/>
    <w:rsid w:val="00B553FA"/>
    <w:rsid w:val="00B55691"/>
    <w:rsid w:val="00B557DE"/>
    <w:rsid w:val="00B55B18"/>
    <w:rsid w:val="00B570D4"/>
    <w:rsid w:val="00B60378"/>
    <w:rsid w:val="00B61310"/>
    <w:rsid w:val="00B61340"/>
    <w:rsid w:val="00B61DE0"/>
    <w:rsid w:val="00B6374E"/>
    <w:rsid w:val="00B650AE"/>
    <w:rsid w:val="00B65A39"/>
    <w:rsid w:val="00B679D4"/>
    <w:rsid w:val="00B67FD9"/>
    <w:rsid w:val="00B700F8"/>
    <w:rsid w:val="00B70B3C"/>
    <w:rsid w:val="00B70EA7"/>
    <w:rsid w:val="00B71FB4"/>
    <w:rsid w:val="00B72B15"/>
    <w:rsid w:val="00B73A17"/>
    <w:rsid w:val="00B74700"/>
    <w:rsid w:val="00B747DF"/>
    <w:rsid w:val="00B74F7F"/>
    <w:rsid w:val="00B765DE"/>
    <w:rsid w:val="00B7672D"/>
    <w:rsid w:val="00B77924"/>
    <w:rsid w:val="00B77C9C"/>
    <w:rsid w:val="00B77EBB"/>
    <w:rsid w:val="00B80B7C"/>
    <w:rsid w:val="00B82E18"/>
    <w:rsid w:val="00B83B3F"/>
    <w:rsid w:val="00B84A2A"/>
    <w:rsid w:val="00B85157"/>
    <w:rsid w:val="00B8569B"/>
    <w:rsid w:val="00B859F8"/>
    <w:rsid w:val="00B8618A"/>
    <w:rsid w:val="00B8777A"/>
    <w:rsid w:val="00B877B2"/>
    <w:rsid w:val="00B87AD6"/>
    <w:rsid w:val="00B90079"/>
    <w:rsid w:val="00B901A5"/>
    <w:rsid w:val="00B93770"/>
    <w:rsid w:val="00B9403A"/>
    <w:rsid w:val="00B958BB"/>
    <w:rsid w:val="00B95D69"/>
    <w:rsid w:val="00B96808"/>
    <w:rsid w:val="00B96C68"/>
    <w:rsid w:val="00B97085"/>
    <w:rsid w:val="00B97C8F"/>
    <w:rsid w:val="00BA20B4"/>
    <w:rsid w:val="00BA273D"/>
    <w:rsid w:val="00BA2A2C"/>
    <w:rsid w:val="00BA2C72"/>
    <w:rsid w:val="00BA3533"/>
    <w:rsid w:val="00BA3BA3"/>
    <w:rsid w:val="00BA4695"/>
    <w:rsid w:val="00BA5214"/>
    <w:rsid w:val="00BA5C2A"/>
    <w:rsid w:val="00BA6849"/>
    <w:rsid w:val="00BA6AD1"/>
    <w:rsid w:val="00BA6F36"/>
    <w:rsid w:val="00BA7347"/>
    <w:rsid w:val="00BA7F2A"/>
    <w:rsid w:val="00BB01AB"/>
    <w:rsid w:val="00BB1FA7"/>
    <w:rsid w:val="00BB2A6A"/>
    <w:rsid w:val="00BB36B5"/>
    <w:rsid w:val="00BB7168"/>
    <w:rsid w:val="00BB7FEC"/>
    <w:rsid w:val="00BC0FE1"/>
    <w:rsid w:val="00BC1466"/>
    <w:rsid w:val="00BC17E8"/>
    <w:rsid w:val="00BC199C"/>
    <w:rsid w:val="00BC1C3B"/>
    <w:rsid w:val="00BC2A1A"/>
    <w:rsid w:val="00BC31CD"/>
    <w:rsid w:val="00BC4290"/>
    <w:rsid w:val="00BC4EAF"/>
    <w:rsid w:val="00BC62EA"/>
    <w:rsid w:val="00BC734C"/>
    <w:rsid w:val="00BC79F2"/>
    <w:rsid w:val="00BC7AE4"/>
    <w:rsid w:val="00BD0247"/>
    <w:rsid w:val="00BD18F5"/>
    <w:rsid w:val="00BD2CB3"/>
    <w:rsid w:val="00BD3114"/>
    <w:rsid w:val="00BD37C9"/>
    <w:rsid w:val="00BD4280"/>
    <w:rsid w:val="00BD4432"/>
    <w:rsid w:val="00BD5856"/>
    <w:rsid w:val="00BD5B2E"/>
    <w:rsid w:val="00BD7964"/>
    <w:rsid w:val="00BD7DC1"/>
    <w:rsid w:val="00BE048E"/>
    <w:rsid w:val="00BE1E13"/>
    <w:rsid w:val="00BE1E62"/>
    <w:rsid w:val="00BE48DB"/>
    <w:rsid w:val="00BE4D2F"/>
    <w:rsid w:val="00BE77BB"/>
    <w:rsid w:val="00BE7E81"/>
    <w:rsid w:val="00BF0423"/>
    <w:rsid w:val="00BF04DA"/>
    <w:rsid w:val="00BF0679"/>
    <w:rsid w:val="00BF1F2C"/>
    <w:rsid w:val="00BF25B0"/>
    <w:rsid w:val="00BF369C"/>
    <w:rsid w:val="00BF3A31"/>
    <w:rsid w:val="00BF4CB8"/>
    <w:rsid w:val="00BF4EBA"/>
    <w:rsid w:val="00BF6047"/>
    <w:rsid w:val="00BF68BA"/>
    <w:rsid w:val="00BF6AA3"/>
    <w:rsid w:val="00BF7CAD"/>
    <w:rsid w:val="00C00264"/>
    <w:rsid w:val="00C0304B"/>
    <w:rsid w:val="00C0361D"/>
    <w:rsid w:val="00C03A51"/>
    <w:rsid w:val="00C03C94"/>
    <w:rsid w:val="00C03EA5"/>
    <w:rsid w:val="00C04260"/>
    <w:rsid w:val="00C04FCF"/>
    <w:rsid w:val="00C059F9"/>
    <w:rsid w:val="00C07B43"/>
    <w:rsid w:val="00C07D67"/>
    <w:rsid w:val="00C10A81"/>
    <w:rsid w:val="00C10E36"/>
    <w:rsid w:val="00C114F7"/>
    <w:rsid w:val="00C11A37"/>
    <w:rsid w:val="00C11A8E"/>
    <w:rsid w:val="00C11DA9"/>
    <w:rsid w:val="00C122EC"/>
    <w:rsid w:val="00C12F1F"/>
    <w:rsid w:val="00C1349D"/>
    <w:rsid w:val="00C134BB"/>
    <w:rsid w:val="00C13831"/>
    <w:rsid w:val="00C14320"/>
    <w:rsid w:val="00C14A61"/>
    <w:rsid w:val="00C14E21"/>
    <w:rsid w:val="00C16774"/>
    <w:rsid w:val="00C1762D"/>
    <w:rsid w:val="00C2044C"/>
    <w:rsid w:val="00C20475"/>
    <w:rsid w:val="00C208C6"/>
    <w:rsid w:val="00C20AB8"/>
    <w:rsid w:val="00C21AC8"/>
    <w:rsid w:val="00C21C31"/>
    <w:rsid w:val="00C22D51"/>
    <w:rsid w:val="00C231F3"/>
    <w:rsid w:val="00C236ED"/>
    <w:rsid w:val="00C24117"/>
    <w:rsid w:val="00C24343"/>
    <w:rsid w:val="00C24C4C"/>
    <w:rsid w:val="00C24DE9"/>
    <w:rsid w:val="00C25C0B"/>
    <w:rsid w:val="00C264C5"/>
    <w:rsid w:val="00C27699"/>
    <w:rsid w:val="00C27B15"/>
    <w:rsid w:val="00C27CA2"/>
    <w:rsid w:val="00C31386"/>
    <w:rsid w:val="00C31B30"/>
    <w:rsid w:val="00C32EF9"/>
    <w:rsid w:val="00C3660D"/>
    <w:rsid w:val="00C375E7"/>
    <w:rsid w:val="00C409D6"/>
    <w:rsid w:val="00C41882"/>
    <w:rsid w:val="00C4259D"/>
    <w:rsid w:val="00C42830"/>
    <w:rsid w:val="00C42DB3"/>
    <w:rsid w:val="00C43DEB"/>
    <w:rsid w:val="00C44E35"/>
    <w:rsid w:val="00C44E92"/>
    <w:rsid w:val="00C45212"/>
    <w:rsid w:val="00C45E46"/>
    <w:rsid w:val="00C50031"/>
    <w:rsid w:val="00C50F18"/>
    <w:rsid w:val="00C5116E"/>
    <w:rsid w:val="00C514DB"/>
    <w:rsid w:val="00C51577"/>
    <w:rsid w:val="00C517AF"/>
    <w:rsid w:val="00C518AD"/>
    <w:rsid w:val="00C51FD8"/>
    <w:rsid w:val="00C52227"/>
    <w:rsid w:val="00C52536"/>
    <w:rsid w:val="00C5295A"/>
    <w:rsid w:val="00C52CA9"/>
    <w:rsid w:val="00C52CB3"/>
    <w:rsid w:val="00C5424F"/>
    <w:rsid w:val="00C5466E"/>
    <w:rsid w:val="00C553B7"/>
    <w:rsid w:val="00C558B5"/>
    <w:rsid w:val="00C56069"/>
    <w:rsid w:val="00C562D7"/>
    <w:rsid w:val="00C600BA"/>
    <w:rsid w:val="00C60CFB"/>
    <w:rsid w:val="00C60D5B"/>
    <w:rsid w:val="00C6322C"/>
    <w:rsid w:val="00C6452E"/>
    <w:rsid w:val="00C65AAF"/>
    <w:rsid w:val="00C65DBF"/>
    <w:rsid w:val="00C67C49"/>
    <w:rsid w:val="00C67F63"/>
    <w:rsid w:val="00C702DE"/>
    <w:rsid w:val="00C70441"/>
    <w:rsid w:val="00C70BC3"/>
    <w:rsid w:val="00C73474"/>
    <w:rsid w:val="00C73925"/>
    <w:rsid w:val="00C7452F"/>
    <w:rsid w:val="00C74663"/>
    <w:rsid w:val="00C75041"/>
    <w:rsid w:val="00C80641"/>
    <w:rsid w:val="00C80DB3"/>
    <w:rsid w:val="00C83242"/>
    <w:rsid w:val="00C84905"/>
    <w:rsid w:val="00C85BF3"/>
    <w:rsid w:val="00C8644A"/>
    <w:rsid w:val="00C8733C"/>
    <w:rsid w:val="00C90250"/>
    <w:rsid w:val="00C904CD"/>
    <w:rsid w:val="00C91BCE"/>
    <w:rsid w:val="00C92F0B"/>
    <w:rsid w:val="00C92FCC"/>
    <w:rsid w:val="00C9506C"/>
    <w:rsid w:val="00C95313"/>
    <w:rsid w:val="00C95567"/>
    <w:rsid w:val="00C95806"/>
    <w:rsid w:val="00C959E9"/>
    <w:rsid w:val="00C96587"/>
    <w:rsid w:val="00C967F4"/>
    <w:rsid w:val="00C97E88"/>
    <w:rsid w:val="00CA0302"/>
    <w:rsid w:val="00CA044F"/>
    <w:rsid w:val="00CA0B99"/>
    <w:rsid w:val="00CA11F7"/>
    <w:rsid w:val="00CA2D7F"/>
    <w:rsid w:val="00CA3D9B"/>
    <w:rsid w:val="00CA457E"/>
    <w:rsid w:val="00CA46D2"/>
    <w:rsid w:val="00CA49B3"/>
    <w:rsid w:val="00CA4FE4"/>
    <w:rsid w:val="00CA71DE"/>
    <w:rsid w:val="00CB0294"/>
    <w:rsid w:val="00CB088D"/>
    <w:rsid w:val="00CB0EF7"/>
    <w:rsid w:val="00CB1C16"/>
    <w:rsid w:val="00CB1E3D"/>
    <w:rsid w:val="00CB2D71"/>
    <w:rsid w:val="00CB30A2"/>
    <w:rsid w:val="00CB3173"/>
    <w:rsid w:val="00CB37FA"/>
    <w:rsid w:val="00CB3AEE"/>
    <w:rsid w:val="00CB3E1E"/>
    <w:rsid w:val="00CB4604"/>
    <w:rsid w:val="00CB482E"/>
    <w:rsid w:val="00CB64EF"/>
    <w:rsid w:val="00CB68AF"/>
    <w:rsid w:val="00CB6CA7"/>
    <w:rsid w:val="00CB72A1"/>
    <w:rsid w:val="00CC0C36"/>
    <w:rsid w:val="00CC286A"/>
    <w:rsid w:val="00CC291A"/>
    <w:rsid w:val="00CC3673"/>
    <w:rsid w:val="00CC450B"/>
    <w:rsid w:val="00CC65C5"/>
    <w:rsid w:val="00CC680B"/>
    <w:rsid w:val="00CC6C63"/>
    <w:rsid w:val="00CC7267"/>
    <w:rsid w:val="00CC7F43"/>
    <w:rsid w:val="00CD06CA"/>
    <w:rsid w:val="00CD12CC"/>
    <w:rsid w:val="00CD15F9"/>
    <w:rsid w:val="00CD2523"/>
    <w:rsid w:val="00CD4A9F"/>
    <w:rsid w:val="00CD5B06"/>
    <w:rsid w:val="00CD65F5"/>
    <w:rsid w:val="00CD6AE1"/>
    <w:rsid w:val="00CD7CE5"/>
    <w:rsid w:val="00CD7E98"/>
    <w:rsid w:val="00CE0E15"/>
    <w:rsid w:val="00CE0E43"/>
    <w:rsid w:val="00CE129A"/>
    <w:rsid w:val="00CE1A0A"/>
    <w:rsid w:val="00CE20ED"/>
    <w:rsid w:val="00CE3291"/>
    <w:rsid w:val="00CE351C"/>
    <w:rsid w:val="00CE353D"/>
    <w:rsid w:val="00CE4C86"/>
    <w:rsid w:val="00CE5551"/>
    <w:rsid w:val="00CE693A"/>
    <w:rsid w:val="00CE7144"/>
    <w:rsid w:val="00CF158D"/>
    <w:rsid w:val="00CF29C3"/>
    <w:rsid w:val="00CF3447"/>
    <w:rsid w:val="00CF3488"/>
    <w:rsid w:val="00CF3A3C"/>
    <w:rsid w:val="00CF3BB7"/>
    <w:rsid w:val="00CF415C"/>
    <w:rsid w:val="00CF5B00"/>
    <w:rsid w:val="00CF6077"/>
    <w:rsid w:val="00CF60F3"/>
    <w:rsid w:val="00CF6152"/>
    <w:rsid w:val="00CF7733"/>
    <w:rsid w:val="00D0161C"/>
    <w:rsid w:val="00D019F3"/>
    <w:rsid w:val="00D023C7"/>
    <w:rsid w:val="00D04872"/>
    <w:rsid w:val="00D04FD8"/>
    <w:rsid w:val="00D050B4"/>
    <w:rsid w:val="00D0538F"/>
    <w:rsid w:val="00D06A6A"/>
    <w:rsid w:val="00D06E60"/>
    <w:rsid w:val="00D07C27"/>
    <w:rsid w:val="00D101D8"/>
    <w:rsid w:val="00D10D5A"/>
    <w:rsid w:val="00D1105D"/>
    <w:rsid w:val="00D11221"/>
    <w:rsid w:val="00D11EE9"/>
    <w:rsid w:val="00D12EC2"/>
    <w:rsid w:val="00D15B69"/>
    <w:rsid w:val="00D17F5E"/>
    <w:rsid w:val="00D20C78"/>
    <w:rsid w:val="00D22206"/>
    <w:rsid w:val="00D2243C"/>
    <w:rsid w:val="00D22967"/>
    <w:rsid w:val="00D24113"/>
    <w:rsid w:val="00D24494"/>
    <w:rsid w:val="00D250AF"/>
    <w:rsid w:val="00D25259"/>
    <w:rsid w:val="00D25669"/>
    <w:rsid w:val="00D26809"/>
    <w:rsid w:val="00D26DE0"/>
    <w:rsid w:val="00D271C6"/>
    <w:rsid w:val="00D27A74"/>
    <w:rsid w:val="00D30440"/>
    <w:rsid w:val="00D305B2"/>
    <w:rsid w:val="00D323DE"/>
    <w:rsid w:val="00D326EB"/>
    <w:rsid w:val="00D33128"/>
    <w:rsid w:val="00D3353A"/>
    <w:rsid w:val="00D33D65"/>
    <w:rsid w:val="00D34343"/>
    <w:rsid w:val="00D34817"/>
    <w:rsid w:val="00D3487C"/>
    <w:rsid w:val="00D35DC5"/>
    <w:rsid w:val="00D369CB"/>
    <w:rsid w:val="00D37262"/>
    <w:rsid w:val="00D37BE8"/>
    <w:rsid w:val="00D40078"/>
    <w:rsid w:val="00D40241"/>
    <w:rsid w:val="00D41718"/>
    <w:rsid w:val="00D4179C"/>
    <w:rsid w:val="00D42B65"/>
    <w:rsid w:val="00D45DEB"/>
    <w:rsid w:val="00D471D3"/>
    <w:rsid w:val="00D50501"/>
    <w:rsid w:val="00D508A3"/>
    <w:rsid w:val="00D50EA5"/>
    <w:rsid w:val="00D52B50"/>
    <w:rsid w:val="00D52B7B"/>
    <w:rsid w:val="00D5425E"/>
    <w:rsid w:val="00D57408"/>
    <w:rsid w:val="00D57A49"/>
    <w:rsid w:val="00D606AA"/>
    <w:rsid w:val="00D60F86"/>
    <w:rsid w:val="00D61422"/>
    <w:rsid w:val="00D61E10"/>
    <w:rsid w:val="00D62313"/>
    <w:rsid w:val="00D63396"/>
    <w:rsid w:val="00D64295"/>
    <w:rsid w:val="00D6441B"/>
    <w:rsid w:val="00D64468"/>
    <w:rsid w:val="00D64593"/>
    <w:rsid w:val="00D64CF8"/>
    <w:rsid w:val="00D6572B"/>
    <w:rsid w:val="00D66D6E"/>
    <w:rsid w:val="00D67B0F"/>
    <w:rsid w:val="00D701DD"/>
    <w:rsid w:val="00D70519"/>
    <w:rsid w:val="00D70715"/>
    <w:rsid w:val="00D70914"/>
    <w:rsid w:val="00D72782"/>
    <w:rsid w:val="00D73252"/>
    <w:rsid w:val="00D7387F"/>
    <w:rsid w:val="00D74678"/>
    <w:rsid w:val="00D74CEA"/>
    <w:rsid w:val="00D75731"/>
    <w:rsid w:val="00D75B4F"/>
    <w:rsid w:val="00D77F5C"/>
    <w:rsid w:val="00D819F9"/>
    <w:rsid w:val="00D81CB0"/>
    <w:rsid w:val="00D822C9"/>
    <w:rsid w:val="00D82B4C"/>
    <w:rsid w:val="00D86115"/>
    <w:rsid w:val="00D86DC8"/>
    <w:rsid w:val="00D8738D"/>
    <w:rsid w:val="00D8776C"/>
    <w:rsid w:val="00D87774"/>
    <w:rsid w:val="00D90BE2"/>
    <w:rsid w:val="00D92932"/>
    <w:rsid w:val="00D93875"/>
    <w:rsid w:val="00D9487A"/>
    <w:rsid w:val="00D9620E"/>
    <w:rsid w:val="00DA0362"/>
    <w:rsid w:val="00DA38D9"/>
    <w:rsid w:val="00DA5AC5"/>
    <w:rsid w:val="00DA619C"/>
    <w:rsid w:val="00DA61DC"/>
    <w:rsid w:val="00DA6F2A"/>
    <w:rsid w:val="00DA7378"/>
    <w:rsid w:val="00DA7863"/>
    <w:rsid w:val="00DA7A1A"/>
    <w:rsid w:val="00DA7E8D"/>
    <w:rsid w:val="00DB024A"/>
    <w:rsid w:val="00DB0BA5"/>
    <w:rsid w:val="00DB243A"/>
    <w:rsid w:val="00DB28D3"/>
    <w:rsid w:val="00DB2B12"/>
    <w:rsid w:val="00DB3BEB"/>
    <w:rsid w:val="00DB3D0B"/>
    <w:rsid w:val="00DB4437"/>
    <w:rsid w:val="00DB6204"/>
    <w:rsid w:val="00DB72F2"/>
    <w:rsid w:val="00DB7C79"/>
    <w:rsid w:val="00DC0362"/>
    <w:rsid w:val="00DC0D83"/>
    <w:rsid w:val="00DC27D1"/>
    <w:rsid w:val="00DC3073"/>
    <w:rsid w:val="00DC618A"/>
    <w:rsid w:val="00DC7323"/>
    <w:rsid w:val="00DD00F2"/>
    <w:rsid w:val="00DD015B"/>
    <w:rsid w:val="00DD07FC"/>
    <w:rsid w:val="00DD1CF8"/>
    <w:rsid w:val="00DD4350"/>
    <w:rsid w:val="00DD4AB7"/>
    <w:rsid w:val="00DD513C"/>
    <w:rsid w:val="00DD579C"/>
    <w:rsid w:val="00DD59D5"/>
    <w:rsid w:val="00DD6ACE"/>
    <w:rsid w:val="00DE038B"/>
    <w:rsid w:val="00DE0390"/>
    <w:rsid w:val="00DE0E2D"/>
    <w:rsid w:val="00DE38D8"/>
    <w:rsid w:val="00DE54C4"/>
    <w:rsid w:val="00DE5D56"/>
    <w:rsid w:val="00DE5ED6"/>
    <w:rsid w:val="00DE626C"/>
    <w:rsid w:val="00DE6848"/>
    <w:rsid w:val="00DE74B2"/>
    <w:rsid w:val="00DF0B47"/>
    <w:rsid w:val="00DF1092"/>
    <w:rsid w:val="00DF1B21"/>
    <w:rsid w:val="00DF2390"/>
    <w:rsid w:val="00DF5025"/>
    <w:rsid w:val="00DF5CA8"/>
    <w:rsid w:val="00DF64F0"/>
    <w:rsid w:val="00E00697"/>
    <w:rsid w:val="00E00BFC"/>
    <w:rsid w:val="00E0169A"/>
    <w:rsid w:val="00E01D3E"/>
    <w:rsid w:val="00E051F2"/>
    <w:rsid w:val="00E0597D"/>
    <w:rsid w:val="00E05ADF"/>
    <w:rsid w:val="00E06499"/>
    <w:rsid w:val="00E064CD"/>
    <w:rsid w:val="00E06827"/>
    <w:rsid w:val="00E0777C"/>
    <w:rsid w:val="00E07C9A"/>
    <w:rsid w:val="00E10A4F"/>
    <w:rsid w:val="00E11153"/>
    <w:rsid w:val="00E115FA"/>
    <w:rsid w:val="00E12057"/>
    <w:rsid w:val="00E12A15"/>
    <w:rsid w:val="00E155BA"/>
    <w:rsid w:val="00E1657E"/>
    <w:rsid w:val="00E169C1"/>
    <w:rsid w:val="00E1726A"/>
    <w:rsid w:val="00E2028C"/>
    <w:rsid w:val="00E21CC3"/>
    <w:rsid w:val="00E225E6"/>
    <w:rsid w:val="00E239D6"/>
    <w:rsid w:val="00E24707"/>
    <w:rsid w:val="00E25191"/>
    <w:rsid w:val="00E25E26"/>
    <w:rsid w:val="00E26410"/>
    <w:rsid w:val="00E2651B"/>
    <w:rsid w:val="00E26E7D"/>
    <w:rsid w:val="00E27D68"/>
    <w:rsid w:val="00E30CED"/>
    <w:rsid w:val="00E31837"/>
    <w:rsid w:val="00E33371"/>
    <w:rsid w:val="00E338CD"/>
    <w:rsid w:val="00E3593C"/>
    <w:rsid w:val="00E3633F"/>
    <w:rsid w:val="00E368A1"/>
    <w:rsid w:val="00E36B42"/>
    <w:rsid w:val="00E36CAF"/>
    <w:rsid w:val="00E37C9F"/>
    <w:rsid w:val="00E41C03"/>
    <w:rsid w:val="00E42834"/>
    <w:rsid w:val="00E42B3F"/>
    <w:rsid w:val="00E43361"/>
    <w:rsid w:val="00E4364E"/>
    <w:rsid w:val="00E439F9"/>
    <w:rsid w:val="00E4467A"/>
    <w:rsid w:val="00E44AEC"/>
    <w:rsid w:val="00E45F89"/>
    <w:rsid w:val="00E469EB"/>
    <w:rsid w:val="00E46CFC"/>
    <w:rsid w:val="00E47625"/>
    <w:rsid w:val="00E50DBA"/>
    <w:rsid w:val="00E51C19"/>
    <w:rsid w:val="00E53630"/>
    <w:rsid w:val="00E53B5F"/>
    <w:rsid w:val="00E549A6"/>
    <w:rsid w:val="00E54D4F"/>
    <w:rsid w:val="00E54E37"/>
    <w:rsid w:val="00E55658"/>
    <w:rsid w:val="00E56538"/>
    <w:rsid w:val="00E56D71"/>
    <w:rsid w:val="00E61625"/>
    <w:rsid w:val="00E64271"/>
    <w:rsid w:val="00E64409"/>
    <w:rsid w:val="00E66339"/>
    <w:rsid w:val="00E66E16"/>
    <w:rsid w:val="00E67329"/>
    <w:rsid w:val="00E7184B"/>
    <w:rsid w:val="00E7233A"/>
    <w:rsid w:val="00E7296C"/>
    <w:rsid w:val="00E72CF7"/>
    <w:rsid w:val="00E73638"/>
    <w:rsid w:val="00E737BF"/>
    <w:rsid w:val="00E756B3"/>
    <w:rsid w:val="00E75810"/>
    <w:rsid w:val="00E7614C"/>
    <w:rsid w:val="00E77CA2"/>
    <w:rsid w:val="00E80C93"/>
    <w:rsid w:val="00E80DC2"/>
    <w:rsid w:val="00E81F9C"/>
    <w:rsid w:val="00E8679D"/>
    <w:rsid w:val="00E8729C"/>
    <w:rsid w:val="00E906D3"/>
    <w:rsid w:val="00E9085D"/>
    <w:rsid w:val="00E91CD6"/>
    <w:rsid w:val="00E94343"/>
    <w:rsid w:val="00E943BD"/>
    <w:rsid w:val="00E947D3"/>
    <w:rsid w:val="00E9558F"/>
    <w:rsid w:val="00E95E6E"/>
    <w:rsid w:val="00E96CD0"/>
    <w:rsid w:val="00E97DDC"/>
    <w:rsid w:val="00EA1214"/>
    <w:rsid w:val="00EA186F"/>
    <w:rsid w:val="00EA776D"/>
    <w:rsid w:val="00EB342F"/>
    <w:rsid w:val="00EB39CD"/>
    <w:rsid w:val="00EB430A"/>
    <w:rsid w:val="00EB523D"/>
    <w:rsid w:val="00EB7030"/>
    <w:rsid w:val="00EB75C3"/>
    <w:rsid w:val="00EB7A58"/>
    <w:rsid w:val="00EC09D5"/>
    <w:rsid w:val="00EC123A"/>
    <w:rsid w:val="00EC1B77"/>
    <w:rsid w:val="00EC4DEC"/>
    <w:rsid w:val="00EC571D"/>
    <w:rsid w:val="00EC5E86"/>
    <w:rsid w:val="00EC7C1F"/>
    <w:rsid w:val="00ED0CD9"/>
    <w:rsid w:val="00ED12EE"/>
    <w:rsid w:val="00ED1380"/>
    <w:rsid w:val="00ED1FAB"/>
    <w:rsid w:val="00ED2235"/>
    <w:rsid w:val="00ED415A"/>
    <w:rsid w:val="00ED502C"/>
    <w:rsid w:val="00ED5054"/>
    <w:rsid w:val="00ED6729"/>
    <w:rsid w:val="00ED70E7"/>
    <w:rsid w:val="00ED7D76"/>
    <w:rsid w:val="00ED7E5C"/>
    <w:rsid w:val="00EE005D"/>
    <w:rsid w:val="00EE0AFD"/>
    <w:rsid w:val="00EE30C7"/>
    <w:rsid w:val="00EE37A4"/>
    <w:rsid w:val="00EE3A07"/>
    <w:rsid w:val="00EE5420"/>
    <w:rsid w:val="00EE5750"/>
    <w:rsid w:val="00EE6BA4"/>
    <w:rsid w:val="00EE72ED"/>
    <w:rsid w:val="00EE7841"/>
    <w:rsid w:val="00EF127D"/>
    <w:rsid w:val="00EF1857"/>
    <w:rsid w:val="00EF1BE1"/>
    <w:rsid w:val="00EF26D3"/>
    <w:rsid w:val="00EF3502"/>
    <w:rsid w:val="00EF3AC6"/>
    <w:rsid w:val="00EF4199"/>
    <w:rsid w:val="00EF48AF"/>
    <w:rsid w:val="00EF5A83"/>
    <w:rsid w:val="00EF616C"/>
    <w:rsid w:val="00EF7A5D"/>
    <w:rsid w:val="00F00CC1"/>
    <w:rsid w:val="00F023CE"/>
    <w:rsid w:val="00F02494"/>
    <w:rsid w:val="00F028B2"/>
    <w:rsid w:val="00F03ACB"/>
    <w:rsid w:val="00F041AF"/>
    <w:rsid w:val="00F04A4A"/>
    <w:rsid w:val="00F04D2A"/>
    <w:rsid w:val="00F059AB"/>
    <w:rsid w:val="00F06E37"/>
    <w:rsid w:val="00F10B4D"/>
    <w:rsid w:val="00F11A0D"/>
    <w:rsid w:val="00F12256"/>
    <w:rsid w:val="00F13A7C"/>
    <w:rsid w:val="00F13BF3"/>
    <w:rsid w:val="00F13CD5"/>
    <w:rsid w:val="00F15201"/>
    <w:rsid w:val="00F1590B"/>
    <w:rsid w:val="00F16DE7"/>
    <w:rsid w:val="00F17243"/>
    <w:rsid w:val="00F177CE"/>
    <w:rsid w:val="00F17880"/>
    <w:rsid w:val="00F17CB6"/>
    <w:rsid w:val="00F210BC"/>
    <w:rsid w:val="00F21A2C"/>
    <w:rsid w:val="00F21CDC"/>
    <w:rsid w:val="00F242DB"/>
    <w:rsid w:val="00F24A82"/>
    <w:rsid w:val="00F2502F"/>
    <w:rsid w:val="00F25A62"/>
    <w:rsid w:val="00F267E8"/>
    <w:rsid w:val="00F27573"/>
    <w:rsid w:val="00F27C8B"/>
    <w:rsid w:val="00F31729"/>
    <w:rsid w:val="00F32A4F"/>
    <w:rsid w:val="00F3388E"/>
    <w:rsid w:val="00F3698B"/>
    <w:rsid w:val="00F36CCF"/>
    <w:rsid w:val="00F37CD2"/>
    <w:rsid w:val="00F417E2"/>
    <w:rsid w:val="00F4341B"/>
    <w:rsid w:val="00F453B7"/>
    <w:rsid w:val="00F45FF9"/>
    <w:rsid w:val="00F46F4F"/>
    <w:rsid w:val="00F47E41"/>
    <w:rsid w:val="00F50498"/>
    <w:rsid w:val="00F519A4"/>
    <w:rsid w:val="00F51B18"/>
    <w:rsid w:val="00F51B59"/>
    <w:rsid w:val="00F52459"/>
    <w:rsid w:val="00F52504"/>
    <w:rsid w:val="00F5334A"/>
    <w:rsid w:val="00F549BE"/>
    <w:rsid w:val="00F563E3"/>
    <w:rsid w:val="00F568C2"/>
    <w:rsid w:val="00F57171"/>
    <w:rsid w:val="00F579E3"/>
    <w:rsid w:val="00F6035A"/>
    <w:rsid w:val="00F606E2"/>
    <w:rsid w:val="00F61609"/>
    <w:rsid w:val="00F62442"/>
    <w:rsid w:val="00F634F2"/>
    <w:rsid w:val="00F63851"/>
    <w:rsid w:val="00F63D80"/>
    <w:rsid w:val="00F63E59"/>
    <w:rsid w:val="00F65CF5"/>
    <w:rsid w:val="00F674AB"/>
    <w:rsid w:val="00F678E7"/>
    <w:rsid w:val="00F70D6A"/>
    <w:rsid w:val="00F71EE4"/>
    <w:rsid w:val="00F72645"/>
    <w:rsid w:val="00F72E3F"/>
    <w:rsid w:val="00F73630"/>
    <w:rsid w:val="00F73799"/>
    <w:rsid w:val="00F75B78"/>
    <w:rsid w:val="00F76126"/>
    <w:rsid w:val="00F774F0"/>
    <w:rsid w:val="00F7773B"/>
    <w:rsid w:val="00F779B5"/>
    <w:rsid w:val="00F807D3"/>
    <w:rsid w:val="00F811C8"/>
    <w:rsid w:val="00F814E9"/>
    <w:rsid w:val="00F81CF8"/>
    <w:rsid w:val="00F82714"/>
    <w:rsid w:val="00F82DD3"/>
    <w:rsid w:val="00F831E2"/>
    <w:rsid w:val="00F83DDA"/>
    <w:rsid w:val="00F84A65"/>
    <w:rsid w:val="00F85A67"/>
    <w:rsid w:val="00F86863"/>
    <w:rsid w:val="00F87193"/>
    <w:rsid w:val="00F87B56"/>
    <w:rsid w:val="00F9012D"/>
    <w:rsid w:val="00F91BCB"/>
    <w:rsid w:val="00F9216A"/>
    <w:rsid w:val="00F92ADE"/>
    <w:rsid w:val="00F94C29"/>
    <w:rsid w:val="00F94E08"/>
    <w:rsid w:val="00F95270"/>
    <w:rsid w:val="00F95280"/>
    <w:rsid w:val="00F95DF5"/>
    <w:rsid w:val="00F977BA"/>
    <w:rsid w:val="00F978B2"/>
    <w:rsid w:val="00FA0007"/>
    <w:rsid w:val="00FA111D"/>
    <w:rsid w:val="00FA1C9E"/>
    <w:rsid w:val="00FA2E40"/>
    <w:rsid w:val="00FA2E67"/>
    <w:rsid w:val="00FA4382"/>
    <w:rsid w:val="00FA52DF"/>
    <w:rsid w:val="00FA7045"/>
    <w:rsid w:val="00FB05DB"/>
    <w:rsid w:val="00FB0995"/>
    <w:rsid w:val="00FB1232"/>
    <w:rsid w:val="00FB238A"/>
    <w:rsid w:val="00FB3154"/>
    <w:rsid w:val="00FB3AE2"/>
    <w:rsid w:val="00FB58B5"/>
    <w:rsid w:val="00FB5D03"/>
    <w:rsid w:val="00FB739A"/>
    <w:rsid w:val="00FB7C37"/>
    <w:rsid w:val="00FC1A8A"/>
    <w:rsid w:val="00FC3F0F"/>
    <w:rsid w:val="00FC3FB7"/>
    <w:rsid w:val="00FC4A4D"/>
    <w:rsid w:val="00FC5088"/>
    <w:rsid w:val="00FC5D8D"/>
    <w:rsid w:val="00FC5FC6"/>
    <w:rsid w:val="00FC6B32"/>
    <w:rsid w:val="00FC7008"/>
    <w:rsid w:val="00FD3057"/>
    <w:rsid w:val="00FD37A2"/>
    <w:rsid w:val="00FD40BB"/>
    <w:rsid w:val="00FD7470"/>
    <w:rsid w:val="00FD7DA3"/>
    <w:rsid w:val="00FE2B4A"/>
    <w:rsid w:val="00FE325A"/>
    <w:rsid w:val="00FE4BFD"/>
    <w:rsid w:val="00FE5592"/>
    <w:rsid w:val="00FE75AA"/>
    <w:rsid w:val="00FE78E7"/>
    <w:rsid w:val="00FE7E60"/>
    <w:rsid w:val="00FF00C4"/>
    <w:rsid w:val="00FF0A1F"/>
    <w:rsid w:val="00FF0C2A"/>
    <w:rsid w:val="00FF0CFD"/>
    <w:rsid w:val="00FF178C"/>
    <w:rsid w:val="00FF408A"/>
    <w:rsid w:val="00FF5EEA"/>
    <w:rsid w:val="00FF5FB2"/>
    <w:rsid w:val="00FF7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AB1D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semiHidden="0" w:uiPriority="9" w:unhideWhenUsed="0" w:qFormat="1"/>
    <w:lsdException w:name="heading 6" w:locked="1" w:semiHidden="0" w:unhideWhenUsed="0" w:qFormat="1"/>
    <w:lsdException w:name="heading 7" w:locked="1" w:uiPriority="9" w:qFormat="1"/>
    <w:lsdException w:name="heading 8" w:locked="1" w:uiPriority="9" w:qFormat="1"/>
    <w:lsdException w:name="heading 9" w:locked="1" w:qFormat="1"/>
    <w:lsdException w:name="toc 1" w:locked="1" w:uiPriority="39"/>
    <w:lsdException w:name="toc 2" w:locked="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locked="1" w:qFormat="1"/>
    <w:lsdException w:name="annotation reference" w:uiPriority="99"/>
    <w:lsdException w:name="endnote reference" w:uiPriority="99"/>
    <w:lsdException w:name="endnote text" w:uiPriority="99"/>
    <w:lsdException w:name="List Number" w:locked="1" w:semiHidden="0" w:unhideWhenUsed="0"/>
    <w:lsdException w:name="List 4" w:locked="1" w:semiHidden="0" w:unhideWhenUsed="0"/>
    <w:lsdException w:name="List 5" w:locked="1" w:semiHidden="0" w:unhideWhenUsed="0"/>
    <w:lsdException w:name="Title" w:locked="1" w:semiHidden="0" w:unhideWhenUsed="0" w:qFormat="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2" w:uiPriority="99"/>
    <w:lsdException w:name="Hyperlink" w:locked="1" w:uiPriority="99"/>
    <w:lsdException w:name="Strong" w:locked="1" w:semiHidden="0" w:uiPriority="22" w:unhideWhenUsed="0" w:qFormat="1"/>
    <w:lsdException w:name="Emphasis" w:locked="1" w:semiHidden="0" w:uiPriority="20" w:unhideWhenUsed="0" w:qFormat="1"/>
    <w:lsdException w:name="Normal (Web)" w:uiPriority="99"/>
    <w:lsdException w:name="annotation subject" w:uiPriority="99"/>
    <w:lsdException w:name="No List" w:locked="1"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543E"/>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uiPriority w:val="9"/>
    <w:qFormat/>
    <w:rsid w:val="00C8644A"/>
    <w:pPr>
      <w:keepNext/>
      <w:spacing w:before="240"/>
      <w:jc w:val="center"/>
      <w:outlineLvl w:val="0"/>
    </w:pPr>
    <w:rPr>
      <w:b/>
      <w:kern w:val="28"/>
      <w:sz w:val="36"/>
      <w:szCs w:val="20"/>
    </w:rPr>
  </w:style>
  <w:style w:type="paragraph" w:styleId="20">
    <w:name w:val="heading 2"/>
    <w:aliases w:val="H2,Заголовок 2 Знак,contract,h2,2,Numbered text 3,H21,H22,H23,H24,H211,H25,H212,H221,H231,H241,H2111,H26,H213,H222,H232,H242,H2112,H27,H214,H28,H29,H210,H215,H216,H217,H218,H219,H220,H2110,H223,H2113,H224,H225,H226,H227,H228"/>
    <w:basedOn w:val="a0"/>
    <w:next w:val="a0"/>
    <w:link w:val="21"/>
    <w:uiPriority w:val="9"/>
    <w:qFormat/>
    <w:rsid w:val="00C8644A"/>
    <w:pPr>
      <w:keepNext/>
      <w:jc w:val="center"/>
      <w:outlineLvl w:val="1"/>
    </w:pPr>
    <w:rPr>
      <w:b/>
      <w:sz w:val="30"/>
      <w:szCs w:val="20"/>
    </w:rPr>
  </w:style>
  <w:style w:type="paragraph" w:styleId="3">
    <w:name w:val="heading 3"/>
    <w:basedOn w:val="a0"/>
    <w:next w:val="a0"/>
    <w:link w:val="30"/>
    <w:uiPriority w:val="9"/>
    <w:qFormat/>
    <w:rsid w:val="00D271C6"/>
    <w:pPr>
      <w:keepNext/>
      <w:spacing w:before="240"/>
      <w:jc w:val="center"/>
      <w:outlineLvl w:val="2"/>
    </w:pPr>
    <w:rPr>
      <w:b/>
      <w:sz w:val="28"/>
      <w:szCs w:val="20"/>
    </w:rPr>
  </w:style>
  <w:style w:type="paragraph" w:styleId="4">
    <w:name w:val="heading 4"/>
    <w:basedOn w:val="a0"/>
    <w:next w:val="a0"/>
    <w:link w:val="40"/>
    <w:qFormat/>
    <w:rsid w:val="00C8644A"/>
    <w:pPr>
      <w:keepNext/>
      <w:spacing w:before="240"/>
      <w:outlineLvl w:val="3"/>
    </w:pPr>
    <w:rPr>
      <w:rFonts w:ascii="Arial" w:hAnsi="Arial"/>
      <w:szCs w:val="20"/>
    </w:rPr>
  </w:style>
  <w:style w:type="paragraph" w:styleId="5">
    <w:name w:val="heading 5"/>
    <w:basedOn w:val="a0"/>
    <w:next w:val="a0"/>
    <w:link w:val="50"/>
    <w:uiPriority w:val="9"/>
    <w:qFormat/>
    <w:rsid w:val="00C8644A"/>
    <w:pPr>
      <w:spacing w:before="240"/>
      <w:outlineLvl w:val="4"/>
    </w:pPr>
    <w:rPr>
      <w:b/>
      <w:bCs/>
      <w:i/>
      <w:iCs/>
      <w:sz w:val="26"/>
      <w:szCs w:val="26"/>
    </w:rPr>
  </w:style>
  <w:style w:type="paragraph" w:styleId="6">
    <w:name w:val="heading 6"/>
    <w:basedOn w:val="a0"/>
    <w:next w:val="a0"/>
    <w:link w:val="60"/>
    <w:qFormat/>
    <w:rsid w:val="00C8644A"/>
    <w:pPr>
      <w:spacing w:before="240"/>
      <w:outlineLvl w:val="5"/>
    </w:pPr>
    <w:rPr>
      <w:i/>
      <w:sz w:val="22"/>
      <w:szCs w:val="20"/>
    </w:rPr>
  </w:style>
  <w:style w:type="paragraph" w:styleId="7">
    <w:name w:val="heading 7"/>
    <w:basedOn w:val="a0"/>
    <w:next w:val="a0"/>
    <w:link w:val="70"/>
    <w:uiPriority w:val="9"/>
    <w:qFormat/>
    <w:rsid w:val="00C8644A"/>
    <w:pPr>
      <w:spacing w:before="240"/>
      <w:outlineLvl w:val="6"/>
    </w:pPr>
    <w:rPr>
      <w:rFonts w:ascii="Arial" w:hAnsi="Arial"/>
      <w:sz w:val="20"/>
      <w:szCs w:val="20"/>
    </w:rPr>
  </w:style>
  <w:style w:type="paragraph" w:styleId="8">
    <w:name w:val="heading 8"/>
    <w:basedOn w:val="a0"/>
    <w:next w:val="a0"/>
    <w:link w:val="80"/>
    <w:uiPriority w:val="9"/>
    <w:qFormat/>
    <w:rsid w:val="00C8644A"/>
    <w:pPr>
      <w:spacing w:before="240"/>
      <w:outlineLvl w:val="7"/>
    </w:pPr>
    <w:rPr>
      <w:rFonts w:ascii="Arial" w:hAnsi="Arial"/>
      <w:i/>
      <w:sz w:val="20"/>
      <w:szCs w:val="20"/>
    </w:rPr>
  </w:style>
  <w:style w:type="paragraph" w:styleId="9">
    <w:name w:val="heading 9"/>
    <w:basedOn w:val="a0"/>
    <w:next w:val="a0"/>
    <w:link w:val="90"/>
    <w:qFormat/>
    <w:rsid w:val="00C8644A"/>
    <w:pPr>
      <w:spacing w:before="240"/>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C8644A"/>
    <w:rPr>
      <w:rFonts w:cs="Times New Roman"/>
      <w:b/>
      <w:kern w:val="28"/>
      <w:sz w:val="36"/>
      <w:lang w:val="ru-RU" w:eastAsia="ru-RU" w:bidi="ar-SA"/>
    </w:rPr>
  </w:style>
  <w:style w:type="paragraph" w:customStyle="1" w:styleId="10">
    <w:name w:val="1"/>
    <w:basedOn w:val="a0"/>
    <w:rsid w:val="00C8644A"/>
    <w:pPr>
      <w:spacing w:after="160" w:line="240" w:lineRule="exact"/>
      <w:jc w:val="left"/>
    </w:pPr>
    <w:rPr>
      <w:sz w:val="20"/>
      <w:szCs w:val="20"/>
      <w:lang w:eastAsia="zh-CN"/>
    </w:rPr>
  </w:style>
  <w:style w:type="paragraph" w:styleId="a4">
    <w:name w:val="Body Text Indent"/>
    <w:basedOn w:val="a0"/>
    <w:link w:val="a5"/>
    <w:rsid w:val="00C8644A"/>
    <w:pPr>
      <w:spacing w:before="60" w:after="0"/>
      <w:ind w:firstLine="851"/>
    </w:pPr>
    <w:rPr>
      <w:szCs w:val="20"/>
    </w:rPr>
  </w:style>
  <w:style w:type="character" w:customStyle="1" w:styleId="a5">
    <w:name w:val="Основной текст с отступом Знак"/>
    <w:link w:val="a4"/>
    <w:locked/>
    <w:rsid w:val="003A218B"/>
    <w:rPr>
      <w:rFonts w:cs="Times New Roman"/>
      <w:sz w:val="24"/>
    </w:rPr>
  </w:style>
  <w:style w:type="paragraph" w:styleId="22">
    <w:name w:val="Body Text 2"/>
    <w:basedOn w:val="a0"/>
    <w:link w:val="23"/>
    <w:uiPriority w:val="99"/>
    <w:rsid w:val="00C8644A"/>
    <w:pPr>
      <w:tabs>
        <w:tab w:val="num" w:pos="567"/>
      </w:tabs>
      <w:ind w:left="567" w:hanging="567"/>
    </w:pPr>
    <w:rPr>
      <w:szCs w:val="20"/>
    </w:rPr>
  </w:style>
  <w:style w:type="paragraph" w:styleId="24">
    <w:name w:val="List Bullet 2"/>
    <w:basedOn w:val="a0"/>
    <w:autoRedefine/>
    <w:rsid w:val="00C8644A"/>
    <w:pPr>
      <w:tabs>
        <w:tab w:val="num" w:pos="643"/>
      </w:tabs>
      <w:ind w:left="643" w:hanging="360"/>
    </w:pPr>
    <w:rPr>
      <w:szCs w:val="20"/>
    </w:rPr>
  </w:style>
  <w:style w:type="paragraph" w:styleId="31">
    <w:name w:val="List Bullet 3"/>
    <w:basedOn w:val="a0"/>
    <w:autoRedefine/>
    <w:rsid w:val="00C8644A"/>
    <w:pPr>
      <w:tabs>
        <w:tab w:val="num" w:pos="926"/>
      </w:tabs>
      <w:ind w:left="926" w:hanging="360"/>
    </w:pPr>
    <w:rPr>
      <w:szCs w:val="20"/>
    </w:rPr>
  </w:style>
  <w:style w:type="paragraph" w:styleId="41">
    <w:name w:val="List Bullet 4"/>
    <w:basedOn w:val="a0"/>
    <w:autoRedefine/>
    <w:rsid w:val="00C8644A"/>
    <w:pPr>
      <w:tabs>
        <w:tab w:val="num" w:pos="1209"/>
      </w:tabs>
      <w:ind w:left="1209" w:hanging="360"/>
    </w:pPr>
    <w:rPr>
      <w:szCs w:val="20"/>
    </w:rPr>
  </w:style>
  <w:style w:type="paragraph" w:styleId="51">
    <w:name w:val="List Bullet 5"/>
    <w:basedOn w:val="a0"/>
    <w:autoRedefine/>
    <w:rsid w:val="00C8644A"/>
    <w:pPr>
      <w:tabs>
        <w:tab w:val="num" w:pos="1492"/>
      </w:tabs>
      <w:ind w:left="1492" w:hanging="360"/>
    </w:pPr>
    <w:rPr>
      <w:szCs w:val="20"/>
    </w:rPr>
  </w:style>
  <w:style w:type="paragraph" w:styleId="a6">
    <w:name w:val="List Number"/>
    <w:basedOn w:val="a0"/>
    <w:rsid w:val="00C8644A"/>
    <w:pPr>
      <w:tabs>
        <w:tab w:val="num" w:pos="360"/>
      </w:tabs>
      <w:ind w:left="360" w:hanging="360"/>
    </w:pPr>
    <w:rPr>
      <w:szCs w:val="20"/>
    </w:rPr>
  </w:style>
  <w:style w:type="paragraph" w:styleId="25">
    <w:name w:val="List Number 2"/>
    <w:basedOn w:val="a0"/>
    <w:rsid w:val="00C8644A"/>
    <w:pPr>
      <w:tabs>
        <w:tab w:val="num" w:pos="643"/>
      </w:tabs>
      <w:ind w:left="643" w:hanging="360"/>
    </w:pPr>
    <w:rPr>
      <w:szCs w:val="20"/>
    </w:rPr>
  </w:style>
  <w:style w:type="paragraph" w:styleId="32">
    <w:name w:val="List Number 3"/>
    <w:basedOn w:val="a0"/>
    <w:rsid w:val="00C8644A"/>
    <w:pPr>
      <w:tabs>
        <w:tab w:val="num" w:pos="926"/>
      </w:tabs>
      <w:ind w:left="926" w:hanging="360"/>
    </w:pPr>
    <w:rPr>
      <w:szCs w:val="20"/>
    </w:rPr>
  </w:style>
  <w:style w:type="paragraph" w:styleId="42">
    <w:name w:val="List Number 4"/>
    <w:basedOn w:val="a0"/>
    <w:rsid w:val="00C8644A"/>
    <w:pPr>
      <w:tabs>
        <w:tab w:val="num" w:pos="1209"/>
      </w:tabs>
      <w:ind w:left="1209" w:hanging="360"/>
    </w:pPr>
    <w:rPr>
      <w:szCs w:val="20"/>
    </w:rPr>
  </w:style>
  <w:style w:type="paragraph" w:customStyle="1" w:styleId="a7">
    <w:name w:val="Раздел"/>
    <w:basedOn w:val="a0"/>
    <w:semiHidden/>
    <w:rsid w:val="00C8644A"/>
    <w:pPr>
      <w:tabs>
        <w:tab w:val="num" w:pos="1440"/>
      </w:tabs>
      <w:spacing w:before="120" w:after="120"/>
      <w:ind w:left="720" w:hanging="720"/>
      <w:jc w:val="center"/>
    </w:pPr>
    <w:rPr>
      <w:rFonts w:ascii="Arial Narrow" w:hAnsi="Arial Narrow"/>
      <w:b/>
      <w:sz w:val="28"/>
      <w:szCs w:val="20"/>
    </w:rPr>
  </w:style>
  <w:style w:type="paragraph" w:customStyle="1" w:styleId="33">
    <w:name w:val="Раздел 3"/>
    <w:basedOn w:val="a0"/>
    <w:semiHidden/>
    <w:rsid w:val="00C8644A"/>
    <w:pPr>
      <w:tabs>
        <w:tab w:val="num" w:pos="360"/>
      </w:tabs>
      <w:spacing w:before="120" w:after="120"/>
      <w:ind w:left="360" w:hanging="360"/>
      <w:jc w:val="center"/>
    </w:pPr>
    <w:rPr>
      <w:b/>
      <w:szCs w:val="20"/>
    </w:rPr>
  </w:style>
  <w:style w:type="paragraph" w:customStyle="1" w:styleId="a8">
    <w:name w:val="Условия контракта"/>
    <w:basedOn w:val="a0"/>
    <w:semiHidden/>
    <w:rsid w:val="00C8644A"/>
    <w:pPr>
      <w:tabs>
        <w:tab w:val="num" w:pos="567"/>
      </w:tabs>
      <w:spacing w:before="240" w:after="120"/>
      <w:ind w:left="567" w:hanging="567"/>
    </w:pPr>
    <w:rPr>
      <w:b/>
      <w:szCs w:val="20"/>
    </w:rPr>
  </w:style>
  <w:style w:type="paragraph" w:styleId="a9">
    <w:name w:val="Subtitle"/>
    <w:basedOn w:val="a0"/>
    <w:qFormat/>
    <w:rsid w:val="00C8644A"/>
    <w:pPr>
      <w:jc w:val="center"/>
      <w:outlineLvl w:val="1"/>
    </w:pPr>
    <w:rPr>
      <w:rFonts w:ascii="Arial" w:hAnsi="Arial"/>
      <w:szCs w:val="20"/>
    </w:rPr>
  </w:style>
  <w:style w:type="paragraph" w:customStyle="1" w:styleId="aa">
    <w:name w:val="Тендерные данные"/>
    <w:basedOn w:val="a0"/>
    <w:rsid w:val="00C8644A"/>
    <w:pPr>
      <w:tabs>
        <w:tab w:val="left" w:pos="1985"/>
      </w:tabs>
      <w:spacing w:before="120"/>
    </w:pPr>
    <w:rPr>
      <w:b/>
      <w:szCs w:val="20"/>
    </w:rPr>
  </w:style>
  <w:style w:type="paragraph" w:styleId="12">
    <w:name w:val="toc 1"/>
    <w:basedOn w:val="a0"/>
    <w:next w:val="a0"/>
    <w:autoRedefine/>
    <w:uiPriority w:val="39"/>
    <w:rsid w:val="008950BF"/>
    <w:pPr>
      <w:tabs>
        <w:tab w:val="center" w:pos="0"/>
        <w:tab w:val="left" w:pos="720"/>
        <w:tab w:val="right" w:leader="dot" w:pos="9781"/>
      </w:tabs>
      <w:spacing w:after="120"/>
      <w:ind w:right="-1" w:firstLine="360"/>
      <w:jc w:val="left"/>
    </w:pPr>
    <w:rPr>
      <w:b/>
      <w:bCs/>
      <w:caps/>
      <w:noProof/>
      <w:lang w:val="en-US"/>
    </w:rPr>
  </w:style>
  <w:style w:type="paragraph" w:styleId="26">
    <w:name w:val="toc 2"/>
    <w:basedOn w:val="a0"/>
    <w:next w:val="a0"/>
    <w:autoRedefine/>
    <w:uiPriority w:val="39"/>
    <w:rsid w:val="00FB5D03"/>
    <w:pPr>
      <w:tabs>
        <w:tab w:val="left" w:pos="900"/>
        <w:tab w:val="right" w:leader="dot" w:pos="9781"/>
      </w:tabs>
      <w:spacing w:after="0"/>
      <w:ind w:left="900" w:right="-1" w:hanging="540"/>
      <w:jc w:val="left"/>
    </w:pPr>
    <w:rPr>
      <w:b/>
      <w:smallCaps/>
      <w:noProof/>
      <w:kern w:val="28"/>
    </w:rPr>
  </w:style>
  <w:style w:type="paragraph" w:styleId="ab">
    <w:name w:val="Body Text"/>
    <w:aliases w:val="body text"/>
    <w:basedOn w:val="a0"/>
    <w:link w:val="ac"/>
    <w:rsid w:val="00C8644A"/>
    <w:pPr>
      <w:spacing w:after="120"/>
    </w:pPr>
    <w:rPr>
      <w:szCs w:val="20"/>
    </w:rPr>
  </w:style>
  <w:style w:type="character" w:customStyle="1" w:styleId="ac">
    <w:name w:val="Основной текст Знак"/>
    <w:aliases w:val="body text Знак"/>
    <w:link w:val="ab"/>
    <w:locked/>
    <w:rsid w:val="003A218B"/>
    <w:rPr>
      <w:rFonts w:cs="Times New Roman"/>
      <w:sz w:val="24"/>
    </w:rPr>
  </w:style>
  <w:style w:type="paragraph" w:customStyle="1" w:styleId="ad">
    <w:name w:val="Подраздел"/>
    <w:basedOn w:val="a0"/>
    <w:semiHidden/>
    <w:rsid w:val="00C8644A"/>
    <w:pPr>
      <w:suppressAutoHyphens/>
      <w:spacing w:before="240" w:after="120"/>
      <w:jc w:val="center"/>
    </w:pPr>
    <w:rPr>
      <w:rFonts w:ascii="TimesDL" w:hAnsi="TimesDL"/>
      <w:b/>
      <w:smallCaps/>
      <w:spacing w:val="-2"/>
      <w:szCs w:val="20"/>
    </w:rPr>
  </w:style>
  <w:style w:type="paragraph" w:styleId="34">
    <w:name w:val="Body Text Indent 3"/>
    <w:basedOn w:val="a0"/>
    <w:rsid w:val="00C8644A"/>
    <w:pPr>
      <w:spacing w:after="120"/>
      <w:ind w:left="283"/>
    </w:pPr>
    <w:rPr>
      <w:sz w:val="16"/>
      <w:szCs w:val="20"/>
    </w:rPr>
  </w:style>
  <w:style w:type="paragraph" w:styleId="ae">
    <w:name w:val="header"/>
    <w:basedOn w:val="a0"/>
    <w:link w:val="af"/>
    <w:uiPriority w:val="99"/>
    <w:rsid w:val="00C8644A"/>
    <w:pPr>
      <w:tabs>
        <w:tab w:val="center" w:pos="4153"/>
        <w:tab w:val="right" w:pos="8306"/>
      </w:tabs>
      <w:spacing w:before="120" w:after="120"/>
    </w:pPr>
    <w:rPr>
      <w:rFonts w:ascii="Arial" w:hAnsi="Arial"/>
      <w:noProof/>
      <w:szCs w:val="20"/>
    </w:rPr>
  </w:style>
  <w:style w:type="paragraph" w:styleId="af0">
    <w:name w:val="Block Text"/>
    <w:basedOn w:val="a0"/>
    <w:rsid w:val="00C8644A"/>
    <w:pPr>
      <w:spacing w:after="120"/>
      <w:ind w:left="1440" w:right="1440"/>
    </w:pPr>
    <w:rPr>
      <w:szCs w:val="20"/>
    </w:rPr>
  </w:style>
  <w:style w:type="character" w:styleId="af1">
    <w:name w:val="page number"/>
    <w:rsid w:val="00C8644A"/>
    <w:rPr>
      <w:rFonts w:ascii="Times New Roman" w:hAnsi="Times New Roman" w:cs="Times New Roman"/>
    </w:rPr>
  </w:style>
  <w:style w:type="paragraph" w:styleId="af2">
    <w:name w:val="footer"/>
    <w:basedOn w:val="a0"/>
    <w:link w:val="af3"/>
    <w:uiPriority w:val="99"/>
    <w:rsid w:val="00C8644A"/>
    <w:pPr>
      <w:tabs>
        <w:tab w:val="center" w:pos="4153"/>
        <w:tab w:val="right" w:pos="8306"/>
      </w:tabs>
    </w:pPr>
    <w:rPr>
      <w:noProof/>
      <w:szCs w:val="20"/>
    </w:rPr>
  </w:style>
  <w:style w:type="paragraph" w:styleId="35">
    <w:name w:val="Body Text 3"/>
    <w:basedOn w:val="a0"/>
    <w:link w:val="36"/>
    <w:rsid w:val="00C8644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styleId="af4">
    <w:name w:val="Hyperlink"/>
    <w:uiPriority w:val="99"/>
    <w:rsid w:val="00C8644A"/>
    <w:rPr>
      <w:rFonts w:cs="Times New Roman"/>
      <w:color w:val="0000FF"/>
      <w:u w:val="single"/>
    </w:rPr>
  </w:style>
  <w:style w:type="paragraph" w:styleId="af5">
    <w:name w:val="Note Heading"/>
    <w:basedOn w:val="a0"/>
    <w:next w:val="a0"/>
    <w:link w:val="af6"/>
    <w:rsid w:val="00C8644A"/>
  </w:style>
  <w:style w:type="paragraph" w:customStyle="1" w:styleId="13">
    <w:name w:val="Стиль1"/>
    <w:basedOn w:val="a0"/>
    <w:rsid w:val="00C8644A"/>
    <w:pPr>
      <w:keepNext/>
      <w:keepLines/>
      <w:widowControl w:val="0"/>
      <w:suppressLineNumbers/>
      <w:tabs>
        <w:tab w:val="num" w:pos="432"/>
      </w:tabs>
      <w:suppressAutoHyphens/>
      <w:ind w:left="432" w:hanging="432"/>
      <w:jc w:val="left"/>
    </w:pPr>
    <w:rPr>
      <w:b/>
      <w:sz w:val="28"/>
    </w:rPr>
  </w:style>
  <w:style w:type="paragraph" w:customStyle="1" w:styleId="27">
    <w:name w:val="Стиль2"/>
    <w:basedOn w:val="25"/>
    <w:rsid w:val="00C8644A"/>
    <w:pPr>
      <w:keepNext/>
      <w:keepLines/>
      <w:widowControl w:val="0"/>
      <w:suppressLineNumbers/>
      <w:tabs>
        <w:tab w:val="clear" w:pos="643"/>
        <w:tab w:val="num" w:pos="1836"/>
      </w:tabs>
      <w:suppressAutoHyphens/>
      <w:ind w:left="1836" w:hanging="576"/>
    </w:pPr>
    <w:rPr>
      <w:b/>
    </w:rPr>
  </w:style>
  <w:style w:type="paragraph" w:customStyle="1" w:styleId="37">
    <w:name w:val="Стиль3"/>
    <w:basedOn w:val="28"/>
    <w:rsid w:val="00C8644A"/>
    <w:pPr>
      <w:widowControl w:val="0"/>
      <w:tabs>
        <w:tab w:val="num" w:pos="1307"/>
      </w:tabs>
      <w:adjustRightInd w:val="0"/>
      <w:spacing w:after="0" w:line="240" w:lineRule="auto"/>
      <w:ind w:left="1080"/>
      <w:jc w:val="both"/>
      <w:textAlignment w:val="baseline"/>
    </w:pPr>
    <w:rPr>
      <w:sz w:val="24"/>
      <w:lang w:eastAsia="ru-RU"/>
    </w:rPr>
  </w:style>
  <w:style w:type="paragraph" w:styleId="28">
    <w:name w:val="Body Text Indent 2"/>
    <w:aliases w:val="Знак1,Знак"/>
    <w:basedOn w:val="a0"/>
    <w:rsid w:val="003A218B"/>
    <w:pPr>
      <w:spacing w:after="160" w:line="240" w:lineRule="exact"/>
      <w:jc w:val="left"/>
    </w:pPr>
    <w:rPr>
      <w:sz w:val="20"/>
      <w:szCs w:val="20"/>
      <w:lang w:eastAsia="zh-CN"/>
    </w:rPr>
  </w:style>
  <w:style w:type="paragraph" w:customStyle="1" w:styleId="ConsPlusNormal">
    <w:name w:val="ConsPlusNormal"/>
    <w:link w:val="ConsPlusNormal0"/>
    <w:qFormat/>
    <w:rsid w:val="00C8644A"/>
    <w:pPr>
      <w:widowControl w:val="0"/>
      <w:autoSpaceDE w:val="0"/>
      <w:autoSpaceDN w:val="0"/>
      <w:adjustRightInd w:val="0"/>
      <w:ind w:firstLine="720"/>
    </w:pPr>
    <w:rPr>
      <w:rFonts w:ascii="Arial" w:hAnsi="Arial" w:cs="Arial"/>
    </w:rPr>
  </w:style>
  <w:style w:type="character" w:customStyle="1" w:styleId="14">
    <w:name w:val="Заголовок 1 Знак"/>
    <w:aliases w:val="Document Header1 Знак"/>
    <w:uiPriority w:val="9"/>
    <w:rsid w:val="00D271C6"/>
    <w:rPr>
      <w:rFonts w:ascii="Times New Roman" w:hAnsi="Times New Roman" w:cs="Times New Roman"/>
      <w:b/>
      <w:kern w:val="28"/>
      <w:sz w:val="28"/>
      <w:lang w:val="ru-RU" w:eastAsia="ru-RU" w:bidi="ar-SA"/>
    </w:rPr>
  </w:style>
  <w:style w:type="paragraph" w:customStyle="1" w:styleId="af7">
    <w:name w:val="Пункт"/>
    <w:basedOn w:val="a0"/>
    <w:rsid w:val="00C8644A"/>
    <w:pPr>
      <w:tabs>
        <w:tab w:val="num" w:pos="1980"/>
      </w:tabs>
      <w:spacing w:after="0"/>
      <w:ind w:left="1404" w:hanging="504"/>
    </w:pPr>
    <w:rPr>
      <w:szCs w:val="28"/>
    </w:rPr>
  </w:style>
  <w:style w:type="paragraph" w:customStyle="1" w:styleId="af8">
    <w:name w:val="Таблица шапка"/>
    <w:basedOn w:val="a0"/>
    <w:rsid w:val="00C8644A"/>
    <w:pPr>
      <w:keepNext/>
      <w:spacing w:before="40" w:after="40"/>
      <w:ind w:left="57" w:right="57"/>
      <w:jc w:val="left"/>
    </w:pPr>
    <w:rPr>
      <w:sz w:val="18"/>
      <w:szCs w:val="18"/>
    </w:rPr>
  </w:style>
  <w:style w:type="paragraph" w:customStyle="1" w:styleId="af9">
    <w:name w:val="Таблица текст"/>
    <w:basedOn w:val="a0"/>
    <w:rsid w:val="00C8644A"/>
    <w:pPr>
      <w:spacing w:before="40" w:after="40"/>
      <w:ind w:left="57" w:right="57"/>
      <w:jc w:val="left"/>
    </w:pPr>
    <w:rPr>
      <w:sz w:val="22"/>
      <w:szCs w:val="22"/>
    </w:rPr>
  </w:style>
  <w:style w:type="paragraph" w:customStyle="1" w:styleId="afa">
    <w:name w:val="пункт"/>
    <w:basedOn w:val="a0"/>
    <w:rsid w:val="00C8644A"/>
    <w:pPr>
      <w:tabs>
        <w:tab w:val="num" w:pos="1135"/>
      </w:tabs>
      <w:spacing w:before="60"/>
      <w:ind w:left="-283" w:firstLine="567"/>
      <w:jc w:val="left"/>
    </w:pPr>
  </w:style>
  <w:style w:type="paragraph" w:styleId="afb">
    <w:name w:val="footnote text"/>
    <w:aliases w:val="Знак2,Знак21, Знак"/>
    <w:basedOn w:val="a0"/>
    <w:link w:val="afc"/>
    <w:uiPriority w:val="99"/>
    <w:rsid w:val="00C8644A"/>
  </w:style>
  <w:style w:type="character" w:customStyle="1" w:styleId="afd">
    <w:name w:val="Знак Знак Знак"/>
    <w:semiHidden/>
    <w:locked/>
    <w:rsid w:val="00C8644A"/>
    <w:rPr>
      <w:rFonts w:cs="Times New Roman"/>
      <w:sz w:val="24"/>
      <w:szCs w:val="24"/>
      <w:lang w:val="ru-RU" w:eastAsia="ru-RU" w:bidi="ar-SA"/>
    </w:rPr>
  </w:style>
  <w:style w:type="character" w:styleId="afe">
    <w:name w:val="footnote reference"/>
    <w:rsid w:val="00C8644A"/>
    <w:rPr>
      <w:rFonts w:cs="Times New Roman"/>
      <w:vertAlign w:val="superscript"/>
    </w:rPr>
  </w:style>
  <w:style w:type="paragraph" w:styleId="38">
    <w:name w:val="toc 3"/>
    <w:basedOn w:val="a0"/>
    <w:next w:val="a0"/>
    <w:autoRedefine/>
    <w:uiPriority w:val="39"/>
    <w:rsid w:val="00CA044F"/>
    <w:pPr>
      <w:tabs>
        <w:tab w:val="left" w:pos="1200"/>
        <w:tab w:val="right" w:leader="dot" w:pos="9781"/>
      </w:tabs>
      <w:spacing w:after="0"/>
      <w:ind w:left="480"/>
      <w:jc w:val="left"/>
    </w:pPr>
  </w:style>
  <w:style w:type="paragraph" w:customStyle="1" w:styleId="ConsPlusNonformat">
    <w:name w:val="ConsPlusNonformat"/>
    <w:uiPriority w:val="99"/>
    <w:rsid w:val="00C8644A"/>
    <w:pPr>
      <w:autoSpaceDE w:val="0"/>
      <w:autoSpaceDN w:val="0"/>
      <w:adjustRightInd w:val="0"/>
    </w:pPr>
    <w:rPr>
      <w:rFonts w:ascii="Courier New" w:hAnsi="Courier New" w:cs="Courier New"/>
    </w:rPr>
  </w:style>
  <w:style w:type="paragraph" w:customStyle="1" w:styleId="230">
    <w:name w:val="Знак Знак23 Знак Знак Знак"/>
    <w:basedOn w:val="a0"/>
    <w:rsid w:val="00C8644A"/>
    <w:pPr>
      <w:spacing w:after="160" w:line="240" w:lineRule="exact"/>
      <w:jc w:val="left"/>
    </w:pPr>
    <w:rPr>
      <w:sz w:val="20"/>
      <w:szCs w:val="20"/>
      <w:lang w:eastAsia="zh-CN"/>
    </w:rPr>
  </w:style>
  <w:style w:type="paragraph" w:customStyle="1" w:styleId="231">
    <w:name w:val="Знак Знак23 Знак Знак Знак Знак"/>
    <w:basedOn w:val="a0"/>
    <w:rsid w:val="00C8644A"/>
    <w:pPr>
      <w:spacing w:after="160" w:line="240" w:lineRule="exact"/>
      <w:jc w:val="left"/>
    </w:pPr>
    <w:rPr>
      <w:sz w:val="20"/>
      <w:szCs w:val="20"/>
      <w:lang w:eastAsia="zh-CN"/>
    </w:rPr>
  </w:style>
  <w:style w:type="paragraph" w:customStyle="1" w:styleId="aff">
    <w:name w:val="Знак Знак Знак Знак Знак Знак Знак"/>
    <w:basedOn w:val="a0"/>
    <w:rsid w:val="00C8644A"/>
    <w:pPr>
      <w:spacing w:after="160" w:line="240" w:lineRule="exact"/>
      <w:jc w:val="left"/>
    </w:pPr>
    <w:rPr>
      <w:sz w:val="20"/>
      <w:szCs w:val="20"/>
      <w:lang w:eastAsia="zh-CN"/>
    </w:rPr>
  </w:style>
  <w:style w:type="paragraph" w:customStyle="1" w:styleId="15">
    <w:name w:val="Список многоуровневый 1"/>
    <w:basedOn w:val="a0"/>
    <w:rsid w:val="00C8644A"/>
    <w:pPr>
      <w:tabs>
        <w:tab w:val="num" w:pos="432"/>
      </w:tabs>
      <w:ind w:left="431" w:hanging="431"/>
    </w:pPr>
  </w:style>
  <w:style w:type="paragraph" w:styleId="43">
    <w:name w:val="toc 4"/>
    <w:basedOn w:val="a0"/>
    <w:next w:val="a0"/>
    <w:autoRedefine/>
    <w:uiPriority w:val="39"/>
    <w:rsid w:val="00C8644A"/>
    <w:pPr>
      <w:spacing w:after="0"/>
      <w:ind w:left="720"/>
      <w:jc w:val="left"/>
    </w:pPr>
  </w:style>
  <w:style w:type="paragraph" w:styleId="52">
    <w:name w:val="toc 5"/>
    <w:basedOn w:val="a0"/>
    <w:next w:val="a0"/>
    <w:autoRedefine/>
    <w:uiPriority w:val="39"/>
    <w:rsid w:val="00C8644A"/>
    <w:pPr>
      <w:spacing w:after="0"/>
      <w:ind w:left="960"/>
      <w:jc w:val="left"/>
    </w:pPr>
  </w:style>
  <w:style w:type="paragraph" w:styleId="61">
    <w:name w:val="toc 6"/>
    <w:basedOn w:val="a0"/>
    <w:next w:val="a0"/>
    <w:autoRedefine/>
    <w:uiPriority w:val="39"/>
    <w:rsid w:val="00C8644A"/>
    <w:pPr>
      <w:spacing w:after="0"/>
      <w:ind w:left="1200"/>
      <w:jc w:val="left"/>
    </w:pPr>
  </w:style>
  <w:style w:type="paragraph" w:styleId="71">
    <w:name w:val="toc 7"/>
    <w:basedOn w:val="a0"/>
    <w:next w:val="a0"/>
    <w:autoRedefine/>
    <w:uiPriority w:val="39"/>
    <w:rsid w:val="00C8644A"/>
    <w:pPr>
      <w:spacing w:after="0"/>
      <w:ind w:left="1440"/>
      <w:jc w:val="left"/>
    </w:pPr>
  </w:style>
  <w:style w:type="paragraph" w:styleId="81">
    <w:name w:val="toc 8"/>
    <w:basedOn w:val="a0"/>
    <w:next w:val="a0"/>
    <w:autoRedefine/>
    <w:uiPriority w:val="39"/>
    <w:rsid w:val="00C8644A"/>
    <w:pPr>
      <w:spacing w:after="0"/>
      <w:ind w:left="1680"/>
      <w:jc w:val="left"/>
    </w:pPr>
  </w:style>
  <w:style w:type="paragraph" w:styleId="91">
    <w:name w:val="toc 9"/>
    <w:basedOn w:val="a0"/>
    <w:next w:val="a0"/>
    <w:autoRedefine/>
    <w:uiPriority w:val="39"/>
    <w:rsid w:val="00C8644A"/>
    <w:pPr>
      <w:spacing w:after="0"/>
      <w:ind w:left="1920"/>
      <w:jc w:val="left"/>
    </w:pPr>
  </w:style>
  <w:style w:type="paragraph" w:customStyle="1" w:styleId="2310">
    <w:name w:val="Знак Знак23 Знак Знак Знак Знак1"/>
    <w:basedOn w:val="a0"/>
    <w:autoRedefine/>
    <w:rsid w:val="00C8644A"/>
    <w:pPr>
      <w:spacing w:before="60"/>
      <w:jc w:val="left"/>
    </w:pPr>
    <w:rPr>
      <w:sz w:val="20"/>
      <w:szCs w:val="20"/>
      <w:lang w:eastAsia="zh-CN"/>
    </w:rPr>
  </w:style>
  <w:style w:type="paragraph" w:styleId="aff0">
    <w:name w:val="Balloon Text"/>
    <w:basedOn w:val="a0"/>
    <w:link w:val="aff1"/>
    <w:uiPriority w:val="99"/>
    <w:rsid w:val="003748BA"/>
    <w:pPr>
      <w:spacing w:after="0"/>
    </w:pPr>
    <w:rPr>
      <w:rFonts w:ascii="Tahoma" w:hAnsi="Tahoma" w:cs="Tahoma"/>
      <w:sz w:val="16"/>
      <w:szCs w:val="16"/>
    </w:rPr>
  </w:style>
  <w:style w:type="character" w:customStyle="1" w:styleId="aff1">
    <w:name w:val="Текст выноски Знак"/>
    <w:link w:val="aff0"/>
    <w:uiPriority w:val="99"/>
    <w:locked/>
    <w:rsid w:val="003748BA"/>
    <w:rPr>
      <w:rFonts w:ascii="Tahoma" w:hAnsi="Tahoma" w:cs="Tahoma"/>
      <w:sz w:val="16"/>
      <w:szCs w:val="16"/>
    </w:rPr>
  </w:style>
  <w:style w:type="character" w:customStyle="1" w:styleId="H2">
    <w:name w:val="H2 Знак Знак"/>
    <w:locked/>
    <w:rsid w:val="003A218B"/>
    <w:rPr>
      <w:rFonts w:cs="Times New Roman"/>
      <w:b/>
      <w:bCs/>
      <w:sz w:val="30"/>
      <w:szCs w:val="30"/>
      <w:lang w:val="ru-RU" w:eastAsia="ru-RU" w:bidi="ar-SA"/>
    </w:rPr>
  </w:style>
  <w:style w:type="character" w:customStyle="1" w:styleId="29">
    <w:name w:val="Знак Знак29"/>
    <w:locked/>
    <w:rsid w:val="003A218B"/>
    <w:rPr>
      <w:rFonts w:ascii="Cambria" w:hAnsi="Cambria" w:cs="Times New Roman"/>
      <w:b/>
      <w:bCs/>
      <w:sz w:val="26"/>
      <w:szCs w:val="26"/>
      <w:lang w:val="ru-RU" w:eastAsia="en-US" w:bidi="ar-SA"/>
    </w:rPr>
  </w:style>
  <w:style w:type="character" w:customStyle="1" w:styleId="280">
    <w:name w:val="Знак Знак28"/>
    <w:locked/>
    <w:rsid w:val="003A218B"/>
    <w:rPr>
      <w:rFonts w:ascii="Arial" w:hAnsi="Arial" w:cs="Arial"/>
      <w:sz w:val="24"/>
      <w:szCs w:val="24"/>
      <w:lang w:val="ru-RU" w:eastAsia="ru-RU" w:bidi="ar-SA"/>
    </w:rPr>
  </w:style>
  <w:style w:type="character" w:customStyle="1" w:styleId="270">
    <w:name w:val="Знак Знак27"/>
    <w:locked/>
    <w:rsid w:val="003A218B"/>
    <w:rPr>
      <w:rFonts w:cs="Times New Roman"/>
      <w:sz w:val="22"/>
      <w:szCs w:val="22"/>
      <w:lang w:val="ru-RU" w:eastAsia="ru-RU" w:bidi="ar-SA"/>
    </w:rPr>
  </w:style>
  <w:style w:type="character" w:customStyle="1" w:styleId="260">
    <w:name w:val="Знак Знак26"/>
    <w:locked/>
    <w:rsid w:val="003A218B"/>
    <w:rPr>
      <w:rFonts w:cs="Times New Roman"/>
      <w:i/>
      <w:iCs/>
      <w:sz w:val="22"/>
      <w:szCs w:val="22"/>
      <w:lang w:val="ru-RU" w:eastAsia="ru-RU" w:bidi="ar-SA"/>
    </w:rPr>
  </w:style>
  <w:style w:type="character" w:customStyle="1" w:styleId="250">
    <w:name w:val="Знак Знак25"/>
    <w:locked/>
    <w:rsid w:val="003A218B"/>
    <w:rPr>
      <w:rFonts w:ascii="Arial" w:hAnsi="Arial" w:cs="Arial"/>
      <w:lang w:val="ru-RU" w:eastAsia="ru-RU" w:bidi="ar-SA"/>
    </w:rPr>
  </w:style>
  <w:style w:type="character" w:customStyle="1" w:styleId="240">
    <w:name w:val="Знак Знак24"/>
    <w:locked/>
    <w:rsid w:val="003A218B"/>
    <w:rPr>
      <w:rFonts w:ascii="Arial" w:hAnsi="Arial" w:cs="Arial"/>
      <w:i/>
      <w:iCs/>
      <w:lang w:val="ru-RU" w:eastAsia="ru-RU" w:bidi="ar-SA"/>
    </w:rPr>
  </w:style>
  <w:style w:type="character" w:customStyle="1" w:styleId="232">
    <w:name w:val="Знак Знак23"/>
    <w:locked/>
    <w:rsid w:val="003A218B"/>
    <w:rPr>
      <w:rFonts w:ascii="Arial" w:hAnsi="Arial" w:cs="Arial"/>
      <w:b/>
      <w:bCs/>
      <w:i/>
      <w:iCs/>
      <w:sz w:val="18"/>
      <w:szCs w:val="18"/>
      <w:lang w:val="ru-RU" w:eastAsia="ru-RU" w:bidi="ar-SA"/>
    </w:rPr>
  </w:style>
  <w:style w:type="paragraph" w:styleId="HTML">
    <w:name w:val="HTML Address"/>
    <w:basedOn w:val="a0"/>
    <w:link w:val="HTML0"/>
    <w:rsid w:val="003A218B"/>
    <w:rPr>
      <w:i/>
      <w:iCs/>
    </w:rPr>
  </w:style>
  <w:style w:type="character" w:customStyle="1" w:styleId="HTML0">
    <w:name w:val="Адрес HTML Знак"/>
    <w:link w:val="HTML"/>
    <w:locked/>
    <w:rsid w:val="003A218B"/>
    <w:rPr>
      <w:rFonts w:cs="Times New Roman"/>
      <w:i/>
      <w:iCs/>
      <w:sz w:val="24"/>
      <w:szCs w:val="24"/>
    </w:rPr>
  </w:style>
  <w:style w:type="paragraph" w:styleId="HTML1">
    <w:name w:val="HTML Preformatted"/>
    <w:basedOn w:val="a0"/>
    <w:link w:val="HTML2"/>
    <w:rsid w:val="003A2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2">
    <w:name w:val="Стандартный HTML Знак"/>
    <w:link w:val="HTML1"/>
    <w:locked/>
    <w:rsid w:val="003A218B"/>
    <w:rPr>
      <w:rFonts w:ascii="Courier New" w:hAnsi="Courier New" w:cs="Times New Roman"/>
    </w:rPr>
  </w:style>
  <w:style w:type="paragraph" w:styleId="aff2">
    <w:name w:val="Normal (Web)"/>
    <w:aliases w:val="Обычный (Web)1"/>
    <w:basedOn w:val="a0"/>
    <w:uiPriority w:val="99"/>
    <w:rsid w:val="003A218B"/>
    <w:pPr>
      <w:spacing w:before="100" w:beforeAutospacing="1" w:after="100" w:afterAutospacing="1"/>
      <w:jc w:val="left"/>
    </w:pPr>
  </w:style>
  <w:style w:type="paragraph" w:styleId="aff3">
    <w:name w:val="Normal Indent"/>
    <w:basedOn w:val="a0"/>
    <w:rsid w:val="003A218B"/>
    <w:pPr>
      <w:ind w:left="708"/>
    </w:pPr>
  </w:style>
  <w:style w:type="paragraph" w:styleId="aff4">
    <w:name w:val="envelope address"/>
    <w:basedOn w:val="a0"/>
    <w:rsid w:val="003A218B"/>
    <w:pPr>
      <w:framePr w:w="7920" w:h="1980" w:hSpace="180" w:wrap="auto" w:hAnchor="page" w:xAlign="center" w:yAlign="bottom"/>
      <w:ind w:left="2880"/>
    </w:pPr>
    <w:rPr>
      <w:rFonts w:ascii="Arial" w:hAnsi="Arial" w:cs="Arial"/>
    </w:rPr>
  </w:style>
  <w:style w:type="paragraph" w:styleId="2a">
    <w:name w:val="envelope return"/>
    <w:basedOn w:val="a0"/>
    <w:rsid w:val="003A218B"/>
    <w:rPr>
      <w:rFonts w:ascii="Arial" w:hAnsi="Arial" w:cs="Arial"/>
      <w:sz w:val="20"/>
      <w:szCs w:val="20"/>
    </w:rPr>
  </w:style>
  <w:style w:type="paragraph" w:styleId="aff5">
    <w:name w:val="List"/>
    <w:basedOn w:val="a0"/>
    <w:rsid w:val="003A218B"/>
    <w:pPr>
      <w:ind w:left="283" w:hanging="283"/>
    </w:pPr>
  </w:style>
  <w:style w:type="paragraph" w:styleId="aff6">
    <w:name w:val="List Bullet"/>
    <w:basedOn w:val="a0"/>
    <w:autoRedefine/>
    <w:rsid w:val="003A218B"/>
    <w:pPr>
      <w:widowControl w:val="0"/>
    </w:pPr>
  </w:style>
  <w:style w:type="paragraph" w:styleId="2b">
    <w:name w:val="List 2"/>
    <w:basedOn w:val="a0"/>
    <w:rsid w:val="003A218B"/>
    <w:pPr>
      <w:ind w:left="566" w:hanging="283"/>
    </w:pPr>
  </w:style>
  <w:style w:type="paragraph" w:styleId="39">
    <w:name w:val="List 3"/>
    <w:basedOn w:val="a0"/>
    <w:rsid w:val="003A218B"/>
    <w:pPr>
      <w:ind w:left="849" w:hanging="283"/>
    </w:pPr>
  </w:style>
  <w:style w:type="paragraph" w:styleId="44">
    <w:name w:val="List 4"/>
    <w:basedOn w:val="a0"/>
    <w:rsid w:val="003A218B"/>
    <w:pPr>
      <w:ind w:left="1132" w:hanging="283"/>
    </w:pPr>
  </w:style>
  <w:style w:type="paragraph" w:styleId="53">
    <w:name w:val="List 5"/>
    <w:basedOn w:val="a0"/>
    <w:rsid w:val="003A218B"/>
    <w:pPr>
      <w:ind w:left="1415" w:hanging="283"/>
    </w:pPr>
  </w:style>
  <w:style w:type="paragraph" w:styleId="54">
    <w:name w:val="List Number 5"/>
    <w:basedOn w:val="a0"/>
    <w:rsid w:val="003A218B"/>
    <w:pPr>
      <w:tabs>
        <w:tab w:val="num" w:pos="1492"/>
      </w:tabs>
      <w:ind w:left="1492" w:hanging="360"/>
    </w:pPr>
  </w:style>
  <w:style w:type="character" w:customStyle="1" w:styleId="17">
    <w:name w:val="Знак Знак17"/>
    <w:locked/>
    <w:rsid w:val="003A218B"/>
    <w:rPr>
      <w:rFonts w:ascii="Cambria" w:hAnsi="Cambria" w:cs="Times New Roman"/>
      <w:b/>
      <w:bCs/>
      <w:kern w:val="28"/>
      <w:sz w:val="32"/>
      <w:szCs w:val="32"/>
      <w:lang w:bidi="ar-SA"/>
    </w:rPr>
  </w:style>
  <w:style w:type="paragraph" w:styleId="aff7">
    <w:name w:val="Title"/>
    <w:basedOn w:val="a0"/>
    <w:link w:val="aff8"/>
    <w:qFormat/>
    <w:rsid w:val="003A218B"/>
    <w:pPr>
      <w:widowControl w:val="0"/>
      <w:autoSpaceDE w:val="0"/>
      <w:autoSpaceDN w:val="0"/>
      <w:adjustRightInd w:val="0"/>
      <w:spacing w:before="240"/>
      <w:jc w:val="center"/>
      <w:outlineLvl w:val="0"/>
    </w:pPr>
    <w:rPr>
      <w:rFonts w:ascii="Cambria" w:hAnsi="Cambria"/>
      <w:b/>
      <w:bCs/>
      <w:kern w:val="28"/>
      <w:sz w:val="32"/>
      <w:szCs w:val="32"/>
    </w:rPr>
  </w:style>
  <w:style w:type="character" w:customStyle="1" w:styleId="aff8">
    <w:name w:val="Название Знак"/>
    <w:link w:val="aff7"/>
    <w:locked/>
    <w:rsid w:val="003A218B"/>
    <w:rPr>
      <w:rFonts w:ascii="Cambria" w:hAnsi="Cambria" w:cs="Times New Roman"/>
      <w:b/>
      <w:bCs/>
      <w:kern w:val="28"/>
      <w:sz w:val="32"/>
      <w:szCs w:val="32"/>
    </w:rPr>
  </w:style>
  <w:style w:type="paragraph" w:styleId="aff9">
    <w:name w:val="Closing"/>
    <w:basedOn w:val="a0"/>
    <w:link w:val="affa"/>
    <w:rsid w:val="003A218B"/>
    <w:pPr>
      <w:ind w:left="4252"/>
    </w:pPr>
  </w:style>
  <w:style w:type="character" w:customStyle="1" w:styleId="affa">
    <w:name w:val="Прощание Знак"/>
    <w:link w:val="aff9"/>
    <w:locked/>
    <w:rsid w:val="003A218B"/>
    <w:rPr>
      <w:rFonts w:cs="Times New Roman"/>
      <w:sz w:val="24"/>
      <w:szCs w:val="24"/>
    </w:rPr>
  </w:style>
  <w:style w:type="paragraph" w:styleId="affb">
    <w:name w:val="Signature"/>
    <w:basedOn w:val="a0"/>
    <w:link w:val="affc"/>
    <w:rsid w:val="003A218B"/>
    <w:pPr>
      <w:ind w:left="4252"/>
    </w:pPr>
  </w:style>
  <w:style w:type="character" w:customStyle="1" w:styleId="affc">
    <w:name w:val="Подпись Знак"/>
    <w:link w:val="affb"/>
    <w:locked/>
    <w:rsid w:val="003A218B"/>
    <w:rPr>
      <w:rFonts w:cs="Times New Roman"/>
      <w:sz w:val="24"/>
      <w:szCs w:val="24"/>
    </w:rPr>
  </w:style>
  <w:style w:type="paragraph" w:styleId="affd">
    <w:name w:val="List Continue"/>
    <w:basedOn w:val="a0"/>
    <w:rsid w:val="003A218B"/>
    <w:pPr>
      <w:spacing w:after="120"/>
      <w:ind w:left="283"/>
    </w:pPr>
  </w:style>
  <w:style w:type="paragraph" w:styleId="2c">
    <w:name w:val="List Continue 2"/>
    <w:basedOn w:val="a0"/>
    <w:rsid w:val="003A218B"/>
    <w:pPr>
      <w:spacing w:after="120"/>
      <w:ind w:left="566"/>
    </w:pPr>
  </w:style>
  <w:style w:type="paragraph" w:styleId="3a">
    <w:name w:val="List Continue 3"/>
    <w:basedOn w:val="a0"/>
    <w:rsid w:val="003A218B"/>
    <w:pPr>
      <w:spacing w:after="120"/>
      <w:ind w:left="849"/>
    </w:pPr>
  </w:style>
  <w:style w:type="paragraph" w:styleId="45">
    <w:name w:val="List Continue 4"/>
    <w:basedOn w:val="a0"/>
    <w:rsid w:val="003A218B"/>
    <w:pPr>
      <w:spacing w:after="120"/>
      <w:ind w:left="1132"/>
    </w:pPr>
  </w:style>
  <w:style w:type="paragraph" w:styleId="55">
    <w:name w:val="List Continue 5"/>
    <w:basedOn w:val="a0"/>
    <w:rsid w:val="003A218B"/>
    <w:pPr>
      <w:spacing w:after="120"/>
      <w:ind w:left="1415"/>
    </w:pPr>
  </w:style>
  <w:style w:type="paragraph" w:styleId="affe">
    <w:name w:val="Message Header"/>
    <w:basedOn w:val="a0"/>
    <w:link w:val="afff"/>
    <w:rsid w:val="003A218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hd w:val="pct20" w:color="auto" w:fill="auto"/>
    </w:rPr>
  </w:style>
  <w:style w:type="character" w:customStyle="1" w:styleId="afff">
    <w:name w:val="Шапка Знак"/>
    <w:link w:val="affe"/>
    <w:locked/>
    <w:rsid w:val="003A218B"/>
    <w:rPr>
      <w:rFonts w:ascii="Arial" w:hAnsi="Arial" w:cs="Times New Roman"/>
      <w:sz w:val="24"/>
      <w:szCs w:val="24"/>
      <w:shd w:val="pct20" w:color="auto" w:fill="auto"/>
    </w:rPr>
  </w:style>
  <w:style w:type="character" w:customStyle="1" w:styleId="110">
    <w:name w:val="Знак Знак11"/>
    <w:locked/>
    <w:rsid w:val="003A218B"/>
    <w:rPr>
      <w:rFonts w:ascii="Arial" w:hAnsi="Arial" w:cs="Times New Roman"/>
      <w:sz w:val="24"/>
      <w:szCs w:val="24"/>
      <w:lang w:val="x-none" w:eastAsia="ru-RU" w:bidi="ar-SA"/>
    </w:rPr>
  </w:style>
  <w:style w:type="paragraph" w:styleId="afff0">
    <w:name w:val="Salutation"/>
    <w:basedOn w:val="a0"/>
    <w:next w:val="a0"/>
    <w:link w:val="afff1"/>
    <w:rsid w:val="003A218B"/>
  </w:style>
  <w:style w:type="character" w:customStyle="1" w:styleId="afff1">
    <w:name w:val="Приветствие Знак"/>
    <w:link w:val="afff0"/>
    <w:locked/>
    <w:rsid w:val="003A218B"/>
    <w:rPr>
      <w:rFonts w:cs="Times New Roman"/>
      <w:sz w:val="24"/>
      <w:szCs w:val="24"/>
    </w:rPr>
  </w:style>
  <w:style w:type="character" w:customStyle="1" w:styleId="92">
    <w:name w:val="Знак Знак9"/>
    <w:locked/>
    <w:rsid w:val="003A218B"/>
    <w:rPr>
      <w:rFonts w:cs="Times New Roman"/>
      <w:sz w:val="24"/>
      <w:szCs w:val="24"/>
      <w:lang w:val="x-none" w:eastAsia="ru-RU" w:bidi="ar-SA"/>
    </w:rPr>
  </w:style>
  <w:style w:type="paragraph" w:styleId="afff2">
    <w:name w:val="Date"/>
    <w:basedOn w:val="a0"/>
    <w:next w:val="a0"/>
    <w:link w:val="afff3"/>
    <w:rsid w:val="003A218B"/>
  </w:style>
  <w:style w:type="character" w:customStyle="1" w:styleId="afff3">
    <w:name w:val="Дата Знак"/>
    <w:link w:val="afff2"/>
    <w:locked/>
    <w:rsid w:val="003A218B"/>
    <w:rPr>
      <w:rFonts w:cs="Times New Roman"/>
      <w:sz w:val="24"/>
      <w:szCs w:val="24"/>
    </w:rPr>
  </w:style>
  <w:style w:type="paragraph" w:styleId="afff4">
    <w:name w:val="Body Text First Indent"/>
    <w:basedOn w:val="ab"/>
    <w:link w:val="afff5"/>
    <w:rsid w:val="003A218B"/>
    <w:pPr>
      <w:ind w:firstLine="210"/>
    </w:pPr>
    <w:rPr>
      <w:szCs w:val="24"/>
    </w:rPr>
  </w:style>
  <w:style w:type="character" w:customStyle="1" w:styleId="afff5">
    <w:name w:val="Красная строка Знак"/>
    <w:basedOn w:val="ac"/>
    <w:link w:val="afff4"/>
    <w:locked/>
    <w:rsid w:val="003A218B"/>
    <w:rPr>
      <w:rFonts w:cs="Times New Roman"/>
      <w:sz w:val="24"/>
    </w:rPr>
  </w:style>
  <w:style w:type="paragraph" w:styleId="2d">
    <w:name w:val="Body Text First Indent 2"/>
    <w:basedOn w:val="22"/>
    <w:link w:val="2e"/>
    <w:rsid w:val="003A218B"/>
    <w:pPr>
      <w:tabs>
        <w:tab w:val="clear" w:pos="567"/>
      </w:tabs>
      <w:spacing w:after="120"/>
      <w:ind w:left="283" w:firstLine="210"/>
    </w:pPr>
    <w:rPr>
      <w:szCs w:val="24"/>
    </w:rPr>
  </w:style>
  <w:style w:type="character" w:customStyle="1" w:styleId="2e">
    <w:name w:val="Красная строка 2 Знак"/>
    <w:basedOn w:val="a5"/>
    <w:link w:val="2d"/>
    <w:locked/>
    <w:rsid w:val="003A218B"/>
    <w:rPr>
      <w:rFonts w:cs="Times New Roman"/>
      <w:sz w:val="24"/>
    </w:rPr>
  </w:style>
  <w:style w:type="character" w:customStyle="1" w:styleId="56">
    <w:name w:val="Знак Знак5"/>
    <w:locked/>
    <w:rsid w:val="003A218B"/>
    <w:rPr>
      <w:rFonts w:cs="Times New Roman"/>
      <w:sz w:val="24"/>
      <w:szCs w:val="24"/>
      <w:lang w:val="x-none" w:eastAsia="ru-RU" w:bidi="ar-SA"/>
    </w:rPr>
  </w:style>
  <w:style w:type="paragraph" w:styleId="afff6">
    <w:name w:val="Plain Text"/>
    <w:basedOn w:val="a0"/>
    <w:link w:val="afff7"/>
    <w:rsid w:val="003A218B"/>
    <w:pPr>
      <w:spacing w:after="0"/>
      <w:jc w:val="left"/>
    </w:pPr>
    <w:rPr>
      <w:rFonts w:ascii="Courier New" w:hAnsi="Courier New"/>
      <w:sz w:val="20"/>
      <w:szCs w:val="20"/>
    </w:rPr>
  </w:style>
  <w:style w:type="character" w:customStyle="1" w:styleId="afff7">
    <w:name w:val="Текст Знак"/>
    <w:link w:val="afff6"/>
    <w:locked/>
    <w:rsid w:val="003A218B"/>
    <w:rPr>
      <w:rFonts w:ascii="Courier New" w:hAnsi="Courier New" w:cs="Times New Roman"/>
    </w:rPr>
  </w:style>
  <w:style w:type="paragraph" w:styleId="afff8">
    <w:name w:val="E-mail Signature"/>
    <w:basedOn w:val="a0"/>
    <w:link w:val="afff9"/>
    <w:rsid w:val="003A218B"/>
  </w:style>
  <w:style w:type="character" w:customStyle="1" w:styleId="afff9">
    <w:name w:val="Электронная подпись Знак"/>
    <w:link w:val="afff8"/>
    <w:locked/>
    <w:rsid w:val="003A218B"/>
    <w:rPr>
      <w:rFonts w:cs="Times New Roman"/>
      <w:sz w:val="24"/>
      <w:szCs w:val="24"/>
    </w:rPr>
  </w:style>
  <w:style w:type="paragraph" w:customStyle="1" w:styleId="Instruction">
    <w:name w:val="Instruction"/>
    <w:basedOn w:val="22"/>
    <w:semiHidden/>
    <w:rsid w:val="003A218B"/>
    <w:pPr>
      <w:tabs>
        <w:tab w:val="clear" w:pos="567"/>
        <w:tab w:val="num" w:pos="360"/>
      </w:tabs>
      <w:spacing w:before="180"/>
      <w:ind w:left="360" w:hanging="360"/>
    </w:pPr>
    <w:rPr>
      <w:b/>
      <w:bCs/>
      <w:szCs w:val="24"/>
    </w:rPr>
  </w:style>
  <w:style w:type="paragraph" w:customStyle="1" w:styleId="afffa">
    <w:name w:val="текст таблицы"/>
    <w:basedOn w:val="a0"/>
    <w:semiHidden/>
    <w:rsid w:val="003A218B"/>
    <w:pPr>
      <w:spacing w:before="120" w:after="0"/>
      <w:ind w:right="-102"/>
      <w:jc w:val="left"/>
    </w:pPr>
  </w:style>
  <w:style w:type="paragraph" w:customStyle="1" w:styleId="ConsPlusCell">
    <w:name w:val="ConsPlusCell"/>
    <w:rsid w:val="003A218B"/>
    <w:pPr>
      <w:autoSpaceDE w:val="0"/>
      <w:autoSpaceDN w:val="0"/>
      <w:adjustRightInd w:val="0"/>
    </w:pPr>
    <w:rPr>
      <w:rFonts w:ascii="Arial" w:hAnsi="Arial" w:cs="Arial"/>
    </w:rPr>
  </w:style>
  <w:style w:type="paragraph" w:customStyle="1" w:styleId="1CharChar">
    <w:name w:val="1 Знак Char Знак Char Знак"/>
    <w:basedOn w:val="a0"/>
    <w:rsid w:val="003A218B"/>
    <w:pPr>
      <w:spacing w:after="160" w:line="240" w:lineRule="exact"/>
      <w:jc w:val="left"/>
    </w:pPr>
    <w:rPr>
      <w:sz w:val="20"/>
      <w:szCs w:val="20"/>
      <w:lang w:eastAsia="zh-CN"/>
    </w:rPr>
  </w:style>
  <w:style w:type="paragraph" w:customStyle="1" w:styleId="afffb">
    <w:name w:val="Знак Знак Знак Знак"/>
    <w:basedOn w:val="a0"/>
    <w:rsid w:val="003A218B"/>
    <w:pPr>
      <w:spacing w:after="160" w:line="240" w:lineRule="exact"/>
      <w:jc w:val="left"/>
    </w:pPr>
    <w:rPr>
      <w:sz w:val="20"/>
      <w:szCs w:val="20"/>
      <w:lang w:eastAsia="zh-CN"/>
    </w:rPr>
  </w:style>
  <w:style w:type="paragraph" w:customStyle="1" w:styleId="afffc">
    <w:name w:val="Знак Знак Знак Знак Знак Знак"/>
    <w:basedOn w:val="a0"/>
    <w:rsid w:val="003A218B"/>
    <w:pPr>
      <w:spacing w:after="160" w:line="240" w:lineRule="exact"/>
      <w:jc w:val="left"/>
    </w:pPr>
    <w:rPr>
      <w:sz w:val="20"/>
      <w:szCs w:val="20"/>
      <w:lang w:eastAsia="zh-CN"/>
    </w:rPr>
  </w:style>
  <w:style w:type="character" w:styleId="afffd">
    <w:name w:val="annotation reference"/>
    <w:uiPriority w:val="99"/>
    <w:rsid w:val="003A218B"/>
    <w:rPr>
      <w:rFonts w:cs="Times New Roman"/>
      <w:sz w:val="16"/>
      <w:szCs w:val="16"/>
    </w:rPr>
  </w:style>
  <w:style w:type="paragraph" w:styleId="afffe">
    <w:name w:val="annotation text"/>
    <w:basedOn w:val="a0"/>
    <w:link w:val="affff"/>
    <w:uiPriority w:val="99"/>
    <w:rsid w:val="003A218B"/>
    <w:pPr>
      <w:spacing w:after="0"/>
      <w:jc w:val="left"/>
    </w:pPr>
    <w:rPr>
      <w:sz w:val="20"/>
      <w:szCs w:val="20"/>
    </w:rPr>
  </w:style>
  <w:style w:type="character" w:customStyle="1" w:styleId="affff">
    <w:name w:val="Текст примечания Знак"/>
    <w:link w:val="afffe"/>
    <w:uiPriority w:val="99"/>
    <w:locked/>
    <w:rsid w:val="003A218B"/>
    <w:rPr>
      <w:rFonts w:cs="Times New Roman"/>
    </w:rPr>
  </w:style>
  <w:style w:type="paragraph" w:styleId="affff0">
    <w:name w:val="annotation subject"/>
    <w:basedOn w:val="afffe"/>
    <w:next w:val="afffe"/>
    <w:link w:val="affff1"/>
    <w:uiPriority w:val="99"/>
    <w:rsid w:val="003A218B"/>
    <w:rPr>
      <w:b/>
      <w:bCs/>
    </w:rPr>
  </w:style>
  <w:style w:type="character" w:customStyle="1" w:styleId="affff1">
    <w:name w:val="Тема примечания Знак"/>
    <w:link w:val="affff0"/>
    <w:uiPriority w:val="99"/>
    <w:locked/>
    <w:rsid w:val="003A218B"/>
    <w:rPr>
      <w:rFonts w:cs="Times New Roman"/>
      <w:b/>
      <w:bCs/>
    </w:rPr>
  </w:style>
  <w:style w:type="paragraph" w:customStyle="1" w:styleId="16">
    <w:name w:val="Абзац списка1"/>
    <w:basedOn w:val="a0"/>
    <w:uiPriority w:val="34"/>
    <w:qFormat/>
    <w:rsid w:val="003A218B"/>
    <w:pPr>
      <w:spacing w:after="0"/>
      <w:ind w:left="720"/>
      <w:contextualSpacing/>
      <w:jc w:val="left"/>
    </w:pPr>
    <w:rPr>
      <w:szCs w:val="28"/>
    </w:rPr>
  </w:style>
  <w:style w:type="character" w:customStyle="1" w:styleId="DeltaViewInsertion">
    <w:name w:val="DeltaView Insertion"/>
    <w:rsid w:val="003A218B"/>
    <w:rPr>
      <w:color w:val="0000FF"/>
      <w:spacing w:val="0"/>
      <w:u w:val="double"/>
    </w:rPr>
  </w:style>
  <w:style w:type="table" w:styleId="affff2">
    <w:name w:val="Table Grid"/>
    <w:basedOn w:val="a2"/>
    <w:uiPriority w:val="59"/>
    <w:rsid w:val="00B1088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c">
    <w:name w:val="Текст сноски Знак"/>
    <w:aliases w:val="Знак2 Знак,Знак21 Знак, Знак Знак"/>
    <w:link w:val="afb"/>
    <w:uiPriority w:val="99"/>
    <w:locked/>
    <w:rsid w:val="00B1088E"/>
    <w:rPr>
      <w:rFonts w:cs="Times New Roman"/>
      <w:sz w:val="24"/>
      <w:szCs w:val="24"/>
    </w:rPr>
  </w:style>
  <w:style w:type="character" w:customStyle="1" w:styleId="18">
    <w:name w:val="Замещающий текст1"/>
    <w:semiHidden/>
    <w:rsid w:val="009028A2"/>
    <w:rPr>
      <w:rFonts w:cs="Times New Roman"/>
      <w:color w:val="808080"/>
    </w:rPr>
  </w:style>
  <w:style w:type="paragraph" w:styleId="affff3">
    <w:name w:val="endnote text"/>
    <w:basedOn w:val="a0"/>
    <w:link w:val="affff4"/>
    <w:uiPriority w:val="99"/>
    <w:rsid w:val="0007068A"/>
    <w:pPr>
      <w:spacing w:after="0"/>
    </w:pPr>
    <w:rPr>
      <w:sz w:val="20"/>
      <w:szCs w:val="20"/>
    </w:rPr>
  </w:style>
  <w:style w:type="character" w:customStyle="1" w:styleId="affff4">
    <w:name w:val="Текст концевой сноски Знак"/>
    <w:link w:val="affff3"/>
    <w:uiPriority w:val="99"/>
    <w:locked/>
    <w:rsid w:val="0007068A"/>
    <w:rPr>
      <w:rFonts w:cs="Times New Roman"/>
    </w:rPr>
  </w:style>
  <w:style w:type="character" w:styleId="affff5">
    <w:name w:val="endnote reference"/>
    <w:uiPriority w:val="99"/>
    <w:rsid w:val="0007068A"/>
    <w:rPr>
      <w:rFonts w:cs="Times New Roman"/>
      <w:vertAlign w:val="superscript"/>
    </w:rPr>
  </w:style>
  <w:style w:type="character" w:styleId="affff6">
    <w:name w:val="Emphasis"/>
    <w:uiPriority w:val="20"/>
    <w:qFormat/>
    <w:rsid w:val="00D26809"/>
    <w:rPr>
      <w:rFonts w:cs="Times New Roman"/>
      <w:i/>
      <w:iCs/>
    </w:rPr>
  </w:style>
  <w:style w:type="paragraph" w:styleId="affff7">
    <w:name w:val="Document Map"/>
    <w:basedOn w:val="a0"/>
    <w:link w:val="affff8"/>
    <w:rsid w:val="00AC7A00"/>
    <w:pPr>
      <w:spacing w:after="0"/>
    </w:pPr>
    <w:rPr>
      <w:rFonts w:ascii="Tahoma" w:hAnsi="Tahoma" w:cs="Tahoma"/>
      <w:sz w:val="16"/>
      <w:szCs w:val="16"/>
    </w:rPr>
  </w:style>
  <w:style w:type="character" w:customStyle="1" w:styleId="affff8">
    <w:name w:val="Схема документа Знак"/>
    <w:link w:val="affff7"/>
    <w:locked/>
    <w:rsid w:val="00AC7A00"/>
    <w:rPr>
      <w:rFonts w:ascii="Tahoma" w:hAnsi="Tahoma" w:cs="Tahoma"/>
      <w:sz w:val="16"/>
      <w:szCs w:val="16"/>
    </w:rPr>
  </w:style>
  <w:style w:type="paragraph" w:customStyle="1" w:styleId="19">
    <w:name w:val="Без интервала1"/>
    <w:rsid w:val="00A3110F"/>
    <w:rPr>
      <w:sz w:val="24"/>
      <w:szCs w:val="24"/>
    </w:rPr>
  </w:style>
  <w:style w:type="character" w:customStyle="1" w:styleId="1a">
    <w:name w:val="Текст сноски Знак1"/>
    <w:aliases w:val="Знак Знак,Знак2 Знак1"/>
    <w:semiHidden/>
    <w:locked/>
    <w:rsid w:val="00327565"/>
    <w:rPr>
      <w:rFonts w:cs="Times New Roman"/>
      <w:sz w:val="24"/>
      <w:szCs w:val="24"/>
    </w:rPr>
  </w:style>
  <w:style w:type="paragraph" w:customStyle="1" w:styleId="a">
    <w:name w:val="Дефис"/>
    <w:basedOn w:val="16"/>
    <w:link w:val="affff9"/>
    <w:rsid w:val="00C00264"/>
    <w:pPr>
      <w:numPr>
        <w:numId w:val="1"/>
      </w:numPr>
    </w:pPr>
    <w:rPr>
      <w:szCs w:val="24"/>
      <w:lang w:val="en-US"/>
    </w:rPr>
  </w:style>
  <w:style w:type="character" w:customStyle="1" w:styleId="affff9">
    <w:name w:val="Дефис Знак"/>
    <w:link w:val="a"/>
    <w:locked/>
    <w:rsid w:val="00C00264"/>
    <w:rPr>
      <w:sz w:val="24"/>
      <w:szCs w:val="24"/>
      <w:lang w:val="en-US"/>
    </w:rPr>
  </w:style>
  <w:style w:type="paragraph" w:customStyle="1" w:styleId="0">
    <w:name w:val="Стиль полужирный По центру После:  0 пт"/>
    <w:basedOn w:val="a0"/>
    <w:rsid w:val="004606A8"/>
    <w:pPr>
      <w:spacing w:after="0"/>
      <w:jc w:val="center"/>
    </w:pPr>
    <w:rPr>
      <w:bCs/>
      <w:sz w:val="28"/>
      <w:szCs w:val="20"/>
    </w:rPr>
  </w:style>
  <w:style w:type="paragraph" w:customStyle="1" w:styleId="2f">
    <w:name w:val="Стиль Заголовок 2"/>
    <w:aliases w:val="H2 + По ширине Слева:  032 см Первая строка:  ..."/>
    <w:basedOn w:val="20"/>
    <w:rsid w:val="00D271C6"/>
    <w:rPr>
      <w:bCs/>
      <w:sz w:val="28"/>
    </w:rPr>
  </w:style>
  <w:style w:type="character" w:customStyle="1" w:styleId="30">
    <w:name w:val="Заголовок 3 Знак"/>
    <w:link w:val="3"/>
    <w:uiPriority w:val="9"/>
    <w:rsid w:val="00D271C6"/>
    <w:rPr>
      <w:b/>
      <w:sz w:val="28"/>
      <w:lang w:val="ru-RU" w:eastAsia="ru-RU" w:bidi="ar-SA"/>
    </w:rPr>
  </w:style>
  <w:style w:type="paragraph" w:customStyle="1" w:styleId="ConsPlusTitle">
    <w:name w:val="ConsPlusTitle"/>
    <w:rsid w:val="00D271C6"/>
    <w:pPr>
      <w:widowControl w:val="0"/>
      <w:autoSpaceDE w:val="0"/>
      <w:autoSpaceDN w:val="0"/>
      <w:adjustRightInd w:val="0"/>
    </w:pPr>
    <w:rPr>
      <w:b/>
      <w:bCs/>
      <w:sz w:val="24"/>
      <w:szCs w:val="24"/>
    </w:rPr>
  </w:style>
  <w:style w:type="character" w:customStyle="1" w:styleId="46">
    <w:name w:val="Знак Знак4"/>
    <w:rsid w:val="00D271C6"/>
    <w:rPr>
      <w:sz w:val="24"/>
      <w:szCs w:val="24"/>
      <w:lang w:val="ru-RU" w:eastAsia="ru-RU" w:bidi="ar-SA"/>
    </w:rPr>
  </w:style>
  <w:style w:type="paragraph" w:customStyle="1" w:styleId="FR1">
    <w:name w:val="FR1"/>
    <w:rsid w:val="00D271C6"/>
    <w:pPr>
      <w:widowControl w:val="0"/>
      <w:spacing w:line="300" w:lineRule="auto"/>
      <w:ind w:firstLine="500"/>
    </w:pPr>
    <w:rPr>
      <w:rFonts w:ascii="Arial" w:hAnsi="Arial"/>
      <w:sz w:val="16"/>
    </w:rPr>
  </w:style>
  <w:style w:type="paragraph" w:customStyle="1" w:styleId="ConsNormal">
    <w:name w:val="ConsNormal"/>
    <w:rsid w:val="00D271C6"/>
    <w:pPr>
      <w:widowControl w:val="0"/>
      <w:ind w:firstLine="720"/>
    </w:pPr>
    <w:rPr>
      <w:rFonts w:ascii="Arial" w:hAnsi="Arial"/>
    </w:rPr>
  </w:style>
  <w:style w:type="character" w:customStyle="1" w:styleId="3b">
    <w:name w:val="Знак Знак3"/>
    <w:basedOn w:val="a1"/>
    <w:rsid w:val="00D271C6"/>
  </w:style>
  <w:style w:type="character" w:customStyle="1" w:styleId="2f0">
    <w:name w:val="Знак Знак2"/>
    <w:rsid w:val="00D271C6"/>
    <w:rPr>
      <w:b/>
      <w:bCs/>
    </w:rPr>
  </w:style>
  <w:style w:type="character" w:customStyle="1" w:styleId="1b">
    <w:name w:val="Знак Знак1"/>
    <w:rsid w:val="00D271C6"/>
    <w:rPr>
      <w:rFonts w:ascii="Tahoma" w:hAnsi="Tahoma" w:cs="Tahoma"/>
      <w:sz w:val="16"/>
      <w:szCs w:val="16"/>
    </w:rPr>
  </w:style>
  <w:style w:type="character" w:customStyle="1" w:styleId="af3">
    <w:name w:val="Нижний колонтитул Знак"/>
    <w:link w:val="af2"/>
    <w:uiPriority w:val="99"/>
    <w:rsid w:val="00D271C6"/>
    <w:rPr>
      <w:noProof/>
      <w:sz w:val="24"/>
      <w:lang w:val="ru-RU" w:eastAsia="ru-RU" w:bidi="ar-SA"/>
    </w:rPr>
  </w:style>
  <w:style w:type="paragraph" w:customStyle="1" w:styleId="1c">
    <w:name w:val="Стиль Заголовок 1 + не полужирный"/>
    <w:basedOn w:val="1"/>
    <w:rsid w:val="00D271C6"/>
    <w:pPr>
      <w:spacing w:before="0" w:after="0"/>
    </w:pPr>
    <w:rPr>
      <w:rFonts w:cs="Arial"/>
      <w:b w:val="0"/>
      <w:kern w:val="32"/>
      <w:sz w:val="28"/>
      <w:szCs w:val="32"/>
    </w:rPr>
  </w:style>
  <w:style w:type="character" w:customStyle="1" w:styleId="2f1">
    <w:name w:val="Основной текст (2)_"/>
    <w:link w:val="2f2"/>
    <w:uiPriority w:val="99"/>
    <w:locked/>
    <w:rsid w:val="002F7DD8"/>
    <w:rPr>
      <w:sz w:val="23"/>
      <w:szCs w:val="23"/>
      <w:lang w:bidi="ar-SA"/>
    </w:rPr>
  </w:style>
  <w:style w:type="paragraph" w:customStyle="1" w:styleId="2f2">
    <w:name w:val="Основной текст (2)"/>
    <w:basedOn w:val="a0"/>
    <w:link w:val="2f1"/>
    <w:uiPriority w:val="99"/>
    <w:rsid w:val="002F7DD8"/>
    <w:pPr>
      <w:shd w:val="clear" w:color="auto" w:fill="FFFFFF"/>
      <w:spacing w:after="300" w:line="240" w:lineRule="atLeast"/>
      <w:jc w:val="left"/>
    </w:pPr>
    <w:rPr>
      <w:sz w:val="23"/>
      <w:szCs w:val="23"/>
    </w:rPr>
  </w:style>
  <w:style w:type="paragraph" w:styleId="affffa">
    <w:name w:val="List Paragraph"/>
    <w:basedOn w:val="a0"/>
    <w:uiPriority w:val="34"/>
    <w:qFormat/>
    <w:rsid w:val="00B43446"/>
    <w:pPr>
      <w:spacing w:after="0"/>
      <w:ind w:left="720"/>
      <w:contextualSpacing/>
      <w:jc w:val="left"/>
    </w:pPr>
    <w:rPr>
      <w:szCs w:val="28"/>
    </w:rPr>
  </w:style>
  <w:style w:type="paragraph" w:styleId="affffb">
    <w:name w:val="No Spacing"/>
    <w:link w:val="affffc"/>
    <w:uiPriority w:val="1"/>
    <w:qFormat/>
    <w:rsid w:val="00B43446"/>
    <w:rPr>
      <w:sz w:val="24"/>
      <w:szCs w:val="24"/>
    </w:rPr>
  </w:style>
  <w:style w:type="paragraph" w:customStyle="1" w:styleId="BodyTextIndent1">
    <w:name w:val="Body Text Indent1"/>
    <w:basedOn w:val="a0"/>
    <w:link w:val="BodyTextIndent10"/>
    <w:uiPriority w:val="99"/>
    <w:rsid w:val="000401C8"/>
    <w:pPr>
      <w:tabs>
        <w:tab w:val="num" w:pos="567"/>
      </w:tabs>
      <w:ind w:left="567" w:hanging="567"/>
    </w:pPr>
  </w:style>
  <w:style w:type="character" w:customStyle="1" w:styleId="BodyTextIndent10">
    <w:name w:val="Body Text Indent1 Знак"/>
    <w:link w:val="BodyTextIndent1"/>
    <w:uiPriority w:val="99"/>
    <w:rsid w:val="000401C8"/>
    <w:rPr>
      <w:sz w:val="24"/>
      <w:szCs w:val="24"/>
    </w:rPr>
  </w:style>
  <w:style w:type="paragraph" w:customStyle="1" w:styleId="3c">
    <w:name w:val="Основной текст с отступом3"/>
    <w:basedOn w:val="a0"/>
    <w:uiPriority w:val="99"/>
    <w:rsid w:val="000401C8"/>
    <w:pPr>
      <w:tabs>
        <w:tab w:val="num" w:pos="567"/>
      </w:tabs>
      <w:ind w:left="567" w:hanging="567"/>
    </w:pPr>
  </w:style>
  <w:style w:type="paragraph" w:styleId="affffd">
    <w:name w:val="Revision"/>
    <w:hidden/>
    <w:uiPriority w:val="99"/>
    <w:semiHidden/>
    <w:rsid w:val="00AE3260"/>
    <w:rPr>
      <w:sz w:val="24"/>
      <w:szCs w:val="24"/>
    </w:rPr>
  </w:style>
  <w:style w:type="table" w:customStyle="1" w:styleId="1d">
    <w:name w:val="Сетка таблицы1"/>
    <w:basedOn w:val="a2"/>
    <w:next w:val="affff2"/>
    <w:uiPriority w:val="39"/>
    <w:rsid w:val="00B27518"/>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Верхний колонтитул Знак"/>
    <w:link w:val="ae"/>
    <w:uiPriority w:val="99"/>
    <w:rsid w:val="00BF369C"/>
    <w:rPr>
      <w:rFonts w:ascii="Arial" w:hAnsi="Arial"/>
      <w:noProof/>
      <w:sz w:val="24"/>
    </w:rPr>
  </w:style>
  <w:style w:type="paragraph" w:customStyle="1" w:styleId="1e">
    <w:name w:val="Абзац списка1"/>
    <w:aliases w:val="Абзац списка нумерованный"/>
    <w:basedOn w:val="a0"/>
    <w:uiPriority w:val="34"/>
    <w:qFormat/>
    <w:rsid w:val="00730BE0"/>
    <w:pPr>
      <w:spacing w:after="0"/>
      <w:ind w:left="720"/>
      <w:contextualSpacing/>
      <w:jc w:val="left"/>
    </w:pPr>
    <w:rPr>
      <w:szCs w:val="28"/>
    </w:rPr>
  </w:style>
  <w:style w:type="character" w:customStyle="1" w:styleId="affffe">
    <w:name w:val="Основной текст_"/>
    <w:link w:val="3d"/>
    <w:locked/>
    <w:rsid w:val="00485891"/>
    <w:rPr>
      <w:color w:val="000000"/>
      <w:sz w:val="28"/>
      <w:szCs w:val="28"/>
    </w:rPr>
  </w:style>
  <w:style w:type="paragraph" w:customStyle="1" w:styleId="3d">
    <w:name w:val="Основной текст3"/>
    <w:basedOn w:val="a0"/>
    <w:link w:val="affffe"/>
    <w:uiPriority w:val="99"/>
    <w:rsid w:val="00485891"/>
    <w:pPr>
      <w:spacing w:after="0"/>
      <w:ind w:firstLine="709"/>
      <w:jc w:val="left"/>
    </w:pPr>
    <w:rPr>
      <w:color w:val="000000"/>
      <w:sz w:val="28"/>
      <w:szCs w:val="28"/>
    </w:rPr>
  </w:style>
  <w:style w:type="character" w:customStyle="1" w:styleId="47">
    <w:name w:val="Основной текст4"/>
    <w:rsid w:val="005C1CD3"/>
    <w:rPr>
      <w:rFonts w:ascii="Times New Roman" w:hAnsi="Times New Roman" w:cs="Times New Roman"/>
      <w:spacing w:val="0"/>
      <w:sz w:val="21"/>
      <w:szCs w:val="21"/>
      <w:u w:val="single"/>
      <w:lang w:val="en-US" w:eastAsia="x-none"/>
    </w:rPr>
  </w:style>
  <w:style w:type="paragraph" w:customStyle="1" w:styleId="3e">
    <w:name w:val="Стиль3 Знак Знак"/>
    <w:basedOn w:val="28"/>
    <w:rsid w:val="0048114D"/>
    <w:pPr>
      <w:widowControl w:val="0"/>
      <w:tabs>
        <w:tab w:val="num" w:pos="360"/>
      </w:tabs>
      <w:adjustRightInd w:val="0"/>
      <w:spacing w:after="0" w:line="240" w:lineRule="auto"/>
      <w:ind w:left="283"/>
      <w:jc w:val="both"/>
    </w:pPr>
    <w:rPr>
      <w:sz w:val="24"/>
      <w:lang w:val="x-none" w:eastAsia="x-none"/>
    </w:rPr>
  </w:style>
  <w:style w:type="character" w:customStyle="1" w:styleId="21">
    <w:name w:val="Заголовок 2 Знак1"/>
    <w:aliases w:val="H2 Знак,Заголовок 2 Знак Знак,contract Знак,h2 Знак,2 Знак,Numbered text 3 Знак,H21 Знак,H22 Знак,H23 Знак,H24 Знак,H211 Знак,H25 Знак,H212 Знак,H221 Знак,H231 Знак,H241 Знак,H2111 Знак,H26 Знак,H213 Знак,H222 Знак,H232 Знак,H242 Знак"/>
    <w:basedOn w:val="a1"/>
    <w:link w:val="20"/>
    <w:rsid w:val="00E75810"/>
    <w:rPr>
      <w:b/>
      <w:sz w:val="30"/>
    </w:rPr>
  </w:style>
  <w:style w:type="character" w:customStyle="1" w:styleId="40">
    <w:name w:val="Заголовок 4 Знак"/>
    <w:basedOn w:val="a1"/>
    <w:link w:val="4"/>
    <w:rsid w:val="00E75810"/>
    <w:rPr>
      <w:rFonts w:ascii="Arial" w:hAnsi="Arial"/>
      <w:sz w:val="24"/>
    </w:rPr>
  </w:style>
  <w:style w:type="character" w:customStyle="1" w:styleId="60">
    <w:name w:val="Заголовок 6 Знак"/>
    <w:basedOn w:val="a1"/>
    <w:link w:val="6"/>
    <w:rsid w:val="00E75810"/>
    <w:rPr>
      <w:i/>
      <w:sz w:val="22"/>
    </w:rPr>
  </w:style>
  <w:style w:type="character" w:customStyle="1" w:styleId="70">
    <w:name w:val="Заголовок 7 Знак"/>
    <w:basedOn w:val="a1"/>
    <w:link w:val="7"/>
    <w:uiPriority w:val="9"/>
    <w:rsid w:val="00E75810"/>
    <w:rPr>
      <w:rFonts w:ascii="Arial" w:hAnsi="Arial"/>
    </w:rPr>
  </w:style>
  <w:style w:type="character" w:customStyle="1" w:styleId="80">
    <w:name w:val="Заголовок 8 Знак"/>
    <w:basedOn w:val="a1"/>
    <w:link w:val="8"/>
    <w:uiPriority w:val="9"/>
    <w:rsid w:val="00E75810"/>
    <w:rPr>
      <w:rFonts w:ascii="Arial" w:hAnsi="Arial"/>
      <w:i/>
    </w:rPr>
  </w:style>
  <w:style w:type="character" w:customStyle="1" w:styleId="90">
    <w:name w:val="Заголовок 9 Знак"/>
    <w:basedOn w:val="a1"/>
    <w:link w:val="9"/>
    <w:rsid w:val="00E75810"/>
    <w:rPr>
      <w:rFonts w:ascii="Arial" w:hAnsi="Arial"/>
      <w:b/>
      <w:i/>
      <w:sz w:val="18"/>
    </w:rPr>
  </w:style>
  <w:style w:type="character" w:customStyle="1" w:styleId="23">
    <w:name w:val="Основной текст 2 Знак"/>
    <w:basedOn w:val="a1"/>
    <w:link w:val="22"/>
    <w:uiPriority w:val="99"/>
    <w:rsid w:val="00E75810"/>
    <w:rPr>
      <w:sz w:val="24"/>
    </w:rPr>
  </w:style>
  <w:style w:type="character" w:customStyle="1" w:styleId="36">
    <w:name w:val="Основной текст 3 Знак"/>
    <w:basedOn w:val="a1"/>
    <w:link w:val="35"/>
    <w:rsid w:val="00E75810"/>
    <w:rPr>
      <w:b/>
      <w:i/>
      <w:sz w:val="22"/>
      <w:szCs w:val="24"/>
    </w:rPr>
  </w:style>
  <w:style w:type="character" w:customStyle="1" w:styleId="af6">
    <w:name w:val="Заголовок записки Знак"/>
    <w:basedOn w:val="a1"/>
    <w:link w:val="af5"/>
    <w:rsid w:val="00E75810"/>
    <w:rPr>
      <w:sz w:val="24"/>
      <w:szCs w:val="24"/>
    </w:rPr>
  </w:style>
  <w:style w:type="paragraph" w:customStyle="1" w:styleId="afffff">
    <w:name w:val="Готовый"/>
    <w:basedOn w:val="a0"/>
    <w:rsid w:val="00E7581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z w:val="20"/>
      <w:szCs w:val="20"/>
    </w:rPr>
  </w:style>
  <w:style w:type="paragraph" w:customStyle="1" w:styleId="consplusnormal1">
    <w:name w:val="consplusnormal"/>
    <w:basedOn w:val="a0"/>
    <w:rsid w:val="00E75810"/>
    <w:pPr>
      <w:spacing w:before="100" w:beforeAutospacing="1" w:after="100" w:afterAutospacing="1"/>
      <w:jc w:val="left"/>
    </w:pPr>
    <w:rPr>
      <w:rFonts w:eastAsiaTheme="minorHAnsi"/>
    </w:rPr>
  </w:style>
  <w:style w:type="numbering" w:customStyle="1" w:styleId="1f">
    <w:name w:val="Нет списка1"/>
    <w:next w:val="a3"/>
    <w:uiPriority w:val="99"/>
    <w:semiHidden/>
    <w:unhideWhenUsed/>
    <w:rsid w:val="003D7FDE"/>
  </w:style>
  <w:style w:type="table" w:customStyle="1" w:styleId="2f3">
    <w:name w:val="Сетка таблицы2"/>
    <w:basedOn w:val="a2"/>
    <w:next w:val="affff2"/>
    <w:uiPriority w:val="59"/>
    <w:rsid w:val="003D7FD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ffff2"/>
    <w:uiPriority w:val="59"/>
    <w:rsid w:val="003D7FD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Абзац списка2"/>
    <w:basedOn w:val="a0"/>
    <w:rsid w:val="001B0CD1"/>
    <w:pPr>
      <w:spacing w:after="0"/>
      <w:ind w:left="720"/>
      <w:contextualSpacing/>
      <w:jc w:val="left"/>
    </w:pPr>
    <w:rPr>
      <w:szCs w:val="28"/>
    </w:rPr>
  </w:style>
  <w:style w:type="numbering" w:customStyle="1" w:styleId="2f5">
    <w:name w:val="Нет списка2"/>
    <w:next w:val="a3"/>
    <w:uiPriority w:val="99"/>
    <w:semiHidden/>
    <w:unhideWhenUsed/>
    <w:rsid w:val="00022981"/>
  </w:style>
  <w:style w:type="table" w:customStyle="1" w:styleId="3f">
    <w:name w:val="Сетка таблицы3"/>
    <w:basedOn w:val="a2"/>
    <w:next w:val="affff2"/>
    <w:uiPriority w:val="59"/>
    <w:rsid w:val="0002298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fff2"/>
    <w:uiPriority w:val="39"/>
    <w:rsid w:val="001E30F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2"/>
    <w:next w:val="affff2"/>
    <w:uiPriority w:val="59"/>
    <w:rsid w:val="00CE0E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2"/>
    <w:next w:val="affff2"/>
    <w:uiPriority w:val="59"/>
    <w:rsid w:val="001067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2"/>
    <w:next w:val="affff2"/>
    <w:uiPriority w:val="59"/>
    <w:rsid w:val="00C10A8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D7529"/>
    <w:pPr>
      <w:widowControl w:val="0"/>
      <w:suppressAutoHyphens/>
      <w:autoSpaceDN w:val="0"/>
    </w:pPr>
    <w:rPr>
      <w:rFonts w:ascii="Arial" w:eastAsia="Calibri" w:hAnsi="Arial" w:cs="Arial"/>
      <w:kern w:val="3"/>
      <w:sz w:val="18"/>
      <w:szCs w:val="18"/>
      <w:lang w:eastAsia="ar-SA"/>
    </w:rPr>
  </w:style>
  <w:style w:type="paragraph" w:customStyle="1" w:styleId="afffff0">
    <w:name w:val="Заголовок таблицы"/>
    <w:basedOn w:val="a0"/>
    <w:rsid w:val="005179D8"/>
    <w:pPr>
      <w:suppressLineNumbers/>
      <w:suppressAutoHyphens/>
      <w:spacing w:after="0"/>
      <w:jc w:val="center"/>
    </w:pPr>
    <w:rPr>
      <w:b/>
      <w:bCs/>
      <w:lang w:eastAsia="ar-SA"/>
    </w:rPr>
  </w:style>
  <w:style w:type="character" w:customStyle="1" w:styleId="affffc">
    <w:name w:val="Без интервала Знак"/>
    <w:link w:val="affffb"/>
    <w:uiPriority w:val="1"/>
    <w:locked/>
    <w:rsid w:val="003A4EA2"/>
    <w:rPr>
      <w:sz w:val="24"/>
      <w:szCs w:val="24"/>
    </w:rPr>
  </w:style>
  <w:style w:type="character" w:customStyle="1" w:styleId="apple-converted-space">
    <w:name w:val="apple-converted-space"/>
    <w:basedOn w:val="a1"/>
    <w:rsid w:val="003A4EA2"/>
  </w:style>
  <w:style w:type="paragraph" w:customStyle="1" w:styleId="311">
    <w:name w:val="Заголовок 31"/>
    <w:basedOn w:val="a0"/>
    <w:next w:val="a0"/>
    <w:uiPriority w:val="9"/>
    <w:semiHidden/>
    <w:unhideWhenUsed/>
    <w:qFormat/>
    <w:rsid w:val="003A4EA2"/>
    <w:pPr>
      <w:keepNext/>
      <w:keepLines/>
      <w:spacing w:before="40" w:after="0" w:line="276" w:lineRule="auto"/>
      <w:jc w:val="left"/>
      <w:outlineLvl w:val="2"/>
    </w:pPr>
    <w:rPr>
      <w:rFonts w:ascii="Cambria" w:hAnsi="Cambria"/>
      <w:color w:val="243F60"/>
      <w:lang w:eastAsia="en-US"/>
    </w:rPr>
  </w:style>
  <w:style w:type="paragraph" w:customStyle="1" w:styleId="510">
    <w:name w:val="Заголовок 51"/>
    <w:basedOn w:val="a0"/>
    <w:next w:val="a0"/>
    <w:uiPriority w:val="9"/>
    <w:semiHidden/>
    <w:unhideWhenUsed/>
    <w:qFormat/>
    <w:rsid w:val="003A4EA2"/>
    <w:pPr>
      <w:keepNext/>
      <w:keepLines/>
      <w:spacing w:before="40" w:after="0" w:line="276" w:lineRule="auto"/>
      <w:jc w:val="left"/>
      <w:outlineLvl w:val="4"/>
    </w:pPr>
    <w:rPr>
      <w:rFonts w:ascii="Cambria" w:hAnsi="Cambria"/>
      <w:color w:val="365F91"/>
      <w:sz w:val="22"/>
      <w:szCs w:val="22"/>
      <w:lang w:eastAsia="en-US"/>
    </w:rPr>
  </w:style>
  <w:style w:type="character" w:customStyle="1" w:styleId="50">
    <w:name w:val="Заголовок 5 Знак"/>
    <w:link w:val="5"/>
    <w:uiPriority w:val="9"/>
    <w:rsid w:val="003A4EA2"/>
    <w:rPr>
      <w:b/>
      <w:bCs/>
      <w:i/>
      <w:iCs/>
      <w:sz w:val="26"/>
      <w:szCs w:val="26"/>
    </w:rPr>
  </w:style>
  <w:style w:type="character" w:styleId="afffff1">
    <w:name w:val="Strong"/>
    <w:uiPriority w:val="22"/>
    <w:qFormat/>
    <w:locked/>
    <w:rsid w:val="003A4EA2"/>
    <w:rPr>
      <w:b/>
      <w:bCs/>
    </w:rPr>
  </w:style>
  <w:style w:type="paragraph" w:customStyle="1" w:styleId="font8">
    <w:name w:val="font_8"/>
    <w:basedOn w:val="a0"/>
    <w:rsid w:val="003A4EA2"/>
    <w:pPr>
      <w:spacing w:before="100" w:beforeAutospacing="1" w:after="100" w:afterAutospacing="1"/>
      <w:jc w:val="left"/>
    </w:pPr>
  </w:style>
  <w:style w:type="paragraph" w:customStyle="1" w:styleId="font6">
    <w:name w:val="font_6"/>
    <w:basedOn w:val="a0"/>
    <w:rsid w:val="003A4EA2"/>
    <w:pPr>
      <w:spacing w:before="100" w:beforeAutospacing="1" w:after="100" w:afterAutospacing="1"/>
      <w:jc w:val="left"/>
    </w:pPr>
  </w:style>
  <w:style w:type="paragraph" w:customStyle="1" w:styleId="font7">
    <w:name w:val="font_7"/>
    <w:basedOn w:val="a0"/>
    <w:rsid w:val="003A4EA2"/>
    <w:pPr>
      <w:spacing w:before="100" w:beforeAutospacing="1" w:after="100" w:afterAutospacing="1"/>
      <w:jc w:val="left"/>
    </w:pPr>
  </w:style>
  <w:style w:type="paragraph" w:customStyle="1" w:styleId="descr">
    <w:name w:val="descr"/>
    <w:basedOn w:val="a0"/>
    <w:rsid w:val="003A4EA2"/>
    <w:pPr>
      <w:spacing w:before="100" w:beforeAutospacing="1" w:after="100" w:afterAutospacing="1"/>
      <w:jc w:val="left"/>
    </w:pPr>
  </w:style>
  <w:style w:type="paragraph" w:customStyle="1" w:styleId="marginbottom">
    <w:name w:val="margin_bottom"/>
    <w:basedOn w:val="a0"/>
    <w:rsid w:val="003A4EA2"/>
    <w:pPr>
      <w:spacing w:before="100" w:beforeAutospacing="1" w:after="100" w:afterAutospacing="1"/>
      <w:jc w:val="left"/>
    </w:pPr>
  </w:style>
  <w:style w:type="paragraph" w:customStyle="1" w:styleId="c5">
    <w:name w:val="c5"/>
    <w:basedOn w:val="a0"/>
    <w:rsid w:val="003A4EA2"/>
    <w:pPr>
      <w:spacing w:before="100" w:beforeAutospacing="1" w:after="100" w:afterAutospacing="1"/>
      <w:jc w:val="left"/>
    </w:pPr>
  </w:style>
  <w:style w:type="character" w:customStyle="1" w:styleId="c2">
    <w:name w:val="c2"/>
    <w:basedOn w:val="a1"/>
    <w:rsid w:val="003A4EA2"/>
  </w:style>
  <w:style w:type="character" w:customStyle="1" w:styleId="w">
    <w:name w:val="w"/>
    <w:basedOn w:val="a1"/>
    <w:rsid w:val="003A4EA2"/>
  </w:style>
  <w:style w:type="paragraph" w:customStyle="1" w:styleId="1f0">
    <w:name w:val="Верхний колонтитул1"/>
    <w:basedOn w:val="a0"/>
    <w:next w:val="ae"/>
    <w:uiPriority w:val="99"/>
    <w:unhideWhenUsed/>
    <w:rsid w:val="003A4EA2"/>
    <w:pPr>
      <w:tabs>
        <w:tab w:val="center" w:pos="4677"/>
        <w:tab w:val="right" w:pos="9355"/>
      </w:tabs>
      <w:spacing w:after="0"/>
      <w:jc w:val="left"/>
    </w:pPr>
    <w:rPr>
      <w:rFonts w:ascii="Calibri" w:eastAsia="Calibri" w:hAnsi="Calibri"/>
      <w:sz w:val="22"/>
      <w:szCs w:val="22"/>
      <w:lang w:eastAsia="en-US"/>
    </w:rPr>
  </w:style>
  <w:style w:type="paragraph" w:customStyle="1" w:styleId="1f1">
    <w:name w:val="Нижний колонтитул1"/>
    <w:basedOn w:val="a0"/>
    <w:next w:val="af2"/>
    <w:uiPriority w:val="99"/>
    <w:unhideWhenUsed/>
    <w:rsid w:val="003A4EA2"/>
    <w:pPr>
      <w:tabs>
        <w:tab w:val="center" w:pos="4677"/>
        <w:tab w:val="right" w:pos="9355"/>
      </w:tabs>
      <w:spacing w:after="0"/>
      <w:jc w:val="left"/>
    </w:pPr>
    <w:rPr>
      <w:rFonts w:ascii="Calibri" w:eastAsia="Calibri" w:hAnsi="Calibri"/>
      <w:sz w:val="22"/>
      <w:szCs w:val="22"/>
      <w:lang w:eastAsia="en-US"/>
    </w:rPr>
  </w:style>
  <w:style w:type="paragraph" w:customStyle="1" w:styleId="ConsPlusDocList">
    <w:name w:val="ConsPlusDocList"/>
    <w:rsid w:val="003A4EA2"/>
    <w:pPr>
      <w:widowControl w:val="0"/>
      <w:autoSpaceDE w:val="0"/>
      <w:autoSpaceDN w:val="0"/>
    </w:pPr>
    <w:rPr>
      <w:rFonts w:ascii="Courier New" w:hAnsi="Courier New" w:cs="Courier New"/>
    </w:rPr>
  </w:style>
  <w:style w:type="paragraph" w:customStyle="1" w:styleId="ConsPlusTitlePage">
    <w:name w:val="ConsPlusTitlePage"/>
    <w:rsid w:val="003A4EA2"/>
    <w:pPr>
      <w:widowControl w:val="0"/>
      <w:autoSpaceDE w:val="0"/>
      <w:autoSpaceDN w:val="0"/>
    </w:pPr>
    <w:rPr>
      <w:rFonts w:ascii="Tahoma" w:hAnsi="Tahoma" w:cs="Tahoma"/>
    </w:rPr>
  </w:style>
  <w:style w:type="paragraph" w:customStyle="1" w:styleId="ConsPlusJurTerm">
    <w:name w:val="ConsPlusJurTerm"/>
    <w:rsid w:val="003A4EA2"/>
    <w:pPr>
      <w:widowControl w:val="0"/>
      <w:autoSpaceDE w:val="0"/>
      <w:autoSpaceDN w:val="0"/>
    </w:pPr>
    <w:rPr>
      <w:rFonts w:ascii="Tahoma" w:hAnsi="Tahoma" w:cs="Tahoma"/>
      <w:sz w:val="26"/>
    </w:rPr>
  </w:style>
  <w:style w:type="character" w:customStyle="1" w:styleId="312">
    <w:name w:val="Заголовок 3 Знак1"/>
    <w:uiPriority w:val="9"/>
    <w:semiHidden/>
    <w:rsid w:val="003A4EA2"/>
    <w:rPr>
      <w:rFonts w:ascii="Cambria" w:eastAsia="Times New Roman" w:hAnsi="Cambria" w:cs="Times New Roman"/>
      <w:color w:val="243F60"/>
      <w:sz w:val="24"/>
      <w:szCs w:val="24"/>
    </w:rPr>
  </w:style>
  <w:style w:type="character" w:customStyle="1" w:styleId="511">
    <w:name w:val="Заголовок 5 Знак1"/>
    <w:uiPriority w:val="9"/>
    <w:semiHidden/>
    <w:rsid w:val="003A4EA2"/>
    <w:rPr>
      <w:rFonts w:ascii="Cambria" w:eastAsia="Times New Roman" w:hAnsi="Cambria" w:cs="Times New Roman"/>
      <w:color w:val="365F91"/>
    </w:rPr>
  </w:style>
  <w:style w:type="character" w:customStyle="1" w:styleId="1f2">
    <w:name w:val="Верхний колонтитул Знак1"/>
    <w:basedOn w:val="a1"/>
    <w:uiPriority w:val="99"/>
    <w:rsid w:val="003A4EA2"/>
  </w:style>
  <w:style w:type="character" w:customStyle="1" w:styleId="1f3">
    <w:name w:val="Нижний колонтитул Знак1"/>
    <w:basedOn w:val="a1"/>
    <w:uiPriority w:val="99"/>
    <w:rsid w:val="003A4EA2"/>
  </w:style>
  <w:style w:type="character" w:customStyle="1" w:styleId="afffff2">
    <w:name w:val="Абзац списка Знак"/>
    <w:aliases w:val="Абзац списка нумерованный Знак"/>
    <w:uiPriority w:val="34"/>
    <w:locked/>
    <w:rsid w:val="003A4EA2"/>
    <w:rPr>
      <w:sz w:val="22"/>
      <w:szCs w:val="22"/>
      <w:lang w:eastAsia="en-US"/>
    </w:rPr>
  </w:style>
  <w:style w:type="character" w:customStyle="1" w:styleId="ConsPlusNormal0">
    <w:name w:val="ConsPlusNormal Знак"/>
    <w:link w:val="ConsPlusNormal"/>
    <w:locked/>
    <w:rsid w:val="003A4EA2"/>
    <w:rPr>
      <w:rFonts w:ascii="Arial" w:hAnsi="Arial" w:cs="Arial"/>
    </w:rPr>
  </w:style>
  <w:style w:type="paragraph" w:customStyle="1" w:styleId="2-">
    <w:name w:val="Рег. Заголовок 2-го уровня регламента"/>
    <w:basedOn w:val="ConsPlusNormal"/>
    <w:qFormat/>
    <w:rsid w:val="003A4EA2"/>
    <w:pPr>
      <w:widowControl/>
      <w:numPr>
        <w:numId w:val="6"/>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0"/>
    <w:qFormat/>
    <w:rsid w:val="003A4EA2"/>
    <w:pPr>
      <w:numPr>
        <w:ilvl w:val="2"/>
        <w:numId w:val="6"/>
      </w:numPr>
      <w:spacing w:after="0" w:line="276" w:lineRule="auto"/>
    </w:pPr>
    <w:rPr>
      <w:rFonts w:eastAsia="Calibri"/>
      <w:sz w:val="28"/>
      <w:szCs w:val="28"/>
      <w:lang w:eastAsia="en-US"/>
    </w:rPr>
  </w:style>
  <w:style w:type="paragraph" w:customStyle="1" w:styleId="11">
    <w:name w:val="Рег. Основной текст уровнеь 1.1 (базовый)"/>
    <w:basedOn w:val="ConsPlusNormal"/>
    <w:qFormat/>
    <w:rsid w:val="003A4EA2"/>
    <w:pPr>
      <w:widowControl/>
      <w:numPr>
        <w:ilvl w:val="1"/>
        <w:numId w:val="6"/>
      </w:numPr>
      <w:spacing w:line="276" w:lineRule="auto"/>
      <w:ind w:left="1004"/>
      <w:jc w:val="both"/>
    </w:pPr>
    <w:rPr>
      <w:rFonts w:ascii="Times New Roman" w:eastAsia="Calibri" w:hAnsi="Times New Roman" w:cs="Times New Roman"/>
      <w:sz w:val="28"/>
      <w:szCs w:val="28"/>
      <w:lang w:eastAsia="en-US"/>
    </w:rPr>
  </w:style>
  <w:style w:type="character" w:customStyle="1" w:styleId="ft12">
    <w:name w:val="ft12"/>
    <w:rsid w:val="003A4EA2"/>
  </w:style>
  <w:style w:type="paragraph" w:customStyle="1" w:styleId="Default">
    <w:name w:val="Default"/>
    <w:basedOn w:val="a0"/>
    <w:uiPriority w:val="99"/>
    <w:rsid w:val="003A4EA2"/>
    <w:pPr>
      <w:numPr>
        <w:numId w:val="47"/>
      </w:numPr>
      <w:spacing w:after="220" w:line="288" w:lineRule="auto"/>
      <w:ind w:left="714" w:hanging="357"/>
      <w:jc w:val="left"/>
    </w:pPr>
    <w:rPr>
      <w:rFonts w:ascii="Arial" w:eastAsia="SimSun" w:hAnsi="Arial" w:cs="Arial"/>
      <w:color w:val="404040"/>
      <w:sz w:val="22"/>
      <w:szCs w:val="22"/>
    </w:rPr>
  </w:style>
  <w:style w:type="paragraph" w:customStyle="1" w:styleId="2">
    <w:name w:val="МАРКИРОВАННЫЙ СПИСОК 2"/>
    <w:basedOn w:val="affffa"/>
    <w:qFormat/>
    <w:rsid w:val="003A4EA2"/>
    <w:pPr>
      <w:numPr>
        <w:ilvl w:val="4"/>
        <w:numId w:val="47"/>
      </w:numPr>
      <w:spacing w:after="220" w:line="288" w:lineRule="auto"/>
      <w:ind w:left="1134"/>
    </w:pPr>
    <w:rPr>
      <w:rFonts w:ascii="Arial" w:eastAsia="SimSun" w:hAnsi="Arial" w:cs="Arial"/>
      <w:color w:val="404040"/>
      <w:sz w:val="22"/>
      <w:szCs w:val="22"/>
    </w:rPr>
  </w:style>
  <w:style w:type="character" w:customStyle="1" w:styleId="1f4">
    <w:name w:val="Основной текст1"/>
    <w:rsid w:val="003A4EA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60">
    <w:name w:val="Основной текст16"/>
    <w:basedOn w:val="a0"/>
    <w:rsid w:val="003A4EA2"/>
    <w:pPr>
      <w:widowControl w:val="0"/>
      <w:shd w:val="clear" w:color="auto" w:fill="FFFFFF"/>
      <w:spacing w:before="4860" w:line="0" w:lineRule="atLeast"/>
      <w:ind w:hanging="420"/>
    </w:pPr>
    <w:rPr>
      <w:rFonts w:ascii="Calibri" w:eastAsia="Calibri" w:hAnsi="Calibri"/>
      <w:sz w:val="19"/>
      <w:szCs w:val="19"/>
    </w:rPr>
  </w:style>
  <w:style w:type="character" w:customStyle="1" w:styleId="105pt">
    <w:name w:val="Основной текст + 10;5 pt"/>
    <w:rsid w:val="003A4EA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Полужирный;Курсив"/>
    <w:rsid w:val="003A4EA2"/>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c0">
    <w:name w:val="c0"/>
    <w:rsid w:val="003A4EA2"/>
  </w:style>
  <w:style w:type="character" w:customStyle="1" w:styleId="2220">
    <w:name w:val="222 Знак"/>
    <w:link w:val="222"/>
    <w:locked/>
    <w:rsid w:val="003A4EA2"/>
    <w:rPr>
      <w:bCs/>
      <w:iCs/>
      <w:sz w:val="28"/>
      <w:szCs w:val="28"/>
      <w:lang w:eastAsia="ar-SA"/>
    </w:rPr>
  </w:style>
  <w:style w:type="paragraph" w:customStyle="1" w:styleId="222">
    <w:name w:val="222"/>
    <w:link w:val="2220"/>
    <w:qFormat/>
    <w:rsid w:val="003A4EA2"/>
    <w:pPr>
      <w:numPr>
        <w:numId w:val="108"/>
      </w:numPr>
      <w:jc w:val="both"/>
    </w:pPr>
    <w:rPr>
      <w:bCs/>
      <w:iCs/>
      <w:sz w:val="28"/>
      <w:szCs w:val="28"/>
      <w:lang w:eastAsia="ar-SA"/>
    </w:rPr>
  </w:style>
  <w:style w:type="character" w:customStyle="1" w:styleId="3330">
    <w:name w:val="333 Знак"/>
    <w:link w:val="333"/>
    <w:locked/>
    <w:rsid w:val="003A4EA2"/>
    <w:rPr>
      <w:sz w:val="28"/>
      <w:szCs w:val="28"/>
      <w:u w:val="single"/>
    </w:rPr>
  </w:style>
  <w:style w:type="paragraph" w:customStyle="1" w:styleId="333">
    <w:name w:val="333"/>
    <w:basedOn w:val="affffa"/>
    <w:link w:val="3330"/>
    <w:autoRedefine/>
    <w:qFormat/>
    <w:rsid w:val="003A4EA2"/>
    <w:pPr>
      <w:numPr>
        <w:numId w:val="109"/>
      </w:numPr>
      <w:tabs>
        <w:tab w:val="left" w:pos="284"/>
      </w:tabs>
      <w:spacing w:after="60"/>
      <w:ind w:hanging="426"/>
      <w:jc w:val="both"/>
    </w:pPr>
    <w:rPr>
      <w:sz w:val="28"/>
      <w:u w:val="single"/>
    </w:rPr>
  </w:style>
  <w:style w:type="character" w:customStyle="1" w:styleId="4440">
    <w:name w:val="444 Знак"/>
    <w:link w:val="444"/>
    <w:locked/>
    <w:rsid w:val="003A4EA2"/>
    <w:rPr>
      <w:sz w:val="28"/>
      <w:szCs w:val="28"/>
    </w:rPr>
  </w:style>
  <w:style w:type="paragraph" w:customStyle="1" w:styleId="444">
    <w:name w:val="444"/>
    <w:basedOn w:val="affffa"/>
    <w:link w:val="4440"/>
    <w:autoRedefine/>
    <w:qFormat/>
    <w:rsid w:val="003A4EA2"/>
    <w:pPr>
      <w:numPr>
        <w:ilvl w:val="1"/>
        <w:numId w:val="109"/>
      </w:numPr>
      <w:tabs>
        <w:tab w:val="left" w:pos="0"/>
        <w:tab w:val="left" w:pos="142"/>
      </w:tabs>
      <w:jc w:val="both"/>
    </w:pPr>
    <w:rPr>
      <w:sz w:val="28"/>
    </w:rPr>
  </w:style>
  <w:style w:type="character" w:customStyle="1" w:styleId="5550">
    <w:name w:val="555 Знак"/>
    <w:link w:val="555"/>
    <w:locked/>
    <w:rsid w:val="003A4EA2"/>
    <w:rPr>
      <w:sz w:val="28"/>
      <w:szCs w:val="28"/>
    </w:rPr>
  </w:style>
  <w:style w:type="paragraph" w:customStyle="1" w:styleId="555">
    <w:name w:val="555"/>
    <w:basedOn w:val="affffa"/>
    <w:link w:val="5550"/>
    <w:autoRedefine/>
    <w:qFormat/>
    <w:rsid w:val="003A4EA2"/>
    <w:pPr>
      <w:numPr>
        <w:ilvl w:val="2"/>
        <w:numId w:val="109"/>
      </w:numPr>
      <w:tabs>
        <w:tab w:val="left" w:pos="-284"/>
      </w:tabs>
      <w:ind w:left="709" w:hanging="142"/>
      <w:jc w:val="both"/>
    </w:pPr>
    <w:rPr>
      <w:sz w:val="28"/>
    </w:rPr>
  </w:style>
  <w:style w:type="paragraph" w:customStyle="1" w:styleId="s1">
    <w:name w:val="s_1"/>
    <w:basedOn w:val="a0"/>
    <w:uiPriority w:val="99"/>
    <w:rsid w:val="003A4EA2"/>
    <w:pPr>
      <w:spacing w:before="100" w:beforeAutospacing="1" w:after="100" w:afterAutospacing="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semiHidden="0" w:uiPriority="9" w:unhideWhenUsed="0" w:qFormat="1"/>
    <w:lsdException w:name="heading 6" w:locked="1" w:semiHidden="0" w:unhideWhenUsed="0" w:qFormat="1"/>
    <w:lsdException w:name="heading 7" w:locked="1" w:uiPriority="9" w:qFormat="1"/>
    <w:lsdException w:name="heading 8" w:locked="1" w:uiPriority="9" w:qFormat="1"/>
    <w:lsdException w:name="heading 9" w:locked="1" w:qFormat="1"/>
    <w:lsdException w:name="toc 1" w:locked="1" w:uiPriority="39"/>
    <w:lsdException w:name="toc 2" w:locked="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locked="1" w:qFormat="1"/>
    <w:lsdException w:name="annotation reference" w:uiPriority="99"/>
    <w:lsdException w:name="endnote reference" w:uiPriority="99"/>
    <w:lsdException w:name="endnote text" w:uiPriority="99"/>
    <w:lsdException w:name="List Number" w:locked="1" w:semiHidden="0" w:unhideWhenUsed="0"/>
    <w:lsdException w:name="List 4" w:locked="1" w:semiHidden="0" w:unhideWhenUsed="0"/>
    <w:lsdException w:name="List 5" w:locked="1" w:semiHidden="0" w:unhideWhenUsed="0"/>
    <w:lsdException w:name="Title" w:locked="1" w:semiHidden="0" w:unhideWhenUsed="0" w:qFormat="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2" w:uiPriority="99"/>
    <w:lsdException w:name="Hyperlink" w:locked="1" w:uiPriority="99"/>
    <w:lsdException w:name="Strong" w:locked="1" w:semiHidden="0" w:uiPriority="22" w:unhideWhenUsed="0" w:qFormat="1"/>
    <w:lsdException w:name="Emphasis" w:locked="1" w:semiHidden="0" w:uiPriority="20" w:unhideWhenUsed="0" w:qFormat="1"/>
    <w:lsdException w:name="Normal (Web)" w:uiPriority="99"/>
    <w:lsdException w:name="annotation subject" w:uiPriority="99"/>
    <w:lsdException w:name="No List" w:locked="1"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543E"/>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uiPriority w:val="9"/>
    <w:qFormat/>
    <w:rsid w:val="00C8644A"/>
    <w:pPr>
      <w:keepNext/>
      <w:spacing w:before="240"/>
      <w:jc w:val="center"/>
      <w:outlineLvl w:val="0"/>
    </w:pPr>
    <w:rPr>
      <w:b/>
      <w:kern w:val="28"/>
      <w:sz w:val="36"/>
      <w:szCs w:val="20"/>
    </w:rPr>
  </w:style>
  <w:style w:type="paragraph" w:styleId="20">
    <w:name w:val="heading 2"/>
    <w:aliases w:val="H2,Заголовок 2 Знак,contract,h2,2,Numbered text 3,H21,H22,H23,H24,H211,H25,H212,H221,H231,H241,H2111,H26,H213,H222,H232,H242,H2112,H27,H214,H28,H29,H210,H215,H216,H217,H218,H219,H220,H2110,H223,H2113,H224,H225,H226,H227,H228"/>
    <w:basedOn w:val="a0"/>
    <w:next w:val="a0"/>
    <w:link w:val="21"/>
    <w:uiPriority w:val="9"/>
    <w:qFormat/>
    <w:rsid w:val="00C8644A"/>
    <w:pPr>
      <w:keepNext/>
      <w:jc w:val="center"/>
      <w:outlineLvl w:val="1"/>
    </w:pPr>
    <w:rPr>
      <w:b/>
      <w:sz w:val="30"/>
      <w:szCs w:val="20"/>
    </w:rPr>
  </w:style>
  <w:style w:type="paragraph" w:styleId="3">
    <w:name w:val="heading 3"/>
    <w:basedOn w:val="a0"/>
    <w:next w:val="a0"/>
    <w:link w:val="30"/>
    <w:uiPriority w:val="9"/>
    <w:qFormat/>
    <w:rsid w:val="00D271C6"/>
    <w:pPr>
      <w:keepNext/>
      <w:spacing w:before="240"/>
      <w:jc w:val="center"/>
      <w:outlineLvl w:val="2"/>
    </w:pPr>
    <w:rPr>
      <w:b/>
      <w:sz w:val="28"/>
      <w:szCs w:val="20"/>
    </w:rPr>
  </w:style>
  <w:style w:type="paragraph" w:styleId="4">
    <w:name w:val="heading 4"/>
    <w:basedOn w:val="a0"/>
    <w:next w:val="a0"/>
    <w:link w:val="40"/>
    <w:qFormat/>
    <w:rsid w:val="00C8644A"/>
    <w:pPr>
      <w:keepNext/>
      <w:spacing w:before="240"/>
      <w:outlineLvl w:val="3"/>
    </w:pPr>
    <w:rPr>
      <w:rFonts w:ascii="Arial" w:hAnsi="Arial"/>
      <w:szCs w:val="20"/>
    </w:rPr>
  </w:style>
  <w:style w:type="paragraph" w:styleId="5">
    <w:name w:val="heading 5"/>
    <w:basedOn w:val="a0"/>
    <w:next w:val="a0"/>
    <w:link w:val="50"/>
    <w:uiPriority w:val="9"/>
    <w:qFormat/>
    <w:rsid w:val="00C8644A"/>
    <w:pPr>
      <w:spacing w:before="240"/>
      <w:outlineLvl w:val="4"/>
    </w:pPr>
    <w:rPr>
      <w:b/>
      <w:bCs/>
      <w:i/>
      <w:iCs/>
      <w:sz w:val="26"/>
      <w:szCs w:val="26"/>
    </w:rPr>
  </w:style>
  <w:style w:type="paragraph" w:styleId="6">
    <w:name w:val="heading 6"/>
    <w:basedOn w:val="a0"/>
    <w:next w:val="a0"/>
    <w:link w:val="60"/>
    <w:qFormat/>
    <w:rsid w:val="00C8644A"/>
    <w:pPr>
      <w:spacing w:before="240"/>
      <w:outlineLvl w:val="5"/>
    </w:pPr>
    <w:rPr>
      <w:i/>
      <w:sz w:val="22"/>
      <w:szCs w:val="20"/>
    </w:rPr>
  </w:style>
  <w:style w:type="paragraph" w:styleId="7">
    <w:name w:val="heading 7"/>
    <w:basedOn w:val="a0"/>
    <w:next w:val="a0"/>
    <w:link w:val="70"/>
    <w:uiPriority w:val="9"/>
    <w:qFormat/>
    <w:rsid w:val="00C8644A"/>
    <w:pPr>
      <w:spacing w:before="240"/>
      <w:outlineLvl w:val="6"/>
    </w:pPr>
    <w:rPr>
      <w:rFonts w:ascii="Arial" w:hAnsi="Arial"/>
      <w:sz w:val="20"/>
      <w:szCs w:val="20"/>
    </w:rPr>
  </w:style>
  <w:style w:type="paragraph" w:styleId="8">
    <w:name w:val="heading 8"/>
    <w:basedOn w:val="a0"/>
    <w:next w:val="a0"/>
    <w:link w:val="80"/>
    <w:uiPriority w:val="9"/>
    <w:qFormat/>
    <w:rsid w:val="00C8644A"/>
    <w:pPr>
      <w:spacing w:before="240"/>
      <w:outlineLvl w:val="7"/>
    </w:pPr>
    <w:rPr>
      <w:rFonts w:ascii="Arial" w:hAnsi="Arial"/>
      <w:i/>
      <w:sz w:val="20"/>
      <w:szCs w:val="20"/>
    </w:rPr>
  </w:style>
  <w:style w:type="paragraph" w:styleId="9">
    <w:name w:val="heading 9"/>
    <w:basedOn w:val="a0"/>
    <w:next w:val="a0"/>
    <w:link w:val="90"/>
    <w:qFormat/>
    <w:rsid w:val="00C8644A"/>
    <w:pPr>
      <w:spacing w:before="240"/>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C8644A"/>
    <w:rPr>
      <w:rFonts w:cs="Times New Roman"/>
      <w:b/>
      <w:kern w:val="28"/>
      <w:sz w:val="36"/>
      <w:lang w:val="ru-RU" w:eastAsia="ru-RU" w:bidi="ar-SA"/>
    </w:rPr>
  </w:style>
  <w:style w:type="paragraph" w:customStyle="1" w:styleId="10">
    <w:name w:val="1"/>
    <w:basedOn w:val="a0"/>
    <w:rsid w:val="00C8644A"/>
    <w:pPr>
      <w:spacing w:after="160" w:line="240" w:lineRule="exact"/>
      <w:jc w:val="left"/>
    </w:pPr>
    <w:rPr>
      <w:sz w:val="20"/>
      <w:szCs w:val="20"/>
      <w:lang w:eastAsia="zh-CN"/>
    </w:rPr>
  </w:style>
  <w:style w:type="paragraph" w:styleId="a4">
    <w:name w:val="Body Text Indent"/>
    <w:basedOn w:val="a0"/>
    <w:link w:val="a5"/>
    <w:rsid w:val="00C8644A"/>
    <w:pPr>
      <w:spacing w:before="60" w:after="0"/>
      <w:ind w:firstLine="851"/>
    </w:pPr>
    <w:rPr>
      <w:szCs w:val="20"/>
    </w:rPr>
  </w:style>
  <w:style w:type="character" w:customStyle="1" w:styleId="a5">
    <w:name w:val="Основной текст с отступом Знак"/>
    <w:link w:val="a4"/>
    <w:locked/>
    <w:rsid w:val="003A218B"/>
    <w:rPr>
      <w:rFonts w:cs="Times New Roman"/>
      <w:sz w:val="24"/>
    </w:rPr>
  </w:style>
  <w:style w:type="paragraph" w:styleId="22">
    <w:name w:val="Body Text 2"/>
    <w:basedOn w:val="a0"/>
    <w:link w:val="23"/>
    <w:uiPriority w:val="99"/>
    <w:rsid w:val="00C8644A"/>
    <w:pPr>
      <w:tabs>
        <w:tab w:val="num" w:pos="567"/>
      </w:tabs>
      <w:ind w:left="567" w:hanging="567"/>
    </w:pPr>
    <w:rPr>
      <w:szCs w:val="20"/>
    </w:rPr>
  </w:style>
  <w:style w:type="paragraph" w:styleId="24">
    <w:name w:val="List Bullet 2"/>
    <w:basedOn w:val="a0"/>
    <w:autoRedefine/>
    <w:rsid w:val="00C8644A"/>
    <w:pPr>
      <w:tabs>
        <w:tab w:val="num" w:pos="643"/>
      </w:tabs>
      <w:ind w:left="643" w:hanging="360"/>
    </w:pPr>
    <w:rPr>
      <w:szCs w:val="20"/>
    </w:rPr>
  </w:style>
  <w:style w:type="paragraph" w:styleId="31">
    <w:name w:val="List Bullet 3"/>
    <w:basedOn w:val="a0"/>
    <w:autoRedefine/>
    <w:rsid w:val="00C8644A"/>
    <w:pPr>
      <w:tabs>
        <w:tab w:val="num" w:pos="926"/>
      </w:tabs>
      <w:ind w:left="926" w:hanging="360"/>
    </w:pPr>
    <w:rPr>
      <w:szCs w:val="20"/>
    </w:rPr>
  </w:style>
  <w:style w:type="paragraph" w:styleId="41">
    <w:name w:val="List Bullet 4"/>
    <w:basedOn w:val="a0"/>
    <w:autoRedefine/>
    <w:rsid w:val="00C8644A"/>
    <w:pPr>
      <w:tabs>
        <w:tab w:val="num" w:pos="1209"/>
      </w:tabs>
      <w:ind w:left="1209" w:hanging="360"/>
    </w:pPr>
    <w:rPr>
      <w:szCs w:val="20"/>
    </w:rPr>
  </w:style>
  <w:style w:type="paragraph" w:styleId="51">
    <w:name w:val="List Bullet 5"/>
    <w:basedOn w:val="a0"/>
    <w:autoRedefine/>
    <w:rsid w:val="00C8644A"/>
    <w:pPr>
      <w:tabs>
        <w:tab w:val="num" w:pos="1492"/>
      </w:tabs>
      <w:ind w:left="1492" w:hanging="360"/>
    </w:pPr>
    <w:rPr>
      <w:szCs w:val="20"/>
    </w:rPr>
  </w:style>
  <w:style w:type="paragraph" w:styleId="a6">
    <w:name w:val="List Number"/>
    <w:basedOn w:val="a0"/>
    <w:rsid w:val="00C8644A"/>
    <w:pPr>
      <w:tabs>
        <w:tab w:val="num" w:pos="360"/>
      </w:tabs>
      <w:ind w:left="360" w:hanging="360"/>
    </w:pPr>
    <w:rPr>
      <w:szCs w:val="20"/>
    </w:rPr>
  </w:style>
  <w:style w:type="paragraph" w:styleId="25">
    <w:name w:val="List Number 2"/>
    <w:basedOn w:val="a0"/>
    <w:rsid w:val="00C8644A"/>
    <w:pPr>
      <w:tabs>
        <w:tab w:val="num" w:pos="643"/>
      </w:tabs>
      <w:ind w:left="643" w:hanging="360"/>
    </w:pPr>
    <w:rPr>
      <w:szCs w:val="20"/>
    </w:rPr>
  </w:style>
  <w:style w:type="paragraph" w:styleId="32">
    <w:name w:val="List Number 3"/>
    <w:basedOn w:val="a0"/>
    <w:rsid w:val="00C8644A"/>
    <w:pPr>
      <w:tabs>
        <w:tab w:val="num" w:pos="926"/>
      </w:tabs>
      <w:ind w:left="926" w:hanging="360"/>
    </w:pPr>
    <w:rPr>
      <w:szCs w:val="20"/>
    </w:rPr>
  </w:style>
  <w:style w:type="paragraph" w:styleId="42">
    <w:name w:val="List Number 4"/>
    <w:basedOn w:val="a0"/>
    <w:rsid w:val="00C8644A"/>
    <w:pPr>
      <w:tabs>
        <w:tab w:val="num" w:pos="1209"/>
      </w:tabs>
      <w:ind w:left="1209" w:hanging="360"/>
    </w:pPr>
    <w:rPr>
      <w:szCs w:val="20"/>
    </w:rPr>
  </w:style>
  <w:style w:type="paragraph" w:customStyle="1" w:styleId="a7">
    <w:name w:val="Раздел"/>
    <w:basedOn w:val="a0"/>
    <w:semiHidden/>
    <w:rsid w:val="00C8644A"/>
    <w:pPr>
      <w:tabs>
        <w:tab w:val="num" w:pos="1440"/>
      </w:tabs>
      <w:spacing w:before="120" w:after="120"/>
      <w:ind w:left="720" w:hanging="720"/>
      <w:jc w:val="center"/>
    </w:pPr>
    <w:rPr>
      <w:rFonts w:ascii="Arial Narrow" w:hAnsi="Arial Narrow"/>
      <w:b/>
      <w:sz w:val="28"/>
      <w:szCs w:val="20"/>
    </w:rPr>
  </w:style>
  <w:style w:type="paragraph" w:customStyle="1" w:styleId="33">
    <w:name w:val="Раздел 3"/>
    <w:basedOn w:val="a0"/>
    <w:semiHidden/>
    <w:rsid w:val="00C8644A"/>
    <w:pPr>
      <w:tabs>
        <w:tab w:val="num" w:pos="360"/>
      </w:tabs>
      <w:spacing w:before="120" w:after="120"/>
      <w:ind w:left="360" w:hanging="360"/>
      <w:jc w:val="center"/>
    </w:pPr>
    <w:rPr>
      <w:b/>
      <w:szCs w:val="20"/>
    </w:rPr>
  </w:style>
  <w:style w:type="paragraph" w:customStyle="1" w:styleId="a8">
    <w:name w:val="Условия контракта"/>
    <w:basedOn w:val="a0"/>
    <w:semiHidden/>
    <w:rsid w:val="00C8644A"/>
    <w:pPr>
      <w:tabs>
        <w:tab w:val="num" w:pos="567"/>
      </w:tabs>
      <w:spacing w:before="240" w:after="120"/>
      <w:ind w:left="567" w:hanging="567"/>
    </w:pPr>
    <w:rPr>
      <w:b/>
      <w:szCs w:val="20"/>
    </w:rPr>
  </w:style>
  <w:style w:type="paragraph" w:styleId="a9">
    <w:name w:val="Subtitle"/>
    <w:basedOn w:val="a0"/>
    <w:qFormat/>
    <w:rsid w:val="00C8644A"/>
    <w:pPr>
      <w:jc w:val="center"/>
      <w:outlineLvl w:val="1"/>
    </w:pPr>
    <w:rPr>
      <w:rFonts w:ascii="Arial" w:hAnsi="Arial"/>
      <w:szCs w:val="20"/>
    </w:rPr>
  </w:style>
  <w:style w:type="paragraph" w:customStyle="1" w:styleId="aa">
    <w:name w:val="Тендерные данные"/>
    <w:basedOn w:val="a0"/>
    <w:rsid w:val="00C8644A"/>
    <w:pPr>
      <w:tabs>
        <w:tab w:val="left" w:pos="1985"/>
      </w:tabs>
      <w:spacing w:before="120"/>
    </w:pPr>
    <w:rPr>
      <w:b/>
      <w:szCs w:val="20"/>
    </w:rPr>
  </w:style>
  <w:style w:type="paragraph" w:styleId="12">
    <w:name w:val="toc 1"/>
    <w:basedOn w:val="a0"/>
    <w:next w:val="a0"/>
    <w:autoRedefine/>
    <w:uiPriority w:val="39"/>
    <w:rsid w:val="008950BF"/>
    <w:pPr>
      <w:tabs>
        <w:tab w:val="center" w:pos="0"/>
        <w:tab w:val="left" w:pos="720"/>
        <w:tab w:val="right" w:leader="dot" w:pos="9781"/>
      </w:tabs>
      <w:spacing w:after="120"/>
      <w:ind w:right="-1" w:firstLine="360"/>
      <w:jc w:val="left"/>
    </w:pPr>
    <w:rPr>
      <w:b/>
      <w:bCs/>
      <w:caps/>
      <w:noProof/>
      <w:lang w:val="en-US"/>
    </w:rPr>
  </w:style>
  <w:style w:type="paragraph" w:styleId="26">
    <w:name w:val="toc 2"/>
    <w:basedOn w:val="a0"/>
    <w:next w:val="a0"/>
    <w:autoRedefine/>
    <w:uiPriority w:val="39"/>
    <w:rsid w:val="00FB5D03"/>
    <w:pPr>
      <w:tabs>
        <w:tab w:val="left" w:pos="900"/>
        <w:tab w:val="right" w:leader="dot" w:pos="9781"/>
      </w:tabs>
      <w:spacing w:after="0"/>
      <w:ind w:left="900" w:right="-1" w:hanging="540"/>
      <w:jc w:val="left"/>
    </w:pPr>
    <w:rPr>
      <w:b/>
      <w:smallCaps/>
      <w:noProof/>
      <w:kern w:val="28"/>
    </w:rPr>
  </w:style>
  <w:style w:type="paragraph" w:styleId="ab">
    <w:name w:val="Body Text"/>
    <w:aliases w:val="body text"/>
    <w:basedOn w:val="a0"/>
    <w:link w:val="ac"/>
    <w:rsid w:val="00C8644A"/>
    <w:pPr>
      <w:spacing w:after="120"/>
    </w:pPr>
    <w:rPr>
      <w:szCs w:val="20"/>
    </w:rPr>
  </w:style>
  <w:style w:type="character" w:customStyle="1" w:styleId="ac">
    <w:name w:val="Основной текст Знак"/>
    <w:aliases w:val="body text Знак"/>
    <w:link w:val="ab"/>
    <w:locked/>
    <w:rsid w:val="003A218B"/>
    <w:rPr>
      <w:rFonts w:cs="Times New Roman"/>
      <w:sz w:val="24"/>
    </w:rPr>
  </w:style>
  <w:style w:type="paragraph" w:customStyle="1" w:styleId="ad">
    <w:name w:val="Подраздел"/>
    <w:basedOn w:val="a0"/>
    <w:semiHidden/>
    <w:rsid w:val="00C8644A"/>
    <w:pPr>
      <w:suppressAutoHyphens/>
      <w:spacing w:before="240" w:after="120"/>
      <w:jc w:val="center"/>
    </w:pPr>
    <w:rPr>
      <w:rFonts w:ascii="TimesDL" w:hAnsi="TimesDL"/>
      <w:b/>
      <w:smallCaps/>
      <w:spacing w:val="-2"/>
      <w:szCs w:val="20"/>
    </w:rPr>
  </w:style>
  <w:style w:type="paragraph" w:styleId="34">
    <w:name w:val="Body Text Indent 3"/>
    <w:basedOn w:val="a0"/>
    <w:rsid w:val="00C8644A"/>
    <w:pPr>
      <w:spacing w:after="120"/>
      <w:ind w:left="283"/>
    </w:pPr>
    <w:rPr>
      <w:sz w:val="16"/>
      <w:szCs w:val="20"/>
    </w:rPr>
  </w:style>
  <w:style w:type="paragraph" w:styleId="ae">
    <w:name w:val="header"/>
    <w:basedOn w:val="a0"/>
    <w:link w:val="af"/>
    <w:uiPriority w:val="99"/>
    <w:rsid w:val="00C8644A"/>
    <w:pPr>
      <w:tabs>
        <w:tab w:val="center" w:pos="4153"/>
        <w:tab w:val="right" w:pos="8306"/>
      </w:tabs>
      <w:spacing w:before="120" w:after="120"/>
    </w:pPr>
    <w:rPr>
      <w:rFonts w:ascii="Arial" w:hAnsi="Arial"/>
      <w:noProof/>
      <w:szCs w:val="20"/>
    </w:rPr>
  </w:style>
  <w:style w:type="paragraph" w:styleId="af0">
    <w:name w:val="Block Text"/>
    <w:basedOn w:val="a0"/>
    <w:rsid w:val="00C8644A"/>
    <w:pPr>
      <w:spacing w:after="120"/>
      <w:ind w:left="1440" w:right="1440"/>
    </w:pPr>
    <w:rPr>
      <w:szCs w:val="20"/>
    </w:rPr>
  </w:style>
  <w:style w:type="character" w:styleId="af1">
    <w:name w:val="page number"/>
    <w:rsid w:val="00C8644A"/>
    <w:rPr>
      <w:rFonts w:ascii="Times New Roman" w:hAnsi="Times New Roman" w:cs="Times New Roman"/>
    </w:rPr>
  </w:style>
  <w:style w:type="paragraph" w:styleId="af2">
    <w:name w:val="footer"/>
    <w:basedOn w:val="a0"/>
    <w:link w:val="af3"/>
    <w:uiPriority w:val="99"/>
    <w:rsid w:val="00C8644A"/>
    <w:pPr>
      <w:tabs>
        <w:tab w:val="center" w:pos="4153"/>
        <w:tab w:val="right" w:pos="8306"/>
      </w:tabs>
    </w:pPr>
    <w:rPr>
      <w:noProof/>
      <w:szCs w:val="20"/>
    </w:rPr>
  </w:style>
  <w:style w:type="paragraph" w:styleId="35">
    <w:name w:val="Body Text 3"/>
    <w:basedOn w:val="a0"/>
    <w:link w:val="36"/>
    <w:rsid w:val="00C8644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styleId="af4">
    <w:name w:val="Hyperlink"/>
    <w:uiPriority w:val="99"/>
    <w:rsid w:val="00C8644A"/>
    <w:rPr>
      <w:rFonts w:cs="Times New Roman"/>
      <w:color w:val="0000FF"/>
      <w:u w:val="single"/>
    </w:rPr>
  </w:style>
  <w:style w:type="paragraph" w:styleId="af5">
    <w:name w:val="Note Heading"/>
    <w:basedOn w:val="a0"/>
    <w:next w:val="a0"/>
    <w:link w:val="af6"/>
    <w:rsid w:val="00C8644A"/>
  </w:style>
  <w:style w:type="paragraph" w:customStyle="1" w:styleId="13">
    <w:name w:val="Стиль1"/>
    <w:basedOn w:val="a0"/>
    <w:rsid w:val="00C8644A"/>
    <w:pPr>
      <w:keepNext/>
      <w:keepLines/>
      <w:widowControl w:val="0"/>
      <w:suppressLineNumbers/>
      <w:tabs>
        <w:tab w:val="num" w:pos="432"/>
      </w:tabs>
      <w:suppressAutoHyphens/>
      <w:ind w:left="432" w:hanging="432"/>
      <w:jc w:val="left"/>
    </w:pPr>
    <w:rPr>
      <w:b/>
      <w:sz w:val="28"/>
    </w:rPr>
  </w:style>
  <w:style w:type="paragraph" w:customStyle="1" w:styleId="27">
    <w:name w:val="Стиль2"/>
    <w:basedOn w:val="25"/>
    <w:rsid w:val="00C8644A"/>
    <w:pPr>
      <w:keepNext/>
      <w:keepLines/>
      <w:widowControl w:val="0"/>
      <w:suppressLineNumbers/>
      <w:tabs>
        <w:tab w:val="clear" w:pos="643"/>
        <w:tab w:val="num" w:pos="1836"/>
      </w:tabs>
      <w:suppressAutoHyphens/>
      <w:ind w:left="1836" w:hanging="576"/>
    </w:pPr>
    <w:rPr>
      <w:b/>
    </w:rPr>
  </w:style>
  <w:style w:type="paragraph" w:customStyle="1" w:styleId="37">
    <w:name w:val="Стиль3"/>
    <w:basedOn w:val="28"/>
    <w:rsid w:val="00C8644A"/>
    <w:pPr>
      <w:widowControl w:val="0"/>
      <w:tabs>
        <w:tab w:val="num" w:pos="1307"/>
      </w:tabs>
      <w:adjustRightInd w:val="0"/>
      <w:spacing w:after="0" w:line="240" w:lineRule="auto"/>
      <w:ind w:left="1080"/>
      <w:jc w:val="both"/>
      <w:textAlignment w:val="baseline"/>
    </w:pPr>
    <w:rPr>
      <w:sz w:val="24"/>
      <w:lang w:eastAsia="ru-RU"/>
    </w:rPr>
  </w:style>
  <w:style w:type="paragraph" w:styleId="28">
    <w:name w:val="Body Text Indent 2"/>
    <w:aliases w:val="Знак1,Знак"/>
    <w:basedOn w:val="a0"/>
    <w:rsid w:val="003A218B"/>
    <w:pPr>
      <w:spacing w:after="160" w:line="240" w:lineRule="exact"/>
      <w:jc w:val="left"/>
    </w:pPr>
    <w:rPr>
      <w:sz w:val="20"/>
      <w:szCs w:val="20"/>
      <w:lang w:eastAsia="zh-CN"/>
    </w:rPr>
  </w:style>
  <w:style w:type="paragraph" w:customStyle="1" w:styleId="ConsPlusNormal">
    <w:name w:val="ConsPlusNormal"/>
    <w:link w:val="ConsPlusNormal0"/>
    <w:qFormat/>
    <w:rsid w:val="00C8644A"/>
    <w:pPr>
      <w:widowControl w:val="0"/>
      <w:autoSpaceDE w:val="0"/>
      <w:autoSpaceDN w:val="0"/>
      <w:adjustRightInd w:val="0"/>
      <w:ind w:firstLine="720"/>
    </w:pPr>
    <w:rPr>
      <w:rFonts w:ascii="Arial" w:hAnsi="Arial" w:cs="Arial"/>
    </w:rPr>
  </w:style>
  <w:style w:type="character" w:customStyle="1" w:styleId="14">
    <w:name w:val="Заголовок 1 Знак"/>
    <w:aliases w:val="Document Header1 Знак"/>
    <w:uiPriority w:val="9"/>
    <w:rsid w:val="00D271C6"/>
    <w:rPr>
      <w:rFonts w:ascii="Times New Roman" w:hAnsi="Times New Roman" w:cs="Times New Roman"/>
      <w:b/>
      <w:kern w:val="28"/>
      <w:sz w:val="28"/>
      <w:lang w:val="ru-RU" w:eastAsia="ru-RU" w:bidi="ar-SA"/>
    </w:rPr>
  </w:style>
  <w:style w:type="paragraph" w:customStyle="1" w:styleId="af7">
    <w:name w:val="Пункт"/>
    <w:basedOn w:val="a0"/>
    <w:rsid w:val="00C8644A"/>
    <w:pPr>
      <w:tabs>
        <w:tab w:val="num" w:pos="1980"/>
      </w:tabs>
      <w:spacing w:after="0"/>
      <w:ind w:left="1404" w:hanging="504"/>
    </w:pPr>
    <w:rPr>
      <w:szCs w:val="28"/>
    </w:rPr>
  </w:style>
  <w:style w:type="paragraph" w:customStyle="1" w:styleId="af8">
    <w:name w:val="Таблица шапка"/>
    <w:basedOn w:val="a0"/>
    <w:rsid w:val="00C8644A"/>
    <w:pPr>
      <w:keepNext/>
      <w:spacing w:before="40" w:after="40"/>
      <w:ind w:left="57" w:right="57"/>
      <w:jc w:val="left"/>
    </w:pPr>
    <w:rPr>
      <w:sz w:val="18"/>
      <w:szCs w:val="18"/>
    </w:rPr>
  </w:style>
  <w:style w:type="paragraph" w:customStyle="1" w:styleId="af9">
    <w:name w:val="Таблица текст"/>
    <w:basedOn w:val="a0"/>
    <w:rsid w:val="00C8644A"/>
    <w:pPr>
      <w:spacing w:before="40" w:after="40"/>
      <w:ind w:left="57" w:right="57"/>
      <w:jc w:val="left"/>
    </w:pPr>
    <w:rPr>
      <w:sz w:val="22"/>
      <w:szCs w:val="22"/>
    </w:rPr>
  </w:style>
  <w:style w:type="paragraph" w:customStyle="1" w:styleId="afa">
    <w:name w:val="пункт"/>
    <w:basedOn w:val="a0"/>
    <w:rsid w:val="00C8644A"/>
    <w:pPr>
      <w:tabs>
        <w:tab w:val="num" w:pos="1135"/>
      </w:tabs>
      <w:spacing w:before="60"/>
      <w:ind w:left="-283" w:firstLine="567"/>
      <w:jc w:val="left"/>
    </w:pPr>
  </w:style>
  <w:style w:type="paragraph" w:styleId="afb">
    <w:name w:val="footnote text"/>
    <w:aliases w:val="Знак2,Знак21, Знак"/>
    <w:basedOn w:val="a0"/>
    <w:link w:val="afc"/>
    <w:uiPriority w:val="99"/>
    <w:rsid w:val="00C8644A"/>
  </w:style>
  <w:style w:type="character" w:customStyle="1" w:styleId="afd">
    <w:name w:val="Знак Знак Знак"/>
    <w:semiHidden/>
    <w:locked/>
    <w:rsid w:val="00C8644A"/>
    <w:rPr>
      <w:rFonts w:cs="Times New Roman"/>
      <w:sz w:val="24"/>
      <w:szCs w:val="24"/>
      <w:lang w:val="ru-RU" w:eastAsia="ru-RU" w:bidi="ar-SA"/>
    </w:rPr>
  </w:style>
  <w:style w:type="character" w:styleId="afe">
    <w:name w:val="footnote reference"/>
    <w:rsid w:val="00C8644A"/>
    <w:rPr>
      <w:rFonts w:cs="Times New Roman"/>
      <w:vertAlign w:val="superscript"/>
    </w:rPr>
  </w:style>
  <w:style w:type="paragraph" w:styleId="38">
    <w:name w:val="toc 3"/>
    <w:basedOn w:val="a0"/>
    <w:next w:val="a0"/>
    <w:autoRedefine/>
    <w:uiPriority w:val="39"/>
    <w:rsid w:val="00CA044F"/>
    <w:pPr>
      <w:tabs>
        <w:tab w:val="left" w:pos="1200"/>
        <w:tab w:val="right" w:leader="dot" w:pos="9781"/>
      </w:tabs>
      <w:spacing w:after="0"/>
      <w:ind w:left="480"/>
      <w:jc w:val="left"/>
    </w:pPr>
  </w:style>
  <w:style w:type="paragraph" w:customStyle="1" w:styleId="ConsPlusNonformat">
    <w:name w:val="ConsPlusNonformat"/>
    <w:uiPriority w:val="99"/>
    <w:rsid w:val="00C8644A"/>
    <w:pPr>
      <w:autoSpaceDE w:val="0"/>
      <w:autoSpaceDN w:val="0"/>
      <w:adjustRightInd w:val="0"/>
    </w:pPr>
    <w:rPr>
      <w:rFonts w:ascii="Courier New" w:hAnsi="Courier New" w:cs="Courier New"/>
    </w:rPr>
  </w:style>
  <w:style w:type="paragraph" w:customStyle="1" w:styleId="230">
    <w:name w:val="Знак Знак23 Знак Знак Знак"/>
    <w:basedOn w:val="a0"/>
    <w:rsid w:val="00C8644A"/>
    <w:pPr>
      <w:spacing w:after="160" w:line="240" w:lineRule="exact"/>
      <w:jc w:val="left"/>
    </w:pPr>
    <w:rPr>
      <w:sz w:val="20"/>
      <w:szCs w:val="20"/>
      <w:lang w:eastAsia="zh-CN"/>
    </w:rPr>
  </w:style>
  <w:style w:type="paragraph" w:customStyle="1" w:styleId="231">
    <w:name w:val="Знак Знак23 Знак Знак Знак Знак"/>
    <w:basedOn w:val="a0"/>
    <w:rsid w:val="00C8644A"/>
    <w:pPr>
      <w:spacing w:after="160" w:line="240" w:lineRule="exact"/>
      <w:jc w:val="left"/>
    </w:pPr>
    <w:rPr>
      <w:sz w:val="20"/>
      <w:szCs w:val="20"/>
      <w:lang w:eastAsia="zh-CN"/>
    </w:rPr>
  </w:style>
  <w:style w:type="paragraph" w:customStyle="1" w:styleId="aff">
    <w:name w:val="Знак Знак Знак Знак Знак Знак Знак"/>
    <w:basedOn w:val="a0"/>
    <w:rsid w:val="00C8644A"/>
    <w:pPr>
      <w:spacing w:after="160" w:line="240" w:lineRule="exact"/>
      <w:jc w:val="left"/>
    </w:pPr>
    <w:rPr>
      <w:sz w:val="20"/>
      <w:szCs w:val="20"/>
      <w:lang w:eastAsia="zh-CN"/>
    </w:rPr>
  </w:style>
  <w:style w:type="paragraph" w:customStyle="1" w:styleId="15">
    <w:name w:val="Список многоуровневый 1"/>
    <w:basedOn w:val="a0"/>
    <w:rsid w:val="00C8644A"/>
    <w:pPr>
      <w:tabs>
        <w:tab w:val="num" w:pos="432"/>
      </w:tabs>
      <w:ind w:left="431" w:hanging="431"/>
    </w:pPr>
  </w:style>
  <w:style w:type="paragraph" w:styleId="43">
    <w:name w:val="toc 4"/>
    <w:basedOn w:val="a0"/>
    <w:next w:val="a0"/>
    <w:autoRedefine/>
    <w:uiPriority w:val="39"/>
    <w:rsid w:val="00C8644A"/>
    <w:pPr>
      <w:spacing w:after="0"/>
      <w:ind w:left="720"/>
      <w:jc w:val="left"/>
    </w:pPr>
  </w:style>
  <w:style w:type="paragraph" w:styleId="52">
    <w:name w:val="toc 5"/>
    <w:basedOn w:val="a0"/>
    <w:next w:val="a0"/>
    <w:autoRedefine/>
    <w:uiPriority w:val="39"/>
    <w:rsid w:val="00C8644A"/>
    <w:pPr>
      <w:spacing w:after="0"/>
      <w:ind w:left="960"/>
      <w:jc w:val="left"/>
    </w:pPr>
  </w:style>
  <w:style w:type="paragraph" w:styleId="61">
    <w:name w:val="toc 6"/>
    <w:basedOn w:val="a0"/>
    <w:next w:val="a0"/>
    <w:autoRedefine/>
    <w:uiPriority w:val="39"/>
    <w:rsid w:val="00C8644A"/>
    <w:pPr>
      <w:spacing w:after="0"/>
      <w:ind w:left="1200"/>
      <w:jc w:val="left"/>
    </w:pPr>
  </w:style>
  <w:style w:type="paragraph" w:styleId="71">
    <w:name w:val="toc 7"/>
    <w:basedOn w:val="a0"/>
    <w:next w:val="a0"/>
    <w:autoRedefine/>
    <w:uiPriority w:val="39"/>
    <w:rsid w:val="00C8644A"/>
    <w:pPr>
      <w:spacing w:after="0"/>
      <w:ind w:left="1440"/>
      <w:jc w:val="left"/>
    </w:pPr>
  </w:style>
  <w:style w:type="paragraph" w:styleId="81">
    <w:name w:val="toc 8"/>
    <w:basedOn w:val="a0"/>
    <w:next w:val="a0"/>
    <w:autoRedefine/>
    <w:uiPriority w:val="39"/>
    <w:rsid w:val="00C8644A"/>
    <w:pPr>
      <w:spacing w:after="0"/>
      <w:ind w:left="1680"/>
      <w:jc w:val="left"/>
    </w:pPr>
  </w:style>
  <w:style w:type="paragraph" w:styleId="91">
    <w:name w:val="toc 9"/>
    <w:basedOn w:val="a0"/>
    <w:next w:val="a0"/>
    <w:autoRedefine/>
    <w:uiPriority w:val="39"/>
    <w:rsid w:val="00C8644A"/>
    <w:pPr>
      <w:spacing w:after="0"/>
      <w:ind w:left="1920"/>
      <w:jc w:val="left"/>
    </w:pPr>
  </w:style>
  <w:style w:type="paragraph" w:customStyle="1" w:styleId="2310">
    <w:name w:val="Знак Знак23 Знак Знак Знак Знак1"/>
    <w:basedOn w:val="a0"/>
    <w:autoRedefine/>
    <w:rsid w:val="00C8644A"/>
    <w:pPr>
      <w:spacing w:before="60"/>
      <w:jc w:val="left"/>
    </w:pPr>
    <w:rPr>
      <w:sz w:val="20"/>
      <w:szCs w:val="20"/>
      <w:lang w:eastAsia="zh-CN"/>
    </w:rPr>
  </w:style>
  <w:style w:type="paragraph" w:styleId="aff0">
    <w:name w:val="Balloon Text"/>
    <w:basedOn w:val="a0"/>
    <w:link w:val="aff1"/>
    <w:uiPriority w:val="99"/>
    <w:rsid w:val="003748BA"/>
    <w:pPr>
      <w:spacing w:after="0"/>
    </w:pPr>
    <w:rPr>
      <w:rFonts w:ascii="Tahoma" w:hAnsi="Tahoma" w:cs="Tahoma"/>
      <w:sz w:val="16"/>
      <w:szCs w:val="16"/>
    </w:rPr>
  </w:style>
  <w:style w:type="character" w:customStyle="1" w:styleId="aff1">
    <w:name w:val="Текст выноски Знак"/>
    <w:link w:val="aff0"/>
    <w:uiPriority w:val="99"/>
    <w:locked/>
    <w:rsid w:val="003748BA"/>
    <w:rPr>
      <w:rFonts w:ascii="Tahoma" w:hAnsi="Tahoma" w:cs="Tahoma"/>
      <w:sz w:val="16"/>
      <w:szCs w:val="16"/>
    </w:rPr>
  </w:style>
  <w:style w:type="character" w:customStyle="1" w:styleId="H2">
    <w:name w:val="H2 Знак Знак"/>
    <w:locked/>
    <w:rsid w:val="003A218B"/>
    <w:rPr>
      <w:rFonts w:cs="Times New Roman"/>
      <w:b/>
      <w:bCs/>
      <w:sz w:val="30"/>
      <w:szCs w:val="30"/>
      <w:lang w:val="ru-RU" w:eastAsia="ru-RU" w:bidi="ar-SA"/>
    </w:rPr>
  </w:style>
  <w:style w:type="character" w:customStyle="1" w:styleId="29">
    <w:name w:val="Знак Знак29"/>
    <w:locked/>
    <w:rsid w:val="003A218B"/>
    <w:rPr>
      <w:rFonts w:ascii="Cambria" w:hAnsi="Cambria" w:cs="Times New Roman"/>
      <w:b/>
      <w:bCs/>
      <w:sz w:val="26"/>
      <w:szCs w:val="26"/>
      <w:lang w:val="ru-RU" w:eastAsia="en-US" w:bidi="ar-SA"/>
    </w:rPr>
  </w:style>
  <w:style w:type="character" w:customStyle="1" w:styleId="280">
    <w:name w:val="Знак Знак28"/>
    <w:locked/>
    <w:rsid w:val="003A218B"/>
    <w:rPr>
      <w:rFonts w:ascii="Arial" w:hAnsi="Arial" w:cs="Arial"/>
      <w:sz w:val="24"/>
      <w:szCs w:val="24"/>
      <w:lang w:val="ru-RU" w:eastAsia="ru-RU" w:bidi="ar-SA"/>
    </w:rPr>
  </w:style>
  <w:style w:type="character" w:customStyle="1" w:styleId="270">
    <w:name w:val="Знак Знак27"/>
    <w:locked/>
    <w:rsid w:val="003A218B"/>
    <w:rPr>
      <w:rFonts w:cs="Times New Roman"/>
      <w:sz w:val="22"/>
      <w:szCs w:val="22"/>
      <w:lang w:val="ru-RU" w:eastAsia="ru-RU" w:bidi="ar-SA"/>
    </w:rPr>
  </w:style>
  <w:style w:type="character" w:customStyle="1" w:styleId="260">
    <w:name w:val="Знак Знак26"/>
    <w:locked/>
    <w:rsid w:val="003A218B"/>
    <w:rPr>
      <w:rFonts w:cs="Times New Roman"/>
      <w:i/>
      <w:iCs/>
      <w:sz w:val="22"/>
      <w:szCs w:val="22"/>
      <w:lang w:val="ru-RU" w:eastAsia="ru-RU" w:bidi="ar-SA"/>
    </w:rPr>
  </w:style>
  <w:style w:type="character" w:customStyle="1" w:styleId="250">
    <w:name w:val="Знак Знак25"/>
    <w:locked/>
    <w:rsid w:val="003A218B"/>
    <w:rPr>
      <w:rFonts w:ascii="Arial" w:hAnsi="Arial" w:cs="Arial"/>
      <w:lang w:val="ru-RU" w:eastAsia="ru-RU" w:bidi="ar-SA"/>
    </w:rPr>
  </w:style>
  <w:style w:type="character" w:customStyle="1" w:styleId="240">
    <w:name w:val="Знак Знак24"/>
    <w:locked/>
    <w:rsid w:val="003A218B"/>
    <w:rPr>
      <w:rFonts w:ascii="Arial" w:hAnsi="Arial" w:cs="Arial"/>
      <w:i/>
      <w:iCs/>
      <w:lang w:val="ru-RU" w:eastAsia="ru-RU" w:bidi="ar-SA"/>
    </w:rPr>
  </w:style>
  <w:style w:type="character" w:customStyle="1" w:styleId="232">
    <w:name w:val="Знак Знак23"/>
    <w:locked/>
    <w:rsid w:val="003A218B"/>
    <w:rPr>
      <w:rFonts w:ascii="Arial" w:hAnsi="Arial" w:cs="Arial"/>
      <w:b/>
      <w:bCs/>
      <w:i/>
      <w:iCs/>
      <w:sz w:val="18"/>
      <w:szCs w:val="18"/>
      <w:lang w:val="ru-RU" w:eastAsia="ru-RU" w:bidi="ar-SA"/>
    </w:rPr>
  </w:style>
  <w:style w:type="paragraph" w:styleId="HTML">
    <w:name w:val="HTML Address"/>
    <w:basedOn w:val="a0"/>
    <w:link w:val="HTML0"/>
    <w:rsid w:val="003A218B"/>
    <w:rPr>
      <w:i/>
      <w:iCs/>
    </w:rPr>
  </w:style>
  <w:style w:type="character" w:customStyle="1" w:styleId="HTML0">
    <w:name w:val="Адрес HTML Знак"/>
    <w:link w:val="HTML"/>
    <w:locked/>
    <w:rsid w:val="003A218B"/>
    <w:rPr>
      <w:rFonts w:cs="Times New Roman"/>
      <w:i/>
      <w:iCs/>
      <w:sz w:val="24"/>
      <w:szCs w:val="24"/>
    </w:rPr>
  </w:style>
  <w:style w:type="paragraph" w:styleId="HTML1">
    <w:name w:val="HTML Preformatted"/>
    <w:basedOn w:val="a0"/>
    <w:link w:val="HTML2"/>
    <w:rsid w:val="003A2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2">
    <w:name w:val="Стандартный HTML Знак"/>
    <w:link w:val="HTML1"/>
    <w:locked/>
    <w:rsid w:val="003A218B"/>
    <w:rPr>
      <w:rFonts w:ascii="Courier New" w:hAnsi="Courier New" w:cs="Times New Roman"/>
    </w:rPr>
  </w:style>
  <w:style w:type="paragraph" w:styleId="aff2">
    <w:name w:val="Normal (Web)"/>
    <w:aliases w:val="Обычный (Web)1"/>
    <w:basedOn w:val="a0"/>
    <w:uiPriority w:val="99"/>
    <w:rsid w:val="003A218B"/>
    <w:pPr>
      <w:spacing w:before="100" w:beforeAutospacing="1" w:after="100" w:afterAutospacing="1"/>
      <w:jc w:val="left"/>
    </w:pPr>
  </w:style>
  <w:style w:type="paragraph" w:styleId="aff3">
    <w:name w:val="Normal Indent"/>
    <w:basedOn w:val="a0"/>
    <w:rsid w:val="003A218B"/>
    <w:pPr>
      <w:ind w:left="708"/>
    </w:pPr>
  </w:style>
  <w:style w:type="paragraph" w:styleId="aff4">
    <w:name w:val="envelope address"/>
    <w:basedOn w:val="a0"/>
    <w:rsid w:val="003A218B"/>
    <w:pPr>
      <w:framePr w:w="7920" w:h="1980" w:hSpace="180" w:wrap="auto" w:hAnchor="page" w:xAlign="center" w:yAlign="bottom"/>
      <w:ind w:left="2880"/>
    </w:pPr>
    <w:rPr>
      <w:rFonts w:ascii="Arial" w:hAnsi="Arial" w:cs="Arial"/>
    </w:rPr>
  </w:style>
  <w:style w:type="paragraph" w:styleId="2a">
    <w:name w:val="envelope return"/>
    <w:basedOn w:val="a0"/>
    <w:rsid w:val="003A218B"/>
    <w:rPr>
      <w:rFonts w:ascii="Arial" w:hAnsi="Arial" w:cs="Arial"/>
      <w:sz w:val="20"/>
      <w:szCs w:val="20"/>
    </w:rPr>
  </w:style>
  <w:style w:type="paragraph" w:styleId="aff5">
    <w:name w:val="List"/>
    <w:basedOn w:val="a0"/>
    <w:rsid w:val="003A218B"/>
    <w:pPr>
      <w:ind w:left="283" w:hanging="283"/>
    </w:pPr>
  </w:style>
  <w:style w:type="paragraph" w:styleId="aff6">
    <w:name w:val="List Bullet"/>
    <w:basedOn w:val="a0"/>
    <w:autoRedefine/>
    <w:rsid w:val="003A218B"/>
    <w:pPr>
      <w:widowControl w:val="0"/>
    </w:pPr>
  </w:style>
  <w:style w:type="paragraph" w:styleId="2b">
    <w:name w:val="List 2"/>
    <w:basedOn w:val="a0"/>
    <w:rsid w:val="003A218B"/>
    <w:pPr>
      <w:ind w:left="566" w:hanging="283"/>
    </w:pPr>
  </w:style>
  <w:style w:type="paragraph" w:styleId="39">
    <w:name w:val="List 3"/>
    <w:basedOn w:val="a0"/>
    <w:rsid w:val="003A218B"/>
    <w:pPr>
      <w:ind w:left="849" w:hanging="283"/>
    </w:pPr>
  </w:style>
  <w:style w:type="paragraph" w:styleId="44">
    <w:name w:val="List 4"/>
    <w:basedOn w:val="a0"/>
    <w:rsid w:val="003A218B"/>
    <w:pPr>
      <w:ind w:left="1132" w:hanging="283"/>
    </w:pPr>
  </w:style>
  <w:style w:type="paragraph" w:styleId="53">
    <w:name w:val="List 5"/>
    <w:basedOn w:val="a0"/>
    <w:rsid w:val="003A218B"/>
    <w:pPr>
      <w:ind w:left="1415" w:hanging="283"/>
    </w:pPr>
  </w:style>
  <w:style w:type="paragraph" w:styleId="54">
    <w:name w:val="List Number 5"/>
    <w:basedOn w:val="a0"/>
    <w:rsid w:val="003A218B"/>
    <w:pPr>
      <w:tabs>
        <w:tab w:val="num" w:pos="1492"/>
      </w:tabs>
      <w:ind w:left="1492" w:hanging="360"/>
    </w:pPr>
  </w:style>
  <w:style w:type="character" w:customStyle="1" w:styleId="17">
    <w:name w:val="Знак Знак17"/>
    <w:locked/>
    <w:rsid w:val="003A218B"/>
    <w:rPr>
      <w:rFonts w:ascii="Cambria" w:hAnsi="Cambria" w:cs="Times New Roman"/>
      <w:b/>
      <w:bCs/>
      <w:kern w:val="28"/>
      <w:sz w:val="32"/>
      <w:szCs w:val="32"/>
      <w:lang w:bidi="ar-SA"/>
    </w:rPr>
  </w:style>
  <w:style w:type="paragraph" w:styleId="aff7">
    <w:name w:val="Title"/>
    <w:basedOn w:val="a0"/>
    <w:link w:val="aff8"/>
    <w:qFormat/>
    <w:rsid w:val="003A218B"/>
    <w:pPr>
      <w:widowControl w:val="0"/>
      <w:autoSpaceDE w:val="0"/>
      <w:autoSpaceDN w:val="0"/>
      <w:adjustRightInd w:val="0"/>
      <w:spacing w:before="240"/>
      <w:jc w:val="center"/>
      <w:outlineLvl w:val="0"/>
    </w:pPr>
    <w:rPr>
      <w:rFonts w:ascii="Cambria" w:hAnsi="Cambria"/>
      <w:b/>
      <w:bCs/>
      <w:kern w:val="28"/>
      <w:sz w:val="32"/>
      <w:szCs w:val="32"/>
    </w:rPr>
  </w:style>
  <w:style w:type="character" w:customStyle="1" w:styleId="aff8">
    <w:name w:val="Название Знак"/>
    <w:link w:val="aff7"/>
    <w:locked/>
    <w:rsid w:val="003A218B"/>
    <w:rPr>
      <w:rFonts w:ascii="Cambria" w:hAnsi="Cambria" w:cs="Times New Roman"/>
      <w:b/>
      <w:bCs/>
      <w:kern w:val="28"/>
      <w:sz w:val="32"/>
      <w:szCs w:val="32"/>
    </w:rPr>
  </w:style>
  <w:style w:type="paragraph" w:styleId="aff9">
    <w:name w:val="Closing"/>
    <w:basedOn w:val="a0"/>
    <w:link w:val="affa"/>
    <w:rsid w:val="003A218B"/>
    <w:pPr>
      <w:ind w:left="4252"/>
    </w:pPr>
  </w:style>
  <w:style w:type="character" w:customStyle="1" w:styleId="affa">
    <w:name w:val="Прощание Знак"/>
    <w:link w:val="aff9"/>
    <w:locked/>
    <w:rsid w:val="003A218B"/>
    <w:rPr>
      <w:rFonts w:cs="Times New Roman"/>
      <w:sz w:val="24"/>
      <w:szCs w:val="24"/>
    </w:rPr>
  </w:style>
  <w:style w:type="paragraph" w:styleId="affb">
    <w:name w:val="Signature"/>
    <w:basedOn w:val="a0"/>
    <w:link w:val="affc"/>
    <w:rsid w:val="003A218B"/>
    <w:pPr>
      <w:ind w:left="4252"/>
    </w:pPr>
  </w:style>
  <w:style w:type="character" w:customStyle="1" w:styleId="affc">
    <w:name w:val="Подпись Знак"/>
    <w:link w:val="affb"/>
    <w:locked/>
    <w:rsid w:val="003A218B"/>
    <w:rPr>
      <w:rFonts w:cs="Times New Roman"/>
      <w:sz w:val="24"/>
      <w:szCs w:val="24"/>
    </w:rPr>
  </w:style>
  <w:style w:type="paragraph" w:styleId="affd">
    <w:name w:val="List Continue"/>
    <w:basedOn w:val="a0"/>
    <w:rsid w:val="003A218B"/>
    <w:pPr>
      <w:spacing w:after="120"/>
      <w:ind w:left="283"/>
    </w:pPr>
  </w:style>
  <w:style w:type="paragraph" w:styleId="2c">
    <w:name w:val="List Continue 2"/>
    <w:basedOn w:val="a0"/>
    <w:rsid w:val="003A218B"/>
    <w:pPr>
      <w:spacing w:after="120"/>
      <w:ind w:left="566"/>
    </w:pPr>
  </w:style>
  <w:style w:type="paragraph" w:styleId="3a">
    <w:name w:val="List Continue 3"/>
    <w:basedOn w:val="a0"/>
    <w:rsid w:val="003A218B"/>
    <w:pPr>
      <w:spacing w:after="120"/>
      <w:ind w:left="849"/>
    </w:pPr>
  </w:style>
  <w:style w:type="paragraph" w:styleId="45">
    <w:name w:val="List Continue 4"/>
    <w:basedOn w:val="a0"/>
    <w:rsid w:val="003A218B"/>
    <w:pPr>
      <w:spacing w:after="120"/>
      <w:ind w:left="1132"/>
    </w:pPr>
  </w:style>
  <w:style w:type="paragraph" w:styleId="55">
    <w:name w:val="List Continue 5"/>
    <w:basedOn w:val="a0"/>
    <w:rsid w:val="003A218B"/>
    <w:pPr>
      <w:spacing w:after="120"/>
      <w:ind w:left="1415"/>
    </w:pPr>
  </w:style>
  <w:style w:type="paragraph" w:styleId="affe">
    <w:name w:val="Message Header"/>
    <w:basedOn w:val="a0"/>
    <w:link w:val="afff"/>
    <w:rsid w:val="003A218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hd w:val="pct20" w:color="auto" w:fill="auto"/>
    </w:rPr>
  </w:style>
  <w:style w:type="character" w:customStyle="1" w:styleId="afff">
    <w:name w:val="Шапка Знак"/>
    <w:link w:val="affe"/>
    <w:locked/>
    <w:rsid w:val="003A218B"/>
    <w:rPr>
      <w:rFonts w:ascii="Arial" w:hAnsi="Arial" w:cs="Times New Roman"/>
      <w:sz w:val="24"/>
      <w:szCs w:val="24"/>
      <w:shd w:val="pct20" w:color="auto" w:fill="auto"/>
    </w:rPr>
  </w:style>
  <w:style w:type="character" w:customStyle="1" w:styleId="110">
    <w:name w:val="Знак Знак11"/>
    <w:locked/>
    <w:rsid w:val="003A218B"/>
    <w:rPr>
      <w:rFonts w:ascii="Arial" w:hAnsi="Arial" w:cs="Times New Roman"/>
      <w:sz w:val="24"/>
      <w:szCs w:val="24"/>
      <w:lang w:val="x-none" w:eastAsia="ru-RU" w:bidi="ar-SA"/>
    </w:rPr>
  </w:style>
  <w:style w:type="paragraph" w:styleId="afff0">
    <w:name w:val="Salutation"/>
    <w:basedOn w:val="a0"/>
    <w:next w:val="a0"/>
    <w:link w:val="afff1"/>
    <w:rsid w:val="003A218B"/>
  </w:style>
  <w:style w:type="character" w:customStyle="1" w:styleId="afff1">
    <w:name w:val="Приветствие Знак"/>
    <w:link w:val="afff0"/>
    <w:locked/>
    <w:rsid w:val="003A218B"/>
    <w:rPr>
      <w:rFonts w:cs="Times New Roman"/>
      <w:sz w:val="24"/>
      <w:szCs w:val="24"/>
    </w:rPr>
  </w:style>
  <w:style w:type="character" w:customStyle="1" w:styleId="92">
    <w:name w:val="Знак Знак9"/>
    <w:locked/>
    <w:rsid w:val="003A218B"/>
    <w:rPr>
      <w:rFonts w:cs="Times New Roman"/>
      <w:sz w:val="24"/>
      <w:szCs w:val="24"/>
      <w:lang w:val="x-none" w:eastAsia="ru-RU" w:bidi="ar-SA"/>
    </w:rPr>
  </w:style>
  <w:style w:type="paragraph" w:styleId="afff2">
    <w:name w:val="Date"/>
    <w:basedOn w:val="a0"/>
    <w:next w:val="a0"/>
    <w:link w:val="afff3"/>
    <w:rsid w:val="003A218B"/>
  </w:style>
  <w:style w:type="character" w:customStyle="1" w:styleId="afff3">
    <w:name w:val="Дата Знак"/>
    <w:link w:val="afff2"/>
    <w:locked/>
    <w:rsid w:val="003A218B"/>
    <w:rPr>
      <w:rFonts w:cs="Times New Roman"/>
      <w:sz w:val="24"/>
      <w:szCs w:val="24"/>
    </w:rPr>
  </w:style>
  <w:style w:type="paragraph" w:styleId="afff4">
    <w:name w:val="Body Text First Indent"/>
    <w:basedOn w:val="ab"/>
    <w:link w:val="afff5"/>
    <w:rsid w:val="003A218B"/>
    <w:pPr>
      <w:ind w:firstLine="210"/>
    </w:pPr>
    <w:rPr>
      <w:szCs w:val="24"/>
    </w:rPr>
  </w:style>
  <w:style w:type="character" w:customStyle="1" w:styleId="afff5">
    <w:name w:val="Красная строка Знак"/>
    <w:basedOn w:val="ac"/>
    <w:link w:val="afff4"/>
    <w:locked/>
    <w:rsid w:val="003A218B"/>
    <w:rPr>
      <w:rFonts w:cs="Times New Roman"/>
      <w:sz w:val="24"/>
    </w:rPr>
  </w:style>
  <w:style w:type="paragraph" w:styleId="2d">
    <w:name w:val="Body Text First Indent 2"/>
    <w:basedOn w:val="22"/>
    <w:link w:val="2e"/>
    <w:rsid w:val="003A218B"/>
    <w:pPr>
      <w:tabs>
        <w:tab w:val="clear" w:pos="567"/>
      </w:tabs>
      <w:spacing w:after="120"/>
      <w:ind w:left="283" w:firstLine="210"/>
    </w:pPr>
    <w:rPr>
      <w:szCs w:val="24"/>
    </w:rPr>
  </w:style>
  <w:style w:type="character" w:customStyle="1" w:styleId="2e">
    <w:name w:val="Красная строка 2 Знак"/>
    <w:basedOn w:val="a5"/>
    <w:link w:val="2d"/>
    <w:locked/>
    <w:rsid w:val="003A218B"/>
    <w:rPr>
      <w:rFonts w:cs="Times New Roman"/>
      <w:sz w:val="24"/>
    </w:rPr>
  </w:style>
  <w:style w:type="character" w:customStyle="1" w:styleId="56">
    <w:name w:val="Знак Знак5"/>
    <w:locked/>
    <w:rsid w:val="003A218B"/>
    <w:rPr>
      <w:rFonts w:cs="Times New Roman"/>
      <w:sz w:val="24"/>
      <w:szCs w:val="24"/>
      <w:lang w:val="x-none" w:eastAsia="ru-RU" w:bidi="ar-SA"/>
    </w:rPr>
  </w:style>
  <w:style w:type="paragraph" w:styleId="afff6">
    <w:name w:val="Plain Text"/>
    <w:basedOn w:val="a0"/>
    <w:link w:val="afff7"/>
    <w:rsid w:val="003A218B"/>
    <w:pPr>
      <w:spacing w:after="0"/>
      <w:jc w:val="left"/>
    </w:pPr>
    <w:rPr>
      <w:rFonts w:ascii="Courier New" w:hAnsi="Courier New"/>
      <w:sz w:val="20"/>
      <w:szCs w:val="20"/>
    </w:rPr>
  </w:style>
  <w:style w:type="character" w:customStyle="1" w:styleId="afff7">
    <w:name w:val="Текст Знак"/>
    <w:link w:val="afff6"/>
    <w:locked/>
    <w:rsid w:val="003A218B"/>
    <w:rPr>
      <w:rFonts w:ascii="Courier New" w:hAnsi="Courier New" w:cs="Times New Roman"/>
    </w:rPr>
  </w:style>
  <w:style w:type="paragraph" w:styleId="afff8">
    <w:name w:val="E-mail Signature"/>
    <w:basedOn w:val="a0"/>
    <w:link w:val="afff9"/>
    <w:rsid w:val="003A218B"/>
  </w:style>
  <w:style w:type="character" w:customStyle="1" w:styleId="afff9">
    <w:name w:val="Электронная подпись Знак"/>
    <w:link w:val="afff8"/>
    <w:locked/>
    <w:rsid w:val="003A218B"/>
    <w:rPr>
      <w:rFonts w:cs="Times New Roman"/>
      <w:sz w:val="24"/>
      <w:szCs w:val="24"/>
    </w:rPr>
  </w:style>
  <w:style w:type="paragraph" w:customStyle="1" w:styleId="Instruction">
    <w:name w:val="Instruction"/>
    <w:basedOn w:val="22"/>
    <w:semiHidden/>
    <w:rsid w:val="003A218B"/>
    <w:pPr>
      <w:tabs>
        <w:tab w:val="clear" w:pos="567"/>
        <w:tab w:val="num" w:pos="360"/>
      </w:tabs>
      <w:spacing w:before="180"/>
      <w:ind w:left="360" w:hanging="360"/>
    </w:pPr>
    <w:rPr>
      <w:b/>
      <w:bCs/>
      <w:szCs w:val="24"/>
    </w:rPr>
  </w:style>
  <w:style w:type="paragraph" w:customStyle="1" w:styleId="afffa">
    <w:name w:val="текст таблицы"/>
    <w:basedOn w:val="a0"/>
    <w:semiHidden/>
    <w:rsid w:val="003A218B"/>
    <w:pPr>
      <w:spacing w:before="120" w:after="0"/>
      <w:ind w:right="-102"/>
      <w:jc w:val="left"/>
    </w:pPr>
  </w:style>
  <w:style w:type="paragraph" w:customStyle="1" w:styleId="ConsPlusCell">
    <w:name w:val="ConsPlusCell"/>
    <w:rsid w:val="003A218B"/>
    <w:pPr>
      <w:autoSpaceDE w:val="0"/>
      <w:autoSpaceDN w:val="0"/>
      <w:adjustRightInd w:val="0"/>
    </w:pPr>
    <w:rPr>
      <w:rFonts w:ascii="Arial" w:hAnsi="Arial" w:cs="Arial"/>
    </w:rPr>
  </w:style>
  <w:style w:type="paragraph" w:customStyle="1" w:styleId="1CharChar">
    <w:name w:val="1 Знак Char Знак Char Знак"/>
    <w:basedOn w:val="a0"/>
    <w:rsid w:val="003A218B"/>
    <w:pPr>
      <w:spacing w:after="160" w:line="240" w:lineRule="exact"/>
      <w:jc w:val="left"/>
    </w:pPr>
    <w:rPr>
      <w:sz w:val="20"/>
      <w:szCs w:val="20"/>
      <w:lang w:eastAsia="zh-CN"/>
    </w:rPr>
  </w:style>
  <w:style w:type="paragraph" w:customStyle="1" w:styleId="afffb">
    <w:name w:val="Знак Знак Знак Знак"/>
    <w:basedOn w:val="a0"/>
    <w:rsid w:val="003A218B"/>
    <w:pPr>
      <w:spacing w:after="160" w:line="240" w:lineRule="exact"/>
      <w:jc w:val="left"/>
    </w:pPr>
    <w:rPr>
      <w:sz w:val="20"/>
      <w:szCs w:val="20"/>
      <w:lang w:eastAsia="zh-CN"/>
    </w:rPr>
  </w:style>
  <w:style w:type="paragraph" w:customStyle="1" w:styleId="afffc">
    <w:name w:val="Знак Знак Знак Знак Знак Знак"/>
    <w:basedOn w:val="a0"/>
    <w:rsid w:val="003A218B"/>
    <w:pPr>
      <w:spacing w:after="160" w:line="240" w:lineRule="exact"/>
      <w:jc w:val="left"/>
    </w:pPr>
    <w:rPr>
      <w:sz w:val="20"/>
      <w:szCs w:val="20"/>
      <w:lang w:eastAsia="zh-CN"/>
    </w:rPr>
  </w:style>
  <w:style w:type="character" w:styleId="afffd">
    <w:name w:val="annotation reference"/>
    <w:uiPriority w:val="99"/>
    <w:rsid w:val="003A218B"/>
    <w:rPr>
      <w:rFonts w:cs="Times New Roman"/>
      <w:sz w:val="16"/>
      <w:szCs w:val="16"/>
    </w:rPr>
  </w:style>
  <w:style w:type="paragraph" w:styleId="afffe">
    <w:name w:val="annotation text"/>
    <w:basedOn w:val="a0"/>
    <w:link w:val="affff"/>
    <w:uiPriority w:val="99"/>
    <w:rsid w:val="003A218B"/>
    <w:pPr>
      <w:spacing w:after="0"/>
      <w:jc w:val="left"/>
    </w:pPr>
    <w:rPr>
      <w:sz w:val="20"/>
      <w:szCs w:val="20"/>
    </w:rPr>
  </w:style>
  <w:style w:type="character" w:customStyle="1" w:styleId="affff">
    <w:name w:val="Текст примечания Знак"/>
    <w:link w:val="afffe"/>
    <w:uiPriority w:val="99"/>
    <w:locked/>
    <w:rsid w:val="003A218B"/>
    <w:rPr>
      <w:rFonts w:cs="Times New Roman"/>
    </w:rPr>
  </w:style>
  <w:style w:type="paragraph" w:styleId="affff0">
    <w:name w:val="annotation subject"/>
    <w:basedOn w:val="afffe"/>
    <w:next w:val="afffe"/>
    <w:link w:val="affff1"/>
    <w:uiPriority w:val="99"/>
    <w:rsid w:val="003A218B"/>
    <w:rPr>
      <w:b/>
      <w:bCs/>
    </w:rPr>
  </w:style>
  <w:style w:type="character" w:customStyle="1" w:styleId="affff1">
    <w:name w:val="Тема примечания Знак"/>
    <w:link w:val="affff0"/>
    <w:uiPriority w:val="99"/>
    <w:locked/>
    <w:rsid w:val="003A218B"/>
    <w:rPr>
      <w:rFonts w:cs="Times New Roman"/>
      <w:b/>
      <w:bCs/>
    </w:rPr>
  </w:style>
  <w:style w:type="paragraph" w:customStyle="1" w:styleId="16">
    <w:name w:val="Абзац списка1"/>
    <w:basedOn w:val="a0"/>
    <w:uiPriority w:val="34"/>
    <w:qFormat/>
    <w:rsid w:val="003A218B"/>
    <w:pPr>
      <w:spacing w:after="0"/>
      <w:ind w:left="720"/>
      <w:contextualSpacing/>
      <w:jc w:val="left"/>
    </w:pPr>
    <w:rPr>
      <w:szCs w:val="28"/>
    </w:rPr>
  </w:style>
  <w:style w:type="character" w:customStyle="1" w:styleId="DeltaViewInsertion">
    <w:name w:val="DeltaView Insertion"/>
    <w:rsid w:val="003A218B"/>
    <w:rPr>
      <w:color w:val="0000FF"/>
      <w:spacing w:val="0"/>
      <w:u w:val="double"/>
    </w:rPr>
  </w:style>
  <w:style w:type="table" w:styleId="affff2">
    <w:name w:val="Table Grid"/>
    <w:basedOn w:val="a2"/>
    <w:uiPriority w:val="59"/>
    <w:rsid w:val="00B1088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c">
    <w:name w:val="Текст сноски Знак"/>
    <w:aliases w:val="Знак2 Знак,Знак21 Знак, Знак Знак"/>
    <w:link w:val="afb"/>
    <w:uiPriority w:val="99"/>
    <w:locked/>
    <w:rsid w:val="00B1088E"/>
    <w:rPr>
      <w:rFonts w:cs="Times New Roman"/>
      <w:sz w:val="24"/>
      <w:szCs w:val="24"/>
    </w:rPr>
  </w:style>
  <w:style w:type="character" w:customStyle="1" w:styleId="18">
    <w:name w:val="Замещающий текст1"/>
    <w:semiHidden/>
    <w:rsid w:val="009028A2"/>
    <w:rPr>
      <w:rFonts w:cs="Times New Roman"/>
      <w:color w:val="808080"/>
    </w:rPr>
  </w:style>
  <w:style w:type="paragraph" w:styleId="affff3">
    <w:name w:val="endnote text"/>
    <w:basedOn w:val="a0"/>
    <w:link w:val="affff4"/>
    <w:uiPriority w:val="99"/>
    <w:rsid w:val="0007068A"/>
    <w:pPr>
      <w:spacing w:after="0"/>
    </w:pPr>
    <w:rPr>
      <w:sz w:val="20"/>
      <w:szCs w:val="20"/>
    </w:rPr>
  </w:style>
  <w:style w:type="character" w:customStyle="1" w:styleId="affff4">
    <w:name w:val="Текст концевой сноски Знак"/>
    <w:link w:val="affff3"/>
    <w:uiPriority w:val="99"/>
    <w:locked/>
    <w:rsid w:val="0007068A"/>
    <w:rPr>
      <w:rFonts w:cs="Times New Roman"/>
    </w:rPr>
  </w:style>
  <w:style w:type="character" w:styleId="affff5">
    <w:name w:val="endnote reference"/>
    <w:uiPriority w:val="99"/>
    <w:rsid w:val="0007068A"/>
    <w:rPr>
      <w:rFonts w:cs="Times New Roman"/>
      <w:vertAlign w:val="superscript"/>
    </w:rPr>
  </w:style>
  <w:style w:type="character" w:styleId="affff6">
    <w:name w:val="Emphasis"/>
    <w:uiPriority w:val="20"/>
    <w:qFormat/>
    <w:rsid w:val="00D26809"/>
    <w:rPr>
      <w:rFonts w:cs="Times New Roman"/>
      <w:i/>
      <w:iCs/>
    </w:rPr>
  </w:style>
  <w:style w:type="paragraph" w:styleId="affff7">
    <w:name w:val="Document Map"/>
    <w:basedOn w:val="a0"/>
    <w:link w:val="affff8"/>
    <w:rsid w:val="00AC7A00"/>
    <w:pPr>
      <w:spacing w:after="0"/>
    </w:pPr>
    <w:rPr>
      <w:rFonts w:ascii="Tahoma" w:hAnsi="Tahoma" w:cs="Tahoma"/>
      <w:sz w:val="16"/>
      <w:szCs w:val="16"/>
    </w:rPr>
  </w:style>
  <w:style w:type="character" w:customStyle="1" w:styleId="affff8">
    <w:name w:val="Схема документа Знак"/>
    <w:link w:val="affff7"/>
    <w:locked/>
    <w:rsid w:val="00AC7A00"/>
    <w:rPr>
      <w:rFonts w:ascii="Tahoma" w:hAnsi="Tahoma" w:cs="Tahoma"/>
      <w:sz w:val="16"/>
      <w:szCs w:val="16"/>
    </w:rPr>
  </w:style>
  <w:style w:type="paragraph" w:customStyle="1" w:styleId="19">
    <w:name w:val="Без интервала1"/>
    <w:rsid w:val="00A3110F"/>
    <w:rPr>
      <w:sz w:val="24"/>
      <w:szCs w:val="24"/>
    </w:rPr>
  </w:style>
  <w:style w:type="character" w:customStyle="1" w:styleId="1a">
    <w:name w:val="Текст сноски Знак1"/>
    <w:aliases w:val="Знак Знак,Знак2 Знак1"/>
    <w:semiHidden/>
    <w:locked/>
    <w:rsid w:val="00327565"/>
    <w:rPr>
      <w:rFonts w:cs="Times New Roman"/>
      <w:sz w:val="24"/>
      <w:szCs w:val="24"/>
    </w:rPr>
  </w:style>
  <w:style w:type="paragraph" w:customStyle="1" w:styleId="a">
    <w:name w:val="Дефис"/>
    <w:basedOn w:val="16"/>
    <w:link w:val="affff9"/>
    <w:rsid w:val="00C00264"/>
    <w:pPr>
      <w:numPr>
        <w:numId w:val="1"/>
      </w:numPr>
    </w:pPr>
    <w:rPr>
      <w:szCs w:val="24"/>
      <w:lang w:val="en-US"/>
    </w:rPr>
  </w:style>
  <w:style w:type="character" w:customStyle="1" w:styleId="affff9">
    <w:name w:val="Дефис Знак"/>
    <w:link w:val="a"/>
    <w:locked/>
    <w:rsid w:val="00C00264"/>
    <w:rPr>
      <w:sz w:val="24"/>
      <w:szCs w:val="24"/>
      <w:lang w:val="en-US"/>
    </w:rPr>
  </w:style>
  <w:style w:type="paragraph" w:customStyle="1" w:styleId="0">
    <w:name w:val="Стиль полужирный По центру После:  0 пт"/>
    <w:basedOn w:val="a0"/>
    <w:rsid w:val="004606A8"/>
    <w:pPr>
      <w:spacing w:after="0"/>
      <w:jc w:val="center"/>
    </w:pPr>
    <w:rPr>
      <w:bCs/>
      <w:sz w:val="28"/>
      <w:szCs w:val="20"/>
    </w:rPr>
  </w:style>
  <w:style w:type="paragraph" w:customStyle="1" w:styleId="2f">
    <w:name w:val="Стиль Заголовок 2"/>
    <w:aliases w:val="H2 + По ширине Слева:  032 см Первая строка:  ..."/>
    <w:basedOn w:val="20"/>
    <w:rsid w:val="00D271C6"/>
    <w:rPr>
      <w:bCs/>
      <w:sz w:val="28"/>
    </w:rPr>
  </w:style>
  <w:style w:type="character" w:customStyle="1" w:styleId="30">
    <w:name w:val="Заголовок 3 Знак"/>
    <w:link w:val="3"/>
    <w:uiPriority w:val="9"/>
    <w:rsid w:val="00D271C6"/>
    <w:rPr>
      <w:b/>
      <w:sz w:val="28"/>
      <w:lang w:val="ru-RU" w:eastAsia="ru-RU" w:bidi="ar-SA"/>
    </w:rPr>
  </w:style>
  <w:style w:type="paragraph" w:customStyle="1" w:styleId="ConsPlusTitle">
    <w:name w:val="ConsPlusTitle"/>
    <w:rsid w:val="00D271C6"/>
    <w:pPr>
      <w:widowControl w:val="0"/>
      <w:autoSpaceDE w:val="0"/>
      <w:autoSpaceDN w:val="0"/>
      <w:adjustRightInd w:val="0"/>
    </w:pPr>
    <w:rPr>
      <w:b/>
      <w:bCs/>
      <w:sz w:val="24"/>
      <w:szCs w:val="24"/>
    </w:rPr>
  </w:style>
  <w:style w:type="character" w:customStyle="1" w:styleId="46">
    <w:name w:val="Знак Знак4"/>
    <w:rsid w:val="00D271C6"/>
    <w:rPr>
      <w:sz w:val="24"/>
      <w:szCs w:val="24"/>
      <w:lang w:val="ru-RU" w:eastAsia="ru-RU" w:bidi="ar-SA"/>
    </w:rPr>
  </w:style>
  <w:style w:type="paragraph" w:customStyle="1" w:styleId="FR1">
    <w:name w:val="FR1"/>
    <w:rsid w:val="00D271C6"/>
    <w:pPr>
      <w:widowControl w:val="0"/>
      <w:spacing w:line="300" w:lineRule="auto"/>
      <w:ind w:firstLine="500"/>
    </w:pPr>
    <w:rPr>
      <w:rFonts w:ascii="Arial" w:hAnsi="Arial"/>
      <w:sz w:val="16"/>
    </w:rPr>
  </w:style>
  <w:style w:type="paragraph" w:customStyle="1" w:styleId="ConsNormal">
    <w:name w:val="ConsNormal"/>
    <w:rsid w:val="00D271C6"/>
    <w:pPr>
      <w:widowControl w:val="0"/>
      <w:ind w:firstLine="720"/>
    </w:pPr>
    <w:rPr>
      <w:rFonts w:ascii="Arial" w:hAnsi="Arial"/>
    </w:rPr>
  </w:style>
  <w:style w:type="character" w:customStyle="1" w:styleId="3b">
    <w:name w:val="Знак Знак3"/>
    <w:basedOn w:val="a1"/>
    <w:rsid w:val="00D271C6"/>
  </w:style>
  <w:style w:type="character" w:customStyle="1" w:styleId="2f0">
    <w:name w:val="Знак Знак2"/>
    <w:rsid w:val="00D271C6"/>
    <w:rPr>
      <w:b/>
      <w:bCs/>
    </w:rPr>
  </w:style>
  <w:style w:type="character" w:customStyle="1" w:styleId="1b">
    <w:name w:val="Знак Знак1"/>
    <w:rsid w:val="00D271C6"/>
    <w:rPr>
      <w:rFonts w:ascii="Tahoma" w:hAnsi="Tahoma" w:cs="Tahoma"/>
      <w:sz w:val="16"/>
      <w:szCs w:val="16"/>
    </w:rPr>
  </w:style>
  <w:style w:type="character" w:customStyle="1" w:styleId="af3">
    <w:name w:val="Нижний колонтитул Знак"/>
    <w:link w:val="af2"/>
    <w:uiPriority w:val="99"/>
    <w:rsid w:val="00D271C6"/>
    <w:rPr>
      <w:noProof/>
      <w:sz w:val="24"/>
      <w:lang w:val="ru-RU" w:eastAsia="ru-RU" w:bidi="ar-SA"/>
    </w:rPr>
  </w:style>
  <w:style w:type="paragraph" w:customStyle="1" w:styleId="1c">
    <w:name w:val="Стиль Заголовок 1 + не полужирный"/>
    <w:basedOn w:val="1"/>
    <w:rsid w:val="00D271C6"/>
    <w:pPr>
      <w:spacing w:before="0" w:after="0"/>
    </w:pPr>
    <w:rPr>
      <w:rFonts w:cs="Arial"/>
      <w:b w:val="0"/>
      <w:kern w:val="32"/>
      <w:sz w:val="28"/>
      <w:szCs w:val="32"/>
    </w:rPr>
  </w:style>
  <w:style w:type="character" w:customStyle="1" w:styleId="2f1">
    <w:name w:val="Основной текст (2)_"/>
    <w:link w:val="2f2"/>
    <w:uiPriority w:val="99"/>
    <w:locked/>
    <w:rsid w:val="002F7DD8"/>
    <w:rPr>
      <w:sz w:val="23"/>
      <w:szCs w:val="23"/>
      <w:lang w:bidi="ar-SA"/>
    </w:rPr>
  </w:style>
  <w:style w:type="paragraph" w:customStyle="1" w:styleId="2f2">
    <w:name w:val="Основной текст (2)"/>
    <w:basedOn w:val="a0"/>
    <w:link w:val="2f1"/>
    <w:uiPriority w:val="99"/>
    <w:rsid w:val="002F7DD8"/>
    <w:pPr>
      <w:shd w:val="clear" w:color="auto" w:fill="FFFFFF"/>
      <w:spacing w:after="300" w:line="240" w:lineRule="atLeast"/>
      <w:jc w:val="left"/>
    </w:pPr>
    <w:rPr>
      <w:sz w:val="23"/>
      <w:szCs w:val="23"/>
    </w:rPr>
  </w:style>
  <w:style w:type="paragraph" w:styleId="affffa">
    <w:name w:val="List Paragraph"/>
    <w:basedOn w:val="a0"/>
    <w:uiPriority w:val="34"/>
    <w:qFormat/>
    <w:rsid w:val="00B43446"/>
    <w:pPr>
      <w:spacing w:after="0"/>
      <w:ind w:left="720"/>
      <w:contextualSpacing/>
      <w:jc w:val="left"/>
    </w:pPr>
    <w:rPr>
      <w:szCs w:val="28"/>
    </w:rPr>
  </w:style>
  <w:style w:type="paragraph" w:styleId="affffb">
    <w:name w:val="No Spacing"/>
    <w:link w:val="affffc"/>
    <w:uiPriority w:val="1"/>
    <w:qFormat/>
    <w:rsid w:val="00B43446"/>
    <w:rPr>
      <w:sz w:val="24"/>
      <w:szCs w:val="24"/>
    </w:rPr>
  </w:style>
  <w:style w:type="paragraph" w:customStyle="1" w:styleId="BodyTextIndent1">
    <w:name w:val="Body Text Indent1"/>
    <w:basedOn w:val="a0"/>
    <w:link w:val="BodyTextIndent10"/>
    <w:uiPriority w:val="99"/>
    <w:rsid w:val="000401C8"/>
    <w:pPr>
      <w:tabs>
        <w:tab w:val="num" w:pos="567"/>
      </w:tabs>
      <w:ind w:left="567" w:hanging="567"/>
    </w:pPr>
  </w:style>
  <w:style w:type="character" w:customStyle="1" w:styleId="BodyTextIndent10">
    <w:name w:val="Body Text Indent1 Знак"/>
    <w:link w:val="BodyTextIndent1"/>
    <w:uiPriority w:val="99"/>
    <w:rsid w:val="000401C8"/>
    <w:rPr>
      <w:sz w:val="24"/>
      <w:szCs w:val="24"/>
    </w:rPr>
  </w:style>
  <w:style w:type="paragraph" w:customStyle="1" w:styleId="3c">
    <w:name w:val="Основной текст с отступом3"/>
    <w:basedOn w:val="a0"/>
    <w:uiPriority w:val="99"/>
    <w:rsid w:val="000401C8"/>
    <w:pPr>
      <w:tabs>
        <w:tab w:val="num" w:pos="567"/>
      </w:tabs>
      <w:ind w:left="567" w:hanging="567"/>
    </w:pPr>
  </w:style>
  <w:style w:type="paragraph" w:styleId="affffd">
    <w:name w:val="Revision"/>
    <w:hidden/>
    <w:uiPriority w:val="99"/>
    <w:semiHidden/>
    <w:rsid w:val="00AE3260"/>
    <w:rPr>
      <w:sz w:val="24"/>
      <w:szCs w:val="24"/>
    </w:rPr>
  </w:style>
  <w:style w:type="table" w:customStyle="1" w:styleId="1d">
    <w:name w:val="Сетка таблицы1"/>
    <w:basedOn w:val="a2"/>
    <w:next w:val="affff2"/>
    <w:uiPriority w:val="39"/>
    <w:rsid w:val="00B27518"/>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Верхний колонтитул Знак"/>
    <w:link w:val="ae"/>
    <w:uiPriority w:val="99"/>
    <w:rsid w:val="00BF369C"/>
    <w:rPr>
      <w:rFonts w:ascii="Arial" w:hAnsi="Arial"/>
      <w:noProof/>
      <w:sz w:val="24"/>
    </w:rPr>
  </w:style>
  <w:style w:type="paragraph" w:customStyle="1" w:styleId="1e">
    <w:name w:val="Абзац списка1"/>
    <w:aliases w:val="Абзац списка нумерованный"/>
    <w:basedOn w:val="a0"/>
    <w:uiPriority w:val="34"/>
    <w:qFormat/>
    <w:rsid w:val="00730BE0"/>
    <w:pPr>
      <w:spacing w:after="0"/>
      <w:ind w:left="720"/>
      <w:contextualSpacing/>
      <w:jc w:val="left"/>
    </w:pPr>
    <w:rPr>
      <w:szCs w:val="28"/>
    </w:rPr>
  </w:style>
  <w:style w:type="character" w:customStyle="1" w:styleId="affffe">
    <w:name w:val="Основной текст_"/>
    <w:link w:val="3d"/>
    <w:locked/>
    <w:rsid w:val="00485891"/>
    <w:rPr>
      <w:color w:val="000000"/>
      <w:sz w:val="28"/>
      <w:szCs w:val="28"/>
    </w:rPr>
  </w:style>
  <w:style w:type="paragraph" w:customStyle="1" w:styleId="3d">
    <w:name w:val="Основной текст3"/>
    <w:basedOn w:val="a0"/>
    <w:link w:val="affffe"/>
    <w:uiPriority w:val="99"/>
    <w:rsid w:val="00485891"/>
    <w:pPr>
      <w:spacing w:after="0"/>
      <w:ind w:firstLine="709"/>
      <w:jc w:val="left"/>
    </w:pPr>
    <w:rPr>
      <w:color w:val="000000"/>
      <w:sz w:val="28"/>
      <w:szCs w:val="28"/>
    </w:rPr>
  </w:style>
  <w:style w:type="character" w:customStyle="1" w:styleId="47">
    <w:name w:val="Основной текст4"/>
    <w:rsid w:val="005C1CD3"/>
    <w:rPr>
      <w:rFonts w:ascii="Times New Roman" w:hAnsi="Times New Roman" w:cs="Times New Roman"/>
      <w:spacing w:val="0"/>
      <w:sz w:val="21"/>
      <w:szCs w:val="21"/>
      <w:u w:val="single"/>
      <w:lang w:val="en-US" w:eastAsia="x-none"/>
    </w:rPr>
  </w:style>
  <w:style w:type="paragraph" w:customStyle="1" w:styleId="3e">
    <w:name w:val="Стиль3 Знак Знак"/>
    <w:basedOn w:val="28"/>
    <w:rsid w:val="0048114D"/>
    <w:pPr>
      <w:widowControl w:val="0"/>
      <w:tabs>
        <w:tab w:val="num" w:pos="360"/>
      </w:tabs>
      <w:adjustRightInd w:val="0"/>
      <w:spacing w:after="0" w:line="240" w:lineRule="auto"/>
      <w:ind w:left="283"/>
      <w:jc w:val="both"/>
    </w:pPr>
    <w:rPr>
      <w:sz w:val="24"/>
      <w:lang w:val="x-none" w:eastAsia="x-none"/>
    </w:rPr>
  </w:style>
  <w:style w:type="character" w:customStyle="1" w:styleId="21">
    <w:name w:val="Заголовок 2 Знак1"/>
    <w:aliases w:val="H2 Знак,Заголовок 2 Знак Знак,contract Знак,h2 Знак,2 Знак,Numbered text 3 Знак,H21 Знак,H22 Знак,H23 Знак,H24 Знак,H211 Знак,H25 Знак,H212 Знак,H221 Знак,H231 Знак,H241 Знак,H2111 Знак,H26 Знак,H213 Знак,H222 Знак,H232 Знак,H242 Знак"/>
    <w:basedOn w:val="a1"/>
    <w:link w:val="20"/>
    <w:rsid w:val="00E75810"/>
    <w:rPr>
      <w:b/>
      <w:sz w:val="30"/>
    </w:rPr>
  </w:style>
  <w:style w:type="character" w:customStyle="1" w:styleId="40">
    <w:name w:val="Заголовок 4 Знак"/>
    <w:basedOn w:val="a1"/>
    <w:link w:val="4"/>
    <w:rsid w:val="00E75810"/>
    <w:rPr>
      <w:rFonts w:ascii="Arial" w:hAnsi="Arial"/>
      <w:sz w:val="24"/>
    </w:rPr>
  </w:style>
  <w:style w:type="character" w:customStyle="1" w:styleId="60">
    <w:name w:val="Заголовок 6 Знак"/>
    <w:basedOn w:val="a1"/>
    <w:link w:val="6"/>
    <w:rsid w:val="00E75810"/>
    <w:rPr>
      <w:i/>
      <w:sz w:val="22"/>
    </w:rPr>
  </w:style>
  <w:style w:type="character" w:customStyle="1" w:styleId="70">
    <w:name w:val="Заголовок 7 Знак"/>
    <w:basedOn w:val="a1"/>
    <w:link w:val="7"/>
    <w:uiPriority w:val="9"/>
    <w:rsid w:val="00E75810"/>
    <w:rPr>
      <w:rFonts w:ascii="Arial" w:hAnsi="Arial"/>
    </w:rPr>
  </w:style>
  <w:style w:type="character" w:customStyle="1" w:styleId="80">
    <w:name w:val="Заголовок 8 Знак"/>
    <w:basedOn w:val="a1"/>
    <w:link w:val="8"/>
    <w:uiPriority w:val="9"/>
    <w:rsid w:val="00E75810"/>
    <w:rPr>
      <w:rFonts w:ascii="Arial" w:hAnsi="Arial"/>
      <w:i/>
    </w:rPr>
  </w:style>
  <w:style w:type="character" w:customStyle="1" w:styleId="90">
    <w:name w:val="Заголовок 9 Знак"/>
    <w:basedOn w:val="a1"/>
    <w:link w:val="9"/>
    <w:rsid w:val="00E75810"/>
    <w:rPr>
      <w:rFonts w:ascii="Arial" w:hAnsi="Arial"/>
      <w:b/>
      <w:i/>
      <w:sz w:val="18"/>
    </w:rPr>
  </w:style>
  <w:style w:type="character" w:customStyle="1" w:styleId="23">
    <w:name w:val="Основной текст 2 Знак"/>
    <w:basedOn w:val="a1"/>
    <w:link w:val="22"/>
    <w:uiPriority w:val="99"/>
    <w:rsid w:val="00E75810"/>
    <w:rPr>
      <w:sz w:val="24"/>
    </w:rPr>
  </w:style>
  <w:style w:type="character" w:customStyle="1" w:styleId="36">
    <w:name w:val="Основной текст 3 Знак"/>
    <w:basedOn w:val="a1"/>
    <w:link w:val="35"/>
    <w:rsid w:val="00E75810"/>
    <w:rPr>
      <w:b/>
      <w:i/>
      <w:sz w:val="22"/>
      <w:szCs w:val="24"/>
    </w:rPr>
  </w:style>
  <w:style w:type="character" w:customStyle="1" w:styleId="af6">
    <w:name w:val="Заголовок записки Знак"/>
    <w:basedOn w:val="a1"/>
    <w:link w:val="af5"/>
    <w:rsid w:val="00E75810"/>
    <w:rPr>
      <w:sz w:val="24"/>
      <w:szCs w:val="24"/>
    </w:rPr>
  </w:style>
  <w:style w:type="paragraph" w:customStyle="1" w:styleId="afffff">
    <w:name w:val="Готовый"/>
    <w:basedOn w:val="a0"/>
    <w:rsid w:val="00E7581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z w:val="20"/>
      <w:szCs w:val="20"/>
    </w:rPr>
  </w:style>
  <w:style w:type="paragraph" w:customStyle="1" w:styleId="consplusnormal1">
    <w:name w:val="consplusnormal"/>
    <w:basedOn w:val="a0"/>
    <w:rsid w:val="00E75810"/>
    <w:pPr>
      <w:spacing w:before="100" w:beforeAutospacing="1" w:after="100" w:afterAutospacing="1"/>
      <w:jc w:val="left"/>
    </w:pPr>
    <w:rPr>
      <w:rFonts w:eastAsiaTheme="minorHAnsi"/>
    </w:rPr>
  </w:style>
  <w:style w:type="numbering" w:customStyle="1" w:styleId="1f">
    <w:name w:val="Нет списка1"/>
    <w:next w:val="a3"/>
    <w:uiPriority w:val="99"/>
    <w:semiHidden/>
    <w:unhideWhenUsed/>
    <w:rsid w:val="003D7FDE"/>
  </w:style>
  <w:style w:type="table" w:customStyle="1" w:styleId="2f3">
    <w:name w:val="Сетка таблицы2"/>
    <w:basedOn w:val="a2"/>
    <w:next w:val="affff2"/>
    <w:uiPriority w:val="59"/>
    <w:rsid w:val="003D7FD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ffff2"/>
    <w:uiPriority w:val="59"/>
    <w:rsid w:val="003D7FD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Абзац списка2"/>
    <w:basedOn w:val="a0"/>
    <w:rsid w:val="001B0CD1"/>
    <w:pPr>
      <w:spacing w:after="0"/>
      <w:ind w:left="720"/>
      <w:contextualSpacing/>
      <w:jc w:val="left"/>
    </w:pPr>
    <w:rPr>
      <w:szCs w:val="28"/>
    </w:rPr>
  </w:style>
  <w:style w:type="numbering" w:customStyle="1" w:styleId="2f5">
    <w:name w:val="Нет списка2"/>
    <w:next w:val="a3"/>
    <w:uiPriority w:val="99"/>
    <w:semiHidden/>
    <w:unhideWhenUsed/>
    <w:rsid w:val="00022981"/>
  </w:style>
  <w:style w:type="table" w:customStyle="1" w:styleId="3f">
    <w:name w:val="Сетка таблицы3"/>
    <w:basedOn w:val="a2"/>
    <w:next w:val="affff2"/>
    <w:uiPriority w:val="59"/>
    <w:rsid w:val="0002298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fff2"/>
    <w:uiPriority w:val="39"/>
    <w:rsid w:val="001E30F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2"/>
    <w:next w:val="affff2"/>
    <w:uiPriority w:val="59"/>
    <w:rsid w:val="00CE0E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2"/>
    <w:next w:val="affff2"/>
    <w:uiPriority w:val="59"/>
    <w:rsid w:val="001067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2"/>
    <w:next w:val="affff2"/>
    <w:uiPriority w:val="59"/>
    <w:rsid w:val="00C10A8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D7529"/>
    <w:pPr>
      <w:widowControl w:val="0"/>
      <w:suppressAutoHyphens/>
      <w:autoSpaceDN w:val="0"/>
    </w:pPr>
    <w:rPr>
      <w:rFonts w:ascii="Arial" w:eastAsia="Calibri" w:hAnsi="Arial" w:cs="Arial"/>
      <w:kern w:val="3"/>
      <w:sz w:val="18"/>
      <w:szCs w:val="18"/>
      <w:lang w:eastAsia="ar-SA"/>
    </w:rPr>
  </w:style>
  <w:style w:type="paragraph" w:customStyle="1" w:styleId="afffff0">
    <w:name w:val="Заголовок таблицы"/>
    <w:basedOn w:val="a0"/>
    <w:rsid w:val="005179D8"/>
    <w:pPr>
      <w:suppressLineNumbers/>
      <w:suppressAutoHyphens/>
      <w:spacing w:after="0"/>
      <w:jc w:val="center"/>
    </w:pPr>
    <w:rPr>
      <w:b/>
      <w:bCs/>
      <w:lang w:eastAsia="ar-SA"/>
    </w:rPr>
  </w:style>
  <w:style w:type="character" w:customStyle="1" w:styleId="affffc">
    <w:name w:val="Без интервала Знак"/>
    <w:link w:val="affffb"/>
    <w:uiPriority w:val="1"/>
    <w:locked/>
    <w:rsid w:val="003A4EA2"/>
    <w:rPr>
      <w:sz w:val="24"/>
      <w:szCs w:val="24"/>
    </w:rPr>
  </w:style>
  <w:style w:type="character" w:customStyle="1" w:styleId="apple-converted-space">
    <w:name w:val="apple-converted-space"/>
    <w:basedOn w:val="a1"/>
    <w:rsid w:val="003A4EA2"/>
  </w:style>
  <w:style w:type="paragraph" w:customStyle="1" w:styleId="311">
    <w:name w:val="Заголовок 31"/>
    <w:basedOn w:val="a0"/>
    <w:next w:val="a0"/>
    <w:uiPriority w:val="9"/>
    <w:semiHidden/>
    <w:unhideWhenUsed/>
    <w:qFormat/>
    <w:rsid w:val="003A4EA2"/>
    <w:pPr>
      <w:keepNext/>
      <w:keepLines/>
      <w:spacing w:before="40" w:after="0" w:line="276" w:lineRule="auto"/>
      <w:jc w:val="left"/>
      <w:outlineLvl w:val="2"/>
    </w:pPr>
    <w:rPr>
      <w:rFonts w:ascii="Cambria" w:hAnsi="Cambria"/>
      <w:color w:val="243F60"/>
      <w:lang w:eastAsia="en-US"/>
    </w:rPr>
  </w:style>
  <w:style w:type="paragraph" w:customStyle="1" w:styleId="510">
    <w:name w:val="Заголовок 51"/>
    <w:basedOn w:val="a0"/>
    <w:next w:val="a0"/>
    <w:uiPriority w:val="9"/>
    <w:semiHidden/>
    <w:unhideWhenUsed/>
    <w:qFormat/>
    <w:rsid w:val="003A4EA2"/>
    <w:pPr>
      <w:keepNext/>
      <w:keepLines/>
      <w:spacing w:before="40" w:after="0" w:line="276" w:lineRule="auto"/>
      <w:jc w:val="left"/>
      <w:outlineLvl w:val="4"/>
    </w:pPr>
    <w:rPr>
      <w:rFonts w:ascii="Cambria" w:hAnsi="Cambria"/>
      <w:color w:val="365F91"/>
      <w:sz w:val="22"/>
      <w:szCs w:val="22"/>
      <w:lang w:eastAsia="en-US"/>
    </w:rPr>
  </w:style>
  <w:style w:type="character" w:customStyle="1" w:styleId="50">
    <w:name w:val="Заголовок 5 Знак"/>
    <w:link w:val="5"/>
    <w:uiPriority w:val="9"/>
    <w:rsid w:val="003A4EA2"/>
    <w:rPr>
      <w:b/>
      <w:bCs/>
      <w:i/>
      <w:iCs/>
      <w:sz w:val="26"/>
      <w:szCs w:val="26"/>
    </w:rPr>
  </w:style>
  <w:style w:type="character" w:styleId="afffff1">
    <w:name w:val="Strong"/>
    <w:uiPriority w:val="22"/>
    <w:qFormat/>
    <w:locked/>
    <w:rsid w:val="003A4EA2"/>
    <w:rPr>
      <w:b/>
      <w:bCs/>
    </w:rPr>
  </w:style>
  <w:style w:type="paragraph" w:customStyle="1" w:styleId="font8">
    <w:name w:val="font_8"/>
    <w:basedOn w:val="a0"/>
    <w:rsid w:val="003A4EA2"/>
    <w:pPr>
      <w:spacing w:before="100" w:beforeAutospacing="1" w:after="100" w:afterAutospacing="1"/>
      <w:jc w:val="left"/>
    </w:pPr>
  </w:style>
  <w:style w:type="paragraph" w:customStyle="1" w:styleId="font6">
    <w:name w:val="font_6"/>
    <w:basedOn w:val="a0"/>
    <w:rsid w:val="003A4EA2"/>
    <w:pPr>
      <w:spacing w:before="100" w:beforeAutospacing="1" w:after="100" w:afterAutospacing="1"/>
      <w:jc w:val="left"/>
    </w:pPr>
  </w:style>
  <w:style w:type="paragraph" w:customStyle="1" w:styleId="font7">
    <w:name w:val="font_7"/>
    <w:basedOn w:val="a0"/>
    <w:rsid w:val="003A4EA2"/>
    <w:pPr>
      <w:spacing w:before="100" w:beforeAutospacing="1" w:after="100" w:afterAutospacing="1"/>
      <w:jc w:val="left"/>
    </w:pPr>
  </w:style>
  <w:style w:type="paragraph" w:customStyle="1" w:styleId="descr">
    <w:name w:val="descr"/>
    <w:basedOn w:val="a0"/>
    <w:rsid w:val="003A4EA2"/>
    <w:pPr>
      <w:spacing w:before="100" w:beforeAutospacing="1" w:after="100" w:afterAutospacing="1"/>
      <w:jc w:val="left"/>
    </w:pPr>
  </w:style>
  <w:style w:type="paragraph" w:customStyle="1" w:styleId="marginbottom">
    <w:name w:val="margin_bottom"/>
    <w:basedOn w:val="a0"/>
    <w:rsid w:val="003A4EA2"/>
    <w:pPr>
      <w:spacing w:before="100" w:beforeAutospacing="1" w:after="100" w:afterAutospacing="1"/>
      <w:jc w:val="left"/>
    </w:pPr>
  </w:style>
  <w:style w:type="paragraph" w:customStyle="1" w:styleId="c5">
    <w:name w:val="c5"/>
    <w:basedOn w:val="a0"/>
    <w:rsid w:val="003A4EA2"/>
    <w:pPr>
      <w:spacing w:before="100" w:beforeAutospacing="1" w:after="100" w:afterAutospacing="1"/>
      <w:jc w:val="left"/>
    </w:pPr>
  </w:style>
  <w:style w:type="character" w:customStyle="1" w:styleId="c2">
    <w:name w:val="c2"/>
    <w:basedOn w:val="a1"/>
    <w:rsid w:val="003A4EA2"/>
  </w:style>
  <w:style w:type="character" w:customStyle="1" w:styleId="w">
    <w:name w:val="w"/>
    <w:basedOn w:val="a1"/>
    <w:rsid w:val="003A4EA2"/>
  </w:style>
  <w:style w:type="paragraph" w:customStyle="1" w:styleId="1f0">
    <w:name w:val="Верхний колонтитул1"/>
    <w:basedOn w:val="a0"/>
    <w:next w:val="ae"/>
    <w:uiPriority w:val="99"/>
    <w:unhideWhenUsed/>
    <w:rsid w:val="003A4EA2"/>
    <w:pPr>
      <w:tabs>
        <w:tab w:val="center" w:pos="4677"/>
        <w:tab w:val="right" w:pos="9355"/>
      </w:tabs>
      <w:spacing w:after="0"/>
      <w:jc w:val="left"/>
    </w:pPr>
    <w:rPr>
      <w:rFonts w:ascii="Calibri" w:eastAsia="Calibri" w:hAnsi="Calibri"/>
      <w:sz w:val="22"/>
      <w:szCs w:val="22"/>
      <w:lang w:eastAsia="en-US"/>
    </w:rPr>
  </w:style>
  <w:style w:type="paragraph" w:customStyle="1" w:styleId="1f1">
    <w:name w:val="Нижний колонтитул1"/>
    <w:basedOn w:val="a0"/>
    <w:next w:val="af2"/>
    <w:uiPriority w:val="99"/>
    <w:unhideWhenUsed/>
    <w:rsid w:val="003A4EA2"/>
    <w:pPr>
      <w:tabs>
        <w:tab w:val="center" w:pos="4677"/>
        <w:tab w:val="right" w:pos="9355"/>
      </w:tabs>
      <w:spacing w:after="0"/>
      <w:jc w:val="left"/>
    </w:pPr>
    <w:rPr>
      <w:rFonts w:ascii="Calibri" w:eastAsia="Calibri" w:hAnsi="Calibri"/>
      <w:sz w:val="22"/>
      <w:szCs w:val="22"/>
      <w:lang w:eastAsia="en-US"/>
    </w:rPr>
  </w:style>
  <w:style w:type="paragraph" w:customStyle="1" w:styleId="ConsPlusDocList">
    <w:name w:val="ConsPlusDocList"/>
    <w:rsid w:val="003A4EA2"/>
    <w:pPr>
      <w:widowControl w:val="0"/>
      <w:autoSpaceDE w:val="0"/>
      <w:autoSpaceDN w:val="0"/>
    </w:pPr>
    <w:rPr>
      <w:rFonts w:ascii="Courier New" w:hAnsi="Courier New" w:cs="Courier New"/>
    </w:rPr>
  </w:style>
  <w:style w:type="paragraph" w:customStyle="1" w:styleId="ConsPlusTitlePage">
    <w:name w:val="ConsPlusTitlePage"/>
    <w:rsid w:val="003A4EA2"/>
    <w:pPr>
      <w:widowControl w:val="0"/>
      <w:autoSpaceDE w:val="0"/>
      <w:autoSpaceDN w:val="0"/>
    </w:pPr>
    <w:rPr>
      <w:rFonts w:ascii="Tahoma" w:hAnsi="Tahoma" w:cs="Tahoma"/>
    </w:rPr>
  </w:style>
  <w:style w:type="paragraph" w:customStyle="1" w:styleId="ConsPlusJurTerm">
    <w:name w:val="ConsPlusJurTerm"/>
    <w:rsid w:val="003A4EA2"/>
    <w:pPr>
      <w:widowControl w:val="0"/>
      <w:autoSpaceDE w:val="0"/>
      <w:autoSpaceDN w:val="0"/>
    </w:pPr>
    <w:rPr>
      <w:rFonts w:ascii="Tahoma" w:hAnsi="Tahoma" w:cs="Tahoma"/>
      <w:sz w:val="26"/>
    </w:rPr>
  </w:style>
  <w:style w:type="character" w:customStyle="1" w:styleId="312">
    <w:name w:val="Заголовок 3 Знак1"/>
    <w:uiPriority w:val="9"/>
    <w:semiHidden/>
    <w:rsid w:val="003A4EA2"/>
    <w:rPr>
      <w:rFonts w:ascii="Cambria" w:eastAsia="Times New Roman" w:hAnsi="Cambria" w:cs="Times New Roman"/>
      <w:color w:val="243F60"/>
      <w:sz w:val="24"/>
      <w:szCs w:val="24"/>
    </w:rPr>
  </w:style>
  <w:style w:type="character" w:customStyle="1" w:styleId="511">
    <w:name w:val="Заголовок 5 Знак1"/>
    <w:uiPriority w:val="9"/>
    <w:semiHidden/>
    <w:rsid w:val="003A4EA2"/>
    <w:rPr>
      <w:rFonts w:ascii="Cambria" w:eastAsia="Times New Roman" w:hAnsi="Cambria" w:cs="Times New Roman"/>
      <w:color w:val="365F91"/>
    </w:rPr>
  </w:style>
  <w:style w:type="character" w:customStyle="1" w:styleId="1f2">
    <w:name w:val="Верхний колонтитул Знак1"/>
    <w:basedOn w:val="a1"/>
    <w:uiPriority w:val="99"/>
    <w:rsid w:val="003A4EA2"/>
  </w:style>
  <w:style w:type="character" w:customStyle="1" w:styleId="1f3">
    <w:name w:val="Нижний колонтитул Знак1"/>
    <w:basedOn w:val="a1"/>
    <w:uiPriority w:val="99"/>
    <w:rsid w:val="003A4EA2"/>
  </w:style>
  <w:style w:type="character" w:customStyle="1" w:styleId="afffff2">
    <w:name w:val="Абзац списка Знак"/>
    <w:aliases w:val="Абзац списка нумерованный Знак"/>
    <w:uiPriority w:val="34"/>
    <w:locked/>
    <w:rsid w:val="003A4EA2"/>
    <w:rPr>
      <w:sz w:val="22"/>
      <w:szCs w:val="22"/>
      <w:lang w:eastAsia="en-US"/>
    </w:rPr>
  </w:style>
  <w:style w:type="character" w:customStyle="1" w:styleId="ConsPlusNormal0">
    <w:name w:val="ConsPlusNormal Знак"/>
    <w:link w:val="ConsPlusNormal"/>
    <w:locked/>
    <w:rsid w:val="003A4EA2"/>
    <w:rPr>
      <w:rFonts w:ascii="Arial" w:hAnsi="Arial" w:cs="Arial"/>
    </w:rPr>
  </w:style>
  <w:style w:type="paragraph" w:customStyle="1" w:styleId="2-">
    <w:name w:val="Рег. Заголовок 2-го уровня регламента"/>
    <w:basedOn w:val="ConsPlusNormal"/>
    <w:qFormat/>
    <w:rsid w:val="003A4EA2"/>
    <w:pPr>
      <w:widowControl/>
      <w:numPr>
        <w:numId w:val="6"/>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0"/>
    <w:qFormat/>
    <w:rsid w:val="003A4EA2"/>
    <w:pPr>
      <w:numPr>
        <w:ilvl w:val="2"/>
        <w:numId w:val="6"/>
      </w:numPr>
      <w:spacing w:after="0" w:line="276" w:lineRule="auto"/>
    </w:pPr>
    <w:rPr>
      <w:rFonts w:eastAsia="Calibri"/>
      <w:sz w:val="28"/>
      <w:szCs w:val="28"/>
      <w:lang w:eastAsia="en-US"/>
    </w:rPr>
  </w:style>
  <w:style w:type="paragraph" w:customStyle="1" w:styleId="11">
    <w:name w:val="Рег. Основной текст уровнеь 1.1 (базовый)"/>
    <w:basedOn w:val="ConsPlusNormal"/>
    <w:qFormat/>
    <w:rsid w:val="003A4EA2"/>
    <w:pPr>
      <w:widowControl/>
      <w:numPr>
        <w:ilvl w:val="1"/>
        <w:numId w:val="6"/>
      </w:numPr>
      <w:spacing w:line="276" w:lineRule="auto"/>
      <w:ind w:left="1004"/>
      <w:jc w:val="both"/>
    </w:pPr>
    <w:rPr>
      <w:rFonts w:ascii="Times New Roman" w:eastAsia="Calibri" w:hAnsi="Times New Roman" w:cs="Times New Roman"/>
      <w:sz w:val="28"/>
      <w:szCs w:val="28"/>
      <w:lang w:eastAsia="en-US"/>
    </w:rPr>
  </w:style>
  <w:style w:type="character" w:customStyle="1" w:styleId="ft12">
    <w:name w:val="ft12"/>
    <w:rsid w:val="003A4EA2"/>
  </w:style>
  <w:style w:type="paragraph" w:customStyle="1" w:styleId="Default">
    <w:name w:val="Default"/>
    <w:basedOn w:val="a0"/>
    <w:uiPriority w:val="99"/>
    <w:rsid w:val="003A4EA2"/>
    <w:pPr>
      <w:numPr>
        <w:numId w:val="47"/>
      </w:numPr>
      <w:spacing w:after="220" w:line="288" w:lineRule="auto"/>
      <w:ind w:left="714" w:hanging="357"/>
      <w:jc w:val="left"/>
    </w:pPr>
    <w:rPr>
      <w:rFonts w:ascii="Arial" w:eastAsia="SimSun" w:hAnsi="Arial" w:cs="Arial"/>
      <w:color w:val="404040"/>
      <w:sz w:val="22"/>
      <w:szCs w:val="22"/>
    </w:rPr>
  </w:style>
  <w:style w:type="paragraph" w:customStyle="1" w:styleId="2">
    <w:name w:val="МАРКИРОВАННЫЙ СПИСОК 2"/>
    <w:basedOn w:val="affffa"/>
    <w:qFormat/>
    <w:rsid w:val="003A4EA2"/>
    <w:pPr>
      <w:numPr>
        <w:ilvl w:val="4"/>
        <w:numId w:val="47"/>
      </w:numPr>
      <w:spacing w:after="220" w:line="288" w:lineRule="auto"/>
      <w:ind w:left="1134"/>
    </w:pPr>
    <w:rPr>
      <w:rFonts w:ascii="Arial" w:eastAsia="SimSun" w:hAnsi="Arial" w:cs="Arial"/>
      <w:color w:val="404040"/>
      <w:sz w:val="22"/>
      <w:szCs w:val="22"/>
    </w:rPr>
  </w:style>
  <w:style w:type="character" w:customStyle="1" w:styleId="1f4">
    <w:name w:val="Основной текст1"/>
    <w:rsid w:val="003A4EA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60">
    <w:name w:val="Основной текст16"/>
    <w:basedOn w:val="a0"/>
    <w:rsid w:val="003A4EA2"/>
    <w:pPr>
      <w:widowControl w:val="0"/>
      <w:shd w:val="clear" w:color="auto" w:fill="FFFFFF"/>
      <w:spacing w:before="4860" w:line="0" w:lineRule="atLeast"/>
      <w:ind w:hanging="420"/>
    </w:pPr>
    <w:rPr>
      <w:rFonts w:ascii="Calibri" w:eastAsia="Calibri" w:hAnsi="Calibri"/>
      <w:sz w:val="19"/>
      <w:szCs w:val="19"/>
    </w:rPr>
  </w:style>
  <w:style w:type="character" w:customStyle="1" w:styleId="105pt">
    <w:name w:val="Основной текст + 10;5 pt"/>
    <w:rsid w:val="003A4EA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Полужирный;Курсив"/>
    <w:rsid w:val="003A4EA2"/>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c0">
    <w:name w:val="c0"/>
    <w:rsid w:val="003A4EA2"/>
  </w:style>
  <w:style w:type="character" w:customStyle="1" w:styleId="2220">
    <w:name w:val="222 Знак"/>
    <w:link w:val="222"/>
    <w:locked/>
    <w:rsid w:val="003A4EA2"/>
    <w:rPr>
      <w:bCs/>
      <w:iCs/>
      <w:sz w:val="28"/>
      <w:szCs w:val="28"/>
      <w:lang w:eastAsia="ar-SA"/>
    </w:rPr>
  </w:style>
  <w:style w:type="paragraph" w:customStyle="1" w:styleId="222">
    <w:name w:val="222"/>
    <w:link w:val="2220"/>
    <w:qFormat/>
    <w:rsid w:val="003A4EA2"/>
    <w:pPr>
      <w:numPr>
        <w:numId w:val="108"/>
      </w:numPr>
      <w:jc w:val="both"/>
    </w:pPr>
    <w:rPr>
      <w:bCs/>
      <w:iCs/>
      <w:sz w:val="28"/>
      <w:szCs w:val="28"/>
      <w:lang w:eastAsia="ar-SA"/>
    </w:rPr>
  </w:style>
  <w:style w:type="character" w:customStyle="1" w:styleId="3330">
    <w:name w:val="333 Знак"/>
    <w:link w:val="333"/>
    <w:locked/>
    <w:rsid w:val="003A4EA2"/>
    <w:rPr>
      <w:sz w:val="28"/>
      <w:szCs w:val="28"/>
      <w:u w:val="single"/>
    </w:rPr>
  </w:style>
  <w:style w:type="paragraph" w:customStyle="1" w:styleId="333">
    <w:name w:val="333"/>
    <w:basedOn w:val="affffa"/>
    <w:link w:val="3330"/>
    <w:autoRedefine/>
    <w:qFormat/>
    <w:rsid w:val="003A4EA2"/>
    <w:pPr>
      <w:numPr>
        <w:numId w:val="109"/>
      </w:numPr>
      <w:tabs>
        <w:tab w:val="left" w:pos="284"/>
      </w:tabs>
      <w:spacing w:after="60"/>
      <w:ind w:hanging="426"/>
      <w:jc w:val="both"/>
    </w:pPr>
    <w:rPr>
      <w:sz w:val="28"/>
      <w:u w:val="single"/>
    </w:rPr>
  </w:style>
  <w:style w:type="character" w:customStyle="1" w:styleId="4440">
    <w:name w:val="444 Знак"/>
    <w:link w:val="444"/>
    <w:locked/>
    <w:rsid w:val="003A4EA2"/>
    <w:rPr>
      <w:sz w:val="28"/>
      <w:szCs w:val="28"/>
    </w:rPr>
  </w:style>
  <w:style w:type="paragraph" w:customStyle="1" w:styleId="444">
    <w:name w:val="444"/>
    <w:basedOn w:val="affffa"/>
    <w:link w:val="4440"/>
    <w:autoRedefine/>
    <w:qFormat/>
    <w:rsid w:val="003A4EA2"/>
    <w:pPr>
      <w:numPr>
        <w:ilvl w:val="1"/>
        <w:numId w:val="109"/>
      </w:numPr>
      <w:tabs>
        <w:tab w:val="left" w:pos="0"/>
        <w:tab w:val="left" w:pos="142"/>
      </w:tabs>
      <w:jc w:val="both"/>
    </w:pPr>
    <w:rPr>
      <w:sz w:val="28"/>
    </w:rPr>
  </w:style>
  <w:style w:type="character" w:customStyle="1" w:styleId="5550">
    <w:name w:val="555 Знак"/>
    <w:link w:val="555"/>
    <w:locked/>
    <w:rsid w:val="003A4EA2"/>
    <w:rPr>
      <w:sz w:val="28"/>
      <w:szCs w:val="28"/>
    </w:rPr>
  </w:style>
  <w:style w:type="paragraph" w:customStyle="1" w:styleId="555">
    <w:name w:val="555"/>
    <w:basedOn w:val="affffa"/>
    <w:link w:val="5550"/>
    <w:autoRedefine/>
    <w:qFormat/>
    <w:rsid w:val="003A4EA2"/>
    <w:pPr>
      <w:numPr>
        <w:ilvl w:val="2"/>
        <w:numId w:val="109"/>
      </w:numPr>
      <w:tabs>
        <w:tab w:val="left" w:pos="-284"/>
      </w:tabs>
      <w:ind w:left="709" w:hanging="142"/>
      <w:jc w:val="both"/>
    </w:pPr>
    <w:rPr>
      <w:sz w:val="28"/>
    </w:rPr>
  </w:style>
  <w:style w:type="paragraph" w:customStyle="1" w:styleId="s1">
    <w:name w:val="s_1"/>
    <w:basedOn w:val="a0"/>
    <w:uiPriority w:val="99"/>
    <w:rsid w:val="003A4EA2"/>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05529899">
      <w:bodyDiv w:val="1"/>
      <w:marLeft w:val="0"/>
      <w:marRight w:val="0"/>
      <w:marTop w:val="0"/>
      <w:marBottom w:val="0"/>
      <w:divBdr>
        <w:top w:val="none" w:sz="0" w:space="0" w:color="auto"/>
        <w:left w:val="none" w:sz="0" w:space="0" w:color="auto"/>
        <w:bottom w:val="none" w:sz="0" w:space="0" w:color="auto"/>
        <w:right w:val="none" w:sz="0" w:space="0" w:color="auto"/>
      </w:divBdr>
    </w:div>
    <w:div w:id="423191478">
      <w:bodyDiv w:val="1"/>
      <w:marLeft w:val="0"/>
      <w:marRight w:val="0"/>
      <w:marTop w:val="0"/>
      <w:marBottom w:val="0"/>
      <w:divBdr>
        <w:top w:val="none" w:sz="0" w:space="0" w:color="auto"/>
        <w:left w:val="none" w:sz="0" w:space="0" w:color="auto"/>
        <w:bottom w:val="none" w:sz="0" w:space="0" w:color="auto"/>
        <w:right w:val="none" w:sz="0" w:space="0" w:color="auto"/>
      </w:divBdr>
    </w:div>
    <w:div w:id="1120344583">
      <w:bodyDiv w:val="1"/>
      <w:marLeft w:val="0"/>
      <w:marRight w:val="0"/>
      <w:marTop w:val="0"/>
      <w:marBottom w:val="0"/>
      <w:divBdr>
        <w:top w:val="none" w:sz="0" w:space="0" w:color="auto"/>
        <w:left w:val="none" w:sz="0" w:space="0" w:color="auto"/>
        <w:bottom w:val="none" w:sz="0" w:space="0" w:color="auto"/>
        <w:right w:val="none" w:sz="0" w:space="0" w:color="auto"/>
      </w:divBdr>
    </w:div>
    <w:div w:id="124722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368088779F543A4B017D45A60D4318DE76EBCC8068D6AA681A45C1DCECFFDA588A438AC592C0ApAh8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0CCDE48E39000044BCADCC7A13D30856962711F2869480D084A2B953RCP" TargetMode="External"/><Relationship Id="rId5" Type="http://schemas.openxmlformats.org/officeDocument/2006/relationships/settings" Target="settings.xml"/><Relationship Id="rId15" Type="http://schemas.openxmlformats.org/officeDocument/2006/relationships/hyperlink" Target="consultantplus://offline/ref=62D7137A78DF932ED3607732018EC90D724D492A347071CCD5CBB3DD4E6904F931A5E5D1B49186FDYDe0G" TargetMode="External"/><Relationship Id="rId10" Type="http://schemas.openxmlformats.org/officeDocument/2006/relationships/hyperlink" Target="http://base.garant.ru/70414724/"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base.garant.ru/70414724/" TargetMode="External"/><Relationship Id="rId14" Type="http://schemas.openxmlformats.org/officeDocument/2006/relationships/hyperlink" Target="consultantplus://offline/ref=62D7137A78DF932ED3607732018EC90D72454221347271CCD5CBB3DD4E6904F931A5E5D1B49186FCYDe4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09899-4038-46FF-BB4B-818514E6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27207</Words>
  <Characters>189506</Characters>
  <Application>Microsoft Office Word</Application>
  <DocSecurity>0</DocSecurity>
  <Lines>1579</Lines>
  <Paragraphs>432</Paragraphs>
  <ScaleCrop>false</ScaleCrop>
  <HeadingPairs>
    <vt:vector size="2" baseType="variant">
      <vt:variant>
        <vt:lpstr>Название</vt:lpstr>
      </vt:variant>
      <vt:variant>
        <vt:i4>1</vt:i4>
      </vt:variant>
    </vt:vector>
  </HeadingPairs>
  <TitlesOfParts>
    <vt:vector size="1" baseType="lpstr">
      <vt:lpstr>ТИПОВАЯ КОНКУРСНАЯ ДОКУМЕНТАЦИЯ</vt:lpstr>
    </vt:vector>
  </TitlesOfParts>
  <LinksUpToDate>false</LinksUpToDate>
  <CharactersWithSpaces>216281</CharactersWithSpaces>
  <SharedDoc>false</SharedDoc>
  <HLinks>
    <vt:vector size="576" baseType="variant">
      <vt:variant>
        <vt:i4>7929983</vt:i4>
      </vt:variant>
      <vt:variant>
        <vt:i4>381</vt:i4>
      </vt:variant>
      <vt:variant>
        <vt:i4>0</vt:i4>
      </vt:variant>
      <vt:variant>
        <vt:i4>5</vt:i4>
      </vt:variant>
      <vt:variant>
        <vt:lpwstr>consultantplus://offline/main?base=MLAW;n=126138;fld=134;dst=100814</vt:lpwstr>
      </vt:variant>
      <vt:variant>
        <vt:lpwstr/>
      </vt:variant>
      <vt:variant>
        <vt:i4>8126591</vt:i4>
      </vt:variant>
      <vt:variant>
        <vt:i4>378</vt:i4>
      </vt:variant>
      <vt:variant>
        <vt:i4>0</vt:i4>
      </vt:variant>
      <vt:variant>
        <vt:i4>5</vt:i4>
      </vt:variant>
      <vt:variant>
        <vt:lpwstr>consultantplus://offline/main?base=MLAW;n=126138;fld=134;dst=100849</vt:lpwstr>
      </vt:variant>
      <vt:variant>
        <vt:lpwstr/>
      </vt:variant>
      <vt:variant>
        <vt:i4>8126591</vt:i4>
      </vt:variant>
      <vt:variant>
        <vt:i4>375</vt:i4>
      </vt:variant>
      <vt:variant>
        <vt:i4>0</vt:i4>
      </vt:variant>
      <vt:variant>
        <vt:i4>5</vt:i4>
      </vt:variant>
      <vt:variant>
        <vt:lpwstr>consultantplus://offline/main?base=MLAW;n=126138;fld=134;dst=100849</vt:lpwstr>
      </vt:variant>
      <vt:variant>
        <vt:lpwstr/>
      </vt:variant>
      <vt:variant>
        <vt:i4>7340091</vt:i4>
      </vt:variant>
      <vt:variant>
        <vt:i4>372</vt:i4>
      </vt:variant>
      <vt:variant>
        <vt:i4>0</vt:i4>
      </vt:variant>
      <vt:variant>
        <vt:i4>5</vt:i4>
      </vt:variant>
      <vt:variant>
        <vt:lpwstr>consultantplus://offline/ref=6F82065A3929976125C7131F2714C58C35FE114163BD5B1E8ABE94DAEED7D2BCA31F585B948EF7BCUAvDN</vt:lpwstr>
      </vt:variant>
      <vt:variant>
        <vt:lpwstr/>
      </vt:variant>
      <vt:variant>
        <vt:i4>1179733</vt:i4>
      </vt:variant>
      <vt:variant>
        <vt:i4>369</vt:i4>
      </vt:variant>
      <vt:variant>
        <vt:i4>0</vt:i4>
      </vt:variant>
      <vt:variant>
        <vt:i4>5</vt:i4>
      </vt:variant>
      <vt:variant>
        <vt:lpwstr>consultantplus://offline/ref=C36B03DBA536EA525D662381ACE9C394D57A972CD3205DE9B445103EA5DDE2H</vt:lpwstr>
      </vt:variant>
      <vt:variant>
        <vt:lpwstr/>
      </vt:variant>
      <vt:variant>
        <vt:i4>8061040</vt:i4>
      </vt:variant>
      <vt:variant>
        <vt:i4>366</vt:i4>
      </vt:variant>
      <vt:variant>
        <vt:i4>0</vt:i4>
      </vt:variant>
      <vt:variant>
        <vt:i4>5</vt:i4>
      </vt:variant>
      <vt:variant>
        <vt:lpwstr>consultantplus://offline/main?base=MLAW;n=126138;fld=134;dst=100735</vt:lpwstr>
      </vt:variant>
      <vt:variant>
        <vt:lpwstr/>
      </vt:variant>
      <vt:variant>
        <vt:i4>8061040</vt:i4>
      </vt:variant>
      <vt:variant>
        <vt:i4>363</vt:i4>
      </vt:variant>
      <vt:variant>
        <vt:i4>0</vt:i4>
      </vt:variant>
      <vt:variant>
        <vt:i4>5</vt:i4>
      </vt:variant>
      <vt:variant>
        <vt:lpwstr>consultantplus://offline/main?base=MLAW;n=126138;fld=134;dst=100735</vt:lpwstr>
      </vt:variant>
      <vt:variant>
        <vt:lpwstr/>
      </vt:variant>
      <vt:variant>
        <vt:i4>7995504</vt:i4>
      </vt:variant>
      <vt:variant>
        <vt:i4>360</vt:i4>
      </vt:variant>
      <vt:variant>
        <vt:i4>0</vt:i4>
      </vt:variant>
      <vt:variant>
        <vt:i4>5</vt:i4>
      </vt:variant>
      <vt:variant>
        <vt:lpwstr>consultantplus://offline/main?base=MLAW;n=126138;fld=134;dst=100726</vt:lpwstr>
      </vt:variant>
      <vt:variant>
        <vt:lpwstr/>
      </vt:variant>
      <vt:variant>
        <vt:i4>720981</vt:i4>
      </vt:variant>
      <vt:variant>
        <vt:i4>357</vt:i4>
      </vt:variant>
      <vt:variant>
        <vt:i4>0</vt:i4>
      </vt:variant>
      <vt:variant>
        <vt:i4>5</vt:i4>
      </vt:variant>
      <vt:variant>
        <vt:lpwstr>consultantplus://offline/main?base=LAW;n=26303;fld=134;dst=100254</vt:lpwstr>
      </vt:variant>
      <vt:variant>
        <vt:lpwstr/>
      </vt:variant>
      <vt:variant>
        <vt:i4>524374</vt:i4>
      </vt:variant>
      <vt:variant>
        <vt:i4>354</vt:i4>
      </vt:variant>
      <vt:variant>
        <vt:i4>0</vt:i4>
      </vt:variant>
      <vt:variant>
        <vt:i4>5</vt:i4>
      </vt:variant>
      <vt:variant>
        <vt:lpwstr>consultantplus://offline/main?base=LAW;n=26303;fld=134;dst=100168</vt:lpwstr>
      </vt:variant>
      <vt:variant>
        <vt:lpwstr/>
      </vt:variant>
      <vt:variant>
        <vt:i4>720981</vt:i4>
      </vt:variant>
      <vt:variant>
        <vt:i4>351</vt:i4>
      </vt:variant>
      <vt:variant>
        <vt:i4>0</vt:i4>
      </vt:variant>
      <vt:variant>
        <vt:i4>5</vt:i4>
      </vt:variant>
      <vt:variant>
        <vt:lpwstr>consultantplus://offline/main?base=LAW;n=26303;fld=134;dst=100254</vt:lpwstr>
      </vt:variant>
      <vt:variant>
        <vt:lpwstr/>
      </vt:variant>
      <vt:variant>
        <vt:i4>720981</vt:i4>
      </vt:variant>
      <vt:variant>
        <vt:i4>348</vt:i4>
      </vt:variant>
      <vt:variant>
        <vt:i4>0</vt:i4>
      </vt:variant>
      <vt:variant>
        <vt:i4>5</vt:i4>
      </vt:variant>
      <vt:variant>
        <vt:lpwstr>consultantplus://offline/main?base=LAW;n=26303;fld=134;dst=100254</vt:lpwstr>
      </vt:variant>
      <vt:variant>
        <vt:lpwstr/>
      </vt:variant>
      <vt:variant>
        <vt:i4>720981</vt:i4>
      </vt:variant>
      <vt:variant>
        <vt:i4>345</vt:i4>
      </vt:variant>
      <vt:variant>
        <vt:i4>0</vt:i4>
      </vt:variant>
      <vt:variant>
        <vt:i4>5</vt:i4>
      </vt:variant>
      <vt:variant>
        <vt:lpwstr>consultantplus://offline/main?base=LAW;n=26303;fld=134;dst=100254</vt:lpwstr>
      </vt:variant>
      <vt:variant>
        <vt:lpwstr/>
      </vt:variant>
      <vt:variant>
        <vt:i4>3997795</vt:i4>
      </vt:variant>
      <vt:variant>
        <vt:i4>342</vt:i4>
      </vt:variant>
      <vt:variant>
        <vt:i4>0</vt:i4>
      </vt:variant>
      <vt:variant>
        <vt:i4>5</vt:i4>
      </vt:variant>
      <vt:variant>
        <vt:lpwstr>consultantplus://offline/main?base=LAW;n=112001;fld=134;dst=100880</vt:lpwstr>
      </vt:variant>
      <vt:variant>
        <vt:lpwstr/>
      </vt:variant>
      <vt:variant>
        <vt:i4>720981</vt:i4>
      </vt:variant>
      <vt:variant>
        <vt:i4>339</vt:i4>
      </vt:variant>
      <vt:variant>
        <vt:i4>0</vt:i4>
      </vt:variant>
      <vt:variant>
        <vt:i4>5</vt:i4>
      </vt:variant>
      <vt:variant>
        <vt:lpwstr>consultantplus://offline/main?base=LAW;n=26303;fld=134;dst=100254</vt:lpwstr>
      </vt:variant>
      <vt:variant>
        <vt:lpwstr/>
      </vt:variant>
      <vt:variant>
        <vt:i4>524374</vt:i4>
      </vt:variant>
      <vt:variant>
        <vt:i4>336</vt:i4>
      </vt:variant>
      <vt:variant>
        <vt:i4>0</vt:i4>
      </vt:variant>
      <vt:variant>
        <vt:i4>5</vt:i4>
      </vt:variant>
      <vt:variant>
        <vt:lpwstr>consultantplus://offline/main?base=LAW;n=26303;fld=134;dst=100168</vt:lpwstr>
      </vt:variant>
      <vt:variant>
        <vt:lpwstr/>
      </vt:variant>
      <vt:variant>
        <vt:i4>7864432</vt:i4>
      </vt:variant>
      <vt:variant>
        <vt:i4>333</vt:i4>
      </vt:variant>
      <vt:variant>
        <vt:i4>0</vt:i4>
      </vt:variant>
      <vt:variant>
        <vt:i4>5</vt:i4>
      </vt:variant>
      <vt:variant>
        <vt:lpwstr>consultantplus://offline/main?base=MLAW;n=126138;fld=134;dst=100706</vt:lpwstr>
      </vt:variant>
      <vt:variant>
        <vt:lpwstr/>
      </vt:variant>
      <vt:variant>
        <vt:i4>720981</vt:i4>
      </vt:variant>
      <vt:variant>
        <vt:i4>330</vt:i4>
      </vt:variant>
      <vt:variant>
        <vt:i4>0</vt:i4>
      </vt:variant>
      <vt:variant>
        <vt:i4>5</vt:i4>
      </vt:variant>
      <vt:variant>
        <vt:lpwstr>consultantplus://offline/main?base=LAW;n=26303;fld=134;dst=100254</vt:lpwstr>
      </vt:variant>
      <vt:variant>
        <vt:lpwstr/>
      </vt:variant>
      <vt:variant>
        <vt:i4>524374</vt:i4>
      </vt:variant>
      <vt:variant>
        <vt:i4>327</vt:i4>
      </vt:variant>
      <vt:variant>
        <vt:i4>0</vt:i4>
      </vt:variant>
      <vt:variant>
        <vt:i4>5</vt:i4>
      </vt:variant>
      <vt:variant>
        <vt:lpwstr>consultantplus://offline/main?base=LAW;n=26303;fld=134;dst=100168</vt:lpwstr>
      </vt:variant>
      <vt:variant>
        <vt:lpwstr/>
      </vt:variant>
      <vt:variant>
        <vt:i4>720981</vt:i4>
      </vt:variant>
      <vt:variant>
        <vt:i4>324</vt:i4>
      </vt:variant>
      <vt:variant>
        <vt:i4>0</vt:i4>
      </vt:variant>
      <vt:variant>
        <vt:i4>5</vt:i4>
      </vt:variant>
      <vt:variant>
        <vt:lpwstr>consultantplus://offline/main?base=LAW;n=26303;fld=134;dst=100254</vt:lpwstr>
      </vt:variant>
      <vt:variant>
        <vt:lpwstr/>
      </vt:variant>
      <vt:variant>
        <vt:i4>524374</vt:i4>
      </vt:variant>
      <vt:variant>
        <vt:i4>321</vt:i4>
      </vt:variant>
      <vt:variant>
        <vt:i4>0</vt:i4>
      </vt:variant>
      <vt:variant>
        <vt:i4>5</vt:i4>
      </vt:variant>
      <vt:variant>
        <vt:lpwstr>consultantplus://offline/main?base=LAW;n=26303;fld=134;dst=100168</vt:lpwstr>
      </vt:variant>
      <vt:variant>
        <vt:lpwstr/>
      </vt:variant>
      <vt:variant>
        <vt:i4>720981</vt:i4>
      </vt:variant>
      <vt:variant>
        <vt:i4>318</vt:i4>
      </vt:variant>
      <vt:variant>
        <vt:i4>0</vt:i4>
      </vt:variant>
      <vt:variant>
        <vt:i4>5</vt:i4>
      </vt:variant>
      <vt:variant>
        <vt:lpwstr>consultantplus://offline/main?base=LAW;n=26303;fld=134;dst=100254</vt:lpwstr>
      </vt:variant>
      <vt:variant>
        <vt:lpwstr/>
      </vt:variant>
      <vt:variant>
        <vt:i4>524374</vt:i4>
      </vt:variant>
      <vt:variant>
        <vt:i4>315</vt:i4>
      </vt:variant>
      <vt:variant>
        <vt:i4>0</vt:i4>
      </vt:variant>
      <vt:variant>
        <vt:i4>5</vt:i4>
      </vt:variant>
      <vt:variant>
        <vt:lpwstr>consultantplus://offline/main?base=LAW;n=26303;fld=134;dst=100168</vt:lpwstr>
      </vt:variant>
      <vt:variant>
        <vt:lpwstr/>
      </vt:variant>
      <vt:variant>
        <vt:i4>8061042</vt:i4>
      </vt:variant>
      <vt:variant>
        <vt:i4>312</vt:i4>
      </vt:variant>
      <vt:variant>
        <vt:i4>0</vt:i4>
      </vt:variant>
      <vt:variant>
        <vt:i4>5</vt:i4>
      </vt:variant>
      <vt:variant>
        <vt:lpwstr>consultantplus://offline/main?base=MLAW;n=126138;fld=134;dst=100537</vt:lpwstr>
      </vt:variant>
      <vt:variant>
        <vt:lpwstr/>
      </vt:variant>
      <vt:variant>
        <vt:i4>8257650</vt:i4>
      </vt:variant>
      <vt:variant>
        <vt:i4>309</vt:i4>
      </vt:variant>
      <vt:variant>
        <vt:i4>0</vt:i4>
      </vt:variant>
      <vt:variant>
        <vt:i4>5</vt:i4>
      </vt:variant>
      <vt:variant>
        <vt:lpwstr>consultantplus://offline/main?base=MLAW;n=126138;fld=134;dst=100566</vt:lpwstr>
      </vt:variant>
      <vt:variant>
        <vt:lpwstr/>
      </vt:variant>
      <vt:variant>
        <vt:i4>655447</vt:i4>
      </vt:variant>
      <vt:variant>
        <vt:i4>306</vt:i4>
      </vt:variant>
      <vt:variant>
        <vt:i4>0</vt:i4>
      </vt:variant>
      <vt:variant>
        <vt:i4>5</vt:i4>
      </vt:variant>
      <vt:variant>
        <vt:lpwstr>consultantplus://offline/ref=4F0D60BC28AC7722F847210639DEE7DB84490CF98CE9F07AF6A633FD86f2X7L</vt:lpwstr>
      </vt:variant>
      <vt:variant>
        <vt:lpwstr/>
      </vt:variant>
      <vt:variant>
        <vt:i4>655360</vt:i4>
      </vt:variant>
      <vt:variant>
        <vt:i4>303</vt:i4>
      </vt:variant>
      <vt:variant>
        <vt:i4>0</vt:i4>
      </vt:variant>
      <vt:variant>
        <vt:i4>5</vt:i4>
      </vt:variant>
      <vt:variant>
        <vt:lpwstr>consultantplus://offline/ref=4F0D60BC28AC7722F847210639DEE7DB844809F18FE8F07AF6A633FD86f2X7L</vt:lpwstr>
      </vt:variant>
      <vt:variant>
        <vt:lpwstr/>
      </vt:variant>
      <vt:variant>
        <vt:i4>8061042</vt:i4>
      </vt:variant>
      <vt:variant>
        <vt:i4>300</vt:i4>
      </vt:variant>
      <vt:variant>
        <vt:i4>0</vt:i4>
      </vt:variant>
      <vt:variant>
        <vt:i4>5</vt:i4>
      </vt:variant>
      <vt:variant>
        <vt:lpwstr>consultantplus://offline/main?base=MLAW;n=126138;fld=134;dst=100538</vt:lpwstr>
      </vt:variant>
      <vt:variant>
        <vt:lpwstr/>
      </vt:variant>
      <vt:variant>
        <vt:i4>3997795</vt:i4>
      </vt:variant>
      <vt:variant>
        <vt:i4>297</vt:i4>
      </vt:variant>
      <vt:variant>
        <vt:i4>0</vt:i4>
      </vt:variant>
      <vt:variant>
        <vt:i4>5</vt:i4>
      </vt:variant>
      <vt:variant>
        <vt:lpwstr>consultantplus://offline/main?base=LAW;n=112001;fld=134;dst=100880</vt:lpwstr>
      </vt:variant>
      <vt:variant>
        <vt:lpwstr/>
      </vt:variant>
      <vt:variant>
        <vt:i4>7929968</vt:i4>
      </vt:variant>
      <vt:variant>
        <vt:i4>294</vt:i4>
      </vt:variant>
      <vt:variant>
        <vt:i4>0</vt:i4>
      </vt:variant>
      <vt:variant>
        <vt:i4>5</vt:i4>
      </vt:variant>
      <vt:variant>
        <vt:lpwstr>consultantplus://offline/main?base=MLAW;n=126138;fld=134;dst=100715</vt:lpwstr>
      </vt:variant>
      <vt:variant>
        <vt:lpwstr/>
      </vt:variant>
      <vt:variant>
        <vt:i4>7864432</vt:i4>
      </vt:variant>
      <vt:variant>
        <vt:i4>291</vt:i4>
      </vt:variant>
      <vt:variant>
        <vt:i4>0</vt:i4>
      </vt:variant>
      <vt:variant>
        <vt:i4>5</vt:i4>
      </vt:variant>
      <vt:variant>
        <vt:lpwstr>consultantplus://offline/main?base=MLAW;n=126138;fld=134;dst=100701</vt:lpwstr>
      </vt:variant>
      <vt:variant>
        <vt:lpwstr/>
      </vt:variant>
      <vt:variant>
        <vt:i4>4063330</vt:i4>
      </vt:variant>
      <vt:variant>
        <vt:i4>288</vt:i4>
      </vt:variant>
      <vt:variant>
        <vt:i4>0</vt:i4>
      </vt:variant>
      <vt:variant>
        <vt:i4>5</vt:i4>
      </vt:variant>
      <vt:variant>
        <vt:lpwstr>consultantplus://offline/main?base=LAW;n=112001;fld=134;dst=101289</vt:lpwstr>
      </vt:variant>
      <vt:variant>
        <vt:lpwstr/>
      </vt:variant>
      <vt:variant>
        <vt:i4>3407970</vt:i4>
      </vt:variant>
      <vt:variant>
        <vt:i4>285</vt:i4>
      </vt:variant>
      <vt:variant>
        <vt:i4>0</vt:i4>
      </vt:variant>
      <vt:variant>
        <vt:i4>5</vt:i4>
      </vt:variant>
      <vt:variant>
        <vt:lpwstr>consultantplus://offline/main?base=LAW;n=112001;fld=134;dst=101283</vt:lpwstr>
      </vt:variant>
      <vt:variant>
        <vt:lpwstr/>
      </vt:variant>
      <vt:variant>
        <vt:i4>3997807</vt:i4>
      </vt:variant>
      <vt:variant>
        <vt:i4>282</vt:i4>
      </vt:variant>
      <vt:variant>
        <vt:i4>0</vt:i4>
      </vt:variant>
      <vt:variant>
        <vt:i4>5</vt:i4>
      </vt:variant>
      <vt:variant>
        <vt:lpwstr>consultantplus://offline/main?base=LAW;n=115874;fld=134;dst=100098</vt:lpwstr>
      </vt:variant>
      <vt:variant>
        <vt:lpwstr/>
      </vt:variant>
      <vt:variant>
        <vt:i4>3276910</vt:i4>
      </vt:variant>
      <vt:variant>
        <vt:i4>279</vt:i4>
      </vt:variant>
      <vt:variant>
        <vt:i4>0</vt:i4>
      </vt:variant>
      <vt:variant>
        <vt:i4>5</vt:i4>
      </vt:variant>
      <vt:variant>
        <vt:lpwstr>consultantplus://offline/main?base=LAW;n=115874;fld=134;dst=100087</vt:lpwstr>
      </vt:variant>
      <vt:variant>
        <vt:lpwstr/>
      </vt:variant>
      <vt:variant>
        <vt:i4>7864433</vt:i4>
      </vt:variant>
      <vt:variant>
        <vt:i4>276</vt:i4>
      </vt:variant>
      <vt:variant>
        <vt:i4>0</vt:i4>
      </vt:variant>
      <vt:variant>
        <vt:i4>5</vt:i4>
      </vt:variant>
      <vt:variant>
        <vt:lpwstr>consultantplus://offline/main?base=MLAW;n=126138;fld=134;dst=100603</vt:lpwstr>
      </vt:variant>
      <vt:variant>
        <vt:lpwstr/>
      </vt:variant>
      <vt:variant>
        <vt:i4>8061055</vt:i4>
      </vt:variant>
      <vt:variant>
        <vt:i4>273</vt:i4>
      </vt:variant>
      <vt:variant>
        <vt:i4>0</vt:i4>
      </vt:variant>
      <vt:variant>
        <vt:i4>5</vt:i4>
      </vt:variant>
      <vt:variant>
        <vt:lpwstr>consultantplus://offline/main?base=MLAW;n=126138;fld=134;dst=100830</vt:lpwstr>
      </vt:variant>
      <vt:variant>
        <vt:lpwstr/>
      </vt:variant>
      <vt:variant>
        <vt:i4>8061042</vt:i4>
      </vt:variant>
      <vt:variant>
        <vt:i4>270</vt:i4>
      </vt:variant>
      <vt:variant>
        <vt:i4>0</vt:i4>
      </vt:variant>
      <vt:variant>
        <vt:i4>5</vt:i4>
      </vt:variant>
      <vt:variant>
        <vt:lpwstr>consultantplus://offline/main?base=MLAW;n=126138;fld=134;dst=100532</vt:lpwstr>
      </vt:variant>
      <vt:variant>
        <vt:lpwstr/>
      </vt:variant>
      <vt:variant>
        <vt:i4>8061042</vt:i4>
      </vt:variant>
      <vt:variant>
        <vt:i4>267</vt:i4>
      </vt:variant>
      <vt:variant>
        <vt:i4>0</vt:i4>
      </vt:variant>
      <vt:variant>
        <vt:i4>5</vt:i4>
      </vt:variant>
      <vt:variant>
        <vt:lpwstr>consultantplus://offline/main?base=MLAW;n=126138;fld=134;dst=100532</vt:lpwstr>
      </vt:variant>
      <vt:variant>
        <vt:lpwstr/>
      </vt:variant>
      <vt:variant>
        <vt:i4>8126578</vt:i4>
      </vt:variant>
      <vt:variant>
        <vt:i4>264</vt:i4>
      </vt:variant>
      <vt:variant>
        <vt:i4>0</vt:i4>
      </vt:variant>
      <vt:variant>
        <vt:i4>5</vt:i4>
      </vt:variant>
      <vt:variant>
        <vt:lpwstr>consultantplus://offline/main?base=MLAW;n=126138;fld=134;dst=100546</vt:lpwstr>
      </vt:variant>
      <vt:variant>
        <vt:lpwstr/>
      </vt:variant>
      <vt:variant>
        <vt:i4>7405680</vt:i4>
      </vt:variant>
      <vt:variant>
        <vt:i4>261</vt:i4>
      </vt:variant>
      <vt:variant>
        <vt:i4>0</vt:i4>
      </vt:variant>
      <vt:variant>
        <vt:i4>5</vt:i4>
      </vt:variant>
      <vt:variant>
        <vt:lpwstr>consultantplus://offline/main?base=LAW;n=116659;fld=134</vt:lpwstr>
      </vt:variant>
      <vt:variant>
        <vt:lpwstr/>
      </vt:variant>
      <vt:variant>
        <vt:i4>7798904</vt:i4>
      </vt:variant>
      <vt:variant>
        <vt:i4>258</vt:i4>
      </vt:variant>
      <vt:variant>
        <vt:i4>0</vt:i4>
      </vt:variant>
      <vt:variant>
        <vt:i4>5</vt:i4>
      </vt:variant>
      <vt:variant>
        <vt:lpwstr>consultantplus://offline/main?base=LAW;n=112770;fld=134</vt:lpwstr>
      </vt:variant>
      <vt:variant>
        <vt:lpwstr/>
      </vt:variant>
      <vt:variant>
        <vt:i4>8060984</vt:i4>
      </vt:variant>
      <vt:variant>
        <vt:i4>255</vt:i4>
      </vt:variant>
      <vt:variant>
        <vt:i4>0</vt:i4>
      </vt:variant>
      <vt:variant>
        <vt:i4>5</vt:i4>
      </vt:variant>
      <vt:variant>
        <vt:lpwstr>consultantplus://offline/ref=3D644E2790209575EF1A4FA326C22301CA357DE07E5FD95675BEF527A3EE70F5B3FC72EC03973ALFN</vt:lpwstr>
      </vt:variant>
      <vt:variant>
        <vt:lpwstr/>
      </vt:variant>
      <vt:variant>
        <vt:i4>8061028</vt:i4>
      </vt:variant>
      <vt:variant>
        <vt:i4>252</vt:i4>
      </vt:variant>
      <vt:variant>
        <vt:i4>0</vt:i4>
      </vt:variant>
      <vt:variant>
        <vt:i4>5</vt:i4>
      </vt:variant>
      <vt:variant>
        <vt:lpwstr>consultantplus://offline/ref=3D644E2790209575EF1A4FA326C22301CA357DE07E5FD95675BEF527A3EE70F5B3FC72EC03953AL8N</vt:lpwstr>
      </vt:variant>
      <vt:variant>
        <vt:lpwstr/>
      </vt:variant>
      <vt:variant>
        <vt:i4>4325376</vt:i4>
      </vt:variant>
      <vt:variant>
        <vt:i4>249</vt:i4>
      </vt:variant>
      <vt:variant>
        <vt:i4>0</vt:i4>
      </vt:variant>
      <vt:variant>
        <vt:i4>5</vt:i4>
      </vt:variant>
      <vt:variant>
        <vt:lpwstr>consultantplus://offline/ref=3D644E2790209575EF1A4FA326C22301CA357AE4785ED95675BEF527A3EE70F5B3FC72E80339L5N</vt:lpwstr>
      </vt:variant>
      <vt:variant>
        <vt:lpwstr/>
      </vt:variant>
      <vt:variant>
        <vt:i4>6619190</vt:i4>
      </vt:variant>
      <vt:variant>
        <vt:i4>246</vt:i4>
      </vt:variant>
      <vt:variant>
        <vt:i4>0</vt:i4>
      </vt:variant>
      <vt:variant>
        <vt:i4>5</vt:i4>
      </vt:variant>
      <vt:variant>
        <vt:lpwstr/>
      </vt:variant>
      <vt:variant>
        <vt:lpwstr>Par2464</vt:lpwstr>
      </vt:variant>
      <vt:variant>
        <vt:i4>6553654</vt:i4>
      </vt:variant>
      <vt:variant>
        <vt:i4>243</vt:i4>
      </vt:variant>
      <vt:variant>
        <vt:i4>0</vt:i4>
      </vt:variant>
      <vt:variant>
        <vt:i4>5</vt:i4>
      </vt:variant>
      <vt:variant>
        <vt:lpwstr/>
      </vt:variant>
      <vt:variant>
        <vt:lpwstr>Par2471</vt:lpwstr>
      </vt:variant>
      <vt:variant>
        <vt:i4>3145833</vt:i4>
      </vt:variant>
      <vt:variant>
        <vt:i4>240</vt:i4>
      </vt:variant>
      <vt:variant>
        <vt:i4>0</vt:i4>
      </vt:variant>
      <vt:variant>
        <vt:i4>5</vt:i4>
      </vt:variant>
      <vt:variant>
        <vt:lpwstr>consultantplus://offline/ref=F7BB4679069647114FA42A76A1C81C3E21FD01B754B111CB41C044651731ADDB6BB154DC747FC926T466H</vt:lpwstr>
      </vt:variant>
      <vt:variant>
        <vt:lpwstr/>
      </vt:variant>
      <vt:variant>
        <vt:i4>2097250</vt:i4>
      </vt:variant>
      <vt:variant>
        <vt:i4>237</vt:i4>
      </vt:variant>
      <vt:variant>
        <vt:i4>0</vt:i4>
      </vt:variant>
      <vt:variant>
        <vt:i4>5</vt:i4>
      </vt:variant>
      <vt:variant>
        <vt:lpwstr>consultantplus://offline/ref=206C52D040A5171C5C918EACF845A4DE9E118CBEA603B00666182DF194EE2B09BFC3AC693C6C966FgAj5K</vt:lpwstr>
      </vt:variant>
      <vt:variant>
        <vt:lpwstr/>
      </vt:variant>
      <vt:variant>
        <vt:i4>4128869</vt:i4>
      </vt:variant>
      <vt:variant>
        <vt:i4>234</vt:i4>
      </vt:variant>
      <vt:variant>
        <vt:i4>0</vt:i4>
      </vt:variant>
      <vt:variant>
        <vt:i4>5</vt:i4>
      </vt:variant>
      <vt:variant>
        <vt:lpwstr>consultantplus://offline/ref=14C6EDBB5B857E843CD4F74DAA17F007ACE7883BE51D4BA2ED1A1E1EE5D870B48A2E5B451D37B66EO3X0K</vt:lpwstr>
      </vt:variant>
      <vt:variant>
        <vt:lpwstr/>
      </vt:variant>
      <vt:variant>
        <vt:i4>4128816</vt:i4>
      </vt:variant>
      <vt:variant>
        <vt:i4>231</vt:i4>
      </vt:variant>
      <vt:variant>
        <vt:i4>0</vt:i4>
      </vt:variant>
      <vt:variant>
        <vt:i4>5</vt:i4>
      </vt:variant>
      <vt:variant>
        <vt:lpwstr>consultantplus://offline/ref=14C6EDBB5B857E843CD4F74DAA17F007ACE7883AE21D4BA2ED1A1E1EE5D870B48A2E5B451D36B56BO3XDK</vt:lpwstr>
      </vt:variant>
      <vt:variant>
        <vt:lpwstr/>
      </vt:variant>
      <vt:variant>
        <vt:i4>4128816</vt:i4>
      </vt:variant>
      <vt:variant>
        <vt:i4>228</vt:i4>
      </vt:variant>
      <vt:variant>
        <vt:i4>0</vt:i4>
      </vt:variant>
      <vt:variant>
        <vt:i4>5</vt:i4>
      </vt:variant>
      <vt:variant>
        <vt:lpwstr>consultantplus://offline/ref=14C6EDBB5B857E843CD4F74DAA17F007ACE7883AE21D4BA2ED1A1E1EE5D870B48A2E5B451D36B56BO3XDK</vt:lpwstr>
      </vt:variant>
      <vt:variant>
        <vt:lpwstr/>
      </vt:variant>
      <vt:variant>
        <vt:i4>2097250</vt:i4>
      </vt:variant>
      <vt:variant>
        <vt:i4>225</vt:i4>
      </vt:variant>
      <vt:variant>
        <vt:i4>0</vt:i4>
      </vt:variant>
      <vt:variant>
        <vt:i4>5</vt:i4>
      </vt:variant>
      <vt:variant>
        <vt:lpwstr>consultantplus://offline/ref=206C52D040A5171C5C918EACF845A4DE9E118CBEA603B00666182DF194EE2B09BFC3AC693C6C966FgAj5K</vt:lpwstr>
      </vt:variant>
      <vt:variant>
        <vt:lpwstr/>
      </vt:variant>
      <vt:variant>
        <vt:i4>4128869</vt:i4>
      </vt:variant>
      <vt:variant>
        <vt:i4>222</vt:i4>
      </vt:variant>
      <vt:variant>
        <vt:i4>0</vt:i4>
      </vt:variant>
      <vt:variant>
        <vt:i4>5</vt:i4>
      </vt:variant>
      <vt:variant>
        <vt:lpwstr>consultantplus://offline/ref=14C6EDBB5B857E843CD4F74DAA17F007ACE7883BE51D4BA2ED1A1E1EE5D870B48A2E5B451D37B66EO3X0K</vt:lpwstr>
      </vt:variant>
      <vt:variant>
        <vt:lpwstr/>
      </vt:variant>
      <vt:variant>
        <vt:i4>4128877</vt:i4>
      </vt:variant>
      <vt:variant>
        <vt:i4>219</vt:i4>
      </vt:variant>
      <vt:variant>
        <vt:i4>0</vt:i4>
      </vt:variant>
      <vt:variant>
        <vt:i4>5</vt:i4>
      </vt:variant>
      <vt:variant>
        <vt:lpwstr>consultantplus://offline/ref=14C6EDBB5B857E843CD4F74DAA17F007ACE7883AE21D4BA2ED1A1E1EE5D870B48A2E5B451D37B36EO3X9K</vt:lpwstr>
      </vt:variant>
      <vt:variant>
        <vt:lpwstr/>
      </vt:variant>
      <vt:variant>
        <vt:i4>4128869</vt:i4>
      </vt:variant>
      <vt:variant>
        <vt:i4>216</vt:i4>
      </vt:variant>
      <vt:variant>
        <vt:i4>0</vt:i4>
      </vt:variant>
      <vt:variant>
        <vt:i4>5</vt:i4>
      </vt:variant>
      <vt:variant>
        <vt:lpwstr>consultantplus://offline/ref=14C6EDBB5B857E843CD4F74DAA17F007ACE7883AE21D4BA2ED1A1E1EE5D870B48A2E5B451D37B36DO3X0K</vt:lpwstr>
      </vt:variant>
      <vt:variant>
        <vt:lpwstr/>
      </vt:variant>
      <vt:variant>
        <vt:i4>6946864</vt:i4>
      </vt:variant>
      <vt:variant>
        <vt:i4>213</vt:i4>
      </vt:variant>
      <vt:variant>
        <vt:i4>0</vt:i4>
      </vt:variant>
      <vt:variant>
        <vt:i4>5</vt:i4>
      </vt:variant>
      <vt:variant>
        <vt:lpwstr>consultantplus://offline/ref=2F374BC2C9E471166E827790D277B44AB65B16E0B311C3E7B25C4331A0BE3248F213EB9338D458GFQ</vt:lpwstr>
      </vt:variant>
      <vt:variant>
        <vt:lpwstr/>
      </vt:variant>
      <vt:variant>
        <vt:i4>6946924</vt:i4>
      </vt:variant>
      <vt:variant>
        <vt:i4>210</vt:i4>
      </vt:variant>
      <vt:variant>
        <vt:i4>0</vt:i4>
      </vt:variant>
      <vt:variant>
        <vt:i4>5</vt:i4>
      </vt:variant>
      <vt:variant>
        <vt:lpwstr>consultantplus://offline/ref=2F374BC2C9E471166E827790D277B44AB65B16E0B311C3E7B25C4331A0BE3248F213EB9338D658G8Q</vt:lpwstr>
      </vt:variant>
      <vt:variant>
        <vt:lpwstr/>
      </vt:variant>
      <vt:variant>
        <vt:i4>5963857</vt:i4>
      </vt:variant>
      <vt:variant>
        <vt:i4>207</vt:i4>
      </vt:variant>
      <vt:variant>
        <vt:i4>0</vt:i4>
      </vt:variant>
      <vt:variant>
        <vt:i4>5</vt:i4>
      </vt:variant>
      <vt:variant>
        <vt:lpwstr>consultantplus://offline/ref=91DC668F32FF55892C78203DAF9885BB01CE458C6EF9C1B80D7E06B13BA980215A972779F2K8D5Q</vt:lpwstr>
      </vt:variant>
      <vt:variant>
        <vt:lpwstr/>
      </vt:variant>
      <vt:variant>
        <vt:i4>7274549</vt:i4>
      </vt:variant>
      <vt:variant>
        <vt:i4>204</vt:i4>
      </vt:variant>
      <vt:variant>
        <vt:i4>0</vt:i4>
      </vt:variant>
      <vt:variant>
        <vt:i4>5</vt:i4>
      </vt:variant>
      <vt:variant>
        <vt:lpwstr>http://www.zakupki.gov.ru/</vt:lpwstr>
      </vt:variant>
      <vt:variant>
        <vt:lpwstr/>
      </vt:variant>
      <vt:variant>
        <vt:i4>5439490</vt:i4>
      </vt:variant>
      <vt:variant>
        <vt:i4>201</vt:i4>
      </vt:variant>
      <vt:variant>
        <vt:i4>0</vt:i4>
      </vt:variant>
      <vt:variant>
        <vt:i4>5</vt:i4>
      </vt:variant>
      <vt:variant>
        <vt:lpwstr/>
      </vt:variant>
      <vt:variant>
        <vt:lpwstr>Par2</vt:lpwstr>
      </vt:variant>
      <vt:variant>
        <vt:i4>5242882</vt:i4>
      </vt:variant>
      <vt:variant>
        <vt:i4>198</vt:i4>
      </vt:variant>
      <vt:variant>
        <vt:i4>0</vt:i4>
      </vt:variant>
      <vt:variant>
        <vt:i4>5</vt:i4>
      </vt:variant>
      <vt:variant>
        <vt:lpwstr/>
      </vt:variant>
      <vt:variant>
        <vt:lpwstr>Par1</vt:lpwstr>
      </vt:variant>
      <vt:variant>
        <vt:i4>6684721</vt:i4>
      </vt:variant>
      <vt:variant>
        <vt:i4>195</vt:i4>
      </vt:variant>
      <vt:variant>
        <vt:i4>0</vt:i4>
      </vt:variant>
      <vt:variant>
        <vt:i4>5</vt:i4>
      </vt:variant>
      <vt:variant>
        <vt:lpwstr>consultantplus://offline/ref=69CC1C73F40ADC529F39424CD10F59E0FFCA9B4D6BD00F6ECE6EEE59BC0A0B7993742014D7D469AF2BvFJ</vt:lpwstr>
      </vt:variant>
      <vt:variant>
        <vt:lpwstr/>
      </vt:variant>
      <vt:variant>
        <vt:i4>6553649</vt:i4>
      </vt:variant>
      <vt:variant>
        <vt:i4>192</vt:i4>
      </vt:variant>
      <vt:variant>
        <vt:i4>0</vt:i4>
      </vt:variant>
      <vt:variant>
        <vt:i4>5</vt:i4>
      </vt:variant>
      <vt:variant>
        <vt:lpwstr>consultantplus://offline/ref=3EA844D04565A316A6DEB20D1B3583F840432011E1583C51CF382572041C6AE57268D37A3943uFYBP</vt:lpwstr>
      </vt:variant>
      <vt:variant>
        <vt:lpwstr/>
      </vt:variant>
      <vt:variant>
        <vt:i4>7274549</vt:i4>
      </vt:variant>
      <vt:variant>
        <vt:i4>189</vt:i4>
      </vt:variant>
      <vt:variant>
        <vt:i4>0</vt:i4>
      </vt:variant>
      <vt:variant>
        <vt:i4>5</vt:i4>
      </vt:variant>
      <vt:variant>
        <vt:lpwstr>http://www.zakupki.gov.ru/</vt:lpwstr>
      </vt:variant>
      <vt:variant>
        <vt:lpwstr/>
      </vt:variant>
      <vt:variant>
        <vt:i4>1441840</vt:i4>
      </vt:variant>
      <vt:variant>
        <vt:i4>182</vt:i4>
      </vt:variant>
      <vt:variant>
        <vt:i4>0</vt:i4>
      </vt:variant>
      <vt:variant>
        <vt:i4>5</vt:i4>
      </vt:variant>
      <vt:variant>
        <vt:lpwstr/>
      </vt:variant>
      <vt:variant>
        <vt:lpwstr>_Toc437530075</vt:lpwstr>
      </vt:variant>
      <vt:variant>
        <vt:i4>1441840</vt:i4>
      </vt:variant>
      <vt:variant>
        <vt:i4>176</vt:i4>
      </vt:variant>
      <vt:variant>
        <vt:i4>0</vt:i4>
      </vt:variant>
      <vt:variant>
        <vt:i4>5</vt:i4>
      </vt:variant>
      <vt:variant>
        <vt:lpwstr/>
      </vt:variant>
      <vt:variant>
        <vt:lpwstr>_Toc437530074</vt:lpwstr>
      </vt:variant>
      <vt:variant>
        <vt:i4>1441840</vt:i4>
      </vt:variant>
      <vt:variant>
        <vt:i4>170</vt:i4>
      </vt:variant>
      <vt:variant>
        <vt:i4>0</vt:i4>
      </vt:variant>
      <vt:variant>
        <vt:i4>5</vt:i4>
      </vt:variant>
      <vt:variant>
        <vt:lpwstr/>
      </vt:variant>
      <vt:variant>
        <vt:lpwstr>_Toc437530073</vt:lpwstr>
      </vt:variant>
      <vt:variant>
        <vt:i4>1441840</vt:i4>
      </vt:variant>
      <vt:variant>
        <vt:i4>164</vt:i4>
      </vt:variant>
      <vt:variant>
        <vt:i4>0</vt:i4>
      </vt:variant>
      <vt:variant>
        <vt:i4>5</vt:i4>
      </vt:variant>
      <vt:variant>
        <vt:lpwstr/>
      </vt:variant>
      <vt:variant>
        <vt:lpwstr>_Toc437530072</vt:lpwstr>
      </vt:variant>
      <vt:variant>
        <vt:i4>1441840</vt:i4>
      </vt:variant>
      <vt:variant>
        <vt:i4>158</vt:i4>
      </vt:variant>
      <vt:variant>
        <vt:i4>0</vt:i4>
      </vt:variant>
      <vt:variant>
        <vt:i4>5</vt:i4>
      </vt:variant>
      <vt:variant>
        <vt:lpwstr/>
      </vt:variant>
      <vt:variant>
        <vt:lpwstr>_Toc437530071</vt:lpwstr>
      </vt:variant>
      <vt:variant>
        <vt:i4>1441840</vt:i4>
      </vt:variant>
      <vt:variant>
        <vt:i4>152</vt:i4>
      </vt:variant>
      <vt:variant>
        <vt:i4>0</vt:i4>
      </vt:variant>
      <vt:variant>
        <vt:i4>5</vt:i4>
      </vt:variant>
      <vt:variant>
        <vt:lpwstr/>
      </vt:variant>
      <vt:variant>
        <vt:lpwstr>_Toc437530070</vt:lpwstr>
      </vt:variant>
      <vt:variant>
        <vt:i4>1507376</vt:i4>
      </vt:variant>
      <vt:variant>
        <vt:i4>146</vt:i4>
      </vt:variant>
      <vt:variant>
        <vt:i4>0</vt:i4>
      </vt:variant>
      <vt:variant>
        <vt:i4>5</vt:i4>
      </vt:variant>
      <vt:variant>
        <vt:lpwstr/>
      </vt:variant>
      <vt:variant>
        <vt:lpwstr>_Toc437530069</vt:lpwstr>
      </vt:variant>
      <vt:variant>
        <vt:i4>1507376</vt:i4>
      </vt:variant>
      <vt:variant>
        <vt:i4>140</vt:i4>
      </vt:variant>
      <vt:variant>
        <vt:i4>0</vt:i4>
      </vt:variant>
      <vt:variant>
        <vt:i4>5</vt:i4>
      </vt:variant>
      <vt:variant>
        <vt:lpwstr/>
      </vt:variant>
      <vt:variant>
        <vt:lpwstr>_Toc437530068</vt:lpwstr>
      </vt:variant>
      <vt:variant>
        <vt:i4>1507376</vt:i4>
      </vt:variant>
      <vt:variant>
        <vt:i4>134</vt:i4>
      </vt:variant>
      <vt:variant>
        <vt:i4>0</vt:i4>
      </vt:variant>
      <vt:variant>
        <vt:i4>5</vt:i4>
      </vt:variant>
      <vt:variant>
        <vt:lpwstr/>
      </vt:variant>
      <vt:variant>
        <vt:lpwstr>_Toc437530067</vt:lpwstr>
      </vt:variant>
      <vt:variant>
        <vt:i4>1507376</vt:i4>
      </vt:variant>
      <vt:variant>
        <vt:i4>128</vt:i4>
      </vt:variant>
      <vt:variant>
        <vt:i4>0</vt:i4>
      </vt:variant>
      <vt:variant>
        <vt:i4>5</vt:i4>
      </vt:variant>
      <vt:variant>
        <vt:lpwstr/>
      </vt:variant>
      <vt:variant>
        <vt:lpwstr>_Toc437530066</vt:lpwstr>
      </vt:variant>
      <vt:variant>
        <vt:i4>1507376</vt:i4>
      </vt:variant>
      <vt:variant>
        <vt:i4>122</vt:i4>
      </vt:variant>
      <vt:variant>
        <vt:i4>0</vt:i4>
      </vt:variant>
      <vt:variant>
        <vt:i4>5</vt:i4>
      </vt:variant>
      <vt:variant>
        <vt:lpwstr/>
      </vt:variant>
      <vt:variant>
        <vt:lpwstr>_Toc437530065</vt:lpwstr>
      </vt:variant>
      <vt:variant>
        <vt:i4>1507376</vt:i4>
      </vt:variant>
      <vt:variant>
        <vt:i4>116</vt:i4>
      </vt:variant>
      <vt:variant>
        <vt:i4>0</vt:i4>
      </vt:variant>
      <vt:variant>
        <vt:i4>5</vt:i4>
      </vt:variant>
      <vt:variant>
        <vt:lpwstr/>
      </vt:variant>
      <vt:variant>
        <vt:lpwstr>_Toc437530064</vt:lpwstr>
      </vt:variant>
      <vt:variant>
        <vt:i4>1507376</vt:i4>
      </vt:variant>
      <vt:variant>
        <vt:i4>110</vt:i4>
      </vt:variant>
      <vt:variant>
        <vt:i4>0</vt:i4>
      </vt:variant>
      <vt:variant>
        <vt:i4>5</vt:i4>
      </vt:variant>
      <vt:variant>
        <vt:lpwstr/>
      </vt:variant>
      <vt:variant>
        <vt:lpwstr>_Toc437530063</vt:lpwstr>
      </vt:variant>
      <vt:variant>
        <vt:i4>1507376</vt:i4>
      </vt:variant>
      <vt:variant>
        <vt:i4>104</vt:i4>
      </vt:variant>
      <vt:variant>
        <vt:i4>0</vt:i4>
      </vt:variant>
      <vt:variant>
        <vt:i4>5</vt:i4>
      </vt:variant>
      <vt:variant>
        <vt:lpwstr/>
      </vt:variant>
      <vt:variant>
        <vt:lpwstr>_Toc437530062</vt:lpwstr>
      </vt:variant>
      <vt:variant>
        <vt:i4>1507376</vt:i4>
      </vt:variant>
      <vt:variant>
        <vt:i4>98</vt:i4>
      </vt:variant>
      <vt:variant>
        <vt:i4>0</vt:i4>
      </vt:variant>
      <vt:variant>
        <vt:i4>5</vt:i4>
      </vt:variant>
      <vt:variant>
        <vt:lpwstr/>
      </vt:variant>
      <vt:variant>
        <vt:lpwstr>_Toc437530061</vt:lpwstr>
      </vt:variant>
      <vt:variant>
        <vt:i4>1507376</vt:i4>
      </vt:variant>
      <vt:variant>
        <vt:i4>92</vt:i4>
      </vt:variant>
      <vt:variant>
        <vt:i4>0</vt:i4>
      </vt:variant>
      <vt:variant>
        <vt:i4>5</vt:i4>
      </vt:variant>
      <vt:variant>
        <vt:lpwstr/>
      </vt:variant>
      <vt:variant>
        <vt:lpwstr>_Toc437530060</vt:lpwstr>
      </vt:variant>
      <vt:variant>
        <vt:i4>1310768</vt:i4>
      </vt:variant>
      <vt:variant>
        <vt:i4>86</vt:i4>
      </vt:variant>
      <vt:variant>
        <vt:i4>0</vt:i4>
      </vt:variant>
      <vt:variant>
        <vt:i4>5</vt:i4>
      </vt:variant>
      <vt:variant>
        <vt:lpwstr/>
      </vt:variant>
      <vt:variant>
        <vt:lpwstr>_Toc437530059</vt:lpwstr>
      </vt:variant>
      <vt:variant>
        <vt:i4>1310768</vt:i4>
      </vt:variant>
      <vt:variant>
        <vt:i4>80</vt:i4>
      </vt:variant>
      <vt:variant>
        <vt:i4>0</vt:i4>
      </vt:variant>
      <vt:variant>
        <vt:i4>5</vt:i4>
      </vt:variant>
      <vt:variant>
        <vt:lpwstr/>
      </vt:variant>
      <vt:variant>
        <vt:lpwstr>_Toc437530058</vt:lpwstr>
      </vt:variant>
      <vt:variant>
        <vt:i4>1310768</vt:i4>
      </vt:variant>
      <vt:variant>
        <vt:i4>74</vt:i4>
      </vt:variant>
      <vt:variant>
        <vt:i4>0</vt:i4>
      </vt:variant>
      <vt:variant>
        <vt:i4>5</vt:i4>
      </vt:variant>
      <vt:variant>
        <vt:lpwstr/>
      </vt:variant>
      <vt:variant>
        <vt:lpwstr>_Toc437530057</vt:lpwstr>
      </vt:variant>
      <vt:variant>
        <vt:i4>1310768</vt:i4>
      </vt:variant>
      <vt:variant>
        <vt:i4>68</vt:i4>
      </vt:variant>
      <vt:variant>
        <vt:i4>0</vt:i4>
      </vt:variant>
      <vt:variant>
        <vt:i4>5</vt:i4>
      </vt:variant>
      <vt:variant>
        <vt:lpwstr/>
      </vt:variant>
      <vt:variant>
        <vt:lpwstr>_Toc437530056</vt:lpwstr>
      </vt:variant>
      <vt:variant>
        <vt:i4>1310768</vt:i4>
      </vt:variant>
      <vt:variant>
        <vt:i4>62</vt:i4>
      </vt:variant>
      <vt:variant>
        <vt:i4>0</vt:i4>
      </vt:variant>
      <vt:variant>
        <vt:i4>5</vt:i4>
      </vt:variant>
      <vt:variant>
        <vt:lpwstr/>
      </vt:variant>
      <vt:variant>
        <vt:lpwstr>_Toc437530055</vt:lpwstr>
      </vt:variant>
      <vt:variant>
        <vt:i4>1310768</vt:i4>
      </vt:variant>
      <vt:variant>
        <vt:i4>56</vt:i4>
      </vt:variant>
      <vt:variant>
        <vt:i4>0</vt:i4>
      </vt:variant>
      <vt:variant>
        <vt:i4>5</vt:i4>
      </vt:variant>
      <vt:variant>
        <vt:lpwstr/>
      </vt:variant>
      <vt:variant>
        <vt:lpwstr>_Toc437530054</vt:lpwstr>
      </vt:variant>
      <vt:variant>
        <vt:i4>1310768</vt:i4>
      </vt:variant>
      <vt:variant>
        <vt:i4>50</vt:i4>
      </vt:variant>
      <vt:variant>
        <vt:i4>0</vt:i4>
      </vt:variant>
      <vt:variant>
        <vt:i4>5</vt:i4>
      </vt:variant>
      <vt:variant>
        <vt:lpwstr/>
      </vt:variant>
      <vt:variant>
        <vt:lpwstr>_Toc437530053</vt:lpwstr>
      </vt:variant>
      <vt:variant>
        <vt:i4>1310768</vt:i4>
      </vt:variant>
      <vt:variant>
        <vt:i4>44</vt:i4>
      </vt:variant>
      <vt:variant>
        <vt:i4>0</vt:i4>
      </vt:variant>
      <vt:variant>
        <vt:i4>5</vt:i4>
      </vt:variant>
      <vt:variant>
        <vt:lpwstr/>
      </vt:variant>
      <vt:variant>
        <vt:lpwstr>_Toc437530052</vt:lpwstr>
      </vt:variant>
      <vt:variant>
        <vt:i4>1310768</vt:i4>
      </vt:variant>
      <vt:variant>
        <vt:i4>38</vt:i4>
      </vt:variant>
      <vt:variant>
        <vt:i4>0</vt:i4>
      </vt:variant>
      <vt:variant>
        <vt:i4>5</vt:i4>
      </vt:variant>
      <vt:variant>
        <vt:lpwstr/>
      </vt:variant>
      <vt:variant>
        <vt:lpwstr>_Toc437530051</vt:lpwstr>
      </vt:variant>
      <vt:variant>
        <vt:i4>1310768</vt:i4>
      </vt:variant>
      <vt:variant>
        <vt:i4>32</vt:i4>
      </vt:variant>
      <vt:variant>
        <vt:i4>0</vt:i4>
      </vt:variant>
      <vt:variant>
        <vt:i4>5</vt:i4>
      </vt:variant>
      <vt:variant>
        <vt:lpwstr/>
      </vt:variant>
      <vt:variant>
        <vt:lpwstr>_Toc437530050</vt:lpwstr>
      </vt:variant>
      <vt:variant>
        <vt:i4>1376304</vt:i4>
      </vt:variant>
      <vt:variant>
        <vt:i4>26</vt:i4>
      </vt:variant>
      <vt:variant>
        <vt:i4>0</vt:i4>
      </vt:variant>
      <vt:variant>
        <vt:i4>5</vt:i4>
      </vt:variant>
      <vt:variant>
        <vt:lpwstr/>
      </vt:variant>
      <vt:variant>
        <vt:lpwstr>_Toc437530049</vt:lpwstr>
      </vt:variant>
      <vt:variant>
        <vt:i4>1376304</vt:i4>
      </vt:variant>
      <vt:variant>
        <vt:i4>20</vt:i4>
      </vt:variant>
      <vt:variant>
        <vt:i4>0</vt:i4>
      </vt:variant>
      <vt:variant>
        <vt:i4>5</vt:i4>
      </vt:variant>
      <vt:variant>
        <vt:lpwstr/>
      </vt:variant>
      <vt:variant>
        <vt:lpwstr>_Toc437530048</vt:lpwstr>
      </vt:variant>
      <vt:variant>
        <vt:i4>1376304</vt:i4>
      </vt:variant>
      <vt:variant>
        <vt:i4>14</vt:i4>
      </vt:variant>
      <vt:variant>
        <vt:i4>0</vt:i4>
      </vt:variant>
      <vt:variant>
        <vt:i4>5</vt:i4>
      </vt:variant>
      <vt:variant>
        <vt:lpwstr/>
      </vt:variant>
      <vt:variant>
        <vt:lpwstr>_Toc437530047</vt:lpwstr>
      </vt:variant>
      <vt:variant>
        <vt:i4>1376304</vt:i4>
      </vt:variant>
      <vt:variant>
        <vt:i4>8</vt:i4>
      </vt:variant>
      <vt:variant>
        <vt:i4>0</vt:i4>
      </vt:variant>
      <vt:variant>
        <vt:i4>5</vt:i4>
      </vt:variant>
      <vt:variant>
        <vt:lpwstr/>
      </vt:variant>
      <vt:variant>
        <vt:lpwstr>_Toc437530046</vt:lpwstr>
      </vt:variant>
      <vt:variant>
        <vt:i4>1376304</vt:i4>
      </vt:variant>
      <vt:variant>
        <vt:i4>2</vt:i4>
      </vt:variant>
      <vt:variant>
        <vt:i4>0</vt:i4>
      </vt:variant>
      <vt:variant>
        <vt:i4>5</vt:i4>
      </vt:variant>
      <vt:variant>
        <vt:lpwstr/>
      </vt:variant>
      <vt:variant>
        <vt:lpwstr>_Toc437530045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КОНКУРСНАЯ ДОКУМЕНТАЦИЯ</dc:title>
  <dc:creator/>
  <cp:lastModifiedBy/>
  <cp:revision>1</cp:revision>
  <cp:lastPrinted>2013-12-30T14:13:00Z</cp:lastPrinted>
  <dcterms:created xsi:type="dcterms:W3CDTF">2018-01-18T15:33:00Z</dcterms:created>
  <dcterms:modified xsi:type="dcterms:W3CDTF">2018-01-24T12:30:00Z</dcterms:modified>
</cp:coreProperties>
</file>