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5" w:rsidRDefault="006E198B" w:rsidP="00836195">
      <w:pPr>
        <w:tabs>
          <w:tab w:val="left" w:pos="30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Коммерческое предложение на поставку материалов</w:t>
      </w:r>
    </w:p>
    <w:tbl>
      <w:tblPr>
        <w:tblW w:w="9355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5961"/>
        <w:gridCol w:w="1417"/>
        <w:gridCol w:w="1417"/>
      </w:tblGrid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1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оборудования, изделия.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Цена  за един</w:t>
            </w: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цу с НДС, руб.</w:t>
            </w:r>
          </w:p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Труба ПП «Политэк-2000», для наружной к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а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нализации,   L=2000 Ø110х3,4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638F">
                <w:rPr>
                  <w:sz w:val="24"/>
                </w:rPr>
                <w:t>1 м</w:t>
              </w:r>
            </w:smartTag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232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Труба ПП «Политэк-2000»,  для наружной канализации,  L= 2000,3000,5000 Ø160х4,7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638F">
                <w:rPr>
                  <w:sz w:val="24"/>
                </w:rPr>
                <w:t>1 м</w:t>
              </w:r>
            </w:smartTag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510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3.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Труба ПП «Политэк-2000»,  для наружной канализации,  L= 5000,3000    200х5.2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638F">
                <w:rPr>
                  <w:sz w:val="24"/>
                </w:rPr>
                <w:t>1 м</w:t>
              </w:r>
            </w:smartTag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839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4.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 xml:space="preserve">Трубы двухслойные гофрированные ПЭ 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Wellpipe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>, SN8,  315/271  раструбные, в ко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м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 xml:space="preserve">плекте  с уплотнительными кольцами                                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638F">
                <w:rPr>
                  <w:sz w:val="24"/>
                </w:rPr>
                <w:t>1 м</w:t>
              </w:r>
            </w:smartTag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3050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5.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Эластичная гидроизоляция  «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Пенебар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 xml:space="preserve">»  </w:t>
            </w:r>
          </w:p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7638F">
                <w:rPr>
                  <w:sz w:val="24"/>
                </w:rPr>
                <w:t>1 м</w:t>
              </w:r>
            </w:smartTag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452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6.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защитная, Ø110, для прохода трубы ПП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88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7.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защитная, Ø160, для прохода трубы ПП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145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8.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защитная, Ø200, для прохода трубы ПП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548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9.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защитная, Ø315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1060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10.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раструбная ПП Ø100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78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11.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ПП ремонтная Ø160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159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12.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Муфта ПП ремонтная Ø200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417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  <w:lang w:val="en-US"/>
              </w:rPr>
              <w:t>13</w:t>
            </w:r>
            <w:r w:rsidRPr="0087638F">
              <w:rPr>
                <w:rFonts w:cs="Calibri"/>
                <w:b/>
                <w:sz w:val="24"/>
              </w:rPr>
              <w:t>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Отвод наружный ПП Ø110/45°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79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14.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Отвод наружный ПП Ø160/45°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172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15.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Заглушка  ПП,  Ø160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lang w:val="en-US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76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16.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Ревизия ПП, наружная, Ø110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53E">
              <w:rPr>
                <w:sz w:val="24"/>
                <w:szCs w:val="24"/>
              </w:rPr>
              <w:t>60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17.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Тройник ПП наружный, Ø110х110/45°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18.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Тройник ПП наружный, Ø160х110/45°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19.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Втулка под фланец,  Ø160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20.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 xml:space="preserve">Фланец стальной,  Ø150 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21.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Хомут для монтажа трубопроводов (кро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н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штейн стальной с гайкой), Ø102-116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22.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Винт-шуруп М10, длиной 100мм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23.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Шпилька резьбовая, М10х2000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24.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Обратный клапан Ø160 для наружной канал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и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зации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25.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 xml:space="preserve">Задвижка шиберная VGA 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межфланцевая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>, се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д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 xml:space="preserve">ло NBR, с 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невыдвижным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 xml:space="preserve"> шпинделем, с мах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виком, DN150, PN10, WP10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26.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Трап канализационный с горизонтальным отводом Ø100 и решёткой из нержавеющей стали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27.</w:t>
            </w:r>
          </w:p>
        </w:tc>
        <w:tc>
          <w:tcPr>
            <w:tcW w:w="5961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 xml:space="preserve">Кровельная воронка с 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листвоуловителем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 xml:space="preserve">, с прижимным фланцем из нержавеющей стали, с </w:t>
            </w:r>
            <w:proofErr w:type="spellStart"/>
            <w:r w:rsidRPr="0087638F">
              <w:rPr>
                <w:rFonts w:ascii="Times New Roman" w:hAnsi="Times New Roman"/>
                <w:sz w:val="24"/>
                <w:szCs w:val="20"/>
              </w:rPr>
              <w:t>электроподогревом</w:t>
            </w:r>
            <w:proofErr w:type="spellEnd"/>
            <w:r w:rsidRPr="0087638F">
              <w:rPr>
                <w:rFonts w:ascii="Times New Roman" w:hAnsi="Times New Roman"/>
                <w:sz w:val="24"/>
                <w:szCs w:val="20"/>
              </w:rPr>
              <w:t>, Ø выпуска 110мм</w:t>
            </w:r>
          </w:p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sz w:val="24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(тип ТП-30.100/6-Э), в том числе: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</w:rPr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28.</w:t>
            </w:r>
          </w:p>
        </w:tc>
        <w:tc>
          <w:tcPr>
            <w:tcW w:w="5961" w:type="dxa"/>
            <w:vAlign w:val="center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Днище колодца ДК 10-</w:t>
            </w:r>
            <w:smartTag w:uri="urn:schemas-microsoft-com:office:smarttags" w:element="metricconverter">
              <w:smartTagPr>
                <w:attr w:name="ProductID" w:val="9 ФУТ"/>
              </w:smartTagPr>
              <w:r w:rsidRPr="0087638F">
                <w:rPr>
                  <w:rFonts w:ascii="Times New Roman" w:hAnsi="Times New Roman"/>
                  <w:sz w:val="24"/>
                  <w:szCs w:val="20"/>
                </w:rPr>
                <w:t>9 ФУТ</w:t>
              </w:r>
            </w:smartTag>
            <w:r w:rsidRPr="0087638F">
              <w:rPr>
                <w:rFonts w:ascii="Times New Roman" w:hAnsi="Times New Roman"/>
                <w:sz w:val="24"/>
                <w:szCs w:val="20"/>
              </w:rPr>
              <w:t xml:space="preserve"> ПБК "ЭК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ВЭЛЛ"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29.</w:t>
            </w:r>
          </w:p>
        </w:tc>
        <w:tc>
          <w:tcPr>
            <w:tcW w:w="5961" w:type="dxa"/>
            <w:vAlign w:val="center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Кольцо стеновое КС 10-</w:t>
            </w:r>
            <w:smartTag w:uri="urn:schemas-microsoft-com:office:smarttags" w:element="metricconverter">
              <w:smartTagPr>
                <w:attr w:name="ProductID" w:val="9 ФУТ"/>
              </w:smartTagPr>
              <w:r w:rsidRPr="0087638F">
                <w:rPr>
                  <w:rFonts w:ascii="Times New Roman" w:hAnsi="Times New Roman"/>
                  <w:sz w:val="24"/>
                  <w:szCs w:val="20"/>
                </w:rPr>
                <w:t>9 ФУТ</w:t>
              </w:r>
            </w:smartTag>
            <w:r w:rsidRPr="0087638F">
              <w:rPr>
                <w:rFonts w:ascii="Times New Roman" w:hAnsi="Times New Roman"/>
                <w:sz w:val="24"/>
                <w:szCs w:val="20"/>
              </w:rPr>
              <w:t xml:space="preserve"> ПБК "ЭК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ВЭЛЛ"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17687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30.</w:t>
            </w:r>
          </w:p>
        </w:tc>
        <w:tc>
          <w:tcPr>
            <w:tcW w:w="5961" w:type="dxa"/>
            <w:vAlign w:val="center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Плита перекрытия ПП 10-</w:t>
            </w:r>
            <w:smartTag w:uri="urn:schemas-microsoft-com:office:smarttags" w:element="metricconverter">
              <w:smartTagPr>
                <w:attr w:name="ProductID" w:val="2 ФУТ"/>
              </w:smartTagPr>
              <w:r w:rsidRPr="0087638F">
                <w:rPr>
                  <w:rFonts w:ascii="Times New Roman" w:hAnsi="Times New Roman"/>
                  <w:sz w:val="24"/>
                  <w:szCs w:val="20"/>
                </w:rPr>
                <w:t>2 ФУТ</w:t>
              </w:r>
            </w:smartTag>
            <w:r w:rsidRPr="0087638F">
              <w:rPr>
                <w:rFonts w:ascii="Times New Roman" w:hAnsi="Times New Roman"/>
                <w:sz w:val="24"/>
                <w:szCs w:val="20"/>
              </w:rPr>
              <w:t xml:space="preserve"> ПБК "ЭК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О</w:t>
            </w:r>
            <w:r w:rsidRPr="0087638F">
              <w:rPr>
                <w:rFonts w:ascii="Times New Roman" w:hAnsi="Times New Roman"/>
                <w:sz w:val="24"/>
                <w:szCs w:val="20"/>
              </w:rPr>
              <w:t>ВЭЛЛ"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lastRenderedPageBreak/>
              <w:t>31.</w:t>
            </w:r>
          </w:p>
        </w:tc>
        <w:tc>
          <w:tcPr>
            <w:tcW w:w="5961" w:type="dxa"/>
            <w:vAlign w:val="center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Кольцо опорное КО-6</w:t>
            </w: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jc w:val="center"/>
            </w:pPr>
            <w:r w:rsidRPr="0087638F">
              <w:rPr>
                <w:sz w:val="24"/>
                <w:lang w:val="en-US"/>
              </w:rPr>
              <w:t xml:space="preserve">1 </w:t>
            </w:r>
            <w:proofErr w:type="spellStart"/>
            <w:r w:rsidRPr="0087638F">
              <w:rPr>
                <w:sz w:val="24"/>
                <w:lang w:val="en-US"/>
              </w:rPr>
              <w:t>шт</w:t>
            </w:r>
            <w:proofErr w:type="spellEnd"/>
            <w:r w:rsidRPr="0087638F">
              <w:rPr>
                <w:sz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6E198B" w:rsidRPr="0087638F" w:rsidTr="006E198B">
        <w:trPr>
          <w:jc w:val="center"/>
        </w:trPr>
        <w:tc>
          <w:tcPr>
            <w:tcW w:w="560" w:type="dxa"/>
          </w:tcPr>
          <w:p w:rsidR="006E198B" w:rsidRPr="0087638F" w:rsidRDefault="006E198B" w:rsidP="0087638F">
            <w:pPr>
              <w:spacing w:after="0" w:line="240" w:lineRule="auto"/>
              <w:ind w:left="-113" w:right="-108"/>
              <w:jc w:val="center"/>
              <w:rPr>
                <w:rFonts w:cs="Calibri"/>
                <w:b/>
                <w:sz w:val="24"/>
              </w:rPr>
            </w:pPr>
            <w:r w:rsidRPr="0087638F">
              <w:rPr>
                <w:rFonts w:cs="Calibri"/>
                <w:b/>
                <w:sz w:val="24"/>
              </w:rPr>
              <w:t>32.</w:t>
            </w:r>
          </w:p>
        </w:tc>
        <w:tc>
          <w:tcPr>
            <w:tcW w:w="5961" w:type="dxa"/>
            <w:vAlign w:val="center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 xml:space="preserve">Феникс-шланг диаметром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87638F">
                <w:rPr>
                  <w:rFonts w:ascii="Times New Roman" w:hAnsi="Times New Roman"/>
                  <w:sz w:val="24"/>
                  <w:szCs w:val="20"/>
                </w:rPr>
                <w:t>250 мм</w:t>
              </w:r>
            </w:smartTag>
          </w:p>
          <w:p w:rsidR="006E198B" w:rsidRPr="0087638F" w:rsidRDefault="006E198B" w:rsidP="0087638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6E198B" w:rsidRPr="0087638F" w:rsidRDefault="006E198B" w:rsidP="00876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638F">
              <w:rPr>
                <w:rFonts w:ascii="Times New Roman" w:hAnsi="Times New Roman"/>
                <w:sz w:val="24"/>
                <w:szCs w:val="20"/>
              </w:rPr>
              <w:t>1м.</w:t>
            </w:r>
          </w:p>
        </w:tc>
        <w:tc>
          <w:tcPr>
            <w:tcW w:w="1417" w:type="dxa"/>
          </w:tcPr>
          <w:p w:rsidR="006E198B" w:rsidRPr="00D7453E" w:rsidRDefault="006E198B" w:rsidP="0087638F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</w:t>
            </w:r>
          </w:p>
        </w:tc>
      </w:tr>
    </w:tbl>
    <w:p w:rsidR="00461505" w:rsidRPr="002B6BDC" w:rsidRDefault="00461505" w:rsidP="002B6BDC">
      <w:pPr>
        <w:rPr>
          <w:rFonts w:ascii="Times New Roman" w:hAnsi="Times New Roman"/>
          <w:sz w:val="24"/>
          <w:szCs w:val="24"/>
        </w:rPr>
      </w:pPr>
    </w:p>
    <w:sectPr w:rsidR="00461505" w:rsidRPr="002B6BDC" w:rsidSect="00BF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36195"/>
    <w:rsid w:val="00007CDB"/>
    <w:rsid w:val="000370AF"/>
    <w:rsid w:val="00043B1C"/>
    <w:rsid w:val="000546A9"/>
    <w:rsid w:val="0009662A"/>
    <w:rsid w:val="000A14C5"/>
    <w:rsid w:val="000A2D7C"/>
    <w:rsid w:val="000A6DDA"/>
    <w:rsid w:val="000B19FC"/>
    <w:rsid w:val="001304FA"/>
    <w:rsid w:val="001355E4"/>
    <w:rsid w:val="0014303F"/>
    <w:rsid w:val="001706BE"/>
    <w:rsid w:val="001A03F8"/>
    <w:rsid w:val="001C0EBD"/>
    <w:rsid w:val="001E6F9D"/>
    <w:rsid w:val="00214EE0"/>
    <w:rsid w:val="00233866"/>
    <w:rsid w:val="002B6BDC"/>
    <w:rsid w:val="002F4350"/>
    <w:rsid w:val="00331B29"/>
    <w:rsid w:val="00372692"/>
    <w:rsid w:val="003E16C7"/>
    <w:rsid w:val="00430F1B"/>
    <w:rsid w:val="004363C0"/>
    <w:rsid w:val="00461505"/>
    <w:rsid w:val="004A5171"/>
    <w:rsid w:val="004B13C4"/>
    <w:rsid w:val="004C45C1"/>
    <w:rsid w:val="004F5645"/>
    <w:rsid w:val="00520509"/>
    <w:rsid w:val="00587B6F"/>
    <w:rsid w:val="0059476C"/>
    <w:rsid w:val="00607381"/>
    <w:rsid w:val="00627A71"/>
    <w:rsid w:val="0065120F"/>
    <w:rsid w:val="006615CF"/>
    <w:rsid w:val="006B7F02"/>
    <w:rsid w:val="006C0FEF"/>
    <w:rsid w:val="006E198B"/>
    <w:rsid w:val="006F4E09"/>
    <w:rsid w:val="007116B9"/>
    <w:rsid w:val="007800F5"/>
    <w:rsid w:val="007B6CD6"/>
    <w:rsid w:val="007D372A"/>
    <w:rsid w:val="007E1D52"/>
    <w:rsid w:val="00836195"/>
    <w:rsid w:val="0086695A"/>
    <w:rsid w:val="0087638F"/>
    <w:rsid w:val="008C0B35"/>
    <w:rsid w:val="008F4E82"/>
    <w:rsid w:val="009D0289"/>
    <w:rsid w:val="009D6815"/>
    <w:rsid w:val="009F72C2"/>
    <w:rsid w:val="00A00134"/>
    <w:rsid w:val="00A40735"/>
    <w:rsid w:val="00A43650"/>
    <w:rsid w:val="00A50F85"/>
    <w:rsid w:val="00AE5A32"/>
    <w:rsid w:val="00B2420E"/>
    <w:rsid w:val="00B35F26"/>
    <w:rsid w:val="00BA589C"/>
    <w:rsid w:val="00BC3C73"/>
    <w:rsid w:val="00BF427A"/>
    <w:rsid w:val="00C12883"/>
    <w:rsid w:val="00C15AAA"/>
    <w:rsid w:val="00C315AF"/>
    <w:rsid w:val="00C653D8"/>
    <w:rsid w:val="00CD6C88"/>
    <w:rsid w:val="00CF538C"/>
    <w:rsid w:val="00D02A18"/>
    <w:rsid w:val="00D7453E"/>
    <w:rsid w:val="00D82683"/>
    <w:rsid w:val="00DB69B4"/>
    <w:rsid w:val="00DF706E"/>
    <w:rsid w:val="00EE24D1"/>
    <w:rsid w:val="00F856F2"/>
    <w:rsid w:val="00FD7780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7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F56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645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361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4F56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анализа цен</dc:title>
  <dc:creator>Юрий</dc:creator>
  <cp:lastModifiedBy>Юрий</cp:lastModifiedBy>
  <cp:revision>3</cp:revision>
  <dcterms:created xsi:type="dcterms:W3CDTF">2017-11-28T12:26:00Z</dcterms:created>
  <dcterms:modified xsi:type="dcterms:W3CDTF">2017-11-28T12:28:00Z</dcterms:modified>
</cp:coreProperties>
</file>